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4F7DA5" w14:textId="3E531504" w:rsidR="0052297E" w:rsidRPr="00DF2907" w:rsidRDefault="00C107F2" w:rsidP="2082FC8F">
      <w:pPr>
        <w:adjustRightInd w:val="0"/>
        <w:spacing w:before="100" w:beforeAutospacing="1" w:after="100" w:afterAutospacing="1" w:line="240" w:lineRule="auto"/>
        <w:jc w:val="both"/>
        <w:rPr>
          <w:rFonts w:ascii="Verdana" w:eastAsia="Times New Roman" w:hAnsi="Verdana" w:cs="Arial"/>
          <w:sz w:val="24"/>
          <w:szCs w:val="24"/>
          <w:lang w:eastAsia="en-GB"/>
        </w:rPr>
      </w:pPr>
      <w:r w:rsidRPr="00DF2907">
        <w:rPr>
          <w:rFonts w:ascii="Verdana" w:hAnsi="Verdana" w:cs="Arial"/>
          <w:noProof/>
          <w:sz w:val="24"/>
          <w:szCs w:val="24"/>
          <w:lang w:eastAsia="en-GB"/>
        </w:rPr>
        <w:drawing>
          <wp:anchor distT="0" distB="0" distL="114300" distR="114300" simplePos="0" relativeHeight="251658240" behindDoc="1" locked="0" layoutInCell="1" allowOverlap="1" wp14:anchorId="46AE9FF2" wp14:editId="498A3571">
            <wp:simplePos x="0" y="0"/>
            <wp:positionH relativeFrom="column">
              <wp:posOffset>1238250</wp:posOffset>
            </wp:positionH>
            <wp:positionV relativeFrom="paragraph">
              <wp:posOffset>0</wp:posOffset>
            </wp:positionV>
            <wp:extent cx="2971800" cy="751840"/>
            <wp:effectExtent l="0" t="0" r="0" b="0"/>
            <wp:wrapNone/>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DF2907">
        <w:rPr>
          <w:rFonts w:ascii="Verdana" w:hAnsi="Verdana" w:cs="Arial"/>
          <w:noProof/>
          <w:sz w:val="24"/>
          <w:szCs w:val="24"/>
          <w:lang w:eastAsia="en-GB"/>
        </w:rPr>
        <w:t xml:space="preserve"> </w:t>
      </w:r>
      <w:r w:rsidRPr="00DF2907">
        <w:rPr>
          <w:rFonts w:ascii="Verdana" w:hAnsi="Verdana" w:cs="Arial"/>
          <w:noProof/>
          <w:sz w:val="24"/>
          <w:szCs w:val="24"/>
          <w:lang w:eastAsia="en-GB"/>
        </w:rPr>
        <w:tab/>
      </w:r>
      <w:r w:rsidRPr="00DF2907">
        <w:rPr>
          <w:rFonts w:ascii="Verdana" w:hAnsi="Verdana" w:cs="Arial"/>
          <w:noProof/>
          <w:sz w:val="24"/>
          <w:szCs w:val="24"/>
          <w:lang w:eastAsia="en-GB"/>
        </w:rPr>
        <w:tab/>
      </w:r>
      <w:r w:rsidRPr="00DF2907">
        <w:rPr>
          <w:rFonts w:ascii="Verdana" w:hAnsi="Verdana" w:cs="Arial"/>
          <w:noProof/>
          <w:sz w:val="24"/>
          <w:szCs w:val="24"/>
          <w:lang w:eastAsia="en-GB"/>
        </w:rPr>
        <w:tab/>
      </w:r>
      <w:r w:rsidRPr="00DF2907">
        <w:rPr>
          <w:rFonts w:ascii="Verdana" w:hAnsi="Verdana" w:cs="Arial"/>
          <w:noProof/>
          <w:sz w:val="24"/>
          <w:szCs w:val="24"/>
          <w:lang w:eastAsia="en-GB"/>
        </w:rPr>
        <w:tab/>
      </w:r>
      <w:r w:rsidRPr="00DF2907">
        <w:rPr>
          <w:rFonts w:ascii="Verdana" w:hAnsi="Verdana" w:cs="Arial"/>
          <w:noProof/>
          <w:sz w:val="24"/>
          <w:szCs w:val="24"/>
          <w:lang w:eastAsia="en-GB"/>
        </w:rPr>
        <w:tab/>
      </w:r>
      <w:r w:rsidRPr="00DF2907">
        <w:rPr>
          <w:rFonts w:ascii="Verdana" w:hAnsi="Verdana" w:cs="Arial"/>
          <w:noProof/>
          <w:sz w:val="24"/>
          <w:szCs w:val="24"/>
          <w:lang w:eastAsia="en-GB"/>
        </w:rPr>
        <w:tab/>
      </w:r>
      <w:r w:rsidRPr="00DF2907">
        <w:rPr>
          <w:rFonts w:ascii="Verdana" w:hAnsi="Verdana" w:cs="Arial"/>
          <w:noProof/>
          <w:sz w:val="24"/>
          <w:szCs w:val="24"/>
          <w:lang w:eastAsia="en-GB"/>
        </w:rPr>
        <w:tab/>
      </w:r>
      <w:r w:rsidRPr="00DF2907">
        <w:rPr>
          <w:rFonts w:ascii="Verdana" w:hAnsi="Verdana" w:cs="Arial"/>
          <w:noProof/>
          <w:sz w:val="24"/>
          <w:szCs w:val="24"/>
          <w:lang w:eastAsia="en-GB"/>
        </w:rPr>
        <w:tab/>
      </w:r>
      <w:r w:rsidR="0072604C" w:rsidRPr="00DF2907">
        <w:rPr>
          <w:rFonts w:ascii="Verdana" w:hAnsi="Verdana" w:cs="Arial"/>
          <w:noProof/>
          <w:sz w:val="24"/>
          <w:szCs w:val="24"/>
          <w:lang w:eastAsia="en-GB"/>
        </w:rPr>
        <w:t xml:space="preserve">   </w:t>
      </w:r>
    </w:p>
    <w:p w14:paraId="47ED271D" w14:textId="3B881EC6" w:rsidR="2082FC8F" w:rsidRDefault="2082FC8F" w:rsidP="2082FC8F">
      <w:pPr>
        <w:spacing w:beforeAutospacing="1" w:afterAutospacing="1" w:line="240" w:lineRule="auto"/>
        <w:jc w:val="both"/>
        <w:rPr>
          <w:rFonts w:ascii="Verdana" w:hAnsi="Verdana" w:cs="Arial"/>
          <w:noProof/>
          <w:sz w:val="24"/>
          <w:szCs w:val="24"/>
          <w:lang w:eastAsia="en-GB"/>
        </w:rPr>
      </w:pPr>
    </w:p>
    <w:p w14:paraId="74614354" w14:textId="77777777" w:rsidR="0048476D" w:rsidRDefault="0048476D" w:rsidP="2082FC8F">
      <w:pPr>
        <w:spacing w:beforeAutospacing="1" w:afterAutospacing="1" w:line="240" w:lineRule="auto"/>
        <w:jc w:val="both"/>
        <w:rPr>
          <w:rFonts w:ascii="Verdana" w:hAnsi="Verdana" w:cs="Arial"/>
          <w:noProof/>
          <w:sz w:val="24"/>
          <w:szCs w:val="24"/>
          <w:lang w:eastAsia="en-GB"/>
        </w:rPr>
      </w:pPr>
    </w:p>
    <w:tbl>
      <w:tblPr>
        <w:tblStyle w:val="TableGrid"/>
        <w:tblW w:w="9163" w:type="dxa"/>
        <w:tblLayout w:type="fixed"/>
        <w:tblLook w:val="04A0" w:firstRow="1" w:lastRow="0" w:firstColumn="1" w:lastColumn="0" w:noHBand="0" w:noVBand="1"/>
      </w:tblPr>
      <w:tblGrid>
        <w:gridCol w:w="2122"/>
        <w:gridCol w:w="2060"/>
        <w:gridCol w:w="1719"/>
        <w:gridCol w:w="32"/>
        <w:gridCol w:w="1688"/>
        <w:gridCol w:w="686"/>
        <w:gridCol w:w="856"/>
      </w:tblGrid>
      <w:tr w:rsidR="00083FC0" w:rsidRPr="00DF2907" w14:paraId="07933D35" w14:textId="77777777" w:rsidTr="2082FC8F">
        <w:trPr>
          <w:trHeight w:val="120"/>
        </w:trPr>
        <w:tc>
          <w:tcPr>
            <w:tcW w:w="2122" w:type="dxa"/>
          </w:tcPr>
          <w:p w14:paraId="3D93DF69" w14:textId="77777777" w:rsidR="00F5082D" w:rsidRPr="00DF2907" w:rsidRDefault="00F5082D" w:rsidP="006F4C4F">
            <w:pPr>
              <w:rPr>
                <w:rFonts w:ascii="Verdana" w:hAnsi="Verdana" w:cs="Arial"/>
                <w:b/>
                <w:sz w:val="24"/>
                <w:szCs w:val="24"/>
              </w:rPr>
            </w:pPr>
            <w:r w:rsidRPr="00DF2907">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11-06T00:00:00Z">
              <w:dateFormat w:val="dd MMMM yyyy"/>
              <w:lid w:val="en-GB"/>
              <w:storeMappedDataAs w:val="dateTime"/>
              <w:calendar w:val="gregorian"/>
            </w:date>
          </w:sdtPr>
          <w:sdtEndPr/>
          <w:sdtContent>
            <w:tc>
              <w:tcPr>
                <w:tcW w:w="3779" w:type="dxa"/>
                <w:gridSpan w:val="2"/>
              </w:tcPr>
              <w:p w14:paraId="6CEE8905" w14:textId="60F5EF0C" w:rsidR="00F5082D" w:rsidRPr="00DF2907" w:rsidRDefault="004E2512" w:rsidP="006F4C4F">
                <w:pPr>
                  <w:rPr>
                    <w:rFonts w:ascii="Verdana" w:hAnsi="Verdana" w:cs="Arial"/>
                    <w:b/>
                    <w:sz w:val="24"/>
                    <w:szCs w:val="24"/>
                  </w:rPr>
                </w:pPr>
                <w:r>
                  <w:rPr>
                    <w:rFonts w:ascii="Verdana" w:hAnsi="Verdana" w:cs="Arial"/>
                    <w:b/>
                    <w:sz w:val="24"/>
                    <w:szCs w:val="24"/>
                  </w:rPr>
                  <w:t>06 November 2025</w:t>
                </w:r>
              </w:p>
            </w:tc>
          </w:sdtContent>
        </w:sdt>
        <w:tc>
          <w:tcPr>
            <w:tcW w:w="2406" w:type="dxa"/>
            <w:gridSpan w:val="3"/>
          </w:tcPr>
          <w:p w14:paraId="160B88C5" w14:textId="77777777" w:rsidR="00F5082D" w:rsidRPr="00DF2907" w:rsidRDefault="00F5082D" w:rsidP="006F4C4F">
            <w:pPr>
              <w:rPr>
                <w:rFonts w:ascii="Verdana" w:hAnsi="Verdana" w:cs="Arial"/>
                <w:b/>
                <w:sz w:val="24"/>
                <w:szCs w:val="24"/>
              </w:rPr>
            </w:pPr>
            <w:r w:rsidRPr="00DF2907">
              <w:rPr>
                <w:rFonts w:ascii="Verdana" w:hAnsi="Verdana" w:cs="Arial"/>
                <w:b/>
                <w:sz w:val="24"/>
                <w:szCs w:val="24"/>
              </w:rPr>
              <w:t>Agenda Item</w:t>
            </w:r>
          </w:p>
        </w:tc>
        <w:tc>
          <w:tcPr>
            <w:tcW w:w="856" w:type="dxa"/>
          </w:tcPr>
          <w:p w14:paraId="538A9C19" w14:textId="35828EF4" w:rsidR="00F5082D" w:rsidRPr="00DF2907" w:rsidRDefault="57B60434" w:rsidP="2082FC8F">
            <w:pPr>
              <w:rPr>
                <w:rFonts w:ascii="Verdana" w:hAnsi="Verdana" w:cs="Arial"/>
                <w:b/>
                <w:bCs/>
                <w:sz w:val="24"/>
                <w:szCs w:val="24"/>
              </w:rPr>
            </w:pPr>
            <w:r w:rsidRPr="2082FC8F">
              <w:rPr>
                <w:rFonts w:ascii="Verdana" w:hAnsi="Verdana" w:cs="Arial"/>
                <w:b/>
                <w:bCs/>
                <w:sz w:val="24"/>
                <w:szCs w:val="24"/>
              </w:rPr>
              <w:t>2.5</w:t>
            </w:r>
          </w:p>
        </w:tc>
      </w:tr>
      <w:tr w:rsidR="00483603" w:rsidRPr="00DF2907" w14:paraId="00C73116" w14:textId="77777777" w:rsidTr="2082FC8F">
        <w:trPr>
          <w:trHeight w:val="247"/>
        </w:trPr>
        <w:tc>
          <w:tcPr>
            <w:tcW w:w="2122" w:type="dxa"/>
          </w:tcPr>
          <w:p w14:paraId="752C7C39" w14:textId="6FDA539A" w:rsidR="00483603" w:rsidRPr="009B3EF4" w:rsidRDefault="00483603" w:rsidP="00483603">
            <w:pPr>
              <w:rPr>
                <w:rFonts w:ascii="Verdana" w:hAnsi="Verdana" w:cs="Arial"/>
                <w:b/>
                <w:sz w:val="24"/>
                <w:szCs w:val="24"/>
              </w:rPr>
            </w:pPr>
            <w:r w:rsidRPr="009B3EF4">
              <w:rPr>
                <w:rFonts w:ascii="Verdana" w:hAnsi="Verdana" w:cs="Arial"/>
                <w:b/>
                <w:sz w:val="24"/>
                <w:szCs w:val="24"/>
              </w:rPr>
              <w:t xml:space="preserve">Name of Meeting </w:t>
            </w:r>
          </w:p>
        </w:tc>
        <w:tc>
          <w:tcPr>
            <w:tcW w:w="7041" w:type="dxa"/>
            <w:gridSpan w:val="6"/>
          </w:tcPr>
          <w:p w14:paraId="46A69C4E" w14:textId="25C635CB" w:rsidR="00483603" w:rsidRPr="009B3EF4" w:rsidRDefault="00483603" w:rsidP="00483603">
            <w:pPr>
              <w:rPr>
                <w:rFonts w:ascii="Verdana" w:hAnsi="Verdana" w:cs="Arial"/>
                <w:sz w:val="24"/>
                <w:szCs w:val="24"/>
              </w:rPr>
            </w:pPr>
            <w:r w:rsidRPr="009B3EF4">
              <w:rPr>
                <w:rFonts w:ascii="Verdana" w:hAnsi="Verdana" w:cs="Arial"/>
                <w:sz w:val="24"/>
                <w:szCs w:val="24"/>
              </w:rPr>
              <w:t xml:space="preserve">Quality and Safety Committee </w:t>
            </w:r>
          </w:p>
        </w:tc>
      </w:tr>
      <w:tr w:rsidR="00083FC0" w:rsidRPr="00DF2907" w14:paraId="14B5AF54" w14:textId="77777777" w:rsidTr="2082FC8F">
        <w:trPr>
          <w:trHeight w:val="247"/>
        </w:trPr>
        <w:tc>
          <w:tcPr>
            <w:tcW w:w="2122" w:type="dxa"/>
          </w:tcPr>
          <w:p w14:paraId="369FD0BA" w14:textId="77777777" w:rsidR="00034194" w:rsidRPr="00DF2907" w:rsidRDefault="00034194" w:rsidP="006F4C4F">
            <w:pPr>
              <w:rPr>
                <w:rFonts w:ascii="Verdana" w:hAnsi="Verdana" w:cs="Arial"/>
                <w:b/>
                <w:sz w:val="24"/>
                <w:szCs w:val="24"/>
              </w:rPr>
            </w:pPr>
            <w:r w:rsidRPr="00DF2907">
              <w:rPr>
                <w:rFonts w:ascii="Verdana" w:hAnsi="Verdana" w:cs="Arial"/>
                <w:b/>
                <w:sz w:val="24"/>
                <w:szCs w:val="24"/>
              </w:rPr>
              <w:t>Report Title</w:t>
            </w:r>
          </w:p>
        </w:tc>
        <w:tc>
          <w:tcPr>
            <w:tcW w:w="7041" w:type="dxa"/>
            <w:gridSpan w:val="6"/>
          </w:tcPr>
          <w:p w14:paraId="2C174B6F" w14:textId="31AEB51E" w:rsidR="00034194" w:rsidRPr="00DF2907" w:rsidRDefault="00CD7D18" w:rsidP="006F4C4F">
            <w:pPr>
              <w:rPr>
                <w:rFonts w:ascii="Verdana" w:hAnsi="Verdana" w:cs="Arial"/>
                <w:b/>
                <w:sz w:val="24"/>
                <w:szCs w:val="24"/>
              </w:rPr>
            </w:pPr>
            <w:r w:rsidRPr="00DF2907">
              <w:rPr>
                <w:rFonts w:ascii="Verdana" w:hAnsi="Verdana" w:cs="Arial"/>
                <w:sz w:val="24"/>
                <w:szCs w:val="24"/>
              </w:rPr>
              <w:t xml:space="preserve">Staffing Assurance </w:t>
            </w:r>
            <w:r w:rsidR="009668A3" w:rsidRPr="00DF2907">
              <w:rPr>
                <w:rFonts w:ascii="Verdana" w:hAnsi="Verdana" w:cs="Arial"/>
                <w:sz w:val="24"/>
                <w:szCs w:val="24"/>
              </w:rPr>
              <w:t>of the Children’s Community Nursing Team Service</w:t>
            </w:r>
            <w:r w:rsidR="00CB2F36" w:rsidRPr="00DF2907">
              <w:rPr>
                <w:rFonts w:ascii="Verdana" w:hAnsi="Verdana" w:cs="Arial"/>
                <w:sz w:val="24"/>
                <w:szCs w:val="24"/>
              </w:rPr>
              <w:t xml:space="preserve"> – </w:t>
            </w:r>
            <w:r w:rsidR="00472C99" w:rsidRPr="00DF2907">
              <w:rPr>
                <w:rFonts w:ascii="Verdana" w:hAnsi="Verdana" w:cs="Arial"/>
                <w:sz w:val="24"/>
                <w:szCs w:val="24"/>
              </w:rPr>
              <w:t>Progress Report</w:t>
            </w:r>
          </w:p>
        </w:tc>
      </w:tr>
      <w:tr w:rsidR="00083FC0" w:rsidRPr="00DF2907" w14:paraId="6A773362" w14:textId="77777777" w:rsidTr="2082FC8F">
        <w:trPr>
          <w:trHeight w:val="240"/>
        </w:trPr>
        <w:tc>
          <w:tcPr>
            <w:tcW w:w="2122" w:type="dxa"/>
          </w:tcPr>
          <w:p w14:paraId="1913E05E" w14:textId="77777777" w:rsidR="00034194" w:rsidRPr="00DF2907" w:rsidRDefault="00034194" w:rsidP="006F4C4F">
            <w:pPr>
              <w:rPr>
                <w:rFonts w:ascii="Verdana" w:hAnsi="Verdana" w:cs="Arial"/>
                <w:b/>
                <w:sz w:val="24"/>
                <w:szCs w:val="24"/>
              </w:rPr>
            </w:pPr>
            <w:r w:rsidRPr="00DF2907">
              <w:rPr>
                <w:rFonts w:ascii="Verdana" w:hAnsi="Verdana" w:cs="Arial"/>
                <w:b/>
                <w:sz w:val="24"/>
                <w:szCs w:val="24"/>
              </w:rPr>
              <w:t>Report Author</w:t>
            </w:r>
          </w:p>
        </w:tc>
        <w:tc>
          <w:tcPr>
            <w:tcW w:w="7041" w:type="dxa"/>
            <w:gridSpan w:val="6"/>
          </w:tcPr>
          <w:p w14:paraId="7DA70F2B" w14:textId="2DBE5990" w:rsidR="00F5621C" w:rsidRDefault="00CD7D18" w:rsidP="006F4C4F">
            <w:pPr>
              <w:rPr>
                <w:rFonts w:ascii="Verdana" w:hAnsi="Verdana" w:cs="Arial"/>
                <w:sz w:val="24"/>
                <w:szCs w:val="24"/>
              </w:rPr>
            </w:pPr>
            <w:r w:rsidRPr="2082FC8F">
              <w:rPr>
                <w:rFonts w:ascii="Verdana" w:hAnsi="Verdana" w:cs="Arial"/>
                <w:sz w:val="24"/>
                <w:szCs w:val="24"/>
              </w:rPr>
              <w:t>Janet Millward</w:t>
            </w:r>
            <w:r w:rsidR="00472C99" w:rsidRPr="2082FC8F">
              <w:rPr>
                <w:rFonts w:ascii="Verdana" w:hAnsi="Verdana" w:cs="Arial"/>
                <w:sz w:val="24"/>
                <w:szCs w:val="24"/>
              </w:rPr>
              <w:t xml:space="preserve"> –</w:t>
            </w:r>
            <w:r w:rsidR="00F5621C" w:rsidRPr="2082FC8F">
              <w:rPr>
                <w:rFonts w:ascii="Verdana" w:hAnsi="Verdana" w:cs="Arial"/>
                <w:sz w:val="24"/>
                <w:szCs w:val="24"/>
              </w:rPr>
              <w:t xml:space="preserve"> </w:t>
            </w:r>
            <w:r w:rsidR="00901FB4" w:rsidRPr="2082FC8F">
              <w:rPr>
                <w:rFonts w:ascii="Verdana" w:hAnsi="Verdana" w:cs="Arial"/>
                <w:sz w:val="24"/>
                <w:szCs w:val="24"/>
              </w:rPr>
              <w:t>Deputy Head</w:t>
            </w:r>
            <w:r w:rsidR="00472C99" w:rsidRPr="2082FC8F">
              <w:rPr>
                <w:rFonts w:ascii="Verdana" w:hAnsi="Verdana" w:cs="Arial"/>
                <w:sz w:val="24"/>
                <w:szCs w:val="24"/>
              </w:rPr>
              <w:t xml:space="preserve"> of Nursing</w:t>
            </w:r>
            <w:r w:rsidR="00F5621C" w:rsidRPr="2082FC8F">
              <w:rPr>
                <w:rFonts w:ascii="Verdana" w:hAnsi="Verdana" w:cs="Arial"/>
                <w:sz w:val="24"/>
                <w:szCs w:val="24"/>
              </w:rPr>
              <w:t xml:space="preserve"> -</w:t>
            </w:r>
            <w:r w:rsidR="00472C99" w:rsidRPr="2082FC8F">
              <w:rPr>
                <w:rFonts w:ascii="Verdana" w:hAnsi="Verdana" w:cs="Arial"/>
                <w:sz w:val="24"/>
                <w:szCs w:val="24"/>
              </w:rPr>
              <w:t xml:space="preserve"> </w:t>
            </w:r>
            <w:r w:rsidR="002B78D7" w:rsidRPr="2082FC8F">
              <w:rPr>
                <w:rFonts w:ascii="Verdana" w:hAnsi="Verdana" w:cs="Arial"/>
                <w:sz w:val="24"/>
                <w:szCs w:val="24"/>
              </w:rPr>
              <w:t xml:space="preserve">Children and Young People (CYP) </w:t>
            </w:r>
          </w:p>
          <w:p w14:paraId="2A932821" w14:textId="515AD0D7" w:rsidR="00034194" w:rsidRPr="00DF2907" w:rsidRDefault="000218C4" w:rsidP="006F4C4F">
            <w:pPr>
              <w:rPr>
                <w:rFonts w:ascii="Verdana" w:hAnsi="Verdana" w:cs="Arial"/>
                <w:sz w:val="24"/>
                <w:szCs w:val="24"/>
              </w:rPr>
            </w:pPr>
            <w:r w:rsidRPr="00DF2907">
              <w:rPr>
                <w:rFonts w:ascii="Verdana" w:hAnsi="Verdana" w:cs="Arial"/>
                <w:sz w:val="24"/>
                <w:szCs w:val="24"/>
              </w:rPr>
              <w:t>Vicki Burridge Head of Nursing</w:t>
            </w:r>
            <w:r w:rsidR="00F5621C">
              <w:rPr>
                <w:rFonts w:ascii="Verdana" w:hAnsi="Verdana" w:cs="Arial"/>
                <w:sz w:val="24"/>
                <w:szCs w:val="24"/>
              </w:rPr>
              <w:t xml:space="preserve"> -</w:t>
            </w:r>
            <w:r w:rsidRPr="00DF2907">
              <w:rPr>
                <w:rFonts w:ascii="Verdana" w:hAnsi="Verdana" w:cs="Arial"/>
                <w:sz w:val="24"/>
                <w:szCs w:val="24"/>
              </w:rPr>
              <w:t xml:space="preserve"> </w:t>
            </w:r>
            <w:r w:rsidR="00F5621C" w:rsidRPr="00DF2907">
              <w:rPr>
                <w:rFonts w:ascii="Verdana" w:hAnsi="Verdana" w:cs="Arial"/>
                <w:sz w:val="24"/>
                <w:szCs w:val="24"/>
              </w:rPr>
              <w:t>Children and Young People</w:t>
            </w:r>
            <w:r w:rsidRPr="00DF2907">
              <w:rPr>
                <w:rFonts w:ascii="Verdana" w:hAnsi="Verdana" w:cs="Arial"/>
                <w:sz w:val="24"/>
                <w:szCs w:val="24"/>
              </w:rPr>
              <w:t xml:space="preserve"> </w:t>
            </w:r>
            <w:r w:rsidR="00277478" w:rsidRPr="00DF2907">
              <w:rPr>
                <w:rFonts w:ascii="Verdana" w:hAnsi="Verdana" w:cs="Arial"/>
                <w:sz w:val="24"/>
                <w:szCs w:val="24"/>
              </w:rPr>
              <w:t>(CYP)</w:t>
            </w:r>
          </w:p>
        </w:tc>
      </w:tr>
      <w:tr w:rsidR="00083FC0" w:rsidRPr="00DF2907" w14:paraId="17A7D6F2" w14:textId="77777777" w:rsidTr="2082FC8F">
        <w:trPr>
          <w:trHeight w:val="120"/>
        </w:trPr>
        <w:tc>
          <w:tcPr>
            <w:tcW w:w="2122" w:type="dxa"/>
          </w:tcPr>
          <w:p w14:paraId="79FB15AF" w14:textId="77777777" w:rsidR="00034194" w:rsidRPr="00DF2907" w:rsidRDefault="00034194" w:rsidP="006F4C4F">
            <w:pPr>
              <w:rPr>
                <w:rFonts w:ascii="Verdana" w:hAnsi="Verdana" w:cs="Arial"/>
                <w:b/>
                <w:sz w:val="24"/>
                <w:szCs w:val="24"/>
              </w:rPr>
            </w:pPr>
            <w:r w:rsidRPr="00DF2907">
              <w:rPr>
                <w:rFonts w:ascii="Verdana" w:hAnsi="Verdana" w:cs="Arial"/>
                <w:b/>
                <w:sz w:val="24"/>
                <w:szCs w:val="24"/>
              </w:rPr>
              <w:t>Report Sponsor</w:t>
            </w:r>
          </w:p>
        </w:tc>
        <w:tc>
          <w:tcPr>
            <w:tcW w:w="7041" w:type="dxa"/>
            <w:gridSpan w:val="6"/>
          </w:tcPr>
          <w:p w14:paraId="7D83A81C" w14:textId="23DD1D00" w:rsidR="00EC3082" w:rsidRDefault="00995BE7" w:rsidP="006F4C4F">
            <w:pPr>
              <w:rPr>
                <w:rFonts w:ascii="Verdana" w:hAnsi="Verdana" w:cs="Arial"/>
                <w:sz w:val="24"/>
                <w:szCs w:val="24"/>
              </w:rPr>
            </w:pPr>
            <w:r>
              <w:rPr>
                <w:rFonts w:ascii="Verdana" w:hAnsi="Verdana" w:cs="Arial"/>
                <w:sz w:val="24"/>
                <w:szCs w:val="24"/>
              </w:rPr>
              <w:t>Lesley Jenkins, Deputy Executive Director of Nursing and Patient Experience (on beh</w:t>
            </w:r>
            <w:r w:rsidR="00EC3082">
              <w:rPr>
                <w:rFonts w:ascii="Verdana" w:hAnsi="Verdana" w:cs="Arial"/>
                <w:sz w:val="24"/>
                <w:szCs w:val="24"/>
              </w:rPr>
              <w:t xml:space="preserve">alf of </w:t>
            </w:r>
            <w:r w:rsidR="00066B88">
              <w:rPr>
                <w:rFonts w:ascii="Verdana" w:hAnsi="Verdana" w:cs="Arial"/>
                <w:sz w:val="24"/>
                <w:szCs w:val="24"/>
              </w:rPr>
              <w:t>E</w:t>
            </w:r>
            <w:r w:rsidR="0048476D">
              <w:rPr>
                <w:rFonts w:ascii="Verdana" w:hAnsi="Verdana" w:cs="Arial"/>
                <w:sz w:val="24"/>
                <w:szCs w:val="24"/>
              </w:rPr>
              <w:t xml:space="preserve">lizabeth </w:t>
            </w:r>
            <w:r w:rsidR="00EC3082">
              <w:rPr>
                <w:rFonts w:ascii="Verdana" w:hAnsi="Verdana" w:cs="Arial"/>
                <w:sz w:val="24"/>
                <w:szCs w:val="24"/>
              </w:rPr>
              <w:t xml:space="preserve">Rix, Executive Director of Nursing and Patient Experience) </w:t>
            </w:r>
          </w:p>
          <w:p w14:paraId="21CAD371" w14:textId="77777777" w:rsidR="00EC3082" w:rsidRDefault="00EC3082" w:rsidP="006F4C4F">
            <w:pPr>
              <w:rPr>
                <w:rFonts w:ascii="Verdana" w:hAnsi="Verdana" w:cs="Arial"/>
                <w:sz w:val="24"/>
                <w:szCs w:val="24"/>
              </w:rPr>
            </w:pPr>
          </w:p>
          <w:p w14:paraId="307BC7AC" w14:textId="23A23B54" w:rsidR="00034194" w:rsidRPr="00DF2907" w:rsidRDefault="000218C4" w:rsidP="006F4C4F">
            <w:pPr>
              <w:rPr>
                <w:rFonts w:ascii="Verdana" w:hAnsi="Verdana" w:cs="Arial"/>
                <w:sz w:val="24"/>
                <w:szCs w:val="24"/>
              </w:rPr>
            </w:pPr>
            <w:r w:rsidRPr="00DF2907">
              <w:rPr>
                <w:rFonts w:ascii="Verdana" w:hAnsi="Verdana" w:cs="Arial"/>
                <w:sz w:val="24"/>
                <w:szCs w:val="24"/>
              </w:rPr>
              <w:t xml:space="preserve">Michelle Mason </w:t>
            </w:r>
            <w:proofErr w:type="spellStart"/>
            <w:r w:rsidRPr="00DF2907">
              <w:rPr>
                <w:rFonts w:ascii="Verdana" w:hAnsi="Verdana" w:cs="Arial"/>
                <w:sz w:val="24"/>
                <w:szCs w:val="24"/>
              </w:rPr>
              <w:t>Gawne</w:t>
            </w:r>
            <w:proofErr w:type="spellEnd"/>
            <w:r w:rsidRPr="00DF2907">
              <w:rPr>
                <w:rFonts w:ascii="Verdana" w:hAnsi="Verdana" w:cs="Arial"/>
                <w:sz w:val="24"/>
                <w:szCs w:val="24"/>
              </w:rPr>
              <w:t xml:space="preserve"> </w:t>
            </w:r>
            <w:r w:rsidR="00277478" w:rsidRPr="00DF2907">
              <w:rPr>
                <w:rFonts w:ascii="Verdana" w:hAnsi="Verdana" w:cs="Arial"/>
                <w:sz w:val="24"/>
                <w:szCs w:val="24"/>
              </w:rPr>
              <w:t>Associate Service Group Director</w:t>
            </w:r>
            <w:r w:rsidR="002B78D7" w:rsidRPr="00DF2907">
              <w:rPr>
                <w:rFonts w:ascii="Verdana" w:hAnsi="Verdana" w:cs="Arial"/>
                <w:sz w:val="24"/>
                <w:szCs w:val="24"/>
              </w:rPr>
              <w:t xml:space="preserve"> Women and Child Health </w:t>
            </w:r>
          </w:p>
        </w:tc>
      </w:tr>
      <w:tr w:rsidR="00083FC0" w:rsidRPr="00DF2907" w14:paraId="54A17511" w14:textId="77777777" w:rsidTr="2082FC8F">
        <w:trPr>
          <w:trHeight w:val="120"/>
        </w:trPr>
        <w:tc>
          <w:tcPr>
            <w:tcW w:w="2122" w:type="dxa"/>
          </w:tcPr>
          <w:p w14:paraId="1CEDC401" w14:textId="3BE34AA1" w:rsidR="005D1652" w:rsidRPr="00DF2907" w:rsidRDefault="00066B88" w:rsidP="006F4C4F">
            <w:pPr>
              <w:rPr>
                <w:rFonts w:ascii="Verdana" w:hAnsi="Verdana" w:cs="Arial"/>
                <w:b/>
                <w:sz w:val="24"/>
                <w:szCs w:val="24"/>
              </w:rPr>
            </w:pPr>
            <w:r>
              <w:rPr>
                <w:rFonts w:ascii="Verdana" w:hAnsi="Verdana" w:cs="Arial"/>
                <w:b/>
                <w:sz w:val="24"/>
                <w:szCs w:val="24"/>
              </w:rPr>
              <w:t>Presenter</w:t>
            </w:r>
          </w:p>
        </w:tc>
        <w:tc>
          <w:tcPr>
            <w:tcW w:w="7041" w:type="dxa"/>
            <w:gridSpan w:val="6"/>
          </w:tcPr>
          <w:p w14:paraId="688515C7" w14:textId="55C9C3E0" w:rsidR="00BC4B09" w:rsidRPr="00DF2907" w:rsidRDefault="000218C4" w:rsidP="006F4C4F">
            <w:pPr>
              <w:rPr>
                <w:rFonts w:ascii="Verdana" w:hAnsi="Verdana" w:cs="Arial"/>
                <w:sz w:val="24"/>
                <w:szCs w:val="24"/>
              </w:rPr>
            </w:pPr>
            <w:r w:rsidRPr="00DF2907">
              <w:rPr>
                <w:rFonts w:ascii="Verdana" w:hAnsi="Verdana" w:cs="Arial"/>
                <w:sz w:val="24"/>
                <w:szCs w:val="24"/>
              </w:rPr>
              <w:t xml:space="preserve">Sharron Price Group Nurse Director </w:t>
            </w:r>
            <w:r w:rsidR="002B78D7" w:rsidRPr="00DF2907">
              <w:rPr>
                <w:rFonts w:ascii="Verdana" w:hAnsi="Verdana" w:cs="Arial"/>
                <w:sz w:val="24"/>
                <w:szCs w:val="24"/>
              </w:rPr>
              <w:t xml:space="preserve">Neath Port Talbot Singleton </w:t>
            </w:r>
          </w:p>
        </w:tc>
      </w:tr>
      <w:tr w:rsidR="00083FC0" w:rsidRPr="00DF2907" w14:paraId="0A7F4958" w14:textId="77777777" w:rsidTr="2082FC8F">
        <w:trPr>
          <w:trHeight w:val="247"/>
        </w:trPr>
        <w:tc>
          <w:tcPr>
            <w:tcW w:w="2122" w:type="dxa"/>
          </w:tcPr>
          <w:p w14:paraId="5114FE18" w14:textId="77777777" w:rsidR="00BC241D" w:rsidRPr="00DF2907" w:rsidRDefault="00BC241D" w:rsidP="006F4C4F">
            <w:pPr>
              <w:rPr>
                <w:rFonts w:ascii="Verdana" w:hAnsi="Verdana" w:cs="Arial"/>
                <w:b/>
                <w:sz w:val="24"/>
                <w:szCs w:val="24"/>
              </w:rPr>
            </w:pPr>
            <w:r w:rsidRPr="00DF2907">
              <w:rPr>
                <w:rFonts w:ascii="Verdana" w:hAnsi="Verdana" w:cs="Arial"/>
                <w:b/>
                <w:sz w:val="24"/>
                <w:szCs w:val="24"/>
              </w:rPr>
              <w:t xml:space="preserve">Freedom of Information </w:t>
            </w:r>
          </w:p>
        </w:tc>
        <w:tc>
          <w:tcPr>
            <w:tcW w:w="7041" w:type="dxa"/>
            <w:gridSpan w:val="6"/>
          </w:tcPr>
          <w:sdt>
            <w:sdtPr>
              <w:rPr>
                <w:rFonts w:ascii="Verdana" w:hAnsi="Verdana"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2D64AE4B" w14:textId="0107C7FA" w:rsidR="00BC241D" w:rsidRPr="00DF2907" w:rsidRDefault="009668A3" w:rsidP="006F4C4F">
                <w:pPr>
                  <w:rPr>
                    <w:rFonts w:ascii="Verdana" w:hAnsi="Verdana" w:cs="Arial"/>
                    <w:sz w:val="24"/>
                    <w:szCs w:val="24"/>
                  </w:rPr>
                </w:pPr>
                <w:r w:rsidRPr="00DF2907">
                  <w:rPr>
                    <w:rFonts w:ascii="Verdana" w:hAnsi="Verdana" w:cs="Arial"/>
                    <w:sz w:val="24"/>
                    <w:szCs w:val="24"/>
                  </w:rPr>
                  <w:t>Open</w:t>
                </w:r>
              </w:p>
            </w:sdtContent>
          </w:sdt>
        </w:tc>
      </w:tr>
      <w:tr w:rsidR="00083FC0" w:rsidRPr="00DF2907" w14:paraId="5C9C075B" w14:textId="77777777" w:rsidTr="2082FC8F">
        <w:trPr>
          <w:trHeight w:val="615"/>
        </w:trPr>
        <w:tc>
          <w:tcPr>
            <w:tcW w:w="2122" w:type="dxa"/>
          </w:tcPr>
          <w:p w14:paraId="502D5D21" w14:textId="77777777" w:rsidR="00034194" w:rsidRPr="00DF2907" w:rsidRDefault="00034194" w:rsidP="006F4C4F">
            <w:pPr>
              <w:rPr>
                <w:rFonts w:ascii="Verdana" w:hAnsi="Verdana" w:cs="Arial"/>
                <w:b/>
                <w:sz w:val="24"/>
                <w:szCs w:val="24"/>
              </w:rPr>
            </w:pPr>
            <w:r w:rsidRPr="00DF2907">
              <w:rPr>
                <w:rFonts w:ascii="Verdana" w:hAnsi="Verdana" w:cs="Arial"/>
                <w:b/>
                <w:sz w:val="24"/>
                <w:szCs w:val="24"/>
              </w:rPr>
              <w:t>Purpose of the Report</w:t>
            </w:r>
          </w:p>
        </w:tc>
        <w:tc>
          <w:tcPr>
            <w:tcW w:w="7041" w:type="dxa"/>
            <w:gridSpan w:val="6"/>
          </w:tcPr>
          <w:p w14:paraId="466AA2E5" w14:textId="2C5F6A9F" w:rsidR="00ED68E5" w:rsidRPr="00DF2907" w:rsidRDefault="003F6F63" w:rsidP="006F4C4F">
            <w:pPr>
              <w:ind w:right="96"/>
              <w:jc w:val="both"/>
              <w:rPr>
                <w:rFonts w:ascii="Verdana" w:hAnsi="Verdana" w:cs="Arial"/>
                <w:sz w:val="24"/>
                <w:szCs w:val="24"/>
              </w:rPr>
            </w:pPr>
            <w:r w:rsidRPr="00DF2907">
              <w:rPr>
                <w:rFonts w:ascii="Verdana" w:hAnsi="Verdana" w:cs="Arial"/>
                <w:sz w:val="24"/>
                <w:szCs w:val="24"/>
              </w:rPr>
              <w:t>To provide</w:t>
            </w:r>
            <w:r w:rsidR="002122CA" w:rsidRPr="00DF2907">
              <w:rPr>
                <w:rFonts w:ascii="Verdana" w:hAnsi="Verdana" w:cs="Arial"/>
                <w:sz w:val="24"/>
                <w:szCs w:val="24"/>
              </w:rPr>
              <w:t xml:space="preserve"> </w:t>
            </w:r>
            <w:r w:rsidR="00D9572A" w:rsidRPr="00DF2907">
              <w:rPr>
                <w:rFonts w:ascii="Verdana" w:hAnsi="Verdana" w:cs="Arial"/>
                <w:sz w:val="24"/>
                <w:szCs w:val="24"/>
              </w:rPr>
              <w:t xml:space="preserve">The Quality and </w:t>
            </w:r>
            <w:r w:rsidR="00CD7D18" w:rsidRPr="00DF2907">
              <w:rPr>
                <w:rFonts w:ascii="Verdana" w:hAnsi="Verdana" w:cs="Arial"/>
                <w:sz w:val="24"/>
                <w:szCs w:val="24"/>
              </w:rPr>
              <w:t>Safety Committee</w:t>
            </w:r>
            <w:r w:rsidR="00D9572A" w:rsidRPr="00DF2907">
              <w:rPr>
                <w:rFonts w:ascii="Verdana" w:hAnsi="Verdana" w:cs="Arial"/>
                <w:sz w:val="24"/>
                <w:szCs w:val="24"/>
              </w:rPr>
              <w:t xml:space="preserve"> </w:t>
            </w:r>
            <w:r w:rsidR="00901492" w:rsidRPr="00DF2907">
              <w:rPr>
                <w:rFonts w:ascii="Verdana" w:hAnsi="Verdana" w:cs="Arial"/>
                <w:sz w:val="24"/>
                <w:szCs w:val="24"/>
              </w:rPr>
              <w:t>with</w:t>
            </w:r>
            <w:r w:rsidR="00F31F57" w:rsidRPr="00DF2907">
              <w:rPr>
                <w:rFonts w:ascii="Verdana" w:hAnsi="Verdana" w:cs="Arial"/>
                <w:sz w:val="24"/>
                <w:szCs w:val="24"/>
              </w:rPr>
              <w:t xml:space="preserve"> </w:t>
            </w:r>
            <w:r w:rsidR="005679AB" w:rsidRPr="00DF2907">
              <w:rPr>
                <w:rFonts w:ascii="Verdana" w:hAnsi="Verdana" w:cs="Arial"/>
                <w:sz w:val="24"/>
                <w:szCs w:val="24"/>
              </w:rPr>
              <w:t>an</w:t>
            </w:r>
            <w:r w:rsidR="00F31F57" w:rsidRPr="00DF2907">
              <w:rPr>
                <w:rFonts w:ascii="Verdana" w:hAnsi="Verdana" w:cs="Arial"/>
                <w:sz w:val="24"/>
                <w:szCs w:val="24"/>
              </w:rPr>
              <w:t xml:space="preserve"> update</w:t>
            </w:r>
            <w:r w:rsidR="002B78D7" w:rsidRPr="00DF2907">
              <w:rPr>
                <w:rFonts w:ascii="Verdana" w:hAnsi="Verdana" w:cs="Arial"/>
                <w:sz w:val="24"/>
                <w:szCs w:val="24"/>
              </w:rPr>
              <w:t xml:space="preserve"> of current</w:t>
            </w:r>
            <w:r w:rsidR="00424AB4" w:rsidRPr="00DF2907">
              <w:rPr>
                <w:rFonts w:ascii="Verdana" w:hAnsi="Verdana" w:cs="Arial"/>
                <w:sz w:val="24"/>
                <w:szCs w:val="24"/>
              </w:rPr>
              <w:t xml:space="preserve"> challenges and areas </w:t>
            </w:r>
            <w:r w:rsidR="000218C4" w:rsidRPr="00DF2907">
              <w:rPr>
                <w:rFonts w:ascii="Verdana" w:hAnsi="Verdana" w:cs="Arial"/>
                <w:sz w:val="24"/>
                <w:szCs w:val="24"/>
              </w:rPr>
              <w:t>for improvements</w:t>
            </w:r>
            <w:r w:rsidR="00901492" w:rsidRPr="00DF2907">
              <w:rPr>
                <w:rFonts w:ascii="Verdana" w:hAnsi="Verdana" w:cs="Arial"/>
                <w:sz w:val="24"/>
                <w:szCs w:val="24"/>
              </w:rPr>
              <w:t xml:space="preserve"> within the community children team</w:t>
            </w:r>
            <w:r w:rsidR="00424AB4" w:rsidRPr="00DF2907">
              <w:rPr>
                <w:rFonts w:ascii="Verdana" w:hAnsi="Verdana" w:cs="Arial"/>
                <w:sz w:val="24"/>
                <w:szCs w:val="24"/>
              </w:rPr>
              <w:t xml:space="preserve"> with specific</w:t>
            </w:r>
            <w:r w:rsidR="00901492" w:rsidRPr="00DF2907">
              <w:rPr>
                <w:rFonts w:ascii="Verdana" w:hAnsi="Verdana" w:cs="Arial"/>
                <w:sz w:val="24"/>
                <w:szCs w:val="24"/>
              </w:rPr>
              <w:t xml:space="preserve"> focus on the staffing levels </w:t>
            </w:r>
            <w:r w:rsidR="00424AB4" w:rsidRPr="00DF2907">
              <w:rPr>
                <w:rFonts w:ascii="Verdana" w:hAnsi="Verdana" w:cs="Arial"/>
                <w:sz w:val="24"/>
                <w:szCs w:val="24"/>
              </w:rPr>
              <w:t xml:space="preserve">and their impact </w:t>
            </w:r>
            <w:r w:rsidR="005679AB" w:rsidRPr="00DF2907">
              <w:rPr>
                <w:rFonts w:ascii="Verdana" w:hAnsi="Verdana" w:cs="Arial"/>
                <w:sz w:val="24"/>
                <w:szCs w:val="24"/>
              </w:rPr>
              <w:t>on service delivery.</w:t>
            </w:r>
          </w:p>
          <w:p w14:paraId="6B1D42E4" w14:textId="649B3506" w:rsidR="00405EBB" w:rsidRPr="00DF2907" w:rsidRDefault="00F02209" w:rsidP="00CD7D18">
            <w:pPr>
              <w:ind w:right="96"/>
              <w:jc w:val="both"/>
              <w:rPr>
                <w:rFonts w:ascii="Verdana" w:hAnsi="Verdana" w:cs="Arial"/>
                <w:sz w:val="24"/>
                <w:szCs w:val="24"/>
              </w:rPr>
            </w:pPr>
            <w:r w:rsidRPr="00DF2907">
              <w:rPr>
                <w:rFonts w:ascii="Verdana" w:hAnsi="Verdana" w:cs="Arial"/>
                <w:sz w:val="24"/>
                <w:szCs w:val="24"/>
              </w:rPr>
              <w:t xml:space="preserve"> </w:t>
            </w:r>
          </w:p>
        </w:tc>
      </w:tr>
      <w:tr w:rsidR="00083FC0" w:rsidRPr="00DF2907" w14:paraId="070A3D8E" w14:textId="77777777" w:rsidTr="2082FC8F">
        <w:trPr>
          <w:trHeight w:val="3595"/>
        </w:trPr>
        <w:tc>
          <w:tcPr>
            <w:tcW w:w="2122" w:type="dxa"/>
          </w:tcPr>
          <w:p w14:paraId="68D328DD" w14:textId="1C8FF815" w:rsidR="00034194" w:rsidRPr="00DF2907" w:rsidRDefault="00034194" w:rsidP="006F4C4F">
            <w:pPr>
              <w:rPr>
                <w:rFonts w:ascii="Verdana" w:hAnsi="Verdana" w:cs="Arial"/>
                <w:b/>
                <w:sz w:val="24"/>
                <w:szCs w:val="24"/>
              </w:rPr>
            </w:pPr>
            <w:r w:rsidRPr="00DF2907">
              <w:rPr>
                <w:rFonts w:ascii="Verdana" w:hAnsi="Verdana" w:cs="Arial"/>
                <w:b/>
                <w:sz w:val="24"/>
                <w:szCs w:val="24"/>
              </w:rPr>
              <w:t xml:space="preserve">Key </w:t>
            </w:r>
            <w:r w:rsidR="0079080B" w:rsidRPr="00DF2907">
              <w:rPr>
                <w:rFonts w:ascii="Verdana" w:hAnsi="Verdana" w:cs="Arial"/>
                <w:b/>
                <w:sz w:val="24"/>
                <w:szCs w:val="24"/>
              </w:rPr>
              <w:t xml:space="preserve">Findings &amp; </w:t>
            </w:r>
            <w:r w:rsidRPr="00DF2907">
              <w:rPr>
                <w:rFonts w:ascii="Verdana" w:hAnsi="Verdana" w:cs="Arial"/>
                <w:b/>
                <w:sz w:val="24"/>
                <w:szCs w:val="24"/>
              </w:rPr>
              <w:t>Issues</w:t>
            </w:r>
            <w:r w:rsidR="0079080B" w:rsidRPr="00DF2907">
              <w:rPr>
                <w:rFonts w:ascii="Verdana" w:hAnsi="Verdana" w:cs="Arial"/>
                <w:b/>
                <w:sz w:val="24"/>
                <w:szCs w:val="24"/>
              </w:rPr>
              <w:t xml:space="preserve"> </w:t>
            </w:r>
            <w:r w:rsidR="00901FB4" w:rsidRPr="00DF2907">
              <w:rPr>
                <w:rFonts w:ascii="Verdana" w:hAnsi="Verdana" w:cs="Arial"/>
                <w:b/>
                <w:sz w:val="24"/>
                <w:szCs w:val="24"/>
              </w:rPr>
              <w:t>identified.</w:t>
            </w:r>
            <w:r w:rsidR="0079080B" w:rsidRPr="00DF2907">
              <w:rPr>
                <w:rFonts w:ascii="Verdana" w:hAnsi="Verdana" w:cs="Arial"/>
                <w:b/>
                <w:sz w:val="24"/>
                <w:szCs w:val="24"/>
              </w:rPr>
              <w:t xml:space="preserve"> </w:t>
            </w:r>
          </w:p>
          <w:p w14:paraId="07D39B54" w14:textId="77777777" w:rsidR="00034194" w:rsidRPr="00DF2907" w:rsidRDefault="00034194" w:rsidP="006F4C4F">
            <w:pPr>
              <w:rPr>
                <w:rFonts w:ascii="Verdana" w:hAnsi="Verdana" w:cs="Arial"/>
                <w:b/>
                <w:sz w:val="24"/>
                <w:szCs w:val="24"/>
              </w:rPr>
            </w:pPr>
          </w:p>
          <w:p w14:paraId="5BFA8E5A" w14:textId="77777777" w:rsidR="00034194" w:rsidRPr="00DF2907" w:rsidRDefault="00034194" w:rsidP="006F4C4F">
            <w:pPr>
              <w:rPr>
                <w:rFonts w:ascii="Verdana" w:hAnsi="Verdana" w:cs="Arial"/>
                <w:b/>
                <w:sz w:val="24"/>
                <w:szCs w:val="24"/>
              </w:rPr>
            </w:pPr>
          </w:p>
          <w:p w14:paraId="3633EC4F" w14:textId="77777777" w:rsidR="00472C99" w:rsidRPr="00DF2907" w:rsidRDefault="00472C99" w:rsidP="006F4C4F">
            <w:pPr>
              <w:rPr>
                <w:rFonts w:ascii="Verdana" w:hAnsi="Verdana" w:cs="Arial"/>
                <w:b/>
                <w:sz w:val="24"/>
                <w:szCs w:val="24"/>
              </w:rPr>
            </w:pPr>
          </w:p>
          <w:p w14:paraId="00FD75D5" w14:textId="77777777" w:rsidR="00472C99" w:rsidRPr="00DF2907" w:rsidRDefault="00472C99" w:rsidP="006F4C4F">
            <w:pPr>
              <w:rPr>
                <w:rFonts w:ascii="Verdana" w:hAnsi="Verdana" w:cs="Arial"/>
                <w:sz w:val="24"/>
                <w:szCs w:val="24"/>
              </w:rPr>
            </w:pPr>
          </w:p>
          <w:p w14:paraId="169E2BC5" w14:textId="77777777" w:rsidR="00472C99" w:rsidRPr="00DF2907" w:rsidRDefault="00472C99" w:rsidP="006F4C4F">
            <w:pPr>
              <w:rPr>
                <w:rFonts w:ascii="Verdana" w:hAnsi="Verdana" w:cs="Arial"/>
                <w:sz w:val="24"/>
                <w:szCs w:val="24"/>
              </w:rPr>
            </w:pPr>
          </w:p>
          <w:p w14:paraId="4D01F1AB" w14:textId="77777777" w:rsidR="00472C99" w:rsidRPr="00DF2907" w:rsidRDefault="00472C99" w:rsidP="006F4C4F">
            <w:pPr>
              <w:rPr>
                <w:rFonts w:ascii="Verdana" w:hAnsi="Verdana" w:cs="Arial"/>
                <w:sz w:val="24"/>
                <w:szCs w:val="24"/>
              </w:rPr>
            </w:pPr>
          </w:p>
          <w:p w14:paraId="5EA10EF0" w14:textId="77777777" w:rsidR="00472C99" w:rsidRPr="00DF2907" w:rsidRDefault="00472C99" w:rsidP="006F4C4F">
            <w:pPr>
              <w:rPr>
                <w:rFonts w:ascii="Verdana" w:hAnsi="Verdana" w:cs="Arial"/>
                <w:sz w:val="24"/>
                <w:szCs w:val="24"/>
              </w:rPr>
            </w:pPr>
          </w:p>
          <w:p w14:paraId="63C6FF3A" w14:textId="77777777" w:rsidR="00472C99" w:rsidRPr="00DF2907" w:rsidRDefault="00472C99" w:rsidP="006F4C4F">
            <w:pPr>
              <w:rPr>
                <w:rFonts w:ascii="Verdana" w:hAnsi="Verdana" w:cs="Arial"/>
                <w:sz w:val="24"/>
                <w:szCs w:val="24"/>
              </w:rPr>
            </w:pPr>
          </w:p>
          <w:p w14:paraId="643A3F71" w14:textId="77777777" w:rsidR="00472C99" w:rsidRPr="00DF2907" w:rsidRDefault="00472C99" w:rsidP="006F4C4F">
            <w:pPr>
              <w:rPr>
                <w:rFonts w:ascii="Verdana" w:hAnsi="Verdana" w:cs="Arial"/>
                <w:sz w:val="24"/>
                <w:szCs w:val="24"/>
              </w:rPr>
            </w:pPr>
          </w:p>
          <w:p w14:paraId="29A0B70E" w14:textId="77777777" w:rsidR="00472C99" w:rsidRPr="00DF2907" w:rsidRDefault="00472C99" w:rsidP="006F4C4F">
            <w:pPr>
              <w:rPr>
                <w:rFonts w:ascii="Verdana" w:hAnsi="Verdana" w:cs="Arial"/>
                <w:sz w:val="24"/>
                <w:szCs w:val="24"/>
              </w:rPr>
            </w:pPr>
          </w:p>
          <w:p w14:paraId="159B683C" w14:textId="77777777" w:rsidR="00472C99" w:rsidRPr="00DF2907" w:rsidRDefault="00472C99" w:rsidP="006F4C4F">
            <w:pPr>
              <w:rPr>
                <w:rFonts w:ascii="Verdana" w:hAnsi="Verdana" w:cs="Arial"/>
                <w:sz w:val="24"/>
                <w:szCs w:val="24"/>
              </w:rPr>
            </w:pPr>
          </w:p>
          <w:p w14:paraId="05FA789A" w14:textId="77777777" w:rsidR="00472C99" w:rsidRPr="00DF2907" w:rsidRDefault="00472C99" w:rsidP="006F4C4F">
            <w:pPr>
              <w:rPr>
                <w:rFonts w:ascii="Verdana" w:hAnsi="Verdana" w:cs="Arial"/>
                <w:sz w:val="24"/>
                <w:szCs w:val="24"/>
              </w:rPr>
            </w:pPr>
          </w:p>
          <w:p w14:paraId="74F16543" w14:textId="77777777" w:rsidR="00472C99" w:rsidRPr="00DF2907" w:rsidRDefault="00472C99" w:rsidP="006F4C4F">
            <w:pPr>
              <w:rPr>
                <w:rFonts w:ascii="Verdana" w:hAnsi="Verdana" w:cs="Arial"/>
                <w:sz w:val="24"/>
                <w:szCs w:val="24"/>
              </w:rPr>
            </w:pPr>
          </w:p>
          <w:p w14:paraId="6BC6B9D1" w14:textId="77777777" w:rsidR="00472C99" w:rsidRPr="00DF2907" w:rsidRDefault="00472C99" w:rsidP="006F4C4F">
            <w:pPr>
              <w:rPr>
                <w:rFonts w:ascii="Verdana" w:hAnsi="Verdana" w:cs="Arial"/>
                <w:sz w:val="24"/>
                <w:szCs w:val="24"/>
              </w:rPr>
            </w:pPr>
          </w:p>
          <w:p w14:paraId="41D37825" w14:textId="77777777" w:rsidR="00472C99" w:rsidRPr="00DF2907" w:rsidRDefault="00472C99" w:rsidP="006F4C4F">
            <w:pPr>
              <w:rPr>
                <w:rFonts w:ascii="Verdana" w:hAnsi="Verdana" w:cs="Arial"/>
                <w:sz w:val="24"/>
                <w:szCs w:val="24"/>
              </w:rPr>
            </w:pPr>
          </w:p>
          <w:p w14:paraId="68B4E899" w14:textId="77777777" w:rsidR="00472C99" w:rsidRPr="00DF2907" w:rsidRDefault="00472C99" w:rsidP="006F4C4F">
            <w:pPr>
              <w:rPr>
                <w:rFonts w:ascii="Verdana" w:hAnsi="Verdana" w:cs="Arial"/>
                <w:sz w:val="24"/>
                <w:szCs w:val="24"/>
              </w:rPr>
            </w:pPr>
          </w:p>
          <w:p w14:paraId="7F4C2885" w14:textId="77777777" w:rsidR="00472C99" w:rsidRPr="00DF2907" w:rsidRDefault="00472C99" w:rsidP="006F4C4F">
            <w:pPr>
              <w:rPr>
                <w:rFonts w:ascii="Verdana" w:hAnsi="Verdana" w:cs="Arial"/>
                <w:sz w:val="24"/>
                <w:szCs w:val="24"/>
              </w:rPr>
            </w:pPr>
          </w:p>
          <w:p w14:paraId="27BB6895" w14:textId="77777777" w:rsidR="00472C99" w:rsidRPr="00DF2907" w:rsidRDefault="00472C99" w:rsidP="006F4C4F">
            <w:pPr>
              <w:rPr>
                <w:rFonts w:ascii="Verdana" w:hAnsi="Verdana" w:cs="Arial"/>
                <w:sz w:val="24"/>
                <w:szCs w:val="24"/>
              </w:rPr>
            </w:pPr>
          </w:p>
          <w:p w14:paraId="5BA7F61E" w14:textId="77777777" w:rsidR="00472C99" w:rsidRPr="00DF2907" w:rsidRDefault="00472C99" w:rsidP="006F4C4F">
            <w:pPr>
              <w:rPr>
                <w:rFonts w:ascii="Verdana" w:hAnsi="Verdana" w:cs="Arial"/>
                <w:sz w:val="24"/>
                <w:szCs w:val="24"/>
              </w:rPr>
            </w:pPr>
          </w:p>
          <w:p w14:paraId="5599BC82" w14:textId="77777777" w:rsidR="00472C99" w:rsidRPr="00DF2907" w:rsidRDefault="00472C99" w:rsidP="006F4C4F">
            <w:pPr>
              <w:rPr>
                <w:rFonts w:ascii="Verdana" w:hAnsi="Verdana" w:cs="Arial"/>
                <w:sz w:val="24"/>
                <w:szCs w:val="24"/>
              </w:rPr>
            </w:pPr>
          </w:p>
          <w:p w14:paraId="05E19861" w14:textId="77777777" w:rsidR="00472C99" w:rsidRPr="00DF2907" w:rsidRDefault="00472C99" w:rsidP="006F4C4F">
            <w:pPr>
              <w:rPr>
                <w:rFonts w:ascii="Verdana" w:hAnsi="Verdana" w:cs="Arial"/>
                <w:sz w:val="24"/>
                <w:szCs w:val="24"/>
              </w:rPr>
            </w:pPr>
          </w:p>
          <w:p w14:paraId="3A9F69DA" w14:textId="77777777" w:rsidR="00472C99" w:rsidRPr="00DF2907" w:rsidRDefault="00472C99" w:rsidP="006F4C4F">
            <w:pPr>
              <w:rPr>
                <w:rFonts w:ascii="Verdana" w:hAnsi="Verdana" w:cs="Arial"/>
                <w:sz w:val="24"/>
                <w:szCs w:val="24"/>
              </w:rPr>
            </w:pPr>
          </w:p>
          <w:p w14:paraId="10AC94E8" w14:textId="77777777" w:rsidR="00472C99" w:rsidRPr="00DF2907" w:rsidRDefault="00472C99" w:rsidP="006F4C4F">
            <w:pPr>
              <w:rPr>
                <w:rFonts w:ascii="Verdana" w:hAnsi="Verdana" w:cs="Arial"/>
                <w:sz w:val="24"/>
                <w:szCs w:val="24"/>
              </w:rPr>
            </w:pPr>
          </w:p>
          <w:p w14:paraId="47D95169" w14:textId="77777777" w:rsidR="00472C99" w:rsidRPr="00DF2907" w:rsidRDefault="00472C99" w:rsidP="006F4C4F">
            <w:pPr>
              <w:rPr>
                <w:rFonts w:ascii="Verdana" w:hAnsi="Verdana" w:cs="Arial"/>
                <w:sz w:val="24"/>
                <w:szCs w:val="24"/>
              </w:rPr>
            </w:pPr>
          </w:p>
          <w:p w14:paraId="77150DC5" w14:textId="77777777" w:rsidR="00034194" w:rsidRPr="00DF2907" w:rsidRDefault="00034194" w:rsidP="006F4C4F">
            <w:pPr>
              <w:jc w:val="center"/>
              <w:rPr>
                <w:rFonts w:ascii="Verdana" w:hAnsi="Verdana" w:cs="Arial"/>
                <w:sz w:val="24"/>
                <w:szCs w:val="24"/>
              </w:rPr>
            </w:pPr>
          </w:p>
        </w:tc>
        <w:tc>
          <w:tcPr>
            <w:tcW w:w="7041" w:type="dxa"/>
            <w:gridSpan w:val="6"/>
          </w:tcPr>
          <w:p w14:paraId="7626EE1F" w14:textId="4683D927" w:rsidR="000664B2" w:rsidRPr="00DF2907" w:rsidRDefault="0058668E" w:rsidP="00FC38C9">
            <w:pPr>
              <w:pStyle w:val="ListParagraph"/>
              <w:numPr>
                <w:ilvl w:val="0"/>
                <w:numId w:val="7"/>
              </w:numPr>
              <w:jc w:val="both"/>
              <w:rPr>
                <w:rFonts w:ascii="Verdana" w:hAnsi="Verdana" w:cs="Arial"/>
                <w:b/>
                <w:bCs/>
                <w:sz w:val="24"/>
                <w:szCs w:val="24"/>
              </w:rPr>
            </w:pPr>
            <w:r w:rsidRPr="00DF2907">
              <w:rPr>
                <w:rFonts w:ascii="Verdana" w:hAnsi="Verdana" w:cs="Arial"/>
                <w:b/>
                <w:bCs/>
                <w:sz w:val="24"/>
                <w:szCs w:val="24"/>
              </w:rPr>
              <w:lastRenderedPageBreak/>
              <w:t xml:space="preserve">Workforce </w:t>
            </w:r>
            <w:r w:rsidR="00AF551C" w:rsidRPr="00DF2907">
              <w:rPr>
                <w:rFonts w:ascii="Verdana" w:hAnsi="Verdana" w:cs="Arial"/>
                <w:b/>
                <w:bCs/>
                <w:sz w:val="24"/>
                <w:szCs w:val="24"/>
              </w:rPr>
              <w:t>Availability</w:t>
            </w:r>
            <w:r w:rsidRPr="00DF2907">
              <w:rPr>
                <w:rFonts w:ascii="Verdana" w:hAnsi="Verdana" w:cs="Arial"/>
                <w:b/>
                <w:bCs/>
                <w:sz w:val="24"/>
                <w:szCs w:val="24"/>
              </w:rPr>
              <w:t xml:space="preserve"> and recruitment </w:t>
            </w:r>
          </w:p>
          <w:p w14:paraId="74DD47A9" w14:textId="0971D1CC" w:rsidR="0058668E" w:rsidRPr="00DF2907" w:rsidRDefault="0058668E" w:rsidP="00FC38C9">
            <w:pPr>
              <w:pStyle w:val="ListParagraph"/>
              <w:jc w:val="both"/>
              <w:rPr>
                <w:rFonts w:ascii="Verdana" w:hAnsi="Verdana" w:cs="Arial"/>
                <w:sz w:val="24"/>
                <w:szCs w:val="24"/>
              </w:rPr>
            </w:pPr>
            <w:r w:rsidRPr="00DF2907">
              <w:rPr>
                <w:rFonts w:ascii="Verdana" w:hAnsi="Verdana" w:cs="Arial"/>
                <w:sz w:val="24"/>
                <w:szCs w:val="24"/>
              </w:rPr>
              <w:t xml:space="preserve">There are ongoing difficulties in recruiting and retaining suitable qualitied staff within the children continuing care </w:t>
            </w:r>
            <w:r w:rsidR="00901FB4" w:rsidRPr="00DF2907">
              <w:rPr>
                <w:rFonts w:ascii="Verdana" w:hAnsi="Verdana" w:cs="Arial"/>
                <w:sz w:val="24"/>
                <w:szCs w:val="24"/>
              </w:rPr>
              <w:t>team.</w:t>
            </w:r>
            <w:r w:rsidRPr="00DF2907">
              <w:rPr>
                <w:rFonts w:ascii="Verdana" w:hAnsi="Verdana" w:cs="Arial"/>
                <w:sz w:val="24"/>
                <w:szCs w:val="24"/>
              </w:rPr>
              <w:t xml:space="preserve"> </w:t>
            </w:r>
            <w:r w:rsidR="00AD6807" w:rsidRPr="00DF2907">
              <w:rPr>
                <w:rFonts w:ascii="Verdana" w:hAnsi="Verdana" w:cs="Arial"/>
                <w:sz w:val="24"/>
                <w:szCs w:val="24"/>
              </w:rPr>
              <w:t>High</w:t>
            </w:r>
            <w:r w:rsidRPr="00DF2907">
              <w:rPr>
                <w:rFonts w:ascii="Verdana" w:hAnsi="Verdana" w:cs="Arial"/>
                <w:sz w:val="24"/>
                <w:szCs w:val="24"/>
              </w:rPr>
              <w:t xml:space="preserve"> vacancy </w:t>
            </w:r>
            <w:r w:rsidR="00AD6807" w:rsidRPr="00DF2907">
              <w:rPr>
                <w:rFonts w:ascii="Verdana" w:hAnsi="Verdana" w:cs="Arial"/>
                <w:sz w:val="24"/>
                <w:szCs w:val="24"/>
              </w:rPr>
              <w:t xml:space="preserve">numbers have led to increased reliance on temporary staffing solutions, including Health </w:t>
            </w:r>
            <w:r w:rsidR="00CB7625" w:rsidRPr="00DF2907">
              <w:rPr>
                <w:rFonts w:ascii="Verdana" w:hAnsi="Verdana" w:cs="Arial"/>
                <w:sz w:val="24"/>
                <w:szCs w:val="24"/>
              </w:rPr>
              <w:t xml:space="preserve">Care Support Worker </w:t>
            </w:r>
            <w:r w:rsidR="00AD6807" w:rsidRPr="00DF2907">
              <w:rPr>
                <w:rFonts w:ascii="Verdana" w:hAnsi="Verdana" w:cs="Arial"/>
                <w:sz w:val="24"/>
                <w:szCs w:val="24"/>
              </w:rPr>
              <w:t>bank staff,</w:t>
            </w:r>
          </w:p>
          <w:p w14:paraId="2648277D" w14:textId="77777777" w:rsidR="00AF551C" w:rsidRPr="00DF2907" w:rsidRDefault="00AF551C" w:rsidP="00FC38C9">
            <w:pPr>
              <w:pStyle w:val="ListParagraph"/>
              <w:jc w:val="both"/>
              <w:rPr>
                <w:rFonts w:ascii="Verdana" w:hAnsi="Verdana" w:cs="Arial"/>
                <w:sz w:val="24"/>
                <w:szCs w:val="24"/>
              </w:rPr>
            </w:pPr>
          </w:p>
          <w:p w14:paraId="0FB4CDCF" w14:textId="282DFB86" w:rsidR="00AF551C" w:rsidRPr="00DF2907" w:rsidRDefault="00AF551C" w:rsidP="00FC38C9">
            <w:pPr>
              <w:pStyle w:val="ListParagraph"/>
              <w:numPr>
                <w:ilvl w:val="0"/>
                <w:numId w:val="7"/>
              </w:numPr>
              <w:jc w:val="both"/>
              <w:rPr>
                <w:rFonts w:ascii="Verdana" w:hAnsi="Verdana" w:cs="Arial"/>
                <w:b/>
                <w:bCs/>
                <w:sz w:val="24"/>
                <w:szCs w:val="24"/>
              </w:rPr>
            </w:pPr>
            <w:r w:rsidRPr="00DF2907">
              <w:rPr>
                <w:rFonts w:ascii="Verdana" w:hAnsi="Verdana" w:cs="Arial"/>
                <w:b/>
                <w:bCs/>
                <w:sz w:val="24"/>
                <w:szCs w:val="24"/>
              </w:rPr>
              <w:t xml:space="preserve">Lack of </w:t>
            </w:r>
            <w:r w:rsidR="000218C4" w:rsidRPr="00DF2907">
              <w:rPr>
                <w:rFonts w:ascii="Verdana" w:hAnsi="Verdana" w:cs="Arial"/>
                <w:b/>
                <w:bCs/>
                <w:sz w:val="24"/>
                <w:szCs w:val="24"/>
              </w:rPr>
              <w:t>Continuity</w:t>
            </w:r>
            <w:r w:rsidRPr="00DF2907">
              <w:rPr>
                <w:rFonts w:ascii="Verdana" w:hAnsi="Verdana" w:cs="Arial"/>
                <w:b/>
                <w:bCs/>
                <w:sz w:val="24"/>
                <w:szCs w:val="24"/>
              </w:rPr>
              <w:t xml:space="preserve"> in care packages </w:t>
            </w:r>
          </w:p>
          <w:p w14:paraId="16213FE1" w14:textId="562430CD" w:rsidR="00A17AB3" w:rsidRPr="00DF2907" w:rsidRDefault="00AF551C" w:rsidP="00FC38C9">
            <w:pPr>
              <w:pStyle w:val="ListParagraph"/>
              <w:jc w:val="both"/>
              <w:rPr>
                <w:rFonts w:ascii="Verdana" w:hAnsi="Verdana" w:cs="Arial"/>
                <w:sz w:val="24"/>
                <w:szCs w:val="24"/>
              </w:rPr>
            </w:pPr>
            <w:r w:rsidRPr="00DF2907">
              <w:rPr>
                <w:rFonts w:ascii="Verdana" w:hAnsi="Verdana" w:cs="Arial"/>
                <w:sz w:val="24"/>
                <w:szCs w:val="24"/>
              </w:rPr>
              <w:t>Due to</w:t>
            </w:r>
            <w:r w:rsidR="00284015" w:rsidRPr="00DF2907">
              <w:rPr>
                <w:rFonts w:ascii="Verdana" w:hAnsi="Verdana" w:cs="Arial"/>
                <w:sz w:val="24"/>
                <w:szCs w:val="24"/>
              </w:rPr>
              <w:t xml:space="preserve"> staffing </w:t>
            </w:r>
            <w:r w:rsidR="00501A25" w:rsidRPr="00DF2907">
              <w:rPr>
                <w:rFonts w:ascii="Verdana" w:hAnsi="Verdana" w:cs="Arial"/>
                <w:sz w:val="24"/>
                <w:szCs w:val="24"/>
              </w:rPr>
              <w:t>shortages,</w:t>
            </w:r>
            <w:r w:rsidR="00284015" w:rsidRPr="00DF2907">
              <w:rPr>
                <w:rFonts w:ascii="Verdana" w:hAnsi="Verdana" w:cs="Arial"/>
                <w:sz w:val="24"/>
                <w:szCs w:val="24"/>
              </w:rPr>
              <w:t xml:space="preserve"> there is a heavy dependence on Bank staff rather than </w:t>
            </w:r>
            <w:r w:rsidR="00A17AB3" w:rsidRPr="00DF2907">
              <w:rPr>
                <w:rFonts w:ascii="Verdana" w:hAnsi="Verdana" w:cs="Arial"/>
                <w:sz w:val="24"/>
                <w:szCs w:val="24"/>
              </w:rPr>
              <w:t>substantive</w:t>
            </w:r>
            <w:r w:rsidR="00284015" w:rsidRPr="00DF2907">
              <w:rPr>
                <w:rFonts w:ascii="Verdana" w:hAnsi="Verdana" w:cs="Arial"/>
                <w:sz w:val="24"/>
                <w:szCs w:val="24"/>
              </w:rPr>
              <w:t xml:space="preserve"> staff.</w:t>
            </w:r>
            <w:r w:rsidR="00FC38C9" w:rsidRPr="00DF2907">
              <w:rPr>
                <w:rFonts w:ascii="Verdana" w:hAnsi="Verdana" w:cs="Arial"/>
                <w:sz w:val="24"/>
                <w:szCs w:val="24"/>
              </w:rPr>
              <w:t xml:space="preserve"> </w:t>
            </w:r>
            <w:r w:rsidR="00A17AB3" w:rsidRPr="00DF2907">
              <w:rPr>
                <w:rFonts w:ascii="Verdana" w:hAnsi="Verdana" w:cs="Arial"/>
                <w:sz w:val="24"/>
                <w:szCs w:val="24"/>
              </w:rPr>
              <w:t>This has resulted in a lack of continuity f</w:t>
            </w:r>
            <w:r w:rsidR="00FC38C9" w:rsidRPr="00DF2907">
              <w:rPr>
                <w:rFonts w:ascii="Verdana" w:hAnsi="Verdana" w:cs="Arial"/>
                <w:sz w:val="24"/>
                <w:szCs w:val="24"/>
              </w:rPr>
              <w:t>o</w:t>
            </w:r>
            <w:r w:rsidR="00A17AB3" w:rsidRPr="00DF2907">
              <w:rPr>
                <w:rFonts w:ascii="Verdana" w:hAnsi="Verdana" w:cs="Arial"/>
                <w:sz w:val="24"/>
                <w:szCs w:val="24"/>
              </w:rPr>
              <w:t xml:space="preserve">r the children and families which can negatively affect the quality of care and the </w:t>
            </w:r>
            <w:r w:rsidR="00D53FB7" w:rsidRPr="00DF2907">
              <w:rPr>
                <w:rFonts w:ascii="Verdana" w:hAnsi="Verdana" w:cs="Arial"/>
                <w:sz w:val="24"/>
                <w:szCs w:val="24"/>
              </w:rPr>
              <w:t>relationship with the families.</w:t>
            </w:r>
          </w:p>
          <w:p w14:paraId="6634FD0E" w14:textId="77777777" w:rsidR="00A26EC7" w:rsidRPr="00DF2907" w:rsidRDefault="00A26EC7" w:rsidP="00FC38C9">
            <w:pPr>
              <w:pStyle w:val="ListParagraph"/>
              <w:jc w:val="both"/>
              <w:rPr>
                <w:rFonts w:ascii="Verdana" w:hAnsi="Verdana" w:cs="Arial"/>
                <w:sz w:val="24"/>
                <w:szCs w:val="24"/>
              </w:rPr>
            </w:pPr>
          </w:p>
          <w:p w14:paraId="45D3A8C1" w14:textId="052FF2ED" w:rsidR="00A26EC7" w:rsidRPr="00DF2907" w:rsidRDefault="00A26EC7" w:rsidP="00FC38C9">
            <w:pPr>
              <w:pStyle w:val="ListParagraph"/>
              <w:numPr>
                <w:ilvl w:val="0"/>
                <w:numId w:val="7"/>
              </w:numPr>
              <w:jc w:val="both"/>
              <w:rPr>
                <w:rFonts w:ascii="Verdana" w:hAnsi="Verdana" w:cs="Arial"/>
                <w:b/>
                <w:bCs/>
                <w:sz w:val="24"/>
                <w:szCs w:val="24"/>
              </w:rPr>
            </w:pPr>
            <w:r w:rsidRPr="00DF2907">
              <w:rPr>
                <w:rFonts w:ascii="Verdana" w:hAnsi="Verdana" w:cs="Arial"/>
                <w:b/>
                <w:bCs/>
                <w:sz w:val="24"/>
                <w:szCs w:val="24"/>
              </w:rPr>
              <w:lastRenderedPageBreak/>
              <w:t xml:space="preserve">Risk of service disruption </w:t>
            </w:r>
          </w:p>
          <w:p w14:paraId="30FB429A" w14:textId="1430FC28" w:rsidR="00A26EC7" w:rsidRPr="00DF2907" w:rsidRDefault="002C4884" w:rsidP="00FC38C9">
            <w:pPr>
              <w:pStyle w:val="ListParagraph"/>
              <w:jc w:val="both"/>
              <w:rPr>
                <w:rFonts w:ascii="Verdana" w:hAnsi="Verdana" w:cs="Arial"/>
                <w:sz w:val="24"/>
                <w:szCs w:val="24"/>
              </w:rPr>
            </w:pPr>
            <w:r w:rsidRPr="00DF2907">
              <w:rPr>
                <w:rFonts w:ascii="Verdana" w:hAnsi="Verdana" w:cs="Arial"/>
                <w:sz w:val="24"/>
                <w:szCs w:val="24"/>
              </w:rPr>
              <w:t xml:space="preserve">An increase in </w:t>
            </w:r>
            <w:r w:rsidR="00365124" w:rsidRPr="00DF2907">
              <w:rPr>
                <w:rFonts w:ascii="Verdana" w:hAnsi="Verdana" w:cs="Arial"/>
                <w:sz w:val="24"/>
                <w:szCs w:val="24"/>
              </w:rPr>
              <w:t xml:space="preserve">unavailability due to sickness, maternity </w:t>
            </w:r>
            <w:r w:rsidR="00EE3406" w:rsidRPr="00DF2907">
              <w:rPr>
                <w:rFonts w:ascii="Verdana" w:hAnsi="Verdana" w:cs="Arial"/>
                <w:sz w:val="24"/>
                <w:szCs w:val="24"/>
              </w:rPr>
              <w:t>leave</w:t>
            </w:r>
            <w:r w:rsidR="00365124" w:rsidRPr="00DF2907">
              <w:rPr>
                <w:rFonts w:ascii="Verdana" w:hAnsi="Verdana" w:cs="Arial"/>
                <w:sz w:val="24"/>
                <w:szCs w:val="24"/>
              </w:rPr>
              <w:t xml:space="preserve"> </w:t>
            </w:r>
            <w:r w:rsidR="00EE3406" w:rsidRPr="00DF2907">
              <w:rPr>
                <w:rFonts w:ascii="Verdana" w:hAnsi="Verdana" w:cs="Arial"/>
                <w:sz w:val="24"/>
                <w:szCs w:val="24"/>
              </w:rPr>
              <w:t>reduces</w:t>
            </w:r>
            <w:r w:rsidR="00365124" w:rsidRPr="00DF2907">
              <w:rPr>
                <w:rFonts w:ascii="Verdana" w:hAnsi="Verdana" w:cs="Arial"/>
                <w:sz w:val="24"/>
                <w:szCs w:val="24"/>
              </w:rPr>
              <w:t xml:space="preserve"> the </w:t>
            </w:r>
            <w:r w:rsidR="00EE3406" w:rsidRPr="00DF2907">
              <w:rPr>
                <w:rFonts w:ascii="Verdana" w:hAnsi="Verdana" w:cs="Arial"/>
                <w:sz w:val="24"/>
                <w:szCs w:val="24"/>
              </w:rPr>
              <w:t>availability</w:t>
            </w:r>
            <w:r w:rsidR="006D713A" w:rsidRPr="00DF2907">
              <w:rPr>
                <w:rFonts w:ascii="Verdana" w:hAnsi="Verdana" w:cs="Arial"/>
                <w:sz w:val="24"/>
                <w:szCs w:val="24"/>
              </w:rPr>
              <w:t xml:space="preserve"> of staff from within the </w:t>
            </w:r>
            <w:r w:rsidR="00901FB4" w:rsidRPr="00DF2907">
              <w:rPr>
                <w:rFonts w:ascii="Verdana" w:hAnsi="Verdana" w:cs="Arial"/>
                <w:sz w:val="24"/>
                <w:szCs w:val="24"/>
              </w:rPr>
              <w:t>team.</w:t>
            </w:r>
          </w:p>
          <w:p w14:paraId="578A5F45" w14:textId="1BA962B8" w:rsidR="006D713A" w:rsidRPr="00DF2907" w:rsidRDefault="006D713A" w:rsidP="00FC38C9">
            <w:pPr>
              <w:pStyle w:val="ListParagraph"/>
              <w:jc w:val="both"/>
              <w:rPr>
                <w:rFonts w:ascii="Verdana" w:hAnsi="Verdana" w:cs="Arial"/>
                <w:sz w:val="24"/>
                <w:szCs w:val="24"/>
              </w:rPr>
            </w:pPr>
            <w:r w:rsidRPr="00DF2907">
              <w:rPr>
                <w:rFonts w:ascii="Verdana" w:hAnsi="Verdana" w:cs="Arial"/>
                <w:sz w:val="24"/>
                <w:szCs w:val="24"/>
              </w:rPr>
              <w:t xml:space="preserve">These factors have led to instances where care packages have not been </w:t>
            </w:r>
            <w:r w:rsidR="00901FB4" w:rsidRPr="00DF2907">
              <w:rPr>
                <w:rFonts w:ascii="Verdana" w:hAnsi="Verdana" w:cs="Arial"/>
                <w:sz w:val="24"/>
                <w:szCs w:val="24"/>
              </w:rPr>
              <w:t>fulfilled,</w:t>
            </w:r>
            <w:r w:rsidRPr="00DF2907">
              <w:rPr>
                <w:rFonts w:ascii="Verdana" w:hAnsi="Verdana" w:cs="Arial"/>
                <w:sz w:val="24"/>
                <w:szCs w:val="24"/>
              </w:rPr>
              <w:t xml:space="preserve"> resulting in missed </w:t>
            </w:r>
            <w:r w:rsidR="00EE3406" w:rsidRPr="00DF2907">
              <w:rPr>
                <w:rFonts w:ascii="Verdana" w:hAnsi="Verdana" w:cs="Arial"/>
                <w:sz w:val="24"/>
                <w:szCs w:val="24"/>
              </w:rPr>
              <w:t>episodes of</w:t>
            </w:r>
            <w:r w:rsidRPr="00DF2907">
              <w:rPr>
                <w:rFonts w:ascii="Verdana" w:hAnsi="Verdana" w:cs="Arial"/>
                <w:sz w:val="24"/>
                <w:szCs w:val="24"/>
              </w:rPr>
              <w:t xml:space="preserve"> care </w:t>
            </w:r>
            <w:r w:rsidR="00EE3406" w:rsidRPr="00DF2907">
              <w:rPr>
                <w:rFonts w:ascii="Verdana" w:hAnsi="Verdana" w:cs="Arial"/>
                <w:sz w:val="24"/>
                <w:szCs w:val="24"/>
              </w:rPr>
              <w:t>and</w:t>
            </w:r>
            <w:r w:rsidR="00606737" w:rsidRPr="00DF2907">
              <w:rPr>
                <w:rFonts w:ascii="Verdana" w:hAnsi="Verdana" w:cs="Arial"/>
                <w:sz w:val="24"/>
                <w:szCs w:val="24"/>
              </w:rPr>
              <w:t xml:space="preserve"> an</w:t>
            </w:r>
            <w:r w:rsidR="00EE3406" w:rsidRPr="00DF2907">
              <w:rPr>
                <w:rFonts w:ascii="Verdana" w:hAnsi="Verdana" w:cs="Arial"/>
                <w:sz w:val="24"/>
                <w:szCs w:val="24"/>
              </w:rPr>
              <w:t xml:space="preserve"> </w:t>
            </w:r>
            <w:r w:rsidR="00606737" w:rsidRPr="00DF2907">
              <w:rPr>
                <w:rFonts w:ascii="Verdana" w:hAnsi="Verdana" w:cs="Arial"/>
                <w:sz w:val="24"/>
                <w:szCs w:val="24"/>
              </w:rPr>
              <w:t>increased</w:t>
            </w:r>
            <w:r w:rsidR="00EE3406" w:rsidRPr="00DF2907">
              <w:rPr>
                <w:rFonts w:ascii="Verdana" w:hAnsi="Verdana" w:cs="Arial"/>
                <w:sz w:val="24"/>
                <w:szCs w:val="24"/>
              </w:rPr>
              <w:t xml:space="preserve"> risk to the service users.</w:t>
            </w:r>
          </w:p>
          <w:p w14:paraId="754E2C90" w14:textId="77777777" w:rsidR="006904A5" w:rsidRPr="00DF2907" w:rsidRDefault="006904A5" w:rsidP="00FC38C9">
            <w:pPr>
              <w:pStyle w:val="ListParagraph"/>
              <w:jc w:val="both"/>
              <w:rPr>
                <w:rFonts w:ascii="Verdana" w:hAnsi="Verdana" w:cs="Arial"/>
                <w:sz w:val="24"/>
                <w:szCs w:val="24"/>
              </w:rPr>
            </w:pPr>
          </w:p>
          <w:p w14:paraId="4B3A8FBC" w14:textId="003735D4" w:rsidR="00413186" w:rsidRPr="00DF2907" w:rsidRDefault="003524C0" w:rsidP="00FC38C9">
            <w:pPr>
              <w:pStyle w:val="ListParagraph"/>
              <w:numPr>
                <w:ilvl w:val="0"/>
                <w:numId w:val="7"/>
              </w:numPr>
              <w:jc w:val="both"/>
              <w:rPr>
                <w:rFonts w:ascii="Verdana" w:hAnsi="Verdana" w:cs="Arial"/>
                <w:b/>
                <w:bCs/>
                <w:sz w:val="24"/>
                <w:szCs w:val="24"/>
              </w:rPr>
            </w:pPr>
            <w:r w:rsidRPr="00DF2907">
              <w:rPr>
                <w:rFonts w:ascii="Verdana" w:hAnsi="Verdana" w:cs="Arial"/>
                <w:b/>
                <w:bCs/>
                <w:sz w:val="24"/>
                <w:szCs w:val="24"/>
              </w:rPr>
              <w:t xml:space="preserve">Parental </w:t>
            </w:r>
            <w:r w:rsidR="001224CA" w:rsidRPr="00DF2907">
              <w:rPr>
                <w:rFonts w:ascii="Verdana" w:hAnsi="Verdana" w:cs="Arial"/>
                <w:b/>
                <w:bCs/>
                <w:sz w:val="24"/>
                <w:szCs w:val="24"/>
              </w:rPr>
              <w:t>expectations and</w:t>
            </w:r>
            <w:r w:rsidRPr="00DF2907">
              <w:rPr>
                <w:rFonts w:ascii="Verdana" w:hAnsi="Verdana" w:cs="Arial"/>
                <w:b/>
                <w:bCs/>
                <w:sz w:val="24"/>
                <w:szCs w:val="24"/>
              </w:rPr>
              <w:t xml:space="preserve"> preferences</w:t>
            </w:r>
          </w:p>
          <w:p w14:paraId="01155AB7" w14:textId="338C2CB6" w:rsidR="00901FB4" w:rsidRPr="00DF2907" w:rsidRDefault="00901FB4" w:rsidP="00FC38C9">
            <w:pPr>
              <w:pStyle w:val="ListParagraph"/>
              <w:jc w:val="both"/>
              <w:rPr>
                <w:rFonts w:ascii="Verdana" w:hAnsi="Verdana" w:cs="Arial"/>
                <w:sz w:val="24"/>
                <w:szCs w:val="24"/>
              </w:rPr>
            </w:pPr>
            <w:r w:rsidRPr="00DF2907">
              <w:rPr>
                <w:rFonts w:ascii="Verdana" w:hAnsi="Verdana" w:cs="Arial"/>
                <w:sz w:val="24"/>
                <w:szCs w:val="24"/>
              </w:rPr>
              <w:t>The service has experienced an increase of families requesting a small cohort of staff to deliver care to their child. While this approach supports continuity and trust it presents challenges when integrating new staff into the packages and limits the cover that can be fulfilled.</w:t>
            </w:r>
          </w:p>
          <w:p w14:paraId="76D93D1B" w14:textId="1C6E255F" w:rsidR="00736703" w:rsidRPr="00DF2907" w:rsidRDefault="001224CA" w:rsidP="00FC38C9">
            <w:pPr>
              <w:jc w:val="both"/>
              <w:rPr>
                <w:rFonts w:ascii="Verdana" w:hAnsi="Verdana" w:cs="Arial"/>
                <w:sz w:val="24"/>
                <w:szCs w:val="24"/>
              </w:rPr>
            </w:pPr>
            <w:r w:rsidRPr="00DF2907">
              <w:rPr>
                <w:rFonts w:ascii="Verdana" w:hAnsi="Verdana" w:cs="Arial"/>
                <w:sz w:val="24"/>
                <w:szCs w:val="24"/>
              </w:rPr>
              <w:t xml:space="preserve">   </w:t>
            </w:r>
            <w:r w:rsidR="00606737" w:rsidRPr="00DF2907">
              <w:rPr>
                <w:rFonts w:ascii="Verdana" w:hAnsi="Verdana" w:cs="Arial"/>
                <w:sz w:val="24"/>
                <w:szCs w:val="24"/>
              </w:rPr>
              <w:t xml:space="preserve">       </w:t>
            </w:r>
            <w:r w:rsidRPr="00DF2907">
              <w:rPr>
                <w:rFonts w:ascii="Verdana" w:hAnsi="Verdana" w:cs="Arial"/>
                <w:sz w:val="24"/>
                <w:szCs w:val="24"/>
              </w:rPr>
              <w:t xml:space="preserve"> </w:t>
            </w:r>
          </w:p>
        </w:tc>
      </w:tr>
      <w:tr w:rsidR="00083FC0" w:rsidRPr="00DF2907" w14:paraId="78B23509" w14:textId="77777777" w:rsidTr="2082FC8F">
        <w:trPr>
          <w:trHeight w:val="43"/>
        </w:trPr>
        <w:tc>
          <w:tcPr>
            <w:tcW w:w="2122" w:type="dxa"/>
            <w:vMerge w:val="restart"/>
          </w:tcPr>
          <w:p w14:paraId="2EE83718" w14:textId="77777777" w:rsidR="0020539A" w:rsidRPr="00DF2907" w:rsidRDefault="0020539A" w:rsidP="006F4C4F">
            <w:pPr>
              <w:rPr>
                <w:rFonts w:ascii="Verdana" w:hAnsi="Verdana" w:cs="Arial"/>
                <w:b/>
                <w:sz w:val="24"/>
                <w:szCs w:val="24"/>
              </w:rPr>
            </w:pPr>
            <w:r w:rsidRPr="00DF2907">
              <w:rPr>
                <w:rFonts w:ascii="Verdana" w:hAnsi="Verdana" w:cs="Arial"/>
                <w:b/>
                <w:sz w:val="24"/>
                <w:szCs w:val="24"/>
              </w:rPr>
              <w:lastRenderedPageBreak/>
              <w:t xml:space="preserve">Specific Action Required </w:t>
            </w:r>
          </w:p>
          <w:p w14:paraId="1D966AA3" w14:textId="103FF923" w:rsidR="0020539A" w:rsidRPr="00DF2907" w:rsidRDefault="0020539A" w:rsidP="006F4C4F">
            <w:pPr>
              <w:rPr>
                <w:rFonts w:ascii="Verdana" w:hAnsi="Verdana" w:cs="Arial"/>
                <w:b/>
                <w:i/>
                <w:sz w:val="24"/>
                <w:szCs w:val="24"/>
              </w:rPr>
            </w:pPr>
            <w:r w:rsidRPr="00DF2907">
              <w:rPr>
                <w:rFonts w:ascii="Verdana" w:hAnsi="Verdana" w:cs="Arial"/>
                <w:b/>
                <w:i/>
                <w:sz w:val="24"/>
                <w:szCs w:val="24"/>
              </w:rPr>
              <w:t>(</w:t>
            </w:r>
            <w:r w:rsidR="00B25C90" w:rsidRPr="00DF2907">
              <w:rPr>
                <w:rFonts w:ascii="Verdana" w:hAnsi="Verdana" w:cs="Arial"/>
                <w:b/>
                <w:i/>
                <w:sz w:val="24"/>
                <w:szCs w:val="24"/>
              </w:rPr>
              <w:t>Please</w:t>
            </w:r>
            <w:r w:rsidRPr="00DF2907">
              <w:rPr>
                <w:rFonts w:ascii="Verdana" w:hAnsi="Verdana" w:cs="Arial"/>
                <w:b/>
                <w:i/>
                <w:sz w:val="24"/>
                <w:szCs w:val="24"/>
              </w:rPr>
              <w:t xml:space="preserve"> </w:t>
            </w:r>
            <w:r w:rsidR="00133EA1" w:rsidRPr="00DF2907">
              <w:rPr>
                <w:rFonts w:ascii="Verdana" w:hAnsi="Verdana" w:cs="Arial"/>
                <w:b/>
                <w:i/>
                <w:sz w:val="24"/>
                <w:szCs w:val="24"/>
              </w:rPr>
              <w:t>choose</w:t>
            </w:r>
            <w:r w:rsidR="00BC241D" w:rsidRPr="00DF2907">
              <w:rPr>
                <w:rFonts w:ascii="Verdana" w:hAnsi="Verdana" w:cs="Arial"/>
                <w:b/>
                <w:i/>
                <w:sz w:val="24"/>
                <w:szCs w:val="24"/>
              </w:rPr>
              <w:t xml:space="preserve"> one only</w:t>
            </w:r>
            <w:r w:rsidRPr="00DF2907">
              <w:rPr>
                <w:rFonts w:ascii="Verdana" w:hAnsi="Verdana" w:cs="Arial"/>
                <w:b/>
                <w:i/>
                <w:sz w:val="24"/>
                <w:szCs w:val="24"/>
              </w:rPr>
              <w:t>)</w:t>
            </w:r>
          </w:p>
        </w:tc>
        <w:tc>
          <w:tcPr>
            <w:tcW w:w="2060" w:type="dxa"/>
            <w:shd w:val="clear" w:color="auto" w:fill="D5DCE4" w:themeFill="text2" w:themeFillTint="33"/>
          </w:tcPr>
          <w:p w14:paraId="2E85BDAB" w14:textId="77777777" w:rsidR="0020539A" w:rsidRPr="00DF2907" w:rsidRDefault="0020539A" w:rsidP="006F4C4F">
            <w:pPr>
              <w:rPr>
                <w:rFonts w:ascii="Verdana" w:hAnsi="Verdana" w:cs="Arial"/>
                <w:b/>
                <w:sz w:val="24"/>
                <w:szCs w:val="24"/>
              </w:rPr>
            </w:pPr>
            <w:r w:rsidRPr="00DF2907">
              <w:rPr>
                <w:rFonts w:ascii="Verdana" w:hAnsi="Verdana" w:cs="Arial"/>
                <w:b/>
                <w:sz w:val="24"/>
                <w:szCs w:val="24"/>
              </w:rPr>
              <w:t>Information</w:t>
            </w:r>
          </w:p>
        </w:tc>
        <w:tc>
          <w:tcPr>
            <w:tcW w:w="1751" w:type="dxa"/>
            <w:gridSpan w:val="2"/>
            <w:shd w:val="clear" w:color="auto" w:fill="D5DCE4" w:themeFill="text2" w:themeFillTint="33"/>
          </w:tcPr>
          <w:p w14:paraId="5BCA036A" w14:textId="77777777" w:rsidR="0020539A" w:rsidRPr="00DF2907" w:rsidRDefault="0020539A" w:rsidP="006F4C4F">
            <w:pPr>
              <w:rPr>
                <w:rFonts w:ascii="Verdana" w:hAnsi="Verdana" w:cs="Arial"/>
                <w:b/>
                <w:sz w:val="24"/>
                <w:szCs w:val="24"/>
              </w:rPr>
            </w:pPr>
            <w:r w:rsidRPr="00DF2907">
              <w:rPr>
                <w:rFonts w:ascii="Verdana" w:hAnsi="Verdana" w:cs="Arial"/>
                <w:b/>
                <w:sz w:val="24"/>
                <w:szCs w:val="24"/>
              </w:rPr>
              <w:t>Discussion</w:t>
            </w:r>
          </w:p>
        </w:tc>
        <w:tc>
          <w:tcPr>
            <w:tcW w:w="1688" w:type="dxa"/>
            <w:shd w:val="clear" w:color="auto" w:fill="D5DCE4" w:themeFill="text2" w:themeFillTint="33"/>
          </w:tcPr>
          <w:p w14:paraId="6FF1DF7C" w14:textId="77777777" w:rsidR="0020539A" w:rsidRPr="00DF2907" w:rsidRDefault="0020539A" w:rsidP="006F4C4F">
            <w:pPr>
              <w:rPr>
                <w:rFonts w:ascii="Verdana" w:hAnsi="Verdana" w:cs="Arial"/>
                <w:b/>
                <w:sz w:val="24"/>
                <w:szCs w:val="24"/>
              </w:rPr>
            </w:pPr>
            <w:r w:rsidRPr="00DF2907">
              <w:rPr>
                <w:rFonts w:ascii="Verdana" w:hAnsi="Verdana" w:cs="Arial"/>
                <w:b/>
                <w:sz w:val="24"/>
                <w:szCs w:val="24"/>
              </w:rPr>
              <w:t>Assurance</w:t>
            </w:r>
          </w:p>
        </w:tc>
        <w:tc>
          <w:tcPr>
            <w:tcW w:w="1542" w:type="dxa"/>
            <w:gridSpan w:val="2"/>
            <w:shd w:val="clear" w:color="auto" w:fill="D5DCE4" w:themeFill="text2" w:themeFillTint="33"/>
          </w:tcPr>
          <w:p w14:paraId="2D177A0E" w14:textId="77777777" w:rsidR="0020539A" w:rsidRPr="00DF2907" w:rsidRDefault="0020539A" w:rsidP="006F4C4F">
            <w:pPr>
              <w:rPr>
                <w:rFonts w:ascii="Verdana" w:hAnsi="Verdana" w:cs="Arial"/>
                <w:b/>
                <w:sz w:val="24"/>
                <w:szCs w:val="24"/>
              </w:rPr>
            </w:pPr>
            <w:r w:rsidRPr="00DF2907">
              <w:rPr>
                <w:rFonts w:ascii="Verdana" w:hAnsi="Verdana" w:cs="Arial"/>
                <w:b/>
                <w:sz w:val="24"/>
                <w:szCs w:val="24"/>
              </w:rPr>
              <w:t>Approval</w:t>
            </w:r>
          </w:p>
        </w:tc>
      </w:tr>
      <w:tr w:rsidR="00083FC0" w:rsidRPr="00DF2907" w14:paraId="74FCB529" w14:textId="77777777" w:rsidTr="2082FC8F">
        <w:trPr>
          <w:trHeight w:val="42"/>
        </w:trPr>
        <w:tc>
          <w:tcPr>
            <w:tcW w:w="2122" w:type="dxa"/>
            <w:vMerge/>
          </w:tcPr>
          <w:p w14:paraId="67A9A52F" w14:textId="77777777" w:rsidR="0020539A" w:rsidRPr="00DF2907" w:rsidRDefault="0020539A" w:rsidP="006F4C4F">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2060" w:type="dxa"/>
              </w:tcPr>
              <w:p w14:paraId="7232F348" w14:textId="39170D7B" w:rsidR="0020539A" w:rsidRPr="00DF2907" w:rsidRDefault="00983F07" w:rsidP="006F4C4F">
                <w:pPr>
                  <w:ind w:right="96"/>
                  <w:jc w:val="center"/>
                  <w:rPr>
                    <w:rFonts w:ascii="Verdana" w:hAnsi="Verdana" w:cs="Arial"/>
                    <w:sz w:val="24"/>
                    <w:szCs w:val="24"/>
                  </w:rPr>
                </w:pPr>
                <w:r w:rsidRPr="00DF2907">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51" w:type="dxa"/>
                <w:gridSpan w:val="2"/>
              </w:tcPr>
              <w:p w14:paraId="27AC10FC" w14:textId="57B71735" w:rsidR="0020539A" w:rsidRPr="00DF2907" w:rsidRDefault="00133EA1" w:rsidP="006F4C4F">
                <w:pPr>
                  <w:ind w:right="96"/>
                  <w:jc w:val="center"/>
                  <w:rPr>
                    <w:rFonts w:ascii="Verdana" w:hAnsi="Verdana" w:cs="Arial"/>
                    <w:sz w:val="24"/>
                    <w:szCs w:val="24"/>
                  </w:rPr>
                </w:pPr>
                <w:r w:rsidRPr="00DF2907">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88" w:type="dxa"/>
              </w:tcPr>
              <w:p w14:paraId="0F1468E5" w14:textId="7D95DA9B" w:rsidR="0020539A" w:rsidRPr="00DF2907" w:rsidRDefault="00983F07" w:rsidP="006F4C4F">
                <w:pPr>
                  <w:ind w:right="96"/>
                  <w:jc w:val="center"/>
                  <w:rPr>
                    <w:rFonts w:ascii="Verdana" w:hAnsi="Verdana" w:cs="Arial"/>
                    <w:sz w:val="24"/>
                    <w:szCs w:val="24"/>
                  </w:rPr>
                </w:pPr>
                <w:r w:rsidRPr="00DF2907">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42" w:type="dxa"/>
                <w:gridSpan w:val="2"/>
              </w:tcPr>
              <w:p w14:paraId="1D08C866" w14:textId="3AB5B8F7" w:rsidR="0020539A" w:rsidRPr="00DF2907" w:rsidRDefault="00983F07" w:rsidP="006F4C4F">
                <w:pPr>
                  <w:ind w:right="96"/>
                  <w:jc w:val="center"/>
                  <w:rPr>
                    <w:rFonts w:ascii="Verdana" w:hAnsi="Verdana" w:cs="Arial"/>
                    <w:sz w:val="24"/>
                    <w:szCs w:val="24"/>
                  </w:rPr>
                </w:pPr>
                <w:r w:rsidRPr="00DF2907">
                  <w:rPr>
                    <w:rFonts w:ascii="Segoe UI Symbol" w:eastAsia="MS Gothic" w:hAnsi="Segoe UI Symbol" w:cs="Segoe UI Symbol"/>
                    <w:sz w:val="24"/>
                    <w:szCs w:val="24"/>
                  </w:rPr>
                  <w:t>☐</w:t>
                </w:r>
              </w:p>
            </w:tc>
          </w:sdtContent>
        </w:sdt>
      </w:tr>
      <w:tr w:rsidR="00083FC0" w:rsidRPr="00DF2907" w14:paraId="74D43BD0" w14:textId="77777777" w:rsidTr="2082FC8F">
        <w:trPr>
          <w:trHeight w:val="1620"/>
        </w:trPr>
        <w:tc>
          <w:tcPr>
            <w:tcW w:w="2122" w:type="dxa"/>
          </w:tcPr>
          <w:p w14:paraId="1DBEEA5F" w14:textId="77777777" w:rsidR="0020539A" w:rsidRPr="00DF2907" w:rsidRDefault="0020539A" w:rsidP="006F4C4F">
            <w:pPr>
              <w:rPr>
                <w:rFonts w:ascii="Verdana" w:hAnsi="Verdana" w:cs="Arial"/>
                <w:b/>
                <w:sz w:val="24"/>
                <w:szCs w:val="24"/>
              </w:rPr>
            </w:pPr>
            <w:r w:rsidRPr="00DF2907">
              <w:rPr>
                <w:rFonts w:ascii="Verdana" w:hAnsi="Verdana" w:cs="Arial"/>
                <w:b/>
                <w:sz w:val="24"/>
                <w:szCs w:val="24"/>
              </w:rPr>
              <w:t>Recommendations</w:t>
            </w:r>
          </w:p>
          <w:p w14:paraId="4031F762" w14:textId="77777777" w:rsidR="0020539A" w:rsidRPr="00DF2907" w:rsidRDefault="0020539A" w:rsidP="006F4C4F">
            <w:pPr>
              <w:rPr>
                <w:rFonts w:ascii="Verdana" w:hAnsi="Verdana" w:cs="Arial"/>
                <w:b/>
                <w:sz w:val="24"/>
                <w:szCs w:val="24"/>
              </w:rPr>
            </w:pPr>
          </w:p>
        </w:tc>
        <w:tc>
          <w:tcPr>
            <w:tcW w:w="7041" w:type="dxa"/>
            <w:gridSpan w:val="6"/>
          </w:tcPr>
          <w:p w14:paraId="45799E8A" w14:textId="77777777" w:rsidR="00FC38C9" w:rsidRPr="00DF2907" w:rsidRDefault="00FC38C9" w:rsidP="00FC38C9">
            <w:pPr>
              <w:ind w:right="96"/>
              <w:rPr>
                <w:rFonts w:ascii="Verdana" w:hAnsi="Verdana" w:cs="Arial"/>
                <w:sz w:val="24"/>
                <w:szCs w:val="24"/>
              </w:rPr>
            </w:pPr>
            <w:r w:rsidRPr="00DF2907">
              <w:rPr>
                <w:rFonts w:ascii="Verdana" w:hAnsi="Verdana" w:cs="Arial"/>
                <w:sz w:val="24"/>
                <w:szCs w:val="24"/>
              </w:rPr>
              <w:t>Members are asked to:</w:t>
            </w:r>
          </w:p>
          <w:p w14:paraId="57EC3F45" w14:textId="3314F14B" w:rsidR="00FC38C9" w:rsidRPr="00DF2907" w:rsidRDefault="00FC38C9" w:rsidP="00FC38C9">
            <w:pPr>
              <w:ind w:right="96"/>
              <w:rPr>
                <w:rFonts w:ascii="Verdana" w:hAnsi="Verdana" w:cs="Arial"/>
                <w:sz w:val="24"/>
                <w:szCs w:val="24"/>
              </w:rPr>
            </w:pPr>
            <w:r w:rsidRPr="00DF2907">
              <w:rPr>
                <w:rFonts w:ascii="Verdana" w:hAnsi="Verdana" w:cs="Arial"/>
                <w:sz w:val="24"/>
                <w:szCs w:val="24"/>
              </w:rPr>
              <w:t xml:space="preserve"> </w:t>
            </w:r>
          </w:p>
          <w:p w14:paraId="075FDCFD" w14:textId="3EDB8AC5" w:rsidR="00FC38C9" w:rsidRPr="00DF2907" w:rsidRDefault="005257AA" w:rsidP="00FC38C9">
            <w:pPr>
              <w:jc w:val="both"/>
              <w:rPr>
                <w:rFonts w:ascii="Verdana" w:hAnsi="Verdana" w:cs="Arial"/>
                <w:sz w:val="24"/>
                <w:szCs w:val="24"/>
              </w:rPr>
            </w:pPr>
            <w:r>
              <w:rPr>
                <w:rFonts w:ascii="Verdana" w:hAnsi="Verdana" w:cs="Arial"/>
                <w:b/>
                <w:sz w:val="24"/>
                <w:szCs w:val="24"/>
              </w:rPr>
              <w:t>Be assured by:</w:t>
            </w:r>
            <w:r w:rsidR="00FC38C9" w:rsidRPr="00DF2907">
              <w:rPr>
                <w:rFonts w:ascii="Verdana" w:hAnsi="Verdana" w:cs="Arial"/>
                <w:b/>
                <w:sz w:val="24"/>
                <w:szCs w:val="24"/>
              </w:rPr>
              <w:t xml:space="preserve"> </w:t>
            </w:r>
            <w:r w:rsidR="00FC38C9" w:rsidRPr="00DF2907">
              <w:rPr>
                <w:rFonts w:ascii="Verdana" w:hAnsi="Verdana" w:cs="Arial"/>
                <w:sz w:val="24"/>
                <w:szCs w:val="24"/>
              </w:rPr>
              <w:t xml:space="preserve">The Community </w:t>
            </w:r>
            <w:r w:rsidR="002B78D7" w:rsidRPr="00DF2907">
              <w:rPr>
                <w:rFonts w:ascii="Verdana" w:hAnsi="Verdana" w:cs="Arial"/>
                <w:sz w:val="24"/>
                <w:szCs w:val="24"/>
              </w:rPr>
              <w:t>Children Team</w:t>
            </w:r>
            <w:r w:rsidR="00FC38C9" w:rsidRPr="00DF2907">
              <w:rPr>
                <w:rFonts w:ascii="Verdana" w:hAnsi="Verdana" w:cs="Arial"/>
                <w:sz w:val="24"/>
                <w:szCs w:val="24"/>
              </w:rPr>
              <w:t xml:space="preserve"> remains committed to delivering high quality safe and consistent care, however sustained workforce challenges require urgent attention and strategic action to ensure service continuity and meet the needs of children and their families. </w:t>
            </w:r>
          </w:p>
          <w:p w14:paraId="2A8A043D" w14:textId="77777777" w:rsidR="00FC38C9" w:rsidRPr="00DF2907" w:rsidRDefault="00FC38C9" w:rsidP="00FC38C9">
            <w:pPr>
              <w:jc w:val="both"/>
              <w:rPr>
                <w:rFonts w:ascii="Verdana" w:hAnsi="Verdana" w:cs="Arial"/>
                <w:sz w:val="24"/>
                <w:szCs w:val="24"/>
              </w:rPr>
            </w:pPr>
          </w:p>
          <w:p w14:paraId="03AD86B1" w14:textId="039605CE" w:rsidR="00FC38C9" w:rsidRPr="00DF2907" w:rsidRDefault="005257AA" w:rsidP="00FC38C9">
            <w:pPr>
              <w:jc w:val="both"/>
              <w:rPr>
                <w:rFonts w:ascii="Verdana" w:hAnsi="Verdana" w:cs="Arial"/>
                <w:sz w:val="24"/>
                <w:szCs w:val="24"/>
              </w:rPr>
            </w:pPr>
            <w:r>
              <w:rPr>
                <w:rFonts w:ascii="Verdana" w:hAnsi="Verdana" w:cs="Arial"/>
                <w:b/>
                <w:sz w:val="24"/>
                <w:szCs w:val="24"/>
              </w:rPr>
              <w:t>Be assured by</w:t>
            </w:r>
            <w:r w:rsidR="00FC38C9" w:rsidRPr="00DF2907">
              <w:rPr>
                <w:rFonts w:ascii="Verdana" w:hAnsi="Verdana" w:cs="Arial"/>
                <w:b/>
                <w:bCs/>
                <w:sz w:val="24"/>
                <w:szCs w:val="24"/>
              </w:rPr>
              <w:t>:</w:t>
            </w:r>
            <w:r w:rsidR="00FC38C9" w:rsidRPr="00DF2907">
              <w:rPr>
                <w:rFonts w:ascii="Verdana" w:hAnsi="Verdana" w:cs="Arial"/>
                <w:sz w:val="24"/>
                <w:szCs w:val="24"/>
              </w:rPr>
              <w:t xml:space="preserve"> areas of improvement identified within the paper. </w:t>
            </w:r>
          </w:p>
          <w:p w14:paraId="59322C24" w14:textId="1C039D07" w:rsidR="00460108" w:rsidRPr="00DF2907" w:rsidRDefault="00460108" w:rsidP="00FC38C9">
            <w:pPr>
              <w:ind w:right="96"/>
              <w:rPr>
                <w:rFonts w:ascii="Verdana" w:hAnsi="Verdana" w:cs="Arial"/>
                <w:sz w:val="24"/>
                <w:szCs w:val="24"/>
              </w:rPr>
            </w:pPr>
          </w:p>
        </w:tc>
      </w:tr>
    </w:tbl>
    <w:p w14:paraId="0D07997F" w14:textId="77777777" w:rsidR="0020539A" w:rsidRPr="00DF2907" w:rsidRDefault="0020539A" w:rsidP="006F4C4F">
      <w:pPr>
        <w:spacing w:line="240" w:lineRule="auto"/>
        <w:rPr>
          <w:rFonts w:ascii="Verdana" w:hAnsi="Verdana" w:cs="Arial"/>
          <w:sz w:val="24"/>
          <w:szCs w:val="24"/>
        </w:rPr>
      </w:pPr>
    </w:p>
    <w:p w14:paraId="77984538" w14:textId="77777777" w:rsidR="00C33A04" w:rsidRPr="00DF2907" w:rsidRDefault="0020539A" w:rsidP="006F4C4F">
      <w:pPr>
        <w:spacing w:line="240" w:lineRule="auto"/>
        <w:rPr>
          <w:rFonts w:ascii="Verdana" w:hAnsi="Verdana" w:cs="Arial"/>
          <w:sz w:val="24"/>
          <w:szCs w:val="24"/>
        </w:rPr>
      </w:pPr>
      <w:r w:rsidRPr="00DF2907">
        <w:rPr>
          <w:rFonts w:ascii="Verdana" w:hAnsi="Verdana" w:cs="Arial"/>
          <w:sz w:val="24"/>
          <w:szCs w:val="24"/>
        </w:rPr>
        <w:br w:type="page"/>
      </w:r>
    </w:p>
    <w:p w14:paraId="27A47C5E" w14:textId="5590E8D8" w:rsidR="00C33A04" w:rsidRPr="00DF2907" w:rsidRDefault="006904A5" w:rsidP="006F4C4F">
      <w:pPr>
        <w:spacing w:after="0" w:line="240" w:lineRule="auto"/>
        <w:jc w:val="center"/>
        <w:rPr>
          <w:rFonts w:ascii="Verdana" w:hAnsi="Verdana" w:cs="Arial"/>
          <w:b/>
          <w:sz w:val="24"/>
          <w:szCs w:val="24"/>
        </w:rPr>
      </w:pPr>
      <w:r w:rsidRPr="00DF2907">
        <w:rPr>
          <w:rFonts w:ascii="Verdana" w:hAnsi="Verdana" w:cs="Arial"/>
          <w:b/>
          <w:sz w:val="24"/>
          <w:szCs w:val="24"/>
        </w:rPr>
        <w:lastRenderedPageBreak/>
        <w:t xml:space="preserve">Staffing risk within the Community Children Nursing Team </w:t>
      </w:r>
    </w:p>
    <w:p w14:paraId="6C43E1E9" w14:textId="77777777" w:rsidR="0072604C" w:rsidRPr="00DF2907" w:rsidRDefault="0072604C" w:rsidP="006F4C4F">
      <w:pPr>
        <w:spacing w:after="0" w:line="240" w:lineRule="auto"/>
        <w:jc w:val="center"/>
        <w:rPr>
          <w:rFonts w:ascii="Verdana" w:hAnsi="Verdana" w:cs="Arial"/>
          <w:b/>
          <w:sz w:val="24"/>
          <w:szCs w:val="24"/>
        </w:rPr>
      </w:pPr>
    </w:p>
    <w:p w14:paraId="033E9797" w14:textId="77777777" w:rsidR="00C33A04" w:rsidRPr="00DF2907" w:rsidRDefault="00F531BD" w:rsidP="006F4C4F">
      <w:pPr>
        <w:pStyle w:val="ListParagraph"/>
        <w:numPr>
          <w:ilvl w:val="0"/>
          <w:numId w:val="1"/>
        </w:numPr>
        <w:spacing w:after="0" w:line="240" w:lineRule="auto"/>
        <w:rPr>
          <w:rFonts w:ascii="Verdana" w:hAnsi="Verdana" w:cs="Arial"/>
          <w:b/>
          <w:sz w:val="24"/>
          <w:szCs w:val="24"/>
        </w:rPr>
      </w:pPr>
      <w:r w:rsidRPr="00DF2907">
        <w:rPr>
          <w:rFonts w:ascii="Verdana" w:hAnsi="Verdana" w:cs="Arial"/>
          <w:b/>
          <w:sz w:val="24"/>
          <w:szCs w:val="24"/>
        </w:rPr>
        <w:t>INTRODUCTION</w:t>
      </w:r>
    </w:p>
    <w:p w14:paraId="134A3DB8" w14:textId="77777777" w:rsidR="00726C8B" w:rsidRPr="00DF2907" w:rsidRDefault="00726C8B" w:rsidP="006F4C4F">
      <w:pPr>
        <w:spacing w:after="0" w:line="240" w:lineRule="auto"/>
        <w:rPr>
          <w:rFonts w:ascii="Verdana" w:hAnsi="Verdana" w:cs="Arial"/>
          <w:sz w:val="24"/>
          <w:szCs w:val="24"/>
        </w:rPr>
      </w:pPr>
    </w:p>
    <w:p w14:paraId="222E88BA" w14:textId="4D4F87CA" w:rsidR="009E67A1" w:rsidRPr="00DF2907" w:rsidRDefault="00C93342" w:rsidP="00901492">
      <w:pPr>
        <w:spacing w:after="0" w:line="240" w:lineRule="auto"/>
        <w:jc w:val="both"/>
        <w:rPr>
          <w:rFonts w:ascii="Verdana" w:hAnsi="Verdana" w:cs="Arial"/>
          <w:sz w:val="24"/>
          <w:szCs w:val="24"/>
        </w:rPr>
      </w:pPr>
      <w:r w:rsidRPr="00DF2907">
        <w:rPr>
          <w:rFonts w:ascii="Verdana" w:hAnsi="Verdana" w:cs="Arial"/>
          <w:sz w:val="24"/>
          <w:szCs w:val="24"/>
        </w:rPr>
        <w:t xml:space="preserve">The </w:t>
      </w:r>
      <w:r w:rsidR="003F6F63" w:rsidRPr="00DF2907">
        <w:rPr>
          <w:rFonts w:ascii="Verdana" w:hAnsi="Verdana" w:cs="Arial"/>
          <w:sz w:val="24"/>
          <w:szCs w:val="24"/>
        </w:rPr>
        <w:t xml:space="preserve">purpose of the report </w:t>
      </w:r>
      <w:r w:rsidRPr="00DF2907">
        <w:rPr>
          <w:rFonts w:ascii="Verdana" w:hAnsi="Verdana" w:cs="Arial"/>
          <w:sz w:val="24"/>
          <w:szCs w:val="24"/>
        </w:rPr>
        <w:t xml:space="preserve">is to </w:t>
      </w:r>
      <w:r w:rsidR="00B36121" w:rsidRPr="00DF2907">
        <w:rPr>
          <w:rFonts w:ascii="Verdana" w:hAnsi="Verdana" w:cs="Arial"/>
          <w:sz w:val="24"/>
          <w:szCs w:val="24"/>
        </w:rPr>
        <w:t>provid</w:t>
      </w:r>
      <w:r w:rsidR="00DA2ED4" w:rsidRPr="00DF2907">
        <w:rPr>
          <w:rFonts w:ascii="Verdana" w:hAnsi="Verdana" w:cs="Arial"/>
          <w:sz w:val="24"/>
          <w:szCs w:val="24"/>
        </w:rPr>
        <w:t xml:space="preserve">e the </w:t>
      </w:r>
      <w:r w:rsidR="00901492" w:rsidRPr="00DF2907">
        <w:rPr>
          <w:rFonts w:ascii="Verdana" w:hAnsi="Verdana" w:cs="Arial"/>
          <w:sz w:val="24"/>
          <w:szCs w:val="24"/>
        </w:rPr>
        <w:t xml:space="preserve">group with an updated position following escalation of a </w:t>
      </w:r>
      <w:r w:rsidR="00021E1C" w:rsidRPr="00DF2907">
        <w:rPr>
          <w:rFonts w:ascii="Verdana" w:hAnsi="Verdana" w:cs="Arial"/>
          <w:sz w:val="24"/>
          <w:szCs w:val="24"/>
        </w:rPr>
        <w:t xml:space="preserve">current </w:t>
      </w:r>
      <w:r w:rsidR="00901492" w:rsidRPr="00DF2907">
        <w:rPr>
          <w:rFonts w:ascii="Verdana" w:hAnsi="Verdana" w:cs="Arial"/>
          <w:sz w:val="24"/>
          <w:szCs w:val="24"/>
        </w:rPr>
        <w:t xml:space="preserve">risk score of </w:t>
      </w:r>
      <w:r w:rsidR="00021E1C" w:rsidRPr="00DF2907">
        <w:rPr>
          <w:rFonts w:ascii="Verdana" w:hAnsi="Verdana" w:cs="Arial"/>
          <w:sz w:val="24"/>
          <w:szCs w:val="24"/>
        </w:rPr>
        <w:t>16</w:t>
      </w:r>
      <w:r w:rsidR="00901492" w:rsidRPr="00DF2907">
        <w:rPr>
          <w:rFonts w:ascii="Verdana" w:hAnsi="Verdana" w:cs="Arial"/>
          <w:sz w:val="24"/>
          <w:szCs w:val="24"/>
        </w:rPr>
        <w:t xml:space="preserve"> for the service due to increased percentage of unavailability within the workforce to deliver care </w:t>
      </w:r>
      <w:r w:rsidR="00606737" w:rsidRPr="00DF2907">
        <w:rPr>
          <w:rFonts w:ascii="Verdana" w:hAnsi="Verdana" w:cs="Arial"/>
          <w:sz w:val="24"/>
          <w:szCs w:val="24"/>
        </w:rPr>
        <w:t xml:space="preserve">packages. </w:t>
      </w:r>
    </w:p>
    <w:p w14:paraId="4FE1E097" w14:textId="77777777" w:rsidR="00FC38C9" w:rsidRPr="00DF2907" w:rsidRDefault="00FC38C9" w:rsidP="00901492">
      <w:pPr>
        <w:spacing w:after="0" w:line="240" w:lineRule="auto"/>
        <w:jc w:val="both"/>
        <w:rPr>
          <w:rFonts w:ascii="Verdana" w:hAnsi="Verdana" w:cs="Arial"/>
          <w:sz w:val="24"/>
          <w:szCs w:val="24"/>
        </w:rPr>
      </w:pPr>
    </w:p>
    <w:p w14:paraId="3C573AEA" w14:textId="1B1B1278" w:rsidR="00F25B99" w:rsidRPr="00DF2907" w:rsidRDefault="00F25B99" w:rsidP="00F25B99">
      <w:pPr>
        <w:autoSpaceDE w:val="0"/>
        <w:autoSpaceDN w:val="0"/>
        <w:adjustRightInd w:val="0"/>
        <w:spacing w:after="0" w:line="240" w:lineRule="auto"/>
        <w:jc w:val="both"/>
        <w:rPr>
          <w:rFonts w:ascii="Verdana" w:hAnsi="Verdana" w:cs="Arial"/>
          <w:color w:val="000000"/>
          <w:sz w:val="24"/>
          <w:szCs w:val="24"/>
        </w:rPr>
      </w:pPr>
      <w:r w:rsidRPr="00DF2907">
        <w:rPr>
          <w:rFonts w:ascii="Verdana" w:hAnsi="Verdana" w:cs="Arial"/>
          <w:color w:val="000000"/>
          <w:sz w:val="24"/>
          <w:szCs w:val="24"/>
        </w:rPr>
        <w:t xml:space="preserve">The community children team continues to experience significant pressures related to workforce availability, particularly within the </w:t>
      </w:r>
      <w:r w:rsidR="00FC38C9" w:rsidRPr="00DF2907">
        <w:rPr>
          <w:rFonts w:ascii="Verdana" w:hAnsi="Verdana" w:cs="Arial"/>
          <w:color w:val="000000"/>
          <w:sz w:val="24"/>
          <w:szCs w:val="24"/>
        </w:rPr>
        <w:t>c</w:t>
      </w:r>
      <w:r w:rsidRPr="00DF2907">
        <w:rPr>
          <w:rFonts w:ascii="Verdana" w:hAnsi="Verdana" w:cs="Arial"/>
          <w:color w:val="000000"/>
          <w:sz w:val="24"/>
          <w:szCs w:val="24"/>
        </w:rPr>
        <w:t>ontinuing care aspect of the service</w:t>
      </w:r>
      <w:r w:rsidR="006904A5" w:rsidRPr="00DF2907">
        <w:rPr>
          <w:rFonts w:ascii="Verdana" w:hAnsi="Verdana" w:cs="Arial"/>
          <w:color w:val="000000"/>
          <w:sz w:val="24"/>
          <w:szCs w:val="24"/>
        </w:rPr>
        <w:t xml:space="preserve">. </w:t>
      </w:r>
      <w:r w:rsidRPr="00DF2907">
        <w:rPr>
          <w:rFonts w:ascii="Verdana" w:hAnsi="Verdana" w:cs="Arial"/>
          <w:color w:val="000000"/>
          <w:sz w:val="24"/>
          <w:szCs w:val="24"/>
        </w:rPr>
        <w:t>These challenges are impacting the consistency of care being delivered to children and families across Swansea Bay</w:t>
      </w:r>
      <w:r w:rsidR="00771445">
        <w:rPr>
          <w:rFonts w:ascii="Verdana" w:hAnsi="Verdana" w:cs="Arial"/>
          <w:color w:val="000000"/>
          <w:sz w:val="24"/>
          <w:szCs w:val="24"/>
        </w:rPr>
        <w:t xml:space="preserve"> Health Board (SBUHB)</w:t>
      </w:r>
      <w:r w:rsidRPr="00DF2907">
        <w:rPr>
          <w:rFonts w:ascii="Verdana" w:hAnsi="Verdana" w:cs="Arial"/>
          <w:color w:val="000000"/>
          <w:sz w:val="24"/>
          <w:szCs w:val="24"/>
        </w:rPr>
        <w:t>.</w:t>
      </w:r>
    </w:p>
    <w:p w14:paraId="6E3FF99F" w14:textId="77777777" w:rsidR="007972DA" w:rsidRPr="00DF2907" w:rsidRDefault="007972DA" w:rsidP="006F4C4F">
      <w:pPr>
        <w:spacing w:after="0" w:line="240" w:lineRule="auto"/>
        <w:jc w:val="both"/>
        <w:rPr>
          <w:rFonts w:ascii="Verdana" w:hAnsi="Verdana" w:cs="Arial"/>
          <w:sz w:val="24"/>
          <w:szCs w:val="24"/>
        </w:rPr>
      </w:pPr>
    </w:p>
    <w:p w14:paraId="27582F7E" w14:textId="521E9836" w:rsidR="00B6772D" w:rsidRPr="00DF2907" w:rsidRDefault="0016546E" w:rsidP="006F4C4F">
      <w:pPr>
        <w:spacing w:after="0" w:line="240" w:lineRule="auto"/>
        <w:jc w:val="both"/>
        <w:rPr>
          <w:rFonts w:ascii="Verdana" w:hAnsi="Verdana" w:cs="Arial"/>
          <w:sz w:val="24"/>
          <w:szCs w:val="24"/>
        </w:rPr>
      </w:pPr>
      <w:r w:rsidRPr="00DF2907">
        <w:rPr>
          <w:rFonts w:ascii="Verdana" w:hAnsi="Verdana" w:cs="Arial"/>
          <w:sz w:val="24"/>
          <w:szCs w:val="24"/>
        </w:rPr>
        <w:t xml:space="preserve">This paper </w:t>
      </w:r>
      <w:r w:rsidR="00F65996" w:rsidRPr="00DF2907">
        <w:rPr>
          <w:rFonts w:ascii="Verdana" w:hAnsi="Verdana" w:cs="Arial"/>
          <w:sz w:val="24"/>
          <w:szCs w:val="24"/>
        </w:rPr>
        <w:t xml:space="preserve">concentrates on the staffing challenges in community nursing which are multifaceted and require </w:t>
      </w:r>
      <w:r w:rsidR="0020619B" w:rsidRPr="00DF2907">
        <w:rPr>
          <w:rFonts w:ascii="Verdana" w:hAnsi="Verdana" w:cs="Arial"/>
          <w:sz w:val="24"/>
          <w:szCs w:val="24"/>
        </w:rPr>
        <w:t xml:space="preserve">a skilled workforce for </w:t>
      </w:r>
      <w:r w:rsidR="004C47FB" w:rsidRPr="00DF2907">
        <w:rPr>
          <w:rFonts w:ascii="Verdana" w:hAnsi="Verdana" w:cs="Arial"/>
          <w:sz w:val="24"/>
          <w:szCs w:val="24"/>
        </w:rPr>
        <w:t>delivering patient centred care for our Children’s Continuing Care</w:t>
      </w:r>
      <w:r w:rsidR="005D1FEE" w:rsidRPr="00DF2907">
        <w:rPr>
          <w:rFonts w:ascii="Verdana" w:hAnsi="Verdana" w:cs="Arial"/>
          <w:sz w:val="24"/>
          <w:szCs w:val="24"/>
        </w:rPr>
        <w:t xml:space="preserve"> </w:t>
      </w:r>
      <w:r w:rsidR="006F13B2">
        <w:rPr>
          <w:rFonts w:ascii="Verdana" w:hAnsi="Verdana" w:cs="Arial"/>
          <w:sz w:val="24"/>
          <w:szCs w:val="24"/>
        </w:rPr>
        <w:t xml:space="preserve">(CCC) </w:t>
      </w:r>
      <w:r w:rsidR="00021E1C" w:rsidRPr="00DF2907">
        <w:rPr>
          <w:rFonts w:ascii="Verdana" w:hAnsi="Verdana" w:cs="Arial"/>
          <w:sz w:val="24"/>
          <w:szCs w:val="24"/>
        </w:rPr>
        <w:t>packages</w:t>
      </w:r>
      <w:r w:rsidR="005D1FEE" w:rsidRPr="00DF2907">
        <w:rPr>
          <w:rFonts w:ascii="Verdana" w:hAnsi="Verdana" w:cs="Arial"/>
          <w:sz w:val="24"/>
          <w:szCs w:val="24"/>
        </w:rPr>
        <w:t>.</w:t>
      </w:r>
      <w:r w:rsidR="004C47FB" w:rsidRPr="00DF2907">
        <w:rPr>
          <w:rFonts w:ascii="Verdana" w:hAnsi="Verdana" w:cs="Arial"/>
          <w:sz w:val="24"/>
          <w:szCs w:val="24"/>
        </w:rPr>
        <w:t xml:space="preserve"> </w:t>
      </w:r>
    </w:p>
    <w:p w14:paraId="7D22A972" w14:textId="77777777" w:rsidR="000112D4" w:rsidRPr="00DF2907" w:rsidRDefault="000112D4" w:rsidP="006F4C4F">
      <w:pPr>
        <w:spacing w:after="0" w:line="240" w:lineRule="auto"/>
        <w:rPr>
          <w:rFonts w:ascii="Verdana" w:hAnsi="Verdana" w:cs="Arial"/>
          <w:sz w:val="24"/>
          <w:szCs w:val="24"/>
        </w:rPr>
      </w:pPr>
    </w:p>
    <w:p w14:paraId="35CB6EDB" w14:textId="77777777" w:rsidR="00C33A04" w:rsidRPr="00DF2907" w:rsidRDefault="00C33A04" w:rsidP="006F4C4F">
      <w:pPr>
        <w:pStyle w:val="ListParagraph"/>
        <w:numPr>
          <w:ilvl w:val="0"/>
          <w:numId w:val="1"/>
        </w:numPr>
        <w:spacing w:after="0" w:line="240" w:lineRule="auto"/>
        <w:rPr>
          <w:rFonts w:ascii="Verdana" w:hAnsi="Verdana" w:cs="Arial"/>
          <w:b/>
          <w:sz w:val="24"/>
          <w:szCs w:val="24"/>
        </w:rPr>
      </w:pPr>
      <w:r w:rsidRPr="00DF2907">
        <w:rPr>
          <w:rFonts w:ascii="Verdana" w:hAnsi="Verdana" w:cs="Arial"/>
          <w:b/>
          <w:sz w:val="24"/>
          <w:szCs w:val="24"/>
        </w:rPr>
        <w:t>BACKGROUND</w:t>
      </w:r>
    </w:p>
    <w:p w14:paraId="58688586" w14:textId="77777777" w:rsidR="00726C8B" w:rsidRPr="00DF2907" w:rsidRDefault="00726C8B" w:rsidP="006F4C4F">
      <w:pPr>
        <w:spacing w:after="0" w:line="240" w:lineRule="auto"/>
        <w:rPr>
          <w:rFonts w:ascii="Verdana" w:hAnsi="Verdana" w:cs="Arial"/>
          <w:sz w:val="24"/>
          <w:szCs w:val="24"/>
        </w:rPr>
      </w:pPr>
    </w:p>
    <w:p w14:paraId="3CD747D6" w14:textId="6B7A4AFF" w:rsidR="00035196" w:rsidRPr="00DF2907" w:rsidRDefault="0006141B" w:rsidP="006F4C4F">
      <w:pPr>
        <w:spacing w:after="0" w:line="240" w:lineRule="auto"/>
        <w:jc w:val="both"/>
        <w:rPr>
          <w:rFonts w:ascii="Verdana" w:hAnsi="Verdana" w:cs="Arial"/>
          <w:sz w:val="24"/>
          <w:szCs w:val="24"/>
        </w:rPr>
      </w:pPr>
      <w:r w:rsidRPr="00DF2907">
        <w:rPr>
          <w:rFonts w:ascii="Verdana" w:hAnsi="Verdana" w:cs="Arial"/>
          <w:sz w:val="24"/>
          <w:szCs w:val="24"/>
        </w:rPr>
        <w:t xml:space="preserve">In the </w:t>
      </w:r>
      <w:r w:rsidR="00035196" w:rsidRPr="00DF2907">
        <w:rPr>
          <w:rFonts w:ascii="Verdana" w:hAnsi="Verdana" w:cs="Arial"/>
          <w:sz w:val="24"/>
          <w:szCs w:val="24"/>
        </w:rPr>
        <w:t>autumn of 2020,</w:t>
      </w:r>
      <w:r w:rsidRPr="00DF2907">
        <w:rPr>
          <w:rFonts w:ascii="Verdana" w:hAnsi="Verdana" w:cs="Arial"/>
          <w:sz w:val="24"/>
          <w:szCs w:val="24"/>
        </w:rPr>
        <w:t xml:space="preserve"> the Executive team commissioned an external review of the Children’s Community Nurs</w:t>
      </w:r>
      <w:r w:rsidR="0013683F" w:rsidRPr="00DF2907">
        <w:rPr>
          <w:rFonts w:ascii="Verdana" w:hAnsi="Verdana" w:cs="Arial"/>
          <w:sz w:val="24"/>
          <w:szCs w:val="24"/>
        </w:rPr>
        <w:t xml:space="preserve">ing </w:t>
      </w:r>
      <w:r w:rsidR="004E1470">
        <w:rPr>
          <w:rFonts w:ascii="Verdana" w:hAnsi="Verdana" w:cs="Arial"/>
          <w:sz w:val="24"/>
          <w:szCs w:val="24"/>
        </w:rPr>
        <w:t xml:space="preserve">(CCN) </w:t>
      </w:r>
      <w:r w:rsidR="0013683F" w:rsidRPr="00DF2907">
        <w:rPr>
          <w:rFonts w:ascii="Verdana" w:hAnsi="Verdana" w:cs="Arial"/>
          <w:sz w:val="24"/>
          <w:szCs w:val="24"/>
        </w:rPr>
        <w:t xml:space="preserve">Team Service. The review </w:t>
      </w:r>
      <w:r w:rsidR="00E77538" w:rsidRPr="00DF2907">
        <w:rPr>
          <w:rFonts w:ascii="Verdana" w:hAnsi="Verdana" w:cs="Arial"/>
          <w:sz w:val="24"/>
          <w:szCs w:val="24"/>
        </w:rPr>
        <w:t>was</w:t>
      </w:r>
      <w:r w:rsidRPr="00DF2907">
        <w:rPr>
          <w:rFonts w:ascii="Verdana" w:hAnsi="Verdana" w:cs="Arial"/>
          <w:sz w:val="24"/>
          <w:szCs w:val="24"/>
        </w:rPr>
        <w:t xml:space="preserve"> commissioned in response to concerns raised by families who used the service</w:t>
      </w:r>
      <w:r w:rsidR="00E77538" w:rsidRPr="00DF2907">
        <w:rPr>
          <w:rFonts w:ascii="Verdana" w:hAnsi="Verdana" w:cs="Arial"/>
          <w:sz w:val="24"/>
          <w:szCs w:val="24"/>
        </w:rPr>
        <w:t xml:space="preserve"> and </w:t>
      </w:r>
      <w:r w:rsidRPr="00DF2907">
        <w:rPr>
          <w:rFonts w:ascii="Verdana" w:hAnsi="Verdana" w:cs="Arial"/>
          <w:sz w:val="24"/>
          <w:szCs w:val="24"/>
        </w:rPr>
        <w:t>undertaken by two external reviewers</w:t>
      </w:r>
      <w:r w:rsidR="006904A5" w:rsidRPr="00DF2907">
        <w:rPr>
          <w:rFonts w:ascii="Verdana" w:hAnsi="Verdana" w:cs="Arial"/>
          <w:sz w:val="24"/>
          <w:szCs w:val="24"/>
        </w:rPr>
        <w:t xml:space="preserve">. </w:t>
      </w:r>
      <w:r w:rsidR="00035196" w:rsidRPr="00DF2907">
        <w:rPr>
          <w:rFonts w:ascii="Verdana" w:hAnsi="Verdana" w:cs="Arial"/>
          <w:sz w:val="24"/>
          <w:szCs w:val="24"/>
        </w:rPr>
        <w:t xml:space="preserve">The reviewers had </w:t>
      </w:r>
      <w:r w:rsidR="006904A5" w:rsidRPr="00DF2907">
        <w:rPr>
          <w:rFonts w:ascii="Verdana" w:hAnsi="Verdana" w:cs="Arial"/>
          <w:sz w:val="24"/>
          <w:szCs w:val="24"/>
        </w:rPr>
        <w:t>experience</w:t>
      </w:r>
      <w:r w:rsidRPr="00DF2907">
        <w:rPr>
          <w:rFonts w:ascii="Verdana" w:hAnsi="Verdana" w:cs="Arial"/>
          <w:sz w:val="24"/>
          <w:szCs w:val="24"/>
        </w:rPr>
        <w:t xml:space="preserve"> in providing social care services for families with children and </w:t>
      </w:r>
      <w:r w:rsidR="00035196" w:rsidRPr="00DF2907">
        <w:rPr>
          <w:rFonts w:ascii="Verdana" w:hAnsi="Verdana" w:cs="Arial"/>
          <w:sz w:val="24"/>
          <w:szCs w:val="24"/>
        </w:rPr>
        <w:t>long-term</w:t>
      </w:r>
      <w:r w:rsidRPr="00DF2907">
        <w:rPr>
          <w:rFonts w:ascii="Verdana" w:hAnsi="Verdana" w:cs="Arial"/>
          <w:sz w:val="24"/>
          <w:szCs w:val="24"/>
        </w:rPr>
        <w:t xml:space="preserve"> commissioning. </w:t>
      </w:r>
    </w:p>
    <w:p w14:paraId="29EBB4A2" w14:textId="77777777" w:rsidR="00035196" w:rsidRPr="00DF2907" w:rsidRDefault="00035196" w:rsidP="006F4C4F">
      <w:pPr>
        <w:spacing w:after="0" w:line="240" w:lineRule="auto"/>
        <w:jc w:val="both"/>
        <w:rPr>
          <w:rFonts w:ascii="Verdana" w:hAnsi="Verdana" w:cs="Arial"/>
          <w:sz w:val="24"/>
          <w:szCs w:val="24"/>
        </w:rPr>
      </w:pPr>
    </w:p>
    <w:p w14:paraId="30C4896F" w14:textId="0BD06A61" w:rsidR="00570BD2" w:rsidRPr="00DF2907" w:rsidRDefault="0006141B" w:rsidP="00812642">
      <w:pPr>
        <w:spacing w:after="0" w:line="240" w:lineRule="auto"/>
        <w:jc w:val="both"/>
        <w:rPr>
          <w:rFonts w:ascii="Verdana" w:hAnsi="Verdana" w:cs="Arial"/>
          <w:sz w:val="24"/>
          <w:szCs w:val="24"/>
        </w:rPr>
      </w:pPr>
      <w:r w:rsidRPr="00DF2907">
        <w:rPr>
          <w:rFonts w:ascii="Verdana" w:hAnsi="Verdana" w:cs="Arial"/>
          <w:sz w:val="24"/>
          <w:szCs w:val="24"/>
        </w:rPr>
        <w:t xml:space="preserve">The focus of the </w:t>
      </w:r>
      <w:r w:rsidR="000B4801" w:rsidRPr="00DF2907">
        <w:rPr>
          <w:rFonts w:ascii="Verdana" w:hAnsi="Verdana" w:cs="Arial"/>
          <w:sz w:val="24"/>
          <w:szCs w:val="24"/>
        </w:rPr>
        <w:t>review back</w:t>
      </w:r>
      <w:r w:rsidR="000C6219" w:rsidRPr="00DF2907">
        <w:rPr>
          <w:rFonts w:ascii="Verdana" w:hAnsi="Verdana" w:cs="Arial"/>
          <w:sz w:val="24"/>
          <w:szCs w:val="24"/>
        </w:rPr>
        <w:t xml:space="preserve"> in </w:t>
      </w:r>
      <w:r w:rsidR="000B4801" w:rsidRPr="00DF2907">
        <w:rPr>
          <w:rFonts w:ascii="Verdana" w:hAnsi="Verdana" w:cs="Arial"/>
          <w:sz w:val="24"/>
          <w:szCs w:val="24"/>
        </w:rPr>
        <w:t>2020 identifying</w:t>
      </w:r>
      <w:r w:rsidRPr="00DF2907">
        <w:rPr>
          <w:rFonts w:ascii="Verdana" w:hAnsi="Verdana" w:cs="Arial"/>
          <w:sz w:val="24"/>
          <w:szCs w:val="24"/>
        </w:rPr>
        <w:t xml:space="preserve"> key areas of strength to build on, and areas of potential risk, </w:t>
      </w:r>
      <w:r w:rsidR="00A70F20" w:rsidRPr="00DF2907">
        <w:rPr>
          <w:rFonts w:ascii="Verdana" w:hAnsi="Verdana" w:cs="Arial"/>
          <w:sz w:val="24"/>
          <w:szCs w:val="24"/>
        </w:rPr>
        <w:t>on</w:t>
      </w:r>
      <w:r w:rsidR="00EB7951" w:rsidRPr="00DF2907">
        <w:rPr>
          <w:rFonts w:ascii="Verdana" w:hAnsi="Verdana" w:cs="Arial"/>
          <w:sz w:val="24"/>
          <w:szCs w:val="24"/>
        </w:rPr>
        <w:t>e</w:t>
      </w:r>
      <w:r w:rsidR="00A70F20" w:rsidRPr="00DF2907">
        <w:rPr>
          <w:rFonts w:ascii="Verdana" w:hAnsi="Verdana" w:cs="Arial"/>
          <w:sz w:val="24"/>
          <w:szCs w:val="24"/>
        </w:rPr>
        <w:t xml:space="preserve"> o</w:t>
      </w:r>
      <w:r w:rsidR="00EB7951" w:rsidRPr="00DF2907">
        <w:rPr>
          <w:rFonts w:ascii="Verdana" w:hAnsi="Verdana" w:cs="Arial"/>
          <w:sz w:val="24"/>
          <w:szCs w:val="24"/>
        </w:rPr>
        <w:t xml:space="preserve">f </w:t>
      </w:r>
      <w:r w:rsidR="00812642" w:rsidRPr="00DF2907">
        <w:rPr>
          <w:rFonts w:ascii="Verdana" w:hAnsi="Verdana" w:cs="Arial"/>
          <w:sz w:val="24"/>
          <w:szCs w:val="24"/>
        </w:rPr>
        <w:t xml:space="preserve">which included </w:t>
      </w:r>
      <w:r w:rsidR="000B4801" w:rsidRPr="00DF2907">
        <w:rPr>
          <w:rFonts w:ascii="Verdana" w:hAnsi="Verdana" w:cs="Arial"/>
          <w:sz w:val="24"/>
          <w:szCs w:val="24"/>
        </w:rPr>
        <w:t>staffing.</w:t>
      </w:r>
      <w:r w:rsidR="001B436A" w:rsidRPr="00DF2907">
        <w:rPr>
          <w:rFonts w:ascii="Verdana" w:hAnsi="Verdana" w:cs="Arial"/>
          <w:sz w:val="24"/>
          <w:szCs w:val="24"/>
        </w:rPr>
        <w:t xml:space="preserve"> The review highlighted the </w:t>
      </w:r>
      <w:r w:rsidR="00570BD2" w:rsidRPr="00DF2907">
        <w:rPr>
          <w:rFonts w:ascii="Verdana" w:hAnsi="Verdana" w:cs="Arial"/>
          <w:sz w:val="24"/>
          <w:szCs w:val="24"/>
        </w:rPr>
        <w:t>importance</w:t>
      </w:r>
      <w:r w:rsidR="001B436A" w:rsidRPr="00DF2907">
        <w:rPr>
          <w:rFonts w:ascii="Verdana" w:hAnsi="Verdana" w:cs="Arial"/>
          <w:sz w:val="24"/>
          <w:szCs w:val="24"/>
        </w:rPr>
        <w:t xml:space="preserve"> of aligning workforce planning with national guidanc</w:t>
      </w:r>
      <w:r w:rsidR="00570BD2" w:rsidRPr="00DF2907">
        <w:rPr>
          <w:rFonts w:ascii="Verdana" w:hAnsi="Verdana" w:cs="Arial"/>
          <w:sz w:val="24"/>
          <w:szCs w:val="24"/>
        </w:rPr>
        <w:t>e.  Key references include:</w:t>
      </w:r>
    </w:p>
    <w:p w14:paraId="164C6982" w14:textId="77777777" w:rsidR="00570BD2" w:rsidRPr="00DF2907" w:rsidRDefault="00570BD2" w:rsidP="00812642">
      <w:pPr>
        <w:spacing w:after="0" w:line="240" w:lineRule="auto"/>
        <w:jc w:val="both"/>
        <w:rPr>
          <w:rFonts w:ascii="Verdana" w:hAnsi="Verdana" w:cs="Arial"/>
          <w:sz w:val="24"/>
          <w:szCs w:val="24"/>
        </w:rPr>
      </w:pPr>
    </w:p>
    <w:p w14:paraId="39A330F6" w14:textId="29C8BC7D" w:rsidR="00570BD2" w:rsidRPr="00DF2907" w:rsidRDefault="00570BD2" w:rsidP="00812642">
      <w:pPr>
        <w:spacing w:after="0" w:line="240" w:lineRule="auto"/>
        <w:jc w:val="both"/>
        <w:rPr>
          <w:rFonts w:ascii="Verdana" w:hAnsi="Verdana" w:cs="Arial"/>
          <w:b/>
          <w:bCs/>
          <w:sz w:val="24"/>
          <w:szCs w:val="24"/>
        </w:rPr>
      </w:pPr>
      <w:r w:rsidRPr="00DF2907">
        <w:rPr>
          <w:rFonts w:ascii="Verdana" w:hAnsi="Verdana" w:cs="Arial"/>
          <w:b/>
          <w:bCs/>
          <w:sz w:val="24"/>
          <w:szCs w:val="24"/>
        </w:rPr>
        <w:t xml:space="preserve">Royal College of Nursing 2019 report </w:t>
      </w:r>
    </w:p>
    <w:p w14:paraId="1DF058BB" w14:textId="5668EF5E" w:rsidR="00450788" w:rsidRPr="00DF2907" w:rsidRDefault="00570BD2" w:rsidP="00812642">
      <w:pPr>
        <w:spacing w:after="0" w:line="240" w:lineRule="auto"/>
        <w:jc w:val="both"/>
        <w:rPr>
          <w:rFonts w:ascii="Verdana" w:hAnsi="Verdana" w:cs="Arial"/>
          <w:sz w:val="24"/>
          <w:szCs w:val="24"/>
        </w:rPr>
      </w:pPr>
      <w:r w:rsidRPr="00DF2907">
        <w:rPr>
          <w:rFonts w:ascii="Verdana" w:hAnsi="Verdana" w:cs="Arial"/>
          <w:sz w:val="24"/>
          <w:szCs w:val="24"/>
        </w:rPr>
        <w:t>Explored the challenges in delivering sustainable and robust children community nursing services</w:t>
      </w:r>
      <w:r w:rsidR="006904A5" w:rsidRPr="00DF2907">
        <w:rPr>
          <w:rFonts w:ascii="Verdana" w:hAnsi="Verdana" w:cs="Arial"/>
          <w:sz w:val="24"/>
          <w:szCs w:val="24"/>
        </w:rPr>
        <w:t xml:space="preserve">. </w:t>
      </w:r>
      <w:r w:rsidRPr="00DF2907">
        <w:rPr>
          <w:rFonts w:ascii="Verdana" w:hAnsi="Verdana" w:cs="Arial"/>
          <w:sz w:val="24"/>
          <w:szCs w:val="24"/>
        </w:rPr>
        <w:t>It recognised the evolving nature of the role with increasingly complex care being delivered outside of the hospital settings.</w:t>
      </w:r>
      <w:r w:rsidR="000B4801" w:rsidRPr="00DF2907">
        <w:rPr>
          <w:rFonts w:ascii="Verdana" w:hAnsi="Verdana" w:cs="Arial"/>
          <w:sz w:val="24"/>
          <w:szCs w:val="24"/>
        </w:rPr>
        <w:t xml:space="preserve"> </w:t>
      </w:r>
    </w:p>
    <w:p w14:paraId="593C00D4" w14:textId="77777777" w:rsidR="00847A84" w:rsidRPr="00DF2907" w:rsidRDefault="00847A84" w:rsidP="00812642">
      <w:pPr>
        <w:spacing w:after="0" w:line="240" w:lineRule="auto"/>
        <w:jc w:val="both"/>
        <w:rPr>
          <w:rFonts w:ascii="Verdana" w:hAnsi="Verdana" w:cs="Arial"/>
          <w:sz w:val="24"/>
          <w:szCs w:val="24"/>
        </w:rPr>
      </w:pPr>
    </w:p>
    <w:p w14:paraId="33EB9484" w14:textId="1B76575C" w:rsidR="00450788" w:rsidRPr="00DF2907" w:rsidRDefault="00450788" w:rsidP="00812642">
      <w:pPr>
        <w:spacing w:after="0" w:line="240" w:lineRule="auto"/>
        <w:jc w:val="both"/>
        <w:rPr>
          <w:rFonts w:ascii="Verdana" w:hAnsi="Verdana" w:cs="Arial"/>
          <w:sz w:val="24"/>
          <w:szCs w:val="24"/>
        </w:rPr>
      </w:pPr>
      <w:r w:rsidRPr="00DF2907">
        <w:rPr>
          <w:rFonts w:ascii="Verdana" w:hAnsi="Verdana" w:cs="Arial"/>
          <w:b/>
          <w:bCs/>
          <w:sz w:val="24"/>
          <w:szCs w:val="24"/>
        </w:rPr>
        <w:t>RCN 2020 Publication</w:t>
      </w:r>
      <w:r w:rsidRPr="00DF2907">
        <w:rPr>
          <w:rFonts w:ascii="Verdana" w:hAnsi="Verdana" w:cs="Arial"/>
          <w:sz w:val="24"/>
          <w:szCs w:val="24"/>
        </w:rPr>
        <w:t xml:space="preserve"> – Future </w:t>
      </w:r>
      <w:r w:rsidR="00282224" w:rsidRPr="00DF2907">
        <w:rPr>
          <w:rFonts w:ascii="Verdana" w:hAnsi="Verdana" w:cs="Arial"/>
          <w:sz w:val="24"/>
          <w:szCs w:val="24"/>
        </w:rPr>
        <w:t>Proofing</w:t>
      </w:r>
      <w:r w:rsidRPr="00DF2907">
        <w:rPr>
          <w:rFonts w:ascii="Verdana" w:hAnsi="Verdana" w:cs="Arial"/>
          <w:sz w:val="24"/>
          <w:szCs w:val="24"/>
        </w:rPr>
        <w:t xml:space="preserve"> Community Children </w:t>
      </w:r>
      <w:r w:rsidR="00282224" w:rsidRPr="00DF2907">
        <w:rPr>
          <w:rFonts w:ascii="Verdana" w:hAnsi="Verdana" w:cs="Arial"/>
          <w:sz w:val="24"/>
          <w:szCs w:val="24"/>
        </w:rPr>
        <w:t>Nursing</w:t>
      </w:r>
      <w:r w:rsidR="003F5831">
        <w:rPr>
          <w:rFonts w:ascii="Verdana" w:hAnsi="Verdana" w:cs="Arial"/>
          <w:sz w:val="24"/>
          <w:szCs w:val="24"/>
        </w:rPr>
        <w:t xml:space="preserve"> </w:t>
      </w:r>
    </w:p>
    <w:p w14:paraId="5A8C9D74" w14:textId="79CA311C" w:rsidR="0006141B" w:rsidRDefault="00450788" w:rsidP="00812642">
      <w:pPr>
        <w:spacing w:after="0" w:line="240" w:lineRule="auto"/>
        <w:jc w:val="both"/>
        <w:rPr>
          <w:rFonts w:ascii="Verdana" w:hAnsi="Verdana" w:cs="Arial"/>
          <w:sz w:val="24"/>
          <w:szCs w:val="24"/>
        </w:rPr>
      </w:pPr>
      <w:r w:rsidRPr="00DF2907">
        <w:rPr>
          <w:rFonts w:ascii="Verdana" w:hAnsi="Verdana" w:cs="Arial"/>
          <w:sz w:val="24"/>
          <w:szCs w:val="24"/>
        </w:rPr>
        <w:t>Empha</w:t>
      </w:r>
      <w:r w:rsidR="00693E18" w:rsidRPr="00DF2907">
        <w:rPr>
          <w:rFonts w:ascii="Verdana" w:hAnsi="Verdana" w:cs="Arial"/>
          <w:sz w:val="24"/>
          <w:szCs w:val="24"/>
        </w:rPr>
        <w:t>s</w:t>
      </w:r>
      <w:r w:rsidRPr="00DF2907">
        <w:rPr>
          <w:rFonts w:ascii="Verdana" w:hAnsi="Verdana" w:cs="Arial"/>
          <w:sz w:val="24"/>
          <w:szCs w:val="24"/>
        </w:rPr>
        <w:t xml:space="preserve">ised the </w:t>
      </w:r>
      <w:r w:rsidR="00693E18" w:rsidRPr="00DF2907">
        <w:rPr>
          <w:rFonts w:ascii="Verdana" w:hAnsi="Verdana" w:cs="Arial"/>
          <w:sz w:val="24"/>
          <w:szCs w:val="24"/>
        </w:rPr>
        <w:t>importance</w:t>
      </w:r>
      <w:r w:rsidRPr="00DF2907">
        <w:rPr>
          <w:rFonts w:ascii="Verdana" w:hAnsi="Verdana" w:cs="Arial"/>
          <w:sz w:val="24"/>
          <w:szCs w:val="24"/>
        </w:rPr>
        <w:t xml:space="preserve"> of flexibility in service planning and </w:t>
      </w:r>
      <w:r w:rsidR="00282224" w:rsidRPr="00DF2907">
        <w:rPr>
          <w:rFonts w:ascii="Verdana" w:hAnsi="Verdana" w:cs="Arial"/>
          <w:sz w:val="24"/>
          <w:szCs w:val="24"/>
        </w:rPr>
        <w:t>m</w:t>
      </w:r>
      <w:r w:rsidR="00693E18" w:rsidRPr="00DF2907">
        <w:rPr>
          <w:rFonts w:ascii="Verdana" w:hAnsi="Verdana" w:cs="Arial"/>
          <w:sz w:val="24"/>
          <w:szCs w:val="24"/>
        </w:rPr>
        <w:t xml:space="preserve">odels </w:t>
      </w:r>
      <w:r w:rsidRPr="00DF2907">
        <w:rPr>
          <w:rFonts w:ascii="Verdana" w:hAnsi="Verdana" w:cs="Arial"/>
          <w:sz w:val="24"/>
          <w:szCs w:val="24"/>
        </w:rPr>
        <w:t xml:space="preserve">to meet the needs of children eligible for continuing acre </w:t>
      </w:r>
      <w:r w:rsidR="00282224" w:rsidRPr="00DF2907">
        <w:rPr>
          <w:rFonts w:ascii="Verdana" w:hAnsi="Verdana" w:cs="Arial"/>
          <w:sz w:val="24"/>
          <w:szCs w:val="24"/>
        </w:rPr>
        <w:t xml:space="preserve">  It </w:t>
      </w:r>
      <w:r w:rsidR="00693E18" w:rsidRPr="00DF2907">
        <w:rPr>
          <w:rFonts w:ascii="Verdana" w:hAnsi="Verdana" w:cs="Arial"/>
          <w:sz w:val="24"/>
          <w:szCs w:val="24"/>
        </w:rPr>
        <w:t>also emphasised</w:t>
      </w:r>
      <w:r w:rsidR="00282224" w:rsidRPr="00DF2907">
        <w:rPr>
          <w:rFonts w:ascii="Verdana" w:hAnsi="Verdana" w:cs="Arial"/>
          <w:sz w:val="24"/>
          <w:szCs w:val="24"/>
        </w:rPr>
        <w:t xml:space="preserve"> the need that care delivery by staff with the appropriate knowledge and skills.</w:t>
      </w:r>
    </w:p>
    <w:p w14:paraId="5C8F17C4" w14:textId="77777777" w:rsidR="0048476D" w:rsidRDefault="0048476D" w:rsidP="00812642">
      <w:pPr>
        <w:spacing w:after="0" w:line="240" w:lineRule="auto"/>
        <w:jc w:val="both"/>
        <w:rPr>
          <w:rFonts w:ascii="Verdana" w:hAnsi="Verdana" w:cs="Arial"/>
          <w:sz w:val="24"/>
          <w:szCs w:val="24"/>
        </w:rPr>
      </w:pPr>
    </w:p>
    <w:p w14:paraId="382C304A" w14:textId="77777777" w:rsidR="0048476D" w:rsidRPr="00DF2907" w:rsidRDefault="0048476D" w:rsidP="00812642">
      <w:pPr>
        <w:spacing w:after="0" w:line="240" w:lineRule="auto"/>
        <w:jc w:val="both"/>
        <w:rPr>
          <w:rFonts w:ascii="Verdana" w:hAnsi="Verdana" w:cs="Arial"/>
          <w:sz w:val="24"/>
          <w:szCs w:val="24"/>
        </w:rPr>
      </w:pPr>
    </w:p>
    <w:p w14:paraId="108E7060" w14:textId="77777777" w:rsidR="00364088" w:rsidRPr="00DF2907" w:rsidRDefault="00364088" w:rsidP="006F4C4F">
      <w:pPr>
        <w:pStyle w:val="ListParagraph"/>
        <w:autoSpaceDE w:val="0"/>
        <w:autoSpaceDN w:val="0"/>
        <w:adjustRightInd w:val="0"/>
        <w:spacing w:after="51" w:line="240" w:lineRule="auto"/>
        <w:rPr>
          <w:rFonts w:ascii="Verdana" w:hAnsi="Verdana" w:cs="Arial"/>
          <w:color w:val="000000"/>
          <w:sz w:val="24"/>
          <w:szCs w:val="24"/>
        </w:rPr>
      </w:pPr>
    </w:p>
    <w:p w14:paraId="4379C77A" w14:textId="77777777" w:rsidR="00364088" w:rsidRPr="00DF2907" w:rsidRDefault="00364088" w:rsidP="006F4C4F">
      <w:pPr>
        <w:spacing w:after="0" w:line="240" w:lineRule="auto"/>
        <w:rPr>
          <w:rFonts w:ascii="Verdana" w:hAnsi="Verdana" w:cs="Arial"/>
          <w:b/>
          <w:sz w:val="24"/>
          <w:szCs w:val="24"/>
          <w:u w:val="single"/>
        </w:rPr>
      </w:pPr>
      <w:r w:rsidRPr="00DF2907">
        <w:rPr>
          <w:rFonts w:ascii="Verdana" w:hAnsi="Verdana" w:cs="Arial"/>
          <w:b/>
          <w:sz w:val="24"/>
          <w:szCs w:val="24"/>
          <w:u w:val="single"/>
        </w:rPr>
        <w:lastRenderedPageBreak/>
        <w:t>Methodology</w:t>
      </w:r>
    </w:p>
    <w:p w14:paraId="6D27EFE5" w14:textId="0C27A09E" w:rsidR="00364088" w:rsidRPr="00DF2907" w:rsidRDefault="00364088" w:rsidP="006F4C4F">
      <w:pPr>
        <w:spacing w:after="0" w:line="240" w:lineRule="auto"/>
        <w:jc w:val="both"/>
        <w:rPr>
          <w:rFonts w:ascii="Verdana" w:hAnsi="Verdana" w:cs="Arial"/>
          <w:sz w:val="24"/>
          <w:szCs w:val="24"/>
        </w:rPr>
      </w:pPr>
    </w:p>
    <w:p w14:paraId="2BEF79CB" w14:textId="77777777" w:rsidR="00364088" w:rsidRPr="00DF2907" w:rsidRDefault="00364088" w:rsidP="0085060A">
      <w:pPr>
        <w:pStyle w:val="ListParagraph"/>
        <w:numPr>
          <w:ilvl w:val="0"/>
          <w:numId w:val="3"/>
        </w:numPr>
        <w:autoSpaceDE w:val="0"/>
        <w:autoSpaceDN w:val="0"/>
        <w:adjustRightInd w:val="0"/>
        <w:spacing w:after="20" w:line="240" w:lineRule="auto"/>
        <w:ind w:left="709"/>
        <w:jc w:val="both"/>
        <w:rPr>
          <w:rFonts w:ascii="Verdana" w:hAnsi="Verdana" w:cs="Arial"/>
          <w:color w:val="000000"/>
          <w:sz w:val="24"/>
          <w:szCs w:val="24"/>
        </w:rPr>
      </w:pPr>
      <w:r w:rsidRPr="00DF2907">
        <w:rPr>
          <w:rFonts w:ascii="Verdana" w:hAnsi="Verdana" w:cs="Arial"/>
          <w:color w:val="000000"/>
          <w:sz w:val="24"/>
          <w:szCs w:val="24"/>
        </w:rPr>
        <w:t>A review of the current staffing establishment and sickness/absence data.</w:t>
      </w:r>
    </w:p>
    <w:p w14:paraId="1A65D6B6" w14:textId="4BE70A2E" w:rsidR="00997323" w:rsidRPr="00DF2907" w:rsidRDefault="0015288D" w:rsidP="0085060A">
      <w:pPr>
        <w:pStyle w:val="ListParagraph"/>
        <w:numPr>
          <w:ilvl w:val="0"/>
          <w:numId w:val="3"/>
        </w:numPr>
        <w:autoSpaceDE w:val="0"/>
        <w:autoSpaceDN w:val="0"/>
        <w:adjustRightInd w:val="0"/>
        <w:spacing w:after="20" w:line="240" w:lineRule="auto"/>
        <w:ind w:left="709"/>
        <w:jc w:val="both"/>
        <w:rPr>
          <w:rFonts w:ascii="Verdana" w:hAnsi="Verdana" w:cs="Arial"/>
          <w:color w:val="000000"/>
          <w:sz w:val="24"/>
          <w:szCs w:val="24"/>
        </w:rPr>
      </w:pPr>
      <w:r w:rsidRPr="00DF2907">
        <w:rPr>
          <w:rFonts w:ascii="Verdana" w:hAnsi="Verdana" w:cs="Arial"/>
          <w:color w:val="000000"/>
          <w:sz w:val="24"/>
          <w:szCs w:val="24"/>
        </w:rPr>
        <w:t xml:space="preserve">Assessment of </w:t>
      </w:r>
      <w:r w:rsidR="00EB7951" w:rsidRPr="00DF2907">
        <w:rPr>
          <w:rFonts w:ascii="Verdana" w:hAnsi="Verdana" w:cs="Arial"/>
          <w:color w:val="000000"/>
          <w:sz w:val="24"/>
          <w:szCs w:val="24"/>
        </w:rPr>
        <w:t>the vacancy</w:t>
      </w:r>
      <w:r w:rsidR="00997323" w:rsidRPr="00DF2907">
        <w:rPr>
          <w:rFonts w:ascii="Verdana" w:hAnsi="Verdana" w:cs="Arial"/>
          <w:color w:val="000000"/>
          <w:sz w:val="24"/>
          <w:szCs w:val="24"/>
        </w:rPr>
        <w:t xml:space="preserve"> trend – recruitment and </w:t>
      </w:r>
      <w:r w:rsidR="00F8646B" w:rsidRPr="00DF2907">
        <w:rPr>
          <w:rFonts w:ascii="Verdana" w:hAnsi="Verdana" w:cs="Arial"/>
          <w:color w:val="000000"/>
          <w:sz w:val="24"/>
          <w:szCs w:val="24"/>
        </w:rPr>
        <w:t xml:space="preserve">retention </w:t>
      </w:r>
      <w:r w:rsidR="00997323" w:rsidRPr="00DF2907">
        <w:rPr>
          <w:rFonts w:ascii="Verdana" w:hAnsi="Verdana" w:cs="Arial"/>
          <w:color w:val="000000"/>
          <w:sz w:val="24"/>
          <w:szCs w:val="24"/>
        </w:rPr>
        <w:t xml:space="preserve">factors </w:t>
      </w:r>
    </w:p>
    <w:p w14:paraId="78E3007E" w14:textId="351F8910" w:rsidR="00355A42" w:rsidRPr="00DF2907" w:rsidRDefault="0015288D" w:rsidP="0085060A">
      <w:pPr>
        <w:pStyle w:val="ListParagraph"/>
        <w:numPr>
          <w:ilvl w:val="0"/>
          <w:numId w:val="3"/>
        </w:numPr>
        <w:autoSpaceDE w:val="0"/>
        <w:autoSpaceDN w:val="0"/>
        <w:adjustRightInd w:val="0"/>
        <w:spacing w:after="20" w:line="240" w:lineRule="auto"/>
        <w:ind w:left="709"/>
        <w:jc w:val="both"/>
        <w:rPr>
          <w:rFonts w:ascii="Verdana" w:hAnsi="Verdana" w:cs="Arial"/>
          <w:color w:val="000000"/>
          <w:sz w:val="24"/>
          <w:szCs w:val="24"/>
        </w:rPr>
      </w:pPr>
      <w:r w:rsidRPr="00DF2907">
        <w:rPr>
          <w:rFonts w:ascii="Verdana" w:hAnsi="Verdana" w:cs="Arial"/>
          <w:color w:val="000000"/>
          <w:sz w:val="24"/>
          <w:szCs w:val="24"/>
        </w:rPr>
        <w:t xml:space="preserve">Evaluation </w:t>
      </w:r>
      <w:r w:rsidR="00EB7951" w:rsidRPr="00DF2907">
        <w:rPr>
          <w:rFonts w:ascii="Verdana" w:hAnsi="Verdana" w:cs="Arial"/>
          <w:color w:val="000000"/>
          <w:sz w:val="24"/>
          <w:szCs w:val="24"/>
        </w:rPr>
        <w:t>of complexity</w:t>
      </w:r>
      <w:r w:rsidR="00997323" w:rsidRPr="00DF2907">
        <w:rPr>
          <w:rFonts w:ascii="Verdana" w:hAnsi="Verdana" w:cs="Arial"/>
          <w:color w:val="000000"/>
          <w:sz w:val="24"/>
          <w:szCs w:val="24"/>
        </w:rPr>
        <w:t xml:space="preserve"> of nursing care </w:t>
      </w:r>
      <w:r w:rsidR="00EB7951" w:rsidRPr="00DF2907">
        <w:rPr>
          <w:rFonts w:ascii="Verdana" w:hAnsi="Verdana" w:cs="Arial"/>
          <w:color w:val="000000"/>
          <w:sz w:val="24"/>
          <w:szCs w:val="24"/>
        </w:rPr>
        <w:t>needs, including</w:t>
      </w:r>
      <w:r w:rsidR="00E4513B" w:rsidRPr="00DF2907">
        <w:rPr>
          <w:rFonts w:ascii="Verdana" w:hAnsi="Verdana" w:cs="Arial"/>
          <w:color w:val="000000"/>
          <w:sz w:val="24"/>
          <w:szCs w:val="24"/>
        </w:rPr>
        <w:t xml:space="preserve"> </w:t>
      </w:r>
      <w:r w:rsidR="00277478" w:rsidRPr="00DF2907">
        <w:rPr>
          <w:rFonts w:ascii="Verdana" w:hAnsi="Verdana" w:cs="Arial"/>
          <w:color w:val="000000"/>
          <w:sz w:val="24"/>
          <w:szCs w:val="24"/>
        </w:rPr>
        <w:t>the training</w:t>
      </w:r>
      <w:r w:rsidR="00EB7951" w:rsidRPr="00DF2907">
        <w:rPr>
          <w:rFonts w:ascii="Verdana" w:hAnsi="Verdana" w:cs="Arial"/>
          <w:color w:val="000000"/>
          <w:sz w:val="24"/>
          <w:szCs w:val="24"/>
        </w:rPr>
        <w:t xml:space="preserve"> and</w:t>
      </w:r>
      <w:r w:rsidR="00E4513B" w:rsidRPr="00DF2907">
        <w:rPr>
          <w:rFonts w:ascii="Verdana" w:hAnsi="Verdana" w:cs="Arial"/>
          <w:color w:val="000000"/>
          <w:sz w:val="24"/>
          <w:szCs w:val="24"/>
        </w:rPr>
        <w:t xml:space="preserve"> education required to support the appropriate </w:t>
      </w:r>
      <w:r w:rsidR="00EB7951" w:rsidRPr="00DF2907">
        <w:rPr>
          <w:rFonts w:ascii="Verdana" w:hAnsi="Verdana" w:cs="Arial"/>
          <w:color w:val="000000"/>
          <w:sz w:val="24"/>
          <w:szCs w:val="24"/>
        </w:rPr>
        <w:t>ratio</w:t>
      </w:r>
      <w:r w:rsidR="00E4513B" w:rsidRPr="00DF2907">
        <w:rPr>
          <w:rFonts w:ascii="Verdana" w:hAnsi="Verdana" w:cs="Arial"/>
          <w:color w:val="000000"/>
          <w:sz w:val="24"/>
          <w:szCs w:val="24"/>
        </w:rPr>
        <w:t xml:space="preserve"> for HCSW for the </w:t>
      </w:r>
      <w:r w:rsidR="00EB7951" w:rsidRPr="00DF2907">
        <w:rPr>
          <w:rFonts w:ascii="Verdana" w:hAnsi="Verdana" w:cs="Arial"/>
          <w:color w:val="000000"/>
          <w:sz w:val="24"/>
          <w:szCs w:val="24"/>
        </w:rPr>
        <w:t>packages</w:t>
      </w:r>
      <w:r w:rsidR="00E4513B" w:rsidRPr="00DF2907">
        <w:rPr>
          <w:rFonts w:ascii="Verdana" w:hAnsi="Verdana" w:cs="Arial"/>
          <w:color w:val="000000"/>
          <w:sz w:val="24"/>
          <w:szCs w:val="24"/>
        </w:rPr>
        <w:t xml:space="preserve"> of care.</w:t>
      </w:r>
      <w:r w:rsidR="00997323" w:rsidRPr="00DF2907">
        <w:rPr>
          <w:rFonts w:ascii="Verdana" w:hAnsi="Verdana" w:cs="Arial"/>
          <w:color w:val="000000"/>
          <w:sz w:val="24"/>
          <w:szCs w:val="24"/>
        </w:rPr>
        <w:t xml:space="preserve"> </w:t>
      </w:r>
    </w:p>
    <w:p w14:paraId="6ABAF041" w14:textId="7CFB684E" w:rsidR="00997323" w:rsidRPr="00DF2907" w:rsidRDefault="00355A42" w:rsidP="0085060A">
      <w:pPr>
        <w:pStyle w:val="ListParagraph"/>
        <w:numPr>
          <w:ilvl w:val="0"/>
          <w:numId w:val="3"/>
        </w:numPr>
        <w:autoSpaceDE w:val="0"/>
        <w:autoSpaceDN w:val="0"/>
        <w:adjustRightInd w:val="0"/>
        <w:spacing w:after="20" w:line="240" w:lineRule="auto"/>
        <w:ind w:left="709"/>
        <w:jc w:val="both"/>
        <w:rPr>
          <w:rFonts w:ascii="Verdana" w:hAnsi="Verdana" w:cs="Arial"/>
          <w:color w:val="000000"/>
          <w:sz w:val="24"/>
          <w:szCs w:val="24"/>
        </w:rPr>
      </w:pPr>
      <w:r w:rsidRPr="00DF2907">
        <w:rPr>
          <w:rFonts w:ascii="Verdana" w:hAnsi="Verdana" w:cs="Arial"/>
          <w:color w:val="000000"/>
          <w:sz w:val="24"/>
          <w:szCs w:val="24"/>
        </w:rPr>
        <w:t xml:space="preserve">Review of packages </w:t>
      </w:r>
      <w:r w:rsidR="002B78D7" w:rsidRPr="00DF2907">
        <w:rPr>
          <w:rFonts w:ascii="Verdana" w:hAnsi="Verdana" w:cs="Arial"/>
          <w:color w:val="000000"/>
          <w:sz w:val="24"/>
          <w:szCs w:val="24"/>
        </w:rPr>
        <w:t>and Health Care Support Worker (</w:t>
      </w:r>
      <w:r w:rsidR="003C45B2" w:rsidRPr="00DF2907">
        <w:rPr>
          <w:rFonts w:ascii="Verdana" w:hAnsi="Verdana" w:cs="Arial"/>
          <w:color w:val="000000"/>
          <w:sz w:val="24"/>
          <w:szCs w:val="24"/>
        </w:rPr>
        <w:t>HCSW</w:t>
      </w:r>
      <w:r w:rsidR="002B78D7" w:rsidRPr="00DF2907">
        <w:rPr>
          <w:rFonts w:ascii="Verdana" w:hAnsi="Verdana" w:cs="Arial"/>
          <w:color w:val="000000"/>
          <w:sz w:val="24"/>
          <w:szCs w:val="24"/>
        </w:rPr>
        <w:t>)</w:t>
      </w:r>
      <w:r w:rsidR="003C45B2" w:rsidRPr="00DF2907">
        <w:rPr>
          <w:rFonts w:ascii="Verdana" w:hAnsi="Verdana" w:cs="Arial"/>
          <w:color w:val="000000"/>
          <w:sz w:val="24"/>
          <w:szCs w:val="24"/>
        </w:rPr>
        <w:t xml:space="preserve"> banding requirements for each C</w:t>
      </w:r>
      <w:r w:rsidR="004E1470">
        <w:rPr>
          <w:rFonts w:ascii="Verdana" w:hAnsi="Verdana" w:cs="Arial"/>
          <w:color w:val="000000"/>
          <w:sz w:val="24"/>
          <w:szCs w:val="24"/>
        </w:rPr>
        <w:t xml:space="preserve">hildren &amp; Young </w:t>
      </w:r>
      <w:r w:rsidR="003C45B2" w:rsidRPr="00DF2907">
        <w:rPr>
          <w:rFonts w:ascii="Verdana" w:hAnsi="Verdana" w:cs="Arial"/>
          <w:color w:val="000000"/>
          <w:sz w:val="24"/>
          <w:szCs w:val="24"/>
        </w:rPr>
        <w:t>P</w:t>
      </w:r>
      <w:r w:rsidR="004E1470">
        <w:rPr>
          <w:rFonts w:ascii="Verdana" w:hAnsi="Verdana" w:cs="Arial"/>
          <w:color w:val="000000"/>
          <w:sz w:val="24"/>
          <w:szCs w:val="24"/>
        </w:rPr>
        <w:t>ersons (CYP)</w:t>
      </w:r>
      <w:r w:rsidR="003C45B2" w:rsidRPr="00DF2907">
        <w:rPr>
          <w:rFonts w:ascii="Verdana" w:hAnsi="Verdana" w:cs="Arial"/>
          <w:color w:val="000000"/>
          <w:sz w:val="24"/>
          <w:szCs w:val="24"/>
        </w:rPr>
        <w:t xml:space="preserve"> </w:t>
      </w:r>
      <w:r w:rsidR="003A569D" w:rsidRPr="00DF2907">
        <w:rPr>
          <w:rFonts w:ascii="Verdana" w:hAnsi="Verdana" w:cs="Arial"/>
          <w:color w:val="000000"/>
          <w:sz w:val="24"/>
          <w:szCs w:val="24"/>
        </w:rPr>
        <w:t>which is derived from the</w:t>
      </w:r>
      <w:r w:rsidR="002B78D7" w:rsidRPr="00DF2907">
        <w:rPr>
          <w:rFonts w:ascii="Verdana" w:hAnsi="Verdana" w:cs="Arial"/>
          <w:color w:val="000000"/>
          <w:sz w:val="24"/>
          <w:szCs w:val="24"/>
        </w:rPr>
        <w:t xml:space="preserve"> </w:t>
      </w:r>
      <w:r w:rsidR="003A569D" w:rsidRPr="00DF2907">
        <w:rPr>
          <w:rFonts w:ascii="Verdana" w:hAnsi="Verdana" w:cs="Arial"/>
          <w:color w:val="000000"/>
          <w:sz w:val="24"/>
          <w:szCs w:val="24"/>
        </w:rPr>
        <w:t>CCC</w:t>
      </w:r>
      <w:r w:rsidR="00566489">
        <w:rPr>
          <w:rFonts w:ascii="Verdana" w:hAnsi="Verdana" w:cs="Arial"/>
          <w:color w:val="000000"/>
          <w:sz w:val="24"/>
          <w:szCs w:val="24"/>
        </w:rPr>
        <w:t xml:space="preserve"> </w:t>
      </w:r>
      <w:r w:rsidR="003A569D" w:rsidRPr="00DF2907">
        <w:rPr>
          <w:rFonts w:ascii="Verdana" w:hAnsi="Verdana" w:cs="Arial"/>
          <w:color w:val="000000"/>
          <w:sz w:val="24"/>
          <w:szCs w:val="24"/>
        </w:rPr>
        <w:t>panels and approval</w:t>
      </w:r>
      <w:r w:rsidR="003A7B5B" w:rsidRPr="00DF2907">
        <w:rPr>
          <w:rFonts w:ascii="Verdana" w:hAnsi="Verdana" w:cs="Arial"/>
          <w:color w:val="000000"/>
          <w:sz w:val="24"/>
          <w:szCs w:val="24"/>
        </w:rPr>
        <w:t xml:space="preserve">. </w:t>
      </w:r>
      <w:r w:rsidR="003158FA" w:rsidRPr="00DF2907">
        <w:rPr>
          <w:rFonts w:ascii="Verdana" w:hAnsi="Verdana" w:cs="Arial"/>
          <w:color w:val="000000"/>
          <w:sz w:val="24"/>
          <w:szCs w:val="24"/>
        </w:rPr>
        <w:t xml:space="preserve"> </w:t>
      </w:r>
    </w:p>
    <w:p w14:paraId="6E11FD82" w14:textId="4E749D40" w:rsidR="00364088" w:rsidRPr="00DF2907" w:rsidRDefault="0070457A" w:rsidP="006F4C4F">
      <w:pPr>
        <w:autoSpaceDE w:val="0"/>
        <w:autoSpaceDN w:val="0"/>
        <w:adjustRightInd w:val="0"/>
        <w:spacing w:after="0" w:line="240" w:lineRule="auto"/>
        <w:jc w:val="both"/>
        <w:rPr>
          <w:rFonts w:ascii="Verdana" w:hAnsi="Verdana" w:cs="Arial"/>
          <w:sz w:val="24"/>
          <w:szCs w:val="24"/>
        </w:rPr>
      </w:pPr>
      <w:r w:rsidRPr="00DF2907">
        <w:rPr>
          <w:rFonts w:ascii="Verdana" w:hAnsi="Verdana" w:cs="Arial"/>
          <w:sz w:val="24"/>
          <w:szCs w:val="24"/>
        </w:rPr>
        <w:t xml:space="preserve">This approach ensures that the workforce structure and establishment are aligned with patient </w:t>
      </w:r>
      <w:r w:rsidR="0097662D" w:rsidRPr="00DF2907">
        <w:rPr>
          <w:rFonts w:ascii="Verdana" w:hAnsi="Verdana" w:cs="Arial"/>
          <w:sz w:val="24"/>
          <w:szCs w:val="24"/>
        </w:rPr>
        <w:t>acuity.</w:t>
      </w:r>
    </w:p>
    <w:p w14:paraId="4EE45EE3" w14:textId="77777777" w:rsidR="00A21787" w:rsidRPr="00DF2907" w:rsidRDefault="00A21787" w:rsidP="006F4C4F">
      <w:pPr>
        <w:spacing w:after="0" w:line="240" w:lineRule="auto"/>
        <w:rPr>
          <w:rFonts w:ascii="Verdana" w:hAnsi="Verdana" w:cs="Arial"/>
          <w:b/>
          <w:sz w:val="24"/>
          <w:szCs w:val="24"/>
        </w:rPr>
      </w:pPr>
    </w:p>
    <w:p w14:paraId="2A191218" w14:textId="5087B542" w:rsidR="00A21787" w:rsidRPr="00DF2907" w:rsidRDefault="00A21787" w:rsidP="00847A84">
      <w:pPr>
        <w:pStyle w:val="ListParagraph"/>
        <w:numPr>
          <w:ilvl w:val="0"/>
          <w:numId w:val="1"/>
        </w:numPr>
        <w:spacing w:after="0" w:line="240" w:lineRule="auto"/>
        <w:rPr>
          <w:rFonts w:ascii="Verdana" w:hAnsi="Verdana" w:cs="Arial"/>
          <w:b/>
          <w:sz w:val="24"/>
          <w:szCs w:val="24"/>
        </w:rPr>
      </w:pPr>
      <w:r w:rsidRPr="00DF2907">
        <w:rPr>
          <w:rFonts w:ascii="Verdana" w:hAnsi="Verdana" w:cs="Arial"/>
          <w:b/>
          <w:sz w:val="24"/>
          <w:szCs w:val="24"/>
        </w:rPr>
        <w:t xml:space="preserve">GOVERNANCE </w:t>
      </w:r>
    </w:p>
    <w:p w14:paraId="2BC83390" w14:textId="41666711" w:rsidR="00D43034" w:rsidRPr="00DF2907" w:rsidRDefault="00D43034" w:rsidP="00516EEE">
      <w:pPr>
        <w:autoSpaceDE w:val="0"/>
        <w:autoSpaceDN w:val="0"/>
        <w:adjustRightInd w:val="0"/>
        <w:spacing w:after="0" w:line="240" w:lineRule="auto"/>
        <w:jc w:val="both"/>
        <w:rPr>
          <w:rFonts w:ascii="Verdana" w:hAnsi="Verdana" w:cs="Arial"/>
          <w:sz w:val="24"/>
          <w:szCs w:val="24"/>
        </w:rPr>
      </w:pPr>
    </w:p>
    <w:p w14:paraId="10FD05C2" w14:textId="77777777" w:rsidR="00D43034" w:rsidRPr="00DF2907" w:rsidRDefault="00D43034" w:rsidP="00D43034">
      <w:pPr>
        <w:spacing w:line="240" w:lineRule="auto"/>
        <w:rPr>
          <w:rFonts w:ascii="Verdana" w:hAnsi="Verdana" w:cs="Arial"/>
          <w:b/>
          <w:bCs/>
          <w:sz w:val="24"/>
          <w:szCs w:val="24"/>
          <w:u w:val="single"/>
        </w:rPr>
      </w:pPr>
      <w:r w:rsidRPr="00DF2907">
        <w:rPr>
          <w:rFonts w:ascii="Verdana" w:hAnsi="Verdana" w:cs="Arial"/>
          <w:b/>
          <w:bCs/>
          <w:sz w:val="24"/>
          <w:szCs w:val="24"/>
          <w:u w:val="single"/>
        </w:rPr>
        <w:t xml:space="preserve">Overall summary of packages of care </w:t>
      </w:r>
    </w:p>
    <w:p w14:paraId="55D28AAA" w14:textId="769E89E9" w:rsidR="00D43034" w:rsidRPr="00DF2907" w:rsidRDefault="00D43034" w:rsidP="00D43034">
      <w:pPr>
        <w:spacing w:line="240" w:lineRule="auto"/>
        <w:rPr>
          <w:rFonts w:ascii="Verdana" w:hAnsi="Verdana" w:cs="Arial"/>
          <w:sz w:val="24"/>
          <w:szCs w:val="24"/>
        </w:rPr>
      </w:pPr>
      <w:r w:rsidRPr="00DF2907">
        <w:rPr>
          <w:rFonts w:ascii="Verdana" w:hAnsi="Verdana" w:cs="Arial"/>
          <w:sz w:val="24"/>
          <w:szCs w:val="24"/>
        </w:rPr>
        <w:t xml:space="preserve">This summarises the packages of care and the level of care requirements and hours </w:t>
      </w:r>
      <w:r w:rsidR="009B1A86" w:rsidRPr="00DF2907">
        <w:rPr>
          <w:rFonts w:ascii="Verdana" w:hAnsi="Verdana" w:cs="Arial"/>
          <w:sz w:val="24"/>
          <w:szCs w:val="24"/>
        </w:rPr>
        <w:t>needed</w:t>
      </w:r>
      <w:r w:rsidRPr="00DF2907">
        <w:rPr>
          <w:rFonts w:ascii="Verdana" w:hAnsi="Verdana" w:cs="Arial"/>
          <w:sz w:val="24"/>
          <w:szCs w:val="24"/>
        </w:rPr>
        <w:t xml:space="preserve"> to fill</w:t>
      </w:r>
      <w:r w:rsidR="009B1A86" w:rsidRPr="00DF2907">
        <w:rPr>
          <w:rFonts w:ascii="Verdana" w:hAnsi="Verdana" w:cs="Arial"/>
          <w:sz w:val="24"/>
          <w:szCs w:val="24"/>
        </w:rPr>
        <w:t xml:space="preserve"> these</w:t>
      </w:r>
      <w:r w:rsidRPr="00DF2907">
        <w:rPr>
          <w:rFonts w:ascii="Verdana" w:hAnsi="Verdana" w:cs="Arial"/>
          <w:sz w:val="24"/>
          <w:szCs w:val="24"/>
        </w:rPr>
        <w:t xml:space="preserve"> requirements that equates </w:t>
      </w:r>
      <w:r w:rsidR="009B1A86" w:rsidRPr="00DF2907">
        <w:rPr>
          <w:rFonts w:ascii="Verdana" w:hAnsi="Verdana" w:cs="Arial"/>
          <w:sz w:val="24"/>
          <w:szCs w:val="24"/>
        </w:rPr>
        <w:t xml:space="preserve">to </w:t>
      </w:r>
      <w:r w:rsidRPr="00DF2907">
        <w:rPr>
          <w:rFonts w:ascii="Verdana" w:hAnsi="Verdana" w:cs="Arial"/>
          <w:sz w:val="24"/>
          <w:szCs w:val="24"/>
        </w:rPr>
        <w:t>the staffing levels /skill mix for the</w:t>
      </w:r>
      <w:r w:rsidR="002B78D7" w:rsidRPr="00DF2907">
        <w:rPr>
          <w:rFonts w:ascii="Verdana" w:hAnsi="Verdana" w:cs="Arial"/>
          <w:sz w:val="24"/>
          <w:szCs w:val="24"/>
        </w:rPr>
        <w:t xml:space="preserve"> CCN</w:t>
      </w:r>
      <w:r w:rsidR="009B1A86" w:rsidRPr="00DF2907">
        <w:rPr>
          <w:rFonts w:ascii="Verdana" w:hAnsi="Verdana" w:cs="Arial"/>
          <w:sz w:val="24"/>
          <w:szCs w:val="24"/>
        </w:rPr>
        <w:t xml:space="preserve"> team</w:t>
      </w:r>
      <w:r w:rsidRPr="00DF2907">
        <w:rPr>
          <w:rFonts w:ascii="Verdana" w:hAnsi="Verdana" w:cs="Arial"/>
          <w:sz w:val="24"/>
          <w:szCs w:val="24"/>
        </w:rPr>
        <w:t xml:space="preserve">: </w:t>
      </w:r>
    </w:p>
    <w:p w14:paraId="14B2CE35" w14:textId="6EED021D" w:rsidR="009F6633" w:rsidRPr="00DF2907" w:rsidRDefault="009F6633" w:rsidP="009F6633">
      <w:pPr>
        <w:spacing w:line="240" w:lineRule="auto"/>
        <w:rPr>
          <w:rFonts w:ascii="Verdana" w:hAnsi="Verdana" w:cs="Arial"/>
          <w:b/>
          <w:bCs/>
          <w:sz w:val="24"/>
          <w:szCs w:val="24"/>
          <w:u w:val="single"/>
        </w:rPr>
      </w:pPr>
      <w:r w:rsidRPr="00DF2907">
        <w:rPr>
          <w:rFonts w:ascii="Verdana" w:hAnsi="Verdana" w:cs="Arial"/>
          <w:b/>
          <w:bCs/>
          <w:sz w:val="24"/>
          <w:szCs w:val="24"/>
          <w:u w:val="single"/>
        </w:rPr>
        <w:t>July - September 2025</w:t>
      </w:r>
    </w:p>
    <w:p w14:paraId="68FABFFA" w14:textId="038675CB" w:rsidR="00D43034" w:rsidRPr="00DF2907" w:rsidRDefault="009F6633" w:rsidP="009F6633">
      <w:pPr>
        <w:spacing w:line="240" w:lineRule="auto"/>
        <w:rPr>
          <w:rFonts w:ascii="Verdana" w:hAnsi="Verdana" w:cs="Arial"/>
          <w:sz w:val="24"/>
          <w:szCs w:val="24"/>
        </w:rPr>
      </w:pPr>
      <w:r w:rsidRPr="00DF2907">
        <w:rPr>
          <w:rFonts w:ascii="Verdana" w:hAnsi="Verdana" w:cs="Arial"/>
          <w:b/>
          <w:bCs/>
          <w:noProof/>
          <w:sz w:val="24"/>
          <w:szCs w:val="24"/>
          <w:u w:val="single"/>
        </w:rPr>
        <w:drawing>
          <wp:anchor distT="0" distB="0" distL="114300" distR="114300" simplePos="0" relativeHeight="251658241" behindDoc="0" locked="0" layoutInCell="1" allowOverlap="1" wp14:anchorId="09FDA300" wp14:editId="05F6AF6F">
            <wp:simplePos x="0" y="0"/>
            <wp:positionH relativeFrom="column">
              <wp:posOffset>4210050</wp:posOffset>
            </wp:positionH>
            <wp:positionV relativeFrom="paragraph">
              <wp:posOffset>7620</wp:posOffset>
            </wp:positionV>
            <wp:extent cx="1746250" cy="2763520"/>
            <wp:effectExtent l="0" t="0" r="6350" b="0"/>
            <wp:wrapSquare wrapText="bothSides"/>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1746250" cy="2763520"/>
                    </a:xfrm>
                    <a:prstGeom prst="rect">
                      <a:avLst/>
                    </a:prstGeom>
                  </pic:spPr>
                </pic:pic>
              </a:graphicData>
            </a:graphic>
            <wp14:sizeRelH relativeFrom="margin">
              <wp14:pctWidth>0</wp14:pctWidth>
            </wp14:sizeRelH>
            <wp14:sizeRelV relativeFrom="margin">
              <wp14:pctHeight>0</wp14:pctHeight>
            </wp14:sizeRelV>
          </wp:anchor>
        </w:drawing>
      </w:r>
      <w:r w:rsidRPr="00DF2907">
        <w:rPr>
          <w:rFonts w:ascii="Verdana" w:hAnsi="Verdana" w:cs="Arial"/>
          <w:noProof/>
          <w:sz w:val="24"/>
          <w:szCs w:val="24"/>
        </w:rPr>
        <w:drawing>
          <wp:inline distT="0" distB="0" distL="0" distR="0" wp14:anchorId="678F1CA3" wp14:editId="67B4B8E0">
            <wp:extent cx="3596640" cy="2784143"/>
            <wp:effectExtent l="0" t="0" r="3810" b="16510"/>
            <wp:docPr id="7" name="Chart 7">
              <a:extLst xmlns:a="http://schemas.openxmlformats.org/drawingml/2006/main">
                <a:ext uri="{FF2B5EF4-FFF2-40B4-BE49-F238E27FC236}">
                  <a16:creationId xmlns:a16="http://schemas.microsoft.com/office/drawing/2014/main" id="{440F5AFE-9A63-433E-B028-26E0A04EC81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37CAFEE3" w14:textId="77777777" w:rsidR="009F6633" w:rsidRPr="00DF2907" w:rsidRDefault="009F6633" w:rsidP="00516EEE">
      <w:pPr>
        <w:autoSpaceDE w:val="0"/>
        <w:autoSpaceDN w:val="0"/>
        <w:adjustRightInd w:val="0"/>
        <w:spacing w:after="0" w:line="240" w:lineRule="auto"/>
        <w:jc w:val="both"/>
        <w:rPr>
          <w:rFonts w:ascii="Verdana" w:hAnsi="Verdana" w:cs="Arial"/>
          <w:sz w:val="24"/>
          <w:szCs w:val="24"/>
        </w:rPr>
      </w:pPr>
    </w:p>
    <w:p w14:paraId="53D70046" w14:textId="65F5DD1B" w:rsidR="00692429" w:rsidRPr="00DF2907" w:rsidRDefault="007D22F0" w:rsidP="00516EEE">
      <w:pPr>
        <w:spacing w:after="0" w:line="240" w:lineRule="auto"/>
        <w:jc w:val="both"/>
        <w:rPr>
          <w:rFonts w:ascii="Verdana" w:hAnsi="Verdana" w:cs="Arial"/>
          <w:sz w:val="24"/>
          <w:szCs w:val="24"/>
        </w:rPr>
      </w:pPr>
      <w:r w:rsidRPr="00DF2907">
        <w:rPr>
          <w:rFonts w:ascii="Verdana" w:hAnsi="Verdana" w:cs="Arial"/>
          <w:sz w:val="24"/>
          <w:szCs w:val="24"/>
        </w:rPr>
        <w:t xml:space="preserve"> </w:t>
      </w:r>
    </w:p>
    <w:p w14:paraId="1338066A" w14:textId="77D222DD" w:rsidR="00847A84" w:rsidRPr="00DF2907" w:rsidRDefault="00847A84" w:rsidP="00847A84">
      <w:pPr>
        <w:spacing w:after="0" w:line="240" w:lineRule="auto"/>
        <w:ind w:left="720"/>
        <w:jc w:val="both"/>
        <w:rPr>
          <w:rFonts w:ascii="Verdana" w:hAnsi="Verdana" w:cs="Arial"/>
          <w:sz w:val="24"/>
          <w:szCs w:val="24"/>
        </w:rPr>
      </w:pPr>
      <w:r w:rsidRPr="00DF2907">
        <w:rPr>
          <w:rFonts w:ascii="Verdana" w:hAnsi="Verdana" w:cs="Arial"/>
          <w:b/>
          <w:sz w:val="24"/>
          <w:szCs w:val="24"/>
        </w:rPr>
        <w:t>3.1 RISK REGISTER</w:t>
      </w:r>
    </w:p>
    <w:p w14:paraId="234DC77E" w14:textId="77777777" w:rsidR="00847A84" w:rsidRPr="00DF2907" w:rsidRDefault="00847A84" w:rsidP="00847A84">
      <w:pPr>
        <w:spacing w:after="0" w:line="240" w:lineRule="auto"/>
        <w:jc w:val="both"/>
        <w:rPr>
          <w:rFonts w:ascii="Verdana" w:hAnsi="Verdana" w:cs="Arial"/>
          <w:b/>
          <w:sz w:val="24"/>
          <w:szCs w:val="24"/>
        </w:rPr>
      </w:pPr>
    </w:p>
    <w:p w14:paraId="227DA106" w14:textId="1A7E33BB" w:rsidR="00E9550E" w:rsidRPr="00DF2907" w:rsidRDefault="00D70663" w:rsidP="006F4C4F">
      <w:pPr>
        <w:spacing w:after="0" w:line="240" w:lineRule="auto"/>
        <w:jc w:val="both"/>
        <w:rPr>
          <w:rFonts w:ascii="Verdana" w:hAnsi="Verdana" w:cs="Arial"/>
          <w:sz w:val="24"/>
          <w:szCs w:val="24"/>
        </w:rPr>
      </w:pPr>
      <w:r w:rsidRPr="00DF2907">
        <w:rPr>
          <w:rFonts w:ascii="Verdana" w:hAnsi="Verdana" w:cs="Arial"/>
          <w:sz w:val="24"/>
          <w:szCs w:val="24"/>
        </w:rPr>
        <w:t xml:space="preserve">A </w:t>
      </w:r>
      <w:r w:rsidR="00FC38C9" w:rsidRPr="00DF2907">
        <w:rPr>
          <w:rFonts w:ascii="Verdana" w:hAnsi="Verdana" w:cs="Arial"/>
          <w:sz w:val="24"/>
          <w:szCs w:val="24"/>
        </w:rPr>
        <w:t>s</w:t>
      </w:r>
      <w:r w:rsidRPr="00DF2907">
        <w:rPr>
          <w:rFonts w:ascii="Verdana" w:hAnsi="Verdana" w:cs="Arial"/>
          <w:sz w:val="24"/>
          <w:szCs w:val="24"/>
        </w:rPr>
        <w:t xml:space="preserve">taffing related risk was added to the risk register on 29 July 2024 with a risk score of 20 this has </w:t>
      </w:r>
      <w:r w:rsidR="00B66F8A" w:rsidRPr="00DF2907">
        <w:rPr>
          <w:rFonts w:ascii="Verdana" w:hAnsi="Verdana" w:cs="Arial"/>
          <w:sz w:val="24"/>
          <w:szCs w:val="24"/>
        </w:rPr>
        <w:t>recently</w:t>
      </w:r>
      <w:r w:rsidRPr="00DF2907">
        <w:rPr>
          <w:rFonts w:ascii="Verdana" w:hAnsi="Verdana" w:cs="Arial"/>
          <w:sz w:val="24"/>
          <w:szCs w:val="24"/>
        </w:rPr>
        <w:t xml:space="preserve"> been decreased to 16</w:t>
      </w:r>
      <w:r w:rsidR="009142AE" w:rsidRPr="00DF2907">
        <w:rPr>
          <w:rFonts w:ascii="Verdana" w:hAnsi="Verdana" w:cs="Arial"/>
          <w:sz w:val="24"/>
          <w:szCs w:val="24"/>
        </w:rPr>
        <w:t xml:space="preserve">.  This continues </w:t>
      </w:r>
      <w:r w:rsidR="00CE13FD" w:rsidRPr="00DF2907">
        <w:rPr>
          <w:rFonts w:ascii="Verdana" w:hAnsi="Verdana" w:cs="Arial"/>
          <w:sz w:val="24"/>
          <w:szCs w:val="24"/>
        </w:rPr>
        <w:t>to reflect</w:t>
      </w:r>
      <w:r w:rsidR="000F2C95" w:rsidRPr="00DF2907">
        <w:rPr>
          <w:rFonts w:ascii="Verdana" w:hAnsi="Verdana" w:cs="Arial"/>
          <w:sz w:val="24"/>
          <w:szCs w:val="24"/>
        </w:rPr>
        <w:t xml:space="preserve"> the significant risk </w:t>
      </w:r>
      <w:r w:rsidR="006174EF" w:rsidRPr="00DF2907">
        <w:rPr>
          <w:rFonts w:ascii="Verdana" w:hAnsi="Verdana" w:cs="Arial"/>
          <w:sz w:val="24"/>
          <w:szCs w:val="24"/>
        </w:rPr>
        <w:t>around the ability to deliver a sustainable and safe service.</w:t>
      </w:r>
      <w:r w:rsidR="009B3CD5" w:rsidRPr="00DF2907">
        <w:rPr>
          <w:rFonts w:ascii="Verdana" w:hAnsi="Verdana" w:cs="Arial"/>
          <w:sz w:val="24"/>
          <w:szCs w:val="24"/>
        </w:rPr>
        <w:t xml:space="preserve"> </w:t>
      </w:r>
      <w:r w:rsidR="003813E8" w:rsidRPr="00DF2907">
        <w:rPr>
          <w:rFonts w:ascii="Verdana" w:hAnsi="Verdana" w:cs="Arial"/>
          <w:sz w:val="24"/>
          <w:szCs w:val="24"/>
        </w:rPr>
        <w:t xml:space="preserve">Risk </w:t>
      </w:r>
      <w:r w:rsidR="00CE13FD" w:rsidRPr="00DF2907">
        <w:rPr>
          <w:rFonts w:ascii="Verdana" w:hAnsi="Verdana" w:cs="Arial"/>
          <w:sz w:val="24"/>
          <w:szCs w:val="24"/>
        </w:rPr>
        <w:t>Description:</w:t>
      </w:r>
      <w:r w:rsidR="003813E8" w:rsidRPr="00DF2907">
        <w:rPr>
          <w:rFonts w:ascii="Verdana" w:hAnsi="Verdana" w:cs="Arial"/>
          <w:sz w:val="24"/>
          <w:szCs w:val="24"/>
        </w:rPr>
        <w:t xml:space="preserve">  Workforce inability to sustain a safe service for children and young people requiring continuing care</w:t>
      </w:r>
      <w:r w:rsidR="00E9550E" w:rsidRPr="00DF2907">
        <w:rPr>
          <w:rFonts w:ascii="Verdana" w:hAnsi="Verdana" w:cs="Arial"/>
          <w:sz w:val="24"/>
          <w:szCs w:val="24"/>
        </w:rPr>
        <w:t>:</w:t>
      </w:r>
    </w:p>
    <w:p w14:paraId="18DFE141" w14:textId="77777777" w:rsidR="009A1689" w:rsidRPr="00DF2907" w:rsidRDefault="009A1689" w:rsidP="006F4C4F">
      <w:pPr>
        <w:spacing w:after="0" w:line="240" w:lineRule="auto"/>
        <w:jc w:val="both"/>
        <w:rPr>
          <w:rFonts w:ascii="Verdana" w:hAnsi="Verdana" w:cs="Arial"/>
          <w:sz w:val="24"/>
          <w:szCs w:val="24"/>
        </w:rPr>
      </w:pPr>
    </w:p>
    <w:p w14:paraId="4757707D" w14:textId="720C5B13" w:rsidR="009A1689" w:rsidRPr="00DF2907" w:rsidRDefault="009A1689" w:rsidP="006F4C4F">
      <w:pPr>
        <w:spacing w:after="0" w:line="240" w:lineRule="auto"/>
        <w:jc w:val="both"/>
        <w:rPr>
          <w:rFonts w:ascii="Verdana" w:hAnsi="Verdana" w:cs="Arial"/>
          <w:sz w:val="24"/>
          <w:szCs w:val="24"/>
        </w:rPr>
      </w:pPr>
      <w:r w:rsidRPr="00DF2907">
        <w:rPr>
          <w:rFonts w:ascii="Verdana" w:hAnsi="Verdana" w:cs="Arial"/>
          <w:sz w:val="24"/>
          <w:szCs w:val="24"/>
        </w:rPr>
        <w:t>The risk is reviewed monthly in alignment with CYP governance process.</w:t>
      </w:r>
    </w:p>
    <w:p w14:paraId="3B699AE3" w14:textId="041053D2" w:rsidR="009A1689" w:rsidRPr="00DF2907" w:rsidRDefault="00B05344" w:rsidP="006F4C4F">
      <w:pPr>
        <w:spacing w:after="0" w:line="240" w:lineRule="auto"/>
        <w:jc w:val="both"/>
        <w:rPr>
          <w:rFonts w:ascii="Verdana" w:hAnsi="Verdana" w:cs="Arial"/>
          <w:sz w:val="24"/>
          <w:szCs w:val="24"/>
        </w:rPr>
      </w:pPr>
      <w:r w:rsidRPr="00DF2907">
        <w:rPr>
          <w:rFonts w:ascii="Verdana" w:hAnsi="Verdana" w:cs="Arial"/>
          <w:sz w:val="24"/>
          <w:szCs w:val="24"/>
        </w:rPr>
        <w:t>A summary of controls and assurances currently in place:</w:t>
      </w:r>
    </w:p>
    <w:p w14:paraId="49B10B6E" w14:textId="42422F51" w:rsidR="006B0207" w:rsidRPr="00DF2907" w:rsidRDefault="006B0207" w:rsidP="0085060A">
      <w:pPr>
        <w:pStyle w:val="ListParagraph"/>
        <w:numPr>
          <w:ilvl w:val="0"/>
          <w:numId w:val="12"/>
        </w:numPr>
        <w:spacing w:after="0" w:line="240" w:lineRule="auto"/>
        <w:jc w:val="both"/>
        <w:rPr>
          <w:rFonts w:ascii="Verdana" w:hAnsi="Verdana" w:cs="Arial"/>
          <w:sz w:val="24"/>
          <w:szCs w:val="24"/>
        </w:rPr>
      </w:pPr>
      <w:r w:rsidRPr="00DF2907">
        <w:rPr>
          <w:rFonts w:ascii="Verdana" w:hAnsi="Verdana" w:cs="Arial"/>
          <w:sz w:val="24"/>
          <w:szCs w:val="24"/>
        </w:rPr>
        <w:t xml:space="preserve">Weekly </w:t>
      </w:r>
      <w:r w:rsidR="006366FD" w:rsidRPr="00DF2907">
        <w:rPr>
          <w:rFonts w:ascii="Verdana" w:hAnsi="Verdana" w:cs="Arial"/>
          <w:sz w:val="24"/>
          <w:szCs w:val="24"/>
        </w:rPr>
        <w:t>scrutiny</w:t>
      </w:r>
      <w:r w:rsidRPr="00DF2907">
        <w:rPr>
          <w:rFonts w:ascii="Verdana" w:hAnsi="Verdana" w:cs="Arial"/>
          <w:sz w:val="24"/>
          <w:szCs w:val="24"/>
        </w:rPr>
        <w:t xml:space="preserve"> </w:t>
      </w:r>
      <w:r w:rsidR="006366FD" w:rsidRPr="00DF2907">
        <w:rPr>
          <w:rFonts w:ascii="Verdana" w:hAnsi="Verdana" w:cs="Arial"/>
          <w:sz w:val="24"/>
          <w:szCs w:val="24"/>
        </w:rPr>
        <w:t xml:space="preserve">of roster management </w:t>
      </w:r>
      <w:r w:rsidR="00B81CDF" w:rsidRPr="00DF2907">
        <w:rPr>
          <w:rFonts w:ascii="Verdana" w:hAnsi="Verdana" w:cs="Arial"/>
          <w:sz w:val="24"/>
          <w:szCs w:val="24"/>
        </w:rPr>
        <w:t>(CCN manager, Roster co-</w:t>
      </w:r>
      <w:r w:rsidR="00F8646B" w:rsidRPr="00DF2907">
        <w:rPr>
          <w:rFonts w:ascii="Verdana" w:hAnsi="Verdana" w:cs="Arial"/>
          <w:sz w:val="24"/>
          <w:szCs w:val="24"/>
        </w:rPr>
        <w:t>ordinator)</w:t>
      </w:r>
    </w:p>
    <w:p w14:paraId="4B6321B9" w14:textId="57A4B7E7" w:rsidR="00E9550E" w:rsidRPr="00DF2907" w:rsidRDefault="009E2856" w:rsidP="0085060A">
      <w:pPr>
        <w:pStyle w:val="ListParagraph"/>
        <w:numPr>
          <w:ilvl w:val="0"/>
          <w:numId w:val="12"/>
        </w:numPr>
        <w:spacing w:after="0" w:line="240" w:lineRule="auto"/>
        <w:jc w:val="both"/>
        <w:rPr>
          <w:rFonts w:ascii="Verdana" w:hAnsi="Verdana" w:cs="Arial"/>
          <w:sz w:val="24"/>
          <w:szCs w:val="24"/>
        </w:rPr>
      </w:pPr>
      <w:r w:rsidRPr="00DF2907">
        <w:rPr>
          <w:rFonts w:ascii="Verdana" w:hAnsi="Verdana" w:cs="Arial"/>
          <w:sz w:val="24"/>
          <w:szCs w:val="24"/>
        </w:rPr>
        <w:t xml:space="preserve">Weekly staffing unavailability </w:t>
      </w:r>
      <w:r w:rsidR="00242761" w:rsidRPr="00DF2907">
        <w:rPr>
          <w:rFonts w:ascii="Verdana" w:hAnsi="Verdana" w:cs="Arial"/>
          <w:sz w:val="24"/>
          <w:szCs w:val="24"/>
        </w:rPr>
        <w:t xml:space="preserve">presented at Head of Nursing meetings </w:t>
      </w:r>
      <w:r w:rsidR="00F8646B" w:rsidRPr="00DF2907">
        <w:rPr>
          <w:rFonts w:ascii="Verdana" w:hAnsi="Verdana" w:cs="Arial"/>
          <w:sz w:val="24"/>
          <w:szCs w:val="24"/>
        </w:rPr>
        <w:t>(D</w:t>
      </w:r>
      <w:r w:rsidR="0013306D">
        <w:rPr>
          <w:rFonts w:ascii="Verdana" w:hAnsi="Verdana" w:cs="Arial"/>
          <w:sz w:val="24"/>
          <w:szCs w:val="24"/>
        </w:rPr>
        <w:t xml:space="preserve">eputy </w:t>
      </w:r>
      <w:r w:rsidR="00F8646B" w:rsidRPr="00DF2907">
        <w:rPr>
          <w:rFonts w:ascii="Verdana" w:hAnsi="Verdana" w:cs="Arial"/>
          <w:sz w:val="24"/>
          <w:szCs w:val="24"/>
        </w:rPr>
        <w:t>H</w:t>
      </w:r>
      <w:r w:rsidR="0013306D">
        <w:rPr>
          <w:rFonts w:ascii="Verdana" w:hAnsi="Verdana" w:cs="Arial"/>
          <w:sz w:val="24"/>
          <w:szCs w:val="24"/>
        </w:rPr>
        <w:t xml:space="preserve">ead of </w:t>
      </w:r>
      <w:r w:rsidR="00F8646B" w:rsidRPr="00DF2907">
        <w:rPr>
          <w:rFonts w:ascii="Verdana" w:hAnsi="Verdana" w:cs="Arial"/>
          <w:sz w:val="24"/>
          <w:szCs w:val="24"/>
        </w:rPr>
        <w:t>N</w:t>
      </w:r>
      <w:r w:rsidR="0013306D">
        <w:rPr>
          <w:rFonts w:ascii="Verdana" w:hAnsi="Verdana" w:cs="Arial"/>
          <w:sz w:val="24"/>
          <w:szCs w:val="24"/>
        </w:rPr>
        <w:t>ursing (DHON)</w:t>
      </w:r>
      <w:r w:rsidR="00B81CDF" w:rsidRPr="00DF2907">
        <w:rPr>
          <w:rFonts w:ascii="Verdana" w:hAnsi="Verdana" w:cs="Arial"/>
          <w:sz w:val="24"/>
          <w:szCs w:val="24"/>
        </w:rPr>
        <w:t xml:space="preserve">) </w:t>
      </w:r>
    </w:p>
    <w:p w14:paraId="0AE2C5B8" w14:textId="1861C6E9" w:rsidR="00E9550E" w:rsidRPr="00DF2907" w:rsidRDefault="000811D5" w:rsidP="0085060A">
      <w:pPr>
        <w:pStyle w:val="ListParagraph"/>
        <w:numPr>
          <w:ilvl w:val="0"/>
          <w:numId w:val="12"/>
        </w:numPr>
        <w:spacing w:after="0" w:line="240" w:lineRule="auto"/>
        <w:jc w:val="both"/>
        <w:rPr>
          <w:rFonts w:ascii="Verdana" w:hAnsi="Verdana" w:cs="Arial"/>
          <w:sz w:val="24"/>
          <w:szCs w:val="24"/>
        </w:rPr>
      </w:pPr>
      <w:r w:rsidRPr="00DF2907">
        <w:rPr>
          <w:rFonts w:ascii="Verdana" w:hAnsi="Verdana" w:cs="Arial"/>
          <w:sz w:val="24"/>
          <w:szCs w:val="24"/>
        </w:rPr>
        <w:t xml:space="preserve">Robust </w:t>
      </w:r>
      <w:r w:rsidR="00242761" w:rsidRPr="00DF2907">
        <w:rPr>
          <w:rFonts w:ascii="Verdana" w:hAnsi="Verdana" w:cs="Arial"/>
          <w:sz w:val="24"/>
          <w:szCs w:val="24"/>
        </w:rPr>
        <w:t>M</w:t>
      </w:r>
      <w:r w:rsidR="009E2856" w:rsidRPr="00DF2907">
        <w:rPr>
          <w:rFonts w:ascii="Verdana" w:hAnsi="Verdana" w:cs="Arial"/>
          <w:sz w:val="24"/>
          <w:szCs w:val="24"/>
        </w:rPr>
        <w:t>onthly sickness meetings with Human</w:t>
      </w:r>
      <w:r w:rsidR="00536BC5" w:rsidRPr="00DF2907">
        <w:rPr>
          <w:rFonts w:ascii="Verdana" w:hAnsi="Verdana" w:cs="Arial"/>
          <w:sz w:val="24"/>
          <w:szCs w:val="24"/>
        </w:rPr>
        <w:t xml:space="preserve"> Resources </w:t>
      </w:r>
      <w:r w:rsidR="00F8646B" w:rsidRPr="00DF2907">
        <w:rPr>
          <w:rFonts w:ascii="Verdana" w:hAnsi="Verdana" w:cs="Arial"/>
          <w:sz w:val="24"/>
          <w:szCs w:val="24"/>
        </w:rPr>
        <w:t>(CCN</w:t>
      </w:r>
      <w:r w:rsidR="006366FD" w:rsidRPr="00DF2907">
        <w:rPr>
          <w:rFonts w:ascii="Verdana" w:hAnsi="Verdana" w:cs="Arial"/>
          <w:sz w:val="24"/>
          <w:szCs w:val="24"/>
        </w:rPr>
        <w:t xml:space="preserve"> </w:t>
      </w:r>
      <w:r w:rsidR="00F8646B" w:rsidRPr="00DF2907">
        <w:rPr>
          <w:rFonts w:ascii="Verdana" w:hAnsi="Verdana" w:cs="Arial"/>
          <w:sz w:val="24"/>
          <w:szCs w:val="24"/>
        </w:rPr>
        <w:t>manager,</w:t>
      </w:r>
      <w:r w:rsidR="006366FD" w:rsidRPr="00DF2907">
        <w:rPr>
          <w:rFonts w:ascii="Verdana" w:hAnsi="Verdana" w:cs="Arial"/>
          <w:sz w:val="24"/>
          <w:szCs w:val="24"/>
        </w:rPr>
        <w:t xml:space="preserve"> DHON, HR) </w:t>
      </w:r>
    </w:p>
    <w:p w14:paraId="4DB3F69C" w14:textId="1B535481" w:rsidR="00536BC5" w:rsidRPr="00DF2907" w:rsidRDefault="00F8646B" w:rsidP="0085060A">
      <w:pPr>
        <w:pStyle w:val="ListParagraph"/>
        <w:numPr>
          <w:ilvl w:val="0"/>
          <w:numId w:val="12"/>
        </w:numPr>
        <w:spacing w:after="0" w:line="240" w:lineRule="auto"/>
        <w:jc w:val="both"/>
        <w:rPr>
          <w:rFonts w:ascii="Verdana" w:hAnsi="Verdana" w:cs="Arial"/>
          <w:sz w:val="24"/>
          <w:szCs w:val="24"/>
        </w:rPr>
      </w:pPr>
      <w:r w:rsidRPr="00DF2907">
        <w:rPr>
          <w:rFonts w:ascii="Verdana" w:hAnsi="Verdana" w:cs="Arial"/>
          <w:sz w:val="24"/>
          <w:szCs w:val="24"/>
        </w:rPr>
        <w:t>M</w:t>
      </w:r>
      <w:r w:rsidR="00536BC5" w:rsidRPr="00DF2907">
        <w:rPr>
          <w:rFonts w:ascii="Verdana" w:hAnsi="Verdana" w:cs="Arial"/>
          <w:sz w:val="24"/>
          <w:szCs w:val="24"/>
        </w:rPr>
        <w:t>onthly CCN</w:t>
      </w:r>
      <w:r w:rsidR="00374495" w:rsidRPr="00DF2907">
        <w:rPr>
          <w:rFonts w:ascii="Verdana" w:hAnsi="Verdana" w:cs="Arial"/>
          <w:sz w:val="24"/>
          <w:szCs w:val="24"/>
        </w:rPr>
        <w:t xml:space="preserve"> Staffing catch up with the MDT </w:t>
      </w:r>
      <w:r w:rsidRPr="00DF2907">
        <w:rPr>
          <w:rFonts w:ascii="Verdana" w:hAnsi="Verdana" w:cs="Arial"/>
          <w:sz w:val="24"/>
          <w:szCs w:val="24"/>
        </w:rPr>
        <w:t>(CCN</w:t>
      </w:r>
      <w:r w:rsidR="006366FD" w:rsidRPr="00DF2907">
        <w:rPr>
          <w:rFonts w:ascii="Verdana" w:hAnsi="Verdana" w:cs="Arial"/>
          <w:sz w:val="24"/>
          <w:szCs w:val="24"/>
        </w:rPr>
        <w:t xml:space="preserve"> Manager HR, Finance, DHON) </w:t>
      </w:r>
    </w:p>
    <w:p w14:paraId="7E6DBDBF" w14:textId="77777777" w:rsidR="009B1A86" w:rsidRPr="00DF2907" w:rsidRDefault="009B1A86" w:rsidP="009B1A86">
      <w:pPr>
        <w:spacing w:after="0" w:line="240" w:lineRule="auto"/>
        <w:jc w:val="both"/>
        <w:rPr>
          <w:rFonts w:ascii="Verdana" w:hAnsi="Verdana" w:cs="Arial"/>
          <w:sz w:val="24"/>
          <w:szCs w:val="24"/>
        </w:rPr>
      </w:pPr>
    </w:p>
    <w:p w14:paraId="6379498B" w14:textId="4B003CBA" w:rsidR="00E9550E" w:rsidRPr="00DF2907" w:rsidRDefault="00B81CDF" w:rsidP="0085060A">
      <w:pPr>
        <w:pStyle w:val="ListParagraph"/>
        <w:numPr>
          <w:ilvl w:val="0"/>
          <w:numId w:val="12"/>
        </w:numPr>
        <w:spacing w:after="0" w:line="240" w:lineRule="auto"/>
        <w:jc w:val="both"/>
        <w:rPr>
          <w:rFonts w:ascii="Verdana" w:hAnsi="Verdana" w:cs="Arial"/>
          <w:sz w:val="24"/>
          <w:szCs w:val="24"/>
        </w:rPr>
      </w:pPr>
      <w:r w:rsidRPr="00DF2907">
        <w:rPr>
          <w:rFonts w:ascii="Verdana" w:hAnsi="Verdana" w:cs="Arial"/>
          <w:sz w:val="24"/>
          <w:szCs w:val="24"/>
        </w:rPr>
        <w:t>R</w:t>
      </w:r>
      <w:r w:rsidR="00E9550E" w:rsidRPr="00DF2907">
        <w:rPr>
          <w:rFonts w:ascii="Verdana" w:hAnsi="Verdana" w:cs="Arial"/>
          <w:sz w:val="24"/>
          <w:szCs w:val="24"/>
        </w:rPr>
        <w:t xml:space="preserve">ecent recruitment of a Roster co-ordinator to </w:t>
      </w:r>
      <w:r w:rsidR="00A56CFA" w:rsidRPr="00DF2907">
        <w:rPr>
          <w:rFonts w:ascii="Verdana" w:hAnsi="Verdana" w:cs="Arial"/>
          <w:sz w:val="24"/>
          <w:szCs w:val="24"/>
        </w:rPr>
        <w:t xml:space="preserve">support the </w:t>
      </w:r>
      <w:r w:rsidR="00FD1FD8" w:rsidRPr="00DF2907">
        <w:rPr>
          <w:rFonts w:ascii="Verdana" w:hAnsi="Verdana" w:cs="Arial"/>
          <w:sz w:val="24"/>
          <w:szCs w:val="24"/>
        </w:rPr>
        <w:t xml:space="preserve">complex nature of staffing </w:t>
      </w:r>
      <w:r w:rsidR="006904A5" w:rsidRPr="00DF2907">
        <w:rPr>
          <w:rFonts w:ascii="Verdana" w:hAnsi="Verdana" w:cs="Arial"/>
          <w:sz w:val="24"/>
          <w:szCs w:val="24"/>
        </w:rPr>
        <w:t>requirements.</w:t>
      </w:r>
      <w:r w:rsidR="00FD1FD8" w:rsidRPr="00DF2907">
        <w:rPr>
          <w:rFonts w:ascii="Verdana" w:hAnsi="Verdana" w:cs="Arial"/>
          <w:sz w:val="24"/>
          <w:szCs w:val="24"/>
        </w:rPr>
        <w:t xml:space="preserve"> </w:t>
      </w:r>
    </w:p>
    <w:p w14:paraId="52BDA51F" w14:textId="66DD884A" w:rsidR="00FD1FD8" w:rsidRPr="00DF2907" w:rsidRDefault="00BA7476" w:rsidP="0085060A">
      <w:pPr>
        <w:pStyle w:val="ListParagraph"/>
        <w:numPr>
          <w:ilvl w:val="0"/>
          <w:numId w:val="12"/>
        </w:numPr>
        <w:spacing w:after="0" w:line="240" w:lineRule="auto"/>
        <w:jc w:val="both"/>
        <w:rPr>
          <w:rFonts w:ascii="Verdana" w:hAnsi="Verdana" w:cs="Arial"/>
          <w:sz w:val="24"/>
          <w:szCs w:val="24"/>
        </w:rPr>
      </w:pPr>
      <w:r w:rsidRPr="00DF2907">
        <w:rPr>
          <w:rFonts w:ascii="Verdana" w:hAnsi="Verdana" w:cs="Arial"/>
          <w:sz w:val="24"/>
          <w:szCs w:val="24"/>
        </w:rPr>
        <w:t xml:space="preserve">Monthly </w:t>
      </w:r>
      <w:r w:rsidR="00FD1FD8" w:rsidRPr="00DF2907">
        <w:rPr>
          <w:rFonts w:ascii="Verdana" w:hAnsi="Verdana" w:cs="Arial"/>
          <w:sz w:val="24"/>
          <w:szCs w:val="24"/>
        </w:rPr>
        <w:t xml:space="preserve">performance </w:t>
      </w:r>
      <w:r w:rsidRPr="00DF2907">
        <w:rPr>
          <w:rFonts w:ascii="Verdana" w:hAnsi="Verdana" w:cs="Arial"/>
          <w:sz w:val="24"/>
          <w:szCs w:val="24"/>
        </w:rPr>
        <w:t xml:space="preserve">exception reports and KPI reporting </w:t>
      </w:r>
      <w:r w:rsidR="00F8646B" w:rsidRPr="00DF2907">
        <w:rPr>
          <w:rFonts w:ascii="Verdana" w:hAnsi="Verdana" w:cs="Arial"/>
          <w:sz w:val="24"/>
          <w:szCs w:val="24"/>
        </w:rPr>
        <w:t>(DHON</w:t>
      </w:r>
      <w:r w:rsidR="00B81CDF" w:rsidRPr="00DF2907">
        <w:rPr>
          <w:rFonts w:ascii="Verdana" w:hAnsi="Verdana" w:cs="Arial"/>
          <w:sz w:val="24"/>
          <w:szCs w:val="24"/>
        </w:rPr>
        <w:t xml:space="preserve">) </w:t>
      </w:r>
    </w:p>
    <w:p w14:paraId="07122AED" w14:textId="1FA9568F" w:rsidR="00B81CDF" w:rsidRPr="00DF2907" w:rsidRDefault="00B81CDF" w:rsidP="0085060A">
      <w:pPr>
        <w:pStyle w:val="ListParagraph"/>
        <w:numPr>
          <w:ilvl w:val="0"/>
          <w:numId w:val="12"/>
        </w:numPr>
        <w:spacing w:after="0" w:line="240" w:lineRule="auto"/>
        <w:jc w:val="both"/>
        <w:rPr>
          <w:rFonts w:ascii="Verdana" w:hAnsi="Verdana" w:cs="Arial"/>
          <w:sz w:val="24"/>
          <w:szCs w:val="24"/>
        </w:rPr>
      </w:pPr>
      <w:r w:rsidRPr="00DF2907">
        <w:rPr>
          <w:rFonts w:ascii="Verdana" w:hAnsi="Verdana" w:cs="Arial"/>
          <w:sz w:val="24"/>
          <w:szCs w:val="24"/>
        </w:rPr>
        <w:t xml:space="preserve">Monthly exception report to CYP Quality and </w:t>
      </w:r>
      <w:r w:rsidR="00B25C90" w:rsidRPr="00DF2907">
        <w:rPr>
          <w:rFonts w:ascii="Verdana" w:hAnsi="Verdana" w:cs="Arial"/>
          <w:sz w:val="24"/>
          <w:szCs w:val="24"/>
        </w:rPr>
        <w:t>Safety</w:t>
      </w:r>
      <w:r w:rsidRPr="00DF2907">
        <w:rPr>
          <w:rFonts w:ascii="Verdana" w:hAnsi="Verdana" w:cs="Arial"/>
          <w:sz w:val="24"/>
          <w:szCs w:val="24"/>
        </w:rPr>
        <w:t xml:space="preserve"> forum and </w:t>
      </w:r>
      <w:r w:rsidR="00F43894" w:rsidRPr="00F43894">
        <w:rPr>
          <w:rFonts w:ascii="Verdana" w:hAnsi="Verdana" w:cs="Arial"/>
          <w:sz w:val="24"/>
          <w:szCs w:val="24"/>
        </w:rPr>
        <w:t>Successes, Priorities, Opportunities Risks &amp; Threats (SPORT</w:t>
      </w:r>
      <w:r w:rsidR="00F43894">
        <w:rPr>
          <w:rFonts w:ascii="Verdana" w:hAnsi="Verdana" w:cs="Arial"/>
          <w:sz w:val="24"/>
          <w:szCs w:val="24"/>
        </w:rPr>
        <w:t>)</w:t>
      </w:r>
      <w:r w:rsidRPr="00DF2907">
        <w:rPr>
          <w:rFonts w:ascii="Verdana" w:hAnsi="Verdana" w:cs="Arial"/>
          <w:sz w:val="24"/>
          <w:szCs w:val="24"/>
        </w:rPr>
        <w:t xml:space="preserve"> report to divisional business meeting </w:t>
      </w:r>
    </w:p>
    <w:p w14:paraId="362CB542" w14:textId="2D55BD13" w:rsidR="00F8646B" w:rsidRPr="00DF2907" w:rsidRDefault="00CE13FD" w:rsidP="0085060A">
      <w:pPr>
        <w:pStyle w:val="ListParagraph"/>
        <w:numPr>
          <w:ilvl w:val="0"/>
          <w:numId w:val="12"/>
        </w:numPr>
        <w:spacing w:after="0" w:line="240" w:lineRule="auto"/>
        <w:jc w:val="both"/>
        <w:rPr>
          <w:rFonts w:ascii="Verdana" w:hAnsi="Verdana" w:cs="Arial"/>
          <w:sz w:val="24"/>
          <w:szCs w:val="24"/>
        </w:rPr>
      </w:pPr>
      <w:r w:rsidRPr="00DF2907">
        <w:rPr>
          <w:rFonts w:ascii="Verdana" w:hAnsi="Verdana" w:cs="Arial"/>
          <w:sz w:val="24"/>
          <w:szCs w:val="24"/>
        </w:rPr>
        <w:t>Monthly report</w:t>
      </w:r>
      <w:r w:rsidR="00F8646B" w:rsidRPr="00DF2907">
        <w:rPr>
          <w:rFonts w:ascii="Verdana" w:hAnsi="Verdana" w:cs="Arial"/>
          <w:sz w:val="24"/>
          <w:szCs w:val="24"/>
        </w:rPr>
        <w:t xml:space="preserve"> to CYP workforce meetings </w:t>
      </w:r>
    </w:p>
    <w:p w14:paraId="2941C128" w14:textId="4C04D5CE" w:rsidR="007B0D03" w:rsidRPr="00DF2907" w:rsidRDefault="007B0D03" w:rsidP="00705339">
      <w:pPr>
        <w:spacing w:after="0" w:line="240" w:lineRule="auto"/>
        <w:ind w:left="1080"/>
        <w:jc w:val="both"/>
        <w:rPr>
          <w:rFonts w:ascii="Verdana" w:hAnsi="Verdana" w:cs="Arial"/>
          <w:sz w:val="24"/>
          <w:szCs w:val="24"/>
        </w:rPr>
      </w:pPr>
    </w:p>
    <w:p w14:paraId="4845EAD3" w14:textId="77777777" w:rsidR="00705339" w:rsidRPr="00DF2907" w:rsidRDefault="00705339" w:rsidP="00705339">
      <w:pPr>
        <w:spacing w:after="0" w:line="240" w:lineRule="auto"/>
        <w:ind w:left="1080"/>
        <w:jc w:val="both"/>
        <w:rPr>
          <w:rFonts w:ascii="Verdana" w:hAnsi="Verdana" w:cs="Arial"/>
          <w:sz w:val="24"/>
          <w:szCs w:val="24"/>
        </w:rPr>
      </w:pPr>
    </w:p>
    <w:p w14:paraId="080B7672" w14:textId="652FF0A8" w:rsidR="00705339" w:rsidRPr="00DF2907" w:rsidRDefault="00705339" w:rsidP="00FA351C">
      <w:pPr>
        <w:spacing w:after="0" w:line="240" w:lineRule="auto"/>
        <w:jc w:val="both"/>
        <w:rPr>
          <w:rFonts w:ascii="Verdana" w:hAnsi="Verdana" w:cs="Arial"/>
          <w:sz w:val="24"/>
          <w:szCs w:val="24"/>
        </w:rPr>
      </w:pPr>
      <w:r w:rsidRPr="00DF2907">
        <w:rPr>
          <w:rFonts w:ascii="Verdana" w:hAnsi="Verdana" w:cs="Arial"/>
          <w:sz w:val="24"/>
          <w:szCs w:val="24"/>
        </w:rPr>
        <w:t xml:space="preserve">The service also needs to consider Band 5 staff as Mitigation </w:t>
      </w:r>
      <w:r w:rsidR="00FA351C" w:rsidRPr="00DF2907">
        <w:rPr>
          <w:rFonts w:ascii="Verdana" w:hAnsi="Verdana" w:cs="Arial"/>
          <w:sz w:val="24"/>
          <w:szCs w:val="24"/>
        </w:rPr>
        <w:t xml:space="preserve">for the delivery of packages </w:t>
      </w:r>
      <w:r w:rsidR="0013306D">
        <w:rPr>
          <w:rFonts w:ascii="Verdana" w:hAnsi="Verdana" w:cs="Arial"/>
          <w:sz w:val="24"/>
          <w:szCs w:val="24"/>
        </w:rPr>
        <w:t>o</w:t>
      </w:r>
      <w:r w:rsidR="00FA351C" w:rsidRPr="00DF2907">
        <w:rPr>
          <w:rFonts w:ascii="Verdana" w:hAnsi="Verdana" w:cs="Arial"/>
          <w:sz w:val="24"/>
          <w:szCs w:val="24"/>
        </w:rPr>
        <w:t xml:space="preserve">f care.  This would be a temporary </w:t>
      </w:r>
      <w:r w:rsidR="00EE5F76" w:rsidRPr="00DF2907">
        <w:rPr>
          <w:rFonts w:ascii="Verdana" w:hAnsi="Verdana" w:cs="Arial"/>
          <w:sz w:val="24"/>
          <w:szCs w:val="24"/>
        </w:rPr>
        <w:t>measure to ensure continuity and quality of care</w:t>
      </w:r>
      <w:r w:rsidR="003B22DC" w:rsidRPr="00DF2907">
        <w:rPr>
          <w:rFonts w:ascii="Verdana" w:hAnsi="Verdana" w:cs="Arial"/>
          <w:sz w:val="24"/>
          <w:szCs w:val="24"/>
        </w:rPr>
        <w:t xml:space="preserve">.  This approach is not </w:t>
      </w:r>
      <w:r w:rsidR="00394B91" w:rsidRPr="00DF2907">
        <w:rPr>
          <w:rFonts w:ascii="Verdana" w:hAnsi="Verdana" w:cs="Arial"/>
          <w:sz w:val="24"/>
          <w:szCs w:val="24"/>
        </w:rPr>
        <w:t>aligned</w:t>
      </w:r>
      <w:r w:rsidR="003B22DC" w:rsidRPr="00DF2907">
        <w:rPr>
          <w:rFonts w:ascii="Verdana" w:hAnsi="Verdana" w:cs="Arial"/>
          <w:sz w:val="24"/>
          <w:szCs w:val="24"/>
        </w:rPr>
        <w:t xml:space="preserve"> with the current staffing model of the service but will be required of the current position of unable to delver care </w:t>
      </w:r>
      <w:r w:rsidR="00394B91" w:rsidRPr="00DF2907">
        <w:rPr>
          <w:rFonts w:ascii="Verdana" w:hAnsi="Verdana" w:cs="Arial"/>
          <w:sz w:val="24"/>
          <w:szCs w:val="24"/>
        </w:rPr>
        <w:t>continues</w:t>
      </w:r>
      <w:r w:rsidR="003B22DC" w:rsidRPr="00DF2907">
        <w:rPr>
          <w:rFonts w:ascii="Verdana" w:hAnsi="Verdana" w:cs="Arial"/>
          <w:sz w:val="24"/>
          <w:szCs w:val="24"/>
        </w:rPr>
        <w:t xml:space="preserve"> and adds risk to families and </w:t>
      </w:r>
      <w:r w:rsidR="00394B91" w:rsidRPr="00DF2907">
        <w:rPr>
          <w:rFonts w:ascii="Verdana" w:hAnsi="Verdana" w:cs="Arial"/>
          <w:sz w:val="24"/>
          <w:szCs w:val="24"/>
        </w:rPr>
        <w:t xml:space="preserve">children.  The Band 5 staff will </w:t>
      </w:r>
      <w:r w:rsidR="00687B4B" w:rsidRPr="00DF2907">
        <w:rPr>
          <w:rFonts w:ascii="Verdana" w:hAnsi="Verdana" w:cs="Arial"/>
          <w:sz w:val="24"/>
          <w:szCs w:val="24"/>
        </w:rPr>
        <w:t>require intense</w:t>
      </w:r>
      <w:r w:rsidR="00394B91" w:rsidRPr="00DF2907">
        <w:rPr>
          <w:rFonts w:ascii="Verdana" w:hAnsi="Verdana" w:cs="Arial"/>
          <w:sz w:val="24"/>
          <w:szCs w:val="24"/>
        </w:rPr>
        <w:t xml:space="preserve"> training for </w:t>
      </w:r>
      <w:r w:rsidR="00A2693B" w:rsidRPr="00DF2907">
        <w:rPr>
          <w:rFonts w:ascii="Verdana" w:hAnsi="Verdana" w:cs="Arial"/>
          <w:sz w:val="24"/>
          <w:szCs w:val="24"/>
        </w:rPr>
        <w:t xml:space="preserve">individual </w:t>
      </w:r>
      <w:r w:rsidR="00687B4B" w:rsidRPr="00DF2907">
        <w:rPr>
          <w:rFonts w:ascii="Verdana" w:hAnsi="Verdana" w:cs="Arial"/>
          <w:sz w:val="24"/>
          <w:szCs w:val="24"/>
        </w:rPr>
        <w:t>packages</w:t>
      </w:r>
      <w:r w:rsidR="00A2693B" w:rsidRPr="00DF2907">
        <w:rPr>
          <w:rFonts w:ascii="Verdana" w:hAnsi="Verdana" w:cs="Arial"/>
          <w:sz w:val="24"/>
          <w:szCs w:val="24"/>
        </w:rPr>
        <w:t xml:space="preserve"> however they will provide </w:t>
      </w:r>
      <w:r w:rsidR="00AE76E1" w:rsidRPr="00DF2907">
        <w:rPr>
          <w:rFonts w:ascii="Verdana" w:hAnsi="Verdana" w:cs="Arial"/>
          <w:sz w:val="24"/>
          <w:szCs w:val="24"/>
        </w:rPr>
        <w:t xml:space="preserve">an </w:t>
      </w:r>
      <w:r w:rsidR="00687B4B" w:rsidRPr="00DF2907">
        <w:rPr>
          <w:rFonts w:ascii="Verdana" w:hAnsi="Verdana" w:cs="Arial"/>
          <w:sz w:val="24"/>
          <w:szCs w:val="24"/>
        </w:rPr>
        <w:t>opportunity to</w:t>
      </w:r>
      <w:r w:rsidR="00AE76E1" w:rsidRPr="00DF2907">
        <w:rPr>
          <w:rFonts w:ascii="Verdana" w:hAnsi="Verdana" w:cs="Arial"/>
          <w:sz w:val="24"/>
          <w:szCs w:val="24"/>
        </w:rPr>
        <w:t xml:space="preserve"> reassess the care </w:t>
      </w:r>
      <w:r w:rsidR="00687B4B" w:rsidRPr="00DF2907">
        <w:rPr>
          <w:rFonts w:ascii="Verdana" w:hAnsi="Verdana" w:cs="Arial"/>
          <w:sz w:val="24"/>
          <w:szCs w:val="24"/>
        </w:rPr>
        <w:t>needs,</w:t>
      </w:r>
      <w:r w:rsidR="00AE76E1" w:rsidRPr="00DF2907">
        <w:rPr>
          <w:rFonts w:ascii="Verdana" w:hAnsi="Verdana" w:cs="Arial"/>
          <w:sz w:val="24"/>
          <w:szCs w:val="24"/>
        </w:rPr>
        <w:t xml:space="preserve"> plans and give assurance </w:t>
      </w:r>
      <w:r w:rsidR="00097E7F" w:rsidRPr="00DF2907">
        <w:rPr>
          <w:rFonts w:ascii="Verdana" w:hAnsi="Verdana" w:cs="Arial"/>
          <w:sz w:val="24"/>
          <w:szCs w:val="24"/>
        </w:rPr>
        <w:t xml:space="preserve">that current </w:t>
      </w:r>
      <w:r w:rsidR="00687B4B" w:rsidRPr="00DF2907">
        <w:rPr>
          <w:rFonts w:ascii="Verdana" w:hAnsi="Verdana" w:cs="Arial"/>
          <w:sz w:val="24"/>
          <w:szCs w:val="24"/>
        </w:rPr>
        <w:t>care</w:t>
      </w:r>
      <w:r w:rsidR="00097E7F" w:rsidRPr="00DF2907">
        <w:rPr>
          <w:rFonts w:ascii="Verdana" w:hAnsi="Verdana" w:cs="Arial"/>
          <w:sz w:val="24"/>
          <w:szCs w:val="24"/>
        </w:rPr>
        <w:t xml:space="preserve"> plans in place are meeting the needs of the child.  There is an </w:t>
      </w:r>
      <w:r w:rsidR="00687B4B" w:rsidRPr="00DF2907">
        <w:rPr>
          <w:rFonts w:ascii="Verdana" w:hAnsi="Verdana" w:cs="Arial"/>
          <w:sz w:val="24"/>
          <w:szCs w:val="24"/>
        </w:rPr>
        <w:t>acknowledgement</w:t>
      </w:r>
      <w:r w:rsidR="00097E7F" w:rsidRPr="00DF2907">
        <w:rPr>
          <w:rFonts w:ascii="Verdana" w:hAnsi="Verdana" w:cs="Arial"/>
          <w:sz w:val="24"/>
          <w:szCs w:val="24"/>
        </w:rPr>
        <w:t xml:space="preserve"> that this is not a </w:t>
      </w:r>
      <w:r w:rsidR="00687B4B" w:rsidRPr="00DF2907">
        <w:rPr>
          <w:rFonts w:ascii="Verdana" w:hAnsi="Verdana" w:cs="Arial"/>
          <w:sz w:val="24"/>
          <w:szCs w:val="24"/>
        </w:rPr>
        <w:t>sustainable</w:t>
      </w:r>
      <w:r w:rsidR="00097E7F" w:rsidRPr="00DF2907">
        <w:rPr>
          <w:rFonts w:ascii="Verdana" w:hAnsi="Verdana" w:cs="Arial"/>
          <w:sz w:val="24"/>
          <w:szCs w:val="24"/>
        </w:rPr>
        <w:t xml:space="preserve"> </w:t>
      </w:r>
      <w:r w:rsidR="00687B4B" w:rsidRPr="00DF2907">
        <w:rPr>
          <w:rFonts w:ascii="Verdana" w:hAnsi="Verdana" w:cs="Arial"/>
          <w:sz w:val="24"/>
          <w:szCs w:val="24"/>
        </w:rPr>
        <w:t>long-term</w:t>
      </w:r>
      <w:r w:rsidR="00097E7F" w:rsidRPr="00DF2907">
        <w:rPr>
          <w:rFonts w:ascii="Verdana" w:hAnsi="Verdana" w:cs="Arial"/>
          <w:sz w:val="24"/>
          <w:szCs w:val="24"/>
        </w:rPr>
        <w:t xml:space="preserve"> solution due to the cost implication and workforce </w:t>
      </w:r>
      <w:r w:rsidR="00687B4B" w:rsidRPr="00DF2907">
        <w:rPr>
          <w:rFonts w:ascii="Verdana" w:hAnsi="Verdana" w:cs="Arial"/>
          <w:sz w:val="24"/>
          <w:szCs w:val="24"/>
        </w:rPr>
        <w:t>planning,</w:t>
      </w:r>
      <w:r w:rsidR="00097E7F" w:rsidRPr="00DF2907">
        <w:rPr>
          <w:rFonts w:ascii="Verdana" w:hAnsi="Verdana" w:cs="Arial"/>
          <w:sz w:val="24"/>
          <w:szCs w:val="24"/>
        </w:rPr>
        <w:t xml:space="preserve"> however in the current cli</w:t>
      </w:r>
      <w:r w:rsidR="00401FB1" w:rsidRPr="00DF2907">
        <w:rPr>
          <w:rFonts w:ascii="Verdana" w:hAnsi="Verdana" w:cs="Arial"/>
          <w:sz w:val="24"/>
          <w:szCs w:val="24"/>
        </w:rPr>
        <w:t xml:space="preserve">mate the service is in this would be a </w:t>
      </w:r>
      <w:r w:rsidR="00ED40A0" w:rsidRPr="00DF2907">
        <w:rPr>
          <w:rFonts w:ascii="Verdana" w:hAnsi="Verdana" w:cs="Arial"/>
          <w:sz w:val="24"/>
          <w:szCs w:val="24"/>
        </w:rPr>
        <w:t xml:space="preserve">mitigation that </w:t>
      </w:r>
      <w:r w:rsidR="00687B4B" w:rsidRPr="00DF2907">
        <w:rPr>
          <w:rFonts w:ascii="Verdana" w:hAnsi="Verdana" w:cs="Arial"/>
          <w:sz w:val="24"/>
          <w:szCs w:val="24"/>
        </w:rPr>
        <w:t xml:space="preserve">could sustain the </w:t>
      </w:r>
      <w:r w:rsidR="00967A1E" w:rsidRPr="00DF2907">
        <w:rPr>
          <w:rFonts w:ascii="Verdana" w:hAnsi="Verdana" w:cs="Arial"/>
          <w:sz w:val="24"/>
          <w:szCs w:val="24"/>
        </w:rPr>
        <w:t>delivery of care</w:t>
      </w:r>
      <w:r w:rsidR="00687B4B" w:rsidRPr="00DF2907">
        <w:rPr>
          <w:rFonts w:ascii="Verdana" w:hAnsi="Verdana" w:cs="Arial"/>
          <w:sz w:val="24"/>
          <w:szCs w:val="24"/>
        </w:rPr>
        <w:t>.</w:t>
      </w:r>
    </w:p>
    <w:p w14:paraId="7733F048" w14:textId="77777777" w:rsidR="00692429" w:rsidRPr="00DF2907" w:rsidRDefault="00692429" w:rsidP="006F4C4F">
      <w:pPr>
        <w:pStyle w:val="ListParagraph"/>
        <w:spacing w:after="0" w:line="240" w:lineRule="auto"/>
        <w:ind w:left="786"/>
        <w:rPr>
          <w:rFonts w:ascii="Verdana" w:hAnsi="Verdana" w:cs="Arial"/>
          <w:sz w:val="24"/>
          <w:szCs w:val="24"/>
        </w:rPr>
      </w:pPr>
    </w:p>
    <w:p w14:paraId="1E95E3BC" w14:textId="58BC50D4" w:rsidR="0043704F" w:rsidRPr="00DF2907" w:rsidRDefault="00912AF8" w:rsidP="00847A84">
      <w:pPr>
        <w:spacing w:after="0" w:line="240" w:lineRule="auto"/>
        <w:ind w:left="720"/>
        <w:jc w:val="both"/>
        <w:rPr>
          <w:rFonts w:ascii="Verdana" w:hAnsi="Verdana" w:cs="Arial"/>
          <w:sz w:val="24"/>
          <w:szCs w:val="24"/>
        </w:rPr>
      </w:pPr>
      <w:r w:rsidRPr="00DF2907">
        <w:rPr>
          <w:rFonts w:ascii="Verdana" w:hAnsi="Verdana" w:cs="Arial"/>
          <w:b/>
          <w:sz w:val="24"/>
          <w:szCs w:val="24"/>
        </w:rPr>
        <w:t xml:space="preserve">3.2 </w:t>
      </w:r>
      <w:r w:rsidR="00847A84" w:rsidRPr="00DF2907">
        <w:rPr>
          <w:rFonts w:ascii="Verdana" w:hAnsi="Verdana" w:cs="Arial"/>
          <w:b/>
          <w:sz w:val="24"/>
          <w:szCs w:val="24"/>
        </w:rPr>
        <w:t>INCIDENT REPORTING</w:t>
      </w:r>
    </w:p>
    <w:p w14:paraId="627D8FB4" w14:textId="77777777" w:rsidR="001D483C" w:rsidRPr="00DF2907" w:rsidRDefault="001D483C" w:rsidP="006F4C4F">
      <w:pPr>
        <w:spacing w:after="0" w:line="240" w:lineRule="auto"/>
        <w:jc w:val="both"/>
        <w:rPr>
          <w:rFonts w:ascii="Verdana" w:hAnsi="Verdana" w:cs="Arial"/>
          <w:sz w:val="24"/>
          <w:szCs w:val="24"/>
        </w:rPr>
      </w:pPr>
    </w:p>
    <w:p w14:paraId="7C2E6BBA" w14:textId="2AF7BF1B" w:rsidR="001D483C" w:rsidRPr="00DF2907" w:rsidRDefault="001D483C" w:rsidP="006F4C4F">
      <w:pPr>
        <w:spacing w:after="0" w:line="240" w:lineRule="auto"/>
        <w:jc w:val="both"/>
        <w:rPr>
          <w:rFonts w:ascii="Verdana" w:hAnsi="Verdana" w:cs="Arial"/>
          <w:sz w:val="24"/>
          <w:szCs w:val="24"/>
        </w:rPr>
      </w:pPr>
      <w:r w:rsidRPr="00DF2907">
        <w:rPr>
          <w:rFonts w:ascii="Verdana" w:hAnsi="Verdana" w:cs="Arial"/>
          <w:sz w:val="24"/>
          <w:szCs w:val="24"/>
        </w:rPr>
        <w:t xml:space="preserve">All Incidents are reported via the Datix incident reporting </w:t>
      </w:r>
      <w:r w:rsidR="003D7EB2" w:rsidRPr="00DF2907">
        <w:rPr>
          <w:rFonts w:ascii="Verdana" w:hAnsi="Verdana" w:cs="Arial"/>
          <w:sz w:val="24"/>
          <w:szCs w:val="24"/>
        </w:rPr>
        <w:t>system.</w:t>
      </w:r>
      <w:r w:rsidR="00F14949" w:rsidRPr="00DF2907">
        <w:rPr>
          <w:rFonts w:ascii="Verdana" w:hAnsi="Verdana" w:cs="Arial"/>
          <w:sz w:val="24"/>
          <w:szCs w:val="24"/>
        </w:rPr>
        <w:t xml:space="preserve"> Incident data is subject to senior oversight through the governance </w:t>
      </w:r>
      <w:r w:rsidR="007D20B7" w:rsidRPr="00DF2907">
        <w:rPr>
          <w:rFonts w:ascii="Verdana" w:hAnsi="Verdana" w:cs="Arial"/>
          <w:sz w:val="24"/>
          <w:szCs w:val="24"/>
        </w:rPr>
        <w:t>structure Incidents</w:t>
      </w:r>
      <w:r w:rsidRPr="00DF2907">
        <w:rPr>
          <w:rFonts w:ascii="Verdana" w:hAnsi="Verdana" w:cs="Arial"/>
          <w:sz w:val="24"/>
          <w:szCs w:val="24"/>
        </w:rPr>
        <w:t xml:space="preserve"> includes:</w:t>
      </w:r>
    </w:p>
    <w:p w14:paraId="7B89BA44" w14:textId="41837118" w:rsidR="001D483C" w:rsidRPr="00DF2907" w:rsidRDefault="001D483C" w:rsidP="003D7EB2">
      <w:pPr>
        <w:pStyle w:val="ListParagraph"/>
        <w:numPr>
          <w:ilvl w:val="0"/>
          <w:numId w:val="14"/>
        </w:numPr>
        <w:spacing w:after="0" w:line="240" w:lineRule="auto"/>
        <w:jc w:val="both"/>
        <w:rPr>
          <w:rFonts w:ascii="Verdana" w:hAnsi="Verdana" w:cs="Arial"/>
          <w:sz w:val="24"/>
          <w:szCs w:val="24"/>
        </w:rPr>
      </w:pPr>
      <w:r w:rsidRPr="00DF2907">
        <w:rPr>
          <w:rFonts w:ascii="Verdana" w:hAnsi="Verdana" w:cs="Arial"/>
          <w:sz w:val="24"/>
          <w:szCs w:val="24"/>
        </w:rPr>
        <w:t>Missed care episodes.</w:t>
      </w:r>
    </w:p>
    <w:p w14:paraId="680A6736" w14:textId="263FA682" w:rsidR="001D483C" w:rsidRPr="00DF2907" w:rsidRDefault="001D483C" w:rsidP="003D7EB2">
      <w:pPr>
        <w:pStyle w:val="ListParagraph"/>
        <w:numPr>
          <w:ilvl w:val="0"/>
          <w:numId w:val="14"/>
        </w:numPr>
        <w:spacing w:after="0" w:line="240" w:lineRule="auto"/>
        <w:jc w:val="both"/>
        <w:rPr>
          <w:rFonts w:ascii="Verdana" w:hAnsi="Verdana" w:cs="Arial"/>
          <w:sz w:val="24"/>
          <w:szCs w:val="24"/>
        </w:rPr>
      </w:pPr>
      <w:r w:rsidRPr="00DF2907">
        <w:rPr>
          <w:rFonts w:ascii="Verdana" w:hAnsi="Verdana" w:cs="Arial"/>
          <w:sz w:val="24"/>
          <w:szCs w:val="24"/>
        </w:rPr>
        <w:t>Non-compliance with the Continuing Care review process</w:t>
      </w:r>
    </w:p>
    <w:p w14:paraId="713011B5" w14:textId="7FDED1D9" w:rsidR="001D483C" w:rsidRPr="00DF2907" w:rsidRDefault="001D483C" w:rsidP="003D7EB2">
      <w:pPr>
        <w:pStyle w:val="ListParagraph"/>
        <w:numPr>
          <w:ilvl w:val="0"/>
          <w:numId w:val="14"/>
        </w:numPr>
        <w:spacing w:after="0" w:line="240" w:lineRule="auto"/>
        <w:jc w:val="both"/>
        <w:rPr>
          <w:rFonts w:ascii="Verdana" w:hAnsi="Verdana" w:cs="Arial"/>
          <w:sz w:val="24"/>
          <w:szCs w:val="24"/>
        </w:rPr>
      </w:pPr>
      <w:r w:rsidRPr="00DF2907">
        <w:rPr>
          <w:rFonts w:ascii="Verdana" w:hAnsi="Verdana" w:cs="Arial"/>
          <w:sz w:val="24"/>
          <w:szCs w:val="24"/>
        </w:rPr>
        <w:t>A wide range of other incidents reflecting the breadth of service provision.</w:t>
      </w:r>
    </w:p>
    <w:p w14:paraId="164D08EA" w14:textId="77777777" w:rsidR="00E86241" w:rsidRPr="00DF2907" w:rsidRDefault="00E86241" w:rsidP="006F4C4F">
      <w:pPr>
        <w:spacing w:after="0" w:line="240" w:lineRule="auto"/>
        <w:jc w:val="both"/>
        <w:rPr>
          <w:rFonts w:ascii="Verdana" w:hAnsi="Verdana" w:cs="Arial"/>
          <w:sz w:val="24"/>
          <w:szCs w:val="24"/>
        </w:rPr>
      </w:pPr>
    </w:p>
    <w:p w14:paraId="5861A05F" w14:textId="1860BAF9" w:rsidR="009F6633" w:rsidRPr="00DF2907" w:rsidRDefault="009F6633" w:rsidP="009F6633">
      <w:pPr>
        <w:spacing w:after="0" w:line="240" w:lineRule="auto"/>
        <w:jc w:val="both"/>
        <w:rPr>
          <w:rFonts w:ascii="Verdana" w:hAnsi="Verdana" w:cs="Arial"/>
          <w:sz w:val="24"/>
          <w:szCs w:val="24"/>
        </w:rPr>
      </w:pPr>
      <w:r w:rsidRPr="00DF2907">
        <w:rPr>
          <w:rFonts w:ascii="Verdana" w:hAnsi="Verdana" w:cs="Arial"/>
          <w:sz w:val="24"/>
          <w:szCs w:val="24"/>
        </w:rPr>
        <w:t xml:space="preserve">The following graph demonstrates the incidents relating to missed care due to unavailability: </w:t>
      </w:r>
    </w:p>
    <w:p w14:paraId="559EA77A" w14:textId="34523C1F" w:rsidR="00527962" w:rsidRPr="00DF2907" w:rsidRDefault="00527962" w:rsidP="006F4C4F">
      <w:pPr>
        <w:spacing w:after="0" w:line="240" w:lineRule="auto"/>
        <w:jc w:val="both"/>
        <w:rPr>
          <w:rFonts w:ascii="Verdana" w:hAnsi="Verdana" w:cs="Arial"/>
          <w:sz w:val="24"/>
          <w:szCs w:val="24"/>
        </w:rPr>
      </w:pPr>
    </w:p>
    <w:p w14:paraId="4E27FBD8" w14:textId="077333E7" w:rsidR="00527962" w:rsidRPr="00DF2907" w:rsidRDefault="009F6633" w:rsidP="006F4C4F">
      <w:pPr>
        <w:spacing w:after="0" w:line="240" w:lineRule="auto"/>
        <w:jc w:val="both"/>
        <w:rPr>
          <w:rFonts w:ascii="Verdana" w:hAnsi="Verdana" w:cs="Arial"/>
          <w:sz w:val="24"/>
          <w:szCs w:val="24"/>
        </w:rPr>
      </w:pPr>
      <w:r w:rsidRPr="00DF2907">
        <w:rPr>
          <w:rFonts w:ascii="Verdana" w:hAnsi="Verdana" w:cs="Arial"/>
          <w:sz w:val="24"/>
          <w:szCs w:val="24"/>
        </w:rPr>
        <w:t xml:space="preserve">April – September </w:t>
      </w:r>
      <w:r w:rsidR="000B0F7B" w:rsidRPr="00DF2907">
        <w:rPr>
          <w:rFonts w:ascii="Verdana" w:hAnsi="Verdana" w:cs="Arial"/>
          <w:sz w:val="24"/>
          <w:szCs w:val="24"/>
        </w:rPr>
        <w:t xml:space="preserve">2025 </w:t>
      </w:r>
    </w:p>
    <w:p w14:paraId="5AD90D38" w14:textId="51F1AB96" w:rsidR="00527962" w:rsidRPr="00DF2907" w:rsidRDefault="00527962" w:rsidP="006F4C4F">
      <w:pPr>
        <w:spacing w:after="0" w:line="240" w:lineRule="auto"/>
        <w:jc w:val="both"/>
        <w:rPr>
          <w:rFonts w:ascii="Verdana" w:hAnsi="Verdana" w:cs="Arial"/>
          <w:sz w:val="24"/>
          <w:szCs w:val="24"/>
        </w:rPr>
      </w:pPr>
    </w:p>
    <w:p w14:paraId="713234F3" w14:textId="3A4E79CC" w:rsidR="008D474C" w:rsidRPr="00DF2907" w:rsidRDefault="00527962" w:rsidP="006F4C4F">
      <w:pPr>
        <w:spacing w:after="0" w:line="240" w:lineRule="auto"/>
        <w:jc w:val="both"/>
        <w:rPr>
          <w:rFonts w:ascii="Verdana" w:hAnsi="Verdana" w:cs="Arial"/>
          <w:sz w:val="24"/>
          <w:szCs w:val="24"/>
        </w:rPr>
      </w:pPr>
      <w:r w:rsidRPr="00DF2907">
        <w:rPr>
          <w:rFonts w:ascii="Verdana" w:hAnsi="Verdana" w:cs="Arial"/>
          <w:noProof/>
          <w:sz w:val="24"/>
          <w:szCs w:val="24"/>
        </w:rPr>
        <w:drawing>
          <wp:inline distT="0" distB="0" distL="0" distR="0" wp14:anchorId="1B5DFC97" wp14:editId="50E3C579">
            <wp:extent cx="3962400" cy="2362200"/>
            <wp:effectExtent l="0" t="0" r="0" b="0"/>
            <wp:docPr id="1300090367" name="Picture 2" descr="A graph of a number of peop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0090367" name="Picture 2" descr="A graph of a number of people&#10;&#10;AI-generated content may be incorrect."/>
                    <pic:cNvPicPr>
                      <a:picLocks noChangeAspect="1" noChangeArrowheads="1"/>
                    </pic:cNvPicPr>
                  </pic:nvPicPr>
                  <pic:blipFill>
                    <a:blip r:embed="rId14" r:link="rId15" cstate="print">
                      <a:extLst>
                        <a:ext uri="{28A0092B-C50C-407E-A947-70E740481C1C}">
                          <a14:useLocalDpi xmlns:a14="http://schemas.microsoft.com/office/drawing/2010/main" val="0"/>
                        </a:ext>
                      </a:extLst>
                    </a:blip>
                    <a:srcRect/>
                    <a:stretch>
                      <a:fillRect/>
                    </a:stretch>
                  </pic:blipFill>
                  <pic:spPr bwMode="auto">
                    <a:xfrm>
                      <a:off x="0" y="0"/>
                      <a:ext cx="3962400" cy="2362200"/>
                    </a:xfrm>
                    <a:prstGeom prst="rect">
                      <a:avLst/>
                    </a:prstGeom>
                    <a:noFill/>
                    <a:ln>
                      <a:noFill/>
                    </a:ln>
                  </pic:spPr>
                </pic:pic>
              </a:graphicData>
            </a:graphic>
          </wp:inline>
        </w:drawing>
      </w:r>
    </w:p>
    <w:p w14:paraId="0CB30A63" w14:textId="20F62DCE" w:rsidR="00920C8E" w:rsidRPr="00DF2907" w:rsidRDefault="004A4366" w:rsidP="006F4C4F">
      <w:pPr>
        <w:spacing w:after="0" w:line="240" w:lineRule="auto"/>
        <w:jc w:val="both"/>
        <w:rPr>
          <w:rFonts w:ascii="Verdana" w:hAnsi="Verdana" w:cs="Arial"/>
          <w:sz w:val="24"/>
          <w:szCs w:val="24"/>
        </w:rPr>
      </w:pPr>
      <w:r w:rsidRPr="00DF2907">
        <w:rPr>
          <w:rFonts w:ascii="Verdana" w:hAnsi="Verdana" w:cs="Arial"/>
          <w:sz w:val="24"/>
          <w:szCs w:val="24"/>
        </w:rPr>
        <w:t xml:space="preserve"> </w:t>
      </w:r>
    </w:p>
    <w:p w14:paraId="0AAC8731" w14:textId="699ADDDC" w:rsidR="00382D74" w:rsidRPr="00DF2907" w:rsidRDefault="004F5B50" w:rsidP="009F6633">
      <w:pPr>
        <w:spacing w:after="0" w:line="240" w:lineRule="auto"/>
        <w:jc w:val="both"/>
        <w:rPr>
          <w:rFonts w:ascii="Verdana" w:hAnsi="Verdana" w:cs="Arial"/>
          <w:sz w:val="24"/>
          <w:szCs w:val="24"/>
        </w:rPr>
      </w:pPr>
      <w:r w:rsidRPr="00DF2907">
        <w:rPr>
          <w:rFonts w:ascii="Verdana" w:hAnsi="Verdana" w:cs="Arial"/>
          <w:sz w:val="24"/>
          <w:szCs w:val="24"/>
        </w:rPr>
        <w:t xml:space="preserve">This demonstrates an overall decrease in missed/partial missed care as a result of increased bank staff support and new starters within this reporting period. </w:t>
      </w:r>
    </w:p>
    <w:p w14:paraId="753E42EB" w14:textId="77777777" w:rsidR="009F6633" w:rsidRPr="00DF2907" w:rsidRDefault="009F6633" w:rsidP="009F6633">
      <w:pPr>
        <w:spacing w:after="0" w:line="240" w:lineRule="auto"/>
        <w:jc w:val="both"/>
        <w:rPr>
          <w:rFonts w:ascii="Verdana" w:hAnsi="Verdana" w:cs="Arial"/>
          <w:sz w:val="24"/>
          <w:szCs w:val="24"/>
        </w:rPr>
      </w:pPr>
    </w:p>
    <w:p w14:paraId="4D1F8519" w14:textId="2BE8525D" w:rsidR="00BF30D3" w:rsidRPr="00DF2907" w:rsidRDefault="009F4B8D" w:rsidP="00BF30D3">
      <w:pPr>
        <w:spacing w:line="240" w:lineRule="auto"/>
        <w:rPr>
          <w:rFonts w:ascii="Verdana" w:hAnsi="Verdana" w:cs="Arial"/>
          <w:b/>
          <w:bCs/>
          <w:sz w:val="24"/>
          <w:szCs w:val="24"/>
          <w:u w:val="single"/>
        </w:rPr>
      </w:pPr>
      <w:r w:rsidRPr="00DF2907">
        <w:rPr>
          <w:rFonts w:ascii="Verdana" w:hAnsi="Verdana" w:cs="Arial"/>
          <w:b/>
          <w:bCs/>
          <w:sz w:val="24"/>
          <w:szCs w:val="24"/>
          <w:u w:val="single"/>
        </w:rPr>
        <w:t xml:space="preserve">Unavailability </w:t>
      </w:r>
    </w:p>
    <w:p w14:paraId="7046E646" w14:textId="6D979094" w:rsidR="00441B60" w:rsidRPr="00DF2907" w:rsidRDefault="00441B60" w:rsidP="00BF30D3">
      <w:pPr>
        <w:spacing w:line="240" w:lineRule="auto"/>
        <w:rPr>
          <w:rFonts w:ascii="Verdana" w:hAnsi="Verdana" w:cs="Arial"/>
          <w:sz w:val="24"/>
          <w:szCs w:val="24"/>
        </w:rPr>
      </w:pPr>
      <w:r w:rsidRPr="00DF2907">
        <w:rPr>
          <w:rFonts w:ascii="Verdana" w:hAnsi="Verdana" w:cs="Arial"/>
          <w:sz w:val="24"/>
          <w:szCs w:val="24"/>
        </w:rPr>
        <w:t xml:space="preserve">There is a robust sickness management process in place within the </w:t>
      </w:r>
      <w:r w:rsidR="00180469" w:rsidRPr="00DF2907">
        <w:rPr>
          <w:rFonts w:ascii="Verdana" w:hAnsi="Verdana" w:cs="Arial"/>
          <w:sz w:val="24"/>
          <w:szCs w:val="24"/>
        </w:rPr>
        <w:t>service.</w:t>
      </w:r>
      <w:r w:rsidRPr="00DF2907">
        <w:rPr>
          <w:rFonts w:ascii="Verdana" w:hAnsi="Verdana" w:cs="Arial"/>
          <w:sz w:val="24"/>
          <w:szCs w:val="24"/>
        </w:rPr>
        <w:t xml:space="preserve">  </w:t>
      </w:r>
      <w:r w:rsidR="007D20B7" w:rsidRPr="00DF2907">
        <w:rPr>
          <w:rFonts w:ascii="Verdana" w:hAnsi="Verdana" w:cs="Arial"/>
          <w:sz w:val="24"/>
          <w:szCs w:val="24"/>
        </w:rPr>
        <w:t>Absence</w:t>
      </w:r>
      <w:r w:rsidRPr="00DF2907">
        <w:rPr>
          <w:rFonts w:ascii="Verdana" w:hAnsi="Verdana" w:cs="Arial"/>
          <w:sz w:val="24"/>
          <w:szCs w:val="24"/>
        </w:rPr>
        <w:t xml:space="preserve"> trends demonstrate varied reaso</w:t>
      </w:r>
      <w:r w:rsidR="00C2371F" w:rsidRPr="00DF2907">
        <w:rPr>
          <w:rFonts w:ascii="Verdana" w:hAnsi="Verdana" w:cs="Arial"/>
          <w:sz w:val="24"/>
          <w:szCs w:val="24"/>
        </w:rPr>
        <w:t xml:space="preserve">ns and are </w:t>
      </w:r>
      <w:r w:rsidR="007D20B7" w:rsidRPr="00DF2907">
        <w:rPr>
          <w:rFonts w:ascii="Verdana" w:hAnsi="Verdana" w:cs="Arial"/>
          <w:sz w:val="24"/>
          <w:szCs w:val="24"/>
        </w:rPr>
        <w:t>monitored</w:t>
      </w:r>
      <w:r w:rsidR="00C2371F" w:rsidRPr="00DF2907">
        <w:rPr>
          <w:rFonts w:ascii="Verdana" w:hAnsi="Verdana" w:cs="Arial"/>
          <w:sz w:val="24"/>
          <w:szCs w:val="24"/>
        </w:rPr>
        <w:t xml:space="preserve"> as part of routine reporting.</w:t>
      </w:r>
    </w:p>
    <w:p w14:paraId="2B301ECF" w14:textId="1D2CF232" w:rsidR="00C2371F" w:rsidRPr="00DF2907" w:rsidRDefault="00C2371F" w:rsidP="00BF30D3">
      <w:pPr>
        <w:spacing w:line="240" w:lineRule="auto"/>
        <w:rPr>
          <w:rFonts w:ascii="Verdana" w:hAnsi="Verdana" w:cs="Arial"/>
          <w:sz w:val="24"/>
          <w:szCs w:val="24"/>
        </w:rPr>
      </w:pPr>
      <w:r w:rsidRPr="00DF2907">
        <w:rPr>
          <w:rFonts w:ascii="Verdana" w:hAnsi="Verdana" w:cs="Arial"/>
          <w:sz w:val="24"/>
          <w:szCs w:val="24"/>
        </w:rPr>
        <w:t>The senior nursing team monitors through:</w:t>
      </w:r>
    </w:p>
    <w:p w14:paraId="18BF2DD5" w14:textId="3745FD5B" w:rsidR="00C2371F" w:rsidRPr="00DF2907" w:rsidRDefault="00C2371F" w:rsidP="0085060A">
      <w:pPr>
        <w:pStyle w:val="ListParagraph"/>
        <w:numPr>
          <w:ilvl w:val="0"/>
          <w:numId w:val="8"/>
        </w:numPr>
        <w:spacing w:line="240" w:lineRule="auto"/>
        <w:rPr>
          <w:rFonts w:ascii="Verdana" w:hAnsi="Verdana" w:cs="Arial"/>
          <w:sz w:val="24"/>
          <w:szCs w:val="24"/>
        </w:rPr>
      </w:pPr>
      <w:r w:rsidRPr="00DF2907">
        <w:rPr>
          <w:rFonts w:ascii="Verdana" w:hAnsi="Verdana" w:cs="Arial"/>
          <w:sz w:val="24"/>
          <w:szCs w:val="24"/>
        </w:rPr>
        <w:t>Weekly and monthly meetings</w:t>
      </w:r>
      <w:r w:rsidR="00986C2C" w:rsidRPr="00DF2907">
        <w:rPr>
          <w:rFonts w:ascii="Verdana" w:hAnsi="Verdana" w:cs="Arial"/>
          <w:sz w:val="24"/>
          <w:szCs w:val="24"/>
        </w:rPr>
        <w:t xml:space="preserve"> supported by HR</w:t>
      </w:r>
    </w:p>
    <w:p w14:paraId="110083EB" w14:textId="26108E7E" w:rsidR="00C2371F" w:rsidRPr="00DF2907" w:rsidRDefault="00986C2C" w:rsidP="0085060A">
      <w:pPr>
        <w:pStyle w:val="ListParagraph"/>
        <w:numPr>
          <w:ilvl w:val="0"/>
          <w:numId w:val="8"/>
        </w:numPr>
        <w:spacing w:line="240" w:lineRule="auto"/>
        <w:rPr>
          <w:rFonts w:ascii="Verdana" w:hAnsi="Verdana" w:cs="Arial"/>
          <w:sz w:val="24"/>
          <w:szCs w:val="24"/>
        </w:rPr>
      </w:pPr>
      <w:r w:rsidRPr="00DF2907">
        <w:rPr>
          <w:rFonts w:ascii="Verdana" w:hAnsi="Verdana" w:cs="Arial"/>
          <w:sz w:val="24"/>
          <w:szCs w:val="24"/>
        </w:rPr>
        <w:t>Escalation</w:t>
      </w:r>
      <w:r w:rsidR="00C2371F" w:rsidRPr="00DF2907">
        <w:rPr>
          <w:rFonts w:ascii="Verdana" w:hAnsi="Verdana" w:cs="Arial"/>
          <w:sz w:val="24"/>
          <w:szCs w:val="24"/>
        </w:rPr>
        <w:t xml:space="preserve"> of </w:t>
      </w:r>
      <w:r w:rsidRPr="00DF2907">
        <w:rPr>
          <w:rFonts w:ascii="Verdana" w:hAnsi="Verdana" w:cs="Arial"/>
          <w:sz w:val="24"/>
          <w:szCs w:val="24"/>
        </w:rPr>
        <w:t>concerns</w:t>
      </w:r>
      <w:r w:rsidR="00C2371F" w:rsidRPr="00DF2907">
        <w:rPr>
          <w:rFonts w:ascii="Verdana" w:hAnsi="Verdana" w:cs="Arial"/>
          <w:sz w:val="24"/>
          <w:szCs w:val="24"/>
        </w:rPr>
        <w:t xml:space="preserve"> </w:t>
      </w:r>
      <w:r w:rsidRPr="00DF2907">
        <w:rPr>
          <w:rFonts w:ascii="Verdana" w:hAnsi="Verdana" w:cs="Arial"/>
          <w:sz w:val="24"/>
          <w:szCs w:val="24"/>
        </w:rPr>
        <w:t>through</w:t>
      </w:r>
      <w:r w:rsidR="00C2371F" w:rsidRPr="00DF2907">
        <w:rPr>
          <w:rFonts w:ascii="Verdana" w:hAnsi="Verdana" w:cs="Arial"/>
          <w:sz w:val="24"/>
          <w:szCs w:val="24"/>
        </w:rPr>
        <w:t xml:space="preserve"> Head of Nursing on a weekly basis</w:t>
      </w:r>
    </w:p>
    <w:p w14:paraId="45CB2E23" w14:textId="26F6D51E" w:rsidR="00C2371F" w:rsidRPr="00DF2907" w:rsidRDefault="00C2371F" w:rsidP="0085060A">
      <w:pPr>
        <w:pStyle w:val="ListParagraph"/>
        <w:numPr>
          <w:ilvl w:val="0"/>
          <w:numId w:val="8"/>
        </w:numPr>
        <w:spacing w:line="240" w:lineRule="auto"/>
        <w:rPr>
          <w:rFonts w:ascii="Verdana" w:hAnsi="Verdana" w:cs="Arial"/>
          <w:sz w:val="24"/>
          <w:szCs w:val="24"/>
        </w:rPr>
      </w:pPr>
      <w:r w:rsidRPr="00DF2907">
        <w:rPr>
          <w:rFonts w:ascii="Verdana" w:hAnsi="Verdana" w:cs="Arial"/>
          <w:sz w:val="24"/>
          <w:szCs w:val="24"/>
        </w:rPr>
        <w:t xml:space="preserve">Full compliance with the </w:t>
      </w:r>
      <w:r w:rsidR="008E1F81">
        <w:rPr>
          <w:rFonts w:ascii="Verdana" w:hAnsi="Verdana" w:cs="Arial"/>
          <w:sz w:val="24"/>
          <w:szCs w:val="24"/>
        </w:rPr>
        <w:t>H</w:t>
      </w:r>
      <w:r w:rsidRPr="00DF2907">
        <w:rPr>
          <w:rFonts w:ascii="Verdana" w:hAnsi="Verdana" w:cs="Arial"/>
          <w:sz w:val="24"/>
          <w:szCs w:val="24"/>
        </w:rPr>
        <w:t xml:space="preserve">ealth </w:t>
      </w:r>
      <w:r w:rsidR="008E1F81">
        <w:rPr>
          <w:rFonts w:ascii="Verdana" w:hAnsi="Verdana" w:cs="Arial"/>
          <w:sz w:val="24"/>
          <w:szCs w:val="24"/>
        </w:rPr>
        <w:t>B</w:t>
      </w:r>
      <w:r w:rsidRPr="00DF2907">
        <w:rPr>
          <w:rFonts w:ascii="Verdana" w:hAnsi="Verdana" w:cs="Arial"/>
          <w:sz w:val="24"/>
          <w:szCs w:val="24"/>
        </w:rPr>
        <w:t>oard</w:t>
      </w:r>
      <w:r w:rsidR="008E1F81">
        <w:rPr>
          <w:rFonts w:ascii="Verdana" w:hAnsi="Verdana" w:cs="Arial"/>
          <w:sz w:val="24"/>
          <w:szCs w:val="24"/>
        </w:rPr>
        <w:t>’</w:t>
      </w:r>
      <w:r w:rsidRPr="00DF2907">
        <w:rPr>
          <w:rFonts w:ascii="Verdana" w:hAnsi="Verdana" w:cs="Arial"/>
          <w:sz w:val="24"/>
          <w:szCs w:val="24"/>
        </w:rPr>
        <w:t xml:space="preserve">s </w:t>
      </w:r>
      <w:r w:rsidR="00986C2C" w:rsidRPr="00DF2907">
        <w:rPr>
          <w:rFonts w:ascii="Verdana" w:hAnsi="Verdana" w:cs="Arial"/>
          <w:sz w:val="24"/>
          <w:szCs w:val="24"/>
        </w:rPr>
        <w:t xml:space="preserve">attendance </w:t>
      </w:r>
      <w:r w:rsidRPr="00DF2907">
        <w:rPr>
          <w:rFonts w:ascii="Verdana" w:hAnsi="Verdana" w:cs="Arial"/>
          <w:sz w:val="24"/>
          <w:szCs w:val="24"/>
        </w:rPr>
        <w:t xml:space="preserve">at work </w:t>
      </w:r>
      <w:r w:rsidR="00986C2C" w:rsidRPr="00DF2907">
        <w:rPr>
          <w:rFonts w:ascii="Verdana" w:hAnsi="Verdana" w:cs="Arial"/>
          <w:sz w:val="24"/>
          <w:szCs w:val="24"/>
        </w:rPr>
        <w:t>policy</w:t>
      </w:r>
    </w:p>
    <w:p w14:paraId="2FC28A4E" w14:textId="5FE58E73" w:rsidR="00C2371F" w:rsidRPr="00DF2907" w:rsidRDefault="00C2371F" w:rsidP="0085060A">
      <w:pPr>
        <w:pStyle w:val="ListParagraph"/>
        <w:numPr>
          <w:ilvl w:val="0"/>
          <w:numId w:val="8"/>
        </w:numPr>
        <w:spacing w:line="240" w:lineRule="auto"/>
        <w:rPr>
          <w:rFonts w:ascii="Verdana" w:hAnsi="Verdana" w:cs="Arial"/>
          <w:sz w:val="24"/>
          <w:szCs w:val="24"/>
        </w:rPr>
      </w:pPr>
      <w:r w:rsidRPr="00DF2907">
        <w:rPr>
          <w:rFonts w:ascii="Verdana" w:hAnsi="Verdana" w:cs="Arial"/>
          <w:sz w:val="24"/>
          <w:szCs w:val="24"/>
        </w:rPr>
        <w:t xml:space="preserve">Audit of compliance </w:t>
      </w:r>
    </w:p>
    <w:p w14:paraId="32EC2ED7" w14:textId="56846AF5" w:rsidR="00441B60" w:rsidRPr="00DF2907" w:rsidRDefault="00441B60" w:rsidP="00BF30D3">
      <w:pPr>
        <w:spacing w:line="240" w:lineRule="auto"/>
        <w:rPr>
          <w:rFonts w:ascii="Verdana" w:hAnsi="Verdana" w:cs="Arial"/>
          <w:sz w:val="24"/>
          <w:szCs w:val="24"/>
        </w:rPr>
      </w:pPr>
    </w:p>
    <w:p w14:paraId="79E3B933" w14:textId="67443C86" w:rsidR="009F4B8D" w:rsidRPr="00DF2907" w:rsidRDefault="00537C65" w:rsidP="00BF30D3">
      <w:pPr>
        <w:spacing w:line="240" w:lineRule="auto"/>
        <w:rPr>
          <w:rFonts w:ascii="Verdana" w:hAnsi="Verdana" w:cs="Arial"/>
          <w:sz w:val="24"/>
          <w:szCs w:val="24"/>
        </w:rPr>
      </w:pPr>
      <w:r w:rsidRPr="00DF2907">
        <w:rPr>
          <w:rFonts w:ascii="Verdana" w:eastAsia="Times New Roman" w:hAnsi="Verdana" w:cs="Arial"/>
          <w:noProof/>
          <w:color w:val="0000FF"/>
          <w:sz w:val="24"/>
          <w:szCs w:val="24"/>
          <w:u w:val="single"/>
          <w:lang w:eastAsia="en-GB"/>
        </w:rPr>
        <w:drawing>
          <wp:inline distT="0" distB="0" distL="0" distR="0" wp14:anchorId="4318F4C5" wp14:editId="78CE184B">
            <wp:extent cx="4701540" cy="1207708"/>
            <wp:effectExtent l="0" t="0" r="3810" b="0"/>
            <wp:docPr id="1221143346" name="Picture 1" descr="Sickness FTE % by Month">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ickness FTE % by Month"/>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743927" cy="1218596"/>
                    </a:xfrm>
                    <a:prstGeom prst="rect">
                      <a:avLst/>
                    </a:prstGeom>
                    <a:noFill/>
                    <a:ln>
                      <a:noFill/>
                    </a:ln>
                  </pic:spPr>
                </pic:pic>
              </a:graphicData>
            </a:graphic>
          </wp:inline>
        </w:drawing>
      </w:r>
    </w:p>
    <w:tbl>
      <w:tblPr>
        <w:tblW w:w="0" w:type="dxa"/>
        <w:tblCellSpacing w:w="15" w:type="dxa"/>
        <w:tblCellMar>
          <w:top w:w="15" w:type="dxa"/>
          <w:left w:w="15" w:type="dxa"/>
          <w:bottom w:w="15" w:type="dxa"/>
          <w:right w:w="15" w:type="dxa"/>
        </w:tblCellMar>
        <w:tblLook w:val="04A0" w:firstRow="1" w:lastRow="0" w:firstColumn="1" w:lastColumn="0" w:noHBand="0" w:noVBand="1"/>
      </w:tblPr>
      <w:tblGrid>
        <w:gridCol w:w="96"/>
      </w:tblGrid>
      <w:tr w:rsidR="00D76D3C" w:rsidRPr="00DF2907" w14:paraId="00FD2DD7" w14:textId="77777777" w:rsidTr="00D76D3C">
        <w:trPr>
          <w:tblCellSpacing w:w="15" w:type="dxa"/>
        </w:trPr>
        <w:tc>
          <w:tcPr>
            <w:tcW w:w="0" w:type="auto"/>
            <w:vAlign w:val="center"/>
            <w:hideMark/>
          </w:tcPr>
          <w:p w14:paraId="7137B3E4" w14:textId="63340F88" w:rsidR="00D76D3C" w:rsidRPr="00DF2907" w:rsidRDefault="00D76D3C" w:rsidP="00D76D3C">
            <w:pPr>
              <w:spacing w:after="0" w:line="240" w:lineRule="auto"/>
              <w:rPr>
                <w:rFonts w:ascii="Verdana" w:eastAsia="Times New Roman" w:hAnsi="Verdana" w:cs="Arial"/>
                <w:color w:val="605E5C"/>
                <w:sz w:val="24"/>
                <w:szCs w:val="24"/>
                <w:lang w:eastAsia="en-GB"/>
              </w:rPr>
            </w:pPr>
          </w:p>
        </w:tc>
      </w:tr>
      <w:tr w:rsidR="00D76D3C" w:rsidRPr="00DF2907" w14:paraId="67247326" w14:textId="77777777" w:rsidTr="00D76D3C">
        <w:trPr>
          <w:tblCellSpacing w:w="15" w:type="dxa"/>
        </w:trPr>
        <w:tc>
          <w:tcPr>
            <w:tcW w:w="0" w:type="auto"/>
            <w:vAlign w:val="center"/>
            <w:hideMark/>
          </w:tcPr>
          <w:p w14:paraId="0BD435E6" w14:textId="4190A9EA" w:rsidR="00D76D3C" w:rsidRPr="00DF2907" w:rsidRDefault="00D76D3C" w:rsidP="00D76D3C">
            <w:pPr>
              <w:spacing w:after="0" w:line="240" w:lineRule="auto"/>
              <w:rPr>
                <w:rFonts w:ascii="Verdana" w:eastAsia="Times New Roman" w:hAnsi="Verdana" w:cs="Arial"/>
                <w:color w:val="605E5C"/>
                <w:sz w:val="24"/>
                <w:szCs w:val="24"/>
                <w:lang w:eastAsia="en-GB"/>
              </w:rPr>
            </w:pPr>
          </w:p>
        </w:tc>
      </w:tr>
    </w:tbl>
    <w:p w14:paraId="5B5378D6" w14:textId="1413CDDE" w:rsidR="009F4B8D" w:rsidRPr="00DF2907" w:rsidRDefault="00912AF8" w:rsidP="00847A84">
      <w:pPr>
        <w:spacing w:line="240" w:lineRule="auto"/>
        <w:ind w:left="720"/>
        <w:rPr>
          <w:rFonts w:ascii="Verdana" w:hAnsi="Verdana" w:cs="Arial"/>
          <w:b/>
          <w:bCs/>
          <w:sz w:val="24"/>
          <w:szCs w:val="24"/>
        </w:rPr>
      </w:pPr>
      <w:r w:rsidRPr="00DF2907">
        <w:rPr>
          <w:rFonts w:ascii="Verdana" w:hAnsi="Verdana" w:cs="Arial"/>
          <w:b/>
          <w:bCs/>
          <w:sz w:val="24"/>
          <w:szCs w:val="24"/>
        </w:rPr>
        <w:t xml:space="preserve">3.3 </w:t>
      </w:r>
      <w:r w:rsidR="00847A84" w:rsidRPr="00DF2907">
        <w:rPr>
          <w:rFonts w:ascii="Verdana" w:hAnsi="Verdana" w:cs="Arial"/>
          <w:b/>
          <w:bCs/>
          <w:sz w:val="24"/>
          <w:szCs w:val="24"/>
        </w:rPr>
        <w:t>RECRUITMENT AND RETENTION</w:t>
      </w:r>
    </w:p>
    <w:p w14:paraId="4D13A4D7" w14:textId="2B261131" w:rsidR="009C293D" w:rsidRPr="00DF2907" w:rsidRDefault="009C293D" w:rsidP="00BF30D3">
      <w:pPr>
        <w:spacing w:line="240" w:lineRule="auto"/>
        <w:rPr>
          <w:rFonts w:ascii="Verdana" w:hAnsi="Verdana" w:cs="Arial"/>
          <w:b/>
          <w:bCs/>
          <w:sz w:val="24"/>
          <w:szCs w:val="24"/>
          <w:u w:val="single"/>
        </w:rPr>
      </w:pPr>
      <w:r w:rsidRPr="00DF2907">
        <w:rPr>
          <w:rFonts w:ascii="Verdana" w:hAnsi="Verdana" w:cs="Arial"/>
          <w:sz w:val="24"/>
          <w:szCs w:val="24"/>
        </w:rPr>
        <w:t xml:space="preserve">The main driver of retention, is staff having access to ongoing learning and development and these opportunities are important in the </w:t>
      </w:r>
      <w:r w:rsidR="008E1F81">
        <w:rPr>
          <w:rFonts w:ascii="Verdana" w:hAnsi="Verdana" w:cs="Arial"/>
          <w:sz w:val="24"/>
          <w:szCs w:val="24"/>
        </w:rPr>
        <w:t xml:space="preserve">CCC </w:t>
      </w:r>
      <w:r w:rsidRPr="00DF2907">
        <w:rPr>
          <w:rFonts w:ascii="Verdana" w:hAnsi="Verdana" w:cs="Arial"/>
          <w:sz w:val="24"/>
          <w:szCs w:val="24"/>
        </w:rPr>
        <w:t xml:space="preserve">service due to the specialist HCSW role with the CYP and their </w:t>
      </w:r>
      <w:r w:rsidR="006904A5" w:rsidRPr="00DF2907">
        <w:rPr>
          <w:rFonts w:ascii="Verdana" w:hAnsi="Verdana" w:cs="Arial"/>
          <w:sz w:val="24"/>
          <w:szCs w:val="24"/>
        </w:rPr>
        <w:t>families.</w:t>
      </w:r>
    </w:p>
    <w:p w14:paraId="7DE0DDA6" w14:textId="5986CDF9" w:rsidR="00FE5106" w:rsidRPr="00DF2907" w:rsidRDefault="00177F32" w:rsidP="00BF30D3">
      <w:pPr>
        <w:spacing w:line="240" w:lineRule="auto"/>
        <w:rPr>
          <w:rFonts w:ascii="Verdana" w:hAnsi="Verdana" w:cs="Arial"/>
          <w:b/>
          <w:bCs/>
          <w:sz w:val="24"/>
          <w:szCs w:val="24"/>
          <w:u w:val="single"/>
        </w:rPr>
      </w:pPr>
      <w:r w:rsidRPr="00DF2907">
        <w:rPr>
          <w:rFonts w:ascii="Verdana" w:hAnsi="Verdana" w:cs="Arial"/>
          <w:sz w:val="24"/>
          <w:szCs w:val="24"/>
        </w:rPr>
        <w:lastRenderedPageBreak/>
        <w:t>.</w:t>
      </w:r>
      <w:r w:rsidR="005854B6" w:rsidRPr="00DF2907">
        <w:rPr>
          <w:rFonts w:ascii="Verdana" w:hAnsi="Verdana" w:cs="Arial"/>
          <w:sz w:val="24"/>
          <w:szCs w:val="24"/>
        </w:rPr>
        <w:t xml:space="preserve"> </w:t>
      </w:r>
      <w:r w:rsidR="00FE5106" w:rsidRPr="00DF2907">
        <w:rPr>
          <w:rFonts w:ascii="Verdana" w:hAnsi="Verdana" w:cs="Arial"/>
          <w:b/>
          <w:bCs/>
          <w:noProof/>
          <w:sz w:val="24"/>
          <w:szCs w:val="24"/>
          <w:u w:val="single"/>
        </w:rPr>
        <w:drawing>
          <wp:inline distT="0" distB="0" distL="0" distR="0" wp14:anchorId="7F17E49D" wp14:editId="69DC02A9">
            <wp:extent cx="4366260" cy="3481979"/>
            <wp:effectExtent l="0" t="0" r="0" b="4445"/>
            <wp:docPr id="266424197" name="Picture 1" descr="A graph with blue squar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6424197" name="Picture 1" descr="A graph with blue squares&#10;&#10;AI-generated content may be incorrect."/>
                    <pic:cNvPicPr/>
                  </pic:nvPicPr>
                  <pic:blipFill>
                    <a:blip r:embed="rId18"/>
                    <a:stretch>
                      <a:fillRect/>
                    </a:stretch>
                  </pic:blipFill>
                  <pic:spPr>
                    <a:xfrm>
                      <a:off x="0" y="0"/>
                      <a:ext cx="4376276" cy="3489967"/>
                    </a:xfrm>
                    <a:prstGeom prst="rect">
                      <a:avLst/>
                    </a:prstGeom>
                  </pic:spPr>
                </pic:pic>
              </a:graphicData>
            </a:graphic>
          </wp:inline>
        </w:drawing>
      </w:r>
    </w:p>
    <w:p w14:paraId="33C1182B" w14:textId="77777777" w:rsidR="00FC38C9" w:rsidRPr="00DF2907" w:rsidRDefault="00FC38C9" w:rsidP="00BF30D3">
      <w:pPr>
        <w:spacing w:line="240" w:lineRule="auto"/>
        <w:rPr>
          <w:rFonts w:ascii="Verdana" w:hAnsi="Verdana" w:cs="Arial"/>
          <w:sz w:val="24"/>
          <w:szCs w:val="24"/>
        </w:rPr>
      </w:pPr>
    </w:p>
    <w:p w14:paraId="3125552A" w14:textId="1EC7214F" w:rsidR="00B25C90" w:rsidRPr="00DF2907" w:rsidRDefault="00536A60" w:rsidP="00FC38C9">
      <w:pPr>
        <w:spacing w:line="240" w:lineRule="auto"/>
        <w:jc w:val="both"/>
        <w:rPr>
          <w:rFonts w:ascii="Verdana" w:hAnsi="Verdana" w:cs="Arial"/>
          <w:sz w:val="24"/>
          <w:szCs w:val="24"/>
        </w:rPr>
      </w:pPr>
      <w:r w:rsidRPr="00DF2907">
        <w:rPr>
          <w:rFonts w:ascii="Verdana" w:hAnsi="Verdana" w:cs="Arial"/>
          <w:sz w:val="24"/>
          <w:szCs w:val="24"/>
        </w:rPr>
        <w:t xml:space="preserve">While </w:t>
      </w:r>
      <w:r w:rsidR="00FC38C9" w:rsidRPr="00DF2907">
        <w:rPr>
          <w:rFonts w:ascii="Verdana" w:hAnsi="Verdana" w:cs="Arial"/>
          <w:sz w:val="24"/>
          <w:szCs w:val="24"/>
        </w:rPr>
        <w:t>r</w:t>
      </w:r>
      <w:r w:rsidR="00AC6B79" w:rsidRPr="00DF2907">
        <w:rPr>
          <w:rFonts w:ascii="Verdana" w:hAnsi="Verdana" w:cs="Arial"/>
          <w:sz w:val="24"/>
          <w:szCs w:val="24"/>
        </w:rPr>
        <w:t xml:space="preserve">ecruitment is improving </w:t>
      </w:r>
      <w:r w:rsidRPr="00DF2907">
        <w:rPr>
          <w:rFonts w:ascii="Verdana" w:hAnsi="Verdana" w:cs="Arial"/>
          <w:sz w:val="24"/>
          <w:szCs w:val="24"/>
        </w:rPr>
        <w:t xml:space="preserve">it </w:t>
      </w:r>
      <w:r w:rsidR="00901FB4" w:rsidRPr="00DF2907">
        <w:rPr>
          <w:rFonts w:ascii="Verdana" w:hAnsi="Verdana" w:cs="Arial"/>
          <w:sz w:val="24"/>
          <w:szCs w:val="24"/>
        </w:rPr>
        <w:t>cannot</w:t>
      </w:r>
      <w:r w:rsidR="00761859" w:rsidRPr="00DF2907">
        <w:rPr>
          <w:rFonts w:ascii="Verdana" w:hAnsi="Verdana" w:cs="Arial"/>
          <w:sz w:val="24"/>
          <w:szCs w:val="24"/>
        </w:rPr>
        <w:t xml:space="preserve"> keep</w:t>
      </w:r>
      <w:r w:rsidR="00AC6B79" w:rsidRPr="00DF2907">
        <w:rPr>
          <w:rFonts w:ascii="Verdana" w:hAnsi="Verdana" w:cs="Arial"/>
          <w:sz w:val="24"/>
          <w:szCs w:val="24"/>
        </w:rPr>
        <w:t xml:space="preserve"> pace with the growing demand for CCC service. </w:t>
      </w:r>
      <w:r w:rsidR="00516BCE" w:rsidRPr="00DF2907">
        <w:rPr>
          <w:rFonts w:ascii="Verdana" w:hAnsi="Verdana" w:cs="Arial"/>
          <w:sz w:val="24"/>
          <w:szCs w:val="24"/>
        </w:rPr>
        <w:t>Within this reporting period five</w:t>
      </w:r>
      <w:r w:rsidR="00DB2987" w:rsidRPr="00DF2907">
        <w:rPr>
          <w:rFonts w:ascii="Verdana" w:hAnsi="Verdana" w:cs="Arial"/>
          <w:sz w:val="24"/>
          <w:szCs w:val="24"/>
        </w:rPr>
        <w:t xml:space="preserve"> recruitment campaigns were </w:t>
      </w:r>
      <w:r w:rsidR="00901FB4" w:rsidRPr="00DF2907">
        <w:rPr>
          <w:rFonts w:ascii="Verdana" w:hAnsi="Verdana" w:cs="Arial"/>
          <w:sz w:val="24"/>
          <w:szCs w:val="24"/>
        </w:rPr>
        <w:t>completed, for</w:t>
      </w:r>
      <w:r w:rsidR="00DB2987" w:rsidRPr="00DF2907">
        <w:rPr>
          <w:rFonts w:ascii="Verdana" w:hAnsi="Verdana" w:cs="Arial"/>
          <w:sz w:val="24"/>
          <w:szCs w:val="24"/>
        </w:rPr>
        <w:t xml:space="preserve"> band 3 and band 4 roles </w:t>
      </w:r>
      <w:r w:rsidR="00516BCE" w:rsidRPr="00DF2907">
        <w:rPr>
          <w:rFonts w:ascii="Verdana" w:hAnsi="Verdana" w:cs="Arial"/>
          <w:sz w:val="24"/>
          <w:szCs w:val="24"/>
        </w:rPr>
        <w:t xml:space="preserve">  </w:t>
      </w:r>
      <w:r w:rsidR="00456DA7" w:rsidRPr="00DF2907">
        <w:rPr>
          <w:rFonts w:ascii="Verdana" w:hAnsi="Verdana" w:cs="Arial"/>
          <w:sz w:val="24"/>
          <w:szCs w:val="24"/>
        </w:rPr>
        <w:t xml:space="preserve">Fewer than half of the </w:t>
      </w:r>
      <w:r w:rsidR="001C6334">
        <w:rPr>
          <w:rFonts w:ascii="Verdana" w:hAnsi="Verdana" w:cs="Arial"/>
          <w:sz w:val="24"/>
          <w:szCs w:val="24"/>
        </w:rPr>
        <w:t xml:space="preserve">(whole time equivalent) </w:t>
      </w:r>
      <w:r w:rsidR="00761859" w:rsidRPr="00DF2907">
        <w:rPr>
          <w:rFonts w:ascii="Verdana" w:hAnsi="Verdana" w:cs="Arial"/>
          <w:sz w:val="24"/>
          <w:szCs w:val="24"/>
        </w:rPr>
        <w:t>WTE were</w:t>
      </w:r>
      <w:r w:rsidR="002B2CC0" w:rsidRPr="00DF2907">
        <w:rPr>
          <w:rFonts w:ascii="Verdana" w:hAnsi="Verdana" w:cs="Arial"/>
          <w:sz w:val="24"/>
          <w:szCs w:val="24"/>
        </w:rPr>
        <w:t xml:space="preserve"> successfully filled</w:t>
      </w:r>
      <w:r w:rsidR="00B25C90" w:rsidRPr="00DF2907">
        <w:rPr>
          <w:rFonts w:ascii="Verdana" w:hAnsi="Verdana" w:cs="Arial"/>
          <w:sz w:val="24"/>
          <w:szCs w:val="24"/>
        </w:rPr>
        <w:t>.</w:t>
      </w:r>
    </w:p>
    <w:p w14:paraId="04E15BF3" w14:textId="4B30DBAD" w:rsidR="003A3977" w:rsidRPr="00DF2907" w:rsidRDefault="002B2CC0" w:rsidP="00B25C90">
      <w:pPr>
        <w:spacing w:before="240" w:after="0" w:line="240" w:lineRule="auto"/>
        <w:rPr>
          <w:rFonts w:ascii="Verdana" w:hAnsi="Verdana" w:cs="Arial"/>
          <w:sz w:val="24"/>
          <w:szCs w:val="24"/>
        </w:rPr>
      </w:pPr>
      <w:r w:rsidRPr="00DF2907">
        <w:rPr>
          <w:rFonts w:ascii="Verdana" w:hAnsi="Verdana" w:cs="Arial"/>
          <w:b/>
          <w:bCs/>
          <w:sz w:val="24"/>
          <w:szCs w:val="24"/>
          <w:u w:val="single"/>
        </w:rPr>
        <w:t xml:space="preserve">Challenges </w:t>
      </w:r>
    </w:p>
    <w:p w14:paraId="542297CE" w14:textId="61C1D622" w:rsidR="002B2CC0" w:rsidRPr="00DF2907" w:rsidRDefault="002B2CC0" w:rsidP="00761859">
      <w:pPr>
        <w:pStyle w:val="ListParagraph"/>
        <w:numPr>
          <w:ilvl w:val="0"/>
          <w:numId w:val="15"/>
        </w:numPr>
        <w:spacing w:line="240" w:lineRule="auto"/>
        <w:rPr>
          <w:rFonts w:ascii="Verdana" w:hAnsi="Verdana" w:cs="Arial"/>
          <w:sz w:val="24"/>
          <w:szCs w:val="24"/>
        </w:rPr>
      </w:pPr>
      <w:r w:rsidRPr="00DF2907">
        <w:rPr>
          <w:rFonts w:ascii="Verdana" w:hAnsi="Verdana" w:cs="Arial"/>
          <w:sz w:val="24"/>
          <w:szCs w:val="24"/>
        </w:rPr>
        <w:t xml:space="preserve">Lack of applicants meeting essential criteria </w:t>
      </w:r>
    </w:p>
    <w:p w14:paraId="7B3CB489" w14:textId="362B0FB5" w:rsidR="002B2CC0" w:rsidRPr="00DF2907" w:rsidRDefault="002B2CC0" w:rsidP="00761859">
      <w:pPr>
        <w:pStyle w:val="ListParagraph"/>
        <w:numPr>
          <w:ilvl w:val="0"/>
          <w:numId w:val="15"/>
        </w:numPr>
        <w:spacing w:line="240" w:lineRule="auto"/>
        <w:rPr>
          <w:rFonts w:ascii="Verdana" w:hAnsi="Verdana" w:cs="Arial"/>
          <w:sz w:val="24"/>
          <w:szCs w:val="24"/>
        </w:rPr>
      </w:pPr>
      <w:r w:rsidRPr="00DF2907">
        <w:rPr>
          <w:rFonts w:ascii="Verdana" w:hAnsi="Verdana" w:cs="Arial"/>
          <w:sz w:val="24"/>
          <w:szCs w:val="24"/>
        </w:rPr>
        <w:t xml:space="preserve">Inappropriate application </w:t>
      </w:r>
    </w:p>
    <w:p w14:paraId="3081F5BC" w14:textId="0F3FC0F6" w:rsidR="002B2CC0" w:rsidRPr="00DF2907" w:rsidRDefault="002B2CC0" w:rsidP="00761859">
      <w:pPr>
        <w:pStyle w:val="ListParagraph"/>
        <w:numPr>
          <w:ilvl w:val="0"/>
          <w:numId w:val="15"/>
        </w:numPr>
        <w:spacing w:line="240" w:lineRule="auto"/>
        <w:rPr>
          <w:rFonts w:ascii="Verdana" w:hAnsi="Verdana" w:cs="Arial"/>
          <w:sz w:val="24"/>
          <w:szCs w:val="24"/>
        </w:rPr>
      </w:pPr>
      <w:r w:rsidRPr="00DF2907">
        <w:rPr>
          <w:rFonts w:ascii="Verdana" w:hAnsi="Verdana" w:cs="Arial"/>
          <w:sz w:val="24"/>
          <w:szCs w:val="24"/>
        </w:rPr>
        <w:t>Candidate withdrawals post interview</w:t>
      </w:r>
    </w:p>
    <w:p w14:paraId="53261937" w14:textId="304BDF56" w:rsidR="002B2CC0" w:rsidRPr="00DF2907" w:rsidRDefault="002B2CC0" w:rsidP="00761859">
      <w:pPr>
        <w:pStyle w:val="ListParagraph"/>
        <w:numPr>
          <w:ilvl w:val="0"/>
          <w:numId w:val="15"/>
        </w:numPr>
        <w:spacing w:line="240" w:lineRule="auto"/>
        <w:rPr>
          <w:rFonts w:ascii="Verdana" w:hAnsi="Verdana" w:cs="Arial"/>
          <w:sz w:val="24"/>
          <w:szCs w:val="24"/>
        </w:rPr>
      </w:pPr>
      <w:r w:rsidRPr="00DF2907">
        <w:rPr>
          <w:rFonts w:ascii="Verdana" w:hAnsi="Verdana" w:cs="Arial"/>
          <w:sz w:val="24"/>
          <w:szCs w:val="24"/>
        </w:rPr>
        <w:t>Limited understanding of the role</w:t>
      </w:r>
    </w:p>
    <w:p w14:paraId="23D0EA27" w14:textId="23C9FB2B" w:rsidR="002B2CC0" w:rsidRPr="00DF2907" w:rsidRDefault="00847A84" w:rsidP="00BF30D3">
      <w:pPr>
        <w:spacing w:line="240" w:lineRule="auto"/>
        <w:rPr>
          <w:rFonts w:ascii="Verdana" w:hAnsi="Verdana" w:cs="Arial"/>
          <w:b/>
          <w:bCs/>
          <w:sz w:val="24"/>
          <w:szCs w:val="24"/>
          <w:u w:val="single"/>
        </w:rPr>
      </w:pPr>
      <w:r w:rsidRPr="00DF2907">
        <w:rPr>
          <w:rFonts w:ascii="Verdana" w:hAnsi="Verdana" w:cs="Arial"/>
          <w:b/>
          <w:bCs/>
          <w:sz w:val="24"/>
          <w:szCs w:val="24"/>
          <w:u w:val="single"/>
        </w:rPr>
        <w:t>A</w:t>
      </w:r>
      <w:r w:rsidR="002B2CC0" w:rsidRPr="00DF2907">
        <w:rPr>
          <w:rFonts w:ascii="Verdana" w:hAnsi="Verdana" w:cs="Arial"/>
          <w:b/>
          <w:bCs/>
          <w:sz w:val="24"/>
          <w:szCs w:val="24"/>
          <w:u w:val="single"/>
        </w:rPr>
        <w:t xml:space="preserve">ction Taken </w:t>
      </w:r>
    </w:p>
    <w:p w14:paraId="12D4AFA8" w14:textId="42F87011" w:rsidR="002B2CC0" w:rsidRPr="00DF2907" w:rsidRDefault="00761859" w:rsidP="00761859">
      <w:pPr>
        <w:pStyle w:val="ListParagraph"/>
        <w:numPr>
          <w:ilvl w:val="0"/>
          <w:numId w:val="16"/>
        </w:numPr>
        <w:spacing w:line="240" w:lineRule="auto"/>
        <w:rPr>
          <w:rFonts w:ascii="Verdana" w:hAnsi="Verdana" w:cs="Arial"/>
          <w:sz w:val="24"/>
          <w:szCs w:val="24"/>
        </w:rPr>
      </w:pPr>
      <w:r w:rsidRPr="00DF2907">
        <w:rPr>
          <w:rFonts w:ascii="Verdana" w:hAnsi="Verdana" w:cs="Arial"/>
          <w:sz w:val="24"/>
          <w:szCs w:val="24"/>
        </w:rPr>
        <w:t>A</w:t>
      </w:r>
      <w:r w:rsidR="002B2CC0" w:rsidRPr="00DF2907">
        <w:rPr>
          <w:rFonts w:ascii="Verdana" w:hAnsi="Verdana" w:cs="Arial"/>
          <w:sz w:val="24"/>
          <w:szCs w:val="24"/>
        </w:rPr>
        <w:t>dverts have been re</w:t>
      </w:r>
      <w:r w:rsidR="00901FB4" w:rsidRPr="00DF2907">
        <w:rPr>
          <w:rFonts w:ascii="Verdana" w:hAnsi="Verdana" w:cs="Arial"/>
          <w:sz w:val="24"/>
          <w:szCs w:val="24"/>
        </w:rPr>
        <w:t>written</w:t>
      </w:r>
      <w:r w:rsidR="002B2CC0" w:rsidRPr="00DF2907">
        <w:rPr>
          <w:rFonts w:ascii="Verdana" w:hAnsi="Verdana" w:cs="Arial"/>
          <w:sz w:val="24"/>
          <w:szCs w:val="24"/>
        </w:rPr>
        <w:t xml:space="preserve"> to clearly outline </w:t>
      </w:r>
      <w:r w:rsidR="00A04C3E" w:rsidRPr="00DF2907">
        <w:rPr>
          <w:rFonts w:ascii="Verdana" w:hAnsi="Verdana" w:cs="Arial"/>
          <w:sz w:val="24"/>
          <w:szCs w:val="24"/>
        </w:rPr>
        <w:t xml:space="preserve">role expectation and essential </w:t>
      </w:r>
      <w:r w:rsidR="00901FB4" w:rsidRPr="00DF2907">
        <w:rPr>
          <w:rFonts w:ascii="Verdana" w:hAnsi="Verdana" w:cs="Arial"/>
          <w:sz w:val="24"/>
          <w:szCs w:val="24"/>
        </w:rPr>
        <w:t>criteria.</w:t>
      </w:r>
    </w:p>
    <w:p w14:paraId="24D58997" w14:textId="7FB0E1D3" w:rsidR="00A04C3E" w:rsidRPr="00DF2907" w:rsidRDefault="00A04C3E" w:rsidP="00FC38C9">
      <w:pPr>
        <w:pStyle w:val="ListParagraph"/>
        <w:numPr>
          <w:ilvl w:val="0"/>
          <w:numId w:val="16"/>
        </w:numPr>
        <w:spacing w:line="240" w:lineRule="auto"/>
        <w:jc w:val="both"/>
        <w:rPr>
          <w:rFonts w:ascii="Verdana" w:hAnsi="Verdana" w:cs="Arial"/>
          <w:sz w:val="24"/>
          <w:szCs w:val="24"/>
        </w:rPr>
      </w:pPr>
      <w:r w:rsidRPr="00DF2907">
        <w:rPr>
          <w:rFonts w:ascii="Verdana" w:hAnsi="Verdana" w:cs="Arial"/>
          <w:sz w:val="24"/>
          <w:szCs w:val="24"/>
        </w:rPr>
        <w:t xml:space="preserve">Informal discussion </w:t>
      </w:r>
      <w:r w:rsidR="008E2A7B" w:rsidRPr="00DF2907">
        <w:rPr>
          <w:rFonts w:ascii="Verdana" w:hAnsi="Verdana" w:cs="Arial"/>
          <w:sz w:val="24"/>
          <w:szCs w:val="24"/>
        </w:rPr>
        <w:t>is</w:t>
      </w:r>
      <w:r w:rsidRPr="00DF2907">
        <w:rPr>
          <w:rFonts w:ascii="Verdana" w:hAnsi="Verdana" w:cs="Arial"/>
          <w:sz w:val="24"/>
          <w:szCs w:val="24"/>
        </w:rPr>
        <w:t xml:space="preserve"> </w:t>
      </w:r>
      <w:r w:rsidR="008E2A7B" w:rsidRPr="00DF2907">
        <w:rPr>
          <w:rFonts w:ascii="Verdana" w:hAnsi="Verdana" w:cs="Arial"/>
          <w:sz w:val="24"/>
          <w:szCs w:val="24"/>
        </w:rPr>
        <w:t>encouraged</w:t>
      </w:r>
      <w:r w:rsidRPr="00DF2907">
        <w:rPr>
          <w:rFonts w:ascii="Verdana" w:hAnsi="Verdana" w:cs="Arial"/>
          <w:sz w:val="24"/>
          <w:szCs w:val="24"/>
        </w:rPr>
        <w:t xml:space="preserve"> prior to application to ensure candidates understand the </w:t>
      </w:r>
      <w:r w:rsidR="00901FB4" w:rsidRPr="00DF2907">
        <w:rPr>
          <w:rFonts w:ascii="Verdana" w:hAnsi="Verdana" w:cs="Arial"/>
          <w:sz w:val="24"/>
          <w:szCs w:val="24"/>
        </w:rPr>
        <w:t>role.</w:t>
      </w:r>
      <w:r w:rsidR="00FC38C9" w:rsidRPr="00DF2907">
        <w:rPr>
          <w:rFonts w:ascii="Verdana" w:hAnsi="Verdana" w:cs="Arial"/>
          <w:sz w:val="24"/>
          <w:szCs w:val="24"/>
        </w:rPr>
        <w:t xml:space="preserve"> </w:t>
      </w:r>
      <w:r w:rsidRPr="00DF2907">
        <w:rPr>
          <w:rFonts w:ascii="Verdana" w:hAnsi="Verdana" w:cs="Arial"/>
          <w:sz w:val="24"/>
          <w:szCs w:val="24"/>
        </w:rPr>
        <w:t>The service</w:t>
      </w:r>
      <w:r w:rsidR="00AB2CAE" w:rsidRPr="00DF2907">
        <w:rPr>
          <w:rFonts w:ascii="Verdana" w:hAnsi="Verdana" w:cs="Arial"/>
          <w:sz w:val="24"/>
          <w:szCs w:val="24"/>
        </w:rPr>
        <w:t xml:space="preserve"> continues with</w:t>
      </w:r>
      <w:r w:rsidR="007E514E" w:rsidRPr="00DF2907">
        <w:rPr>
          <w:rFonts w:ascii="Verdana" w:hAnsi="Verdana" w:cs="Arial"/>
          <w:sz w:val="24"/>
          <w:szCs w:val="24"/>
        </w:rPr>
        <w:t xml:space="preserve"> a</w:t>
      </w:r>
      <w:r w:rsidR="00AB2CAE" w:rsidRPr="00DF2907">
        <w:rPr>
          <w:rFonts w:ascii="Verdana" w:hAnsi="Verdana" w:cs="Arial"/>
          <w:sz w:val="24"/>
          <w:szCs w:val="24"/>
        </w:rPr>
        <w:t xml:space="preserve"> “Grow your own” model </w:t>
      </w:r>
      <w:r w:rsidR="00AB6CEA" w:rsidRPr="00DF2907">
        <w:rPr>
          <w:rFonts w:ascii="Verdana" w:hAnsi="Verdana" w:cs="Arial"/>
          <w:sz w:val="24"/>
          <w:szCs w:val="24"/>
        </w:rPr>
        <w:t xml:space="preserve">which is </w:t>
      </w:r>
      <w:r w:rsidR="007E514E" w:rsidRPr="00DF2907">
        <w:rPr>
          <w:rFonts w:ascii="Verdana" w:hAnsi="Verdana" w:cs="Arial"/>
          <w:sz w:val="24"/>
          <w:szCs w:val="24"/>
        </w:rPr>
        <w:t xml:space="preserve">one of our retention </w:t>
      </w:r>
      <w:r w:rsidR="00180469" w:rsidRPr="00DF2907">
        <w:rPr>
          <w:rFonts w:ascii="Verdana" w:hAnsi="Verdana" w:cs="Arial"/>
          <w:sz w:val="24"/>
          <w:szCs w:val="24"/>
        </w:rPr>
        <w:t xml:space="preserve">strategies </w:t>
      </w:r>
      <w:proofErr w:type="gramStart"/>
      <w:r w:rsidR="00180469" w:rsidRPr="00DF2907">
        <w:rPr>
          <w:rFonts w:ascii="Verdana" w:hAnsi="Verdana" w:cs="Arial"/>
          <w:sz w:val="24"/>
          <w:szCs w:val="24"/>
        </w:rPr>
        <w:t>to</w:t>
      </w:r>
      <w:r w:rsidR="007E514E" w:rsidRPr="00DF2907">
        <w:rPr>
          <w:rFonts w:ascii="Verdana" w:hAnsi="Verdana" w:cs="Arial"/>
          <w:sz w:val="24"/>
          <w:szCs w:val="24"/>
        </w:rPr>
        <w:t xml:space="preserve"> </w:t>
      </w:r>
      <w:r w:rsidR="00EA628E" w:rsidRPr="00DF2907">
        <w:rPr>
          <w:rFonts w:ascii="Verdana" w:hAnsi="Verdana" w:cs="Arial"/>
          <w:sz w:val="24"/>
          <w:szCs w:val="24"/>
        </w:rPr>
        <w:t xml:space="preserve"> encourag</w:t>
      </w:r>
      <w:r w:rsidR="007E514E" w:rsidRPr="00DF2907">
        <w:rPr>
          <w:rFonts w:ascii="Verdana" w:hAnsi="Verdana" w:cs="Arial"/>
          <w:sz w:val="24"/>
          <w:szCs w:val="24"/>
        </w:rPr>
        <w:t>e</w:t>
      </w:r>
      <w:proofErr w:type="gramEnd"/>
      <w:r w:rsidR="00EA628E" w:rsidRPr="00DF2907">
        <w:rPr>
          <w:rFonts w:ascii="Verdana" w:hAnsi="Verdana" w:cs="Arial"/>
          <w:sz w:val="24"/>
          <w:szCs w:val="24"/>
        </w:rPr>
        <w:t xml:space="preserve"> staff to develop into Band 4</w:t>
      </w:r>
      <w:r w:rsidR="00DA0DC0" w:rsidRPr="00DF2907">
        <w:rPr>
          <w:rFonts w:ascii="Verdana" w:hAnsi="Verdana" w:cs="Arial"/>
          <w:sz w:val="24"/>
          <w:szCs w:val="24"/>
        </w:rPr>
        <w:t xml:space="preserve"> roles</w:t>
      </w:r>
      <w:r w:rsidR="00EA628E" w:rsidRPr="00DF2907">
        <w:rPr>
          <w:rFonts w:ascii="Verdana" w:hAnsi="Verdana" w:cs="Arial"/>
          <w:sz w:val="24"/>
          <w:szCs w:val="24"/>
        </w:rPr>
        <w:t xml:space="preserve"> </w:t>
      </w:r>
      <w:r w:rsidR="00C16985" w:rsidRPr="00DF2907">
        <w:rPr>
          <w:rFonts w:ascii="Verdana" w:hAnsi="Verdana" w:cs="Arial"/>
          <w:sz w:val="24"/>
          <w:szCs w:val="24"/>
        </w:rPr>
        <w:t xml:space="preserve">which </w:t>
      </w:r>
      <w:r w:rsidR="00EA628E" w:rsidRPr="00DF2907">
        <w:rPr>
          <w:rFonts w:ascii="Verdana" w:hAnsi="Verdana" w:cs="Arial"/>
          <w:sz w:val="24"/>
          <w:szCs w:val="24"/>
        </w:rPr>
        <w:t xml:space="preserve">has </w:t>
      </w:r>
      <w:r w:rsidR="00C16985" w:rsidRPr="00DF2907">
        <w:rPr>
          <w:rFonts w:ascii="Verdana" w:hAnsi="Verdana" w:cs="Arial"/>
          <w:sz w:val="24"/>
          <w:szCs w:val="24"/>
        </w:rPr>
        <w:t>positively support</w:t>
      </w:r>
      <w:r w:rsidR="00B26E4B" w:rsidRPr="00DF2907">
        <w:rPr>
          <w:rFonts w:ascii="Verdana" w:hAnsi="Verdana" w:cs="Arial"/>
          <w:sz w:val="24"/>
          <w:szCs w:val="24"/>
        </w:rPr>
        <w:t>ed</w:t>
      </w:r>
      <w:r w:rsidR="00C16985" w:rsidRPr="00DF2907">
        <w:rPr>
          <w:rFonts w:ascii="Verdana" w:hAnsi="Verdana" w:cs="Arial"/>
          <w:sz w:val="24"/>
          <w:szCs w:val="24"/>
        </w:rPr>
        <w:t xml:space="preserve"> retention</w:t>
      </w:r>
      <w:r w:rsidR="00B26E4B" w:rsidRPr="00DF2907">
        <w:rPr>
          <w:rFonts w:ascii="Verdana" w:hAnsi="Verdana" w:cs="Arial"/>
          <w:sz w:val="24"/>
          <w:szCs w:val="24"/>
        </w:rPr>
        <w:t xml:space="preserve">. It supports our </w:t>
      </w:r>
      <w:r w:rsidR="00EA628E" w:rsidRPr="00DF2907">
        <w:rPr>
          <w:rFonts w:ascii="Verdana" w:hAnsi="Verdana" w:cs="Arial"/>
          <w:sz w:val="24"/>
          <w:szCs w:val="24"/>
        </w:rPr>
        <w:t xml:space="preserve">HCSW and ‘grow your own’ workforce by supporting people to further their career in the NHS. During the last 12 months </w:t>
      </w:r>
      <w:r w:rsidR="00901FB4" w:rsidRPr="00DF2907">
        <w:rPr>
          <w:rFonts w:ascii="Verdana" w:hAnsi="Verdana" w:cs="Arial"/>
          <w:sz w:val="24"/>
          <w:szCs w:val="24"/>
        </w:rPr>
        <w:t>4 band</w:t>
      </w:r>
      <w:r w:rsidR="00EA628E" w:rsidRPr="00DF2907">
        <w:rPr>
          <w:rFonts w:ascii="Verdana" w:hAnsi="Verdana" w:cs="Arial"/>
          <w:sz w:val="24"/>
          <w:szCs w:val="24"/>
        </w:rPr>
        <w:t xml:space="preserve"> 3 staff completed the Band 4 training and have transitioned to band 4 posts</w:t>
      </w:r>
      <w:r w:rsidR="00C16985" w:rsidRPr="00DF2907">
        <w:rPr>
          <w:rFonts w:ascii="Verdana" w:hAnsi="Verdana" w:cs="Arial"/>
          <w:sz w:val="24"/>
          <w:szCs w:val="24"/>
        </w:rPr>
        <w:t>.</w:t>
      </w:r>
    </w:p>
    <w:p w14:paraId="21A5D986" w14:textId="43EC32A1" w:rsidR="00695758" w:rsidRPr="00DF2907" w:rsidRDefault="00D40003" w:rsidP="00FC38C9">
      <w:pPr>
        <w:spacing w:line="240" w:lineRule="auto"/>
        <w:jc w:val="both"/>
        <w:rPr>
          <w:rFonts w:ascii="Verdana" w:hAnsi="Verdana" w:cs="Arial"/>
          <w:sz w:val="24"/>
          <w:szCs w:val="24"/>
        </w:rPr>
      </w:pPr>
      <w:r w:rsidRPr="00DF2907">
        <w:rPr>
          <w:rFonts w:ascii="Verdana" w:hAnsi="Verdana" w:cs="Arial"/>
          <w:sz w:val="24"/>
          <w:szCs w:val="24"/>
        </w:rPr>
        <w:t>Following</w:t>
      </w:r>
      <w:r w:rsidR="00695758" w:rsidRPr="00DF2907">
        <w:rPr>
          <w:rFonts w:ascii="Verdana" w:hAnsi="Verdana" w:cs="Arial"/>
          <w:sz w:val="24"/>
          <w:szCs w:val="24"/>
        </w:rPr>
        <w:t xml:space="preserve"> a successful </w:t>
      </w:r>
      <w:r w:rsidR="008E1F81">
        <w:rPr>
          <w:rFonts w:ascii="Verdana" w:hAnsi="Verdana" w:cs="Arial"/>
          <w:sz w:val="24"/>
          <w:szCs w:val="24"/>
        </w:rPr>
        <w:t>CYP</w:t>
      </w:r>
      <w:r w:rsidR="00695758" w:rsidRPr="00DF2907">
        <w:rPr>
          <w:rFonts w:ascii="Verdana" w:hAnsi="Verdana" w:cs="Arial"/>
          <w:sz w:val="24"/>
          <w:szCs w:val="24"/>
        </w:rPr>
        <w:t xml:space="preserve"> service recruitment </w:t>
      </w:r>
      <w:r w:rsidR="00FC38C9" w:rsidRPr="00DF2907">
        <w:rPr>
          <w:rFonts w:ascii="Verdana" w:hAnsi="Verdana" w:cs="Arial"/>
          <w:sz w:val="24"/>
          <w:szCs w:val="24"/>
        </w:rPr>
        <w:t>d</w:t>
      </w:r>
      <w:r w:rsidR="00695758" w:rsidRPr="00DF2907">
        <w:rPr>
          <w:rFonts w:ascii="Verdana" w:hAnsi="Verdana" w:cs="Arial"/>
          <w:sz w:val="24"/>
          <w:szCs w:val="24"/>
        </w:rPr>
        <w:t>ay in February 2025</w:t>
      </w:r>
      <w:r w:rsidR="00FC38C9" w:rsidRPr="00DF2907">
        <w:rPr>
          <w:rFonts w:ascii="Verdana" w:hAnsi="Verdana" w:cs="Arial"/>
          <w:sz w:val="24"/>
          <w:szCs w:val="24"/>
        </w:rPr>
        <w:t>,</w:t>
      </w:r>
      <w:r w:rsidR="00695758" w:rsidRPr="00DF2907">
        <w:rPr>
          <w:rFonts w:ascii="Verdana" w:hAnsi="Verdana" w:cs="Arial"/>
          <w:sz w:val="24"/>
          <w:szCs w:val="24"/>
        </w:rPr>
        <w:t xml:space="preserve"> the service </w:t>
      </w:r>
      <w:r w:rsidR="00FC38C9" w:rsidRPr="00DF2907">
        <w:rPr>
          <w:rFonts w:ascii="Verdana" w:hAnsi="Verdana" w:cs="Arial"/>
          <w:sz w:val="24"/>
          <w:szCs w:val="24"/>
        </w:rPr>
        <w:t>recruited</w:t>
      </w:r>
      <w:r w:rsidRPr="00DF2907">
        <w:rPr>
          <w:rFonts w:ascii="Verdana" w:hAnsi="Verdana" w:cs="Arial"/>
          <w:sz w:val="24"/>
          <w:szCs w:val="24"/>
        </w:rPr>
        <w:t xml:space="preserve"> </w:t>
      </w:r>
      <w:r w:rsidR="00FC38C9" w:rsidRPr="00DF2907">
        <w:rPr>
          <w:rFonts w:ascii="Verdana" w:hAnsi="Verdana" w:cs="Arial"/>
          <w:sz w:val="24"/>
          <w:szCs w:val="24"/>
        </w:rPr>
        <w:t>b</w:t>
      </w:r>
      <w:r w:rsidRPr="00DF2907">
        <w:rPr>
          <w:rFonts w:ascii="Verdana" w:hAnsi="Verdana" w:cs="Arial"/>
          <w:sz w:val="24"/>
          <w:szCs w:val="24"/>
        </w:rPr>
        <w:t xml:space="preserve">ank </w:t>
      </w:r>
      <w:r w:rsidR="00FC38C9" w:rsidRPr="00DF2907">
        <w:rPr>
          <w:rFonts w:ascii="Verdana" w:hAnsi="Verdana" w:cs="Arial"/>
          <w:sz w:val="24"/>
          <w:szCs w:val="24"/>
        </w:rPr>
        <w:t xml:space="preserve">staff support </w:t>
      </w:r>
      <w:r w:rsidRPr="00DF2907">
        <w:rPr>
          <w:rFonts w:ascii="Verdana" w:hAnsi="Verdana" w:cs="Arial"/>
          <w:sz w:val="24"/>
          <w:szCs w:val="24"/>
        </w:rPr>
        <w:t>through</w:t>
      </w:r>
      <w:r w:rsidR="001305A3" w:rsidRPr="00DF2907">
        <w:rPr>
          <w:rFonts w:ascii="Verdana" w:hAnsi="Verdana" w:cs="Arial"/>
          <w:sz w:val="24"/>
          <w:szCs w:val="24"/>
        </w:rPr>
        <w:t xml:space="preserve"> the</w:t>
      </w:r>
      <w:r w:rsidRPr="00DF2907">
        <w:rPr>
          <w:rFonts w:ascii="Verdana" w:hAnsi="Verdana" w:cs="Arial"/>
          <w:sz w:val="24"/>
          <w:szCs w:val="24"/>
        </w:rPr>
        <w:t xml:space="preserve"> TRAC system </w:t>
      </w:r>
      <w:r w:rsidR="001305A3" w:rsidRPr="00DF2907">
        <w:rPr>
          <w:rFonts w:ascii="Verdana" w:hAnsi="Verdana" w:cs="Arial"/>
          <w:sz w:val="24"/>
          <w:szCs w:val="24"/>
        </w:rPr>
        <w:t xml:space="preserve">for </w:t>
      </w:r>
      <w:r w:rsidRPr="00DF2907">
        <w:rPr>
          <w:rFonts w:ascii="Verdana" w:hAnsi="Verdana" w:cs="Arial"/>
          <w:sz w:val="24"/>
          <w:szCs w:val="24"/>
        </w:rPr>
        <w:t>Band 3 and 4 HCSW</w:t>
      </w:r>
      <w:r w:rsidR="001305A3" w:rsidRPr="00DF2907">
        <w:rPr>
          <w:rFonts w:ascii="Verdana" w:hAnsi="Verdana" w:cs="Arial"/>
          <w:sz w:val="24"/>
          <w:szCs w:val="24"/>
        </w:rPr>
        <w:t xml:space="preserve"> roles.</w:t>
      </w:r>
    </w:p>
    <w:p w14:paraId="227957BC" w14:textId="6507F69F" w:rsidR="009C2985" w:rsidRPr="00DF2907" w:rsidRDefault="009C2985" w:rsidP="00BF30D3">
      <w:pPr>
        <w:spacing w:line="240" w:lineRule="auto"/>
        <w:rPr>
          <w:rFonts w:ascii="Verdana" w:hAnsi="Verdana" w:cs="Arial"/>
          <w:sz w:val="24"/>
          <w:szCs w:val="24"/>
        </w:rPr>
      </w:pPr>
      <w:r w:rsidRPr="00DF2907">
        <w:rPr>
          <w:rFonts w:ascii="Verdana" w:hAnsi="Verdana" w:cs="Arial"/>
          <w:sz w:val="24"/>
          <w:szCs w:val="24"/>
        </w:rPr>
        <w:lastRenderedPageBreak/>
        <w:t xml:space="preserve">This </w:t>
      </w:r>
      <w:r w:rsidR="00FC38C9" w:rsidRPr="00DF2907">
        <w:rPr>
          <w:rFonts w:ascii="Verdana" w:hAnsi="Verdana" w:cs="Arial"/>
          <w:sz w:val="24"/>
          <w:szCs w:val="24"/>
        </w:rPr>
        <w:t xml:space="preserve">was achieved through </w:t>
      </w:r>
      <w:r w:rsidR="008E2A7B" w:rsidRPr="00DF2907">
        <w:rPr>
          <w:rFonts w:ascii="Verdana" w:hAnsi="Verdana" w:cs="Arial"/>
          <w:sz w:val="24"/>
          <w:szCs w:val="24"/>
        </w:rPr>
        <w:t>included:</w:t>
      </w:r>
    </w:p>
    <w:p w14:paraId="075A35EA" w14:textId="0617F01D" w:rsidR="009C2985" w:rsidRPr="00DF2907" w:rsidRDefault="009C2985" w:rsidP="0085060A">
      <w:pPr>
        <w:pStyle w:val="ListParagraph"/>
        <w:numPr>
          <w:ilvl w:val="0"/>
          <w:numId w:val="11"/>
        </w:numPr>
        <w:spacing w:line="240" w:lineRule="auto"/>
        <w:rPr>
          <w:rFonts w:ascii="Verdana" w:hAnsi="Verdana" w:cs="Arial"/>
          <w:sz w:val="24"/>
          <w:szCs w:val="24"/>
        </w:rPr>
      </w:pPr>
      <w:r w:rsidRPr="00DF2907">
        <w:rPr>
          <w:rFonts w:ascii="Verdana" w:hAnsi="Verdana" w:cs="Arial"/>
          <w:sz w:val="24"/>
          <w:szCs w:val="24"/>
        </w:rPr>
        <w:t xml:space="preserve">A </w:t>
      </w:r>
      <w:r w:rsidR="008E2A7B" w:rsidRPr="00DF2907">
        <w:rPr>
          <w:rFonts w:ascii="Verdana" w:hAnsi="Verdana" w:cs="Arial"/>
          <w:sz w:val="24"/>
          <w:szCs w:val="24"/>
        </w:rPr>
        <w:t>competency-based</w:t>
      </w:r>
      <w:r w:rsidRPr="00DF2907">
        <w:rPr>
          <w:rFonts w:ascii="Verdana" w:hAnsi="Verdana" w:cs="Arial"/>
          <w:sz w:val="24"/>
          <w:szCs w:val="24"/>
        </w:rPr>
        <w:t xml:space="preserve"> training and </w:t>
      </w:r>
      <w:r w:rsidR="008E2A7B" w:rsidRPr="00DF2907">
        <w:rPr>
          <w:rFonts w:ascii="Verdana" w:hAnsi="Verdana" w:cs="Arial"/>
          <w:sz w:val="24"/>
          <w:szCs w:val="24"/>
        </w:rPr>
        <w:t>assessment</w:t>
      </w:r>
      <w:r w:rsidR="001305A3" w:rsidRPr="00DF2907">
        <w:rPr>
          <w:rFonts w:ascii="Verdana" w:hAnsi="Verdana" w:cs="Arial"/>
          <w:sz w:val="24"/>
          <w:szCs w:val="24"/>
        </w:rPr>
        <w:t>.</w:t>
      </w:r>
      <w:r w:rsidRPr="00DF2907">
        <w:rPr>
          <w:rFonts w:ascii="Verdana" w:hAnsi="Verdana" w:cs="Arial"/>
          <w:sz w:val="24"/>
          <w:szCs w:val="24"/>
        </w:rPr>
        <w:t xml:space="preserve"> </w:t>
      </w:r>
    </w:p>
    <w:p w14:paraId="2C287967" w14:textId="7584D2EB" w:rsidR="009C2985" w:rsidRPr="00DF2907" w:rsidRDefault="009C2985" w:rsidP="0085060A">
      <w:pPr>
        <w:pStyle w:val="ListParagraph"/>
        <w:numPr>
          <w:ilvl w:val="0"/>
          <w:numId w:val="11"/>
        </w:numPr>
        <w:spacing w:line="240" w:lineRule="auto"/>
        <w:rPr>
          <w:rFonts w:ascii="Verdana" w:hAnsi="Verdana" w:cs="Arial"/>
          <w:sz w:val="24"/>
          <w:szCs w:val="24"/>
        </w:rPr>
      </w:pPr>
      <w:r w:rsidRPr="00DF2907">
        <w:rPr>
          <w:rFonts w:ascii="Verdana" w:hAnsi="Verdana" w:cs="Arial"/>
          <w:sz w:val="24"/>
          <w:szCs w:val="24"/>
        </w:rPr>
        <w:t xml:space="preserve">A </w:t>
      </w:r>
      <w:r w:rsidR="008E2A7B" w:rsidRPr="00DF2907">
        <w:rPr>
          <w:rFonts w:ascii="Verdana" w:hAnsi="Verdana" w:cs="Arial"/>
          <w:sz w:val="24"/>
          <w:szCs w:val="24"/>
        </w:rPr>
        <w:t>consistent pool</w:t>
      </w:r>
      <w:r w:rsidRPr="00DF2907">
        <w:rPr>
          <w:rFonts w:ascii="Verdana" w:hAnsi="Verdana" w:cs="Arial"/>
          <w:sz w:val="24"/>
          <w:szCs w:val="24"/>
        </w:rPr>
        <w:t xml:space="preserve"> of trained HCSW bank staff contributing </w:t>
      </w:r>
      <w:r w:rsidR="00901FB4" w:rsidRPr="00DF2907">
        <w:rPr>
          <w:rFonts w:ascii="Verdana" w:hAnsi="Verdana" w:cs="Arial"/>
          <w:sz w:val="24"/>
          <w:szCs w:val="24"/>
        </w:rPr>
        <w:t>150</w:t>
      </w:r>
      <w:r w:rsidRPr="00DF2907">
        <w:rPr>
          <w:rFonts w:ascii="Verdana" w:hAnsi="Verdana" w:cs="Arial"/>
          <w:sz w:val="24"/>
          <w:szCs w:val="24"/>
        </w:rPr>
        <w:t xml:space="preserve"> – 200 hours per we</w:t>
      </w:r>
      <w:r w:rsidR="00455C90" w:rsidRPr="00DF2907">
        <w:rPr>
          <w:rFonts w:ascii="Verdana" w:hAnsi="Verdana" w:cs="Arial"/>
          <w:sz w:val="24"/>
          <w:szCs w:val="24"/>
        </w:rPr>
        <w:t>ek.</w:t>
      </w:r>
    </w:p>
    <w:p w14:paraId="2E2CC228" w14:textId="4759ECB8" w:rsidR="00455C90" w:rsidRPr="00DF2907" w:rsidRDefault="008E2A7B" w:rsidP="0085060A">
      <w:pPr>
        <w:pStyle w:val="ListParagraph"/>
        <w:numPr>
          <w:ilvl w:val="0"/>
          <w:numId w:val="11"/>
        </w:numPr>
        <w:spacing w:line="240" w:lineRule="auto"/>
        <w:rPr>
          <w:rFonts w:ascii="Verdana" w:hAnsi="Verdana" w:cs="Arial"/>
          <w:sz w:val="24"/>
          <w:szCs w:val="24"/>
        </w:rPr>
      </w:pPr>
      <w:r w:rsidRPr="00DF2907">
        <w:rPr>
          <w:rFonts w:ascii="Verdana" w:hAnsi="Verdana" w:cs="Arial"/>
          <w:sz w:val="24"/>
          <w:szCs w:val="24"/>
        </w:rPr>
        <w:t>Significant</w:t>
      </w:r>
      <w:r w:rsidR="00455C90" w:rsidRPr="00DF2907">
        <w:rPr>
          <w:rFonts w:ascii="Verdana" w:hAnsi="Verdana" w:cs="Arial"/>
          <w:sz w:val="24"/>
          <w:szCs w:val="24"/>
        </w:rPr>
        <w:t xml:space="preserve"> </w:t>
      </w:r>
      <w:r w:rsidRPr="00DF2907">
        <w:rPr>
          <w:rFonts w:ascii="Verdana" w:hAnsi="Verdana" w:cs="Arial"/>
          <w:sz w:val="24"/>
          <w:szCs w:val="24"/>
        </w:rPr>
        <w:t>reduction</w:t>
      </w:r>
      <w:r w:rsidR="00455C90" w:rsidRPr="00DF2907">
        <w:rPr>
          <w:rFonts w:ascii="Verdana" w:hAnsi="Verdana" w:cs="Arial"/>
          <w:sz w:val="24"/>
          <w:szCs w:val="24"/>
        </w:rPr>
        <w:t xml:space="preserve"> in missed care </w:t>
      </w:r>
      <w:r w:rsidR="00901FB4" w:rsidRPr="00DF2907">
        <w:rPr>
          <w:rFonts w:ascii="Verdana" w:hAnsi="Verdana" w:cs="Arial"/>
          <w:sz w:val="24"/>
          <w:szCs w:val="24"/>
        </w:rPr>
        <w:t>episodes.</w:t>
      </w:r>
    </w:p>
    <w:p w14:paraId="7E462FE0" w14:textId="6CC155B2" w:rsidR="00455C90" w:rsidRPr="00DF2907" w:rsidRDefault="00455C90" w:rsidP="0085060A">
      <w:pPr>
        <w:pStyle w:val="ListParagraph"/>
        <w:numPr>
          <w:ilvl w:val="0"/>
          <w:numId w:val="11"/>
        </w:numPr>
        <w:spacing w:line="240" w:lineRule="auto"/>
        <w:rPr>
          <w:rFonts w:ascii="Verdana" w:hAnsi="Verdana" w:cs="Arial"/>
          <w:sz w:val="24"/>
          <w:szCs w:val="24"/>
        </w:rPr>
      </w:pPr>
      <w:r w:rsidRPr="00DF2907">
        <w:rPr>
          <w:rFonts w:ascii="Verdana" w:hAnsi="Verdana" w:cs="Arial"/>
          <w:sz w:val="24"/>
          <w:szCs w:val="24"/>
        </w:rPr>
        <w:t xml:space="preserve">Improved </w:t>
      </w:r>
      <w:r w:rsidR="008E2A7B" w:rsidRPr="00DF2907">
        <w:rPr>
          <w:rFonts w:ascii="Verdana" w:hAnsi="Verdana" w:cs="Arial"/>
          <w:sz w:val="24"/>
          <w:szCs w:val="24"/>
        </w:rPr>
        <w:t>patient</w:t>
      </w:r>
      <w:r w:rsidRPr="00DF2907">
        <w:rPr>
          <w:rFonts w:ascii="Verdana" w:hAnsi="Verdana" w:cs="Arial"/>
          <w:sz w:val="24"/>
          <w:szCs w:val="24"/>
        </w:rPr>
        <w:t xml:space="preserve"> and family experience</w:t>
      </w:r>
      <w:r w:rsidR="00D83C22" w:rsidRPr="00DF2907">
        <w:rPr>
          <w:rFonts w:ascii="Verdana" w:hAnsi="Verdana" w:cs="Arial"/>
          <w:sz w:val="24"/>
          <w:szCs w:val="24"/>
        </w:rPr>
        <w:t>.</w:t>
      </w:r>
    </w:p>
    <w:p w14:paraId="22EC3E1D" w14:textId="6B69204F" w:rsidR="00847A84" w:rsidRPr="00DF2907" w:rsidRDefault="00D83C22" w:rsidP="00847A84">
      <w:pPr>
        <w:spacing w:after="0" w:line="240" w:lineRule="auto"/>
        <w:rPr>
          <w:rFonts w:ascii="Verdana" w:hAnsi="Verdana" w:cs="Arial"/>
          <w:sz w:val="24"/>
          <w:szCs w:val="24"/>
        </w:rPr>
      </w:pPr>
      <w:r w:rsidRPr="00DF2907">
        <w:rPr>
          <w:rFonts w:ascii="Verdana" w:hAnsi="Verdana" w:cs="Arial"/>
          <w:sz w:val="24"/>
          <w:szCs w:val="24"/>
        </w:rPr>
        <w:t xml:space="preserve">This has also supported internal recruitment with </w:t>
      </w:r>
      <w:r w:rsidR="008E2A7B" w:rsidRPr="00DF2907">
        <w:rPr>
          <w:rFonts w:ascii="Verdana" w:hAnsi="Verdana" w:cs="Arial"/>
          <w:sz w:val="24"/>
          <w:szCs w:val="24"/>
        </w:rPr>
        <w:t>bank</w:t>
      </w:r>
      <w:r w:rsidRPr="00DF2907">
        <w:rPr>
          <w:rFonts w:ascii="Verdana" w:hAnsi="Verdana" w:cs="Arial"/>
          <w:sz w:val="24"/>
          <w:szCs w:val="24"/>
        </w:rPr>
        <w:t xml:space="preserve"> staff applying for and securing </w:t>
      </w:r>
      <w:r w:rsidR="008E2A7B" w:rsidRPr="00DF2907">
        <w:rPr>
          <w:rFonts w:ascii="Verdana" w:hAnsi="Verdana" w:cs="Arial"/>
          <w:sz w:val="24"/>
          <w:szCs w:val="24"/>
        </w:rPr>
        <w:t>permanent</w:t>
      </w:r>
      <w:r w:rsidRPr="00DF2907">
        <w:rPr>
          <w:rFonts w:ascii="Verdana" w:hAnsi="Verdana" w:cs="Arial"/>
          <w:sz w:val="24"/>
          <w:szCs w:val="24"/>
        </w:rPr>
        <w:t xml:space="preserve"> roles.</w:t>
      </w:r>
    </w:p>
    <w:p w14:paraId="107A010E" w14:textId="77777777" w:rsidR="00847A84" w:rsidRPr="00DF2907" w:rsidRDefault="00847A84" w:rsidP="00847A84">
      <w:pPr>
        <w:spacing w:after="0" w:line="240" w:lineRule="auto"/>
        <w:rPr>
          <w:rFonts w:ascii="Verdana" w:hAnsi="Verdana" w:cs="Arial"/>
          <w:sz w:val="24"/>
          <w:szCs w:val="24"/>
        </w:rPr>
      </w:pPr>
    </w:p>
    <w:p w14:paraId="710F6E56" w14:textId="6A38DFBD" w:rsidR="00A82521" w:rsidRPr="00DF2907" w:rsidRDefault="001143F2" w:rsidP="00847A84">
      <w:pPr>
        <w:spacing w:after="0" w:line="240" w:lineRule="auto"/>
        <w:rPr>
          <w:rFonts w:ascii="Verdana" w:hAnsi="Verdana" w:cs="Arial"/>
          <w:sz w:val="24"/>
          <w:szCs w:val="24"/>
        </w:rPr>
      </w:pPr>
      <w:r w:rsidRPr="00DF2907">
        <w:rPr>
          <w:rFonts w:ascii="Verdana" w:hAnsi="Verdana" w:cs="Arial"/>
          <w:b/>
          <w:sz w:val="24"/>
          <w:szCs w:val="24"/>
        </w:rPr>
        <w:t xml:space="preserve">Establishment and Education </w:t>
      </w:r>
    </w:p>
    <w:p w14:paraId="3392B887" w14:textId="77777777" w:rsidR="00F50825" w:rsidRPr="00DF2907" w:rsidRDefault="00F50825" w:rsidP="006F4C4F">
      <w:pPr>
        <w:spacing w:after="0" w:line="240" w:lineRule="auto"/>
        <w:rPr>
          <w:rFonts w:ascii="Verdana" w:hAnsi="Verdana" w:cs="Arial"/>
          <w:b/>
          <w:sz w:val="24"/>
          <w:szCs w:val="24"/>
        </w:rPr>
      </w:pPr>
    </w:p>
    <w:p w14:paraId="265F442E" w14:textId="491C6862" w:rsidR="00F50825" w:rsidRPr="00DF2907" w:rsidRDefault="00F50825" w:rsidP="006F4C4F">
      <w:pPr>
        <w:spacing w:after="0" w:line="240" w:lineRule="auto"/>
        <w:rPr>
          <w:rFonts w:ascii="Verdana" w:hAnsi="Verdana" w:cs="Arial"/>
          <w:bCs/>
          <w:sz w:val="24"/>
          <w:szCs w:val="24"/>
        </w:rPr>
      </w:pPr>
      <w:r w:rsidRPr="00DF2907">
        <w:rPr>
          <w:rFonts w:ascii="Verdana" w:hAnsi="Verdana" w:cs="Arial"/>
          <w:bCs/>
          <w:sz w:val="24"/>
          <w:szCs w:val="24"/>
        </w:rPr>
        <w:t xml:space="preserve">The </w:t>
      </w:r>
      <w:r w:rsidR="00916A66" w:rsidRPr="00DF2907">
        <w:rPr>
          <w:rFonts w:ascii="Verdana" w:hAnsi="Verdana" w:cs="Arial"/>
          <w:bCs/>
          <w:sz w:val="24"/>
          <w:szCs w:val="24"/>
        </w:rPr>
        <w:t>HCSW</w:t>
      </w:r>
      <w:r w:rsidRPr="00DF2907">
        <w:rPr>
          <w:rFonts w:ascii="Verdana" w:hAnsi="Verdana" w:cs="Arial"/>
          <w:bCs/>
          <w:sz w:val="24"/>
          <w:szCs w:val="24"/>
        </w:rPr>
        <w:t xml:space="preserve"> establishment is calculated based on the number of children receiving continuing care and </w:t>
      </w:r>
      <w:r w:rsidR="00CC3502" w:rsidRPr="00DF2907">
        <w:rPr>
          <w:rFonts w:ascii="Verdana" w:hAnsi="Verdana" w:cs="Arial"/>
          <w:bCs/>
          <w:sz w:val="24"/>
          <w:szCs w:val="24"/>
        </w:rPr>
        <w:t>the</w:t>
      </w:r>
      <w:r w:rsidRPr="00DF2907">
        <w:rPr>
          <w:rFonts w:ascii="Verdana" w:hAnsi="Verdana" w:cs="Arial"/>
          <w:bCs/>
          <w:sz w:val="24"/>
          <w:szCs w:val="24"/>
        </w:rPr>
        <w:t xml:space="preserve"> total of number of hours required to deliver each </w:t>
      </w:r>
      <w:r w:rsidR="00916A66" w:rsidRPr="00DF2907">
        <w:rPr>
          <w:rFonts w:ascii="Verdana" w:hAnsi="Verdana" w:cs="Arial"/>
          <w:bCs/>
          <w:sz w:val="24"/>
          <w:szCs w:val="24"/>
        </w:rPr>
        <w:t>care</w:t>
      </w:r>
      <w:r w:rsidRPr="00DF2907">
        <w:rPr>
          <w:rFonts w:ascii="Verdana" w:hAnsi="Verdana" w:cs="Arial"/>
          <w:bCs/>
          <w:sz w:val="24"/>
          <w:szCs w:val="24"/>
        </w:rPr>
        <w:t xml:space="preserve"> package.</w:t>
      </w:r>
    </w:p>
    <w:p w14:paraId="329FCA1F" w14:textId="77777777" w:rsidR="00F50825" w:rsidRPr="00DF2907" w:rsidRDefault="00F50825" w:rsidP="006F4C4F">
      <w:pPr>
        <w:spacing w:after="0" w:line="240" w:lineRule="auto"/>
        <w:rPr>
          <w:rFonts w:ascii="Verdana" w:hAnsi="Verdana" w:cs="Arial"/>
          <w:bCs/>
          <w:sz w:val="24"/>
          <w:szCs w:val="24"/>
        </w:rPr>
      </w:pPr>
    </w:p>
    <w:p w14:paraId="75B5D862" w14:textId="36F720B8" w:rsidR="00F50825" w:rsidRPr="00DF2907" w:rsidRDefault="00F50825" w:rsidP="006F4C4F">
      <w:pPr>
        <w:spacing w:after="0" w:line="240" w:lineRule="auto"/>
        <w:rPr>
          <w:rFonts w:ascii="Verdana" w:hAnsi="Verdana" w:cs="Arial"/>
          <w:bCs/>
          <w:sz w:val="24"/>
          <w:szCs w:val="24"/>
        </w:rPr>
      </w:pPr>
      <w:r w:rsidRPr="00DF2907">
        <w:rPr>
          <w:rFonts w:ascii="Verdana" w:hAnsi="Verdana" w:cs="Arial"/>
          <w:bCs/>
          <w:sz w:val="24"/>
          <w:szCs w:val="24"/>
        </w:rPr>
        <w:t xml:space="preserve">Over the past year </w:t>
      </w:r>
      <w:r w:rsidR="00FC6E3C" w:rsidRPr="00DF2907">
        <w:rPr>
          <w:rFonts w:ascii="Verdana" w:hAnsi="Verdana" w:cs="Arial"/>
          <w:bCs/>
          <w:sz w:val="24"/>
          <w:szCs w:val="24"/>
        </w:rPr>
        <w:t>there has been a 12.5 % increase in the requirement for Band 4 staff reflecting the growing complexity of care needs</w:t>
      </w:r>
      <w:r w:rsidR="00646DFA" w:rsidRPr="00DF2907">
        <w:rPr>
          <w:rFonts w:ascii="Verdana" w:hAnsi="Verdana" w:cs="Arial"/>
          <w:bCs/>
          <w:sz w:val="24"/>
          <w:szCs w:val="24"/>
        </w:rPr>
        <w:t xml:space="preserve">. This drives the education </w:t>
      </w:r>
      <w:r w:rsidR="00916A66" w:rsidRPr="00DF2907">
        <w:rPr>
          <w:rFonts w:ascii="Verdana" w:hAnsi="Verdana" w:cs="Arial"/>
          <w:bCs/>
          <w:sz w:val="24"/>
          <w:szCs w:val="24"/>
        </w:rPr>
        <w:t>framework</w:t>
      </w:r>
      <w:r w:rsidR="00646DFA" w:rsidRPr="00DF2907">
        <w:rPr>
          <w:rFonts w:ascii="Verdana" w:hAnsi="Verdana" w:cs="Arial"/>
          <w:bCs/>
          <w:sz w:val="24"/>
          <w:szCs w:val="24"/>
        </w:rPr>
        <w:t xml:space="preserve"> required:</w:t>
      </w:r>
    </w:p>
    <w:p w14:paraId="28BA2643" w14:textId="7E54E9B6" w:rsidR="00646DFA" w:rsidRPr="00DF2907" w:rsidRDefault="00646DFA" w:rsidP="0085060A">
      <w:pPr>
        <w:pStyle w:val="ListParagraph"/>
        <w:numPr>
          <w:ilvl w:val="0"/>
          <w:numId w:val="9"/>
        </w:numPr>
        <w:spacing w:after="0" w:line="240" w:lineRule="auto"/>
        <w:rPr>
          <w:rFonts w:ascii="Verdana" w:hAnsi="Verdana" w:cs="Arial"/>
          <w:bCs/>
          <w:sz w:val="24"/>
          <w:szCs w:val="24"/>
        </w:rPr>
      </w:pPr>
      <w:r w:rsidRPr="00DF2907">
        <w:rPr>
          <w:rFonts w:ascii="Verdana" w:hAnsi="Verdana" w:cs="Arial"/>
          <w:bCs/>
          <w:sz w:val="24"/>
          <w:szCs w:val="24"/>
        </w:rPr>
        <w:t xml:space="preserve">The need for </w:t>
      </w:r>
      <w:r w:rsidR="00916A66" w:rsidRPr="00DF2907">
        <w:rPr>
          <w:rFonts w:ascii="Verdana" w:hAnsi="Verdana" w:cs="Arial"/>
          <w:bCs/>
          <w:sz w:val="24"/>
          <w:szCs w:val="24"/>
        </w:rPr>
        <w:t>enhanced</w:t>
      </w:r>
      <w:r w:rsidRPr="00DF2907">
        <w:rPr>
          <w:rFonts w:ascii="Verdana" w:hAnsi="Verdana" w:cs="Arial"/>
          <w:bCs/>
          <w:sz w:val="24"/>
          <w:szCs w:val="24"/>
        </w:rPr>
        <w:t xml:space="preserve"> skill sets aligned with national training and education </w:t>
      </w:r>
      <w:r w:rsidR="001D5C9A" w:rsidRPr="00DF2907">
        <w:rPr>
          <w:rFonts w:ascii="Verdana" w:hAnsi="Verdana" w:cs="Arial"/>
          <w:bCs/>
          <w:sz w:val="24"/>
          <w:szCs w:val="24"/>
        </w:rPr>
        <w:t>frameworks.</w:t>
      </w:r>
    </w:p>
    <w:p w14:paraId="323928D5" w14:textId="089B100D" w:rsidR="00646DFA" w:rsidRPr="00DF2907" w:rsidRDefault="00646DFA" w:rsidP="0085060A">
      <w:pPr>
        <w:pStyle w:val="ListParagraph"/>
        <w:numPr>
          <w:ilvl w:val="0"/>
          <w:numId w:val="9"/>
        </w:numPr>
        <w:spacing w:after="0" w:line="240" w:lineRule="auto"/>
        <w:rPr>
          <w:rFonts w:ascii="Verdana" w:hAnsi="Verdana" w:cs="Arial"/>
          <w:bCs/>
          <w:sz w:val="24"/>
          <w:szCs w:val="24"/>
        </w:rPr>
      </w:pPr>
      <w:r w:rsidRPr="00DF2907">
        <w:rPr>
          <w:rFonts w:ascii="Verdana" w:hAnsi="Verdana" w:cs="Arial"/>
          <w:bCs/>
          <w:sz w:val="24"/>
          <w:szCs w:val="24"/>
        </w:rPr>
        <w:t xml:space="preserve">Increasing demand for Band 4 clinical </w:t>
      </w:r>
      <w:r w:rsidR="00916A66" w:rsidRPr="00DF2907">
        <w:rPr>
          <w:rFonts w:ascii="Verdana" w:hAnsi="Verdana" w:cs="Arial"/>
          <w:bCs/>
          <w:sz w:val="24"/>
          <w:szCs w:val="24"/>
        </w:rPr>
        <w:t>competencies</w:t>
      </w:r>
      <w:r w:rsidR="00625813" w:rsidRPr="00DF2907">
        <w:rPr>
          <w:rFonts w:ascii="Verdana" w:hAnsi="Verdana" w:cs="Arial"/>
          <w:bCs/>
          <w:sz w:val="24"/>
          <w:szCs w:val="24"/>
        </w:rPr>
        <w:t>.</w:t>
      </w:r>
      <w:r w:rsidRPr="00DF2907">
        <w:rPr>
          <w:rFonts w:ascii="Verdana" w:hAnsi="Verdana" w:cs="Arial"/>
          <w:bCs/>
          <w:sz w:val="24"/>
          <w:szCs w:val="24"/>
        </w:rPr>
        <w:t xml:space="preserve"> </w:t>
      </w:r>
    </w:p>
    <w:p w14:paraId="16479BE4" w14:textId="7D8D1410" w:rsidR="00646DFA" w:rsidRPr="00DF2907" w:rsidRDefault="00646DFA" w:rsidP="0085060A">
      <w:pPr>
        <w:pStyle w:val="ListParagraph"/>
        <w:numPr>
          <w:ilvl w:val="0"/>
          <w:numId w:val="9"/>
        </w:numPr>
        <w:spacing w:after="0" w:line="240" w:lineRule="auto"/>
        <w:rPr>
          <w:rFonts w:ascii="Verdana" w:hAnsi="Verdana" w:cs="Arial"/>
          <w:bCs/>
          <w:sz w:val="24"/>
          <w:szCs w:val="24"/>
        </w:rPr>
      </w:pPr>
      <w:r w:rsidRPr="00DF2907">
        <w:rPr>
          <w:rFonts w:ascii="Verdana" w:hAnsi="Verdana" w:cs="Arial"/>
          <w:bCs/>
          <w:sz w:val="24"/>
          <w:szCs w:val="24"/>
        </w:rPr>
        <w:t xml:space="preserve">The complexity of all </w:t>
      </w:r>
      <w:r w:rsidR="001D5C9A" w:rsidRPr="00DF2907">
        <w:rPr>
          <w:rFonts w:ascii="Verdana" w:hAnsi="Verdana" w:cs="Arial"/>
          <w:bCs/>
          <w:sz w:val="24"/>
          <w:szCs w:val="24"/>
        </w:rPr>
        <w:t xml:space="preserve">seventeen </w:t>
      </w:r>
      <w:r w:rsidR="00916A66" w:rsidRPr="00DF2907">
        <w:rPr>
          <w:rFonts w:ascii="Verdana" w:hAnsi="Verdana" w:cs="Arial"/>
          <w:bCs/>
          <w:sz w:val="24"/>
          <w:szCs w:val="24"/>
        </w:rPr>
        <w:t>current</w:t>
      </w:r>
      <w:r w:rsidRPr="00DF2907">
        <w:rPr>
          <w:rFonts w:ascii="Verdana" w:hAnsi="Verdana" w:cs="Arial"/>
          <w:bCs/>
          <w:sz w:val="24"/>
          <w:szCs w:val="24"/>
        </w:rPr>
        <w:t xml:space="preserve"> care </w:t>
      </w:r>
      <w:r w:rsidR="00916A66" w:rsidRPr="00DF2907">
        <w:rPr>
          <w:rFonts w:ascii="Verdana" w:hAnsi="Verdana" w:cs="Arial"/>
          <w:bCs/>
          <w:sz w:val="24"/>
          <w:szCs w:val="24"/>
        </w:rPr>
        <w:t>packages</w:t>
      </w:r>
      <w:r w:rsidR="001D5C9A" w:rsidRPr="00DF2907">
        <w:rPr>
          <w:rFonts w:ascii="Verdana" w:hAnsi="Verdana" w:cs="Arial"/>
          <w:bCs/>
          <w:sz w:val="24"/>
          <w:szCs w:val="24"/>
        </w:rPr>
        <w:t xml:space="preserve">, </w:t>
      </w:r>
      <w:r w:rsidR="00BB49CE" w:rsidRPr="00DF2907">
        <w:rPr>
          <w:rFonts w:ascii="Verdana" w:hAnsi="Verdana" w:cs="Arial"/>
          <w:bCs/>
          <w:sz w:val="24"/>
          <w:szCs w:val="24"/>
        </w:rPr>
        <w:t>many involve long term high dependency care needs.</w:t>
      </w:r>
    </w:p>
    <w:p w14:paraId="0E8580C7" w14:textId="77777777" w:rsidR="00BB49CE" w:rsidRPr="00DF2907" w:rsidRDefault="00BB49CE" w:rsidP="006F4C4F">
      <w:pPr>
        <w:spacing w:after="0" w:line="240" w:lineRule="auto"/>
        <w:rPr>
          <w:rFonts w:ascii="Verdana" w:hAnsi="Verdana" w:cs="Arial"/>
          <w:bCs/>
          <w:sz w:val="24"/>
          <w:szCs w:val="24"/>
        </w:rPr>
      </w:pPr>
    </w:p>
    <w:p w14:paraId="5D0DDC1D" w14:textId="1E40F765" w:rsidR="00BB49CE" w:rsidRPr="00DF2907" w:rsidRDefault="00BB49CE" w:rsidP="006F4C4F">
      <w:pPr>
        <w:spacing w:after="0" w:line="240" w:lineRule="auto"/>
        <w:rPr>
          <w:rFonts w:ascii="Verdana" w:hAnsi="Verdana" w:cs="Arial"/>
          <w:b/>
          <w:sz w:val="24"/>
          <w:szCs w:val="24"/>
        </w:rPr>
      </w:pPr>
      <w:r w:rsidRPr="00DF2907">
        <w:rPr>
          <w:rFonts w:ascii="Verdana" w:hAnsi="Verdana" w:cs="Arial"/>
          <w:b/>
          <w:sz w:val="24"/>
          <w:szCs w:val="24"/>
        </w:rPr>
        <w:t>Action Taken</w:t>
      </w:r>
    </w:p>
    <w:p w14:paraId="3D5F93A4" w14:textId="77777777" w:rsidR="00847A84" w:rsidRPr="00DF2907" w:rsidRDefault="00847A84" w:rsidP="006F4C4F">
      <w:pPr>
        <w:spacing w:after="0" w:line="240" w:lineRule="auto"/>
        <w:rPr>
          <w:rFonts w:ascii="Verdana" w:hAnsi="Verdana" w:cs="Arial"/>
          <w:b/>
          <w:sz w:val="24"/>
          <w:szCs w:val="24"/>
        </w:rPr>
      </w:pPr>
    </w:p>
    <w:p w14:paraId="20E42ABD" w14:textId="6076FD3C" w:rsidR="00BB49CE" w:rsidRPr="00DF2907" w:rsidRDefault="00BB49CE" w:rsidP="0085060A">
      <w:pPr>
        <w:pStyle w:val="ListParagraph"/>
        <w:numPr>
          <w:ilvl w:val="0"/>
          <w:numId w:val="10"/>
        </w:numPr>
        <w:spacing w:after="0" w:line="240" w:lineRule="auto"/>
        <w:rPr>
          <w:rFonts w:ascii="Verdana" w:hAnsi="Verdana" w:cs="Arial"/>
          <w:bCs/>
          <w:sz w:val="24"/>
          <w:szCs w:val="24"/>
        </w:rPr>
      </w:pPr>
      <w:r w:rsidRPr="00DF2907">
        <w:rPr>
          <w:rFonts w:ascii="Verdana" w:hAnsi="Verdana" w:cs="Arial"/>
          <w:bCs/>
          <w:sz w:val="24"/>
          <w:szCs w:val="24"/>
        </w:rPr>
        <w:t xml:space="preserve">A structured induction and </w:t>
      </w:r>
      <w:r w:rsidR="00916A66" w:rsidRPr="00DF2907">
        <w:rPr>
          <w:rFonts w:ascii="Verdana" w:hAnsi="Verdana" w:cs="Arial"/>
          <w:bCs/>
          <w:sz w:val="24"/>
          <w:szCs w:val="24"/>
        </w:rPr>
        <w:t>competency-based</w:t>
      </w:r>
      <w:r w:rsidRPr="00DF2907">
        <w:rPr>
          <w:rFonts w:ascii="Verdana" w:hAnsi="Verdana" w:cs="Arial"/>
          <w:bCs/>
          <w:sz w:val="24"/>
          <w:szCs w:val="24"/>
        </w:rPr>
        <w:t xml:space="preserve"> training programme for </w:t>
      </w:r>
      <w:r w:rsidR="00B25C90" w:rsidRPr="00DF2907">
        <w:rPr>
          <w:rFonts w:ascii="Verdana" w:hAnsi="Verdana" w:cs="Arial"/>
          <w:bCs/>
          <w:sz w:val="24"/>
          <w:szCs w:val="24"/>
        </w:rPr>
        <w:t>all</w:t>
      </w:r>
      <w:r w:rsidRPr="00DF2907">
        <w:rPr>
          <w:rFonts w:ascii="Verdana" w:hAnsi="Verdana" w:cs="Arial"/>
          <w:bCs/>
          <w:sz w:val="24"/>
          <w:szCs w:val="24"/>
        </w:rPr>
        <w:t xml:space="preserve"> new </w:t>
      </w:r>
      <w:r w:rsidR="00916A66" w:rsidRPr="00DF2907">
        <w:rPr>
          <w:rFonts w:ascii="Verdana" w:hAnsi="Verdana" w:cs="Arial"/>
          <w:bCs/>
          <w:sz w:val="24"/>
          <w:szCs w:val="24"/>
        </w:rPr>
        <w:t>starters</w:t>
      </w:r>
    </w:p>
    <w:p w14:paraId="366D47D3" w14:textId="4A013245" w:rsidR="00BB49CE" w:rsidRPr="00DF2907" w:rsidRDefault="00BB49CE" w:rsidP="0085060A">
      <w:pPr>
        <w:pStyle w:val="ListParagraph"/>
        <w:numPr>
          <w:ilvl w:val="0"/>
          <w:numId w:val="10"/>
        </w:numPr>
        <w:spacing w:after="0" w:line="240" w:lineRule="auto"/>
        <w:rPr>
          <w:rFonts w:ascii="Verdana" w:hAnsi="Verdana" w:cs="Arial"/>
          <w:bCs/>
          <w:sz w:val="24"/>
          <w:szCs w:val="24"/>
        </w:rPr>
      </w:pPr>
      <w:r w:rsidRPr="00DF2907">
        <w:rPr>
          <w:rFonts w:ascii="Verdana" w:hAnsi="Verdana" w:cs="Arial"/>
          <w:bCs/>
          <w:sz w:val="24"/>
          <w:szCs w:val="24"/>
        </w:rPr>
        <w:t xml:space="preserve">Annual refresher </w:t>
      </w:r>
      <w:r w:rsidR="00916A66" w:rsidRPr="00DF2907">
        <w:rPr>
          <w:rFonts w:ascii="Verdana" w:hAnsi="Verdana" w:cs="Arial"/>
          <w:bCs/>
          <w:sz w:val="24"/>
          <w:szCs w:val="24"/>
        </w:rPr>
        <w:t>training</w:t>
      </w:r>
      <w:r w:rsidRPr="00DF2907">
        <w:rPr>
          <w:rFonts w:ascii="Verdana" w:hAnsi="Verdana" w:cs="Arial"/>
          <w:bCs/>
          <w:sz w:val="24"/>
          <w:szCs w:val="24"/>
        </w:rPr>
        <w:t xml:space="preserve"> for both </w:t>
      </w:r>
      <w:r w:rsidR="00916A66" w:rsidRPr="00DF2907">
        <w:rPr>
          <w:rFonts w:ascii="Verdana" w:hAnsi="Verdana" w:cs="Arial"/>
          <w:bCs/>
          <w:sz w:val="24"/>
          <w:szCs w:val="24"/>
        </w:rPr>
        <w:t>substantive</w:t>
      </w:r>
      <w:r w:rsidRPr="00DF2907">
        <w:rPr>
          <w:rFonts w:ascii="Verdana" w:hAnsi="Verdana" w:cs="Arial"/>
          <w:bCs/>
          <w:sz w:val="24"/>
          <w:szCs w:val="24"/>
        </w:rPr>
        <w:t xml:space="preserve"> and </w:t>
      </w:r>
      <w:r w:rsidR="00916A66" w:rsidRPr="00DF2907">
        <w:rPr>
          <w:rFonts w:ascii="Verdana" w:hAnsi="Verdana" w:cs="Arial"/>
          <w:bCs/>
          <w:sz w:val="24"/>
          <w:szCs w:val="24"/>
        </w:rPr>
        <w:t>Bank</w:t>
      </w:r>
      <w:r w:rsidRPr="00DF2907">
        <w:rPr>
          <w:rFonts w:ascii="Verdana" w:hAnsi="Verdana" w:cs="Arial"/>
          <w:bCs/>
          <w:sz w:val="24"/>
          <w:szCs w:val="24"/>
        </w:rPr>
        <w:t xml:space="preserve"> only staff to maintain clinical </w:t>
      </w:r>
      <w:r w:rsidR="00916A66" w:rsidRPr="00DF2907">
        <w:rPr>
          <w:rFonts w:ascii="Verdana" w:hAnsi="Verdana" w:cs="Arial"/>
          <w:bCs/>
          <w:sz w:val="24"/>
          <w:szCs w:val="24"/>
        </w:rPr>
        <w:t>standards</w:t>
      </w:r>
      <w:r w:rsidRPr="00DF2907">
        <w:rPr>
          <w:rFonts w:ascii="Verdana" w:hAnsi="Verdana" w:cs="Arial"/>
          <w:bCs/>
          <w:sz w:val="24"/>
          <w:szCs w:val="24"/>
        </w:rPr>
        <w:t>.</w:t>
      </w:r>
    </w:p>
    <w:p w14:paraId="7808C1C4" w14:textId="77777777" w:rsidR="00E24A63" w:rsidRPr="00DF2907" w:rsidRDefault="00E24A63" w:rsidP="006F4C4F">
      <w:pPr>
        <w:spacing w:after="0" w:line="240" w:lineRule="auto"/>
        <w:rPr>
          <w:rFonts w:ascii="Verdana" w:hAnsi="Verdana" w:cs="Arial"/>
          <w:sz w:val="24"/>
          <w:szCs w:val="24"/>
        </w:rPr>
      </w:pPr>
    </w:p>
    <w:p w14:paraId="55DC64F0" w14:textId="6299A501" w:rsidR="00A47ED9" w:rsidRPr="00DF2907" w:rsidRDefault="00A47ED9" w:rsidP="00B25C90">
      <w:pPr>
        <w:autoSpaceDE w:val="0"/>
        <w:autoSpaceDN w:val="0"/>
        <w:adjustRightInd w:val="0"/>
        <w:spacing w:after="0" w:line="240" w:lineRule="auto"/>
        <w:ind w:left="360"/>
        <w:jc w:val="both"/>
        <w:rPr>
          <w:rFonts w:ascii="Verdana" w:hAnsi="Verdana" w:cs="Arial"/>
          <w:sz w:val="24"/>
          <w:szCs w:val="24"/>
        </w:rPr>
      </w:pPr>
      <w:r w:rsidRPr="00DF2907">
        <w:rPr>
          <w:rFonts w:ascii="Verdana" w:hAnsi="Verdana" w:cs="Arial"/>
          <w:b/>
          <w:sz w:val="24"/>
          <w:szCs w:val="24"/>
        </w:rPr>
        <w:t xml:space="preserve"> </w:t>
      </w:r>
      <w:r w:rsidR="00912AF8" w:rsidRPr="00DF2907">
        <w:rPr>
          <w:rFonts w:ascii="Verdana" w:hAnsi="Verdana" w:cs="Arial"/>
          <w:b/>
          <w:sz w:val="24"/>
          <w:szCs w:val="24"/>
        </w:rPr>
        <w:t xml:space="preserve">3.4 </w:t>
      </w:r>
      <w:r w:rsidR="00B25C90" w:rsidRPr="00DF2907">
        <w:rPr>
          <w:rFonts w:ascii="Verdana" w:hAnsi="Verdana" w:cs="Arial"/>
          <w:b/>
          <w:sz w:val="24"/>
          <w:szCs w:val="24"/>
        </w:rPr>
        <w:t xml:space="preserve">COMPLIANCE WITH ALL WALES CCC GUIDANCE </w:t>
      </w:r>
    </w:p>
    <w:p w14:paraId="52081956" w14:textId="77777777" w:rsidR="003D2803" w:rsidRPr="00DF2907" w:rsidRDefault="003D2803" w:rsidP="006F4C4F">
      <w:pPr>
        <w:autoSpaceDE w:val="0"/>
        <w:autoSpaceDN w:val="0"/>
        <w:adjustRightInd w:val="0"/>
        <w:spacing w:after="0" w:line="240" w:lineRule="auto"/>
        <w:jc w:val="both"/>
        <w:rPr>
          <w:rFonts w:ascii="Verdana" w:hAnsi="Verdana" w:cs="Arial"/>
          <w:sz w:val="24"/>
          <w:szCs w:val="24"/>
        </w:rPr>
      </w:pPr>
    </w:p>
    <w:p w14:paraId="60DD83F0" w14:textId="466ECFE1" w:rsidR="006E26BE" w:rsidRPr="00DF2907" w:rsidRDefault="00865E8E" w:rsidP="006F4C4F">
      <w:pPr>
        <w:autoSpaceDE w:val="0"/>
        <w:autoSpaceDN w:val="0"/>
        <w:adjustRightInd w:val="0"/>
        <w:spacing w:after="0" w:line="240" w:lineRule="auto"/>
        <w:jc w:val="both"/>
        <w:rPr>
          <w:rFonts w:ascii="Verdana" w:hAnsi="Verdana" w:cs="Arial"/>
          <w:sz w:val="24"/>
          <w:szCs w:val="24"/>
        </w:rPr>
      </w:pPr>
      <w:r w:rsidRPr="00DF2907">
        <w:rPr>
          <w:rFonts w:ascii="Verdana" w:hAnsi="Verdana" w:cs="Arial"/>
          <w:sz w:val="24"/>
          <w:szCs w:val="24"/>
        </w:rPr>
        <w:t>Th</w:t>
      </w:r>
      <w:r w:rsidR="005870FD" w:rsidRPr="00DF2907">
        <w:rPr>
          <w:rFonts w:ascii="Verdana" w:hAnsi="Verdana" w:cs="Arial"/>
          <w:sz w:val="24"/>
          <w:szCs w:val="24"/>
        </w:rPr>
        <w:t>e</w:t>
      </w:r>
      <w:r w:rsidRPr="00DF2907">
        <w:rPr>
          <w:rFonts w:ascii="Verdana" w:hAnsi="Verdana" w:cs="Arial"/>
          <w:sz w:val="24"/>
          <w:szCs w:val="24"/>
        </w:rPr>
        <w:t xml:space="preserve"> service is experiencing </w:t>
      </w:r>
      <w:r w:rsidR="002257B5" w:rsidRPr="00DF2907">
        <w:rPr>
          <w:rFonts w:ascii="Verdana" w:hAnsi="Verdana" w:cs="Arial"/>
          <w:sz w:val="24"/>
          <w:szCs w:val="24"/>
        </w:rPr>
        <w:t>a notable increase in the complexity of the cases referred for</w:t>
      </w:r>
      <w:r w:rsidR="00501A25" w:rsidRPr="00DF2907">
        <w:rPr>
          <w:rFonts w:ascii="Verdana" w:hAnsi="Verdana" w:cs="Arial"/>
          <w:sz w:val="24"/>
          <w:szCs w:val="24"/>
        </w:rPr>
        <w:t xml:space="preserve"> </w:t>
      </w:r>
      <w:r w:rsidR="002257B5" w:rsidRPr="00DF2907">
        <w:rPr>
          <w:rFonts w:ascii="Verdana" w:hAnsi="Verdana" w:cs="Arial"/>
          <w:sz w:val="24"/>
          <w:szCs w:val="24"/>
        </w:rPr>
        <w:t>CCC</w:t>
      </w:r>
      <w:r w:rsidR="007A53C7" w:rsidRPr="00DF2907">
        <w:rPr>
          <w:rFonts w:ascii="Verdana" w:hAnsi="Verdana" w:cs="Arial"/>
          <w:sz w:val="24"/>
          <w:szCs w:val="24"/>
        </w:rPr>
        <w:t xml:space="preserve">, with complex clinical </w:t>
      </w:r>
      <w:r w:rsidR="00A55AC5" w:rsidRPr="00DF2907">
        <w:rPr>
          <w:rFonts w:ascii="Verdana" w:hAnsi="Verdana" w:cs="Arial"/>
          <w:sz w:val="24"/>
          <w:szCs w:val="24"/>
        </w:rPr>
        <w:t>care</w:t>
      </w:r>
      <w:r w:rsidR="007A53C7" w:rsidRPr="00DF2907">
        <w:rPr>
          <w:rFonts w:ascii="Verdana" w:hAnsi="Verdana" w:cs="Arial"/>
          <w:sz w:val="24"/>
          <w:szCs w:val="24"/>
        </w:rPr>
        <w:t xml:space="preserve"> </w:t>
      </w:r>
      <w:r w:rsidR="00A55AC5" w:rsidRPr="00DF2907">
        <w:rPr>
          <w:rFonts w:ascii="Verdana" w:hAnsi="Verdana" w:cs="Arial"/>
          <w:sz w:val="24"/>
          <w:szCs w:val="24"/>
        </w:rPr>
        <w:t>requirements</w:t>
      </w:r>
      <w:r w:rsidR="006E26BE" w:rsidRPr="00DF2907">
        <w:rPr>
          <w:rFonts w:ascii="Verdana" w:hAnsi="Verdana" w:cs="Arial"/>
          <w:sz w:val="24"/>
          <w:szCs w:val="24"/>
        </w:rPr>
        <w:t>, packages increasing to 2:1 ratio and a need for enhanced skill mix.</w:t>
      </w:r>
      <w:r w:rsidR="00FC38C9" w:rsidRPr="00DF2907">
        <w:rPr>
          <w:rFonts w:ascii="Verdana" w:hAnsi="Verdana" w:cs="Arial"/>
          <w:sz w:val="24"/>
          <w:szCs w:val="24"/>
        </w:rPr>
        <w:t xml:space="preserve"> </w:t>
      </w:r>
      <w:r w:rsidR="00DF5DB1" w:rsidRPr="00DF2907">
        <w:rPr>
          <w:rFonts w:ascii="Verdana" w:hAnsi="Verdana" w:cs="Arial"/>
          <w:sz w:val="24"/>
          <w:szCs w:val="24"/>
        </w:rPr>
        <w:t xml:space="preserve">There has been delays in commencement of new </w:t>
      </w:r>
      <w:r w:rsidR="00A55AC5" w:rsidRPr="00DF2907">
        <w:rPr>
          <w:rFonts w:ascii="Verdana" w:hAnsi="Verdana" w:cs="Arial"/>
          <w:sz w:val="24"/>
          <w:szCs w:val="24"/>
        </w:rPr>
        <w:t>packages</w:t>
      </w:r>
      <w:r w:rsidR="00DF5DB1" w:rsidRPr="00DF2907">
        <w:rPr>
          <w:rFonts w:ascii="Verdana" w:hAnsi="Verdana" w:cs="Arial"/>
          <w:sz w:val="24"/>
          <w:szCs w:val="24"/>
        </w:rPr>
        <w:t xml:space="preserve"> due to this increase</w:t>
      </w:r>
      <w:r w:rsidR="00FC38C9" w:rsidRPr="00DF2907">
        <w:rPr>
          <w:rFonts w:ascii="Verdana" w:hAnsi="Verdana" w:cs="Arial"/>
          <w:sz w:val="24"/>
          <w:szCs w:val="24"/>
        </w:rPr>
        <w:t>,</w:t>
      </w:r>
      <w:r w:rsidR="00DF5DB1" w:rsidRPr="00DF2907">
        <w:rPr>
          <w:rFonts w:ascii="Verdana" w:hAnsi="Verdana" w:cs="Arial"/>
          <w:sz w:val="24"/>
          <w:szCs w:val="24"/>
        </w:rPr>
        <w:t xml:space="preserve"> therefore not in compliance with the </w:t>
      </w:r>
      <w:r w:rsidR="009C5DF8" w:rsidRPr="00DF2907">
        <w:rPr>
          <w:rFonts w:ascii="Verdana" w:hAnsi="Verdana" w:cs="Arial"/>
          <w:sz w:val="24"/>
          <w:szCs w:val="24"/>
        </w:rPr>
        <w:t>All-Wales</w:t>
      </w:r>
      <w:r w:rsidR="00501A25" w:rsidRPr="00DF2907">
        <w:rPr>
          <w:rFonts w:ascii="Verdana" w:hAnsi="Verdana" w:cs="Arial"/>
          <w:sz w:val="24"/>
          <w:szCs w:val="24"/>
        </w:rPr>
        <w:t xml:space="preserve"> Continuing Care </w:t>
      </w:r>
      <w:r w:rsidR="00DF5DB1" w:rsidRPr="00DF2907">
        <w:rPr>
          <w:rFonts w:ascii="Verdana" w:hAnsi="Verdana" w:cs="Arial"/>
          <w:sz w:val="24"/>
          <w:szCs w:val="24"/>
        </w:rPr>
        <w:t>guidance.</w:t>
      </w:r>
    </w:p>
    <w:p w14:paraId="41590C28" w14:textId="5EEB6DAB" w:rsidR="00DF5DB1" w:rsidRPr="00DF2907" w:rsidRDefault="00DF5DB1" w:rsidP="006F4C4F">
      <w:pPr>
        <w:autoSpaceDE w:val="0"/>
        <w:autoSpaceDN w:val="0"/>
        <w:adjustRightInd w:val="0"/>
        <w:spacing w:after="0" w:line="240" w:lineRule="auto"/>
        <w:jc w:val="both"/>
        <w:rPr>
          <w:rFonts w:ascii="Verdana" w:hAnsi="Verdana" w:cs="Arial"/>
          <w:sz w:val="24"/>
          <w:szCs w:val="24"/>
        </w:rPr>
      </w:pPr>
      <w:r w:rsidRPr="00DF2907">
        <w:rPr>
          <w:rFonts w:ascii="Verdana" w:hAnsi="Verdana" w:cs="Arial"/>
          <w:sz w:val="24"/>
          <w:szCs w:val="24"/>
        </w:rPr>
        <w:t xml:space="preserve">There are currently three packages that are not receiving a full </w:t>
      </w:r>
      <w:r w:rsidR="00AB3A8B" w:rsidRPr="00DF2907">
        <w:rPr>
          <w:rFonts w:ascii="Verdana" w:hAnsi="Verdana" w:cs="Arial"/>
          <w:sz w:val="24"/>
          <w:szCs w:val="24"/>
        </w:rPr>
        <w:t>complement</w:t>
      </w:r>
      <w:r w:rsidRPr="00DF2907">
        <w:rPr>
          <w:rFonts w:ascii="Verdana" w:hAnsi="Verdana" w:cs="Arial"/>
          <w:sz w:val="24"/>
          <w:szCs w:val="24"/>
        </w:rPr>
        <w:t xml:space="preserve"> of their package with only partial hours </w:t>
      </w:r>
      <w:r w:rsidR="00A55AC5" w:rsidRPr="00DF2907">
        <w:rPr>
          <w:rFonts w:ascii="Verdana" w:hAnsi="Verdana" w:cs="Arial"/>
          <w:sz w:val="24"/>
          <w:szCs w:val="24"/>
        </w:rPr>
        <w:t>being</w:t>
      </w:r>
      <w:r w:rsidRPr="00DF2907">
        <w:rPr>
          <w:rFonts w:ascii="Verdana" w:hAnsi="Verdana" w:cs="Arial"/>
          <w:sz w:val="24"/>
          <w:szCs w:val="24"/>
        </w:rPr>
        <w:t xml:space="preserve"> </w:t>
      </w:r>
      <w:r w:rsidR="006904A5" w:rsidRPr="00DF2907">
        <w:rPr>
          <w:rFonts w:ascii="Verdana" w:hAnsi="Verdana" w:cs="Arial"/>
          <w:sz w:val="24"/>
          <w:szCs w:val="24"/>
        </w:rPr>
        <w:t>fulfilled.</w:t>
      </w:r>
      <w:r w:rsidR="001D5C9A" w:rsidRPr="00DF2907">
        <w:rPr>
          <w:rFonts w:ascii="Verdana" w:hAnsi="Verdana" w:cs="Arial"/>
          <w:sz w:val="24"/>
          <w:szCs w:val="24"/>
        </w:rPr>
        <w:t xml:space="preserve"> </w:t>
      </w:r>
      <w:r w:rsidRPr="00DF2907">
        <w:rPr>
          <w:rFonts w:ascii="Verdana" w:hAnsi="Verdana" w:cs="Arial"/>
          <w:sz w:val="24"/>
          <w:szCs w:val="24"/>
        </w:rPr>
        <w:t>Families</w:t>
      </w:r>
      <w:r w:rsidR="006904A5" w:rsidRPr="00DF2907">
        <w:rPr>
          <w:rFonts w:ascii="Verdana" w:hAnsi="Verdana" w:cs="Arial"/>
          <w:sz w:val="24"/>
          <w:szCs w:val="24"/>
        </w:rPr>
        <w:t>,</w:t>
      </w:r>
      <w:r w:rsidRPr="00DF2907">
        <w:rPr>
          <w:rFonts w:ascii="Verdana" w:hAnsi="Verdana" w:cs="Arial"/>
          <w:sz w:val="24"/>
          <w:szCs w:val="24"/>
        </w:rPr>
        <w:t xml:space="preserve"> are</w:t>
      </w:r>
      <w:r w:rsidR="006904A5" w:rsidRPr="00DF2907">
        <w:rPr>
          <w:rFonts w:ascii="Verdana" w:hAnsi="Verdana" w:cs="Arial"/>
          <w:sz w:val="24"/>
          <w:szCs w:val="24"/>
        </w:rPr>
        <w:t xml:space="preserve"> kept</w:t>
      </w:r>
      <w:r w:rsidRPr="00DF2907">
        <w:rPr>
          <w:rFonts w:ascii="Verdana" w:hAnsi="Verdana" w:cs="Arial"/>
          <w:sz w:val="24"/>
          <w:szCs w:val="24"/>
        </w:rPr>
        <w:t xml:space="preserve"> fully </w:t>
      </w:r>
      <w:r w:rsidR="009C5DF8" w:rsidRPr="00DF2907">
        <w:rPr>
          <w:rFonts w:ascii="Verdana" w:hAnsi="Verdana" w:cs="Arial"/>
          <w:sz w:val="24"/>
          <w:szCs w:val="24"/>
        </w:rPr>
        <w:t>informed</w:t>
      </w:r>
      <w:r w:rsidRPr="00DF2907">
        <w:rPr>
          <w:rFonts w:ascii="Verdana" w:hAnsi="Verdana" w:cs="Arial"/>
          <w:sz w:val="24"/>
          <w:szCs w:val="24"/>
        </w:rPr>
        <w:t xml:space="preserve"> of progression and mitigation in place:</w:t>
      </w:r>
    </w:p>
    <w:p w14:paraId="6E72FF7E" w14:textId="77777777" w:rsidR="00DF5DB1" w:rsidRPr="00DF2907" w:rsidRDefault="00DF5DB1" w:rsidP="006F4C4F">
      <w:pPr>
        <w:autoSpaceDE w:val="0"/>
        <w:autoSpaceDN w:val="0"/>
        <w:adjustRightInd w:val="0"/>
        <w:spacing w:after="0" w:line="240" w:lineRule="auto"/>
        <w:jc w:val="both"/>
        <w:rPr>
          <w:rFonts w:ascii="Verdana" w:hAnsi="Verdana" w:cs="Arial"/>
          <w:sz w:val="24"/>
          <w:szCs w:val="24"/>
        </w:rPr>
      </w:pPr>
    </w:p>
    <w:p w14:paraId="443B2BD9" w14:textId="673B1794" w:rsidR="00DF5DB1" w:rsidRPr="00DF2907" w:rsidRDefault="00DF5DB1" w:rsidP="009C5DF8">
      <w:pPr>
        <w:pStyle w:val="ListParagraph"/>
        <w:numPr>
          <w:ilvl w:val="0"/>
          <w:numId w:val="17"/>
        </w:numPr>
        <w:autoSpaceDE w:val="0"/>
        <w:autoSpaceDN w:val="0"/>
        <w:adjustRightInd w:val="0"/>
        <w:spacing w:after="0" w:line="240" w:lineRule="auto"/>
        <w:jc w:val="both"/>
        <w:rPr>
          <w:rFonts w:ascii="Verdana" w:hAnsi="Verdana" w:cs="Arial"/>
          <w:sz w:val="24"/>
          <w:szCs w:val="24"/>
        </w:rPr>
      </w:pPr>
      <w:r w:rsidRPr="00DF2907">
        <w:rPr>
          <w:rFonts w:ascii="Verdana" w:hAnsi="Verdana" w:cs="Arial"/>
          <w:sz w:val="24"/>
          <w:szCs w:val="24"/>
        </w:rPr>
        <w:t xml:space="preserve">Exploration of agency commissioning to support care </w:t>
      </w:r>
      <w:r w:rsidR="00D85018" w:rsidRPr="00DF2907">
        <w:rPr>
          <w:rFonts w:ascii="Verdana" w:hAnsi="Verdana" w:cs="Arial"/>
          <w:sz w:val="24"/>
          <w:szCs w:val="24"/>
        </w:rPr>
        <w:t xml:space="preserve">delivery, however initial efforts to commission agency support have not come to </w:t>
      </w:r>
      <w:r w:rsidR="00A55AC5" w:rsidRPr="00DF2907">
        <w:rPr>
          <w:rFonts w:ascii="Verdana" w:hAnsi="Verdana" w:cs="Arial"/>
          <w:sz w:val="24"/>
          <w:szCs w:val="24"/>
        </w:rPr>
        <w:t>fruition</w:t>
      </w:r>
      <w:r w:rsidR="00D85018" w:rsidRPr="00DF2907">
        <w:rPr>
          <w:rFonts w:ascii="Verdana" w:hAnsi="Verdana" w:cs="Arial"/>
          <w:sz w:val="24"/>
          <w:szCs w:val="24"/>
        </w:rPr>
        <w:t xml:space="preserve"> to date </w:t>
      </w:r>
      <w:r w:rsidR="00A55AC5" w:rsidRPr="00DF2907">
        <w:rPr>
          <w:rFonts w:ascii="Verdana" w:hAnsi="Verdana" w:cs="Arial"/>
          <w:sz w:val="24"/>
          <w:szCs w:val="24"/>
        </w:rPr>
        <w:t xml:space="preserve">work </w:t>
      </w:r>
      <w:r w:rsidR="00AB3A8B" w:rsidRPr="00DF2907">
        <w:rPr>
          <w:rFonts w:ascii="Verdana" w:hAnsi="Verdana" w:cs="Arial"/>
          <w:sz w:val="24"/>
          <w:szCs w:val="24"/>
        </w:rPr>
        <w:t>continues</w:t>
      </w:r>
      <w:r w:rsidR="00A55AC5" w:rsidRPr="00DF2907">
        <w:rPr>
          <w:rFonts w:ascii="Verdana" w:hAnsi="Verdana" w:cs="Arial"/>
          <w:sz w:val="24"/>
          <w:szCs w:val="24"/>
        </w:rPr>
        <w:t xml:space="preserve"> to look at a hybrid model.</w:t>
      </w:r>
    </w:p>
    <w:p w14:paraId="335F11BB" w14:textId="77777777" w:rsidR="00847A84" w:rsidRPr="00DF2907" w:rsidRDefault="00847A84" w:rsidP="00A34FAE">
      <w:pPr>
        <w:spacing w:after="0" w:line="240" w:lineRule="auto"/>
        <w:jc w:val="both"/>
        <w:rPr>
          <w:rFonts w:ascii="Verdana" w:hAnsi="Verdana" w:cs="Arial"/>
          <w:sz w:val="24"/>
          <w:szCs w:val="24"/>
        </w:rPr>
      </w:pPr>
    </w:p>
    <w:p w14:paraId="00C45FFA" w14:textId="6A1143B3" w:rsidR="00DF5B29" w:rsidRPr="00DF2907" w:rsidRDefault="00DF5B29" w:rsidP="00A34FAE">
      <w:pPr>
        <w:spacing w:after="0" w:line="240" w:lineRule="auto"/>
        <w:jc w:val="both"/>
        <w:rPr>
          <w:rFonts w:ascii="Verdana" w:hAnsi="Verdana" w:cs="Arial"/>
          <w:sz w:val="24"/>
          <w:szCs w:val="24"/>
        </w:rPr>
      </w:pPr>
      <w:r w:rsidRPr="00DF2907">
        <w:rPr>
          <w:rFonts w:ascii="Verdana" w:hAnsi="Verdana" w:cs="Arial"/>
          <w:b/>
          <w:bCs/>
          <w:sz w:val="24"/>
          <w:szCs w:val="24"/>
        </w:rPr>
        <w:lastRenderedPageBreak/>
        <w:t>Registered workforce</w:t>
      </w:r>
      <w:r w:rsidRPr="00DF2907">
        <w:rPr>
          <w:rFonts w:ascii="Verdana" w:hAnsi="Verdana" w:cs="Arial"/>
          <w:sz w:val="24"/>
          <w:szCs w:val="24"/>
        </w:rPr>
        <w:t xml:space="preserve"> </w:t>
      </w:r>
    </w:p>
    <w:p w14:paraId="317D1CAC" w14:textId="77777777" w:rsidR="00EC15C2" w:rsidRPr="00DF2907" w:rsidRDefault="00EC15C2" w:rsidP="00A34FAE">
      <w:pPr>
        <w:spacing w:after="0" w:line="240" w:lineRule="auto"/>
        <w:jc w:val="both"/>
        <w:rPr>
          <w:rFonts w:ascii="Verdana" w:hAnsi="Verdana" w:cs="Arial"/>
          <w:sz w:val="24"/>
          <w:szCs w:val="24"/>
        </w:rPr>
      </w:pPr>
    </w:p>
    <w:p w14:paraId="516F1653" w14:textId="019E46F6" w:rsidR="00EC15C2" w:rsidRPr="00DF2907" w:rsidRDefault="00EC15C2" w:rsidP="00A34FAE">
      <w:pPr>
        <w:spacing w:after="0" w:line="240" w:lineRule="auto"/>
        <w:jc w:val="both"/>
        <w:rPr>
          <w:rFonts w:ascii="Verdana" w:hAnsi="Verdana" w:cs="Arial"/>
          <w:sz w:val="24"/>
          <w:szCs w:val="24"/>
        </w:rPr>
      </w:pPr>
      <w:r w:rsidRPr="00DF2907">
        <w:rPr>
          <w:rFonts w:ascii="Verdana" w:hAnsi="Verdana" w:cs="Arial"/>
          <w:sz w:val="24"/>
          <w:szCs w:val="24"/>
        </w:rPr>
        <w:t xml:space="preserve">There are currently 3 wte Band 6 vacancies within the </w:t>
      </w:r>
      <w:r w:rsidR="00832488" w:rsidRPr="00DF2907">
        <w:rPr>
          <w:rFonts w:ascii="Verdana" w:hAnsi="Verdana" w:cs="Arial"/>
          <w:sz w:val="24"/>
          <w:szCs w:val="24"/>
        </w:rPr>
        <w:t>team</w:t>
      </w:r>
      <w:r w:rsidR="006904A5" w:rsidRPr="00DF2907">
        <w:rPr>
          <w:rFonts w:ascii="Verdana" w:hAnsi="Verdana" w:cs="Arial"/>
          <w:sz w:val="24"/>
          <w:szCs w:val="24"/>
        </w:rPr>
        <w:t xml:space="preserve">. </w:t>
      </w:r>
      <w:r w:rsidRPr="00DF2907">
        <w:rPr>
          <w:rFonts w:ascii="Verdana" w:hAnsi="Verdana" w:cs="Arial"/>
          <w:sz w:val="24"/>
          <w:szCs w:val="24"/>
        </w:rPr>
        <w:t>These have arisen due to:</w:t>
      </w:r>
    </w:p>
    <w:p w14:paraId="5981E9AA" w14:textId="02E78544" w:rsidR="00EC15C2" w:rsidRPr="00DF2907" w:rsidRDefault="00EC15C2" w:rsidP="00EC15C2">
      <w:pPr>
        <w:pStyle w:val="ListParagraph"/>
        <w:numPr>
          <w:ilvl w:val="0"/>
          <w:numId w:val="17"/>
        </w:numPr>
        <w:spacing w:after="0" w:line="240" w:lineRule="auto"/>
        <w:jc w:val="both"/>
        <w:rPr>
          <w:rFonts w:ascii="Verdana" w:hAnsi="Verdana" w:cs="Arial"/>
          <w:sz w:val="24"/>
          <w:szCs w:val="24"/>
        </w:rPr>
      </w:pPr>
      <w:r w:rsidRPr="00DF2907">
        <w:rPr>
          <w:rFonts w:ascii="Verdana" w:hAnsi="Verdana" w:cs="Arial"/>
          <w:sz w:val="24"/>
          <w:szCs w:val="24"/>
        </w:rPr>
        <w:t>Internal professional development opportunities</w:t>
      </w:r>
    </w:p>
    <w:p w14:paraId="1E2F7231" w14:textId="4AEABA53" w:rsidR="00EC15C2" w:rsidRPr="00DF2907" w:rsidRDefault="00EC15C2" w:rsidP="00EC15C2">
      <w:pPr>
        <w:pStyle w:val="ListParagraph"/>
        <w:numPr>
          <w:ilvl w:val="0"/>
          <w:numId w:val="17"/>
        </w:numPr>
        <w:spacing w:after="0" w:line="240" w:lineRule="auto"/>
        <w:jc w:val="both"/>
        <w:rPr>
          <w:rFonts w:ascii="Verdana" w:hAnsi="Verdana" w:cs="Arial"/>
          <w:sz w:val="24"/>
          <w:szCs w:val="24"/>
        </w:rPr>
      </w:pPr>
      <w:r w:rsidRPr="00DF2907">
        <w:rPr>
          <w:rFonts w:ascii="Verdana" w:hAnsi="Verdana" w:cs="Arial"/>
          <w:sz w:val="24"/>
          <w:szCs w:val="24"/>
        </w:rPr>
        <w:t xml:space="preserve">Staff leaving </w:t>
      </w:r>
      <w:r w:rsidR="00180469" w:rsidRPr="00DF2907">
        <w:rPr>
          <w:rFonts w:ascii="Verdana" w:hAnsi="Verdana" w:cs="Arial"/>
          <w:sz w:val="24"/>
          <w:szCs w:val="24"/>
        </w:rPr>
        <w:t>for other roles within health or due to their own personal reasons.</w:t>
      </w:r>
    </w:p>
    <w:p w14:paraId="4F6D012D" w14:textId="68E6DFCB" w:rsidR="006C7C15" w:rsidRPr="00DF2907" w:rsidRDefault="006C7C15" w:rsidP="006C7C15">
      <w:pPr>
        <w:spacing w:after="0" w:line="240" w:lineRule="auto"/>
        <w:jc w:val="both"/>
        <w:rPr>
          <w:rFonts w:ascii="Verdana" w:hAnsi="Verdana" w:cs="Arial"/>
          <w:sz w:val="24"/>
          <w:szCs w:val="24"/>
        </w:rPr>
      </w:pPr>
      <w:r w:rsidRPr="00DF2907">
        <w:rPr>
          <w:rFonts w:ascii="Verdana" w:hAnsi="Verdana" w:cs="Arial"/>
          <w:sz w:val="24"/>
          <w:szCs w:val="24"/>
        </w:rPr>
        <w:t xml:space="preserve">Each of the vacant </w:t>
      </w:r>
      <w:r w:rsidR="006A02F5" w:rsidRPr="00DF2907">
        <w:rPr>
          <w:rFonts w:ascii="Verdana" w:hAnsi="Verdana" w:cs="Arial"/>
          <w:sz w:val="24"/>
          <w:szCs w:val="24"/>
        </w:rPr>
        <w:t>post’s</w:t>
      </w:r>
      <w:r w:rsidRPr="00DF2907">
        <w:rPr>
          <w:rFonts w:ascii="Verdana" w:hAnsi="Verdana" w:cs="Arial"/>
          <w:sz w:val="24"/>
          <w:szCs w:val="24"/>
        </w:rPr>
        <w:t xml:space="preserve"> incudes a </w:t>
      </w:r>
      <w:r w:rsidR="006A02F5" w:rsidRPr="00DF2907">
        <w:rPr>
          <w:rFonts w:ascii="Verdana" w:hAnsi="Verdana" w:cs="Arial"/>
          <w:sz w:val="24"/>
          <w:szCs w:val="24"/>
        </w:rPr>
        <w:t>specialist</w:t>
      </w:r>
      <w:r w:rsidRPr="00DF2907">
        <w:rPr>
          <w:rFonts w:ascii="Verdana" w:hAnsi="Verdana" w:cs="Arial"/>
          <w:sz w:val="24"/>
          <w:szCs w:val="24"/>
        </w:rPr>
        <w:t xml:space="preserve"> service requirement not currently available within the Children services portfolio these include:</w:t>
      </w:r>
    </w:p>
    <w:p w14:paraId="231F0943" w14:textId="6B4A5987" w:rsidR="006C7C15" w:rsidRPr="00DF2907" w:rsidRDefault="006A02F5" w:rsidP="006C7C15">
      <w:pPr>
        <w:pStyle w:val="ListParagraph"/>
        <w:numPr>
          <w:ilvl w:val="0"/>
          <w:numId w:val="18"/>
        </w:numPr>
        <w:spacing w:after="0" w:line="240" w:lineRule="auto"/>
        <w:jc w:val="both"/>
        <w:rPr>
          <w:rFonts w:ascii="Verdana" w:hAnsi="Verdana" w:cs="Arial"/>
          <w:sz w:val="24"/>
          <w:szCs w:val="24"/>
        </w:rPr>
      </w:pPr>
      <w:r w:rsidRPr="00DF2907">
        <w:rPr>
          <w:rFonts w:ascii="Verdana" w:hAnsi="Verdana" w:cs="Arial"/>
          <w:sz w:val="24"/>
          <w:szCs w:val="24"/>
        </w:rPr>
        <w:t xml:space="preserve">A Cardiac Liaison Nurse </w:t>
      </w:r>
    </w:p>
    <w:p w14:paraId="2FD5BB41" w14:textId="5BB8CC81" w:rsidR="006A02F5" w:rsidRPr="00DF2907" w:rsidRDefault="006A02F5" w:rsidP="006C7C15">
      <w:pPr>
        <w:pStyle w:val="ListParagraph"/>
        <w:numPr>
          <w:ilvl w:val="0"/>
          <w:numId w:val="18"/>
        </w:numPr>
        <w:spacing w:after="0" w:line="240" w:lineRule="auto"/>
        <w:jc w:val="both"/>
        <w:rPr>
          <w:rFonts w:ascii="Verdana" w:hAnsi="Verdana" w:cs="Arial"/>
          <w:sz w:val="24"/>
          <w:szCs w:val="24"/>
        </w:rPr>
      </w:pPr>
      <w:r w:rsidRPr="00DF2907">
        <w:rPr>
          <w:rFonts w:ascii="Verdana" w:hAnsi="Verdana" w:cs="Arial"/>
          <w:sz w:val="24"/>
          <w:szCs w:val="24"/>
        </w:rPr>
        <w:t xml:space="preserve">A </w:t>
      </w:r>
      <w:r w:rsidR="008C387E" w:rsidRPr="00DF2907">
        <w:rPr>
          <w:rFonts w:ascii="Verdana" w:hAnsi="Verdana" w:cs="Arial"/>
          <w:sz w:val="24"/>
          <w:szCs w:val="24"/>
        </w:rPr>
        <w:t>C</w:t>
      </w:r>
      <w:r w:rsidRPr="00DF2907">
        <w:rPr>
          <w:rFonts w:ascii="Verdana" w:hAnsi="Verdana" w:cs="Arial"/>
          <w:sz w:val="24"/>
          <w:szCs w:val="24"/>
        </w:rPr>
        <w:t xml:space="preserve">ontinence Advisor </w:t>
      </w:r>
    </w:p>
    <w:p w14:paraId="2290A335" w14:textId="77777777" w:rsidR="00FC38C9" w:rsidRPr="00DF2907" w:rsidRDefault="00FC38C9" w:rsidP="00FC38C9">
      <w:pPr>
        <w:spacing w:after="0" w:line="240" w:lineRule="auto"/>
        <w:ind w:left="360"/>
        <w:jc w:val="both"/>
        <w:rPr>
          <w:rFonts w:ascii="Verdana" w:hAnsi="Verdana" w:cs="Arial"/>
          <w:sz w:val="24"/>
          <w:szCs w:val="24"/>
        </w:rPr>
      </w:pPr>
    </w:p>
    <w:p w14:paraId="198BB247" w14:textId="519556BE" w:rsidR="00DA342C" w:rsidRPr="00DF2907" w:rsidRDefault="00DA342C" w:rsidP="00DA342C">
      <w:pPr>
        <w:spacing w:after="0" w:line="240" w:lineRule="auto"/>
        <w:jc w:val="both"/>
        <w:rPr>
          <w:rFonts w:ascii="Verdana" w:hAnsi="Verdana" w:cs="Arial"/>
          <w:sz w:val="24"/>
          <w:szCs w:val="24"/>
        </w:rPr>
      </w:pPr>
      <w:r w:rsidRPr="00DF2907">
        <w:rPr>
          <w:rFonts w:ascii="Verdana" w:hAnsi="Verdana" w:cs="Arial"/>
          <w:sz w:val="24"/>
          <w:szCs w:val="24"/>
        </w:rPr>
        <w:t>I</w:t>
      </w:r>
      <w:r w:rsidR="00A12EBA" w:rsidRPr="00DF2907">
        <w:rPr>
          <w:rFonts w:ascii="Verdana" w:hAnsi="Verdana" w:cs="Arial"/>
          <w:sz w:val="24"/>
          <w:szCs w:val="24"/>
        </w:rPr>
        <w:t>n</w:t>
      </w:r>
      <w:r w:rsidRPr="00DF2907">
        <w:rPr>
          <w:rFonts w:ascii="Verdana" w:hAnsi="Verdana" w:cs="Arial"/>
          <w:sz w:val="24"/>
          <w:szCs w:val="24"/>
        </w:rPr>
        <w:t xml:space="preserve"> terms of </w:t>
      </w:r>
      <w:r w:rsidR="00A12EBA" w:rsidRPr="00DF2907">
        <w:rPr>
          <w:rFonts w:ascii="Verdana" w:hAnsi="Verdana" w:cs="Arial"/>
          <w:sz w:val="24"/>
          <w:szCs w:val="24"/>
        </w:rPr>
        <w:t xml:space="preserve">ongoing development </w:t>
      </w:r>
    </w:p>
    <w:p w14:paraId="13018CA2" w14:textId="12968CE4" w:rsidR="00A12EBA" w:rsidRPr="00DF2907" w:rsidRDefault="00A12EBA" w:rsidP="00A12EBA">
      <w:pPr>
        <w:pStyle w:val="ListParagraph"/>
        <w:numPr>
          <w:ilvl w:val="0"/>
          <w:numId w:val="19"/>
        </w:numPr>
        <w:spacing w:after="0" w:line="240" w:lineRule="auto"/>
        <w:jc w:val="both"/>
        <w:rPr>
          <w:rFonts w:ascii="Verdana" w:hAnsi="Verdana" w:cs="Arial"/>
          <w:sz w:val="24"/>
          <w:szCs w:val="24"/>
        </w:rPr>
      </w:pPr>
      <w:r w:rsidRPr="00DF2907">
        <w:rPr>
          <w:rFonts w:ascii="Verdana" w:hAnsi="Verdana" w:cs="Arial"/>
          <w:sz w:val="24"/>
          <w:szCs w:val="24"/>
        </w:rPr>
        <w:t xml:space="preserve">Two community children nurses have successfully completed their </w:t>
      </w:r>
      <w:r w:rsidR="00034477" w:rsidRPr="00DF2907">
        <w:rPr>
          <w:rFonts w:ascii="Verdana" w:hAnsi="Verdana" w:cs="Arial"/>
          <w:sz w:val="24"/>
          <w:szCs w:val="24"/>
        </w:rPr>
        <w:t>specialist</w:t>
      </w:r>
      <w:r w:rsidRPr="00DF2907">
        <w:rPr>
          <w:rFonts w:ascii="Verdana" w:hAnsi="Verdana" w:cs="Arial"/>
          <w:sz w:val="24"/>
          <w:szCs w:val="24"/>
        </w:rPr>
        <w:t xml:space="preserve"> practitioner </w:t>
      </w:r>
      <w:r w:rsidR="00034477" w:rsidRPr="00DF2907">
        <w:rPr>
          <w:rFonts w:ascii="Verdana" w:hAnsi="Verdana" w:cs="Arial"/>
          <w:sz w:val="24"/>
          <w:szCs w:val="24"/>
        </w:rPr>
        <w:t>qualification</w:t>
      </w:r>
      <w:r w:rsidRPr="00DF2907">
        <w:rPr>
          <w:rFonts w:ascii="Verdana" w:hAnsi="Verdana" w:cs="Arial"/>
          <w:sz w:val="24"/>
          <w:szCs w:val="24"/>
        </w:rPr>
        <w:t xml:space="preserve"> (SPQ) </w:t>
      </w:r>
    </w:p>
    <w:p w14:paraId="28B92383" w14:textId="62E0130F" w:rsidR="00034477" w:rsidRPr="00DF2907" w:rsidRDefault="00034477" w:rsidP="00A12EBA">
      <w:pPr>
        <w:pStyle w:val="ListParagraph"/>
        <w:numPr>
          <w:ilvl w:val="0"/>
          <w:numId w:val="19"/>
        </w:numPr>
        <w:spacing w:after="0" w:line="240" w:lineRule="auto"/>
        <w:jc w:val="both"/>
        <w:rPr>
          <w:rFonts w:ascii="Verdana" w:hAnsi="Verdana" w:cs="Arial"/>
          <w:sz w:val="24"/>
          <w:szCs w:val="24"/>
        </w:rPr>
      </w:pPr>
      <w:r w:rsidRPr="00DF2907">
        <w:rPr>
          <w:rFonts w:ascii="Verdana" w:hAnsi="Verdana" w:cs="Arial"/>
          <w:sz w:val="24"/>
          <w:szCs w:val="24"/>
        </w:rPr>
        <w:t>A further two</w:t>
      </w:r>
      <w:r w:rsidR="006904A5" w:rsidRPr="00DF2907">
        <w:rPr>
          <w:rFonts w:ascii="Verdana" w:hAnsi="Verdana" w:cs="Arial"/>
          <w:sz w:val="24"/>
          <w:szCs w:val="24"/>
        </w:rPr>
        <w:t xml:space="preserve"> registered nurses,</w:t>
      </w:r>
      <w:r w:rsidRPr="00DF2907">
        <w:rPr>
          <w:rFonts w:ascii="Verdana" w:hAnsi="Verdana" w:cs="Arial"/>
          <w:sz w:val="24"/>
          <w:szCs w:val="24"/>
        </w:rPr>
        <w:t xml:space="preserve"> are being supported to commence postgraduate qualification in September 2025.</w:t>
      </w:r>
    </w:p>
    <w:p w14:paraId="67B04DF2" w14:textId="2AB7CF89" w:rsidR="00A21CCA" w:rsidRPr="00DF2907" w:rsidRDefault="00A21CCA" w:rsidP="00A12EBA">
      <w:pPr>
        <w:pStyle w:val="ListParagraph"/>
        <w:numPr>
          <w:ilvl w:val="0"/>
          <w:numId w:val="19"/>
        </w:numPr>
        <w:spacing w:after="0" w:line="240" w:lineRule="auto"/>
        <w:jc w:val="both"/>
        <w:rPr>
          <w:rFonts w:ascii="Verdana" w:hAnsi="Verdana" w:cs="Arial"/>
          <w:sz w:val="24"/>
          <w:szCs w:val="24"/>
        </w:rPr>
      </w:pPr>
      <w:r w:rsidRPr="00DF2907">
        <w:rPr>
          <w:rFonts w:ascii="Verdana" w:hAnsi="Verdana" w:cs="Arial"/>
          <w:sz w:val="24"/>
          <w:szCs w:val="24"/>
        </w:rPr>
        <w:t xml:space="preserve">Band 6 take on further leadership </w:t>
      </w:r>
      <w:r w:rsidR="006904A5" w:rsidRPr="00DF2907">
        <w:rPr>
          <w:rFonts w:ascii="Verdana" w:hAnsi="Verdana" w:cs="Arial"/>
          <w:sz w:val="24"/>
          <w:szCs w:val="24"/>
        </w:rPr>
        <w:t>roles.</w:t>
      </w:r>
      <w:r w:rsidRPr="00DF2907">
        <w:rPr>
          <w:rFonts w:ascii="Verdana" w:hAnsi="Verdana" w:cs="Arial"/>
          <w:sz w:val="24"/>
          <w:szCs w:val="24"/>
        </w:rPr>
        <w:t xml:space="preserve"> </w:t>
      </w:r>
    </w:p>
    <w:p w14:paraId="4183DE56" w14:textId="2621344C" w:rsidR="00A21CCA" w:rsidRPr="00DF2907" w:rsidRDefault="00A21CCA" w:rsidP="00A12EBA">
      <w:pPr>
        <w:pStyle w:val="ListParagraph"/>
        <w:numPr>
          <w:ilvl w:val="0"/>
          <w:numId w:val="19"/>
        </w:numPr>
        <w:spacing w:after="0" w:line="240" w:lineRule="auto"/>
        <w:jc w:val="both"/>
        <w:rPr>
          <w:rFonts w:ascii="Verdana" w:hAnsi="Verdana" w:cs="Arial"/>
          <w:sz w:val="24"/>
          <w:szCs w:val="24"/>
        </w:rPr>
      </w:pPr>
      <w:r w:rsidRPr="00DF2907">
        <w:rPr>
          <w:rFonts w:ascii="Verdana" w:hAnsi="Verdana" w:cs="Arial"/>
          <w:sz w:val="24"/>
          <w:szCs w:val="24"/>
        </w:rPr>
        <w:t xml:space="preserve">Supervision on a </w:t>
      </w:r>
      <w:r w:rsidR="00ED42C6" w:rsidRPr="00DF2907">
        <w:rPr>
          <w:rFonts w:ascii="Verdana" w:hAnsi="Verdana" w:cs="Arial"/>
          <w:sz w:val="24"/>
          <w:szCs w:val="24"/>
        </w:rPr>
        <w:t>twilight</w:t>
      </w:r>
      <w:r w:rsidRPr="00DF2907">
        <w:rPr>
          <w:rFonts w:ascii="Verdana" w:hAnsi="Verdana" w:cs="Arial"/>
          <w:sz w:val="24"/>
          <w:szCs w:val="24"/>
        </w:rPr>
        <w:t xml:space="preserve"> shift has improved </w:t>
      </w:r>
      <w:r w:rsidR="00ED42C6" w:rsidRPr="00DF2907">
        <w:rPr>
          <w:rFonts w:ascii="Verdana" w:hAnsi="Verdana" w:cs="Arial"/>
          <w:sz w:val="24"/>
          <w:szCs w:val="24"/>
        </w:rPr>
        <w:t xml:space="preserve">confidence on the delivery of care and reinforced the support for the </w:t>
      </w:r>
      <w:r w:rsidR="006904A5" w:rsidRPr="00DF2907">
        <w:rPr>
          <w:rFonts w:ascii="Verdana" w:hAnsi="Verdana" w:cs="Arial"/>
          <w:sz w:val="24"/>
          <w:szCs w:val="24"/>
        </w:rPr>
        <w:t>HCSW.</w:t>
      </w:r>
      <w:r w:rsidR="00ED42C6" w:rsidRPr="00DF2907">
        <w:rPr>
          <w:rFonts w:ascii="Verdana" w:hAnsi="Verdana" w:cs="Arial"/>
          <w:sz w:val="24"/>
          <w:szCs w:val="24"/>
        </w:rPr>
        <w:t xml:space="preserve"> </w:t>
      </w:r>
    </w:p>
    <w:p w14:paraId="52A79ABB" w14:textId="77777777" w:rsidR="00912AF8" w:rsidRPr="00DF2907" w:rsidRDefault="00912AF8" w:rsidP="00912AF8">
      <w:pPr>
        <w:autoSpaceDE w:val="0"/>
        <w:autoSpaceDN w:val="0"/>
        <w:adjustRightInd w:val="0"/>
        <w:spacing w:after="0" w:line="240" w:lineRule="auto"/>
        <w:jc w:val="both"/>
        <w:rPr>
          <w:rFonts w:ascii="Verdana" w:hAnsi="Verdana" w:cs="Arial"/>
          <w:b/>
          <w:sz w:val="24"/>
          <w:szCs w:val="24"/>
        </w:rPr>
      </w:pPr>
    </w:p>
    <w:p w14:paraId="2911A840" w14:textId="3F93A580" w:rsidR="00661B26" w:rsidRPr="00DF2907" w:rsidRDefault="00847A84" w:rsidP="00847A84">
      <w:pPr>
        <w:autoSpaceDE w:val="0"/>
        <w:autoSpaceDN w:val="0"/>
        <w:adjustRightInd w:val="0"/>
        <w:spacing w:after="0" w:line="240" w:lineRule="auto"/>
        <w:ind w:left="360"/>
        <w:jc w:val="both"/>
        <w:rPr>
          <w:rFonts w:ascii="Verdana" w:hAnsi="Verdana" w:cs="Arial"/>
          <w:b/>
          <w:color w:val="000000"/>
          <w:sz w:val="24"/>
          <w:szCs w:val="24"/>
        </w:rPr>
      </w:pPr>
      <w:r w:rsidRPr="00DF2907">
        <w:rPr>
          <w:rFonts w:ascii="Verdana" w:hAnsi="Verdana" w:cs="Arial"/>
          <w:b/>
          <w:color w:val="000000"/>
          <w:sz w:val="24"/>
          <w:szCs w:val="24"/>
        </w:rPr>
        <w:t xml:space="preserve">3.5 </w:t>
      </w:r>
      <w:r w:rsidR="00661B26" w:rsidRPr="00DF2907">
        <w:rPr>
          <w:rFonts w:ascii="Verdana" w:hAnsi="Verdana" w:cs="Arial"/>
          <w:b/>
          <w:color w:val="000000"/>
          <w:sz w:val="24"/>
          <w:szCs w:val="24"/>
        </w:rPr>
        <w:t xml:space="preserve">STAKEHOLDER VIEWS &amp; PERSPECTIVES  </w:t>
      </w:r>
    </w:p>
    <w:p w14:paraId="25705739" w14:textId="77777777" w:rsidR="00D4736B" w:rsidRPr="00DF2907" w:rsidRDefault="00D4736B" w:rsidP="006F4C4F">
      <w:pPr>
        <w:autoSpaceDE w:val="0"/>
        <w:autoSpaceDN w:val="0"/>
        <w:adjustRightInd w:val="0"/>
        <w:spacing w:after="0" w:line="240" w:lineRule="auto"/>
        <w:jc w:val="both"/>
        <w:rPr>
          <w:rFonts w:ascii="Verdana" w:hAnsi="Verdana" w:cs="Arial"/>
          <w:b/>
          <w:color w:val="000000"/>
          <w:sz w:val="24"/>
          <w:szCs w:val="24"/>
        </w:rPr>
      </w:pPr>
    </w:p>
    <w:p w14:paraId="61CEF37B" w14:textId="3C52B2ED" w:rsidR="00D4736B" w:rsidRPr="00DF2907" w:rsidRDefault="00D4736B" w:rsidP="006F4C4F">
      <w:pPr>
        <w:autoSpaceDE w:val="0"/>
        <w:autoSpaceDN w:val="0"/>
        <w:adjustRightInd w:val="0"/>
        <w:spacing w:after="0" w:line="240" w:lineRule="auto"/>
        <w:jc w:val="both"/>
        <w:rPr>
          <w:rFonts w:ascii="Verdana" w:hAnsi="Verdana" w:cs="Arial"/>
          <w:b/>
          <w:color w:val="000000"/>
          <w:sz w:val="24"/>
          <w:szCs w:val="24"/>
        </w:rPr>
      </w:pPr>
      <w:r w:rsidRPr="00DF2907">
        <w:rPr>
          <w:rFonts w:ascii="Verdana" w:hAnsi="Verdana" w:cs="Arial"/>
          <w:b/>
          <w:color w:val="000000"/>
          <w:sz w:val="24"/>
          <w:szCs w:val="24"/>
        </w:rPr>
        <w:t xml:space="preserve"> Views of Families</w:t>
      </w:r>
    </w:p>
    <w:p w14:paraId="71B14423" w14:textId="2E0F01AE" w:rsidR="00B2394F" w:rsidRPr="00DF2907" w:rsidRDefault="00B2394F" w:rsidP="006F4C4F">
      <w:pPr>
        <w:pStyle w:val="Default"/>
        <w:jc w:val="both"/>
        <w:rPr>
          <w:rFonts w:ascii="Verdana" w:hAnsi="Verdana" w:cs="Arial"/>
          <w:color w:val="auto"/>
        </w:rPr>
      </w:pPr>
    </w:p>
    <w:p w14:paraId="6A2563CE" w14:textId="28650F74" w:rsidR="002A628F" w:rsidRPr="00DF2907" w:rsidRDefault="00497B56" w:rsidP="006F4C4F">
      <w:pPr>
        <w:pStyle w:val="Default"/>
        <w:jc w:val="both"/>
        <w:rPr>
          <w:rFonts w:ascii="Verdana" w:hAnsi="Verdana" w:cs="Arial"/>
          <w:color w:val="auto"/>
        </w:rPr>
      </w:pPr>
      <w:r w:rsidRPr="00DF2907">
        <w:rPr>
          <w:rFonts w:ascii="Verdana" w:hAnsi="Verdana" w:cs="Arial"/>
          <w:color w:val="auto"/>
        </w:rPr>
        <w:t xml:space="preserve">The service </w:t>
      </w:r>
      <w:r w:rsidR="00B22DD6" w:rsidRPr="00DF2907">
        <w:rPr>
          <w:rFonts w:ascii="Verdana" w:hAnsi="Verdana" w:cs="Arial"/>
          <w:color w:val="auto"/>
        </w:rPr>
        <w:t>communicates</w:t>
      </w:r>
      <w:r w:rsidRPr="00DF2907">
        <w:rPr>
          <w:rFonts w:ascii="Verdana" w:hAnsi="Verdana" w:cs="Arial"/>
          <w:color w:val="auto"/>
        </w:rPr>
        <w:t xml:space="preserve"> any missed care and unavailability to the families </w:t>
      </w:r>
      <w:r w:rsidR="004C1113" w:rsidRPr="00DF2907">
        <w:rPr>
          <w:rFonts w:ascii="Verdana" w:hAnsi="Verdana" w:cs="Arial"/>
          <w:color w:val="auto"/>
        </w:rPr>
        <w:t xml:space="preserve">directly through the Nursing team during working hours and directly by staff out of </w:t>
      </w:r>
      <w:r w:rsidR="00ED42C6" w:rsidRPr="00DF2907">
        <w:rPr>
          <w:rFonts w:ascii="Verdana" w:hAnsi="Verdana" w:cs="Arial"/>
          <w:color w:val="auto"/>
        </w:rPr>
        <w:t>hours. The</w:t>
      </w:r>
      <w:r w:rsidR="00501A25" w:rsidRPr="00DF2907">
        <w:rPr>
          <w:rFonts w:ascii="Verdana" w:hAnsi="Verdana" w:cs="Arial"/>
          <w:color w:val="auto"/>
        </w:rPr>
        <w:t xml:space="preserve"> </w:t>
      </w:r>
      <w:r w:rsidR="006033B1" w:rsidRPr="00DF2907">
        <w:rPr>
          <w:rFonts w:ascii="Verdana" w:hAnsi="Verdana" w:cs="Arial"/>
          <w:color w:val="auto"/>
        </w:rPr>
        <w:t xml:space="preserve">CCN manager communicates regularly with the families and has recently been undertaking </w:t>
      </w:r>
      <w:r w:rsidR="00B22DD6" w:rsidRPr="00DF2907">
        <w:rPr>
          <w:rFonts w:ascii="Verdana" w:hAnsi="Verdana" w:cs="Arial"/>
          <w:color w:val="auto"/>
        </w:rPr>
        <w:t>engagement</w:t>
      </w:r>
      <w:r w:rsidR="006033B1" w:rsidRPr="00DF2907">
        <w:rPr>
          <w:rFonts w:ascii="Verdana" w:hAnsi="Verdana" w:cs="Arial"/>
          <w:color w:val="auto"/>
        </w:rPr>
        <w:t xml:space="preserve"> and home visits to gather </w:t>
      </w:r>
      <w:r w:rsidR="00B22DD6" w:rsidRPr="00DF2907">
        <w:rPr>
          <w:rFonts w:ascii="Verdana" w:hAnsi="Verdana" w:cs="Arial"/>
          <w:color w:val="auto"/>
        </w:rPr>
        <w:t>feedback.</w:t>
      </w:r>
      <w:r w:rsidR="006033B1" w:rsidRPr="00DF2907">
        <w:rPr>
          <w:rFonts w:ascii="Verdana" w:hAnsi="Verdana" w:cs="Arial"/>
          <w:color w:val="auto"/>
        </w:rPr>
        <w:t xml:space="preserve"> All feedback for CCC and the CCN service </w:t>
      </w:r>
      <w:r w:rsidR="00B22DD6" w:rsidRPr="00DF2907">
        <w:rPr>
          <w:rFonts w:ascii="Verdana" w:hAnsi="Verdana" w:cs="Arial"/>
          <w:color w:val="auto"/>
        </w:rPr>
        <w:t>fe</w:t>
      </w:r>
      <w:r w:rsidR="0070778D" w:rsidRPr="00DF2907">
        <w:rPr>
          <w:rFonts w:ascii="Verdana" w:hAnsi="Verdana" w:cs="Arial"/>
          <w:color w:val="auto"/>
        </w:rPr>
        <w:t>e</w:t>
      </w:r>
      <w:r w:rsidR="00B22DD6" w:rsidRPr="00DF2907">
        <w:rPr>
          <w:rFonts w:ascii="Verdana" w:hAnsi="Verdana" w:cs="Arial"/>
          <w:color w:val="auto"/>
        </w:rPr>
        <w:t>ds into the patient experience forum and Quality Safety</w:t>
      </w:r>
      <w:r w:rsidR="0070778D" w:rsidRPr="00DF2907">
        <w:rPr>
          <w:rFonts w:ascii="Verdana" w:hAnsi="Verdana" w:cs="Arial"/>
          <w:color w:val="auto"/>
        </w:rPr>
        <w:t xml:space="preserve"> and risk for </w:t>
      </w:r>
      <w:r w:rsidR="00ED42C6" w:rsidRPr="00DF2907">
        <w:rPr>
          <w:rFonts w:ascii="Verdana" w:hAnsi="Verdana" w:cs="Arial"/>
          <w:color w:val="auto"/>
        </w:rPr>
        <w:t>CYP division</w:t>
      </w:r>
      <w:r w:rsidR="0070778D" w:rsidRPr="00DF2907">
        <w:rPr>
          <w:rFonts w:ascii="Verdana" w:hAnsi="Verdana" w:cs="Arial"/>
          <w:color w:val="auto"/>
        </w:rPr>
        <w:t xml:space="preserve"> and the quality safety and </w:t>
      </w:r>
      <w:r w:rsidR="00ED42C6" w:rsidRPr="00DF2907">
        <w:rPr>
          <w:rFonts w:ascii="Verdana" w:hAnsi="Verdana" w:cs="Arial"/>
          <w:color w:val="auto"/>
        </w:rPr>
        <w:t>risk service</w:t>
      </w:r>
      <w:r w:rsidR="0070778D" w:rsidRPr="00DF2907">
        <w:rPr>
          <w:rFonts w:ascii="Verdana" w:hAnsi="Verdana" w:cs="Arial"/>
          <w:color w:val="auto"/>
        </w:rPr>
        <w:t xml:space="preserve"> group.</w:t>
      </w:r>
      <w:r w:rsidR="00B22DD6" w:rsidRPr="00DF2907">
        <w:rPr>
          <w:rFonts w:ascii="Verdana" w:hAnsi="Verdana" w:cs="Arial"/>
          <w:color w:val="auto"/>
        </w:rPr>
        <w:t xml:space="preserve"> forum </w:t>
      </w:r>
    </w:p>
    <w:p w14:paraId="4CB070D3" w14:textId="77777777" w:rsidR="00D13E8D" w:rsidRPr="00DF2907" w:rsidRDefault="00D13E8D" w:rsidP="006F4C4F">
      <w:pPr>
        <w:spacing w:after="0" w:line="240" w:lineRule="auto"/>
        <w:jc w:val="both"/>
        <w:rPr>
          <w:rFonts w:ascii="Verdana" w:hAnsi="Verdana" w:cs="Arial"/>
          <w:b/>
          <w:sz w:val="24"/>
          <w:szCs w:val="24"/>
        </w:rPr>
      </w:pPr>
    </w:p>
    <w:p w14:paraId="27E5378E" w14:textId="42D19F1A" w:rsidR="00071171" w:rsidRPr="00DF2907" w:rsidRDefault="00071171" w:rsidP="00912AF8">
      <w:pPr>
        <w:pStyle w:val="ListParagraph"/>
        <w:numPr>
          <w:ilvl w:val="0"/>
          <w:numId w:val="21"/>
        </w:numPr>
        <w:spacing w:after="0" w:line="240" w:lineRule="auto"/>
        <w:rPr>
          <w:rFonts w:ascii="Verdana" w:hAnsi="Verdana" w:cs="Arial"/>
          <w:b/>
          <w:sz w:val="24"/>
          <w:szCs w:val="24"/>
        </w:rPr>
      </w:pPr>
      <w:r w:rsidRPr="00DF2907">
        <w:rPr>
          <w:rFonts w:ascii="Verdana" w:hAnsi="Verdana" w:cs="Arial"/>
          <w:b/>
          <w:sz w:val="24"/>
          <w:szCs w:val="24"/>
        </w:rPr>
        <w:t>FINANCIAL IMPLICATIONS</w:t>
      </w:r>
    </w:p>
    <w:p w14:paraId="74C6C4A6" w14:textId="77777777" w:rsidR="005135B3" w:rsidRPr="00DF2907" w:rsidRDefault="005135B3" w:rsidP="005135B3">
      <w:pPr>
        <w:spacing w:after="0" w:line="240" w:lineRule="auto"/>
        <w:rPr>
          <w:rFonts w:ascii="Verdana" w:hAnsi="Verdana" w:cs="Arial"/>
          <w:b/>
          <w:sz w:val="24"/>
          <w:szCs w:val="24"/>
        </w:rPr>
      </w:pPr>
    </w:p>
    <w:p w14:paraId="1F910174" w14:textId="590814AB" w:rsidR="00071171" w:rsidRPr="00DF2907" w:rsidRDefault="00071171" w:rsidP="006F4C4F">
      <w:pPr>
        <w:spacing w:after="0" w:line="240" w:lineRule="auto"/>
        <w:jc w:val="both"/>
        <w:rPr>
          <w:rFonts w:ascii="Verdana" w:hAnsi="Verdana" w:cs="Arial"/>
          <w:sz w:val="24"/>
          <w:szCs w:val="24"/>
        </w:rPr>
      </w:pPr>
      <w:r w:rsidRPr="00DF2907">
        <w:rPr>
          <w:rFonts w:ascii="Verdana" w:hAnsi="Verdana" w:cs="Arial"/>
          <w:sz w:val="24"/>
          <w:szCs w:val="24"/>
        </w:rPr>
        <w:t>The</w:t>
      </w:r>
      <w:r w:rsidR="00EC0E4D" w:rsidRPr="00DF2907">
        <w:rPr>
          <w:rFonts w:ascii="Verdana" w:hAnsi="Verdana" w:cs="Arial"/>
          <w:sz w:val="24"/>
          <w:szCs w:val="24"/>
        </w:rPr>
        <w:t xml:space="preserve"> </w:t>
      </w:r>
      <w:r w:rsidR="0033398A">
        <w:rPr>
          <w:rFonts w:ascii="Verdana" w:hAnsi="Verdana" w:cs="Arial"/>
          <w:sz w:val="24"/>
          <w:szCs w:val="24"/>
        </w:rPr>
        <w:t>CCN</w:t>
      </w:r>
      <w:r w:rsidR="00501A25" w:rsidRPr="00DF2907">
        <w:rPr>
          <w:rFonts w:ascii="Verdana" w:hAnsi="Verdana" w:cs="Arial"/>
          <w:sz w:val="24"/>
          <w:szCs w:val="24"/>
        </w:rPr>
        <w:t xml:space="preserve"> Team </w:t>
      </w:r>
      <w:r w:rsidR="00D73B87" w:rsidRPr="00DF2907">
        <w:rPr>
          <w:rFonts w:ascii="Verdana" w:hAnsi="Verdana" w:cs="Arial"/>
          <w:sz w:val="24"/>
          <w:szCs w:val="24"/>
        </w:rPr>
        <w:t xml:space="preserve">meet monthly with </w:t>
      </w:r>
      <w:r w:rsidR="006904A5" w:rsidRPr="00DF2907">
        <w:rPr>
          <w:rFonts w:ascii="Verdana" w:hAnsi="Verdana" w:cs="Arial"/>
          <w:sz w:val="24"/>
          <w:szCs w:val="24"/>
        </w:rPr>
        <w:t>the</w:t>
      </w:r>
      <w:r w:rsidR="00D73B87" w:rsidRPr="00DF2907">
        <w:rPr>
          <w:rFonts w:ascii="Verdana" w:hAnsi="Verdana" w:cs="Arial"/>
          <w:sz w:val="24"/>
          <w:szCs w:val="24"/>
        </w:rPr>
        <w:t xml:space="preserve"> finance partner to review the establishment and tracker for the Children continuing care packages </w:t>
      </w:r>
      <w:r w:rsidR="006904A5" w:rsidRPr="00DF2907">
        <w:rPr>
          <w:rFonts w:ascii="Verdana" w:hAnsi="Verdana" w:cs="Arial"/>
          <w:sz w:val="24"/>
          <w:szCs w:val="24"/>
        </w:rPr>
        <w:t>to</w:t>
      </w:r>
      <w:r w:rsidR="00D73B87" w:rsidRPr="00DF2907">
        <w:rPr>
          <w:rFonts w:ascii="Verdana" w:hAnsi="Verdana" w:cs="Arial"/>
          <w:sz w:val="24"/>
          <w:szCs w:val="24"/>
        </w:rPr>
        <w:t xml:space="preserve"> </w:t>
      </w:r>
      <w:r w:rsidR="00BB511D" w:rsidRPr="00DF2907">
        <w:rPr>
          <w:rFonts w:ascii="Verdana" w:hAnsi="Verdana" w:cs="Arial"/>
          <w:sz w:val="24"/>
          <w:szCs w:val="24"/>
        </w:rPr>
        <w:t xml:space="preserve">consider and plan </w:t>
      </w:r>
      <w:r w:rsidR="004009B4" w:rsidRPr="00DF2907">
        <w:rPr>
          <w:rFonts w:ascii="Verdana" w:hAnsi="Verdana" w:cs="Arial"/>
          <w:sz w:val="24"/>
          <w:szCs w:val="24"/>
        </w:rPr>
        <w:t xml:space="preserve">for vacancies / recruitment. </w:t>
      </w:r>
    </w:p>
    <w:p w14:paraId="0A262B84" w14:textId="77777777" w:rsidR="00FC38C9" w:rsidRPr="00DF2907" w:rsidRDefault="00FC38C9" w:rsidP="006F4C4F">
      <w:pPr>
        <w:spacing w:after="0" w:line="240" w:lineRule="auto"/>
        <w:jc w:val="both"/>
        <w:rPr>
          <w:rFonts w:ascii="Verdana" w:hAnsi="Verdana" w:cs="Arial"/>
          <w:sz w:val="24"/>
          <w:szCs w:val="24"/>
        </w:rPr>
      </w:pPr>
    </w:p>
    <w:p w14:paraId="01877C92" w14:textId="77777777" w:rsidR="006904A5" w:rsidRPr="00DF2907" w:rsidRDefault="006904A5" w:rsidP="006F4C4F">
      <w:pPr>
        <w:spacing w:after="0" w:line="240" w:lineRule="auto"/>
        <w:jc w:val="both"/>
        <w:rPr>
          <w:rFonts w:ascii="Verdana" w:hAnsi="Verdana" w:cs="Arial"/>
          <w:sz w:val="24"/>
          <w:szCs w:val="24"/>
        </w:rPr>
      </w:pPr>
    </w:p>
    <w:p w14:paraId="040E6ED2" w14:textId="3A228823" w:rsidR="00071171" w:rsidRPr="00DF2907" w:rsidRDefault="00071171" w:rsidP="00912AF8">
      <w:pPr>
        <w:pStyle w:val="ListParagraph"/>
        <w:numPr>
          <w:ilvl w:val="0"/>
          <w:numId w:val="21"/>
        </w:numPr>
        <w:spacing w:after="0" w:line="240" w:lineRule="auto"/>
        <w:rPr>
          <w:rFonts w:ascii="Verdana" w:hAnsi="Verdana" w:cs="Arial"/>
          <w:b/>
          <w:sz w:val="24"/>
          <w:szCs w:val="24"/>
        </w:rPr>
      </w:pPr>
      <w:r w:rsidRPr="00DF2907">
        <w:rPr>
          <w:rFonts w:ascii="Verdana" w:hAnsi="Verdana" w:cs="Arial"/>
          <w:b/>
          <w:sz w:val="24"/>
          <w:szCs w:val="24"/>
        </w:rPr>
        <w:t>RECOMMENDATIONS</w:t>
      </w:r>
    </w:p>
    <w:p w14:paraId="3A183DA4" w14:textId="77777777" w:rsidR="005135B3" w:rsidRPr="00DF2907" w:rsidRDefault="005135B3" w:rsidP="005135B3">
      <w:pPr>
        <w:spacing w:after="0" w:line="240" w:lineRule="auto"/>
        <w:rPr>
          <w:rFonts w:ascii="Verdana" w:hAnsi="Verdana" w:cs="Arial"/>
          <w:b/>
          <w:sz w:val="24"/>
          <w:szCs w:val="24"/>
        </w:rPr>
      </w:pPr>
    </w:p>
    <w:p w14:paraId="38BE28BC" w14:textId="77777777" w:rsidR="008F0A35" w:rsidRPr="00DF2907" w:rsidRDefault="008F0A35" w:rsidP="006F4C4F">
      <w:pPr>
        <w:spacing w:after="0" w:line="240" w:lineRule="auto"/>
        <w:ind w:right="96"/>
        <w:rPr>
          <w:rFonts w:ascii="Verdana" w:hAnsi="Verdana" w:cs="Arial"/>
          <w:sz w:val="24"/>
          <w:szCs w:val="24"/>
        </w:rPr>
      </w:pPr>
      <w:r w:rsidRPr="00DF2907">
        <w:rPr>
          <w:rFonts w:ascii="Verdana" w:hAnsi="Verdana" w:cs="Arial"/>
          <w:sz w:val="24"/>
          <w:szCs w:val="24"/>
        </w:rPr>
        <w:t>Members are asked to:</w:t>
      </w:r>
    </w:p>
    <w:p w14:paraId="5929FF9C" w14:textId="77777777" w:rsidR="006904A5" w:rsidRPr="00DF2907" w:rsidRDefault="006904A5" w:rsidP="006F4C4F">
      <w:pPr>
        <w:spacing w:after="0" w:line="240" w:lineRule="auto"/>
        <w:ind w:right="96"/>
        <w:rPr>
          <w:rFonts w:ascii="Verdana" w:hAnsi="Verdana" w:cs="Arial"/>
          <w:sz w:val="24"/>
          <w:szCs w:val="24"/>
        </w:rPr>
      </w:pPr>
    </w:p>
    <w:p w14:paraId="338A2770" w14:textId="0062A5D7" w:rsidR="007B0E74" w:rsidRPr="00DF2907" w:rsidRDefault="005257AA" w:rsidP="00FC38C9">
      <w:pPr>
        <w:spacing w:line="240" w:lineRule="auto"/>
        <w:jc w:val="both"/>
        <w:rPr>
          <w:rFonts w:ascii="Verdana" w:hAnsi="Verdana" w:cs="Arial"/>
          <w:sz w:val="24"/>
          <w:szCs w:val="24"/>
        </w:rPr>
      </w:pPr>
      <w:r>
        <w:rPr>
          <w:rFonts w:ascii="Verdana" w:hAnsi="Verdana" w:cs="Arial"/>
          <w:b/>
          <w:sz w:val="24"/>
          <w:szCs w:val="24"/>
        </w:rPr>
        <w:t>Be assured by</w:t>
      </w:r>
      <w:r>
        <w:rPr>
          <w:rFonts w:ascii="Verdana" w:hAnsi="Verdana" w:cs="Arial"/>
          <w:sz w:val="24"/>
          <w:szCs w:val="24"/>
        </w:rPr>
        <w:t xml:space="preserve">: </w:t>
      </w:r>
      <w:r w:rsidR="00CF2643" w:rsidRPr="00DF2907">
        <w:rPr>
          <w:rFonts w:ascii="Verdana" w:hAnsi="Verdana" w:cs="Arial"/>
          <w:sz w:val="24"/>
          <w:szCs w:val="24"/>
        </w:rPr>
        <w:t>The</w:t>
      </w:r>
      <w:r w:rsidR="00E1566B" w:rsidRPr="00DF2907">
        <w:rPr>
          <w:rFonts w:ascii="Verdana" w:hAnsi="Verdana" w:cs="Arial"/>
          <w:sz w:val="24"/>
          <w:szCs w:val="24"/>
        </w:rPr>
        <w:t xml:space="preserve"> Community Children Team </w:t>
      </w:r>
      <w:r w:rsidR="00CF2643" w:rsidRPr="00DF2907">
        <w:rPr>
          <w:rFonts w:ascii="Verdana" w:hAnsi="Verdana" w:cs="Arial"/>
          <w:sz w:val="24"/>
          <w:szCs w:val="24"/>
        </w:rPr>
        <w:t>remains</w:t>
      </w:r>
      <w:r w:rsidR="00E1566B" w:rsidRPr="00DF2907">
        <w:rPr>
          <w:rFonts w:ascii="Verdana" w:hAnsi="Verdana" w:cs="Arial"/>
          <w:sz w:val="24"/>
          <w:szCs w:val="24"/>
        </w:rPr>
        <w:t xml:space="preserve"> committed to delivering </w:t>
      </w:r>
      <w:r w:rsidR="00CF2643" w:rsidRPr="00DF2907">
        <w:rPr>
          <w:rFonts w:ascii="Verdana" w:hAnsi="Verdana" w:cs="Arial"/>
          <w:sz w:val="24"/>
          <w:szCs w:val="24"/>
        </w:rPr>
        <w:t>high</w:t>
      </w:r>
      <w:r w:rsidR="00E1566B" w:rsidRPr="00DF2907">
        <w:rPr>
          <w:rFonts w:ascii="Verdana" w:hAnsi="Verdana" w:cs="Arial"/>
          <w:sz w:val="24"/>
          <w:szCs w:val="24"/>
        </w:rPr>
        <w:t xml:space="preserve"> quality safe and consistent care, </w:t>
      </w:r>
      <w:r w:rsidR="00CF2643" w:rsidRPr="00DF2907">
        <w:rPr>
          <w:rFonts w:ascii="Verdana" w:hAnsi="Verdana" w:cs="Arial"/>
          <w:sz w:val="24"/>
          <w:szCs w:val="24"/>
        </w:rPr>
        <w:t>however</w:t>
      </w:r>
      <w:r w:rsidR="00E1566B" w:rsidRPr="00DF2907">
        <w:rPr>
          <w:rFonts w:ascii="Verdana" w:hAnsi="Verdana" w:cs="Arial"/>
          <w:sz w:val="24"/>
          <w:szCs w:val="24"/>
        </w:rPr>
        <w:t xml:space="preserve"> sustained </w:t>
      </w:r>
      <w:r w:rsidR="00E1566B" w:rsidRPr="00DF2907">
        <w:rPr>
          <w:rFonts w:ascii="Verdana" w:hAnsi="Verdana" w:cs="Arial"/>
          <w:sz w:val="24"/>
          <w:szCs w:val="24"/>
        </w:rPr>
        <w:lastRenderedPageBreak/>
        <w:t xml:space="preserve">workforce challenges require urgent attention and strategic action to ensure service continuity and meet the needs of children and their </w:t>
      </w:r>
      <w:r w:rsidR="006904A5" w:rsidRPr="00DF2907">
        <w:rPr>
          <w:rFonts w:ascii="Verdana" w:hAnsi="Verdana" w:cs="Arial"/>
          <w:sz w:val="24"/>
          <w:szCs w:val="24"/>
        </w:rPr>
        <w:t>families.</w:t>
      </w:r>
      <w:r w:rsidR="00E1566B" w:rsidRPr="00DF2907">
        <w:rPr>
          <w:rFonts w:ascii="Verdana" w:hAnsi="Verdana" w:cs="Arial"/>
          <w:sz w:val="24"/>
          <w:szCs w:val="24"/>
        </w:rPr>
        <w:t xml:space="preserve"> </w:t>
      </w:r>
    </w:p>
    <w:p w14:paraId="3C6946ED" w14:textId="2FB2BE94" w:rsidR="00CF2643" w:rsidRPr="00DF2907" w:rsidRDefault="005257AA" w:rsidP="00FC38C9">
      <w:pPr>
        <w:spacing w:after="0" w:line="240" w:lineRule="auto"/>
        <w:jc w:val="both"/>
        <w:rPr>
          <w:rFonts w:ascii="Verdana" w:hAnsi="Verdana" w:cs="Arial"/>
          <w:sz w:val="24"/>
          <w:szCs w:val="24"/>
        </w:rPr>
      </w:pPr>
      <w:r>
        <w:rPr>
          <w:rFonts w:ascii="Verdana" w:hAnsi="Verdana" w:cs="Arial"/>
          <w:b/>
          <w:sz w:val="24"/>
          <w:szCs w:val="24"/>
        </w:rPr>
        <w:t>Be assured by</w:t>
      </w:r>
      <w:r>
        <w:rPr>
          <w:rFonts w:ascii="Verdana" w:hAnsi="Verdana" w:cs="Arial"/>
          <w:sz w:val="24"/>
          <w:szCs w:val="24"/>
        </w:rPr>
        <w:t xml:space="preserve">: </w:t>
      </w:r>
      <w:r w:rsidR="00FC38C9" w:rsidRPr="00DF2907">
        <w:rPr>
          <w:rFonts w:ascii="Verdana" w:hAnsi="Verdana" w:cs="Arial"/>
          <w:sz w:val="24"/>
          <w:szCs w:val="24"/>
        </w:rPr>
        <w:t xml:space="preserve">areas of improvement identified within the paper. </w:t>
      </w:r>
    </w:p>
    <w:p w14:paraId="0AC6E949" w14:textId="77777777" w:rsidR="00CF2643" w:rsidRPr="00DF2907" w:rsidRDefault="00CF2643" w:rsidP="006F4C4F">
      <w:pPr>
        <w:spacing w:line="240" w:lineRule="auto"/>
        <w:rPr>
          <w:rFonts w:ascii="Verdana" w:hAnsi="Verdana"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DF2907" w14:paraId="29CA0328" w14:textId="77777777" w:rsidTr="00C95B3C">
        <w:tc>
          <w:tcPr>
            <w:tcW w:w="9245" w:type="dxa"/>
            <w:gridSpan w:val="4"/>
            <w:shd w:val="clear" w:color="auto" w:fill="D5DCE4" w:themeFill="text2" w:themeFillTint="33"/>
          </w:tcPr>
          <w:p w14:paraId="5617B8C5" w14:textId="77777777" w:rsidR="00034194" w:rsidRPr="00DF2907" w:rsidRDefault="0020539A" w:rsidP="006F4C4F">
            <w:pPr>
              <w:rPr>
                <w:rFonts w:ascii="Verdana" w:hAnsi="Verdana" w:cs="Arial"/>
                <w:b/>
                <w:sz w:val="24"/>
                <w:szCs w:val="24"/>
              </w:rPr>
            </w:pPr>
            <w:r w:rsidRPr="00DF2907">
              <w:rPr>
                <w:rFonts w:ascii="Verdana" w:hAnsi="Verdana" w:cs="Arial"/>
                <w:b/>
                <w:sz w:val="24"/>
                <w:szCs w:val="24"/>
              </w:rPr>
              <w:t>Governance and Assurance</w:t>
            </w:r>
          </w:p>
          <w:p w14:paraId="67184989" w14:textId="77777777" w:rsidR="00034194" w:rsidRPr="00DF2907" w:rsidRDefault="00034194" w:rsidP="006F4C4F">
            <w:pPr>
              <w:rPr>
                <w:rFonts w:ascii="Verdana" w:hAnsi="Verdana" w:cs="Arial"/>
                <w:sz w:val="24"/>
                <w:szCs w:val="24"/>
              </w:rPr>
            </w:pPr>
          </w:p>
        </w:tc>
      </w:tr>
      <w:tr w:rsidR="00F5324A" w:rsidRPr="00DF2907" w14:paraId="18D2DFB9" w14:textId="77777777" w:rsidTr="00F5324A">
        <w:tc>
          <w:tcPr>
            <w:tcW w:w="1809" w:type="dxa"/>
            <w:vMerge w:val="restart"/>
          </w:tcPr>
          <w:p w14:paraId="45E7EF12" w14:textId="77777777" w:rsidR="00F5324A" w:rsidRPr="00DF2907" w:rsidRDefault="00F5324A" w:rsidP="006F4C4F">
            <w:pPr>
              <w:rPr>
                <w:rFonts w:ascii="Verdana" w:hAnsi="Verdana" w:cs="Arial"/>
                <w:b/>
                <w:sz w:val="24"/>
                <w:szCs w:val="24"/>
              </w:rPr>
            </w:pPr>
            <w:r w:rsidRPr="00DF2907">
              <w:rPr>
                <w:rFonts w:ascii="Verdana" w:hAnsi="Verdana" w:cs="Arial"/>
                <w:b/>
                <w:sz w:val="24"/>
                <w:szCs w:val="24"/>
              </w:rPr>
              <w:t>Link to Enabling Objectives</w:t>
            </w:r>
          </w:p>
          <w:p w14:paraId="6DCB61B3" w14:textId="098D1AE2" w:rsidR="00F5324A" w:rsidRPr="00DF2907" w:rsidRDefault="00F5324A" w:rsidP="006F4C4F">
            <w:pPr>
              <w:rPr>
                <w:rFonts w:ascii="Verdana" w:hAnsi="Verdana" w:cs="Arial"/>
                <w:b/>
                <w:sz w:val="24"/>
                <w:szCs w:val="24"/>
              </w:rPr>
            </w:pPr>
            <w:r w:rsidRPr="00DF2907">
              <w:rPr>
                <w:rFonts w:ascii="Verdana" w:hAnsi="Verdana" w:cs="Arial"/>
                <w:b/>
                <w:i/>
                <w:sz w:val="24"/>
                <w:szCs w:val="24"/>
              </w:rPr>
              <w:t>(</w:t>
            </w:r>
            <w:r w:rsidR="00B25C90" w:rsidRPr="00DF2907">
              <w:rPr>
                <w:rFonts w:ascii="Verdana" w:hAnsi="Verdana" w:cs="Arial"/>
                <w:b/>
                <w:i/>
                <w:sz w:val="24"/>
                <w:szCs w:val="24"/>
              </w:rPr>
              <w:t>Please</w:t>
            </w:r>
            <w:r w:rsidRPr="00DF2907">
              <w:rPr>
                <w:rFonts w:ascii="Verdana" w:hAnsi="Verdana" w:cs="Arial"/>
                <w:b/>
                <w:i/>
                <w:sz w:val="24"/>
                <w:szCs w:val="24"/>
              </w:rPr>
              <w:t xml:space="preserve"> </w:t>
            </w:r>
            <w:r w:rsidR="00133EA1" w:rsidRPr="00DF2907">
              <w:rPr>
                <w:rFonts w:ascii="Verdana" w:hAnsi="Verdana" w:cs="Arial"/>
                <w:b/>
                <w:i/>
                <w:sz w:val="24"/>
                <w:szCs w:val="24"/>
              </w:rPr>
              <w:t>choose</w:t>
            </w:r>
            <w:r w:rsidRPr="00DF2907">
              <w:rPr>
                <w:rFonts w:ascii="Verdana" w:hAnsi="Verdana" w:cs="Arial"/>
                <w:b/>
                <w:i/>
                <w:sz w:val="24"/>
                <w:szCs w:val="24"/>
              </w:rPr>
              <w:t>)</w:t>
            </w:r>
          </w:p>
        </w:tc>
        <w:tc>
          <w:tcPr>
            <w:tcW w:w="7436" w:type="dxa"/>
            <w:gridSpan w:val="3"/>
            <w:shd w:val="clear" w:color="auto" w:fill="BDD6EE" w:themeFill="accent1" w:themeFillTint="66"/>
          </w:tcPr>
          <w:p w14:paraId="2E6FF9E7" w14:textId="77777777" w:rsidR="00F5324A" w:rsidRPr="00DF2907" w:rsidRDefault="00F5324A" w:rsidP="006F4C4F">
            <w:pPr>
              <w:jc w:val="both"/>
              <w:rPr>
                <w:rFonts w:ascii="Verdana" w:hAnsi="Verdana" w:cs="Arial"/>
                <w:b/>
                <w:sz w:val="24"/>
                <w:szCs w:val="24"/>
              </w:rPr>
            </w:pPr>
            <w:r w:rsidRPr="00DF2907">
              <w:rPr>
                <w:rFonts w:ascii="Verdana" w:hAnsi="Verdana" w:cs="Arial"/>
                <w:b/>
                <w:sz w:val="24"/>
                <w:szCs w:val="24"/>
              </w:rPr>
              <w:t>Supporting better health and wellbeing by actively promoting and empowering people to live well in resilient communities</w:t>
            </w:r>
          </w:p>
        </w:tc>
      </w:tr>
      <w:tr w:rsidR="00F5324A" w:rsidRPr="00DF2907" w14:paraId="69BA24BE" w14:textId="77777777" w:rsidTr="00F5324A">
        <w:tc>
          <w:tcPr>
            <w:tcW w:w="1809" w:type="dxa"/>
            <w:vMerge/>
          </w:tcPr>
          <w:p w14:paraId="6CDD76A6" w14:textId="77777777" w:rsidR="00F5324A" w:rsidRPr="00DF2907" w:rsidRDefault="00F5324A" w:rsidP="006F4C4F">
            <w:pPr>
              <w:rPr>
                <w:rFonts w:ascii="Verdana" w:hAnsi="Verdana" w:cs="Arial"/>
                <w:b/>
                <w:sz w:val="24"/>
                <w:szCs w:val="24"/>
              </w:rPr>
            </w:pPr>
          </w:p>
        </w:tc>
        <w:tc>
          <w:tcPr>
            <w:tcW w:w="5812" w:type="dxa"/>
            <w:gridSpan w:val="2"/>
          </w:tcPr>
          <w:p w14:paraId="071DB239" w14:textId="77777777" w:rsidR="00F5324A" w:rsidRPr="00DF2907" w:rsidRDefault="00F5324A" w:rsidP="006F4C4F">
            <w:pPr>
              <w:rPr>
                <w:rFonts w:ascii="Verdana" w:hAnsi="Verdana" w:cs="Arial"/>
                <w:sz w:val="24"/>
                <w:szCs w:val="24"/>
              </w:rPr>
            </w:pPr>
            <w:r w:rsidRPr="00DF2907">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194AE82F" w14:textId="07959A9B" w:rsidR="00F5324A" w:rsidRPr="00DF2907" w:rsidRDefault="00AF06EA" w:rsidP="006F4C4F">
                <w:pPr>
                  <w:jc w:val="center"/>
                  <w:rPr>
                    <w:rFonts w:ascii="Verdana" w:hAnsi="Verdana" w:cs="Arial"/>
                    <w:sz w:val="24"/>
                    <w:szCs w:val="24"/>
                  </w:rPr>
                </w:pPr>
                <w:r w:rsidRPr="00DF2907">
                  <w:rPr>
                    <w:rFonts w:ascii="Segoe UI Symbol" w:eastAsia="MS Gothic" w:hAnsi="Segoe UI Symbol" w:cs="Segoe UI Symbol"/>
                    <w:sz w:val="24"/>
                    <w:szCs w:val="24"/>
                  </w:rPr>
                  <w:t>☒</w:t>
                </w:r>
              </w:p>
            </w:tc>
          </w:sdtContent>
        </w:sdt>
      </w:tr>
      <w:tr w:rsidR="00F5324A" w:rsidRPr="00DF2907" w14:paraId="09296C98" w14:textId="77777777" w:rsidTr="00F5324A">
        <w:tc>
          <w:tcPr>
            <w:tcW w:w="1809" w:type="dxa"/>
            <w:vMerge/>
          </w:tcPr>
          <w:p w14:paraId="25208CC7" w14:textId="77777777" w:rsidR="00F5324A" w:rsidRPr="00DF2907" w:rsidRDefault="00F5324A" w:rsidP="006F4C4F">
            <w:pPr>
              <w:rPr>
                <w:rFonts w:ascii="Verdana" w:hAnsi="Verdana" w:cs="Arial"/>
                <w:b/>
                <w:sz w:val="24"/>
                <w:szCs w:val="24"/>
              </w:rPr>
            </w:pPr>
          </w:p>
        </w:tc>
        <w:tc>
          <w:tcPr>
            <w:tcW w:w="5812" w:type="dxa"/>
            <w:gridSpan w:val="2"/>
          </w:tcPr>
          <w:p w14:paraId="6CC57C84" w14:textId="77777777" w:rsidR="00F5324A" w:rsidRPr="00DF2907" w:rsidRDefault="00F5324A" w:rsidP="006F4C4F">
            <w:pPr>
              <w:rPr>
                <w:rFonts w:ascii="Verdana" w:hAnsi="Verdana" w:cs="Arial"/>
                <w:sz w:val="24"/>
                <w:szCs w:val="24"/>
              </w:rPr>
            </w:pPr>
            <w:r w:rsidRPr="00DF2907">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EndPr/>
          <w:sdtContent>
            <w:tc>
              <w:tcPr>
                <w:tcW w:w="1624" w:type="dxa"/>
              </w:tcPr>
              <w:p w14:paraId="6F46C611" w14:textId="23D6F17F" w:rsidR="00F5324A" w:rsidRPr="00DF2907" w:rsidRDefault="00AF06EA" w:rsidP="006F4C4F">
                <w:pPr>
                  <w:jc w:val="center"/>
                  <w:rPr>
                    <w:rFonts w:ascii="Verdana" w:hAnsi="Verdana" w:cs="Arial"/>
                    <w:sz w:val="24"/>
                    <w:szCs w:val="24"/>
                  </w:rPr>
                </w:pPr>
                <w:r w:rsidRPr="00DF2907">
                  <w:rPr>
                    <w:rFonts w:ascii="Segoe UI Symbol" w:eastAsia="MS Gothic" w:hAnsi="Segoe UI Symbol" w:cs="Segoe UI Symbol"/>
                    <w:sz w:val="24"/>
                    <w:szCs w:val="24"/>
                  </w:rPr>
                  <w:t>☒</w:t>
                </w:r>
              </w:p>
            </w:tc>
          </w:sdtContent>
        </w:sdt>
      </w:tr>
      <w:tr w:rsidR="00F5324A" w:rsidRPr="00DF2907" w14:paraId="1FBFC333" w14:textId="77777777" w:rsidTr="00F5324A">
        <w:tc>
          <w:tcPr>
            <w:tcW w:w="1809" w:type="dxa"/>
            <w:vMerge/>
          </w:tcPr>
          <w:p w14:paraId="1537C4C9" w14:textId="77777777" w:rsidR="00F5324A" w:rsidRPr="00DF2907" w:rsidRDefault="00F5324A" w:rsidP="006F4C4F">
            <w:pPr>
              <w:rPr>
                <w:rFonts w:ascii="Verdana" w:hAnsi="Verdana" w:cs="Arial"/>
                <w:b/>
                <w:sz w:val="24"/>
                <w:szCs w:val="24"/>
              </w:rPr>
            </w:pPr>
          </w:p>
        </w:tc>
        <w:tc>
          <w:tcPr>
            <w:tcW w:w="5812" w:type="dxa"/>
            <w:gridSpan w:val="2"/>
          </w:tcPr>
          <w:p w14:paraId="17850407" w14:textId="77777777" w:rsidR="00F5324A" w:rsidRPr="00DF2907" w:rsidRDefault="00F5324A" w:rsidP="006F4C4F">
            <w:pPr>
              <w:jc w:val="both"/>
              <w:rPr>
                <w:rFonts w:ascii="Verdana" w:hAnsi="Verdana" w:cs="Arial"/>
                <w:sz w:val="24"/>
                <w:szCs w:val="24"/>
              </w:rPr>
            </w:pPr>
            <w:r w:rsidRPr="00DF2907">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4F82C13" w14:textId="51F09044" w:rsidR="00F5324A" w:rsidRPr="00DF2907" w:rsidRDefault="00133EA1" w:rsidP="006F4C4F">
                <w:pPr>
                  <w:jc w:val="center"/>
                  <w:rPr>
                    <w:rFonts w:ascii="Verdana" w:hAnsi="Verdana" w:cs="Arial"/>
                    <w:sz w:val="24"/>
                    <w:szCs w:val="24"/>
                  </w:rPr>
                </w:pPr>
                <w:r w:rsidRPr="00DF2907">
                  <w:rPr>
                    <w:rFonts w:ascii="Segoe UI Symbol" w:eastAsia="MS Gothic" w:hAnsi="Segoe UI Symbol" w:cs="Segoe UI Symbol"/>
                    <w:sz w:val="24"/>
                    <w:szCs w:val="24"/>
                  </w:rPr>
                  <w:t>☐</w:t>
                </w:r>
              </w:p>
            </w:tc>
          </w:sdtContent>
        </w:sdt>
      </w:tr>
      <w:tr w:rsidR="00F5324A" w:rsidRPr="00DF2907" w14:paraId="286B9CAB" w14:textId="77777777" w:rsidTr="00F5324A">
        <w:tc>
          <w:tcPr>
            <w:tcW w:w="1809" w:type="dxa"/>
            <w:vMerge/>
          </w:tcPr>
          <w:p w14:paraId="1AB03D64" w14:textId="77777777" w:rsidR="00F5324A" w:rsidRPr="00DF2907" w:rsidRDefault="00F5324A" w:rsidP="006F4C4F">
            <w:pPr>
              <w:rPr>
                <w:rFonts w:ascii="Verdana" w:hAnsi="Verdana" w:cs="Arial"/>
                <w:b/>
                <w:sz w:val="24"/>
                <w:szCs w:val="24"/>
              </w:rPr>
            </w:pPr>
          </w:p>
        </w:tc>
        <w:tc>
          <w:tcPr>
            <w:tcW w:w="7436" w:type="dxa"/>
            <w:gridSpan w:val="3"/>
            <w:shd w:val="clear" w:color="auto" w:fill="BDD6EE" w:themeFill="accent1" w:themeFillTint="66"/>
          </w:tcPr>
          <w:p w14:paraId="762FF234" w14:textId="77777777" w:rsidR="00F5324A" w:rsidRPr="00DF2907" w:rsidRDefault="00F5324A" w:rsidP="006F4C4F">
            <w:pPr>
              <w:rPr>
                <w:rFonts w:ascii="Verdana" w:hAnsi="Verdana" w:cs="Arial"/>
                <w:b/>
                <w:sz w:val="24"/>
                <w:szCs w:val="24"/>
              </w:rPr>
            </w:pPr>
            <w:r w:rsidRPr="00DF2907">
              <w:rPr>
                <w:rFonts w:ascii="Verdana" w:hAnsi="Verdana" w:cs="Arial"/>
                <w:b/>
                <w:sz w:val="24"/>
                <w:szCs w:val="24"/>
              </w:rPr>
              <w:t xml:space="preserve">Deliver better care through excellent health and care services achieving the outcomes that matter most to people </w:t>
            </w:r>
          </w:p>
        </w:tc>
      </w:tr>
      <w:tr w:rsidR="00F5324A" w:rsidRPr="00DF2907" w14:paraId="7799DD33" w14:textId="77777777" w:rsidTr="00F5324A">
        <w:tc>
          <w:tcPr>
            <w:tcW w:w="1809" w:type="dxa"/>
            <w:vMerge/>
          </w:tcPr>
          <w:p w14:paraId="436615A0" w14:textId="77777777" w:rsidR="00F5324A" w:rsidRPr="00DF2907" w:rsidRDefault="00F5324A" w:rsidP="006F4C4F">
            <w:pPr>
              <w:rPr>
                <w:rFonts w:ascii="Verdana" w:hAnsi="Verdana" w:cs="Arial"/>
                <w:b/>
                <w:sz w:val="24"/>
                <w:szCs w:val="24"/>
              </w:rPr>
            </w:pPr>
          </w:p>
        </w:tc>
        <w:tc>
          <w:tcPr>
            <w:tcW w:w="5812" w:type="dxa"/>
            <w:gridSpan w:val="2"/>
          </w:tcPr>
          <w:p w14:paraId="3E587C3C" w14:textId="74980D11" w:rsidR="00F5324A" w:rsidRPr="00DF2907" w:rsidRDefault="00F5324A" w:rsidP="006F4C4F">
            <w:pPr>
              <w:rPr>
                <w:rFonts w:ascii="Verdana" w:hAnsi="Verdana" w:cs="Arial"/>
                <w:sz w:val="24"/>
                <w:szCs w:val="24"/>
              </w:rPr>
            </w:pPr>
            <w:r w:rsidRPr="00DF2907">
              <w:rPr>
                <w:rFonts w:ascii="Verdana" w:hAnsi="Verdana" w:cs="Arial"/>
                <w:sz w:val="24"/>
                <w:szCs w:val="24"/>
              </w:rPr>
              <w:t xml:space="preserve">Best Value Outcomes and </w:t>
            </w:r>
            <w:r w:rsidR="00B25C90" w:rsidRPr="00DF2907">
              <w:rPr>
                <w:rFonts w:ascii="Verdana" w:hAnsi="Verdana" w:cs="Arial"/>
                <w:sz w:val="24"/>
                <w:szCs w:val="24"/>
              </w:rPr>
              <w:t>High-Quality</w:t>
            </w:r>
            <w:r w:rsidRPr="00DF2907">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3A2CCDB" w14:textId="3D1FCAB4" w:rsidR="00F5324A" w:rsidRPr="00DF2907" w:rsidRDefault="00AF06EA" w:rsidP="006F4C4F">
                <w:pPr>
                  <w:jc w:val="center"/>
                  <w:rPr>
                    <w:rFonts w:ascii="Verdana" w:hAnsi="Verdana" w:cs="Arial"/>
                    <w:sz w:val="24"/>
                    <w:szCs w:val="24"/>
                  </w:rPr>
                </w:pPr>
                <w:r w:rsidRPr="00DF2907">
                  <w:rPr>
                    <w:rFonts w:ascii="Segoe UI Symbol" w:eastAsia="MS Gothic" w:hAnsi="Segoe UI Symbol" w:cs="Segoe UI Symbol"/>
                    <w:sz w:val="24"/>
                    <w:szCs w:val="24"/>
                  </w:rPr>
                  <w:t>☒</w:t>
                </w:r>
              </w:p>
            </w:tc>
          </w:sdtContent>
        </w:sdt>
      </w:tr>
      <w:tr w:rsidR="00F5324A" w:rsidRPr="00DF2907" w14:paraId="4AF55D3D" w14:textId="77777777" w:rsidTr="00F5324A">
        <w:tc>
          <w:tcPr>
            <w:tcW w:w="1809" w:type="dxa"/>
            <w:vMerge/>
          </w:tcPr>
          <w:p w14:paraId="64C7E017" w14:textId="77777777" w:rsidR="00F5324A" w:rsidRPr="00DF2907" w:rsidRDefault="00F5324A" w:rsidP="006F4C4F">
            <w:pPr>
              <w:rPr>
                <w:rFonts w:ascii="Verdana" w:hAnsi="Verdana" w:cs="Arial"/>
                <w:b/>
                <w:sz w:val="24"/>
                <w:szCs w:val="24"/>
              </w:rPr>
            </w:pPr>
          </w:p>
        </w:tc>
        <w:tc>
          <w:tcPr>
            <w:tcW w:w="5812" w:type="dxa"/>
            <w:gridSpan w:val="2"/>
          </w:tcPr>
          <w:p w14:paraId="62ECC837" w14:textId="77777777" w:rsidR="00F5324A" w:rsidRPr="00DF2907" w:rsidRDefault="00F5324A" w:rsidP="006F4C4F">
            <w:pPr>
              <w:rPr>
                <w:rFonts w:ascii="Verdana" w:hAnsi="Verdana" w:cs="Arial"/>
                <w:sz w:val="24"/>
                <w:szCs w:val="24"/>
              </w:rPr>
            </w:pPr>
            <w:r w:rsidRPr="00DF2907">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30C9DB78" w14:textId="08BF5711" w:rsidR="00F5324A" w:rsidRPr="00DF2907" w:rsidRDefault="00AF06EA" w:rsidP="006F4C4F">
                <w:pPr>
                  <w:jc w:val="center"/>
                  <w:rPr>
                    <w:rFonts w:ascii="Verdana" w:hAnsi="Verdana" w:cs="Arial"/>
                    <w:sz w:val="24"/>
                    <w:szCs w:val="24"/>
                  </w:rPr>
                </w:pPr>
                <w:r w:rsidRPr="00DF2907">
                  <w:rPr>
                    <w:rFonts w:ascii="Segoe UI Symbol" w:eastAsia="MS Gothic" w:hAnsi="Segoe UI Symbol" w:cs="Segoe UI Symbol"/>
                    <w:sz w:val="24"/>
                    <w:szCs w:val="24"/>
                  </w:rPr>
                  <w:t>☒</w:t>
                </w:r>
              </w:p>
            </w:tc>
          </w:sdtContent>
        </w:sdt>
      </w:tr>
      <w:tr w:rsidR="00F5324A" w:rsidRPr="00DF2907" w14:paraId="3F2332E5" w14:textId="77777777" w:rsidTr="00F5324A">
        <w:tc>
          <w:tcPr>
            <w:tcW w:w="1809" w:type="dxa"/>
            <w:vMerge/>
          </w:tcPr>
          <w:p w14:paraId="4206D469" w14:textId="77777777" w:rsidR="00F5324A" w:rsidRPr="00DF2907" w:rsidRDefault="00F5324A" w:rsidP="006F4C4F">
            <w:pPr>
              <w:rPr>
                <w:rFonts w:ascii="Verdana" w:hAnsi="Verdana" w:cs="Arial"/>
                <w:b/>
                <w:sz w:val="24"/>
                <w:szCs w:val="24"/>
              </w:rPr>
            </w:pPr>
          </w:p>
        </w:tc>
        <w:tc>
          <w:tcPr>
            <w:tcW w:w="5812" w:type="dxa"/>
            <w:gridSpan w:val="2"/>
          </w:tcPr>
          <w:p w14:paraId="1B0FA586" w14:textId="77777777" w:rsidR="00F5324A" w:rsidRPr="00DF2907" w:rsidRDefault="00F5324A" w:rsidP="006F4C4F">
            <w:pPr>
              <w:rPr>
                <w:rFonts w:ascii="Verdana" w:hAnsi="Verdana" w:cs="Arial"/>
                <w:b/>
                <w:sz w:val="24"/>
                <w:szCs w:val="24"/>
              </w:rPr>
            </w:pPr>
            <w:r w:rsidRPr="00DF2907">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424DD64D" w14:textId="1A1483C9" w:rsidR="00F5324A" w:rsidRPr="00DF2907" w:rsidRDefault="00AF06EA" w:rsidP="006F4C4F">
                <w:pPr>
                  <w:jc w:val="center"/>
                  <w:rPr>
                    <w:rFonts w:ascii="Verdana" w:hAnsi="Verdana" w:cs="Arial"/>
                    <w:b/>
                    <w:sz w:val="24"/>
                    <w:szCs w:val="24"/>
                  </w:rPr>
                </w:pPr>
                <w:r w:rsidRPr="00DF2907">
                  <w:rPr>
                    <w:rFonts w:ascii="Segoe UI Symbol" w:eastAsia="MS Gothic" w:hAnsi="Segoe UI Symbol" w:cs="Segoe UI Symbol"/>
                    <w:sz w:val="24"/>
                    <w:szCs w:val="24"/>
                  </w:rPr>
                  <w:t>☒</w:t>
                </w:r>
              </w:p>
            </w:tc>
          </w:sdtContent>
        </w:sdt>
      </w:tr>
      <w:tr w:rsidR="00F5324A" w:rsidRPr="00DF2907" w14:paraId="57DD69A4" w14:textId="77777777" w:rsidTr="00F5324A">
        <w:tc>
          <w:tcPr>
            <w:tcW w:w="1809" w:type="dxa"/>
            <w:vMerge/>
          </w:tcPr>
          <w:p w14:paraId="44645CC0" w14:textId="77777777" w:rsidR="00F5324A" w:rsidRPr="00DF2907" w:rsidRDefault="00F5324A" w:rsidP="006F4C4F">
            <w:pPr>
              <w:rPr>
                <w:rFonts w:ascii="Verdana" w:hAnsi="Verdana" w:cs="Arial"/>
                <w:b/>
                <w:sz w:val="24"/>
                <w:szCs w:val="24"/>
              </w:rPr>
            </w:pPr>
          </w:p>
        </w:tc>
        <w:tc>
          <w:tcPr>
            <w:tcW w:w="5812" w:type="dxa"/>
            <w:gridSpan w:val="2"/>
          </w:tcPr>
          <w:p w14:paraId="5946F842" w14:textId="77777777" w:rsidR="00F5324A" w:rsidRPr="00DF2907" w:rsidRDefault="00F5324A" w:rsidP="006F4C4F">
            <w:pPr>
              <w:rPr>
                <w:rFonts w:ascii="Verdana" w:hAnsi="Verdana" w:cs="Arial"/>
                <w:b/>
                <w:sz w:val="24"/>
                <w:szCs w:val="24"/>
              </w:rPr>
            </w:pPr>
            <w:r w:rsidRPr="00DF2907">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12AED2E5" w14:textId="016245D0" w:rsidR="00F5324A" w:rsidRPr="00DF2907" w:rsidRDefault="00133EA1" w:rsidP="006F4C4F">
                <w:pPr>
                  <w:jc w:val="center"/>
                  <w:rPr>
                    <w:rFonts w:ascii="Verdana" w:hAnsi="Verdana" w:cs="Arial"/>
                    <w:b/>
                    <w:sz w:val="24"/>
                    <w:szCs w:val="24"/>
                  </w:rPr>
                </w:pPr>
                <w:r w:rsidRPr="00DF2907">
                  <w:rPr>
                    <w:rFonts w:ascii="Segoe UI Symbol" w:eastAsia="MS Gothic" w:hAnsi="Segoe UI Symbol" w:cs="Segoe UI Symbol"/>
                    <w:sz w:val="24"/>
                    <w:szCs w:val="24"/>
                  </w:rPr>
                  <w:t>☐</w:t>
                </w:r>
              </w:p>
            </w:tc>
          </w:sdtContent>
        </w:sdt>
      </w:tr>
      <w:tr w:rsidR="00F5324A" w:rsidRPr="00DF2907" w14:paraId="6BB73224" w14:textId="77777777" w:rsidTr="00F5324A">
        <w:tc>
          <w:tcPr>
            <w:tcW w:w="1809" w:type="dxa"/>
            <w:vMerge/>
          </w:tcPr>
          <w:p w14:paraId="642A993C" w14:textId="77777777" w:rsidR="00F5324A" w:rsidRPr="00DF2907" w:rsidRDefault="00F5324A" w:rsidP="006F4C4F">
            <w:pPr>
              <w:rPr>
                <w:rFonts w:ascii="Verdana" w:hAnsi="Verdana" w:cs="Arial"/>
                <w:b/>
                <w:sz w:val="24"/>
                <w:szCs w:val="24"/>
              </w:rPr>
            </w:pPr>
          </w:p>
        </w:tc>
        <w:tc>
          <w:tcPr>
            <w:tcW w:w="5812" w:type="dxa"/>
            <w:gridSpan w:val="2"/>
          </w:tcPr>
          <w:p w14:paraId="514578C6" w14:textId="77777777" w:rsidR="00F5324A" w:rsidRPr="00DF2907" w:rsidRDefault="00F5324A" w:rsidP="006F4C4F">
            <w:pPr>
              <w:rPr>
                <w:rFonts w:ascii="Verdana" w:hAnsi="Verdana" w:cs="Arial"/>
                <w:b/>
                <w:sz w:val="24"/>
                <w:szCs w:val="24"/>
              </w:rPr>
            </w:pPr>
            <w:r w:rsidRPr="00DF2907">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713725EF" w14:textId="012BC639" w:rsidR="00F5324A" w:rsidRPr="00DF2907" w:rsidRDefault="00133EA1" w:rsidP="006F4C4F">
                <w:pPr>
                  <w:jc w:val="center"/>
                  <w:rPr>
                    <w:rFonts w:ascii="Verdana" w:hAnsi="Verdana" w:cs="Arial"/>
                    <w:b/>
                    <w:sz w:val="24"/>
                    <w:szCs w:val="24"/>
                  </w:rPr>
                </w:pPr>
                <w:r w:rsidRPr="00DF2907">
                  <w:rPr>
                    <w:rFonts w:ascii="Segoe UI Symbol" w:eastAsia="MS Gothic" w:hAnsi="Segoe UI Symbol" w:cs="Segoe UI Symbol"/>
                    <w:sz w:val="24"/>
                    <w:szCs w:val="24"/>
                  </w:rPr>
                  <w:t>☐</w:t>
                </w:r>
              </w:p>
            </w:tc>
          </w:sdtContent>
        </w:sdt>
      </w:tr>
      <w:tr w:rsidR="00F5324A" w:rsidRPr="00DF2907" w14:paraId="4862BE7F" w14:textId="77777777" w:rsidTr="00CD7AA5">
        <w:tc>
          <w:tcPr>
            <w:tcW w:w="9245" w:type="dxa"/>
            <w:gridSpan w:val="4"/>
            <w:shd w:val="clear" w:color="auto" w:fill="D5DCE4" w:themeFill="text2" w:themeFillTint="33"/>
          </w:tcPr>
          <w:p w14:paraId="6E0B73B4" w14:textId="77777777" w:rsidR="00F5324A" w:rsidRPr="00DF2907" w:rsidRDefault="00F5324A" w:rsidP="006F4C4F">
            <w:pPr>
              <w:rPr>
                <w:rFonts w:ascii="Verdana" w:hAnsi="Verdana" w:cs="Arial"/>
                <w:b/>
                <w:sz w:val="24"/>
                <w:szCs w:val="24"/>
              </w:rPr>
            </w:pPr>
            <w:r w:rsidRPr="00DF2907">
              <w:rPr>
                <w:rFonts w:ascii="Verdana" w:hAnsi="Verdana" w:cs="Arial"/>
                <w:b/>
                <w:sz w:val="24"/>
                <w:szCs w:val="24"/>
              </w:rPr>
              <w:t>Health and Care Standards</w:t>
            </w:r>
          </w:p>
        </w:tc>
      </w:tr>
      <w:tr w:rsidR="00F5324A" w:rsidRPr="00DF2907" w14:paraId="5D2574A9" w14:textId="77777777" w:rsidTr="00F5324A">
        <w:tc>
          <w:tcPr>
            <w:tcW w:w="1809" w:type="dxa"/>
            <w:vMerge w:val="restart"/>
          </w:tcPr>
          <w:p w14:paraId="0F32DC97" w14:textId="3D4B1A28" w:rsidR="00F5324A" w:rsidRPr="00DF2907" w:rsidRDefault="00133EA1" w:rsidP="006F4C4F">
            <w:pPr>
              <w:rPr>
                <w:rFonts w:ascii="Verdana" w:hAnsi="Verdana" w:cs="Arial"/>
                <w:sz w:val="24"/>
                <w:szCs w:val="24"/>
              </w:rPr>
            </w:pPr>
            <w:r w:rsidRPr="00DF2907">
              <w:rPr>
                <w:rFonts w:ascii="Verdana" w:hAnsi="Verdana" w:cs="Arial"/>
                <w:b/>
                <w:i/>
                <w:sz w:val="24"/>
                <w:szCs w:val="24"/>
              </w:rPr>
              <w:t>(</w:t>
            </w:r>
            <w:r w:rsidR="00B25C90" w:rsidRPr="00DF2907">
              <w:rPr>
                <w:rFonts w:ascii="Verdana" w:hAnsi="Verdana" w:cs="Arial"/>
                <w:b/>
                <w:i/>
                <w:sz w:val="24"/>
                <w:szCs w:val="24"/>
              </w:rPr>
              <w:t>Please</w:t>
            </w:r>
            <w:r w:rsidRPr="00DF2907">
              <w:rPr>
                <w:rFonts w:ascii="Verdana" w:hAnsi="Verdana" w:cs="Arial"/>
                <w:b/>
                <w:i/>
                <w:sz w:val="24"/>
                <w:szCs w:val="24"/>
              </w:rPr>
              <w:t xml:space="preserve"> choose)</w:t>
            </w:r>
          </w:p>
        </w:tc>
        <w:tc>
          <w:tcPr>
            <w:tcW w:w="5812" w:type="dxa"/>
            <w:gridSpan w:val="2"/>
          </w:tcPr>
          <w:p w14:paraId="2D454727" w14:textId="77777777" w:rsidR="00F5324A" w:rsidRPr="00DF2907" w:rsidRDefault="00F5324A" w:rsidP="006F4C4F">
            <w:pPr>
              <w:rPr>
                <w:rFonts w:ascii="Verdana" w:hAnsi="Verdana" w:cs="Arial"/>
                <w:sz w:val="24"/>
                <w:szCs w:val="24"/>
              </w:rPr>
            </w:pPr>
            <w:r w:rsidRPr="00DF2907">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14:paraId="55C762C8" w14:textId="7BAFC3FE" w:rsidR="00F5324A" w:rsidRPr="00DF2907" w:rsidRDefault="00AF06EA" w:rsidP="006F4C4F">
                <w:pPr>
                  <w:jc w:val="center"/>
                  <w:rPr>
                    <w:rFonts w:ascii="Verdana" w:hAnsi="Verdana" w:cs="Arial"/>
                    <w:sz w:val="24"/>
                    <w:szCs w:val="24"/>
                  </w:rPr>
                </w:pPr>
                <w:r w:rsidRPr="00DF2907">
                  <w:rPr>
                    <w:rFonts w:ascii="Segoe UI Symbol" w:eastAsia="MS Gothic" w:hAnsi="Segoe UI Symbol" w:cs="Segoe UI Symbol"/>
                    <w:sz w:val="24"/>
                    <w:szCs w:val="24"/>
                  </w:rPr>
                  <w:t>☒</w:t>
                </w:r>
              </w:p>
            </w:tc>
          </w:sdtContent>
        </w:sdt>
      </w:tr>
      <w:tr w:rsidR="00F5324A" w:rsidRPr="00DF2907" w14:paraId="4464BA37" w14:textId="77777777" w:rsidTr="00F5324A">
        <w:tc>
          <w:tcPr>
            <w:tcW w:w="1809" w:type="dxa"/>
            <w:vMerge/>
          </w:tcPr>
          <w:p w14:paraId="00F967B7" w14:textId="77777777" w:rsidR="00F5324A" w:rsidRPr="00DF2907" w:rsidRDefault="00F5324A" w:rsidP="006F4C4F">
            <w:pPr>
              <w:rPr>
                <w:rFonts w:ascii="Verdana" w:hAnsi="Verdana" w:cs="Arial"/>
                <w:b/>
                <w:sz w:val="24"/>
                <w:szCs w:val="24"/>
              </w:rPr>
            </w:pPr>
          </w:p>
        </w:tc>
        <w:tc>
          <w:tcPr>
            <w:tcW w:w="5812" w:type="dxa"/>
            <w:gridSpan w:val="2"/>
          </w:tcPr>
          <w:p w14:paraId="7B0C95AB" w14:textId="77777777" w:rsidR="00F5324A" w:rsidRPr="00DF2907" w:rsidRDefault="00F5324A" w:rsidP="006F4C4F">
            <w:pPr>
              <w:rPr>
                <w:rFonts w:ascii="Verdana" w:hAnsi="Verdana" w:cs="Arial"/>
                <w:b/>
                <w:sz w:val="24"/>
                <w:szCs w:val="24"/>
              </w:rPr>
            </w:pPr>
            <w:r w:rsidRPr="00DF2907">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2CD6B82F" w14:textId="6679DE7F" w:rsidR="00F5324A" w:rsidRPr="00DF2907" w:rsidRDefault="00AF06EA" w:rsidP="006F4C4F">
                <w:pPr>
                  <w:jc w:val="center"/>
                  <w:rPr>
                    <w:rFonts w:ascii="Verdana" w:hAnsi="Verdana" w:cs="Arial"/>
                    <w:b/>
                    <w:sz w:val="24"/>
                    <w:szCs w:val="24"/>
                  </w:rPr>
                </w:pPr>
                <w:r w:rsidRPr="00DF2907">
                  <w:rPr>
                    <w:rFonts w:ascii="Segoe UI Symbol" w:eastAsia="MS Gothic" w:hAnsi="Segoe UI Symbol" w:cs="Segoe UI Symbol"/>
                    <w:sz w:val="24"/>
                    <w:szCs w:val="24"/>
                  </w:rPr>
                  <w:t>☒</w:t>
                </w:r>
              </w:p>
            </w:tc>
          </w:sdtContent>
        </w:sdt>
      </w:tr>
      <w:tr w:rsidR="00F5324A" w:rsidRPr="00DF2907" w14:paraId="12366675" w14:textId="77777777" w:rsidTr="00F5324A">
        <w:tc>
          <w:tcPr>
            <w:tcW w:w="1809" w:type="dxa"/>
            <w:vMerge/>
          </w:tcPr>
          <w:p w14:paraId="6748B355" w14:textId="77777777" w:rsidR="00F5324A" w:rsidRPr="00DF2907" w:rsidRDefault="00F5324A" w:rsidP="006F4C4F">
            <w:pPr>
              <w:rPr>
                <w:rFonts w:ascii="Verdana" w:hAnsi="Verdana" w:cs="Arial"/>
                <w:b/>
                <w:sz w:val="24"/>
                <w:szCs w:val="24"/>
              </w:rPr>
            </w:pPr>
          </w:p>
        </w:tc>
        <w:tc>
          <w:tcPr>
            <w:tcW w:w="5812" w:type="dxa"/>
            <w:gridSpan w:val="2"/>
          </w:tcPr>
          <w:p w14:paraId="6B14BE89" w14:textId="77777777" w:rsidR="00F5324A" w:rsidRPr="00DF2907" w:rsidRDefault="00F5324A" w:rsidP="006F4C4F">
            <w:pPr>
              <w:rPr>
                <w:rFonts w:ascii="Verdana" w:hAnsi="Verdana" w:cs="Arial"/>
                <w:b/>
                <w:sz w:val="24"/>
                <w:szCs w:val="24"/>
              </w:rPr>
            </w:pPr>
            <w:proofErr w:type="gramStart"/>
            <w:r w:rsidRPr="00DF2907">
              <w:rPr>
                <w:rFonts w:ascii="Verdana" w:hAnsi="Verdana" w:cs="Arial"/>
                <w:sz w:val="24"/>
                <w:szCs w:val="24"/>
              </w:rPr>
              <w:t>Effective  Care</w:t>
            </w:r>
            <w:proofErr w:type="gramEnd"/>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15DE74E0" w14:textId="1BF9CA7F" w:rsidR="00F5324A" w:rsidRPr="00DF2907" w:rsidRDefault="00AF06EA" w:rsidP="006F4C4F">
                <w:pPr>
                  <w:jc w:val="center"/>
                  <w:rPr>
                    <w:rFonts w:ascii="Verdana" w:hAnsi="Verdana" w:cs="Arial"/>
                    <w:b/>
                    <w:sz w:val="24"/>
                    <w:szCs w:val="24"/>
                  </w:rPr>
                </w:pPr>
                <w:r w:rsidRPr="00DF2907">
                  <w:rPr>
                    <w:rFonts w:ascii="Segoe UI Symbol" w:eastAsia="MS Gothic" w:hAnsi="Segoe UI Symbol" w:cs="Segoe UI Symbol"/>
                    <w:sz w:val="24"/>
                    <w:szCs w:val="24"/>
                  </w:rPr>
                  <w:t>☒</w:t>
                </w:r>
              </w:p>
            </w:tc>
          </w:sdtContent>
        </w:sdt>
      </w:tr>
      <w:tr w:rsidR="00F5324A" w:rsidRPr="00DF2907" w14:paraId="0714B2DF" w14:textId="77777777" w:rsidTr="00F5324A">
        <w:tc>
          <w:tcPr>
            <w:tcW w:w="1809" w:type="dxa"/>
            <w:vMerge/>
          </w:tcPr>
          <w:p w14:paraId="4C054901" w14:textId="77777777" w:rsidR="00F5324A" w:rsidRPr="00DF2907" w:rsidRDefault="00F5324A" w:rsidP="006F4C4F">
            <w:pPr>
              <w:rPr>
                <w:rFonts w:ascii="Verdana" w:hAnsi="Verdana" w:cs="Arial"/>
                <w:b/>
                <w:sz w:val="24"/>
                <w:szCs w:val="24"/>
              </w:rPr>
            </w:pPr>
          </w:p>
        </w:tc>
        <w:tc>
          <w:tcPr>
            <w:tcW w:w="5812" w:type="dxa"/>
            <w:gridSpan w:val="2"/>
          </w:tcPr>
          <w:p w14:paraId="01CE958A" w14:textId="77777777" w:rsidR="00F5324A" w:rsidRPr="00DF2907" w:rsidRDefault="00F5324A" w:rsidP="006F4C4F">
            <w:pPr>
              <w:rPr>
                <w:rFonts w:ascii="Verdana" w:hAnsi="Verdana" w:cs="Arial"/>
                <w:b/>
                <w:sz w:val="24"/>
                <w:szCs w:val="24"/>
              </w:rPr>
            </w:pPr>
            <w:r w:rsidRPr="00DF2907">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6D4B915E" w14:textId="3FD3D4EB" w:rsidR="00F5324A" w:rsidRPr="00DF2907" w:rsidRDefault="00AF06EA" w:rsidP="006F4C4F">
                <w:pPr>
                  <w:jc w:val="center"/>
                  <w:rPr>
                    <w:rFonts w:ascii="Verdana" w:hAnsi="Verdana" w:cs="Arial"/>
                    <w:b/>
                    <w:sz w:val="24"/>
                    <w:szCs w:val="24"/>
                  </w:rPr>
                </w:pPr>
                <w:r w:rsidRPr="00DF2907">
                  <w:rPr>
                    <w:rFonts w:ascii="Segoe UI Symbol" w:eastAsia="MS Gothic" w:hAnsi="Segoe UI Symbol" w:cs="Segoe UI Symbol"/>
                    <w:sz w:val="24"/>
                    <w:szCs w:val="24"/>
                  </w:rPr>
                  <w:t>☒</w:t>
                </w:r>
              </w:p>
            </w:tc>
          </w:sdtContent>
        </w:sdt>
      </w:tr>
      <w:tr w:rsidR="00F5324A" w:rsidRPr="00DF2907" w14:paraId="0D6C1A53" w14:textId="77777777" w:rsidTr="00F5324A">
        <w:tc>
          <w:tcPr>
            <w:tcW w:w="1809" w:type="dxa"/>
            <w:vMerge/>
          </w:tcPr>
          <w:p w14:paraId="401ED8D2" w14:textId="77777777" w:rsidR="00F5324A" w:rsidRPr="00DF2907" w:rsidRDefault="00F5324A" w:rsidP="006F4C4F">
            <w:pPr>
              <w:rPr>
                <w:rFonts w:ascii="Verdana" w:hAnsi="Verdana" w:cs="Arial"/>
                <w:b/>
                <w:sz w:val="24"/>
                <w:szCs w:val="24"/>
              </w:rPr>
            </w:pPr>
          </w:p>
        </w:tc>
        <w:tc>
          <w:tcPr>
            <w:tcW w:w="5812" w:type="dxa"/>
            <w:gridSpan w:val="2"/>
          </w:tcPr>
          <w:p w14:paraId="7A70D8E3" w14:textId="77777777" w:rsidR="00F5324A" w:rsidRPr="00DF2907" w:rsidRDefault="00F5324A" w:rsidP="006F4C4F">
            <w:pPr>
              <w:rPr>
                <w:rFonts w:ascii="Verdana" w:hAnsi="Verdana" w:cs="Arial"/>
                <w:b/>
                <w:sz w:val="24"/>
                <w:szCs w:val="24"/>
              </w:rPr>
            </w:pPr>
            <w:r w:rsidRPr="00DF2907">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563D6C2F" w14:textId="515D3715" w:rsidR="00F5324A" w:rsidRPr="00DF2907" w:rsidRDefault="00AF06EA" w:rsidP="006F4C4F">
                <w:pPr>
                  <w:jc w:val="center"/>
                  <w:rPr>
                    <w:rFonts w:ascii="Verdana" w:hAnsi="Verdana" w:cs="Arial"/>
                    <w:b/>
                    <w:sz w:val="24"/>
                    <w:szCs w:val="24"/>
                  </w:rPr>
                </w:pPr>
                <w:r w:rsidRPr="00DF2907">
                  <w:rPr>
                    <w:rFonts w:ascii="Segoe UI Symbol" w:eastAsia="MS Gothic" w:hAnsi="Segoe UI Symbol" w:cs="Segoe UI Symbol"/>
                    <w:sz w:val="24"/>
                    <w:szCs w:val="24"/>
                  </w:rPr>
                  <w:t>☒</w:t>
                </w:r>
              </w:p>
            </w:tc>
          </w:sdtContent>
        </w:sdt>
      </w:tr>
      <w:tr w:rsidR="00F5324A" w:rsidRPr="00DF2907" w14:paraId="51CF4B44" w14:textId="77777777" w:rsidTr="00F5324A">
        <w:tc>
          <w:tcPr>
            <w:tcW w:w="1809" w:type="dxa"/>
            <w:vMerge/>
          </w:tcPr>
          <w:p w14:paraId="073A8E10" w14:textId="77777777" w:rsidR="00F5324A" w:rsidRPr="00DF2907" w:rsidRDefault="00F5324A" w:rsidP="006F4C4F">
            <w:pPr>
              <w:rPr>
                <w:rFonts w:ascii="Verdana" w:hAnsi="Verdana" w:cs="Arial"/>
                <w:b/>
                <w:sz w:val="24"/>
                <w:szCs w:val="24"/>
              </w:rPr>
            </w:pPr>
          </w:p>
        </w:tc>
        <w:tc>
          <w:tcPr>
            <w:tcW w:w="5812" w:type="dxa"/>
            <w:gridSpan w:val="2"/>
          </w:tcPr>
          <w:p w14:paraId="6C68C038" w14:textId="77777777" w:rsidR="00F5324A" w:rsidRPr="00DF2907" w:rsidRDefault="00F5324A" w:rsidP="006F4C4F">
            <w:pPr>
              <w:rPr>
                <w:rFonts w:ascii="Verdana" w:hAnsi="Verdana" w:cs="Arial"/>
                <w:b/>
                <w:sz w:val="24"/>
                <w:szCs w:val="24"/>
              </w:rPr>
            </w:pPr>
            <w:r w:rsidRPr="00DF2907">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09A31E55" w14:textId="261E740D" w:rsidR="00F5324A" w:rsidRPr="00DF2907" w:rsidRDefault="00AF06EA" w:rsidP="006F4C4F">
                <w:pPr>
                  <w:jc w:val="center"/>
                  <w:rPr>
                    <w:rFonts w:ascii="Verdana" w:hAnsi="Verdana" w:cs="Arial"/>
                    <w:b/>
                    <w:sz w:val="24"/>
                    <w:szCs w:val="24"/>
                  </w:rPr>
                </w:pPr>
                <w:r w:rsidRPr="00DF2907">
                  <w:rPr>
                    <w:rFonts w:ascii="Segoe UI Symbol" w:eastAsia="MS Gothic" w:hAnsi="Segoe UI Symbol" w:cs="Segoe UI Symbol"/>
                    <w:sz w:val="24"/>
                    <w:szCs w:val="24"/>
                  </w:rPr>
                  <w:t>☒</w:t>
                </w:r>
              </w:p>
            </w:tc>
          </w:sdtContent>
        </w:sdt>
      </w:tr>
      <w:tr w:rsidR="00F5324A" w:rsidRPr="00DF2907" w14:paraId="023BE962" w14:textId="77777777" w:rsidTr="00F5324A">
        <w:tc>
          <w:tcPr>
            <w:tcW w:w="1809" w:type="dxa"/>
            <w:vMerge/>
          </w:tcPr>
          <w:p w14:paraId="188745E0" w14:textId="77777777" w:rsidR="00F5324A" w:rsidRPr="00DF2907" w:rsidRDefault="00F5324A" w:rsidP="006F4C4F">
            <w:pPr>
              <w:rPr>
                <w:rFonts w:ascii="Verdana" w:hAnsi="Verdana" w:cs="Arial"/>
                <w:b/>
                <w:sz w:val="24"/>
                <w:szCs w:val="24"/>
              </w:rPr>
            </w:pPr>
          </w:p>
        </w:tc>
        <w:tc>
          <w:tcPr>
            <w:tcW w:w="5812" w:type="dxa"/>
            <w:gridSpan w:val="2"/>
          </w:tcPr>
          <w:p w14:paraId="18905182" w14:textId="77777777" w:rsidR="00F5324A" w:rsidRPr="00DF2907" w:rsidRDefault="00F5324A" w:rsidP="006F4C4F">
            <w:pPr>
              <w:rPr>
                <w:rFonts w:ascii="Verdana" w:hAnsi="Verdana" w:cs="Arial"/>
                <w:b/>
                <w:sz w:val="24"/>
                <w:szCs w:val="24"/>
              </w:rPr>
            </w:pPr>
            <w:r w:rsidRPr="00DF2907">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7393A55D" w14:textId="77777777" w:rsidR="00F5324A" w:rsidRPr="00DF2907" w:rsidRDefault="00AF06EA" w:rsidP="006F4C4F">
                <w:pPr>
                  <w:jc w:val="center"/>
                  <w:rPr>
                    <w:rFonts w:ascii="Verdana" w:hAnsi="Verdana" w:cs="Arial"/>
                    <w:b/>
                    <w:sz w:val="24"/>
                    <w:szCs w:val="24"/>
                  </w:rPr>
                </w:pPr>
                <w:r w:rsidRPr="00DF2907">
                  <w:rPr>
                    <w:rFonts w:ascii="Segoe UI Symbol" w:eastAsia="MS Gothic" w:hAnsi="Segoe UI Symbol" w:cs="Segoe UI Symbol"/>
                    <w:sz w:val="24"/>
                    <w:szCs w:val="24"/>
                  </w:rPr>
                  <w:t>☒</w:t>
                </w:r>
              </w:p>
            </w:tc>
          </w:sdtContent>
        </w:sdt>
      </w:tr>
      <w:tr w:rsidR="00F5324A" w:rsidRPr="00DF2907" w14:paraId="58873025" w14:textId="77777777" w:rsidTr="00CD7AA5">
        <w:tc>
          <w:tcPr>
            <w:tcW w:w="9245" w:type="dxa"/>
            <w:gridSpan w:val="4"/>
            <w:shd w:val="clear" w:color="auto" w:fill="D5DCE4" w:themeFill="text2" w:themeFillTint="33"/>
          </w:tcPr>
          <w:p w14:paraId="4F750D2C" w14:textId="77777777" w:rsidR="00F5324A" w:rsidRPr="00DF2907" w:rsidRDefault="00F5324A" w:rsidP="006F4C4F">
            <w:pPr>
              <w:rPr>
                <w:rFonts w:ascii="Verdana" w:hAnsi="Verdana" w:cs="Arial"/>
                <w:b/>
                <w:sz w:val="24"/>
                <w:szCs w:val="24"/>
              </w:rPr>
            </w:pPr>
            <w:r w:rsidRPr="00DF2907">
              <w:rPr>
                <w:rFonts w:ascii="Verdana" w:hAnsi="Verdana" w:cs="Arial"/>
                <w:b/>
                <w:sz w:val="24"/>
                <w:szCs w:val="24"/>
              </w:rPr>
              <w:t>Quality, Safety and Patient Experience</w:t>
            </w:r>
          </w:p>
        </w:tc>
      </w:tr>
      <w:tr w:rsidR="00F5324A" w:rsidRPr="00DF2907" w14:paraId="4DF9CA13" w14:textId="77777777" w:rsidTr="00C95B3C">
        <w:tc>
          <w:tcPr>
            <w:tcW w:w="9245" w:type="dxa"/>
            <w:gridSpan w:val="4"/>
          </w:tcPr>
          <w:p w14:paraId="554EE025" w14:textId="68CCFE19" w:rsidR="00F5324A" w:rsidRPr="00DF2907" w:rsidRDefault="008E4FEF" w:rsidP="006F4C4F">
            <w:pPr>
              <w:rPr>
                <w:rFonts w:ascii="Verdana" w:hAnsi="Verdana" w:cs="Arial"/>
                <w:b/>
                <w:sz w:val="24"/>
                <w:szCs w:val="24"/>
              </w:rPr>
            </w:pPr>
            <w:r w:rsidRPr="00DF2907">
              <w:rPr>
                <w:rFonts w:ascii="Verdana" w:hAnsi="Verdana" w:cs="Arial"/>
                <w:sz w:val="24"/>
                <w:szCs w:val="24"/>
              </w:rPr>
              <w:t xml:space="preserve">Progress against the overall </w:t>
            </w:r>
            <w:r w:rsidR="00F61F08" w:rsidRPr="00DF2907">
              <w:rPr>
                <w:rFonts w:ascii="Verdana" w:hAnsi="Verdana" w:cs="Arial"/>
                <w:sz w:val="24"/>
                <w:szCs w:val="24"/>
              </w:rPr>
              <w:t xml:space="preserve">workforce </w:t>
            </w:r>
            <w:r w:rsidR="000E648D" w:rsidRPr="00DF2907">
              <w:rPr>
                <w:rFonts w:ascii="Verdana" w:hAnsi="Verdana" w:cs="Arial"/>
                <w:sz w:val="24"/>
                <w:szCs w:val="24"/>
              </w:rPr>
              <w:t xml:space="preserve">plan will improve the quality and safety of the children’s community nursing service </w:t>
            </w:r>
          </w:p>
        </w:tc>
      </w:tr>
      <w:tr w:rsidR="00F5324A" w:rsidRPr="00DF2907" w14:paraId="1FE91369" w14:textId="77777777" w:rsidTr="00CD7AA5">
        <w:tc>
          <w:tcPr>
            <w:tcW w:w="9245" w:type="dxa"/>
            <w:gridSpan w:val="4"/>
            <w:shd w:val="clear" w:color="auto" w:fill="D5DCE4" w:themeFill="text2" w:themeFillTint="33"/>
          </w:tcPr>
          <w:p w14:paraId="02CA248E" w14:textId="77777777" w:rsidR="00F5324A" w:rsidRPr="00DF2907" w:rsidRDefault="00F5324A" w:rsidP="006F4C4F">
            <w:pPr>
              <w:rPr>
                <w:rFonts w:ascii="Verdana" w:hAnsi="Verdana" w:cs="Arial"/>
                <w:b/>
                <w:sz w:val="24"/>
                <w:szCs w:val="24"/>
              </w:rPr>
            </w:pPr>
            <w:r w:rsidRPr="00DF2907">
              <w:rPr>
                <w:rFonts w:ascii="Verdana" w:hAnsi="Verdana" w:cs="Arial"/>
                <w:b/>
                <w:sz w:val="24"/>
                <w:szCs w:val="24"/>
              </w:rPr>
              <w:t>Financial Implications</w:t>
            </w:r>
          </w:p>
        </w:tc>
      </w:tr>
      <w:tr w:rsidR="00F5324A" w:rsidRPr="00DF2907" w14:paraId="7CD44518" w14:textId="77777777" w:rsidTr="00C95B3C">
        <w:tc>
          <w:tcPr>
            <w:tcW w:w="9245" w:type="dxa"/>
            <w:gridSpan w:val="4"/>
          </w:tcPr>
          <w:p w14:paraId="4B9A62FC" w14:textId="37900179" w:rsidR="00F5324A" w:rsidRPr="00DF2907" w:rsidRDefault="00CF2643" w:rsidP="006F4C4F">
            <w:pPr>
              <w:ind w:right="96"/>
              <w:rPr>
                <w:rFonts w:ascii="Verdana" w:hAnsi="Verdana" w:cs="Arial"/>
                <w:sz w:val="24"/>
                <w:szCs w:val="24"/>
              </w:rPr>
            </w:pPr>
            <w:r w:rsidRPr="00DF2907">
              <w:rPr>
                <w:rFonts w:ascii="Verdana" w:hAnsi="Verdana" w:cs="Arial"/>
                <w:sz w:val="24"/>
                <w:szCs w:val="24"/>
              </w:rPr>
              <w:t xml:space="preserve">Increase In use of Bank and Agency </w:t>
            </w:r>
          </w:p>
        </w:tc>
      </w:tr>
      <w:tr w:rsidR="00F5324A" w:rsidRPr="00DF2907" w14:paraId="1B8AD2AC" w14:textId="77777777" w:rsidTr="00CD7AA5">
        <w:tc>
          <w:tcPr>
            <w:tcW w:w="9245" w:type="dxa"/>
            <w:gridSpan w:val="4"/>
            <w:shd w:val="clear" w:color="auto" w:fill="D5DCE4" w:themeFill="text2" w:themeFillTint="33"/>
          </w:tcPr>
          <w:p w14:paraId="766BAAF8" w14:textId="77777777" w:rsidR="00F5324A" w:rsidRPr="00DF2907" w:rsidRDefault="00F5324A" w:rsidP="006F4C4F">
            <w:pPr>
              <w:keepNext/>
              <w:keepLines/>
              <w:ind w:right="96"/>
              <w:rPr>
                <w:rFonts w:ascii="Verdana" w:hAnsi="Verdana" w:cs="Arial"/>
                <w:b/>
                <w:sz w:val="24"/>
                <w:szCs w:val="24"/>
              </w:rPr>
            </w:pPr>
            <w:r w:rsidRPr="00DF2907">
              <w:rPr>
                <w:rFonts w:ascii="Verdana" w:hAnsi="Verdana" w:cs="Arial"/>
                <w:b/>
                <w:sz w:val="24"/>
                <w:szCs w:val="24"/>
              </w:rPr>
              <w:t>Legal Implications (including equality and diversity assessment)</w:t>
            </w:r>
          </w:p>
        </w:tc>
      </w:tr>
      <w:tr w:rsidR="00F5324A" w:rsidRPr="00DF2907" w14:paraId="41767DA1" w14:textId="77777777" w:rsidTr="00C95B3C">
        <w:tc>
          <w:tcPr>
            <w:tcW w:w="9245" w:type="dxa"/>
            <w:gridSpan w:val="4"/>
          </w:tcPr>
          <w:p w14:paraId="37C0DD96" w14:textId="77777777" w:rsidR="00F5324A" w:rsidRPr="00DF2907" w:rsidRDefault="00F5324A" w:rsidP="006F4C4F">
            <w:pPr>
              <w:ind w:right="96"/>
              <w:rPr>
                <w:rFonts w:ascii="Verdana" w:hAnsi="Verdana" w:cs="Arial"/>
                <w:color w:val="FF0000"/>
                <w:sz w:val="24"/>
                <w:szCs w:val="24"/>
              </w:rPr>
            </w:pPr>
            <w:r w:rsidRPr="00DF2907">
              <w:rPr>
                <w:rFonts w:ascii="Verdana" w:hAnsi="Verdana" w:cs="Arial"/>
                <w:color w:val="FF0000"/>
                <w:sz w:val="24"/>
                <w:szCs w:val="24"/>
              </w:rPr>
              <w:t xml:space="preserve">   </w:t>
            </w:r>
          </w:p>
          <w:p w14:paraId="7D0199CE" w14:textId="77777777" w:rsidR="00525E26" w:rsidRPr="00DF2907" w:rsidRDefault="00525E26" w:rsidP="006F4C4F">
            <w:pPr>
              <w:ind w:right="96"/>
              <w:rPr>
                <w:rFonts w:ascii="Verdana" w:hAnsi="Verdana" w:cs="Arial"/>
                <w:color w:val="FF0000"/>
                <w:sz w:val="24"/>
                <w:szCs w:val="24"/>
              </w:rPr>
            </w:pPr>
          </w:p>
        </w:tc>
      </w:tr>
      <w:tr w:rsidR="00F5324A" w:rsidRPr="00DF2907" w14:paraId="182EDC9B" w14:textId="77777777" w:rsidTr="00CD7AA5">
        <w:tc>
          <w:tcPr>
            <w:tcW w:w="9245" w:type="dxa"/>
            <w:gridSpan w:val="4"/>
            <w:shd w:val="clear" w:color="auto" w:fill="D5DCE4" w:themeFill="text2" w:themeFillTint="33"/>
          </w:tcPr>
          <w:p w14:paraId="79BE64D3" w14:textId="77777777" w:rsidR="00F5324A" w:rsidRPr="00DF2907" w:rsidRDefault="00F5324A" w:rsidP="006F4C4F">
            <w:pPr>
              <w:ind w:right="96"/>
              <w:rPr>
                <w:rFonts w:ascii="Verdana" w:hAnsi="Verdana" w:cs="Arial"/>
                <w:b/>
                <w:color w:val="FF0000"/>
                <w:sz w:val="24"/>
                <w:szCs w:val="24"/>
              </w:rPr>
            </w:pPr>
            <w:r w:rsidRPr="00DF2907">
              <w:rPr>
                <w:rFonts w:ascii="Verdana" w:hAnsi="Verdana" w:cs="Arial"/>
                <w:b/>
                <w:sz w:val="24"/>
                <w:szCs w:val="24"/>
              </w:rPr>
              <w:t>Staffing Implications</w:t>
            </w:r>
          </w:p>
        </w:tc>
      </w:tr>
      <w:tr w:rsidR="00F5324A" w:rsidRPr="00DF2907" w14:paraId="7457D96F" w14:textId="77777777" w:rsidTr="00C95B3C">
        <w:tc>
          <w:tcPr>
            <w:tcW w:w="9245" w:type="dxa"/>
            <w:gridSpan w:val="4"/>
          </w:tcPr>
          <w:p w14:paraId="58D1D3CA" w14:textId="7737B66D" w:rsidR="00F5324A" w:rsidRPr="00DF2907" w:rsidRDefault="000E648D" w:rsidP="006F4C4F">
            <w:pPr>
              <w:ind w:right="96"/>
              <w:rPr>
                <w:rFonts w:ascii="Verdana" w:hAnsi="Verdana" w:cs="Arial"/>
                <w:sz w:val="24"/>
                <w:szCs w:val="24"/>
              </w:rPr>
            </w:pPr>
            <w:r w:rsidRPr="00DF2907">
              <w:rPr>
                <w:rFonts w:ascii="Verdana" w:hAnsi="Verdana" w:cs="Arial"/>
                <w:sz w:val="24"/>
                <w:szCs w:val="24"/>
              </w:rPr>
              <w:t>The childr</w:t>
            </w:r>
            <w:r w:rsidR="000147EB" w:rsidRPr="00DF2907">
              <w:rPr>
                <w:rFonts w:ascii="Verdana" w:hAnsi="Verdana" w:cs="Arial"/>
                <w:sz w:val="24"/>
                <w:szCs w:val="24"/>
              </w:rPr>
              <w:t>en’s community nursing team have support and wellbeing through clinical supervision</w:t>
            </w:r>
            <w:r w:rsidR="00671B0F" w:rsidRPr="00DF2907">
              <w:rPr>
                <w:rFonts w:ascii="Verdana" w:hAnsi="Verdana" w:cs="Arial"/>
                <w:sz w:val="24"/>
                <w:szCs w:val="24"/>
              </w:rPr>
              <w:t>,</w:t>
            </w:r>
            <w:r w:rsidR="000147EB" w:rsidRPr="00DF2907">
              <w:rPr>
                <w:rFonts w:ascii="Verdana" w:hAnsi="Verdana" w:cs="Arial"/>
                <w:sz w:val="24"/>
                <w:szCs w:val="24"/>
              </w:rPr>
              <w:t xml:space="preserve"> group or individual</w:t>
            </w:r>
            <w:r w:rsidR="00671B0F" w:rsidRPr="00DF2907">
              <w:rPr>
                <w:rFonts w:ascii="Verdana" w:hAnsi="Verdana" w:cs="Arial"/>
                <w:sz w:val="24"/>
                <w:szCs w:val="24"/>
              </w:rPr>
              <w:t xml:space="preserve"> as needed. Education programme </w:t>
            </w:r>
            <w:r w:rsidR="007C176E" w:rsidRPr="00DF2907">
              <w:rPr>
                <w:rFonts w:ascii="Verdana" w:hAnsi="Verdana" w:cs="Arial"/>
                <w:sz w:val="24"/>
                <w:szCs w:val="24"/>
              </w:rPr>
              <w:t xml:space="preserve">in </w:t>
            </w:r>
            <w:r w:rsidR="00671B0F" w:rsidRPr="00DF2907">
              <w:rPr>
                <w:rFonts w:ascii="Verdana" w:hAnsi="Verdana" w:cs="Arial"/>
                <w:sz w:val="24"/>
                <w:szCs w:val="24"/>
              </w:rPr>
              <w:t xml:space="preserve">place weekly at Lunch and </w:t>
            </w:r>
            <w:r w:rsidR="00CF2643" w:rsidRPr="00DF2907">
              <w:rPr>
                <w:rFonts w:ascii="Verdana" w:hAnsi="Verdana" w:cs="Arial"/>
                <w:sz w:val="24"/>
                <w:szCs w:val="24"/>
              </w:rPr>
              <w:t xml:space="preserve">Learn. Continued monitoring of the risk held on the risk </w:t>
            </w:r>
            <w:r w:rsidR="006904A5" w:rsidRPr="00DF2907">
              <w:rPr>
                <w:rFonts w:ascii="Verdana" w:hAnsi="Verdana" w:cs="Arial"/>
                <w:sz w:val="24"/>
                <w:szCs w:val="24"/>
              </w:rPr>
              <w:t>register.</w:t>
            </w:r>
          </w:p>
          <w:p w14:paraId="04B6D00B" w14:textId="77777777" w:rsidR="00F5324A" w:rsidRPr="00DF2907" w:rsidRDefault="00F5324A" w:rsidP="006F4C4F">
            <w:pPr>
              <w:ind w:right="96"/>
              <w:rPr>
                <w:rFonts w:ascii="Verdana" w:hAnsi="Verdana" w:cs="Arial"/>
                <w:color w:val="FF0000"/>
                <w:sz w:val="24"/>
                <w:szCs w:val="24"/>
              </w:rPr>
            </w:pPr>
          </w:p>
        </w:tc>
      </w:tr>
      <w:tr w:rsidR="00F5324A" w:rsidRPr="00DF2907" w14:paraId="75A3AD46" w14:textId="77777777" w:rsidTr="00CD7AA5">
        <w:tc>
          <w:tcPr>
            <w:tcW w:w="9245" w:type="dxa"/>
            <w:gridSpan w:val="4"/>
            <w:shd w:val="clear" w:color="auto" w:fill="D5DCE4" w:themeFill="text2" w:themeFillTint="33"/>
          </w:tcPr>
          <w:p w14:paraId="693D744D" w14:textId="77777777" w:rsidR="00F5324A" w:rsidRPr="00DF2907" w:rsidRDefault="00F5324A" w:rsidP="006F4C4F">
            <w:pPr>
              <w:ind w:right="96"/>
              <w:rPr>
                <w:rFonts w:ascii="Verdana" w:hAnsi="Verdana" w:cs="Arial"/>
                <w:b/>
                <w:color w:val="FF0000"/>
                <w:sz w:val="24"/>
                <w:szCs w:val="24"/>
              </w:rPr>
            </w:pPr>
            <w:r w:rsidRPr="00DF2907">
              <w:rPr>
                <w:rFonts w:ascii="Verdana" w:hAnsi="Verdana" w:cs="Arial"/>
                <w:b/>
                <w:sz w:val="24"/>
                <w:szCs w:val="24"/>
              </w:rPr>
              <w:lastRenderedPageBreak/>
              <w:t>Long Term Implications (including the impact of the Well-being of Future Generations (Wales) Act 2015)</w:t>
            </w:r>
          </w:p>
        </w:tc>
      </w:tr>
      <w:tr w:rsidR="00F5324A" w:rsidRPr="00DF2907" w14:paraId="05FBC7CB" w14:textId="77777777" w:rsidTr="00C95B3C">
        <w:tc>
          <w:tcPr>
            <w:tcW w:w="9245" w:type="dxa"/>
            <w:gridSpan w:val="4"/>
          </w:tcPr>
          <w:p w14:paraId="233B4793" w14:textId="77777777" w:rsidR="004E2B35" w:rsidRPr="00DF2907" w:rsidRDefault="000E648D" w:rsidP="006F4C4F">
            <w:pPr>
              <w:spacing w:before="100" w:beforeAutospacing="1"/>
              <w:ind w:left="448"/>
              <w:jc w:val="both"/>
              <w:rPr>
                <w:rFonts w:ascii="Verdana" w:hAnsi="Verdana" w:cs="Arial"/>
                <w:sz w:val="24"/>
                <w:szCs w:val="24"/>
              </w:rPr>
            </w:pPr>
            <w:r w:rsidRPr="00DF2907">
              <w:rPr>
                <w:rFonts w:ascii="Verdana" w:hAnsi="Verdana" w:cs="Arial"/>
                <w:sz w:val="24"/>
                <w:szCs w:val="24"/>
              </w:rPr>
              <w:t xml:space="preserve">The ‘what matters to me’ and ‘voice and control’ requirements that underpin the Social Services and Well-being (Wales) Act (2015) do not appear to have been reflected in the way services have been developed and offered. </w:t>
            </w:r>
          </w:p>
          <w:p w14:paraId="343590AB" w14:textId="75C221C4" w:rsidR="00F5324A" w:rsidRPr="00DF2907" w:rsidRDefault="000E648D" w:rsidP="006F4C4F">
            <w:pPr>
              <w:spacing w:before="100" w:beforeAutospacing="1"/>
              <w:ind w:left="448"/>
              <w:jc w:val="both"/>
              <w:rPr>
                <w:rFonts w:ascii="Verdana" w:hAnsi="Verdana" w:cs="Arial"/>
                <w:color w:val="FF0000"/>
                <w:sz w:val="24"/>
                <w:szCs w:val="24"/>
              </w:rPr>
            </w:pPr>
            <w:r w:rsidRPr="00DF2907">
              <w:rPr>
                <w:rFonts w:ascii="Verdana" w:hAnsi="Verdana" w:cs="Arial"/>
                <w:sz w:val="24"/>
                <w:szCs w:val="24"/>
              </w:rPr>
              <w:t xml:space="preserve">The improvement </w:t>
            </w:r>
            <w:r w:rsidR="00501A25" w:rsidRPr="00DF2907">
              <w:rPr>
                <w:rFonts w:ascii="Verdana" w:hAnsi="Verdana" w:cs="Arial"/>
                <w:sz w:val="24"/>
                <w:szCs w:val="24"/>
              </w:rPr>
              <w:t>plan for</w:t>
            </w:r>
            <w:r w:rsidR="006904A5" w:rsidRPr="00DF2907">
              <w:rPr>
                <w:rFonts w:ascii="Verdana" w:hAnsi="Verdana" w:cs="Arial"/>
                <w:sz w:val="24"/>
                <w:szCs w:val="24"/>
              </w:rPr>
              <w:t xml:space="preserve"> staffing levels </w:t>
            </w:r>
            <w:r w:rsidRPr="00DF2907">
              <w:rPr>
                <w:rFonts w:ascii="Verdana" w:hAnsi="Verdana" w:cs="Arial"/>
                <w:sz w:val="24"/>
                <w:szCs w:val="24"/>
              </w:rPr>
              <w:t>has been developed to comply with this Act.</w:t>
            </w:r>
          </w:p>
        </w:tc>
      </w:tr>
      <w:tr w:rsidR="00F5324A" w:rsidRPr="00DF2907" w14:paraId="473C46AE" w14:textId="77777777" w:rsidTr="00C95B3C">
        <w:tc>
          <w:tcPr>
            <w:tcW w:w="2470" w:type="dxa"/>
            <w:gridSpan w:val="2"/>
          </w:tcPr>
          <w:p w14:paraId="272C57CB" w14:textId="77777777" w:rsidR="00F5324A" w:rsidRPr="00DF2907" w:rsidRDefault="00F5324A" w:rsidP="006F4C4F">
            <w:pPr>
              <w:ind w:right="96"/>
              <w:rPr>
                <w:rFonts w:ascii="Verdana" w:hAnsi="Verdana" w:cs="Arial"/>
                <w:color w:val="FF0000"/>
                <w:sz w:val="24"/>
                <w:szCs w:val="24"/>
              </w:rPr>
            </w:pPr>
            <w:r w:rsidRPr="00DF2907">
              <w:rPr>
                <w:rFonts w:ascii="Verdana" w:hAnsi="Verdana" w:cs="Arial"/>
                <w:b/>
                <w:color w:val="000000" w:themeColor="text1"/>
                <w:sz w:val="24"/>
                <w:szCs w:val="24"/>
              </w:rPr>
              <w:t>Report History</w:t>
            </w:r>
          </w:p>
        </w:tc>
        <w:tc>
          <w:tcPr>
            <w:tcW w:w="6775" w:type="dxa"/>
            <w:gridSpan w:val="2"/>
          </w:tcPr>
          <w:p w14:paraId="47FD4786" w14:textId="660EB1D1" w:rsidR="009C4A2D" w:rsidRPr="00DF2907" w:rsidRDefault="004E2B35" w:rsidP="007D764B">
            <w:pPr>
              <w:ind w:right="96"/>
              <w:rPr>
                <w:rFonts w:ascii="Verdana" w:hAnsi="Verdana" w:cs="Arial"/>
                <w:sz w:val="24"/>
                <w:szCs w:val="24"/>
              </w:rPr>
            </w:pPr>
            <w:r w:rsidRPr="00DF2907">
              <w:rPr>
                <w:rFonts w:ascii="Verdana" w:hAnsi="Verdana" w:cs="Arial"/>
                <w:sz w:val="24"/>
                <w:szCs w:val="24"/>
              </w:rPr>
              <w:t xml:space="preserve">The Quality &amp; Safety Committee have received </w:t>
            </w:r>
            <w:r w:rsidR="00777130" w:rsidRPr="00DF2907">
              <w:rPr>
                <w:rFonts w:ascii="Verdana" w:hAnsi="Verdana" w:cs="Arial"/>
                <w:sz w:val="24"/>
                <w:szCs w:val="24"/>
              </w:rPr>
              <w:t xml:space="preserve">regular </w:t>
            </w:r>
            <w:r w:rsidRPr="00DF2907">
              <w:rPr>
                <w:rFonts w:ascii="Verdana" w:hAnsi="Verdana" w:cs="Arial"/>
                <w:sz w:val="24"/>
                <w:szCs w:val="24"/>
              </w:rPr>
              <w:t xml:space="preserve">updates </w:t>
            </w:r>
            <w:r w:rsidR="007D764B" w:rsidRPr="00DF2907">
              <w:rPr>
                <w:rFonts w:ascii="Verdana" w:hAnsi="Verdana" w:cs="Arial"/>
                <w:sz w:val="24"/>
                <w:szCs w:val="24"/>
              </w:rPr>
              <w:t xml:space="preserve">of the progress made </w:t>
            </w:r>
            <w:r w:rsidR="000218C4" w:rsidRPr="00DF2907">
              <w:rPr>
                <w:rFonts w:ascii="Verdana" w:hAnsi="Verdana" w:cs="Arial"/>
                <w:sz w:val="24"/>
                <w:szCs w:val="24"/>
              </w:rPr>
              <w:t>following</w:t>
            </w:r>
            <w:r w:rsidR="007D764B" w:rsidRPr="00DF2907">
              <w:rPr>
                <w:rFonts w:ascii="Verdana" w:hAnsi="Verdana" w:cs="Arial"/>
                <w:sz w:val="24"/>
                <w:szCs w:val="24"/>
              </w:rPr>
              <w:t xml:space="preserve"> the review of the Co</w:t>
            </w:r>
            <w:r w:rsidR="000218C4" w:rsidRPr="00DF2907">
              <w:rPr>
                <w:rFonts w:ascii="Verdana" w:hAnsi="Verdana" w:cs="Arial"/>
                <w:sz w:val="24"/>
                <w:szCs w:val="24"/>
              </w:rPr>
              <w:t xml:space="preserve">mmunity Children Team </w:t>
            </w:r>
          </w:p>
          <w:p w14:paraId="5AADC4E8" w14:textId="77777777" w:rsidR="009C4A2D" w:rsidRPr="00DF2907" w:rsidRDefault="009C4A2D" w:rsidP="006F4C4F">
            <w:pPr>
              <w:ind w:right="96"/>
              <w:rPr>
                <w:rFonts w:ascii="Verdana" w:hAnsi="Verdana" w:cs="Arial"/>
                <w:sz w:val="24"/>
                <w:szCs w:val="24"/>
              </w:rPr>
            </w:pPr>
          </w:p>
          <w:p w14:paraId="5767E154" w14:textId="77777777" w:rsidR="009C4A2D" w:rsidRPr="00DF2907" w:rsidRDefault="009C4A2D" w:rsidP="006F4C4F">
            <w:pPr>
              <w:ind w:right="96"/>
              <w:rPr>
                <w:rFonts w:ascii="Verdana" w:hAnsi="Verdana" w:cs="Arial"/>
                <w:color w:val="FF0000"/>
                <w:sz w:val="24"/>
                <w:szCs w:val="24"/>
              </w:rPr>
            </w:pPr>
          </w:p>
        </w:tc>
      </w:tr>
      <w:tr w:rsidR="00F5324A" w:rsidRPr="00DF2907" w14:paraId="0E3375B3" w14:textId="77777777" w:rsidTr="00C95B3C">
        <w:tc>
          <w:tcPr>
            <w:tcW w:w="2470" w:type="dxa"/>
            <w:gridSpan w:val="2"/>
          </w:tcPr>
          <w:p w14:paraId="6E706204" w14:textId="77777777" w:rsidR="00F5324A" w:rsidRPr="00DF2907" w:rsidRDefault="00F5324A" w:rsidP="006F4C4F">
            <w:pPr>
              <w:ind w:right="96"/>
              <w:rPr>
                <w:rFonts w:ascii="Verdana" w:hAnsi="Verdana" w:cs="Arial"/>
                <w:b/>
                <w:color w:val="000000" w:themeColor="text1"/>
                <w:sz w:val="24"/>
                <w:szCs w:val="24"/>
              </w:rPr>
            </w:pPr>
            <w:r w:rsidRPr="00DF2907">
              <w:rPr>
                <w:rFonts w:ascii="Verdana" w:hAnsi="Verdana" w:cs="Arial"/>
                <w:b/>
                <w:color w:val="000000" w:themeColor="text1"/>
                <w:sz w:val="24"/>
                <w:szCs w:val="24"/>
              </w:rPr>
              <w:t>Appendices</w:t>
            </w:r>
          </w:p>
        </w:tc>
        <w:tc>
          <w:tcPr>
            <w:tcW w:w="6775" w:type="dxa"/>
            <w:gridSpan w:val="2"/>
          </w:tcPr>
          <w:p w14:paraId="2C1DCC4D" w14:textId="7D0286AE" w:rsidR="00F5324A" w:rsidRPr="00DF2907" w:rsidRDefault="00F5324A" w:rsidP="006F4C4F">
            <w:pPr>
              <w:ind w:right="96"/>
              <w:rPr>
                <w:rFonts w:ascii="Verdana" w:hAnsi="Verdana" w:cs="Arial"/>
                <w:color w:val="FF0000"/>
                <w:sz w:val="24"/>
                <w:szCs w:val="24"/>
              </w:rPr>
            </w:pPr>
          </w:p>
        </w:tc>
      </w:tr>
    </w:tbl>
    <w:p w14:paraId="673711B1" w14:textId="77777777" w:rsidR="00034194" w:rsidRPr="00DF2907" w:rsidRDefault="00034194" w:rsidP="006F4C4F">
      <w:pPr>
        <w:spacing w:line="240" w:lineRule="auto"/>
        <w:rPr>
          <w:rFonts w:ascii="Verdana" w:hAnsi="Verdana"/>
          <w:sz w:val="24"/>
          <w:szCs w:val="24"/>
        </w:rPr>
      </w:pPr>
    </w:p>
    <w:sectPr w:rsidR="00034194" w:rsidRPr="00DF2907" w:rsidSect="00021C60">
      <w:headerReference w:type="default" r:id="rId19"/>
      <w:footerReference w:type="default" r:id="rId2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70C205" w14:textId="77777777" w:rsidR="000F4D27" w:rsidRDefault="000F4D27" w:rsidP="00C107F2">
      <w:pPr>
        <w:spacing w:after="0" w:line="240" w:lineRule="auto"/>
      </w:pPr>
      <w:r>
        <w:separator/>
      </w:r>
    </w:p>
  </w:endnote>
  <w:endnote w:type="continuationSeparator" w:id="0">
    <w:p w14:paraId="77D63FF0" w14:textId="77777777" w:rsidR="000F4D27" w:rsidRDefault="000F4D27" w:rsidP="00C107F2">
      <w:pPr>
        <w:spacing w:after="0" w:line="240" w:lineRule="auto"/>
      </w:pPr>
      <w:r>
        <w:continuationSeparator/>
      </w:r>
    </w:p>
  </w:endnote>
  <w:endnote w:type="continuationNotice" w:id="1">
    <w:p w14:paraId="031C592B" w14:textId="77777777" w:rsidR="000F4D27" w:rsidRDefault="000F4D2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32446295"/>
      <w:docPartObj>
        <w:docPartGallery w:val="Page Numbers (Bottom of Page)"/>
        <w:docPartUnique/>
      </w:docPartObj>
    </w:sdtPr>
    <w:sdtEndPr/>
    <w:sdtContent>
      <w:p w14:paraId="447E038B" w14:textId="79CFEC90" w:rsidR="00B13B48" w:rsidRDefault="0045015D">
        <w:pPr>
          <w:pStyle w:val="Footer"/>
          <w:jc w:val="right"/>
        </w:pPr>
        <w:r w:rsidRPr="00767E3E">
          <w:rPr>
            <w:noProof/>
            <w:lang w:eastAsia="en-GB"/>
          </w:rPr>
          <w:drawing>
            <wp:anchor distT="0" distB="0" distL="114300" distR="114300" simplePos="0" relativeHeight="251658240" behindDoc="1" locked="0" layoutInCell="1" allowOverlap="1" wp14:anchorId="0A1E0B3E" wp14:editId="0360992A">
              <wp:simplePos x="0" y="0"/>
              <wp:positionH relativeFrom="margin">
                <wp:posOffset>-323850</wp:posOffset>
              </wp:positionH>
              <wp:positionV relativeFrom="paragraph">
                <wp:posOffset>18415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Qual</w:t>
        </w:r>
        <w:r w:rsidR="00B13B48">
          <w:t xml:space="preserve">ity &amp; Safety Committee – </w:t>
        </w:r>
        <w:r w:rsidR="00912670">
          <w:t>Thursday, 6 November</w:t>
        </w:r>
        <w:r w:rsidR="00B13B48">
          <w:t xml:space="preserve"> </w:t>
        </w:r>
      </w:p>
    </w:sdtContent>
  </w:sdt>
  <w:p w14:paraId="319F3444" w14:textId="36D08D77" w:rsidR="00A34FAE" w:rsidRDefault="00912670">
    <w:pPr>
      <w:pStyle w:val="Footer"/>
    </w:pP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w:t>
    </w:r>
    <w:r>
      <w:rPr>
        <w:b/>
        <w:bC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14D216" w14:textId="77777777" w:rsidR="000F4D27" w:rsidRDefault="000F4D27" w:rsidP="00C107F2">
      <w:pPr>
        <w:spacing w:after="0" w:line="240" w:lineRule="auto"/>
      </w:pPr>
      <w:r>
        <w:separator/>
      </w:r>
    </w:p>
  </w:footnote>
  <w:footnote w:type="continuationSeparator" w:id="0">
    <w:p w14:paraId="20569BD7" w14:textId="77777777" w:rsidR="000F4D27" w:rsidRDefault="000F4D27" w:rsidP="00C107F2">
      <w:pPr>
        <w:spacing w:after="0" w:line="240" w:lineRule="auto"/>
      </w:pPr>
      <w:r>
        <w:continuationSeparator/>
      </w:r>
    </w:p>
  </w:footnote>
  <w:footnote w:type="continuationNotice" w:id="1">
    <w:p w14:paraId="1E693BF1" w14:textId="77777777" w:rsidR="000F4D27" w:rsidRDefault="000F4D2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05"/>
      <w:gridCol w:w="3005"/>
      <w:gridCol w:w="3005"/>
    </w:tblGrid>
    <w:tr w:rsidR="2082FC8F" w14:paraId="3504C964" w14:textId="77777777" w:rsidTr="2082FC8F">
      <w:trPr>
        <w:trHeight w:val="300"/>
      </w:trPr>
      <w:tc>
        <w:tcPr>
          <w:tcW w:w="3005" w:type="dxa"/>
        </w:tcPr>
        <w:p w14:paraId="48A3E949" w14:textId="06B807F7" w:rsidR="2082FC8F" w:rsidRDefault="2082FC8F" w:rsidP="2082FC8F">
          <w:pPr>
            <w:pStyle w:val="Header"/>
            <w:ind w:left="-115"/>
          </w:pPr>
        </w:p>
      </w:tc>
      <w:tc>
        <w:tcPr>
          <w:tcW w:w="3005" w:type="dxa"/>
        </w:tcPr>
        <w:p w14:paraId="5D6F6C7F" w14:textId="489107E3" w:rsidR="2082FC8F" w:rsidRDefault="2082FC8F" w:rsidP="2082FC8F">
          <w:pPr>
            <w:pStyle w:val="Header"/>
            <w:jc w:val="center"/>
          </w:pPr>
        </w:p>
      </w:tc>
      <w:tc>
        <w:tcPr>
          <w:tcW w:w="3005" w:type="dxa"/>
        </w:tcPr>
        <w:p w14:paraId="0318D991" w14:textId="35CE456C" w:rsidR="2082FC8F" w:rsidRDefault="2082FC8F" w:rsidP="2082FC8F">
          <w:pPr>
            <w:pStyle w:val="Header"/>
            <w:ind w:right="-115"/>
            <w:jc w:val="right"/>
          </w:pPr>
        </w:p>
      </w:tc>
    </w:tr>
  </w:tbl>
  <w:p w14:paraId="2A1DBC0E" w14:textId="660D80AA" w:rsidR="2082FC8F" w:rsidRDefault="2082FC8F" w:rsidP="2082FC8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A7A30"/>
    <w:multiLevelType w:val="hybridMultilevel"/>
    <w:tmpl w:val="5EC8A18A"/>
    <w:lvl w:ilvl="0" w:tplc="08090001">
      <w:start w:val="1"/>
      <w:numFmt w:val="bullet"/>
      <w:lvlText w:val=""/>
      <w:lvlJc w:val="left"/>
      <w:pPr>
        <w:ind w:left="502" w:hanging="360"/>
      </w:pPr>
      <w:rPr>
        <w:rFonts w:ascii="Symbol" w:hAnsi="Symbol" w:hint="default"/>
      </w:rPr>
    </w:lvl>
    <w:lvl w:ilvl="1" w:tplc="08090003" w:tentative="1">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1" w15:restartNumberingAfterBreak="0">
    <w:nsid w:val="0A631B8B"/>
    <w:multiLevelType w:val="hybridMultilevel"/>
    <w:tmpl w:val="25FA2B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9B79FA"/>
    <w:multiLevelType w:val="hybridMultilevel"/>
    <w:tmpl w:val="B8BA26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8464A5"/>
    <w:multiLevelType w:val="hybridMultilevel"/>
    <w:tmpl w:val="A7828E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0B6389"/>
    <w:multiLevelType w:val="hybridMultilevel"/>
    <w:tmpl w:val="30FCA1B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163B0B92"/>
    <w:multiLevelType w:val="multilevel"/>
    <w:tmpl w:val="CD02584A"/>
    <w:lvl w:ilvl="0">
      <w:start w:val="1"/>
      <w:numFmt w:val="decimal"/>
      <w:lvlText w:val="%1."/>
      <w:lvlJc w:val="left"/>
      <w:pPr>
        <w:ind w:left="720" w:hanging="360"/>
      </w:pPr>
      <w:rPr>
        <w:b/>
      </w:rPr>
    </w:lvl>
    <w:lvl w:ilvl="1">
      <w:start w:val="3"/>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1EEC7CAA"/>
    <w:multiLevelType w:val="hybridMultilevel"/>
    <w:tmpl w:val="4A8E9790"/>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7" w15:restartNumberingAfterBreak="0">
    <w:nsid w:val="257E10EF"/>
    <w:multiLevelType w:val="hybridMultilevel"/>
    <w:tmpl w:val="909AF2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A483BDC"/>
    <w:multiLevelType w:val="hybridMultilevel"/>
    <w:tmpl w:val="3A1E18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A693D88"/>
    <w:multiLevelType w:val="hybridMultilevel"/>
    <w:tmpl w:val="F152560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2AA70779"/>
    <w:multiLevelType w:val="hybridMultilevel"/>
    <w:tmpl w:val="1D84A2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71677B2"/>
    <w:multiLevelType w:val="hybridMultilevel"/>
    <w:tmpl w:val="5AE220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1AF0AE8"/>
    <w:multiLevelType w:val="hybridMultilevel"/>
    <w:tmpl w:val="1034FB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26721D7"/>
    <w:multiLevelType w:val="hybridMultilevel"/>
    <w:tmpl w:val="92F0AAA0"/>
    <w:lvl w:ilvl="0" w:tplc="A1A23BC0">
      <w:start w:val="4"/>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B9D0ED3"/>
    <w:multiLevelType w:val="hybridMultilevel"/>
    <w:tmpl w:val="BBFE72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DFE4B6F"/>
    <w:multiLevelType w:val="hybridMultilevel"/>
    <w:tmpl w:val="2BCA4E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3C13A2C"/>
    <w:multiLevelType w:val="hybridMultilevel"/>
    <w:tmpl w:val="E520997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6E3C55B7"/>
    <w:multiLevelType w:val="hybridMultilevel"/>
    <w:tmpl w:val="44DE80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38C23CB"/>
    <w:multiLevelType w:val="hybridMultilevel"/>
    <w:tmpl w:val="144AAC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BBC29F8"/>
    <w:multiLevelType w:val="hybridMultilevel"/>
    <w:tmpl w:val="FCB077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ED0459F"/>
    <w:multiLevelType w:val="hybridMultilevel"/>
    <w:tmpl w:val="477CBE18"/>
    <w:lvl w:ilvl="0" w:tplc="6AD250E8">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5"/>
  </w:num>
  <w:num w:numId="2">
    <w:abstractNumId w:val="19"/>
  </w:num>
  <w:num w:numId="3">
    <w:abstractNumId w:val="9"/>
  </w:num>
  <w:num w:numId="4">
    <w:abstractNumId w:val="16"/>
  </w:num>
  <w:num w:numId="5">
    <w:abstractNumId w:val="17"/>
  </w:num>
  <w:num w:numId="6">
    <w:abstractNumId w:val="3"/>
  </w:num>
  <w:num w:numId="7">
    <w:abstractNumId w:val="11"/>
  </w:num>
  <w:num w:numId="8">
    <w:abstractNumId w:val="7"/>
  </w:num>
  <w:num w:numId="9">
    <w:abstractNumId w:val="18"/>
  </w:num>
  <w:num w:numId="10">
    <w:abstractNumId w:val="10"/>
  </w:num>
  <w:num w:numId="11">
    <w:abstractNumId w:val="1"/>
  </w:num>
  <w:num w:numId="12">
    <w:abstractNumId w:val="4"/>
  </w:num>
  <w:num w:numId="13">
    <w:abstractNumId w:val="15"/>
  </w:num>
  <w:num w:numId="14">
    <w:abstractNumId w:val="12"/>
  </w:num>
  <w:num w:numId="15">
    <w:abstractNumId w:val="0"/>
  </w:num>
  <w:num w:numId="16">
    <w:abstractNumId w:val="6"/>
  </w:num>
  <w:num w:numId="17">
    <w:abstractNumId w:val="2"/>
  </w:num>
  <w:num w:numId="18">
    <w:abstractNumId w:val="8"/>
  </w:num>
  <w:num w:numId="19">
    <w:abstractNumId w:val="14"/>
  </w:num>
  <w:num w:numId="20">
    <w:abstractNumId w:val="13"/>
  </w:num>
  <w:num w:numId="21">
    <w:abstractNumId w:val="20"/>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5F7"/>
    <w:rsid w:val="00002EB5"/>
    <w:rsid w:val="00003CA6"/>
    <w:rsid w:val="00006C52"/>
    <w:rsid w:val="0000728C"/>
    <w:rsid w:val="00007E0F"/>
    <w:rsid w:val="000112D4"/>
    <w:rsid w:val="000147EB"/>
    <w:rsid w:val="00020147"/>
    <w:rsid w:val="000210A7"/>
    <w:rsid w:val="000218C4"/>
    <w:rsid w:val="00021C60"/>
    <w:rsid w:val="00021E1C"/>
    <w:rsid w:val="000245EF"/>
    <w:rsid w:val="00024954"/>
    <w:rsid w:val="000303DB"/>
    <w:rsid w:val="00033A8F"/>
    <w:rsid w:val="00034194"/>
    <w:rsid w:val="00034477"/>
    <w:rsid w:val="00035196"/>
    <w:rsid w:val="000361EE"/>
    <w:rsid w:val="00036900"/>
    <w:rsid w:val="00041B95"/>
    <w:rsid w:val="00042AD0"/>
    <w:rsid w:val="000430BD"/>
    <w:rsid w:val="00043A73"/>
    <w:rsid w:val="00050E45"/>
    <w:rsid w:val="0005110C"/>
    <w:rsid w:val="00052AF6"/>
    <w:rsid w:val="00053D15"/>
    <w:rsid w:val="0006141B"/>
    <w:rsid w:val="000664B2"/>
    <w:rsid w:val="00066B88"/>
    <w:rsid w:val="00070857"/>
    <w:rsid w:val="00071171"/>
    <w:rsid w:val="00073B7D"/>
    <w:rsid w:val="0007454A"/>
    <w:rsid w:val="000745FE"/>
    <w:rsid w:val="0007492D"/>
    <w:rsid w:val="000811D5"/>
    <w:rsid w:val="00083A8B"/>
    <w:rsid w:val="00083FC0"/>
    <w:rsid w:val="00085710"/>
    <w:rsid w:val="000871FD"/>
    <w:rsid w:val="000900F1"/>
    <w:rsid w:val="00090E81"/>
    <w:rsid w:val="000910F5"/>
    <w:rsid w:val="0009142F"/>
    <w:rsid w:val="00097E7F"/>
    <w:rsid w:val="00097F7B"/>
    <w:rsid w:val="000A125E"/>
    <w:rsid w:val="000A6943"/>
    <w:rsid w:val="000B016D"/>
    <w:rsid w:val="000B0C9F"/>
    <w:rsid w:val="000B0F7B"/>
    <w:rsid w:val="000B1966"/>
    <w:rsid w:val="000B2F87"/>
    <w:rsid w:val="000B4801"/>
    <w:rsid w:val="000B6BB9"/>
    <w:rsid w:val="000C200F"/>
    <w:rsid w:val="000C286F"/>
    <w:rsid w:val="000C47CB"/>
    <w:rsid w:val="000C6219"/>
    <w:rsid w:val="000C7B98"/>
    <w:rsid w:val="000D2749"/>
    <w:rsid w:val="000D2D06"/>
    <w:rsid w:val="000D46AD"/>
    <w:rsid w:val="000D5063"/>
    <w:rsid w:val="000D6743"/>
    <w:rsid w:val="000D6A32"/>
    <w:rsid w:val="000E06B6"/>
    <w:rsid w:val="000E27D4"/>
    <w:rsid w:val="000E592D"/>
    <w:rsid w:val="000E648D"/>
    <w:rsid w:val="000F1926"/>
    <w:rsid w:val="000F2C95"/>
    <w:rsid w:val="000F2E08"/>
    <w:rsid w:val="000F361B"/>
    <w:rsid w:val="000F4D27"/>
    <w:rsid w:val="000F5E12"/>
    <w:rsid w:val="000F7DAD"/>
    <w:rsid w:val="00101101"/>
    <w:rsid w:val="00107C46"/>
    <w:rsid w:val="00110BE8"/>
    <w:rsid w:val="00113644"/>
    <w:rsid w:val="001143F2"/>
    <w:rsid w:val="001177D8"/>
    <w:rsid w:val="001220C6"/>
    <w:rsid w:val="001224CA"/>
    <w:rsid w:val="00124806"/>
    <w:rsid w:val="00124A36"/>
    <w:rsid w:val="001305A3"/>
    <w:rsid w:val="0013118F"/>
    <w:rsid w:val="0013306D"/>
    <w:rsid w:val="00133C49"/>
    <w:rsid w:val="00133EA1"/>
    <w:rsid w:val="00134DEA"/>
    <w:rsid w:val="0013683F"/>
    <w:rsid w:val="00137538"/>
    <w:rsid w:val="00140AC8"/>
    <w:rsid w:val="00140C17"/>
    <w:rsid w:val="00142856"/>
    <w:rsid w:val="00142C5D"/>
    <w:rsid w:val="001462C9"/>
    <w:rsid w:val="00151E27"/>
    <w:rsid w:val="0015288D"/>
    <w:rsid w:val="00154CA3"/>
    <w:rsid w:val="00157E18"/>
    <w:rsid w:val="0016096B"/>
    <w:rsid w:val="00160E6A"/>
    <w:rsid w:val="00163977"/>
    <w:rsid w:val="0016546E"/>
    <w:rsid w:val="001666C3"/>
    <w:rsid w:val="00166FBB"/>
    <w:rsid w:val="0016727A"/>
    <w:rsid w:val="001739DB"/>
    <w:rsid w:val="00173A92"/>
    <w:rsid w:val="001771F8"/>
    <w:rsid w:val="00177F32"/>
    <w:rsid w:val="00180469"/>
    <w:rsid w:val="00192EB1"/>
    <w:rsid w:val="00193D08"/>
    <w:rsid w:val="0019437C"/>
    <w:rsid w:val="001963F4"/>
    <w:rsid w:val="00197C6B"/>
    <w:rsid w:val="001A3D17"/>
    <w:rsid w:val="001A74BA"/>
    <w:rsid w:val="001B436A"/>
    <w:rsid w:val="001B754B"/>
    <w:rsid w:val="001C0DB8"/>
    <w:rsid w:val="001C5CE1"/>
    <w:rsid w:val="001C6334"/>
    <w:rsid w:val="001D410E"/>
    <w:rsid w:val="001D483C"/>
    <w:rsid w:val="001D5A6A"/>
    <w:rsid w:val="001D5C9A"/>
    <w:rsid w:val="001D78FA"/>
    <w:rsid w:val="001E6523"/>
    <w:rsid w:val="001F311F"/>
    <w:rsid w:val="001F51D6"/>
    <w:rsid w:val="001F5903"/>
    <w:rsid w:val="001F7EF8"/>
    <w:rsid w:val="00201EA8"/>
    <w:rsid w:val="00201F55"/>
    <w:rsid w:val="00203F60"/>
    <w:rsid w:val="0020539A"/>
    <w:rsid w:val="0020619B"/>
    <w:rsid w:val="002122CA"/>
    <w:rsid w:val="002160A3"/>
    <w:rsid w:val="00216979"/>
    <w:rsid w:val="00221B0C"/>
    <w:rsid w:val="002257B5"/>
    <w:rsid w:val="00232610"/>
    <w:rsid w:val="00233330"/>
    <w:rsid w:val="002338DA"/>
    <w:rsid w:val="00234128"/>
    <w:rsid w:val="002345FA"/>
    <w:rsid w:val="00235C3B"/>
    <w:rsid w:val="00237245"/>
    <w:rsid w:val="00242761"/>
    <w:rsid w:val="00247AD4"/>
    <w:rsid w:val="002527F4"/>
    <w:rsid w:val="00262E75"/>
    <w:rsid w:val="002679CC"/>
    <w:rsid w:val="002720E2"/>
    <w:rsid w:val="00274391"/>
    <w:rsid w:val="00277478"/>
    <w:rsid w:val="00282224"/>
    <w:rsid w:val="00283351"/>
    <w:rsid w:val="00284015"/>
    <w:rsid w:val="00284104"/>
    <w:rsid w:val="00285376"/>
    <w:rsid w:val="002869A7"/>
    <w:rsid w:val="00287833"/>
    <w:rsid w:val="00291D53"/>
    <w:rsid w:val="00297B9B"/>
    <w:rsid w:val="00297D0F"/>
    <w:rsid w:val="002A16B4"/>
    <w:rsid w:val="002A1A55"/>
    <w:rsid w:val="002A5440"/>
    <w:rsid w:val="002A628F"/>
    <w:rsid w:val="002B253E"/>
    <w:rsid w:val="002B2CC0"/>
    <w:rsid w:val="002B5210"/>
    <w:rsid w:val="002B59BB"/>
    <w:rsid w:val="002B78D7"/>
    <w:rsid w:val="002C21E7"/>
    <w:rsid w:val="002C4884"/>
    <w:rsid w:val="002E33C9"/>
    <w:rsid w:val="002F0023"/>
    <w:rsid w:val="002F55B6"/>
    <w:rsid w:val="002F68ED"/>
    <w:rsid w:val="003074F0"/>
    <w:rsid w:val="00313E76"/>
    <w:rsid w:val="003146CF"/>
    <w:rsid w:val="003158FA"/>
    <w:rsid w:val="003236A0"/>
    <w:rsid w:val="0032384F"/>
    <w:rsid w:val="00324134"/>
    <w:rsid w:val="003279DC"/>
    <w:rsid w:val="00330A14"/>
    <w:rsid w:val="00330A95"/>
    <w:rsid w:val="00330BE3"/>
    <w:rsid w:val="0033398A"/>
    <w:rsid w:val="00336A4C"/>
    <w:rsid w:val="00340D1D"/>
    <w:rsid w:val="00343E84"/>
    <w:rsid w:val="00345479"/>
    <w:rsid w:val="0034591C"/>
    <w:rsid w:val="00345E2D"/>
    <w:rsid w:val="003477F2"/>
    <w:rsid w:val="00350B59"/>
    <w:rsid w:val="003524C0"/>
    <w:rsid w:val="00352D55"/>
    <w:rsid w:val="003552B2"/>
    <w:rsid w:val="00355A42"/>
    <w:rsid w:val="00357628"/>
    <w:rsid w:val="00360AC8"/>
    <w:rsid w:val="00364088"/>
    <w:rsid w:val="00365124"/>
    <w:rsid w:val="00367CA6"/>
    <w:rsid w:val="00370E56"/>
    <w:rsid w:val="00374495"/>
    <w:rsid w:val="0037579B"/>
    <w:rsid w:val="00375C71"/>
    <w:rsid w:val="003804AC"/>
    <w:rsid w:val="003813E8"/>
    <w:rsid w:val="00382D74"/>
    <w:rsid w:val="00383E28"/>
    <w:rsid w:val="0039093F"/>
    <w:rsid w:val="00393A5D"/>
    <w:rsid w:val="00394B91"/>
    <w:rsid w:val="00397E71"/>
    <w:rsid w:val="003A21A3"/>
    <w:rsid w:val="003A34D0"/>
    <w:rsid w:val="003A3977"/>
    <w:rsid w:val="003A569D"/>
    <w:rsid w:val="003A7B5B"/>
    <w:rsid w:val="003B22DC"/>
    <w:rsid w:val="003B456B"/>
    <w:rsid w:val="003B4E58"/>
    <w:rsid w:val="003C0FF8"/>
    <w:rsid w:val="003C302D"/>
    <w:rsid w:val="003C3382"/>
    <w:rsid w:val="003C3AB7"/>
    <w:rsid w:val="003C45B2"/>
    <w:rsid w:val="003C624F"/>
    <w:rsid w:val="003C6738"/>
    <w:rsid w:val="003D12AF"/>
    <w:rsid w:val="003D2803"/>
    <w:rsid w:val="003D3324"/>
    <w:rsid w:val="003D4886"/>
    <w:rsid w:val="003D6D9C"/>
    <w:rsid w:val="003D762A"/>
    <w:rsid w:val="003D7EB2"/>
    <w:rsid w:val="003E526B"/>
    <w:rsid w:val="003F035E"/>
    <w:rsid w:val="003F20FB"/>
    <w:rsid w:val="003F5831"/>
    <w:rsid w:val="003F6F63"/>
    <w:rsid w:val="004009B4"/>
    <w:rsid w:val="00401FB1"/>
    <w:rsid w:val="00405EBB"/>
    <w:rsid w:val="0040628B"/>
    <w:rsid w:val="0041050F"/>
    <w:rsid w:val="00411F8A"/>
    <w:rsid w:val="00413186"/>
    <w:rsid w:val="00414894"/>
    <w:rsid w:val="004210AC"/>
    <w:rsid w:val="00421241"/>
    <w:rsid w:val="0042217F"/>
    <w:rsid w:val="00422CF5"/>
    <w:rsid w:val="004239A5"/>
    <w:rsid w:val="00424AB4"/>
    <w:rsid w:val="00426EA4"/>
    <w:rsid w:val="0042759B"/>
    <w:rsid w:val="00430D45"/>
    <w:rsid w:val="00432627"/>
    <w:rsid w:val="00432F4B"/>
    <w:rsid w:val="00432F61"/>
    <w:rsid w:val="00434D6C"/>
    <w:rsid w:val="0043704F"/>
    <w:rsid w:val="00437066"/>
    <w:rsid w:val="0043724A"/>
    <w:rsid w:val="00441588"/>
    <w:rsid w:val="00441963"/>
    <w:rsid w:val="00441B60"/>
    <w:rsid w:val="004430C1"/>
    <w:rsid w:val="00443C11"/>
    <w:rsid w:val="0045015D"/>
    <w:rsid w:val="00450788"/>
    <w:rsid w:val="004512CA"/>
    <w:rsid w:val="004543B9"/>
    <w:rsid w:val="00455C90"/>
    <w:rsid w:val="00455FCC"/>
    <w:rsid w:val="00456DA7"/>
    <w:rsid w:val="00460108"/>
    <w:rsid w:val="00461835"/>
    <w:rsid w:val="00462471"/>
    <w:rsid w:val="0046460D"/>
    <w:rsid w:val="00465D84"/>
    <w:rsid w:val="00467354"/>
    <w:rsid w:val="00470B4E"/>
    <w:rsid w:val="00472C99"/>
    <w:rsid w:val="0047307C"/>
    <w:rsid w:val="00473CA8"/>
    <w:rsid w:val="004751BE"/>
    <w:rsid w:val="00475D35"/>
    <w:rsid w:val="00475F7A"/>
    <w:rsid w:val="00483603"/>
    <w:rsid w:val="0048476D"/>
    <w:rsid w:val="004866BC"/>
    <w:rsid w:val="0049371C"/>
    <w:rsid w:val="00496100"/>
    <w:rsid w:val="00497B56"/>
    <w:rsid w:val="004A26E6"/>
    <w:rsid w:val="004A3DB4"/>
    <w:rsid w:val="004A4366"/>
    <w:rsid w:val="004B02F1"/>
    <w:rsid w:val="004B56E4"/>
    <w:rsid w:val="004B5B3D"/>
    <w:rsid w:val="004B63F6"/>
    <w:rsid w:val="004B7C27"/>
    <w:rsid w:val="004C1113"/>
    <w:rsid w:val="004C165D"/>
    <w:rsid w:val="004C47FB"/>
    <w:rsid w:val="004D478A"/>
    <w:rsid w:val="004E1470"/>
    <w:rsid w:val="004E2512"/>
    <w:rsid w:val="004E2B35"/>
    <w:rsid w:val="004E4FA8"/>
    <w:rsid w:val="004E5241"/>
    <w:rsid w:val="004E6CFF"/>
    <w:rsid w:val="004F0875"/>
    <w:rsid w:val="004F1230"/>
    <w:rsid w:val="004F130C"/>
    <w:rsid w:val="004F5B50"/>
    <w:rsid w:val="004F70C1"/>
    <w:rsid w:val="00501A25"/>
    <w:rsid w:val="00501B2A"/>
    <w:rsid w:val="00501F9E"/>
    <w:rsid w:val="00503897"/>
    <w:rsid w:val="00505B69"/>
    <w:rsid w:val="00506273"/>
    <w:rsid w:val="005062E7"/>
    <w:rsid w:val="00506D7E"/>
    <w:rsid w:val="005115D3"/>
    <w:rsid w:val="005135B3"/>
    <w:rsid w:val="00514BA9"/>
    <w:rsid w:val="00516BCE"/>
    <w:rsid w:val="00516EEE"/>
    <w:rsid w:val="00522646"/>
    <w:rsid w:val="0052297E"/>
    <w:rsid w:val="00524E14"/>
    <w:rsid w:val="005253D5"/>
    <w:rsid w:val="005257AA"/>
    <w:rsid w:val="00525E26"/>
    <w:rsid w:val="00525FD7"/>
    <w:rsid w:val="0052647C"/>
    <w:rsid w:val="00527962"/>
    <w:rsid w:val="00527BF8"/>
    <w:rsid w:val="00530291"/>
    <w:rsid w:val="005303B0"/>
    <w:rsid w:val="0053457C"/>
    <w:rsid w:val="005360CF"/>
    <w:rsid w:val="00536A60"/>
    <w:rsid w:val="00536BC5"/>
    <w:rsid w:val="00537C65"/>
    <w:rsid w:val="00547333"/>
    <w:rsid w:val="005549CE"/>
    <w:rsid w:val="00555A23"/>
    <w:rsid w:val="00556552"/>
    <w:rsid w:val="00562C6C"/>
    <w:rsid w:val="00565CD8"/>
    <w:rsid w:val="00566371"/>
    <w:rsid w:val="00566489"/>
    <w:rsid w:val="00566C2F"/>
    <w:rsid w:val="005678A6"/>
    <w:rsid w:val="005679AB"/>
    <w:rsid w:val="00570BD2"/>
    <w:rsid w:val="0057495F"/>
    <w:rsid w:val="00575DB3"/>
    <w:rsid w:val="00576549"/>
    <w:rsid w:val="005765DA"/>
    <w:rsid w:val="00582C35"/>
    <w:rsid w:val="00585277"/>
    <w:rsid w:val="005854B6"/>
    <w:rsid w:val="0058668E"/>
    <w:rsid w:val="00586D80"/>
    <w:rsid w:val="005870FD"/>
    <w:rsid w:val="00591260"/>
    <w:rsid w:val="00592B57"/>
    <w:rsid w:val="00593CE0"/>
    <w:rsid w:val="00594E63"/>
    <w:rsid w:val="0059644F"/>
    <w:rsid w:val="005A03E1"/>
    <w:rsid w:val="005A67A5"/>
    <w:rsid w:val="005B0D4B"/>
    <w:rsid w:val="005B4442"/>
    <w:rsid w:val="005B6ABF"/>
    <w:rsid w:val="005C0884"/>
    <w:rsid w:val="005C58BE"/>
    <w:rsid w:val="005C63E7"/>
    <w:rsid w:val="005C70C7"/>
    <w:rsid w:val="005D1652"/>
    <w:rsid w:val="005D1B2A"/>
    <w:rsid w:val="005D1FEE"/>
    <w:rsid w:val="005D2C3F"/>
    <w:rsid w:val="005D3991"/>
    <w:rsid w:val="005D6297"/>
    <w:rsid w:val="005D6611"/>
    <w:rsid w:val="005E1BA3"/>
    <w:rsid w:val="005E28BF"/>
    <w:rsid w:val="005E3A10"/>
    <w:rsid w:val="005E7178"/>
    <w:rsid w:val="005F02E2"/>
    <w:rsid w:val="005F173B"/>
    <w:rsid w:val="005F4DE6"/>
    <w:rsid w:val="005F50BE"/>
    <w:rsid w:val="00601AB9"/>
    <w:rsid w:val="00602608"/>
    <w:rsid w:val="006033B1"/>
    <w:rsid w:val="00606737"/>
    <w:rsid w:val="0061006E"/>
    <w:rsid w:val="00611C60"/>
    <w:rsid w:val="00612401"/>
    <w:rsid w:val="00616A37"/>
    <w:rsid w:val="006174EF"/>
    <w:rsid w:val="00617EA6"/>
    <w:rsid w:val="0062323C"/>
    <w:rsid w:val="00623A23"/>
    <w:rsid w:val="00625813"/>
    <w:rsid w:val="00630B51"/>
    <w:rsid w:val="006362D7"/>
    <w:rsid w:val="006366FD"/>
    <w:rsid w:val="00641FFA"/>
    <w:rsid w:val="00646DFA"/>
    <w:rsid w:val="00654319"/>
    <w:rsid w:val="00655190"/>
    <w:rsid w:val="00656247"/>
    <w:rsid w:val="00661B26"/>
    <w:rsid w:val="00662218"/>
    <w:rsid w:val="006649DF"/>
    <w:rsid w:val="00665906"/>
    <w:rsid w:val="00666039"/>
    <w:rsid w:val="00671B0F"/>
    <w:rsid w:val="006724FE"/>
    <w:rsid w:val="006727A2"/>
    <w:rsid w:val="0067456A"/>
    <w:rsid w:val="00677405"/>
    <w:rsid w:val="006800B8"/>
    <w:rsid w:val="006827C2"/>
    <w:rsid w:val="00685AE0"/>
    <w:rsid w:val="00686788"/>
    <w:rsid w:val="006871E1"/>
    <w:rsid w:val="00687B4B"/>
    <w:rsid w:val="006904A5"/>
    <w:rsid w:val="0069058F"/>
    <w:rsid w:val="00692429"/>
    <w:rsid w:val="00693E18"/>
    <w:rsid w:val="006956F4"/>
    <w:rsid w:val="00695758"/>
    <w:rsid w:val="006958EB"/>
    <w:rsid w:val="006A02F5"/>
    <w:rsid w:val="006A2BA8"/>
    <w:rsid w:val="006A4A11"/>
    <w:rsid w:val="006A4B65"/>
    <w:rsid w:val="006B0207"/>
    <w:rsid w:val="006B06F3"/>
    <w:rsid w:val="006B1F50"/>
    <w:rsid w:val="006B233E"/>
    <w:rsid w:val="006C2DC9"/>
    <w:rsid w:val="006C38DD"/>
    <w:rsid w:val="006C7C15"/>
    <w:rsid w:val="006D1998"/>
    <w:rsid w:val="006D713A"/>
    <w:rsid w:val="006E26BE"/>
    <w:rsid w:val="006E2E82"/>
    <w:rsid w:val="006E5948"/>
    <w:rsid w:val="006E7268"/>
    <w:rsid w:val="006F05D8"/>
    <w:rsid w:val="006F11AE"/>
    <w:rsid w:val="006F13B2"/>
    <w:rsid w:val="006F46EB"/>
    <w:rsid w:val="006F4C4F"/>
    <w:rsid w:val="006F61F7"/>
    <w:rsid w:val="006F62D1"/>
    <w:rsid w:val="00701109"/>
    <w:rsid w:val="007022F6"/>
    <w:rsid w:val="0070457A"/>
    <w:rsid w:val="00705339"/>
    <w:rsid w:val="007067F1"/>
    <w:rsid w:val="0070778D"/>
    <w:rsid w:val="0071105F"/>
    <w:rsid w:val="00711095"/>
    <w:rsid w:val="00711D35"/>
    <w:rsid w:val="0071217F"/>
    <w:rsid w:val="00713B7C"/>
    <w:rsid w:val="00722B8F"/>
    <w:rsid w:val="007233B2"/>
    <w:rsid w:val="007243C9"/>
    <w:rsid w:val="0072604C"/>
    <w:rsid w:val="00726C8B"/>
    <w:rsid w:val="00727D38"/>
    <w:rsid w:val="00734299"/>
    <w:rsid w:val="00735408"/>
    <w:rsid w:val="00736703"/>
    <w:rsid w:val="00740E26"/>
    <w:rsid w:val="007422A7"/>
    <w:rsid w:val="0075072A"/>
    <w:rsid w:val="007512A9"/>
    <w:rsid w:val="00751AAF"/>
    <w:rsid w:val="00751DB7"/>
    <w:rsid w:val="00752386"/>
    <w:rsid w:val="00756B72"/>
    <w:rsid w:val="00760D4A"/>
    <w:rsid w:val="00761687"/>
    <w:rsid w:val="00761859"/>
    <w:rsid w:val="00765B5D"/>
    <w:rsid w:val="007673B4"/>
    <w:rsid w:val="00771445"/>
    <w:rsid w:val="00773B14"/>
    <w:rsid w:val="00774AE2"/>
    <w:rsid w:val="00774E9E"/>
    <w:rsid w:val="007759A3"/>
    <w:rsid w:val="00777130"/>
    <w:rsid w:val="00782D25"/>
    <w:rsid w:val="00787844"/>
    <w:rsid w:val="0079080B"/>
    <w:rsid w:val="007914E8"/>
    <w:rsid w:val="00795BD1"/>
    <w:rsid w:val="007972DA"/>
    <w:rsid w:val="007A17DF"/>
    <w:rsid w:val="007A4A70"/>
    <w:rsid w:val="007A4E84"/>
    <w:rsid w:val="007A53C7"/>
    <w:rsid w:val="007A65AC"/>
    <w:rsid w:val="007B020A"/>
    <w:rsid w:val="007B0D03"/>
    <w:rsid w:val="007B0E74"/>
    <w:rsid w:val="007B12D0"/>
    <w:rsid w:val="007B38D2"/>
    <w:rsid w:val="007B48A8"/>
    <w:rsid w:val="007B5A59"/>
    <w:rsid w:val="007C01F2"/>
    <w:rsid w:val="007C07F3"/>
    <w:rsid w:val="007C0812"/>
    <w:rsid w:val="007C176E"/>
    <w:rsid w:val="007C37D8"/>
    <w:rsid w:val="007C3BD6"/>
    <w:rsid w:val="007C68BD"/>
    <w:rsid w:val="007D0D78"/>
    <w:rsid w:val="007D20B7"/>
    <w:rsid w:val="007D22F0"/>
    <w:rsid w:val="007D553C"/>
    <w:rsid w:val="007D764B"/>
    <w:rsid w:val="007D7FEA"/>
    <w:rsid w:val="007E1486"/>
    <w:rsid w:val="007E2D46"/>
    <w:rsid w:val="007E514E"/>
    <w:rsid w:val="007E5679"/>
    <w:rsid w:val="007F3961"/>
    <w:rsid w:val="007F5D83"/>
    <w:rsid w:val="007F6DF6"/>
    <w:rsid w:val="007F7E2F"/>
    <w:rsid w:val="00801DD8"/>
    <w:rsid w:val="00810E1F"/>
    <w:rsid w:val="008122E2"/>
    <w:rsid w:val="00812642"/>
    <w:rsid w:val="0081420F"/>
    <w:rsid w:val="008158D5"/>
    <w:rsid w:val="00821CE6"/>
    <w:rsid w:val="00832488"/>
    <w:rsid w:val="00835DD5"/>
    <w:rsid w:val="00844684"/>
    <w:rsid w:val="00847A84"/>
    <w:rsid w:val="0085060A"/>
    <w:rsid w:val="00853521"/>
    <w:rsid w:val="008621A9"/>
    <w:rsid w:val="008633A9"/>
    <w:rsid w:val="00865E8E"/>
    <w:rsid w:val="00866579"/>
    <w:rsid w:val="00870084"/>
    <w:rsid w:val="008717B3"/>
    <w:rsid w:val="008741BA"/>
    <w:rsid w:val="00875CA9"/>
    <w:rsid w:val="008764B2"/>
    <w:rsid w:val="00877691"/>
    <w:rsid w:val="00877CEC"/>
    <w:rsid w:val="00882C63"/>
    <w:rsid w:val="00884DF6"/>
    <w:rsid w:val="00885627"/>
    <w:rsid w:val="00891640"/>
    <w:rsid w:val="00891CA0"/>
    <w:rsid w:val="00893110"/>
    <w:rsid w:val="008963C8"/>
    <w:rsid w:val="008A4792"/>
    <w:rsid w:val="008A4B0C"/>
    <w:rsid w:val="008B374C"/>
    <w:rsid w:val="008B62F9"/>
    <w:rsid w:val="008B700A"/>
    <w:rsid w:val="008B7E49"/>
    <w:rsid w:val="008C15D9"/>
    <w:rsid w:val="008C387E"/>
    <w:rsid w:val="008C3974"/>
    <w:rsid w:val="008C6101"/>
    <w:rsid w:val="008C7776"/>
    <w:rsid w:val="008C7D1B"/>
    <w:rsid w:val="008D0747"/>
    <w:rsid w:val="008D10BF"/>
    <w:rsid w:val="008D21E2"/>
    <w:rsid w:val="008D474C"/>
    <w:rsid w:val="008D4DE1"/>
    <w:rsid w:val="008D59F4"/>
    <w:rsid w:val="008D7F52"/>
    <w:rsid w:val="008E07B1"/>
    <w:rsid w:val="008E1F81"/>
    <w:rsid w:val="008E26F7"/>
    <w:rsid w:val="008E2A7B"/>
    <w:rsid w:val="008E3AD3"/>
    <w:rsid w:val="008E461B"/>
    <w:rsid w:val="008E4FEF"/>
    <w:rsid w:val="008E5CA5"/>
    <w:rsid w:val="008F0A35"/>
    <w:rsid w:val="008F571F"/>
    <w:rsid w:val="008F755B"/>
    <w:rsid w:val="00901429"/>
    <w:rsid w:val="00901492"/>
    <w:rsid w:val="00901FB4"/>
    <w:rsid w:val="00904E4E"/>
    <w:rsid w:val="00905267"/>
    <w:rsid w:val="0090658F"/>
    <w:rsid w:val="0090790C"/>
    <w:rsid w:val="009112DC"/>
    <w:rsid w:val="00912670"/>
    <w:rsid w:val="00912AF8"/>
    <w:rsid w:val="00913745"/>
    <w:rsid w:val="009142AE"/>
    <w:rsid w:val="009150DD"/>
    <w:rsid w:val="00916A66"/>
    <w:rsid w:val="0092051F"/>
    <w:rsid w:val="00920C8E"/>
    <w:rsid w:val="00923F9D"/>
    <w:rsid w:val="00924445"/>
    <w:rsid w:val="009264D2"/>
    <w:rsid w:val="00926731"/>
    <w:rsid w:val="00935B5E"/>
    <w:rsid w:val="00940524"/>
    <w:rsid w:val="00943C49"/>
    <w:rsid w:val="00943F71"/>
    <w:rsid w:val="0094765C"/>
    <w:rsid w:val="00953233"/>
    <w:rsid w:val="00955DBB"/>
    <w:rsid w:val="00963DE5"/>
    <w:rsid w:val="009668A3"/>
    <w:rsid w:val="00966F74"/>
    <w:rsid w:val="00967A1E"/>
    <w:rsid w:val="00967C73"/>
    <w:rsid w:val="009718AB"/>
    <w:rsid w:val="009747E6"/>
    <w:rsid w:val="0097662D"/>
    <w:rsid w:val="009824C3"/>
    <w:rsid w:val="00983922"/>
    <w:rsid w:val="00983F07"/>
    <w:rsid w:val="00986462"/>
    <w:rsid w:val="0098674D"/>
    <w:rsid w:val="00986A0B"/>
    <w:rsid w:val="00986C2C"/>
    <w:rsid w:val="009940C9"/>
    <w:rsid w:val="00995893"/>
    <w:rsid w:val="00995BE7"/>
    <w:rsid w:val="00997323"/>
    <w:rsid w:val="00997553"/>
    <w:rsid w:val="00997DF3"/>
    <w:rsid w:val="009A1689"/>
    <w:rsid w:val="009A218F"/>
    <w:rsid w:val="009A573B"/>
    <w:rsid w:val="009A5809"/>
    <w:rsid w:val="009B1A86"/>
    <w:rsid w:val="009B3CD5"/>
    <w:rsid w:val="009B3EF4"/>
    <w:rsid w:val="009B49F6"/>
    <w:rsid w:val="009B53C2"/>
    <w:rsid w:val="009C0E0E"/>
    <w:rsid w:val="009C293D"/>
    <w:rsid w:val="009C2985"/>
    <w:rsid w:val="009C4958"/>
    <w:rsid w:val="009C4A2D"/>
    <w:rsid w:val="009C544C"/>
    <w:rsid w:val="009C5DF8"/>
    <w:rsid w:val="009C7E1E"/>
    <w:rsid w:val="009D451D"/>
    <w:rsid w:val="009D74B5"/>
    <w:rsid w:val="009E0AB8"/>
    <w:rsid w:val="009E1EF7"/>
    <w:rsid w:val="009E2856"/>
    <w:rsid w:val="009E6079"/>
    <w:rsid w:val="009E67A1"/>
    <w:rsid w:val="009E6A47"/>
    <w:rsid w:val="009E6CC4"/>
    <w:rsid w:val="009E7AF7"/>
    <w:rsid w:val="009F1ADE"/>
    <w:rsid w:val="009F24F1"/>
    <w:rsid w:val="009F2D9E"/>
    <w:rsid w:val="009F3F34"/>
    <w:rsid w:val="009F4246"/>
    <w:rsid w:val="009F4539"/>
    <w:rsid w:val="009F4B8D"/>
    <w:rsid w:val="009F4F60"/>
    <w:rsid w:val="009F536B"/>
    <w:rsid w:val="009F638E"/>
    <w:rsid w:val="009F6633"/>
    <w:rsid w:val="00A04C3E"/>
    <w:rsid w:val="00A0558E"/>
    <w:rsid w:val="00A07AB8"/>
    <w:rsid w:val="00A12EBA"/>
    <w:rsid w:val="00A17AB3"/>
    <w:rsid w:val="00A21787"/>
    <w:rsid w:val="00A21CCA"/>
    <w:rsid w:val="00A21FB4"/>
    <w:rsid w:val="00A2693B"/>
    <w:rsid w:val="00A26EC7"/>
    <w:rsid w:val="00A34FAE"/>
    <w:rsid w:val="00A37EC9"/>
    <w:rsid w:val="00A47ED9"/>
    <w:rsid w:val="00A52338"/>
    <w:rsid w:val="00A546A2"/>
    <w:rsid w:val="00A55AC5"/>
    <w:rsid w:val="00A56CFA"/>
    <w:rsid w:val="00A61483"/>
    <w:rsid w:val="00A63852"/>
    <w:rsid w:val="00A67FA4"/>
    <w:rsid w:val="00A70F20"/>
    <w:rsid w:val="00A82521"/>
    <w:rsid w:val="00A82AAD"/>
    <w:rsid w:val="00A8368C"/>
    <w:rsid w:val="00A86199"/>
    <w:rsid w:val="00A924DC"/>
    <w:rsid w:val="00A9564D"/>
    <w:rsid w:val="00AA0373"/>
    <w:rsid w:val="00AA0E95"/>
    <w:rsid w:val="00AA1F7A"/>
    <w:rsid w:val="00AB0300"/>
    <w:rsid w:val="00AB05BF"/>
    <w:rsid w:val="00AB13EA"/>
    <w:rsid w:val="00AB1CC3"/>
    <w:rsid w:val="00AB1CE8"/>
    <w:rsid w:val="00AB2CAE"/>
    <w:rsid w:val="00AB3A8B"/>
    <w:rsid w:val="00AB6CEA"/>
    <w:rsid w:val="00AB6F36"/>
    <w:rsid w:val="00AB7598"/>
    <w:rsid w:val="00AC6B79"/>
    <w:rsid w:val="00AD064D"/>
    <w:rsid w:val="00AD6807"/>
    <w:rsid w:val="00AE334C"/>
    <w:rsid w:val="00AE35B4"/>
    <w:rsid w:val="00AE4195"/>
    <w:rsid w:val="00AE54F2"/>
    <w:rsid w:val="00AE76E1"/>
    <w:rsid w:val="00AE7787"/>
    <w:rsid w:val="00AF06EA"/>
    <w:rsid w:val="00AF2F0C"/>
    <w:rsid w:val="00AF551C"/>
    <w:rsid w:val="00AF57B5"/>
    <w:rsid w:val="00AF7BAD"/>
    <w:rsid w:val="00B0023B"/>
    <w:rsid w:val="00B04EB9"/>
    <w:rsid w:val="00B05344"/>
    <w:rsid w:val="00B12144"/>
    <w:rsid w:val="00B128E4"/>
    <w:rsid w:val="00B13B48"/>
    <w:rsid w:val="00B145CA"/>
    <w:rsid w:val="00B22DD6"/>
    <w:rsid w:val="00B2394F"/>
    <w:rsid w:val="00B25C90"/>
    <w:rsid w:val="00B26E4B"/>
    <w:rsid w:val="00B27E50"/>
    <w:rsid w:val="00B36121"/>
    <w:rsid w:val="00B4026A"/>
    <w:rsid w:val="00B413BE"/>
    <w:rsid w:val="00B423FC"/>
    <w:rsid w:val="00B51113"/>
    <w:rsid w:val="00B51ECD"/>
    <w:rsid w:val="00B53F7E"/>
    <w:rsid w:val="00B55656"/>
    <w:rsid w:val="00B64CDB"/>
    <w:rsid w:val="00B66F8A"/>
    <w:rsid w:val="00B6772D"/>
    <w:rsid w:val="00B71AF2"/>
    <w:rsid w:val="00B73004"/>
    <w:rsid w:val="00B74086"/>
    <w:rsid w:val="00B75590"/>
    <w:rsid w:val="00B761E3"/>
    <w:rsid w:val="00B80693"/>
    <w:rsid w:val="00B81CDF"/>
    <w:rsid w:val="00B85343"/>
    <w:rsid w:val="00B91F8A"/>
    <w:rsid w:val="00B9462F"/>
    <w:rsid w:val="00BA0E5E"/>
    <w:rsid w:val="00BA1505"/>
    <w:rsid w:val="00BA3038"/>
    <w:rsid w:val="00BA7476"/>
    <w:rsid w:val="00BB3A65"/>
    <w:rsid w:val="00BB3D73"/>
    <w:rsid w:val="00BB49CE"/>
    <w:rsid w:val="00BB511D"/>
    <w:rsid w:val="00BB7F14"/>
    <w:rsid w:val="00BC202B"/>
    <w:rsid w:val="00BC2291"/>
    <w:rsid w:val="00BC23D6"/>
    <w:rsid w:val="00BC241D"/>
    <w:rsid w:val="00BC4B09"/>
    <w:rsid w:val="00BC5314"/>
    <w:rsid w:val="00BD1206"/>
    <w:rsid w:val="00BD4B91"/>
    <w:rsid w:val="00BD571B"/>
    <w:rsid w:val="00BE23FE"/>
    <w:rsid w:val="00BE35AE"/>
    <w:rsid w:val="00BF0CD0"/>
    <w:rsid w:val="00BF30D3"/>
    <w:rsid w:val="00BF6F50"/>
    <w:rsid w:val="00BF701E"/>
    <w:rsid w:val="00C00D1F"/>
    <w:rsid w:val="00C045A2"/>
    <w:rsid w:val="00C05758"/>
    <w:rsid w:val="00C07EC4"/>
    <w:rsid w:val="00C107F2"/>
    <w:rsid w:val="00C11331"/>
    <w:rsid w:val="00C14A74"/>
    <w:rsid w:val="00C157F8"/>
    <w:rsid w:val="00C16985"/>
    <w:rsid w:val="00C21D93"/>
    <w:rsid w:val="00C2227C"/>
    <w:rsid w:val="00C22761"/>
    <w:rsid w:val="00C22ECE"/>
    <w:rsid w:val="00C2371F"/>
    <w:rsid w:val="00C23C59"/>
    <w:rsid w:val="00C30257"/>
    <w:rsid w:val="00C33A04"/>
    <w:rsid w:val="00C34BEC"/>
    <w:rsid w:val="00C34C96"/>
    <w:rsid w:val="00C41735"/>
    <w:rsid w:val="00C43A40"/>
    <w:rsid w:val="00C50B58"/>
    <w:rsid w:val="00C51036"/>
    <w:rsid w:val="00C53390"/>
    <w:rsid w:val="00C628F8"/>
    <w:rsid w:val="00C62CEB"/>
    <w:rsid w:val="00C66CAC"/>
    <w:rsid w:val="00C72341"/>
    <w:rsid w:val="00C72CDA"/>
    <w:rsid w:val="00C76F81"/>
    <w:rsid w:val="00C81EFE"/>
    <w:rsid w:val="00C86B66"/>
    <w:rsid w:val="00C875A9"/>
    <w:rsid w:val="00C879F4"/>
    <w:rsid w:val="00C930D2"/>
    <w:rsid w:val="00C93342"/>
    <w:rsid w:val="00C9375D"/>
    <w:rsid w:val="00C9439F"/>
    <w:rsid w:val="00C95B3C"/>
    <w:rsid w:val="00CA1350"/>
    <w:rsid w:val="00CA6C66"/>
    <w:rsid w:val="00CA6DC2"/>
    <w:rsid w:val="00CA7254"/>
    <w:rsid w:val="00CB0D28"/>
    <w:rsid w:val="00CB1CA6"/>
    <w:rsid w:val="00CB2D9C"/>
    <w:rsid w:val="00CB2F36"/>
    <w:rsid w:val="00CB426D"/>
    <w:rsid w:val="00CB7625"/>
    <w:rsid w:val="00CC3502"/>
    <w:rsid w:val="00CC5BC1"/>
    <w:rsid w:val="00CD0118"/>
    <w:rsid w:val="00CD17BF"/>
    <w:rsid w:val="00CD3551"/>
    <w:rsid w:val="00CD593B"/>
    <w:rsid w:val="00CD7AA5"/>
    <w:rsid w:val="00CD7D18"/>
    <w:rsid w:val="00CE13FD"/>
    <w:rsid w:val="00CE1E99"/>
    <w:rsid w:val="00CE2A8D"/>
    <w:rsid w:val="00CE523A"/>
    <w:rsid w:val="00CE6F75"/>
    <w:rsid w:val="00CF003B"/>
    <w:rsid w:val="00CF2643"/>
    <w:rsid w:val="00CF70AA"/>
    <w:rsid w:val="00CF7BB2"/>
    <w:rsid w:val="00D01047"/>
    <w:rsid w:val="00D05F77"/>
    <w:rsid w:val="00D06D78"/>
    <w:rsid w:val="00D06DAA"/>
    <w:rsid w:val="00D107B0"/>
    <w:rsid w:val="00D10CEE"/>
    <w:rsid w:val="00D13E8D"/>
    <w:rsid w:val="00D14823"/>
    <w:rsid w:val="00D16467"/>
    <w:rsid w:val="00D24FC1"/>
    <w:rsid w:val="00D31B59"/>
    <w:rsid w:val="00D31DFA"/>
    <w:rsid w:val="00D32AFC"/>
    <w:rsid w:val="00D346BE"/>
    <w:rsid w:val="00D40003"/>
    <w:rsid w:val="00D43034"/>
    <w:rsid w:val="00D4736B"/>
    <w:rsid w:val="00D47923"/>
    <w:rsid w:val="00D53FB7"/>
    <w:rsid w:val="00D575F7"/>
    <w:rsid w:val="00D63347"/>
    <w:rsid w:val="00D63502"/>
    <w:rsid w:val="00D70663"/>
    <w:rsid w:val="00D73B87"/>
    <w:rsid w:val="00D76D3C"/>
    <w:rsid w:val="00D8234F"/>
    <w:rsid w:val="00D83C22"/>
    <w:rsid w:val="00D84D1D"/>
    <w:rsid w:val="00D85018"/>
    <w:rsid w:val="00D87EEC"/>
    <w:rsid w:val="00D930A8"/>
    <w:rsid w:val="00D930EB"/>
    <w:rsid w:val="00D9572A"/>
    <w:rsid w:val="00DA0DC0"/>
    <w:rsid w:val="00DA14FD"/>
    <w:rsid w:val="00DA2ED4"/>
    <w:rsid w:val="00DA342C"/>
    <w:rsid w:val="00DA3A71"/>
    <w:rsid w:val="00DA6AE9"/>
    <w:rsid w:val="00DA76AD"/>
    <w:rsid w:val="00DB1681"/>
    <w:rsid w:val="00DB2987"/>
    <w:rsid w:val="00DB3EB1"/>
    <w:rsid w:val="00DB6195"/>
    <w:rsid w:val="00DC0ABB"/>
    <w:rsid w:val="00DC33E3"/>
    <w:rsid w:val="00DD1DA8"/>
    <w:rsid w:val="00DD21E1"/>
    <w:rsid w:val="00DE6357"/>
    <w:rsid w:val="00DE6A68"/>
    <w:rsid w:val="00DF117F"/>
    <w:rsid w:val="00DF2907"/>
    <w:rsid w:val="00DF313B"/>
    <w:rsid w:val="00DF4958"/>
    <w:rsid w:val="00DF5B29"/>
    <w:rsid w:val="00DF5DB1"/>
    <w:rsid w:val="00E0039D"/>
    <w:rsid w:val="00E0229C"/>
    <w:rsid w:val="00E1014B"/>
    <w:rsid w:val="00E1335E"/>
    <w:rsid w:val="00E1566B"/>
    <w:rsid w:val="00E15B7D"/>
    <w:rsid w:val="00E2054D"/>
    <w:rsid w:val="00E20D2C"/>
    <w:rsid w:val="00E215EE"/>
    <w:rsid w:val="00E2246A"/>
    <w:rsid w:val="00E242E5"/>
    <w:rsid w:val="00E24A63"/>
    <w:rsid w:val="00E24D59"/>
    <w:rsid w:val="00E33C7D"/>
    <w:rsid w:val="00E35B7E"/>
    <w:rsid w:val="00E35F1D"/>
    <w:rsid w:val="00E37029"/>
    <w:rsid w:val="00E43197"/>
    <w:rsid w:val="00E437B7"/>
    <w:rsid w:val="00E4513B"/>
    <w:rsid w:val="00E5150E"/>
    <w:rsid w:val="00E57238"/>
    <w:rsid w:val="00E572D9"/>
    <w:rsid w:val="00E64F8D"/>
    <w:rsid w:val="00E64FBC"/>
    <w:rsid w:val="00E66E76"/>
    <w:rsid w:val="00E67460"/>
    <w:rsid w:val="00E71E59"/>
    <w:rsid w:val="00E728EE"/>
    <w:rsid w:val="00E743FE"/>
    <w:rsid w:val="00E75600"/>
    <w:rsid w:val="00E75F67"/>
    <w:rsid w:val="00E77538"/>
    <w:rsid w:val="00E81372"/>
    <w:rsid w:val="00E81C93"/>
    <w:rsid w:val="00E8219C"/>
    <w:rsid w:val="00E86241"/>
    <w:rsid w:val="00E87732"/>
    <w:rsid w:val="00E87BEF"/>
    <w:rsid w:val="00E90111"/>
    <w:rsid w:val="00E9550E"/>
    <w:rsid w:val="00E9557D"/>
    <w:rsid w:val="00EA628E"/>
    <w:rsid w:val="00EB4453"/>
    <w:rsid w:val="00EB57C0"/>
    <w:rsid w:val="00EB7951"/>
    <w:rsid w:val="00EC0E4D"/>
    <w:rsid w:val="00EC15C2"/>
    <w:rsid w:val="00EC2D8E"/>
    <w:rsid w:val="00EC3082"/>
    <w:rsid w:val="00EC35AB"/>
    <w:rsid w:val="00ED0A2B"/>
    <w:rsid w:val="00ED40A0"/>
    <w:rsid w:val="00ED42C6"/>
    <w:rsid w:val="00ED68E5"/>
    <w:rsid w:val="00EE2E8C"/>
    <w:rsid w:val="00EE3406"/>
    <w:rsid w:val="00EE389B"/>
    <w:rsid w:val="00EE5F76"/>
    <w:rsid w:val="00EF3453"/>
    <w:rsid w:val="00EF440D"/>
    <w:rsid w:val="00EF45B3"/>
    <w:rsid w:val="00EF6E9D"/>
    <w:rsid w:val="00EF71A6"/>
    <w:rsid w:val="00F01480"/>
    <w:rsid w:val="00F0163D"/>
    <w:rsid w:val="00F02209"/>
    <w:rsid w:val="00F02374"/>
    <w:rsid w:val="00F02968"/>
    <w:rsid w:val="00F06665"/>
    <w:rsid w:val="00F109DF"/>
    <w:rsid w:val="00F11CD2"/>
    <w:rsid w:val="00F135D6"/>
    <w:rsid w:val="00F14949"/>
    <w:rsid w:val="00F1606B"/>
    <w:rsid w:val="00F16B96"/>
    <w:rsid w:val="00F17089"/>
    <w:rsid w:val="00F24715"/>
    <w:rsid w:val="00F25B99"/>
    <w:rsid w:val="00F26188"/>
    <w:rsid w:val="00F261B9"/>
    <w:rsid w:val="00F30574"/>
    <w:rsid w:val="00F31F57"/>
    <w:rsid w:val="00F33613"/>
    <w:rsid w:val="00F3647B"/>
    <w:rsid w:val="00F43894"/>
    <w:rsid w:val="00F50825"/>
    <w:rsid w:val="00F5082D"/>
    <w:rsid w:val="00F531BD"/>
    <w:rsid w:val="00F5324A"/>
    <w:rsid w:val="00F53496"/>
    <w:rsid w:val="00F5621C"/>
    <w:rsid w:val="00F56A20"/>
    <w:rsid w:val="00F57749"/>
    <w:rsid w:val="00F57C68"/>
    <w:rsid w:val="00F61F08"/>
    <w:rsid w:val="00F64C08"/>
    <w:rsid w:val="00F6570E"/>
    <w:rsid w:val="00F65996"/>
    <w:rsid w:val="00F67755"/>
    <w:rsid w:val="00F70D13"/>
    <w:rsid w:val="00F803D5"/>
    <w:rsid w:val="00F8439B"/>
    <w:rsid w:val="00F8646B"/>
    <w:rsid w:val="00F8738B"/>
    <w:rsid w:val="00F93751"/>
    <w:rsid w:val="00F94633"/>
    <w:rsid w:val="00F94B63"/>
    <w:rsid w:val="00F94E55"/>
    <w:rsid w:val="00FA0CA9"/>
    <w:rsid w:val="00FA2771"/>
    <w:rsid w:val="00FA28F4"/>
    <w:rsid w:val="00FA2B9F"/>
    <w:rsid w:val="00FA351C"/>
    <w:rsid w:val="00FB30FE"/>
    <w:rsid w:val="00FB79EE"/>
    <w:rsid w:val="00FC07E7"/>
    <w:rsid w:val="00FC38C9"/>
    <w:rsid w:val="00FC46B6"/>
    <w:rsid w:val="00FC6E3C"/>
    <w:rsid w:val="00FD1FD8"/>
    <w:rsid w:val="00FD6DCD"/>
    <w:rsid w:val="00FE1870"/>
    <w:rsid w:val="00FE31A7"/>
    <w:rsid w:val="00FE5106"/>
    <w:rsid w:val="00FF292C"/>
    <w:rsid w:val="2082FC8F"/>
    <w:rsid w:val="57B60434"/>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26DF69F"/>
  <w15:docId w15:val="{EBB39D28-922F-48F6-B11F-592FB207EF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CA6DC2"/>
    <w:pPr>
      <w:spacing w:after="0" w:line="240" w:lineRule="auto"/>
    </w:pPr>
  </w:style>
  <w:style w:type="paragraph" w:styleId="Caption">
    <w:name w:val="caption"/>
    <w:basedOn w:val="Normal"/>
    <w:next w:val="Normal"/>
    <w:uiPriority w:val="35"/>
    <w:unhideWhenUsed/>
    <w:qFormat/>
    <w:rsid w:val="00B80693"/>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2873063">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6726212">
      <w:bodyDiv w:val="1"/>
      <w:marLeft w:val="0"/>
      <w:marRight w:val="0"/>
      <w:marTop w:val="0"/>
      <w:marBottom w:val="0"/>
      <w:divBdr>
        <w:top w:val="none" w:sz="0" w:space="0" w:color="auto"/>
        <w:left w:val="none" w:sz="0" w:space="0" w:color="auto"/>
        <w:bottom w:val="none" w:sz="0" w:space="0" w:color="auto"/>
        <w:right w:val="none" w:sz="0" w:space="0" w:color="auto"/>
      </w:divBdr>
      <w:divsChild>
        <w:div w:id="637297442">
          <w:marLeft w:val="547"/>
          <w:marRight w:val="0"/>
          <w:marTop w:val="0"/>
          <w:marBottom w:val="0"/>
          <w:divBdr>
            <w:top w:val="none" w:sz="0" w:space="0" w:color="auto"/>
            <w:left w:val="none" w:sz="0" w:space="0" w:color="auto"/>
            <w:bottom w:val="none" w:sz="0" w:space="0" w:color="auto"/>
            <w:right w:val="none" w:sz="0" w:space="0" w:color="auto"/>
          </w:divBdr>
        </w:div>
        <w:div w:id="655496881">
          <w:marLeft w:val="547"/>
          <w:marRight w:val="0"/>
          <w:marTop w:val="0"/>
          <w:marBottom w:val="0"/>
          <w:divBdr>
            <w:top w:val="none" w:sz="0" w:space="0" w:color="auto"/>
            <w:left w:val="none" w:sz="0" w:space="0" w:color="auto"/>
            <w:bottom w:val="none" w:sz="0" w:space="0" w:color="auto"/>
            <w:right w:val="none" w:sz="0" w:space="0" w:color="auto"/>
          </w:divBdr>
        </w:div>
      </w:divsChild>
    </w:div>
    <w:div w:id="1438789571">
      <w:bodyDiv w:val="1"/>
      <w:marLeft w:val="0"/>
      <w:marRight w:val="0"/>
      <w:marTop w:val="0"/>
      <w:marBottom w:val="0"/>
      <w:divBdr>
        <w:top w:val="none" w:sz="0" w:space="0" w:color="auto"/>
        <w:left w:val="none" w:sz="0" w:space="0" w:color="auto"/>
        <w:bottom w:val="none" w:sz="0" w:space="0" w:color="auto"/>
        <w:right w:val="none" w:sz="0" w:space="0" w:color="auto"/>
      </w:divBdr>
    </w:div>
    <w:div w:id="1477725518">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9655026">
      <w:bodyDiv w:val="1"/>
      <w:marLeft w:val="0"/>
      <w:marRight w:val="0"/>
      <w:marTop w:val="0"/>
      <w:marBottom w:val="0"/>
      <w:divBdr>
        <w:top w:val="none" w:sz="0" w:space="0" w:color="auto"/>
        <w:left w:val="none" w:sz="0" w:space="0" w:color="auto"/>
        <w:bottom w:val="none" w:sz="0" w:space="0" w:color="auto"/>
        <w:right w:val="none" w:sz="0" w:space="0" w:color="auto"/>
      </w:divBdr>
    </w:div>
    <w:div w:id="1639188678">
      <w:bodyDiv w:val="1"/>
      <w:marLeft w:val="0"/>
      <w:marRight w:val="0"/>
      <w:marTop w:val="0"/>
      <w:marBottom w:val="0"/>
      <w:divBdr>
        <w:top w:val="none" w:sz="0" w:space="0" w:color="auto"/>
        <w:left w:val="none" w:sz="0" w:space="0" w:color="auto"/>
        <w:bottom w:val="none" w:sz="0" w:space="0" w:color="auto"/>
        <w:right w:val="none" w:sz="0" w:space="0" w:color="auto"/>
      </w:divBdr>
    </w:div>
    <w:div w:id="1730028577">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140762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hart" Target="charts/chart1.xml"/><Relationship Id="rId18" Type="http://schemas.openxmlformats.org/officeDocument/2006/relationships/image" Target="media/image5.png"/><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4.png"/><Relationship Id="rId2" Type="http://schemas.openxmlformats.org/officeDocument/2006/relationships/customXml" Target="../customXml/item2.xml"/><Relationship Id="rId16" Type="http://schemas.openxmlformats.org/officeDocument/2006/relationships/hyperlink" Target="https://app.powerbi.com/MobileRedirect.html?action=OpenReport&amp;reportObjectId=8df0bdaa-716f-4f38-ae5a-e355db1c9496&amp;ctid=bb5628b8-e328-4082-a856-433c9edc8fae&amp;reportPage=1db39447148a80958a2a&amp;pbi_source=copyvisualimage"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cid:image001.png@01DC3452.27C162A0"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6.jpeg"/></Relationships>
</file>

<file path=word/charts/_rels/chart1.xml.rels><?xml version="1.0" encoding="UTF-8" standalone="yes"?>
<Relationships xmlns="http://schemas.openxmlformats.org/package/2006/relationships"><Relationship Id="rId3" Type="http://schemas.openxmlformats.org/officeDocument/2006/relationships/oleObject" Target="../embeddings/oleObject1.bin"/><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r>
              <a:rPr lang="en-GB" sz="1100">
                <a:solidFill>
                  <a:sysClr val="windowText" lastClr="000000"/>
                </a:solidFill>
              </a:rPr>
              <a:t>Continuing Care Packages</a:t>
            </a:r>
          </a:p>
          <a:p>
            <a:pPr>
              <a:defRPr/>
            </a:pPr>
            <a:r>
              <a:rPr lang="en-GB" sz="1100">
                <a:solidFill>
                  <a:sysClr val="windowText" lastClr="000000"/>
                </a:solidFill>
              </a:rPr>
              <a:t>17 CYP 2025</a:t>
            </a:r>
          </a:p>
        </c:rich>
      </c:tx>
      <c:layout>
        <c:manualLayout>
          <c:xMode val="edge"/>
          <c:yMode val="edge"/>
          <c:x val="0.31217332709090673"/>
          <c:y val="2.185792349726776E-2"/>
        </c:manualLayout>
      </c:layout>
      <c:overlay val="0"/>
      <c:spPr>
        <a:noFill/>
        <a:ln>
          <a:noFill/>
        </a:ln>
        <a:effectLst/>
      </c:spPr>
      <c:txPr>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1-BA83-4355-8FD6-BEE0BA347268}"/>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3-BA83-4355-8FD6-BEE0BA347268}"/>
              </c:ext>
            </c:extLst>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5-BA83-4355-8FD6-BEE0BA347268}"/>
              </c:ext>
            </c:extLst>
          </c:dPt>
          <c:dPt>
            <c:idx val="3"/>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7-BA83-4355-8FD6-BEE0BA347268}"/>
              </c:ext>
            </c:extLst>
          </c:dPt>
          <c:dPt>
            <c:idx val="4"/>
            <c:bubble3D val="0"/>
            <c:spPr>
              <a:solidFill>
                <a:schemeClr val="accent5"/>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9-BA83-4355-8FD6-BEE0BA347268}"/>
              </c:ext>
            </c:extLst>
          </c:dPt>
          <c:dPt>
            <c:idx val="5"/>
            <c:bubble3D val="0"/>
            <c:spPr>
              <a:solidFill>
                <a:schemeClr val="accent6"/>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B-BA83-4355-8FD6-BEE0BA347268}"/>
              </c:ext>
            </c:extLst>
          </c:dPt>
          <c:dPt>
            <c:idx val="6"/>
            <c:bubble3D val="0"/>
            <c:spPr>
              <a:solidFill>
                <a:schemeClr val="accent1">
                  <a:lumMod val="60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D-BA83-4355-8FD6-BEE0BA347268}"/>
              </c:ext>
            </c:extLst>
          </c:dPt>
          <c:dLbls>
            <c:dLbl>
              <c:idx val="0"/>
              <c:layout>
                <c:manualLayout>
                  <c:x val="3.6110673665791779E-2"/>
                  <c:y val="-3.7037037037037035E-2"/>
                </c:manualLayout>
              </c:layout>
              <c:tx>
                <c:rich>
                  <a:bodyPr rot="0" spcFirstLastPara="1" vertOverflow="ellipsis" vert="horz" wrap="square" lIns="38100" tIns="19050" rIns="38100" bIns="19050" anchor="ctr" anchorCtr="1">
                    <a:noAutofit/>
                  </a:bodyPr>
                  <a:lstStyle/>
                  <a:p>
                    <a:pPr>
                      <a:defRPr sz="1000" b="1" i="0" u="none" strike="noStrike" kern="1200" spc="0" baseline="0">
                        <a:solidFill>
                          <a:schemeClr val="accent1"/>
                        </a:solidFill>
                        <a:latin typeface="+mn-lt"/>
                        <a:ea typeface="+mn-ea"/>
                        <a:cs typeface="+mn-cs"/>
                      </a:defRPr>
                    </a:pPr>
                    <a:r>
                      <a:rPr lang="en-US" baseline="0"/>
                      <a:t>7 Nights</a:t>
                    </a:r>
                  </a:p>
                  <a:p>
                    <a:pPr>
                      <a:defRPr/>
                    </a:pPr>
                    <a:r>
                      <a:rPr lang="en-US" baseline="0"/>
                      <a:t>(7 CYP)</a:t>
                    </a:r>
                    <a:endParaRPr lang="en-US"/>
                  </a:p>
                </c:rich>
              </c:tx>
              <c:spPr>
                <a:noFill/>
                <a:ln>
                  <a:noFill/>
                </a:ln>
                <a:effectLst/>
              </c:spPr>
              <c:txPr>
                <a:bodyPr rot="0" spcFirstLastPara="1" vertOverflow="ellipsis" vert="horz" wrap="square" lIns="38100" tIns="19050" rIns="38100" bIns="19050" anchor="ctr" anchorCtr="1">
                  <a:noAutofit/>
                </a:bodyPr>
                <a:lstStyle/>
                <a:p>
                  <a:pPr>
                    <a:defRPr sz="1000" b="1" i="0" u="none" strike="noStrike" kern="1200" spc="0" baseline="0">
                      <a:solidFill>
                        <a:schemeClr val="accent1"/>
                      </a:solidFill>
                      <a:latin typeface="+mn-lt"/>
                      <a:ea typeface="+mn-ea"/>
                      <a:cs typeface="+mn-cs"/>
                    </a:defRPr>
                  </a:pPr>
                  <a:endParaRPr lang="en-US"/>
                </a:p>
              </c:txPr>
              <c:dLblPos val="bestFit"/>
              <c:showLegendKey val="0"/>
              <c:showVal val="0"/>
              <c:showCatName val="1"/>
              <c:showSerName val="0"/>
              <c:showPercent val="0"/>
              <c:showBubbleSize val="0"/>
              <c:extLst>
                <c:ext xmlns:c15="http://schemas.microsoft.com/office/drawing/2012/chart" uri="{CE6537A1-D6FC-4f65-9D91-7224C49458BB}">
                  <c15:layout>
                    <c:manualLayout>
                      <c:w val="0.10752777777777778"/>
                      <c:h val="0.25557888597258677"/>
                    </c:manualLayout>
                  </c15:layout>
                  <c15:showDataLabelsRange val="0"/>
                </c:ext>
                <c:ext xmlns:c16="http://schemas.microsoft.com/office/drawing/2014/chart" uri="{C3380CC4-5D6E-409C-BE32-E72D297353CC}">
                  <c16:uniqueId val="{00000001-BA83-4355-8FD6-BEE0BA347268}"/>
                </c:ext>
              </c:extLst>
            </c:dLbl>
            <c:dLbl>
              <c:idx val="1"/>
              <c:layout>
                <c:manualLayout>
                  <c:x val="4.3010757102214026E-2"/>
                  <c:y val="2.1857923497267749E-2"/>
                </c:manualLayout>
              </c:layout>
              <c:tx>
                <c:rich>
                  <a:bodyPr rot="0" spcFirstLastPara="1" vertOverflow="ellipsis" vert="horz" wrap="square" lIns="38100" tIns="19050" rIns="38100" bIns="19050" anchor="ctr" anchorCtr="1">
                    <a:noAutofit/>
                  </a:bodyPr>
                  <a:lstStyle/>
                  <a:p>
                    <a:pPr>
                      <a:defRPr sz="1000" b="1" i="0" u="none" strike="noStrike" kern="1200" spc="0" baseline="0">
                        <a:solidFill>
                          <a:schemeClr val="accent1"/>
                        </a:solidFill>
                        <a:latin typeface="+mn-lt"/>
                        <a:ea typeface="+mn-ea"/>
                        <a:cs typeface="+mn-cs"/>
                      </a:defRPr>
                    </a:pPr>
                    <a:r>
                      <a:rPr lang="en-US">
                        <a:solidFill>
                          <a:schemeClr val="accent1"/>
                        </a:solidFill>
                      </a:rPr>
                      <a:t>6 Nights</a:t>
                    </a:r>
                  </a:p>
                  <a:p>
                    <a:pPr>
                      <a:defRPr>
                        <a:solidFill>
                          <a:schemeClr val="accent1"/>
                        </a:solidFill>
                      </a:defRPr>
                    </a:pPr>
                    <a:r>
                      <a:rPr lang="en-US">
                        <a:solidFill>
                          <a:schemeClr val="accent1"/>
                        </a:solidFill>
                      </a:rPr>
                      <a:t>(1</a:t>
                    </a:r>
                    <a:r>
                      <a:rPr lang="en-US" baseline="0">
                        <a:solidFill>
                          <a:schemeClr val="accent1"/>
                        </a:solidFill>
                      </a:rPr>
                      <a:t> CYP)</a:t>
                    </a:r>
                    <a:endParaRPr lang="en-US">
                      <a:solidFill>
                        <a:schemeClr val="accent1"/>
                      </a:solidFill>
                    </a:endParaRPr>
                  </a:p>
                </c:rich>
              </c:tx>
              <c:spPr>
                <a:noFill/>
                <a:ln>
                  <a:noFill/>
                </a:ln>
                <a:effectLst/>
              </c:spPr>
              <c:txPr>
                <a:bodyPr rot="0" spcFirstLastPara="1" vertOverflow="ellipsis" vert="horz" wrap="square" lIns="38100" tIns="19050" rIns="38100" bIns="19050" anchor="ctr" anchorCtr="1">
                  <a:noAutofit/>
                </a:bodyPr>
                <a:lstStyle/>
                <a:p>
                  <a:pPr>
                    <a:defRPr sz="1000" b="1" i="0" u="none" strike="noStrike" kern="1200" spc="0" baseline="0">
                      <a:solidFill>
                        <a:schemeClr val="accent1"/>
                      </a:solidFill>
                      <a:latin typeface="+mn-lt"/>
                      <a:ea typeface="+mn-ea"/>
                      <a:cs typeface="+mn-cs"/>
                    </a:defRPr>
                  </a:pPr>
                  <a:endParaRPr lang="en-US"/>
                </a:p>
              </c:txPr>
              <c:dLblPos val="bestFit"/>
              <c:showLegendKey val="0"/>
              <c:showVal val="0"/>
              <c:showCatName val="1"/>
              <c:showSerName val="0"/>
              <c:showPercent val="0"/>
              <c:showBubbleSize val="0"/>
              <c:extLst>
                <c:ext xmlns:c15="http://schemas.microsoft.com/office/drawing/2012/chart" uri="{CE6537A1-D6FC-4f65-9D91-7224C49458BB}">
                  <c15:layout>
                    <c:manualLayout>
                      <c:w val="0.13275987025550093"/>
                      <c:h val="0.13553748404400268"/>
                    </c:manualLayout>
                  </c15:layout>
                  <c15:showDataLabelsRange val="0"/>
                </c:ext>
                <c:ext xmlns:c16="http://schemas.microsoft.com/office/drawing/2014/chart" uri="{C3380CC4-5D6E-409C-BE32-E72D297353CC}">
                  <c16:uniqueId val="{00000003-BA83-4355-8FD6-BEE0BA347268}"/>
                </c:ext>
              </c:extLst>
            </c:dLbl>
            <c:dLbl>
              <c:idx val="2"/>
              <c:layout>
                <c:manualLayout>
                  <c:x val="5.8333333333333334E-2"/>
                  <c:y val="3.6431306742394907E-3"/>
                </c:manualLayout>
              </c:layout>
              <c:tx>
                <c:rich>
                  <a:bodyPr rot="0" spcFirstLastPara="1" vertOverflow="ellipsis" vert="horz" wrap="square" lIns="38100" tIns="19050" rIns="38100" bIns="19050" anchor="ctr" anchorCtr="1">
                    <a:noAutofit/>
                  </a:bodyPr>
                  <a:lstStyle/>
                  <a:p>
                    <a:pPr>
                      <a:defRPr sz="1000" b="1" i="0" u="none" strike="noStrike" kern="1200" spc="0" baseline="0">
                        <a:solidFill>
                          <a:schemeClr val="accent1"/>
                        </a:solidFill>
                        <a:latin typeface="+mn-lt"/>
                        <a:ea typeface="+mn-ea"/>
                        <a:cs typeface="+mn-cs"/>
                      </a:defRPr>
                    </a:pPr>
                    <a:r>
                      <a:rPr lang="en-US"/>
                      <a:t> 5 Nights </a:t>
                    </a:r>
                  </a:p>
                  <a:p>
                    <a:pPr>
                      <a:defRPr>
                        <a:solidFill>
                          <a:schemeClr val="accent1"/>
                        </a:solidFill>
                      </a:defRPr>
                    </a:pPr>
                    <a:r>
                      <a:rPr lang="en-US"/>
                      <a:t>(1 CYP)</a:t>
                    </a:r>
                  </a:p>
                </c:rich>
              </c:tx>
              <c:spPr>
                <a:noFill/>
                <a:ln>
                  <a:noFill/>
                </a:ln>
                <a:effectLst/>
              </c:spPr>
              <c:txPr>
                <a:bodyPr rot="0" spcFirstLastPara="1" vertOverflow="ellipsis" vert="horz" wrap="square" lIns="38100" tIns="19050" rIns="38100" bIns="19050" anchor="ctr" anchorCtr="1">
                  <a:noAutofit/>
                </a:bodyPr>
                <a:lstStyle/>
                <a:p>
                  <a:pPr>
                    <a:defRPr sz="1000" b="1" i="0" u="none" strike="noStrike" kern="1200" spc="0" baseline="0">
                      <a:solidFill>
                        <a:schemeClr val="accent1"/>
                      </a:solidFill>
                      <a:latin typeface="+mn-lt"/>
                      <a:ea typeface="+mn-ea"/>
                      <a:cs typeface="+mn-cs"/>
                    </a:defRPr>
                  </a:pPr>
                  <a:endParaRPr lang="en-US"/>
                </a:p>
              </c:txPr>
              <c:dLblPos val="bestFit"/>
              <c:showLegendKey val="0"/>
              <c:showVal val="0"/>
              <c:showCatName val="1"/>
              <c:showSerName val="0"/>
              <c:showPercent val="0"/>
              <c:showBubbleSize val="0"/>
              <c:extLst>
                <c:ext xmlns:c15="http://schemas.microsoft.com/office/drawing/2012/chart" uri="{CE6537A1-D6FC-4f65-9D91-7224C49458BB}">
                  <c15:layout>
                    <c:manualLayout>
                      <c:w val="0.11091666666666666"/>
                      <c:h val="0.17925333103853819"/>
                    </c:manualLayout>
                  </c15:layout>
                  <c15:showDataLabelsRange val="0"/>
                </c:ext>
                <c:ext xmlns:c16="http://schemas.microsoft.com/office/drawing/2014/chart" uri="{C3380CC4-5D6E-409C-BE32-E72D297353CC}">
                  <c16:uniqueId val="{00000005-BA83-4355-8FD6-BEE0BA347268}"/>
                </c:ext>
              </c:extLst>
            </c:dLbl>
            <c:dLbl>
              <c:idx val="3"/>
              <c:layout>
                <c:manualLayout>
                  <c:x val="-0.12638888888888888"/>
                  <c:y val="-1.1111475648877232E-2"/>
                </c:manualLayout>
              </c:layout>
              <c:tx>
                <c:rich>
                  <a:bodyPr rot="0" spcFirstLastPara="1" vertOverflow="ellipsis" vert="horz" wrap="square" lIns="38100" tIns="19050" rIns="38100" bIns="19050" anchor="ctr" anchorCtr="1">
                    <a:noAutofit/>
                  </a:bodyPr>
                  <a:lstStyle/>
                  <a:p>
                    <a:pPr>
                      <a:defRPr sz="1000" b="1" i="0" u="none" strike="noStrike" kern="1200" spc="0" baseline="0">
                        <a:solidFill>
                          <a:schemeClr val="accent1"/>
                        </a:solidFill>
                        <a:latin typeface="+mn-lt"/>
                        <a:ea typeface="+mn-ea"/>
                        <a:cs typeface="+mn-cs"/>
                      </a:defRPr>
                    </a:pPr>
                    <a:fld id="{E056EEF0-92FA-439F-B336-F67CB612FE89}" type="CATEGORYNAME">
                      <a:rPr lang="en-US">
                        <a:solidFill>
                          <a:schemeClr val="accent1"/>
                        </a:solidFill>
                      </a:rPr>
                      <a:pPr>
                        <a:defRPr>
                          <a:solidFill>
                            <a:schemeClr val="accent1"/>
                          </a:solidFill>
                        </a:defRPr>
                      </a:pPr>
                      <a:t>[CATEGORY NAME]</a:t>
                    </a:fld>
                    <a:endParaRPr lang="en-US">
                      <a:solidFill>
                        <a:schemeClr val="accent1"/>
                      </a:solidFill>
                    </a:endParaRPr>
                  </a:p>
                  <a:p>
                    <a:pPr>
                      <a:defRPr>
                        <a:solidFill>
                          <a:schemeClr val="accent1"/>
                        </a:solidFill>
                      </a:defRPr>
                    </a:pPr>
                    <a:r>
                      <a:rPr lang="en-US">
                        <a:solidFill>
                          <a:schemeClr val="accent1"/>
                        </a:solidFill>
                      </a:rPr>
                      <a:t>(2 CYP)</a:t>
                    </a:r>
                  </a:p>
                </c:rich>
              </c:tx>
              <c:spPr>
                <a:noFill/>
                <a:ln>
                  <a:noFill/>
                </a:ln>
                <a:effectLst/>
              </c:spPr>
              <c:txPr>
                <a:bodyPr rot="0" spcFirstLastPara="1" vertOverflow="ellipsis" vert="horz" wrap="square" lIns="38100" tIns="19050" rIns="38100" bIns="19050" anchor="ctr" anchorCtr="1">
                  <a:noAutofit/>
                </a:bodyPr>
                <a:lstStyle/>
                <a:p>
                  <a:pPr>
                    <a:defRPr sz="1000" b="1" i="0" u="none" strike="noStrike" kern="1200" spc="0" baseline="0">
                      <a:solidFill>
                        <a:schemeClr val="accent1"/>
                      </a:solidFill>
                      <a:latin typeface="+mn-lt"/>
                      <a:ea typeface="+mn-ea"/>
                      <a:cs typeface="+mn-cs"/>
                    </a:defRPr>
                  </a:pPr>
                  <a:endParaRPr lang="en-US"/>
                </a:p>
              </c:txPr>
              <c:dLblPos val="bestFit"/>
              <c:showLegendKey val="0"/>
              <c:showVal val="0"/>
              <c:showCatName val="1"/>
              <c:showSerName val="0"/>
              <c:showPercent val="0"/>
              <c:showBubbleSize val="0"/>
              <c:extLst>
                <c:ext xmlns:c15="http://schemas.microsoft.com/office/drawing/2012/chart" uri="{CE6537A1-D6FC-4f65-9D91-7224C49458BB}">
                  <c15:layout>
                    <c:manualLayout>
                      <c:w val="0.18036111111111108"/>
                      <c:h val="0.17687518226888305"/>
                    </c:manualLayout>
                  </c15:layout>
                  <c15:dlblFieldTable/>
                  <c15:showDataLabelsRange val="0"/>
                </c:ext>
                <c:ext xmlns:c16="http://schemas.microsoft.com/office/drawing/2014/chart" uri="{C3380CC4-5D6E-409C-BE32-E72D297353CC}">
                  <c16:uniqueId val="{00000007-BA83-4355-8FD6-BEE0BA347268}"/>
                </c:ext>
              </c:extLst>
            </c:dLbl>
            <c:dLbl>
              <c:idx val="4"/>
              <c:layout>
                <c:manualLayout>
                  <c:x val="1.105265848137834E-7"/>
                  <c:y val="-7.62709818376531E-3"/>
                </c:manualLayout>
              </c:layout>
              <c:tx>
                <c:rich>
                  <a:bodyPr rot="0" spcFirstLastPara="1" vertOverflow="ellipsis" vert="horz" wrap="square" lIns="38100" tIns="19050" rIns="38100" bIns="19050" anchor="ctr" anchorCtr="1">
                    <a:noAutofit/>
                  </a:bodyPr>
                  <a:lstStyle/>
                  <a:p>
                    <a:pPr>
                      <a:defRPr sz="1000" b="1" i="0" u="none" strike="noStrike" kern="1200" spc="0" baseline="0">
                        <a:solidFill>
                          <a:schemeClr val="accent1"/>
                        </a:solidFill>
                        <a:latin typeface="+mn-lt"/>
                        <a:ea typeface="+mn-ea"/>
                        <a:cs typeface="+mn-cs"/>
                      </a:defRPr>
                    </a:pPr>
                    <a:r>
                      <a:rPr lang="en-US">
                        <a:solidFill>
                          <a:schemeClr val="accent1"/>
                        </a:solidFill>
                      </a:rPr>
                      <a:t>4 Day</a:t>
                    </a:r>
                    <a:r>
                      <a:rPr lang="en-US" baseline="0">
                        <a:solidFill>
                          <a:schemeClr val="accent1"/>
                        </a:solidFill>
                      </a:rPr>
                      <a:t> </a:t>
                    </a:r>
                  </a:p>
                  <a:p>
                    <a:pPr>
                      <a:defRPr>
                        <a:solidFill>
                          <a:schemeClr val="accent1"/>
                        </a:solidFill>
                      </a:defRPr>
                    </a:pPr>
                    <a:r>
                      <a:rPr lang="en-US" baseline="0">
                        <a:solidFill>
                          <a:schemeClr val="accent1"/>
                        </a:solidFill>
                      </a:rPr>
                      <a:t>Packages</a:t>
                    </a:r>
                  </a:p>
                  <a:p>
                    <a:pPr>
                      <a:defRPr>
                        <a:solidFill>
                          <a:schemeClr val="accent1"/>
                        </a:solidFill>
                      </a:defRPr>
                    </a:pPr>
                    <a:r>
                      <a:rPr lang="en-US" baseline="0">
                        <a:solidFill>
                          <a:schemeClr val="accent1"/>
                        </a:solidFill>
                      </a:rPr>
                      <a:t>(35hrs </a:t>
                    </a:r>
                  </a:p>
                  <a:p>
                    <a:pPr>
                      <a:defRPr>
                        <a:solidFill>
                          <a:schemeClr val="accent1"/>
                        </a:solidFill>
                      </a:defRPr>
                    </a:pPr>
                    <a:r>
                      <a:rPr lang="en-US" baseline="0">
                        <a:solidFill>
                          <a:schemeClr val="accent1"/>
                        </a:solidFill>
                      </a:rPr>
                      <a:t>Term Time)</a:t>
                    </a:r>
                    <a:endParaRPr lang="en-US">
                      <a:solidFill>
                        <a:schemeClr val="accent1"/>
                      </a:solidFill>
                    </a:endParaRPr>
                  </a:p>
                </c:rich>
              </c:tx>
              <c:spPr>
                <a:noFill/>
                <a:ln>
                  <a:noFill/>
                </a:ln>
                <a:effectLst/>
              </c:spPr>
              <c:txPr>
                <a:bodyPr rot="0" spcFirstLastPara="1" vertOverflow="ellipsis" vert="horz" wrap="square" lIns="38100" tIns="19050" rIns="38100" bIns="19050" anchor="ctr" anchorCtr="1">
                  <a:noAutofit/>
                </a:bodyPr>
                <a:lstStyle/>
                <a:p>
                  <a:pPr>
                    <a:defRPr sz="1000" b="1" i="0" u="none" strike="noStrike" kern="1200" spc="0" baseline="0">
                      <a:solidFill>
                        <a:schemeClr val="accent1"/>
                      </a:solidFill>
                      <a:latin typeface="+mn-lt"/>
                      <a:ea typeface="+mn-ea"/>
                      <a:cs typeface="+mn-cs"/>
                    </a:defRPr>
                  </a:pPr>
                  <a:endParaRPr lang="en-US"/>
                </a:p>
              </c:txPr>
              <c:dLblPos val="bestFit"/>
              <c:showLegendKey val="0"/>
              <c:showVal val="0"/>
              <c:showCatName val="1"/>
              <c:showSerName val="0"/>
              <c:showPercent val="0"/>
              <c:showBubbleSize val="0"/>
              <c:extLst>
                <c:ext xmlns:c15="http://schemas.microsoft.com/office/drawing/2012/chart" uri="{CE6537A1-D6FC-4f65-9D91-7224C49458BB}">
                  <c15:layout>
                    <c:manualLayout>
                      <c:w val="0.17270845849487595"/>
                      <c:h val="0.34354172941497069"/>
                    </c:manualLayout>
                  </c15:layout>
                  <c15:showDataLabelsRange val="0"/>
                </c:ext>
                <c:ext xmlns:c16="http://schemas.microsoft.com/office/drawing/2014/chart" uri="{C3380CC4-5D6E-409C-BE32-E72D297353CC}">
                  <c16:uniqueId val="{00000009-BA83-4355-8FD6-BEE0BA347268}"/>
                </c:ext>
              </c:extLst>
            </c:dLbl>
            <c:dLbl>
              <c:idx val="5"/>
              <c:tx>
                <c:rich>
                  <a:bodyPr rot="0" spcFirstLastPara="1" vertOverflow="ellipsis" horzOverflow="clip" vert="horz" wrap="square" lIns="38100" tIns="19050" rIns="38100" bIns="19050" anchor="ctr" anchorCtr="1">
                    <a:noAutofit/>
                  </a:bodyPr>
                  <a:lstStyle/>
                  <a:p>
                    <a:pPr>
                      <a:defRPr sz="1000" b="1" i="0" u="none" strike="noStrike" kern="1200" spc="0" baseline="0">
                        <a:solidFill>
                          <a:schemeClr val="accent1"/>
                        </a:solidFill>
                        <a:latin typeface="+mn-lt"/>
                        <a:ea typeface="+mn-ea"/>
                        <a:cs typeface="+mn-cs"/>
                      </a:defRPr>
                    </a:pPr>
                    <a:r>
                      <a:rPr lang="en-US"/>
                      <a:t>1 Day &amp; Night</a:t>
                    </a:r>
                  </a:p>
                  <a:p>
                    <a:pPr>
                      <a:defRPr spc="0">
                        <a:solidFill>
                          <a:schemeClr val="accent1"/>
                        </a:solidFill>
                      </a:defRPr>
                    </a:pPr>
                    <a:r>
                      <a:rPr lang="en-US"/>
                      <a:t>(2</a:t>
                    </a:r>
                    <a:r>
                      <a:rPr lang="en-US" baseline="0"/>
                      <a:t> CYP)</a:t>
                    </a:r>
                    <a:endParaRPr lang="en-US"/>
                  </a:p>
                </c:rich>
              </c:tx>
              <c:spPr>
                <a:noFill/>
                <a:ln>
                  <a:noFill/>
                </a:ln>
                <a:effectLst/>
              </c:spPr>
              <c:txPr>
                <a:bodyPr rot="0" spcFirstLastPara="1" vertOverflow="ellipsis" horzOverflow="clip" vert="horz" wrap="square" lIns="38100" tIns="19050" rIns="38100" bIns="19050" anchor="ctr" anchorCtr="1">
                  <a:noAutofit/>
                </a:bodyPr>
                <a:lstStyle/>
                <a:p>
                  <a:pPr>
                    <a:defRPr sz="1000" b="1" i="0" u="none" strike="noStrike" kern="1200" spc="0" baseline="0">
                      <a:solidFill>
                        <a:schemeClr val="accent1"/>
                      </a:solidFill>
                      <a:latin typeface="+mn-lt"/>
                      <a:ea typeface="+mn-ea"/>
                      <a:cs typeface="+mn-cs"/>
                    </a:defRPr>
                  </a:pPr>
                  <a:endParaRPr lang="en-US"/>
                </a:p>
              </c:txPr>
              <c:dLblPos val="outEnd"/>
              <c:showLegendKey val="0"/>
              <c:showVal val="0"/>
              <c:showCatName val="1"/>
              <c:showSerName val="0"/>
              <c:showPercent val="0"/>
              <c:showBubbleSize val="0"/>
              <c:extLst>
                <c:ext xmlns:c15="http://schemas.microsoft.com/office/drawing/2012/chart" uri="{CE6537A1-D6FC-4f65-9D91-7224C49458BB}">
                  <c15:spPr xmlns:c15="http://schemas.microsoft.com/office/drawing/2012/chart">
                    <a:prstGeom prst="rect">
                      <a:avLst/>
                    </a:prstGeom>
                    <a:noFill/>
                    <a:ln>
                      <a:noFill/>
                    </a:ln>
                  </c15:spPr>
                  <c15:showDataLabelsRange val="0"/>
                </c:ext>
                <c:ext xmlns:c16="http://schemas.microsoft.com/office/drawing/2014/chart" uri="{C3380CC4-5D6E-409C-BE32-E72D297353CC}">
                  <c16:uniqueId val="{0000000B-BA83-4355-8FD6-BEE0BA347268}"/>
                </c:ext>
              </c:extLst>
            </c:dLbl>
            <c:dLbl>
              <c:idx val="6"/>
              <c:layout>
                <c:manualLayout>
                  <c:x val="0.15623995741966984"/>
                  <c:y val="-1.058737193369956E-2"/>
                </c:manualLayout>
              </c:layout>
              <c:tx>
                <c:rich>
                  <a:bodyPr rot="0" spcFirstLastPara="1" vertOverflow="ellipsis" vert="horz" wrap="square" lIns="38100" tIns="19050" rIns="38100" bIns="19050" anchor="ctr" anchorCtr="1">
                    <a:noAutofit/>
                  </a:bodyPr>
                  <a:lstStyle/>
                  <a:p>
                    <a:pPr>
                      <a:defRPr sz="1000" b="1" i="0" u="none" strike="noStrike" kern="1200" spc="0" baseline="0">
                        <a:solidFill>
                          <a:schemeClr val="accent1"/>
                        </a:solidFill>
                        <a:latin typeface="+mn-lt"/>
                        <a:ea typeface="+mn-ea"/>
                        <a:cs typeface="+mn-cs"/>
                      </a:defRPr>
                    </a:pPr>
                    <a:endParaRPr lang="en-US"/>
                  </a:p>
                  <a:p>
                    <a:pPr>
                      <a:defRPr>
                        <a:solidFill>
                          <a:schemeClr val="accent1"/>
                        </a:solidFill>
                      </a:defRPr>
                    </a:pPr>
                    <a:r>
                      <a:rPr lang="en-US"/>
                      <a:t> 1 awaiting</a:t>
                    </a:r>
                    <a:r>
                      <a:rPr lang="en-US" baseline="0"/>
                      <a:t> Panel  </a:t>
                    </a:r>
                  </a:p>
                  <a:p>
                    <a:pPr>
                      <a:defRPr>
                        <a:solidFill>
                          <a:schemeClr val="accent1"/>
                        </a:solidFill>
                      </a:defRPr>
                    </a:pPr>
                    <a:endParaRPr lang="en-US"/>
                  </a:p>
                </c:rich>
              </c:tx>
              <c:spPr>
                <a:noFill/>
                <a:ln>
                  <a:noFill/>
                </a:ln>
                <a:effectLst/>
              </c:spPr>
              <c:txPr>
                <a:bodyPr rot="0" spcFirstLastPara="1" vertOverflow="ellipsis" vert="horz" wrap="square" lIns="38100" tIns="19050" rIns="38100" bIns="19050" anchor="ctr" anchorCtr="1">
                  <a:noAutofit/>
                </a:bodyPr>
                <a:lstStyle/>
                <a:p>
                  <a:pPr>
                    <a:defRPr sz="1000" b="1" i="0" u="none" strike="noStrike" kern="1200" spc="0" baseline="0">
                      <a:solidFill>
                        <a:schemeClr val="accent1"/>
                      </a:solidFill>
                      <a:latin typeface="+mn-lt"/>
                      <a:ea typeface="+mn-ea"/>
                      <a:cs typeface="+mn-cs"/>
                    </a:defRPr>
                  </a:pPr>
                  <a:endParaRPr lang="en-US"/>
                </a:p>
              </c:txPr>
              <c:dLblPos val="bestFit"/>
              <c:showLegendKey val="0"/>
              <c:showVal val="0"/>
              <c:showCatName val="1"/>
              <c:showSerName val="0"/>
              <c:showPercent val="0"/>
              <c:showBubbleSize val="0"/>
              <c:extLst>
                <c:ext xmlns:c15="http://schemas.microsoft.com/office/drawing/2012/chart" uri="{CE6537A1-D6FC-4f65-9D91-7224C49458BB}">
                  <c15:layout>
                    <c:manualLayout>
                      <c:w val="0.21480583993922867"/>
                      <c:h val="0.14446767924501239"/>
                    </c:manualLayout>
                  </c15:layout>
                  <c15:showDataLabelsRange val="0"/>
                </c:ext>
                <c:ext xmlns:c16="http://schemas.microsoft.com/office/drawing/2014/chart" uri="{C3380CC4-5D6E-409C-BE32-E72D297353CC}">
                  <c16:uniqueId val="{0000000D-BA83-4355-8FD6-BEE0BA347268}"/>
                </c:ext>
              </c:extLst>
            </c:dLbl>
            <c:spPr>
              <a:noFill/>
              <a:ln>
                <a:noFill/>
              </a:ln>
              <a:effectLst/>
            </c:spPr>
            <c:dLblPos val="outEnd"/>
            <c:showLegendKey val="0"/>
            <c:showVal val="0"/>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Sheet1!$A$1:$G$1</c:f>
              <c:strCache>
                <c:ptCount val="7"/>
                <c:pt idx="0">
                  <c:v>7 nights </c:v>
                </c:pt>
                <c:pt idx="1">
                  <c:v>6 Nights</c:v>
                </c:pt>
                <c:pt idx="2">
                  <c:v>5 Nights</c:v>
                </c:pt>
                <c:pt idx="3">
                  <c:v>4 Nights </c:v>
                </c:pt>
                <c:pt idx="4">
                  <c:v>Day Packages </c:v>
                </c:pt>
                <c:pt idx="5">
                  <c:v>Day and Night</c:v>
                </c:pt>
                <c:pt idx="6">
                  <c:v>Offer</c:v>
                </c:pt>
              </c:strCache>
            </c:strRef>
          </c:cat>
          <c:val>
            <c:numRef>
              <c:f>Sheet1!$A$2:$G$2</c:f>
              <c:numCache>
                <c:formatCode>General</c:formatCode>
                <c:ptCount val="7"/>
                <c:pt idx="0">
                  <c:v>7</c:v>
                </c:pt>
                <c:pt idx="1">
                  <c:v>1</c:v>
                </c:pt>
                <c:pt idx="2">
                  <c:v>1</c:v>
                </c:pt>
                <c:pt idx="3">
                  <c:v>2</c:v>
                </c:pt>
                <c:pt idx="4">
                  <c:v>4</c:v>
                </c:pt>
                <c:pt idx="5">
                  <c:v>2</c:v>
                </c:pt>
                <c:pt idx="6">
                  <c:v>1</c:v>
                </c:pt>
              </c:numCache>
            </c:numRef>
          </c:val>
          <c:extLst>
            <c:ext xmlns:c16="http://schemas.microsoft.com/office/drawing/2014/chart" uri="{C3380CC4-5D6E-409C-BE32-E72D297353CC}">
              <c16:uniqueId val="{0000000E-BA83-4355-8FD6-BEE0BA347268}"/>
            </c:ext>
          </c:extLst>
        </c:ser>
        <c:dLbls>
          <c:dLblPos val="outEnd"/>
          <c:showLegendKey val="0"/>
          <c:showVal val="0"/>
          <c:showCatName val="1"/>
          <c:showSerName val="0"/>
          <c:showPercent val="0"/>
          <c:showBubbleSize val="0"/>
          <c:showLeaderLines val="1"/>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360D18"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360D18"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737AD"/>
    <w:rsid w:val="00073B7D"/>
    <w:rsid w:val="0007492D"/>
    <w:rsid w:val="00086245"/>
    <w:rsid w:val="0009666A"/>
    <w:rsid w:val="00097A9C"/>
    <w:rsid w:val="000C3927"/>
    <w:rsid w:val="000C6065"/>
    <w:rsid w:val="000F5E12"/>
    <w:rsid w:val="00192782"/>
    <w:rsid w:val="00203C23"/>
    <w:rsid w:val="0021725E"/>
    <w:rsid w:val="002A3AC9"/>
    <w:rsid w:val="002C1BC1"/>
    <w:rsid w:val="00311D22"/>
    <w:rsid w:val="00335DE3"/>
    <w:rsid w:val="0034591C"/>
    <w:rsid w:val="00360D18"/>
    <w:rsid w:val="00365209"/>
    <w:rsid w:val="003C302D"/>
    <w:rsid w:val="00446FE7"/>
    <w:rsid w:val="004E4A00"/>
    <w:rsid w:val="004E5FD3"/>
    <w:rsid w:val="004F54CB"/>
    <w:rsid w:val="00506D7E"/>
    <w:rsid w:val="0051413D"/>
    <w:rsid w:val="00574F74"/>
    <w:rsid w:val="00594E63"/>
    <w:rsid w:val="005A33B7"/>
    <w:rsid w:val="005D2C3F"/>
    <w:rsid w:val="0064087C"/>
    <w:rsid w:val="006748F1"/>
    <w:rsid w:val="00731A85"/>
    <w:rsid w:val="00743DA3"/>
    <w:rsid w:val="00760D4A"/>
    <w:rsid w:val="00774AE2"/>
    <w:rsid w:val="00784B50"/>
    <w:rsid w:val="007914E8"/>
    <w:rsid w:val="00835DD5"/>
    <w:rsid w:val="008C7776"/>
    <w:rsid w:val="00914CC8"/>
    <w:rsid w:val="00925947"/>
    <w:rsid w:val="00940E8B"/>
    <w:rsid w:val="009900EC"/>
    <w:rsid w:val="00997553"/>
    <w:rsid w:val="00A3048D"/>
    <w:rsid w:val="00AB2397"/>
    <w:rsid w:val="00AE7787"/>
    <w:rsid w:val="00B025AA"/>
    <w:rsid w:val="00B072FF"/>
    <w:rsid w:val="00B1031F"/>
    <w:rsid w:val="00B37412"/>
    <w:rsid w:val="00B50A41"/>
    <w:rsid w:val="00C105CE"/>
    <w:rsid w:val="00C2786A"/>
    <w:rsid w:val="00C34C96"/>
    <w:rsid w:val="00C41735"/>
    <w:rsid w:val="00CB4FBB"/>
    <w:rsid w:val="00D859A0"/>
    <w:rsid w:val="00E21EEA"/>
    <w:rsid w:val="00E75B47"/>
    <w:rsid w:val="00F1606B"/>
    <w:rsid w:val="00F662E6"/>
    <w:rsid w:val="00F93DA0"/>
    <w:rsid w:val="00FA69A9"/>
    <w:rsid w:val="00FC2755"/>
    <w:rsid w:val="00FE1870"/>
    <w:rsid w:val="00FF1E86"/>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TaxCatchAll xmlns="fdfaf355-f7ae-47f3-8f93-739a60756710" xsi:nil="true"/>
    <_ip_UnifiedCompliancePolicyUIAction xmlns="http://schemas.microsoft.com/sharepoint/v3" xsi:nil="true"/>
    <_ip_UnifiedCompliancePolicyProperties xmlns="http://schemas.microsoft.com/sharepoint/v3"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943177ea8763000a8499e1c2226e28c">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88fda345858a4b69abf4f7695f2c7751"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82FAB4C-7EB3-41E3-8E9C-E8E6D656DBCD}">
  <ds:schemaRefs>
    <ds:schemaRef ds:uri="http://schemas.openxmlformats.org/officeDocument/2006/bibliography"/>
  </ds:schemaRefs>
</ds:datastoreItem>
</file>

<file path=customXml/itemProps2.xml><?xml version="1.0" encoding="utf-8"?>
<ds:datastoreItem xmlns:ds="http://schemas.openxmlformats.org/officeDocument/2006/customXml" ds:itemID="{E1FE9456-2D19-4852-A316-8EF3AAB2F1D8}">
  <ds:schemaRefs>
    <ds:schemaRef ds:uri="http://schemas.microsoft.com/sharepoint/v3/contenttype/forms"/>
  </ds:schemaRefs>
</ds:datastoreItem>
</file>

<file path=customXml/itemProps3.xml><?xml version="1.0" encoding="utf-8"?>
<ds:datastoreItem xmlns:ds="http://schemas.openxmlformats.org/officeDocument/2006/customXml" ds:itemID="{4C3C2CB5-1DE0-4986-8EE9-FC375BE276CB}">
  <ds:schemaRefs>
    <ds:schemaRef ds:uri="http://schemas.microsoft.com/office/2006/metadata/properties"/>
    <ds:schemaRef ds:uri="http://schemas.microsoft.com/office/infopath/2007/PartnerControls"/>
    <ds:schemaRef ds:uri="60b0568e-e574-4342-a9c0-c22c6fec6509"/>
    <ds:schemaRef ds:uri="fdfaf355-f7ae-47f3-8f93-739a60756710"/>
    <ds:schemaRef ds:uri="http://schemas.microsoft.com/sharepoint/v3"/>
  </ds:schemaRefs>
</ds:datastoreItem>
</file>

<file path=customXml/itemProps4.xml><?xml version="1.0" encoding="utf-8"?>
<ds:datastoreItem xmlns:ds="http://schemas.openxmlformats.org/officeDocument/2006/customXml" ds:itemID="{7C16BD7F-E224-4C31-AAAB-F59B8EF0B31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11</Pages>
  <Words>2421</Words>
  <Characters>13800</Characters>
  <Application>Microsoft Office Word</Application>
  <DocSecurity>0</DocSecurity>
  <Lines>115</Lines>
  <Paragraphs>32</Paragraphs>
  <ScaleCrop>false</ScaleCrop>
  <Company>ABM LHB</Company>
  <LinksUpToDate>false</LinksUpToDate>
  <CharactersWithSpaces>16189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Claire Mulcahy (Swansea Bay UHB - Corporate Governance )</cp:lastModifiedBy>
  <cp:revision>33</cp:revision>
  <cp:lastPrinted>2024-02-12T10:03:00Z</cp:lastPrinted>
  <dcterms:created xsi:type="dcterms:W3CDTF">2025-11-04T09:07:00Z</dcterms:created>
  <dcterms:modified xsi:type="dcterms:W3CDTF">2025-11-04T12:49:00Z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y fmtid="{D5CDD505-2E9C-101B-9397-08002B2CF9AE}" pid="4" name="docLang">
    <vt:lpwstr>en</vt:lpwstr>
  </property>
</Properties>
</file>