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26T00:00:00Z">
              <w:dateFormat w:val="dd MMMM yyyy"/>
              <w:lid w:val="en-GB"/>
              <w:storeMappedDataAs w:val="dateTime"/>
              <w:calendar w:val="gregorian"/>
            </w:date>
          </w:sdtPr>
          <w:sdtEndPr/>
          <w:sdtContent>
            <w:tc>
              <w:tcPr>
                <w:tcW w:w="3260" w:type="dxa"/>
                <w:gridSpan w:val="2"/>
              </w:tcPr>
              <w:p w14:paraId="6D2903DF" w14:textId="4AB81298" w:rsidR="00F5082D" w:rsidRPr="00FA0CA9" w:rsidRDefault="00F41DE2" w:rsidP="00FA0CA9">
                <w:pPr>
                  <w:rPr>
                    <w:rFonts w:ascii="Arial" w:hAnsi="Arial" w:cs="Arial"/>
                    <w:b/>
                    <w:sz w:val="24"/>
                    <w:szCs w:val="24"/>
                  </w:rPr>
                </w:pPr>
                <w:r>
                  <w:rPr>
                    <w:rFonts w:ascii="Arial" w:hAnsi="Arial" w:cs="Arial"/>
                    <w:b/>
                    <w:sz w:val="24"/>
                    <w:szCs w:val="24"/>
                  </w:rPr>
                  <w:t>26 November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A301D99" w:rsidR="00F5082D" w:rsidRPr="00FA0CA9" w:rsidRDefault="003952DF" w:rsidP="00FA0CA9">
            <w:pPr>
              <w:rPr>
                <w:rFonts w:ascii="Arial" w:hAnsi="Arial" w:cs="Arial"/>
                <w:b/>
                <w:sz w:val="24"/>
                <w:szCs w:val="24"/>
              </w:rPr>
            </w:pPr>
            <w:r>
              <w:rPr>
                <w:rFonts w:ascii="Arial" w:hAnsi="Arial" w:cs="Arial"/>
                <w:b/>
                <w:sz w:val="24"/>
                <w:szCs w:val="24"/>
              </w:rPr>
              <w:t>4.</w:t>
            </w:r>
            <w:r w:rsidR="00E66D8F">
              <w:rPr>
                <w:rFonts w:ascii="Arial" w:hAnsi="Arial" w:cs="Arial"/>
                <w:b/>
                <w:sz w:val="24"/>
                <w:szCs w:val="24"/>
              </w:rPr>
              <w:t>1</w:t>
            </w:r>
          </w:p>
        </w:tc>
      </w:tr>
      <w:tr w:rsidR="00534BB2" w:rsidRPr="00034194" w14:paraId="6D2903E5" w14:textId="77777777" w:rsidTr="00DA76AD">
        <w:tc>
          <w:tcPr>
            <w:tcW w:w="2547" w:type="dxa"/>
          </w:tcPr>
          <w:p w14:paraId="6D2903E3" w14:textId="77777777" w:rsidR="00534BB2" w:rsidRPr="00FA0CA9" w:rsidRDefault="00534BB2" w:rsidP="00534BB2">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EC4D0A8" w:rsidR="00534BB2" w:rsidRPr="00FA0CA9" w:rsidRDefault="00534BB2" w:rsidP="00534BB2">
            <w:pPr>
              <w:rPr>
                <w:rFonts w:ascii="Arial" w:hAnsi="Arial" w:cs="Arial"/>
                <w:b/>
                <w:sz w:val="24"/>
                <w:szCs w:val="24"/>
              </w:rPr>
            </w:pPr>
            <w:r>
              <w:rPr>
                <w:rFonts w:ascii="Arial" w:hAnsi="Arial" w:cs="Arial"/>
                <w:b/>
                <w:sz w:val="24"/>
                <w:szCs w:val="24"/>
              </w:rPr>
              <w:t>Quality Priority Deep Dive: Sepsis</w:t>
            </w:r>
          </w:p>
        </w:tc>
      </w:tr>
      <w:tr w:rsidR="00534BB2" w:rsidRPr="00034194" w14:paraId="6D2903E8" w14:textId="77777777" w:rsidTr="00DA76AD">
        <w:tc>
          <w:tcPr>
            <w:tcW w:w="2547" w:type="dxa"/>
          </w:tcPr>
          <w:p w14:paraId="6D2903E6" w14:textId="77777777" w:rsidR="00534BB2" w:rsidRPr="00FA0CA9" w:rsidRDefault="00534BB2" w:rsidP="00534BB2">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F85AEFF" w14:textId="77777777" w:rsidR="00534BB2" w:rsidRDefault="00534BB2" w:rsidP="00534BB2">
            <w:pPr>
              <w:rPr>
                <w:rFonts w:ascii="Arial" w:hAnsi="Arial" w:cs="Arial"/>
                <w:sz w:val="24"/>
                <w:szCs w:val="24"/>
              </w:rPr>
            </w:pPr>
            <w:r>
              <w:rPr>
                <w:rFonts w:ascii="Arial" w:hAnsi="Arial" w:cs="Arial"/>
                <w:sz w:val="24"/>
                <w:szCs w:val="24"/>
              </w:rPr>
              <w:t>Dr Rangaswamy Mothukuri, Senior Responsible Officer, Sepsis</w:t>
            </w:r>
          </w:p>
          <w:p w14:paraId="6D2903E7" w14:textId="0697510B" w:rsidR="00534BB2" w:rsidRPr="00FA0CA9" w:rsidRDefault="00534BB2" w:rsidP="00534BB2">
            <w:pPr>
              <w:rPr>
                <w:rFonts w:ascii="Arial" w:hAnsi="Arial" w:cs="Arial"/>
                <w:sz w:val="24"/>
                <w:szCs w:val="24"/>
              </w:rPr>
            </w:pPr>
            <w:r>
              <w:rPr>
                <w:rFonts w:ascii="Arial" w:hAnsi="Arial" w:cs="Arial"/>
                <w:sz w:val="24"/>
                <w:szCs w:val="24"/>
              </w:rPr>
              <w:t>Lisa Fabb, Acute Deterioration Lead</w:t>
            </w:r>
          </w:p>
        </w:tc>
      </w:tr>
      <w:tr w:rsidR="00534BB2" w:rsidRPr="00034194" w14:paraId="6D2903EB" w14:textId="77777777" w:rsidTr="00DA76AD">
        <w:tc>
          <w:tcPr>
            <w:tcW w:w="2547" w:type="dxa"/>
          </w:tcPr>
          <w:p w14:paraId="6D2903E9" w14:textId="77777777" w:rsidR="00534BB2" w:rsidRPr="00FA0CA9" w:rsidRDefault="00534BB2" w:rsidP="00534BB2">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4032B375" w:rsidR="00534BB2" w:rsidRPr="00FA0CA9" w:rsidRDefault="00534BB2" w:rsidP="00534BB2">
            <w:pPr>
              <w:rPr>
                <w:rFonts w:ascii="Arial" w:hAnsi="Arial" w:cs="Arial"/>
                <w:sz w:val="24"/>
                <w:szCs w:val="24"/>
              </w:rPr>
            </w:pPr>
            <w:r>
              <w:rPr>
                <w:rFonts w:ascii="Arial" w:hAnsi="Arial" w:cs="Arial"/>
                <w:sz w:val="24"/>
                <w:szCs w:val="24"/>
              </w:rPr>
              <w:t xml:space="preserve">Dr </w:t>
            </w:r>
            <w:r w:rsidR="00A11B8D">
              <w:rPr>
                <w:rFonts w:ascii="Arial" w:hAnsi="Arial" w:cs="Arial"/>
                <w:sz w:val="24"/>
                <w:szCs w:val="24"/>
              </w:rPr>
              <w:t>Richard Evans</w:t>
            </w:r>
            <w:r>
              <w:rPr>
                <w:rFonts w:ascii="Arial" w:hAnsi="Arial" w:cs="Arial"/>
                <w:sz w:val="24"/>
                <w:szCs w:val="24"/>
              </w:rPr>
              <w:t>, Executive Medical Director</w:t>
            </w:r>
          </w:p>
        </w:tc>
      </w:tr>
      <w:tr w:rsidR="00534BB2" w:rsidRPr="00034194" w14:paraId="6D2903EE" w14:textId="77777777" w:rsidTr="00DA76AD">
        <w:tc>
          <w:tcPr>
            <w:tcW w:w="2547" w:type="dxa"/>
          </w:tcPr>
          <w:p w14:paraId="6D2903EC" w14:textId="77777777" w:rsidR="00534BB2" w:rsidRPr="00FA0CA9" w:rsidRDefault="00534BB2" w:rsidP="00534BB2">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6571473F" w:rsidR="00534BB2" w:rsidRPr="00FA0CA9" w:rsidRDefault="00534BB2" w:rsidP="00534BB2">
            <w:pPr>
              <w:rPr>
                <w:rFonts w:ascii="Arial" w:hAnsi="Arial" w:cs="Arial"/>
                <w:sz w:val="24"/>
                <w:szCs w:val="24"/>
              </w:rPr>
            </w:pPr>
            <w:r>
              <w:rPr>
                <w:rFonts w:ascii="Arial" w:hAnsi="Arial" w:cs="Arial"/>
                <w:sz w:val="24"/>
                <w:szCs w:val="24"/>
              </w:rPr>
              <w:t>Lisa Fabb, Acute Deterioration Lead</w:t>
            </w:r>
          </w:p>
        </w:tc>
      </w:tr>
      <w:tr w:rsidR="00534BB2" w:rsidRPr="00034194" w14:paraId="6D2903F1" w14:textId="77777777" w:rsidTr="00DA76AD">
        <w:tc>
          <w:tcPr>
            <w:tcW w:w="2547" w:type="dxa"/>
          </w:tcPr>
          <w:p w14:paraId="6D2903EF" w14:textId="77777777" w:rsidR="00534BB2" w:rsidRPr="00FA0CA9" w:rsidRDefault="00534BB2" w:rsidP="00534BB2">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20C4D13" w:rsidR="00534BB2" w:rsidRPr="00FA0CA9" w:rsidRDefault="00534BB2" w:rsidP="00534BB2">
            <w:pPr>
              <w:rPr>
                <w:rFonts w:ascii="Arial" w:hAnsi="Arial" w:cs="Arial"/>
                <w:sz w:val="24"/>
                <w:szCs w:val="24"/>
              </w:rPr>
            </w:pPr>
            <w:r w:rsidRPr="00FE5566">
              <w:rPr>
                <w:rFonts w:ascii="Arial" w:hAnsi="Arial" w:cs="Arial"/>
                <w:sz w:val="24"/>
                <w:szCs w:val="24"/>
              </w:rPr>
              <w:t xml:space="preserve">Open </w:t>
            </w:r>
          </w:p>
        </w:tc>
      </w:tr>
      <w:tr w:rsidR="00534BB2" w:rsidRPr="00034194" w14:paraId="6D2903F8" w14:textId="77777777" w:rsidTr="00DA76AD">
        <w:tc>
          <w:tcPr>
            <w:tcW w:w="2547" w:type="dxa"/>
          </w:tcPr>
          <w:p w14:paraId="6D2903F2" w14:textId="77777777" w:rsidR="00534BB2" w:rsidRPr="00FA0CA9" w:rsidRDefault="00534BB2" w:rsidP="00534BB2">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52758E54" w:rsidR="00534BB2" w:rsidRPr="00FA0CA9" w:rsidRDefault="00534BB2" w:rsidP="00534BB2">
            <w:pPr>
              <w:rPr>
                <w:rFonts w:ascii="Arial" w:hAnsi="Arial" w:cs="Arial"/>
                <w:sz w:val="24"/>
                <w:szCs w:val="24"/>
              </w:rPr>
            </w:pPr>
            <w:r w:rsidRPr="00893306">
              <w:rPr>
                <w:rFonts w:ascii="Arial" w:hAnsi="Arial" w:cs="Arial"/>
                <w:sz w:val="24"/>
                <w:szCs w:val="24"/>
              </w:rPr>
              <w:t>To provide an update on th</w:t>
            </w:r>
            <w:r>
              <w:rPr>
                <w:rFonts w:ascii="Arial" w:hAnsi="Arial" w:cs="Arial"/>
                <w:sz w:val="24"/>
                <w:szCs w:val="24"/>
              </w:rPr>
              <w:t>e goals, methods and outcomes for</w:t>
            </w:r>
            <w:r w:rsidRPr="00893306">
              <w:rPr>
                <w:rFonts w:ascii="Arial" w:hAnsi="Arial" w:cs="Arial"/>
                <w:sz w:val="24"/>
                <w:szCs w:val="24"/>
              </w:rPr>
              <w:t xml:space="preserve"> the </w:t>
            </w:r>
            <w:r>
              <w:rPr>
                <w:rFonts w:ascii="Arial" w:hAnsi="Arial" w:cs="Arial"/>
                <w:sz w:val="24"/>
                <w:szCs w:val="24"/>
              </w:rPr>
              <w:t xml:space="preserve">Sepsis quality priority and how these </w:t>
            </w:r>
            <w:r w:rsidR="005D5CA2">
              <w:rPr>
                <w:rFonts w:ascii="Arial" w:hAnsi="Arial" w:cs="Arial"/>
                <w:sz w:val="24"/>
                <w:szCs w:val="24"/>
              </w:rPr>
              <w:t xml:space="preserve">are becoming </w:t>
            </w:r>
            <w:r w:rsidRPr="00BC7224">
              <w:rPr>
                <w:rFonts w:ascii="Arial" w:hAnsi="Arial" w:cs="Arial"/>
                <w:sz w:val="24"/>
                <w:szCs w:val="24"/>
              </w:rPr>
              <w:t>business as usual by December 2024.</w:t>
            </w:r>
          </w:p>
        </w:tc>
      </w:tr>
      <w:tr w:rsidR="00534BB2" w:rsidRPr="00034194" w14:paraId="6D290402" w14:textId="77777777" w:rsidTr="00DA76AD">
        <w:tc>
          <w:tcPr>
            <w:tcW w:w="2547" w:type="dxa"/>
          </w:tcPr>
          <w:p w14:paraId="6D2903F9" w14:textId="77777777" w:rsidR="00534BB2" w:rsidRPr="00FA0CA9" w:rsidRDefault="00534BB2" w:rsidP="00534BB2">
            <w:pPr>
              <w:rPr>
                <w:rFonts w:ascii="Arial" w:hAnsi="Arial" w:cs="Arial"/>
                <w:b/>
                <w:sz w:val="24"/>
                <w:szCs w:val="24"/>
              </w:rPr>
            </w:pPr>
            <w:r w:rsidRPr="00FA0CA9">
              <w:rPr>
                <w:rFonts w:ascii="Arial" w:hAnsi="Arial" w:cs="Arial"/>
                <w:b/>
                <w:sz w:val="24"/>
                <w:szCs w:val="24"/>
              </w:rPr>
              <w:t>Key Issues</w:t>
            </w:r>
          </w:p>
          <w:p w14:paraId="6D2903FA" w14:textId="77777777" w:rsidR="00534BB2" w:rsidRPr="00FA0CA9" w:rsidRDefault="00534BB2" w:rsidP="00534BB2">
            <w:pPr>
              <w:rPr>
                <w:rFonts w:ascii="Arial" w:hAnsi="Arial" w:cs="Arial"/>
                <w:b/>
                <w:sz w:val="24"/>
                <w:szCs w:val="24"/>
              </w:rPr>
            </w:pPr>
          </w:p>
          <w:p w14:paraId="6D2903FB" w14:textId="77777777" w:rsidR="00534BB2" w:rsidRPr="00FA0CA9" w:rsidRDefault="00534BB2" w:rsidP="00534BB2">
            <w:pPr>
              <w:rPr>
                <w:rFonts w:ascii="Arial" w:hAnsi="Arial" w:cs="Arial"/>
                <w:b/>
                <w:sz w:val="24"/>
                <w:szCs w:val="24"/>
              </w:rPr>
            </w:pPr>
          </w:p>
          <w:p w14:paraId="6D2903FC" w14:textId="77777777" w:rsidR="00534BB2" w:rsidRPr="00FA0CA9" w:rsidRDefault="00534BB2" w:rsidP="00534BB2">
            <w:pPr>
              <w:rPr>
                <w:rFonts w:ascii="Arial" w:hAnsi="Arial" w:cs="Arial"/>
                <w:b/>
                <w:sz w:val="24"/>
                <w:szCs w:val="24"/>
              </w:rPr>
            </w:pPr>
          </w:p>
        </w:tc>
        <w:tc>
          <w:tcPr>
            <w:tcW w:w="6469" w:type="dxa"/>
            <w:gridSpan w:val="6"/>
          </w:tcPr>
          <w:p w14:paraId="60448058" w14:textId="77777777" w:rsidR="00534BB2" w:rsidRDefault="00534BB2" w:rsidP="00534BB2">
            <w:pPr>
              <w:pStyle w:val="ListParagraph"/>
              <w:numPr>
                <w:ilvl w:val="0"/>
                <w:numId w:val="12"/>
              </w:numPr>
              <w:rPr>
                <w:rFonts w:ascii="Arial" w:hAnsi="Arial" w:cs="Arial"/>
                <w:sz w:val="24"/>
                <w:szCs w:val="24"/>
              </w:rPr>
            </w:pPr>
            <w:r w:rsidRPr="003F0D1F">
              <w:rPr>
                <w:rFonts w:ascii="Arial" w:hAnsi="Arial" w:cs="Arial"/>
                <w:sz w:val="24"/>
                <w:szCs w:val="24"/>
              </w:rPr>
              <w:t>Sepsis remains a leading cause of avoidable harm in Healthcare in Swansea Bay UHB (Crude Sepsis Mortality from January 2022)</w:t>
            </w:r>
            <w:r>
              <w:rPr>
                <w:rFonts w:ascii="Arial" w:hAnsi="Arial" w:cs="Arial"/>
                <w:sz w:val="24"/>
                <w:szCs w:val="24"/>
              </w:rPr>
              <w:t>;</w:t>
            </w:r>
          </w:p>
          <w:p w14:paraId="3EFC9F50" w14:textId="11A0B089" w:rsidR="00534BB2" w:rsidRDefault="00534BB2" w:rsidP="00534BB2">
            <w:pPr>
              <w:pStyle w:val="ListParagraph"/>
              <w:numPr>
                <w:ilvl w:val="0"/>
                <w:numId w:val="12"/>
              </w:numPr>
              <w:rPr>
                <w:rFonts w:ascii="Arial" w:hAnsi="Arial" w:cs="Arial"/>
                <w:sz w:val="24"/>
                <w:szCs w:val="24"/>
              </w:rPr>
            </w:pPr>
            <w:r>
              <w:rPr>
                <w:rFonts w:ascii="Arial" w:hAnsi="Arial" w:cs="Arial"/>
                <w:sz w:val="24"/>
                <w:szCs w:val="24"/>
              </w:rPr>
              <w:t>In view of current restructuring of acute services</w:t>
            </w:r>
            <w:r w:rsidR="00B65FDB">
              <w:rPr>
                <w:rFonts w:ascii="Arial" w:hAnsi="Arial" w:cs="Arial"/>
                <w:sz w:val="24"/>
                <w:szCs w:val="24"/>
              </w:rPr>
              <w:t>,</w:t>
            </w:r>
            <w:r>
              <w:rPr>
                <w:rFonts w:ascii="Arial" w:hAnsi="Arial" w:cs="Arial"/>
                <w:sz w:val="24"/>
                <w:szCs w:val="24"/>
              </w:rPr>
              <w:t xml:space="preserve"> it is difficult to maintain consistent levels of training and audit;</w:t>
            </w:r>
          </w:p>
          <w:p w14:paraId="7C7896C0" w14:textId="02E213B2" w:rsidR="00534BB2" w:rsidRDefault="00620C88" w:rsidP="00534BB2">
            <w:pPr>
              <w:pStyle w:val="ListParagraph"/>
              <w:numPr>
                <w:ilvl w:val="0"/>
                <w:numId w:val="12"/>
              </w:numPr>
              <w:rPr>
                <w:rFonts w:ascii="Arial" w:hAnsi="Arial" w:cs="Arial"/>
                <w:sz w:val="24"/>
                <w:szCs w:val="24"/>
              </w:rPr>
            </w:pPr>
            <w:r>
              <w:rPr>
                <w:rFonts w:ascii="Arial" w:hAnsi="Arial" w:cs="Arial"/>
                <w:sz w:val="24"/>
                <w:szCs w:val="24"/>
              </w:rPr>
              <w:t xml:space="preserve">A digital sepsis tool is being trialled in Neath Port Talbot Hospital; </w:t>
            </w:r>
          </w:p>
          <w:p w14:paraId="77876F70" w14:textId="7E09FEB5" w:rsidR="00821535" w:rsidRPr="008028BD" w:rsidRDefault="00821535" w:rsidP="00534BB2">
            <w:pPr>
              <w:pStyle w:val="ListParagraph"/>
              <w:numPr>
                <w:ilvl w:val="0"/>
                <w:numId w:val="12"/>
              </w:numPr>
              <w:rPr>
                <w:rFonts w:ascii="Arial" w:hAnsi="Arial" w:cs="Arial"/>
                <w:sz w:val="24"/>
                <w:szCs w:val="24"/>
              </w:rPr>
            </w:pPr>
            <w:r>
              <w:rPr>
                <w:rFonts w:ascii="Arial" w:hAnsi="Arial" w:cs="Arial"/>
                <w:sz w:val="24"/>
                <w:szCs w:val="24"/>
              </w:rPr>
              <w:t xml:space="preserve">Engagement is taking place </w:t>
            </w:r>
            <w:r w:rsidR="004957D2">
              <w:rPr>
                <w:rFonts w:ascii="Arial" w:hAnsi="Arial" w:cs="Arial"/>
                <w:sz w:val="24"/>
                <w:szCs w:val="24"/>
              </w:rPr>
              <w:t xml:space="preserve">between microbiology and the emergency department </w:t>
            </w:r>
            <w:r w:rsidR="00812684">
              <w:rPr>
                <w:rFonts w:ascii="Arial" w:hAnsi="Arial" w:cs="Arial"/>
                <w:sz w:val="24"/>
                <w:szCs w:val="24"/>
              </w:rPr>
              <w:t>around anti-biotic prescribing</w:t>
            </w:r>
            <w:r w:rsidR="004957D2">
              <w:rPr>
                <w:rFonts w:ascii="Arial" w:hAnsi="Arial" w:cs="Arial"/>
                <w:sz w:val="24"/>
                <w:szCs w:val="24"/>
              </w:rPr>
              <w:t>;</w:t>
            </w:r>
          </w:p>
          <w:p w14:paraId="6D290401" w14:textId="2C1F8964" w:rsidR="00534BB2" w:rsidRPr="00B65FDB" w:rsidRDefault="00821535" w:rsidP="00534BB2">
            <w:pPr>
              <w:pStyle w:val="ListParagraph"/>
              <w:numPr>
                <w:ilvl w:val="0"/>
                <w:numId w:val="11"/>
              </w:numPr>
              <w:rPr>
                <w:rFonts w:ascii="Arial" w:hAnsi="Arial" w:cs="Arial"/>
                <w:sz w:val="24"/>
                <w:szCs w:val="24"/>
              </w:rPr>
            </w:pPr>
            <w:r>
              <w:rPr>
                <w:rFonts w:ascii="Arial" w:hAnsi="Arial" w:cs="Arial"/>
                <w:sz w:val="24"/>
                <w:szCs w:val="24"/>
              </w:rPr>
              <w:t xml:space="preserve">Progress </w:t>
            </w:r>
            <w:r w:rsidR="00534BB2">
              <w:rPr>
                <w:rFonts w:ascii="Arial" w:hAnsi="Arial" w:cs="Arial"/>
                <w:sz w:val="24"/>
                <w:szCs w:val="24"/>
              </w:rPr>
              <w:t>with the road map set out to deliver sepsis as business as usual by December 2024</w:t>
            </w:r>
            <w:r>
              <w:rPr>
                <w:rFonts w:ascii="Arial" w:hAnsi="Arial" w:cs="Arial"/>
                <w:sz w:val="24"/>
                <w:szCs w:val="24"/>
              </w:rPr>
              <w:t xml:space="preserve"> is continuing</w:t>
            </w:r>
            <w:r w:rsidR="00B65FDB">
              <w:rPr>
                <w:rFonts w:ascii="Arial" w:hAnsi="Arial" w:cs="Arial"/>
                <w:sz w:val="24"/>
                <w:szCs w:val="24"/>
              </w:rPr>
              <w:t>.</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D4642F5" w:rsidR="00762BBE" w:rsidRPr="00FA0CA9" w:rsidRDefault="00BE451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195CF03A" w14:textId="77777777" w:rsidR="00373AB2" w:rsidRDefault="00373AB2" w:rsidP="00373AB2">
            <w:pPr>
              <w:rPr>
                <w:rFonts w:ascii="Arial" w:hAnsi="Arial" w:cs="Arial"/>
                <w:sz w:val="24"/>
                <w:szCs w:val="24"/>
              </w:rPr>
            </w:pPr>
            <w:r w:rsidRPr="00B4210D">
              <w:rPr>
                <w:rFonts w:ascii="Arial" w:hAnsi="Arial" w:cs="Arial"/>
                <w:sz w:val="24"/>
                <w:szCs w:val="24"/>
              </w:rPr>
              <w:t>Members are asked to</w:t>
            </w:r>
            <w:r>
              <w:rPr>
                <w:rFonts w:ascii="Arial" w:hAnsi="Arial" w:cs="Arial"/>
                <w:sz w:val="24"/>
                <w:szCs w:val="24"/>
              </w:rPr>
              <w:t>:</w:t>
            </w:r>
          </w:p>
          <w:p w14:paraId="1D78B2BF" w14:textId="19FB0E83" w:rsidR="00373AB2" w:rsidRPr="00183553" w:rsidRDefault="005D0D6F" w:rsidP="00373AB2">
            <w:pPr>
              <w:pStyle w:val="ListParagraph"/>
              <w:numPr>
                <w:ilvl w:val="0"/>
                <w:numId w:val="13"/>
              </w:numPr>
              <w:rPr>
                <w:rFonts w:ascii="Arial" w:hAnsi="Arial" w:cs="Arial"/>
                <w:sz w:val="24"/>
                <w:szCs w:val="24"/>
              </w:rPr>
            </w:pPr>
            <w:r>
              <w:rPr>
                <w:rFonts w:ascii="Arial" w:hAnsi="Arial" w:cs="Arial"/>
                <w:b/>
                <w:sz w:val="24"/>
                <w:szCs w:val="24"/>
              </w:rPr>
              <w:t>ACKNOWLEDGE</w:t>
            </w:r>
            <w:r w:rsidRPr="00183553">
              <w:rPr>
                <w:rFonts w:ascii="Arial" w:hAnsi="Arial" w:cs="Arial"/>
                <w:sz w:val="24"/>
                <w:szCs w:val="24"/>
              </w:rPr>
              <w:t xml:space="preserve"> </w:t>
            </w:r>
            <w:r w:rsidR="00373AB2" w:rsidRPr="00183553">
              <w:rPr>
                <w:rFonts w:ascii="Arial" w:hAnsi="Arial" w:cs="Arial"/>
                <w:sz w:val="24"/>
                <w:szCs w:val="24"/>
              </w:rPr>
              <w:t>the progress to date against the 2023-24 GMOs;</w:t>
            </w:r>
          </w:p>
          <w:p w14:paraId="3A6DFC6A" w14:textId="77CE4F95" w:rsidR="00373AB2" w:rsidRPr="00183553" w:rsidRDefault="005D0D6F" w:rsidP="00373AB2">
            <w:pPr>
              <w:pStyle w:val="ListParagraph"/>
              <w:numPr>
                <w:ilvl w:val="0"/>
                <w:numId w:val="13"/>
              </w:numPr>
              <w:rPr>
                <w:rFonts w:ascii="Arial" w:hAnsi="Arial" w:cs="Arial"/>
                <w:sz w:val="24"/>
                <w:szCs w:val="24"/>
              </w:rPr>
            </w:pPr>
            <w:r>
              <w:rPr>
                <w:rFonts w:ascii="Arial" w:hAnsi="Arial" w:cs="Arial"/>
                <w:b/>
                <w:sz w:val="24"/>
                <w:szCs w:val="24"/>
              </w:rPr>
              <w:t>ACKNOWLEDGE</w:t>
            </w:r>
            <w:r w:rsidRPr="00183553">
              <w:rPr>
                <w:rFonts w:ascii="Arial" w:hAnsi="Arial" w:cs="Arial"/>
                <w:sz w:val="24"/>
                <w:szCs w:val="24"/>
              </w:rPr>
              <w:t xml:space="preserve"> </w:t>
            </w:r>
            <w:r w:rsidR="009B4613">
              <w:rPr>
                <w:rFonts w:ascii="Arial" w:hAnsi="Arial" w:cs="Arial"/>
                <w:sz w:val="24"/>
                <w:szCs w:val="24"/>
              </w:rPr>
              <w:t xml:space="preserve">progress against </w:t>
            </w:r>
            <w:r w:rsidR="00373AB2" w:rsidRPr="00183553">
              <w:rPr>
                <w:rFonts w:ascii="Arial" w:hAnsi="Arial" w:cs="Arial"/>
                <w:sz w:val="24"/>
                <w:szCs w:val="24"/>
              </w:rPr>
              <w:t>the road map and plans to deliver sepsis as ‘business as usual’ by December 2024;</w:t>
            </w:r>
          </w:p>
          <w:p w14:paraId="6D290417" w14:textId="574D0DFB" w:rsidR="00762BBE" w:rsidRPr="00B65FDB" w:rsidRDefault="005D0D6F" w:rsidP="00653AEC">
            <w:pPr>
              <w:pStyle w:val="ListParagraph"/>
              <w:numPr>
                <w:ilvl w:val="0"/>
                <w:numId w:val="13"/>
              </w:numPr>
              <w:rPr>
                <w:rFonts w:ascii="Arial" w:hAnsi="Arial" w:cs="Arial"/>
                <w:sz w:val="24"/>
                <w:szCs w:val="24"/>
              </w:rPr>
            </w:pPr>
            <w:r>
              <w:rPr>
                <w:rFonts w:ascii="Arial" w:hAnsi="Arial" w:cs="Arial"/>
                <w:b/>
                <w:sz w:val="24"/>
                <w:szCs w:val="24"/>
              </w:rPr>
              <w:t>ACKNOWLEDGE</w:t>
            </w:r>
            <w:r w:rsidRPr="00183553">
              <w:rPr>
                <w:rFonts w:ascii="Arial" w:hAnsi="Arial" w:cs="Arial"/>
                <w:sz w:val="24"/>
                <w:szCs w:val="24"/>
              </w:rPr>
              <w:t xml:space="preserve"> </w:t>
            </w:r>
            <w:r w:rsidR="00373AB2" w:rsidRPr="00183553">
              <w:rPr>
                <w:rFonts w:ascii="Arial" w:hAnsi="Arial" w:cs="Arial"/>
                <w:sz w:val="24"/>
                <w:szCs w:val="24"/>
              </w:rPr>
              <w:t>the risks to delivery and the mitigating actions</w:t>
            </w:r>
            <w:r w:rsidR="00B65FDB">
              <w:rPr>
                <w:rFonts w:ascii="Arial" w:hAnsi="Arial" w:cs="Arial"/>
                <w:sz w:val="24"/>
                <w:szCs w:val="24"/>
              </w:rPr>
              <w:t>.</w:t>
            </w:r>
          </w:p>
        </w:tc>
      </w:tr>
    </w:tbl>
    <w:p w14:paraId="6D290419" w14:textId="77777777" w:rsidR="0020539A" w:rsidRDefault="0020539A"/>
    <w:p w14:paraId="0AAF0BEC" w14:textId="77777777" w:rsidR="00002EA4" w:rsidRPr="00474CE0" w:rsidRDefault="0020539A" w:rsidP="00002EA4">
      <w:pPr>
        <w:spacing w:after="0" w:line="240" w:lineRule="auto"/>
        <w:jc w:val="center"/>
        <w:rPr>
          <w:rFonts w:ascii="Arial" w:hAnsi="Arial" w:cs="Arial"/>
          <w:b/>
          <w:sz w:val="24"/>
          <w:szCs w:val="24"/>
          <w:u w:val="single"/>
        </w:rPr>
      </w:pPr>
      <w:r>
        <w:br w:type="page"/>
      </w:r>
      <w:r w:rsidR="00002EA4">
        <w:rPr>
          <w:rFonts w:ascii="Arial" w:hAnsi="Arial" w:cs="Arial"/>
          <w:b/>
          <w:sz w:val="24"/>
          <w:szCs w:val="24"/>
        </w:rPr>
        <w:lastRenderedPageBreak/>
        <w:t>Quality Priority Deep Dive: Sepsis</w:t>
      </w:r>
    </w:p>
    <w:p w14:paraId="78690438" w14:textId="77777777" w:rsidR="00002EA4" w:rsidRPr="0072604C" w:rsidRDefault="00002EA4" w:rsidP="00002EA4">
      <w:pPr>
        <w:spacing w:after="0" w:line="240" w:lineRule="auto"/>
        <w:jc w:val="center"/>
        <w:rPr>
          <w:rFonts w:ascii="Arial" w:hAnsi="Arial" w:cs="Arial"/>
          <w:b/>
          <w:sz w:val="24"/>
          <w:szCs w:val="24"/>
        </w:rPr>
      </w:pPr>
    </w:p>
    <w:p w14:paraId="6FD3CDFB" w14:textId="77777777" w:rsidR="00002EA4" w:rsidRDefault="00002EA4" w:rsidP="00002EA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B91F6EB" w14:textId="77777777" w:rsidR="00002EA4" w:rsidRPr="009727BB" w:rsidRDefault="00002EA4" w:rsidP="00002EA4">
      <w:pPr>
        <w:spacing w:after="0" w:line="240" w:lineRule="auto"/>
        <w:jc w:val="both"/>
        <w:rPr>
          <w:rFonts w:ascii="Arial" w:hAnsi="Arial" w:cs="Arial"/>
          <w:sz w:val="24"/>
          <w:szCs w:val="24"/>
        </w:rPr>
      </w:pPr>
      <w:r>
        <w:rPr>
          <w:rFonts w:ascii="Arial" w:hAnsi="Arial" w:cs="Arial"/>
          <w:sz w:val="24"/>
          <w:szCs w:val="24"/>
        </w:rPr>
        <w:t>The Health Board identified Sepsis as a Quality priority in 2021</w:t>
      </w:r>
      <w:r>
        <w:rPr>
          <w:rFonts w:ascii="Arial" w:hAnsi="Arial" w:cs="Arial"/>
          <w:color w:val="2E2E2E"/>
          <w:sz w:val="24"/>
          <w:szCs w:val="24"/>
        </w:rPr>
        <w:t xml:space="preserve">. </w:t>
      </w:r>
      <w:r>
        <w:rPr>
          <w:rFonts w:ascii="Arial" w:hAnsi="Arial" w:cs="Arial"/>
          <w:sz w:val="24"/>
          <w:szCs w:val="24"/>
        </w:rPr>
        <w:t xml:space="preserve">This paper outlines what has been achieved so far </w:t>
      </w:r>
      <w:r w:rsidRPr="009727BB">
        <w:rPr>
          <w:rFonts w:ascii="Arial" w:hAnsi="Arial" w:cs="Arial"/>
          <w:sz w:val="24"/>
          <w:szCs w:val="24"/>
        </w:rPr>
        <w:t>and the focus for 2024</w:t>
      </w:r>
      <w:r>
        <w:rPr>
          <w:rFonts w:ascii="Arial" w:hAnsi="Arial" w:cs="Arial"/>
          <w:sz w:val="24"/>
          <w:szCs w:val="24"/>
        </w:rPr>
        <w:t xml:space="preserve">. It also sets out </w:t>
      </w:r>
      <w:r w:rsidRPr="009727BB">
        <w:rPr>
          <w:rFonts w:ascii="Arial" w:hAnsi="Arial" w:cs="Arial"/>
          <w:sz w:val="24"/>
          <w:szCs w:val="24"/>
        </w:rPr>
        <w:t xml:space="preserve">the actions required to incorporate this into business as usual, </w:t>
      </w:r>
      <w:r>
        <w:rPr>
          <w:rFonts w:ascii="Arial" w:hAnsi="Arial" w:cs="Arial"/>
          <w:sz w:val="24"/>
          <w:szCs w:val="24"/>
        </w:rPr>
        <w:t>and highlights</w:t>
      </w:r>
      <w:r w:rsidRPr="009727BB">
        <w:rPr>
          <w:rFonts w:ascii="Arial" w:hAnsi="Arial" w:cs="Arial"/>
          <w:sz w:val="24"/>
          <w:szCs w:val="24"/>
        </w:rPr>
        <w:t xml:space="preserve"> the developments </w:t>
      </w:r>
      <w:r>
        <w:rPr>
          <w:rFonts w:ascii="Arial" w:hAnsi="Arial" w:cs="Arial"/>
          <w:sz w:val="24"/>
          <w:szCs w:val="24"/>
        </w:rPr>
        <w:t>during the last six months</w:t>
      </w:r>
      <w:r w:rsidRPr="009727BB">
        <w:rPr>
          <w:rFonts w:ascii="Arial" w:hAnsi="Arial" w:cs="Arial"/>
          <w:sz w:val="24"/>
          <w:szCs w:val="24"/>
        </w:rPr>
        <w:t xml:space="preserve">. </w:t>
      </w:r>
    </w:p>
    <w:p w14:paraId="19BA5C08" w14:textId="77777777" w:rsidR="00002EA4" w:rsidRPr="0072604C" w:rsidRDefault="00002EA4" w:rsidP="00002EA4">
      <w:pPr>
        <w:spacing w:after="0" w:line="240" w:lineRule="auto"/>
        <w:jc w:val="both"/>
        <w:rPr>
          <w:rFonts w:ascii="Arial" w:hAnsi="Arial" w:cs="Arial"/>
          <w:b/>
          <w:sz w:val="24"/>
          <w:szCs w:val="24"/>
        </w:rPr>
      </w:pPr>
    </w:p>
    <w:p w14:paraId="1D695D66" w14:textId="77777777" w:rsidR="00002EA4" w:rsidRPr="00FE4F9A" w:rsidRDefault="00002EA4" w:rsidP="00002EA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E30D843" w14:textId="666AE5DF" w:rsidR="00002EA4" w:rsidRDefault="00002EA4" w:rsidP="00002EA4">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Sepsis lead and Senior Responsible Officer took up roles in April 2022 and have led on promoting the priority across the health board since this time.</w:t>
      </w:r>
    </w:p>
    <w:p w14:paraId="2E017DCB" w14:textId="0C4014A5" w:rsidR="00664638" w:rsidRPr="00681C47" w:rsidRDefault="00664638" w:rsidP="00002EA4">
      <w:pPr>
        <w:autoSpaceDE w:val="0"/>
        <w:autoSpaceDN w:val="0"/>
        <w:adjustRightInd w:val="0"/>
        <w:spacing w:after="0" w:line="240" w:lineRule="auto"/>
        <w:jc w:val="both"/>
        <w:rPr>
          <w:rFonts w:ascii="Arial" w:hAnsi="Arial" w:cs="Arial"/>
          <w:sz w:val="24"/>
          <w:szCs w:val="24"/>
        </w:rPr>
      </w:pPr>
    </w:p>
    <w:p w14:paraId="5F145CA9" w14:textId="2451ADD1" w:rsidR="00664638" w:rsidRPr="00681C47" w:rsidRDefault="00664638" w:rsidP="00002EA4">
      <w:pPr>
        <w:autoSpaceDE w:val="0"/>
        <w:autoSpaceDN w:val="0"/>
        <w:adjustRightInd w:val="0"/>
        <w:spacing w:after="0" w:line="240" w:lineRule="auto"/>
        <w:jc w:val="both"/>
        <w:rPr>
          <w:rFonts w:ascii="Arial" w:hAnsi="Arial" w:cs="Arial"/>
          <w:sz w:val="24"/>
          <w:szCs w:val="24"/>
        </w:rPr>
      </w:pPr>
      <w:r w:rsidRPr="00681C47">
        <w:rPr>
          <w:rFonts w:ascii="Arial" w:hAnsi="Arial" w:cs="Arial"/>
          <w:sz w:val="24"/>
          <w:szCs w:val="24"/>
        </w:rPr>
        <w:t xml:space="preserve">When the review of the sepsis work started, it became clear that following COVID-19, a lot of the work done on sepsis over the previous years had taken a back seat and there was a lack of awareness around the importance of early diagnosis and intervention. There was a gap noted in the training amongst the staff and the trained staff numbers had fallen significantly. It was also noted that a lot of the resources being used before were not being used and implemented. </w:t>
      </w:r>
    </w:p>
    <w:p w14:paraId="62E563BF" w14:textId="77777777" w:rsidR="00002EA4" w:rsidRPr="00681C47" w:rsidRDefault="00002EA4" w:rsidP="00002EA4">
      <w:pPr>
        <w:autoSpaceDE w:val="0"/>
        <w:autoSpaceDN w:val="0"/>
        <w:adjustRightInd w:val="0"/>
        <w:spacing w:after="0" w:line="240" w:lineRule="auto"/>
        <w:jc w:val="both"/>
        <w:rPr>
          <w:rFonts w:ascii="Arial" w:hAnsi="Arial" w:cs="Arial"/>
          <w:sz w:val="24"/>
          <w:szCs w:val="24"/>
        </w:rPr>
      </w:pPr>
      <w:r w:rsidRPr="00681C47">
        <w:rPr>
          <w:rFonts w:ascii="Arial" w:hAnsi="Arial" w:cs="Arial"/>
          <w:sz w:val="24"/>
          <w:szCs w:val="24"/>
        </w:rPr>
        <w:t xml:space="preserve"> </w:t>
      </w:r>
    </w:p>
    <w:p w14:paraId="15307553" w14:textId="1BC655D3" w:rsidR="00002EA4" w:rsidRDefault="00002EA4" w:rsidP="00002EA4">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sepsis quality priority work at this time demonstrated that the paper-based sepsis screening tool completion compliance was very poor across all areas due to various reasons. Therefore, the first year of the Sepsis Quality priority was spent understanding the causes of this and trialling other modes of screening. Around this time the Academy of Medical Royal Colleges (AoMRC) guidance was published and subsequently updated. This necessitated substantial changes to the sepsis screening system</w:t>
      </w:r>
      <w:r w:rsidR="00664638">
        <w:rPr>
          <w:rFonts w:ascii="Arial" w:hAnsi="Arial" w:cs="Arial"/>
          <w:color w:val="000000" w:themeColor="text1"/>
          <w:sz w:val="24"/>
          <w:szCs w:val="24"/>
        </w:rPr>
        <w:t xml:space="preserve"> and make it aligned to the new guidance. This is now implemented and is being used. </w:t>
      </w:r>
    </w:p>
    <w:p w14:paraId="7F11A9F2" w14:textId="77777777" w:rsidR="00002EA4" w:rsidRDefault="00002EA4" w:rsidP="00002EA4">
      <w:pPr>
        <w:autoSpaceDE w:val="0"/>
        <w:autoSpaceDN w:val="0"/>
        <w:adjustRightInd w:val="0"/>
        <w:spacing w:after="0" w:line="240" w:lineRule="auto"/>
        <w:jc w:val="both"/>
        <w:rPr>
          <w:rFonts w:ascii="Arial" w:hAnsi="Arial" w:cs="Arial"/>
          <w:color w:val="000000" w:themeColor="text1"/>
          <w:sz w:val="24"/>
          <w:szCs w:val="24"/>
        </w:rPr>
      </w:pPr>
    </w:p>
    <w:p w14:paraId="63B19CFA" w14:textId="77777777" w:rsidR="00002EA4" w:rsidRDefault="00002EA4" w:rsidP="00002EA4">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Following discussions with digital team, it was agreed to trial a digital sepsis screening tool on Signal. Alongside this work there has been continuous work around microbiology, education, engagement of sepsis champions and service group leads.</w:t>
      </w:r>
    </w:p>
    <w:p w14:paraId="2FE00A99" w14:textId="77777777" w:rsidR="00002EA4" w:rsidRDefault="00002EA4" w:rsidP="00002EA4">
      <w:pPr>
        <w:autoSpaceDE w:val="0"/>
        <w:autoSpaceDN w:val="0"/>
        <w:adjustRightInd w:val="0"/>
        <w:spacing w:after="0" w:line="240" w:lineRule="auto"/>
        <w:jc w:val="both"/>
        <w:rPr>
          <w:rFonts w:ascii="Arial" w:hAnsi="Arial" w:cs="Arial"/>
          <w:color w:val="000000" w:themeColor="text1"/>
          <w:sz w:val="24"/>
          <w:szCs w:val="24"/>
        </w:rPr>
      </w:pPr>
    </w:p>
    <w:p w14:paraId="41035903" w14:textId="77777777" w:rsidR="00002EA4" w:rsidRDefault="00002EA4" w:rsidP="00002EA4">
      <w:pPr>
        <w:pStyle w:val="ListParagraph"/>
        <w:numPr>
          <w:ilvl w:val="0"/>
          <w:numId w:val="1"/>
        </w:numPr>
        <w:autoSpaceDE w:val="0"/>
        <w:autoSpaceDN w:val="0"/>
        <w:adjustRightInd w:val="0"/>
        <w:spacing w:after="0" w:line="240" w:lineRule="auto"/>
        <w:jc w:val="both"/>
        <w:rPr>
          <w:rFonts w:ascii="Arial" w:hAnsi="Arial" w:cs="Arial"/>
          <w:b/>
          <w:bCs/>
          <w:color w:val="000000" w:themeColor="text1"/>
          <w:sz w:val="24"/>
          <w:szCs w:val="24"/>
        </w:rPr>
      </w:pPr>
      <w:r>
        <w:rPr>
          <w:rFonts w:ascii="Arial" w:hAnsi="Arial" w:cs="Arial"/>
          <w:b/>
          <w:bCs/>
          <w:color w:val="000000" w:themeColor="text1"/>
          <w:sz w:val="24"/>
          <w:szCs w:val="24"/>
        </w:rPr>
        <w:t xml:space="preserve">GOVERNANCE AND RISK ISSUES </w:t>
      </w:r>
    </w:p>
    <w:p w14:paraId="387AA23B" w14:textId="77777777" w:rsidR="00002EA4" w:rsidRDefault="00002EA4" w:rsidP="00002EA4">
      <w:pPr>
        <w:autoSpaceDE w:val="0"/>
        <w:autoSpaceDN w:val="0"/>
        <w:adjustRightInd w:val="0"/>
        <w:spacing w:after="0" w:line="240" w:lineRule="auto"/>
        <w:jc w:val="both"/>
        <w:rPr>
          <w:rFonts w:ascii="Arial" w:hAnsi="Arial" w:cs="Arial"/>
          <w:b/>
          <w:bCs/>
          <w:color w:val="000000" w:themeColor="text1"/>
          <w:sz w:val="24"/>
          <w:szCs w:val="24"/>
        </w:rPr>
      </w:pPr>
    </w:p>
    <w:p w14:paraId="53AE789D" w14:textId="77777777" w:rsidR="00002EA4" w:rsidRPr="00053F91" w:rsidRDefault="00002EA4" w:rsidP="00002EA4">
      <w:pPr>
        <w:pStyle w:val="ListParagraph"/>
        <w:numPr>
          <w:ilvl w:val="0"/>
          <w:numId w:val="23"/>
        </w:numPr>
        <w:autoSpaceDE w:val="0"/>
        <w:autoSpaceDN w:val="0"/>
        <w:adjustRightInd w:val="0"/>
        <w:spacing w:after="0" w:line="240" w:lineRule="auto"/>
        <w:jc w:val="both"/>
        <w:rPr>
          <w:rFonts w:ascii="Arial" w:hAnsi="Arial" w:cs="Arial"/>
          <w:b/>
          <w:bCs/>
          <w:color w:val="000000" w:themeColor="text1"/>
          <w:sz w:val="24"/>
          <w:szCs w:val="24"/>
        </w:rPr>
      </w:pPr>
      <w:r w:rsidRPr="00053F91">
        <w:rPr>
          <w:rFonts w:ascii="Arial" w:hAnsi="Arial" w:cs="Arial"/>
          <w:b/>
          <w:bCs/>
          <w:color w:val="000000" w:themeColor="text1"/>
          <w:sz w:val="24"/>
          <w:szCs w:val="24"/>
        </w:rPr>
        <w:t>Progress to Date</w:t>
      </w:r>
    </w:p>
    <w:p w14:paraId="67560E4D" w14:textId="77777777" w:rsidR="00002EA4" w:rsidRDefault="00002EA4" w:rsidP="00002EA4">
      <w:pPr>
        <w:autoSpaceDE w:val="0"/>
        <w:autoSpaceDN w:val="0"/>
        <w:adjustRightInd w:val="0"/>
        <w:spacing w:after="0" w:line="240" w:lineRule="auto"/>
        <w:jc w:val="both"/>
        <w:rPr>
          <w:rFonts w:ascii="Arial" w:hAnsi="Arial" w:cs="Arial"/>
          <w:bCs/>
          <w:color w:val="000000" w:themeColor="text1"/>
          <w:sz w:val="24"/>
          <w:szCs w:val="24"/>
        </w:rPr>
      </w:pPr>
      <w:r>
        <w:rPr>
          <w:rFonts w:ascii="Arial" w:hAnsi="Arial" w:cs="Arial"/>
          <w:bCs/>
          <w:color w:val="000000" w:themeColor="text1"/>
          <w:sz w:val="24"/>
          <w:szCs w:val="24"/>
        </w:rPr>
        <w:t>Since the last update report, the following progress has been made:</w:t>
      </w:r>
    </w:p>
    <w:p w14:paraId="6B6F960F" w14:textId="77777777" w:rsidR="00002EA4" w:rsidRPr="00334B60" w:rsidRDefault="00002EA4" w:rsidP="00002EA4">
      <w:pPr>
        <w:autoSpaceDE w:val="0"/>
        <w:autoSpaceDN w:val="0"/>
        <w:adjustRightInd w:val="0"/>
        <w:spacing w:after="0" w:line="240" w:lineRule="auto"/>
        <w:jc w:val="both"/>
        <w:rPr>
          <w:rFonts w:ascii="Arial" w:hAnsi="Arial" w:cs="Arial"/>
          <w:bCs/>
          <w:color w:val="000000" w:themeColor="text1"/>
          <w:sz w:val="24"/>
          <w:szCs w:val="24"/>
        </w:rPr>
      </w:pPr>
    </w:p>
    <w:p w14:paraId="32DCA17B" w14:textId="77777777" w:rsidR="00002EA4" w:rsidRPr="002F7CFB" w:rsidRDefault="00002EA4" w:rsidP="00002EA4">
      <w:pPr>
        <w:spacing w:after="0" w:line="240" w:lineRule="auto"/>
        <w:jc w:val="both"/>
        <w:rPr>
          <w:rFonts w:ascii="Arial" w:hAnsi="Arial" w:cs="Arial"/>
          <w:b/>
          <w:sz w:val="24"/>
          <w:szCs w:val="24"/>
          <w:u w:val="single"/>
        </w:rPr>
      </w:pPr>
      <w:r w:rsidRPr="002F7CFB">
        <w:rPr>
          <w:rFonts w:ascii="Arial" w:hAnsi="Arial" w:cs="Arial"/>
          <w:b/>
          <w:sz w:val="24"/>
          <w:szCs w:val="24"/>
        </w:rPr>
        <w:t>1. National and local Sepsis Group:</w:t>
      </w:r>
    </w:p>
    <w:p w14:paraId="552BB20A" w14:textId="666DFECD" w:rsidR="00002EA4" w:rsidRPr="00681C47" w:rsidRDefault="00664638" w:rsidP="00002EA4">
      <w:pPr>
        <w:pStyle w:val="ListParagraph"/>
        <w:numPr>
          <w:ilvl w:val="0"/>
          <w:numId w:val="17"/>
        </w:numPr>
        <w:spacing w:after="0" w:line="240" w:lineRule="auto"/>
        <w:jc w:val="both"/>
        <w:rPr>
          <w:rFonts w:ascii="Arial" w:hAnsi="Arial" w:cs="Arial"/>
          <w:sz w:val="24"/>
          <w:szCs w:val="24"/>
        </w:rPr>
      </w:pPr>
      <w:r w:rsidRPr="00681C47">
        <w:rPr>
          <w:rFonts w:ascii="Arial" w:hAnsi="Arial" w:cs="Arial"/>
          <w:sz w:val="24"/>
          <w:szCs w:val="24"/>
        </w:rPr>
        <w:t xml:space="preserve">Swansea Bay UHB led in setting up the </w:t>
      </w:r>
      <w:r w:rsidR="00002EA4" w:rsidRPr="00681C47">
        <w:rPr>
          <w:rFonts w:ascii="Arial" w:hAnsi="Arial" w:cs="Arial"/>
          <w:sz w:val="24"/>
          <w:szCs w:val="24"/>
        </w:rPr>
        <w:t xml:space="preserve">All-Wales Sepsis Steering Group </w:t>
      </w:r>
      <w:r w:rsidRPr="00681C47">
        <w:rPr>
          <w:rFonts w:ascii="Arial" w:hAnsi="Arial" w:cs="Arial"/>
          <w:sz w:val="24"/>
          <w:szCs w:val="24"/>
        </w:rPr>
        <w:t xml:space="preserve">and following multiple meetings, the Group </w:t>
      </w:r>
      <w:r w:rsidR="00002EA4" w:rsidRPr="00681C47">
        <w:rPr>
          <w:rFonts w:ascii="Arial" w:hAnsi="Arial" w:cs="Arial"/>
          <w:sz w:val="24"/>
          <w:szCs w:val="24"/>
        </w:rPr>
        <w:t>provided a statement of recommendations including national measures which have been agreed in principle and will form part of the Quality, Safety and Improvement Directorates NHS Executive’s safety work. (Appendix 1)</w:t>
      </w:r>
    </w:p>
    <w:p w14:paraId="085A18FB" w14:textId="77777777" w:rsidR="00002EA4" w:rsidRPr="00F97BD7" w:rsidRDefault="00002EA4" w:rsidP="00002EA4">
      <w:pPr>
        <w:pStyle w:val="ListParagraph"/>
        <w:spacing w:after="0" w:line="240" w:lineRule="auto"/>
        <w:jc w:val="both"/>
        <w:rPr>
          <w:rFonts w:ascii="Arial" w:hAnsi="Arial" w:cs="Arial"/>
          <w:sz w:val="24"/>
          <w:szCs w:val="24"/>
        </w:rPr>
      </w:pPr>
    </w:p>
    <w:p w14:paraId="037D0584" w14:textId="77777777" w:rsidR="00002EA4" w:rsidRPr="002F7CFB" w:rsidRDefault="00002EA4" w:rsidP="00002EA4">
      <w:pPr>
        <w:spacing w:after="0" w:line="240" w:lineRule="auto"/>
        <w:jc w:val="both"/>
        <w:rPr>
          <w:rFonts w:ascii="Arial" w:hAnsi="Arial" w:cs="Arial"/>
          <w:b/>
          <w:sz w:val="24"/>
          <w:szCs w:val="24"/>
        </w:rPr>
      </w:pPr>
      <w:r w:rsidRPr="002F7CFB">
        <w:rPr>
          <w:rFonts w:ascii="Arial" w:hAnsi="Arial" w:cs="Arial"/>
          <w:b/>
          <w:sz w:val="24"/>
          <w:szCs w:val="24"/>
        </w:rPr>
        <w:t>2</w:t>
      </w:r>
      <w:r w:rsidRPr="002F7CFB">
        <w:rPr>
          <w:rFonts w:ascii="Arial" w:hAnsi="Arial" w:cs="Arial"/>
          <w:sz w:val="24"/>
          <w:szCs w:val="24"/>
        </w:rPr>
        <w:t>.</w:t>
      </w:r>
      <w:r>
        <w:rPr>
          <w:rFonts w:ascii="Arial" w:hAnsi="Arial" w:cs="Arial"/>
          <w:sz w:val="24"/>
          <w:szCs w:val="24"/>
        </w:rPr>
        <w:t xml:space="preserve">  </w:t>
      </w:r>
      <w:r w:rsidRPr="00F97BD7">
        <w:rPr>
          <w:rFonts w:ascii="Arial" w:hAnsi="Arial" w:cs="Arial"/>
          <w:b/>
          <w:sz w:val="24"/>
          <w:szCs w:val="24"/>
        </w:rPr>
        <w:t>Sepsis Communication</w:t>
      </w:r>
      <w:r w:rsidRPr="002F7CFB">
        <w:rPr>
          <w:rFonts w:ascii="Arial" w:hAnsi="Arial" w:cs="Arial"/>
          <w:sz w:val="24"/>
          <w:szCs w:val="24"/>
        </w:rPr>
        <w:t xml:space="preserve"> </w:t>
      </w:r>
      <w:r w:rsidRPr="00F97BD7">
        <w:rPr>
          <w:rFonts w:ascii="Arial" w:hAnsi="Arial" w:cs="Arial"/>
          <w:b/>
          <w:sz w:val="24"/>
          <w:szCs w:val="24"/>
        </w:rPr>
        <w:t>Campaign</w:t>
      </w:r>
    </w:p>
    <w:p w14:paraId="6E49527F" w14:textId="2CE90432" w:rsidR="00002EA4" w:rsidRPr="00664638" w:rsidRDefault="00002EA4" w:rsidP="00002EA4">
      <w:pPr>
        <w:pStyle w:val="ListParagraph"/>
        <w:numPr>
          <w:ilvl w:val="0"/>
          <w:numId w:val="15"/>
        </w:numPr>
        <w:spacing w:after="0" w:line="240" w:lineRule="auto"/>
        <w:jc w:val="both"/>
        <w:rPr>
          <w:rFonts w:ascii="Arial" w:hAnsi="Arial" w:cs="Arial"/>
          <w:b/>
          <w:sz w:val="24"/>
          <w:szCs w:val="24"/>
        </w:rPr>
      </w:pPr>
      <w:r>
        <w:rPr>
          <w:rFonts w:ascii="Arial" w:hAnsi="Arial" w:cs="Arial"/>
          <w:sz w:val="24"/>
          <w:szCs w:val="24"/>
        </w:rPr>
        <w:t>Service Group educators are engaged and provide with regular updates. Sepsis team have recently collaborated with educators to provide easy decision guide and levels of sepsis training appropriate to the area of work. (Appendix 2)</w:t>
      </w:r>
    </w:p>
    <w:p w14:paraId="0252B587" w14:textId="77777777" w:rsidR="00664638" w:rsidRPr="00E24A1F" w:rsidRDefault="00664638" w:rsidP="00664638">
      <w:pPr>
        <w:pStyle w:val="ListParagraph"/>
        <w:spacing w:after="0" w:line="240" w:lineRule="auto"/>
        <w:jc w:val="both"/>
        <w:rPr>
          <w:rFonts w:ascii="Arial" w:hAnsi="Arial" w:cs="Arial"/>
          <w:b/>
          <w:sz w:val="24"/>
          <w:szCs w:val="24"/>
        </w:rPr>
      </w:pPr>
    </w:p>
    <w:p w14:paraId="0DEEBF29" w14:textId="77777777" w:rsidR="00002EA4" w:rsidRPr="00F97BD7" w:rsidRDefault="00002EA4" w:rsidP="00002EA4">
      <w:pPr>
        <w:pStyle w:val="ListParagraph"/>
        <w:spacing w:after="0" w:line="240" w:lineRule="auto"/>
        <w:jc w:val="both"/>
        <w:rPr>
          <w:rFonts w:ascii="Arial" w:hAnsi="Arial" w:cs="Arial"/>
          <w:b/>
          <w:sz w:val="24"/>
          <w:szCs w:val="24"/>
        </w:rPr>
      </w:pPr>
    </w:p>
    <w:p w14:paraId="1B284676" w14:textId="77777777" w:rsidR="00002EA4" w:rsidRDefault="00002EA4" w:rsidP="00002EA4">
      <w:pPr>
        <w:spacing w:after="0" w:line="240" w:lineRule="auto"/>
        <w:jc w:val="both"/>
        <w:rPr>
          <w:rFonts w:ascii="Arial" w:hAnsi="Arial" w:cs="Arial"/>
          <w:b/>
          <w:sz w:val="24"/>
          <w:szCs w:val="24"/>
        </w:rPr>
      </w:pPr>
      <w:r>
        <w:rPr>
          <w:rFonts w:ascii="Arial" w:hAnsi="Arial" w:cs="Arial"/>
          <w:b/>
          <w:sz w:val="24"/>
          <w:szCs w:val="24"/>
        </w:rPr>
        <w:lastRenderedPageBreak/>
        <w:t>3. Sepsis Screening Tool Launched May 2023</w:t>
      </w:r>
    </w:p>
    <w:p w14:paraId="14582C37" w14:textId="77777777" w:rsidR="00664638" w:rsidRDefault="00002EA4" w:rsidP="00002EA4">
      <w:pPr>
        <w:pStyle w:val="ListParagraph"/>
        <w:numPr>
          <w:ilvl w:val="0"/>
          <w:numId w:val="22"/>
        </w:numPr>
        <w:spacing w:after="0" w:line="240" w:lineRule="auto"/>
        <w:jc w:val="both"/>
        <w:rPr>
          <w:rFonts w:ascii="Arial" w:hAnsi="Arial" w:cs="Arial"/>
          <w:bCs/>
          <w:sz w:val="24"/>
          <w:szCs w:val="24"/>
        </w:rPr>
      </w:pPr>
      <w:r w:rsidRPr="000C55CE">
        <w:rPr>
          <w:rFonts w:ascii="Arial" w:hAnsi="Arial" w:cs="Arial"/>
          <w:bCs/>
          <w:sz w:val="24"/>
          <w:szCs w:val="24"/>
        </w:rPr>
        <w:t xml:space="preserve">Paper screening tool </w:t>
      </w:r>
      <w:r w:rsidR="00664638">
        <w:rPr>
          <w:rFonts w:ascii="Arial" w:hAnsi="Arial" w:cs="Arial"/>
          <w:bCs/>
          <w:sz w:val="24"/>
          <w:szCs w:val="24"/>
        </w:rPr>
        <w:t xml:space="preserve">was </w:t>
      </w:r>
      <w:r w:rsidRPr="000C55CE">
        <w:rPr>
          <w:rFonts w:ascii="Arial" w:hAnsi="Arial" w:cs="Arial"/>
          <w:bCs/>
          <w:sz w:val="24"/>
          <w:szCs w:val="24"/>
        </w:rPr>
        <w:t xml:space="preserve">launched in May 2023. </w:t>
      </w:r>
    </w:p>
    <w:p w14:paraId="7323EA0A" w14:textId="18446EB7" w:rsidR="00002EA4" w:rsidRDefault="00002EA4" w:rsidP="00664638">
      <w:pPr>
        <w:pStyle w:val="ListParagraph"/>
        <w:spacing w:after="0" w:line="240" w:lineRule="auto"/>
        <w:jc w:val="both"/>
        <w:rPr>
          <w:rFonts w:ascii="Arial" w:hAnsi="Arial" w:cs="Arial"/>
          <w:bCs/>
          <w:sz w:val="24"/>
          <w:szCs w:val="24"/>
        </w:rPr>
      </w:pPr>
      <w:r>
        <w:rPr>
          <w:rFonts w:ascii="Arial" w:hAnsi="Arial" w:cs="Arial"/>
          <w:bCs/>
          <w:sz w:val="24"/>
          <w:szCs w:val="24"/>
        </w:rPr>
        <w:t>Digital sepsis screening tool is</w:t>
      </w:r>
      <w:r w:rsidRPr="000C55CE">
        <w:rPr>
          <w:rFonts w:ascii="Arial" w:hAnsi="Arial" w:cs="Arial"/>
          <w:bCs/>
          <w:sz w:val="24"/>
          <w:szCs w:val="24"/>
        </w:rPr>
        <w:t xml:space="preserve"> </w:t>
      </w:r>
      <w:r>
        <w:rPr>
          <w:rFonts w:ascii="Arial" w:hAnsi="Arial" w:cs="Arial"/>
          <w:bCs/>
          <w:sz w:val="24"/>
          <w:szCs w:val="24"/>
        </w:rPr>
        <w:t>being trialled in Neath Port Talbot Hospital with the following compliance recorded:</w:t>
      </w:r>
    </w:p>
    <w:p w14:paraId="43D68548" w14:textId="77777777" w:rsidR="00002EA4" w:rsidRDefault="00002EA4" w:rsidP="00002EA4">
      <w:pPr>
        <w:spacing w:after="0" w:line="240" w:lineRule="auto"/>
        <w:jc w:val="both"/>
        <w:rPr>
          <w:rFonts w:ascii="Arial" w:hAnsi="Arial" w:cs="Arial"/>
          <w:bCs/>
          <w:sz w:val="24"/>
          <w:szCs w:val="24"/>
        </w:rPr>
      </w:pPr>
    </w:p>
    <w:p w14:paraId="17C3FA8B" w14:textId="77777777" w:rsidR="00002EA4" w:rsidRPr="00D36EF6" w:rsidRDefault="00002EA4" w:rsidP="00002EA4">
      <w:pPr>
        <w:spacing w:after="0" w:line="240" w:lineRule="auto"/>
        <w:jc w:val="both"/>
        <w:rPr>
          <w:rFonts w:ascii="Arial" w:hAnsi="Arial" w:cs="Arial"/>
          <w:bCs/>
          <w:sz w:val="24"/>
          <w:szCs w:val="24"/>
        </w:rPr>
      </w:pPr>
    </w:p>
    <w:p w14:paraId="546F62BD" w14:textId="70E0B239" w:rsidR="00002EA4" w:rsidRPr="00BE27B4" w:rsidRDefault="00FB621B" w:rsidP="00002EA4">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noProof/>
          <w:sz w:val="24"/>
          <w:szCs w:val="24"/>
          <w:lang w:eastAsia="en-GB"/>
        </w:rPr>
        <w:drawing>
          <wp:inline distT="0" distB="0" distL="0" distR="0" wp14:anchorId="0C6C3979" wp14:editId="496633DE">
            <wp:extent cx="5730875" cy="2700655"/>
            <wp:effectExtent l="0" t="0" r="3175"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0875" cy="2700655"/>
                    </a:xfrm>
                    <a:prstGeom prst="rect">
                      <a:avLst/>
                    </a:prstGeom>
                    <a:noFill/>
                  </pic:spPr>
                </pic:pic>
              </a:graphicData>
            </a:graphic>
          </wp:inline>
        </w:drawing>
      </w:r>
    </w:p>
    <w:p w14:paraId="502BC7FF" w14:textId="28BF9728" w:rsidR="00002EA4" w:rsidRDefault="00A058AC" w:rsidP="00002EA4">
      <w:pPr>
        <w:spacing w:after="0" w:line="240" w:lineRule="auto"/>
        <w:jc w:val="both"/>
      </w:pPr>
      <w:r w:rsidRPr="00132294">
        <w:rPr>
          <w:rFonts w:ascii="Arial" w:hAnsi="Arial" w:cs="Arial"/>
          <w:bCs/>
          <w:noProof/>
          <w:sz w:val="24"/>
          <w:szCs w:val="24"/>
          <w:lang w:eastAsia="en-GB"/>
        </w:rPr>
        <w:drawing>
          <wp:inline distT="0" distB="0" distL="0" distR="0" wp14:anchorId="5916A5A8" wp14:editId="50825DA3">
            <wp:extent cx="5731510" cy="3270885"/>
            <wp:effectExtent l="0" t="0" r="2540" b="571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3270885"/>
                    </a:xfrm>
                    <a:prstGeom prst="rect">
                      <a:avLst/>
                    </a:prstGeom>
                    <a:noFill/>
                    <a:ln>
                      <a:noFill/>
                    </a:ln>
                  </pic:spPr>
                </pic:pic>
              </a:graphicData>
            </a:graphic>
          </wp:inline>
        </w:drawing>
      </w:r>
    </w:p>
    <w:p w14:paraId="3AA46B96" w14:textId="7469166E" w:rsidR="00002EA4" w:rsidRDefault="00002EA4" w:rsidP="00002EA4">
      <w:pPr>
        <w:spacing w:after="0" w:line="240" w:lineRule="auto"/>
        <w:jc w:val="both"/>
        <w:rPr>
          <w:rFonts w:ascii="Arial" w:hAnsi="Arial" w:cs="Arial"/>
          <w:bCs/>
          <w:sz w:val="24"/>
          <w:szCs w:val="24"/>
        </w:rPr>
      </w:pPr>
    </w:p>
    <w:p w14:paraId="50C02D30" w14:textId="196B04F6" w:rsidR="00002EA4" w:rsidRDefault="00002EA4" w:rsidP="00002EA4">
      <w:pPr>
        <w:spacing w:after="0" w:line="240" w:lineRule="auto"/>
        <w:jc w:val="both"/>
        <w:rPr>
          <w:rFonts w:ascii="Arial" w:hAnsi="Arial" w:cs="Arial"/>
          <w:bCs/>
          <w:sz w:val="24"/>
          <w:szCs w:val="24"/>
        </w:rPr>
      </w:pPr>
      <w:r>
        <w:rPr>
          <w:rFonts w:ascii="Arial" w:hAnsi="Arial" w:cs="Arial"/>
          <w:bCs/>
          <w:sz w:val="24"/>
          <w:szCs w:val="24"/>
        </w:rPr>
        <w:t>Fig 1</w:t>
      </w:r>
    </w:p>
    <w:p w14:paraId="39AA055E" w14:textId="088018D9" w:rsidR="00664638" w:rsidRPr="00681C47" w:rsidRDefault="00664638" w:rsidP="00002EA4">
      <w:pPr>
        <w:spacing w:after="0" w:line="240" w:lineRule="auto"/>
        <w:jc w:val="both"/>
        <w:rPr>
          <w:rFonts w:ascii="Arial" w:hAnsi="Arial" w:cs="Arial"/>
          <w:bCs/>
          <w:sz w:val="24"/>
          <w:szCs w:val="24"/>
        </w:rPr>
      </w:pPr>
    </w:p>
    <w:p w14:paraId="3545E166" w14:textId="49E6DCC8" w:rsidR="00664638" w:rsidRPr="00681C47" w:rsidRDefault="00664638" w:rsidP="00002EA4">
      <w:pPr>
        <w:spacing w:after="0" w:line="240" w:lineRule="auto"/>
        <w:jc w:val="both"/>
        <w:rPr>
          <w:rFonts w:ascii="Arial" w:hAnsi="Arial" w:cs="Arial"/>
          <w:bCs/>
          <w:sz w:val="24"/>
          <w:szCs w:val="24"/>
        </w:rPr>
      </w:pPr>
      <w:r w:rsidRPr="00681C47">
        <w:rPr>
          <w:rFonts w:ascii="Arial" w:hAnsi="Arial" w:cs="Arial"/>
          <w:bCs/>
          <w:sz w:val="24"/>
          <w:szCs w:val="24"/>
        </w:rPr>
        <w:t xml:space="preserve">The numbers </w:t>
      </w:r>
      <w:r w:rsidR="00681C47">
        <w:rPr>
          <w:rFonts w:ascii="Arial" w:hAnsi="Arial" w:cs="Arial"/>
          <w:bCs/>
          <w:sz w:val="24"/>
          <w:szCs w:val="24"/>
        </w:rPr>
        <w:t xml:space="preserve">of ‘sepsis probable’ </w:t>
      </w:r>
      <w:r w:rsidRPr="00681C47">
        <w:rPr>
          <w:rFonts w:ascii="Arial" w:hAnsi="Arial" w:cs="Arial"/>
          <w:bCs/>
          <w:sz w:val="24"/>
          <w:szCs w:val="24"/>
        </w:rPr>
        <w:t xml:space="preserve">for the audit </w:t>
      </w:r>
      <w:r w:rsidR="00681C47">
        <w:rPr>
          <w:rFonts w:ascii="Arial" w:hAnsi="Arial" w:cs="Arial"/>
          <w:bCs/>
          <w:sz w:val="24"/>
          <w:szCs w:val="24"/>
        </w:rPr>
        <w:t>are</w:t>
      </w:r>
      <w:r w:rsidRPr="00681C47">
        <w:rPr>
          <w:rFonts w:ascii="Arial" w:hAnsi="Arial" w:cs="Arial"/>
          <w:bCs/>
          <w:sz w:val="24"/>
          <w:szCs w:val="24"/>
        </w:rPr>
        <w:t xml:space="preserve"> low but the verbal feedback given was that it was being implemented and they are finding it very helpful.</w:t>
      </w:r>
    </w:p>
    <w:p w14:paraId="77926027" w14:textId="77777777" w:rsidR="00002EA4" w:rsidRPr="00681C47" w:rsidRDefault="00002EA4" w:rsidP="00002EA4">
      <w:pPr>
        <w:pStyle w:val="ListParagraph"/>
        <w:spacing w:after="0" w:line="240" w:lineRule="auto"/>
        <w:jc w:val="both"/>
        <w:rPr>
          <w:rFonts w:ascii="Arial" w:hAnsi="Arial" w:cs="Arial"/>
          <w:bCs/>
          <w:sz w:val="24"/>
          <w:szCs w:val="24"/>
        </w:rPr>
      </w:pPr>
    </w:p>
    <w:p w14:paraId="457FB094" w14:textId="77777777" w:rsidR="00002EA4" w:rsidRPr="00681C47" w:rsidRDefault="00002EA4" w:rsidP="00002EA4">
      <w:pPr>
        <w:spacing w:after="0" w:line="240" w:lineRule="auto"/>
        <w:jc w:val="both"/>
        <w:rPr>
          <w:rFonts w:ascii="Arial" w:hAnsi="Arial" w:cs="Arial"/>
          <w:sz w:val="24"/>
          <w:szCs w:val="24"/>
        </w:rPr>
      </w:pPr>
      <w:r w:rsidRPr="00681C47">
        <w:rPr>
          <w:rFonts w:ascii="Arial" w:hAnsi="Arial" w:cs="Arial"/>
          <w:b/>
          <w:sz w:val="24"/>
          <w:szCs w:val="24"/>
        </w:rPr>
        <w:t>4. Sepsis Awareness Training</w:t>
      </w:r>
    </w:p>
    <w:p w14:paraId="4EA5F3B5" w14:textId="300B8408" w:rsidR="00002EA4" w:rsidRPr="00681C47" w:rsidRDefault="003E2E22" w:rsidP="00002EA4">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More than</w:t>
      </w:r>
      <w:r w:rsidR="00002EA4" w:rsidRPr="00F97BD7">
        <w:rPr>
          <w:rFonts w:ascii="Arial" w:hAnsi="Arial" w:cs="Arial"/>
          <w:sz w:val="24"/>
          <w:szCs w:val="24"/>
        </w:rPr>
        <w:t xml:space="preserve"> </w:t>
      </w:r>
      <w:r w:rsidR="00002EA4">
        <w:rPr>
          <w:rFonts w:ascii="Arial" w:hAnsi="Arial" w:cs="Arial"/>
          <w:sz w:val="24"/>
          <w:szCs w:val="24"/>
        </w:rPr>
        <w:t>3</w:t>
      </w:r>
      <w:r w:rsidR="00470D1F">
        <w:rPr>
          <w:rFonts w:ascii="Arial" w:hAnsi="Arial" w:cs="Arial"/>
          <w:sz w:val="24"/>
          <w:szCs w:val="24"/>
        </w:rPr>
        <w:t>,</w:t>
      </w:r>
      <w:r w:rsidR="00002EA4">
        <w:rPr>
          <w:rFonts w:ascii="Arial" w:hAnsi="Arial" w:cs="Arial"/>
          <w:sz w:val="24"/>
          <w:szCs w:val="24"/>
        </w:rPr>
        <w:t>0</w:t>
      </w:r>
      <w:r w:rsidR="00002EA4" w:rsidRPr="00F97BD7">
        <w:rPr>
          <w:rFonts w:ascii="Arial" w:hAnsi="Arial" w:cs="Arial"/>
          <w:sz w:val="24"/>
          <w:szCs w:val="24"/>
        </w:rPr>
        <w:t xml:space="preserve">00 staff trained </w:t>
      </w:r>
      <w:r w:rsidR="00002EA4">
        <w:rPr>
          <w:rFonts w:ascii="Arial" w:hAnsi="Arial" w:cs="Arial"/>
          <w:sz w:val="24"/>
          <w:szCs w:val="24"/>
        </w:rPr>
        <w:t>– this has increased from 2,000 since the update in May 2024;</w:t>
      </w:r>
    </w:p>
    <w:p w14:paraId="4F834DB4" w14:textId="0A18D464" w:rsidR="00002EA4" w:rsidRPr="00681C47" w:rsidRDefault="00002EA4" w:rsidP="00002EA4">
      <w:pPr>
        <w:pStyle w:val="ListParagraph"/>
        <w:numPr>
          <w:ilvl w:val="0"/>
          <w:numId w:val="16"/>
        </w:numPr>
        <w:spacing w:after="0" w:line="240" w:lineRule="auto"/>
        <w:jc w:val="both"/>
        <w:rPr>
          <w:rFonts w:ascii="Arial" w:hAnsi="Arial" w:cs="Arial"/>
          <w:sz w:val="24"/>
          <w:szCs w:val="24"/>
        </w:rPr>
      </w:pPr>
      <w:r w:rsidRPr="00681C47">
        <w:rPr>
          <w:rFonts w:ascii="Arial" w:hAnsi="Arial" w:cs="Arial"/>
          <w:sz w:val="24"/>
          <w:szCs w:val="24"/>
        </w:rPr>
        <w:lastRenderedPageBreak/>
        <w:t xml:space="preserve">Ward based briefing </w:t>
      </w:r>
      <w:r w:rsidR="00664638" w:rsidRPr="00681C47">
        <w:rPr>
          <w:rFonts w:ascii="Arial" w:hAnsi="Arial" w:cs="Arial"/>
          <w:sz w:val="24"/>
          <w:szCs w:val="24"/>
        </w:rPr>
        <w:t xml:space="preserve">and </w:t>
      </w:r>
      <w:r w:rsidRPr="00681C47">
        <w:rPr>
          <w:rFonts w:ascii="Arial" w:hAnsi="Arial" w:cs="Arial"/>
          <w:sz w:val="24"/>
          <w:szCs w:val="24"/>
        </w:rPr>
        <w:t xml:space="preserve">training </w:t>
      </w:r>
      <w:r w:rsidR="00664638" w:rsidRPr="00681C47">
        <w:rPr>
          <w:rFonts w:ascii="Arial" w:hAnsi="Arial" w:cs="Arial"/>
          <w:sz w:val="24"/>
          <w:szCs w:val="24"/>
        </w:rPr>
        <w:t xml:space="preserve">is currently being </w:t>
      </w:r>
      <w:r w:rsidRPr="00681C47">
        <w:rPr>
          <w:rFonts w:ascii="Arial" w:hAnsi="Arial" w:cs="Arial"/>
          <w:sz w:val="24"/>
          <w:szCs w:val="24"/>
        </w:rPr>
        <w:t>provided</w:t>
      </w:r>
      <w:r w:rsidR="00664638" w:rsidRPr="00681C47">
        <w:rPr>
          <w:rFonts w:ascii="Arial" w:hAnsi="Arial" w:cs="Arial"/>
          <w:sz w:val="24"/>
          <w:szCs w:val="24"/>
        </w:rPr>
        <w:t xml:space="preserve"> by the nurse educators and the sepsis champions</w:t>
      </w:r>
      <w:r w:rsidRPr="00681C47">
        <w:rPr>
          <w:rFonts w:ascii="Arial" w:hAnsi="Arial" w:cs="Arial"/>
          <w:sz w:val="24"/>
          <w:szCs w:val="24"/>
        </w:rPr>
        <w:t>.</w:t>
      </w:r>
      <w:r w:rsidR="00664638" w:rsidRPr="00681C47">
        <w:rPr>
          <w:rFonts w:ascii="Arial" w:hAnsi="Arial" w:cs="Arial"/>
          <w:sz w:val="24"/>
          <w:szCs w:val="24"/>
        </w:rPr>
        <w:t xml:space="preserve"> </w:t>
      </w:r>
      <w:hyperlink r:id="rId13" w:history="1">
        <w:r w:rsidR="00664638" w:rsidRPr="007B1511">
          <w:rPr>
            <w:rStyle w:val="Hyperlink"/>
            <w:rFonts w:ascii="Arial" w:hAnsi="Arial" w:cs="Arial"/>
            <w:sz w:val="24"/>
            <w:szCs w:val="24"/>
          </w:rPr>
          <w:t>It was agreed that a baseline set of slides would be provided to all and then the areas can modify it to tailor to their local policy</w:t>
        </w:r>
      </w:hyperlink>
      <w:r w:rsidR="00664638" w:rsidRPr="00681C47">
        <w:rPr>
          <w:rFonts w:ascii="Arial" w:hAnsi="Arial" w:cs="Arial"/>
          <w:sz w:val="24"/>
          <w:szCs w:val="24"/>
        </w:rPr>
        <w:t>.</w:t>
      </w:r>
      <w:r w:rsidR="00B65FDB" w:rsidRPr="00681C47">
        <w:rPr>
          <w:rFonts w:ascii="Arial" w:hAnsi="Arial" w:cs="Arial"/>
          <w:sz w:val="24"/>
          <w:szCs w:val="24"/>
        </w:rPr>
        <w:t xml:space="preserve"> </w:t>
      </w:r>
    </w:p>
    <w:p w14:paraId="14A67947" w14:textId="10E5D71A" w:rsidR="00664638" w:rsidRPr="00681C47" w:rsidRDefault="00664638" w:rsidP="00664638">
      <w:pPr>
        <w:spacing w:after="0" w:line="240" w:lineRule="auto"/>
        <w:jc w:val="both"/>
      </w:pPr>
    </w:p>
    <w:p w14:paraId="5BA946EF" w14:textId="70A2116C" w:rsidR="00664638" w:rsidRPr="00664638" w:rsidRDefault="00664638" w:rsidP="00002EA4">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The improved number of trained staff has once again helped in improving the general awareness of sepsis amongst </w:t>
      </w:r>
      <w:r w:rsidRPr="00681C47">
        <w:rPr>
          <w:rFonts w:ascii="Arial" w:hAnsi="Arial" w:cs="Arial"/>
          <w:sz w:val="24"/>
          <w:szCs w:val="24"/>
        </w:rPr>
        <w:t>staff. More importantly, it ensures that there are staff trained on sepsis awareness during most shifts</w:t>
      </w:r>
    </w:p>
    <w:p w14:paraId="29279892" w14:textId="77777777" w:rsidR="00664638" w:rsidRPr="00664638" w:rsidRDefault="00664638" w:rsidP="00664638">
      <w:pPr>
        <w:pStyle w:val="ListParagraph"/>
        <w:rPr>
          <w:rFonts w:ascii="Arial" w:hAnsi="Arial" w:cs="Arial"/>
          <w:sz w:val="24"/>
          <w:szCs w:val="24"/>
        </w:rPr>
      </w:pPr>
    </w:p>
    <w:p w14:paraId="7B48E241" w14:textId="0B0F5FD0" w:rsidR="00002EA4" w:rsidRDefault="00002EA4" w:rsidP="00002EA4">
      <w:pPr>
        <w:pStyle w:val="ListParagraph"/>
        <w:numPr>
          <w:ilvl w:val="0"/>
          <w:numId w:val="16"/>
        </w:numPr>
        <w:spacing w:after="0" w:line="240" w:lineRule="auto"/>
        <w:jc w:val="both"/>
        <w:rPr>
          <w:rFonts w:ascii="Arial" w:hAnsi="Arial" w:cs="Arial"/>
          <w:sz w:val="24"/>
          <w:szCs w:val="24"/>
        </w:rPr>
      </w:pPr>
      <w:r w:rsidRPr="00681C47">
        <w:rPr>
          <w:rFonts w:ascii="Arial" w:hAnsi="Arial" w:cs="Arial"/>
          <w:sz w:val="24"/>
          <w:szCs w:val="24"/>
        </w:rPr>
        <w:t xml:space="preserve">National e-learning </w:t>
      </w:r>
      <w:r w:rsidR="00664638" w:rsidRPr="00681C47">
        <w:rPr>
          <w:rFonts w:ascii="Arial" w:hAnsi="Arial" w:cs="Arial"/>
          <w:sz w:val="24"/>
          <w:szCs w:val="24"/>
        </w:rPr>
        <w:t xml:space="preserve">module on sepsis had been </w:t>
      </w:r>
      <w:r w:rsidRPr="00681C47">
        <w:rPr>
          <w:rFonts w:ascii="Arial" w:hAnsi="Arial" w:cs="Arial"/>
          <w:sz w:val="24"/>
          <w:szCs w:val="24"/>
        </w:rPr>
        <w:t>updated and signed off</w:t>
      </w:r>
      <w:r w:rsidR="00664638" w:rsidRPr="00681C47">
        <w:rPr>
          <w:rFonts w:ascii="Arial" w:hAnsi="Arial" w:cs="Arial"/>
          <w:sz w:val="24"/>
          <w:szCs w:val="24"/>
        </w:rPr>
        <w:t xml:space="preserve">. This is </w:t>
      </w:r>
      <w:r w:rsidRPr="00681C47">
        <w:rPr>
          <w:rFonts w:ascii="Arial" w:hAnsi="Arial" w:cs="Arial"/>
          <w:sz w:val="24"/>
          <w:szCs w:val="24"/>
        </w:rPr>
        <w:t xml:space="preserve">available via ESR (Electronic </w:t>
      </w:r>
      <w:r>
        <w:rPr>
          <w:rFonts w:ascii="Arial" w:hAnsi="Arial" w:cs="Arial"/>
          <w:sz w:val="24"/>
          <w:szCs w:val="24"/>
        </w:rPr>
        <w:t>Staff Record).</w:t>
      </w:r>
    </w:p>
    <w:p w14:paraId="361CDF16" w14:textId="77777777" w:rsidR="00002EA4" w:rsidRPr="00CF623D" w:rsidRDefault="00002EA4" w:rsidP="00002EA4">
      <w:pPr>
        <w:spacing w:after="0" w:line="240" w:lineRule="auto"/>
        <w:rPr>
          <w:rFonts w:ascii="Arial" w:hAnsi="Arial" w:cs="Arial"/>
          <w:sz w:val="24"/>
          <w:szCs w:val="24"/>
        </w:rPr>
      </w:pPr>
    </w:p>
    <w:p w14:paraId="0CA7120E" w14:textId="77777777" w:rsidR="00002EA4" w:rsidRPr="00CF623D" w:rsidRDefault="00002EA4" w:rsidP="00002EA4">
      <w:pPr>
        <w:spacing w:after="0" w:line="240" w:lineRule="auto"/>
        <w:rPr>
          <w:rFonts w:ascii="Arial" w:hAnsi="Arial" w:cs="Arial"/>
          <w:b/>
          <w:sz w:val="24"/>
          <w:szCs w:val="24"/>
        </w:rPr>
      </w:pPr>
      <w:r>
        <w:rPr>
          <w:rFonts w:ascii="Arial" w:hAnsi="Arial" w:cs="Arial"/>
          <w:b/>
          <w:sz w:val="24"/>
          <w:szCs w:val="24"/>
        </w:rPr>
        <w:t xml:space="preserve">5. Audit </w:t>
      </w:r>
    </w:p>
    <w:p w14:paraId="006C6C5F" w14:textId="77777777" w:rsidR="00002EA4" w:rsidRPr="00566DA5" w:rsidRDefault="00002EA4" w:rsidP="00002EA4">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 xml:space="preserve">247 audits cycles of the completion of the sepsis screening tool completed over 12 months across adult acute sites. </w:t>
      </w:r>
    </w:p>
    <w:p w14:paraId="5A861E59" w14:textId="7D7AF386" w:rsidR="00002EA4" w:rsidRPr="009E58D8" w:rsidRDefault="00EA1CDF" w:rsidP="00002EA4">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I</w:t>
      </w:r>
      <w:r w:rsidR="00002EA4" w:rsidRPr="009E58D8">
        <w:rPr>
          <w:rFonts w:ascii="Arial" w:hAnsi="Arial" w:cs="Arial"/>
          <w:sz w:val="24"/>
          <w:szCs w:val="24"/>
        </w:rPr>
        <w:t xml:space="preserve">mprovement </w:t>
      </w:r>
      <w:r>
        <w:rPr>
          <w:rFonts w:ascii="Arial" w:hAnsi="Arial" w:cs="Arial"/>
          <w:sz w:val="24"/>
          <w:szCs w:val="24"/>
        </w:rPr>
        <w:t xml:space="preserve">was </w:t>
      </w:r>
      <w:r w:rsidR="00002EA4" w:rsidRPr="009E58D8">
        <w:rPr>
          <w:rFonts w:ascii="Arial" w:hAnsi="Arial" w:cs="Arial"/>
          <w:sz w:val="24"/>
          <w:szCs w:val="24"/>
        </w:rPr>
        <w:t>seen post sepsis screening launch but over the last 12 months the submission of data has been variable.</w:t>
      </w:r>
      <w:r w:rsidR="00002EA4">
        <w:rPr>
          <w:rFonts w:ascii="Arial" w:hAnsi="Arial" w:cs="Arial"/>
          <w:sz w:val="24"/>
          <w:szCs w:val="24"/>
        </w:rPr>
        <w:t xml:space="preserve"> Feed for sepsis audit on ward where digital sepsis screening is being </w:t>
      </w:r>
      <w:r w:rsidR="00002EA4" w:rsidRPr="006935FE">
        <w:rPr>
          <w:rFonts w:ascii="Arial" w:hAnsi="Arial" w:cs="Arial"/>
          <w:sz w:val="24"/>
          <w:szCs w:val="24"/>
        </w:rPr>
        <w:t xml:space="preserve">trialled </w:t>
      </w:r>
      <w:r w:rsidR="00002EA4" w:rsidRPr="00BE2333">
        <w:rPr>
          <w:rFonts w:ascii="Arial" w:hAnsi="Arial" w:cs="Arial"/>
          <w:sz w:val="24"/>
          <w:szCs w:val="24"/>
        </w:rPr>
        <w:t xml:space="preserve">is automatically updated and </w:t>
      </w:r>
      <w:r w:rsidR="00002EA4">
        <w:rPr>
          <w:rFonts w:ascii="Arial" w:hAnsi="Arial" w:cs="Arial"/>
          <w:sz w:val="24"/>
          <w:szCs w:val="24"/>
        </w:rPr>
        <w:t xml:space="preserve">monitors all patients not as a monthly sample. </w:t>
      </w:r>
      <w:r w:rsidR="00002EA4" w:rsidRPr="009E58D8">
        <w:rPr>
          <w:rFonts w:ascii="Arial" w:hAnsi="Arial" w:cs="Arial"/>
          <w:sz w:val="24"/>
          <w:szCs w:val="24"/>
        </w:rPr>
        <w:t xml:space="preserve"> Support for audit process has been focussed on admitting units</w:t>
      </w:r>
      <w:r w:rsidR="00664638">
        <w:rPr>
          <w:rFonts w:ascii="Arial" w:hAnsi="Arial" w:cs="Arial"/>
          <w:sz w:val="24"/>
          <w:szCs w:val="24"/>
        </w:rPr>
        <w:t xml:space="preserve"> currently</w:t>
      </w:r>
      <w:r w:rsidR="00002EA4" w:rsidRPr="009E58D8">
        <w:rPr>
          <w:rFonts w:ascii="Arial" w:hAnsi="Arial" w:cs="Arial"/>
          <w:sz w:val="24"/>
          <w:szCs w:val="24"/>
        </w:rPr>
        <w:t>.</w:t>
      </w:r>
    </w:p>
    <w:p w14:paraId="6647321E" w14:textId="77777777" w:rsidR="00002EA4" w:rsidRDefault="00002EA4" w:rsidP="00002EA4">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In an attempt to ensure sepsis assurance is ‘business as usual’ changes have been made to ward’s ‘Healthcare Standards’ audit when it moves to AMaT.</w:t>
      </w:r>
    </w:p>
    <w:p w14:paraId="545AA2E1" w14:textId="77777777" w:rsidR="00002EA4" w:rsidRPr="000D2985" w:rsidRDefault="00002EA4" w:rsidP="00002EA4">
      <w:pPr>
        <w:pStyle w:val="ListParagraph"/>
        <w:spacing w:after="0" w:line="240" w:lineRule="auto"/>
        <w:rPr>
          <w:rFonts w:ascii="Arial" w:hAnsi="Arial" w:cs="Arial"/>
          <w:sz w:val="24"/>
          <w:szCs w:val="24"/>
        </w:rPr>
      </w:pPr>
    </w:p>
    <w:p w14:paraId="342786DA" w14:textId="5CC88293" w:rsidR="00002EA4" w:rsidRDefault="00002EA4" w:rsidP="00002EA4">
      <w:pPr>
        <w:spacing w:after="0" w:line="240" w:lineRule="auto"/>
        <w:rPr>
          <w:rFonts w:ascii="Arial" w:hAnsi="Arial" w:cs="Arial"/>
          <w:b/>
          <w:sz w:val="24"/>
          <w:szCs w:val="24"/>
        </w:rPr>
      </w:pPr>
      <w:r>
        <w:rPr>
          <w:rFonts w:ascii="Arial" w:hAnsi="Arial" w:cs="Arial"/>
          <w:b/>
          <w:sz w:val="24"/>
          <w:szCs w:val="24"/>
        </w:rPr>
        <w:t>6</w:t>
      </w:r>
      <w:r w:rsidRPr="007F1305">
        <w:rPr>
          <w:rFonts w:ascii="Arial" w:hAnsi="Arial" w:cs="Arial"/>
          <w:b/>
          <w:sz w:val="24"/>
          <w:szCs w:val="24"/>
        </w:rPr>
        <w:t>. Engagement with Microbiology</w:t>
      </w:r>
    </w:p>
    <w:p w14:paraId="134619E5" w14:textId="7FAB77FB" w:rsidR="00664638" w:rsidRDefault="00664638" w:rsidP="00002EA4">
      <w:pPr>
        <w:spacing w:after="0" w:line="240" w:lineRule="auto"/>
        <w:rPr>
          <w:rFonts w:ascii="Arial" w:hAnsi="Arial" w:cs="Arial"/>
          <w:sz w:val="24"/>
          <w:szCs w:val="24"/>
        </w:rPr>
      </w:pPr>
    </w:p>
    <w:p w14:paraId="7026DA8E" w14:textId="62B08010" w:rsidR="00664638" w:rsidRDefault="00664638" w:rsidP="00002EA4">
      <w:pPr>
        <w:spacing w:after="0" w:line="240" w:lineRule="auto"/>
        <w:rPr>
          <w:rFonts w:ascii="Arial" w:hAnsi="Arial" w:cs="Arial"/>
          <w:sz w:val="24"/>
          <w:szCs w:val="24"/>
        </w:rPr>
      </w:pPr>
      <w:r>
        <w:rPr>
          <w:rFonts w:ascii="Arial" w:hAnsi="Arial" w:cs="Arial"/>
          <w:sz w:val="24"/>
          <w:szCs w:val="24"/>
        </w:rPr>
        <w:t xml:space="preserve">As part of the review, the sepsis team looked at various aspects of management and tried to narrow down on aspects which would be the most valuable in terms of having the best outcome. </w:t>
      </w:r>
    </w:p>
    <w:p w14:paraId="34947928" w14:textId="77777777" w:rsidR="00664638" w:rsidRPr="007F1305" w:rsidRDefault="00664638" w:rsidP="00002EA4">
      <w:pPr>
        <w:spacing w:after="0" w:line="240" w:lineRule="auto"/>
        <w:rPr>
          <w:rFonts w:ascii="Arial" w:hAnsi="Arial" w:cs="Arial"/>
          <w:sz w:val="24"/>
          <w:szCs w:val="24"/>
        </w:rPr>
      </w:pPr>
    </w:p>
    <w:p w14:paraId="4BA0F1F9" w14:textId="15FECB8C" w:rsidR="00664638" w:rsidRPr="00681C47" w:rsidRDefault="00002EA4" w:rsidP="00002EA4">
      <w:pPr>
        <w:pStyle w:val="ListParagraph"/>
        <w:numPr>
          <w:ilvl w:val="0"/>
          <w:numId w:val="19"/>
        </w:numPr>
        <w:spacing w:after="0" w:line="240" w:lineRule="auto"/>
        <w:jc w:val="both"/>
        <w:rPr>
          <w:rFonts w:ascii="Arial" w:hAnsi="Arial" w:cs="Arial"/>
          <w:sz w:val="24"/>
          <w:szCs w:val="24"/>
        </w:rPr>
      </w:pPr>
      <w:r w:rsidRPr="007F1305">
        <w:rPr>
          <w:rFonts w:ascii="Arial" w:hAnsi="Arial" w:cs="Arial"/>
          <w:sz w:val="24"/>
          <w:szCs w:val="24"/>
        </w:rPr>
        <w:t xml:space="preserve">Deep dive to look at first dose antibiotic prescribing </w:t>
      </w:r>
      <w:r w:rsidRPr="00F97BD7">
        <w:rPr>
          <w:rFonts w:ascii="Arial" w:hAnsi="Arial" w:cs="Arial"/>
          <w:sz w:val="24"/>
          <w:szCs w:val="24"/>
        </w:rPr>
        <w:t>in</w:t>
      </w:r>
      <w:r>
        <w:rPr>
          <w:rFonts w:ascii="Arial" w:hAnsi="Arial" w:cs="Arial"/>
          <w:sz w:val="24"/>
          <w:szCs w:val="24"/>
        </w:rPr>
        <w:t xml:space="preserve"> the</w:t>
      </w:r>
      <w:r w:rsidRPr="00F97BD7">
        <w:rPr>
          <w:rFonts w:ascii="Arial" w:hAnsi="Arial" w:cs="Arial"/>
          <w:sz w:val="24"/>
          <w:szCs w:val="24"/>
        </w:rPr>
        <w:t xml:space="preserve"> Emergency Department </w:t>
      </w:r>
      <w:r w:rsidR="00664638">
        <w:rPr>
          <w:rFonts w:ascii="Arial" w:hAnsi="Arial" w:cs="Arial"/>
          <w:sz w:val="24"/>
          <w:szCs w:val="24"/>
        </w:rPr>
        <w:t xml:space="preserve">was </w:t>
      </w:r>
      <w:r w:rsidRPr="00BE2333">
        <w:rPr>
          <w:rFonts w:ascii="Arial" w:hAnsi="Arial" w:cs="Arial"/>
          <w:sz w:val="24"/>
          <w:szCs w:val="24"/>
        </w:rPr>
        <w:t xml:space="preserve">completed </w:t>
      </w:r>
      <w:r>
        <w:rPr>
          <w:rFonts w:ascii="Arial" w:hAnsi="Arial" w:cs="Arial"/>
          <w:sz w:val="24"/>
          <w:szCs w:val="24"/>
        </w:rPr>
        <w:t>with a</w:t>
      </w:r>
      <w:r w:rsidRPr="00566DA5">
        <w:rPr>
          <w:rFonts w:ascii="Arial" w:hAnsi="Arial" w:cs="Arial"/>
          <w:sz w:val="24"/>
          <w:szCs w:val="24"/>
        </w:rPr>
        <w:t xml:space="preserve"> cross referencing antibiotic prescribing with blood culture results</w:t>
      </w:r>
      <w:r w:rsidRPr="00681C47">
        <w:rPr>
          <w:rFonts w:ascii="Arial" w:hAnsi="Arial" w:cs="Arial"/>
          <w:sz w:val="24"/>
          <w:szCs w:val="24"/>
        </w:rPr>
        <w:t xml:space="preserve">. </w:t>
      </w:r>
      <w:r w:rsidR="00664638" w:rsidRPr="00681C47">
        <w:rPr>
          <w:rFonts w:ascii="Arial" w:hAnsi="Arial" w:cs="Arial"/>
          <w:sz w:val="24"/>
          <w:szCs w:val="24"/>
        </w:rPr>
        <w:t xml:space="preserve">The aim is to “Get it right the first time”. </w:t>
      </w:r>
    </w:p>
    <w:p w14:paraId="6B6D2F5C" w14:textId="7C81297E" w:rsidR="00002EA4" w:rsidRPr="00681C47" w:rsidRDefault="0043203F" w:rsidP="00002EA4">
      <w:pPr>
        <w:pStyle w:val="ListParagraph"/>
        <w:numPr>
          <w:ilvl w:val="0"/>
          <w:numId w:val="19"/>
        </w:numPr>
        <w:spacing w:after="0" w:line="240" w:lineRule="auto"/>
        <w:jc w:val="both"/>
        <w:rPr>
          <w:rFonts w:ascii="Arial" w:hAnsi="Arial" w:cs="Arial"/>
          <w:sz w:val="24"/>
          <w:szCs w:val="24"/>
        </w:rPr>
      </w:pPr>
      <w:r w:rsidRPr="00681C47">
        <w:rPr>
          <w:rFonts w:ascii="Arial" w:hAnsi="Arial" w:cs="Arial"/>
          <w:sz w:val="24"/>
          <w:szCs w:val="24"/>
        </w:rPr>
        <w:t xml:space="preserve">The findings will be presented in the ED Clinical Governance meeting in October 2024. </w:t>
      </w:r>
      <w:r w:rsidR="00002EA4" w:rsidRPr="00681C47">
        <w:rPr>
          <w:rFonts w:ascii="Arial" w:hAnsi="Arial" w:cs="Arial"/>
          <w:sz w:val="24"/>
          <w:szCs w:val="24"/>
        </w:rPr>
        <w:t>Awaiting agreement of action plan as the findings showed that 75</w:t>
      </w:r>
      <w:r w:rsidR="00664638" w:rsidRPr="00681C47">
        <w:rPr>
          <w:rFonts w:ascii="Arial" w:hAnsi="Arial" w:cs="Arial"/>
          <w:sz w:val="24"/>
          <w:szCs w:val="24"/>
        </w:rPr>
        <w:t>% of antibiotics were prescribed</w:t>
      </w:r>
      <w:r w:rsidR="00002EA4" w:rsidRPr="00681C47">
        <w:rPr>
          <w:rFonts w:ascii="Arial" w:hAnsi="Arial" w:cs="Arial"/>
          <w:sz w:val="24"/>
          <w:szCs w:val="24"/>
        </w:rPr>
        <w:t xml:space="preserve"> </w:t>
      </w:r>
      <w:r w:rsidR="00002EA4">
        <w:rPr>
          <w:rFonts w:ascii="Arial" w:hAnsi="Arial" w:cs="Arial"/>
          <w:sz w:val="24"/>
          <w:szCs w:val="24"/>
        </w:rPr>
        <w:t>as per the micro-guide and those which were not w</w:t>
      </w:r>
      <w:r>
        <w:rPr>
          <w:rFonts w:ascii="Arial" w:hAnsi="Arial" w:cs="Arial"/>
          <w:sz w:val="24"/>
          <w:szCs w:val="24"/>
        </w:rPr>
        <w:t>ere prescribed by junior doctors</w:t>
      </w:r>
      <w:r w:rsidR="00002EA4">
        <w:rPr>
          <w:rFonts w:ascii="Arial" w:hAnsi="Arial" w:cs="Arial"/>
          <w:sz w:val="24"/>
          <w:szCs w:val="24"/>
        </w:rPr>
        <w:t>. Actions b</w:t>
      </w:r>
      <w:r>
        <w:rPr>
          <w:rFonts w:ascii="Arial" w:hAnsi="Arial" w:cs="Arial"/>
          <w:sz w:val="24"/>
          <w:szCs w:val="24"/>
        </w:rPr>
        <w:t>eing considered were discussion</w:t>
      </w:r>
      <w:r w:rsidR="00002EA4">
        <w:rPr>
          <w:rFonts w:ascii="Arial" w:hAnsi="Arial" w:cs="Arial"/>
          <w:sz w:val="24"/>
          <w:szCs w:val="24"/>
        </w:rPr>
        <w:t xml:space="preserve"> with a consultant before prescribing and peer-led improvement and engagement with junior prescribers</w:t>
      </w:r>
      <w:r w:rsidR="00002EA4" w:rsidRPr="00681C47">
        <w:rPr>
          <w:rFonts w:ascii="Arial" w:hAnsi="Arial" w:cs="Arial"/>
          <w:sz w:val="24"/>
          <w:szCs w:val="24"/>
        </w:rPr>
        <w:t xml:space="preserve">. </w:t>
      </w:r>
    </w:p>
    <w:p w14:paraId="56BED847" w14:textId="72A12053" w:rsidR="00002EA4" w:rsidRPr="007F2C25" w:rsidRDefault="0043203F" w:rsidP="00002EA4">
      <w:pPr>
        <w:pStyle w:val="ListParagraph"/>
        <w:numPr>
          <w:ilvl w:val="0"/>
          <w:numId w:val="19"/>
        </w:numPr>
        <w:spacing w:after="0" w:line="240" w:lineRule="auto"/>
        <w:jc w:val="both"/>
        <w:rPr>
          <w:rFonts w:ascii="Arial" w:hAnsi="Arial" w:cs="Arial"/>
          <w:b/>
          <w:sz w:val="24"/>
          <w:szCs w:val="24"/>
        </w:rPr>
      </w:pPr>
      <w:r w:rsidRPr="00681C47">
        <w:rPr>
          <w:rFonts w:ascii="Arial" w:hAnsi="Arial" w:cs="Arial"/>
          <w:sz w:val="24"/>
          <w:szCs w:val="24"/>
        </w:rPr>
        <w:t>The second thing looked at was c</w:t>
      </w:r>
      <w:r w:rsidR="00002EA4" w:rsidRPr="00681C47">
        <w:rPr>
          <w:rFonts w:ascii="Arial" w:hAnsi="Arial" w:cs="Arial"/>
          <w:sz w:val="24"/>
          <w:szCs w:val="24"/>
        </w:rPr>
        <w:t>ollaboration with Emergency Department staff to improve blood culture filling and turnaround time, which can improve accuracy of results by 49% and help target antibiotic prescribing. A short efficient “Tik Tok style” training video has been developed to demonstrate the correct practice along with infographic branding</w:t>
      </w:r>
      <w:r w:rsidR="00002EA4">
        <w:rPr>
          <w:rFonts w:ascii="Arial" w:hAnsi="Arial" w:cs="Arial"/>
          <w:sz w:val="24"/>
          <w:szCs w:val="24"/>
        </w:rPr>
        <w:t xml:space="preserve">. This was done </w:t>
      </w:r>
      <w:r w:rsidR="00002EA4" w:rsidRPr="0057763E">
        <w:rPr>
          <w:rFonts w:ascii="Arial" w:hAnsi="Arial" w:cs="Arial"/>
          <w:sz w:val="24"/>
          <w:szCs w:val="24"/>
        </w:rPr>
        <w:t>after a review of the barriers to good practice.</w:t>
      </w:r>
      <w:r w:rsidR="00002EA4">
        <w:rPr>
          <w:rFonts w:ascii="Arial" w:hAnsi="Arial" w:cs="Arial"/>
          <w:sz w:val="24"/>
          <w:szCs w:val="24"/>
        </w:rPr>
        <w:t xml:space="preserve"> T</w:t>
      </w:r>
      <w:r>
        <w:rPr>
          <w:rFonts w:ascii="Arial" w:hAnsi="Arial" w:cs="Arial"/>
          <w:sz w:val="24"/>
          <w:szCs w:val="24"/>
        </w:rPr>
        <w:t xml:space="preserve">hese finding will be </w:t>
      </w:r>
      <w:r w:rsidR="00002EA4">
        <w:rPr>
          <w:rFonts w:ascii="Arial" w:hAnsi="Arial" w:cs="Arial"/>
          <w:sz w:val="24"/>
          <w:szCs w:val="24"/>
        </w:rPr>
        <w:t>discussed in the next ED clinical governance meeting.</w:t>
      </w:r>
    </w:p>
    <w:p w14:paraId="727BFF5F" w14:textId="77777777" w:rsidR="00002EA4" w:rsidRPr="00C37F38" w:rsidRDefault="00002EA4" w:rsidP="00002EA4">
      <w:pPr>
        <w:pStyle w:val="ListParagraph"/>
        <w:spacing w:after="0" w:line="240" w:lineRule="auto"/>
        <w:jc w:val="both"/>
        <w:rPr>
          <w:rFonts w:ascii="Arial" w:hAnsi="Arial" w:cs="Arial"/>
          <w:b/>
          <w:sz w:val="24"/>
          <w:szCs w:val="24"/>
        </w:rPr>
      </w:pPr>
    </w:p>
    <w:p w14:paraId="1A00C8B7" w14:textId="3F2982BA" w:rsidR="00002EA4" w:rsidRDefault="006C2557" w:rsidP="00002EA4">
      <w:pPr>
        <w:pStyle w:val="ListParagraph"/>
        <w:spacing w:after="0" w:line="240" w:lineRule="auto"/>
        <w:jc w:val="center"/>
        <w:rPr>
          <w:rFonts w:ascii="Arial" w:hAnsi="Arial" w:cs="Arial"/>
          <w:b/>
          <w:color w:val="FF0000"/>
          <w:sz w:val="24"/>
          <w:szCs w:val="24"/>
        </w:rPr>
      </w:pPr>
      <w:r>
        <w:rPr>
          <w:noProof/>
          <w:lang w:eastAsia="en-GB"/>
        </w:rPr>
        <w:lastRenderedPageBreak/>
        <w:drawing>
          <wp:inline distT="0" distB="0" distL="0" distR="0" wp14:anchorId="3688E207" wp14:editId="3C53F2D2">
            <wp:extent cx="5200650" cy="2933700"/>
            <wp:effectExtent l="0" t="0" r="0" b="0"/>
            <wp:docPr id="2" name="Picture 7"/>
            <wp:cNvGraphicFramePr/>
            <a:graphic xmlns:a="http://schemas.openxmlformats.org/drawingml/2006/main">
              <a:graphicData uri="http://schemas.openxmlformats.org/drawingml/2006/picture">
                <pic:pic xmlns:pic="http://schemas.openxmlformats.org/drawingml/2006/picture">
                  <pic:nvPicPr>
                    <pic:cNvPr id="2" name="Picture 7"/>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00650" cy="2933700"/>
                    </a:xfrm>
                    <a:prstGeom prst="rect">
                      <a:avLst/>
                    </a:prstGeom>
                    <a:noFill/>
                    <a:ln>
                      <a:noFill/>
                    </a:ln>
                  </pic:spPr>
                </pic:pic>
              </a:graphicData>
            </a:graphic>
          </wp:inline>
        </w:drawing>
      </w:r>
    </w:p>
    <w:p w14:paraId="2B20C8DB" w14:textId="58D3C4B0" w:rsidR="00002EA4" w:rsidRDefault="00002EA4" w:rsidP="00002EA4">
      <w:pPr>
        <w:pStyle w:val="ListParagraph"/>
        <w:spacing w:after="0" w:line="240" w:lineRule="auto"/>
        <w:rPr>
          <w:rFonts w:ascii="Arial" w:hAnsi="Arial" w:cs="Arial"/>
          <w:bCs/>
          <w:sz w:val="24"/>
          <w:szCs w:val="24"/>
        </w:rPr>
      </w:pPr>
      <w:r w:rsidRPr="00E802EA">
        <w:rPr>
          <w:rFonts w:ascii="Arial" w:hAnsi="Arial" w:cs="Arial"/>
          <w:bCs/>
          <w:sz w:val="24"/>
          <w:szCs w:val="24"/>
        </w:rPr>
        <w:t>Fig 2.</w:t>
      </w:r>
    </w:p>
    <w:p w14:paraId="4F2D8408" w14:textId="5E0FC6C6" w:rsidR="0043203F" w:rsidRDefault="0043203F" w:rsidP="00002EA4">
      <w:pPr>
        <w:pStyle w:val="ListParagraph"/>
        <w:spacing w:after="0" w:line="240" w:lineRule="auto"/>
        <w:rPr>
          <w:rFonts w:ascii="Arial" w:hAnsi="Arial" w:cs="Arial"/>
          <w:bCs/>
          <w:sz w:val="24"/>
          <w:szCs w:val="24"/>
        </w:rPr>
      </w:pPr>
    </w:p>
    <w:p w14:paraId="1E49756B" w14:textId="0D5D0695" w:rsidR="0043203F" w:rsidRPr="003032A8" w:rsidRDefault="0043203F" w:rsidP="0043203F">
      <w:pPr>
        <w:spacing w:after="0" w:line="240" w:lineRule="auto"/>
        <w:jc w:val="both"/>
        <w:rPr>
          <w:rFonts w:ascii="Arial" w:hAnsi="Arial" w:cs="Arial"/>
          <w:bCs/>
          <w:sz w:val="24"/>
          <w:szCs w:val="24"/>
        </w:rPr>
      </w:pPr>
      <w:r w:rsidRPr="003032A8">
        <w:rPr>
          <w:rFonts w:ascii="Arial" w:hAnsi="Arial" w:cs="Arial"/>
          <w:bCs/>
          <w:sz w:val="24"/>
          <w:szCs w:val="24"/>
        </w:rPr>
        <w:t xml:space="preserve">The data above shows that since the discussion and the dissemination of the </w:t>
      </w:r>
      <w:r w:rsidR="00EA1CDF">
        <w:rPr>
          <w:rFonts w:ascii="Arial" w:hAnsi="Arial" w:cs="Arial"/>
          <w:bCs/>
          <w:sz w:val="24"/>
          <w:szCs w:val="24"/>
        </w:rPr>
        <w:t>“</w:t>
      </w:r>
      <w:r w:rsidRPr="003032A8">
        <w:rPr>
          <w:rFonts w:ascii="Arial" w:hAnsi="Arial" w:cs="Arial"/>
          <w:bCs/>
          <w:sz w:val="24"/>
          <w:szCs w:val="24"/>
        </w:rPr>
        <w:t>tik tok</w:t>
      </w:r>
      <w:r w:rsidR="00EA1CDF">
        <w:rPr>
          <w:rFonts w:ascii="Arial" w:hAnsi="Arial" w:cs="Arial"/>
          <w:bCs/>
          <w:sz w:val="24"/>
          <w:szCs w:val="24"/>
        </w:rPr>
        <w:t>”</w:t>
      </w:r>
      <w:r w:rsidRPr="003032A8">
        <w:rPr>
          <w:rFonts w:ascii="Arial" w:hAnsi="Arial" w:cs="Arial"/>
          <w:bCs/>
          <w:sz w:val="24"/>
          <w:szCs w:val="24"/>
        </w:rPr>
        <w:t xml:space="preserve"> video, there has already been an improvement in the volume of blood collected for the blood culture samples. Although more work is required to consolidate that data, it is a step in the right direction and the aim is to disseminate this information across other ward areas. </w:t>
      </w:r>
    </w:p>
    <w:p w14:paraId="74345F4E" w14:textId="00B33399" w:rsidR="0043203F" w:rsidRPr="003032A8" w:rsidRDefault="0043203F" w:rsidP="0043203F">
      <w:pPr>
        <w:spacing w:after="0" w:line="240" w:lineRule="auto"/>
        <w:jc w:val="both"/>
      </w:pPr>
    </w:p>
    <w:p w14:paraId="719388A5" w14:textId="77777777" w:rsidR="00002EA4" w:rsidRPr="00E24A1F" w:rsidRDefault="00002EA4" w:rsidP="00002EA4">
      <w:pPr>
        <w:pStyle w:val="ListParagraph"/>
        <w:numPr>
          <w:ilvl w:val="0"/>
          <w:numId w:val="23"/>
        </w:numPr>
        <w:spacing w:after="60" w:line="336" w:lineRule="atLeast"/>
        <w:jc w:val="both"/>
        <w:rPr>
          <w:rFonts w:ascii="Arial" w:eastAsia="Times New Roman" w:hAnsi="Arial" w:cs="Arial"/>
          <w:b/>
          <w:color w:val="000000" w:themeColor="text1"/>
          <w:sz w:val="24"/>
          <w:szCs w:val="24"/>
          <w:lang w:eastAsia="en-GB"/>
        </w:rPr>
      </w:pPr>
      <w:r w:rsidRPr="00E24A1F">
        <w:rPr>
          <w:rFonts w:ascii="Arial" w:eastAsia="Times New Roman" w:hAnsi="Arial" w:cs="Arial"/>
          <w:b/>
          <w:color w:val="000000" w:themeColor="text1"/>
          <w:sz w:val="24"/>
          <w:szCs w:val="24"/>
          <w:lang w:eastAsia="en-GB"/>
        </w:rPr>
        <w:t>Delivery of the Sepsis quality priority</w:t>
      </w:r>
    </w:p>
    <w:p w14:paraId="43EE1CE4" w14:textId="77777777" w:rsidR="00002EA4" w:rsidRPr="00E24A1F" w:rsidRDefault="00002EA4" w:rsidP="00002EA4">
      <w:pPr>
        <w:jc w:val="both"/>
        <w:rPr>
          <w:rFonts w:ascii="Arial" w:hAnsi="Arial" w:cs="Arial"/>
          <w:color w:val="FF0000"/>
          <w:sz w:val="24"/>
          <w:szCs w:val="24"/>
        </w:rPr>
      </w:pPr>
      <w:r>
        <w:rPr>
          <w:rFonts w:ascii="Arial" w:hAnsi="Arial" w:cs="Arial"/>
          <w:sz w:val="24"/>
          <w:szCs w:val="24"/>
        </w:rPr>
        <w:t xml:space="preserve">The </w:t>
      </w:r>
      <w:r w:rsidRPr="00E24A1F">
        <w:rPr>
          <w:rFonts w:ascii="Arial" w:hAnsi="Arial" w:cs="Arial"/>
          <w:sz w:val="24"/>
          <w:szCs w:val="24"/>
        </w:rPr>
        <w:t>GMOs (Goal, Methods, Outcomes) for 2023/24</w:t>
      </w:r>
      <w:r>
        <w:rPr>
          <w:rFonts w:ascii="Arial" w:hAnsi="Arial" w:cs="Arial"/>
          <w:sz w:val="24"/>
          <w:szCs w:val="24"/>
        </w:rPr>
        <w:t xml:space="preserve"> are set out below:</w:t>
      </w:r>
    </w:p>
    <w:tbl>
      <w:tblPr>
        <w:tblStyle w:val="TableGrid"/>
        <w:tblW w:w="11160" w:type="dxa"/>
        <w:tblInd w:w="-905" w:type="dxa"/>
        <w:tblLook w:val="04A0" w:firstRow="1" w:lastRow="0" w:firstColumn="1" w:lastColumn="0" w:noHBand="0" w:noVBand="1"/>
      </w:tblPr>
      <w:tblGrid>
        <w:gridCol w:w="2522"/>
        <w:gridCol w:w="1639"/>
        <w:gridCol w:w="2835"/>
        <w:gridCol w:w="1984"/>
        <w:gridCol w:w="2180"/>
      </w:tblGrid>
      <w:tr w:rsidR="00002EA4" w14:paraId="47829EBC" w14:textId="77777777" w:rsidTr="009F1227">
        <w:tc>
          <w:tcPr>
            <w:tcW w:w="2522" w:type="dxa"/>
          </w:tcPr>
          <w:p w14:paraId="20D7243B" w14:textId="77777777" w:rsidR="00002EA4" w:rsidRPr="00617E22" w:rsidRDefault="00002EA4" w:rsidP="00AA7CBF">
            <w:pPr>
              <w:spacing w:before="40" w:after="40"/>
              <w:rPr>
                <w:rFonts w:ascii="Arial" w:hAnsi="Arial" w:cs="Arial"/>
                <w:b/>
                <w:sz w:val="24"/>
                <w:szCs w:val="24"/>
              </w:rPr>
            </w:pPr>
            <w:r w:rsidRPr="00617E22">
              <w:rPr>
                <w:rFonts w:ascii="Arial" w:hAnsi="Arial" w:cs="Arial"/>
                <w:b/>
                <w:sz w:val="24"/>
                <w:szCs w:val="24"/>
              </w:rPr>
              <w:t>Goal</w:t>
            </w:r>
          </w:p>
        </w:tc>
        <w:tc>
          <w:tcPr>
            <w:tcW w:w="1639" w:type="dxa"/>
          </w:tcPr>
          <w:p w14:paraId="7895B742" w14:textId="77777777" w:rsidR="00002EA4" w:rsidRPr="00617E22" w:rsidRDefault="00002EA4" w:rsidP="00AA7CBF">
            <w:pPr>
              <w:spacing w:before="40" w:after="40"/>
              <w:rPr>
                <w:rFonts w:ascii="Arial" w:hAnsi="Arial" w:cs="Arial"/>
                <w:b/>
                <w:sz w:val="24"/>
                <w:szCs w:val="24"/>
              </w:rPr>
            </w:pPr>
            <w:r w:rsidRPr="00617E22">
              <w:rPr>
                <w:rFonts w:ascii="Arial" w:hAnsi="Arial" w:cs="Arial"/>
                <w:b/>
                <w:sz w:val="24"/>
                <w:szCs w:val="24"/>
              </w:rPr>
              <w:t>Method</w:t>
            </w:r>
          </w:p>
        </w:tc>
        <w:tc>
          <w:tcPr>
            <w:tcW w:w="2835" w:type="dxa"/>
          </w:tcPr>
          <w:p w14:paraId="22A4584A" w14:textId="77777777" w:rsidR="00002EA4" w:rsidRPr="00617E22" w:rsidRDefault="00002EA4" w:rsidP="00AA7CBF">
            <w:pPr>
              <w:spacing w:before="40" w:after="40"/>
              <w:rPr>
                <w:rFonts w:ascii="Arial" w:hAnsi="Arial" w:cs="Arial"/>
                <w:b/>
                <w:sz w:val="24"/>
                <w:szCs w:val="24"/>
              </w:rPr>
            </w:pPr>
            <w:r>
              <w:rPr>
                <w:rFonts w:ascii="Arial" w:hAnsi="Arial" w:cs="Arial"/>
                <w:b/>
                <w:sz w:val="24"/>
                <w:szCs w:val="24"/>
              </w:rPr>
              <w:t>Out</w:t>
            </w:r>
            <w:r w:rsidRPr="00617E22">
              <w:rPr>
                <w:rFonts w:ascii="Arial" w:hAnsi="Arial" w:cs="Arial"/>
                <w:b/>
                <w:sz w:val="24"/>
                <w:szCs w:val="24"/>
              </w:rPr>
              <w:t>come</w:t>
            </w:r>
          </w:p>
        </w:tc>
        <w:tc>
          <w:tcPr>
            <w:tcW w:w="1984" w:type="dxa"/>
          </w:tcPr>
          <w:p w14:paraId="15DBC55C" w14:textId="77777777" w:rsidR="00002EA4" w:rsidRPr="00617E22" w:rsidRDefault="00002EA4" w:rsidP="00AA7CBF">
            <w:pPr>
              <w:spacing w:before="40" w:after="40"/>
              <w:rPr>
                <w:rFonts w:ascii="Arial" w:hAnsi="Arial" w:cs="Arial"/>
                <w:b/>
                <w:sz w:val="24"/>
                <w:szCs w:val="24"/>
              </w:rPr>
            </w:pPr>
            <w:r w:rsidRPr="00617E22">
              <w:rPr>
                <w:rFonts w:ascii="Arial" w:hAnsi="Arial" w:cs="Arial"/>
                <w:b/>
                <w:sz w:val="24"/>
                <w:szCs w:val="24"/>
              </w:rPr>
              <w:t>3 month Target</w:t>
            </w:r>
          </w:p>
        </w:tc>
        <w:tc>
          <w:tcPr>
            <w:tcW w:w="2180" w:type="dxa"/>
          </w:tcPr>
          <w:p w14:paraId="2B2F0FEC" w14:textId="77777777" w:rsidR="00002EA4" w:rsidRPr="00617E22" w:rsidRDefault="00002EA4" w:rsidP="00AA7CBF">
            <w:pPr>
              <w:spacing w:before="40" w:after="40"/>
              <w:rPr>
                <w:rFonts w:ascii="Arial" w:hAnsi="Arial" w:cs="Arial"/>
                <w:b/>
                <w:sz w:val="24"/>
                <w:szCs w:val="24"/>
              </w:rPr>
            </w:pPr>
            <w:r w:rsidRPr="00617E22">
              <w:rPr>
                <w:rFonts w:ascii="Arial" w:hAnsi="Arial" w:cs="Arial"/>
                <w:b/>
                <w:sz w:val="24"/>
                <w:szCs w:val="24"/>
              </w:rPr>
              <w:t>6 month Target</w:t>
            </w:r>
          </w:p>
        </w:tc>
      </w:tr>
      <w:tr w:rsidR="00002EA4" w14:paraId="2ECB8816" w14:textId="77777777" w:rsidTr="009F1227">
        <w:tc>
          <w:tcPr>
            <w:tcW w:w="2522" w:type="dxa"/>
          </w:tcPr>
          <w:p w14:paraId="79106F81" w14:textId="77777777" w:rsidR="00002EA4" w:rsidRPr="00331C8C" w:rsidRDefault="00002EA4" w:rsidP="00AA7CBF">
            <w:pPr>
              <w:spacing w:before="40" w:after="40"/>
              <w:rPr>
                <w:rFonts w:ascii="Arial" w:hAnsi="Arial" w:cs="Arial"/>
                <w:color w:val="FF0000"/>
                <w:sz w:val="24"/>
                <w:szCs w:val="24"/>
              </w:rPr>
            </w:pPr>
            <w:r w:rsidRPr="00331C8C">
              <w:rPr>
                <w:rFonts w:ascii="Arial" w:hAnsi="Arial" w:cs="Arial"/>
                <w:sz w:val="24"/>
                <w:szCs w:val="24"/>
              </w:rPr>
              <w:t>Reduce sepsis mortality by improving recognition and response to acute deterioration</w:t>
            </w:r>
          </w:p>
        </w:tc>
        <w:tc>
          <w:tcPr>
            <w:tcW w:w="1639" w:type="dxa"/>
          </w:tcPr>
          <w:p w14:paraId="0692A692" w14:textId="77777777" w:rsidR="00002EA4" w:rsidRPr="00331C8C" w:rsidRDefault="00002EA4" w:rsidP="00AA7CBF">
            <w:pPr>
              <w:spacing w:before="40" w:after="40"/>
              <w:rPr>
                <w:rFonts w:ascii="Arial" w:hAnsi="Arial" w:cs="Arial"/>
                <w:sz w:val="24"/>
                <w:szCs w:val="24"/>
              </w:rPr>
            </w:pPr>
            <w:r w:rsidRPr="00331C8C">
              <w:rPr>
                <w:rFonts w:ascii="Arial" w:hAnsi="Arial" w:cs="Arial"/>
                <w:sz w:val="24"/>
                <w:szCs w:val="24"/>
              </w:rPr>
              <w:t>Raise awareness through education and events</w:t>
            </w:r>
          </w:p>
        </w:tc>
        <w:tc>
          <w:tcPr>
            <w:tcW w:w="2835" w:type="dxa"/>
          </w:tcPr>
          <w:p w14:paraId="430CE882" w14:textId="77777777" w:rsidR="00002EA4" w:rsidRPr="00331C8C" w:rsidRDefault="00002EA4" w:rsidP="00AA7CBF">
            <w:pPr>
              <w:spacing w:before="40" w:after="40"/>
              <w:rPr>
                <w:rFonts w:ascii="Arial" w:hAnsi="Arial" w:cs="Arial"/>
                <w:sz w:val="24"/>
                <w:szCs w:val="24"/>
              </w:rPr>
            </w:pPr>
            <w:r w:rsidRPr="00331C8C">
              <w:rPr>
                <w:rFonts w:ascii="Arial" w:hAnsi="Arial" w:cs="Arial"/>
                <w:sz w:val="24"/>
                <w:szCs w:val="24"/>
              </w:rPr>
              <w:t>Sepsis Summit completed on World sepsis day 13 Sept with an aim to engage staff in sepsis improvements.</w:t>
            </w:r>
          </w:p>
          <w:p w14:paraId="6140A947" w14:textId="77777777" w:rsidR="00002EA4" w:rsidRPr="00331C8C" w:rsidRDefault="00002EA4" w:rsidP="00AA7CBF">
            <w:pPr>
              <w:spacing w:before="40" w:after="40"/>
              <w:rPr>
                <w:rFonts w:ascii="Arial" w:hAnsi="Arial" w:cs="Arial"/>
                <w:sz w:val="24"/>
                <w:szCs w:val="24"/>
              </w:rPr>
            </w:pPr>
          </w:p>
          <w:p w14:paraId="08AAF1C5" w14:textId="77777777" w:rsidR="00002EA4" w:rsidRPr="00331C8C" w:rsidRDefault="00002EA4" w:rsidP="00AA7CBF">
            <w:pPr>
              <w:spacing w:before="40" w:after="40"/>
              <w:rPr>
                <w:rFonts w:ascii="Arial" w:hAnsi="Arial" w:cs="Arial"/>
                <w:sz w:val="24"/>
                <w:szCs w:val="24"/>
              </w:rPr>
            </w:pPr>
            <w:r w:rsidRPr="00331C8C">
              <w:rPr>
                <w:rFonts w:ascii="Arial" w:hAnsi="Arial" w:cs="Arial"/>
                <w:sz w:val="24"/>
                <w:szCs w:val="24"/>
              </w:rPr>
              <w:t xml:space="preserve">Revise All Wales Sepsis E-learning training. </w:t>
            </w:r>
          </w:p>
        </w:tc>
        <w:tc>
          <w:tcPr>
            <w:tcW w:w="1984" w:type="dxa"/>
          </w:tcPr>
          <w:p w14:paraId="2109D867" w14:textId="77777777" w:rsidR="00002EA4" w:rsidRPr="00331C8C" w:rsidRDefault="00002EA4" w:rsidP="00AA7CBF">
            <w:pPr>
              <w:spacing w:before="40" w:after="40"/>
              <w:rPr>
                <w:rFonts w:ascii="Arial" w:hAnsi="Arial" w:cs="Arial"/>
                <w:sz w:val="24"/>
                <w:szCs w:val="24"/>
              </w:rPr>
            </w:pPr>
            <w:r w:rsidRPr="00331C8C">
              <w:rPr>
                <w:rFonts w:ascii="Arial" w:hAnsi="Arial" w:cs="Arial"/>
                <w:sz w:val="24"/>
                <w:szCs w:val="24"/>
              </w:rPr>
              <w:t>50% of ward staff to have received sepsis training.</w:t>
            </w:r>
          </w:p>
        </w:tc>
        <w:tc>
          <w:tcPr>
            <w:tcW w:w="2180" w:type="dxa"/>
          </w:tcPr>
          <w:p w14:paraId="11BFA5FC" w14:textId="77777777" w:rsidR="00002EA4" w:rsidRPr="003032A8" w:rsidRDefault="00002EA4" w:rsidP="00AA7CBF">
            <w:pPr>
              <w:spacing w:before="40" w:after="40"/>
              <w:rPr>
                <w:rFonts w:ascii="Arial" w:hAnsi="Arial" w:cs="Arial"/>
                <w:sz w:val="24"/>
                <w:szCs w:val="24"/>
              </w:rPr>
            </w:pPr>
            <w:r w:rsidRPr="00331C8C">
              <w:rPr>
                <w:rFonts w:ascii="Arial" w:hAnsi="Arial" w:cs="Arial"/>
                <w:sz w:val="24"/>
                <w:szCs w:val="24"/>
              </w:rPr>
              <w:t xml:space="preserve">75% of ward staff to have received sepsis </w:t>
            </w:r>
            <w:r w:rsidRPr="003032A8">
              <w:rPr>
                <w:rFonts w:ascii="Arial" w:hAnsi="Arial" w:cs="Arial"/>
                <w:sz w:val="24"/>
                <w:szCs w:val="24"/>
              </w:rPr>
              <w:t>training.</w:t>
            </w:r>
          </w:p>
          <w:p w14:paraId="004F81BA" w14:textId="77777777" w:rsidR="00002EA4" w:rsidRPr="00EA1CDF" w:rsidRDefault="00002EA4" w:rsidP="00AA7CBF">
            <w:pPr>
              <w:spacing w:before="40" w:after="40"/>
              <w:rPr>
                <w:rFonts w:ascii="Arial" w:hAnsi="Arial" w:cs="Arial"/>
                <w:bCs/>
                <w:sz w:val="24"/>
                <w:szCs w:val="24"/>
              </w:rPr>
            </w:pPr>
            <w:r w:rsidRPr="00EA1CDF">
              <w:rPr>
                <w:rFonts w:ascii="Arial" w:hAnsi="Arial" w:cs="Arial"/>
                <w:bCs/>
                <w:sz w:val="24"/>
                <w:szCs w:val="24"/>
              </w:rPr>
              <w:t xml:space="preserve">Currently Achieving </w:t>
            </w:r>
          </w:p>
          <w:p w14:paraId="0530737F" w14:textId="2D25CD2C" w:rsidR="00002EA4" w:rsidRPr="00331C8C" w:rsidRDefault="00002EA4" w:rsidP="00AA7CBF">
            <w:pPr>
              <w:spacing w:before="40" w:after="40"/>
              <w:rPr>
                <w:rFonts w:ascii="Arial" w:hAnsi="Arial" w:cs="Arial"/>
                <w:sz w:val="24"/>
                <w:szCs w:val="24"/>
              </w:rPr>
            </w:pPr>
            <w:r w:rsidRPr="00EA1CDF">
              <w:rPr>
                <w:rFonts w:ascii="Arial" w:hAnsi="Arial" w:cs="Arial"/>
                <w:bCs/>
                <w:sz w:val="24"/>
                <w:szCs w:val="24"/>
              </w:rPr>
              <w:t>63%</w:t>
            </w:r>
          </w:p>
        </w:tc>
      </w:tr>
      <w:tr w:rsidR="00002EA4" w14:paraId="08A940FD" w14:textId="77777777" w:rsidTr="009F1227">
        <w:tc>
          <w:tcPr>
            <w:tcW w:w="2522" w:type="dxa"/>
          </w:tcPr>
          <w:p w14:paraId="513077A3" w14:textId="77777777" w:rsidR="00002EA4" w:rsidRPr="00F55BD6" w:rsidRDefault="00002EA4" w:rsidP="00AA7CBF">
            <w:pPr>
              <w:spacing w:before="40" w:after="40"/>
              <w:rPr>
                <w:rFonts w:ascii="Arial" w:hAnsi="Arial" w:cs="Arial"/>
                <w:color w:val="FF0000"/>
                <w:sz w:val="24"/>
                <w:szCs w:val="24"/>
              </w:rPr>
            </w:pPr>
            <w:r w:rsidRPr="00F55BD6">
              <w:rPr>
                <w:rFonts w:ascii="Arial" w:hAnsi="Arial" w:cs="Arial"/>
                <w:sz w:val="24"/>
                <w:szCs w:val="24"/>
              </w:rPr>
              <w:t>Awareness and timely management of sepsis to become ‘business as usual’ by December 2024.</w:t>
            </w:r>
          </w:p>
        </w:tc>
        <w:tc>
          <w:tcPr>
            <w:tcW w:w="1639" w:type="dxa"/>
          </w:tcPr>
          <w:p w14:paraId="4B6A925A" w14:textId="77777777" w:rsidR="00002EA4" w:rsidRPr="00F55BD6" w:rsidRDefault="00002EA4" w:rsidP="00AA7CBF">
            <w:pPr>
              <w:spacing w:before="40" w:after="40"/>
              <w:rPr>
                <w:rFonts w:ascii="Arial" w:hAnsi="Arial" w:cs="Arial"/>
                <w:sz w:val="24"/>
                <w:szCs w:val="24"/>
              </w:rPr>
            </w:pPr>
            <w:r>
              <w:rPr>
                <w:rFonts w:ascii="Arial" w:hAnsi="Arial" w:cs="Arial"/>
                <w:sz w:val="24"/>
                <w:szCs w:val="24"/>
              </w:rPr>
              <w:t>Achievement of above.</w:t>
            </w:r>
          </w:p>
        </w:tc>
        <w:tc>
          <w:tcPr>
            <w:tcW w:w="2835" w:type="dxa"/>
          </w:tcPr>
          <w:p w14:paraId="527D58AB" w14:textId="77777777" w:rsidR="00002EA4" w:rsidRPr="00F55BD6" w:rsidRDefault="00002EA4" w:rsidP="00AA7CBF">
            <w:pPr>
              <w:spacing w:before="40" w:after="40"/>
              <w:rPr>
                <w:rFonts w:ascii="Arial" w:hAnsi="Arial" w:cs="Arial"/>
                <w:sz w:val="24"/>
                <w:szCs w:val="24"/>
              </w:rPr>
            </w:pPr>
            <w:r>
              <w:rPr>
                <w:rFonts w:ascii="Arial" w:hAnsi="Arial" w:cs="Arial"/>
                <w:sz w:val="24"/>
                <w:szCs w:val="24"/>
              </w:rPr>
              <w:t>Sustained improvement in sepsis care and outcomes.</w:t>
            </w:r>
          </w:p>
        </w:tc>
        <w:tc>
          <w:tcPr>
            <w:tcW w:w="1984" w:type="dxa"/>
          </w:tcPr>
          <w:p w14:paraId="2DBF6706" w14:textId="77777777" w:rsidR="00002EA4" w:rsidRPr="00F55BD6" w:rsidRDefault="00002EA4" w:rsidP="00AA7CBF">
            <w:pPr>
              <w:spacing w:before="40" w:after="40"/>
              <w:rPr>
                <w:rFonts w:ascii="Arial" w:hAnsi="Arial" w:cs="Arial"/>
                <w:sz w:val="24"/>
                <w:szCs w:val="24"/>
              </w:rPr>
            </w:pPr>
            <w:r>
              <w:rPr>
                <w:rFonts w:ascii="Arial" w:hAnsi="Arial" w:cs="Arial"/>
                <w:sz w:val="24"/>
                <w:szCs w:val="24"/>
              </w:rPr>
              <w:t>Sepsis Audit to be embedded in to Wards</w:t>
            </w:r>
            <w:r w:rsidRPr="00E5340E">
              <w:rPr>
                <w:rFonts w:ascii="Arial" w:hAnsi="Arial" w:cs="Arial"/>
                <w:sz w:val="24"/>
                <w:szCs w:val="24"/>
              </w:rPr>
              <w:t xml:space="preserve"> Monthly Audit</w:t>
            </w:r>
            <w:r>
              <w:rPr>
                <w:rFonts w:ascii="Arial" w:hAnsi="Arial" w:cs="Arial"/>
                <w:sz w:val="24"/>
                <w:szCs w:val="24"/>
              </w:rPr>
              <w:t xml:space="preserve"> via Audit Management and Tracking (AMaT)</w:t>
            </w:r>
          </w:p>
        </w:tc>
        <w:tc>
          <w:tcPr>
            <w:tcW w:w="2180" w:type="dxa"/>
          </w:tcPr>
          <w:p w14:paraId="22E00EEC" w14:textId="77777777" w:rsidR="00002EA4" w:rsidRPr="00F55BD6" w:rsidRDefault="00002EA4" w:rsidP="00AA7CBF">
            <w:pPr>
              <w:spacing w:before="40" w:after="40"/>
              <w:rPr>
                <w:rFonts w:ascii="Arial" w:hAnsi="Arial" w:cs="Arial"/>
                <w:sz w:val="24"/>
                <w:szCs w:val="24"/>
              </w:rPr>
            </w:pPr>
            <w:r>
              <w:rPr>
                <w:rFonts w:ascii="Arial" w:hAnsi="Arial" w:cs="Arial"/>
                <w:sz w:val="24"/>
                <w:szCs w:val="24"/>
              </w:rPr>
              <w:t>Ward’s Monthly Audit (Sepsis questions) outcomes to be reported to each service group RADAR (or equivalent)</w:t>
            </w:r>
          </w:p>
        </w:tc>
      </w:tr>
    </w:tbl>
    <w:p w14:paraId="602EE7CD" w14:textId="77777777" w:rsidR="00002EA4" w:rsidRDefault="00002EA4" w:rsidP="00002EA4">
      <w:pPr>
        <w:spacing w:after="0" w:line="240" w:lineRule="auto"/>
        <w:jc w:val="both"/>
        <w:rPr>
          <w:rFonts w:ascii="Arial" w:eastAsia="Times New Roman" w:hAnsi="Arial" w:cs="Arial"/>
          <w:b/>
          <w:color w:val="000000" w:themeColor="text1"/>
          <w:sz w:val="24"/>
          <w:szCs w:val="24"/>
          <w:lang w:eastAsia="en-GB"/>
        </w:rPr>
      </w:pPr>
    </w:p>
    <w:p w14:paraId="1A2136EA" w14:textId="77777777" w:rsidR="00EA1CDF" w:rsidRDefault="00EA1CDF" w:rsidP="00002EA4">
      <w:pPr>
        <w:spacing w:after="0" w:line="240" w:lineRule="auto"/>
        <w:jc w:val="both"/>
        <w:rPr>
          <w:rFonts w:ascii="Arial" w:eastAsia="Times New Roman" w:hAnsi="Arial" w:cs="Arial"/>
          <w:color w:val="000000" w:themeColor="text1"/>
          <w:sz w:val="24"/>
          <w:szCs w:val="24"/>
          <w:lang w:eastAsia="en-GB"/>
        </w:rPr>
      </w:pPr>
    </w:p>
    <w:p w14:paraId="1DDB5F58" w14:textId="77777777" w:rsidR="00EA1CDF" w:rsidRDefault="00EA1CDF" w:rsidP="00002EA4">
      <w:pPr>
        <w:spacing w:after="0" w:line="240" w:lineRule="auto"/>
        <w:jc w:val="both"/>
        <w:rPr>
          <w:rFonts w:ascii="Arial" w:eastAsia="Times New Roman" w:hAnsi="Arial" w:cs="Arial"/>
          <w:color w:val="000000" w:themeColor="text1"/>
          <w:sz w:val="24"/>
          <w:szCs w:val="24"/>
          <w:lang w:eastAsia="en-GB"/>
        </w:rPr>
      </w:pPr>
    </w:p>
    <w:p w14:paraId="48E881AB" w14:textId="77777777" w:rsidR="00EA1CDF" w:rsidRDefault="00EA1CDF" w:rsidP="00002EA4">
      <w:pPr>
        <w:spacing w:after="0" w:line="240" w:lineRule="auto"/>
        <w:jc w:val="both"/>
        <w:rPr>
          <w:rFonts w:ascii="Arial" w:eastAsia="Times New Roman" w:hAnsi="Arial" w:cs="Arial"/>
          <w:color w:val="000000" w:themeColor="text1"/>
          <w:sz w:val="24"/>
          <w:szCs w:val="24"/>
          <w:lang w:eastAsia="en-GB"/>
        </w:rPr>
      </w:pPr>
    </w:p>
    <w:p w14:paraId="027F7EAA" w14:textId="60E1939B" w:rsidR="00002EA4" w:rsidRPr="00E24A1F" w:rsidRDefault="00002EA4" w:rsidP="00002EA4">
      <w:pPr>
        <w:spacing w:after="0" w:line="240" w:lineRule="auto"/>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lastRenderedPageBreak/>
        <w:t>Some of the work to deliver the GMOs has included:</w:t>
      </w:r>
    </w:p>
    <w:p w14:paraId="702AF567" w14:textId="77777777" w:rsidR="00002EA4" w:rsidRDefault="00002EA4" w:rsidP="00002EA4">
      <w:pPr>
        <w:spacing w:after="0" w:line="240" w:lineRule="auto"/>
        <w:jc w:val="both"/>
        <w:rPr>
          <w:rFonts w:ascii="Arial" w:eastAsia="Times New Roman" w:hAnsi="Arial" w:cs="Arial"/>
          <w:b/>
          <w:color w:val="000000" w:themeColor="text1"/>
          <w:sz w:val="24"/>
          <w:szCs w:val="24"/>
          <w:lang w:eastAsia="en-GB"/>
        </w:rPr>
      </w:pPr>
    </w:p>
    <w:p w14:paraId="3B1572B9" w14:textId="77777777" w:rsidR="00002EA4" w:rsidRPr="00741562" w:rsidRDefault="00002EA4" w:rsidP="00002EA4">
      <w:pPr>
        <w:pStyle w:val="ListParagraph"/>
        <w:numPr>
          <w:ilvl w:val="0"/>
          <w:numId w:val="25"/>
        </w:numPr>
        <w:spacing w:after="0" w:line="240" w:lineRule="auto"/>
        <w:rPr>
          <w:rFonts w:ascii="Arial" w:eastAsia="Times New Roman" w:hAnsi="Arial" w:cs="Arial"/>
          <w:b/>
          <w:color w:val="000000" w:themeColor="text1"/>
          <w:sz w:val="24"/>
          <w:szCs w:val="24"/>
          <w:lang w:eastAsia="en-GB"/>
        </w:rPr>
      </w:pPr>
      <w:r w:rsidRPr="00741562">
        <w:rPr>
          <w:rFonts w:ascii="Arial" w:eastAsia="Times New Roman" w:hAnsi="Arial" w:cs="Arial"/>
          <w:b/>
          <w:color w:val="000000" w:themeColor="text1"/>
          <w:sz w:val="24"/>
          <w:szCs w:val="24"/>
          <w:lang w:eastAsia="en-GB"/>
        </w:rPr>
        <w:t>Training:</w:t>
      </w:r>
    </w:p>
    <w:p w14:paraId="40DEE8D1" w14:textId="34CB5AA7" w:rsidR="00002EA4" w:rsidRDefault="00002EA4" w:rsidP="00002EA4">
      <w:pPr>
        <w:spacing w:after="0" w:line="240" w:lineRule="auto"/>
        <w:jc w:val="both"/>
        <w:rPr>
          <w:rFonts w:ascii="Arial" w:eastAsia="Times New Roman" w:hAnsi="Arial" w:cs="Arial"/>
          <w:color w:val="000000" w:themeColor="text1"/>
          <w:sz w:val="24"/>
          <w:szCs w:val="24"/>
          <w:lang w:eastAsia="en-GB"/>
        </w:rPr>
      </w:pPr>
      <w:r w:rsidRPr="00F97BD7">
        <w:rPr>
          <w:rFonts w:ascii="Arial" w:eastAsia="Times New Roman" w:hAnsi="Arial" w:cs="Arial"/>
          <w:color w:val="000000" w:themeColor="text1"/>
          <w:sz w:val="24"/>
          <w:szCs w:val="24"/>
          <w:lang w:eastAsia="en-GB"/>
        </w:rPr>
        <w:t>Sepsis training remains key in the improvement of sepsis treatment and recognition</w:t>
      </w:r>
      <w:r>
        <w:rPr>
          <w:rFonts w:ascii="Arial" w:eastAsia="Times New Roman" w:hAnsi="Arial" w:cs="Arial"/>
          <w:color w:val="000000" w:themeColor="text1"/>
          <w:sz w:val="24"/>
          <w:szCs w:val="24"/>
          <w:lang w:eastAsia="en-GB"/>
        </w:rPr>
        <w:t>.</w:t>
      </w:r>
      <w:r w:rsidRPr="00F97BD7">
        <w:rPr>
          <w:rFonts w:ascii="Arial" w:eastAsia="Times New Roman" w:hAnsi="Arial" w:cs="Arial"/>
          <w:color w:val="000000" w:themeColor="text1"/>
          <w:sz w:val="24"/>
          <w:szCs w:val="24"/>
          <w:lang w:eastAsia="en-GB"/>
        </w:rPr>
        <w:t xml:space="preserve"> </w:t>
      </w:r>
      <w:r>
        <w:rPr>
          <w:rFonts w:ascii="Arial" w:eastAsia="Times New Roman" w:hAnsi="Arial" w:cs="Arial"/>
          <w:color w:val="000000" w:themeColor="text1"/>
          <w:sz w:val="24"/>
          <w:szCs w:val="24"/>
          <w:lang w:eastAsia="en-GB"/>
        </w:rPr>
        <w:t>To</w:t>
      </w:r>
      <w:r w:rsidRPr="00F97BD7">
        <w:rPr>
          <w:rFonts w:ascii="Arial" w:eastAsia="Times New Roman" w:hAnsi="Arial" w:cs="Arial"/>
          <w:color w:val="000000" w:themeColor="text1"/>
          <w:sz w:val="24"/>
          <w:szCs w:val="24"/>
          <w:lang w:eastAsia="en-GB"/>
        </w:rPr>
        <w:t xml:space="preserve"> ensure there is robust training programme reaching all areas of the health board</w:t>
      </w:r>
      <w:r>
        <w:rPr>
          <w:rFonts w:ascii="Arial" w:eastAsia="Times New Roman" w:hAnsi="Arial" w:cs="Arial"/>
          <w:color w:val="000000" w:themeColor="text1"/>
          <w:sz w:val="24"/>
          <w:szCs w:val="24"/>
          <w:lang w:eastAsia="en-GB"/>
        </w:rPr>
        <w:t>,</w:t>
      </w:r>
      <w:r w:rsidRPr="00F97BD7">
        <w:rPr>
          <w:rFonts w:ascii="Arial" w:eastAsia="Times New Roman" w:hAnsi="Arial" w:cs="Arial"/>
          <w:color w:val="000000" w:themeColor="text1"/>
          <w:sz w:val="24"/>
          <w:szCs w:val="24"/>
          <w:lang w:eastAsia="en-GB"/>
        </w:rPr>
        <w:t xml:space="preserve"> training has been devolved to nurse educators for clinical directorates supported by the Sepsis Quality Priority team. </w:t>
      </w:r>
      <w:r>
        <w:rPr>
          <w:rFonts w:ascii="Arial" w:eastAsia="Times New Roman" w:hAnsi="Arial" w:cs="Arial"/>
          <w:color w:val="000000" w:themeColor="text1"/>
          <w:sz w:val="24"/>
          <w:szCs w:val="24"/>
          <w:lang w:eastAsia="en-GB"/>
        </w:rPr>
        <w:t>From the data available,</w:t>
      </w:r>
      <w:r w:rsidR="0043203F">
        <w:rPr>
          <w:rFonts w:ascii="Arial" w:eastAsia="Times New Roman" w:hAnsi="Arial" w:cs="Arial"/>
          <w:color w:val="000000" w:themeColor="text1"/>
          <w:sz w:val="24"/>
          <w:szCs w:val="24"/>
          <w:lang w:eastAsia="en-GB"/>
        </w:rPr>
        <w:t xml:space="preserve"> </w:t>
      </w:r>
      <w:r>
        <w:rPr>
          <w:rFonts w:ascii="Arial" w:eastAsia="Times New Roman" w:hAnsi="Arial" w:cs="Arial"/>
          <w:color w:val="000000" w:themeColor="text1"/>
          <w:sz w:val="24"/>
          <w:szCs w:val="24"/>
          <w:lang w:eastAsia="en-GB"/>
        </w:rPr>
        <w:t>63% of ward staff have had sepsis training. Due to various acute services movement through restructuring it has been difficult to maintain robust training data.</w:t>
      </w:r>
      <w:r w:rsidR="0043203F">
        <w:rPr>
          <w:rFonts w:ascii="Arial" w:eastAsia="Times New Roman" w:hAnsi="Arial" w:cs="Arial"/>
          <w:color w:val="000000" w:themeColor="text1"/>
          <w:sz w:val="24"/>
          <w:szCs w:val="24"/>
          <w:lang w:eastAsia="en-GB"/>
        </w:rPr>
        <w:t xml:space="preserve"> </w:t>
      </w:r>
    </w:p>
    <w:p w14:paraId="429669F3" w14:textId="77777777" w:rsidR="00002EA4" w:rsidRDefault="00002EA4" w:rsidP="00002EA4">
      <w:pPr>
        <w:spacing w:after="0" w:line="240" w:lineRule="auto"/>
        <w:jc w:val="both"/>
        <w:rPr>
          <w:rFonts w:ascii="Arial" w:eastAsia="Times New Roman" w:hAnsi="Arial" w:cs="Arial"/>
          <w:color w:val="000000" w:themeColor="text1"/>
          <w:sz w:val="24"/>
          <w:szCs w:val="24"/>
          <w:lang w:eastAsia="en-GB"/>
        </w:rPr>
      </w:pPr>
    </w:p>
    <w:p w14:paraId="1F6B68D2" w14:textId="370A1BEA" w:rsidR="00002EA4" w:rsidRPr="003032A8" w:rsidRDefault="00002EA4" w:rsidP="00002EA4">
      <w:pPr>
        <w:spacing w:after="0" w:line="240" w:lineRule="auto"/>
        <w:jc w:val="both"/>
        <w:rPr>
          <w:rFonts w:ascii="Arial" w:eastAsia="Times New Roman" w:hAnsi="Arial" w:cs="Arial"/>
          <w:sz w:val="24"/>
          <w:szCs w:val="24"/>
          <w:lang w:eastAsia="en-GB"/>
        </w:rPr>
      </w:pPr>
      <w:r>
        <w:rPr>
          <w:rFonts w:ascii="Arial" w:eastAsia="Times New Roman" w:hAnsi="Arial" w:cs="Arial"/>
          <w:color w:val="000000" w:themeColor="text1"/>
          <w:sz w:val="24"/>
          <w:szCs w:val="24"/>
          <w:lang w:eastAsia="en-GB"/>
        </w:rPr>
        <w:t>Having training devolved</w:t>
      </w:r>
      <w:r w:rsidRPr="00F97BD7">
        <w:rPr>
          <w:rFonts w:ascii="Arial" w:eastAsia="Times New Roman" w:hAnsi="Arial" w:cs="Arial"/>
          <w:color w:val="000000" w:themeColor="text1"/>
          <w:sz w:val="24"/>
          <w:szCs w:val="24"/>
          <w:lang w:eastAsia="en-GB"/>
        </w:rPr>
        <w:t xml:space="preserve"> has ensured that all staff</w:t>
      </w:r>
      <w:r>
        <w:rPr>
          <w:rFonts w:ascii="Arial" w:eastAsia="Times New Roman" w:hAnsi="Arial" w:cs="Arial"/>
          <w:color w:val="000000" w:themeColor="text1"/>
          <w:sz w:val="24"/>
          <w:szCs w:val="24"/>
          <w:lang w:eastAsia="en-GB"/>
        </w:rPr>
        <w:t>,</w:t>
      </w:r>
      <w:r w:rsidRPr="00F97BD7">
        <w:rPr>
          <w:rFonts w:ascii="Arial" w:eastAsia="Times New Roman" w:hAnsi="Arial" w:cs="Arial"/>
          <w:color w:val="000000" w:themeColor="text1"/>
          <w:sz w:val="24"/>
          <w:szCs w:val="24"/>
          <w:lang w:eastAsia="en-GB"/>
        </w:rPr>
        <w:t xml:space="preserve"> </w:t>
      </w:r>
      <w:r w:rsidRPr="003032A8">
        <w:rPr>
          <w:rFonts w:ascii="Arial" w:eastAsia="Times New Roman" w:hAnsi="Arial" w:cs="Arial"/>
          <w:sz w:val="24"/>
          <w:szCs w:val="24"/>
          <w:lang w:eastAsia="en-GB"/>
        </w:rPr>
        <w:t xml:space="preserve">internationally trained nurses and newly registered nurses have sepsis training on induction as well as regular update training. To date, more than 3000 nurses have had Sepsis training since the Sepsis quality priority launch in November 2022. The sepsis team have updated the national ESR Sepsis e-learning module to improve learning records. This </w:t>
      </w:r>
      <w:r w:rsidR="0043203F" w:rsidRPr="003032A8">
        <w:rPr>
          <w:rFonts w:ascii="Arial" w:eastAsia="Times New Roman" w:hAnsi="Arial" w:cs="Arial"/>
          <w:sz w:val="24"/>
          <w:szCs w:val="24"/>
          <w:lang w:eastAsia="en-GB"/>
        </w:rPr>
        <w:t xml:space="preserve">has </w:t>
      </w:r>
      <w:r w:rsidRPr="003032A8">
        <w:rPr>
          <w:rFonts w:ascii="Arial" w:eastAsia="Times New Roman" w:hAnsi="Arial" w:cs="Arial"/>
          <w:sz w:val="24"/>
          <w:szCs w:val="24"/>
          <w:lang w:eastAsia="en-GB"/>
        </w:rPr>
        <w:t>go</w:t>
      </w:r>
      <w:r w:rsidR="0043203F" w:rsidRPr="003032A8">
        <w:rPr>
          <w:rFonts w:ascii="Arial" w:eastAsia="Times New Roman" w:hAnsi="Arial" w:cs="Arial"/>
          <w:sz w:val="24"/>
          <w:szCs w:val="24"/>
          <w:lang w:eastAsia="en-GB"/>
        </w:rPr>
        <w:t>ne</w:t>
      </w:r>
      <w:r w:rsidRPr="003032A8">
        <w:rPr>
          <w:rFonts w:ascii="Arial" w:eastAsia="Times New Roman" w:hAnsi="Arial" w:cs="Arial"/>
          <w:sz w:val="24"/>
          <w:szCs w:val="24"/>
          <w:lang w:eastAsia="en-GB"/>
        </w:rPr>
        <w:t xml:space="preserve"> live.</w:t>
      </w:r>
    </w:p>
    <w:p w14:paraId="76A0F616" w14:textId="77777777" w:rsidR="00002EA4" w:rsidRPr="003032A8" w:rsidRDefault="00002EA4" w:rsidP="00002EA4">
      <w:pPr>
        <w:spacing w:after="0" w:line="240" w:lineRule="auto"/>
        <w:jc w:val="both"/>
        <w:rPr>
          <w:rFonts w:ascii="Arial" w:eastAsia="Times New Roman" w:hAnsi="Arial" w:cs="Arial"/>
          <w:sz w:val="24"/>
          <w:szCs w:val="24"/>
          <w:lang w:eastAsia="en-GB"/>
        </w:rPr>
      </w:pPr>
    </w:p>
    <w:p w14:paraId="180D93DE" w14:textId="77777777" w:rsidR="00002EA4" w:rsidRPr="00EA4698" w:rsidRDefault="00002EA4" w:rsidP="00002EA4">
      <w:pPr>
        <w:spacing w:after="0" w:line="240" w:lineRule="auto"/>
        <w:jc w:val="both"/>
        <w:rPr>
          <w:rFonts w:ascii="Arial" w:eastAsia="Times New Roman" w:hAnsi="Arial" w:cs="Arial"/>
          <w:color w:val="000000" w:themeColor="text1"/>
          <w:sz w:val="24"/>
          <w:szCs w:val="24"/>
          <w:lang w:eastAsia="en-GB"/>
        </w:rPr>
      </w:pPr>
      <w:r w:rsidRPr="003032A8">
        <w:rPr>
          <w:rFonts w:ascii="Arial" w:eastAsia="Times New Roman" w:hAnsi="Arial" w:cs="Arial"/>
          <w:sz w:val="24"/>
          <w:szCs w:val="24"/>
          <w:lang w:eastAsia="en-GB"/>
        </w:rPr>
        <w:t xml:space="preserve">Sepsis team has collaborated with nurse educators to ensure </w:t>
      </w:r>
      <w:r>
        <w:rPr>
          <w:rFonts w:ascii="Arial" w:eastAsia="Times New Roman" w:hAnsi="Arial" w:cs="Arial"/>
          <w:color w:val="000000" w:themeColor="text1"/>
          <w:sz w:val="24"/>
          <w:szCs w:val="24"/>
          <w:lang w:eastAsia="en-GB"/>
        </w:rPr>
        <w:t>that the right staff have appropriate training, this reduces the burden of training and ensures it remains relevant to their practice</w:t>
      </w:r>
      <w:r w:rsidRPr="00BE2333">
        <w:rPr>
          <w:rFonts w:ascii="Arial" w:eastAsia="Times New Roman" w:hAnsi="Arial" w:cs="Arial"/>
          <w:sz w:val="24"/>
          <w:szCs w:val="24"/>
          <w:lang w:eastAsia="en-GB"/>
        </w:rPr>
        <w:t>. A basic subset of slides has been given to all involved and they are tailoring it as per their needs in the area of practice</w:t>
      </w:r>
      <w:r w:rsidRPr="006935FE">
        <w:rPr>
          <w:rFonts w:ascii="Arial" w:eastAsia="Times New Roman" w:hAnsi="Arial" w:cs="Arial"/>
          <w:color w:val="FF0000"/>
          <w:sz w:val="24"/>
          <w:szCs w:val="24"/>
          <w:lang w:eastAsia="en-GB"/>
        </w:rPr>
        <w:t xml:space="preserve">. </w:t>
      </w:r>
      <w:r>
        <w:rPr>
          <w:rFonts w:ascii="Arial" w:eastAsia="Times New Roman" w:hAnsi="Arial" w:cs="Arial"/>
          <w:color w:val="000000" w:themeColor="text1"/>
          <w:sz w:val="24"/>
          <w:szCs w:val="24"/>
          <w:lang w:eastAsia="en-GB"/>
        </w:rPr>
        <w:t>(Appendix 3)</w:t>
      </w:r>
    </w:p>
    <w:p w14:paraId="5BEE7873" w14:textId="77777777" w:rsidR="00002EA4" w:rsidRDefault="00002EA4" w:rsidP="00002EA4">
      <w:pPr>
        <w:spacing w:after="0" w:line="240" w:lineRule="auto"/>
        <w:rPr>
          <w:rFonts w:ascii="Arial" w:eastAsia="Times New Roman" w:hAnsi="Arial" w:cs="Arial"/>
          <w:b/>
          <w:color w:val="000000" w:themeColor="text1"/>
          <w:sz w:val="24"/>
          <w:szCs w:val="24"/>
          <w:lang w:eastAsia="en-GB"/>
        </w:rPr>
      </w:pPr>
    </w:p>
    <w:p w14:paraId="668FB495" w14:textId="77777777" w:rsidR="00002EA4" w:rsidRPr="00741562" w:rsidRDefault="00002EA4" w:rsidP="00002EA4">
      <w:pPr>
        <w:pStyle w:val="ListParagraph"/>
        <w:numPr>
          <w:ilvl w:val="0"/>
          <w:numId w:val="25"/>
        </w:numPr>
        <w:spacing w:after="0" w:line="240" w:lineRule="auto"/>
        <w:rPr>
          <w:rFonts w:ascii="Arial" w:eastAsia="Times New Roman" w:hAnsi="Arial" w:cs="Arial"/>
          <w:b/>
          <w:color w:val="000000" w:themeColor="text1"/>
          <w:sz w:val="24"/>
          <w:szCs w:val="24"/>
          <w:lang w:eastAsia="en-GB"/>
        </w:rPr>
      </w:pPr>
      <w:r w:rsidRPr="00741562">
        <w:rPr>
          <w:rFonts w:ascii="Arial" w:eastAsia="Times New Roman" w:hAnsi="Arial" w:cs="Arial"/>
          <w:b/>
          <w:color w:val="000000" w:themeColor="text1"/>
          <w:sz w:val="24"/>
          <w:szCs w:val="24"/>
          <w:lang w:eastAsia="en-GB"/>
        </w:rPr>
        <w:t>Communication:</w:t>
      </w:r>
    </w:p>
    <w:p w14:paraId="320FAC0B" w14:textId="77777777" w:rsidR="00002EA4" w:rsidRDefault="00002EA4" w:rsidP="00002EA4">
      <w:pPr>
        <w:spacing w:after="0" w:line="240" w:lineRule="auto"/>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Sepsis will be part of a quality priority ‘thankyou’ screen saver in the next few months, this will share some of the ‘good news’ around sepsis e.g. doubling the amount of sepsis screening. </w:t>
      </w:r>
    </w:p>
    <w:p w14:paraId="1E47FBC3" w14:textId="77777777" w:rsidR="00002EA4" w:rsidRDefault="00002EA4" w:rsidP="00002EA4">
      <w:pPr>
        <w:spacing w:after="0" w:line="240" w:lineRule="auto"/>
        <w:jc w:val="both"/>
        <w:rPr>
          <w:rFonts w:ascii="Arial" w:eastAsia="Times New Roman" w:hAnsi="Arial" w:cs="Arial"/>
          <w:color w:val="000000" w:themeColor="text1"/>
          <w:sz w:val="24"/>
          <w:szCs w:val="24"/>
          <w:lang w:eastAsia="en-GB"/>
        </w:rPr>
      </w:pPr>
    </w:p>
    <w:p w14:paraId="4A92328B" w14:textId="77777777" w:rsidR="00002EA4" w:rsidRDefault="00002EA4" w:rsidP="00002EA4">
      <w:pPr>
        <w:spacing w:after="0" w:line="240" w:lineRule="auto"/>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The sepsis team are regularly supporting sepsis champions and service group educators to provide appropriate training and improve awareness around sepsis and its management. In view of trying to achieve the final aim of ‘business as usual’, the wards have been supported to independently monitor, implement, analyse and provide sepsis data to the service groups. </w:t>
      </w:r>
    </w:p>
    <w:p w14:paraId="65A9DC01" w14:textId="77777777" w:rsidR="00002EA4" w:rsidRDefault="00002EA4" w:rsidP="00002EA4">
      <w:pPr>
        <w:spacing w:after="0" w:line="240" w:lineRule="auto"/>
        <w:jc w:val="both"/>
        <w:rPr>
          <w:rFonts w:ascii="Arial" w:eastAsia="Times New Roman" w:hAnsi="Arial" w:cs="Arial"/>
          <w:color w:val="000000" w:themeColor="text1"/>
          <w:sz w:val="24"/>
          <w:szCs w:val="24"/>
          <w:lang w:eastAsia="en-GB"/>
        </w:rPr>
      </w:pPr>
    </w:p>
    <w:p w14:paraId="406A0694" w14:textId="585DE243" w:rsidR="00002EA4" w:rsidRPr="00D61795" w:rsidRDefault="00002EA4" w:rsidP="00002EA4">
      <w:pPr>
        <w:spacing w:after="0" w:line="240" w:lineRule="auto"/>
        <w:jc w:val="both"/>
        <w:rPr>
          <w:rFonts w:ascii="Arial" w:eastAsia="Times New Roman" w:hAnsi="Arial" w:cs="Arial"/>
          <w:sz w:val="24"/>
          <w:szCs w:val="24"/>
          <w:lang w:eastAsia="en-GB"/>
        </w:rPr>
      </w:pPr>
      <w:hyperlink r:id="rId15" w:history="1">
        <w:r w:rsidRPr="00F24BA2">
          <w:rPr>
            <w:rStyle w:val="Hyperlink"/>
            <w:rFonts w:ascii="Arial" w:eastAsia="Times New Roman" w:hAnsi="Arial" w:cs="Arial"/>
            <w:sz w:val="24"/>
            <w:szCs w:val="24"/>
            <w:lang w:eastAsia="en-GB"/>
          </w:rPr>
          <w:t>Resuscitation hub page</w:t>
        </w:r>
      </w:hyperlink>
      <w:r w:rsidRPr="0059010B">
        <w:rPr>
          <w:rFonts w:ascii="Arial" w:eastAsia="Times New Roman" w:hAnsi="Arial" w:cs="Arial"/>
          <w:color w:val="000000" w:themeColor="text1"/>
          <w:sz w:val="24"/>
          <w:szCs w:val="24"/>
          <w:lang w:eastAsia="en-GB"/>
        </w:rPr>
        <w:t xml:space="preserve"> </w:t>
      </w:r>
      <w:r>
        <w:rPr>
          <w:rFonts w:ascii="Arial" w:eastAsia="Times New Roman" w:hAnsi="Arial" w:cs="Arial"/>
          <w:color w:val="000000" w:themeColor="text1"/>
          <w:sz w:val="24"/>
          <w:szCs w:val="24"/>
          <w:lang w:eastAsia="en-GB"/>
        </w:rPr>
        <w:t>is a</w:t>
      </w:r>
      <w:r w:rsidRPr="0059010B">
        <w:rPr>
          <w:rFonts w:ascii="Arial" w:eastAsia="Times New Roman" w:hAnsi="Arial" w:cs="Arial"/>
          <w:color w:val="000000" w:themeColor="text1"/>
          <w:sz w:val="24"/>
          <w:szCs w:val="24"/>
          <w:lang w:eastAsia="en-GB"/>
        </w:rPr>
        <w:t xml:space="preserve"> central source of sepsis resources </w:t>
      </w:r>
      <w:r>
        <w:rPr>
          <w:rFonts w:ascii="Arial" w:eastAsia="Times New Roman" w:hAnsi="Arial" w:cs="Arial"/>
          <w:color w:val="000000" w:themeColor="text1"/>
          <w:sz w:val="24"/>
          <w:szCs w:val="24"/>
          <w:lang w:eastAsia="en-GB"/>
        </w:rPr>
        <w:t>which was launched in October 2023</w:t>
      </w:r>
      <w:r w:rsidRPr="0059010B">
        <w:rPr>
          <w:rFonts w:ascii="Arial" w:eastAsia="Times New Roman" w:hAnsi="Arial" w:cs="Arial"/>
          <w:color w:val="000000" w:themeColor="text1"/>
          <w:sz w:val="24"/>
          <w:szCs w:val="24"/>
          <w:lang w:eastAsia="en-GB"/>
        </w:rPr>
        <w:t xml:space="preserve">. </w:t>
      </w:r>
    </w:p>
    <w:p w14:paraId="3E8B2B0A" w14:textId="77777777" w:rsidR="00002EA4" w:rsidRPr="006C46E7" w:rsidRDefault="00002EA4" w:rsidP="00002EA4">
      <w:pPr>
        <w:spacing w:after="0" w:line="240" w:lineRule="auto"/>
        <w:rPr>
          <w:rFonts w:ascii="Arial" w:eastAsia="Times New Roman" w:hAnsi="Arial" w:cs="Arial"/>
          <w:color w:val="FF0000"/>
          <w:sz w:val="24"/>
          <w:szCs w:val="24"/>
          <w:lang w:eastAsia="en-GB"/>
        </w:rPr>
      </w:pPr>
    </w:p>
    <w:p w14:paraId="7BFEFF36" w14:textId="77777777" w:rsidR="00002EA4" w:rsidRPr="00741562" w:rsidRDefault="00002EA4" w:rsidP="00002EA4">
      <w:pPr>
        <w:pStyle w:val="ListParagraph"/>
        <w:widowControl w:val="0"/>
        <w:numPr>
          <w:ilvl w:val="0"/>
          <w:numId w:val="25"/>
        </w:numPr>
        <w:spacing w:after="0" w:line="240" w:lineRule="auto"/>
        <w:rPr>
          <w:rFonts w:ascii="Arial" w:eastAsia="Times New Roman" w:hAnsi="Arial" w:cs="Arial"/>
          <w:b/>
          <w:color w:val="000000" w:themeColor="text1"/>
          <w:sz w:val="24"/>
          <w:szCs w:val="24"/>
          <w:lang w:eastAsia="en-GB"/>
        </w:rPr>
      </w:pPr>
      <w:r w:rsidRPr="00741562">
        <w:rPr>
          <w:rFonts w:ascii="Arial" w:eastAsia="Times New Roman" w:hAnsi="Arial" w:cs="Arial"/>
          <w:b/>
          <w:color w:val="000000" w:themeColor="text1"/>
          <w:sz w:val="24"/>
          <w:szCs w:val="24"/>
          <w:lang w:eastAsia="en-GB"/>
        </w:rPr>
        <w:t>Audit:</w:t>
      </w:r>
    </w:p>
    <w:p w14:paraId="0091BFFE" w14:textId="77777777" w:rsidR="00002EA4" w:rsidRDefault="00002EA4" w:rsidP="00002EA4">
      <w:pPr>
        <w:widowControl w:val="0"/>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The audit of completion of the sepsis screening tool is currently being collected via a Microsoft form. Going forward this will be collected via the ward monthly audit, as part of a larger regular audit it is hoped that submission will improve. The graph below provides an example of compliance with the tool:</w:t>
      </w:r>
    </w:p>
    <w:p w14:paraId="52BB739F" w14:textId="77777777" w:rsidR="009F1227" w:rsidRDefault="009F1227" w:rsidP="00002EA4">
      <w:pPr>
        <w:widowControl w:val="0"/>
        <w:spacing w:after="0" w:line="240" w:lineRule="auto"/>
        <w:rPr>
          <w:rFonts w:ascii="Arial" w:eastAsia="Times New Roman" w:hAnsi="Arial" w:cs="Arial"/>
          <w:color w:val="000000" w:themeColor="text1"/>
          <w:sz w:val="24"/>
          <w:szCs w:val="24"/>
          <w:lang w:eastAsia="en-GB"/>
        </w:rPr>
      </w:pPr>
    </w:p>
    <w:p w14:paraId="3DF9EEAA" w14:textId="77777777" w:rsidR="009F1227" w:rsidRPr="009F1227" w:rsidRDefault="009F1227" w:rsidP="009F1227">
      <w:pPr>
        <w:spacing w:after="0" w:line="240" w:lineRule="auto"/>
        <w:rPr>
          <w:rFonts w:ascii="Times New Roman" w:eastAsia="Times New Roman" w:hAnsi="Times New Roman" w:cs="Times New Roman"/>
          <w:sz w:val="24"/>
          <w:szCs w:val="24"/>
          <w:lang w:eastAsia="en-GB"/>
        </w:rPr>
      </w:pPr>
      <w:r w:rsidRPr="009F1227">
        <w:rPr>
          <w:rFonts w:ascii="Arial" w:eastAsia="Times New Roman" w:hAnsi="Arial" w:cs="Arial"/>
          <w:noProof/>
          <w:color w:val="000000" w:themeColor="text1"/>
          <w:sz w:val="24"/>
          <w:szCs w:val="24"/>
          <w:lang w:eastAsia="en-GB"/>
        </w:rPr>
        <w:lastRenderedPageBreak/>
        <w:drawing>
          <wp:inline distT="0" distB="0" distL="0" distR="0" wp14:anchorId="3845BA03" wp14:editId="52EC5B96">
            <wp:extent cx="4953000" cy="204472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29895" cy="2076470"/>
                    </a:xfrm>
                    <a:prstGeom prst="rect">
                      <a:avLst/>
                    </a:prstGeom>
                    <a:noFill/>
                    <a:ln>
                      <a:noFill/>
                    </a:ln>
                  </pic:spPr>
                </pic:pic>
              </a:graphicData>
            </a:graphic>
          </wp:inline>
        </w:drawing>
      </w:r>
    </w:p>
    <w:p w14:paraId="727F3309" w14:textId="77777777" w:rsidR="00002EA4" w:rsidRDefault="00002EA4" w:rsidP="00002EA4">
      <w:pPr>
        <w:spacing w:after="0" w:line="240" w:lineRule="auto"/>
        <w:rPr>
          <w:rFonts w:ascii="Arial" w:eastAsia="Times New Roman" w:hAnsi="Arial" w:cs="Arial"/>
          <w:color w:val="000000" w:themeColor="text1"/>
          <w:sz w:val="24"/>
          <w:szCs w:val="24"/>
          <w:lang w:eastAsia="en-GB"/>
        </w:rPr>
      </w:pPr>
    </w:p>
    <w:p w14:paraId="14D5D037" w14:textId="33473C16" w:rsidR="00002EA4" w:rsidRPr="00291E91" w:rsidRDefault="00002EA4" w:rsidP="00002EA4">
      <w:pPr>
        <w:spacing w:after="0" w:line="240" w:lineRule="auto"/>
        <w:rPr>
          <w:rFonts w:ascii="Times New Roman" w:eastAsia="Times New Roman" w:hAnsi="Times New Roman" w:cs="Times New Roman"/>
          <w:sz w:val="24"/>
          <w:szCs w:val="24"/>
          <w:lang w:eastAsia="en-GB"/>
        </w:rPr>
      </w:pPr>
    </w:p>
    <w:p w14:paraId="69A19B3B" w14:textId="50A9F9F4" w:rsidR="00002EA4" w:rsidRDefault="00002EA4" w:rsidP="00002EA4">
      <w:pPr>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Fig 3</w:t>
      </w:r>
    </w:p>
    <w:p w14:paraId="23E6EF24" w14:textId="3A13FE92" w:rsidR="0043203F" w:rsidRDefault="0043203F" w:rsidP="00002EA4">
      <w:pPr>
        <w:spacing w:after="0" w:line="240" w:lineRule="auto"/>
        <w:rPr>
          <w:rFonts w:ascii="Arial" w:eastAsia="Times New Roman" w:hAnsi="Arial" w:cs="Arial"/>
          <w:color w:val="000000" w:themeColor="text1"/>
          <w:sz w:val="24"/>
          <w:szCs w:val="24"/>
          <w:lang w:eastAsia="en-GB"/>
        </w:rPr>
      </w:pPr>
    </w:p>
    <w:p w14:paraId="2C1A0154" w14:textId="78BE2A5A" w:rsidR="0043203F" w:rsidRPr="00F04FA3" w:rsidRDefault="0043203F" w:rsidP="0043203F">
      <w:pPr>
        <w:spacing w:after="0" w:line="240" w:lineRule="auto"/>
        <w:jc w:val="both"/>
        <w:rPr>
          <w:rFonts w:ascii="Arial" w:eastAsia="Times New Roman" w:hAnsi="Arial" w:cs="Arial"/>
          <w:sz w:val="24"/>
          <w:szCs w:val="24"/>
          <w:lang w:eastAsia="en-GB"/>
        </w:rPr>
      </w:pPr>
      <w:r w:rsidRPr="00F04FA3">
        <w:rPr>
          <w:rFonts w:ascii="Arial" w:eastAsia="Times New Roman" w:hAnsi="Arial" w:cs="Arial"/>
          <w:sz w:val="24"/>
          <w:szCs w:val="24"/>
          <w:lang w:eastAsia="en-GB"/>
        </w:rPr>
        <w:t>There is still a lot of variability in completion of the sepsis screening tools in the wards but the aim is to review the digital data from the trial area and then implement that in all the ward areas in</w:t>
      </w:r>
      <w:r w:rsidR="00EA1CDF">
        <w:rPr>
          <w:rFonts w:ascii="Arial" w:eastAsia="Times New Roman" w:hAnsi="Arial" w:cs="Arial"/>
          <w:sz w:val="24"/>
          <w:szCs w:val="24"/>
          <w:lang w:eastAsia="en-GB"/>
        </w:rPr>
        <w:t xml:space="preserve"> future. The aim of doing it is to digitalise and do </w:t>
      </w:r>
      <w:r w:rsidRPr="00F04FA3">
        <w:rPr>
          <w:rFonts w:ascii="Arial" w:eastAsia="Times New Roman" w:hAnsi="Arial" w:cs="Arial"/>
          <w:sz w:val="24"/>
          <w:szCs w:val="24"/>
          <w:lang w:eastAsia="en-GB"/>
        </w:rPr>
        <w:t>e- obse</w:t>
      </w:r>
      <w:r w:rsidR="00EA1CDF">
        <w:rPr>
          <w:rFonts w:ascii="Arial" w:eastAsia="Times New Roman" w:hAnsi="Arial" w:cs="Arial"/>
          <w:sz w:val="24"/>
          <w:szCs w:val="24"/>
          <w:lang w:eastAsia="en-GB"/>
        </w:rPr>
        <w:t>rvation for all the ward areas a</w:t>
      </w:r>
      <w:r w:rsidRPr="00F04FA3">
        <w:rPr>
          <w:rFonts w:ascii="Arial" w:eastAsia="Times New Roman" w:hAnsi="Arial" w:cs="Arial"/>
          <w:sz w:val="24"/>
          <w:szCs w:val="24"/>
          <w:lang w:eastAsia="en-GB"/>
        </w:rPr>
        <w:t>s the final goal.</w:t>
      </w:r>
    </w:p>
    <w:p w14:paraId="6A84C7F6" w14:textId="77777777" w:rsidR="0043203F" w:rsidRDefault="0043203F" w:rsidP="00002EA4">
      <w:pPr>
        <w:spacing w:after="0" w:line="240" w:lineRule="auto"/>
        <w:rPr>
          <w:rFonts w:ascii="Arial" w:eastAsia="Times New Roman" w:hAnsi="Arial" w:cs="Arial"/>
          <w:color w:val="000000" w:themeColor="text1"/>
          <w:sz w:val="24"/>
          <w:szCs w:val="24"/>
          <w:lang w:eastAsia="en-GB"/>
        </w:rPr>
      </w:pPr>
    </w:p>
    <w:p w14:paraId="77CD0AAF" w14:textId="77777777" w:rsidR="00002EA4" w:rsidRPr="00896856" w:rsidRDefault="00002EA4" w:rsidP="00002EA4">
      <w:pPr>
        <w:spacing w:after="0" w:line="240" w:lineRule="auto"/>
        <w:jc w:val="both"/>
        <w:rPr>
          <w:rFonts w:ascii="Arial" w:eastAsia="Times New Roman" w:hAnsi="Arial" w:cs="Arial"/>
          <w:color w:val="000000" w:themeColor="text1"/>
          <w:sz w:val="24"/>
          <w:szCs w:val="24"/>
          <w:lang w:eastAsia="en-GB"/>
        </w:rPr>
      </w:pPr>
    </w:p>
    <w:p w14:paraId="101FDD21" w14:textId="77777777" w:rsidR="00002EA4" w:rsidRPr="00741562" w:rsidRDefault="00002EA4" w:rsidP="00002EA4">
      <w:pPr>
        <w:pStyle w:val="ListParagraph"/>
        <w:numPr>
          <w:ilvl w:val="0"/>
          <w:numId w:val="25"/>
        </w:numPr>
        <w:spacing w:after="0" w:line="240" w:lineRule="auto"/>
        <w:jc w:val="both"/>
        <w:rPr>
          <w:rFonts w:ascii="Arial" w:eastAsia="Times New Roman" w:hAnsi="Arial" w:cs="Arial"/>
          <w:b/>
          <w:color w:val="000000" w:themeColor="text1"/>
          <w:sz w:val="24"/>
          <w:szCs w:val="24"/>
          <w:lang w:eastAsia="en-GB"/>
        </w:rPr>
      </w:pPr>
      <w:r w:rsidRPr="00741562">
        <w:rPr>
          <w:rFonts w:ascii="Arial" w:eastAsia="Times New Roman" w:hAnsi="Arial" w:cs="Arial"/>
          <w:b/>
          <w:color w:val="000000" w:themeColor="text1"/>
          <w:sz w:val="24"/>
          <w:szCs w:val="24"/>
          <w:lang w:eastAsia="en-GB"/>
        </w:rPr>
        <w:t>Service Group Quality Improvement Projects</w:t>
      </w:r>
    </w:p>
    <w:p w14:paraId="3172F0B7" w14:textId="77777777" w:rsidR="00002EA4" w:rsidRPr="004906CC" w:rsidRDefault="00002EA4" w:rsidP="00002EA4">
      <w:pPr>
        <w:spacing w:after="0" w:line="240" w:lineRule="auto"/>
        <w:jc w:val="both"/>
        <w:rPr>
          <w:rFonts w:ascii="Arial" w:eastAsia="Times New Roman" w:hAnsi="Arial" w:cs="Arial"/>
          <w:color w:val="000000" w:themeColor="text1"/>
          <w:sz w:val="24"/>
          <w:szCs w:val="24"/>
          <w:lang w:eastAsia="en-GB"/>
        </w:rPr>
      </w:pPr>
      <w:r w:rsidRPr="004906CC">
        <w:rPr>
          <w:rFonts w:ascii="Arial" w:eastAsia="Times New Roman" w:hAnsi="Arial" w:cs="Arial"/>
          <w:color w:val="000000" w:themeColor="text1"/>
          <w:sz w:val="24"/>
          <w:szCs w:val="24"/>
          <w:lang w:eastAsia="en-GB"/>
        </w:rPr>
        <w:t>Two of the service groups have put forward quality improvement projects for sepsis:</w:t>
      </w:r>
    </w:p>
    <w:p w14:paraId="21895906" w14:textId="77777777" w:rsidR="00002EA4" w:rsidRDefault="00002EA4" w:rsidP="00002EA4">
      <w:pPr>
        <w:spacing w:after="0" w:line="240" w:lineRule="auto"/>
        <w:jc w:val="both"/>
        <w:rPr>
          <w:rFonts w:ascii="Arial" w:eastAsia="Times New Roman" w:hAnsi="Arial" w:cs="Arial"/>
          <w:color w:val="000000" w:themeColor="text1"/>
          <w:sz w:val="24"/>
          <w:szCs w:val="24"/>
          <w:lang w:eastAsia="en-GB"/>
        </w:rPr>
      </w:pPr>
    </w:p>
    <w:p w14:paraId="2D290C07" w14:textId="77777777" w:rsidR="00002EA4" w:rsidRPr="004906CC" w:rsidRDefault="00002EA4" w:rsidP="00002EA4">
      <w:pPr>
        <w:spacing w:after="0" w:line="240" w:lineRule="auto"/>
        <w:jc w:val="both"/>
        <w:rPr>
          <w:rFonts w:ascii="Arial" w:eastAsia="Times New Roman" w:hAnsi="Arial" w:cs="Arial"/>
          <w:b/>
          <w:color w:val="000000" w:themeColor="text1"/>
          <w:sz w:val="24"/>
          <w:szCs w:val="24"/>
          <w:lang w:eastAsia="en-GB"/>
        </w:rPr>
      </w:pPr>
      <w:r w:rsidRPr="004906CC">
        <w:rPr>
          <w:rFonts w:ascii="Arial" w:eastAsia="Times New Roman" w:hAnsi="Arial" w:cs="Arial"/>
          <w:b/>
          <w:color w:val="000000" w:themeColor="text1"/>
          <w:sz w:val="24"/>
          <w:szCs w:val="24"/>
          <w:lang w:eastAsia="en-GB"/>
        </w:rPr>
        <w:t>NPTSSG (Neath Port Talbot/Singleton Service Group):</w:t>
      </w:r>
    </w:p>
    <w:p w14:paraId="1ABF4203" w14:textId="4FF80F64" w:rsidR="00002EA4" w:rsidRDefault="00002EA4" w:rsidP="00002EA4">
      <w:pPr>
        <w:pStyle w:val="ListParagraph"/>
        <w:numPr>
          <w:ilvl w:val="0"/>
          <w:numId w:val="21"/>
        </w:numPr>
        <w:spacing w:after="0" w:line="240" w:lineRule="auto"/>
        <w:jc w:val="both"/>
        <w:rPr>
          <w:rFonts w:ascii="Arial" w:eastAsia="Times New Roman" w:hAnsi="Arial" w:cs="Arial"/>
          <w:color w:val="000000" w:themeColor="text1"/>
          <w:sz w:val="24"/>
          <w:szCs w:val="24"/>
          <w:lang w:eastAsia="en-GB"/>
        </w:rPr>
      </w:pPr>
      <w:r w:rsidRPr="001A6205">
        <w:rPr>
          <w:rFonts w:ascii="Arial" w:eastAsia="Times New Roman" w:hAnsi="Arial" w:cs="Arial"/>
          <w:color w:val="000000" w:themeColor="text1"/>
          <w:sz w:val="24"/>
          <w:szCs w:val="24"/>
          <w:lang w:eastAsia="en-GB"/>
        </w:rPr>
        <w:t xml:space="preserve">Increase use of NEWS </w:t>
      </w:r>
      <w:r w:rsidR="00772405">
        <w:rPr>
          <w:rFonts w:ascii="Arial" w:eastAsia="Times New Roman" w:hAnsi="Arial" w:cs="Arial"/>
          <w:color w:val="000000" w:themeColor="text1"/>
          <w:sz w:val="24"/>
          <w:szCs w:val="24"/>
          <w:lang w:eastAsia="en-GB"/>
        </w:rPr>
        <w:t xml:space="preserve">(National Early Warning Score) </w:t>
      </w:r>
      <w:r w:rsidRPr="001A6205">
        <w:rPr>
          <w:rFonts w:ascii="Arial" w:eastAsia="Times New Roman" w:hAnsi="Arial" w:cs="Arial"/>
          <w:color w:val="000000" w:themeColor="text1"/>
          <w:sz w:val="24"/>
          <w:szCs w:val="24"/>
          <w:lang w:eastAsia="en-GB"/>
        </w:rPr>
        <w:t xml:space="preserve">and Sepsis icons on Signal Boards, improving the use of visual management systems to improve sepsis awareness and monitoring. </w:t>
      </w:r>
      <w:r w:rsidRPr="002D042B">
        <w:rPr>
          <w:rFonts w:ascii="Arial" w:eastAsia="Times New Roman" w:hAnsi="Arial" w:cs="Arial"/>
          <w:color w:val="000000" w:themeColor="text1"/>
          <w:sz w:val="24"/>
          <w:szCs w:val="24"/>
          <w:lang w:eastAsia="en-GB"/>
        </w:rPr>
        <w:t xml:space="preserve"> </w:t>
      </w:r>
      <w:r>
        <w:rPr>
          <w:rFonts w:ascii="Arial" w:eastAsia="Times New Roman" w:hAnsi="Arial" w:cs="Arial"/>
          <w:color w:val="000000" w:themeColor="text1"/>
          <w:sz w:val="24"/>
          <w:szCs w:val="24"/>
          <w:lang w:eastAsia="en-GB"/>
        </w:rPr>
        <w:t>As above fig 1, there has been positive feedback from medical and nursing staff, however the variation in the completion of screening is evident in the above data.</w:t>
      </w:r>
    </w:p>
    <w:p w14:paraId="36541BEC" w14:textId="77777777" w:rsidR="00002EA4" w:rsidRPr="001A6205" w:rsidRDefault="00002EA4" w:rsidP="00002EA4">
      <w:pPr>
        <w:pStyle w:val="ListParagraph"/>
        <w:spacing w:after="0" w:line="240" w:lineRule="auto"/>
        <w:jc w:val="both"/>
        <w:rPr>
          <w:rFonts w:ascii="Arial" w:eastAsia="Times New Roman" w:hAnsi="Arial" w:cs="Arial"/>
          <w:color w:val="000000" w:themeColor="text1"/>
          <w:sz w:val="24"/>
          <w:szCs w:val="24"/>
          <w:lang w:eastAsia="en-GB"/>
        </w:rPr>
      </w:pPr>
    </w:p>
    <w:p w14:paraId="53BFF45D" w14:textId="77777777" w:rsidR="00002EA4" w:rsidRPr="004906CC" w:rsidRDefault="00002EA4" w:rsidP="00002EA4">
      <w:pPr>
        <w:spacing w:after="0" w:line="240" w:lineRule="auto"/>
        <w:jc w:val="both"/>
        <w:rPr>
          <w:rFonts w:ascii="Arial" w:eastAsia="Times New Roman" w:hAnsi="Arial" w:cs="Arial"/>
          <w:b/>
          <w:color w:val="000000" w:themeColor="text1"/>
          <w:sz w:val="24"/>
          <w:szCs w:val="24"/>
          <w:lang w:eastAsia="en-GB"/>
        </w:rPr>
      </w:pPr>
      <w:r w:rsidRPr="004906CC">
        <w:rPr>
          <w:rFonts w:ascii="Arial" w:eastAsia="Times New Roman" w:hAnsi="Arial" w:cs="Arial"/>
          <w:b/>
          <w:color w:val="000000" w:themeColor="text1"/>
          <w:sz w:val="24"/>
          <w:szCs w:val="24"/>
          <w:lang w:eastAsia="en-GB"/>
        </w:rPr>
        <w:t xml:space="preserve">MSG (Morriston Service Group) – </w:t>
      </w:r>
    </w:p>
    <w:p w14:paraId="060E8681" w14:textId="77777777" w:rsidR="00002EA4" w:rsidRDefault="00002EA4" w:rsidP="00002EA4">
      <w:pPr>
        <w:pStyle w:val="ListParagraph"/>
        <w:numPr>
          <w:ilvl w:val="0"/>
          <w:numId w:val="21"/>
        </w:numPr>
        <w:spacing w:after="0" w:line="240" w:lineRule="auto"/>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Improving blood culture sampling in Emergency Department to improve antibiotic prescribing.</w:t>
      </w:r>
    </w:p>
    <w:p w14:paraId="764AB9DC" w14:textId="77777777" w:rsidR="00002EA4" w:rsidRPr="001E4B39" w:rsidRDefault="00002EA4" w:rsidP="00002EA4">
      <w:pPr>
        <w:pStyle w:val="ListParagraph"/>
        <w:numPr>
          <w:ilvl w:val="0"/>
          <w:numId w:val="21"/>
        </w:numPr>
        <w:spacing w:after="0" w:line="240" w:lineRule="auto"/>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A </w:t>
      </w:r>
      <w:r w:rsidRPr="001E4B39">
        <w:rPr>
          <w:rFonts w:ascii="Arial" w:eastAsia="Times New Roman" w:hAnsi="Arial" w:cs="Arial"/>
          <w:color w:val="000000" w:themeColor="text1"/>
          <w:sz w:val="24"/>
          <w:szCs w:val="24"/>
          <w:lang w:eastAsia="en-GB"/>
        </w:rPr>
        <w:t>review of first dose antibiotics demonstrated good antibiotic prescribing and microbiology testing with some improvement required in Tazocin prescribing.</w:t>
      </w:r>
    </w:p>
    <w:p w14:paraId="2BC91333" w14:textId="77777777" w:rsidR="00002EA4" w:rsidRPr="001E4B39" w:rsidRDefault="00002EA4" w:rsidP="00002EA4">
      <w:pPr>
        <w:spacing w:after="0" w:line="240" w:lineRule="auto"/>
        <w:jc w:val="both"/>
        <w:rPr>
          <w:rFonts w:ascii="Arial" w:hAnsi="Arial" w:cs="Arial"/>
          <w:sz w:val="24"/>
          <w:szCs w:val="24"/>
        </w:rPr>
      </w:pPr>
    </w:p>
    <w:p w14:paraId="5BF2631E" w14:textId="77777777" w:rsidR="00002EA4" w:rsidRPr="001E4B39" w:rsidRDefault="00002EA4" w:rsidP="00002EA4">
      <w:pPr>
        <w:pStyle w:val="ListParagraph"/>
        <w:numPr>
          <w:ilvl w:val="0"/>
          <w:numId w:val="23"/>
        </w:numPr>
        <w:spacing w:after="0" w:line="240" w:lineRule="auto"/>
        <w:jc w:val="both"/>
        <w:rPr>
          <w:rFonts w:ascii="Arial" w:hAnsi="Arial" w:cs="Arial"/>
          <w:b/>
          <w:sz w:val="24"/>
          <w:szCs w:val="24"/>
        </w:rPr>
      </w:pPr>
      <w:r w:rsidRPr="001E4B39">
        <w:rPr>
          <w:rFonts w:ascii="Arial" w:hAnsi="Arial" w:cs="Arial"/>
          <w:b/>
          <w:sz w:val="24"/>
          <w:szCs w:val="24"/>
        </w:rPr>
        <w:t>Performance Metrics</w:t>
      </w:r>
    </w:p>
    <w:p w14:paraId="120C7C78" w14:textId="24BE02AD" w:rsidR="00895B04" w:rsidRPr="001E4B39" w:rsidRDefault="00895B04" w:rsidP="00895B04">
      <w:pPr>
        <w:spacing w:after="0" w:line="240" w:lineRule="auto"/>
        <w:jc w:val="both"/>
        <w:rPr>
          <w:rFonts w:ascii="Arial" w:hAnsi="Arial" w:cs="Arial"/>
          <w:bCs/>
          <w:sz w:val="24"/>
          <w:szCs w:val="24"/>
        </w:rPr>
      </w:pPr>
      <w:r w:rsidRPr="001E4B39">
        <w:rPr>
          <w:rFonts w:ascii="Arial" w:hAnsi="Arial" w:cs="Arial"/>
          <w:bCs/>
          <w:sz w:val="24"/>
          <w:szCs w:val="24"/>
        </w:rPr>
        <w:t xml:space="preserve">As part of the discussion of the Management Board report in May 2024, </w:t>
      </w:r>
      <w:r w:rsidR="00FB441B" w:rsidRPr="001E4B39">
        <w:rPr>
          <w:rFonts w:ascii="Arial" w:hAnsi="Arial" w:cs="Arial"/>
          <w:bCs/>
          <w:sz w:val="24"/>
          <w:szCs w:val="24"/>
        </w:rPr>
        <w:t xml:space="preserve">a set of metrics were suggested for inclusion in the next iteration. </w:t>
      </w:r>
      <w:r w:rsidR="00116F2B" w:rsidRPr="001E4B39">
        <w:rPr>
          <w:rFonts w:ascii="Arial" w:hAnsi="Arial" w:cs="Arial"/>
          <w:bCs/>
          <w:sz w:val="24"/>
          <w:szCs w:val="24"/>
        </w:rPr>
        <w:t>These have been discussed, and where possible taken forward, and where not, an explanation provided:</w:t>
      </w:r>
    </w:p>
    <w:p w14:paraId="5E7738B3" w14:textId="77777777" w:rsidR="00116F2B" w:rsidRPr="001E4B39" w:rsidRDefault="00116F2B" w:rsidP="00895B04">
      <w:pPr>
        <w:spacing w:after="0" w:line="240" w:lineRule="auto"/>
        <w:jc w:val="both"/>
        <w:rPr>
          <w:rFonts w:ascii="Arial" w:hAnsi="Arial" w:cs="Arial"/>
          <w:bCs/>
          <w:sz w:val="24"/>
          <w:szCs w:val="24"/>
        </w:rPr>
      </w:pPr>
    </w:p>
    <w:p w14:paraId="6DDB63EE" w14:textId="287974A0" w:rsidR="00895B04" w:rsidRPr="001E4B39" w:rsidRDefault="00895B04" w:rsidP="00895B04">
      <w:pPr>
        <w:numPr>
          <w:ilvl w:val="0"/>
          <w:numId w:val="27"/>
        </w:numPr>
        <w:spacing w:after="0" w:line="240" w:lineRule="auto"/>
        <w:rPr>
          <w:rFonts w:ascii="Arial" w:eastAsia="Times New Roman" w:hAnsi="Arial" w:cs="Arial"/>
          <w:sz w:val="24"/>
          <w:szCs w:val="24"/>
        </w:rPr>
      </w:pPr>
      <w:r w:rsidRPr="001E4B39">
        <w:rPr>
          <w:rFonts w:ascii="Arial" w:eastAsia="Times New Roman" w:hAnsi="Arial" w:cs="Arial"/>
          <w:b/>
          <w:bCs/>
          <w:sz w:val="24"/>
          <w:szCs w:val="24"/>
        </w:rPr>
        <w:t>Readmission rates of Sepsis patients</w:t>
      </w:r>
      <w:r w:rsidR="00F202B5" w:rsidRPr="001E4B39">
        <w:rPr>
          <w:rFonts w:ascii="Arial" w:eastAsia="Times New Roman" w:hAnsi="Arial" w:cs="Arial"/>
          <w:sz w:val="24"/>
          <w:szCs w:val="24"/>
        </w:rPr>
        <w:t>:</w:t>
      </w:r>
      <w:r w:rsidRPr="001E4B39">
        <w:rPr>
          <w:rFonts w:ascii="Arial" w:eastAsia="Times New Roman" w:hAnsi="Arial" w:cs="Arial"/>
          <w:sz w:val="24"/>
          <w:szCs w:val="24"/>
        </w:rPr>
        <w:t xml:space="preserve"> </w:t>
      </w:r>
      <w:r w:rsidR="00465B62" w:rsidRPr="001E4B39">
        <w:rPr>
          <w:rFonts w:ascii="Arial" w:eastAsia="Times New Roman" w:hAnsi="Arial" w:cs="Arial"/>
          <w:sz w:val="24"/>
          <w:szCs w:val="24"/>
        </w:rPr>
        <w:t xml:space="preserve">data is now being collated by ITU to identify any readmissions within three months with sepsis. This information will be available for future reports. </w:t>
      </w:r>
    </w:p>
    <w:p w14:paraId="03186391" w14:textId="7AFED0C8" w:rsidR="00A43148" w:rsidRDefault="00A43148" w:rsidP="00A43148">
      <w:pPr>
        <w:numPr>
          <w:ilvl w:val="0"/>
          <w:numId w:val="27"/>
        </w:numPr>
        <w:spacing w:after="0" w:line="240" w:lineRule="auto"/>
        <w:rPr>
          <w:rFonts w:ascii="Arial" w:eastAsia="Times New Roman" w:hAnsi="Arial" w:cs="Arial"/>
          <w:sz w:val="24"/>
          <w:szCs w:val="24"/>
        </w:rPr>
      </w:pPr>
      <w:r w:rsidRPr="001E4B39">
        <w:rPr>
          <w:rFonts w:ascii="Arial" w:eastAsia="Times New Roman" w:hAnsi="Arial" w:cs="Arial"/>
          <w:b/>
          <w:bCs/>
          <w:sz w:val="24"/>
          <w:szCs w:val="24"/>
        </w:rPr>
        <w:t>Morbidity from Sepsis:</w:t>
      </w:r>
      <w:r w:rsidRPr="001E4B39">
        <w:rPr>
          <w:rFonts w:ascii="Arial" w:eastAsia="Times New Roman" w:hAnsi="Arial" w:cs="Arial"/>
          <w:sz w:val="24"/>
          <w:szCs w:val="24"/>
        </w:rPr>
        <w:t xml:space="preserve"> </w:t>
      </w:r>
      <w:r w:rsidR="0017646F" w:rsidRPr="001E4B39">
        <w:rPr>
          <w:rFonts w:ascii="Arial" w:eastAsia="Times New Roman" w:hAnsi="Arial" w:cs="Arial"/>
          <w:sz w:val="24"/>
          <w:szCs w:val="24"/>
        </w:rPr>
        <w:t>a review of all 18 to 60 year olds with a mortality as a result of sepsis from May to August 2024 was conducted:</w:t>
      </w:r>
    </w:p>
    <w:p w14:paraId="1C9C7647" w14:textId="77777777" w:rsidR="0043203F" w:rsidRPr="001E4B39" w:rsidRDefault="0043203F" w:rsidP="0043203F">
      <w:pPr>
        <w:spacing w:after="0" w:line="240" w:lineRule="auto"/>
        <w:ind w:left="720"/>
        <w:rPr>
          <w:rFonts w:ascii="Arial" w:eastAsia="Times New Roman" w:hAnsi="Arial" w:cs="Arial"/>
          <w:sz w:val="24"/>
          <w:szCs w:val="24"/>
        </w:rPr>
      </w:pPr>
    </w:p>
    <w:tbl>
      <w:tblPr>
        <w:tblStyle w:val="TableGrid"/>
        <w:tblW w:w="7371" w:type="dxa"/>
        <w:jc w:val="center"/>
        <w:tblLook w:val="04A0" w:firstRow="1" w:lastRow="0" w:firstColumn="1" w:lastColumn="0" w:noHBand="0" w:noVBand="1"/>
      </w:tblPr>
      <w:tblGrid>
        <w:gridCol w:w="1559"/>
        <w:gridCol w:w="1559"/>
        <w:gridCol w:w="2255"/>
        <w:gridCol w:w="1998"/>
      </w:tblGrid>
      <w:tr w:rsidR="00F04FA3" w:rsidRPr="001E4B39" w14:paraId="7D17CC0D" w14:textId="77777777" w:rsidTr="00F04FA3">
        <w:trPr>
          <w:jc w:val="center"/>
        </w:trPr>
        <w:tc>
          <w:tcPr>
            <w:tcW w:w="1559" w:type="dxa"/>
          </w:tcPr>
          <w:p w14:paraId="59B06FDD" w14:textId="5F29A071" w:rsidR="00F04FA3" w:rsidRPr="001E4B39" w:rsidRDefault="00F04FA3" w:rsidP="0017646F">
            <w:pPr>
              <w:spacing w:before="40" w:after="40"/>
              <w:rPr>
                <w:rFonts w:ascii="Arial" w:eastAsia="Times New Roman" w:hAnsi="Arial" w:cs="Arial"/>
                <w:sz w:val="24"/>
                <w:szCs w:val="24"/>
              </w:rPr>
            </w:pPr>
            <w:r>
              <w:rPr>
                <w:rFonts w:ascii="Arial" w:eastAsia="Times New Roman" w:hAnsi="Arial" w:cs="Arial"/>
                <w:sz w:val="24"/>
                <w:szCs w:val="24"/>
              </w:rPr>
              <w:lastRenderedPageBreak/>
              <w:t>4</w:t>
            </w:r>
            <w:r w:rsidRPr="001E4B39">
              <w:rPr>
                <w:rFonts w:ascii="Arial" w:eastAsia="Times New Roman" w:hAnsi="Arial" w:cs="Arial"/>
                <w:sz w:val="24"/>
                <w:szCs w:val="24"/>
              </w:rPr>
              <w:t xml:space="preserve"> cases reviewed</w:t>
            </w:r>
          </w:p>
        </w:tc>
        <w:tc>
          <w:tcPr>
            <w:tcW w:w="1559" w:type="dxa"/>
          </w:tcPr>
          <w:p w14:paraId="507000DD" w14:textId="77777777" w:rsidR="00F04FA3" w:rsidRPr="001E4B39" w:rsidRDefault="00F04FA3" w:rsidP="0017646F">
            <w:pPr>
              <w:spacing w:before="40" w:after="40"/>
              <w:rPr>
                <w:rFonts w:ascii="Arial" w:eastAsia="Times New Roman" w:hAnsi="Arial" w:cs="Arial"/>
                <w:sz w:val="24"/>
                <w:szCs w:val="24"/>
              </w:rPr>
            </w:pPr>
            <w:r w:rsidRPr="001E4B39">
              <w:rPr>
                <w:rFonts w:ascii="Arial" w:eastAsia="Times New Roman" w:hAnsi="Arial" w:cs="Arial"/>
                <w:sz w:val="24"/>
                <w:szCs w:val="24"/>
              </w:rPr>
              <w:t>2 End of Life</w:t>
            </w:r>
          </w:p>
        </w:tc>
        <w:tc>
          <w:tcPr>
            <w:tcW w:w="2255" w:type="dxa"/>
          </w:tcPr>
          <w:p w14:paraId="73DDF2A7" w14:textId="77777777" w:rsidR="00F04FA3" w:rsidRPr="001E4B39" w:rsidRDefault="00F04FA3" w:rsidP="0017646F">
            <w:pPr>
              <w:spacing w:before="40" w:after="40"/>
              <w:rPr>
                <w:rFonts w:ascii="Arial" w:eastAsia="Times New Roman" w:hAnsi="Arial" w:cs="Arial"/>
                <w:sz w:val="24"/>
                <w:szCs w:val="24"/>
              </w:rPr>
            </w:pPr>
            <w:r w:rsidRPr="001E4B39">
              <w:rPr>
                <w:rFonts w:ascii="Arial" w:eastAsia="Times New Roman" w:hAnsi="Arial" w:cs="Arial"/>
                <w:sz w:val="24"/>
                <w:szCs w:val="24"/>
              </w:rPr>
              <w:t>2 sepsis diagnosis had timely interventions.</w:t>
            </w:r>
          </w:p>
        </w:tc>
        <w:tc>
          <w:tcPr>
            <w:tcW w:w="1998" w:type="dxa"/>
          </w:tcPr>
          <w:p w14:paraId="24B2DEBD" w14:textId="7F176F10" w:rsidR="00F04FA3" w:rsidRPr="001E4B39" w:rsidRDefault="00F04FA3" w:rsidP="0017646F">
            <w:pPr>
              <w:spacing w:before="40" w:after="40"/>
              <w:rPr>
                <w:rFonts w:ascii="Arial" w:eastAsia="Times New Roman" w:hAnsi="Arial" w:cs="Arial"/>
                <w:sz w:val="24"/>
                <w:szCs w:val="24"/>
              </w:rPr>
            </w:pPr>
            <w:r w:rsidRPr="001E4B39">
              <w:rPr>
                <w:rFonts w:ascii="Arial" w:eastAsia="Times New Roman" w:hAnsi="Arial" w:cs="Arial"/>
                <w:sz w:val="24"/>
                <w:szCs w:val="24"/>
              </w:rPr>
              <w:t>All cases were complex</w:t>
            </w:r>
            <w:r>
              <w:rPr>
                <w:rFonts w:ascii="Arial" w:eastAsia="Times New Roman" w:hAnsi="Arial" w:cs="Arial"/>
                <w:sz w:val="24"/>
                <w:szCs w:val="24"/>
              </w:rPr>
              <w:t xml:space="preserve"> with multi morbidity.</w:t>
            </w:r>
          </w:p>
        </w:tc>
      </w:tr>
    </w:tbl>
    <w:p w14:paraId="7D4D0E04" w14:textId="7483C102" w:rsidR="00EE267D" w:rsidRPr="00F04FA3" w:rsidRDefault="00EE267D" w:rsidP="00EE267D">
      <w:pPr>
        <w:spacing w:after="0" w:line="240" w:lineRule="auto"/>
        <w:ind w:left="720"/>
        <w:rPr>
          <w:rFonts w:ascii="Arial" w:eastAsia="Times New Roman" w:hAnsi="Arial" w:cs="Arial"/>
          <w:sz w:val="24"/>
          <w:szCs w:val="24"/>
        </w:rPr>
      </w:pPr>
    </w:p>
    <w:p w14:paraId="15792A70" w14:textId="77777777" w:rsidR="00EA1CDF" w:rsidRDefault="0043203F" w:rsidP="0043203F">
      <w:pPr>
        <w:spacing w:after="0" w:line="240" w:lineRule="auto"/>
        <w:jc w:val="both"/>
        <w:rPr>
          <w:rFonts w:ascii="Arial" w:eastAsia="Times New Roman" w:hAnsi="Arial" w:cs="Arial"/>
          <w:sz w:val="24"/>
          <w:szCs w:val="24"/>
        </w:rPr>
      </w:pPr>
      <w:r w:rsidRPr="00F04FA3">
        <w:rPr>
          <w:rFonts w:ascii="Arial" w:eastAsia="Times New Roman" w:hAnsi="Arial" w:cs="Arial"/>
          <w:sz w:val="24"/>
          <w:szCs w:val="24"/>
        </w:rPr>
        <w:t>T</w:t>
      </w:r>
      <w:r w:rsidR="00EA1CDF">
        <w:rPr>
          <w:rFonts w:ascii="Arial" w:eastAsia="Times New Roman" w:hAnsi="Arial" w:cs="Arial"/>
          <w:sz w:val="24"/>
          <w:szCs w:val="24"/>
        </w:rPr>
        <w:t xml:space="preserve">he data showed that </w:t>
      </w:r>
      <w:r w:rsidRPr="00F04FA3">
        <w:rPr>
          <w:rFonts w:ascii="Arial" w:eastAsia="Times New Roman" w:hAnsi="Arial" w:cs="Arial"/>
          <w:sz w:val="24"/>
          <w:szCs w:val="24"/>
        </w:rPr>
        <w:t xml:space="preserve">patients were managed appropriately </w:t>
      </w:r>
      <w:r w:rsidR="00EA1CDF">
        <w:rPr>
          <w:rFonts w:ascii="Arial" w:eastAsia="Times New Roman" w:hAnsi="Arial" w:cs="Arial"/>
          <w:sz w:val="24"/>
          <w:szCs w:val="24"/>
        </w:rPr>
        <w:t>and in a timely manner. T</w:t>
      </w:r>
      <w:r w:rsidRPr="00F04FA3">
        <w:rPr>
          <w:rFonts w:ascii="Arial" w:eastAsia="Times New Roman" w:hAnsi="Arial" w:cs="Arial"/>
          <w:sz w:val="24"/>
          <w:szCs w:val="24"/>
        </w:rPr>
        <w:t xml:space="preserve">he main finding was that patients presenting to ED or acute admissions areas received appropriate and timely interventions. </w:t>
      </w:r>
    </w:p>
    <w:p w14:paraId="7D9051F3" w14:textId="47768307" w:rsidR="0043203F" w:rsidRPr="00F04FA3" w:rsidRDefault="00EA1CDF" w:rsidP="0043203F">
      <w:pPr>
        <w:spacing w:after="0" w:line="240" w:lineRule="auto"/>
        <w:jc w:val="both"/>
        <w:rPr>
          <w:rFonts w:ascii="Arial" w:eastAsia="Times New Roman" w:hAnsi="Arial" w:cs="Arial"/>
          <w:sz w:val="24"/>
          <w:szCs w:val="24"/>
        </w:rPr>
      </w:pPr>
      <w:r>
        <w:rPr>
          <w:rFonts w:ascii="Arial" w:eastAsia="Times New Roman" w:hAnsi="Arial" w:cs="Arial"/>
          <w:sz w:val="24"/>
          <w:szCs w:val="24"/>
        </w:rPr>
        <w:t>As an observation, the</w:t>
      </w:r>
      <w:r w:rsidR="0043203F" w:rsidRPr="00F04FA3">
        <w:rPr>
          <w:rFonts w:ascii="Arial" w:eastAsia="Times New Roman" w:hAnsi="Arial" w:cs="Arial"/>
          <w:sz w:val="24"/>
          <w:szCs w:val="24"/>
        </w:rPr>
        <w:t xml:space="preserve"> delay in identifying sepsis in some cases</w:t>
      </w:r>
      <w:r>
        <w:rPr>
          <w:rFonts w:ascii="Arial" w:eastAsia="Times New Roman" w:hAnsi="Arial" w:cs="Arial"/>
          <w:sz w:val="24"/>
          <w:szCs w:val="24"/>
        </w:rPr>
        <w:t xml:space="preserve"> on the wards was </w:t>
      </w:r>
      <w:r w:rsidR="0043203F" w:rsidRPr="00F04FA3">
        <w:rPr>
          <w:rFonts w:ascii="Arial" w:eastAsia="Times New Roman" w:hAnsi="Arial" w:cs="Arial"/>
          <w:sz w:val="24"/>
          <w:szCs w:val="24"/>
        </w:rPr>
        <w:t xml:space="preserve">for the </w:t>
      </w:r>
      <w:r>
        <w:rPr>
          <w:rFonts w:ascii="Arial" w:eastAsia="Times New Roman" w:hAnsi="Arial" w:cs="Arial"/>
          <w:sz w:val="24"/>
          <w:szCs w:val="24"/>
        </w:rPr>
        <w:t>patients who have</w:t>
      </w:r>
      <w:r w:rsidR="0043203F" w:rsidRPr="00F04FA3">
        <w:rPr>
          <w:rFonts w:ascii="Arial" w:eastAsia="Times New Roman" w:hAnsi="Arial" w:cs="Arial"/>
          <w:sz w:val="24"/>
          <w:szCs w:val="24"/>
        </w:rPr>
        <w:t xml:space="preserve"> been in the hospital with a different diagnosis initially and while being in the hospital had deteriorated and there was a d</w:t>
      </w:r>
      <w:r>
        <w:rPr>
          <w:rFonts w:ascii="Arial" w:eastAsia="Times New Roman" w:hAnsi="Arial" w:cs="Arial"/>
          <w:sz w:val="24"/>
          <w:szCs w:val="24"/>
        </w:rPr>
        <w:t>elay in identifying the signs and</w:t>
      </w:r>
      <w:r w:rsidR="0043203F" w:rsidRPr="00F04FA3">
        <w:rPr>
          <w:rFonts w:ascii="Arial" w:eastAsia="Times New Roman" w:hAnsi="Arial" w:cs="Arial"/>
          <w:sz w:val="24"/>
          <w:szCs w:val="24"/>
        </w:rPr>
        <w:t xml:space="preserve"> implementing appropriate treatment. </w:t>
      </w:r>
    </w:p>
    <w:p w14:paraId="6D00B8B3" w14:textId="334E59F5" w:rsidR="0043203F" w:rsidRPr="00F04FA3" w:rsidRDefault="0043203F" w:rsidP="0043203F">
      <w:pPr>
        <w:spacing w:after="0" w:line="240" w:lineRule="auto"/>
        <w:jc w:val="both"/>
        <w:rPr>
          <w:rFonts w:ascii="Arial" w:eastAsia="Times New Roman" w:hAnsi="Arial" w:cs="Arial"/>
          <w:sz w:val="24"/>
          <w:szCs w:val="24"/>
        </w:rPr>
      </w:pPr>
      <w:r w:rsidRPr="00F04FA3">
        <w:rPr>
          <w:rFonts w:ascii="Arial" w:eastAsia="Times New Roman" w:hAnsi="Arial" w:cs="Arial"/>
          <w:sz w:val="24"/>
          <w:szCs w:val="24"/>
        </w:rPr>
        <w:t xml:space="preserve">The focus, </w:t>
      </w:r>
      <w:r w:rsidR="00EA1CDF">
        <w:rPr>
          <w:rFonts w:ascii="Arial" w:eastAsia="Times New Roman" w:hAnsi="Arial" w:cs="Arial"/>
          <w:sz w:val="24"/>
          <w:szCs w:val="24"/>
        </w:rPr>
        <w:t>team</w:t>
      </w:r>
      <w:r w:rsidR="00C00350">
        <w:rPr>
          <w:rFonts w:ascii="Arial" w:eastAsia="Times New Roman" w:hAnsi="Arial" w:cs="Arial"/>
          <w:sz w:val="24"/>
          <w:szCs w:val="24"/>
        </w:rPr>
        <w:t xml:space="preserve"> feels</w:t>
      </w:r>
      <w:r w:rsidR="00EA1CDF">
        <w:rPr>
          <w:rFonts w:ascii="Arial" w:eastAsia="Times New Roman" w:hAnsi="Arial" w:cs="Arial"/>
          <w:sz w:val="24"/>
          <w:szCs w:val="24"/>
        </w:rPr>
        <w:t xml:space="preserve">, </w:t>
      </w:r>
      <w:r w:rsidRPr="00F04FA3">
        <w:rPr>
          <w:rFonts w:ascii="Arial" w:eastAsia="Times New Roman" w:hAnsi="Arial" w:cs="Arial"/>
          <w:sz w:val="24"/>
          <w:szCs w:val="24"/>
        </w:rPr>
        <w:t>going forward, should be to look at the role of the acute deterioration team and also include the outreach teach team in the review of this group of patients at an early stage.</w:t>
      </w:r>
    </w:p>
    <w:p w14:paraId="286995B0" w14:textId="5D12597E" w:rsidR="0043203F" w:rsidRDefault="0043203F" w:rsidP="0043203F">
      <w:pPr>
        <w:spacing w:after="0" w:line="240" w:lineRule="auto"/>
        <w:jc w:val="both"/>
        <w:rPr>
          <w:rFonts w:ascii="Arial" w:eastAsia="Times New Roman" w:hAnsi="Arial" w:cs="Arial"/>
          <w:color w:val="FF0000"/>
          <w:sz w:val="24"/>
          <w:szCs w:val="24"/>
        </w:rPr>
      </w:pPr>
    </w:p>
    <w:p w14:paraId="29C81B9C" w14:textId="77777777" w:rsidR="00EE267D" w:rsidRPr="00EE267D" w:rsidRDefault="00EE267D" w:rsidP="00EE267D">
      <w:pPr>
        <w:spacing w:after="0" w:line="240" w:lineRule="auto"/>
        <w:ind w:left="720"/>
        <w:rPr>
          <w:rFonts w:ascii="Arial" w:eastAsia="Times New Roman" w:hAnsi="Arial" w:cs="Arial"/>
          <w:sz w:val="24"/>
          <w:szCs w:val="24"/>
        </w:rPr>
      </w:pPr>
    </w:p>
    <w:p w14:paraId="14959FF1" w14:textId="67D0DC0A" w:rsidR="00895B04" w:rsidRPr="001E4B39" w:rsidRDefault="00EA1CDF" w:rsidP="00895B04">
      <w:pPr>
        <w:numPr>
          <w:ilvl w:val="0"/>
          <w:numId w:val="27"/>
        </w:numPr>
        <w:spacing w:after="0" w:line="240" w:lineRule="auto"/>
        <w:rPr>
          <w:rFonts w:ascii="Arial" w:eastAsia="Times New Roman" w:hAnsi="Arial" w:cs="Arial"/>
          <w:sz w:val="24"/>
          <w:szCs w:val="24"/>
        </w:rPr>
      </w:pPr>
      <w:r>
        <w:rPr>
          <w:rFonts w:ascii="Arial" w:eastAsia="Times New Roman" w:hAnsi="Arial" w:cs="Arial"/>
          <w:b/>
          <w:bCs/>
          <w:sz w:val="24"/>
          <w:szCs w:val="24"/>
        </w:rPr>
        <w:t>IC</w:t>
      </w:r>
      <w:r w:rsidR="00895B04" w:rsidRPr="001E4B39">
        <w:rPr>
          <w:rFonts w:ascii="Arial" w:eastAsia="Times New Roman" w:hAnsi="Arial" w:cs="Arial"/>
          <w:b/>
          <w:bCs/>
          <w:sz w:val="24"/>
          <w:szCs w:val="24"/>
        </w:rPr>
        <w:t>U admissions and whether any difference has been made</w:t>
      </w:r>
      <w:r w:rsidR="00DD046D" w:rsidRPr="001E4B39">
        <w:rPr>
          <w:rFonts w:ascii="Arial" w:eastAsia="Times New Roman" w:hAnsi="Arial" w:cs="Arial"/>
          <w:sz w:val="24"/>
          <w:szCs w:val="24"/>
        </w:rPr>
        <w:t>:</w:t>
      </w:r>
      <w:r w:rsidR="00895B04" w:rsidRPr="001E4B39">
        <w:rPr>
          <w:rFonts w:ascii="Arial" w:eastAsia="Times New Roman" w:hAnsi="Arial" w:cs="Arial"/>
          <w:sz w:val="24"/>
          <w:szCs w:val="24"/>
        </w:rPr>
        <w:t xml:space="preserve"> </w:t>
      </w:r>
    </w:p>
    <w:p w14:paraId="312A561B" w14:textId="0CA5571A" w:rsidR="00B93613" w:rsidRPr="001E4B39" w:rsidRDefault="00B93613" w:rsidP="00B93613">
      <w:pPr>
        <w:spacing w:after="0" w:line="240" w:lineRule="auto"/>
        <w:jc w:val="both"/>
        <w:rPr>
          <w:rFonts w:ascii="Arial" w:hAnsi="Arial" w:cs="Arial"/>
          <w:sz w:val="24"/>
          <w:szCs w:val="24"/>
        </w:rPr>
      </w:pPr>
      <w:r w:rsidRPr="001E4B39">
        <w:rPr>
          <w:rFonts w:ascii="Arial" w:hAnsi="Arial" w:cs="Arial"/>
          <w:sz w:val="24"/>
          <w:szCs w:val="24"/>
        </w:rPr>
        <w:t>The Sepsis Team continue to monitor admissio</w:t>
      </w:r>
      <w:r w:rsidR="00EA1CDF">
        <w:rPr>
          <w:rFonts w:ascii="Arial" w:hAnsi="Arial" w:cs="Arial"/>
          <w:sz w:val="24"/>
          <w:szCs w:val="24"/>
        </w:rPr>
        <w:t>ns to IC</w:t>
      </w:r>
      <w:r w:rsidRPr="001E4B39">
        <w:rPr>
          <w:rFonts w:ascii="Arial" w:hAnsi="Arial" w:cs="Arial"/>
          <w:sz w:val="24"/>
          <w:szCs w:val="24"/>
        </w:rPr>
        <w:t>U (intensive care unit) As a result of previous deep dive</w:t>
      </w:r>
      <w:r w:rsidR="00EA1CDF">
        <w:rPr>
          <w:rFonts w:ascii="Arial" w:hAnsi="Arial" w:cs="Arial"/>
          <w:sz w:val="24"/>
          <w:szCs w:val="24"/>
        </w:rPr>
        <w:t>,</w:t>
      </w:r>
      <w:r w:rsidRPr="001E4B39">
        <w:rPr>
          <w:rFonts w:ascii="Arial" w:hAnsi="Arial" w:cs="Arial"/>
          <w:sz w:val="24"/>
          <w:szCs w:val="24"/>
        </w:rPr>
        <w:t xml:space="preserve"> the sepsis team are reviewing all sepsis mortality in those aged 18 -60 yrs.</w:t>
      </w:r>
    </w:p>
    <w:p w14:paraId="403626A5" w14:textId="77777777" w:rsidR="00B93613" w:rsidRPr="001E4B39" w:rsidRDefault="00B93613" w:rsidP="00B93613">
      <w:pPr>
        <w:pStyle w:val="ListParagraph"/>
        <w:numPr>
          <w:ilvl w:val="0"/>
          <w:numId w:val="26"/>
        </w:numPr>
        <w:spacing w:after="0" w:line="240" w:lineRule="auto"/>
        <w:jc w:val="both"/>
        <w:rPr>
          <w:rFonts w:ascii="Arial" w:hAnsi="Arial" w:cs="Arial"/>
          <w:sz w:val="24"/>
          <w:szCs w:val="24"/>
        </w:rPr>
      </w:pPr>
      <w:r w:rsidRPr="001E4B39">
        <w:rPr>
          <w:rFonts w:ascii="Arial" w:hAnsi="Arial" w:cs="Arial"/>
          <w:sz w:val="24"/>
          <w:szCs w:val="24"/>
        </w:rPr>
        <w:t>There were no noticeable delays which would alter the outcomes.</w:t>
      </w:r>
    </w:p>
    <w:p w14:paraId="787563CD" w14:textId="77777777" w:rsidR="00B93613" w:rsidRPr="001E4B39" w:rsidRDefault="00B93613" w:rsidP="00B93613">
      <w:pPr>
        <w:pStyle w:val="ListParagraph"/>
        <w:numPr>
          <w:ilvl w:val="0"/>
          <w:numId w:val="26"/>
        </w:numPr>
        <w:spacing w:after="0" w:line="240" w:lineRule="auto"/>
        <w:jc w:val="both"/>
        <w:rPr>
          <w:rFonts w:ascii="Arial" w:hAnsi="Arial" w:cs="Arial"/>
          <w:sz w:val="24"/>
          <w:szCs w:val="24"/>
        </w:rPr>
      </w:pPr>
      <w:r w:rsidRPr="001E4B39">
        <w:rPr>
          <w:rFonts w:ascii="Arial" w:hAnsi="Arial" w:cs="Arial"/>
          <w:sz w:val="24"/>
          <w:szCs w:val="24"/>
        </w:rPr>
        <w:t>All four patients had life limiting conditions.</w:t>
      </w:r>
    </w:p>
    <w:p w14:paraId="4A82A3D6" w14:textId="77777777" w:rsidR="00B93613" w:rsidRPr="001E4B39" w:rsidRDefault="00B93613" w:rsidP="00B93613">
      <w:pPr>
        <w:pStyle w:val="ListParagraph"/>
        <w:numPr>
          <w:ilvl w:val="0"/>
          <w:numId w:val="26"/>
        </w:numPr>
        <w:spacing w:after="0" w:line="240" w:lineRule="auto"/>
        <w:jc w:val="both"/>
        <w:rPr>
          <w:rFonts w:ascii="Arial" w:hAnsi="Arial" w:cs="Arial"/>
          <w:sz w:val="24"/>
          <w:szCs w:val="24"/>
        </w:rPr>
      </w:pPr>
      <w:r w:rsidRPr="001E4B39">
        <w:rPr>
          <w:rFonts w:ascii="Arial" w:hAnsi="Arial" w:cs="Arial"/>
          <w:sz w:val="24"/>
          <w:szCs w:val="24"/>
        </w:rPr>
        <w:t>All four had complex conditions.</w:t>
      </w:r>
    </w:p>
    <w:p w14:paraId="10D42608" w14:textId="77777777" w:rsidR="00B93613" w:rsidRPr="001E4B39" w:rsidRDefault="00B93613" w:rsidP="00B93613">
      <w:pPr>
        <w:pStyle w:val="ListParagraph"/>
        <w:numPr>
          <w:ilvl w:val="0"/>
          <w:numId w:val="26"/>
        </w:numPr>
        <w:spacing w:after="0" w:line="240" w:lineRule="auto"/>
        <w:jc w:val="both"/>
        <w:rPr>
          <w:rFonts w:ascii="Arial" w:hAnsi="Arial" w:cs="Arial"/>
          <w:sz w:val="24"/>
          <w:szCs w:val="24"/>
        </w:rPr>
      </w:pPr>
      <w:r w:rsidRPr="001E4B39">
        <w:rPr>
          <w:rFonts w:ascii="Arial" w:hAnsi="Arial" w:cs="Arial"/>
          <w:sz w:val="24"/>
          <w:szCs w:val="24"/>
        </w:rPr>
        <w:t xml:space="preserve">Of nine cases on the sepsis mortality dashboard five were not sepsis. </w:t>
      </w:r>
    </w:p>
    <w:p w14:paraId="19355743" w14:textId="00CE8658" w:rsidR="00B93613" w:rsidRDefault="007C0BE1" w:rsidP="00B93613">
      <w:pPr>
        <w:spacing w:after="0" w:line="240" w:lineRule="auto"/>
        <w:rPr>
          <w:rFonts w:ascii="Arial" w:eastAsia="Times New Roman" w:hAnsi="Arial" w:cs="Arial"/>
          <w:sz w:val="24"/>
          <w:szCs w:val="24"/>
        </w:rPr>
      </w:pPr>
      <w:r>
        <w:rPr>
          <w:noProof/>
          <w:lang w:eastAsia="en-GB"/>
        </w:rPr>
        <w:drawing>
          <wp:inline distT="0" distB="0" distL="0" distR="0" wp14:anchorId="3F547CFF" wp14:editId="712B49DC">
            <wp:extent cx="5731510" cy="297243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731510" cy="2972435"/>
                    </a:xfrm>
                    <a:prstGeom prst="rect">
                      <a:avLst/>
                    </a:prstGeom>
                    <a:noFill/>
                    <a:ln>
                      <a:noFill/>
                    </a:ln>
                  </pic:spPr>
                </pic:pic>
              </a:graphicData>
            </a:graphic>
          </wp:inline>
        </w:drawing>
      </w:r>
    </w:p>
    <w:p w14:paraId="12F7B7A6" w14:textId="4675B3E7" w:rsidR="007C0BE1" w:rsidRPr="001E4B39" w:rsidRDefault="007C0BE1" w:rsidP="00B93613">
      <w:pPr>
        <w:spacing w:after="0" w:line="240" w:lineRule="auto"/>
        <w:rPr>
          <w:rFonts w:ascii="Arial" w:eastAsia="Times New Roman" w:hAnsi="Arial" w:cs="Arial"/>
          <w:sz w:val="24"/>
          <w:szCs w:val="24"/>
        </w:rPr>
      </w:pPr>
      <w:r>
        <w:rPr>
          <w:noProof/>
          <w:lang w:eastAsia="en-GB"/>
        </w:rPr>
        <w:lastRenderedPageBreak/>
        <w:drawing>
          <wp:inline distT="0" distB="0" distL="0" distR="0" wp14:anchorId="5BDEED01" wp14:editId="5437E7FC">
            <wp:extent cx="5731510" cy="2531110"/>
            <wp:effectExtent l="0" t="0" r="254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5731510" cy="2531110"/>
                    </a:xfrm>
                    <a:prstGeom prst="rect">
                      <a:avLst/>
                    </a:prstGeom>
                    <a:noFill/>
                    <a:ln>
                      <a:noFill/>
                    </a:ln>
                  </pic:spPr>
                </pic:pic>
              </a:graphicData>
            </a:graphic>
          </wp:inline>
        </w:drawing>
      </w:r>
    </w:p>
    <w:p w14:paraId="687671A3" w14:textId="767482BF" w:rsidR="00B93613" w:rsidRPr="001E4B39" w:rsidRDefault="00B93613" w:rsidP="00B93613">
      <w:pPr>
        <w:spacing w:after="0" w:line="240" w:lineRule="auto"/>
        <w:rPr>
          <w:rFonts w:ascii="Arial" w:eastAsia="Times New Roman" w:hAnsi="Arial" w:cs="Arial"/>
          <w:sz w:val="24"/>
          <w:szCs w:val="24"/>
        </w:rPr>
      </w:pPr>
    </w:p>
    <w:p w14:paraId="38F95E28" w14:textId="77777777" w:rsidR="00B93613" w:rsidRPr="001E4B39" w:rsidRDefault="00B93613" w:rsidP="00B93613">
      <w:pPr>
        <w:spacing w:after="0" w:line="240" w:lineRule="auto"/>
        <w:rPr>
          <w:rFonts w:ascii="Arial" w:hAnsi="Arial" w:cs="Arial"/>
          <w:sz w:val="24"/>
          <w:szCs w:val="24"/>
        </w:rPr>
      </w:pPr>
      <w:r w:rsidRPr="001E4B39">
        <w:rPr>
          <w:rFonts w:ascii="Arial" w:hAnsi="Arial" w:cs="Arial"/>
          <w:sz w:val="24"/>
          <w:szCs w:val="24"/>
        </w:rPr>
        <w:t>Fig. 4</w:t>
      </w:r>
    </w:p>
    <w:p w14:paraId="49AE5F4B" w14:textId="77777777" w:rsidR="00B93613" w:rsidRPr="001E4B39" w:rsidRDefault="00B93613" w:rsidP="00B93613">
      <w:pPr>
        <w:spacing w:after="0" w:line="240" w:lineRule="auto"/>
        <w:rPr>
          <w:rFonts w:ascii="Arial" w:eastAsia="Times New Roman" w:hAnsi="Arial" w:cs="Arial"/>
          <w:sz w:val="24"/>
          <w:szCs w:val="24"/>
        </w:rPr>
      </w:pPr>
    </w:p>
    <w:p w14:paraId="2EA018A8" w14:textId="723F088A" w:rsidR="00895B04" w:rsidRPr="001E4B39" w:rsidRDefault="00895B04" w:rsidP="00895B04">
      <w:pPr>
        <w:numPr>
          <w:ilvl w:val="0"/>
          <w:numId w:val="27"/>
        </w:numPr>
        <w:spacing w:after="0" w:line="240" w:lineRule="auto"/>
        <w:rPr>
          <w:rFonts w:ascii="Arial" w:eastAsia="Times New Roman" w:hAnsi="Arial" w:cs="Arial"/>
          <w:sz w:val="24"/>
          <w:szCs w:val="24"/>
        </w:rPr>
      </w:pPr>
      <w:r w:rsidRPr="001E4B39">
        <w:rPr>
          <w:rFonts w:ascii="Arial" w:eastAsia="Times New Roman" w:hAnsi="Arial" w:cs="Arial"/>
          <w:b/>
          <w:bCs/>
          <w:sz w:val="24"/>
          <w:szCs w:val="24"/>
        </w:rPr>
        <w:t>Mortality from Sepsis</w:t>
      </w:r>
      <w:r w:rsidR="004A3A21" w:rsidRPr="001E4B39">
        <w:rPr>
          <w:rFonts w:ascii="Arial" w:eastAsia="Times New Roman" w:hAnsi="Arial" w:cs="Arial"/>
          <w:sz w:val="24"/>
          <w:szCs w:val="24"/>
        </w:rPr>
        <w:t>:</w:t>
      </w:r>
      <w:r w:rsidRPr="001E4B39">
        <w:rPr>
          <w:rFonts w:ascii="Arial" w:eastAsia="Times New Roman" w:hAnsi="Arial" w:cs="Arial"/>
          <w:sz w:val="24"/>
          <w:szCs w:val="24"/>
        </w:rPr>
        <w:t xml:space="preserve"> see fig 5</w:t>
      </w:r>
    </w:p>
    <w:p w14:paraId="29E513CB" w14:textId="77777777" w:rsidR="00002EA4" w:rsidRPr="001E4B39" w:rsidRDefault="00002EA4" w:rsidP="00002EA4">
      <w:pPr>
        <w:spacing w:after="0" w:line="240" w:lineRule="auto"/>
        <w:jc w:val="both"/>
        <w:rPr>
          <w:rFonts w:ascii="Arial" w:hAnsi="Arial" w:cs="Arial"/>
          <w:sz w:val="24"/>
          <w:szCs w:val="24"/>
        </w:rPr>
      </w:pPr>
      <w:r w:rsidRPr="001E4B39">
        <w:rPr>
          <w:rFonts w:ascii="Arial" w:hAnsi="Arial" w:cs="Arial"/>
          <w:sz w:val="24"/>
          <w:szCs w:val="24"/>
        </w:rPr>
        <w:t>Sepsis mortality Fig 5 since the introduction of the Sepsis Quality Priority.</w:t>
      </w:r>
    </w:p>
    <w:p w14:paraId="54352983" w14:textId="7B4B3D4F" w:rsidR="00002EA4" w:rsidRPr="001E4B39" w:rsidRDefault="00002EA4" w:rsidP="00002EA4">
      <w:pPr>
        <w:spacing w:after="0" w:line="240" w:lineRule="auto"/>
        <w:jc w:val="center"/>
        <w:rPr>
          <w:rFonts w:ascii="Arial" w:hAnsi="Arial" w:cs="Arial"/>
          <w:sz w:val="24"/>
          <w:szCs w:val="24"/>
        </w:rPr>
      </w:pPr>
    </w:p>
    <w:p w14:paraId="3E225721" w14:textId="4CBCC65B" w:rsidR="00002EA4" w:rsidRPr="008165B1" w:rsidRDefault="005F24D4" w:rsidP="00002EA4">
      <w:pPr>
        <w:spacing w:after="0" w:line="240" w:lineRule="auto"/>
        <w:rPr>
          <w:rFonts w:ascii="Arial" w:hAnsi="Arial" w:cs="Arial"/>
          <w:sz w:val="24"/>
          <w:szCs w:val="24"/>
          <w:highlight w:val="green"/>
        </w:rPr>
      </w:pPr>
      <w:r w:rsidRPr="00132294">
        <w:rPr>
          <w:rFonts w:ascii="Arial" w:hAnsi="Arial" w:cs="Arial"/>
          <w:noProof/>
          <w:sz w:val="24"/>
          <w:szCs w:val="24"/>
          <w:lang w:eastAsia="en-GB"/>
        </w:rPr>
        <w:drawing>
          <wp:inline distT="0" distB="0" distL="0" distR="0" wp14:anchorId="01127338" wp14:editId="6DF9E8CD">
            <wp:extent cx="6007100" cy="206669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047309" cy="2080524"/>
                    </a:xfrm>
                    <a:prstGeom prst="rect">
                      <a:avLst/>
                    </a:prstGeom>
                  </pic:spPr>
                </pic:pic>
              </a:graphicData>
            </a:graphic>
          </wp:inline>
        </w:drawing>
      </w:r>
    </w:p>
    <w:p w14:paraId="46757237" w14:textId="11A908B6" w:rsidR="00002EA4" w:rsidRPr="008165B1" w:rsidRDefault="00002EA4" w:rsidP="00002EA4">
      <w:pPr>
        <w:spacing w:after="0" w:line="240" w:lineRule="auto"/>
        <w:jc w:val="center"/>
        <w:rPr>
          <w:rFonts w:ascii="Arial" w:hAnsi="Arial" w:cs="Arial"/>
          <w:sz w:val="24"/>
          <w:szCs w:val="24"/>
          <w:highlight w:val="green"/>
        </w:rPr>
      </w:pPr>
    </w:p>
    <w:p w14:paraId="22AB9108" w14:textId="77777777" w:rsidR="00002EA4" w:rsidRPr="008165B1" w:rsidRDefault="00002EA4" w:rsidP="00002EA4">
      <w:pPr>
        <w:spacing w:after="0" w:line="240" w:lineRule="auto"/>
        <w:rPr>
          <w:rFonts w:ascii="Arial" w:hAnsi="Arial" w:cs="Arial"/>
          <w:sz w:val="24"/>
          <w:szCs w:val="24"/>
          <w:highlight w:val="green"/>
        </w:rPr>
      </w:pPr>
    </w:p>
    <w:p w14:paraId="14D97C90" w14:textId="77777777" w:rsidR="00002EA4" w:rsidRPr="001E4B39" w:rsidRDefault="00002EA4" w:rsidP="00002EA4">
      <w:pPr>
        <w:spacing w:after="0" w:line="240" w:lineRule="auto"/>
        <w:rPr>
          <w:rFonts w:ascii="Arial" w:hAnsi="Arial" w:cs="Arial"/>
          <w:sz w:val="24"/>
          <w:szCs w:val="24"/>
        </w:rPr>
      </w:pPr>
      <w:r w:rsidRPr="001E4B39">
        <w:rPr>
          <w:rFonts w:ascii="Arial" w:hAnsi="Arial" w:cs="Arial"/>
          <w:sz w:val="24"/>
          <w:szCs w:val="24"/>
        </w:rPr>
        <w:t>Fig 5.</w:t>
      </w:r>
    </w:p>
    <w:p w14:paraId="768C6DDC" w14:textId="77777777" w:rsidR="00002EA4" w:rsidRPr="001E4B39" w:rsidRDefault="00002EA4" w:rsidP="00002EA4">
      <w:pPr>
        <w:spacing w:after="0" w:line="240" w:lineRule="auto"/>
        <w:rPr>
          <w:rFonts w:ascii="Arial" w:hAnsi="Arial" w:cs="Arial"/>
          <w:sz w:val="24"/>
          <w:szCs w:val="24"/>
        </w:rPr>
      </w:pPr>
    </w:p>
    <w:p w14:paraId="045F910E" w14:textId="4D0C6FCB" w:rsidR="00002EA4" w:rsidRPr="00FF6B02" w:rsidRDefault="00002EA4" w:rsidP="00002EA4">
      <w:pPr>
        <w:spacing w:after="0" w:line="240" w:lineRule="auto"/>
        <w:rPr>
          <w:rFonts w:ascii="Arial" w:hAnsi="Arial" w:cs="Arial"/>
          <w:sz w:val="24"/>
          <w:szCs w:val="24"/>
        </w:rPr>
      </w:pPr>
      <w:r w:rsidRPr="00FF6B02">
        <w:rPr>
          <w:rFonts w:ascii="Arial" w:hAnsi="Arial" w:cs="Arial"/>
          <w:sz w:val="24"/>
          <w:szCs w:val="24"/>
        </w:rPr>
        <w:t xml:space="preserve">Targets for the service groups, were set out in the Sepsis report submitted October 2023. These have been achieved although </w:t>
      </w:r>
      <w:r w:rsidR="000E02FB">
        <w:rPr>
          <w:rFonts w:ascii="Arial" w:hAnsi="Arial" w:cs="Arial"/>
          <w:sz w:val="24"/>
          <w:szCs w:val="24"/>
        </w:rPr>
        <w:t>it is</w:t>
      </w:r>
      <w:r w:rsidRPr="00FF6B02">
        <w:rPr>
          <w:rFonts w:ascii="Arial" w:hAnsi="Arial" w:cs="Arial"/>
          <w:sz w:val="24"/>
          <w:szCs w:val="24"/>
        </w:rPr>
        <w:t xml:space="preserve"> acknowledge</w:t>
      </w:r>
      <w:r w:rsidR="000E02FB">
        <w:rPr>
          <w:rFonts w:ascii="Arial" w:hAnsi="Arial" w:cs="Arial"/>
          <w:sz w:val="24"/>
          <w:szCs w:val="24"/>
        </w:rPr>
        <w:t>d</w:t>
      </w:r>
      <w:r w:rsidRPr="00FF6B02">
        <w:rPr>
          <w:rFonts w:ascii="Arial" w:hAnsi="Arial" w:cs="Arial"/>
          <w:sz w:val="24"/>
          <w:szCs w:val="24"/>
        </w:rPr>
        <w:t xml:space="preserve"> that the measures were not clearly capturable, as a result </w:t>
      </w:r>
      <w:r w:rsidR="000E02FB">
        <w:rPr>
          <w:rFonts w:ascii="Arial" w:hAnsi="Arial" w:cs="Arial"/>
          <w:sz w:val="24"/>
          <w:szCs w:val="24"/>
        </w:rPr>
        <w:t xml:space="preserve">a moved was made </w:t>
      </w:r>
      <w:r w:rsidRPr="00FF6B02">
        <w:rPr>
          <w:rFonts w:ascii="Arial" w:hAnsi="Arial" w:cs="Arial"/>
          <w:sz w:val="24"/>
          <w:szCs w:val="24"/>
        </w:rPr>
        <w:t>to ‘number of forms collected’ with a target of doubling forms collected.</w:t>
      </w:r>
      <w:r w:rsidRPr="00FF6B02" w:rsidDel="00E5340E">
        <w:rPr>
          <w:rFonts w:ascii="Arial" w:hAnsi="Arial" w:cs="Arial"/>
          <w:color w:val="FF0000"/>
          <w:sz w:val="24"/>
          <w:szCs w:val="24"/>
        </w:rPr>
        <w:t xml:space="preserve"> </w:t>
      </w:r>
    </w:p>
    <w:p w14:paraId="614C6A93" w14:textId="77777777" w:rsidR="00002EA4" w:rsidRPr="00FF6B02" w:rsidRDefault="00002EA4" w:rsidP="00002EA4">
      <w:pPr>
        <w:spacing w:after="0" w:line="240" w:lineRule="auto"/>
        <w:rPr>
          <w:rFonts w:ascii="Arial" w:hAnsi="Arial" w:cs="Arial"/>
          <w:color w:val="FF0000"/>
          <w:sz w:val="24"/>
          <w:szCs w:val="24"/>
        </w:rPr>
      </w:pPr>
    </w:p>
    <w:p w14:paraId="4BA174D9" w14:textId="4AC94FFE" w:rsidR="00002EA4" w:rsidRPr="00801C9B" w:rsidRDefault="00002EA4" w:rsidP="00002EA4">
      <w:pPr>
        <w:jc w:val="both"/>
        <w:rPr>
          <w:rFonts w:ascii="Arial" w:hAnsi="Arial" w:cs="Arial"/>
          <w:sz w:val="24"/>
          <w:szCs w:val="24"/>
        </w:rPr>
      </w:pPr>
      <w:r w:rsidRPr="00FF6B02">
        <w:rPr>
          <w:rFonts w:ascii="Arial" w:hAnsi="Arial" w:cs="Arial"/>
          <w:sz w:val="24"/>
          <w:szCs w:val="24"/>
        </w:rPr>
        <w:t>The collaboration with the microbiology team is continuing to focus on “Getting it right the first time” for the first dose antibiotic prescription and correct blood culture sampling. See fig</w:t>
      </w:r>
      <w:r w:rsidR="00EA1CDF">
        <w:rPr>
          <w:rFonts w:ascii="Arial" w:hAnsi="Arial" w:cs="Arial"/>
          <w:sz w:val="24"/>
          <w:szCs w:val="24"/>
        </w:rPr>
        <w:t xml:space="preserve"> 2, </w:t>
      </w:r>
      <w:r>
        <w:rPr>
          <w:rFonts w:ascii="Arial" w:hAnsi="Arial" w:cs="Arial"/>
          <w:sz w:val="24"/>
          <w:szCs w:val="24"/>
        </w:rPr>
        <w:t>some improvement in Blood Culture collection noted and overall good compliance with first dose antibiotic prescribing.</w:t>
      </w:r>
    </w:p>
    <w:p w14:paraId="0C0C94CF" w14:textId="126A438A" w:rsidR="00002EA4" w:rsidRDefault="00002EA4" w:rsidP="00002EA4">
      <w:pPr>
        <w:spacing w:after="0" w:line="240" w:lineRule="auto"/>
        <w:jc w:val="both"/>
        <w:rPr>
          <w:rFonts w:ascii="Arial" w:hAnsi="Arial" w:cs="Arial"/>
          <w:sz w:val="24"/>
          <w:szCs w:val="24"/>
        </w:rPr>
      </w:pPr>
      <w:r>
        <w:rPr>
          <w:rFonts w:ascii="Arial" w:hAnsi="Arial" w:cs="Arial"/>
          <w:sz w:val="24"/>
          <w:szCs w:val="24"/>
        </w:rPr>
        <w:t>On a national basis, a</w:t>
      </w:r>
      <w:r w:rsidRPr="004906CC">
        <w:rPr>
          <w:rFonts w:ascii="Arial" w:hAnsi="Arial" w:cs="Arial"/>
          <w:sz w:val="24"/>
          <w:szCs w:val="24"/>
        </w:rPr>
        <w:t xml:space="preserve">s a result of discussion in the All Wales Sepsis Steering Group </w:t>
      </w:r>
      <w:r>
        <w:rPr>
          <w:rFonts w:ascii="Arial" w:hAnsi="Arial" w:cs="Arial"/>
          <w:sz w:val="24"/>
          <w:szCs w:val="24"/>
        </w:rPr>
        <w:t>(Appendix 1)</w:t>
      </w:r>
      <w:r w:rsidRPr="004906CC">
        <w:rPr>
          <w:rFonts w:ascii="Arial" w:hAnsi="Arial" w:cs="Arial"/>
          <w:sz w:val="24"/>
          <w:szCs w:val="24"/>
        </w:rPr>
        <w:t>, the following sepsis measures, once finalised, will be recommended to Welsh Government for implementation at a national level</w:t>
      </w:r>
      <w:r>
        <w:rPr>
          <w:rFonts w:ascii="Arial" w:hAnsi="Arial" w:cs="Arial"/>
          <w:sz w:val="24"/>
          <w:szCs w:val="24"/>
        </w:rPr>
        <w:t>. In preparation of these measures a small number</w:t>
      </w:r>
      <w:r w:rsidR="000E02FB">
        <w:rPr>
          <w:rFonts w:ascii="Arial" w:hAnsi="Arial" w:cs="Arial"/>
          <w:sz w:val="24"/>
          <w:szCs w:val="24"/>
        </w:rPr>
        <w:t xml:space="preserve"> have been trialled</w:t>
      </w:r>
      <w:r>
        <w:rPr>
          <w:rFonts w:ascii="Arial" w:hAnsi="Arial" w:cs="Arial"/>
          <w:sz w:val="24"/>
          <w:szCs w:val="24"/>
        </w:rPr>
        <w:t xml:space="preserve"> for data collection.</w:t>
      </w:r>
    </w:p>
    <w:p w14:paraId="59B572DC" w14:textId="77777777" w:rsidR="00002EA4" w:rsidRDefault="00002EA4" w:rsidP="00002EA4">
      <w:pPr>
        <w:spacing w:after="0" w:line="240" w:lineRule="auto"/>
        <w:jc w:val="both"/>
        <w:rPr>
          <w:rFonts w:ascii="Arial" w:hAnsi="Arial" w:cs="Arial"/>
          <w:sz w:val="24"/>
          <w:szCs w:val="24"/>
        </w:rPr>
      </w:pPr>
    </w:p>
    <w:p w14:paraId="21043B77" w14:textId="77777777" w:rsidR="00002EA4" w:rsidRPr="002D042B" w:rsidRDefault="00002EA4" w:rsidP="00002EA4">
      <w:pPr>
        <w:spacing w:after="0" w:line="240" w:lineRule="auto"/>
        <w:jc w:val="both"/>
        <w:rPr>
          <w:rFonts w:ascii="Arial" w:hAnsi="Arial" w:cs="Arial"/>
          <w:sz w:val="24"/>
          <w:szCs w:val="24"/>
        </w:rPr>
      </w:pPr>
      <w:r w:rsidRPr="002D042B">
        <w:rPr>
          <w:rFonts w:ascii="Arial" w:hAnsi="Arial" w:cs="Arial"/>
          <w:sz w:val="24"/>
          <w:szCs w:val="24"/>
        </w:rPr>
        <w:t xml:space="preserve">1. </w:t>
      </w:r>
      <w:bookmarkStart w:id="0" w:name="_Hlk174629597"/>
      <w:r w:rsidRPr="002D042B">
        <w:rPr>
          <w:rFonts w:ascii="Arial" w:hAnsi="Arial" w:cs="Arial"/>
          <w:sz w:val="24"/>
          <w:szCs w:val="24"/>
        </w:rPr>
        <w:t>What % patients who screen as Probable Sepsis receive Antimicrobials within 1hr? (Time Zero = first NEWS2 score on initial assessment accompanied by suspected or confirmed infection) See results of trial audits below</w:t>
      </w:r>
    </w:p>
    <w:p w14:paraId="3A69FA08" w14:textId="77777777" w:rsidR="00002EA4" w:rsidRPr="00BA6CC5" w:rsidRDefault="00002EA4" w:rsidP="00002EA4">
      <w:pPr>
        <w:pStyle w:val="ListParagraph"/>
        <w:spacing w:after="0" w:line="240" w:lineRule="auto"/>
        <w:jc w:val="both"/>
        <w:rPr>
          <w:rFonts w:ascii="Arial" w:hAnsi="Arial" w:cs="Arial"/>
          <w:sz w:val="24"/>
          <w:szCs w:val="24"/>
        </w:rPr>
      </w:pPr>
    </w:p>
    <w:tbl>
      <w:tblPr>
        <w:tblStyle w:val="TableGrid"/>
        <w:tblW w:w="0" w:type="auto"/>
        <w:tblInd w:w="562" w:type="dxa"/>
        <w:tblLook w:val="04A0" w:firstRow="1" w:lastRow="0" w:firstColumn="1" w:lastColumn="0" w:noHBand="0" w:noVBand="1"/>
      </w:tblPr>
      <w:tblGrid>
        <w:gridCol w:w="3544"/>
        <w:gridCol w:w="3119"/>
        <w:gridCol w:w="1791"/>
      </w:tblGrid>
      <w:tr w:rsidR="00002EA4" w:rsidRPr="00BA6CC5" w14:paraId="0A1B70E9" w14:textId="77777777" w:rsidTr="00AA7CBF">
        <w:tc>
          <w:tcPr>
            <w:tcW w:w="3544" w:type="dxa"/>
          </w:tcPr>
          <w:p w14:paraId="0EA9C86C" w14:textId="77777777" w:rsidR="00002EA4" w:rsidRPr="00BA6CC5" w:rsidRDefault="00002EA4" w:rsidP="00AA7CBF">
            <w:pPr>
              <w:jc w:val="both"/>
              <w:rPr>
                <w:rFonts w:ascii="Arial" w:hAnsi="Arial" w:cs="Arial"/>
                <w:b/>
                <w:bCs/>
                <w:sz w:val="24"/>
                <w:szCs w:val="24"/>
              </w:rPr>
            </w:pPr>
            <w:r>
              <w:rPr>
                <w:rFonts w:ascii="Arial" w:hAnsi="Arial" w:cs="Arial"/>
                <w:b/>
                <w:bCs/>
                <w:sz w:val="24"/>
                <w:szCs w:val="24"/>
              </w:rPr>
              <w:t>Emergency Department 2024</w:t>
            </w:r>
          </w:p>
        </w:tc>
        <w:tc>
          <w:tcPr>
            <w:tcW w:w="3119" w:type="dxa"/>
          </w:tcPr>
          <w:p w14:paraId="227A7D9A" w14:textId="77777777" w:rsidR="00002EA4" w:rsidRPr="00BA6CC5" w:rsidRDefault="00002EA4" w:rsidP="00AA7CBF">
            <w:pPr>
              <w:jc w:val="both"/>
              <w:rPr>
                <w:rFonts w:ascii="Arial" w:hAnsi="Arial" w:cs="Arial"/>
                <w:b/>
                <w:bCs/>
                <w:sz w:val="24"/>
                <w:szCs w:val="24"/>
              </w:rPr>
            </w:pPr>
            <w:r w:rsidRPr="00BA6CC5">
              <w:rPr>
                <w:rFonts w:ascii="Arial" w:hAnsi="Arial" w:cs="Arial"/>
                <w:b/>
                <w:bCs/>
                <w:sz w:val="24"/>
                <w:szCs w:val="24"/>
              </w:rPr>
              <w:t xml:space="preserve">June </w:t>
            </w:r>
          </w:p>
        </w:tc>
        <w:tc>
          <w:tcPr>
            <w:tcW w:w="1791" w:type="dxa"/>
          </w:tcPr>
          <w:p w14:paraId="5031306C" w14:textId="77777777" w:rsidR="00002EA4" w:rsidRPr="00BA6CC5" w:rsidRDefault="00002EA4" w:rsidP="00AA7CBF">
            <w:pPr>
              <w:jc w:val="both"/>
              <w:rPr>
                <w:rFonts w:ascii="Arial" w:hAnsi="Arial" w:cs="Arial"/>
                <w:b/>
                <w:bCs/>
                <w:sz w:val="24"/>
                <w:szCs w:val="24"/>
              </w:rPr>
            </w:pPr>
            <w:r w:rsidRPr="00BA6CC5">
              <w:rPr>
                <w:rFonts w:ascii="Arial" w:hAnsi="Arial" w:cs="Arial"/>
                <w:b/>
                <w:bCs/>
                <w:sz w:val="24"/>
                <w:szCs w:val="24"/>
              </w:rPr>
              <w:t>July</w:t>
            </w:r>
          </w:p>
        </w:tc>
      </w:tr>
      <w:tr w:rsidR="00002EA4" w:rsidRPr="00BA6CC5" w14:paraId="0FDD18FE" w14:textId="77777777" w:rsidTr="00AA7CBF">
        <w:tc>
          <w:tcPr>
            <w:tcW w:w="3544" w:type="dxa"/>
          </w:tcPr>
          <w:p w14:paraId="59C74DAB" w14:textId="77777777" w:rsidR="00002EA4" w:rsidRPr="00BA6CC5" w:rsidRDefault="00002EA4" w:rsidP="00AA7CBF">
            <w:pPr>
              <w:jc w:val="both"/>
              <w:rPr>
                <w:rFonts w:ascii="Arial" w:hAnsi="Arial" w:cs="Arial"/>
                <w:b/>
                <w:bCs/>
                <w:sz w:val="24"/>
                <w:szCs w:val="24"/>
              </w:rPr>
            </w:pPr>
            <w:r w:rsidRPr="00BA6CC5">
              <w:rPr>
                <w:rFonts w:ascii="Arial" w:hAnsi="Arial" w:cs="Arial"/>
                <w:b/>
                <w:bCs/>
                <w:sz w:val="24"/>
                <w:szCs w:val="24"/>
              </w:rPr>
              <w:t xml:space="preserve">Sepsis </w:t>
            </w:r>
            <w:r>
              <w:rPr>
                <w:rFonts w:ascii="Arial" w:hAnsi="Arial" w:cs="Arial"/>
                <w:b/>
                <w:bCs/>
                <w:sz w:val="24"/>
                <w:szCs w:val="24"/>
              </w:rPr>
              <w:t>U</w:t>
            </w:r>
            <w:r w:rsidRPr="00BA6CC5">
              <w:rPr>
                <w:rFonts w:ascii="Arial" w:hAnsi="Arial" w:cs="Arial"/>
                <w:b/>
                <w:bCs/>
                <w:sz w:val="24"/>
                <w:szCs w:val="24"/>
              </w:rPr>
              <w:t>nlikely</w:t>
            </w:r>
          </w:p>
        </w:tc>
        <w:tc>
          <w:tcPr>
            <w:tcW w:w="3119" w:type="dxa"/>
          </w:tcPr>
          <w:p w14:paraId="4DFB8DB6" w14:textId="2D00E198" w:rsidR="00002EA4" w:rsidRPr="00BA6CC5" w:rsidRDefault="007D4AE7" w:rsidP="00AA7CBF">
            <w:pPr>
              <w:jc w:val="both"/>
              <w:rPr>
                <w:rFonts w:ascii="Arial" w:hAnsi="Arial" w:cs="Arial"/>
                <w:sz w:val="24"/>
                <w:szCs w:val="24"/>
              </w:rPr>
            </w:pPr>
            <w:r>
              <w:rPr>
                <w:rFonts w:ascii="Arial" w:hAnsi="Arial" w:cs="Arial"/>
                <w:sz w:val="24"/>
                <w:szCs w:val="24"/>
              </w:rPr>
              <w:t>12</w:t>
            </w:r>
          </w:p>
        </w:tc>
        <w:tc>
          <w:tcPr>
            <w:tcW w:w="1791" w:type="dxa"/>
          </w:tcPr>
          <w:p w14:paraId="46784ADF" w14:textId="5D4F69FE" w:rsidR="00002EA4" w:rsidRPr="00BA6CC5" w:rsidRDefault="007D4AE7" w:rsidP="00AA7CBF">
            <w:pPr>
              <w:jc w:val="both"/>
              <w:rPr>
                <w:rFonts w:ascii="Arial" w:hAnsi="Arial" w:cs="Arial"/>
                <w:sz w:val="24"/>
                <w:szCs w:val="24"/>
              </w:rPr>
            </w:pPr>
            <w:r>
              <w:rPr>
                <w:rFonts w:ascii="Arial" w:hAnsi="Arial" w:cs="Arial"/>
                <w:sz w:val="24"/>
                <w:szCs w:val="24"/>
              </w:rPr>
              <w:t>3</w:t>
            </w:r>
          </w:p>
        </w:tc>
      </w:tr>
      <w:tr w:rsidR="00002EA4" w:rsidRPr="00BA6CC5" w14:paraId="7C871968" w14:textId="77777777" w:rsidTr="00AA7CBF">
        <w:tc>
          <w:tcPr>
            <w:tcW w:w="3544" w:type="dxa"/>
          </w:tcPr>
          <w:p w14:paraId="301482CB" w14:textId="77777777" w:rsidR="00002EA4" w:rsidRPr="00BA6CC5" w:rsidRDefault="00002EA4" w:rsidP="00AA7CBF">
            <w:pPr>
              <w:jc w:val="both"/>
              <w:rPr>
                <w:rFonts w:ascii="Arial" w:hAnsi="Arial" w:cs="Arial"/>
                <w:b/>
                <w:bCs/>
                <w:sz w:val="24"/>
                <w:szCs w:val="24"/>
              </w:rPr>
            </w:pPr>
            <w:r w:rsidRPr="00BA6CC5">
              <w:rPr>
                <w:rFonts w:ascii="Arial" w:hAnsi="Arial" w:cs="Arial"/>
                <w:b/>
                <w:bCs/>
                <w:sz w:val="24"/>
                <w:szCs w:val="24"/>
              </w:rPr>
              <w:t>Sepsis Possible</w:t>
            </w:r>
          </w:p>
        </w:tc>
        <w:tc>
          <w:tcPr>
            <w:tcW w:w="3119" w:type="dxa"/>
          </w:tcPr>
          <w:p w14:paraId="1DEA7A45" w14:textId="36A5D04F" w:rsidR="00002EA4" w:rsidRPr="00BA6CC5" w:rsidRDefault="007D4AE7" w:rsidP="00AA7CBF">
            <w:pPr>
              <w:jc w:val="both"/>
              <w:rPr>
                <w:rFonts w:ascii="Arial" w:hAnsi="Arial" w:cs="Arial"/>
                <w:sz w:val="24"/>
                <w:szCs w:val="24"/>
              </w:rPr>
            </w:pPr>
            <w:r>
              <w:rPr>
                <w:rFonts w:ascii="Arial" w:hAnsi="Arial" w:cs="Arial"/>
                <w:sz w:val="24"/>
                <w:szCs w:val="24"/>
              </w:rPr>
              <w:t>2</w:t>
            </w:r>
          </w:p>
        </w:tc>
        <w:tc>
          <w:tcPr>
            <w:tcW w:w="1791" w:type="dxa"/>
          </w:tcPr>
          <w:p w14:paraId="47615859" w14:textId="772E6C04" w:rsidR="00002EA4" w:rsidRPr="00BA6CC5" w:rsidRDefault="007D4AE7" w:rsidP="00AA7CBF">
            <w:pPr>
              <w:jc w:val="both"/>
              <w:rPr>
                <w:rFonts w:ascii="Arial" w:hAnsi="Arial" w:cs="Arial"/>
                <w:sz w:val="24"/>
                <w:szCs w:val="24"/>
              </w:rPr>
            </w:pPr>
            <w:r>
              <w:rPr>
                <w:rFonts w:ascii="Arial" w:hAnsi="Arial" w:cs="Arial"/>
                <w:sz w:val="24"/>
                <w:szCs w:val="24"/>
              </w:rPr>
              <w:t>2</w:t>
            </w:r>
          </w:p>
        </w:tc>
      </w:tr>
      <w:tr w:rsidR="00002EA4" w:rsidRPr="00BA6CC5" w14:paraId="3BD67CD2" w14:textId="77777777" w:rsidTr="00AA7CBF">
        <w:tc>
          <w:tcPr>
            <w:tcW w:w="3544" w:type="dxa"/>
          </w:tcPr>
          <w:p w14:paraId="65E6AB22" w14:textId="77777777" w:rsidR="00002EA4" w:rsidRPr="00BA6CC5" w:rsidRDefault="00002EA4" w:rsidP="00AA7CBF">
            <w:pPr>
              <w:jc w:val="both"/>
              <w:rPr>
                <w:rFonts w:ascii="Arial" w:hAnsi="Arial" w:cs="Arial"/>
                <w:b/>
                <w:bCs/>
                <w:sz w:val="24"/>
                <w:szCs w:val="24"/>
              </w:rPr>
            </w:pPr>
            <w:r w:rsidRPr="00BA6CC5">
              <w:rPr>
                <w:rFonts w:ascii="Arial" w:hAnsi="Arial" w:cs="Arial"/>
                <w:b/>
                <w:bCs/>
                <w:sz w:val="24"/>
                <w:szCs w:val="24"/>
              </w:rPr>
              <w:t>Sepsis Probable</w:t>
            </w:r>
          </w:p>
        </w:tc>
        <w:tc>
          <w:tcPr>
            <w:tcW w:w="3119" w:type="dxa"/>
          </w:tcPr>
          <w:p w14:paraId="5D401709" w14:textId="1883DBDA" w:rsidR="00002EA4" w:rsidRPr="00BA6CC5" w:rsidRDefault="007D4AE7" w:rsidP="00AA7CBF">
            <w:pPr>
              <w:jc w:val="both"/>
              <w:rPr>
                <w:rFonts w:ascii="Arial" w:hAnsi="Arial" w:cs="Arial"/>
                <w:sz w:val="24"/>
                <w:szCs w:val="24"/>
              </w:rPr>
            </w:pPr>
            <w:r>
              <w:rPr>
                <w:rFonts w:ascii="Arial" w:hAnsi="Arial" w:cs="Arial"/>
                <w:sz w:val="24"/>
                <w:szCs w:val="24"/>
              </w:rPr>
              <w:t>3</w:t>
            </w:r>
          </w:p>
        </w:tc>
        <w:tc>
          <w:tcPr>
            <w:tcW w:w="1791" w:type="dxa"/>
          </w:tcPr>
          <w:p w14:paraId="7EC08C62" w14:textId="270F890D" w:rsidR="00002EA4" w:rsidRPr="00BA6CC5" w:rsidRDefault="007D4AE7" w:rsidP="00AA7CBF">
            <w:pPr>
              <w:jc w:val="both"/>
              <w:rPr>
                <w:rFonts w:ascii="Arial" w:hAnsi="Arial" w:cs="Arial"/>
                <w:sz w:val="24"/>
                <w:szCs w:val="24"/>
              </w:rPr>
            </w:pPr>
            <w:r>
              <w:rPr>
                <w:rFonts w:ascii="Arial" w:hAnsi="Arial" w:cs="Arial"/>
                <w:sz w:val="24"/>
                <w:szCs w:val="24"/>
              </w:rPr>
              <w:t>4</w:t>
            </w:r>
          </w:p>
        </w:tc>
      </w:tr>
      <w:tr w:rsidR="00002EA4" w:rsidRPr="00BA6CC5" w14:paraId="1C673CCD" w14:textId="77777777" w:rsidTr="00AA7CBF">
        <w:tc>
          <w:tcPr>
            <w:tcW w:w="3544" w:type="dxa"/>
          </w:tcPr>
          <w:p w14:paraId="2E7F4973" w14:textId="77777777" w:rsidR="00002EA4" w:rsidRPr="00BA6CC5" w:rsidRDefault="00002EA4" w:rsidP="00AA7CBF">
            <w:pPr>
              <w:jc w:val="both"/>
              <w:rPr>
                <w:rFonts w:ascii="Arial" w:hAnsi="Arial" w:cs="Arial"/>
                <w:b/>
                <w:bCs/>
                <w:sz w:val="24"/>
                <w:szCs w:val="24"/>
              </w:rPr>
            </w:pPr>
            <w:r w:rsidRPr="00BA6CC5">
              <w:rPr>
                <w:rFonts w:ascii="Arial" w:hAnsi="Arial" w:cs="Arial"/>
                <w:b/>
                <w:bCs/>
                <w:sz w:val="24"/>
                <w:szCs w:val="24"/>
              </w:rPr>
              <w:t>Antibiotics given within an hour</w:t>
            </w:r>
          </w:p>
        </w:tc>
        <w:tc>
          <w:tcPr>
            <w:tcW w:w="3119" w:type="dxa"/>
          </w:tcPr>
          <w:p w14:paraId="5C08A7F6" w14:textId="700C8447" w:rsidR="00002EA4" w:rsidRPr="00BA6CC5" w:rsidRDefault="007D4AE7" w:rsidP="00AA7CBF">
            <w:pPr>
              <w:jc w:val="both"/>
              <w:rPr>
                <w:rFonts w:ascii="Arial" w:hAnsi="Arial" w:cs="Arial"/>
                <w:sz w:val="24"/>
                <w:szCs w:val="24"/>
              </w:rPr>
            </w:pPr>
            <w:r>
              <w:rPr>
                <w:rFonts w:ascii="Arial" w:hAnsi="Arial" w:cs="Arial"/>
                <w:sz w:val="24"/>
                <w:szCs w:val="24"/>
              </w:rPr>
              <w:t>Only 1 of 3 recorded antibiotic administration that was within one hour.</w:t>
            </w:r>
          </w:p>
        </w:tc>
        <w:tc>
          <w:tcPr>
            <w:tcW w:w="1791" w:type="dxa"/>
          </w:tcPr>
          <w:p w14:paraId="53206248" w14:textId="1DB4A32E" w:rsidR="00002EA4" w:rsidRPr="00BA6CC5" w:rsidRDefault="007D4AE7" w:rsidP="00AA7CBF">
            <w:pPr>
              <w:jc w:val="both"/>
              <w:rPr>
                <w:rFonts w:ascii="Arial" w:hAnsi="Arial" w:cs="Arial"/>
                <w:sz w:val="24"/>
                <w:szCs w:val="24"/>
              </w:rPr>
            </w:pPr>
            <w:r>
              <w:rPr>
                <w:rFonts w:ascii="Arial" w:hAnsi="Arial" w:cs="Arial"/>
                <w:sz w:val="24"/>
                <w:szCs w:val="24"/>
              </w:rPr>
              <w:t>4</w:t>
            </w:r>
          </w:p>
        </w:tc>
      </w:tr>
    </w:tbl>
    <w:p w14:paraId="3F943361" w14:textId="77777777" w:rsidR="00002EA4" w:rsidRPr="00BA6CC5" w:rsidRDefault="00002EA4" w:rsidP="00002EA4">
      <w:pPr>
        <w:pStyle w:val="ListParagraph"/>
        <w:spacing w:after="0" w:line="240" w:lineRule="auto"/>
        <w:jc w:val="both"/>
        <w:rPr>
          <w:rFonts w:ascii="Arial" w:hAnsi="Arial" w:cs="Arial"/>
          <w:sz w:val="24"/>
          <w:szCs w:val="24"/>
        </w:rPr>
      </w:pPr>
    </w:p>
    <w:p w14:paraId="3383DED7" w14:textId="5125BBFA" w:rsidR="00002EA4" w:rsidRPr="002D042B" w:rsidRDefault="00002EA4" w:rsidP="00002EA4">
      <w:pPr>
        <w:spacing w:after="0" w:line="240" w:lineRule="auto"/>
        <w:jc w:val="both"/>
        <w:rPr>
          <w:rFonts w:ascii="Arial" w:hAnsi="Arial" w:cs="Arial"/>
          <w:sz w:val="24"/>
          <w:szCs w:val="24"/>
        </w:rPr>
      </w:pPr>
      <w:r>
        <w:rPr>
          <w:rFonts w:ascii="Arial" w:hAnsi="Arial" w:cs="Arial"/>
          <w:sz w:val="24"/>
          <w:szCs w:val="24"/>
        </w:rPr>
        <w:t xml:space="preserve">Measures 2 and 3 are more difficult to reliably collect, </w:t>
      </w:r>
      <w:r w:rsidR="00BA1795">
        <w:rPr>
          <w:rFonts w:ascii="Arial" w:hAnsi="Arial" w:cs="Arial"/>
          <w:sz w:val="24"/>
          <w:szCs w:val="24"/>
        </w:rPr>
        <w:t xml:space="preserve">work is ongoing </w:t>
      </w:r>
      <w:r>
        <w:rPr>
          <w:rFonts w:ascii="Arial" w:hAnsi="Arial" w:cs="Arial"/>
          <w:sz w:val="24"/>
          <w:szCs w:val="24"/>
        </w:rPr>
        <w:t xml:space="preserve">with Morriston Service Group </w:t>
      </w:r>
      <w:r w:rsidR="00292BF6">
        <w:rPr>
          <w:rFonts w:ascii="Arial" w:hAnsi="Arial" w:cs="Arial"/>
          <w:sz w:val="24"/>
          <w:szCs w:val="24"/>
        </w:rPr>
        <w:t>as to a potential solution which will be shared with the clinical cabinet for thoughts before it is taken forward:</w:t>
      </w:r>
    </w:p>
    <w:p w14:paraId="6508A656" w14:textId="77777777" w:rsidR="00002EA4" w:rsidRPr="00BA6CC5" w:rsidRDefault="00002EA4" w:rsidP="00002EA4">
      <w:pPr>
        <w:pStyle w:val="ListParagraph"/>
        <w:spacing w:after="0" w:line="240" w:lineRule="auto"/>
        <w:ind w:left="0"/>
        <w:jc w:val="both"/>
        <w:rPr>
          <w:rFonts w:ascii="Arial" w:hAnsi="Arial" w:cs="Arial"/>
          <w:sz w:val="24"/>
          <w:szCs w:val="24"/>
        </w:rPr>
      </w:pPr>
      <w:r>
        <w:rPr>
          <w:rFonts w:ascii="Arial" w:hAnsi="Arial" w:cs="Arial"/>
          <w:sz w:val="24"/>
          <w:szCs w:val="24"/>
        </w:rPr>
        <w:t xml:space="preserve">2. </w:t>
      </w:r>
      <w:r w:rsidRPr="00BA6CC5">
        <w:rPr>
          <w:rFonts w:ascii="Arial" w:hAnsi="Arial" w:cs="Arial"/>
          <w:sz w:val="24"/>
          <w:szCs w:val="24"/>
        </w:rPr>
        <w:t xml:space="preserve">What % of patients have a review by a Senior Clinical Decision maker within 6 hours of a Probable Sepsis Diagnosis? </w:t>
      </w:r>
    </w:p>
    <w:p w14:paraId="17E20EFB" w14:textId="77777777" w:rsidR="00002EA4" w:rsidRPr="00E8621D" w:rsidRDefault="00002EA4" w:rsidP="00002EA4">
      <w:pPr>
        <w:pStyle w:val="ListParagraph"/>
        <w:ind w:left="0"/>
        <w:jc w:val="both"/>
        <w:rPr>
          <w:rFonts w:ascii="Arial" w:hAnsi="Arial" w:cs="Arial"/>
          <w:sz w:val="24"/>
          <w:szCs w:val="24"/>
        </w:rPr>
      </w:pPr>
      <w:r>
        <w:rPr>
          <w:rFonts w:ascii="Arial" w:hAnsi="Arial" w:cs="Arial"/>
          <w:sz w:val="24"/>
          <w:szCs w:val="24"/>
        </w:rPr>
        <w:t xml:space="preserve">3. </w:t>
      </w:r>
      <w:r w:rsidRPr="00BA6CC5">
        <w:rPr>
          <w:rFonts w:ascii="Arial" w:hAnsi="Arial" w:cs="Arial"/>
          <w:sz w:val="24"/>
          <w:szCs w:val="24"/>
        </w:rPr>
        <w:t xml:space="preserve">What % of patients have a Consultant or Micro review </w:t>
      </w:r>
      <w:r w:rsidRPr="00E8621D">
        <w:rPr>
          <w:rFonts w:ascii="Arial" w:hAnsi="Arial" w:cs="Arial"/>
          <w:sz w:val="24"/>
          <w:szCs w:val="24"/>
        </w:rPr>
        <w:t>of Antimicrobials within 48hrs? (AoMRC)</w:t>
      </w:r>
      <w:r w:rsidRPr="00E8621D">
        <w:t xml:space="preserve"> </w:t>
      </w:r>
    </w:p>
    <w:bookmarkEnd w:id="0"/>
    <w:p w14:paraId="56656F93" w14:textId="77777777" w:rsidR="00002EA4" w:rsidRPr="004906CC" w:rsidRDefault="00002EA4" w:rsidP="00002EA4">
      <w:pPr>
        <w:pStyle w:val="ListParagraph"/>
        <w:spacing w:after="0" w:line="240" w:lineRule="auto"/>
        <w:rPr>
          <w:rFonts w:ascii="Arial" w:hAnsi="Arial" w:cs="Arial"/>
          <w:sz w:val="24"/>
          <w:szCs w:val="24"/>
        </w:rPr>
      </w:pPr>
    </w:p>
    <w:p w14:paraId="36A43D31" w14:textId="11A936E5" w:rsidR="0043203F" w:rsidRDefault="00432EB6" w:rsidP="00002EA4">
      <w:pPr>
        <w:spacing w:after="0" w:line="240" w:lineRule="auto"/>
        <w:rPr>
          <w:rFonts w:ascii="Arial" w:hAnsi="Arial" w:cs="Arial"/>
          <w:sz w:val="24"/>
          <w:szCs w:val="24"/>
        </w:rPr>
      </w:pPr>
      <w:r>
        <w:rPr>
          <w:rFonts w:ascii="Arial" w:hAnsi="Arial" w:cs="Arial"/>
          <w:sz w:val="24"/>
          <w:szCs w:val="24"/>
        </w:rPr>
        <w:t>The</w:t>
      </w:r>
      <w:r w:rsidR="00002EA4">
        <w:rPr>
          <w:rFonts w:ascii="Arial" w:hAnsi="Arial" w:cs="Arial"/>
          <w:sz w:val="24"/>
          <w:szCs w:val="24"/>
        </w:rPr>
        <w:t xml:space="preserve"> aim in SBUHB is to work towards achieving this over the next four months. This will be led by the Resuscitation and Acute Deterioration team and report to RADAR and Sepsis Steering Group.</w:t>
      </w:r>
    </w:p>
    <w:p w14:paraId="5E9A05E5" w14:textId="77777777" w:rsidR="0043203F" w:rsidRDefault="0043203F" w:rsidP="00002EA4">
      <w:pPr>
        <w:spacing w:after="0" w:line="240" w:lineRule="auto"/>
        <w:rPr>
          <w:rFonts w:ascii="Arial" w:hAnsi="Arial" w:cs="Arial"/>
          <w:sz w:val="24"/>
          <w:szCs w:val="24"/>
        </w:rPr>
      </w:pPr>
    </w:p>
    <w:p w14:paraId="3795B121" w14:textId="77777777" w:rsidR="00002EA4" w:rsidRDefault="00002EA4" w:rsidP="00002EA4">
      <w:pPr>
        <w:pStyle w:val="ListParagraph"/>
        <w:numPr>
          <w:ilvl w:val="0"/>
          <w:numId w:val="23"/>
        </w:numPr>
        <w:spacing w:after="0" w:line="240" w:lineRule="auto"/>
        <w:rPr>
          <w:rFonts w:ascii="Arial" w:hAnsi="Arial" w:cs="Arial"/>
          <w:b/>
          <w:sz w:val="24"/>
          <w:szCs w:val="24"/>
        </w:rPr>
      </w:pPr>
      <w:r w:rsidRPr="00C53167">
        <w:rPr>
          <w:rFonts w:ascii="Arial" w:hAnsi="Arial" w:cs="Arial"/>
          <w:b/>
          <w:sz w:val="24"/>
          <w:szCs w:val="24"/>
        </w:rPr>
        <w:t xml:space="preserve">Governance and Reporting </w:t>
      </w:r>
    </w:p>
    <w:p w14:paraId="04B9221F" w14:textId="77777777" w:rsidR="00002EA4" w:rsidRDefault="00002EA4" w:rsidP="00002EA4">
      <w:pPr>
        <w:spacing w:after="0" w:line="240" w:lineRule="auto"/>
        <w:rPr>
          <w:rFonts w:ascii="Arial" w:hAnsi="Arial" w:cs="Arial"/>
          <w:sz w:val="24"/>
          <w:szCs w:val="24"/>
        </w:rPr>
      </w:pPr>
      <w:r>
        <w:rPr>
          <w:rFonts w:ascii="Arial" w:hAnsi="Arial" w:cs="Arial"/>
          <w:sz w:val="24"/>
          <w:szCs w:val="24"/>
        </w:rPr>
        <w:t>The reporting structure for sepsis comprises:</w:t>
      </w:r>
    </w:p>
    <w:p w14:paraId="4D5EBEA7" w14:textId="77777777" w:rsidR="00002EA4" w:rsidRDefault="00002EA4" w:rsidP="00002EA4">
      <w:pPr>
        <w:spacing w:after="0" w:line="240" w:lineRule="auto"/>
        <w:rPr>
          <w:rFonts w:ascii="Arial" w:hAnsi="Arial" w:cs="Arial"/>
          <w:sz w:val="24"/>
          <w:szCs w:val="24"/>
        </w:rPr>
      </w:pPr>
    </w:p>
    <w:p w14:paraId="46C4D9C5" w14:textId="77777777" w:rsidR="00002EA4" w:rsidRDefault="00002EA4" w:rsidP="00002EA4">
      <w:pPr>
        <w:spacing w:after="0" w:line="240" w:lineRule="auto"/>
        <w:jc w:val="center"/>
        <w:rPr>
          <w:rFonts w:ascii="Arial" w:hAnsi="Arial" w:cs="Arial"/>
          <w:sz w:val="24"/>
          <w:szCs w:val="24"/>
        </w:rPr>
      </w:pPr>
      <w:r>
        <w:rPr>
          <w:noProof/>
          <w:lang w:eastAsia="en-GB"/>
        </w:rPr>
        <w:drawing>
          <wp:inline distT="0" distB="0" distL="0" distR="0" wp14:anchorId="49457A15" wp14:editId="23CBCABD">
            <wp:extent cx="3590925" cy="2102776"/>
            <wp:effectExtent l="0" t="0" r="0" b="0"/>
            <wp:docPr id="10" name="Picture 10"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diagram of a company&#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32274" cy="2126989"/>
                    </a:xfrm>
                    <a:prstGeom prst="rect">
                      <a:avLst/>
                    </a:prstGeom>
                    <a:noFill/>
                  </pic:spPr>
                </pic:pic>
              </a:graphicData>
            </a:graphic>
          </wp:inline>
        </w:drawing>
      </w:r>
    </w:p>
    <w:p w14:paraId="08E330E3" w14:textId="77777777" w:rsidR="00002EA4" w:rsidRDefault="00002EA4" w:rsidP="00002EA4">
      <w:pPr>
        <w:spacing w:after="0" w:line="240" w:lineRule="auto"/>
        <w:rPr>
          <w:rFonts w:ascii="Arial" w:hAnsi="Arial" w:cs="Arial"/>
          <w:sz w:val="24"/>
          <w:szCs w:val="24"/>
        </w:rPr>
      </w:pPr>
    </w:p>
    <w:p w14:paraId="0ED73189" w14:textId="77777777" w:rsidR="00002EA4" w:rsidRDefault="00002EA4" w:rsidP="00002EA4">
      <w:pPr>
        <w:spacing w:after="0" w:line="240" w:lineRule="auto"/>
        <w:rPr>
          <w:rFonts w:ascii="Arial" w:hAnsi="Arial" w:cs="Arial"/>
          <w:sz w:val="24"/>
          <w:szCs w:val="24"/>
        </w:rPr>
      </w:pPr>
    </w:p>
    <w:p w14:paraId="709409AB" w14:textId="77777777" w:rsidR="00002EA4" w:rsidRPr="00DE2342" w:rsidRDefault="00002EA4" w:rsidP="00002EA4">
      <w:pPr>
        <w:spacing w:after="0" w:line="240" w:lineRule="auto"/>
        <w:rPr>
          <w:rFonts w:ascii="Arial" w:hAnsi="Arial" w:cs="Arial"/>
          <w:sz w:val="24"/>
          <w:szCs w:val="24"/>
        </w:rPr>
      </w:pPr>
      <w:r w:rsidRPr="00DE2342">
        <w:rPr>
          <w:rFonts w:ascii="Arial" w:hAnsi="Arial" w:cs="Arial"/>
          <w:sz w:val="24"/>
          <w:szCs w:val="24"/>
        </w:rPr>
        <w:t xml:space="preserve">The health board’s governance structures in respect of quality and safety were updated during 2022, with a number of groups being replaced. The reporting framework for </w:t>
      </w:r>
      <w:r>
        <w:rPr>
          <w:rFonts w:ascii="Arial" w:hAnsi="Arial" w:cs="Arial"/>
          <w:sz w:val="24"/>
          <w:szCs w:val="24"/>
        </w:rPr>
        <w:t>s</w:t>
      </w:r>
      <w:r w:rsidRPr="00DE2342">
        <w:rPr>
          <w:rFonts w:ascii="Arial" w:hAnsi="Arial" w:cs="Arial"/>
          <w:sz w:val="24"/>
          <w:szCs w:val="24"/>
        </w:rPr>
        <w:t>epsis includes:</w:t>
      </w:r>
    </w:p>
    <w:p w14:paraId="7A43C819" w14:textId="77777777" w:rsidR="00002EA4" w:rsidRPr="00DE2342" w:rsidRDefault="00002EA4" w:rsidP="00002EA4">
      <w:pPr>
        <w:pStyle w:val="ListParagraph"/>
        <w:spacing w:after="0" w:line="240" w:lineRule="auto"/>
        <w:rPr>
          <w:rFonts w:ascii="Arial" w:hAnsi="Arial" w:cs="Arial"/>
          <w:sz w:val="24"/>
          <w:szCs w:val="24"/>
        </w:rPr>
      </w:pPr>
    </w:p>
    <w:p w14:paraId="15606557" w14:textId="77777777" w:rsidR="00002EA4" w:rsidRPr="005B09E4" w:rsidRDefault="00002EA4" w:rsidP="00002EA4">
      <w:pPr>
        <w:pStyle w:val="ListParagraph"/>
        <w:numPr>
          <w:ilvl w:val="0"/>
          <w:numId w:val="14"/>
        </w:numPr>
        <w:spacing w:after="0" w:line="240" w:lineRule="auto"/>
        <w:rPr>
          <w:rFonts w:ascii="Arial" w:hAnsi="Arial" w:cs="Arial"/>
          <w:sz w:val="24"/>
          <w:szCs w:val="24"/>
        </w:rPr>
      </w:pPr>
      <w:r>
        <w:rPr>
          <w:rFonts w:ascii="Arial" w:hAnsi="Arial" w:cs="Arial"/>
          <w:sz w:val="24"/>
          <w:szCs w:val="24"/>
        </w:rPr>
        <w:t xml:space="preserve">Quality </w:t>
      </w:r>
      <w:r w:rsidRPr="00DE2342">
        <w:rPr>
          <w:rFonts w:ascii="Arial" w:hAnsi="Arial" w:cs="Arial"/>
          <w:sz w:val="24"/>
          <w:szCs w:val="24"/>
        </w:rPr>
        <w:t>Management Board</w:t>
      </w:r>
    </w:p>
    <w:p w14:paraId="2E1C70A1" w14:textId="77777777" w:rsidR="00002EA4" w:rsidRDefault="00002EA4" w:rsidP="00002EA4">
      <w:pPr>
        <w:pStyle w:val="ListParagraph"/>
        <w:numPr>
          <w:ilvl w:val="0"/>
          <w:numId w:val="14"/>
        </w:numPr>
        <w:spacing w:after="0" w:line="240" w:lineRule="auto"/>
        <w:rPr>
          <w:rFonts w:ascii="Arial" w:hAnsi="Arial" w:cs="Arial"/>
          <w:sz w:val="24"/>
          <w:szCs w:val="24"/>
        </w:rPr>
      </w:pPr>
      <w:r w:rsidRPr="00DE2342">
        <w:rPr>
          <w:rFonts w:ascii="Arial" w:hAnsi="Arial" w:cs="Arial"/>
          <w:sz w:val="24"/>
          <w:szCs w:val="24"/>
        </w:rPr>
        <w:t>Quality and Safety Group</w:t>
      </w:r>
    </w:p>
    <w:p w14:paraId="1419A8E8" w14:textId="77777777" w:rsidR="00002EA4" w:rsidRPr="00DE2342" w:rsidRDefault="00002EA4" w:rsidP="00002EA4">
      <w:pPr>
        <w:pStyle w:val="ListParagraph"/>
        <w:numPr>
          <w:ilvl w:val="0"/>
          <w:numId w:val="14"/>
        </w:numPr>
        <w:spacing w:after="0" w:line="240" w:lineRule="auto"/>
        <w:rPr>
          <w:rFonts w:ascii="Arial" w:hAnsi="Arial" w:cs="Arial"/>
          <w:sz w:val="24"/>
          <w:szCs w:val="24"/>
        </w:rPr>
      </w:pPr>
      <w:r>
        <w:rPr>
          <w:rFonts w:ascii="Arial" w:hAnsi="Arial" w:cs="Arial"/>
          <w:sz w:val="24"/>
          <w:szCs w:val="24"/>
        </w:rPr>
        <w:t>Patient Safety and Compliance Group.</w:t>
      </w:r>
    </w:p>
    <w:p w14:paraId="37718CA5" w14:textId="77777777" w:rsidR="00002EA4" w:rsidRPr="00DE2342" w:rsidRDefault="00002EA4" w:rsidP="00002EA4">
      <w:pPr>
        <w:pStyle w:val="ListParagraph"/>
        <w:numPr>
          <w:ilvl w:val="0"/>
          <w:numId w:val="14"/>
        </w:numPr>
        <w:spacing w:after="0" w:line="240" w:lineRule="auto"/>
        <w:rPr>
          <w:rFonts w:ascii="Arial" w:hAnsi="Arial" w:cs="Arial"/>
          <w:sz w:val="24"/>
          <w:szCs w:val="24"/>
        </w:rPr>
      </w:pPr>
      <w:r>
        <w:rPr>
          <w:rFonts w:ascii="Arial" w:hAnsi="Arial" w:cs="Arial"/>
          <w:sz w:val="24"/>
          <w:szCs w:val="24"/>
        </w:rPr>
        <w:t xml:space="preserve">RADAR &amp; </w:t>
      </w:r>
      <w:r w:rsidRPr="00DE2342">
        <w:rPr>
          <w:rFonts w:ascii="Arial" w:hAnsi="Arial" w:cs="Arial"/>
          <w:sz w:val="24"/>
          <w:szCs w:val="24"/>
        </w:rPr>
        <w:t>Quality Priorities Programme Board</w:t>
      </w:r>
    </w:p>
    <w:p w14:paraId="1A2D70E8" w14:textId="77777777" w:rsidR="00002EA4" w:rsidRPr="001E4B39" w:rsidRDefault="00002EA4" w:rsidP="00002EA4">
      <w:pPr>
        <w:pStyle w:val="ListParagraph"/>
        <w:numPr>
          <w:ilvl w:val="0"/>
          <w:numId w:val="14"/>
        </w:numPr>
        <w:spacing w:after="0" w:line="240" w:lineRule="auto"/>
        <w:rPr>
          <w:rFonts w:ascii="Arial" w:hAnsi="Arial" w:cs="Arial"/>
          <w:b/>
          <w:bCs/>
          <w:sz w:val="24"/>
          <w:szCs w:val="24"/>
        </w:rPr>
      </w:pPr>
      <w:r w:rsidRPr="001E4B39">
        <w:rPr>
          <w:rFonts w:ascii="Arial" w:hAnsi="Arial" w:cs="Arial"/>
          <w:sz w:val="24"/>
          <w:szCs w:val="24"/>
        </w:rPr>
        <w:lastRenderedPageBreak/>
        <w:t>Sepsis Steering Group.</w:t>
      </w:r>
    </w:p>
    <w:p w14:paraId="66433B56" w14:textId="77777777" w:rsidR="0022784E" w:rsidRPr="001E4B39" w:rsidRDefault="0022784E" w:rsidP="0022784E">
      <w:pPr>
        <w:spacing w:after="0" w:line="240" w:lineRule="auto"/>
        <w:rPr>
          <w:rFonts w:ascii="Arial" w:hAnsi="Arial" w:cs="Arial"/>
          <w:b/>
          <w:bCs/>
          <w:sz w:val="24"/>
          <w:szCs w:val="24"/>
        </w:rPr>
      </w:pPr>
    </w:p>
    <w:p w14:paraId="608E2D63" w14:textId="77777777" w:rsidR="0022784E" w:rsidRPr="001E4B39" w:rsidRDefault="0022784E" w:rsidP="0022784E">
      <w:pPr>
        <w:spacing w:after="0" w:line="240" w:lineRule="auto"/>
        <w:rPr>
          <w:rFonts w:ascii="Arial" w:hAnsi="Arial" w:cs="Arial"/>
          <w:b/>
          <w:sz w:val="24"/>
          <w:szCs w:val="24"/>
        </w:rPr>
      </w:pPr>
      <w:r w:rsidRPr="001E4B39">
        <w:rPr>
          <w:rFonts w:ascii="Arial" w:hAnsi="Arial" w:cs="Arial"/>
          <w:bCs/>
          <w:sz w:val="24"/>
          <w:szCs w:val="24"/>
        </w:rPr>
        <w:t>All Service Groups plans for governance, audit &amp; training as Sepsis moves to business as usual.</w:t>
      </w:r>
    </w:p>
    <w:p w14:paraId="49701C36" w14:textId="77777777" w:rsidR="0022784E" w:rsidRPr="001E4B39" w:rsidRDefault="0022784E" w:rsidP="0022784E">
      <w:pPr>
        <w:spacing w:after="0" w:line="240" w:lineRule="auto"/>
        <w:ind w:firstLine="360"/>
        <w:rPr>
          <w:rFonts w:ascii="Arial" w:hAnsi="Arial" w:cs="Arial"/>
          <w:b/>
          <w:sz w:val="24"/>
          <w:szCs w:val="24"/>
        </w:rPr>
      </w:pPr>
    </w:p>
    <w:tbl>
      <w:tblPr>
        <w:tblStyle w:val="TableGrid"/>
        <w:tblW w:w="0" w:type="auto"/>
        <w:tblLook w:val="04A0" w:firstRow="1" w:lastRow="0" w:firstColumn="1" w:lastColumn="0" w:noHBand="0" w:noVBand="1"/>
      </w:tblPr>
      <w:tblGrid>
        <w:gridCol w:w="1928"/>
        <w:gridCol w:w="1775"/>
        <w:gridCol w:w="1746"/>
        <w:gridCol w:w="1976"/>
        <w:gridCol w:w="1591"/>
      </w:tblGrid>
      <w:tr w:rsidR="0022784E" w:rsidRPr="001E4B39" w14:paraId="1FEFAC5F" w14:textId="77777777" w:rsidTr="00AA7CBF">
        <w:tc>
          <w:tcPr>
            <w:tcW w:w="1928" w:type="dxa"/>
          </w:tcPr>
          <w:p w14:paraId="6CF71703" w14:textId="77777777" w:rsidR="0022784E" w:rsidRPr="001E4B39" w:rsidRDefault="0022784E" w:rsidP="0022784E">
            <w:pPr>
              <w:spacing w:before="40" w:after="40"/>
              <w:rPr>
                <w:rFonts w:ascii="Arial" w:hAnsi="Arial" w:cs="Arial"/>
                <w:b/>
                <w:bCs/>
                <w:sz w:val="24"/>
                <w:szCs w:val="24"/>
              </w:rPr>
            </w:pPr>
            <w:r w:rsidRPr="001E4B39">
              <w:rPr>
                <w:rFonts w:ascii="Arial" w:hAnsi="Arial" w:cs="Arial"/>
                <w:b/>
                <w:bCs/>
                <w:sz w:val="24"/>
                <w:szCs w:val="24"/>
              </w:rPr>
              <w:t>Service Group</w:t>
            </w:r>
          </w:p>
        </w:tc>
        <w:tc>
          <w:tcPr>
            <w:tcW w:w="1775" w:type="dxa"/>
          </w:tcPr>
          <w:p w14:paraId="5E3AAE4C" w14:textId="77777777" w:rsidR="0022784E" w:rsidRPr="001E4B39" w:rsidRDefault="0022784E" w:rsidP="0022784E">
            <w:pPr>
              <w:spacing w:before="40" w:after="40"/>
              <w:rPr>
                <w:rFonts w:ascii="Arial" w:hAnsi="Arial" w:cs="Arial"/>
                <w:b/>
                <w:bCs/>
                <w:sz w:val="24"/>
                <w:szCs w:val="24"/>
              </w:rPr>
            </w:pPr>
            <w:r w:rsidRPr="001E4B39">
              <w:rPr>
                <w:rFonts w:ascii="Arial" w:hAnsi="Arial" w:cs="Arial"/>
                <w:b/>
                <w:bCs/>
                <w:sz w:val="24"/>
                <w:szCs w:val="24"/>
              </w:rPr>
              <w:t>Lead</w:t>
            </w:r>
          </w:p>
        </w:tc>
        <w:tc>
          <w:tcPr>
            <w:tcW w:w="1746" w:type="dxa"/>
          </w:tcPr>
          <w:p w14:paraId="0C3D7C25" w14:textId="77777777" w:rsidR="0022784E" w:rsidRPr="001E4B39" w:rsidRDefault="0022784E" w:rsidP="0022784E">
            <w:pPr>
              <w:spacing w:before="40" w:after="40"/>
              <w:rPr>
                <w:rFonts w:ascii="Arial" w:hAnsi="Arial" w:cs="Arial"/>
                <w:b/>
                <w:bCs/>
                <w:sz w:val="24"/>
                <w:szCs w:val="24"/>
              </w:rPr>
            </w:pPr>
            <w:r w:rsidRPr="001E4B39">
              <w:rPr>
                <w:rFonts w:ascii="Arial" w:hAnsi="Arial" w:cs="Arial"/>
                <w:b/>
                <w:bCs/>
                <w:sz w:val="24"/>
                <w:szCs w:val="24"/>
              </w:rPr>
              <w:t>Audit</w:t>
            </w:r>
          </w:p>
        </w:tc>
        <w:tc>
          <w:tcPr>
            <w:tcW w:w="1976" w:type="dxa"/>
          </w:tcPr>
          <w:p w14:paraId="2DD04573" w14:textId="77777777" w:rsidR="0022784E" w:rsidRPr="001E4B39" w:rsidRDefault="0022784E" w:rsidP="0022784E">
            <w:pPr>
              <w:spacing w:before="40" w:after="40"/>
              <w:rPr>
                <w:rFonts w:ascii="Arial" w:hAnsi="Arial" w:cs="Arial"/>
                <w:b/>
                <w:bCs/>
                <w:sz w:val="24"/>
                <w:szCs w:val="24"/>
              </w:rPr>
            </w:pPr>
            <w:r w:rsidRPr="001E4B39">
              <w:rPr>
                <w:rFonts w:ascii="Arial" w:hAnsi="Arial" w:cs="Arial"/>
                <w:b/>
                <w:bCs/>
                <w:sz w:val="24"/>
                <w:szCs w:val="24"/>
              </w:rPr>
              <w:t>Governance</w:t>
            </w:r>
          </w:p>
        </w:tc>
        <w:tc>
          <w:tcPr>
            <w:tcW w:w="1591" w:type="dxa"/>
          </w:tcPr>
          <w:p w14:paraId="2A05147C" w14:textId="77777777" w:rsidR="0022784E" w:rsidRPr="001E4B39" w:rsidRDefault="0022784E" w:rsidP="0022784E">
            <w:pPr>
              <w:spacing w:before="40" w:after="40"/>
              <w:rPr>
                <w:rFonts w:ascii="Arial" w:hAnsi="Arial" w:cs="Arial"/>
                <w:b/>
                <w:bCs/>
                <w:sz w:val="24"/>
                <w:szCs w:val="24"/>
              </w:rPr>
            </w:pPr>
            <w:r w:rsidRPr="001E4B39">
              <w:rPr>
                <w:rFonts w:ascii="Arial" w:hAnsi="Arial" w:cs="Arial"/>
                <w:b/>
                <w:bCs/>
                <w:sz w:val="24"/>
                <w:szCs w:val="24"/>
              </w:rPr>
              <w:t>Training</w:t>
            </w:r>
          </w:p>
        </w:tc>
      </w:tr>
      <w:tr w:rsidR="0022784E" w:rsidRPr="001E4B39" w14:paraId="0B75A30E" w14:textId="77777777" w:rsidTr="00AA7CBF">
        <w:tc>
          <w:tcPr>
            <w:tcW w:w="1928" w:type="dxa"/>
          </w:tcPr>
          <w:p w14:paraId="48B46B63"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Morriston</w:t>
            </w:r>
          </w:p>
        </w:tc>
        <w:tc>
          <w:tcPr>
            <w:tcW w:w="1775" w:type="dxa"/>
          </w:tcPr>
          <w:p w14:paraId="4C889B9E" w14:textId="442F1239" w:rsidR="0022784E" w:rsidRPr="001E4B39" w:rsidRDefault="004816FF" w:rsidP="0022784E">
            <w:pPr>
              <w:spacing w:before="40" w:after="40"/>
              <w:rPr>
                <w:rFonts w:ascii="Arial" w:hAnsi="Arial" w:cs="Arial"/>
                <w:sz w:val="24"/>
                <w:szCs w:val="24"/>
              </w:rPr>
            </w:pPr>
            <w:r w:rsidRPr="001E4B39">
              <w:rPr>
                <w:rFonts w:ascii="Arial" w:hAnsi="Arial" w:cs="Arial"/>
                <w:sz w:val="24"/>
                <w:szCs w:val="24"/>
              </w:rPr>
              <w:t>Senior Nurse, Quality Improvement</w:t>
            </w:r>
          </w:p>
        </w:tc>
        <w:tc>
          <w:tcPr>
            <w:tcW w:w="1746" w:type="dxa"/>
          </w:tcPr>
          <w:p w14:paraId="2FC6D065"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Monthly ward audit</w:t>
            </w:r>
          </w:p>
        </w:tc>
        <w:tc>
          <w:tcPr>
            <w:tcW w:w="1976" w:type="dxa"/>
          </w:tcPr>
          <w:p w14:paraId="79357DEB"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QP and Q&amp;S meetings</w:t>
            </w:r>
          </w:p>
        </w:tc>
        <w:tc>
          <w:tcPr>
            <w:tcW w:w="1591" w:type="dxa"/>
          </w:tcPr>
          <w:p w14:paraId="142C884D"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Nurse educators</w:t>
            </w:r>
          </w:p>
        </w:tc>
      </w:tr>
      <w:tr w:rsidR="0022784E" w:rsidRPr="001E4B39" w14:paraId="16E49B89" w14:textId="77777777" w:rsidTr="00AA7CBF">
        <w:tc>
          <w:tcPr>
            <w:tcW w:w="1928" w:type="dxa"/>
          </w:tcPr>
          <w:p w14:paraId="3AFD0297"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Neath Port Talbot Singleton</w:t>
            </w:r>
          </w:p>
        </w:tc>
        <w:tc>
          <w:tcPr>
            <w:tcW w:w="1775" w:type="dxa"/>
          </w:tcPr>
          <w:p w14:paraId="17591EAB" w14:textId="5CDAE8C6" w:rsidR="0022784E" w:rsidRPr="001E4B39" w:rsidRDefault="001E4B39" w:rsidP="0022784E">
            <w:pPr>
              <w:spacing w:before="40" w:after="40"/>
              <w:rPr>
                <w:rFonts w:ascii="Arial" w:hAnsi="Arial" w:cs="Arial"/>
                <w:sz w:val="24"/>
                <w:szCs w:val="24"/>
              </w:rPr>
            </w:pPr>
            <w:r w:rsidRPr="001E4B39">
              <w:rPr>
                <w:rFonts w:ascii="Arial" w:hAnsi="Arial" w:cs="Arial"/>
                <w:sz w:val="24"/>
                <w:szCs w:val="24"/>
              </w:rPr>
              <w:t xml:space="preserve">Head of Nursing  &amp; </w:t>
            </w:r>
            <w:r w:rsidR="004816FF" w:rsidRPr="001E4B39">
              <w:rPr>
                <w:rFonts w:ascii="Arial" w:hAnsi="Arial" w:cs="Arial"/>
                <w:sz w:val="24"/>
                <w:szCs w:val="24"/>
              </w:rPr>
              <w:t>Clinical Site Matron</w:t>
            </w:r>
          </w:p>
        </w:tc>
        <w:tc>
          <w:tcPr>
            <w:tcW w:w="1746" w:type="dxa"/>
          </w:tcPr>
          <w:p w14:paraId="50FA485B"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Monthly ward audit</w:t>
            </w:r>
          </w:p>
        </w:tc>
        <w:tc>
          <w:tcPr>
            <w:tcW w:w="1976" w:type="dxa"/>
          </w:tcPr>
          <w:p w14:paraId="2CB6BAC7"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Q&amp;S meeting</w:t>
            </w:r>
          </w:p>
        </w:tc>
        <w:tc>
          <w:tcPr>
            <w:tcW w:w="1591" w:type="dxa"/>
          </w:tcPr>
          <w:p w14:paraId="79283776"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Nurse educators</w:t>
            </w:r>
          </w:p>
        </w:tc>
      </w:tr>
      <w:tr w:rsidR="0022784E" w:rsidRPr="001E4B39" w14:paraId="685CE8F1" w14:textId="77777777" w:rsidTr="00AA7CBF">
        <w:tc>
          <w:tcPr>
            <w:tcW w:w="1928" w:type="dxa"/>
          </w:tcPr>
          <w:p w14:paraId="5B2F9F60"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Community and Primary Care</w:t>
            </w:r>
          </w:p>
        </w:tc>
        <w:tc>
          <w:tcPr>
            <w:tcW w:w="1775" w:type="dxa"/>
          </w:tcPr>
          <w:p w14:paraId="4D020017" w14:textId="5842984C" w:rsidR="0022784E" w:rsidRPr="001E4B39" w:rsidRDefault="001E4B39" w:rsidP="0022784E">
            <w:pPr>
              <w:spacing w:before="40" w:after="40"/>
              <w:rPr>
                <w:rFonts w:ascii="Arial" w:hAnsi="Arial" w:cs="Arial"/>
                <w:sz w:val="24"/>
                <w:szCs w:val="24"/>
              </w:rPr>
            </w:pPr>
            <w:r w:rsidRPr="001E4B39">
              <w:rPr>
                <w:rFonts w:ascii="Arial" w:hAnsi="Arial" w:cs="Arial"/>
                <w:sz w:val="24"/>
                <w:szCs w:val="24"/>
              </w:rPr>
              <w:t>Head of Nursing PCT Services Group</w:t>
            </w:r>
          </w:p>
        </w:tc>
        <w:tc>
          <w:tcPr>
            <w:tcW w:w="1746" w:type="dxa"/>
          </w:tcPr>
          <w:p w14:paraId="60CA4081"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 xml:space="preserve">Monthly review of notes </w:t>
            </w:r>
          </w:p>
        </w:tc>
        <w:tc>
          <w:tcPr>
            <w:tcW w:w="1976" w:type="dxa"/>
          </w:tcPr>
          <w:p w14:paraId="4A198003"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Q&amp;S meeting</w:t>
            </w:r>
          </w:p>
        </w:tc>
        <w:tc>
          <w:tcPr>
            <w:tcW w:w="1591" w:type="dxa"/>
          </w:tcPr>
          <w:p w14:paraId="4F50C330"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Nurse educators</w:t>
            </w:r>
          </w:p>
        </w:tc>
      </w:tr>
      <w:tr w:rsidR="0022784E" w:rsidRPr="001E4B39" w14:paraId="41D89EED" w14:textId="77777777" w:rsidTr="00AA7CBF">
        <w:tc>
          <w:tcPr>
            <w:tcW w:w="1928" w:type="dxa"/>
          </w:tcPr>
          <w:p w14:paraId="4F6163F4"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Mental Health and Learning Disability</w:t>
            </w:r>
          </w:p>
        </w:tc>
        <w:tc>
          <w:tcPr>
            <w:tcW w:w="1775" w:type="dxa"/>
          </w:tcPr>
          <w:p w14:paraId="664471E3" w14:textId="5520EC7D" w:rsidR="0022784E" w:rsidRPr="001E4B39" w:rsidRDefault="001E4B39" w:rsidP="0022784E">
            <w:pPr>
              <w:spacing w:before="40" w:after="40"/>
              <w:rPr>
                <w:rFonts w:ascii="Arial" w:hAnsi="Arial" w:cs="Arial"/>
                <w:sz w:val="24"/>
                <w:szCs w:val="24"/>
              </w:rPr>
            </w:pPr>
            <w:r w:rsidRPr="001E4B39">
              <w:rPr>
                <w:rFonts w:ascii="Arial" w:hAnsi="Arial" w:cs="Arial"/>
                <w:sz w:val="24"/>
                <w:szCs w:val="24"/>
              </w:rPr>
              <w:t>Senior education lead</w:t>
            </w:r>
          </w:p>
        </w:tc>
        <w:tc>
          <w:tcPr>
            <w:tcW w:w="1746" w:type="dxa"/>
          </w:tcPr>
          <w:p w14:paraId="6AD20108"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Monthly ward audit</w:t>
            </w:r>
          </w:p>
        </w:tc>
        <w:tc>
          <w:tcPr>
            <w:tcW w:w="1976" w:type="dxa"/>
          </w:tcPr>
          <w:p w14:paraId="157E7B82"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Q&amp;S meeting</w:t>
            </w:r>
          </w:p>
        </w:tc>
        <w:tc>
          <w:tcPr>
            <w:tcW w:w="1591" w:type="dxa"/>
          </w:tcPr>
          <w:p w14:paraId="3054D769"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ESR elearning</w:t>
            </w:r>
          </w:p>
        </w:tc>
      </w:tr>
      <w:tr w:rsidR="0022784E" w:rsidRPr="001E4B39" w14:paraId="0E31EB60" w14:textId="77777777" w:rsidTr="00AA7CBF">
        <w:tc>
          <w:tcPr>
            <w:tcW w:w="1928" w:type="dxa"/>
          </w:tcPr>
          <w:p w14:paraId="2E55C463"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Maternity</w:t>
            </w:r>
          </w:p>
        </w:tc>
        <w:tc>
          <w:tcPr>
            <w:tcW w:w="1775" w:type="dxa"/>
          </w:tcPr>
          <w:p w14:paraId="2B5BDF16" w14:textId="6B1D5B36" w:rsidR="0022784E" w:rsidRPr="001E4B39" w:rsidRDefault="001E4B39" w:rsidP="0022784E">
            <w:pPr>
              <w:spacing w:before="40" w:after="40"/>
              <w:rPr>
                <w:rFonts w:ascii="Arial" w:hAnsi="Arial" w:cs="Arial"/>
                <w:sz w:val="24"/>
                <w:szCs w:val="24"/>
              </w:rPr>
            </w:pPr>
            <w:r w:rsidRPr="001E4B39">
              <w:rPr>
                <w:rFonts w:ascii="Arial" w:hAnsi="Arial" w:cs="Arial"/>
                <w:sz w:val="24"/>
                <w:szCs w:val="24"/>
              </w:rPr>
              <w:t>Deputy Head of Midwifery</w:t>
            </w:r>
          </w:p>
        </w:tc>
        <w:tc>
          <w:tcPr>
            <w:tcW w:w="1746" w:type="dxa"/>
          </w:tcPr>
          <w:p w14:paraId="7E8A0FA7"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Monthly ward audit</w:t>
            </w:r>
          </w:p>
        </w:tc>
        <w:tc>
          <w:tcPr>
            <w:tcW w:w="1976" w:type="dxa"/>
          </w:tcPr>
          <w:p w14:paraId="11877082"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Q&amp;S meeting</w:t>
            </w:r>
          </w:p>
        </w:tc>
        <w:tc>
          <w:tcPr>
            <w:tcW w:w="1591" w:type="dxa"/>
          </w:tcPr>
          <w:p w14:paraId="13F3E201"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Nurse educators</w:t>
            </w:r>
          </w:p>
        </w:tc>
      </w:tr>
      <w:tr w:rsidR="0022784E" w:rsidRPr="001E4B39" w14:paraId="535CB6DD" w14:textId="77777777" w:rsidTr="00AA7CBF">
        <w:tc>
          <w:tcPr>
            <w:tcW w:w="1928" w:type="dxa"/>
          </w:tcPr>
          <w:p w14:paraId="2C1F7F65"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Paediatrics</w:t>
            </w:r>
          </w:p>
        </w:tc>
        <w:tc>
          <w:tcPr>
            <w:tcW w:w="1775" w:type="dxa"/>
          </w:tcPr>
          <w:p w14:paraId="4F66FE09" w14:textId="604124B8" w:rsidR="0022784E" w:rsidRPr="001E4B39" w:rsidRDefault="001E4B39" w:rsidP="0022784E">
            <w:pPr>
              <w:spacing w:before="40" w:after="40"/>
              <w:rPr>
                <w:rFonts w:ascii="Arial" w:hAnsi="Arial" w:cs="Arial"/>
                <w:sz w:val="24"/>
                <w:szCs w:val="24"/>
              </w:rPr>
            </w:pPr>
            <w:r w:rsidRPr="001E4B39">
              <w:rPr>
                <w:rFonts w:ascii="Arial" w:hAnsi="Arial" w:cs="Arial"/>
                <w:sz w:val="24"/>
                <w:szCs w:val="24"/>
              </w:rPr>
              <w:t>Consultant Paediatrician</w:t>
            </w:r>
          </w:p>
        </w:tc>
        <w:tc>
          <w:tcPr>
            <w:tcW w:w="1746" w:type="dxa"/>
          </w:tcPr>
          <w:p w14:paraId="3D2C8FE3"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Review of admission notes- quarterly</w:t>
            </w:r>
          </w:p>
        </w:tc>
        <w:tc>
          <w:tcPr>
            <w:tcW w:w="1976" w:type="dxa"/>
          </w:tcPr>
          <w:p w14:paraId="7198D187"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Q&amp;S meeting</w:t>
            </w:r>
          </w:p>
        </w:tc>
        <w:tc>
          <w:tcPr>
            <w:tcW w:w="1591" w:type="dxa"/>
          </w:tcPr>
          <w:p w14:paraId="0EAB0EA0" w14:textId="77777777" w:rsidR="0022784E" w:rsidRPr="001E4B39" w:rsidRDefault="0022784E" w:rsidP="0022784E">
            <w:pPr>
              <w:spacing w:before="40" w:after="40"/>
              <w:rPr>
                <w:rFonts w:ascii="Arial" w:hAnsi="Arial" w:cs="Arial"/>
                <w:sz w:val="24"/>
                <w:szCs w:val="24"/>
              </w:rPr>
            </w:pPr>
            <w:r w:rsidRPr="001E4B39">
              <w:rPr>
                <w:rFonts w:ascii="Arial" w:hAnsi="Arial" w:cs="Arial"/>
                <w:sz w:val="24"/>
                <w:szCs w:val="24"/>
              </w:rPr>
              <w:t>Nurse and medical Educators</w:t>
            </w:r>
          </w:p>
        </w:tc>
      </w:tr>
    </w:tbl>
    <w:p w14:paraId="083B2885" w14:textId="77777777" w:rsidR="0022784E" w:rsidRPr="001E4B39" w:rsidRDefault="0022784E" w:rsidP="0022784E">
      <w:pPr>
        <w:spacing w:after="0" w:line="240" w:lineRule="auto"/>
        <w:rPr>
          <w:rFonts w:ascii="Arial" w:hAnsi="Arial" w:cs="Arial"/>
          <w:b/>
          <w:bCs/>
          <w:sz w:val="24"/>
          <w:szCs w:val="24"/>
        </w:rPr>
      </w:pPr>
    </w:p>
    <w:p w14:paraId="33602D44" w14:textId="77777777" w:rsidR="00002EA4" w:rsidRPr="001E4B39" w:rsidRDefault="00002EA4" w:rsidP="00002EA4">
      <w:pPr>
        <w:pStyle w:val="ListParagraph"/>
        <w:numPr>
          <w:ilvl w:val="0"/>
          <w:numId w:val="23"/>
        </w:numPr>
        <w:shd w:val="clear" w:color="auto" w:fill="FFFFFF" w:themeFill="background1"/>
        <w:spacing w:after="0" w:line="240" w:lineRule="auto"/>
        <w:jc w:val="both"/>
        <w:rPr>
          <w:rFonts w:ascii="Arial" w:hAnsi="Arial" w:cs="Arial"/>
          <w:b/>
          <w:sz w:val="24"/>
          <w:szCs w:val="24"/>
        </w:rPr>
      </w:pPr>
      <w:r w:rsidRPr="001E4B39">
        <w:rPr>
          <w:rFonts w:ascii="Arial" w:hAnsi="Arial" w:cs="Arial"/>
          <w:b/>
          <w:sz w:val="24"/>
          <w:szCs w:val="24"/>
        </w:rPr>
        <w:t>Future Direction</w:t>
      </w:r>
    </w:p>
    <w:p w14:paraId="0BB55D8D" w14:textId="77777777" w:rsidR="00002EA4" w:rsidRPr="003F62EC" w:rsidRDefault="00002EA4" w:rsidP="00002EA4">
      <w:pPr>
        <w:shd w:val="clear" w:color="auto" w:fill="FFFFFF" w:themeFill="background1"/>
        <w:spacing w:after="0" w:line="240" w:lineRule="auto"/>
        <w:jc w:val="both"/>
        <w:rPr>
          <w:rFonts w:ascii="Arial" w:hAnsi="Arial" w:cs="Arial"/>
          <w:sz w:val="24"/>
          <w:szCs w:val="24"/>
        </w:rPr>
      </w:pPr>
      <w:r>
        <w:rPr>
          <w:rFonts w:ascii="Arial" w:hAnsi="Arial" w:cs="Arial"/>
          <w:sz w:val="24"/>
          <w:szCs w:val="24"/>
        </w:rPr>
        <w:t>The roadmap below sets out the key priorities to achieve ‘business as usual’ for sepsis by December 2024:</w:t>
      </w:r>
    </w:p>
    <w:p w14:paraId="47D2A784" w14:textId="77777777" w:rsidR="00002EA4" w:rsidRDefault="00002EA4" w:rsidP="00002EA4">
      <w:pPr>
        <w:shd w:val="clear" w:color="auto" w:fill="FFFFFF" w:themeFill="background1"/>
        <w:spacing w:after="0" w:line="240" w:lineRule="auto"/>
        <w:jc w:val="center"/>
        <w:rPr>
          <w:rFonts w:ascii="Arial" w:hAnsi="Arial" w:cs="Arial"/>
          <w:b/>
          <w:sz w:val="24"/>
          <w:szCs w:val="24"/>
        </w:rPr>
      </w:pPr>
    </w:p>
    <w:p w14:paraId="77713CC1" w14:textId="77777777" w:rsidR="00002EA4" w:rsidRDefault="00002EA4" w:rsidP="00002EA4">
      <w:pPr>
        <w:shd w:val="clear" w:color="auto" w:fill="FFFFFF" w:themeFill="background1"/>
        <w:spacing w:after="0" w:line="240" w:lineRule="auto"/>
        <w:jc w:val="both"/>
        <w:rPr>
          <w:rFonts w:ascii="Arial" w:hAnsi="Arial" w:cs="Arial"/>
          <w:b/>
          <w:sz w:val="24"/>
          <w:szCs w:val="24"/>
        </w:rPr>
      </w:pPr>
      <w:r w:rsidRPr="003F62EC">
        <w:rPr>
          <w:rFonts w:ascii="Arial" w:hAnsi="Arial" w:cs="Arial"/>
          <w:b/>
          <w:noProof/>
          <w:sz w:val="24"/>
          <w:szCs w:val="24"/>
          <w:lang w:eastAsia="en-GB"/>
        </w:rPr>
        <w:lastRenderedPageBreak/>
        <w:drawing>
          <wp:inline distT="0" distB="0" distL="0" distR="0" wp14:anchorId="286A1A23" wp14:editId="2980F690">
            <wp:extent cx="5731510" cy="3202305"/>
            <wp:effectExtent l="0" t="0" r="2540" b="0"/>
            <wp:docPr id="13" name="Picture 13" descr="A blue and white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blue and white diagram&#10;&#10;Description automatically generated with medium confidence"/>
                    <pic:cNvPicPr/>
                  </pic:nvPicPr>
                  <pic:blipFill>
                    <a:blip r:embed="rId23"/>
                    <a:stretch>
                      <a:fillRect/>
                    </a:stretch>
                  </pic:blipFill>
                  <pic:spPr>
                    <a:xfrm>
                      <a:off x="0" y="0"/>
                      <a:ext cx="5731510" cy="3202305"/>
                    </a:xfrm>
                    <a:prstGeom prst="rect">
                      <a:avLst/>
                    </a:prstGeom>
                  </pic:spPr>
                </pic:pic>
              </a:graphicData>
            </a:graphic>
          </wp:inline>
        </w:drawing>
      </w:r>
    </w:p>
    <w:p w14:paraId="4E34B518" w14:textId="77777777" w:rsidR="00002EA4" w:rsidRDefault="00002EA4" w:rsidP="00002EA4">
      <w:pPr>
        <w:shd w:val="clear" w:color="auto" w:fill="FFFFFF" w:themeFill="background1"/>
        <w:spacing w:after="0" w:line="240" w:lineRule="auto"/>
        <w:jc w:val="both"/>
        <w:rPr>
          <w:rFonts w:ascii="Arial" w:hAnsi="Arial" w:cs="Arial"/>
          <w:b/>
          <w:sz w:val="24"/>
          <w:szCs w:val="24"/>
        </w:rPr>
      </w:pPr>
    </w:p>
    <w:p w14:paraId="3CE8482C" w14:textId="77777777" w:rsidR="00002EA4" w:rsidRPr="00741562" w:rsidRDefault="00002EA4" w:rsidP="00002EA4">
      <w:pPr>
        <w:pStyle w:val="ListParagraph"/>
        <w:numPr>
          <w:ilvl w:val="0"/>
          <w:numId w:val="23"/>
        </w:numPr>
        <w:spacing w:after="0" w:line="240" w:lineRule="auto"/>
        <w:rPr>
          <w:rFonts w:ascii="Arial" w:hAnsi="Arial" w:cs="Arial"/>
          <w:b/>
          <w:sz w:val="24"/>
          <w:szCs w:val="24"/>
        </w:rPr>
      </w:pPr>
      <w:r w:rsidRPr="00741562">
        <w:rPr>
          <w:rFonts w:ascii="Arial" w:hAnsi="Arial" w:cs="Arial"/>
          <w:b/>
          <w:sz w:val="24"/>
          <w:szCs w:val="24"/>
        </w:rPr>
        <w:t>Risks to Delivery</w:t>
      </w:r>
    </w:p>
    <w:p w14:paraId="3625A477" w14:textId="77777777" w:rsidR="00002EA4" w:rsidRPr="00DE2342" w:rsidRDefault="00002EA4" w:rsidP="00002EA4">
      <w:pPr>
        <w:spacing w:after="0" w:line="240" w:lineRule="auto"/>
        <w:rPr>
          <w:rFonts w:ascii="Arial" w:hAnsi="Arial" w:cs="Arial"/>
          <w:sz w:val="24"/>
          <w:szCs w:val="24"/>
        </w:rPr>
      </w:pPr>
      <w:r w:rsidRPr="00DE2342">
        <w:rPr>
          <w:rFonts w:ascii="Arial" w:hAnsi="Arial" w:cs="Arial"/>
          <w:sz w:val="24"/>
          <w:szCs w:val="24"/>
        </w:rPr>
        <w:t>The following risks have been identified within the above forums:</w:t>
      </w:r>
    </w:p>
    <w:p w14:paraId="5D2332F5" w14:textId="77777777" w:rsidR="00002EA4" w:rsidRDefault="00002EA4" w:rsidP="00002EA4">
      <w:pPr>
        <w:spacing w:after="0" w:line="240" w:lineRule="auto"/>
        <w:rPr>
          <w:rFonts w:ascii="Arial" w:hAnsi="Arial" w:cs="Arial"/>
          <w:sz w:val="24"/>
          <w:szCs w:val="24"/>
        </w:rPr>
      </w:pPr>
    </w:p>
    <w:p w14:paraId="2A66D705" w14:textId="7AD3C501" w:rsidR="00002EA4" w:rsidRPr="00751A4D" w:rsidRDefault="00002EA4" w:rsidP="00002EA4">
      <w:pPr>
        <w:pStyle w:val="ListParagraph"/>
        <w:numPr>
          <w:ilvl w:val="0"/>
          <w:numId w:val="24"/>
        </w:numPr>
        <w:spacing w:after="0" w:line="240" w:lineRule="auto"/>
        <w:jc w:val="both"/>
        <w:rPr>
          <w:rFonts w:ascii="Arial" w:hAnsi="Arial" w:cs="Arial"/>
          <w:sz w:val="24"/>
          <w:szCs w:val="24"/>
        </w:rPr>
      </w:pPr>
      <w:r w:rsidRPr="00751A4D">
        <w:rPr>
          <w:rFonts w:ascii="Arial" w:hAnsi="Arial" w:cs="Arial"/>
          <w:sz w:val="24"/>
          <w:szCs w:val="24"/>
        </w:rPr>
        <w:t xml:space="preserve">Engagement of Service Groups in Sepsis Audit remains a key risk to the delivery of the Sepsis Quality Priority as </w:t>
      </w:r>
      <w:r w:rsidR="00432EB6">
        <w:rPr>
          <w:rFonts w:ascii="Arial" w:hAnsi="Arial" w:cs="Arial"/>
          <w:sz w:val="24"/>
          <w:szCs w:val="24"/>
        </w:rPr>
        <w:t>improvement cannot be measured</w:t>
      </w:r>
      <w:r w:rsidRPr="00751A4D">
        <w:rPr>
          <w:rFonts w:ascii="Arial" w:hAnsi="Arial" w:cs="Arial"/>
          <w:sz w:val="24"/>
          <w:szCs w:val="24"/>
        </w:rPr>
        <w:t>. It is hoped that sepsis audit will be prioritised when the AMaT goes online for nursing use across the HB.</w:t>
      </w:r>
    </w:p>
    <w:p w14:paraId="46539184" w14:textId="77777777" w:rsidR="00002EA4" w:rsidRPr="00651C44" w:rsidRDefault="00002EA4" w:rsidP="00002EA4">
      <w:pPr>
        <w:pStyle w:val="ListParagraph"/>
        <w:numPr>
          <w:ilvl w:val="0"/>
          <w:numId w:val="24"/>
        </w:numPr>
        <w:spacing w:after="0" w:line="240" w:lineRule="auto"/>
        <w:jc w:val="both"/>
        <w:rPr>
          <w:rFonts w:ascii="Arial" w:eastAsia="Times New Roman" w:hAnsi="Arial" w:cs="Arial"/>
          <w:sz w:val="24"/>
          <w:szCs w:val="24"/>
          <w:lang w:eastAsia="en-GB"/>
        </w:rPr>
      </w:pPr>
      <w:r w:rsidRPr="00751A4D">
        <w:rPr>
          <w:rFonts w:ascii="Arial" w:hAnsi="Arial" w:cs="Arial"/>
          <w:sz w:val="24"/>
          <w:szCs w:val="24"/>
        </w:rPr>
        <w:t xml:space="preserve">There is still a lot of reorganising and restructuring happening within SBUHB and staff are moving to different areas. Ensuring that the training levels are maintained at all times so that there are staff aware of sepsis and its management will be challenging. </w:t>
      </w:r>
      <w:r>
        <w:rPr>
          <w:rFonts w:ascii="Arial" w:hAnsi="Arial" w:cs="Arial"/>
          <w:sz w:val="24"/>
          <w:szCs w:val="24"/>
        </w:rPr>
        <w:t xml:space="preserve">When </w:t>
      </w:r>
      <w:r w:rsidRPr="00651C44">
        <w:rPr>
          <w:rFonts w:ascii="Arial" w:hAnsi="Arial" w:cs="Arial"/>
          <w:sz w:val="24"/>
          <w:szCs w:val="24"/>
        </w:rPr>
        <w:t>the process moves to the ‘</w:t>
      </w:r>
      <w:r>
        <w:rPr>
          <w:rFonts w:ascii="Arial" w:hAnsi="Arial" w:cs="Arial"/>
          <w:sz w:val="24"/>
          <w:szCs w:val="24"/>
        </w:rPr>
        <w:t xml:space="preserve">AMaT </w:t>
      </w:r>
      <w:r w:rsidRPr="00651C44">
        <w:rPr>
          <w:rFonts w:ascii="Arial" w:hAnsi="Arial" w:cs="Arial"/>
          <w:sz w:val="24"/>
          <w:szCs w:val="24"/>
        </w:rPr>
        <w:t>Ward based Audit’ the data will be held by the wards, so it will move with the services should they move geographic location.</w:t>
      </w:r>
    </w:p>
    <w:p w14:paraId="0F023F5C" w14:textId="77777777" w:rsidR="00002EA4" w:rsidRDefault="00002EA4" w:rsidP="00002EA4">
      <w:pPr>
        <w:pStyle w:val="ListParagraph"/>
        <w:numPr>
          <w:ilvl w:val="0"/>
          <w:numId w:val="24"/>
        </w:numPr>
        <w:spacing w:after="0" w:line="240" w:lineRule="auto"/>
        <w:jc w:val="both"/>
        <w:rPr>
          <w:rFonts w:ascii="Arial" w:hAnsi="Arial" w:cs="Arial"/>
          <w:color w:val="000000" w:themeColor="text1"/>
          <w:sz w:val="24"/>
          <w:szCs w:val="24"/>
        </w:rPr>
      </w:pPr>
      <w:r w:rsidRPr="00651C44">
        <w:rPr>
          <w:rFonts w:ascii="Arial" w:hAnsi="Arial" w:cs="Arial"/>
          <w:sz w:val="24"/>
          <w:szCs w:val="24"/>
        </w:rPr>
        <w:t xml:space="preserve">Capacity across the central and service </w:t>
      </w:r>
      <w:r w:rsidRPr="008A5377">
        <w:rPr>
          <w:rFonts w:ascii="Arial" w:hAnsi="Arial" w:cs="Arial"/>
          <w:color w:val="000000" w:themeColor="text1"/>
          <w:sz w:val="24"/>
          <w:szCs w:val="24"/>
        </w:rPr>
        <w:t>group teams in the context of competing demands, including clinical commitments. The mitigation to this is service group engagement and ownership and moving to digital solutions where possible.</w:t>
      </w:r>
    </w:p>
    <w:p w14:paraId="3AABE171" w14:textId="77777777" w:rsidR="008251F2" w:rsidRDefault="008251F2" w:rsidP="008251F2">
      <w:pPr>
        <w:spacing w:after="0" w:line="240" w:lineRule="auto"/>
        <w:jc w:val="both"/>
        <w:rPr>
          <w:rFonts w:ascii="Arial" w:hAnsi="Arial" w:cs="Arial"/>
          <w:color w:val="000000" w:themeColor="text1"/>
          <w:sz w:val="24"/>
          <w:szCs w:val="24"/>
        </w:rPr>
      </w:pPr>
    </w:p>
    <w:p w14:paraId="3C633E00" w14:textId="0D119042" w:rsidR="008251F2" w:rsidRPr="008251F2" w:rsidRDefault="008251F2" w:rsidP="008251F2">
      <w:pPr>
        <w:pStyle w:val="ListParagraph"/>
        <w:numPr>
          <w:ilvl w:val="0"/>
          <w:numId w:val="23"/>
        </w:numPr>
        <w:spacing w:after="0" w:line="240" w:lineRule="auto"/>
        <w:rPr>
          <w:rFonts w:ascii="Arial" w:hAnsi="Arial" w:cs="Arial"/>
          <w:b/>
          <w:sz w:val="24"/>
          <w:szCs w:val="24"/>
        </w:rPr>
      </w:pPr>
      <w:r w:rsidRPr="008251F2">
        <w:rPr>
          <w:rFonts w:ascii="Arial" w:hAnsi="Arial" w:cs="Arial"/>
          <w:b/>
          <w:sz w:val="24"/>
          <w:szCs w:val="24"/>
        </w:rPr>
        <w:t xml:space="preserve">Summary: </w:t>
      </w:r>
    </w:p>
    <w:p w14:paraId="48FBBE8D" w14:textId="7E730E21" w:rsidR="008251F2" w:rsidRPr="008251F2" w:rsidRDefault="008251F2" w:rsidP="008251F2">
      <w:pPr>
        <w:spacing w:after="0" w:line="240" w:lineRule="auto"/>
        <w:jc w:val="both"/>
        <w:rPr>
          <w:rFonts w:ascii="Arial" w:hAnsi="Arial" w:cs="Arial"/>
          <w:sz w:val="24"/>
          <w:szCs w:val="24"/>
        </w:rPr>
      </w:pPr>
      <w:r w:rsidRPr="008251F2">
        <w:rPr>
          <w:rFonts w:ascii="Arial" w:hAnsi="Arial" w:cs="Arial"/>
          <w:sz w:val="24"/>
          <w:szCs w:val="24"/>
        </w:rPr>
        <w:t xml:space="preserve">Review of the work done over the past two years shows that </w:t>
      </w:r>
      <w:r w:rsidR="00432EB6">
        <w:rPr>
          <w:rFonts w:ascii="Arial" w:hAnsi="Arial" w:cs="Arial"/>
          <w:sz w:val="24"/>
          <w:szCs w:val="24"/>
        </w:rPr>
        <w:t>the team has</w:t>
      </w:r>
      <w:r w:rsidRPr="008251F2">
        <w:rPr>
          <w:rFonts w:ascii="Arial" w:hAnsi="Arial" w:cs="Arial"/>
          <w:sz w:val="24"/>
          <w:szCs w:val="24"/>
        </w:rPr>
        <w:t xml:space="preserve"> successfully managed to raise awareness on sepsis identification and timely management to pre COVID levels. The aim was to ensure that the sepsis related work (identification of signs, initiating timely intervention, teaching, and training) becomes “business as usual” and part of daily work by December 2024. </w:t>
      </w:r>
      <w:r w:rsidR="00432EB6">
        <w:rPr>
          <w:rFonts w:ascii="Arial" w:hAnsi="Arial" w:cs="Arial"/>
          <w:sz w:val="24"/>
          <w:szCs w:val="24"/>
        </w:rPr>
        <w:t>This is on track</w:t>
      </w:r>
      <w:r w:rsidRPr="008251F2">
        <w:rPr>
          <w:rFonts w:ascii="Arial" w:hAnsi="Arial" w:cs="Arial"/>
          <w:sz w:val="24"/>
          <w:szCs w:val="24"/>
        </w:rPr>
        <w:t xml:space="preserve">. </w:t>
      </w:r>
    </w:p>
    <w:p w14:paraId="7CCA07A7" w14:textId="77777777" w:rsidR="008251F2" w:rsidRDefault="008251F2" w:rsidP="008251F2">
      <w:pPr>
        <w:pStyle w:val="ListParagraph"/>
        <w:spacing w:after="0" w:line="240" w:lineRule="auto"/>
        <w:jc w:val="both"/>
        <w:rPr>
          <w:rFonts w:ascii="Arial" w:hAnsi="Arial" w:cs="Arial"/>
          <w:sz w:val="24"/>
          <w:szCs w:val="24"/>
        </w:rPr>
      </w:pPr>
    </w:p>
    <w:p w14:paraId="6D94891A" w14:textId="40C93CDC" w:rsidR="008251F2" w:rsidRPr="008251F2" w:rsidRDefault="008251F2" w:rsidP="008251F2">
      <w:pPr>
        <w:spacing w:after="0" w:line="240" w:lineRule="auto"/>
        <w:jc w:val="both"/>
        <w:rPr>
          <w:rFonts w:ascii="Arial" w:hAnsi="Arial" w:cs="Arial"/>
          <w:sz w:val="24"/>
          <w:szCs w:val="24"/>
        </w:rPr>
      </w:pPr>
      <w:r w:rsidRPr="008251F2">
        <w:rPr>
          <w:rFonts w:ascii="Arial" w:hAnsi="Arial" w:cs="Arial"/>
          <w:sz w:val="24"/>
          <w:szCs w:val="24"/>
        </w:rPr>
        <w:t xml:space="preserve">The sepsis screening tool is available on COIN and there is an increased awareness of the importance of completion of the form amongst all hospital staff. There is increased level of training amongst all nursing staff, </w:t>
      </w:r>
      <w:r w:rsidR="00724C5F" w:rsidRPr="008251F2">
        <w:rPr>
          <w:rFonts w:ascii="Arial" w:hAnsi="Arial" w:cs="Arial"/>
          <w:sz w:val="24"/>
          <w:szCs w:val="24"/>
        </w:rPr>
        <w:t>in spite</w:t>
      </w:r>
      <w:r w:rsidRPr="008251F2">
        <w:rPr>
          <w:rFonts w:ascii="Arial" w:hAnsi="Arial" w:cs="Arial"/>
          <w:sz w:val="24"/>
          <w:szCs w:val="24"/>
        </w:rPr>
        <w:t xml:space="preserve"> of having a period of restructuring and reorganisation within the Health Board. The teaching has now been devolved to the respective specialities and training in being undertaken by the sepsis champions. Work is underway to finalise data collection by the wards using from forms </w:t>
      </w:r>
      <w:r w:rsidRPr="008251F2">
        <w:rPr>
          <w:rFonts w:ascii="Arial" w:hAnsi="Arial" w:cs="Arial"/>
          <w:sz w:val="24"/>
          <w:szCs w:val="24"/>
        </w:rPr>
        <w:lastRenderedPageBreak/>
        <w:t xml:space="preserve">and submission via AMaT. There is a clear governance structure within each service group with platforms for each specialty to present their results. </w:t>
      </w:r>
    </w:p>
    <w:p w14:paraId="765C98F6" w14:textId="77777777" w:rsidR="008251F2" w:rsidRDefault="008251F2" w:rsidP="008251F2">
      <w:pPr>
        <w:pStyle w:val="ListParagraph"/>
        <w:spacing w:after="0" w:line="240" w:lineRule="auto"/>
        <w:jc w:val="both"/>
        <w:rPr>
          <w:rFonts w:ascii="Arial" w:hAnsi="Arial" w:cs="Arial"/>
          <w:sz w:val="24"/>
          <w:szCs w:val="24"/>
        </w:rPr>
      </w:pPr>
    </w:p>
    <w:p w14:paraId="59651292" w14:textId="77777777" w:rsidR="008251F2" w:rsidRPr="008251F2" w:rsidRDefault="008251F2" w:rsidP="008251F2">
      <w:pPr>
        <w:spacing w:after="0" w:line="240" w:lineRule="auto"/>
        <w:jc w:val="both"/>
        <w:rPr>
          <w:rFonts w:ascii="Arial" w:hAnsi="Arial" w:cs="Arial"/>
          <w:sz w:val="24"/>
          <w:szCs w:val="24"/>
        </w:rPr>
      </w:pPr>
      <w:r w:rsidRPr="008251F2">
        <w:rPr>
          <w:rFonts w:ascii="Arial" w:hAnsi="Arial" w:cs="Arial"/>
          <w:sz w:val="24"/>
          <w:szCs w:val="24"/>
        </w:rPr>
        <w:t xml:space="preserve">There is work done focussing along the lines of the Health Board’s aim with regards to getting the “antibiotic prescription right the first time” and also on improving sensitivity of test based on blood culture sampling which has shown positive results in the ED and will be taken to other acute areas within the Health Board. </w:t>
      </w:r>
    </w:p>
    <w:p w14:paraId="158658F6" w14:textId="77777777" w:rsidR="008251F2" w:rsidRDefault="008251F2" w:rsidP="008251F2">
      <w:pPr>
        <w:pStyle w:val="ListParagraph"/>
        <w:spacing w:after="0" w:line="240" w:lineRule="auto"/>
        <w:jc w:val="both"/>
        <w:rPr>
          <w:rFonts w:ascii="Arial" w:hAnsi="Arial" w:cs="Arial"/>
          <w:sz w:val="24"/>
          <w:szCs w:val="24"/>
        </w:rPr>
      </w:pPr>
    </w:p>
    <w:p w14:paraId="5E0F9AC0" w14:textId="5E174839" w:rsidR="008251F2" w:rsidRPr="008251F2" w:rsidRDefault="0044073E" w:rsidP="008251F2">
      <w:pPr>
        <w:spacing w:after="0" w:line="240" w:lineRule="auto"/>
        <w:jc w:val="both"/>
        <w:rPr>
          <w:rFonts w:ascii="Arial" w:hAnsi="Arial" w:cs="Arial"/>
          <w:sz w:val="24"/>
          <w:szCs w:val="24"/>
        </w:rPr>
      </w:pPr>
      <w:r>
        <w:rPr>
          <w:rFonts w:ascii="Arial" w:hAnsi="Arial" w:cs="Arial"/>
          <w:sz w:val="24"/>
          <w:szCs w:val="24"/>
        </w:rPr>
        <w:t>Swansea Bay is</w:t>
      </w:r>
      <w:r w:rsidR="008251F2" w:rsidRPr="008251F2">
        <w:rPr>
          <w:rFonts w:ascii="Arial" w:hAnsi="Arial" w:cs="Arial"/>
          <w:sz w:val="24"/>
          <w:szCs w:val="24"/>
        </w:rPr>
        <w:t xml:space="preserve"> leading the way in data collection as it is currently being done in all areas within the HB as opposed to data collection in other Health Boards which mainly focusses in ED. </w:t>
      </w:r>
    </w:p>
    <w:p w14:paraId="17B0993C" w14:textId="77777777" w:rsidR="008251F2" w:rsidRDefault="008251F2" w:rsidP="008251F2">
      <w:pPr>
        <w:pStyle w:val="ListParagraph"/>
        <w:spacing w:after="0" w:line="240" w:lineRule="auto"/>
        <w:jc w:val="both"/>
        <w:rPr>
          <w:rFonts w:ascii="Arial" w:hAnsi="Arial" w:cs="Arial"/>
          <w:sz w:val="24"/>
          <w:szCs w:val="24"/>
        </w:rPr>
      </w:pPr>
    </w:p>
    <w:p w14:paraId="6CF35255" w14:textId="45160FDD" w:rsidR="008251F2" w:rsidRPr="008251F2" w:rsidRDefault="008251F2" w:rsidP="008251F2">
      <w:pPr>
        <w:spacing w:after="0" w:line="240" w:lineRule="auto"/>
        <w:jc w:val="both"/>
        <w:rPr>
          <w:rFonts w:ascii="Arial" w:hAnsi="Arial" w:cs="Arial"/>
          <w:sz w:val="24"/>
          <w:szCs w:val="24"/>
        </w:rPr>
      </w:pPr>
      <w:r w:rsidRPr="008251F2">
        <w:rPr>
          <w:rFonts w:ascii="Arial" w:hAnsi="Arial" w:cs="Arial"/>
          <w:sz w:val="24"/>
          <w:szCs w:val="24"/>
        </w:rPr>
        <w:t xml:space="preserve">There is work ongoing within Wales for introducing the NEWS2 as an observation chat. The triggering tool for sepsis would change based on that. </w:t>
      </w:r>
      <w:r w:rsidR="0044073E">
        <w:rPr>
          <w:rFonts w:ascii="Arial" w:hAnsi="Arial" w:cs="Arial"/>
          <w:sz w:val="24"/>
          <w:szCs w:val="24"/>
        </w:rPr>
        <w:t>The health board’s</w:t>
      </w:r>
      <w:r w:rsidRPr="008251F2">
        <w:rPr>
          <w:rFonts w:ascii="Arial" w:hAnsi="Arial" w:cs="Arial"/>
          <w:sz w:val="24"/>
          <w:szCs w:val="24"/>
        </w:rPr>
        <w:t xml:space="preserve"> sepsis screening tool will need minimal changes to make it complaint. </w:t>
      </w:r>
    </w:p>
    <w:p w14:paraId="4DAA8848" w14:textId="77777777" w:rsidR="008251F2" w:rsidRDefault="008251F2" w:rsidP="008251F2">
      <w:pPr>
        <w:pStyle w:val="ListParagraph"/>
        <w:spacing w:after="0" w:line="240" w:lineRule="auto"/>
        <w:jc w:val="both"/>
        <w:rPr>
          <w:rFonts w:ascii="Arial" w:hAnsi="Arial" w:cs="Arial"/>
          <w:sz w:val="24"/>
          <w:szCs w:val="24"/>
        </w:rPr>
      </w:pPr>
    </w:p>
    <w:p w14:paraId="223B004F" w14:textId="77777777" w:rsidR="008251F2" w:rsidRPr="008251F2" w:rsidRDefault="008251F2" w:rsidP="008251F2">
      <w:pPr>
        <w:spacing w:after="0" w:line="240" w:lineRule="auto"/>
        <w:jc w:val="both"/>
        <w:rPr>
          <w:rFonts w:ascii="Arial" w:hAnsi="Arial" w:cs="Arial"/>
          <w:sz w:val="24"/>
          <w:szCs w:val="24"/>
        </w:rPr>
      </w:pPr>
      <w:r w:rsidRPr="008251F2">
        <w:rPr>
          <w:rFonts w:ascii="Arial" w:hAnsi="Arial" w:cs="Arial"/>
          <w:sz w:val="24"/>
          <w:szCs w:val="24"/>
        </w:rPr>
        <w:t>There is still a lot of work to be done but there are steps in the positive direction.</w:t>
      </w:r>
    </w:p>
    <w:p w14:paraId="05AF9A2D" w14:textId="77777777" w:rsidR="008251F2" w:rsidRPr="008251F2" w:rsidRDefault="008251F2" w:rsidP="008251F2">
      <w:pPr>
        <w:spacing w:after="0" w:line="240" w:lineRule="auto"/>
        <w:jc w:val="both"/>
        <w:rPr>
          <w:rFonts w:ascii="Arial" w:hAnsi="Arial" w:cs="Arial"/>
          <w:color w:val="000000" w:themeColor="text1"/>
          <w:sz w:val="24"/>
          <w:szCs w:val="24"/>
        </w:rPr>
      </w:pPr>
    </w:p>
    <w:p w14:paraId="569C13C8" w14:textId="77777777" w:rsidR="00002EA4" w:rsidRPr="00BA0BF4" w:rsidRDefault="00002EA4" w:rsidP="00002EA4">
      <w:pPr>
        <w:pStyle w:val="ListParagraph"/>
        <w:numPr>
          <w:ilvl w:val="0"/>
          <w:numId w:val="1"/>
        </w:numPr>
        <w:spacing w:after="0" w:line="240" w:lineRule="auto"/>
        <w:rPr>
          <w:rFonts w:ascii="Arial" w:hAnsi="Arial" w:cs="Arial"/>
          <w:b/>
          <w:sz w:val="24"/>
          <w:szCs w:val="24"/>
        </w:rPr>
      </w:pPr>
      <w:bookmarkStart w:id="1" w:name="_Hlk162249802"/>
      <w:r w:rsidRPr="00BA0BF4">
        <w:rPr>
          <w:rFonts w:ascii="Arial" w:hAnsi="Arial" w:cs="Arial"/>
          <w:b/>
          <w:sz w:val="24"/>
          <w:szCs w:val="24"/>
        </w:rPr>
        <w:t>FINANCIAL IMPLICATIONS</w:t>
      </w:r>
    </w:p>
    <w:p w14:paraId="3CAFD3CC" w14:textId="77777777" w:rsidR="00002EA4" w:rsidRPr="00741562" w:rsidRDefault="00002EA4" w:rsidP="00002EA4">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Currently this is the position but it is under review. </w:t>
      </w:r>
      <w:r w:rsidRPr="00741562">
        <w:rPr>
          <w:rFonts w:ascii="Arial" w:hAnsi="Arial" w:cs="Arial"/>
          <w:color w:val="000000" w:themeColor="text1"/>
          <w:sz w:val="24"/>
          <w:szCs w:val="24"/>
        </w:rPr>
        <w:t>The Sepsis quality priority is supported through £67,000 investment from the quality priorities, which is funding:</w:t>
      </w:r>
    </w:p>
    <w:p w14:paraId="405D016A" w14:textId="77777777" w:rsidR="00002EA4" w:rsidRPr="00741562" w:rsidRDefault="00002EA4" w:rsidP="00002EA4">
      <w:pPr>
        <w:pStyle w:val="ListParagraph"/>
        <w:numPr>
          <w:ilvl w:val="0"/>
          <w:numId w:val="20"/>
        </w:numPr>
        <w:spacing w:after="0" w:line="240" w:lineRule="auto"/>
        <w:jc w:val="both"/>
        <w:rPr>
          <w:rFonts w:ascii="Arial" w:hAnsi="Arial" w:cs="Arial"/>
          <w:color w:val="000000" w:themeColor="text1"/>
          <w:sz w:val="24"/>
          <w:szCs w:val="24"/>
        </w:rPr>
      </w:pPr>
      <w:r w:rsidRPr="00741562">
        <w:rPr>
          <w:rFonts w:ascii="Arial" w:hAnsi="Arial" w:cs="Arial"/>
          <w:color w:val="000000" w:themeColor="text1"/>
          <w:sz w:val="24"/>
          <w:szCs w:val="24"/>
        </w:rPr>
        <w:t>1 clinical session to promote Sepsis;</w:t>
      </w:r>
    </w:p>
    <w:p w14:paraId="4B0C2436" w14:textId="77777777" w:rsidR="00002EA4" w:rsidRPr="00741562" w:rsidRDefault="00002EA4" w:rsidP="00002EA4">
      <w:pPr>
        <w:pStyle w:val="ListParagraph"/>
        <w:numPr>
          <w:ilvl w:val="0"/>
          <w:numId w:val="20"/>
        </w:numPr>
        <w:spacing w:after="0" w:line="240" w:lineRule="auto"/>
        <w:jc w:val="both"/>
        <w:rPr>
          <w:rFonts w:ascii="Arial" w:hAnsi="Arial" w:cs="Arial"/>
          <w:b/>
          <w:sz w:val="24"/>
          <w:szCs w:val="24"/>
        </w:rPr>
      </w:pPr>
      <w:r w:rsidRPr="00741562">
        <w:rPr>
          <w:rFonts w:ascii="Arial" w:hAnsi="Arial" w:cs="Arial"/>
          <w:color w:val="000000" w:themeColor="text1"/>
          <w:sz w:val="24"/>
          <w:szCs w:val="24"/>
        </w:rPr>
        <w:t xml:space="preserve">Investment into the Resuscitation Team to part fund 1 x WTE (whole time equivalent) 8b Resuscitation Team leader and Sepsis lead plus </w:t>
      </w:r>
      <w:r>
        <w:rPr>
          <w:rFonts w:ascii="Arial" w:hAnsi="Arial" w:cs="Arial"/>
          <w:color w:val="000000" w:themeColor="text1"/>
          <w:sz w:val="24"/>
          <w:szCs w:val="24"/>
        </w:rPr>
        <w:t>0.8</w:t>
      </w:r>
      <w:r w:rsidRPr="00741562">
        <w:rPr>
          <w:rFonts w:ascii="Arial" w:hAnsi="Arial" w:cs="Arial"/>
          <w:color w:val="000000" w:themeColor="text1"/>
          <w:sz w:val="24"/>
          <w:szCs w:val="24"/>
        </w:rPr>
        <w:t xml:space="preserve"> x WTE 7 Resuscitation Officer.</w:t>
      </w:r>
    </w:p>
    <w:bookmarkEnd w:id="1"/>
    <w:p w14:paraId="2BD60A41" w14:textId="77777777" w:rsidR="00002EA4" w:rsidRPr="00741562" w:rsidRDefault="00002EA4" w:rsidP="00002EA4">
      <w:pPr>
        <w:spacing w:after="0" w:line="240" w:lineRule="auto"/>
        <w:jc w:val="both"/>
        <w:rPr>
          <w:rFonts w:ascii="Arial" w:hAnsi="Arial" w:cs="Arial"/>
          <w:sz w:val="24"/>
          <w:szCs w:val="24"/>
        </w:rPr>
      </w:pPr>
    </w:p>
    <w:p w14:paraId="2FCBAFBE" w14:textId="3541391B" w:rsidR="00002EA4" w:rsidRPr="00F97BD7" w:rsidRDefault="00002EA4" w:rsidP="00002EA4">
      <w:pPr>
        <w:spacing w:after="0" w:line="240" w:lineRule="auto"/>
        <w:jc w:val="both"/>
        <w:rPr>
          <w:rFonts w:ascii="Arial" w:hAnsi="Arial" w:cs="Arial"/>
          <w:sz w:val="24"/>
          <w:szCs w:val="24"/>
        </w:rPr>
      </w:pPr>
      <w:r w:rsidRPr="00741562">
        <w:rPr>
          <w:rFonts w:ascii="Arial" w:hAnsi="Arial" w:cs="Arial"/>
          <w:sz w:val="24"/>
          <w:szCs w:val="24"/>
        </w:rPr>
        <w:t xml:space="preserve">Previous investment into 1 x clinical session to support the RADAR group across the health board has been allocated to a clinical Quality Priority lead role, following the retirement of the previous post holder. </w:t>
      </w:r>
    </w:p>
    <w:p w14:paraId="0C70DBDA" w14:textId="77777777" w:rsidR="00EA1CDF" w:rsidRDefault="00EA1CDF" w:rsidP="00EA1CDF">
      <w:pPr>
        <w:pStyle w:val="ListParagraph"/>
        <w:jc w:val="both"/>
        <w:rPr>
          <w:rFonts w:ascii="Arial" w:hAnsi="Arial" w:cs="Arial"/>
          <w:sz w:val="24"/>
          <w:szCs w:val="24"/>
        </w:rPr>
      </w:pPr>
    </w:p>
    <w:p w14:paraId="3421CBDD" w14:textId="2C7A9BBB" w:rsidR="00002EA4" w:rsidRDefault="00002EA4" w:rsidP="00002EA4">
      <w:pPr>
        <w:pStyle w:val="ListParagraph"/>
        <w:numPr>
          <w:ilvl w:val="0"/>
          <w:numId w:val="1"/>
        </w:numPr>
        <w:spacing w:after="0" w:line="240" w:lineRule="auto"/>
        <w:jc w:val="both"/>
        <w:rPr>
          <w:rFonts w:ascii="Arial" w:hAnsi="Arial" w:cs="Arial"/>
          <w:b/>
          <w:sz w:val="24"/>
          <w:szCs w:val="24"/>
        </w:rPr>
      </w:pPr>
      <w:r w:rsidRPr="00B4210D">
        <w:rPr>
          <w:rFonts w:ascii="Arial" w:hAnsi="Arial" w:cs="Arial"/>
          <w:b/>
          <w:sz w:val="24"/>
          <w:szCs w:val="24"/>
        </w:rPr>
        <w:t>RECOMMENDATION</w:t>
      </w:r>
    </w:p>
    <w:p w14:paraId="4FDB9829" w14:textId="578BF7DB" w:rsidR="00002EA4" w:rsidRDefault="00EA1CDF" w:rsidP="00002EA4">
      <w:pPr>
        <w:spacing w:after="0" w:line="240" w:lineRule="auto"/>
        <w:jc w:val="both"/>
        <w:rPr>
          <w:rFonts w:ascii="Arial" w:hAnsi="Arial" w:cs="Arial"/>
          <w:sz w:val="24"/>
          <w:szCs w:val="24"/>
        </w:rPr>
      </w:pPr>
      <w:r>
        <w:rPr>
          <w:rFonts w:ascii="Arial" w:hAnsi="Arial" w:cs="Arial"/>
          <w:sz w:val="24"/>
          <w:szCs w:val="24"/>
        </w:rPr>
        <w:t xml:space="preserve">           </w:t>
      </w:r>
      <w:r w:rsidR="00002EA4" w:rsidRPr="00B4210D">
        <w:rPr>
          <w:rFonts w:ascii="Arial" w:hAnsi="Arial" w:cs="Arial"/>
          <w:sz w:val="24"/>
          <w:szCs w:val="24"/>
        </w:rPr>
        <w:t>Members are asked to</w:t>
      </w:r>
      <w:r w:rsidR="00002EA4">
        <w:rPr>
          <w:rFonts w:ascii="Arial" w:hAnsi="Arial" w:cs="Arial"/>
          <w:sz w:val="24"/>
          <w:szCs w:val="24"/>
        </w:rPr>
        <w:t>:</w:t>
      </w:r>
    </w:p>
    <w:p w14:paraId="71AFCBB9" w14:textId="03A25CB1" w:rsidR="008933A4" w:rsidRPr="00183553" w:rsidRDefault="008933A4" w:rsidP="008933A4">
      <w:pPr>
        <w:pStyle w:val="ListParagraph"/>
        <w:numPr>
          <w:ilvl w:val="0"/>
          <w:numId w:val="13"/>
        </w:numPr>
        <w:rPr>
          <w:rFonts w:ascii="Arial" w:hAnsi="Arial" w:cs="Arial"/>
          <w:sz w:val="24"/>
          <w:szCs w:val="24"/>
        </w:rPr>
      </w:pPr>
      <w:r>
        <w:rPr>
          <w:rFonts w:ascii="Arial" w:hAnsi="Arial" w:cs="Arial"/>
          <w:b/>
          <w:sz w:val="24"/>
          <w:szCs w:val="24"/>
        </w:rPr>
        <w:t>ACKNOWLEDGE</w:t>
      </w:r>
      <w:r w:rsidRPr="00183553">
        <w:rPr>
          <w:rFonts w:ascii="Arial" w:hAnsi="Arial" w:cs="Arial"/>
          <w:sz w:val="24"/>
          <w:szCs w:val="24"/>
        </w:rPr>
        <w:t xml:space="preserve"> the progress to date against the 2023-24 GMOs;</w:t>
      </w:r>
    </w:p>
    <w:p w14:paraId="00276801" w14:textId="29184004" w:rsidR="008933A4" w:rsidRPr="00183553" w:rsidRDefault="008933A4" w:rsidP="008933A4">
      <w:pPr>
        <w:pStyle w:val="ListParagraph"/>
        <w:numPr>
          <w:ilvl w:val="0"/>
          <w:numId w:val="13"/>
        </w:numPr>
        <w:rPr>
          <w:rFonts w:ascii="Arial" w:hAnsi="Arial" w:cs="Arial"/>
          <w:sz w:val="24"/>
          <w:szCs w:val="24"/>
        </w:rPr>
      </w:pPr>
      <w:r>
        <w:rPr>
          <w:rFonts w:ascii="Arial" w:hAnsi="Arial" w:cs="Arial"/>
          <w:b/>
          <w:sz w:val="24"/>
          <w:szCs w:val="24"/>
        </w:rPr>
        <w:t>ACKNOWLEDGE</w:t>
      </w:r>
      <w:r w:rsidRPr="00183553">
        <w:rPr>
          <w:rFonts w:ascii="Arial" w:hAnsi="Arial" w:cs="Arial"/>
          <w:sz w:val="24"/>
          <w:szCs w:val="24"/>
        </w:rPr>
        <w:t xml:space="preserve"> </w:t>
      </w:r>
      <w:r w:rsidR="009B4613">
        <w:rPr>
          <w:rFonts w:ascii="Arial" w:hAnsi="Arial" w:cs="Arial"/>
          <w:sz w:val="24"/>
          <w:szCs w:val="24"/>
        </w:rPr>
        <w:t xml:space="preserve">progress against </w:t>
      </w:r>
      <w:r w:rsidRPr="00183553">
        <w:rPr>
          <w:rFonts w:ascii="Arial" w:hAnsi="Arial" w:cs="Arial"/>
          <w:sz w:val="24"/>
          <w:szCs w:val="24"/>
        </w:rPr>
        <w:t>the road map and plans to deliver sepsis as ‘business as usual’ by December 2024;</w:t>
      </w:r>
    </w:p>
    <w:p w14:paraId="02CDA225" w14:textId="1C137A32" w:rsidR="008933A4" w:rsidRDefault="008933A4" w:rsidP="008933A4">
      <w:pPr>
        <w:pStyle w:val="ListParagraph"/>
        <w:numPr>
          <w:ilvl w:val="0"/>
          <w:numId w:val="13"/>
        </w:numPr>
        <w:rPr>
          <w:rFonts w:ascii="Arial" w:hAnsi="Arial" w:cs="Arial"/>
          <w:sz w:val="24"/>
          <w:szCs w:val="24"/>
        </w:rPr>
      </w:pPr>
      <w:r>
        <w:rPr>
          <w:rFonts w:ascii="Arial" w:hAnsi="Arial" w:cs="Arial"/>
          <w:b/>
          <w:sz w:val="24"/>
          <w:szCs w:val="24"/>
        </w:rPr>
        <w:t>ACKNOWLEDGE</w:t>
      </w:r>
      <w:r w:rsidRPr="00183553">
        <w:rPr>
          <w:rFonts w:ascii="Arial" w:hAnsi="Arial" w:cs="Arial"/>
          <w:sz w:val="24"/>
          <w:szCs w:val="24"/>
        </w:rPr>
        <w:t xml:space="preserve"> the risks to delivery and the mitigating actions;</w:t>
      </w:r>
    </w:p>
    <w:p w14:paraId="32439B3E" w14:textId="3F6D2581" w:rsidR="00EA1CDF" w:rsidRDefault="00EA1CDF" w:rsidP="00EA1CDF">
      <w:pPr>
        <w:rPr>
          <w:rFonts w:ascii="Arial" w:hAnsi="Arial" w:cs="Arial"/>
          <w:sz w:val="24"/>
          <w:szCs w:val="24"/>
        </w:rPr>
      </w:pPr>
    </w:p>
    <w:p w14:paraId="5DBAC12A" w14:textId="77777777" w:rsidR="00002EA4" w:rsidRPr="006468EF" w:rsidRDefault="00002EA4" w:rsidP="00002EA4">
      <w:pPr>
        <w:jc w:val="both"/>
        <w:rPr>
          <w:rFonts w:ascii="Arial" w:hAnsi="Arial" w:cs="Arial"/>
          <w:sz w:val="24"/>
          <w:szCs w:val="24"/>
        </w:rPr>
      </w:pPr>
      <w:r w:rsidRPr="006468EF">
        <w:rPr>
          <w:rFonts w:ascii="Arial" w:hAnsi="Arial" w:cs="Arial"/>
          <w:b/>
          <w:sz w:val="24"/>
          <w:szCs w:val="24"/>
        </w:rPr>
        <w:t>References</w:t>
      </w:r>
    </w:p>
    <w:p w14:paraId="60915C78" w14:textId="77777777" w:rsidR="00002EA4" w:rsidRDefault="00002EA4" w:rsidP="00002EA4">
      <w:pPr>
        <w:rPr>
          <w:rFonts w:ascii="Arial" w:hAnsi="Arial" w:cs="Arial"/>
          <w:sz w:val="24"/>
          <w:szCs w:val="24"/>
        </w:rPr>
      </w:pPr>
      <w:r w:rsidRPr="00B4210D">
        <w:rPr>
          <w:rFonts w:ascii="Arial" w:hAnsi="Arial" w:cs="Arial"/>
          <w:sz w:val="24"/>
          <w:szCs w:val="24"/>
        </w:rPr>
        <w:t xml:space="preserve">Bion JBG, Boyle A, Carrol E, </w:t>
      </w:r>
      <w:r w:rsidRPr="008D0F27">
        <w:rPr>
          <w:rFonts w:ascii="Arial" w:hAnsi="Arial" w:cs="Arial"/>
          <w:i/>
          <w:sz w:val="24"/>
          <w:szCs w:val="24"/>
        </w:rPr>
        <w:t>et al</w:t>
      </w:r>
      <w:r w:rsidRPr="00B4210D">
        <w:rPr>
          <w:rFonts w:ascii="Arial" w:hAnsi="Arial" w:cs="Arial"/>
          <w:sz w:val="24"/>
          <w:szCs w:val="24"/>
        </w:rPr>
        <w:t xml:space="preserve">. Academy of Medical Royal Colleges statement on the initial antimicrobial treatment of sepsis. 2022. </w:t>
      </w:r>
      <w:hyperlink r:id="rId24" w:history="1">
        <w:r w:rsidRPr="007B40EC">
          <w:rPr>
            <w:rStyle w:val="Hyperlink"/>
            <w:rFonts w:ascii="Arial" w:hAnsi="Arial" w:cs="Arial"/>
            <w:sz w:val="24"/>
            <w:szCs w:val="24"/>
          </w:rPr>
          <w:t>https://www.aomrc.org.uk/reports-guidance/statement-on-the-initial-antimicrobial-treatment-of-sepsis/</w:t>
        </w:r>
      </w:hyperlink>
    </w:p>
    <w:p w14:paraId="6D29042C" w14:textId="43955D3B" w:rsidR="00C33A04" w:rsidRDefault="00C33A04" w:rsidP="00002EA4">
      <w:pPr>
        <w:spacing w:after="0" w:line="240" w:lineRule="auto"/>
        <w:jc w:val="center"/>
      </w:pPr>
    </w:p>
    <w:p w14:paraId="6D290432" w14:textId="77777777" w:rsidR="00762BBE" w:rsidRDefault="00762BBE" w:rsidP="00F531BD">
      <w:pPr>
        <w:rPr>
          <w:rFonts w:ascii="Arial" w:hAnsi="Arial" w:cs="Arial"/>
          <w:b/>
          <w:sz w:val="24"/>
          <w:szCs w:val="24"/>
        </w:rPr>
      </w:pPr>
    </w:p>
    <w:p w14:paraId="71329CBB" w14:textId="77777777" w:rsidR="00F44CD3" w:rsidRDefault="00F44CD3"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33BD22B3" w:rsidR="00F5324A" w:rsidRPr="00F5324A" w:rsidRDefault="00754BD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4050AC58" w:rsidR="00F5324A" w:rsidRPr="00F5324A" w:rsidRDefault="00754BD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79F8D87E" w:rsidR="00F5324A" w:rsidRPr="00F5324A" w:rsidRDefault="00754BD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5396AE1F" w:rsidR="00F5324A" w:rsidRPr="00F5324A" w:rsidRDefault="00754BD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3A949D6C" w:rsidR="00F5324A" w:rsidRPr="00F5324A" w:rsidRDefault="00754BD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1A0C3CCC" w:rsidR="00F5324A" w:rsidRPr="00F5324A" w:rsidRDefault="00754BD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284ADEC9" w:rsidR="00F5324A" w:rsidRPr="00F5324A" w:rsidRDefault="00754BD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06E8B5CA" w:rsidR="00F5324A" w:rsidRPr="00FA0CA9" w:rsidRDefault="00754B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20CB74C4" w:rsidR="00F5324A" w:rsidRPr="00FA0CA9" w:rsidRDefault="00754B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3D3A8C4F" w:rsidR="00F5324A" w:rsidRPr="00FA0CA9" w:rsidRDefault="00754B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5B937291" w:rsidR="00F5324A" w:rsidRPr="00FA0CA9" w:rsidRDefault="00754B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67FBA69B" w:rsidR="00F5324A" w:rsidRPr="00FA0CA9" w:rsidRDefault="00754B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1ED2693B" w:rsidR="00F5324A" w:rsidRPr="00FA0CA9" w:rsidRDefault="00754B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178D1990" w:rsidR="00F5324A" w:rsidRPr="00FA0CA9" w:rsidRDefault="006E6982" w:rsidP="00EE1D72">
            <w:pPr>
              <w:rPr>
                <w:rFonts w:ascii="Arial" w:hAnsi="Arial" w:cs="Arial"/>
                <w:b/>
                <w:sz w:val="24"/>
                <w:szCs w:val="24"/>
              </w:rPr>
            </w:pPr>
            <w:r>
              <w:rPr>
                <w:rFonts w:ascii="Arial" w:hAnsi="Arial" w:cs="Arial"/>
                <w:sz w:val="24"/>
                <w:szCs w:val="24"/>
              </w:rPr>
              <w:t>Sepsis</w:t>
            </w:r>
            <w:r w:rsidRPr="001E2A92">
              <w:rPr>
                <w:rFonts w:ascii="Arial" w:hAnsi="Arial" w:cs="Arial"/>
                <w:sz w:val="24"/>
                <w:szCs w:val="24"/>
              </w:rPr>
              <w:t xml:space="preserve"> Quality Priority reports to the </w:t>
            </w:r>
            <w:r>
              <w:rPr>
                <w:rFonts w:ascii="Arial" w:hAnsi="Arial" w:cs="Arial"/>
                <w:sz w:val="24"/>
                <w:szCs w:val="24"/>
              </w:rPr>
              <w:t xml:space="preserve">Quality Priorities Programme Board, which reports to Quality &amp; Safety Group, RADAR Committee and Sepsis Steering Group, which reports to </w:t>
            </w:r>
            <w:r w:rsidRPr="0098789C">
              <w:rPr>
                <w:rFonts w:ascii="Arial" w:hAnsi="Arial" w:cs="Arial"/>
                <w:sz w:val="24"/>
                <w:szCs w:val="24"/>
              </w:rPr>
              <w:t>Quality</w:t>
            </w:r>
            <w:r>
              <w:rPr>
                <w:rFonts w:ascii="Arial" w:hAnsi="Arial" w:cs="Arial"/>
                <w:sz w:val="24"/>
                <w:szCs w:val="24"/>
              </w:rPr>
              <w:t>,</w:t>
            </w:r>
            <w:r w:rsidRPr="0098789C">
              <w:rPr>
                <w:rFonts w:ascii="Arial" w:hAnsi="Arial" w:cs="Arial"/>
                <w:sz w:val="24"/>
                <w:szCs w:val="24"/>
              </w:rPr>
              <w:t xml:space="preserve"> Safety and Patient Services Group</w:t>
            </w:r>
            <w:r>
              <w:rPr>
                <w:rFonts w:ascii="Arial" w:hAnsi="Arial" w:cs="Arial"/>
                <w:sz w:val="24"/>
                <w:szCs w:val="24"/>
              </w:rPr>
              <w:t xml:space="preserve">. The overall aim is to reduce harm from sepsis through timely review and treatment and provide a better patient experience.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4C498CC2" w:rsidR="00F5324A" w:rsidRPr="00FA0CA9" w:rsidRDefault="00A24B16" w:rsidP="00F5324A">
            <w:pPr>
              <w:ind w:right="96"/>
              <w:rPr>
                <w:rFonts w:ascii="Arial" w:hAnsi="Arial" w:cs="Arial"/>
                <w:color w:val="FF0000"/>
                <w:sz w:val="24"/>
                <w:szCs w:val="24"/>
              </w:rPr>
            </w:pPr>
            <w:r w:rsidRPr="002B395C">
              <w:rPr>
                <w:rFonts w:ascii="Arial" w:hAnsi="Arial" w:cs="Arial"/>
                <w:sz w:val="24"/>
                <w:szCs w:val="24"/>
              </w:rPr>
              <w:t>No financial implications noted in this report.</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36599847" w:rsidR="00F5324A" w:rsidRPr="00FA0CA9" w:rsidRDefault="00F44594" w:rsidP="00F5324A">
            <w:pPr>
              <w:ind w:right="96"/>
              <w:rPr>
                <w:rFonts w:ascii="Arial" w:hAnsi="Arial" w:cs="Arial"/>
                <w:color w:val="FF0000"/>
                <w:sz w:val="24"/>
                <w:szCs w:val="24"/>
              </w:rPr>
            </w:pPr>
            <w:r>
              <w:rPr>
                <w:rFonts w:ascii="Arial" w:hAnsi="Arial" w:cs="Arial"/>
                <w:sz w:val="24"/>
                <w:szCs w:val="24"/>
              </w:rPr>
              <w:t>Risk of Duty of Candour and clinical negligence claims from failure to identify and respond to sepsis</w:t>
            </w:r>
            <w:r w:rsidRPr="00FA0CA9">
              <w:rPr>
                <w:rFonts w:ascii="Arial" w:hAnsi="Arial" w:cs="Arial"/>
                <w:color w:val="FF0000"/>
                <w:sz w:val="24"/>
                <w:szCs w:val="24"/>
              </w:rPr>
              <w:t xml:space="preserve">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770D8F80" w:rsidR="00F5324A" w:rsidRPr="00FA0CA9" w:rsidRDefault="0010168B" w:rsidP="00762BBE">
            <w:pPr>
              <w:ind w:right="96"/>
              <w:rPr>
                <w:rFonts w:ascii="Arial" w:hAnsi="Arial" w:cs="Arial"/>
                <w:color w:val="FF0000"/>
                <w:sz w:val="24"/>
                <w:szCs w:val="24"/>
              </w:rPr>
            </w:pPr>
            <w:r>
              <w:rPr>
                <w:rFonts w:ascii="Arial" w:hAnsi="Arial" w:cs="Arial"/>
                <w:color w:val="000000" w:themeColor="text1"/>
                <w:sz w:val="24"/>
                <w:szCs w:val="24"/>
              </w:rPr>
              <w:t>Sepsis medical and nursing leads have been identified for each service group (SG) and training is delivered by sepsis team and SG clinical educators</w:t>
            </w:r>
            <w:r w:rsidRPr="008E1BC2">
              <w:rPr>
                <w:rFonts w:ascii="Arial" w:hAnsi="Arial" w:cs="Arial"/>
                <w:color w:val="000000" w:themeColor="text1"/>
                <w:sz w:val="24"/>
                <w:szCs w:val="24"/>
              </w:rPr>
              <w:t xml:space="preserve"> </w:t>
            </w:r>
            <w:r>
              <w:rPr>
                <w:rFonts w:ascii="Arial" w:hAnsi="Arial" w:cs="Arial"/>
                <w:color w:val="000000" w:themeColor="text1"/>
                <w:sz w:val="24"/>
                <w:szCs w:val="24"/>
              </w:rPr>
              <w:t xml:space="preserve">and </w:t>
            </w:r>
            <w:r w:rsidRPr="008E1BC2">
              <w:rPr>
                <w:rFonts w:ascii="Arial" w:hAnsi="Arial" w:cs="Arial"/>
                <w:color w:val="000000" w:themeColor="text1"/>
                <w:sz w:val="24"/>
                <w:szCs w:val="24"/>
              </w:rPr>
              <w:t xml:space="preserve">champions across all </w:t>
            </w:r>
            <w:r>
              <w:rPr>
                <w:rFonts w:ascii="Arial" w:hAnsi="Arial" w:cs="Arial"/>
                <w:color w:val="000000" w:themeColor="text1"/>
                <w:sz w:val="24"/>
                <w:szCs w:val="24"/>
              </w:rPr>
              <w:t>SG</w:t>
            </w:r>
            <w:r w:rsidRPr="008E1BC2">
              <w:rPr>
                <w:rFonts w:ascii="Arial" w:hAnsi="Arial" w:cs="Arial"/>
                <w:color w:val="000000" w:themeColor="text1"/>
                <w:sz w:val="24"/>
                <w:szCs w:val="24"/>
              </w:rPr>
              <w:t xml:space="preserve"> areas</w:t>
            </w:r>
            <w:r>
              <w:rPr>
                <w:rFonts w:ascii="Arial" w:hAnsi="Arial" w:cs="Arial"/>
                <w:color w:val="000000" w:themeColor="text1"/>
                <w:sz w:val="24"/>
                <w:szCs w:val="24"/>
              </w:rPr>
              <w:t>, bespoke team training and induction training. The SRO (senior responsible office) and project lead have dual roles with clinical commitment and service lead responsibilities.</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1AD2720C" w14:textId="77777777" w:rsidR="00CB76BE" w:rsidRDefault="00CB76BE" w:rsidP="00CB76BE">
            <w:pPr>
              <w:ind w:right="96"/>
              <w:rPr>
                <w:rFonts w:ascii="Arial" w:hAnsi="Arial" w:cs="Arial"/>
                <w:color w:val="000000" w:themeColor="text1"/>
                <w:sz w:val="24"/>
                <w:szCs w:val="24"/>
              </w:rPr>
            </w:pPr>
            <w:r w:rsidRPr="008E1BC2">
              <w:rPr>
                <w:rFonts w:ascii="Arial" w:hAnsi="Arial" w:cs="Arial"/>
                <w:color w:val="000000" w:themeColor="text1"/>
                <w:sz w:val="24"/>
                <w:szCs w:val="24"/>
              </w:rPr>
              <w:t xml:space="preserve">The focus of the </w:t>
            </w:r>
            <w:r>
              <w:rPr>
                <w:rFonts w:ascii="Arial" w:hAnsi="Arial" w:cs="Arial"/>
                <w:color w:val="000000" w:themeColor="text1"/>
                <w:sz w:val="24"/>
                <w:szCs w:val="24"/>
              </w:rPr>
              <w:t>Sepsis</w:t>
            </w:r>
            <w:r w:rsidRPr="008E1BC2">
              <w:rPr>
                <w:rFonts w:ascii="Arial" w:hAnsi="Arial" w:cs="Arial"/>
                <w:color w:val="000000" w:themeColor="text1"/>
                <w:sz w:val="24"/>
                <w:szCs w:val="24"/>
              </w:rPr>
              <w:t xml:space="preserve"> </w:t>
            </w:r>
            <w:r>
              <w:rPr>
                <w:rFonts w:ascii="Arial" w:hAnsi="Arial" w:cs="Arial"/>
                <w:color w:val="000000" w:themeColor="text1"/>
                <w:sz w:val="24"/>
                <w:szCs w:val="24"/>
              </w:rPr>
              <w:t>quality priority</w:t>
            </w:r>
            <w:r w:rsidRPr="008E1BC2">
              <w:rPr>
                <w:rFonts w:ascii="Arial" w:hAnsi="Arial" w:cs="Arial"/>
                <w:color w:val="000000" w:themeColor="text1"/>
                <w:sz w:val="24"/>
                <w:szCs w:val="24"/>
              </w:rPr>
              <w:t xml:space="preserve"> work is </w:t>
            </w:r>
            <w:r>
              <w:rPr>
                <w:rFonts w:ascii="Arial" w:hAnsi="Arial" w:cs="Arial"/>
                <w:color w:val="000000" w:themeColor="text1"/>
                <w:sz w:val="24"/>
                <w:szCs w:val="24"/>
              </w:rPr>
              <w:t>earlier identification and treatment of sepsis. This will improve impact of sepsis for the individual and their loved ones</w:t>
            </w:r>
            <w:r w:rsidRPr="008E1BC2">
              <w:rPr>
                <w:rFonts w:ascii="Arial" w:hAnsi="Arial" w:cs="Arial"/>
                <w:color w:val="000000" w:themeColor="text1"/>
                <w:sz w:val="24"/>
                <w:szCs w:val="24"/>
              </w:rPr>
              <w:t xml:space="preserve">.  </w:t>
            </w:r>
            <w:r>
              <w:rPr>
                <w:rFonts w:ascii="Arial" w:hAnsi="Arial" w:cs="Arial"/>
                <w:color w:val="000000" w:themeColor="text1"/>
                <w:sz w:val="24"/>
                <w:szCs w:val="24"/>
              </w:rPr>
              <w:t>This has a positive impact on the well-being of patients and families.</w:t>
            </w:r>
          </w:p>
          <w:p w14:paraId="6D290495" w14:textId="166DF959" w:rsidR="00F5324A" w:rsidRPr="00FA0CA9" w:rsidRDefault="00CB76BE" w:rsidP="00CB76BE">
            <w:pPr>
              <w:ind w:right="96"/>
              <w:rPr>
                <w:rFonts w:ascii="Arial" w:hAnsi="Arial" w:cs="Arial"/>
                <w:color w:val="FF0000"/>
                <w:sz w:val="24"/>
                <w:szCs w:val="24"/>
              </w:rPr>
            </w:pPr>
            <w:r w:rsidRPr="008E1BC2">
              <w:rPr>
                <w:rFonts w:ascii="Arial" w:hAnsi="Arial" w:cs="Arial"/>
                <w:color w:val="000000" w:themeColor="text1"/>
                <w:sz w:val="24"/>
                <w:szCs w:val="24"/>
              </w:rPr>
              <w:t xml:space="preserve">The Quality Improvement programme ensures integration with partner agencies </w:t>
            </w:r>
            <w:r>
              <w:rPr>
                <w:rFonts w:ascii="Arial" w:hAnsi="Arial" w:cs="Arial"/>
                <w:color w:val="000000" w:themeColor="text1"/>
                <w:sz w:val="24"/>
                <w:szCs w:val="24"/>
              </w:rPr>
              <w:t>such as other Health Boards and care homes</w:t>
            </w:r>
            <w:r w:rsidRPr="008E1BC2">
              <w:rPr>
                <w:rFonts w:ascii="Arial" w:hAnsi="Arial" w:cs="Arial"/>
                <w:color w:val="000000" w:themeColor="text1"/>
                <w:sz w:val="24"/>
                <w:szCs w:val="24"/>
              </w:rPr>
              <w:t>.  There is collaboration with both partner agencies and Improvement Cymru to progress QI work streams.</w:t>
            </w:r>
          </w:p>
        </w:tc>
      </w:tr>
      <w:tr w:rsidR="00CB1D74" w:rsidRPr="00034194" w14:paraId="6D29049A" w14:textId="77777777" w:rsidTr="00C95B3C">
        <w:tc>
          <w:tcPr>
            <w:tcW w:w="2470" w:type="dxa"/>
            <w:gridSpan w:val="2"/>
          </w:tcPr>
          <w:p w14:paraId="6D290497" w14:textId="77777777" w:rsidR="00CB1D74" w:rsidRPr="00FA0CA9" w:rsidRDefault="00CB1D74" w:rsidP="00CB1D74">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125AF29F" w:rsidR="00CB1D74" w:rsidRPr="00FA0CA9" w:rsidRDefault="00CB1D74" w:rsidP="00CB1D74">
            <w:pPr>
              <w:ind w:right="96"/>
              <w:rPr>
                <w:rFonts w:ascii="Arial" w:hAnsi="Arial" w:cs="Arial"/>
                <w:color w:val="FF0000"/>
                <w:sz w:val="24"/>
                <w:szCs w:val="24"/>
              </w:rPr>
            </w:pPr>
            <w:r>
              <w:rPr>
                <w:rFonts w:ascii="Arial" w:hAnsi="Arial" w:cs="Arial"/>
                <w:color w:val="000000" w:themeColor="text1"/>
                <w:sz w:val="24"/>
                <w:szCs w:val="24"/>
              </w:rPr>
              <w:t>Regular report to the committee</w:t>
            </w:r>
          </w:p>
        </w:tc>
      </w:tr>
      <w:tr w:rsidR="00CB1D74" w:rsidRPr="00034194" w14:paraId="6D29049F" w14:textId="77777777" w:rsidTr="00C95B3C">
        <w:tc>
          <w:tcPr>
            <w:tcW w:w="2470" w:type="dxa"/>
            <w:gridSpan w:val="2"/>
          </w:tcPr>
          <w:p w14:paraId="6D29049B" w14:textId="77777777" w:rsidR="00CB1D74" w:rsidRPr="00FA0CA9" w:rsidRDefault="00CB1D74" w:rsidP="00CB1D74">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61A6746" w14:textId="77777777" w:rsidR="00CB1D74" w:rsidRDefault="00CB1D74" w:rsidP="00CB1D74">
            <w:pPr>
              <w:ind w:right="96"/>
              <w:rPr>
                <w:rFonts w:ascii="Arial" w:hAnsi="Arial" w:cs="Arial"/>
                <w:color w:val="000000" w:themeColor="text1"/>
                <w:sz w:val="24"/>
                <w:szCs w:val="24"/>
              </w:rPr>
            </w:pPr>
            <w:r>
              <w:rPr>
                <w:rFonts w:ascii="Arial" w:hAnsi="Arial" w:cs="Arial"/>
                <w:color w:val="000000" w:themeColor="text1"/>
                <w:sz w:val="24"/>
                <w:szCs w:val="24"/>
              </w:rPr>
              <w:t>Appendix 1 – all-Wales sepsis group letter;</w:t>
            </w:r>
          </w:p>
          <w:p w14:paraId="6D29049E" w14:textId="5D9FAEAE" w:rsidR="00CB1D74" w:rsidRPr="001D68D3" w:rsidRDefault="00CB1D74" w:rsidP="00CB1D74">
            <w:pPr>
              <w:ind w:right="96"/>
              <w:rPr>
                <w:rFonts w:ascii="Arial" w:hAnsi="Arial" w:cs="Arial"/>
                <w:color w:val="000000" w:themeColor="text1"/>
                <w:sz w:val="24"/>
                <w:szCs w:val="24"/>
              </w:rPr>
            </w:pPr>
            <w:r>
              <w:rPr>
                <w:rFonts w:ascii="Arial" w:hAnsi="Arial" w:cs="Arial"/>
                <w:color w:val="000000" w:themeColor="text1"/>
                <w:sz w:val="24"/>
                <w:szCs w:val="24"/>
              </w:rPr>
              <w:t>Appendix 2 – Sepsis decision making leaflet;</w:t>
            </w:r>
          </w:p>
        </w:tc>
      </w:tr>
    </w:tbl>
    <w:p w14:paraId="1678C568" w14:textId="67DDFCFA" w:rsidR="0019022D" w:rsidRDefault="0019022D" w:rsidP="001D68D3"/>
    <w:sectPr w:rsidR="0019022D" w:rsidSect="00021C60">
      <w:headerReference w:type="default" r:id="rId25"/>
      <w:footerReference w:type="defaul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B1EBAA" w14:textId="77777777" w:rsidR="000F62DD" w:rsidRDefault="000F62DD" w:rsidP="00C107F2">
      <w:pPr>
        <w:spacing w:after="0" w:line="240" w:lineRule="auto"/>
      </w:pPr>
      <w:r>
        <w:separator/>
      </w:r>
    </w:p>
  </w:endnote>
  <w:endnote w:type="continuationSeparator" w:id="0">
    <w:p w14:paraId="25820395" w14:textId="77777777" w:rsidR="000F62DD" w:rsidRDefault="000F62D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5AD501EB"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3952DF">
          <w:t xml:space="preserve">Page </w:t>
        </w:r>
        <w:r w:rsidR="003952DF">
          <w:rPr>
            <w:b/>
            <w:bCs/>
          </w:rPr>
          <w:fldChar w:fldCharType="begin"/>
        </w:r>
        <w:r w:rsidR="003952DF">
          <w:rPr>
            <w:b/>
            <w:bCs/>
          </w:rPr>
          <w:instrText>PAGE  \* Arabic  \* MERGEFORMAT</w:instrText>
        </w:r>
        <w:r w:rsidR="003952DF">
          <w:rPr>
            <w:b/>
            <w:bCs/>
          </w:rPr>
          <w:fldChar w:fldCharType="separate"/>
        </w:r>
        <w:r w:rsidR="003952DF">
          <w:rPr>
            <w:b/>
            <w:bCs/>
          </w:rPr>
          <w:t>1</w:t>
        </w:r>
        <w:r w:rsidR="003952DF">
          <w:rPr>
            <w:b/>
            <w:bCs/>
          </w:rPr>
          <w:fldChar w:fldCharType="end"/>
        </w:r>
        <w:r w:rsidR="003952DF">
          <w:t xml:space="preserve"> of </w:t>
        </w:r>
        <w:r w:rsidR="003952DF">
          <w:rPr>
            <w:b/>
            <w:bCs/>
          </w:rPr>
          <w:fldChar w:fldCharType="begin"/>
        </w:r>
        <w:r w:rsidR="003952DF">
          <w:rPr>
            <w:b/>
            <w:bCs/>
          </w:rPr>
          <w:instrText>NUMPAGES  \* Arabic  \* MERGEFORMAT</w:instrText>
        </w:r>
        <w:r w:rsidR="003952DF">
          <w:rPr>
            <w:b/>
            <w:bCs/>
          </w:rPr>
          <w:fldChar w:fldCharType="separate"/>
        </w:r>
        <w:r w:rsidR="003952DF">
          <w:rPr>
            <w:b/>
            <w:bCs/>
          </w:rPr>
          <w:t>2</w:t>
        </w:r>
        <w:r w:rsidR="003952DF">
          <w:rPr>
            <w:b/>
            <w:bCs/>
          </w:rPr>
          <w:fldChar w:fldCharType="end"/>
        </w:r>
      </w:p>
    </w:sdtContent>
  </w:sdt>
  <w:p w14:paraId="6D2904A9" w14:textId="1F339D08" w:rsidR="003324CB" w:rsidRDefault="00A11B8D" w:rsidP="002B7C9A">
    <w:pPr>
      <w:pStyle w:val="Footer"/>
      <w:jc w:val="right"/>
    </w:pPr>
    <w:r>
      <w:t>Quality and Safety Committee – Tuesday, 26</w:t>
    </w:r>
    <w:r w:rsidRPr="00A11B8D">
      <w:rPr>
        <w:vertAlign w:val="superscript"/>
      </w:rPr>
      <w:t>th</w:t>
    </w:r>
    <w:r>
      <w:t xml:space="preserve"> 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F37917" w14:textId="77777777" w:rsidR="000F62DD" w:rsidRDefault="000F62DD" w:rsidP="00C107F2">
      <w:pPr>
        <w:spacing w:after="0" w:line="240" w:lineRule="auto"/>
      </w:pPr>
      <w:r>
        <w:separator/>
      </w:r>
    </w:p>
  </w:footnote>
  <w:footnote w:type="continuationSeparator" w:id="0">
    <w:p w14:paraId="606C74C3" w14:textId="77777777" w:rsidR="000F62DD" w:rsidRDefault="000F62D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9034AD"/>
    <w:multiLevelType w:val="hybridMultilevel"/>
    <w:tmpl w:val="D33AD442"/>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3D66D2"/>
    <w:multiLevelType w:val="hybridMultilevel"/>
    <w:tmpl w:val="B7582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86F7438"/>
    <w:multiLevelType w:val="hybridMultilevel"/>
    <w:tmpl w:val="CE44B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8A5B5A"/>
    <w:multiLevelType w:val="hybridMultilevel"/>
    <w:tmpl w:val="44E8C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712816"/>
    <w:multiLevelType w:val="hybridMultilevel"/>
    <w:tmpl w:val="381CF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DC16151"/>
    <w:multiLevelType w:val="hybridMultilevel"/>
    <w:tmpl w:val="58F641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66826BC"/>
    <w:multiLevelType w:val="hybridMultilevel"/>
    <w:tmpl w:val="7362FA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A5C4DE2"/>
    <w:multiLevelType w:val="hybridMultilevel"/>
    <w:tmpl w:val="51A24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B49427C"/>
    <w:multiLevelType w:val="hybridMultilevel"/>
    <w:tmpl w:val="9F66B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D7228D5"/>
    <w:multiLevelType w:val="hybridMultilevel"/>
    <w:tmpl w:val="E93C2828"/>
    <w:lvl w:ilvl="0" w:tplc="DF58D162">
      <w:start w:val="1"/>
      <w:numFmt w:val="decimal"/>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62983C35"/>
    <w:multiLevelType w:val="hybridMultilevel"/>
    <w:tmpl w:val="0B2858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181B80"/>
    <w:multiLevelType w:val="hybridMultilevel"/>
    <w:tmpl w:val="8A3A7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77B14C6"/>
    <w:multiLevelType w:val="hybridMultilevel"/>
    <w:tmpl w:val="430A4E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8253084"/>
    <w:multiLevelType w:val="hybridMultilevel"/>
    <w:tmpl w:val="98F44190"/>
    <w:lvl w:ilvl="0" w:tplc="8488B4E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FF1474D"/>
    <w:multiLevelType w:val="hybridMultilevel"/>
    <w:tmpl w:val="234220E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720F0B5C"/>
    <w:multiLevelType w:val="hybridMultilevel"/>
    <w:tmpl w:val="724ADFE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 w15:restartNumberingAfterBreak="0">
    <w:nsid w:val="74A64DC1"/>
    <w:multiLevelType w:val="hybridMultilevel"/>
    <w:tmpl w:val="6A884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79955971">
    <w:abstractNumId w:val="0"/>
  </w:num>
  <w:num w:numId="2" w16cid:durableId="1687439023">
    <w:abstractNumId w:val="10"/>
  </w:num>
  <w:num w:numId="3" w16cid:durableId="1700204111">
    <w:abstractNumId w:val="9"/>
  </w:num>
  <w:num w:numId="4" w16cid:durableId="348337578">
    <w:abstractNumId w:val="7"/>
  </w:num>
  <w:num w:numId="5" w16cid:durableId="757949680">
    <w:abstractNumId w:val="3"/>
  </w:num>
  <w:num w:numId="6" w16cid:durableId="142234632">
    <w:abstractNumId w:val="25"/>
  </w:num>
  <w:num w:numId="7" w16cid:durableId="1901599276">
    <w:abstractNumId w:val="26"/>
  </w:num>
  <w:num w:numId="8" w16cid:durableId="1640570826">
    <w:abstractNumId w:val="17"/>
  </w:num>
  <w:num w:numId="9" w16cid:durableId="1770730556">
    <w:abstractNumId w:val="20"/>
  </w:num>
  <w:num w:numId="10" w16cid:durableId="132137221">
    <w:abstractNumId w:val="24"/>
  </w:num>
  <w:num w:numId="11" w16cid:durableId="2056543158">
    <w:abstractNumId w:val="23"/>
  </w:num>
  <w:num w:numId="12" w16cid:durableId="1527788904">
    <w:abstractNumId w:val="2"/>
  </w:num>
  <w:num w:numId="13" w16cid:durableId="914511426">
    <w:abstractNumId w:val="12"/>
  </w:num>
  <w:num w:numId="14" w16cid:durableId="712004633">
    <w:abstractNumId w:val="14"/>
  </w:num>
  <w:num w:numId="15" w16cid:durableId="495876785">
    <w:abstractNumId w:val="11"/>
  </w:num>
  <w:num w:numId="16" w16cid:durableId="309093431">
    <w:abstractNumId w:val="18"/>
  </w:num>
  <w:num w:numId="17" w16cid:durableId="1861898081">
    <w:abstractNumId w:val="8"/>
  </w:num>
  <w:num w:numId="18" w16cid:durableId="1223521704">
    <w:abstractNumId w:val="6"/>
  </w:num>
  <w:num w:numId="19" w16cid:durableId="1655598957">
    <w:abstractNumId w:val="5"/>
  </w:num>
  <w:num w:numId="20" w16cid:durableId="1810903815">
    <w:abstractNumId w:val="1"/>
  </w:num>
  <w:num w:numId="21" w16cid:durableId="2095977789">
    <w:abstractNumId w:val="4"/>
  </w:num>
  <w:num w:numId="22" w16cid:durableId="133832527">
    <w:abstractNumId w:val="15"/>
  </w:num>
  <w:num w:numId="23" w16cid:durableId="702171722">
    <w:abstractNumId w:val="19"/>
  </w:num>
  <w:num w:numId="24" w16cid:durableId="453672694">
    <w:abstractNumId w:val="16"/>
  </w:num>
  <w:num w:numId="25" w16cid:durableId="389500724">
    <w:abstractNumId w:val="22"/>
  </w:num>
  <w:num w:numId="26" w16cid:durableId="1803035982">
    <w:abstractNumId w:val="13"/>
  </w:num>
  <w:num w:numId="27" w16cid:durableId="109805804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4"/>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5CF"/>
    <w:rsid w:val="00002EA4"/>
    <w:rsid w:val="00003CA6"/>
    <w:rsid w:val="00021C60"/>
    <w:rsid w:val="00034194"/>
    <w:rsid w:val="00083FC0"/>
    <w:rsid w:val="000E02FB"/>
    <w:rsid w:val="000F361B"/>
    <w:rsid w:val="000F62DD"/>
    <w:rsid w:val="0010168B"/>
    <w:rsid w:val="00116F2B"/>
    <w:rsid w:val="00131472"/>
    <w:rsid w:val="00133EA1"/>
    <w:rsid w:val="00156ECF"/>
    <w:rsid w:val="0016096B"/>
    <w:rsid w:val="0017646F"/>
    <w:rsid w:val="0019022D"/>
    <w:rsid w:val="001D68D3"/>
    <w:rsid w:val="001E4B39"/>
    <w:rsid w:val="0020539A"/>
    <w:rsid w:val="002165EE"/>
    <w:rsid w:val="0022784E"/>
    <w:rsid w:val="00233330"/>
    <w:rsid w:val="00241662"/>
    <w:rsid w:val="00292BF6"/>
    <w:rsid w:val="002950FF"/>
    <w:rsid w:val="00296CD9"/>
    <w:rsid w:val="002A371F"/>
    <w:rsid w:val="002B13C7"/>
    <w:rsid w:val="002B7C9A"/>
    <w:rsid w:val="002C3DD6"/>
    <w:rsid w:val="002E05F6"/>
    <w:rsid w:val="003032A8"/>
    <w:rsid w:val="0032747D"/>
    <w:rsid w:val="003324CB"/>
    <w:rsid w:val="00356B21"/>
    <w:rsid w:val="00373AB2"/>
    <w:rsid w:val="003952DF"/>
    <w:rsid w:val="003C028C"/>
    <w:rsid w:val="003C0FF8"/>
    <w:rsid w:val="003E2E22"/>
    <w:rsid w:val="00414894"/>
    <w:rsid w:val="0043203F"/>
    <w:rsid w:val="00432EB6"/>
    <w:rsid w:val="0044073E"/>
    <w:rsid w:val="00461835"/>
    <w:rsid w:val="00465B62"/>
    <w:rsid w:val="00470D1F"/>
    <w:rsid w:val="004816FF"/>
    <w:rsid w:val="004957D2"/>
    <w:rsid w:val="004A3A21"/>
    <w:rsid w:val="004C189D"/>
    <w:rsid w:val="004C2268"/>
    <w:rsid w:val="004E2CE6"/>
    <w:rsid w:val="0052297E"/>
    <w:rsid w:val="00526791"/>
    <w:rsid w:val="00534BB2"/>
    <w:rsid w:val="005417E9"/>
    <w:rsid w:val="00585277"/>
    <w:rsid w:val="005C43B7"/>
    <w:rsid w:val="005D0D6F"/>
    <w:rsid w:val="005D1652"/>
    <w:rsid w:val="005D5CA2"/>
    <w:rsid w:val="005E70A9"/>
    <w:rsid w:val="005F24D4"/>
    <w:rsid w:val="005F37CC"/>
    <w:rsid w:val="005F64F5"/>
    <w:rsid w:val="00601502"/>
    <w:rsid w:val="0061070E"/>
    <w:rsid w:val="00620C88"/>
    <w:rsid w:val="00634C65"/>
    <w:rsid w:val="00653AEC"/>
    <w:rsid w:val="00655190"/>
    <w:rsid w:val="00662218"/>
    <w:rsid w:val="00664638"/>
    <w:rsid w:val="00675730"/>
    <w:rsid w:val="00681C47"/>
    <w:rsid w:val="00685AE0"/>
    <w:rsid w:val="00690BC8"/>
    <w:rsid w:val="006C2557"/>
    <w:rsid w:val="006D1998"/>
    <w:rsid w:val="006E6982"/>
    <w:rsid w:val="00703D77"/>
    <w:rsid w:val="00711095"/>
    <w:rsid w:val="00724C5F"/>
    <w:rsid w:val="0072604C"/>
    <w:rsid w:val="00740898"/>
    <w:rsid w:val="007536EA"/>
    <w:rsid w:val="00754BD9"/>
    <w:rsid w:val="00762BBE"/>
    <w:rsid w:val="00767E3E"/>
    <w:rsid w:val="00772405"/>
    <w:rsid w:val="00787047"/>
    <w:rsid w:val="007B1511"/>
    <w:rsid w:val="007B49AC"/>
    <w:rsid w:val="007C0BE1"/>
    <w:rsid w:val="007D34A9"/>
    <w:rsid w:val="007D4AE7"/>
    <w:rsid w:val="007E4DBB"/>
    <w:rsid w:val="007E4FFC"/>
    <w:rsid w:val="00802206"/>
    <w:rsid w:val="00812684"/>
    <w:rsid w:val="008165B1"/>
    <w:rsid w:val="00821535"/>
    <w:rsid w:val="008251F2"/>
    <w:rsid w:val="008458FF"/>
    <w:rsid w:val="00847D82"/>
    <w:rsid w:val="00875F3A"/>
    <w:rsid w:val="008933A4"/>
    <w:rsid w:val="00895B04"/>
    <w:rsid w:val="008C15D9"/>
    <w:rsid w:val="008D0747"/>
    <w:rsid w:val="009112DC"/>
    <w:rsid w:val="009B4613"/>
    <w:rsid w:val="009B52A9"/>
    <w:rsid w:val="009C6C06"/>
    <w:rsid w:val="009E7AF7"/>
    <w:rsid w:val="009F1227"/>
    <w:rsid w:val="00A058AC"/>
    <w:rsid w:val="00A11B8D"/>
    <w:rsid w:val="00A24B16"/>
    <w:rsid w:val="00A43148"/>
    <w:rsid w:val="00A747B4"/>
    <w:rsid w:val="00AA7CBF"/>
    <w:rsid w:val="00AD064D"/>
    <w:rsid w:val="00B034B2"/>
    <w:rsid w:val="00B35ECC"/>
    <w:rsid w:val="00B65FDB"/>
    <w:rsid w:val="00B93613"/>
    <w:rsid w:val="00B9384E"/>
    <w:rsid w:val="00BA10E4"/>
    <w:rsid w:val="00BA1795"/>
    <w:rsid w:val="00BA2507"/>
    <w:rsid w:val="00BB68D7"/>
    <w:rsid w:val="00BC241D"/>
    <w:rsid w:val="00BE451D"/>
    <w:rsid w:val="00C00350"/>
    <w:rsid w:val="00C107F2"/>
    <w:rsid w:val="00C32FDF"/>
    <w:rsid w:val="00C33A04"/>
    <w:rsid w:val="00C44850"/>
    <w:rsid w:val="00C80D27"/>
    <w:rsid w:val="00C95B3C"/>
    <w:rsid w:val="00CA6D65"/>
    <w:rsid w:val="00CB1D74"/>
    <w:rsid w:val="00CB76BE"/>
    <w:rsid w:val="00CD7AA5"/>
    <w:rsid w:val="00D8708A"/>
    <w:rsid w:val="00DA7612"/>
    <w:rsid w:val="00DA76AD"/>
    <w:rsid w:val="00DC63B9"/>
    <w:rsid w:val="00DD046D"/>
    <w:rsid w:val="00DD71AD"/>
    <w:rsid w:val="00E242E5"/>
    <w:rsid w:val="00E501D2"/>
    <w:rsid w:val="00E66D8F"/>
    <w:rsid w:val="00E67FBE"/>
    <w:rsid w:val="00E84AC4"/>
    <w:rsid w:val="00E84F8B"/>
    <w:rsid w:val="00EA1CDF"/>
    <w:rsid w:val="00EB1C81"/>
    <w:rsid w:val="00EB6D20"/>
    <w:rsid w:val="00EE1D72"/>
    <w:rsid w:val="00EE267D"/>
    <w:rsid w:val="00F04FA3"/>
    <w:rsid w:val="00F06D6F"/>
    <w:rsid w:val="00F11CD2"/>
    <w:rsid w:val="00F202B5"/>
    <w:rsid w:val="00F24BA2"/>
    <w:rsid w:val="00F41DE2"/>
    <w:rsid w:val="00F439DC"/>
    <w:rsid w:val="00F44594"/>
    <w:rsid w:val="00F44CD3"/>
    <w:rsid w:val="00F5082D"/>
    <w:rsid w:val="00F531BD"/>
    <w:rsid w:val="00F5324A"/>
    <w:rsid w:val="00F57042"/>
    <w:rsid w:val="00F57C68"/>
    <w:rsid w:val="00F80F21"/>
    <w:rsid w:val="00FA0CA9"/>
    <w:rsid w:val="00FB441B"/>
    <w:rsid w:val="00FB62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38A58257-1819-4877-A248-751EF46A2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5D5CA2"/>
    <w:pPr>
      <w:spacing w:after="0" w:line="240" w:lineRule="auto"/>
    </w:pPr>
  </w:style>
  <w:style w:type="character" w:customStyle="1" w:styleId="UnresolvedMention1">
    <w:name w:val="Unresolved Mention1"/>
    <w:basedOn w:val="DefaultParagraphFont"/>
    <w:uiPriority w:val="99"/>
    <w:semiHidden/>
    <w:unhideWhenUsed/>
    <w:rsid w:val="00F24BA2"/>
    <w:rPr>
      <w:color w:val="605E5C"/>
      <w:shd w:val="clear" w:color="auto" w:fill="E1DFDD"/>
    </w:rPr>
  </w:style>
  <w:style w:type="character" w:customStyle="1" w:styleId="UnresolvedMention2">
    <w:name w:val="Unresolved Mention2"/>
    <w:basedOn w:val="DefaultParagraphFont"/>
    <w:uiPriority w:val="99"/>
    <w:semiHidden/>
    <w:unhideWhenUsed/>
    <w:rsid w:val="0019022D"/>
    <w:rPr>
      <w:color w:val="605E5C"/>
      <w:shd w:val="clear" w:color="auto" w:fill="E1DFDD"/>
    </w:rPr>
  </w:style>
  <w:style w:type="character" w:styleId="FollowedHyperlink">
    <w:name w:val="FollowedHyperlink"/>
    <w:basedOn w:val="DefaultParagraphFont"/>
    <w:uiPriority w:val="99"/>
    <w:semiHidden/>
    <w:unhideWhenUsed/>
    <w:rsid w:val="002E05F6"/>
    <w:rPr>
      <w:color w:val="954F72" w:themeColor="followedHyperlink"/>
      <w:u w:val="single"/>
    </w:rPr>
  </w:style>
  <w:style w:type="character" w:styleId="UnresolvedMention">
    <w:name w:val="Unresolved Mention"/>
    <w:basedOn w:val="DefaultParagraphFont"/>
    <w:uiPriority w:val="99"/>
    <w:semiHidden/>
    <w:unhideWhenUsed/>
    <w:rsid w:val="007B15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66671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SBU_ResuscitationService/SitePages/Sepsis-Teaching-Resources.aspx" TargetMode="External"/><Relationship Id="rId18" Type="http://schemas.openxmlformats.org/officeDocument/2006/relationships/image" Target="cid:image001.png@01DB10F8.5F900750"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cid:image002.png@01DB10F8.5F90075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aomrc.org.uk/reports-guidance/statement-on-the-initial-antimicrobial-treatment-of-sepsis/" TargetMode="External"/><Relationship Id="rId5" Type="http://schemas.openxmlformats.org/officeDocument/2006/relationships/numbering" Target="numbering.xml"/><Relationship Id="rId15" Type="http://schemas.openxmlformats.org/officeDocument/2006/relationships/hyperlink" Target="https://nhswales365.sharepoint.com/sites/SBU_ResuscitationService/SitePages/Sepsis-Resources.aspx" TargetMode="External"/><Relationship Id="rId23" Type="http://schemas.openxmlformats.org/officeDocument/2006/relationships/image" Target="media/image9.png"/><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8.pn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1.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165EE"/>
    <w:rsid w:val="002B13C7"/>
    <w:rsid w:val="002E7994"/>
    <w:rsid w:val="00356B21"/>
    <w:rsid w:val="0045583A"/>
    <w:rsid w:val="004C2268"/>
    <w:rsid w:val="005417E9"/>
    <w:rsid w:val="005B331C"/>
    <w:rsid w:val="005E70A9"/>
    <w:rsid w:val="008F23A5"/>
    <w:rsid w:val="00997553"/>
    <w:rsid w:val="009B328F"/>
    <w:rsid w:val="009B52A9"/>
    <w:rsid w:val="00A23D45"/>
    <w:rsid w:val="00AF33F6"/>
    <w:rsid w:val="00B30AD0"/>
    <w:rsid w:val="00B84040"/>
    <w:rsid w:val="00C44850"/>
    <w:rsid w:val="00CC510F"/>
    <w:rsid w:val="00DD471B"/>
    <w:rsid w:val="00EB1C81"/>
    <w:rsid w:val="00F4033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644263d9328ae1053dbcf570b398cc6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cd64fc510703f8768b69134f3537198a"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27AE03F0-8C3A-474A-9A3C-7959FC242154}">
  <ds:schemaRefs>
    <ds:schemaRef ds:uri="http://schemas.openxmlformats.org/officeDocument/2006/bibliography"/>
  </ds:schemaRefs>
</ds:datastoreItem>
</file>

<file path=customXml/itemProps2.xml><?xml version="1.0" encoding="utf-8"?>
<ds:datastoreItem xmlns:ds="http://schemas.openxmlformats.org/officeDocument/2006/customXml" ds:itemID="{5B1E32D5-4373-4843-9654-A45CBB86A832}">
  <ds:schemaRefs>
    <ds:schemaRef ds:uri="http://schemas.microsoft.com/sharepoint/v3/contenttype/forms"/>
  </ds:schemaRefs>
</ds:datastoreItem>
</file>

<file path=customXml/itemProps3.xml><?xml version="1.0" encoding="utf-8"?>
<ds:datastoreItem xmlns:ds="http://schemas.openxmlformats.org/officeDocument/2006/customXml" ds:itemID="{6F8D4A27-FC35-4FF2-B663-10CC67BC44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34ED12-4ED8-4E5E-821F-62DDD9771E07}">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14</Pages>
  <Words>3599</Words>
  <Characters>20515</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22</cp:revision>
  <cp:lastPrinted>2024-09-13T09:55:00Z</cp:lastPrinted>
  <dcterms:created xsi:type="dcterms:W3CDTF">2024-10-09T06:44:00Z</dcterms:created>
  <dcterms:modified xsi:type="dcterms:W3CDTF">2024-11-19T13:53:00Z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