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71DC7B" w14:textId="77777777" w:rsidR="003661AE" w:rsidRPr="00FD7EE3" w:rsidRDefault="003661AE"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bookmarkStart w:id="0" w:name="_Hlk175049301"/>
      <w:r w:rsidRPr="00FD7EE3">
        <w:rPr>
          <w:rFonts w:ascii="Arial" w:hAnsi="Arial" w:cs="Arial"/>
          <w:b/>
          <w:color w:val="000000" w:themeColor="text1"/>
          <w:sz w:val="24"/>
          <w:szCs w:val="24"/>
        </w:rPr>
        <w:t xml:space="preserve">Quality and Safety Group </w:t>
      </w:r>
    </w:p>
    <w:p w14:paraId="28241607" w14:textId="77777777" w:rsidR="003661AE" w:rsidRPr="00FD7EE3" w:rsidRDefault="006A1CF8"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sidRPr="00FD7EE3">
        <w:rPr>
          <w:rFonts w:ascii="Arial" w:hAnsi="Arial" w:cs="Arial"/>
          <w:b/>
          <w:color w:val="000000" w:themeColor="text1"/>
          <w:sz w:val="24"/>
          <w:szCs w:val="24"/>
        </w:rPr>
        <w:t xml:space="preserve">Highlight Report to </w:t>
      </w:r>
      <w:r w:rsidR="003661AE" w:rsidRPr="00FD7EE3">
        <w:rPr>
          <w:rFonts w:ascii="Arial" w:hAnsi="Arial" w:cs="Arial"/>
          <w:b/>
          <w:color w:val="000000" w:themeColor="text1"/>
          <w:sz w:val="24"/>
          <w:szCs w:val="24"/>
        </w:rPr>
        <w:t>Quality and Safety Committee</w:t>
      </w:r>
    </w:p>
    <w:p w14:paraId="0B6DDEFE" w14:textId="77777777" w:rsidR="006A1CF8" w:rsidRPr="00FD7EE3" w:rsidRDefault="003661AE"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sidRPr="00FD7EE3">
        <w:rPr>
          <w:rFonts w:ascii="Arial" w:hAnsi="Arial" w:cs="Arial"/>
          <w:b/>
          <w:color w:val="000000" w:themeColor="text1"/>
          <w:sz w:val="24"/>
          <w:szCs w:val="24"/>
        </w:rPr>
        <w:t xml:space="preserve"> </w:t>
      </w:r>
      <w:proofErr w:type="gramStart"/>
      <w:r w:rsidRPr="00FD7EE3">
        <w:rPr>
          <w:rFonts w:ascii="Arial" w:hAnsi="Arial" w:cs="Arial"/>
          <w:b/>
          <w:color w:val="000000" w:themeColor="text1"/>
          <w:sz w:val="24"/>
          <w:szCs w:val="24"/>
        </w:rPr>
        <w:t>and</w:t>
      </w:r>
      <w:proofErr w:type="gramEnd"/>
      <w:r w:rsidRPr="00FD7EE3">
        <w:rPr>
          <w:rFonts w:ascii="Arial" w:hAnsi="Arial" w:cs="Arial"/>
          <w:b/>
          <w:color w:val="000000" w:themeColor="text1"/>
          <w:sz w:val="24"/>
          <w:szCs w:val="24"/>
        </w:rPr>
        <w:t xml:space="preserve"> </w:t>
      </w:r>
      <w:r w:rsidR="00342B05" w:rsidRPr="00FD7EE3">
        <w:rPr>
          <w:rFonts w:ascii="Arial" w:hAnsi="Arial" w:cs="Arial"/>
          <w:b/>
          <w:color w:val="000000" w:themeColor="text1"/>
          <w:sz w:val="24"/>
          <w:szCs w:val="24"/>
        </w:rPr>
        <w:t>(</w:t>
      </w:r>
      <w:r w:rsidRPr="00FD7EE3">
        <w:rPr>
          <w:rFonts w:ascii="Arial" w:hAnsi="Arial" w:cs="Arial"/>
          <w:b/>
          <w:color w:val="000000" w:themeColor="text1"/>
          <w:sz w:val="24"/>
          <w:szCs w:val="24"/>
        </w:rPr>
        <w:t>Quality</w:t>
      </w:r>
      <w:r w:rsidR="00342B05" w:rsidRPr="00FD7EE3">
        <w:rPr>
          <w:rFonts w:ascii="Arial" w:hAnsi="Arial" w:cs="Arial"/>
          <w:b/>
          <w:color w:val="000000" w:themeColor="text1"/>
          <w:sz w:val="24"/>
          <w:szCs w:val="24"/>
        </w:rPr>
        <w:t>)</w:t>
      </w:r>
      <w:r w:rsidRPr="00FD7EE3">
        <w:rPr>
          <w:rFonts w:ascii="Arial" w:hAnsi="Arial" w:cs="Arial"/>
          <w:b/>
          <w:color w:val="000000" w:themeColor="text1"/>
          <w:sz w:val="24"/>
          <w:szCs w:val="24"/>
        </w:rPr>
        <w:t xml:space="preserve"> </w:t>
      </w:r>
      <w:r w:rsidR="006A1CF8" w:rsidRPr="00FD7EE3">
        <w:rPr>
          <w:rFonts w:ascii="Arial" w:hAnsi="Arial" w:cs="Arial"/>
          <w:b/>
          <w:color w:val="000000" w:themeColor="text1"/>
          <w:sz w:val="24"/>
          <w:szCs w:val="24"/>
        </w:rPr>
        <w:t>Management Board</w:t>
      </w:r>
    </w:p>
    <w:p w14:paraId="11105E97" w14:textId="77777777" w:rsidR="006A1CF8" w:rsidRPr="00FD7EE3" w:rsidRDefault="006A1CF8" w:rsidP="003661AE">
      <w:pPr>
        <w:pStyle w:val="Header"/>
        <w:shd w:val="clear" w:color="auto" w:fill="FFFFFF" w:themeFill="background1"/>
        <w:spacing w:after="0" w:line="240" w:lineRule="auto"/>
        <w:jc w:val="both"/>
        <w:rPr>
          <w:rFonts w:ascii="Arial" w:hAnsi="Arial" w:cs="Arial"/>
          <w:b/>
          <w:color w:val="000000" w:themeColor="text1"/>
          <w:sz w:val="24"/>
          <w:szCs w:val="24"/>
        </w:rPr>
      </w:pP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778"/>
      </w:tblGrid>
      <w:tr w:rsidR="006A1CF8" w:rsidRPr="00FA206B" w14:paraId="3BF29E23" w14:textId="77777777" w:rsidTr="00FA206B">
        <w:trPr>
          <w:trHeight w:val="425"/>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3C096FB1" w14:textId="77777777" w:rsidR="006A1CF8" w:rsidRPr="00FA206B" w:rsidRDefault="006A1CF8" w:rsidP="003661AE">
            <w:pPr>
              <w:shd w:val="clear" w:color="auto" w:fill="FFFFFF" w:themeFill="background1"/>
              <w:tabs>
                <w:tab w:val="right" w:pos="3207"/>
              </w:tabs>
              <w:spacing w:before="60" w:after="60" w:line="240" w:lineRule="auto"/>
              <w:jc w:val="both"/>
              <w:rPr>
                <w:rFonts w:ascii="Arial" w:hAnsi="Arial" w:cs="Arial"/>
                <w:b/>
                <w:color w:val="000000" w:themeColor="text1"/>
                <w:sz w:val="24"/>
                <w:szCs w:val="24"/>
              </w:rPr>
            </w:pPr>
            <w:r w:rsidRPr="00FA206B">
              <w:rPr>
                <w:rFonts w:ascii="Arial" w:hAnsi="Arial" w:cs="Arial"/>
                <w:b/>
                <w:color w:val="000000" w:themeColor="text1"/>
                <w:sz w:val="24"/>
                <w:szCs w:val="24"/>
              </w:rPr>
              <w:t>Name of Reporting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510EB2EA" w14:textId="77777777" w:rsidR="006A1CF8" w:rsidRPr="00FA206B" w:rsidRDefault="00B92C1D" w:rsidP="003661AE">
            <w:pPr>
              <w:shd w:val="clear" w:color="auto" w:fill="FFFFFF" w:themeFill="background1"/>
              <w:spacing w:before="60" w:after="60" w:line="240" w:lineRule="auto"/>
              <w:jc w:val="both"/>
              <w:rPr>
                <w:rFonts w:ascii="Arial" w:hAnsi="Arial" w:cs="Arial"/>
                <w:color w:val="000000" w:themeColor="text1"/>
                <w:sz w:val="24"/>
                <w:szCs w:val="24"/>
              </w:rPr>
            </w:pPr>
            <w:r w:rsidRPr="00FA206B">
              <w:rPr>
                <w:rFonts w:ascii="Arial" w:hAnsi="Arial" w:cs="Arial"/>
                <w:color w:val="000000" w:themeColor="text1"/>
                <w:sz w:val="24"/>
                <w:szCs w:val="24"/>
              </w:rPr>
              <w:t xml:space="preserve">Quality and Safety Group </w:t>
            </w:r>
          </w:p>
        </w:tc>
      </w:tr>
      <w:tr w:rsidR="006A1CF8" w:rsidRPr="00FA206B" w14:paraId="7A0584FA" w14:textId="77777777" w:rsidTr="00FA206B">
        <w:trPr>
          <w:trHeight w:val="425"/>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65A98A77" w14:textId="77777777" w:rsidR="006A1CF8" w:rsidRPr="00FA206B" w:rsidRDefault="006A1CF8" w:rsidP="003661AE">
            <w:pPr>
              <w:shd w:val="clear" w:color="auto" w:fill="FFFFFF" w:themeFill="background1"/>
              <w:tabs>
                <w:tab w:val="right" w:pos="3207"/>
              </w:tabs>
              <w:spacing w:before="60" w:after="60" w:line="240" w:lineRule="auto"/>
              <w:jc w:val="both"/>
              <w:rPr>
                <w:rFonts w:ascii="Arial" w:hAnsi="Arial" w:cs="Arial"/>
                <w:b/>
                <w:color w:val="000000" w:themeColor="text1"/>
                <w:sz w:val="24"/>
                <w:szCs w:val="24"/>
              </w:rPr>
            </w:pPr>
            <w:r w:rsidRPr="00FA206B">
              <w:rPr>
                <w:rFonts w:ascii="Arial" w:hAnsi="Arial" w:cs="Arial"/>
                <w:b/>
                <w:color w:val="000000" w:themeColor="text1"/>
                <w:sz w:val="24"/>
                <w:szCs w:val="24"/>
              </w:rPr>
              <w:t>Date of Last Meeting</w:t>
            </w:r>
            <w:r w:rsidRPr="00FA206B">
              <w:rPr>
                <w:rFonts w:ascii="Arial" w:hAnsi="Arial" w:cs="Arial"/>
                <w:b/>
                <w:color w:val="000000" w:themeColor="text1"/>
                <w:sz w:val="24"/>
                <w:szCs w:val="24"/>
              </w:rPr>
              <w:tab/>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3431EAB2" w14:textId="4A66BCFC" w:rsidR="006A1CF8" w:rsidRPr="00FA206B" w:rsidRDefault="00470D76" w:rsidP="003661AE">
            <w:pPr>
              <w:shd w:val="clear" w:color="auto" w:fill="FFFFFF" w:themeFill="background1"/>
              <w:spacing w:before="60" w:after="60" w:line="240" w:lineRule="auto"/>
              <w:jc w:val="both"/>
              <w:rPr>
                <w:rFonts w:ascii="Arial" w:hAnsi="Arial" w:cs="Arial"/>
                <w:color w:val="000000" w:themeColor="text1"/>
                <w:sz w:val="24"/>
                <w:szCs w:val="24"/>
              </w:rPr>
            </w:pPr>
            <w:r>
              <w:rPr>
                <w:rFonts w:ascii="Arial" w:hAnsi="Arial" w:cs="Arial"/>
                <w:color w:val="000000" w:themeColor="text1"/>
                <w:sz w:val="24"/>
                <w:szCs w:val="24"/>
              </w:rPr>
              <w:t>22.10.24</w:t>
            </w:r>
          </w:p>
        </w:tc>
      </w:tr>
      <w:tr w:rsidR="006A1CF8" w:rsidRPr="00FA206B" w14:paraId="7E40D475" w14:textId="77777777" w:rsidTr="00FA206B">
        <w:trPr>
          <w:trHeight w:val="283"/>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0CB749D" w14:textId="77777777" w:rsidR="006A1CF8" w:rsidRPr="00FA206B" w:rsidRDefault="006A1CF8" w:rsidP="003661AE">
            <w:pPr>
              <w:spacing w:before="60" w:after="60" w:line="240" w:lineRule="auto"/>
              <w:jc w:val="both"/>
              <w:rPr>
                <w:rFonts w:ascii="Arial" w:hAnsi="Arial" w:cs="Arial"/>
                <w:b/>
                <w:color w:val="000000" w:themeColor="text1"/>
                <w:sz w:val="24"/>
                <w:szCs w:val="24"/>
              </w:rPr>
            </w:pPr>
            <w:r w:rsidRPr="00FA206B">
              <w:rPr>
                <w:rFonts w:ascii="Arial" w:hAnsi="Arial" w:cs="Arial"/>
                <w:b/>
                <w:color w:val="000000" w:themeColor="text1"/>
                <w:sz w:val="24"/>
                <w:szCs w:val="24"/>
              </w:rPr>
              <w:t>Author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5845865F" w14:textId="6A92AC44" w:rsidR="00330DF1" w:rsidRPr="00FA206B" w:rsidRDefault="008A20AC" w:rsidP="003661AE">
            <w:pPr>
              <w:spacing w:before="60" w:after="60" w:line="240" w:lineRule="auto"/>
              <w:jc w:val="both"/>
              <w:rPr>
                <w:rFonts w:ascii="Arial" w:hAnsi="Arial" w:cs="Arial"/>
                <w:color w:val="000000" w:themeColor="text1"/>
                <w:sz w:val="24"/>
                <w:szCs w:val="24"/>
              </w:rPr>
            </w:pPr>
            <w:r>
              <w:rPr>
                <w:rFonts w:ascii="Arial" w:hAnsi="Arial" w:cs="Arial"/>
                <w:color w:val="000000" w:themeColor="text1"/>
                <w:sz w:val="24"/>
                <w:szCs w:val="24"/>
              </w:rPr>
              <w:t>Angharad Higgins,</w:t>
            </w:r>
            <w:r w:rsidR="006A1CF8" w:rsidRPr="00FA206B">
              <w:rPr>
                <w:rFonts w:ascii="Arial" w:hAnsi="Arial" w:cs="Arial"/>
                <w:color w:val="000000" w:themeColor="text1"/>
                <w:sz w:val="24"/>
                <w:szCs w:val="24"/>
              </w:rPr>
              <w:t xml:space="preserve"> Head of Quality and Safety</w:t>
            </w:r>
          </w:p>
        </w:tc>
      </w:tr>
      <w:tr w:rsidR="006A1CF8" w:rsidRPr="00FA206B" w14:paraId="3A1F9CD3" w14:textId="77777777" w:rsidTr="00FA206B">
        <w:trPr>
          <w:trHeight w:val="425"/>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18238691" w14:textId="77777777" w:rsidR="006A1CF8" w:rsidRPr="00FA206B" w:rsidRDefault="006A1CF8" w:rsidP="003661AE">
            <w:pPr>
              <w:spacing w:before="60" w:after="60" w:line="240" w:lineRule="auto"/>
              <w:jc w:val="both"/>
              <w:rPr>
                <w:rFonts w:ascii="Arial" w:hAnsi="Arial" w:cs="Arial"/>
                <w:b/>
                <w:color w:val="000000" w:themeColor="text1"/>
                <w:sz w:val="24"/>
                <w:szCs w:val="24"/>
              </w:rPr>
            </w:pPr>
            <w:r w:rsidRPr="00FA206B">
              <w:rPr>
                <w:rFonts w:ascii="Arial" w:hAnsi="Arial" w:cs="Arial"/>
                <w:b/>
                <w:color w:val="000000" w:themeColor="text1"/>
                <w:sz w:val="24"/>
                <w:szCs w:val="24"/>
              </w:rPr>
              <w:t>Sponsor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25EE181B" w14:textId="77777777" w:rsidR="006A1CF8" w:rsidRPr="00FA206B" w:rsidRDefault="006A1CF8" w:rsidP="0091335C">
            <w:pPr>
              <w:spacing w:before="60" w:after="60" w:line="240" w:lineRule="auto"/>
              <w:jc w:val="both"/>
              <w:rPr>
                <w:rFonts w:ascii="Arial" w:hAnsi="Arial" w:cs="Arial"/>
                <w:color w:val="000000" w:themeColor="text1"/>
                <w:sz w:val="24"/>
                <w:szCs w:val="24"/>
              </w:rPr>
            </w:pPr>
            <w:r w:rsidRPr="00FA206B">
              <w:rPr>
                <w:rFonts w:ascii="Arial" w:hAnsi="Arial" w:cs="Arial"/>
                <w:color w:val="000000" w:themeColor="text1"/>
                <w:sz w:val="24"/>
                <w:szCs w:val="24"/>
              </w:rPr>
              <w:t xml:space="preserve">Hazel Powell, </w:t>
            </w:r>
            <w:r w:rsidR="0091335C" w:rsidRPr="00FA206B">
              <w:rPr>
                <w:rFonts w:ascii="Arial" w:hAnsi="Arial" w:cs="Arial"/>
                <w:color w:val="000000" w:themeColor="text1"/>
                <w:sz w:val="24"/>
                <w:szCs w:val="24"/>
              </w:rPr>
              <w:t>Acting</w:t>
            </w:r>
            <w:r w:rsidR="009367B1" w:rsidRPr="00FA206B">
              <w:rPr>
                <w:rFonts w:ascii="Arial" w:hAnsi="Arial" w:cs="Arial"/>
                <w:color w:val="000000" w:themeColor="text1"/>
                <w:sz w:val="24"/>
                <w:szCs w:val="24"/>
              </w:rPr>
              <w:t xml:space="preserve"> </w:t>
            </w:r>
            <w:r w:rsidRPr="00FA206B">
              <w:rPr>
                <w:rFonts w:ascii="Arial" w:hAnsi="Arial" w:cs="Arial"/>
                <w:color w:val="000000" w:themeColor="text1"/>
                <w:sz w:val="24"/>
                <w:szCs w:val="24"/>
              </w:rPr>
              <w:t>Director of Nursing</w:t>
            </w:r>
            <w:r w:rsidR="003E57C2" w:rsidRPr="00FA206B">
              <w:rPr>
                <w:rFonts w:ascii="Arial" w:hAnsi="Arial" w:cs="Arial"/>
                <w:color w:val="000000" w:themeColor="text1"/>
                <w:sz w:val="24"/>
                <w:szCs w:val="24"/>
              </w:rPr>
              <w:t xml:space="preserve"> and Patient Experience</w:t>
            </w:r>
          </w:p>
        </w:tc>
      </w:tr>
      <w:tr w:rsidR="006A1CF8" w:rsidRPr="00FA206B" w14:paraId="1B688C3D" w14:textId="77777777" w:rsidTr="00FA206B">
        <w:trPr>
          <w:trHeight w:val="425"/>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69D01C66" w14:textId="77777777" w:rsidR="006A1CF8" w:rsidRPr="00FA206B" w:rsidRDefault="006A1CF8" w:rsidP="003661AE">
            <w:pPr>
              <w:spacing w:before="60" w:after="60" w:line="240" w:lineRule="auto"/>
              <w:jc w:val="both"/>
              <w:rPr>
                <w:rFonts w:ascii="Arial" w:hAnsi="Arial" w:cs="Arial"/>
                <w:b/>
                <w:color w:val="000000" w:themeColor="text1"/>
                <w:sz w:val="24"/>
                <w:szCs w:val="24"/>
              </w:rPr>
            </w:pPr>
            <w:r w:rsidRPr="00FA206B">
              <w:rPr>
                <w:rFonts w:ascii="Arial" w:hAnsi="Arial" w:cs="Arial"/>
                <w:b/>
                <w:color w:val="000000" w:themeColor="text1"/>
                <w:sz w:val="24"/>
                <w:szCs w:val="24"/>
              </w:rPr>
              <w:t xml:space="preserve">Presenter </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6FDE5569" w14:textId="77777777" w:rsidR="006A1CF8" w:rsidRPr="00FA206B" w:rsidRDefault="0091335C" w:rsidP="003661AE">
            <w:pPr>
              <w:spacing w:before="60" w:after="60" w:line="240" w:lineRule="auto"/>
              <w:jc w:val="both"/>
              <w:rPr>
                <w:rFonts w:ascii="Arial" w:hAnsi="Arial" w:cs="Arial"/>
                <w:color w:val="000000" w:themeColor="text1"/>
                <w:sz w:val="24"/>
                <w:szCs w:val="24"/>
              </w:rPr>
            </w:pPr>
            <w:r w:rsidRPr="00FA206B">
              <w:rPr>
                <w:rFonts w:ascii="Arial" w:hAnsi="Arial" w:cs="Arial"/>
                <w:color w:val="000000" w:themeColor="text1"/>
                <w:sz w:val="24"/>
                <w:szCs w:val="24"/>
              </w:rPr>
              <w:t>Hazel Powell, Acting Director of Nursing and Patient Experience</w:t>
            </w:r>
          </w:p>
          <w:p w14:paraId="3F7F8D9D" w14:textId="77777777" w:rsidR="00C5143B" w:rsidRPr="00FA206B" w:rsidRDefault="00C5143B" w:rsidP="003661AE">
            <w:pPr>
              <w:spacing w:before="60" w:after="60" w:line="240" w:lineRule="auto"/>
              <w:jc w:val="both"/>
              <w:rPr>
                <w:rFonts w:ascii="Arial" w:hAnsi="Arial" w:cs="Arial"/>
                <w:color w:val="000000" w:themeColor="text1"/>
                <w:sz w:val="24"/>
                <w:szCs w:val="24"/>
              </w:rPr>
            </w:pPr>
            <w:r w:rsidRPr="00FA206B">
              <w:rPr>
                <w:rFonts w:ascii="Arial" w:hAnsi="Arial" w:cs="Arial"/>
                <w:color w:val="000000" w:themeColor="text1"/>
                <w:sz w:val="24"/>
                <w:szCs w:val="24"/>
              </w:rPr>
              <w:t xml:space="preserve">Angharad Higgins, Head of Quality and Safety </w:t>
            </w:r>
          </w:p>
        </w:tc>
      </w:tr>
      <w:tr w:rsidR="00FB1AE1" w:rsidRPr="00FA206B" w14:paraId="0BBF5869" w14:textId="77777777" w:rsidTr="00FA206B">
        <w:trPr>
          <w:trHeight w:val="425"/>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14D8CF96" w14:textId="77777777" w:rsidR="00FB1AE1" w:rsidRPr="00FA206B" w:rsidRDefault="00FB1AE1" w:rsidP="003661AE">
            <w:pPr>
              <w:spacing w:before="60" w:after="60" w:line="240" w:lineRule="auto"/>
              <w:jc w:val="both"/>
              <w:rPr>
                <w:rFonts w:ascii="Arial" w:hAnsi="Arial" w:cs="Arial"/>
                <w:b/>
                <w:color w:val="000000" w:themeColor="text1"/>
                <w:sz w:val="24"/>
                <w:szCs w:val="24"/>
              </w:rPr>
            </w:pPr>
            <w:r w:rsidRPr="00FA206B">
              <w:rPr>
                <w:rFonts w:ascii="Arial" w:hAnsi="Arial" w:cs="Arial"/>
                <w:b/>
                <w:color w:val="000000" w:themeColor="text1"/>
                <w:sz w:val="24"/>
                <w:szCs w:val="24"/>
              </w:rPr>
              <w:t>Appendices</w:t>
            </w:r>
          </w:p>
        </w:tc>
        <w:tc>
          <w:tcPr>
            <w:tcW w:w="6778" w:type="dxa"/>
            <w:tcBorders>
              <w:top w:val="single" w:sz="4" w:space="0" w:color="auto"/>
              <w:left w:val="single" w:sz="4" w:space="0" w:color="auto"/>
              <w:bottom w:val="single" w:sz="4" w:space="0" w:color="auto"/>
              <w:right w:val="single" w:sz="4" w:space="0" w:color="auto"/>
            </w:tcBorders>
            <w:shd w:val="clear" w:color="auto" w:fill="auto"/>
          </w:tcPr>
          <w:p w14:paraId="0C49F16B" w14:textId="432FB038" w:rsidR="000C73ED" w:rsidRPr="00FA206B" w:rsidRDefault="0091335C" w:rsidP="008A20AC">
            <w:pPr>
              <w:spacing w:before="60" w:after="60" w:line="240" w:lineRule="auto"/>
              <w:jc w:val="both"/>
              <w:rPr>
                <w:rFonts w:ascii="Arial" w:hAnsi="Arial" w:cs="Arial"/>
                <w:b/>
                <w:color w:val="000000" w:themeColor="text1"/>
                <w:sz w:val="24"/>
                <w:szCs w:val="24"/>
              </w:rPr>
            </w:pPr>
            <w:r w:rsidRPr="00FA206B">
              <w:rPr>
                <w:rFonts w:ascii="Arial" w:hAnsi="Arial" w:cs="Arial"/>
                <w:b/>
                <w:color w:val="000000" w:themeColor="text1"/>
                <w:sz w:val="24"/>
                <w:szCs w:val="24"/>
              </w:rPr>
              <w:t xml:space="preserve">Appendix 1: Quality Priority Report </w:t>
            </w:r>
          </w:p>
        </w:tc>
      </w:tr>
      <w:tr w:rsidR="006A1CF8" w:rsidRPr="00FD7EE3" w14:paraId="53DBFCC6" w14:textId="77777777" w:rsidTr="00FA206B">
        <w:tblPrEx>
          <w:jc w:val="center"/>
        </w:tblPrEx>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002060"/>
          </w:tcPr>
          <w:p w14:paraId="46AF7302" w14:textId="77777777" w:rsidR="006A1CF8" w:rsidRPr="00FD7EE3" w:rsidRDefault="006A1CF8" w:rsidP="00FA206B">
            <w:pPr>
              <w:jc w:val="both"/>
              <w:rPr>
                <w:rFonts w:ascii="Arial" w:hAnsi="Arial" w:cs="Arial"/>
                <w:b/>
                <w:sz w:val="24"/>
                <w:szCs w:val="24"/>
              </w:rPr>
            </w:pPr>
            <w:r w:rsidRPr="00FD7EE3">
              <w:rPr>
                <w:rFonts w:ascii="Arial" w:hAnsi="Arial" w:cs="Arial"/>
                <w:b/>
                <w:sz w:val="24"/>
                <w:szCs w:val="24"/>
              </w:rPr>
              <w:t xml:space="preserve">Summary of the Meeting </w:t>
            </w:r>
          </w:p>
        </w:tc>
      </w:tr>
      <w:tr w:rsidR="006A1CF8" w:rsidRPr="00A5521D" w14:paraId="021BCF9A" w14:textId="77777777" w:rsidTr="00FA206B">
        <w:tblPrEx>
          <w:jc w:val="center"/>
        </w:tblPrEx>
        <w:trPr>
          <w:trHeight w:val="70"/>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auto"/>
          </w:tcPr>
          <w:p w14:paraId="397D2B18" w14:textId="77777777" w:rsidR="006A1CF8" w:rsidRDefault="006A1CF8" w:rsidP="00FA206B">
            <w:pPr>
              <w:spacing w:after="0" w:line="240" w:lineRule="auto"/>
              <w:jc w:val="both"/>
              <w:rPr>
                <w:rFonts w:ascii="Arial" w:hAnsi="Arial" w:cs="Arial"/>
                <w:color w:val="000000" w:themeColor="text1"/>
                <w:sz w:val="24"/>
                <w:szCs w:val="24"/>
              </w:rPr>
            </w:pPr>
            <w:r w:rsidRPr="00A5521D">
              <w:rPr>
                <w:rFonts w:ascii="Arial" w:hAnsi="Arial" w:cs="Arial"/>
                <w:color w:val="000000" w:themeColor="text1"/>
                <w:sz w:val="24"/>
                <w:szCs w:val="24"/>
              </w:rPr>
              <w:t xml:space="preserve">This report provides a monthly update position on the </w:t>
            </w:r>
            <w:r w:rsidR="00B92C1D" w:rsidRPr="00A5521D">
              <w:rPr>
                <w:rFonts w:ascii="Arial" w:hAnsi="Arial" w:cs="Arial"/>
                <w:color w:val="000000" w:themeColor="text1"/>
                <w:sz w:val="24"/>
                <w:szCs w:val="24"/>
              </w:rPr>
              <w:t>work of t</w:t>
            </w:r>
            <w:r w:rsidR="00330DF1" w:rsidRPr="00A5521D">
              <w:rPr>
                <w:rFonts w:ascii="Arial" w:hAnsi="Arial" w:cs="Arial"/>
                <w:color w:val="000000" w:themeColor="text1"/>
                <w:sz w:val="24"/>
                <w:szCs w:val="24"/>
              </w:rPr>
              <w:t>he Quality and Safety Group and a monthly update on the Health Board</w:t>
            </w:r>
            <w:r w:rsidR="00B92C1D" w:rsidRPr="00A5521D">
              <w:rPr>
                <w:rFonts w:ascii="Arial" w:hAnsi="Arial" w:cs="Arial"/>
                <w:color w:val="000000" w:themeColor="text1"/>
                <w:sz w:val="24"/>
                <w:szCs w:val="24"/>
              </w:rPr>
              <w:t xml:space="preserve"> Quality Priorities</w:t>
            </w:r>
            <w:r w:rsidR="00330DF1" w:rsidRPr="00A5521D">
              <w:rPr>
                <w:rFonts w:ascii="Arial" w:hAnsi="Arial" w:cs="Arial"/>
                <w:color w:val="000000" w:themeColor="text1"/>
                <w:sz w:val="24"/>
                <w:szCs w:val="24"/>
              </w:rPr>
              <w:t>.</w:t>
            </w:r>
            <w:r w:rsidR="00C3594F" w:rsidRPr="00A5521D">
              <w:rPr>
                <w:rFonts w:ascii="Arial" w:hAnsi="Arial" w:cs="Arial"/>
                <w:color w:val="000000" w:themeColor="text1"/>
                <w:sz w:val="24"/>
                <w:szCs w:val="24"/>
              </w:rPr>
              <w:t xml:space="preserve"> </w:t>
            </w:r>
          </w:p>
          <w:p w14:paraId="11EB1887" w14:textId="77777777" w:rsidR="004B43C5" w:rsidRDefault="004B43C5" w:rsidP="00FA206B">
            <w:pPr>
              <w:spacing w:after="0" w:line="240" w:lineRule="auto"/>
              <w:jc w:val="both"/>
              <w:rPr>
                <w:rFonts w:ascii="Arial" w:hAnsi="Arial" w:cs="Arial"/>
                <w:color w:val="000000" w:themeColor="text1"/>
                <w:sz w:val="24"/>
                <w:szCs w:val="24"/>
              </w:rPr>
            </w:pPr>
          </w:p>
          <w:p w14:paraId="0318C099" w14:textId="1BF2DD1B" w:rsidR="004B43C5" w:rsidRDefault="00470D76" w:rsidP="00FA206B">
            <w:pPr>
              <w:spacing w:after="0" w:line="240" w:lineRule="auto"/>
              <w:jc w:val="both"/>
              <w:rPr>
                <w:rFonts w:ascii="Arial" w:hAnsi="Arial" w:cs="Arial"/>
                <w:b/>
                <w:bCs/>
                <w:color w:val="000000" w:themeColor="text1"/>
                <w:sz w:val="24"/>
                <w:szCs w:val="24"/>
              </w:rPr>
            </w:pPr>
            <w:r>
              <w:rPr>
                <w:rFonts w:ascii="Arial" w:hAnsi="Arial" w:cs="Arial"/>
                <w:b/>
                <w:bCs/>
                <w:color w:val="000000" w:themeColor="text1"/>
                <w:sz w:val="24"/>
                <w:szCs w:val="24"/>
              </w:rPr>
              <w:t>Staff</w:t>
            </w:r>
            <w:r w:rsidR="004B43C5" w:rsidRPr="004B43C5">
              <w:rPr>
                <w:rFonts w:ascii="Arial" w:hAnsi="Arial" w:cs="Arial"/>
                <w:b/>
                <w:bCs/>
                <w:color w:val="000000" w:themeColor="text1"/>
                <w:sz w:val="24"/>
                <w:szCs w:val="24"/>
              </w:rPr>
              <w:t xml:space="preserve"> Story</w:t>
            </w:r>
          </w:p>
          <w:p w14:paraId="67A160FB" w14:textId="0F10B5CF" w:rsidR="004B43C5" w:rsidRPr="006A7E54" w:rsidRDefault="004B43C5" w:rsidP="00FA206B">
            <w:pPr>
              <w:suppressAutoHyphens/>
              <w:autoSpaceDN w:val="0"/>
              <w:spacing w:after="0" w:line="240" w:lineRule="auto"/>
              <w:ind w:right="189"/>
              <w:rPr>
                <w:rFonts w:ascii="Arial" w:hAnsi="Arial"/>
                <w:color w:val="000000"/>
                <w:sz w:val="24"/>
                <w:szCs w:val="24"/>
              </w:rPr>
            </w:pPr>
            <w:r w:rsidRPr="006A7E54">
              <w:rPr>
                <w:rFonts w:ascii="Arial" w:hAnsi="Arial"/>
                <w:color w:val="000000"/>
                <w:sz w:val="24"/>
                <w:szCs w:val="24"/>
              </w:rPr>
              <w:t xml:space="preserve">A </w:t>
            </w:r>
            <w:r w:rsidR="00470D76">
              <w:rPr>
                <w:rFonts w:ascii="Arial" w:hAnsi="Arial"/>
                <w:color w:val="000000"/>
                <w:sz w:val="24"/>
                <w:szCs w:val="24"/>
              </w:rPr>
              <w:t>staff story was presented on the TRiM (trauma risk management framework) in incident response within the health board.</w:t>
            </w:r>
          </w:p>
          <w:p w14:paraId="35126E41" w14:textId="77777777" w:rsidR="004B43C5" w:rsidRPr="004B43C5" w:rsidRDefault="004B43C5" w:rsidP="00FA206B">
            <w:pPr>
              <w:spacing w:after="0" w:line="240" w:lineRule="auto"/>
              <w:jc w:val="both"/>
              <w:rPr>
                <w:rFonts w:ascii="Arial" w:hAnsi="Arial" w:cs="Arial"/>
                <w:b/>
                <w:bCs/>
                <w:color w:val="000000" w:themeColor="text1"/>
                <w:sz w:val="24"/>
                <w:szCs w:val="24"/>
              </w:rPr>
            </w:pPr>
          </w:p>
          <w:p w14:paraId="24A0DA70" w14:textId="1687A612" w:rsidR="00493139" w:rsidRDefault="00470D76" w:rsidP="00FA206B">
            <w:pPr>
              <w:spacing w:after="0" w:line="240" w:lineRule="auto"/>
              <w:jc w:val="both"/>
              <w:rPr>
                <w:rFonts w:ascii="Arial" w:hAnsi="Arial"/>
                <w:b/>
                <w:color w:val="000000"/>
              </w:rPr>
            </w:pPr>
            <w:r>
              <w:rPr>
                <w:rFonts w:ascii="Arial" w:hAnsi="Arial"/>
                <w:b/>
                <w:color w:val="000000"/>
              </w:rPr>
              <w:t>Emergency Medical Retrieval and Transfer Service (EMERTS)</w:t>
            </w:r>
          </w:p>
          <w:p w14:paraId="6CFAADCB" w14:textId="6D456CA3" w:rsidR="00470D76" w:rsidRDefault="00470D76" w:rsidP="00FA206B">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Quarterly report received, including the following areas</w:t>
            </w:r>
          </w:p>
          <w:p w14:paraId="751CDF1F" w14:textId="77777777" w:rsidR="00470D76" w:rsidRPr="00470D76" w:rsidRDefault="00470D76" w:rsidP="00470D76">
            <w:pPr>
              <w:numPr>
                <w:ilvl w:val="0"/>
                <w:numId w:val="8"/>
              </w:numPr>
              <w:suppressAutoHyphens/>
              <w:autoSpaceDE w:val="0"/>
              <w:autoSpaceDN w:val="0"/>
              <w:adjustRightInd w:val="0"/>
              <w:spacing w:after="0" w:line="240" w:lineRule="auto"/>
              <w:ind w:left="782" w:hanging="426"/>
              <w:textAlignment w:val="baseline"/>
              <w:rPr>
                <w:rFonts w:ascii="Arial" w:hAnsi="Arial" w:cs="Arial"/>
                <w:color w:val="000000"/>
              </w:rPr>
            </w:pPr>
            <w:proofErr w:type="spellStart"/>
            <w:r w:rsidRPr="00470D76">
              <w:rPr>
                <w:rFonts w:ascii="Arial" w:hAnsi="Arial" w:cs="Arial"/>
                <w:color w:val="000000"/>
              </w:rPr>
              <w:t>Caremore</w:t>
            </w:r>
            <w:proofErr w:type="spellEnd"/>
            <w:r w:rsidRPr="00470D76">
              <w:rPr>
                <w:rFonts w:ascii="Arial" w:hAnsi="Arial" w:cs="Arial"/>
                <w:color w:val="000000"/>
              </w:rPr>
              <w:t xml:space="preserve"> update </w:t>
            </w:r>
          </w:p>
          <w:p w14:paraId="6FA89D4C" w14:textId="77777777" w:rsidR="00470D76" w:rsidRPr="00470D76" w:rsidRDefault="00470D76" w:rsidP="00470D76">
            <w:pPr>
              <w:numPr>
                <w:ilvl w:val="0"/>
                <w:numId w:val="8"/>
              </w:numPr>
              <w:suppressAutoHyphens/>
              <w:autoSpaceDE w:val="0"/>
              <w:autoSpaceDN w:val="0"/>
              <w:adjustRightInd w:val="0"/>
              <w:spacing w:after="0" w:line="240" w:lineRule="auto"/>
              <w:ind w:left="782" w:hanging="426"/>
              <w:textAlignment w:val="baseline"/>
              <w:rPr>
                <w:rFonts w:ascii="Arial" w:hAnsi="Arial" w:cs="Arial"/>
                <w:color w:val="000000"/>
              </w:rPr>
            </w:pPr>
            <w:r w:rsidRPr="00470D76">
              <w:rPr>
                <w:rFonts w:ascii="Arial" w:hAnsi="Arial" w:cs="Arial"/>
                <w:color w:val="000000"/>
              </w:rPr>
              <w:t xml:space="preserve">Governance Report - Datix </w:t>
            </w:r>
          </w:p>
          <w:p w14:paraId="32A76253" w14:textId="77777777" w:rsidR="00470D76" w:rsidRPr="00470D76" w:rsidRDefault="00470D76" w:rsidP="00470D76">
            <w:pPr>
              <w:numPr>
                <w:ilvl w:val="0"/>
                <w:numId w:val="8"/>
              </w:numPr>
              <w:suppressAutoHyphens/>
              <w:autoSpaceDE w:val="0"/>
              <w:autoSpaceDN w:val="0"/>
              <w:adjustRightInd w:val="0"/>
              <w:spacing w:after="0" w:line="240" w:lineRule="auto"/>
              <w:ind w:left="782" w:hanging="426"/>
              <w:textAlignment w:val="baseline"/>
              <w:rPr>
                <w:rFonts w:ascii="Arial" w:hAnsi="Arial" w:cs="Arial"/>
                <w:color w:val="000000"/>
              </w:rPr>
            </w:pPr>
            <w:r w:rsidRPr="00470D76">
              <w:rPr>
                <w:rFonts w:ascii="Arial" w:hAnsi="Arial" w:cs="Arial"/>
                <w:color w:val="000000"/>
              </w:rPr>
              <w:t xml:space="preserve">Safeguarding report </w:t>
            </w:r>
          </w:p>
          <w:p w14:paraId="5A73CB6A" w14:textId="77777777" w:rsidR="00470D76" w:rsidRPr="00470D76" w:rsidRDefault="00470D76" w:rsidP="00470D76">
            <w:pPr>
              <w:numPr>
                <w:ilvl w:val="0"/>
                <w:numId w:val="8"/>
              </w:numPr>
              <w:suppressAutoHyphens/>
              <w:autoSpaceDE w:val="0"/>
              <w:autoSpaceDN w:val="0"/>
              <w:adjustRightInd w:val="0"/>
              <w:spacing w:after="0" w:line="240" w:lineRule="auto"/>
              <w:ind w:left="782" w:hanging="426"/>
              <w:textAlignment w:val="baseline"/>
              <w:rPr>
                <w:rFonts w:ascii="Arial" w:hAnsi="Arial" w:cs="Arial"/>
                <w:color w:val="000000"/>
              </w:rPr>
            </w:pPr>
            <w:r w:rsidRPr="00470D76">
              <w:rPr>
                <w:rFonts w:ascii="Arial" w:hAnsi="Arial" w:cs="Arial"/>
                <w:color w:val="000000"/>
              </w:rPr>
              <w:t xml:space="preserve">Risk Register </w:t>
            </w:r>
          </w:p>
          <w:p w14:paraId="7EA8713B" w14:textId="77777777" w:rsidR="00470D76" w:rsidRPr="00470D76" w:rsidRDefault="00470D76" w:rsidP="00B252C1">
            <w:pPr>
              <w:numPr>
                <w:ilvl w:val="0"/>
                <w:numId w:val="8"/>
              </w:numPr>
              <w:suppressAutoHyphens/>
              <w:autoSpaceDE w:val="0"/>
              <w:autoSpaceDN w:val="0"/>
              <w:adjustRightInd w:val="0"/>
              <w:spacing w:after="0" w:line="240" w:lineRule="auto"/>
              <w:ind w:left="782" w:hanging="426"/>
              <w:jc w:val="both"/>
              <w:textAlignment w:val="baseline"/>
              <w:rPr>
                <w:rFonts w:ascii="Arial" w:hAnsi="Arial" w:cs="Arial"/>
                <w:color w:val="000000" w:themeColor="text1"/>
                <w:sz w:val="24"/>
                <w:szCs w:val="24"/>
              </w:rPr>
            </w:pPr>
            <w:r w:rsidRPr="00470D76">
              <w:rPr>
                <w:rFonts w:ascii="Arial" w:hAnsi="Arial" w:cs="Arial"/>
                <w:color w:val="000000"/>
              </w:rPr>
              <w:t xml:space="preserve">Well Being Governance Day </w:t>
            </w:r>
          </w:p>
          <w:p w14:paraId="1B658CCC" w14:textId="49196AAB" w:rsidR="00470D76" w:rsidRPr="00470D76" w:rsidRDefault="00470D76" w:rsidP="00B252C1">
            <w:pPr>
              <w:numPr>
                <w:ilvl w:val="0"/>
                <w:numId w:val="8"/>
              </w:numPr>
              <w:suppressAutoHyphens/>
              <w:autoSpaceDE w:val="0"/>
              <w:autoSpaceDN w:val="0"/>
              <w:adjustRightInd w:val="0"/>
              <w:spacing w:after="0" w:line="240" w:lineRule="auto"/>
              <w:ind w:left="782" w:hanging="426"/>
              <w:jc w:val="both"/>
              <w:textAlignment w:val="baseline"/>
              <w:rPr>
                <w:rFonts w:ascii="Arial" w:hAnsi="Arial" w:cs="Arial"/>
                <w:color w:val="000000" w:themeColor="text1"/>
                <w:sz w:val="24"/>
                <w:szCs w:val="24"/>
              </w:rPr>
            </w:pPr>
            <w:r w:rsidRPr="00470D76">
              <w:rPr>
                <w:rFonts w:ascii="Arial" w:hAnsi="Arial" w:cs="Arial"/>
                <w:color w:val="000000"/>
              </w:rPr>
              <w:t>A</w:t>
            </w:r>
            <w:r>
              <w:rPr>
                <w:rFonts w:ascii="Arial" w:hAnsi="Arial" w:cs="Arial"/>
                <w:color w:val="000000"/>
              </w:rPr>
              <w:t xml:space="preserve">cute </w:t>
            </w:r>
            <w:r w:rsidRPr="00470D76">
              <w:rPr>
                <w:rFonts w:ascii="Arial" w:hAnsi="Arial" w:cs="Arial"/>
                <w:color w:val="000000"/>
              </w:rPr>
              <w:t>C</w:t>
            </w:r>
            <w:r>
              <w:rPr>
                <w:rFonts w:ascii="Arial" w:hAnsi="Arial" w:cs="Arial"/>
                <w:color w:val="000000"/>
              </w:rPr>
              <w:t xml:space="preserve">ritical </w:t>
            </w:r>
            <w:r w:rsidRPr="00470D76">
              <w:rPr>
                <w:rFonts w:ascii="Arial" w:hAnsi="Arial" w:cs="Arial"/>
                <w:color w:val="000000"/>
              </w:rPr>
              <w:t>C</w:t>
            </w:r>
            <w:r>
              <w:rPr>
                <w:rFonts w:ascii="Arial" w:hAnsi="Arial" w:cs="Arial"/>
                <w:color w:val="000000"/>
              </w:rPr>
              <w:t xml:space="preserve">are </w:t>
            </w:r>
            <w:r w:rsidRPr="00470D76">
              <w:rPr>
                <w:rFonts w:ascii="Arial" w:hAnsi="Arial" w:cs="Arial"/>
                <w:color w:val="000000"/>
              </w:rPr>
              <w:t>T</w:t>
            </w:r>
            <w:r>
              <w:rPr>
                <w:rFonts w:ascii="Arial" w:hAnsi="Arial" w:cs="Arial"/>
                <w:color w:val="000000"/>
              </w:rPr>
              <w:t xml:space="preserve">ransfer </w:t>
            </w:r>
            <w:r w:rsidRPr="00470D76">
              <w:rPr>
                <w:rFonts w:ascii="Arial" w:hAnsi="Arial" w:cs="Arial"/>
                <w:color w:val="000000"/>
              </w:rPr>
              <w:t>S</w:t>
            </w:r>
            <w:r>
              <w:rPr>
                <w:rFonts w:ascii="Arial" w:hAnsi="Arial" w:cs="Arial"/>
                <w:color w:val="000000"/>
              </w:rPr>
              <w:t>ervice</w:t>
            </w:r>
            <w:r w:rsidRPr="00470D76">
              <w:rPr>
                <w:rFonts w:ascii="Arial" w:hAnsi="Arial" w:cs="Arial"/>
                <w:color w:val="000000"/>
              </w:rPr>
              <w:t xml:space="preserve"> Evaluation</w:t>
            </w:r>
          </w:p>
          <w:p w14:paraId="7346F305" w14:textId="4A249A12" w:rsidR="00470D76" w:rsidRDefault="00470D76" w:rsidP="00470D76">
            <w:pPr>
              <w:suppressAutoHyphens/>
              <w:autoSpaceDE w:val="0"/>
              <w:autoSpaceDN w:val="0"/>
              <w:adjustRightInd w:val="0"/>
              <w:spacing w:after="0" w:line="240" w:lineRule="auto"/>
              <w:jc w:val="both"/>
              <w:textAlignment w:val="baseline"/>
              <w:rPr>
                <w:rFonts w:ascii="Arial" w:hAnsi="Arial" w:cs="Arial"/>
                <w:color w:val="000000" w:themeColor="text1"/>
                <w:sz w:val="24"/>
                <w:szCs w:val="24"/>
              </w:rPr>
            </w:pPr>
            <w:r>
              <w:rPr>
                <w:rFonts w:ascii="Arial" w:hAnsi="Arial" w:cs="Arial"/>
                <w:color w:val="000000" w:themeColor="text1"/>
                <w:sz w:val="24"/>
                <w:szCs w:val="24"/>
              </w:rPr>
              <w:t>Clarification was provided on statutory training and that low levels of compliance for Safeguarding and Mental Capacity Act are due to hosted colleagues that are not on the Electronic Staff Records (ESR) system.</w:t>
            </w:r>
          </w:p>
          <w:p w14:paraId="274CA329" w14:textId="79378172" w:rsidR="00470D76" w:rsidRDefault="00470D76" w:rsidP="00470D76">
            <w:pPr>
              <w:suppressAutoHyphens/>
              <w:autoSpaceDE w:val="0"/>
              <w:autoSpaceDN w:val="0"/>
              <w:adjustRightInd w:val="0"/>
              <w:spacing w:after="0" w:line="240" w:lineRule="auto"/>
              <w:jc w:val="both"/>
              <w:textAlignment w:val="baseline"/>
              <w:rPr>
                <w:rFonts w:ascii="Arial" w:hAnsi="Arial" w:cs="Arial"/>
                <w:color w:val="000000" w:themeColor="text1"/>
                <w:sz w:val="24"/>
                <w:szCs w:val="24"/>
              </w:rPr>
            </w:pPr>
          </w:p>
          <w:p w14:paraId="616DFB9B" w14:textId="6F467332" w:rsidR="00470D76" w:rsidRDefault="00470D76" w:rsidP="00470D76">
            <w:pPr>
              <w:suppressAutoHyphens/>
              <w:autoSpaceDE w:val="0"/>
              <w:autoSpaceDN w:val="0"/>
              <w:adjustRightInd w:val="0"/>
              <w:spacing w:after="0" w:line="240" w:lineRule="auto"/>
              <w:jc w:val="both"/>
              <w:textAlignment w:val="baseline"/>
              <w:rPr>
                <w:rFonts w:ascii="Arial" w:hAnsi="Arial" w:cs="Arial"/>
                <w:b/>
                <w:color w:val="000000" w:themeColor="text1"/>
                <w:sz w:val="24"/>
                <w:szCs w:val="24"/>
              </w:rPr>
            </w:pPr>
            <w:r w:rsidRPr="00286CF7">
              <w:rPr>
                <w:rFonts w:ascii="Arial" w:hAnsi="Arial" w:cs="Arial"/>
                <w:b/>
                <w:color w:val="000000" w:themeColor="text1"/>
                <w:sz w:val="24"/>
                <w:szCs w:val="24"/>
              </w:rPr>
              <w:t>Ligature Risk Assessments</w:t>
            </w:r>
            <w:r w:rsidR="00286CF7" w:rsidRPr="00286CF7">
              <w:rPr>
                <w:rFonts w:ascii="Arial" w:hAnsi="Arial" w:cs="Arial"/>
                <w:b/>
                <w:color w:val="000000" w:themeColor="text1"/>
                <w:sz w:val="24"/>
                <w:szCs w:val="24"/>
              </w:rPr>
              <w:t xml:space="preserve"> Primary Care and Community Services</w:t>
            </w:r>
          </w:p>
          <w:p w14:paraId="14CBA5AD" w14:textId="53A8A5E7" w:rsidR="00286CF7" w:rsidRDefault="00286CF7" w:rsidP="00470D76">
            <w:pPr>
              <w:suppressAutoHyphens/>
              <w:autoSpaceDE w:val="0"/>
              <w:autoSpaceDN w:val="0"/>
              <w:adjustRightInd w:val="0"/>
              <w:spacing w:after="0" w:line="240" w:lineRule="auto"/>
              <w:jc w:val="both"/>
              <w:textAlignment w:val="baseline"/>
              <w:rPr>
                <w:rFonts w:ascii="Arial" w:hAnsi="Arial" w:cs="Arial"/>
                <w:color w:val="000000" w:themeColor="text1"/>
                <w:sz w:val="24"/>
                <w:szCs w:val="24"/>
              </w:rPr>
            </w:pPr>
            <w:r>
              <w:rPr>
                <w:rFonts w:ascii="Arial" w:hAnsi="Arial" w:cs="Arial"/>
                <w:color w:val="000000" w:themeColor="text1"/>
                <w:sz w:val="24"/>
                <w:szCs w:val="24"/>
              </w:rPr>
              <w:t>Update received from service group.</w:t>
            </w:r>
          </w:p>
          <w:p w14:paraId="07F18442" w14:textId="163D86E9" w:rsidR="00286CF7" w:rsidRDefault="00286CF7" w:rsidP="00470D76">
            <w:pPr>
              <w:suppressAutoHyphens/>
              <w:autoSpaceDE w:val="0"/>
              <w:autoSpaceDN w:val="0"/>
              <w:adjustRightInd w:val="0"/>
              <w:spacing w:after="0" w:line="240" w:lineRule="auto"/>
              <w:jc w:val="both"/>
              <w:textAlignment w:val="baseline"/>
              <w:rPr>
                <w:rFonts w:ascii="Arial" w:hAnsi="Arial" w:cs="Arial"/>
                <w:color w:val="000000" w:themeColor="text1"/>
                <w:sz w:val="24"/>
                <w:szCs w:val="24"/>
              </w:rPr>
            </w:pPr>
            <w:r>
              <w:rPr>
                <w:rFonts w:ascii="Arial" w:hAnsi="Arial" w:cs="Arial"/>
                <w:color w:val="000000" w:themeColor="text1"/>
                <w:sz w:val="24"/>
                <w:szCs w:val="24"/>
              </w:rPr>
              <w:t>Ligature risk assessments have been undertaken for the following areas</w:t>
            </w:r>
          </w:p>
          <w:p w14:paraId="516D484D" w14:textId="525FE39B" w:rsidR="00286CF7" w:rsidRDefault="00286CF7" w:rsidP="00286CF7">
            <w:pPr>
              <w:pStyle w:val="ListParagraph"/>
              <w:numPr>
                <w:ilvl w:val="0"/>
                <w:numId w:val="10"/>
              </w:numPr>
              <w:suppressAutoHyphens/>
              <w:autoSpaceDE w:val="0"/>
              <w:autoSpaceDN w:val="0"/>
              <w:adjustRightInd w:val="0"/>
              <w:spacing w:after="0" w:line="240" w:lineRule="auto"/>
              <w:jc w:val="both"/>
              <w:textAlignment w:val="baseline"/>
              <w:rPr>
                <w:rFonts w:ascii="Arial" w:hAnsi="Arial" w:cs="Arial"/>
                <w:color w:val="000000" w:themeColor="text1"/>
                <w:sz w:val="24"/>
                <w:szCs w:val="24"/>
              </w:rPr>
            </w:pPr>
            <w:r>
              <w:rPr>
                <w:rFonts w:ascii="Arial" w:hAnsi="Arial" w:cs="Arial"/>
                <w:color w:val="000000" w:themeColor="text1"/>
                <w:sz w:val="24"/>
                <w:szCs w:val="24"/>
              </w:rPr>
              <w:t>Ty Olwen</w:t>
            </w:r>
          </w:p>
          <w:p w14:paraId="43AB8BBF" w14:textId="788B87BF" w:rsidR="00286CF7" w:rsidRDefault="00286CF7" w:rsidP="00286CF7">
            <w:pPr>
              <w:pStyle w:val="ListParagraph"/>
              <w:numPr>
                <w:ilvl w:val="0"/>
                <w:numId w:val="10"/>
              </w:numPr>
              <w:suppressAutoHyphens/>
              <w:autoSpaceDE w:val="0"/>
              <w:autoSpaceDN w:val="0"/>
              <w:adjustRightInd w:val="0"/>
              <w:spacing w:after="0" w:line="240" w:lineRule="auto"/>
              <w:jc w:val="both"/>
              <w:textAlignment w:val="baseline"/>
              <w:rPr>
                <w:rFonts w:ascii="Arial" w:hAnsi="Arial" w:cs="Arial"/>
                <w:color w:val="000000" w:themeColor="text1"/>
                <w:sz w:val="24"/>
                <w:szCs w:val="24"/>
              </w:rPr>
            </w:pPr>
            <w:r>
              <w:rPr>
                <w:rFonts w:ascii="Arial" w:hAnsi="Arial" w:cs="Arial"/>
                <w:color w:val="000000" w:themeColor="text1"/>
                <w:sz w:val="24"/>
                <w:szCs w:val="24"/>
              </w:rPr>
              <w:t>Gorseinon</w:t>
            </w:r>
          </w:p>
          <w:p w14:paraId="1BE3A3B3" w14:textId="49C32B68" w:rsidR="00286CF7" w:rsidRDefault="00286CF7" w:rsidP="00286CF7">
            <w:pPr>
              <w:pStyle w:val="ListParagraph"/>
              <w:numPr>
                <w:ilvl w:val="0"/>
                <w:numId w:val="10"/>
              </w:numPr>
              <w:suppressAutoHyphens/>
              <w:autoSpaceDE w:val="0"/>
              <w:autoSpaceDN w:val="0"/>
              <w:adjustRightInd w:val="0"/>
              <w:spacing w:after="0" w:line="240" w:lineRule="auto"/>
              <w:jc w:val="both"/>
              <w:textAlignment w:val="baseline"/>
              <w:rPr>
                <w:rFonts w:ascii="Arial" w:hAnsi="Arial" w:cs="Arial"/>
                <w:color w:val="000000" w:themeColor="text1"/>
                <w:sz w:val="24"/>
                <w:szCs w:val="24"/>
              </w:rPr>
            </w:pPr>
            <w:r>
              <w:rPr>
                <w:rFonts w:ascii="Arial" w:hAnsi="Arial" w:cs="Arial"/>
                <w:color w:val="000000" w:themeColor="text1"/>
                <w:sz w:val="24"/>
                <w:szCs w:val="24"/>
              </w:rPr>
              <w:t>Sexual Health Clinic</w:t>
            </w:r>
          </w:p>
          <w:p w14:paraId="5F651AC2" w14:textId="78C287A5" w:rsidR="00286CF7" w:rsidRPr="00286CF7" w:rsidRDefault="00286CF7" w:rsidP="00286CF7">
            <w:pPr>
              <w:suppressAutoHyphens/>
              <w:autoSpaceDE w:val="0"/>
              <w:autoSpaceDN w:val="0"/>
              <w:adjustRightInd w:val="0"/>
              <w:spacing w:after="0" w:line="240" w:lineRule="auto"/>
              <w:jc w:val="both"/>
              <w:textAlignment w:val="baseline"/>
              <w:rPr>
                <w:rFonts w:ascii="Arial" w:hAnsi="Arial" w:cs="Arial"/>
                <w:color w:val="000000" w:themeColor="text1"/>
                <w:sz w:val="24"/>
                <w:szCs w:val="24"/>
              </w:rPr>
            </w:pPr>
            <w:r>
              <w:rPr>
                <w:rFonts w:ascii="Arial" w:hAnsi="Arial" w:cs="Arial"/>
                <w:color w:val="000000" w:themeColor="text1"/>
                <w:sz w:val="24"/>
                <w:szCs w:val="24"/>
              </w:rPr>
              <w:lastRenderedPageBreak/>
              <w:t xml:space="preserve">The service group is discussing with the Health and Safety team, whether they are required to undertake ligature risk assessments for other clinic sessions and a </w:t>
            </w:r>
            <w:r w:rsidR="00471EA3">
              <w:rPr>
                <w:rFonts w:ascii="Arial" w:hAnsi="Arial" w:cs="Arial"/>
                <w:color w:val="000000" w:themeColor="text1"/>
                <w:sz w:val="24"/>
                <w:szCs w:val="24"/>
              </w:rPr>
              <w:t>paper will be brought back to Q</w:t>
            </w:r>
            <w:r>
              <w:rPr>
                <w:rFonts w:ascii="Arial" w:hAnsi="Arial" w:cs="Arial"/>
                <w:color w:val="000000" w:themeColor="text1"/>
                <w:sz w:val="24"/>
                <w:szCs w:val="24"/>
              </w:rPr>
              <w:t>SG once this work is concluded.</w:t>
            </w:r>
          </w:p>
          <w:p w14:paraId="72788C2E" w14:textId="15A6B35B" w:rsidR="00470D76" w:rsidRDefault="00470D76" w:rsidP="00470D76">
            <w:pPr>
              <w:suppressAutoHyphens/>
              <w:autoSpaceDE w:val="0"/>
              <w:autoSpaceDN w:val="0"/>
              <w:adjustRightInd w:val="0"/>
              <w:spacing w:after="0" w:line="240" w:lineRule="auto"/>
              <w:jc w:val="both"/>
              <w:textAlignment w:val="baseline"/>
              <w:rPr>
                <w:rFonts w:ascii="Arial" w:hAnsi="Arial" w:cs="Arial"/>
                <w:b/>
                <w:color w:val="000000" w:themeColor="text1"/>
                <w:sz w:val="24"/>
                <w:szCs w:val="24"/>
              </w:rPr>
            </w:pPr>
          </w:p>
          <w:p w14:paraId="373B5A3D" w14:textId="488ABB0B" w:rsidR="00470D76" w:rsidRDefault="00470D76" w:rsidP="00470D76">
            <w:pPr>
              <w:suppressAutoHyphens/>
              <w:autoSpaceDE w:val="0"/>
              <w:autoSpaceDN w:val="0"/>
              <w:adjustRightInd w:val="0"/>
              <w:spacing w:after="0" w:line="240" w:lineRule="auto"/>
              <w:jc w:val="both"/>
              <w:textAlignment w:val="baseline"/>
              <w:rPr>
                <w:rFonts w:ascii="Arial" w:hAnsi="Arial" w:cs="Arial"/>
                <w:b/>
                <w:color w:val="000000" w:themeColor="text1"/>
                <w:sz w:val="24"/>
                <w:szCs w:val="24"/>
              </w:rPr>
            </w:pPr>
            <w:r>
              <w:rPr>
                <w:rFonts w:ascii="Arial" w:hAnsi="Arial" w:cs="Arial"/>
                <w:b/>
                <w:color w:val="000000" w:themeColor="text1"/>
                <w:sz w:val="24"/>
                <w:szCs w:val="24"/>
              </w:rPr>
              <w:t>Welsh Language Standards: Standard 110</w:t>
            </w:r>
            <w:r w:rsidR="00150AE9">
              <w:rPr>
                <w:rFonts w:ascii="Arial" w:hAnsi="Arial" w:cs="Arial"/>
                <w:b/>
                <w:color w:val="000000" w:themeColor="text1"/>
                <w:sz w:val="24"/>
                <w:szCs w:val="24"/>
              </w:rPr>
              <w:t xml:space="preserve"> Five Year Plan</w:t>
            </w:r>
          </w:p>
          <w:p w14:paraId="5730A83E" w14:textId="29ACE06C" w:rsidR="00470D76" w:rsidRDefault="00470D76" w:rsidP="00470D76">
            <w:pPr>
              <w:suppressAutoHyphens/>
              <w:autoSpaceDE w:val="0"/>
              <w:autoSpaceDN w:val="0"/>
              <w:adjustRightInd w:val="0"/>
              <w:spacing w:after="0" w:line="240" w:lineRule="auto"/>
              <w:jc w:val="both"/>
              <w:textAlignment w:val="baseline"/>
              <w:rPr>
                <w:rFonts w:ascii="Arial" w:hAnsi="Arial" w:cs="Arial"/>
                <w:color w:val="000000" w:themeColor="text1"/>
                <w:sz w:val="24"/>
                <w:szCs w:val="24"/>
              </w:rPr>
            </w:pPr>
            <w:r>
              <w:rPr>
                <w:rFonts w:ascii="Arial" w:hAnsi="Arial" w:cs="Arial"/>
                <w:color w:val="000000" w:themeColor="text1"/>
                <w:sz w:val="24"/>
                <w:szCs w:val="24"/>
              </w:rPr>
              <w:t xml:space="preserve">The group approved the five year action plan against Standard 110 of the Welsh Language Standards </w:t>
            </w:r>
            <w:r w:rsidR="006A1943">
              <w:rPr>
                <w:rFonts w:ascii="Arial" w:hAnsi="Arial" w:cs="Arial"/>
                <w:color w:val="000000" w:themeColor="text1"/>
                <w:sz w:val="24"/>
                <w:szCs w:val="24"/>
              </w:rPr>
              <w:t>(</w:t>
            </w:r>
            <w:r w:rsidR="006A1943" w:rsidRPr="006A1943">
              <w:rPr>
                <w:rFonts w:ascii="Arial" w:hAnsi="Arial" w:cs="Arial"/>
                <w:b/>
                <w:color w:val="000000" w:themeColor="text1"/>
                <w:sz w:val="24"/>
                <w:szCs w:val="24"/>
              </w:rPr>
              <w:t>A</w:t>
            </w:r>
            <w:r w:rsidR="006A1943">
              <w:rPr>
                <w:rFonts w:ascii="Arial" w:hAnsi="Arial" w:cs="Arial"/>
                <w:b/>
                <w:color w:val="000000" w:themeColor="text1"/>
                <w:sz w:val="24"/>
                <w:szCs w:val="24"/>
              </w:rPr>
              <w:t xml:space="preserve">ppendix 2) </w:t>
            </w:r>
            <w:r w:rsidRPr="006A1943">
              <w:rPr>
                <w:rFonts w:ascii="Arial" w:hAnsi="Arial" w:cs="Arial"/>
                <w:color w:val="000000" w:themeColor="text1"/>
                <w:sz w:val="24"/>
                <w:szCs w:val="24"/>
              </w:rPr>
              <w:t>which</w:t>
            </w:r>
            <w:r>
              <w:rPr>
                <w:rFonts w:ascii="Arial" w:hAnsi="Arial" w:cs="Arial"/>
                <w:color w:val="000000" w:themeColor="text1"/>
                <w:sz w:val="24"/>
                <w:szCs w:val="24"/>
              </w:rPr>
              <w:t xml:space="preserve"> require us to have an active implementation plan for delivering clinical consultations through the medium of Welsh.</w:t>
            </w:r>
          </w:p>
          <w:p w14:paraId="55AF8772" w14:textId="49DCFCA4" w:rsidR="00470D76" w:rsidRDefault="00470D76" w:rsidP="00470D76">
            <w:pPr>
              <w:suppressAutoHyphens/>
              <w:autoSpaceDE w:val="0"/>
              <w:autoSpaceDN w:val="0"/>
              <w:adjustRightInd w:val="0"/>
              <w:spacing w:after="0" w:line="240" w:lineRule="auto"/>
              <w:jc w:val="both"/>
              <w:textAlignment w:val="baseline"/>
              <w:rPr>
                <w:rFonts w:ascii="Arial" w:hAnsi="Arial" w:cs="Arial"/>
                <w:color w:val="000000" w:themeColor="text1"/>
                <w:sz w:val="24"/>
                <w:szCs w:val="24"/>
              </w:rPr>
            </w:pPr>
            <w:r>
              <w:rPr>
                <w:rFonts w:ascii="Arial" w:hAnsi="Arial" w:cs="Arial"/>
                <w:color w:val="000000" w:themeColor="text1"/>
                <w:sz w:val="24"/>
                <w:szCs w:val="24"/>
              </w:rPr>
              <w:t xml:space="preserve">Plans are in place in the priority areas set out in the Welsh Government </w:t>
            </w:r>
            <w:r>
              <w:rPr>
                <w:rFonts w:ascii="Arial" w:hAnsi="Arial" w:cs="Arial"/>
                <w:i/>
                <w:color w:val="000000" w:themeColor="text1"/>
                <w:sz w:val="24"/>
                <w:szCs w:val="24"/>
              </w:rPr>
              <w:t xml:space="preserve">More Than Just Words </w:t>
            </w:r>
            <w:r>
              <w:rPr>
                <w:rFonts w:ascii="Arial" w:hAnsi="Arial" w:cs="Arial"/>
                <w:color w:val="000000" w:themeColor="text1"/>
                <w:sz w:val="24"/>
                <w:szCs w:val="24"/>
              </w:rPr>
              <w:t xml:space="preserve">framework, namely </w:t>
            </w:r>
          </w:p>
          <w:p w14:paraId="3DD4EA0F" w14:textId="3308D6C0" w:rsidR="00470D76" w:rsidRDefault="00470D76" w:rsidP="00470D76">
            <w:pPr>
              <w:pStyle w:val="ListParagraph"/>
              <w:numPr>
                <w:ilvl w:val="0"/>
                <w:numId w:val="9"/>
              </w:numPr>
              <w:suppressAutoHyphens/>
              <w:autoSpaceDE w:val="0"/>
              <w:autoSpaceDN w:val="0"/>
              <w:adjustRightInd w:val="0"/>
              <w:spacing w:after="0" w:line="240" w:lineRule="auto"/>
              <w:jc w:val="both"/>
              <w:textAlignment w:val="baseline"/>
              <w:rPr>
                <w:rFonts w:ascii="Arial" w:hAnsi="Arial" w:cs="Arial"/>
                <w:color w:val="000000" w:themeColor="text1"/>
                <w:sz w:val="24"/>
                <w:szCs w:val="24"/>
              </w:rPr>
            </w:pPr>
            <w:r>
              <w:rPr>
                <w:rFonts w:ascii="Arial" w:hAnsi="Arial" w:cs="Arial"/>
                <w:color w:val="000000" w:themeColor="text1"/>
                <w:sz w:val="24"/>
                <w:szCs w:val="24"/>
              </w:rPr>
              <w:t>Stroke Services</w:t>
            </w:r>
          </w:p>
          <w:p w14:paraId="75234802" w14:textId="6DF0FF68" w:rsidR="00470D76" w:rsidRDefault="00470D76" w:rsidP="00470D76">
            <w:pPr>
              <w:pStyle w:val="ListParagraph"/>
              <w:numPr>
                <w:ilvl w:val="0"/>
                <w:numId w:val="9"/>
              </w:numPr>
              <w:suppressAutoHyphens/>
              <w:autoSpaceDE w:val="0"/>
              <w:autoSpaceDN w:val="0"/>
              <w:adjustRightInd w:val="0"/>
              <w:spacing w:after="0" w:line="240" w:lineRule="auto"/>
              <w:jc w:val="both"/>
              <w:textAlignment w:val="baseline"/>
              <w:rPr>
                <w:rFonts w:ascii="Arial" w:hAnsi="Arial" w:cs="Arial"/>
                <w:color w:val="000000" w:themeColor="text1"/>
                <w:sz w:val="24"/>
                <w:szCs w:val="24"/>
              </w:rPr>
            </w:pPr>
            <w:r>
              <w:rPr>
                <w:rFonts w:ascii="Arial" w:hAnsi="Arial" w:cs="Arial"/>
                <w:color w:val="000000" w:themeColor="text1"/>
                <w:sz w:val="24"/>
                <w:szCs w:val="24"/>
              </w:rPr>
              <w:t>Children and young people’s services</w:t>
            </w:r>
          </w:p>
          <w:p w14:paraId="51831804" w14:textId="135E4CF6" w:rsidR="00470D76" w:rsidRDefault="00470D76" w:rsidP="00470D76">
            <w:pPr>
              <w:pStyle w:val="ListParagraph"/>
              <w:numPr>
                <w:ilvl w:val="0"/>
                <w:numId w:val="9"/>
              </w:numPr>
              <w:suppressAutoHyphens/>
              <w:autoSpaceDE w:val="0"/>
              <w:autoSpaceDN w:val="0"/>
              <w:adjustRightInd w:val="0"/>
              <w:spacing w:after="0" w:line="240" w:lineRule="auto"/>
              <w:jc w:val="both"/>
              <w:textAlignment w:val="baseline"/>
              <w:rPr>
                <w:rFonts w:ascii="Arial" w:hAnsi="Arial" w:cs="Arial"/>
                <w:color w:val="000000" w:themeColor="text1"/>
                <w:sz w:val="24"/>
                <w:szCs w:val="24"/>
              </w:rPr>
            </w:pPr>
            <w:r>
              <w:rPr>
                <w:rFonts w:ascii="Arial" w:hAnsi="Arial" w:cs="Arial"/>
                <w:color w:val="000000" w:themeColor="text1"/>
                <w:sz w:val="24"/>
                <w:szCs w:val="24"/>
              </w:rPr>
              <w:t>Dementia services</w:t>
            </w:r>
          </w:p>
          <w:p w14:paraId="23BB3AA2" w14:textId="724B6EED" w:rsidR="00470D76" w:rsidRDefault="00470D76" w:rsidP="00470D76">
            <w:pPr>
              <w:pStyle w:val="ListParagraph"/>
              <w:numPr>
                <w:ilvl w:val="0"/>
                <w:numId w:val="9"/>
              </w:numPr>
              <w:suppressAutoHyphens/>
              <w:autoSpaceDE w:val="0"/>
              <w:autoSpaceDN w:val="0"/>
              <w:adjustRightInd w:val="0"/>
              <w:spacing w:after="0" w:line="240" w:lineRule="auto"/>
              <w:jc w:val="both"/>
              <w:textAlignment w:val="baseline"/>
              <w:rPr>
                <w:rFonts w:ascii="Arial" w:hAnsi="Arial" w:cs="Arial"/>
                <w:color w:val="000000" w:themeColor="text1"/>
                <w:sz w:val="24"/>
                <w:szCs w:val="24"/>
              </w:rPr>
            </w:pPr>
            <w:r>
              <w:rPr>
                <w:rFonts w:ascii="Arial" w:hAnsi="Arial" w:cs="Arial"/>
                <w:color w:val="000000" w:themeColor="text1"/>
                <w:sz w:val="24"/>
                <w:szCs w:val="24"/>
              </w:rPr>
              <w:t>Mental health and learning disability services</w:t>
            </w:r>
          </w:p>
          <w:p w14:paraId="3DBCA9E6" w14:textId="615FA4C0" w:rsidR="00470D76" w:rsidRDefault="00470D76" w:rsidP="00470D76">
            <w:pPr>
              <w:pStyle w:val="ListParagraph"/>
              <w:numPr>
                <w:ilvl w:val="0"/>
                <w:numId w:val="9"/>
              </w:numPr>
              <w:suppressAutoHyphens/>
              <w:autoSpaceDE w:val="0"/>
              <w:autoSpaceDN w:val="0"/>
              <w:adjustRightInd w:val="0"/>
              <w:spacing w:after="0" w:line="240" w:lineRule="auto"/>
              <w:jc w:val="both"/>
              <w:textAlignment w:val="baseline"/>
              <w:rPr>
                <w:rFonts w:ascii="Arial" w:hAnsi="Arial" w:cs="Arial"/>
                <w:color w:val="000000" w:themeColor="text1"/>
                <w:sz w:val="24"/>
                <w:szCs w:val="24"/>
              </w:rPr>
            </w:pPr>
            <w:r>
              <w:rPr>
                <w:rFonts w:ascii="Arial" w:hAnsi="Arial" w:cs="Arial"/>
                <w:color w:val="000000" w:themeColor="text1"/>
                <w:sz w:val="24"/>
                <w:szCs w:val="24"/>
              </w:rPr>
              <w:t>Care of the elderly</w:t>
            </w:r>
          </w:p>
          <w:p w14:paraId="01A938B2" w14:textId="1FBCDE21" w:rsidR="00470D76" w:rsidRDefault="006A1943" w:rsidP="00470D76">
            <w:pPr>
              <w:suppressAutoHyphens/>
              <w:autoSpaceDE w:val="0"/>
              <w:autoSpaceDN w:val="0"/>
              <w:adjustRightInd w:val="0"/>
              <w:spacing w:after="0" w:line="240" w:lineRule="auto"/>
              <w:jc w:val="both"/>
              <w:textAlignment w:val="baseline"/>
              <w:rPr>
                <w:rFonts w:ascii="Arial" w:hAnsi="Arial" w:cs="Arial"/>
                <w:color w:val="000000" w:themeColor="text1"/>
                <w:sz w:val="24"/>
                <w:szCs w:val="24"/>
              </w:rPr>
            </w:pPr>
            <w:r>
              <w:rPr>
                <w:rFonts w:ascii="Arial" w:hAnsi="Arial" w:cs="Arial"/>
                <w:color w:val="000000" w:themeColor="text1"/>
                <w:sz w:val="24"/>
                <w:szCs w:val="24"/>
              </w:rPr>
              <w:t>The plan provides strategic direction and will be supported by service specific micro plans for delivery.</w:t>
            </w:r>
          </w:p>
          <w:p w14:paraId="2BA25B20" w14:textId="11710C9E" w:rsidR="006A1943" w:rsidRDefault="006A1943" w:rsidP="00470D76">
            <w:pPr>
              <w:suppressAutoHyphens/>
              <w:autoSpaceDE w:val="0"/>
              <w:autoSpaceDN w:val="0"/>
              <w:adjustRightInd w:val="0"/>
              <w:spacing w:after="0" w:line="240" w:lineRule="auto"/>
              <w:jc w:val="both"/>
              <w:textAlignment w:val="baseline"/>
              <w:rPr>
                <w:rFonts w:ascii="Arial" w:hAnsi="Arial" w:cs="Arial"/>
                <w:color w:val="000000" w:themeColor="text1"/>
                <w:sz w:val="24"/>
                <w:szCs w:val="24"/>
              </w:rPr>
            </w:pPr>
            <w:r>
              <w:rPr>
                <w:rFonts w:ascii="Arial" w:hAnsi="Arial" w:cs="Arial"/>
                <w:color w:val="000000" w:themeColor="text1"/>
                <w:sz w:val="24"/>
                <w:szCs w:val="24"/>
              </w:rPr>
              <w:t>Twice yearly updates will be reported to QSG.</w:t>
            </w:r>
          </w:p>
          <w:p w14:paraId="38FDD108" w14:textId="77777777" w:rsidR="005E6B21" w:rsidRDefault="005E6B21" w:rsidP="00470D76">
            <w:pPr>
              <w:suppressAutoHyphens/>
              <w:autoSpaceDE w:val="0"/>
              <w:autoSpaceDN w:val="0"/>
              <w:adjustRightInd w:val="0"/>
              <w:spacing w:after="0" w:line="240" w:lineRule="auto"/>
              <w:jc w:val="both"/>
              <w:textAlignment w:val="baseline"/>
              <w:rPr>
                <w:rFonts w:ascii="Arial" w:hAnsi="Arial" w:cs="Arial"/>
                <w:color w:val="000000" w:themeColor="text1"/>
                <w:sz w:val="24"/>
                <w:szCs w:val="24"/>
              </w:rPr>
            </w:pPr>
            <w:bookmarkStart w:id="1" w:name="_GoBack"/>
            <w:bookmarkEnd w:id="1"/>
          </w:p>
          <w:p w14:paraId="4DE72D0F" w14:textId="0BAD465D" w:rsidR="005E6B21" w:rsidRDefault="005E6B21" w:rsidP="00470D76">
            <w:pPr>
              <w:suppressAutoHyphens/>
              <w:autoSpaceDE w:val="0"/>
              <w:autoSpaceDN w:val="0"/>
              <w:adjustRightInd w:val="0"/>
              <w:spacing w:after="0" w:line="240" w:lineRule="auto"/>
              <w:jc w:val="both"/>
              <w:textAlignment w:val="baseline"/>
              <w:rPr>
                <w:rFonts w:ascii="Arial" w:hAnsi="Arial" w:cs="Arial"/>
                <w:i/>
                <w:color w:val="000000" w:themeColor="text1"/>
                <w:sz w:val="24"/>
                <w:szCs w:val="24"/>
              </w:rPr>
            </w:pPr>
            <w:r>
              <w:rPr>
                <w:rFonts w:ascii="Arial" w:hAnsi="Arial" w:cs="Arial"/>
                <w:i/>
                <w:color w:val="000000" w:themeColor="text1"/>
                <w:sz w:val="24"/>
                <w:szCs w:val="24"/>
              </w:rPr>
              <w:t>The Standard 110 five year plan is being presented to QSC for approval in November 2024.</w:t>
            </w:r>
          </w:p>
          <w:p w14:paraId="154C9138" w14:textId="77777777" w:rsidR="005E6B21" w:rsidRPr="005E6B21" w:rsidRDefault="005E6B21" w:rsidP="00470D76">
            <w:pPr>
              <w:suppressAutoHyphens/>
              <w:autoSpaceDE w:val="0"/>
              <w:autoSpaceDN w:val="0"/>
              <w:adjustRightInd w:val="0"/>
              <w:spacing w:after="0" w:line="240" w:lineRule="auto"/>
              <w:jc w:val="both"/>
              <w:textAlignment w:val="baseline"/>
              <w:rPr>
                <w:rFonts w:ascii="Arial" w:hAnsi="Arial" w:cs="Arial"/>
                <w:i/>
                <w:color w:val="000000" w:themeColor="text1"/>
                <w:sz w:val="24"/>
                <w:szCs w:val="24"/>
              </w:rPr>
            </w:pPr>
          </w:p>
          <w:p w14:paraId="2F056C45" w14:textId="6248623B" w:rsidR="006A1943" w:rsidRDefault="006A1943" w:rsidP="00470D76">
            <w:pPr>
              <w:suppressAutoHyphens/>
              <w:autoSpaceDE w:val="0"/>
              <w:autoSpaceDN w:val="0"/>
              <w:adjustRightInd w:val="0"/>
              <w:spacing w:after="0" w:line="240" w:lineRule="auto"/>
              <w:jc w:val="both"/>
              <w:textAlignment w:val="baseline"/>
              <w:rPr>
                <w:rFonts w:ascii="Arial" w:hAnsi="Arial" w:cs="Arial"/>
                <w:b/>
                <w:color w:val="000000" w:themeColor="text1"/>
                <w:sz w:val="24"/>
                <w:szCs w:val="24"/>
              </w:rPr>
            </w:pPr>
            <w:r w:rsidRPr="00286CF7">
              <w:rPr>
                <w:rFonts w:ascii="Arial" w:hAnsi="Arial" w:cs="Arial"/>
                <w:b/>
                <w:color w:val="000000" w:themeColor="text1"/>
                <w:sz w:val="24"/>
                <w:szCs w:val="24"/>
              </w:rPr>
              <w:t>Never Events</w:t>
            </w:r>
          </w:p>
          <w:p w14:paraId="0DED4F9F" w14:textId="2BF7A736" w:rsidR="006A1943" w:rsidRDefault="00286CF7" w:rsidP="00470D76">
            <w:pPr>
              <w:suppressAutoHyphens/>
              <w:autoSpaceDE w:val="0"/>
              <w:autoSpaceDN w:val="0"/>
              <w:adjustRightInd w:val="0"/>
              <w:spacing w:after="0" w:line="240" w:lineRule="auto"/>
              <w:jc w:val="both"/>
              <w:textAlignment w:val="baseline"/>
              <w:rPr>
                <w:rFonts w:ascii="Arial" w:hAnsi="Arial" w:cs="Arial"/>
                <w:color w:val="000000" w:themeColor="text1"/>
                <w:sz w:val="24"/>
                <w:szCs w:val="24"/>
              </w:rPr>
            </w:pPr>
            <w:r>
              <w:rPr>
                <w:rFonts w:ascii="Arial" w:hAnsi="Arial" w:cs="Arial"/>
                <w:color w:val="000000" w:themeColor="text1"/>
                <w:sz w:val="24"/>
                <w:szCs w:val="24"/>
              </w:rPr>
              <w:t>There has been one Never Event reported in the period and one incident reported as a Never Event but changed to a N</w:t>
            </w:r>
            <w:r w:rsidR="00145A0C">
              <w:rPr>
                <w:rFonts w:ascii="Arial" w:hAnsi="Arial" w:cs="Arial"/>
                <w:color w:val="000000" w:themeColor="text1"/>
                <w:sz w:val="24"/>
                <w:szCs w:val="24"/>
              </w:rPr>
              <w:t xml:space="preserve">ationally </w:t>
            </w:r>
            <w:r>
              <w:rPr>
                <w:rFonts w:ascii="Arial" w:hAnsi="Arial" w:cs="Arial"/>
                <w:color w:val="000000" w:themeColor="text1"/>
                <w:sz w:val="24"/>
                <w:szCs w:val="24"/>
              </w:rPr>
              <w:t>R</w:t>
            </w:r>
            <w:r w:rsidR="00145A0C">
              <w:rPr>
                <w:rFonts w:ascii="Arial" w:hAnsi="Arial" w:cs="Arial"/>
                <w:color w:val="000000" w:themeColor="text1"/>
                <w:sz w:val="24"/>
                <w:szCs w:val="24"/>
              </w:rPr>
              <w:t xml:space="preserve">eportable </w:t>
            </w:r>
            <w:r>
              <w:rPr>
                <w:rFonts w:ascii="Arial" w:hAnsi="Arial" w:cs="Arial"/>
                <w:color w:val="000000" w:themeColor="text1"/>
                <w:sz w:val="24"/>
                <w:szCs w:val="24"/>
              </w:rPr>
              <w:t>I</w:t>
            </w:r>
            <w:r w:rsidR="00145A0C">
              <w:rPr>
                <w:rFonts w:ascii="Arial" w:hAnsi="Arial" w:cs="Arial"/>
                <w:color w:val="000000" w:themeColor="text1"/>
                <w:sz w:val="24"/>
                <w:szCs w:val="24"/>
              </w:rPr>
              <w:t>ncident</w:t>
            </w:r>
            <w:r>
              <w:rPr>
                <w:rFonts w:ascii="Arial" w:hAnsi="Arial" w:cs="Arial"/>
                <w:color w:val="000000" w:themeColor="text1"/>
                <w:sz w:val="24"/>
                <w:szCs w:val="24"/>
              </w:rPr>
              <w:t xml:space="preserve"> by NHS Executive.</w:t>
            </w:r>
          </w:p>
          <w:p w14:paraId="570625EC" w14:textId="21E9C473" w:rsidR="00286CF7" w:rsidRDefault="00286CF7" w:rsidP="00470D76">
            <w:pPr>
              <w:suppressAutoHyphens/>
              <w:autoSpaceDE w:val="0"/>
              <w:autoSpaceDN w:val="0"/>
              <w:adjustRightInd w:val="0"/>
              <w:spacing w:after="0" w:line="240" w:lineRule="auto"/>
              <w:jc w:val="both"/>
              <w:textAlignment w:val="baseline"/>
              <w:rPr>
                <w:rFonts w:ascii="Arial" w:hAnsi="Arial" w:cs="Arial"/>
                <w:color w:val="000000" w:themeColor="text1"/>
                <w:sz w:val="24"/>
                <w:szCs w:val="24"/>
              </w:rPr>
            </w:pPr>
          </w:p>
          <w:p w14:paraId="202230F8" w14:textId="08874A7D" w:rsidR="00286CF7" w:rsidRDefault="00286CF7" w:rsidP="00470D76">
            <w:pPr>
              <w:suppressAutoHyphens/>
              <w:autoSpaceDE w:val="0"/>
              <w:autoSpaceDN w:val="0"/>
              <w:adjustRightInd w:val="0"/>
              <w:spacing w:after="0" w:line="240" w:lineRule="auto"/>
              <w:jc w:val="both"/>
              <w:textAlignment w:val="baseline"/>
              <w:rPr>
                <w:rFonts w:ascii="Arial" w:hAnsi="Arial" w:cs="Arial"/>
                <w:color w:val="000000" w:themeColor="text1"/>
                <w:sz w:val="24"/>
                <w:szCs w:val="24"/>
              </w:rPr>
            </w:pPr>
            <w:r>
              <w:rPr>
                <w:rFonts w:ascii="Arial" w:hAnsi="Arial" w:cs="Arial"/>
                <w:color w:val="000000" w:themeColor="text1"/>
                <w:sz w:val="24"/>
                <w:szCs w:val="24"/>
              </w:rPr>
              <w:t xml:space="preserve">The Never Event </w:t>
            </w:r>
            <w:r w:rsidR="002E393A">
              <w:rPr>
                <w:rFonts w:ascii="Arial" w:hAnsi="Arial" w:cs="Arial"/>
                <w:color w:val="000000" w:themeColor="text1"/>
                <w:sz w:val="24"/>
                <w:szCs w:val="24"/>
              </w:rPr>
              <w:t>relates to a medical device error in theatres resulting in the keel incision needing to be re-performed and a resulting additional bone loss. The learning event for this Never Event was held on September 17</w:t>
            </w:r>
            <w:r w:rsidR="002E393A" w:rsidRPr="002E393A">
              <w:rPr>
                <w:rFonts w:ascii="Arial" w:hAnsi="Arial" w:cs="Arial"/>
                <w:color w:val="000000" w:themeColor="text1"/>
                <w:sz w:val="24"/>
                <w:szCs w:val="24"/>
                <w:vertAlign w:val="superscript"/>
              </w:rPr>
              <w:t>th</w:t>
            </w:r>
            <w:r w:rsidR="002E393A">
              <w:rPr>
                <w:rFonts w:ascii="Arial" w:hAnsi="Arial" w:cs="Arial"/>
                <w:color w:val="000000" w:themeColor="text1"/>
                <w:sz w:val="24"/>
                <w:szCs w:val="24"/>
              </w:rPr>
              <w:t>.</w:t>
            </w:r>
          </w:p>
          <w:p w14:paraId="494143B3" w14:textId="67CEFCE5" w:rsidR="002E393A" w:rsidRDefault="002E393A" w:rsidP="00470D76">
            <w:pPr>
              <w:suppressAutoHyphens/>
              <w:autoSpaceDE w:val="0"/>
              <w:autoSpaceDN w:val="0"/>
              <w:adjustRightInd w:val="0"/>
              <w:spacing w:after="0" w:line="240" w:lineRule="auto"/>
              <w:jc w:val="both"/>
              <w:textAlignment w:val="baseline"/>
              <w:rPr>
                <w:rFonts w:ascii="Arial" w:hAnsi="Arial" w:cs="Arial"/>
                <w:color w:val="000000" w:themeColor="text1"/>
                <w:sz w:val="24"/>
                <w:szCs w:val="24"/>
              </w:rPr>
            </w:pPr>
          </w:p>
          <w:p w14:paraId="0AC8D95A" w14:textId="5BFAC13F" w:rsidR="002E393A" w:rsidRDefault="002E393A" w:rsidP="00470D76">
            <w:pPr>
              <w:suppressAutoHyphens/>
              <w:autoSpaceDE w:val="0"/>
              <w:autoSpaceDN w:val="0"/>
              <w:adjustRightInd w:val="0"/>
              <w:spacing w:after="0" w:line="240" w:lineRule="auto"/>
              <w:jc w:val="both"/>
              <w:textAlignment w:val="baseline"/>
              <w:rPr>
                <w:rFonts w:ascii="Arial" w:hAnsi="Arial" w:cs="Arial"/>
                <w:color w:val="000000" w:themeColor="text1"/>
                <w:sz w:val="24"/>
                <w:szCs w:val="24"/>
              </w:rPr>
            </w:pPr>
            <w:r>
              <w:rPr>
                <w:rFonts w:ascii="Arial" w:hAnsi="Arial" w:cs="Arial"/>
                <w:color w:val="000000" w:themeColor="text1"/>
                <w:sz w:val="24"/>
                <w:szCs w:val="24"/>
              </w:rPr>
              <w:t xml:space="preserve">The downgraded event relates to a retained foreign object post procedure in the neo-natal unit in Singleton. </w:t>
            </w:r>
          </w:p>
          <w:p w14:paraId="07D7D4E4" w14:textId="3C7D0657" w:rsidR="00286CF7" w:rsidRPr="00286CF7" w:rsidRDefault="00286CF7" w:rsidP="00470D76">
            <w:pPr>
              <w:suppressAutoHyphens/>
              <w:autoSpaceDE w:val="0"/>
              <w:autoSpaceDN w:val="0"/>
              <w:adjustRightInd w:val="0"/>
              <w:spacing w:after="0" w:line="240" w:lineRule="auto"/>
              <w:jc w:val="both"/>
              <w:textAlignment w:val="baseline"/>
              <w:rPr>
                <w:rFonts w:ascii="Arial" w:hAnsi="Arial" w:cs="Arial"/>
                <w:color w:val="000000" w:themeColor="text1"/>
                <w:sz w:val="24"/>
                <w:szCs w:val="24"/>
              </w:rPr>
            </w:pPr>
          </w:p>
          <w:p w14:paraId="78E5527D" w14:textId="2155CC23" w:rsidR="006A1943" w:rsidRDefault="006A1943" w:rsidP="00470D76">
            <w:pPr>
              <w:suppressAutoHyphens/>
              <w:autoSpaceDE w:val="0"/>
              <w:autoSpaceDN w:val="0"/>
              <w:adjustRightInd w:val="0"/>
              <w:spacing w:after="0" w:line="240" w:lineRule="auto"/>
              <w:jc w:val="both"/>
              <w:textAlignment w:val="baseline"/>
              <w:rPr>
                <w:rFonts w:ascii="Arial" w:hAnsi="Arial" w:cs="Arial"/>
                <w:b/>
                <w:color w:val="000000" w:themeColor="text1"/>
                <w:sz w:val="24"/>
                <w:szCs w:val="24"/>
              </w:rPr>
            </w:pPr>
            <w:r>
              <w:rPr>
                <w:rFonts w:ascii="Arial" w:hAnsi="Arial" w:cs="Arial"/>
                <w:b/>
                <w:color w:val="000000" w:themeColor="text1"/>
                <w:sz w:val="24"/>
                <w:szCs w:val="24"/>
              </w:rPr>
              <w:t xml:space="preserve">Risk Register </w:t>
            </w:r>
          </w:p>
          <w:p w14:paraId="738524F7" w14:textId="10E381AC" w:rsidR="006A1943" w:rsidRDefault="006A1943" w:rsidP="00470D76">
            <w:pPr>
              <w:suppressAutoHyphens/>
              <w:autoSpaceDE w:val="0"/>
              <w:autoSpaceDN w:val="0"/>
              <w:adjustRightInd w:val="0"/>
              <w:spacing w:after="0" w:line="240" w:lineRule="auto"/>
              <w:jc w:val="both"/>
              <w:textAlignment w:val="baseline"/>
              <w:rPr>
                <w:rFonts w:ascii="Arial" w:hAnsi="Arial" w:cs="Arial"/>
                <w:color w:val="000000" w:themeColor="text1"/>
                <w:sz w:val="24"/>
                <w:szCs w:val="24"/>
              </w:rPr>
            </w:pPr>
            <w:r>
              <w:rPr>
                <w:rFonts w:ascii="Arial" w:hAnsi="Arial" w:cs="Arial"/>
                <w:color w:val="000000" w:themeColor="text1"/>
                <w:sz w:val="24"/>
                <w:szCs w:val="24"/>
              </w:rPr>
              <w:t>Papers available but not presented.</w:t>
            </w:r>
          </w:p>
          <w:p w14:paraId="02F25F48" w14:textId="77777777" w:rsidR="006A1943" w:rsidRPr="006A1943" w:rsidRDefault="006A1943" w:rsidP="00470D76">
            <w:pPr>
              <w:suppressAutoHyphens/>
              <w:autoSpaceDE w:val="0"/>
              <w:autoSpaceDN w:val="0"/>
              <w:adjustRightInd w:val="0"/>
              <w:spacing w:after="0" w:line="240" w:lineRule="auto"/>
              <w:jc w:val="both"/>
              <w:textAlignment w:val="baseline"/>
              <w:rPr>
                <w:rFonts w:ascii="Arial" w:hAnsi="Arial" w:cs="Arial"/>
                <w:color w:val="000000" w:themeColor="text1"/>
                <w:sz w:val="24"/>
                <w:szCs w:val="24"/>
              </w:rPr>
            </w:pPr>
          </w:p>
          <w:p w14:paraId="14B9A96E" w14:textId="5B8CE8F6" w:rsidR="006A1943" w:rsidRDefault="006A1943" w:rsidP="00470D76">
            <w:pPr>
              <w:suppressAutoHyphens/>
              <w:autoSpaceDE w:val="0"/>
              <w:autoSpaceDN w:val="0"/>
              <w:adjustRightInd w:val="0"/>
              <w:spacing w:after="0" w:line="240" w:lineRule="auto"/>
              <w:jc w:val="both"/>
              <w:textAlignment w:val="baseline"/>
              <w:rPr>
                <w:rFonts w:ascii="Arial" w:hAnsi="Arial" w:cs="Arial"/>
                <w:b/>
                <w:color w:val="000000" w:themeColor="text1"/>
                <w:sz w:val="24"/>
                <w:szCs w:val="24"/>
              </w:rPr>
            </w:pPr>
            <w:r>
              <w:rPr>
                <w:rFonts w:ascii="Arial" w:hAnsi="Arial" w:cs="Arial"/>
                <w:b/>
                <w:color w:val="000000" w:themeColor="text1"/>
                <w:sz w:val="24"/>
                <w:szCs w:val="24"/>
              </w:rPr>
              <w:t>External Inspections</w:t>
            </w:r>
          </w:p>
          <w:p w14:paraId="47D20C65" w14:textId="00A288FE" w:rsidR="006A1943" w:rsidRPr="006A1943" w:rsidRDefault="006A1943" w:rsidP="00470D76">
            <w:pPr>
              <w:suppressAutoHyphens/>
              <w:autoSpaceDE w:val="0"/>
              <w:autoSpaceDN w:val="0"/>
              <w:adjustRightInd w:val="0"/>
              <w:spacing w:after="0" w:line="240" w:lineRule="auto"/>
              <w:jc w:val="both"/>
              <w:textAlignment w:val="baseline"/>
              <w:rPr>
                <w:rFonts w:ascii="Arial" w:hAnsi="Arial" w:cs="Arial"/>
                <w:color w:val="000000" w:themeColor="text1"/>
                <w:sz w:val="24"/>
                <w:szCs w:val="24"/>
              </w:rPr>
            </w:pPr>
            <w:r>
              <w:rPr>
                <w:rFonts w:ascii="Arial" w:hAnsi="Arial" w:cs="Arial"/>
                <w:color w:val="000000" w:themeColor="text1"/>
                <w:sz w:val="24"/>
                <w:szCs w:val="24"/>
              </w:rPr>
              <w:t>Papers available but not presented.</w:t>
            </w:r>
          </w:p>
          <w:p w14:paraId="050EB841" w14:textId="77777777" w:rsidR="00470D76" w:rsidRDefault="00470D76" w:rsidP="00470D76">
            <w:pPr>
              <w:suppressAutoHyphens/>
              <w:autoSpaceDE w:val="0"/>
              <w:autoSpaceDN w:val="0"/>
              <w:adjustRightInd w:val="0"/>
              <w:spacing w:after="0" w:line="240" w:lineRule="auto"/>
              <w:jc w:val="both"/>
              <w:textAlignment w:val="baseline"/>
              <w:rPr>
                <w:rFonts w:ascii="Arial" w:hAnsi="Arial" w:cs="Arial"/>
                <w:color w:val="000000" w:themeColor="text1"/>
                <w:sz w:val="24"/>
                <w:szCs w:val="24"/>
              </w:rPr>
            </w:pPr>
          </w:p>
          <w:p w14:paraId="10605BE4" w14:textId="28E75D2F" w:rsidR="006A1943" w:rsidRDefault="006A1943" w:rsidP="00470D76">
            <w:pPr>
              <w:suppressAutoHyphens/>
              <w:autoSpaceDE w:val="0"/>
              <w:autoSpaceDN w:val="0"/>
              <w:adjustRightInd w:val="0"/>
              <w:spacing w:after="0" w:line="240" w:lineRule="auto"/>
              <w:jc w:val="both"/>
              <w:textAlignment w:val="baseline"/>
              <w:rPr>
                <w:rFonts w:ascii="Arial" w:hAnsi="Arial"/>
                <w:b/>
                <w:color w:val="000000"/>
                <w:sz w:val="24"/>
                <w:szCs w:val="24"/>
              </w:rPr>
            </w:pPr>
            <w:r>
              <w:rPr>
                <w:rFonts w:ascii="Arial" w:hAnsi="Arial"/>
                <w:b/>
                <w:color w:val="000000"/>
                <w:sz w:val="24"/>
                <w:szCs w:val="24"/>
              </w:rPr>
              <w:t>Ombudsman’s Annual Letter</w:t>
            </w:r>
          </w:p>
          <w:p w14:paraId="4EEE8FCB" w14:textId="1EE6739C" w:rsidR="006A1943" w:rsidRDefault="006A1943" w:rsidP="00470D76">
            <w:pPr>
              <w:suppressAutoHyphens/>
              <w:autoSpaceDE w:val="0"/>
              <w:autoSpaceDN w:val="0"/>
              <w:adjustRightInd w:val="0"/>
              <w:spacing w:after="0" w:line="240" w:lineRule="auto"/>
              <w:jc w:val="both"/>
              <w:textAlignment w:val="baseline"/>
              <w:rPr>
                <w:rFonts w:ascii="Arial" w:hAnsi="Arial"/>
                <w:color w:val="000000"/>
                <w:sz w:val="24"/>
                <w:szCs w:val="24"/>
              </w:rPr>
            </w:pPr>
            <w:r>
              <w:rPr>
                <w:rFonts w:ascii="Arial" w:hAnsi="Arial"/>
                <w:color w:val="000000"/>
                <w:sz w:val="24"/>
                <w:szCs w:val="24"/>
              </w:rPr>
              <w:t>Annual letter received, within which the key highlights for SBUHB were</w:t>
            </w:r>
          </w:p>
          <w:p w14:paraId="09EDE917" w14:textId="74854535" w:rsidR="006A1943" w:rsidRDefault="006A1943" w:rsidP="006A1943">
            <w:pPr>
              <w:pStyle w:val="ListParagraph"/>
              <w:numPr>
                <w:ilvl w:val="0"/>
                <w:numId w:val="9"/>
              </w:numPr>
              <w:suppressAutoHyphens/>
              <w:autoSpaceDE w:val="0"/>
              <w:autoSpaceDN w:val="0"/>
              <w:adjustRightInd w:val="0"/>
              <w:spacing w:after="0" w:line="240" w:lineRule="auto"/>
              <w:jc w:val="both"/>
              <w:textAlignment w:val="baseline"/>
              <w:rPr>
                <w:rFonts w:ascii="Arial" w:hAnsi="Arial"/>
                <w:color w:val="000000"/>
                <w:sz w:val="24"/>
                <w:szCs w:val="24"/>
              </w:rPr>
            </w:pPr>
            <w:r>
              <w:rPr>
                <w:rFonts w:ascii="Arial" w:hAnsi="Arial"/>
                <w:color w:val="000000"/>
                <w:sz w:val="24"/>
                <w:szCs w:val="24"/>
              </w:rPr>
              <w:t>Despite there being a national increase in the number of cases investigated, there has been a reduction within SBUHB</w:t>
            </w:r>
          </w:p>
          <w:p w14:paraId="37BCFF3C" w14:textId="036FE268" w:rsidR="006A1943" w:rsidRDefault="00EB7D29" w:rsidP="006A1943">
            <w:pPr>
              <w:pStyle w:val="ListParagraph"/>
              <w:numPr>
                <w:ilvl w:val="0"/>
                <w:numId w:val="9"/>
              </w:numPr>
              <w:suppressAutoHyphens/>
              <w:autoSpaceDE w:val="0"/>
              <w:autoSpaceDN w:val="0"/>
              <w:adjustRightInd w:val="0"/>
              <w:spacing w:after="0" w:line="240" w:lineRule="auto"/>
              <w:jc w:val="both"/>
              <w:textAlignment w:val="baseline"/>
              <w:rPr>
                <w:rFonts w:ascii="Arial" w:hAnsi="Arial"/>
                <w:color w:val="000000"/>
                <w:sz w:val="24"/>
                <w:szCs w:val="24"/>
              </w:rPr>
            </w:pPr>
            <w:r>
              <w:rPr>
                <w:rFonts w:ascii="Arial" w:hAnsi="Arial"/>
                <w:color w:val="000000"/>
                <w:sz w:val="24"/>
                <w:szCs w:val="24"/>
              </w:rPr>
              <w:t>The Ombudsman is prioritising the reduction of concerns open for 12 months or more and this is being mirrored with work within the health board to close overdue concerns</w:t>
            </w:r>
          </w:p>
          <w:p w14:paraId="764D71B7" w14:textId="5F8D5F30" w:rsidR="00EB7D29" w:rsidRDefault="00EB7D29" w:rsidP="006A1943">
            <w:pPr>
              <w:pStyle w:val="ListParagraph"/>
              <w:numPr>
                <w:ilvl w:val="0"/>
                <w:numId w:val="9"/>
              </w:numPr>
              <w:suppressAutoHyphens/>
              <w:autoSpaceDE w:val="0"/>
              <w:autoSpaceDN w:val="0"/>
              <w:adjustRightInd w:val="0"/>
              <w:spacing w:after="0" w:line="240" w:lineRule="auto"/>
              <w:jc w:val="both"/>
              <w:textAlignment w:val="baseline"/>
              <w:rPr>
                <w:rFonts w:ascii="Arial" w:hAnsi="Arial"/>
                <w:color w:val="000000"/>
                <w:sz w:val="24"/>
                <w:szCs w:val="24"/>
              </w:rPr>
            </w:pPr>
            <w:r>
              <w:rPr>
                <w:rFonts w:ascii="Arial" w:hAnsi="Arial"/>
                <w:color w:val="000000"/>
                <w:sz w:val="24"/>
                <w:szCs w:val="24"/>
              </w:rPr>
              <w:t>SBUHB is providing timely responses to the Ombudsman and our current performance is to provide it 4 days before the deadline</w:t>
            </w:r>
          </w:p>
          <w:p w14:paraId="4D89AFB2" w14:textId="64F84FF4" w:rsidR="00EB7D29" w:rsidRDefault="00EB7D29" w:rsidP="006A1943">
            <w:pPr>
              <w:pStyle w:val="ListParagraph"/>
              <w:numPr>
                <w:ilvl w:val="0"/>
                <w:numId w:val="9"/>
              </w:numPr>
              <w:suppressAutoHyphens/>
              <w:autoSpaceDE w:val="0"/>
              <w:autoSpaceDN w:val="0"/>
              <w:adjustRightInd w:val="0"/>
              <w:spacing w:after="0" w:line="240" w:lineRule="auto"/>
              <w:jc w:val="both"/>
              <w:textAlignment w:val="baseline"/>
              <w:rPr>
                <w:rFonts w:ascii="Arial" w:hAnsi="Arial"/>
                <w:color w:val="000000"/>
                <w:sz w:val="24"/>
                <w:szCs w:val="24"/>
              </w:rPr>
            </w:pPr>
            <w:r>
              <w:rPr>
                <w:rFonts w:ascii="Arial" w:hAnsi="Arial"/>
                <w:color w:val="000000"/>
                <w:sz w:val="24"/>
                <w:szCs w:val="24"/>
              </w:rPr>
              <w:t>SBUHB’s response to the public interest report on orthopaedic waiting times is on track for completion by the end of November</w:t>
            </w:r>
          </w:p>
          <w:p w14:paraId="23691249" w14:textId="0A094B40" w:rsidR="00EB7D29" w:rsidRDefault="00EB7D29" w:rsidP="006A1943">
            <w:pPr>
              <w:pStyle w:val="ListParagraph"/>
              <w:numPr>
                <w:ilvl w:val="0"/>
                <w:numId w:val="9"/>
              </w:numPr>
              <w:suppressAutoHyphens/>
              <w:autoSpaceDE w:val="0"/>
              <w:autoSpaceDN w:val="0"/>
              <w:adjustRightInd w:val="0"/>
              <w:spacing w:after="0" w:line="240" w:lineRule="auto"/>
              <w:jc w:val="both"/>
              <w:textAlignment w:val="baseline"/>
              <w:rPr>
                <w:rFonts w:ascii="Arial" w:hAnsi="Arial"/>
                <w:color w:val="000000"/>
                <w:sz w:val="24"/>
                <w:szCs w:val="24"/>
              </w:rPr>
            </w:pPr>
            <w:r>
              <w:rPr>
                <w:rFonts w:ascii="Arial" w:hAnsi="Arial"/>
                <w:color w:val="000000"/>
                <w:sz w:val="24"/>
                <w:szCs w:val="24"/>
              </w:rPr>
              <w:t>The value of ex-gratia payments has reduced to reflect the financial position of the NHS</w:t>
            </w:r>
          </w:p>
          <w:p w14:paraId="21988874" w14:textId="556829ED" w:rsidR="00EB7D29" w:rsidRDefault="00EB7D29" w:rsidP="006A1943">
            <w:pPr>
              <w:pStyle w:val="ListParagraph"/>
              <w:numPr>
                <w:ilvl w:val="0"/>
                <w:numId w:val="9"/>
              </w:numPr>
              <w:suppressAutoHyphens/>
              <w:autoSpaceDE w:val="0"/>
              <w:autoSpaceDN w:val="0"/>
              <w:adjustRightInd w:val="0"/>
              <w:spacing w:after="0" w:line="240" w:lineRule="auto"/>
              <w:jc w:val="both"/>
              <w:textAlignment w:val="baseline"/>
              <w:rPr>
                <w:rFonts w:ascii="Arial" w:hAnsi="Arial"/>
                <w:color w:val="000000"/>
                <w:sz w:val="24"/>
                <w:szCs w:val="24"/>
              </w:rPr>
            </w:pPr>
            <w:r>
              <w:rPr>
                <w:rFonts w:ascii="Arial" w:hAnsi="Arial"/>
                <w:color w:val="000000"/>
                <w:sz w:val="24"/>
                <w:szCs w:val="24"/>
              </w:rPr>
              <w:t>The Ombudsman commented on their positive working relationship with SBUHB</w:t>
            </w:r>
          </w:p>
          <w:p w14:paraId="6D55A78E" w14:textId="3A0A9C6F" w:rsidR="00EB7D29" w:rsidRDefault="00EB7D29" w:rsidP="00F451A4">
            <w:pPr>
              <w:suppressAutoHyphens/>
              <w:autoSpaceDE w:val="0"/>
              <w:autoSpaceDN w:val="0"/>
              <w:adjustRightInd w:val="0"/>
              <w:spacing w:after="0" w:line="240" w:lineRule="auto"/>
              <w:jc w:val="both"/>
              <w:textAlignment w:val="baseline"/>
              <w:rPr>
                <w:rFonts w:ascii="Arial" w:hAnsi="Arial"/>
                <w:color w:val="000000"/>
                <w:sz w:val="24"/>
                <w:szCs w:val="24"/>
              </w:rPr>
            </w:pPr>
          </w:p>
          <w:p w14:paraId="78C82299" w14:textId="3CFF65AB" w:rsidR="00F451A4" w:rsidRDefault="00F451A4" w:rsidP="00F451A4">
            <w:pPr>
              <w:suppressAutoHyphens/>
              <w:autoSpaceDE w:val="0"/>
              <w:autoSpaceDN w:val="0"/>
              <w:adjustRightInd w:val="0"/>
              <w:spacing w:after="0" w:line="240" w:lineRule="auto"/>
              <w:jc w:val="both"/>
              <w:textAlignment w:val="baseline"/>
              <w:rPr>
                <w:rFonts w:ascii="Arial" w:hAnsi="Arial"/>
                <w:b/>
                <w:color w:val="000000"/>
                <w:sz w:val="24"/>
                <w:szCs w:val="24"/>
              </w:rPr>
            </w:pPr>
            <w:r>
              <w:rPr>
                <w:rFonts w:ascii="Arial" w:hAnsi="Arial"/>
                <w:b/>
                <w:color w:val="000000"/>
                <w:sz w:val="24"/>
                <w:szCs w:val="24"/>
              </w:rPr>
              <w:t>Joint Commissioning Committee (JCC)</w:t>
            </w:r>
          </w:p>
          <w:p w14:paraId="68BEA41B" w14:textId="08EF1FFC" w:rsidR="00F451A4" w:rsidRDefault="00F451A4" w:rsidP="00F451A4">
            <w:pPr>
              <w:suppressAutoHyphens/>
              <w:autoSpaceDE w:val="0"/>
              <w:autoSpaceDN w:val="0"/>
              <w:adjustRightInd w:val="0"/>
              <w:spacing w:after="0" w:line="240" w:lineRule="auto"/>
              <w:jc w:val="both"/>
              <w:textAlignment w:val="baseline"/>
              <w:rPr>
                <w:rFonts w:ascii="Arial" w:hAnsi="Arial"/>
                <w:color w:val="000000"/>
                <w:sz w:val="24"/>
                <w:szCs w:val="24"/>
              </w:rPr>
            </w:pPr>
            <w:r w:rsidRPr="00F451A4">
              <w:rPr>
                <w:rFonts w:ascii="Arial" w:hAnsi="Arial"/>
                <w:color w:val="000000"/>
                <w:sz w:val="24"/>
                <w:szCs w:val="24"/>
              </w:rPr>
              <w:t xml:space="preserve">Quarterly </w:t>
            </w:r>
            <w:r>
              <w:rPr>
                <w:rFonts w:ascii="Arial" w:hAnsi="Arial"/>
                <w:color w:val="000000"/>
                <w:sz w:val="24"/>
                <w:szCs w:val="24"/>
              </w:rPr>
              <w:t>report received, within which the key points were:</w:t>
            </w:r>
          </w:p>
          <w:p w14:paraId="58AAB42D" w14:textId="2CEC29FD" w:rsidR="00F451A4" w:rsidRDefault="00F451A4" w:rsidP="00F451A4">
            <w:pPr>
              <w:pStyle w:val="ListParagraph"/>
              <w:numPr>
                <w:ilvl w:val="0"/>
                <w:numId w:val="9"/>
              </w:numPr>
              <w:suppressAutoHyphens/>
              <w:autoSpaceDE w:val="0"/>
              <w:autoSpaceDN w:val="0"/>
              <w:adjustRightInd w:val="0"/>
              <w:spacing w:after="0" w:line="240" w:lineRule="auto"/>
              <w:jc w:val="both"/>
              <w:textAlignment w:val="baseline"/>
              <w:rPr>
                <w:rFonts w:ascii="Arial" w:hAnsi="Arial"/>
                <w:color w:val="000000"/>
                <w:sz w:val="24"/>
                <w:szCs w:val="24"/>
              </w:rPr>
            </w:pPr>
            <w:r>
              <w:rPr>
                <w:rFonts w:ascii="Arial" w:hAnsi="Arial"/>
                <w:color w:val="000000"/>
                <w:sz w:val="24"/>
                <w:szCs w:val="24"/>
              </w:rPr>
              <w:t>Successful joint patient safety congress with SBUHB and JCC</w:t>
            </w:r>
          </w:p>
          <w:p w14:paraId="7B1392B8" w14:textId="1BA0B5A8" w:rsidR="00F451A4" w:rsidRDefault="00F451A4" w:rsidP="00F451A4">
            <w:pPr>
              <w:pStyle w:val="ListParagraph"/>
              <w:numPr>
                <w:ilvl w:val="0"/>
                <w:numId w:val="9"/>
              </w:numPr>
              <w:suppressAutoHyphens/>
              <w:autoSpaceDE w:val="0"/>
              <w:autoSpaceDN w:val="0"/>
              <w:adjustRightInd w:val="0"/>
              <w:spacing w:after="0" w:line="240" w:lineRule="auto"/>
              <w:jc w:val="both"/>
              <w:textAlignment w:val="baseline"/>
              <w:rPr>
                <w:rFonts w:ascii="Arial" w:hAnsi="Arial"/>
                <w:color w:val="000000"/>
                <w:sz w:val="24"/>
                <w:szCs w:val="24"/>
              </w:rPr>
            </w:pPr>
            <w:r>
              <w:rPr>
                <w:rFonts w:ascii="Arial" w:hAnsi="Arial"/>
                <w:color w:val="000000"/>
                <w:sz w:val="24"/>
                <w:szCs w:val="24"/>
              </w:rPr>
              <w:t>De-escalation of Wales Fertility Institute</w:t>
            </w:r>
          </w:p>
          <w:p w14:paraId="7F65C133" w14:textId="17D41143" w:rsidR="00F451A4" w:rsidRDefault="00F451A4" w:rsidP="00F451A4">
            <w:pPr>
              <w:pStyle w:val="ListParagraph"/>
              <w:numPr>
                <w:ilvl w:val="0"/>
                <w:numId w:val="9"/>
              </w:numPr>
              <w:suppressAutoHyphens/>
              <w:autoSpaceDE w:val="0"/>
              <w:autoSpaceDN w:val="0"/>
              <w:adjustRightInd w:val="0"/>
              <w:spacing w:after="0" w:line="240" w:lineRule="auto"/>
              <w:jc w:val="both"/>
              <w:textAlignment w:val="baseline"/>
              <w:rPr>
                <w:rFonts w:ascii="Arial" w:hAnsi="Arial"/>
                <w:color w:val="000000"/>
                <w:sz w:val="24"/>
                <w:szCs w:val="24"/>
              </w:rPr>
            </w:pPr>
            <w:r>
              <w:rPr>
                <w:rFonts w:ascii="Arial" w:hAnsi="Arial"/>
                <w:color w:val="000000"/>
                <w:sz w:val="24"/>
                <w:szCs w:val="24"/>
              </w:rPr>
              <w:t>Work on going with Welsh Government to reduce waiting lists for Plastics</w:t>
            </w:r>
          </w:p>
          <w:p w14:paraId="0B4576C1" w14:textId="46163A73" w:rsidR="00493139" w:rsidRDefault="00493139" w:rsidP="00FA206B">
            <w:pPr>
              <w:tabs>
                <w:tab w:val="left" w:pos="8647"/>
              </w:tabs>
              <w:spacing w:after="240" w:line="259" w:lineRule="auto"/>
              <w:contextualSpacing/>
              <w:jc w:val="both"/>
              <w:rPr>
                <w:rFonts w:ascii="Arial" w:hAnsi="Arial"/>
                <w:b/>
                <w:sz w:val="24"/>
                <w:szCs w:val="24"/>
              </w:rPr>
            </w:pPr>
          </w:p>
          <w:p w14:paraId="210A40CE" w14:textId="1F69992D" w:rsidR="00967185" w:rsidRDefault="008822ED" w:rsidP="00FA206B">
            <w:pPr>
              <w:tabs>
                <w:tab w:val="left" w:pos="8647"/>
              </w:tabs>
              <w:spacing w:after="240" w:line="259" w:lineRule="auto"/>
              <w:contextualSpacing/>
              <w:jc w:val="both"/>
              <w:rPr>
                <w:rFonts w:ascii="Arial" w:hAnsi="Arial"/>
                <w:b/>
                <w:sz w:val="24"/>
                <w:szCs w:val="24"/>
              </w:rPr>
            </w:pPr>
            <w:r w:rsidRPr="00765E5A">
              <w:rPr>
                <w:rFonts w:ascii="Arial" w:hAnsi="Arial"/>
                <w:b/>
                <w:sz w:val="24"/>
                <w:szCs w:val="24"/>
              </w:rPr>
              <w:t>Patient &amp; Stakeholder E</w:t>
            </w:r>
            <w:r w:rsidR="0030253E" w:rsidRPr="00765E5A">
              <w:rPr>
                <w:rFonts w:ascii="Arial" w:hAnsi="Arial"/>
                <w:b/>
                <w:sz w:val="24"/>
                <w:szCs w:val="24"/>
              </w:rPr>
              <w:t xml:space="preserve">xperience (PSE) </w:t>
            </w:r>
            <w:r w:rsidR="00FA176B" w:rsidRPr="00765E5A">
              <w:rPr>
                <w:rFonts w:ascii="Arial" w:hAnsi="Arial"/>
                <w:b/>
                <w:sz w:val="24"/>
                <w:szCs w:val="24"/>
              </w:rPr>
              <w:t>subgroup</w:t>
            </w:r>
            <w:r w:rsidR="0030253E" w:rsidRPr="00765E5A">
              <w:rPr>
                <w:rFonts w:ascii="Arial" w:hAnsi="Arial"/>
                <w:b/>
                <w:sz w:val="24"/>
                <w:szCs w:val="24"/>
              </w:rPr>
              <w:t xml:space="preserve"> update</w:t>
            </w:r>
          </w:p>
          <w:p w14:paraId="34CB0E64" w14:textId="09592A62" w:rsidR="0030253E" w:rsidRDefault="00765E5A" w:rsidP="00FA206B">
            <w:pPr>
              <w:tabs>
                <w:tab w:val="left" w:pos="8647"/>
              </w:tabs>
              <w:spacing w:after="240" w:line="259" w:lineRule="auto"/>
              <w:contextualSpacing/>
              <w:jc w:val="both"/>
              <w:rPr>
                <w:rFonts w:ascii="Arial" w:hAnsi="Arial" w:cs="Arial"/>
                <w:color w:val="000000" w:themeColor="text1"/>
                <w:sz w:val="24"/>
                <w:szCs w:val="24"/>
              </w:rPr>
            </w:pPr>
            <w:r>
              <w:rPr>
                <w:rFonts w:ascii="Arial" w:hAnsi="Arial" w:cs="Arial"/>
                <w:color w:val="000000" w:themeColor="text1"/>
                <w:sz w:val="24"/>
                <w:szCs w:val="24"/>
              </w:rPr>
              <w:t>Issues for escalation- formal complaint response performance for August was 66%, which is below the Welsh Government target of 70%.</w:t>
            </w:r>
          </w:p>
          <w:p w14:paraId="3CBBA527" w14:textId="05BBA1D0" w:rsidR="00765E5A" w:rsidRDefault="00765E5A" w:rsidP="00FA206B">
            <w:pPr>
              <w:tabs>
                <w:tab w:val="left" w:pos="8647"/>
              </w:tabs>
              <w:spacing w:after="240" w:line="259" w:lineRule="auto"/>
              <w:contextualSpacing/>
              <w:jc w:val="both"/>
              <w:rPr>
                <w:rFonts w:ascii="Arial" w:hAnsi="Arial" w:cs="Arial"/>
                <w:color w:val="000000" w:themeColor="text1"/>
                <w:sz w:val="24"/>
                <w:szCs w:val="24"/>
              </w:rPr>
            </w:pPr>
          </w:p>
          <w:p w14:paraId="0A3B5779" w14:textId="0889896C" w:rsidR="00765E5A" w:rsidRDefault="00765E5A" w:rsidP="00FA206B">
            <w:pPr>
              <w:tabs>
                <w:tab w:val="left" w:pos="8647"/>
              </w:tabs>
              <w:spacing w:after="240" w:line="259" w:lineRule="auto"/>
              <w:contextualSpacing/>
              <w:jc w:val="both"/>
              <w:rPr>
                <w:rFonts w:ascii="Arial" w:hAnsi="Arial" w:cs="Arial"/>
                <w:color w:val="000000" w:themeColor="text1"/>
                <w:sz w:val="24"/>
                <w:szCs w:val="24"/>
              </w:rPr>
            </w:pPr>
            <w:r>
              <w:rPr>
                <w:rFonts w:ascii="Arial" w:hAnsi="Arial" w:cs="Arial"/>
                <w:color w:val="000000" w:themeColor="text1"/>
                <w:sz w:val="24"/>
                <w:szCs w:val="24"/>
              </w:rPr>
              <w:t xml:space="preserve">Issues for assurance- </w:t>
            </w:r>
            <w:r w:rsidR="00E20829">
              <w:rPr>
                <w:rFonts w:ascii="Arial" w:hAnsi="Arial" w:cs="Arial"/>
                <w:color w:val="000000" w:themeColor="text1"/>
                <w:sz w:val="24"/>
                <w:szCs w:val="24"/>
              </w:rPr>
              <w:t>93% positive feedback from Friends and Family test. 100% of concerns acknowledged within 2 working days. Mental Health and Learning Disabilities service group provided assurance that they are revisiting pervious HIW reports to ensure on going compliance with recommendations.</w:t>
            </w:r>
          </w:p>
          <w:p w14:paraId="4C4EF4AF" w14:textId="77777777" w:rsidR="00E20829" w:rsidRPr="0030253E" w:rsidRDefault="00E20829" w:rsidP="00FA206B">
            <w:pPr>
              <w:tabs>
                <w:tab w:val="left" w:pos="8647"/>
              </w:tabs>
              <w:spacing w:after="240" w:line="259" w:lineRule="auto"/>
              <w:contextualSpacing/>
              <w:jc w:val="both"/>
              <w:rPr>
                <w:rFonts w:ascii="Arial" w:hAnsi="Arial" w:cs="Arial"/>
                <w:color w:val="000000" w:themeColor="text1"/>
                <w:sz w:val="24"/>
                <w:szCs w:val="24"/>
              </w:rPr>
            </w:pPr>
          </w:p>
          <w:p w14:paraId="347A5195" w14:textId="77777777" w:rsidR="0030253E" w:rsidRPr="001C17D0" w:rsidRDefault="0030253E" w:rsidP="00FA206B">
            <w:pPr>
              <w:tabs>
                <w:tab w:val="left" w:pos="8647"/>
              </w:tabs>
              <w:spacing w:after="240" w:line="259" w:lineRule="auto"/>
              <w:contextualSpacing/>
              <w:jc w:val="both"/>
              <w:rPr>
                <w:rFonts w:ascii="Arial" w:hAnsi="Arial"/>
                <w:b/>
                <w:sz w:val="24"/>
                <w:szCs w:val="24"/>
              </w:rPr>
            </w:pPr>
            <w:r w:rsidRPr="001C17D0">
              <w:rPr>
                <w:rFonts w:ascii="Arial" w:hAnsi="Arial"/>
                <w:b/>
                <w:sz w:val="24"/>
                <w:szCs w:val="24"/>
              </w:rPr>
              <w:t>Safeguarding Report</w:t>
            </w:r>
          </w:p>
          <w:p w14:paraId="53989E90" w14:textId="77777777" w:rsidR="0030253E" w:rsidRPr="001C17D0" w:rsidRDefault="008822ED" w:rsidP="00FA206B">
            <w:pPr>
              <w:tabs>
                <w:tab w:val="left" w:pos="8647"/>
              </w:tabs>
              <w:spacing w:after="240" w:line="259" w:lineRule="auto"/>
              <w:contextualSpacing/>
              <w:jc w:val="both"/>
              <w:rPr>
                <w:rFonts w:ascii="Arial" w:eastAsia="Calibri" w:hAnsi="Arial" w:cs="Arial"/>
                <w:iCs/>
                <w:sz w:val="24"/>
                <w:szCs w:val="24"/>
              </w:rPr>
            </w:pPr>
            <w:r>
              <w:rPr>
                <w:rFonts w:ascii="Arial" w:hAnsi="Arial"/>
                <w:bCs/>
                <w:sz w:val="24"/>
                <w:szCs w:val="24"/>
              </w:rPr>
              <w:t>Received by Quality and Safety Committee in-committee.</w:t>
            </w:r>
          </w:p>
          <w:p w14:paraId="2107E78F" w14:textId="77777777" w:rsidR="0030253E" w:rsidRPr="001C17D0" w:rsidRDefault="0030253E" w:rsidP="00FA206B">
            <w:pPr>
              <w:tabs>
                <w:tab w:val="left" w:pos="8647"/>
              </w:tabs>
              <w:spacing w:after="240" w:line="259" w:lineRule="auto"/>
              <w:contextualSpacing/>
              <w:jc w:val="both"/>
              <w:rPr>
                <w:rFonts w:ascii="Arial" w:eastAsia="Calibri" w:hAnsi="Arial" w:cs="Arial"/>
                <w:iCs/>
                <w:sz w:val="24"/>
                <w:szCs w:val="24"/>
              </w:rPr>
            </w:pPr>
          </w:p>
          <w:p w14:paraId="474B2C58" w14:textId="77777777" w:rsidR="0030253E" w:rsidRPr="00471EA3" w:rsidRDefault="0030253E" w:rsidP="00FA206B">
            <w:pPr>
              <w:tabs>
                <w:tab w:val="left" w:pos="8647"/>
              </w:tabs>
              <w:spacing w:after="240" w:line="259" w:lineRule="auto"/>
              <w:contextualSpacing/>
              <w:jc w:val="both"/>
              <w:rPr>
                <w:rFonts w:ascii="Arial" w:hAnsi="Arial"/>
                <w:b/>
                <w:sz w:val="24"/>
                <w:szCs w:val="24"/>
              </w:rPr>
            </w:pPr>
            <w:r w:rsidRPr="00471EA3">
              <w:rPr>
                <w:rFonts w:ascii="Arial" w:hAnsi="Arial"/>
                <w:b/>
                <w:sz w:val="24"/>
                <w:szCs w:val="24"/>
              </w:rPr>
              <w:t>QP Highlight Report</w:t>
            </w:r>
          </w:p>
          <w:p w14:paraId="29F10C2E" w14:textId="77777777" w:rsidR="008822ED" w:rsidRPr="00471EA3" w:rsidRDefault="0030253E" w:rsidP="00FA206B">
            <w:pPr>
              <w:spacing w:after="0" w:line="240" w:lineRule="auto"/>
              <w:ind w:right="189"/>
              <w:jc w:val="both"/>
              <w:rPr>
                <w:rFonts w:ascii="Arial" w:eastAsia="Calibri" w:hAnsi="Arial" w:cs="Arial"/>
                <w:bCs/>
                <w:sz w:val="24"/>
                <w:szCs w:val="24"/>
              </w:rPr>
            </w:pPr>
            <w:r w:rsidRPr="00471EA3">
              <w:rPr>
                <w:rFonts w:ascii="Arial" w:hAnsi="Arial"/>
                <w:bCs/>
                <w:sz w:val="24"/>
                <w:szCs w:val="24"/>
              </w:rPr>
              <w:t xml:space="preserve">An update of the Quality Priorities was given. Highlights from this report were: </w:t>
            </w:r>
            <w:r w:rsidRPr="00471EA3">
              <w:rPr>
                <w:rFonts w:ascii="Arial" w:eastAsia="Calibri" w:hAnsi="Arial" w:cs="Arial"/>
                <w:bCs/>
                <w:sz w:val="24"/>
                <w:szCs w:val="24"/>
              </w:rPr>
              <w:t xml:space="preserve"> </w:t>
            </w:r>
          </w:p>
          <w:p w14:paraId="6C4A69A8" w14:textId="77777777" w:rsidR="00471EA3" w:rsidRPr="00471EA3" w:rsidRDefault="0030253E" w:rsidP="00471EA3">
            <w:pPr>
              <w:autoSpaceDE w:val="0"/>
              <w:autoSpaceDN w:val="0"/>
              <w:adjustRightInd w:val="0"/>
              <w:spacing w:after="0" w:line="240" w:lineRule="auto"/>
              <w:rPr>
                <w:rFonts w:ascii="Arial" w:eastAsia="Calibri" w:hAnsi="Arial" w:cs="Arial"/>
                <w:bCs/>
                <w:sz w:val="24"/>
                <w:szCs w:val="24"/>
              </w:rPr>
            </w:pPr>
            <w:r w:rsidRPr="00471EA3">
              <w:rPr>
                <w:rFonts w:ascii="Arial" w:eastAsia="Calibri" w:hAnsi="Arial" w:cs="Arial"/>
                <w:b/>
                <w:sz w:val="24"/>
                <w:szCs w:val="24"/>
              </w:rPr>
              <w:t>E</w:t>
            </w:r>
            <w:r w:rsidR="008822ED" w:rsidRPr="00471EA3">
              <w:rPr>
                <w:rFonts w:ascii="Arial" w:eastAsia="Calibri" w:hAnsi="Arial" w:cs="Arial"/>
                <w:b/>
                <w:sz w:val="24"/>
                <w:szCs w:val="24"/>
              </w:rPr>
              <w:t xml:space="preserve">nd </w:t>
            </w:r>
            <w:r w:rsidRPr="00471EA3">
              <w:rPr>
                <w:rFonts w:ascii="Arial" w:eastAsia="Calibri" w:hAnsi="Arial" w:cs="Arial"/>
                <w:b/>
                <w:sz w:val="24"/>
                <w:szCs w:val="24"/>
              </w:rPr>
              <w:t>O</w:t>
            </w:r>
            <w:r w:rsidR="008822ED" w:rsidRPr="00471EA3">
              <w:rPr>
                <w:rFonts w:ascii="Arial" w:eastAsia="Calibri" w:hAnsi="Arial" w:cs="Arial"/>
                <w:b/>
                <w:sz w:val="24"/>
                <w:szCs w:val="24"/>
              </w:rPr>
              <w:t xml:space="preserve">f </w:t>
            </w:r>
            <w:r w:rsidRPr="00471EA3">
              <w:rPr>
                <w:rFonts w:ascii="Arial" w:eastAsia="Calibri" w:hAnsi="Arial" w:cs="Arial"/>
                <w:b/>
                <w:sz w:val="24"/>
                <w:szCs w:val="24"/>
              </w:rPr>
              <w:t>L</w:t>
            </w:r>
            <w:r w:rsidR="008822ED" w:rsidRPr="00471EA3">
              <w:rPr>
                <w:rFonts w:ascii="Arial" w:eastAsia="Calibri" w:hAnsi="Arial" w:cs="Arial"/>
                <w:b/>
                <w:sz w:val="24"/>
                <w:szCs w:val="24"/>
              </w:rPr>
              <w:t xml:space="preserve">ife </w:t>
            </w:r>
            <w:r w:rsidRPr="00471EA3">
              <w:rPr>
                <w:rFonts w:ascii="Arial" w:eastAsia="Calibri" w:hAnsi="Arial" w:cs="Arial"/>
                <w:b/>
                <w:sz w:val="24"/>
                <w:szCs w:val="24"/>
              </w:rPr>
              <w:t>C</w:t>
            </w:r>
            <w:r w:rsidR="008822ED" w:rsidRPr="00471EA3">
              <w:rPr>
                <w:rFonts w:ascii="Arial" w:eastAsia="Calibri" w:hAnsi="Arial" w:cs="Arial"/>
                <w:b/>
                <w:sz w:val="24"/>
                <w:szCs w:val="24"/>
              </w:rPr>
              <w:t>are</w:t>
            </w:r>
            <w:r w:rsidRPr="00471EA3">
              <w:rPr>
                <w:rFonts w:ascii="Arial" w:eastAsia="Calibri" w:hAnsi="Arial" w:cs="Arial"/>
                <w:bCs/>
                <w:sz w:val="24"/>
                <w:szCs w:val="24"/>
              </w:rPr>
              <w:t xml:space="preserve"> </w:t>
            </w:r>
          </w:p>
          <w:p w14:paraId="5198D2EC" w14:textId="5140D41E" w:rsidR="00471EA3" w:rsidRPr="00471EA3" w:rsidRDefault="00471EA3" w:rsidP="00471EA3">
            <w:pPr>
              <w:pStyle w:val="ListParagraph"/>
              <w:numPr>
                <w:ilvl w:val="0"/>
                <w:numId w:val="13"/>
              </w:numPr>
              <w:autoSpaceDE w:val="0"/>
              <w:autoSpaceDN w:val="0"/>
              <w:adjustRightInd w:val="0"/>
              <w:spacing w:after="0" w:line="240" w:lineRule="auto"/>
              <w:rPr>
                <w:rFonts w:ascii="Arial" w:eastAsia="Calibri" w:hAnsi="Arial" w:cs="Arial"/>
                <w:bCs/>
                <w:sz w:val="24"/>
                <w:szCs w:val="24"/>
              </w:rPr>
            </w:pPr>
            <w:r w:rsidRPr="00471EA3">
              <w:rPr>
                <w:rFonts w:ascii="Arial" w:hAnsi="Arial" w:cs="Arial"/>
                <w:sz w:val="24"/>
                <w:szCs w:val="24"/>
              </w:rPr>
              <w:t>M</w:t>
            </w:r>
            <w:r w:rsidRPr="00471EA3">
              <w:rPr>
                <w:rFonts w:ascii="Arial" w:hAnsi="Arial" w:cs="Arial"/>
                <w:sz w:val="24"/>
                <w:szCs w:val="24"/>
              </w:rPr>
              <w:t xml:space="preserve">ental </w:t>
            </w:r>
            <w:r w:rsidRPr="00471EA3">
              <w:rPr>
                <w:rFonts w:ascii="Arial" w:hAnsi="Arial" w:cs="Arial"/>
                <w:sz w:val="24"/>
                <w:szCs w:val="24"/>
              </w:rPr>
              <w:t>H</w:t>
            </w:r>
            <w:r w:rsidRPr="00471EA3">
              <w:rPr>
                <w:rFonts w:ascii="Arial" w:hAnsi="Arial" w:cs="Arial"/>
                <w:sz w:val="24"/>
                <w:szCs w:val="24"/>
              </w:rPr>
              <w:t xml:space="preserve">ealth </w:t>
            </w:r>
            <w:r w:rsidRPr="00471EA3">
              <w:rPr>
                <w:rFonts w:ascii="Arial" w:hAnsi="Arial" w:cs="Arial"/>
                <w:sz w:val="24"/>
                <w:szCs w:val="24"/>
              </w:rPr>
              <w:t>&amp;</w:t>
            </w:r>
            <w:r w:rsidRPr="00471EA3">
              <w:rPr>
                <w:rFonts w:ascii="Arial" w:hAnsi="Arial" w:cs="Arial"/>
                <w:sz w:val="24"/>
                <w:szCs w:val="24"/>
              </w:rPr>
              <w:t xml:space="preserve"> </w:t>
            </w:r>
            <w:r w:rsidRPr="00471EA3">
              <w:rPr>
                <w:rFonts w:ascii="Arial" w:hAnsi="Arial" w:cs="Arial"/>
                <w:sz w:val="24"/>
                <w:szCs w:val="24"/>
              </w:rPr>
              <w:t>L</w:t>
            </w:r>
            <w:r w:rsidRPr="00471EA3">
              <w:rPr>
                <w:rFonts w:ascii="Arial" w:hAnsi="Arial" w:cs="Arial"/>
                <w:sz w:val="24"/>
                <w:szCs w:val="24"/>
              </w:rPr>
              <w:t xml:space="preserve">earning </w:t>
            </w:r>
            <w:r w:rsidRPr="00471EA3">
              <w:rPr>
                <w:rFonts w:ascii="Arial" w:hAnsi="Arial" w:cs="Arial"/>
                <w:sz w:val="24"/>
                <w:szCs w:val="24"/>
              </w:rPr>
              <w:t>D</w:t>
            </w:r>
            <w:r w:rsidRPr="00471EA3">
              <w:rPr>
                <w:rFonts w:ascii="Arial" w:hAnsi="Arial" w:cs="Arial"/>
                <w:sz w:val="24"/>
                <w:szCs w:val="24"/>
              </w:rPr>
              <w:t>isability</w:t>
            </w:r>
            <w:r w:rsidRPr="00471EA3">
              <w:rPr>
                <w:rFonts w:ascii="Arial" w:hAnsi="Arial" w:cs="Arial"/>
                <w:sz w:val="24"/>
                <w:szCs w:val="24"/>
              </w:rPr>
              <w:t xml:space="preserve"> service group registered for NACEL Mental Health Spotlight audit 2025</w:t>
            </w:r>
          </w:p>
          <w:p w14:paraId="35DD75D1" w14:textId="7B8C1C75" w:rsidR="00471EA3" w:rsidRPr="00471EA3" w:rsidRDefault="00471EA3" w:rsidP="00471EA3">
            <w:pPr>
              <w:pStyle w:val="ListParagraph"/>
              <w:numPr>
                <w:ilvl w:val="0"/>
                <w:numId w:val="13"/>
              </w:numPr>
              <w:autoSpaceDE w:val="0"/>
              <w:autoSpaceDN w:val="0"/>
              <w:adjustRightInd w:val="0"/>
              <w:spacing w:after="0" w:line="240" w:lineRule="auto"/>
              <w:rPr>
                <w:rFonts w:ascii="Arial" w:hAnsi="Arial" w:cs="Arial"/>
                <w:sz w:val="24"/>
                <w:szCs w:val="24"/>
              </w:rPr>
            </w:pPr>
            <w:r w:rsidRPr="00471EA3">
              <w:rPr>
                <w:rFonts w:ascii="Arial" w:hAnsi="Arial" w:cs="Arial"/>
                <w:sz w:val="24"/>
                <w:szCs w:val="24"/>
              </w:rPr>
              <w:t>A</w:t>
            </w:r>
            <w:r w:rsidRPr="00471EA3">
              <w:rPr>
                <w:rFonts w:ascii="Arial" w:hAnsi="Arial" w:cs="Arial"/>
                <w:sz w:val="24"/>
                <w:szCs w:val="24"/>
              </w:rPr>
              <w:t>dult hospital section of the Dignity of the Dying Person Policy has been agreed in principle by the</w:t>
            </w:r>
            <w:r w:rsidRPr="00471EA3">
              <w:rPr>
                <w:rFonts w:ascii="Arial" w:hAnsi="Arial" w:cs="Arial"/>
                <w:sz w:val="24"/>
                <w:szCs w:val="24"/>
              </w:rPr>
              <w:t xml:space="preserve"> </w:t>
            </w:r>
            <w:r w:rsidRPr="00471EA3">
              <w:rPr>
                <w:rFonts w:ascii="Arial" w:hAnsi="Arial" w:cs="Arial"/>
                <w:sz w:val="24"/>
                <w:szCs w:val="24"/>
              </w:rPr>
              <w:t>Nursing and Midwifery Board</w:t>
            </w:r>
          </w:p>
          <w:p w14:paraId="1F6CFCE1" w14:textId="0A23E443" w:rsidR="008822ED" w:rsidRPr="00471EA3" w:rsidRDefault="00471EA3" w:rsidP="00471EA3">
            <w:pPr>
              <w:pStyle w:val="ListParagraph"/>
              <w:numPr>
                <w:ilvl w:val="0"/>
                <w:numId w:val="13"/>
              </w:numPr>
              <w:spacing w:after="0" w:line="240" w:lineRule="auto"/>
              <w:ind w:right="189"/>
              <w:jc w:val="both"/>
              <w:rPr>
                <w:rFonts w:ascii="Arial" w:eastAsia="Calibri" w:hAnsi="Arial" w:cs="Arial"/>
                <w:bCs/>
                <w:sz w:val="24"/>
                <w:szCs w:val="24"/>
              </w:rPr>
            </w:pPr>
            <w:r w:rsidRPr="00471EA3">
              <w:rPr>
                <w:rFonts w:ascii="Arial" w:hAnsi="Arial" w:cs="Arial"/>
                <w:sz w:val="24"/>
                <w:szCs w:val="24"/>
              </w:rPr>
              <w:t>End of Life Care Conference venue and agenda finalised for November 20th 2024.</w:t>
            </w:r>
          </w:p>
          <w:p w14:paraId="68012FF1" w14:textId="77777777" w:rsidR="00471EA3" w:rsidRDefault="00471EA3" w:rsidP="00471EA3">
            <w:pPr>
              <w:spacing w:after="0" w:line="240" w:lineRule="auto"/>
              <w:ind w:right="189"/>
              <w:jc w:val="both"/>
              <w:rPr>
                <w:rFonts w:ascii="Arial" w:eastAsia="Calibri" w:hAnsi="Arial" w:cs="Arial"/>
                <w:b/>
                <w:bCs/>
                <w:sz w:val="24"/>
                <w:szCs w:val="24"/>
              </w:rPr>
            </w:pPr>
            <w:r>
              <w:rPr>
                <w:rFonts w:ascii="Arial" w:eastAsia="Calibri" w:hAnsi="Arial" w:cs="Arial"/>
                <w:b/>
                <w:bCs/>
                <w:sz w:val="24"/>
                <w:szCs w:val="24"/>
              </w:rPr>
              <w:t>Falls</w:t>
            </w:r>
          </w:p>
          <w:p w14:paraId="357B50DB" w14:textId="77777777" w:rsidR="00471EA3" w:rsidRPr="00471EA3" w:rsidRDefault="00471EA3" w:rsidP="00471EA3">
            <w:pPr>
              <w:pStyle w:val="ListParagraph"/>
              <w:numPr>
                <w:ilvl w:val="0"/>
                <w:numId w:val="14"/>
              </w:numPr>
              <w:autoSpaceDE w:val="0"/>
              <w:autoSpaceDN w:val="0"/>
              <w:adjustRightInd w:val="0"/>
              <w:spacing w:after="0" w:line="240" w:lineRule="auto"/>
              <w:rPr>
                <w:rFonts w:ascii="Arial" w:hAnsi="Arial" w:cs="Arial"/>
                <w:sz w:val="24"/>
                <w:szCs w:val="24"/>
              </w:rPr>
            </w:pPr>
            <w:r w:rsidRPr="00471EA3">
              <w:rPr>
                <w:rFonts w:ascii="Arial" w:hAnsi="Arial" w:cs="Arial"/>
                <w:sz w:val="24"/>
                <w:szCs w:val="24"/>
              </w:rPr>
              <w:t xml:space="preserve">Falls Documentation audit agreed </w:t>
            </w:r>
            <w:r w:rsidRPr="00471EA3">
              <w:rPr>
                <w:rFonts w:ascii="ArialMT" w:hAnsi="ArialMT" w:cs="ArialMT"/>
                <w:sz w:val="24"/>
                <w:szCs w:val="24"/>
              </w:rPr>
              <w:t xml:space="preserve">– </w:t>
            </w:r>
            <w:r w:rsidRPr="00471EA3">
              <w:rPr>
                <w:rFonts w:ascii="Arial" w:hAnsi="Arial" w:cs="Arial"/>
                <w:sz w:val="24"/>
                <w:szCs w:val="24"/>
              </w:rPr>
              <w:t>plan to trial across all SGs</w:t>
            </w:r>
          </w:p>
          <w:p w14:paraId="448D533D" w14:textId="26B91E6D" w:rsidR="00471EA3" w:rsidRPr="00471EA3" w:rsidRDefault="00471EA3" w:rsidP="00B600AC">
            <w:pPr>
              <w:pStyle w:val="ListParagraph"/>
              <w:numPr>
                <w:ilvl w:val="0"/>
                <w:numId w:val="1"/>
              </w:numPr>
              <w:autoSpaceDE w:val="0"/>
              <w:autoSpaceDN w:val="0"/>
              <w:adjustRightInd w:val="0"/>
              <w:spacing w:after="0" w:line="240" w:lineRule="auto"/>
              <w:ind w:right="189"/>
              <w:jc w:val="both"/>
              <w:rPr>
                <w:rFonts w:ascii="Arial" w:eastAsia="Calibri" w:hAnsi="Arial" w:cs="Arial"/>
                <w:bCs/>
                <w:sz w:val="24"/>
                <w:szCs w:val="24"/>
              </w:rPr>
            </w:pPr>
            <w:r w:rsidRPr="00471EA3">
              <w:rPr>
                <w:rFonts w:ascii="Arial" w:hAnsi="Arial" w:cs="Arial"/>
                <w:sz w:val="24"/>
                <w:szCs w:val="24"/>
              </w:rPr>
              <w:t xml:space="preserve">Reconditioning Environmental Audit reviewed </w:t>
            </w:r>
            <w:r w:rsidRPr="00471EA3">
              <w:rPr>
                <w:rFonts w:ascii="ArialMT" w:hAnsi="ArialMT" w:cs="ArialMT"/>
                <w:sz w:val="24"/>
                <w:szCs w:val="24"/>
              </w:rPr>
              <w:t xml:space="preserve">– </w:t>
            </w:r>
            <w:r w:rsidRPr="00471EA3">
              <w:rPr>
                <w:rFonts w:ascii="Arial" w:hAnsi="Arial" w:cs="Arial"/>
                <w:sz w:val="24"/>
                <w:szCs w:val="24"/>
              </w:rPr>
              <w:t>service groups to complete shortened version at each</w:t>
            </w:r>
            <w:r>
              <w:rPr>
                <w:rFonts w:ascii="Arial" w:hAnsi="Arial" w:cs="Arial"/>
                <w:sz w:val="24"/>
                <w:szCs w:val="24"/>
              </w:rPr>
              <w:t xml:space="preserve"> </w:t>
            </w:r>
            <w:r w:rsidRPr="00471EA3">
              <w:rPr>
                <w:rFonts w:ascii="Arial" w:hAnsi="Arial" w:cs="Arial"/>
                <w:sz w:val="24"/>
                <w:szCs w:val="24"/>
              </w:rPr>
              <w:t>site and develop action plans</w:t>
            </w:r>
            <w:r w:rsidRPr="00471EA3">
              <w:rPr>
                <w:rFonts w:ascii="Arial" w:hAnsi="Arial"/>
                <w:b/>
                <w:sz w:val="24"/>
                <w:szCs w:val="24"/>
              </w:rPr>
              <w:t xml:space="preserve"> </w:t>
            </w:r>
          </w:p>
          <w:p w14:paraId="26D112AB" w14:textId="66B52CF7" w:rsidR="00471EA3" w:rsidRPr="00471EA3" w:rsidRDefault="00471EA3" w:rsidP="00471EA3">
            <w:pPr>
              <w:autoSpaceDE w:val="0"/>
              <w:autoSpaceDN w:val="0"/>
              <w:adjustRightInd w:val="0"/>
              <w:spacing w:after="0" w:line="240" w:lineRule="auto"/>
              <w:ind w:right="189"/>
              <w:jc w:val="both"/>
              <w:rPr>
                <w:rFonts w:ascii="Arial" w:eastAsia="Calibri" w:hAnsi="Arial" w:cs="Arial"/>
                <w:b/>
                <w:bCs/>
                <w:sz w:val="24"/>
                <w:szCs w:val="24"/>
              </w:rPr>
            </w:pPr>
            <w:r w:rsidRPr="00471EA3">
              <w:rPr>
                <w:rFonts w:ascii="Arial" w:eastAsia="Calibri" w:hAnsi="Arial" w:cs="Arial"/>
                <w:b/>
                <w:bCs/>
                <w:sz w:val="24"/>
                <w:szCs w:val="24"/>
              </w:rPr>
              <w:t>Nutrition and Hydration</w:t>
            </w:r>
          </w:p>
          <w:p w14:paraId="7401B695" w14:textId="77777777" w:rsidR="00471EA3" w:rsidRPr="00471EA3" w:rsidRDefault="00471EA3" w:rsidP="00471EA3">
            <w:pPr>
              <w:pStyle w:val="ListParagraph"/>
              <w:numPr>
                <w:ilvl w:val="0"/>
                <w:numId w:val="15"/>
              </w:numPr>
              <w:autoSpaceDE w:val="0"/>
              <w:autoSpaceDN w:val="0"/>
              <w:adjustRightInd w:val="0"/>
              <w:spacing w:after="0" w:line="240" w:lineRule="auto"/>
              <w:rPr>
                <w:rFonts w:ascii="Arial" w:hAnsi="Arial" w:cs="Arial"/>
                <w:sz w:val="24"/>
                <w:szCs w:val="24"/>
              </w:rPr>
            </w:pPr>
            <w:r w:rsidRPr="00471EA3">
              <w:rPr>
                <w:rFonts w:ascii="Arial" w:hAnsi="Arial" w:cs="Arial"/>
                <w:sz w:val="24"/>
                <w:szCs w:val="24"/>
              </w:rPr>
              <w:t>Data collected &amp; visits to Childrens wards completed to source baseline data p</w:t>
            </w:r>
            <w:r w:rsidRPr="00471EA3">
              <w:rPr>
                <w:rFonts w:ascii="Arial" w:hAnsi="Arial" w:cs="Arial"/>
                <w:sz w:val="24"/>
                <w:szCs w:val="24"/>
              </w:rPr>
              <w:t>rior to the launch of new menu.</w:t>
            </w:r>
          </w:p>
          <w:p w14:paraId="66A33E70" w14:textId="560CC25C" w:rsidR="00471EA3" w:rsidRPr="00471EA3" w:rsidRDefault="00471EA3" w:rsidP="00471EA3">
            <w:pPr>
              <w:pStyle w:val="ListParagraph"/>
              <w:numPr>
                <w:ilvl w:val="0"/>
                <w:numId w:val="15"/>
              </w:numPr>
              <w:autoSpaceDE w:val="0"/>
              <w:autoSpaceDN w:val="0"/>
              <w:adjustRightInd w:val="0"/>
              <w:spacing w:after="0" w:line="240" w:lineRule="auto"/>
              <w:rPr>
                <w:rFonts w:ascii="Arial" w:hAnsi="Arial" w:cs="Arial"/>
                <w:sz w:val="24"/>
                <w:szCs w:val="24"/>
              </w:rPr>
            </w:pPr>
            <w:r w:rsidRPr="00471EA3">
              <w:rPr>
                <w:rFonts w:ascii="Arial" w:hAnsi="Arial" w:cs="Arial"/>
                <w:sz w:val="24"/>
                <w:szCs w:val="24"/>
              </w:rPr>
              <w:t xml:space="preserve">Snack ordering system progressing and ordering forms audited </w:t>
            </w:r>
            <w:r w:rsidRPr="00471EA3">
              <w:rPr>
                <w:rFonts w:ascii="Arial" w:hAnsi="Arial" w:cs="Arial"/>
                <w:sz w:val="24"/>
                <w:szCs w:val="24"/>
              </w:rPr>
              <w:t>-</w:t>
            </w:r>
            <w:r w:rsidRPr="00471EA3">
              <w:rPr>
                <w:rFonts w:ascii="Arial" w:hAnsi="Arial" w:cs="Arial"/>
                <w:sz w:val="24"/>
                <w:szCs w:val="24"/>
              </w:rPr>
              <w:t>will roll out pilot study on 10 wards in Morriston in October.</w:t>
            </w:r>
          </w:p>
          <w:p w14:paraId="1F9F3FC2" w14:textId="2D8433A5" w:rsidR="00471EA3" w:rsidRPr="00471EA3" w:rsidRDefault="00471EA3" w:rsidP="00471EA3">
            <w:pPr>
              <w:pStyle w:val="ListParagraph"/>
              <w:numPr>
                <w:ilvl w:val="0"/>
                <w:numId w:val="15"/>
              </w:numPr>
              <w:autoSpaceDE w:val="0"/>
              <w:autoSpaceDN w:val="0"/>
              <w:adjustRightInd w:val="0"/>
              <w:spacing w:after="0" w:line="240" w:lineRule="auto"/>
              <w:rPr>
                <w:rFonts w:ascii="Arial" w:hAnsi="Arial" w:cs="Arial"/>
                <w:sz w:val="24"/>
                <w:szCs w:val="24"/>
              </w:rPr>
            </w:pPr>
            <w:r w:rsidRPr="00471EA3">
              <w:rPr>
                <w:rFonts w:ascii="Arial" w:hAnsi="Arial" w:cs="Arial"/>
                <w:sz w:val="24"/>
                <w:szCs w:val="24"/>
              </w:rPr>
              <w:t>QI focus on ED commenced and is currently on going in terms of water bottles</w:t>
            </w:r>
          </w:p>
          <w:p w14:paraId="3B5DACA0" w14:textId="7E5297DF" w:rsidR="00471EA3" w:rsidRPr="00471EA3" w:rsidRDefault="00471EA3" w:rsidP="00471EA3">
            <w:pPr>
              <w:pStyle w:val="ListParagraph"/>
              <w:numPr>
                <w:ilvl w:val="0"/>
                <w:numId w:val="15"/>
              </w:numPr>
              <w:autoSpaceDE w:val="0"/>
              <w:autoSpaceDN w:val="0"/>
              <w:adjustRightInd w:val="0"/>
              <w:spacing w:after="0" w:line="240" w:lineRule="auto"/>
              <w:rPr>
                <w:rFonts w:ascii="Arial" w:hAnsi="Arial" w:cs="Arial"/>
                <w:sz w:val="24"/>
                <w:szCs w:val="24"/>
              </w:rPr>
            </w:pPr>
            <w:r w:rsidRPr="00471EA3">
              <w:rPr>
                <w:rFonts w:ascii="Arial" w:hAnsi="Arial" w:cs="Arial"/>
                <w:sz w:val="24"/>
                <w:szCs w:val="24"/>
              </w:rPr>
              <w:t>QI data for Hydration to be piloted in Gorseinon Hospital</w:t>
            </w:r>
          </w:p>
          <w:p w14:paraId="05A09D19" w14:textId="3E21A879" w:rsidR="00471EA3" w:rsidRPr="00471EA3" w:rsidRDefault="00471EA3" w:rsidP="00471EA3">
            <w:pPr>
              <w:pStyle w:val="ListParagraph"/>
              <w:numPr>
                <w:ilvl w:val="0"/>
                <w:numId w:val="15"/>
              </w:numPr>
              <w:autoSpaceDE w:val="0"/>
              <w:autoSpaceDN w:val="0"/>
              <w:adjustRightInd w:val="0"/>
              <w:spacing w:after="0" w:line="240" w:lineRule="auto"/>
              <w:rPr>
                <w:rFonts w:ascii="Arial" w:hAnsi="Arial" w:cs="Arial"/>
                <w:sz w:val="24"/>
                <w:szCs w:val="24"/>
              </w:rPr>
            </w:pPr>
            <w:r w:rsidRPr="00471EA3">
              <w:rPr>
                <w:rFonts w:ascii="Arial" w:hAnsi="Arial" w:cs="Arial"/>
                <w:sz w:val="24"/>
                <w:szCs w:val="24"/>
              </w:rPr>
              <w:t>Learning Symposium to be held on 19th November 2024</w:t>
            </w:r>
          </w:p>
          <w:p w14:paraId="55C93764" w14:textId="18ABCAA9" w:rsidR="00471EA3" w:rsidRPr="00471EA3" w:rsidRDefault="00471EA3" w:rsidP="00471EA3">
            <w:pPr>
              <w:pStyle w:val="ListParagraph"/>
              <w:numPr>
                <w:ilvl w:val="0"/>
                <w:numId w:val="15"/>
              </w:numPr>
              <w:autoSpaceDE w:val="0"/>
              <w:autoSpaceDN w:val="0"/>
              <w:adjustRightInd w:val="0"/>
              <w:spacing w:after="0" w:line="240" w:lineRule="auto"/>
              <w:rPr>
                <w:rFonts w:ascii="Arial" w:hAnsi="Arial" w:cs="Arial"/>
                <w:sz w:val="24"/>
                <w:szCs w:val="24"/>
              </w:rPr>
            </w:pPr>
            <w:r w:rsidRPr="00471EA3">
              <w:rPr>
                <w:rFonts w:ascii="ArialMT" w:hAnsi="ArialMT" w:cs="ArialMT"/>
                <w:sz w:val="24"/>
                <w:szCs w:val="24"/>
              </w:rPr>
              <w:t xml:space="preserve">Don’t </w:t>
            </w:r>
            <w:r w:rsidRPr="00471EA3">
              <w:rPr>
                <w:rFonts w:ascii="Arial" w:hAnsi="Arial" w:cs="Arial"/>
                <w:sz w:val="24"/>
                <w:szCs w:val="24"/>
              </w:rPr>
              <w:t>wait to weigh and promotional campaign to commence &amp; poster agreed</w:t>
            </w:r>
          </w:p>
          <w:p w14:paraId="4F8AF2D2" w14:textId="0ECC7C4C" w:rsidR="00471EA3" w:rsidRPr="00471EA3" w:rsidRDefault="00471EA3" w:rsidP="00471EA3">
            <w:pPr>
              <w:pStyle w:val="ListParagraph"/>
              <w:numPr>
                <w:ilvl w:val="0"/>
                <w:numId w:val="15"/>
              </w:numPr>
              <w:autoSpaceDE w:val="0"/>
              <w:autoSpaceDN w:val="0"/>
              <w:adjustRightInd w:val="0"/>
              <w:spacing w:after="0" w:line="240" w:lineRule="auto"/>
              <w:rPr>
                <w:rFonts w:ascii="Arial" w:hAnsi="Arial" w:cs="Arial"/>
                <w:sz w:val="24"/>
                <w:szCs w:val="24"/>
              </w:rPr>
            </w:pPr>
            <w:r w:rsidRPr="00471EA3">
              <w:rPr>
                <w:rFonts w:ascii="Arial" w:hAnsi="Arial" w:cs="Arial"/>
                <w:sz w:val="24"/>
                <w:szCs w:val="24"/>
              </w:rPr>
              <w:t>To commence with 2nd phase which is Nutritional screening &amp; processes and Mental Health</w:t>
            </w:r>
          </w:p>
          <w:p w14:paraId="0A5FB1E2" w14:textId="47B361E1" w:rsidR="00471EA3" w:rsidRPr="00471EA3" w:rsidRDefault="0030253E" w:rsidP="00471EA3">
            <w:pPr>
              <w:autoSpaceDE w:val="0"/>
              <w:autoSpaceDN w:val="0"/>
              <w:adjustRightInd w:val="0"/>
              <w:spacing w:after="0" w:line="240" w:lineRule="auto"/>
              <w:ind w:right="189"/>
              <w:jc w:val="both"/>
              <w:rPr>
                <w:rFonts w:ascii="Arial" w:eastAsia="Calibri" w:hAnsi="Arial" w:cs="Arial"/>
                <w:bCs/>
                <w:sz w:val="24"/>
                <w:szCs w:val="24"/>
              </w:rPr>
            </w:pPr>
            <w:r w:rsidRPr="00471EA3">
              <w:rPr>
                <w:rFonts w:ascii="Arial" w:hAnsi="Arial"/>
                <w:b/>
                <w:sz w:val="24"/>
                <w:szCs w:val="24"/>
              </w:rPr>
              <w:t>Pressure ulcers</w:t>
            </w:r>
            <w:r w:rsidRPr="00471EA3">
              <w:rPr>
                <w:rFonts w:ascii="Arial" w:hAnsi="Arial"/>
                <w:bCs/>
                <w:sz w:val="24"/>
                <w:szCs w:val="24"/>
              </w:rPr>
              <w:t>:</w:t>
            </w:r>
          </w:p>
          <w:p w14:paraId="2AC4EBD4" w14:textId="408A30D3" w:rsidR="00471EA3" w:rsidRPr="00471EA3" w:rsidRDefault="00471EA3" w:rsidP="00471EA3">
            <w:pPr>
              <w:pStyle w:val="ListParagraph"/>
              <w:numPr>
                <w:ilvl w:val="0"/>
                <w:numId w:val="23"/>
              </w:numPr>
              <w:spacing w:after="0" w:line="240" w:lineRule="auto"/>
              <w:ind w:right="189"/>
              <w:jc w:val="both"/>
              <w:rPr>
                <w:rFonts w:ascii="Arial" w:eastAsia="Calibri" w:hAnsi="Arial" w:cs="Arial"/>
                <w:bCs/>
                <w:sz w:val="24"/>
                <w:szCs w:val="24"/>
              </w:rPr>
            </w:pPr>
            <w:r w:rsidRPr="00471EA3">
              <w:rPr>
                <w:rFonts w:ascii="Arial" w:eastAsia="Calibri" w:hAnsi="Arial" w:cs="Arial"/>
                <w:bCs/>
                <w:sz w:val="24"/>
                <w:szCs w:val="24"/>
              </w:rPr>
              <w:t>Hot spots mapping required with QI approach and focused plans – service groups to outline in QI plan for PUPSG ongoing.</w:t>
            </w:r>
          </w:p>
          <w:p w14:paraId="5F97DDB5" w14:textId="642C482A" w:rsidR="00471EA3" w:rsidRPr="00471EA3" w:rsidRDefault="00471EA3" w:rsidP="00471EA3">
            <w:pPr>
              <w:pStyle w:val="ListParagraph"/>
              <w:numPr>
                <w:ilvl w:val="0"/>
                <w:numId w:val="23"/>
              </w:numPr>
              <w:spacing w:after="0" w:line="240" w:lineRule="auto"/>
              <w:ind w:right="189"/>
              <w:jc w:val="both"/>
              <w:rPr>
                <w:rFonts w:ascii="Arial" w:eastAsia="Calibri" w:hAnsi="Arial" w:cs="Arial"/>
                <w:bCs/>
                <w:sz w:val="24"/>
                <w:szCs w:val="24"/>
              </w:rPr>
            </w:pPr>
            <w:proofErr w:type="spellStart"/>
            <w:r w:rsidRPr="00471EA3">
              <w:rPr>
                <w:rFonts w:ascii="Arial" w:eastAsia="Calibri" w:hAnsi="Arial" w:cs="Arial"/>
                <w:bCs/>
                <w:sz w:val="24"/>
                <w:szCs w:val="24"/>
              </w:rPr>
              <w:t>Micronates</w:t>
            </w:r>
            <w:proofErr w:type="spellEnd"/>
            <w:r w:rsidRPr="00471EA3">
              <w:rPr>
                <w:rFonts w:ascii="Arial" w:eastAsia="Calibri" w:hAnsi="Arial" w:cs="Arial"/>
                <w:bCs/>
                <w:sz w:val="24"/>
                <w:szCs w:val="24"/>
              </w:rPr>
              <w:t xml:space="preserve"> &amp; Neonates PU assessment &amp; Management guidance project – In Draft</w:t>
            </w:r>
          </w:p>
          <w:p w14:paraId="7BFB19BA" w14:textId="11607CFB" w:rsidR="00471EA3" w:rsidRPr="00471EA3" w:rsidRDefault="00471EA3" w:rsidP="00471EA3">
            <w:pPr>
              <w:pStyle w:val="ListParagraph"/>
              <w:numPr>
                <w:ilvl w:val="0"/>
                <w:numId w:val="23"/>
              </w:numPr>
              <w:spacing w:after="0" w:line="240" w:lineRule="auto"/>
              <w:ind w:right="189"/>
              <w:jc w:val="both"/>
              <w:rPr>
                <w:rFonts w:ascii="Arial" w:eastAsia="Calibri" w:hAnsi="Arial" w:cs="Arial"/>
                <w:bCs/>
                <w:sz w:val="24"/>
                <w:szCs w:val="24"/>
              </w:rPr>
            </w:pPr>
            <w:r w:rsidRPr="00471EA3">
              <w:rPr>
                <w:rFonts w:ascii="Arial" w:eastAsia="Calibri" w:hAnsi="Arial" w:cs="Arial"/>
                <w:bCs/>
                <w:sz w:val="24"/>
                <w:szCs w:val="24"/>
              </w:rPr>
              <w:t>Mapping sessions with PCS QI projects ongoing</w:t>
            </w:r>
          </w:p>
          <w:p w14:paraId="6B16E1E3" w14:textId="163D443F" w:rsidR="00471EA3" w:rsidRPr="00471EA3" w:rsidRDefault="00471EA3" w:rsidP="00471EA3">
            <w:pPr>
              <w:pStyle w:val="ListParagraph"/>
              <w:numPr>
                <w:ilvl w:val="0"/>
                <w:numId w:val="23"/>
              </w:numPr>
              <w:spacing w:after="0" w:line="240" w:lineRule="auto"/>
              <w:ind w:right="189"/>
              <w:jc w:val="both"/>
              <w:rPr>
                <w:rFonts w:ascii="Arial" w:eastAsia="Calibri" w:hAnsi="Arial" w:cs="Arial"/>
                <w:bCs/>
                <w:sz w:val="24"/>
                <w:szCs w:val="24"/>
              </w:rPr>
            </w:pPr>
            <w:r w:rsidRPr="00471EA3">
              <w:rPr>
                <w:rFonts w:ascii="Arial" w:eastAsia="Calibri" w:hAnsi="Arial" w:cs="Arial"/>
                <w:bCs/>
                <w:sz w:val="24"/>
                <w:szCs w:val="24"/>
              </w:rPr>
              <w:t>Bespoke Pressure Ulcer Theatre Training continued</w:t>
            </w:r>
          </w:p>
          <w:p w14:paraId="67E4C244" w14:textId="1637CF2A" w:rsidR="00471EA3" w:rsidRPr="00471EA3" w:rsidRDefault="00471EA3" w:rsidP="00471EA3">
            <w:pPr>
              <w:pStyle w:val="ListParagraph"/>
              <w:numPr>
                <w:ilvl w:val="0"/>
                <w:numId w:val="23"/>
              </w:numPr>
              <w:spacing w:after="0" w:line="240" w:lineRule="auto"/>
              <w:ind w:right="189"/>
              <w:jc w:val="both"/>
              <w:rPr>
                <w:rFonts w:ascii="Arial" w:eastAsia="Calibri" w:hAnsi="Arial" w:cs="Arial"/>
                <w:bCs/>
                <w:sz w:val="24"/>
                <w:szCs w:val="24"/>
              </w:rPr>
            </w:pPr>
            <w:r w:rsidRPr="00471EA3">
              <w:rPr>
                <w:rFonts w:ascii="Arial" w:eastAsia="Calibri" w:hAnsi="Arial" w:cs="Arial"/>
                <w:bCs/>
                <w:sz w:val="24"/>
                <w:szCs w:val="24"/>
              </w:rPr>
              <w:t>Bed Tender Show &amp; Tell and tenderers evaluation complete pending award</w:t>
            </w:r>
          </w:p>
          <w:p w14:paraId="4DFD8DD5" w14:textId="2C665338" w:rsidR="00471EA3" w:rsidRPr="00471EA3" w:rsidRDefault="00471EA3" w:rsidP="00471EA3">
            <w:pPr>
              <w:pStyle w:val="ListParagraph"/>
              <w:numPr>
                <w:ilvl w:val="0"/>
                <w:numId w:val="23"/>
              </w:numPr>
              <w:spacing w:after="0" w:line="240" w:lineRule="auto"/>
              <w:ind w:right="189"/>
              <w:jc w:val="both"/>
              <w:rPr>
                <w:rFonts w:ascii="Arial" w:eastAsia="Calibri" w:hAnsi="Arial" w:cs="Arial"/>
                <w:bCs/>
                <w:sz w:val="24"/>
                <w:szCs w:val="24"/>
              </w:rPr>
            </w:pPr>
            <w:r w:rsidRPr="00471EA3">
              <w:rPr>
                <w:rFonts w:ascii="Arial" w:eastAsia="Calibri" w:hAnsi="Arial" w:cs="Arial"/>
                <w:bCs/>
                <w:sz w:val="24"/>
                <w:szCs w:val="24"/>
              </w:rPr>
              <w:t>QI project - Rehab &amp; Deconditioning pilot continued</w:t>
            </w:r>
          </w:p>
          <w:p w14:paraId="13370A22" w14:textId="32F4EEFF" w:rsidR="00471EA3" w:rsidRPr="00471EA3" w:rsidRDefault="00471EA3" w:rsidP="00471EA3">
            <w:pPr>
              <w:pStyle w:val="ListParagraph"/>
              <w:numPr>
                <w:ilvl w:val="0"/>
                <w:numId w:val="23"/>
              </w:numPr>
              <w:spacing w:after="0" w:line="240" w:lineRule="auto"/>
              <w:ind w:right="189"/>
              <w:jc w:val="both"/>
              <w:rPr>
                <w:rFonts w:ascii="Arial" w:eastAsia="Calibri" w:hAnsi="Arial" w:cs="Arial"/>
                <w:bCs/>
                <w:sz w:val="24"/>
                <w:szCs w:val="24"/>
              </w:rPr>
            </w:pPr>
            <w:r w:rsidRPr="00471EA3">
              <w:rPr>
                <w:rFonts w:ascii="Arial" w:eastAsia="Calibri" w:hAnsi="Arial" w:cs="Arial"/>
                <w:bCs/>
                <w:sz w:val="24"/>
                <w:szCs w:val="24"/>
              </w:rPr>
              <w:t>Review of Unscheduled care risk assessment and documentation to replicate the ED planned changes</w:t>
            </w:r>
          </w:p>
          <w:p w14:paraId="418C8774" w14:textId="002ECC35" w:rsidR="00471EA3" w:rsidRPr="00471EA3" w:rsidRDefault="00471EA3" w:rsidP="00471EA3">
            <w:pPr>
              <w:pStyle w:val="ListParagraph"/>
              <w:numPr>
                <w:ilvl w:val="0"/>
                <w:numId w:val="23"/>
              </w:numPr>
              <w:spacing w:after="0" w:line="240" w:lineRule="auto"/>
              <w:ind w:right="189"/>
              <w:jc w:val="both"/>
              <w:rPr>
                <w:rFonts w:ascii="Arial" w:eastAsia="Calibri" w:hAnsi="Arial" w:cs="Arial"/>
                <w:bCs/>
                <w:sz w:val="24"/>
                <w:szCs w:val="24"/>
              </w:rPr>
            </w:pPr>
            <w:r w:rsidRPr="00471EA3">
              <w:rPr>
                <w:rFonts w:ascii="Arial" w:eastAsia="Calibri" w:hAnsi="Arial" w:cs="Arial"/>
                <w:bCs/>
                <w:sz w:val="24"/>
                <w:szCs w:val="24"/>
              </w:rPr>
              <w:t>PU Training Programme &amp; STOP pressure ulcer events live</w:t>
            </w:r>
          </w:p>
          <w:p w14:paraId="47354375" w14:textId="6DAF70F0" w:rsidR="00471EA3" w:rsidRPr="00471EA3" w:rsidRDefault="00471EA3" w:rsidP="00471EA3">
            <w:pPr>
              <w:pStyle w:val="ListParagraph"/>
              <w:numPr>
                <w:ilvl w:val="0"/>
                <w:numId w:val="23"/>
              </w:numPr>
              <w:spacing w:after="0" w:line="240" w:lineRule="auto"/>
              <w:ind w:right="189"/>
              <w:jc w:val="both"/>
              <w:rPr>
                <w:rFonts w:ascii="Arial" w:eastAsia="Calibri" w:hAnsi="Arial" w:cs="Arial"/>
                <w:bCs/>
                <w:sz w:val="24"/>
                <w:szCs w:val="24"/>
              </w:rPr>
            </w:pPr>
            <w:r w:rsidRPr="00471EA3">
              <w:rPr>
                <w:rFonts w:ascii="Arial" w:eastAsia="Calibri" w:hAnsi="Arial" w:cs="Arial"/>
                <w:bCs/>
                <w:sz w:val="24"/>
                <w:szCs w:val="24"/>
              </w:rPr>
              <w:t xml:space="preserve">Ward hot spot training PCS and Care Home education project planned </w:t>
            </w:r>
          </w:p>
          <w:p w14:paraId="1437D810" w14:textId="37CC367D" w:rsidR="0030253E" w:rsidRPr="00471EA3" w:rsidRDefault="00471EA3" w:rsidP="00471EA3">
            <w:pPr>
              <w:pStyle w:val="ListParagraph"/>
              <w:numPr>
                <w:ilvl w:val="0"/>
                <w:numId w:val="23"/>
              </w:numPr>
              <w:spacing w:after="0" w:line="240" w:lineRule="auto"/>
              <w:ind w:right="189"/>
              <w:jc w:val="both"/>
              <w:rPr>
                <w:rFonts w:ascii="Arial" w:eastAsia="Calibri" w:hAnsi="Arial" w:cs="Arial"/>
                <w:bCs/>
                <w:sz w:val="24"/>
                <w:szCs w:val="24"/>
              </w:rPr>
            </w:pPr>
            <w:r w:rsidRPr="00471EA3">
              <w:rPr>
                <w:rFonts w:ascii="Arial" w:eastAsia="Calibri" w:hAnsi="Arial" w:cs="Arial"/>
                <w:bCs/>
                <w:sz w:val="24"/>
                <w:szCs w:val="24"/>
              </w:rPr>
              <w:t>Fundamentals of tissue viability (Pressure ulcers) training days live across HB for nurses and healthcare support workers</w:t>
            </w:r>
          </w:p>
          <w:p w14:paraId="3053263F" w14:textId="520A5A32" w:rsidR="00471EA3" w:rsidRDefault="00471EA3" w:rsidP="00471EA3">
            <w:pPr>
              <w:spacing w:after="0" w:line="240" w:lineRule="auto"/>
              <w:ind w:right="189"/>
              <w:jc w:val="both"/>
              <w:rPr>
                <w:rFonts w:ascii="Arial" w:eastAsia="Calibri" w:hAnsi="Arial" w:cs="Arial"/>
                <w:b/>
                <w:bCs/>
                <w:sz w:val="24"/>
                <w:szCs w:val="24"/>
              </w:rPr>
            </w:pPr>
            <w:r>
              <w:rPr>
                <w:rFonts w:ascii="Arial" w:eastAsia="Calibri" w:hAnsi="Arial" w:cs="Arial"/>
                <w:b/>
                <w:bCs/>
                <w:sz w:val="24"/>
                <w:szCs w:val="24"/>
              </w:rPr>
              <w:t>Sepsis</w:t>
            </w:r>
          </w:p>
          <w:p w14:paraId="306FAA7A" w14:textId="58A655AB" w:rsidR="00471EA3" w:rsidRPr="00471EA3" w:rsidRDefault="00471EA3" w:rsidP="00471EA3">
            <w:pPr>
              <w:pStyle w:val="ListParagraph"/>
              <w:numPr>
                <w:ilvl w:val="0"/>
                <w:numId w:val="21"/>
              </w:numPr>
              <w:spacing w:after="0" w:line="240" w:lineRule="auto"/>
              <w:ind w:right="189"/>
              <w:jc w:val="both"/>
              <w:rPr>
                <w:rFonts w:ascii="Arial" w:eastAsia="Calibri" w:hAnsi="Arial" w:cs="Arial"/>
                <w:bCs/>
                <w:sz w:val="24"/>
                <w:szCs w:val="24"/>
              </w:rPr>
            </w:pPr>
            <w:r w:rsidRPr="00471EA3">
              <w:rPr>
                <w:rFonts w:ascii="Arial" w:eastAsia="Calibri" w:hAnsi="Arial" w:cs="Arial"/>
                <w:bCs/>
                <w:sz w:val="24"/>
                <w:szCs w:val="24"/>
              </w:rPr>
              <w:t>National agreement of principles for an all Wales Sepsis screening tool</w:t>
            </w:r>
          </w:p>
          <w:p w14:paraId="46EBDBC4" w14:textId="2B504C70" w:rsidR="00471EA3" w:rsidRPr="00471EA3" w:rsidRDefault="00471EA3" w:rsidP="00471EA3">
            <w:pPr>
              <w:pStyle w:val="ListParagraph"/>
              <w:numPr>
                <w:ilvl w:val="0"/>
                <w:numId w:val="21"/>
              </w:numPr>
              <w:spacing w:after="0" w:line="240" w:lineRule="auto"/>
              <w:ind w:right="189"/>
              <w:jc w:val="both"/>
              <w:rPr>
                <w:rFonts w:ascii="Arial" w:eastAsia="Calibri" w:hAnsi="Arial" w:cs="Arial"/>
                <w:bCs/>
                <w:sz w:val="24"/>
                <w:szCs w:val="24"/>
              </w:rPr>
            </w:pPr>
            <w:r w:rsidRPr="00471EA3">
              <w:rPr>
                <w:rFonts w:ascii="Arial" w:eastAsia="Calibri" w:hAnsi="Arial" w:cs="Arial"/>
                <w:bCs/>
                <w:sz w:val="24"/>
                <w:szCs w:val="24"/>
              </w:rPr>
              <w:t>1st dose antibiotics audit completed and action plan in development.</w:t>
            </w:r>
          </w:p>
          <w:p w14:paraId="7545A24F" w14:textId="42BAE1C5" w:rsidR="00471EA3" w:rsidRPr="00471EA3" w:rsidRDefault="00471EA3" w:rsidP="00471EA3">
            <w:pPr>
              <w:pStyle w:val="ListParagraph"/>
              <w:numPr>
                <w:ilvl w:val="0"/>
                <w:numId w:val="21"/>
              </w:numPr>
              <w:spacing w:after="0" w:line="240" w:lineRule="auto"/>
              <w:ind w:right="189"/>
              <w:jc w:val="both"/>
              <w:rPr>
                <w:rFonts w:ascii="Arial" w:eastAsia="Calibri" w:hAnsi="Arial" w:cs="Arial"/>
                <w:bCs/>
                <w:sz w:val="24"/>
                <w:szCs w:val="24"/>
              </w:rPr>
            </w:pPr>
            <w:r w:rsidRPr="00471EA3">
              <w:rPr>
                <w:rFonts w:ascii="Arial" w:eastAsia="Calibri" w:hAnsi="Arial" w:cs="Arial"/>
                <w:bCs/>
                <w:sz w:val="24"/>
                <w:szCs w:val="24"/>
              </w:rPr>
              <w:t xml:space="preserve">First Sepsis screening audit results, via </w:t>
            </w:r>
            <w:proofErr w:type="spellStart"/>
            <w:r w:rsidRPr="00471EA3">
              <w:rPr>
                <w:rFonts w:ascii="Arial" w:eastAsia="Calibri" w:hAnsi="Arial" w:cs="Arial"/>
                <w:bCs/>
                <w:sz w:val="24"/>
                <w:szCs w:val="24"/>
              </w:rPr>
              <w:t>AMaT</w:t>
            </w:r>
            <w:proofErr w:type="spellEnd"/>
            <w:r w:rsidRPr="00471EA3">
              <w:rPr>
                <w:rFonts w:ascii="Arial" w:eastAsia="Calibri" w:hAnsi="Arial" w:cs="Arial"/>
                <w:bCs/>
                <w:sz w:val="24"/>
                <w:szCs w:val="24"/>
              </w:rPr>
              <w:t xml:space="preserve">, collected. Currently collaborating with </w:t>
            </w:r>
            <w:proofErr w:type="spellStart"/>
            <w:r w:rsidRPr="00471EA3">
              <w:rPr>
                <w:rFonts w:ascii="Arial" w:eastAsia="Calibri" w:hAnsi="Arial" w:cs="Arial"/>
                <w:bCs/>
                <w:sz w:val="24"/>
                <w:szCs w:val="24"/>
              </w:rPr>
              <w:t>AMaT</w:t>
            </w:r>
            <w:proofErr w:type="spellEnd"/>
            <w:r w:rsidRPr="00471EA3">
              <w:rPr>
                <w:rFonts w:ascii="Arial" w:eastAsia="Calibri" w:hAnsi="Arial" w:cs="Arial"/>
                <w:bCs/>
                <w:sz w:val="24"/>
                <w:szCs w:val="24"/>
              </w:rPr>
              <w:t xml:space="preserve"> lead to being reviewed for presentation next month.</w:t>
            </w:r>
          </w:p>
          <w:p w14:paraId="72331E15" w14:textId="6DE1AEB3" w:rsidR="00471EA3" w:rsidRPr="00471EA3" w:rsidRDefault="00471EA3" w:rsidP="00471EA3">
            <w:pPr>
              <w:pStyle w:val="ListParagraph"/>
              <w:numPr>
                <w:ilvl w:val="0"/>
                <w:numId w:val="21"/>
              </w:numPr>
              <w:spacing w:after="0" w:line="240" w:lineRule="auto"/>
              <w:ind w:right="189"/>
              <w:jc w:val="both"/>
              <w:rPr>
                <w:rFonts w:ascii="Arial" w:eastAsia="Calibri" w:hAnsi="Arial" w:cs="Arial"/>
                <w:bCs/>
                <w:sz w:val="24"/>
                <w:szCs w:val="24"/>
              </w:rPr>
            </w:pPr>
            <w:r w:rsidRPr="00471EA3">
              <w:rPr>
                <w:rFonts w:ascii="Arial" w:eastAsia="Calibri" w:hAnsi="Arial" w:cs="Arial"/>
                <w:bCs/>
                <w:sz w:val="24"/>
                <w:szCs w:val="24"/>
              </w:rPr>
              <w:t>Trial collection of all Wales Sepsis measures to ensure sustainability and reliability.</w:t>
            </w:r>
          </w:p>
          <w:p w14:paraId="3D6890B0" w14:textId="77777777" w:rsidR="001C17D0" w:rsidRPr="001C17D0" w:rsidRDefault="001C17D0" w:rsidP="00FA206B">
            <w:pPr>
              <w:spacing w:after="0" w:line="240" w:lineRule="auto"/>
              <w:ind w:right="189"/>
              <w:jc w:val="both"/>
              <w:rPr>
                <w:rFonts w:ascii="Arial" w:hAnsi="Arial"/>
                <w:sz w:val="24"/>
                <w:szCs w:val="24"/>
              </w:rPr>
            </w:pPr>
          </w:p>
          <w:p w14:paraId="6F839696" w14:textId="77777777" w:rsidR="0030253E" w:rsidRPr="001C17D0" w:rsidRDefault="001C17D0" w:rsidP="00FA206B">
            <w:pPr>
              <w:tabs>
                <w:tab w:val="left" w:pos="8647"/>
              </w:tabs>
              <w:spacing w:after="240" w:line="259" w:lineRule="auto"/>
              <w:contextualSpacing/>
              <w:jc w:val="both"/>
              <w:rPr>
                <w:rFonts w:ascii="Arial" w:hAnsi="Arial" w:cs="Arial"/>
                <w:b/>
                <w:color w:val="000000" w:themeColor="text1"/>
                <w:sz w:val="24"/>
                <w:szCs w:val="24"/>
              </w:rPr>
            </w:pPr>
            <w:r w:rsidRPr="001C17D0">
              <w:rPr>
                <w:rFonts w:ascii="Arial" w:hAnsi="Arial"/>
                <w:b/>
                <w:sz w:val="24"/>
                <w:szCs w:val="24"/>
              </w:rPr>
              <w:t>Service Group Exception Reporting, for issues not reported through PSEG, PSC &amp; COEG</w:t>
            </w:r>
          </w:p>
          <w:p w14:paraId="52F97CD9" w14:textId="77777777" w:rsidR="005A1B89" w:rsidRDefault="005A1B89" w:rsidP="00FA206B">
            <w:pPr>
              <w:tabs>
                <w:tab w:val="left" w:pos="8647"/>
              </w:tabs>
              <w:spacing w:after="240" w:line="259" w:lineRule="auto"/>
              <w:contextualSpacing/>
              <w:jc w:val="both"/>
              <w:rPr>
                <w:rFonts w:ascii="Arial" w:hAnsi="Arial" w:cs="Arial"/>
                <w:color w:val="000000" w:themeColor="text1"/>
                <w:sz w:val="24"/>
                <w:szCs w:val="24"/>
              </w:rPr>
            </w:pPr>
          </w:p>
          <w:p w14:paraId="5FF21D80" w14:textId="77777777" w:rsidR="00F451A4" w:rsidRDefault="00F451A4" w:rsidP="00FA206B">
            <w:pPr>
              <w:tabs>
                <w:tab w:val="left" w:pos="8647"/>
              </w:tabs>
              <w:spacing w:after="240" w:line="259" w:lineRule="auto"/>
              <w:contextualSpacing/>
              <w:jc w:val="both"/>
              <w:rPr>
                <w:rFonts w:ascii="Arial" w:hAnsi="Arial" w:cs="Arial"/>
                <w:color w:val="000000" w:themeColor="text1"/>
                <w:sz w:val="24"/>
                <w:szCs w:val="24"/>
              </w:rPr>
            </w:pPr>
            <w:r>
              <w:rPr>
                <w:rFonts w:ascii="Arial" w:hAnsi="Arial" w:cs="Arial"/>
                <w:color w:val="000000" w:themeColor="text1"/>
                <w:sz w:val="24"/>
                <w:szCs w:val="24"/>
              </w:rPr>
              <w:t xml:space="preserve">Neath Port Talbot Singleton: There are plans in place to enact the delayed Health Technology Wales and NICE guidance that is outstanding. </w:t>
            </w:r>
          </w:p>
          <w:p w14:paraId="70F82B0C" w14:textId="77777777" w:rsidR="00737BFC" w:rsidRDefault="00737BFC" w:rsidP="00FA206B">
            <w:pPr>
              <w:tabs>
                <w:tab w:val="left" w:pos="8647"/>
              </w:tabs>
              <w:spacing w:after="240" w:line="259" w:lineRule="auto"/>
              <w:contextualSpacing/>
              <w:jc w:val="both"/>
              <w:rPr>
                <w:rFonts w:ascii="Arial" w:hAnsi="Arial" w:cs="Arial"/>
                <w:color w:val="000000" w:themeColor="text1"/>
                <w:sz w:val="24"/>
                <w:szCs w:val="24"/>
              </w:rPr>
            </w:pPr>
          </w:p>
          <w:p w14:paraId="2B91C616" w14:textId="54208CF2" w:rsidR="00737BFC" w:rsidRDefault="00737BFC" w:rsidP="00FA206B">
            <w:pPr>
              <w:tabs>
                <w:tab w:val="left" w:pos="8647"/>
              </w:tabs>
              <w:spacing w:after="240" w:line="259" w:lineRule="auto"/>
              <w:contextualSpacing/>
              <w:jc w:val="both"/>
              <w:rPr>
                <w:rFonts w:ascii="Arial" w:hAnsi="Arial" w:cs="Arial"/>
                <w:color w:val="000000" w:themeColor="text1"/>
                <w:sz w:val="24"/>
                <w:szCs w:val="24"/>
              </w:rPr>
            </w:pPr>
            <w:r>
              <w:rPr>
                <w:rFonts w:ascii="Arial" w:hAnsi="Arial" w:cs="Arial"/>
                <w:color w:val="000000" w:themeColor="text1"/>
                <w:sz w:val="24"/>
                <w:szCs w:val="24"/>
              </w:rPr>
              <w:t>Morriston, the service group reported on the challenges around unscheduled care and reported that the outcome of recent internal and external reviews would be formed into one overarching action plan, to be reported against through Patient Safety and Compliance Group.</w:t>
            </w:r>
          </w:p>
          <w:p w14:paraId="036CDB0A" w14:textId="2C75502E" w:rsidR="00737BFC" w:rsidRPr="00A5521D" w:rsidRDefault="00737BFC" w:rsidP="00FA206B">
            <w:pPr>
              <w:tabs>
                <w:tab w:val="left" w:pos="8647"/>
              </w:tabs>
              <w:spacing w:after="240" w:line="259" w:lineRule="auto"/>
              <w:contextualSpacing/>
              <w:jc w:val="both"/>
              <w:rPr>
                <w:rFonts w:ascii="Arial" w:hAnsi="Arial" w:cs="Arial"/>
                <w:color w:val="000000" w:themeColor="text1"/>
                <w:sz w:val="24"/>
                <w:szCs w:val="24"/>
              </w:rPr>
            </w:pPr>
          </w:p>
        </w:tc>
      </w:tr>
      <w:tr w:rsidR="002E7BB3" w:rsidRPr="00A5521D" w14:paraId="2F1A61A6" w14:textId="77777777" w:rsidTr="00FA206B">
        <w:tblPrEx>
          <w:jc w:val="center"/>
        </w:tblPrEx>
        <w:trPr>
          <w:trHeight w:val="70"/>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auto"/>
          </w:tcPr>
          <w:p w14:paraId="7FF7E690" w14:textId="77777777" w:rsidR="002E7BB3" w:rsidRPr="00A5521D" w:rsidRDefault="002E7BB3" w:rsidP="00FA206B">
            <w:pPr>
              <w:spacing w:after="0" w:line="240" w:lineRule="auto"/>
              <w:rPr>
                <w:rFonts w:ascii="Arial" w:hAnsi="Arial" w:cs="Arial"/>
                <w:b/>
                <w:color w:val="000000" w:themeColor="text1"/>
                <w:sz w:val="24"/>
                <w:szCs w:val="24"/>
              </w:rPr>
            </w:pPr>
            <w:r w:rsidRPr="00A5521D">
              <w:rPr>
                <w:rFonts w:ascii="Arial" w:hAnsi="Arial" w:cs="Arial"/>
                <w:b/>
                <w:color w:val="000000" w:themeColor="text1"/>
                <w:sz w:val="24"/>
                <w:szCs w:val="24"/>
              </w:rPr>
              <w:lastRenderedPageBreak/>
              <w:t>Financial Implications</w:t>
            </w:r>
          </w:p>
          <w:p w14:paraId="6455152E" w14:textId="77777777" w:rsidR="002E7BB3" w:rsidRPr="00A5521D" w:rsidRDefault="002E7BB3" w:rsidP="00FA206B">
            <w:pPr>
              <w:spacing w:after="0" w:line="240" w:lineRule="auto"/>
              <w:rPr>
                <w:rFonts w:ascii="Arial" w:hAnsi="Arial" w:cs="Arial"/>
                <w:color w:val="000000" w:themeColor="text1"/>
                <w:sz w:val="24"/>
                <w:szCs w:val="24"/>
                <w:highlight w:val="yellow"/>
              </w:rPr>
            </w:pPr>
            <w:r w:rsidRPr="00A5521D">
              <w:rPr>
                <w:rFonts w:ascii="Arial" w:hAnsi="Arial" w:cs="Arial"/>
                <w:color w:val="000000" w:themeColor="text1"/>
                <w:sz w:val="24"/>
                <w:szCs w:val="24"/>
              </w:rPr>
              <w:t>None to note</w:t>
            </w:r>
          </w:p>
        </w:tc>
      </w:tr>
      <w:tr w:rsidR="002E7BB3" w:rsidRPr="00A5521D" w14:paraId="6BCD70D1" w14:textId="77777777" w:rsidTr="00FA206B">
        <w:tblPrEx>
          <w:jc w:val="center"/>
        </w:tblPrEx>
        <w:trPr>
          <w:trHeight w:val="866"/>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auto"/>
          </w:tcPr>
          <w:p w14:paraId="2220F247" w14:textId="77777777" w:rsidR="002E7BB3" w:rsidRPr="00A5521D" w:rsidRDefault="002E7BB3" w:rsidP="00FA206B">
            <w:pPr>
              <w:spacing w:after="0" w:line="240" w:lineRule="auto"/>
              <w:rPr>
                <w:rFonts w:ascii="Arial" w:hAnsi="Arial" w:cs="Arial"/>
                <w:b/>
                <w:color w:val="000000" w:themeColor="text1"/>
                <w:sz w:val="24"/>
                <w:szCs w:val="24"/>
              </w:rPr>
            </w:pPr>
            <w:r w:rsidRPr="00A5521D">
              <w:rPr>
                <w:rFonts w:ascii="Arial" w:hAnsi="Arial" w:cs="Arial"/>
                <w:b/>
                <w:color w:val="000000" w:themeColor="text1"/>
                <w:sz w:val="24"/>
                <w:szCs w:val="24"/>
              </w:rPr>
              <w:t>Recommendations</w:t>
            </w:r>
          </w:p>
          <w:p w14:paraId="64FB4084" w14:textId="77777777" w:rsidR="008822ED" w:rsidRDefault="002E7BB3" w:rsidP="00FA206B">
            <w:pPr>
              <w:spacing w:after="0" w:line="240" w:lineRule="auto"/>
              <w:rPr>
                <w:rFonts w:ascii="Arial" w:hAnsi="Arial" w:cs="Arial"/>
                <w:color w:val="000000" w:themeColor="text1"/>
                <w:sz w:val="24"/>
                <w:szCs w:val="24"/>
              </w:rPr>
            </w:pPr>
            <w:r w:rsidRPr="00A5521D">
              <w:rPr>
                <w:rFonts w:ascii="Arial" w:hAnsi="Arial" w:cs="Arial"/>
                <w:color w:val="000000" w:themeColor="text1"/>
                <w:sz w:val="24"/>
                <w:szCs w:val="24"/>
              </w:rPr>
              <w:t>Members are asked t</w:t>
            </w:r>
            <w:r w:rsidR="008822ED">
              <w:rPr>
                <w:rFonts w:ascii="Arial" w:hAnsi="Arial" w:cs="Arial"/>
                <w:color w:val="000000" w:themeColor="text1"/>
                <w:sz w:val="24"/>
                <w:szCs w:val="24"/>
              </w:rPr>
              <w:t>o</w:t>
            </w:r>
          </w:p>
          <w:p w14:paraId="00F747ED" w14:textId="74545217" w:rsidR="008822ED" w:rsidRDefault="00031851" w:rsidP="00D45252">
            <w:pPr>
              <w:pStyle w:val="ListParagraph"/>
              <w:numPr>
                <w:ilvl w:val="0"/>
                <w:numId w:val="2"/>
              </w:numPr>
              <w:spacing w:after="0" w:line="240" w:lineRule="auto"/>
              <w:rPr>
                <w:rFonts w:ascii="Arial" w:hAnsi="Arial" w:cs="Arial"/>
                <w:color w:val="000000" w:themeColor="text1"/>
                <w:sz w:val="24"/>
                <w:szCs w:val="24"/>
              </w:rPr>
            </w:pPr>
            <w:r w:rsidRPr="00031851">
              <w:rPr>
                <w:rFonts w:ascii="Arial" w:hAnsi="Arial" w:cs="Arial"/>
                <w:b/>
                <w:color w:val="000000" w:themeColor="text1"/>
                <w:sz w:val="24"/>
                <w:szCs w:val="24"/>
              </w:rPr>
              <w:t>Note</w:t>
            </w:r>
            <w:r>
              <w:rPr>
                <w:rFonts w:ascii="Arial" w:hAnsi="Arial" w:cs="Arial"/>
                <w:color w:val="000000" w:themeColor="text1"/>
                <w:sz w:val="24"/>
                <w:szCs w:val="24"/>
              </w:rPr>
              <w:t xml:space="preserve"> the assurances and updates provided to the Quality and Safety Group</w:t>
            </w:r>
          </w:p>
          <w:p w14:paraId="769715D7" w14:textId="651E2540" w:rsidR="00493139" w:rsidRPr="008822ED" w:rsidRDefault="00493139" w:rsidP="00D45252">
            <w:pPr>
              <w:pStyle w:val="ListParagraph"/>
              <w:numPr>
                <w:ilvl w:val="0"/>
                <w:numId w:val="2"/>
              </w:numPr>
              <w:spacing w:after="0" w:line="240" w:lineRule="auto"/>
              <w:rPr>
                <w:rFonts w:ascii="Arial" w:hAnsi="Arial" w:cs="Arial"/>
                <w:color w:val="000000" w:themeColor="text1"/>
                <w:sz w:val="24"/>
                <w:szCs w:val="24"/>
              </w:rPr>
            </w:pPr>
            <w:r>
              <w:rPr>
                <w:rFonts w:ascii="Arial" w:hAnsi="Arial" w:cs="Arial"/>
                <w:b/>
                <w:color w:val="000000" w:themeColor="text1"/>
                <w:sz w:val="24"/>
                <w:szCs w:val="24"/>
              </w:rPr>
              <w:t xml:space="preserve">Note </w:t>
            </w:r>
            <w:r>
              <w:rPr>
                <w:rFonts w:ascii="Arial" w:hAnsi="Arial" w:cs="Arial"/>
                <w:color w:val="000000" w:themeColor="text1"/>
                <w:sz w:val="24"/>
                <w:szCs w:val="24"/>
              </w:rPr>
              <w:t>the progress made against the quality priorities</w:t>
            </w:r>
          </w:p>
          <w:p w14:paraId="298EF157" w14:textId="77777777" w:rsidR="008822ED" w:rsidRPr="00A5521D" w:rsidRDefault="008822ED" w:rsidP="00FA206B">
            <w:pPr>
              <w:spacing w:after="0" w:line="240" w:lineRule="auto"/>
              <w:rPr>
                <w:rFonts w:ascii="Arial" w:hAnsi="Arial" w:cs="Arial"/>
                <w:color w:val="000000" w:themeColor="text1"/>
                <w:sz w:val="24"/>
                <w:szCs w:val="24"/>
              </w:rPr>
            </w:pPr>
          </w:p>
        </w:tc>
      </w:tr>
      <w:bookmarkEnd w:id="0"/>
    </w:tbl>
    <w:p w14:paraId="436E01F1" w14:textId="77777777" w:rsidR="000C2C1A" w:rsidRPr="00A5521D" w:rsidRDefault="000C2C1A" w:rsidP="00BA6F0A">
      <w:pPr>
        <w:spacing w:after="160" w:line="259" w:lineRule="auto"/>
        <w:rPr>
          <w:sz w:val="24"/>
          <w:szCs w:val="24"/>
        </w:rPr>
      </w:pPr>
    </w:p>
    <w:sectPr w:rsidR="000C2C1A" w:rsidRPr="00A5521D" w:rsidSect="00590996">
      <w:headerReference w:type="default" r:id="rId11"/>
      <w:footerReference w:type="default" r:id="rId12"/>
      <w:pgSz w:w="11906" w:h="16838"/>
      <w:pgMar w:top="1440" w:right="1440" w:bottom="1440" w:left="1440"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E4D4E18" w16cid:durableId="2A83EC5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5827C6" w14:textId="77777777" w:rsidR="00D45252" w:rsidRDefault="00D45252" w:rsidP="006A1CF8">
      <w:pPr>
        <w:spacing w:after="0" w:line="240" w:lineRule="auto"/>
      </w:pPr>
      <w:r>
        <w:separator/>
      </w:r>
    </w:p>
  </w:endnote>
  <w:endnote w:type="continuationSeparator" w:id="0">
    <w:p w14:paraId="765350C1" w14:textId="77777777" w:rsidR="00D45252" w:rsidRDefault="00D45252" w:rsidP="006A1C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MT">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2246A0" w14:textId="77777777" w:rsidR="005E02CC" w:rsidRDefault="005E02CC">
    <w:pPr>
      <w:pStyle w:val="Footer"/>
      <w:rPr>
        <w:sz w:val="12"/>
      </w:rPr>
    </w:pPr>
    <w:r w:rsidRPr="00767E3E">
      <w:rPr>
        <w:noProof/>
        <w:lang w:eastAsia="en-GB"/>
      </w:rPr>
      <w:drawing>
        <wp:anchor distT="0" distB="0" distL="114300" distR="114300" simplePos="0" relativeHeight="251659264" behindDoc="1" locked="0" layoutInCell="1" allowOverlap="1" wp14:anchorId="7416BEE3" wp14:editId="27A60DD1">
          <wp:simplePos x="0" y="0"/>
          <wp:positionH relativeFrom="margin">
            <wp:posOffset>-63500</wp:posOffset>
          </wp:positionH>
          <wp:positionV relativeFrom="paragraph">
            <wp:posOffset>-95885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r w:rsidRPr="005E02CC">
      <w:rPr>
        <w:sz w:val="12"/>
      </w:rPr>
      <w:t>Quality Management Board August 2024</w:t>
    </w:r>
  </w:p>
  <w:p w14:paraId="18FC2D5D" w14:textId="77777777" w:rsidR="005E02CC" w:rsidRPr="005E02CC" w:rsidRDefault="005E02CC">
    <w:pPr>
      <w:pStyle w:val="Footer"/>
      <w:rPr>
        <w:sz w:val="12"/>
      </w:rPr>
    </w:pPr>
    <w:r>
      <w:rPr>
        <w:sz w:val="12"/>
      </w:rPr>
      <w:t xml:space="preserve">                                                                                                                               </w:t>
    </w:r>
    <w:r w:rsidRPr="005E02CC">
      <w:rPr>
        <w:sz w:val="12"/>
      </w:rPr>
      <w:t>Quality and Safety Committee July 2024</w:t>
    </w:r>
  </w:p>
  <w:p w14:paraId="1D64F5F8" w14:textId="77777777" w:rsidR="005542FB" w:rsidRDefault="005542F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5AE4B9" w14:textId="77777777" w:rsidR="00D45252" w:rsidRDefault="00D45252" w:rsidP="006A1CF8">
      <w:pPr>
        <w:spacing w:after="0" w:line="240" w:lineRule="auto"/>
      </w:pPr>
      <w:r>
        <w:separator/>
      </w:r>
    </w:p>
  </w:footnote>
  <w:footnote w:type="continuationSeparator" w:id="0">
    <w:p w14:paraId="18B09920" w14:textId="77777777" w:rsidR="00D45252" w:rsidRDefault="00D45252" w:rsidP="006A1C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433EDD" w14:textId="77777777" w:rsidR="005542FB" w:rsidRDefault="005542FB" w:rsidP="00FB1AE1">
    <w:pPr>
      <w:pStyle w:val="Header"/>
      <w:tabs>
        <w:tab w:val="left" w:pos="6096"/>
      </w:tabs>
    </w:pPr>
    <w:r>
      <w:rPr>
        <w:noProof/>
        <w:lang w:eastAsia="en-GB"/>
      </w:rPr>
      <w:drawing>
        <wp:inline distT="0" distB="0" distL="0" distR="0" wp14:anchorId="48692FE0" wp14:editId="065E8B68">
          <wp:extent cx="2569210" cy="655823"/>
          <wp:effectExtent l="0" t="0" r="254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wansea Bay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604166" cy="664746"/>
                  </a:xfrm>
                  <a:prstGeom prst="rect">
                    <a:avLst/>
                  </a:prstGeom>
                </pic:spPr>
              </pic:pic>
            </a:graphicData>
          </a:graphic>
        </wp:inline>
      </w:drawing>
    </w:r>
  </w:p>
  <w:p w14:paraId="33CF7C54" w14:textId="77777777" w:rsidR="005542FB" w:rsidRDefault="005542F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D27C4"/>
    <w:multiLevelType w:val="hybridMultilevel"/>
    <w:tmpl w:val="771626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0719E4"/>
    <w:multiLevelType w:val="hybridMultilevel"/>
    <w:tmpl w:val="EA345B58"/>
    <w:lvl w:ilvl="0" w:tplc="08090001">
      <w:start w:val="1"/>
      <w:numFmt w:val="bullet"/>
      <w:lvlText w:val=""/>
      <w:lvlJc w:val="left"/>
      <w:pPr>
        <w:ind w:left="720" w:hanging="360"/>
      </w:pPr>
      <w:rPr>
        <w:rFonts w:ascii="Symbol" w:hAnsi="Symbol" w:hint="default"/>
      </w:rPr>
    </w:lvl>
    <w:lvl w:ilvl="1" w:tplc="B7409C38">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EB2B63"/>
    <w:multiLevelType w:val="hybridMultilevel"/>
    <w:tmpl w:val="7AB03F38"/>
    <w:lvl w:ilvl="0" w:tplc="CFB29426">
      <w:numFmt w:val="bullet"/>
      <w:lvlText w:val="-"/>
      <w:lvlJc w:val="left"/>
      <w:pPr>
        <w:ind w:left="1440" w:hanging="360"/>
      </w:pPr>
      <w:rPr>
        <w:rFonts w:ascii="Arial" w:eastAsia="Calibri" w:hAnsi="Arial" w:cs="Arial" w:hint="default"/>
        <w:b/>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C183152"/>
    <w:multiLevelType w:val="hybridMultilevel"/>
    <w:tmpl w:val="C5303968"/>
    <w:lvl w:ilvl="0" w:tplc="CFB29426">
      <w:numFmt w:val="bullet"/>
      <w:lvlText w:val="-"/>
      <w:lvlJc w:val="left"/>
      <w:pPr>
        <w:ind w:left="720" w:hanging="360"/>
      </w:pPr>
      <w:rPr>
        <w:rFonts w:ascii="Arial" w:eastAsia="Calibri" w:hAnsi="Arial" w:cs="Arial" w:hint="default"/>
        <w: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30E7CC1"/>
    <w:multiLevelType w:val="hybridMultilevel"/>
    <w:tmpl w:val="9290393A"/>
    <w:lvl w:ilvl="0" w:tplc="CFB29426">
      <w:numFmt w:val="bullet"/>
      <w:lvlText w:val="-"/>
      <w:lvlJc w:val="left"/>
      <w:pPr>
        <w:ind w:left="720" w:hanging="360"/>
      </w:pPr>
      <w:rPr>
        <w:rFonts w:ascii="Arial" w:eastAsia="Calibr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5CA5FF0"/>
    <w:multiLevelType w:val="hybridMultilevel"/>
    <w:tmpl w:val="5E22BF5A"/>
    <w:lvl w:ilvl="0" w:tplc="CFB29426">
      <w:numFmt w:val="bullet"/>
      <w:lvlText w:val="-"/>
      <w:lvlJc w:val="left"/>
      <w:pPr>
        <w:ind w:left="720" w:hanging="360"/>
      </w:pPr>
      <w:rPr>
        <w:rFonts w:ascii="Arial" w:eastAsia="Calibri" w:hAnsi="Arial" w:cs="Arial" w:hint="default"/>
        <w:b/>
      </w:rPr>
    </w:lvl>
    <w:lvl w:ilvl="1" w:tplc="94563580">
      <w:numFmt w:val="bullet"/>
      <w:lvlText w:val="•"/>
      <w:lvlJc w:val="left"/>
      <w:pPr>
        <w:ind w:left="1290" w:hanging="210"/>
      </w:pPr>
      <w:rPr>
        <w:rFonts w:ascii="ArialMT" w:eastAsiaTheme="minorHAnsi" w:hAnsi="ArialMT" w:cs="ArialMT"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D960698"/>
    <w:multiLevelType w:val="hybridMultilevel"/>
    <w:tmpl w:val="608A21D2"/>
    <w:lvl w:ilvl="0" w:tplc="08090001">
      <w:start w:val="1"/>
      <w:numFmt w:val="bullet"/>
      <w:lvlText w:val=""/>
      <w:lvlJc w:val="left"/>
      <w:pPr>
        <w:ind w:left="1183" w:hanging="360"/>
      </w:pPr>
      <w:rPr>
        <w:rFonts w:ascii="Symbol" w:hAnsi="Symbol" w:hint="default"/>
      </w:rPr>
    </w:lvl>
    <w:lvl w:ilvl="1" w:tplc="08090003" w:tentative="1">
      <w:start w:val="1"/>
      <w:numFmt w:val="bullet"/>
      <w:lvlText w:val="o"/>
      <w:lvlJc w:val="left"/>
      <w:pPr>
        <w:ind w:left="1903" w:hanging="360"/>
      </w:pPr>
      <w:rPr>
        <w:rFonts w:ascii="Courier New" w:hAnsi="Courier New" w:cs="Courier New" w:hint="default"/>
      </w:rPr>
    </w:lvl>
    <w:lvl w:ilvl="2" w:tplc="08090005" w:tentative="1">
      <w:start w:val="1"/>
      <w:numFmt w:val="bullet"/>
      <w:lvlText w:val=""/>
      <w:lvlJc w:val="left"/>
      <w:pPr>
        <w:ind w:left="2623" w:hanging="360"/>
      </w:pPr>
      <w:rPr>
        <w:rFonts w:ascii="Wingdings" w:hAnsi="Wingdings" w:hint="default"/>
      </w:rPr>
    </w:lvl>
    <w:lvl w:ilvl="3" w:tplc="08090001" w:tentative="1">
      <w:start w:val="1"/>
      <w:numFmt w:val="bullet"/>
      <w:lvlText w:val=""/>
      <w:lvlJc w:val="left"/>
      <w:pPr>
        <w:ind w:left="3343" w:hanging="360"/>
      </w:pPr>
      <w:rPr>
        <w:rFonts w:ascii="Symbol" w:hAnsi="Symbol" w:hint="default"/>
      </w:rPr>
    </w:lvl>
    <w:lvl w:ilvl="4" w:tplc="08090003" w:tentative="1">
      <w:start w:val="1"/>
      <w:numFmt w:val="bullet"/>
      <w:lvlText w:val="o"/>
      <w:lvlJc w:val="left"/>
      <w:pPr>
        <w:ind w:left="4063" w:hanging="360"/>
      </w:pPr>
      <w:rPr>
        <w:rFonts w:ascii="Courier New" w:hAnsi="Courier New" w:cs="Courier New" w:hint="default"/>
      </w:rPr>
    </w:lvl>
    <w:lvl w:ilvl="5" w:tplc="08090005" w:tentative="1">
      <w:start w:val="1"/>
      <w:numFmt w:val="bullet"/>
      <w:lvlText w:val=""/>
      <w:lvlJc w:val="left"/>
      <w:pPr>
        <w:ind w:left="4783" w:hanging="360"/>
      </w:pPr>
      <w:rPr>
        <w:rFonts w:ascii="Wingdings" w:hAnsi="Wingdings" w:hint="default"/>
      </w:rPr>
    </w:lvl>
    <w:lvl w:ilvl="6" w:tplc="08090001" w:tentative="1">
      <w:start w:val="1"/>
      <w:numFmt w:val="bullet"/>
      <w:lvlText w:val=""/>
      <w:lvlJc w:val="left"/>
      <w:pPr>
        <w:ind w:left="5503" w:hanging="360"/>
      </w:pPr>
      <w:rPr>
        <w:rFonts w:ascii="Symbol" w:hAnsi="Symbol" w:hint="default"/>
      </w:rPr>
    </w:lvl>
    <w:lvl w:ilvl="7" w:tplc="08090003" w:tentative="1">
      <w:start w:val="1"/>
      <w:numFmt w:val="bullet"/>
      <w:lvlText w:val="o"/>
      <w:lvlJc w:val="left"/>
      <w:pPr>
        <w:ind w:left="6223" w:hanging="360"/>
      </w:pPr>
      <w:rPr>
        <w:rFonts w:ascii="Courier New" w:hAnsi="Courier New" w:cs="Courier New" w:hint="default"/>
      </w:rPr>
    </w:lvl>
    <w:lvl w:ilvl="8" w:tplc="08090005" w:tentative="1">
      <w:start w:val="1"/>
      <w:numFmt w:val="bullet"/>
      <w:lvlText w:val=""/>
      <w:lvlJc w:val="left"/>
      <w:pPr>
        <w:ind w:left="6943" w:hanging="360"/>
      </w:pPr>
      <w:rPr>
        <w:rFonts w:ascii="Wingdings" w:hAnsi="Wingdings" w:hint="default"/>
      </w:rPr>
    </w:lvl>
  </w:abstractNum>
  <w:abstractNum w:abstractNumId="7" w15:restartNumberingAfterBreak="0">
    <w:nsid w:val="2EE96E3B"/>
    <w:multiLevelType w:val="hybridMultilevel"/>
    <w:tmpl w:val="C1EE681C"/>
    <w:lvl w:ilvl="0" w:tplc="7178A48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3AD41F1"/>
    <w:multiLevelType w:val="hybridMultilevel"/>
    <w:tmpl w:val="D64A52EC"/>
    <w:lvl w:ilvl="0" w:tplc="CFB29426">
      <w:numFmt w:val="bullet"/>
      <w:lvlText w:val="-"/>
      <w:lvlJc w:val="left"/>
      <w:pPr>
        <w:ind w:left="720" w:hanging="360"/>
      </w:pPr>
      <w:rPr>
        <w:rFonts w:ascii="Arial" w:eastAsia="Calibr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57B5BF5"/>
    <w:multiLevelType w:val="hybridMultilevel"/>
    <w:tmpl w:val="19A071F8"/>
    <w:lvl w:ilvl="0" w:tplc="4F1C3FDA">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A153BAD"/>
    <w:multiLevelType w:val="hybridMultilevel"/>
    <w:tmpl w:val="3D566CE2"/>
    <w:lvl w:ilvl="0" w:tplc="08090001">
      <w:start w:val="1"/>
      <w:numFmt w:val="bullet"/>
      <w:lvlText w:val=""/>
      <w:lvlJc w:val="left"/>
      <w:pPr>
        <w:ind w:left="651" w:hanging="360"/>
      </w:pPr>
      <w:rPr>
        <w:rFonts w:ascii="Symbol" w:hAnsi="Symbol" w:hint="default"/>
      </w:rPr>
    </w:lvl>
    <w:lvl w:ilvl="1" w:tplc="08090003" w:tentative="1">
      <w:start w:val="1"/>
      <w:numFmt w:val="bullet"/>
      <w:lvlText w:val="o"/>
      <w:lvlJc w:val="left"/>
      <w:pPr>
        <w:ind w:left="1371" w:hanging="360"/>
      </w:pPr>
      <w:rPr>
        <w:rFonts w:ascii="Courier New" w:hAnsi="Courier New" w:cs="Courier New" w:hint="default"/>
      </w:rPr>
    </w:lvl>
    <w:lvl w:ilvl="2" w:tplc="08090005" w:tentative="1">
      <w:start w:val="1"/>
      <w:numFmt w:val="bullet"/>
      <w:lvlText w:val=""/>
      <w:lvlJc w:val="left"/>
      <w:pPr>
        <w:ind w:left="2091" w:hanging="360"/>
      </w:pPr>
      <w:rPr>
        <w:rFonts w:ascii="Wingdings" w:hAnsi="Wingdings" w:hint="default"/>
      </w:rPr>
    </w:lvl>
    <w:lvl w:ilvl="3" w:tplc="08090001" w:tentative="1">
      <w:start w:val="1"/>
      <w:numFmt w:val="bullet"/>
      <w:lvlText w:val=""/>
      <w:lvlJc w:val="left"/>
      <w:pPr>
        <w:ind w:left="2811" w:hanging="360"/>
      </w:pPr>
      <w:rPr>
        <w:rFonts w:ascii="Symbol" w:hAnsi="Symbol" w:hint="default"/>
      </w:rPr>
    </w:lvl>
    <w:lvl w:ilvl="4" w:tplc="08090003" w:tentative="1">
      <w:start w:val="1"/>
      <w:numFmt w:val="bullet"/>
      <w:lvlText w:val="o"/>
      <w:lvlJc w:val="left"/>
      <w:pPr>
        <w:ind w:left="3531" w:hanging="360"/>
      </w:pPr>
      <w:rPr>
        <w:rFonts w:ascii="Courier New" w:hAnsi="Courier New" w:cs="Courier New" w:hint="default"/>
      </w:rPr>
    </w:lvl>
    <w:lvl w:ilvl="5" w:tplc="08090005" w:tentative="1">
      <w:start w:val="1"/>
      <w:numFmt w:val="bullet"/>
      <w:lvlText w:val=""/>
      <w:lvlJc w:val="left"/>
      <w:pPr>
        <w:ind w:left="4251" w:hanging="360"/>
      </w:pPr>
      <w:rPr>
        <w:rFonts w:ascii="Wingdings" w:hAnsi="Wingdings" w:hint="default"/>
      </w:rPr>
    </w:lvl>
    <w:lvl w:ilvl="6" w:tplc="08090001" w:tentative="1">
      <w:start w:val="1"/>
      <w:numFmt w:val="bullet"/>
      <w:lvlText w:val=""/>
      <w:lvlJc w:val="left"/>
      <w:pPr>
        <w:ind w:left="4971" w:hanging="360"/>
      </w:pPr>
      <w:rPr>
        <w:rFonts w:ascii="Symbol" w:hAnsi="Symbol" w:hint="default"/>
      </w:rPr>
    </w:lvl>
    <w:lvl w:ilvl="7" w:tplc="08090003" w:tentative="1">
      <w:start w:val="1"/>
      <w:numFmt w:val="bullet"/>
      <w:lvlText w:val="o"/>
      <w:lvlJc w:val="left"/>
      <w:pPr>
        <w:ind w:left="5691" w:hanging="360"/>
      </w:pPr>
      <w:rPr>
        <w:rFonts w:ascii="Courier New" w:hAnsi="Courier New" w:cs="Courier New" w:hint="default"/>
      </w:rPr>
    </w:lvl>
    <w:lvl w:ilvl="8" w:tplc="08090005" w:tentative="1">
      <w:start w:val="1"/>
      <w:numFmt w:val="bullet"/>
      <w:lvlText w:val=""/>
      <w:lvlJc w:val="left"/>
      <w:pPr>
        <w:ind w:left="6411" w:hanging="360"/>
      </w:pPr>
      <w:rPr>
        <w:rFonts w:ascii="Wingdings" w:hAnsi="Wingdings" w:hint="default"/>
      </w:rPr>
    </w:lvl>
  </w:abstractNum>
  <w:abstractNum w:abstractNumId="11" w15:restartNumberingAfterBreak="0">
    <w:nsid w:val="4FAE1BAD"/>
    <w:multiLevelType w:val="hybridMultilevel"/>
    <w:tmpl w:val="ED12770C"/>
    <w:lvl w:ilvl="0" w:tplc="CFB29426">
      <w:numFmt w:val="bullet"/>
      <w:lvlText w:val="-"/>
      <w:lvlJc w:val="left"/>
      <w:pPr>
        <w:ind w:left="1440" w:hanging="360"/>
      </w:pPr>
      <w:rPr>
        <w:rFonts w:ascii="Arial" w:eastAsia="Calibri" w:hAnsi="Arial" w:cs="Arial" w:hint="default"/>
        <w:b/>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58044A05"/>
    <w:multiLevelType w:val="hybridMultilevel"/>
    <w:tmpl w:val="E62E0328"/>
    <w:lvl w:ilvl="0" w:tplc="CFB29426">
      <w:numFmt w:val="bullet"/>
      <w:lvlText w:val="-"/>
      <w:lvlJc w:val="left"/>
      <w:pPr>
        <w:ind w:left="720" w:hanging="360"/>
      </w:pPr>
      <w:rPr>
        <w:rFonts w:ascii="Arial" w:eastAsia="Calibri" w:hAnsi="Arial" w:cs="Arial" w:hint="default"/>
        <w:b/>
      </w:rPr>
    </w:lvl>
    <w:lvl w:ilvl="1" w:tplc="CFB29426">
      <w:numFmt w:val="bullet"/>
      <w:lvlText w:val="-"/>
      <w:lvlJc w:val="left"/>
      <w:pPr>
        <w:ind w:left="1440" w:hanging="360"/>
      </w:pPr>
      <w:rPr>
        <w:rFonts w:ascii="Arial" w:eastAsia="Calibri" w:hAnsi="Arial" w:cs="Arial" w:hint="default"/>
        <w:b/>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80C0F31"/>
    <w:multiLevelType w:val="hybridMultilevel"/>
    <w:tmpl w:val="15F82C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19C6E2B"/>
    <w:multiLevelType w:val="hybridMultilevel"/>
    <w:tmpl w:val="58B6CD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2010CB2"/>
    <w:multiLevelType w:val="hybridMultilevel"/>
    <w:tmpl w:val="8C9A916E"/>
    <w:lvl w:ilvl="0" w:tplc="CFB29426">
      <w:numFmt w:val="bullet"/>
      <w:lvlText w:val="-"/>
      <w:lvlJc w:val="left"/>
      <w:pPr>
        <w:ind w:left="720" w:hanging="360"/>
      </w:pPr>
      <w:rPr>
        <w:rFonts w:ascii="Arial" w:eastAsia="Calibri" w:hAnsi="Arial" w:cs="Arial" w:hint="default"/>
        <w: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3DF2DF2"/>
    <w:multiLevelType w:val="hybridMultilevel"/>
    <w:tmpl w:val="BA9C8E9C"/>
    <w:lvl w:ilvl="0" w:tplc="CFB29426">
      <w:numFmt w:val="bullet"/>
      <w:lvlText w:val="-"/>
      <w:lvlJc w:val="left"/>
      <w:pPr>
        <w:ind w:left="720" w:hanging="360"/>
      </w:pPr>
      <w:rPr>
        <w:rFonts w:ascii="Arial" w:eastAsia="Calibr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7A03A8A"/>
    <w:multiLevelType w:val="hybridMultilevel"/>
    <w:tmpl w:val="1A78D46C"/>
    <w:lvl w:ilvl="0" w:tplc="65BAFEDE">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CFA00D8"/>
    <w:multiLevelType w:val="hybridMultilevel"/>
    <w:tmpl w:val="346C833A"/>
    <w:lvl w:ilvl="0" w:tplc="CFB29426">
      <w:numFmt w:val="bullet"/>
      <w:lvlText w:val="-"/>
      <w:lvlJc w:val="left"/>
      <w:pPr>
        <w:ind w:left="720" w:hanging="360"/>
      </w:pPr>
      <w:rPr>
        <w:rFonts w:ascii="Arial" w:eastAsia="Calibri" w:hAnsi="Arial" w:cs="Arial" w:hint="default"/>
        <w:b/>
      </w:rPr>
    </w:lvl>
    <w:lvl w:ilvl="1" w:tplc="CFB29426">
      <w:numFmt w:val="bullet"/>
      <w:lvlText w:val="-"/>
      <w:lvlJc w:val="left"/>
      <w:pPr>
        <w:ind w:left="1440" w:hanging="360"/>
      </w:pPr>
      <w:rPr>
        <w:rFonts w:ascii="Arial" w:eastAsia="Calibri" w:hAnsi="Arial" w:cs="Arial" w:hint="default"/>
        <w:b/>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D7D1E58"/>
    <w:multiLevelType w:val="hybridMultilevel"/>
    <w:tmpl w:val="8D103E60"/>
    <w:lvl w:ilvl="0" w:tplc="CFB29426">
      <w:numFmt w:val="bullet"/>
      <w:lvlText w:val="-"/>
      <w:lvlJc w:val="left"/>
      <w:pPr>
        <w:ind w:left="720" w:hanging="360"/>
      </w:pPr>
      <w:rPr>
        <w:rFonts w:ascii="Arial" w:eastAsia="Calibr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7637234"/>
    <w:multiLevelType w:val="hybridMultilevel"/>
    <w:tmpl w:val="8DA68342"/>
    <w:lvl w:ilvl="0" w:tplc="10A8720A">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C731A89"/>
    <w:multiLevelType w:val="hybridMultilevel"/>
    <w:tmpl w:val="06E4DCC8"/>
    <w:lvl w:ilvl="0" w:tplc="CFB29426">
      <w:numFmt w:val="bullet"/>
      <w:lvlText w:val="-"/>
      <w:lvlJc w:val="left"/>
      <w:pPr>
        <w:ind w:left="720" w:hanging="360"/>
      </w:pPr>
      <w:rPr>
        <w:rFonts w:ascii="Arial" w:eastAsia="Calibr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DC36E2E"/>
    <w:multiLevelType w:val="hybridMultilevel"/>
    <w:tmpl w:val="44B4300E"/>
    <w:lvl w:ilvl="0" w:tplc="CFB29426">
      <w:numFmt w:val="bullet"/>
      <w:lvlText w:val="-"/>
      <w:lvlJc w:val="left"/>
      <w:pPr>
        <w:ind w:left="720" w:hanging="360"/>
      </w:pPr>
      <w:rPr>
        <w:rFonts w:ascii="Arial" w:eastAsia="Calibr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1"/>
  </w:num>
  <w:num w:numId="2">
    <w:abstractNumId w:val="8"/>
  </w:num>
  <w:num w:numId="3">
    <w:abstractNumId w:val="9"/>
  </w:num>
  <w:num w:numId="4">
    <w:abstractNumId w:val="20"/>
  </w:num>
  <w:num w:numId="5">
    <w:abstractNumId w:val="0"/>
  </w:num>
  <w:num w:numId="6">
    <w:abstractNumId w:val="14"/>
  </w:num>
  <w:num w:numId="7">
    <w:abstractNumId w:val="6"/>
  </w:num>
  <w:num w:numId="8">
    <w:abstractNumId w:val="10"/>
  </w:num>
  <w:num w:numId="9">
    <w:abstractNumId w:val="17"/>
  </w:num>
  <w:num w:numId="10">
    <w:abstractNumId w:val="7"/>
  </w:num>
  <w:num w:numId="11">
    <w:abstractNumId w:val="13"/>
  </w:num>
  <w:num w:numId="12">
    <w:abstractNumId w:val="1"/>
  </w:num>
  <w:num w:numId="13">
    <w:abstractNumId w:val="22"/>
  </w:num>
  <w:num w:numId="14">
    <w:abstractNumId w:val="5"/>
  </w:num>
  <w:num w:numId="15">
    <w:abstractNumId w:val="19"/>
  </w:num>
  <w:num w:numId="16">
    <w:abstractNumId w:val="15"/>
  </w:num>
  <w:num w:numId="17">
    <w:abstractNumId w:val="18"/>
  </w:num>
  <w:num w:numId="18">
    <w:abstractNumId w:val="3"/>
  </w:num>
  <w:num w:numId="19">
    <w:abstractNumId w:val="2"/>
  </w:num>
  <w:num w:numId="20">
    <w:abstractNumId w:val="11"/>
  </w:num>
  <w:num w:numId="21">
    <w:abstractNumId w:val="4"/>
  </w:num>
  <w:num w:numId="22">
    <w:abstractNumId w:val="12"/>
  </w:num>
  <w:num w:numId="23">
    <w:abstractNumId w:val="16"/>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1CF8"/>
    <w:rsid w:val="00003A25"/>
    <w:rsid w:val="00026987"/>
    <w:rsid w:val="00027692"/>
    <w:rsid w:val="0002789F"/>
    <w:rsid w:val="0003107E"/>
    <w:rsid w:val="00031851"/>
    <w:rsid w:val="00033939"/>
    <w:rsid w:val="00051071"/>
    <w:rsid w:val="00051082"/>
    <w:rsid w:val="00052C3C"/>
    <w:rsid w:val="00074787"/>
    <w:rsid w:val="000C2C1A"/>
    <w:rsid w:val="000C73ED"/>
    <w:rsid w:val="000D1091"/>
    <w:rsid w:val="001218C4"/>
    <w:rsid w:val="0014223D"/>
    <w:rsid w:val="00144258"/>
    <w:rsid w:val="00145A0C"/>
    <w:rsid w:val="00150AE9"/>
    <w:rsid w:val="001512B0"/>
    <w:rsid w:val="00163BCC"/>
    <w:rsid w:val="00173DB0"/>
    <w:rsid w:val="00175DB8"/>
    <w:rsid w:val="001B1771"/>
    <w:rsid w:val="001C17D0"/>
    <w:rsid w:val="001D691F"/>
    <w:rsid w:val="001F06C5"/>
    <w:rsid w:val="001F1946"/>
    <w:rsid w:val="001F3C82"/>
    <w:rsid w:val="002034BA"/>
    <w:rsid w:val="002162D9"/>
    <w:rsid w:val="00220252"/>
    <w:rsid w:val="00221E55"/>
    <w:rsid w:val="002236A9"/>
    <w:rsid w:val="00234F15"/>
    <w:rsid w:val="00286CF7"/>
    <w:rsid w:val="00296639"/>
    <w:rsid w:val="002A2447"/>
    <w:rsid w:val="002B0AF7"/>
    <w:rsid w:val="002B59D6"/>
    <w:rsid w:val="002B6F5F"/>
    <w:rsid w:val="002E393A"/>
    <w:rsid w:val="002E7BB3"/>
    <w:rsid w:val="002F27CA"/>
    <w:rsid w:val="002F3756"/>
    <w:rsid w:val="0030253E"/>
    <w:rsid w:val="003071BA"/>
    <w:rsid w:val="00330DF1"/>
    <w:rsid w:val="0033699A"/>
    <w:rsid w:val="00342B05"/>
    <w:rsid w:val="00346CE6"/>
    <w:rsid w:val="003614FB"/>
    <w:rsid w:val="0036461E"/>
    <w:rsid w:val="003661AE"/>
    <w:rsid w:val="003664F6"/>
    <w:rsid w:val="00380BE3"/>
    <w:rsid w:val="003C6437"/>
    <w:rsid w:val="003E57C2"/>
    <w:rsid w:val="003E6401"/>
    <w:rsid w:val="003E6AE7"/>
    <w:rsid w:val="00426B4B"/>
    <w:rsid w:val="004448F7"/>
    <w:rsid w:val="00450358"/>
    <w:rsid w:val="0045495B"/>
    <w:rsid w:val="00454F68"/>
    <w:rsid w:val="00455F61"/>
    <w:rsid w:val="0046346E"/>
    <w:rsid w:val="00467E6E"/>
    <w:rsid w:val="00470D76"/>
    <w:rsid w:val="00471EA3"/>
    <w:rsid w:val="0047616B"/>
    <w:rsid w:val="00493139"/>
    <w:rsid w:val="004B0BFC"/>
    <w:rsid w:val="004B43C5"/>
    <w:rsid w:val="004F7CA6"/>
    <w:rsid w:val="004F7ECA"/>
    <w:rsid w:val="00501FE5"/>
    <w:rsid w:val="00543835"/>
    <w:rsid w:val="005542FB"/>
    <w:rsid w:val="00574EA9"/>
    <w:rsid w:val="00575A6C"/>
    <w:rsid w:val="0057674F"/>
    <w:rsid w:val="00581D19"/>
    <w:rsid w:val="00590996"/>
    <w:rsid w:val="0059746D"/>
    <w:rsid w:val="005A02AE"/>
    <w:rsid w:val="005A1B89"/>
    <w:rsid w:val="005A70EF"/>
    <w:rsid w:val="005B0ABB"/>
    <w:rsid w:val="005B0B3A"/>
    <w:rsid w:val="005B4207"/>
    <w:rsid w:val="005B552B"/>
    <w:rsid w:val="005C70E9"/>
    <w:rsid w:val="005D5A25"/>
    <w:rsid w:val="005E02CC"/>
    <w:rsid w:val="005E6B21"/>
    <w:rsid w:val="005F7638"/>
    <w:rsid w:val="006058B0"/>
    <w:rsid w:val="00621C10"/>
    <w:rsid w:val="0062211F"/>
    <w:rsid w:val="00623F22"/>
    <w:rsid w:val="00626D59"/>
    <w:rsid w:val="00634242"/>
    <w:rsid w:val="00645A7F"/>
    <w:rsid w:val="00670A05"/>
    <w:rsid w:val="00686157"/>
    <w:rsid w:val="006A1943"/>
    <w:rsid w:val="006A1CF8"/>
    <w:rsid w:val="006A7E54"/>
    <w:rsid w:val="006A7ECA"/>
    <w:rsid w:val="006B458E"/>
    <w:rsid w:val="006C00B2"/>
    <w:rsid w:val="006C3723"/>
    <w:rsid w:val="006C7B85"/>
    <w:rsid w:val="006D3C39"/>
    <w:rsid w:val="006F0DED"/>
    <w:rsid w:val="0070290E"/>
    <w:rsid w:val="00707D85"/>
    <w:rsid w:val="00737BFC"/>
    <w:rsid w:val="00751ED1"/>
    <w:rsid w:val="00765E5A"/>
    <w:rsid w:val="00766329"/>
    <w:rsid w:val="00770EC7"/>
    <w:rsid w:val="00787FA6"/>
    <w:rsid w:val="0079616C"/>
    <w:rsid w:val="007A4BEE"/>
    <w:rsid w:val="007E04AB"/>
    <w:rsid w:val="007E4081"/>
    <w:rsid w:val="007F74F7"/>
    <w:rsid w:val="00800D93"/>
    <w:rsid w:val="00811C29"/>
    <w:rsid w:val="0081275B"/>
    <w:rsid w:val="008318C9"/>
    <w:rsid w:val="008336AC"/>
    <w:rsid w:val="008501DB"/>
    <w:rsid w:val="00864539"/>
    <w:rsid w:val="00866132"/>
    <w:rsid w:val="00867BDB"/>
    <w:rsid w:val="00881D70"/>
    <w:rsid w:val="008822ED"/>
    <w:rsid w:val="00895E4E"/>
    <w:rsid w:val="008A20AC"/>
    <w:rsid w:val="008A222B"/>
    <w:rsid w:val="008B5624"/>
    <w:rsid w:val="008C2090"/>
    <w:rsid w:val="008F00D3"/>
    <w:rsid w:val="008F082D"/>
    <w:rsid w:val="00903DF1"/>
    <w:rsid w:val="0091335C"/>
    <w:rsid w:val="009228D6"/>
    <w:rsid w:val="009367B1"/>
    <w:rsid w:val="00952AAB"/>
    <w:rsid w:val="00955C62"/>
    <w:rsid w:val="00967185"/>
    <w:rsid w:val="00973DBC"/>
    <w:rsid w:val="00995724"/>
    <w:rsid w:val="009D27C0"/>
    <w:rsid w:val="009D5A0E"/>
    <w:rsid w:val="009D7326"/>
    <w:rsid w:val="009E395C"/>
    <w:rsid w:val="00A003DA"/>
    <w:rsid w:val="00A122FC"/>
    <w:rsid w:val="00A20C65"/>
    <w:rsid w:val="00A378DC"/>
    <w:rsid w:val="00A404E6"/>
    <w:rsid w:val="00A5521D"/>
    <w:rsid w:val="00AA3FAC"/>
    <w:rsid w:val="00AB73B2"/>
    <w:rsid w:val="00AC7F5F"/>
    <w:rsid w:val="00AD6480"/>
    <w:rsid w:val="00AE6024"/>
    <w:rsid w:val="00AF6C3E"/>
    <w:rsid w:val="00B20416"/>
    <w:rsid w:val="00B3043D"/>
    <w:rsid w:val="00B3775C"/>
    <w:rsid w:val="00B57ED0"/>
    <w:rsid w:val="00B60C7D"/>
    <w:rsid w:val="00B72065"/>
    <w:rsid w:val="00B72A46"/>
    <w:rsid w:val="00B86C56"/>
    <w:rsid w:val="00B904E2"/>
    <w:rsid w:val="00B92C1D"/>
    <w:rsid w:val="00BA6F0A"/>
    <w:rsid w:val="00BB3757"/>
    <w:rsid w:val="00BD604A"/>
    <w:rsid w:val="00BD62B6"/>
    <w:rsid w:val="00BF030B"/>
    <w:rsid w:val="00BF0EAF"/>
    <w:rsid w:val="00BF4D0E"/>
    <w:rsid w:val="00C35936"/>
    <w:rsid w:val="00C3594F"/>
    <w:rsid w:val="00C5143B"/>
    <w:rsid w:val="00C5262D"/>
    <w:rsid w:val="00C5398E"/>
    <w:rsid w:val="00C64F7A"/>
    <w:rsid w:val="00C77FAE"/>
    <w:rsid w:val="00C816F3"/>
    <w:rsid w:val="00C830D7"/>
    <w:rsid w:val="00C94773"/>
    <w:rsid w:val="00CE4ECB"/>
    <w:rsid w:val="00CE5145"/>
    <w:rsid w:val="00CE5C15"/>
    <w:rsid w:val="00CF47B6"/>
    <w:rsid w:val="00CF61C0"/>
    <w:rsid w:val="00D106D5"/>
    <w:rsid w:val="00D20935"/>
    <w:rsid w:val="00D45252"/>
    <w:rsid w:val="00D5081D"/>
    <w:rsid w:val="00D64C5C"/>
    <w:rsid w:val="00D97EB8"/>
    <w:rsid w:val="00DA46D9"/>
    <w:rsid w:val="00DC0DF4"/>
    <w:rsid w:val="00DD0F5E"/>
    <w:rsid w:val="00DD2684"/>
    <w:rsid w:val="00E034A7"/>
    <w:rsid w:val="00E103C8"/>
    <w:rsid w:val="00E11F30"/>
    <w:rsid w:val="00E20829"/>
    <w:rsid w:val="00E234E2"/>
    <w:rsid w:val="00E24819"/>
    <w:rsid w:val="00E272F6"/>
    <w:rsid w:val="00E514B7"/>
    <w:rsid w:val="00E747EC"/>
    <w:rsid w:val="00E83AD4"/>
    <w:rsid w:val="00E8518A"/>
    <w:rsid w:val="00E91A19"/>
    <w:rsid w:val="00EA5C74"/>
    <w:rsid w:val="00EB11B8"/>
    <w:rsid w:val="00EB7D29"/>
    <w:rsid w:val="00EC1EF0"/>
    <w:rsid w:val="00ED4504"/>
    <w:rsid w:val="00EE597D"/>
    <w:rsid w:val="00F10042"/>
    <w:rsid w:val="00F15078"/>
    <w:rsid w:val="00F205DF"/>
    <w:rsid w:val="00F37810"/>
    <w:rsid w:val="00F44D61"/>
    <w:rsid w:val="00F451A4"/>
    <w:rsid w:val="00F45553"/>
    <w:rsid w:val="00F518DE"/>
    <w:rsid w:val="00F53575"/>
    <w:rsid w:val="00F65156"/>
    <w:rsid w:val="00F71850"/>
    <w:rsid w:val="00F73DE8"/>
    <w:rsid w:val="00F80426"/>
    <w:rsid w:val="00F96691"/>
    <w:rsid w:val="00FA176B"/>
    <w:rsid w:val="00FA206B"/>
    <w:rsid w:val="00FA6C1D"/>
    <w:rsid w:val="00FB1AE1"/>
    <w:rsid w:val="00FB6EC8"/>
    <w:rsid w:val="00FC749D"/>
    <w:rsid w:val="00FD3914"/>
    <w:rsid w:val="00FD7E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71386B69"/>
  <w15:chartTrackingRefBased/>
  <w15:docId w15:val="{FCD3244C-FAE5-48EE-BDA2-BECCA75B45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1CF8"/>
    <w:pPr>
      <w:spacing w:after="200" w:line="276" w:lineRule="auto"/>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A1CF8"/>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6A1CF8"/>
    <w:rPr>
      <w:rFonts w:ascii="Calibri" w:eastAsia="Calibri" w:hAnsi="Calibri" w:cs="Times New Roman"/>
    </w:rPr>
  </w:style>
  <w:style w:type="paragraph" w:styleId="Footer">
    <w:name w:val="footer"/>
    <w:basedOn w:val="Normal"/>
    <w:link w:val="FooterChar"/>
    <w:uiPriority w:val="99"/>
    <w:unhideWhenUsed/>
    <w:rsid w:val="006A1C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1CF8"/>
  </w:style>
  <w:style w:type="table" w:styleId="TableGrid">
    <w:name w:val="Table Grid"/>
    <w:basedOn w:val="TableNormal"/>
    <w:uiPriority w:val="39"/>
    <w:rsid w:val="006A1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L,Bulleted list,Dot pt,List Paragraph Char Char Char,Indicator Text,Numbered Para 1,Bullet Points,MAIN CONTENT,Bullet 1,List Paragraph11,List Paragraph12,Colorful List - Accent 11,Bullet Style"/>
    <w:basedOn w:val="Normal"/>
    <w:link w:val="ListParagraphChar"/>
    <w:uiPriority w:val="34"/>
    <w:qFormat/>
    <w:rsid w:val="006A1CF8"/>
    <w:pPr>
      <w:ind w:left="720"/>
      <w:contextualSpacing/>
    </w:pPr>
  </w:style>
  <w:style w:type="character" w:customStyle="1" w:styleId="ListParagraphChar">
    <w:name w:val="List Paragraph Char"/>
    <w:aliases w:val="Name Char,F5 List Paragraph Char,List Paragraph1 Char,L Char,Bulleted list Char,Dot pt Char,List Paragraph Char Char Char Char,Indicator Text Char,Numbered Para 1 Char,Bullet Points Char,MAIN CONTENT Char,Bullet 1 Char"/>
    <w:link w:val="ListParagraph"/>
    <w:uiPriority w:val="34"/>
    <w:qFormat/>
    <w:locked/>
    <w:rsid w:val="006A1CF8"/>
  </w:style>
  <w:style w:type="character" w:styleId="Hyperlink">
    <w:name w:val="Hyperlink"/>
    <w:basedOn w:val="DefaultParagraphFont"/>
    <w:uiPriority w:val="99"/>
    <w:semiHidden/>
    <w:unhideWhenUsed/>
    <w:rsid w:val="003614FB"/>
    <w:rPr>
      <w:color w:val="0000FF"/>
      <w:u w:val="single"/>
    </w:rPr>
  </w:style>
  <w:style w:type="table" w:customStyle="1" w:styleId="TableGrid1">
    <w:name w:val="Table Grid1"/>
    <w:basedOn w:val="TableNormal"/>
    <w:next w:val="TableGrid"/>
    <w:uiPriority w:val="39"/>
    <w:rsid w:val="003614FB"/>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3614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C816F3"/>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D5A2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5A25"/>
    <w:rPr>
      <w:rFonts w:ascii="Segoe UI" w:hAnsi="Segoe UI" w:cs="Segoe UI"/>
      <w:sz w:val="18"/>
      <w:szCs w:val="18"/>
    </w:rPr>
  </w:style>
  <w:style w:type="paragraph" w:styleId="FootnoteText">
    <w:name w:val="footnote text"/>
    <w:basedOn w:val="Normal"/>
    <w:link w:val="FootnoteTextChar"/>
    <w:uiPriority w:val="99"/>
    <w:semiHidden/>
    <w:unhideWhenUsed/>
    <w:rsid w:val="005E02C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E02CC"/>
    <w:rPr>
      <w:sz w:val="20"/>
      <w:szCs w:val="20"/>
    </w:rPr>
  </w:style>
  <w:style w:type="character" w:styleId="FootnoteReference">
    <w:name w:val="footnote reference"/>
    <w:basedOn w:val="DefaultParagraphFont"/>
    <w:uiPriority w:val="99"/>
    <w:semiHidden/>
    <w:unhideWhenUsed/>
    <w:rsid w:val="005E02CC"/>
    <w:rPr>
      <w:vertAlign w:val="superscript"/>
    </w:rPr>
  </w:style>
  <w:style w:type="character" w:styleId="CommentReference">
    <w:name w:val="annotation reference"/>
    <w:basedOn w:val="DefaultParagraphFont"/>
    <w:uiPriority w:val="99"/>
    <w:semiHidden/>
    <w:unhideWhenUsed/>
    <w:rsid w:val="00FA206B"/>
    <w:rPr>
      <w:sz w:val="16"/>
      <w:szCs w:val="16"/>
    </w:rPr>
  </w:style>
  <w:style w:type="paragraph" w:styleId="CommentText">
    <w:name w:val="annotation text"/>
    <w:basedOn w:val="Normal"/>
    <w:link w:val="CommentTextChar"/>
    <w:uiPriority w:val="99"/>
    <w:semiHidden/>
    <w:unhideWhenUsed/>
    <w:rsid w:val="00FA206B"/>
    <w:pPr>
      <w:spacing w:line="240" w:lineRule="auto"/>
    </w:pPr>
    <w:rPr>
      <w:sz w:val="20"/>
      <w:szCs w:val="20"/>
    </w:rPr>
  </w:style>
  <w:style w:type="character" w:customStyle="1" w:styleId="CommentTextChar">
    <w:name w:val="Comment Text Char"/>
    <w:basedOn w:val="DefaultParagraphFont"/>
    <w:link w:val="CommentText"/>
    <w:uiPriority w:val="99"/>
    <w:semiHidden/>
    <w:rsid w:val="00FA206B"/>
    <w:rPr>
      <w:sz w:val="20"/>
      <w:szCs w:val="20"/>
    </w:rPr>
  </w:style>
  <w:style w:type="paragraph" w:styleId="CommentSubject">
    <w:name w:val="annotation subject"/>
    <w:basedOn w:val="CommentText"/>
    <w:next w:val="CommentText"/>
    <w:link w:val="CommentSubjectChar"/>
    <w:uiPriority w:val="99"/>
    <w:semiHidden/>
    <w:unhideWhenUsed/>
    <w:rsid w:val="00FA206B"/>
    <w:rPr>
      <w:b/>
      <w:bCs/>
    </w:rPr>
  </w:style>
  <w:style w:type="character" w:customStyle="1" w:styleId="CommentSubjectChar">
    <w:name w:val="Comment Subject Char"/>
    <w:basedOn w:val="CommentTextChar"/>
    <w:link w:val="CommentSubject"/>
    <w:uiPriority w:val="99"/>
    <w:semiHidden/>
    <w:rsid w:val="00FA206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9175758">
      <w:bodyDiv w:val="1"/>
      <w:marLeft w:val="0"/>
      <w:marRight w:val="0"/>
      <w:marTop w:val="0"/>
      <w:marBottom w:val="0"/>
      <w:divBdr>
        <w:top w:val="none" w:sz="0" w:space="0" w:color="auto"/>
        <w:left w:val="none" w:sz="0" w:space="0" w:color="auto"/>
        <w:bottom w:val="none" w:sz="0" w:space="0" w:color="auto"/>
        <w:right w:val="none" w:sz="0" w:space="0" w:color="auto"/>
      </w:divBdr>
    </w:div>
    <w:div w:id="245189616">
      <w:bodyDiv w:val="1"/>
      <w:marLeft w:val="0"/>
      <w:marRight w:val="0"/>
      <w:marTop w:val="0"/>
      <w:marBottom w:val="0"/>
      <w:divBdr>
        <w:top w:val="none" w:sz="0" w:space="0" w:color="auto"/>
        <w:left w:val="none" w:sz="0" w:space="0" w:color="auto"/>
        <w:bottom w:val="none" w:sz="0" w:space="0" w:color="auto"/>
        <w:right w:val="none" w:sz="0" w:space="0" w:color="auto"/>
      </w:divBdr>
    </w:div>
    <w:div w:id="345133188">
      <w:bodyDiv w:val="1"/>
      <w:marLeft w:val="0"/>
      <w:marRight w:val="0"/>
      <w:marTop w:val="0"/>
      <w:marBottom w:val="0"/>
      <w:divBdr>
        <w:top w:val="none" w:sz="0" w:space="0" w:color="auto"/>
        <w:left w:val="none" w:sz="0" w:space="0" w:color="auto"/>
        <w:bottom w:val="none" w:sz="0" w:space="0" w:color="auto"/>
        <w:right w:val="none" w:sz="0" w:space="0" w:color="auto"/>
      </w:divBdr>
    </w:div>
    <w:div w:id="379935730">
      <w:bodyDiv w:val="1"/>
      <w:marLeft w:val="0"/>
      <w:marRight w:val="0"/>
      <w:marTop w:val="0"/>
      <w:marBottom w:val="0"/>
      <w:divBdr>
        <w:top w:val="none" w:sz="0" w:space="0" w:color="auto"/>
        <w:left w:val="none" w:sz="0" w:space="0" w:color="auto"/>
        <w:bottom w:val="none" w:sz="0" w:space="0" w:color="auto"/>
        <w:right w:val="none" w:sz="0" w:space="0" w:color="auto"/>
      </w:divBdr>
      <w:divsChild>
        <w:div w:id="819154193">
          <w:marLeft w:val="0"/>
          <w:marRight w:val="0"/>
          <w:marTop w:val="0"/>
          <w:marBottom w:val="0"/>
          <w:divBdr>
            <w:top w:val="none" w:sz="0" w:space="0" w:color="auto"/>
            <w:left w:val="none" w:sz="0" w:space="0" w:color="auto"/>
            <w:bottom w:val="none" w:sz="0" w:space="0" w:color="auto"/>
            <w:right w:val="none" w:sz="0" w:space="0" w:color="auto"/>
          </w:divBdr>
        </w:div>
      </w:divsChild>
    </w:div>
    <w:div w:id="405031033">
      <w:bodyDiv w:val="1"/>
      <w:marLeft w:val="0"/>
      <w:marRight w:val="0"/>
      <w:marTop w:val="0"/>
      <w:marBottom w:val="0"/>
      <w:divBdr>
        <w:top w:val="none" w:sz="0" w:space="0" w:color="auto"/>
        <w:left w:val="none" w:sz="0" w:space="0" w:color="auto"/>
        <w:bottom w:val="none" w:sz="0" w:space="0" w:color="auto"/>
        <w:right w:val="none" w:sz="0" w:space="0" w:color="auto"/>
      </w:divBdr>
    </w:div>
    <w:div w:id="425007151">
      <w:bodyDiv w:val="1"/>
      <w:marLeft w:val="0"/>
      <w:marRight w:val="0"/>
      <w:marTop w:val="0"/>
      <w:marBottom w:val="0"/>
      <w:divBdr>
        <w:top w:val="none" w:sz="0" w:space="0" w:color="auto"/>
        <w:left w:val="none" w:sz="0" w:space="0" w:color="auto"/>
        <w:bottom w:val="none" w:sz="0" w:space="0" w:color="auto"/>
        <w:right w:val="none" w:sz="0" w:space="0" w:color="auto"/>
      </w:divBdr>
    </w:div>
    <w:div w:id="495807483">
      <w:bodyDiv w:val="1"/>
      <w:marLeft w:val="0"/>
      <w:marRight w:val="0"/>
      <w:marTop w:val="0"/>
      <w:marBottom w:val="0"/>
      <w:divBdr>
        <w:top w:val="none" w:sz="0" w:space="0" w:color="auto"/>
        <w:left w:val="none" w:sz="0" w:space="0" w:color="auto"/>
        <w:bottom w:val="none" w:sz="0" w:space="0" w:color="auto"/>
        <w:right w:val="none" w:sz="0" w:space="0" w:color="auto"/>
      </w:divBdr>
    </w:div>
    <w:div w:id="506210526">
      <w:bodyDiv w:val="1"/>
      <w:marLeft w:val="0"/>
      <w:marRight w:val="0"/>
      <w:marTop w:val="0"/>
      <w:marBottom w:val="0"/>
      <w:divBdr>
        <w:top w:val="none" w:sz="0" w:space="0" w:color="auto"/>
        <w:left w:val="none" w:sz="0" w:space="0" w:color="auto"/>
        <w:bottom w:val="none" w:sz="0" w:space="0" w:color="auto"/>
        <w:right w:val="none" w:sz="0" w:space="0" w:color="auto"/>
      </w:divBdr>
    </w:div>
    <w:div w:id="855192822">
      <w:bodyDiv w:val="1"/>
      <w:marLeft w:val="0"/>
      <w:marRight w:val="0"/>
      <w:marTop w:val="0"/>
      <w:marBottom w:val="0"/>
      <w:divBdr>
        <w:top w:val="none" w:sz="0" w:space="0" w:color="auto"/>
        <w:left w:val="none" w:sz="0" w:space="0" w:color="auto"/>
        <w:bottom w:val="none" w:sz="0" w:space="0" w:color="auto"/>
        <w:right w:val="none" w:sz="0" w:space="0" w:color="auto"/>
      </w:divBdr>
    </w:div>
    <w:div w:id="858274539">
      <w:bodyDiv w:val="1"/>
      <w:marLeft w:val="0"/>
      <w:marRight w:val="0"/>
      <w:marTop w:val="0"/>
      <w:marBottom w:val="0"/>
      <w:divBdr>
        <w:top w:val="none" w:sz="0" w:space="0" w:color="auto"/>
        <w:left w:val="none" w:sz="0" w:space="0" w:color="auto"/>
        <w:bottom w:val="none" w:sz="0" w:space="0" w:color="auto"/>
        <w:right w:val="none" w:sz="0" w:space="0" w:color="auto"/>
      </w:divBdr>
    </w:div>
    <w:div w:id="1015228702">
      <w:bodyDiv w:val="1"/>
      <w:marLeft w:val="0"/>
      <w:marRight w:val="0"/>
      <w:marTop w:val="0"/>
      <w:marBottom w:val="0"/>
      <w:divBdr>
        <w:top w:val="none" w:sz="0" w:space="0" w:color="auto"/>
        <w:left w:val="none" w:sz="0" w:space="0" w:color="auto"/>
        <w:bottom w:val="none" w:sz="0" w:space="0" w:color="auto"/>
        <w:right w:val="none" w:sz="0" w:space="0" w:color="auto"/>
      </w:divBdr>
    </w:div>
    <w:div w:id="1165047040">
      <w:bodyDiv w:val="1"/>
      <w:marLeft w:val="0"/>
      <w:marRight w:val="0"/>
      <w:marTop w:val="0"/>
      <w:marBottom w:val="0"/>
      <w:divBdr>
        <w:top w:val="none" w:sz="0" w:space="0" w:color="auto"/>
        <w:left w:val="none" w:sz="0" w:space="0" w:color="auto"/>
        <w:bottom w:val="none" w:sz="0" w:space="0" w:color="auto"/>
        <w:right w:val="none" w:sz="0" w:space="0" w:color="auto"/>
      </w:divBdr>
    </w:div>
    <w:div w:id="1223130337">
      <w:bodyDiv w:val="1"/>
      <w:marLeft w:val="0"/>
      <w:marRight w:val="0"/>
      <w:marTop w:val="0"/>
      <w:marBottom w:val="0"/>
      <w:divBdr>
        <w:top w:val="none" w:sz="0" w:space="0" w:color="auto"/>
        <w:left w:val="none" w:sz="0" w:space="0" w:color="auto"/>
        <w:bottom w:val="none" w:sz="0" w:space="0" w:color="auto"/>
        <w:right w:val="none" w:sz="0" w:space="0" w:color="auto"/>
      </w:divBdr>
    </w:div>
    <w:div w:id="1271165841">
      <w:bodyDiv w:val="1"/>
      <w:marLeft w:val="0"/>
      <w:marRight w:val="0"/>
      <w:marTop w:val="0"/>
      <w:marBottom w:val="0"/>
      <w:divBdr>
        <w:top w:val="none" w:sz="0" w:space="0" w:color="auto"/>
        <w:left w:val="none" w:sz="0" w:space="0" w:color="auto"/>
        <w:bottom w:val="none" w:sz="0" w:space="0" w:color="auto"/>
        <w:right w:val="none" w:sz="0" w:space="0" w:color="auto"/>
      </w:divBdr>
    </w:div>
    <w:div w:id="1274824754">
      <w:bodyDiv w:val="1"/>
      <w:marLeft w:val="0"/>
      <w:marRight w:val="0"/>
      <w:marTop w:val="0"/>
      <w:marBottom w:val="0"/>
      <w:divBdr>
        <w:top w:val="none" w:sz="0" w:space="0" w:color="auto"/>
        <w:left w:val="none" w:sz="0" w:space="0" w:color="auto"/>
        <w:bottom w:val="none" w:sz="0" w:space="0" w:color="auto"/>
        <w:right w:val="none" w:sz="0" w:space="0" w:color="auto"/>
      </w:divBdr>
      <w:divsChild>
        <w:div w:id="1832675374">
          <w:marLeft w:val="0"/>
          <w:marRight w:val="0"/>
          <w:marTop w:val="0"/>
          <w:marBottom w:val="0"/>
          <w:divBdr>
            <w:top w:val="none" w:sz="0" w:space="0" w:color="auto"/>
            <w:left w:val="none" w:sz="0" w:space="0" w:color="auto"/>
            <w:bottom w:val="none" w:sz="0" w:space="0" w:color="auto"/>
            <w:right w:val="none" w:sz="0" w:space="0" w:color="auto"/>
          </w:divBdr>
        </w:div>
      </w:divsChild>
    </w:div>
    <w:div w:id="1981492676">
      <w:bodyDiv w:val="1"/>
      <w:marLeft w:val="0"/>
      <w:marRight w:val="0"/>
      <w:marTop w:val="0"/>
      <w:marBottom w:val="0"/>
      <w:divBdr>
        <w:top w:val="none" w:sz="0" w:space="0" w:color="auto"/>
        <w:left w:val="none" w:sz="0" w:space="0" w:color="auto"/>
        <w:bottom w:val="none" w:sz="0" w:space="0" w:color="auto"/>
        <w:right w:val="none" w:sz="0" w:space="0" w:color="auto"/>
      </w:divBdr>
    </w:div>
    <w:div w:id="2078161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microsoft.com/office/2016/09/relationships/commentsIds" Target="commentsIds.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70561d948472bc5ae915b668102c2570">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d59a2213ad8d814ae3a635a4544e7b33"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AutoKeyPoints" minOccurs="0"/>
                <xsd:element ref="ns4:MediaServiceKeyPoints" minOccurs="0"/>
                <xsd:element ref="ns4:MediaServiceOCR" minOccurs="0"/>
                <xsd:element ref="ns4:MediaServiceDateTake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FFF135-616F-4D8C-9628-A7BCCAC6712B}">
  <ds:schemaRefs>
    <ds:schemaRef ds:uri="http://www.w3.org/XML/1998/namespace"/>
    <ds:schemaRef ds:uri="http://schemas.microsoft.com/office/infopath/2007/PartnerControls"/>
    <ds:schemaRef ds:uri="http://schemas.microsoft.com/office/2006/documentManagement/types"/>
    <ds:schemaRef ds:uri="http://purl.org/dc/elements/1.1/"/>
    <ds:schemaRef ds:uri="http://schemas.openxmlformats.org/package/2006/metadata/core-properties"/>
    <ds:schemaRef ds:uri="2795bbee-07b4-4e79-98d8-0419d9871cad"/>
    <ds:schemaRef ds:uri="http://schemas.microsoft.com/office/2006/metadata/properties"/>
    <ds:schemaRef ds:uri="258d5018-feb4-45ec-8043-ac7152467c64"/>
    <ds:schemaRef ds:uri="http://purl.org/dc/dcmitype/"/>
    <ds:schemaRef ds:uri="http://purl.org/dc/terms/"/>
  </ds:schemaRefs>
</ds:datastoreItem>
</file>

<file path=customXml/itemProps2.xml><?xml version="1.0" encoding="utf-8"?>
<ds:datastoreItem xmlns:ds="http://schemas.openxmlformats.org/officeDocument/2006/customXml" ds:itemID="{A7F692D8-BD97-42FC-B5C7-02AC28A44C5E}">
  <ds:schemaRefs>
    <ds:schemaRef ds:uri="http://schemas.microsoft.com/sharepoint/v3/contenttype/forms"/>
  </ds:schemaRefs>
</ds:datastoreItem>
</file>

<file path=customXml/itemProps3.xml><?xml version="1.0" encoding="utf-8"?>
<ds:datastoreItem xmlns:ds="http://schemas.openxmlformats.org/officeDocument/2006/customXml" ds:itemID="{F1E820F3-D9E1-439F-A2BA-EAF528F233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AD77E15-DEB5-4DE7-BE37-D79F5E96B3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4</Pages>
  <Words>1173</Words>
  <Characters>6687</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7845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Angharad Higgins (Swansea Bay UHB - Corporate Nursing)</dc:creator>
  <cp:keywords/>
  <dc:description/>
  <cp:lastModifiedBy>Angharad Higgins (Swansea Bay UHB - Corporate Nursing)</cp:lastModifiedBy>
  <cp:revision>9</cp:revision>
  <dcterms:created xsi:type="dcterms:W3CDTF">2024-10-31T14:30:00Z</dcterms:created>
  <dcterms:modified xsi:type="dcterms:W3CDTF">2024-11-11T13:57:00Z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