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B2DF6" w14:textId="0242322F" w:rsidR="004648AA" w:rsidRPr="0061646B" w:rsidRDefault="00874459" w:rsidP="00874459">
      <w:pPr>
        <w:tabs>
          <w:tab w:val="center" w:pos="4513"/>
          <w:tab w:val="right" w:pos="9026"/>
        </w:tabs>
        <w:jc w:val="right"/>
        <w:rPr>
          <w:rFonts w:ascii="Arial" w:hAnsi="Arial" w:cs="Arial"/>
          <w:b/>
          <w:bCs/>
          <w:color w:val="0054B8"/>
          <w:kern w:val="32"/>
          <w:sz w:val="24"/>
          <w:szCs w:val="24"/>
        </w:rPr>
      </w:pPr>
      <w:r>
        <w:rPr>
          <w:noProof/>
        </w:rPr>
        <w:drawing>
          <wp:inline distT="0" distB="0" distL="0" distR="0" wp14:anchorId="4C514493" wp14:editId="2900E52E">
            <wp:extent cx="6387465" cy="187115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566881" cy="1923716"/>
                    </a:xfrm>
                    <a:prstGeom prst="rect">
                      <a:avLst/>
                    </a:prstGeom>
                  </pic:spPr>
                </pic:pic>
              </a:graphicData>
            </a:graphic>
          </wp:inline>
        </w:drawing>
      </w:r>
    </w:p>
    <w:p w14:paraId="12AF1168" w14:textId="7AA27AFA" w:rsidR="004648AA" w:rsidRDefault="004648AA" w:rsidP="004968A0">
      <w:pPr>
        <w:tabs>
          <w:tab w:val="center" w:pos="4513"/>
          <w:tab w:val="right" w:pos="9026"/>
        </w:tabs>
        <w:jc w:val="center"/>
        <w:rPr>
          <w:rFonts w:ascii="Arial" w:hAnsi="Arial" w:cs="Arial"/>
          <w:b/>
          <w:bCs/>
          <w:color w:val="0072C6"/>
          <w:kern w:val="32"/>
          <w:sz w:val="40"/>
          <w:szCs w:val="40"/>
        </w:rPr>
      </w:pPr>
    </w:p>
    <w:p w14:paraId="2E647CF6" w14:textId="77777777" w:rsidR="004968A0" w:rsidRDefault="004968A0" w:rsidP="004968A0">
      <w:pPr>
        <w:tabs>
          <w:tab w:val="center" w:pos="4513"/>
          <w:tab w:val="right" w:pos="9026"/>
        </w:tabs>
        <w:jc w:val="center"/>
        <w:rPr>
          <w:rFonts w:ascii="Arial" w:hAnsi="Arial" w:cs="Arial"/>
          <w:b/>
          <w:bCs/>
          <w:color w:val="0072C6"/>
          <w:kern w:val="32"/>
          <w:sz w:val="40"/>
          <w:szCs w:val="40"/>
        </w:rPr>
      </w:pPr>
    </w:p>
    <w:p w14:paraId="1A27097F" w14:textId="2C073E02" w:rsidR="004968A0" w:rsidRDefault="004968A0" w:rsidP="00B2196F">
      <w:pPr>
        <w:tabs>
          <w:tab w:val="center" w:pos="4513"/>
          <w:tab w:val="right" w:pos="9026"/>
        </w:tabs>
        <w:rPr>
          <w:rFonts w:ascii="Arial" w:hAnsi="Arial" w:cs="Arial"/>
          <w:b/>
          <w:bCs/>
          <w:color w:val="0072C6"/>
          <w:kern w:val="32"/>
          <w:sz w:val="40"/>
          <w:szCs w:val="40"/>
        </w:rPr>
      </w:pPr>
    </w:p>
    <w:p w14:paraId="225435DF" w14:textId="6477F213" w:rsidR="00393044" w:rsidRDefault="004968A0" w:rsidP="004968A0">
      <w:pPr>
        <w:tabs>
          <w:tab w:val="center" w:pos="4513"/>
          <w:tab w:val="right" w:pos="9026"/>
        </w:tabs>
        <w:jc w:val="center"/>
        <w:rPr>
          <w:rFonts w:ascii="Arial" w:hAnsi="Arial" w:cs="Arial"/>
          <w:b/>
          <w:bCs/>
          <w:color w:val="0072C6"/>
          <w:kern w:val="32"/>
          <w:sz w:val="40"/>
          <w:szCs w:val="40"/>
        </w:rPr>
      </w:pPr>
      <w:r>
        <w:rPr>
          <w:rFonts w:ascii="Arial" w:hAnsi="Arial" w:cs="Arial"/>
          <w:b/>
          <w:bCs/>
          <w:color w:val="0072C6"/>
          <w:kern w:val="32"/>
          <w:sz w:val="40"/>
          <w:szCs w:val="40"/>
        </w:rPr>
        <w:t>Continuous Flow Model</w:t>
      </w:r>
    </w:p>
    <w:p w14:paraId="688EA7FA" w14:textId="7201ADA5" w:rsidR="00393044" w:rsidRDefault="00393044" w:rsidP="004968A0">
      <w:pPr>
        <w:tabs>
          <w:tab w:val="center" w:pos="4513"/>
          <w:tab w:val="right" w:pos="9026"/>
        </w:tabs>
        <w:jc w:val="center"/>
        <w:rPr>
          <w:rFonts w:ascii="Arial" w:hAnsi="Arial" w:cs="Arial"/>
          <w:b/>
          <w:bCs/>
          <w:color w:val="0072C6"/>
          <w:kern w:val="32"/>
          <w:sz w:val="40"/>
          <w:szCs w:val="40"/>
        </w:rPr>
      </w:pPr>
    </w:p>
    <w:p w14:paraId="456F8715" w14:textId="77777777" w:rsidR="00393044" w:rsidRDefault="00393044" w:rsidP="004968A0">
      <w:pPr>
        <w:tabs>
          <w:tab w:val="center" w:pos="4513"/>
          <w:tab w:val="right" w:pos="9026"/>
        </w:tabs>
        <w:jc w:val="center"/>
        <w:rPr>
          <w:rFonts w:ascii="Arial" w:hAnsi="Arial" w:cs="Arial"/>
          <w:b/>
          <w:bCs/>
          <w:color w:val="0072C6"/>
          <w:kern w:val="32"/>
          <w:sz w:val="40"/>
          <w:szCs w:val="40"/>
        </w:rPr>
      </w:pPr>
    </w:p>
    <w:p w14:paraId="0B70EA2B" w14:textId="77777777" w:rsidR="00393044" w:rsidRDefault="00393044" w:rsidP="004968A0">
      <w:pPr>
        <w:tabs>
          <w:tab w:val="center" w:pos="4513"/>
          <w:tab w:val="right" w:pos="9026"/>
        </w:tabs>
        <w:jc w:val="center"/>
        <w:rPr>
          <w:rFonts w:ascii="Arial" w:hAnsi="Arial" w:cs="Arial"/>
          <w:b/>
          <w:bCs/>
          <w:color w:val="0072C6"/>
          <w:kern w:val="32"/>
          <w:sz w:val="40"/>
          <w:szCs w:val="40"/>
        </w:rPr>
      </w:pPr>
    </w:p>
    <w:tbl>
      <w:tblPr>
        <w:tblStyle w:val="TableGrid9"/>
        <w:tblW w:w="0" w:type="auto"/>
        <w:tblLook w:val="04A0" w:firstRow="1" w:lastRow="0" w:firstColumn="1" w:lastColumn="0" w:noHBand="0" w:noVBand="1"/>
      </w:tblPr>
      <w:tblGrid>
        <w:gridCol w:w="2991"/>
        <w:gridCol w:w="7040"/>
      </w:tblGrid>
      <w:tr w:rsidR="00393044" w:rsidRPr="00393044" w14:paraId="0F0CDA64" w14:textId="77777777" w:rsidTr="00847A9C">
        <w:tc>
          <w:tcPr>
            <w:tcW w:w="2991" w:type="dxa"/>
          </w:tcPr>
          <w:p w14:paraId="0AC24275" w14:textId="77777777" w:rsidR="00393044" w:rsidRPr="00393044" w:rsidRDefault="00393044" w:rsidP="00393044">
            <w:pPr>
              <w:spacing w:line="276" w:lineRule="auto"/>
              <w:rPr>
                <w:rFonts w:ascii="Arial" w:hAnsi="Arial" w:cs="Arial"/>
                <w:sz w:val="22"/>
                <w:szCs w:val="22"/>
                <w:lang w:eastAsia="en-US"/>
              </w:rPr>
            </w:pPr>
            <w:r w:rsidRPr="00393044">
              <w:rPr>
                <w:rFonts w:ascii="Arial" w:hAnsi="Arial" w:cs="Arial"/>
                <w:sz w:val="22"/>
                <w:szCs w:val="22"/>
                <w:lang w:eastAsia="en-US"/>
              </w:rPr>
              <w:t xml:space="preserve">Lead Author: </w:t>
            </w:r>
          </w:p>
        </w:tc>
        <w:tc>
          <w:tcPr>
            <w:tcW w:w="7040" w:type="dxa"/>
          </w:tcPr>
          <w:p w14:paraId="597C426B" w14:textId="0A8535A9" w:rsidR="00044EC6" w:rsidRPr="00393044" w:rsidRDefault="00393044" w:rsidP="00393044">
            <w:pPr>
              <w:autoSpaceDE w:val="0"/>
              <w:autoSpaceDN w:val="0"/>
              <w:adjustRightInd w:val="0"/>
              <w:spacing w:line="276" w:lineRule="auto"/>
              <w:rPr>
                <w:rFonts w:ascii="Arial" w:hAnsi="Arial" w:cs="Arial"/>
                <w:iCs/>
                <w:color w:val="000000" w:themeColor="text1"/>
                <w:sz w:val="22"/>
                <w:szCs w:val="22"/>
              </w:rPr>
            </w:pPr>
            <w:r>
              <w:rPr>
                <w:rFonts w:ascii="Arial" w:hAnsi="Arial" w:cs="Arial"/>
                <w:iCs/>
                <w:color w:val="000000" w:themeColor="text1"/>
                <w:sz w:val="22"/>
                <w:szCs w:val="22"/>
              </w:rPr>
              <w:t>Richard Lee</w:t>
            </w:r>
            <w:r w:rsidRPr="00393044">
              <w:rPr>
                <w:rFonts w:ascii="Arial" w:hAnsi="Arial" w:cs="Arial"/>
                <w:iCs/>
                <w:color w:val="000000" w:themeColor="text1"/>
                <w:sz w:val="22"/>
                <w:szCs w:val="22"/>
              </w:rPr>
              <w:t xml:space="preserve"> (</w:t>
            </w:r>
            <w:r>
              <w:rPr>
                <w:rFonts w:ascii="Arial" w:hAnsi="Arial" w:cs="Arial"/>
                <w:iCs/>
                <w:color w:val="000000" w:themeColor="text1"/>
                <w:sz w:val="22"/>
                <w:szCs w:val="22"/>
              </w:rPr>
              <w:t>Project Director</w:t>
            </w:r>
            <w:r w:rsidRPr="00393044">
              <w:rPr>
                <w:rFonts w:ascii="Arial" w:hAnsi="Arial" w:cs="Arial"/>
                <w:iCs/>
                <w:color w:val="000000" w:themeColor="text1"/>
                <w:sz w:val="22"/>
                <w:szCs w:val="22"/>
              </w:rPr>
              <w:t>)</w:t>
            </w:r>
          </w:p>
        </w:tc>
      </w:tr>
      <w:tr w:rsidR="00393044" w:rsidRPr="00393044" w14:paraId="1038AB2F" w14:textId="77777777" w:rsidTr="00847A9C">
        <w:tc>
          <w:tcPr>
            <w:tcW w:w="2991" w:type="dxa"/>
          </w:tcPr>
          <w:p w14:paraId="7B22E7CB" w14:textId="77777777" w:rsidR="00393044" w:rsidRPr="00393044" w:rsidRDefault="00393044" w:rsidP="00393044">
            <w:pPr>
              <w:spacing w:line="276" w:lineRule="auto"/>
              <w:rPr>
                <w:rFonts w:ascii="Arial" w:hAnsi="Arial" w:cs="Arial"/>
                <w:sz w:val="22"/>
                <w:szCs w:val="22"/>
                <w:lang w:eastAsia="en-US"/>
              </w:rPr>
            </w:pPr>
            <w:r w:rsidRPr="00393044">
              <w:rPr>
                <w:rFonts w:ascii="Arial" w:hAnsi="Arial" w:cs="Arial"/>
                <w:sz w:val="22"/>
                <w:szCs w:val="22"/>
                <w:lang w:eastAsia="en-US"/>
              </w:rPr>
              <w:t>Additional author(s)</w:t>
            </w:r>
          </w:p>
        </w:tc>
        <w:tc>
          <w:tcPr>
            <w:tcW w:w="7040" w:type="dxa"/>
          </w:tcPr>
          <w:p w14:paraId="39738D72" w14:textId="77777777" w:rsidR="00044EC6" w:rsidRDefault="00044EC6" w:rsidP="00044EC6">
            <w:pPr>
              <w:autoSpaceDE w:val="0"/>
              <w:autoSpaceDN w:val="0"/>
              <w:adjustRightInd w:val="0"/>
              <w:spacing w:line="276" w:lineRule="auto"/>
              <w:rPr>
                <w:rFonts w:ascii="Arial" w:hAnsi="Arial" w:cs="Arial"/>
                <w:iCs/>
                <w:color w:val="000000" w:themeColor="text1"/>
                <w:sz w:val="22"/>
                <w:szCs w:val="22"/>
              </w:rPr>
            </w:pPr>
            <w:r>
              <w:rPr>
                <w:rFonts w:ascii="Arial" w:hAnsi="Arial" w:cs="Arial"/>
                <w:iCs/>
                <w:color w:val="000000" w:themeColor="text1"/>
                <w:sz w:val="22"/>
                <w:szCs w:val="22"/>
              </w:rPr>
              <w:t>Rebecca Davies (Senior Matron)</w:t>
            </w:r>
          </w:p>
          <w:p w14:paraId="4AED6496" w14:textId="21062230" w:rsidR="00393044" w:rsidRPr="00393044" w:rsidRDefault="00044EC6" w:rsidP="00044EC6">
            <w:pPr>
              <w:rPr>
                <w:rFonts w:ascii="Arial" w:hAnsi="Arial" w:cs="Arial"/>
                <w:color w:val="000000" w:themeColor="text1"/>
                <w:sz w:val="22"/>
                <w:szCs w:val="22"/>
              </w:rPr>
            </w:pPr>
            <w:r>
              <w:rPr>
                <w:rFonts w:ascii="Arial" w:hAnsi="Arial" w:cs="Arial"/>
                <w:iCs/>
                <w:color w:val="000000" w:themeColor="text1"/>
                <w:sz w:val="22"/>
                <w:szCs w:val="22"/>
              </w:rPr>
              <w:t>Katie Morgan (Lead Clinical Site Matron)</w:t>
            </w:r>
          </w:p>
        </w:tc>
      </w:tr>
      <w:tr w:rsidR="00F6539E" w:rsidRPr="00393044" w14:paraId="3A4E023D" w14:textId="77777777" w:rsidTr="00847A9C">
        <w:tc>
          <w:tcPr>
            <w:tcW w:w="2991" w:type="dxa"/>
          </w:tcPr>
          <w:p w14:paraId="3D0CB023" w14:textId="30229A08" w:rsidR="00F6539E" w:rsidRPr="00393044" w:rsidRDefault="00F6539E" w:rsidP="00393044">
            <w:pPr>
              <w:spacing w:line="276" w:lineRule="auto"/>
              <w:rPr>
                <w:rFonts w:ascii="Arial" w:hAnsi="Arial" w:cs="Arial"/>
                <w:sz w:val="22"/>
                <w:szCs w:val="22"/>
                <w:lang w:eastAsia="en-US"/>
              </w:rPr>
            </w:pPr>
            <w:r>
              <w:rPr>
                <w:rFonts w:ascii="Arial" w:hAnsi="Arial" w:cs="Arial"/>
                <w:sz w:val="22"/>
                <w:szCs w:val="22"/>
                <w:lang w:eastAsia="en-US"/>
              </w:rPr>
              <w:t>Consultation</w:t>
            </w:r>
          </w:p>
        </w:tc>
        <w:tc>
          <w:tcPr>
            <w:tcW w:w="7040" w:type="dxa"/>
          </w:tcPr>
          <w:p w14:paraId="526B6F25" w14:textId="77777777" w:rsidR="00F6539E" w:rsidRDefault="00F6539E" w:rsidP="00393044">
            <w:pPr>
              <w:rPr>
                <w:rFonts w:ascii="Arial" w:hAnsi="Arial" w:cs="Arial"/>
                <w:iCs/>
                <w:color w:val="000000" w:themeColor="text1"/>
                <w:sz w:val="22"/>
                <w:szCs w:val="22"/>
              </w:rPr>
            </w:pPr>
            <w:r>
              <w:rPr>
                <w:rFonts w:ascii="Arial" w:hAnsi="Arial" w:cs="Arial"/>
                <w:iCs/>
                <w:color w:val="000000" w:themeColor="text1"/>
                <w:sz w:val="22"/>
                <w:szCs w:val="22"/>
              </w:rPr>
              <w:t>Morriston Service Group</w:t>
            </w:r>
          </w:p>
          <w:p w14:paraId="3BF1DD87" w14:textId="77777777" w:rsidR="00F6539E" w:rsidRDefault="00F6539E" w:rsidP="00393044">
            <w:pPr>
              <w:rPr>
                <w:rFonts w:ascii="Arial" w:hAnsi="Arial" w:cs="Arial"/>
                <w:iCs/>
                <w:color w:val="000000" w:themeColor="text1"/>
                <w:sz w:val="22"/>
                <w:szCs w:val="22"/>
              </w:rPr>
            </w:pPr>
            <w:r>
              <w:rPr>
                <w:rFonts w:ascii="Arial" w:hAnsi="Arial" w:cs="Arial"/>
                <w:iCs/>
                <w:color w:val="000000" w:themeColor="text1"/>
                <w:sz w:val="22"/>
                <w:szCs w:val="22"/>
              </w:rPr>
              <w:t>Singleton and Neath Port Talbot Service Group</w:t>
            </w:r>
          </w:p>
          <w:p w14:paraId="79B7BACE" w14:textId="2E5ABC5B" w:rsidR="00F6539E" w:rsidRDefault="00F6539E" w:rsidP="00393044">
            <w:pPr>
              <w:rPr>
                <w:rFonts w:ascii="Arial" w:hAnsi="Arial" w:cs="Arial"/>
                <w:iCs/>
                <w:color w:val="000000" w:themeColor="text1"/>
                <w:sz w:val="22"/>
                <w:szCs w:val="22"/>
              </w:rPr>
            </w:pPr>
            <w:r>
              <w:rPr>
                <w:rFonts w:ascii="Arial" w:hAnsi="Arial" w:cs="Arial"/>
                <w:iCs/>
                <w:color w:val="000000" w:themeColor="text1"/>
                <w:sz w:val="22"/>
                <w:szCs w:val="22"/>
              </w:rPr>
              <w:t>Medical Divisional Management team</w:t>
            </w:r>
          </w:p>
          <w:p w14:paraId="69F8B5A4" w14:textId="279702E6" w:rsidR="00F6539E" w:rsidRDefault="00F6539E" w:rsidP="00393044">
            <w:pPr>
              <w:rPr>
                <w:rFonts w:ascii="Arial" w:hAnsi="Arial" w:cs="Arial"/>
                <w:iCs/>
                <w:color w:val="000000" w:themeColor="text1"/>
                <w:sz w:val="22"/>
                <w:szCs w:val="22"/>
              </w:rPr>
            </w:pPr>
            <w:r>
              <w:rPr>
                <w:rFonts w:ascii="Arial" w:hAnsi="Arial" w:cs="Arial"/>
                <w:iCs/>
                <w:color w:val="000000" w:themeColor="text1"/>
                <w:sz w:val="22"/>
                <w:szCs w:val="22"/>
              </w:rPr>
              <w:t>Heads of Nursing and Matrons</w:t>
            </w:r>
          </w:p>
          <w:p w14:paraId="6757022D" w14:textId="1F0022EE" w:rsidR="00F6539E" w:rsidRDefault="00F6539E" w:rsidP="00393044">
            <w:pPr>
              <w:rPr>
                <w:rFonts w:ascii="Arial" w:hAnsi="Arial" w:cs="Arial"/>
                <w:iCs/>
                <w:color w:val="000000" w:themeColor="text1"/>
                <w:sz w:val="22"/>
                <w:szCs w:val="22"/>
              </w:rPr>
            </w:pPr>
            <w:r>
              <w:rPr>
                <w:rFonts w:ascii="Arial" w:hAnsi="Arial" w:cs="Arial"/>
                <w:iCs/>
                <w:color w:val="000000" w:themeColor="text1"/>
                <w:sz w:val="22"/>
                <w:szCs w:val="22"/>
              </w:rPr>
              <w:t>Morriston Hospital Operations</w:t>
            </w:r>
          </w:p>
          <w:p w14:paraId="07D222D5" w14:textId="28149F95" w:rsidR="00F6539E" w:rsidRDefault="00F6539E" w:rsidP="00393044">
            <w:pPr>
              <w:rPr>
                <w:rFonts w:ascii="Arial" w:hAnsi="Arial" w:cs="Arial"/>
                <w:iCs/>
                <w:color w:val="000000" w:themeColor="text1"/>
                <w:sz w:val="22"/>
                <w:szCs w:val="22"/>
              </w:rPr>
            </w:pPr>
            <w:r>
              <w:rPr>
                <w:rFonts w:ascii="Arial" w:hAnsi="Arial" w:cs="Arial"/>
                <w:iCs/>
                <w:color w:val="000000" w:themeColor="text1"/>
                <w:sz w:val="22"/>
                <w:szCs w:val="22"/>
              </w:rPr>
              <w:t>Emergency Department</w:t>
            </w:r>
          </w:p>
          <w:p w14:paraId="3A3ADF6F" w14:textId="2310DC65" w:rsidR="00F6539E" w:rsidRDefault="00F6539E" w:rsidP="00393044">
            <w:pPr>
              <w:rPr>
                <w:rFonts w:ascii="Arial" w:hAnsi="Arial" w:cs="Arial"/>
                <w:iCs/>
                <w:color w:val="000000" w:themeColor="text1"/>
                <w:sz w:val="22"/>
                <w:szCs w:val="22"/>
              </w:rPr>
            </w:pPr>
            <w:r>
              <w:rPr>
                <w:rFonts w:ascii="Arial" w:hAnsi="Arial" w:cs="Arial"/>
                <w:iCs/>
                <w:color w:val="000000" w:themeColor="text1"/>
                <w:sz w:val="22"/>
                <w:szCs w:val="22"/>
              </w:rPr>
              <w:t>Executive Director of Nursing</w:t>
            </w:r>
          </w:p>
          <w:p w14:paraId="58E3D0ED" w14:textId="1F4ED630" w:rsidR="00F6539E" w:rsidRDefault="00F6539E" w:rsidP="00393044">
            <w:pPr>
              <w:rPr>
                <w:rFonts w:ascii="Arial" w:hAnsi="Arial" w:cs="Arial"/>
                <w:iCs/>
                <w:color w:val="000000" w:themeColor="text1"/>
                <w:sz w:val="22"/>
                <w:szCs w:val="22"/>
              </w:rPr>
            </w:pPr>
            <w:r>
              <w:rPr>
                <w:rFonts w:ascii="Arial" w:hAnsi="Arial" w:cs="Arial"/>
                <w:iCs/>
                <w:color w:val="000000" w:themeColor="text1"/>
                <w:sz w:val="22"/>
                <w:szCs w:val="22"/>
              </w:rPr>
              <w:t>Executive Medical Directors</w:t>
            </w:r>
          </w:p>
          <w:p w14:paraId="027A3F90" w14:textId="45B926DB" w:rsidR="00F6539E" w:rsidRDefault="00F6539E" w:rsidP="00393044">
            <w:pPr>
              <w:rPr>
                <w:rFonts w:ascii="Arial" w:hAnsi="Arial" w:cs="Arial"/>
                <w:iCs/>
                <w:color w:val="000000" w:themeColor="text1"/>
                <w:sz w:val="22"/>
                <w:szCs w:val="22"/>
              </w:rPr>
            </w:pPr>
            <w:r>
              <w:rPr>
                <w:rFonts w:ascii="Arial" w:hAnsi="Arial" w:cs="Arial"/>
                <w:iCs/>
                <w:color w:val="000000" w:themeColor="text1"/>
                <w:sz w:val="22"/>
                <w:szCs w:val="22"/>
              </w:rPr>
              <w:t>Director of Therapies</w:t>
            </w:r>
            <w:r w:rsidR="004C7A3A">
              <w:rPr>
                <w:rFonts w:ascii="Arial" w:hAnsi="Arial" w:cs="Arial"/>
                <w:iCs/>
                <w:color w:val="000000" w:themeColor="text1"/>
                <w:sz w:val="22"/>
                <w:szCs w:val="22"/>
              </w:rPr>
              <w:t xml:space="preserve"> and Health Science</w:t>
            </w:r>
          </w:p>
          <w:p w14:paraId="2ACDF573" w14:textId="27F85232" w:rsidR="00F6539E" w:rsidRPr="00393044" w:rsidRDefault="00F6539E" w:rsidP="00393044">
            <w:pPr>
              <w:rPr>
                <w:rFonts w:ascii="Arial" w:hAnsi="Arial" w:cs="Arial"/>
                <w:iCs/>
                <w:color w:val="000000" w:themeColor="text1"/>
                <w:sz w:val="22"/>
                <w:szCs w:val="22"/>
              </w:rPr>
            </w:pPr>
            <w:r>
              <w:rPr>
                <w:rFonts w:ascii="Arial" w:hAnsi="Arial" w:cs="Arial"/>
                <w:iCs/>
                <w:color w:val="000000" w:themeColor="text1"/>
                <w:sz w:val="22"/>
                <w:szCs w:val="22"/>
              </w:rPr>
              <w:t>Chief Operating Officer</w:t>
            </w:r>
          </w:p>
        </w:tc>
      </w:tr>
      <w:tr w:rsidR="00393044" w:rsidRPr="00393044" w14:paraId="3F5E0E6B" w14:textId="77777777" w:rsidTr="00847A9C">
        <w:tc>
          <w:tcPr>
            <w:tcW w:w="2991" w:type="dxa"/>
            <w:tcBorders>
              <w:bottom w:val="nil"/>
            </w:tcBorders>
          </w:tcPr>
          <w:p w14:paraId="534FE71D" w14:textId="630FCFC4" w:rsidR="00393044" w:rsidRPr="00393044" w:rsidRDefault="00393044" w:rsidP="00393044">
            <w:pPr>
              <w:spacing w:line="276" w:lineRule="auto"/>
              <w:rPr>
                <w:rFonts w:ascii="Arial" w:hAnsi="Arial" w:cs="Arial"/>
                <w:sz w:val="22"/>
                <w:szCs w:val="22"/>
                <w:lang w:eastAsia="en-US"/>
              </w:rPr>
            </w:pPr>
            <w:r>
              <w:rPr>
                <w:rFonts w:ascii="Arial" w:hAnsi="Arial" w:cs="Arial"/>
                <w:sz w:val="22"/>
                <w:szCs w:val="22"/>
                <w:lang w:eastAsia="en-US"/>
              </w:rPr>
              <w:t>Applies to:</w:t>
            </w:r>
          </w:p>
        </w:tc>
        <w:tc>
          <w:tcPr>
            <w:tcW w:w="7040" w:type="dxa"/>
            <w:tcBorders>
              <w:bottom w:val="nil"/>
            </w:tcBorders>
          </w:tcPr>
          <w:p w14:paraId="3B622624" w14:textId="0F33FAC0" w:rsidR="00393044" w:rsidRPr="00393044" w:rsidRDefault="00393044" w:rsidP="00393044">
            <w:pPr>
              <w:spacing w:line="276" w:lineRule="auto"/>
              <w:rPr>
                <w:rFonts w:ascii="Arial" w:hAnsi="Arial" w:cs="Arial"/>
                <w:sz w:val="22"/>
                <w:szCs w:val="22"/>
                <w:lang w:eastAsia="en-US"/>
              </w:rPr>
            </w:pPr>
            <w:r>
              <w:rPr>
                <w:rFonts w:ascii="Arial" w:hAnsi="Arial" w:cs="Arial"/>
                <w:sz w:val="22"/>
                <w:szCs w:val="22"/>
                <w:lang w:eastAsia="en-US"/>
              </w:rPr>
              <w:t>Swansea Bay University Health Board</w:t>
            </w:r>
          </w:p>
        </w:tc>
      </w:tr>
      <w:tr w:rsidR="00393044" w:rsidRPr="00393044" w14:paraId="78C2583E" w14:textId="77777777" w:rsidTr="00847A9C">
        <w:tc>
          <w:tcPr>
            <w:tcW w:w="2991" w:type="dxa"/>
          </w:tcPr>
          <w:p w14:paraId="165BE276" w14:textId="77777777" w:rsidR="00393044" w:rsidRPr="00393044" w:rsidRDefault="00393044" w:rsidP="00393044">
            <w:pPr>
              <w:spacing w:line="276" w:lineRule="auto"/>
              <w:rPr>
                <w:rFonts w:ascii="Arial" w:hAnsi="Arial" w:cs="Arial"/>
                <w:sz w:val="22"/>
                <w:szCs w:val="22"/>
                <w:lang w:eastAsia="en-US"/>
              </w:rPr>
            </w:pPr>
            <w:r w:rsidRPr="00393044">
              <w:rPr>
                <w:rFonts w:ascii="Arial" w:hAnsi="Arial" w:cs="Arial"/>
                <w:sz w:val="22"/>
                <w:szCs w:val="22"/>
                <w:lang w:eastAsia="en-US"/>
              </w:rPr>
              <w:t>Approving Committee:</w:t>
            </w:r>
          </w:p>
        </w:tc>
        <w:tc>
          <w:tcPr>
            <w:tcW w:w="7040" w:type="dxa"/>
          </w:tcPr>
          <w:p w14:paraId="5E0B7633" w14:textId="516C4774" w:rsidR="00393044" w:rsidRPr="00393044" w:rsidRDefault="00393044" w:rsidP="00393044">
            <w:pPr>
              <w:autoSpaceDE w:val="0"/>
              <w:autoSpaceDN w:val="0"/>
              <w:adjustRightInd w:val="0"/>
              <w:spacing w:line="276" w:lineRule="auto"/>
              <w:rPr>
                <w:rFonts w:ascii="Arial" w:hAnsi="Arial" w:cs="Arial"/>
                <w:iCs/>
                <w:sz w:val="22"/>
                <w:szCs w:val="22"/>
              </w:rPr>
            </w:pPr>
            <w:r>
              <w:rPr>
                <w:rFonts w:ascii="Arial" w:hAnsi="Arial" w:cs="Arial"/>
                <w:iCs/>
                <w:sz w:val="22"/>
                <w:szCs w:val="22"/>
              </w:rPr>
              <w:t>Initial approval from Executives</w:t>
            </w:r>
          </w:p>
        </w:tc>
      </w:tr>
      <w:tr w:rsidR="00393044" w:rsidRPr="00393044" w14:paraId="5E3A1E27" w14:textId="77777777" w:rsidTr="00847A9C">
        <w:tc>
          <w:tcPr>
            <w:tcW w:w="2991" w:type="dxa"/>
          </w:tcPr>
          <w:p w14:paraId="52C03AEF" w14:textId="77777777" w:rsidR="00393044" w:rsidRPr="00393044" w:rsidRDefault="00393044" w:rsidP="00393044">
            <w:pPr>
              <w:spacing w:line="276" w:lineRule="auto"/>
              <w:rPr>
                <w:rFonts w:ascii="Arial" w:hAnsi="Arial" w:cs="Arial"/>
                <w:sz w:val="22"/>
                <w:szCs w:val="22"/>
                <w:lang w:eastAsia="en-US"/>
              </w:rPr>
            </w:pPr>
            <w:r w:rsidRPr="00393044">
              <w:rPr>
                <w:rFonts w:ascii="Arial" w:hAnsi="Arial" w:cs="Arial"/>
                <w:sz w:val="22"/>
                <w:szCs w:val="22"/>
                <w:lang w:eastAsia="en-US"/>
              </w:rPr>
              <w:t>Date approved:</w:t>
            </w:r>
          </w:p>
        </w:tc>
        <w:tc>
          <w:tcPr>
            <w:tcW w:w="7040" w:type="dxa"/>
          </w:tcPr>
          <w:p w14:paraId="33A1B8C5" w14:textId="6908A400" w:rsidR="00393044" w:rsidRPr="00F6591E" w:rsidRDefault="00DF0A03" w:rsidP="00393044">
            <w:pPr>
              <w:autoSpaceDE w:val="0"/>
              <w:autoSpaceDN w:val="0"/>
              <w:adjustRightInd w:val="0"/>
              <w:spacing w:line="276" w:lineRule="auto"/>
              <w:rPr>
                <w:rFonts w:ascii="Arial" w:hAnsi="Arial" w:cs="Arial"/>
                <w:iCs/>
                <w:sz w:val="22"/>
                <w:szCs w:val="22"/>
              </w:rPr>
            </w:pPr>
            <w:r w:rsidRPr="00F6591E">
              <w:rPr>
                <w:rFonts w:ascii="Arial" w:hAnsi="Arial" w:cs="Arial"/>
                <w:iCs/>
                <w:sz w:val="22"/>
                <w:szCs w:val="22"/>
              </w:rPr>
              <w:t>09</w:t>
            </w:r>
            <w:r w:rsidRPr="00F6591E">
              <w:rPr>
                <w:rFonts w:ascii="Arial" w:hAnsi="Arial" w:cs="Arial"/>
                <w:iCs/>
                <w:sz w:val="22"/>
                <w:szCs w:val="22"/>
                <w:vertAlign w:val="superscript"/>
              </w:rPr>
              <w:t>th</w:t>
            </w:r>
            <w:r w:rsidRPr="00F6591E">
              <w:rPr>
                <w:rFonts w:ascii="Arial" w:hAnsi="Arial" w:cs="Arial"/>
                <w:iCs/>
                <w:sz w:val="22"/>
                <w:szCs w:val="22"/>
              </w:rPr>
              <w:t xml:space="preserve"> October 2023</w:t>
            </w:r>
          </w:p>
        </w:tc>
      </w:tr>
      <w:tr w:rsidR="00393044" w:rsidRPr="00393044" w14:paraId="5BDBFC4C" w14:textId="77777777" w:rsidTr="00847A9C">
        <w:tc>
          <w:tcPr>
            <w:tcW w:w="2991" w:type="dxa"/>
          </w:tcPr>
          <w:p w14:paraId="76A3AE08" w14:textId="77777777" w:rsidR="00393044" w:rsidRPr="00393044" w:rsidRDefault="00393044" w:rsidP="00393044">
            <w:pPr>
              <w:spacing w:line="276" w:lineRule="auto"/>
              <w:rPr>
                <w:rFonts w:ascii="Arial" w:hAnsi="Arial" w:cs="Arial"/>
                <w:sz w:val="22"/>
                <w:szCs w:val="22"/>
                <w:lang w:eastAsia="en-US"/>
              </w:rPr>
            </w:pPr>
            <w:r w:rsidRPr="00393044">
              <w:rPr>
                <w:rFonts w:ascii="Arial" w:hAnsi="Arial" w:cs="Arial"/>
                <w:sz w:val="22"/>
                <w:szCs w:val="22"/>
                <w:lang w:eastAsia="en-US"/>
              </w:rPr>
              <w:t>Date amendment approved:</w:t>
            </w:r>
          </w:p>
        </w:tc>
        <w:tc>
          <w:tcPr>
            <w:tcW w:w="7040" w:type="dxa"/>
          </w:tcPr>
          <w:p w14:paraId="00587061" w14:textId="0D86271E" w:rsidR="00393044" w:rsidRPr="00F6591E" w:rsidRDefault="00682023" w:rsidP="00393044">
            <w:pPr>
              <w:autoSpaceDE w:val="0"/>
              <w:autoSpaceDN w:val="0"/>
              <w:adjustRightInd w:val="0"/>
              <w:spacing w:line="276" w:lineRule="auto"/>
              <w:rPr>
                <w:rFonts w:ascii="Arial" w:hAnsi="Arial" w:cs="Arial"/>
                <w:iCs/>
                <w:sz w:val="22"/>
                <w:szCs w:val="22"/>
              </w:rPr>
            </w:pPr>
            <w:r w:rsidRPr="00F6591E">
              <w:rPr>
                <w:rFonts w:ascii="Arial" w:hAnsi="Arial" w:cs="Arial"/>
                <w:iCs/>
                <w:sz w:val="22"/>
                <w:szCs w:val="22"/>
              </w:rPr>
              <w:t>27</w:t>
            </w:r>
            <w:r w:rsidRPr="00F6591E">
              <w:rPr>
                <w:rFonts w:ascii="Arial" w:hAnsi="Arial" w:cs="Arial"/>
                <w:iCs/>
                <w:sz w:val="22"/>
                <w:szCs w:val="22"/>
                <w:vertAlign w:val="superscript"/>
              </w:rPr>
              <w:t>th</w:t>
            </w:r>
            <w:r w:rsidRPr="00F6591E">
              <w:rPr>
                <w:rFonts w:ascii="Arial" w:hAnsi="Arial" w:cs="Arial"/>
                <w:iCs/>
                <w:sz w:val="22"/>
                <w:szCs w:val="22"/>
              </w:rPr>
              <w:t xml:space="preserve"> October 2023</w:t>
            </w:r>
          </w:p>
        </w:tc>
      </w:tr>
      <w:tr w:rsidR="00393044" w:rsidRPr="00393044" w14:paraId="5165E485" w14:textId="77777777" w:rsidTr="00847A9C">
        <w:tc>
          <w:tcPr>
            <w:tcW w:w="2991" w:type="dxa"/>
          </w:tcPr>
          <w:p w14:paraId="216ADF42" w14:textId="77777777" w:rsidR="00393044" w:rsidRPr="00393044" w:rsidRDefault="00393044" w:rsidP="00393044">
            <w:pPr>
              <w:spacing w:line="276" w:lineRule="auto"/>
              <w:rPr>
                <w:rFonts w:ascii="Arial" w:hAnsi="Arial" w:cs="Arial"/>
                <w:sz w:val="22"/>
                <w:szCs w:val="22"/>
                <w:lang w:eastAsia="en-US"/>
              </w:rPr>
            </w:pPr>
            <w:r w:rsidRPr="00393044">
              <w:rPr>
                <w:rFonts w:ascii="Arial" w:hAnsi="Arial" w:cs="Arial"/>
                <w:sz w:val="22"/>
                <w:szCs w:val="22"/>
                <w:lang w:eastAsia="en-US"/>
              </w:rPr>
              <w:t>Review date:</w:t>
            </w:r>
          </w:p>
        </w:tc>
        <w:tc>
          <w:tcPr>
            <w:tcW w:w="7040" w:type="dxa"/>
          </w:tcPr>
          <w:p w14:paraId="1C039B34" w14:textId="77777777" w:rsidR="00393044" w:rsidRPr="00393044" w:rsidRDefault="00393044" w:rsidP="00393044">
            <w:pPr>
              <w:autoSpaceDE w:val="0"/>
              <w:autoSpaceDN w:val="0"/>
              <w:adjustRightInd w:val="0"/>
              <w:spacing w:line="276" w:lineRule="auto"/>
              <w:rPr>
                <w:rFonts w:ascii="Arial" w:hAnsi="Arial" w:cs="Arial"/>
                <w:iCs/>
                <w:sz w:val="22"/>
                <w:szCs w:val="22"/>
              </w:rPr>
            </w:pPr>
            <w:r w:rsidRPr="00393044">
              <w:rPr>
                <w:rFonts w:ascii="Arial" w:hAnsi="Arial" w:cs="Arial"/>
                <w:iCs/>
                <w:sz w:val="22"/>
                <w:szCs w:val="22"/>
              </w:rPr>
              <w:t>Insert date in full dd/mm/</w:t>
            </w:r>
            <w:proofErr w:type="spellStart"/>
            <w:r w:rsidRPr="00393044">
              <w:rPr>
                <w:rFonts w:ascii="Arial" w:hAnsi="Arial" w:cs="Arial"/>
                <w:iCs/>
                <w:sz w:val="22"/>
                <w:szCs w:val="22"/>
              </w:rPr>
              <w:t>yyyy</w:t>
            </w:r>
            <w:proofErr w:type="spellEnd"/>
          </w:p>
        </w:tc>
      </w:tr>
      <w:tr w:rsidR="00393044" w:rsidRPr="00393044" w14:paraId="1D327D18" w14:textId="77777777" w:rsidTr="00847A9C">
        <w:tc>
          <w:tcPr>
            <w:tcW w:w="2991" w:type="dxa"/>
          </w:tcPr>
          <w:p w14:paraId="4CFC98DC" w14:textId="77777777" w:rsidR="00393044" w:rsidRPr="00393044" w:rsidRDefault="00393044" w:rsidP="00393044">
            <w:pPr>
              <w:spacing w:line="276" w:lineRule="auto"/>
              <w:rPr>
                <w:rFonts w:ascii="Arial" w:hAnsi="Arial" w:cs="Arial"/>
                <w:sz w:val="22"/>
                <w:szCs w:val="22"/>
                <w:lang w:eastAsia="en-US"/>
              </w:rPr>
            </w:pPr>
            <w:r w:rsidRPr="00393044">
              <w:rPr>
                <w:rFonts w:ascii="Arial" w:hAnsi="Arial" w:cs="Arial"/>
                <w:sz w:val="22"/>
                <w:szCs w:val="22"/>
                <w:lang w:eastAsia="en-US"/>
              </w:rPr>
              <w:t>Revised review date:</w:t>
            </w:r>
          </w:p>
        </w:tc>
        <w:tc>
          <w:tcPr>
            <w:tcW w:w="7040" w:type="dxa"/>
          </w:tcPr>
          <w:p w14:paraId="118101E6" w14:textId="77777777" w:rsidR="00393044" w:rsidRPr="00393044" w:rsidRDefault="00393044" w:rsidP="00393044">
            <w:pPr>
              <w:autoSpaceDE w:val="0"/>
              <w:autoSpaceDN w:val="0"/>
              <w:adjustRightInd w:val="0"/>
              <w:spacing w:line="276" w:lineRule="auto"/>
              <w:rPr>
                <w:rFonts w:ascii="Arial" w:hAnsi="Arial" w:cs="Arial"/>
                <w:iCs/>
                <w:sz w:val="22"/>
                <w:szCs w:val="22"/>
              </w:rPr>
            </w:pPr>
            <w:r w:rsidRPr="00393044">
              <w:rPr>
                <w:rFonts w:ascii="Arial" w:hAnsi="Arial" w:cs="Arial"/>
                <w:iCs/>
                <w:sz w:val="22"/>
                <w:szCs w:val="22"/>
              </w:rPr>
              <w:t>Insert date in full dd/mm/</w:t>
            </w:r>
            <w:proofErr w:type="spellStart"/>
            <w:r w:rsidRPr="00393044">
              <w:rPr>
                <w:rFonts w:ascii="Arial" w:hAnsi="Arial" w:cs="Arial"/>
                <w:iCs/>
                <w:sz w:val="22"/>
                <w:szCs w:val="22"/>
              </w:rPr>
              <w:t>yyyy</w:t>
            </w:r>
            <w:proofErr w:type="spellEnd"/>
            <w:r w:rsidRPr="00393044">
              <w:rPr>
                <w:rFonts w:ascii="Arial" w:hAnsi="Arial" w:cs="Arial"/>
                <w:iCs/>
                <w:sz w:val="22"/>
                <w:szCs w:val="22"/>
              </w:rPr>
              <w:t xml:space="preserve"> </w:t>
            </w:r>
            <w:r w:rsidRPr="00393044">
              <w:rPr>
                <w:rFonts w:ascii="Arial" w:hAnsi="Arial" w:cs="Arial"/>
                <w:iCs/>
                <w:sz w:val="18"/>
                <w:szCs w:val="18"/>
              </w:rPr>
              <w:t>(Leave blank if not applicable)</w:t>
            </w:r>
          </w:p>
        </w:tc>
      </w:tr>
    </w:tbl>
    <w:p w14:paraId="5C496D26" w14:textId="72B7ACE6" w:rsidR="004968A0" w:rsidRPr="009562EC" w:rsidRDefault="004968A0" w:rsidP="004968A0">
      <w:pPr>
        <w:tabs>
          <w:tab w:val="center" w:pos="4513"/>
          <w:tab w:val="right" w:pos="9026"/>
        </w:tabs>
        <w:jc w:val="center"/>
        <w:rPr>
          <w:rFonts w:ascii="Arial" w:hAnsi="Arial" w:cs="Arial"/>
          <w:b/>
          <w:bCs/>
          <w:color w:val="0072C6"/>
          <w:kern w:val="32"/>
          <w:sz w:val="40"/>
          <w:szCs w:val="40"/>
        </w:rPr>
      </w:pPr>
      <w:r>
        <w:rPr>
          <w:rFonts w:ascii="Arial" w:hAnsi="Arial" w:cs="Arial"/>
          <w:b/>
          <w:bCs/>
          <w:color w:val="0072C6"/>
          <w:kern w:val="32"/>
          <w:sz w:val="40"/>
          <w:szCs w:val="40"/>
        </w:rPr>
        <w:br w:type="page"/>
      </w:r>
    </w:p>
    <w:p w14:paraId="1CE8BF3F" w14:textId="4576B5FC" w:rsidR="004648AA" w:rsidRDefault="004648AA" w:rsidP="004648AA">
      <w:pPr>
        <w:pStyle w:val="Policynormal"/>
        <w:jc w:val="left"/>
        <w:rPr>
          <w:b/>
          <w:iCs/>
          <w:color w:val="FFFFFF" w:themeColor="background1"/>
        </w:rPr>
      </w:pPr>
      <w:r w:rsidRPr="007D47D2">
        <w:rPr>
          <w:b/>
          <w:iCs/>
          <w:color w:val="FFFFFF" w:themeColor="background1"/>
        </w:rPr>
        <w:lastRenderedPageBreak/>
        <w:t xml:space="preserve">Contents </w:t>
      </w:r>
    </w:p>
    <w:p w14:paraId="76304CC6" w14:textId="6904A3C3" w:rsidR="00640389" w:rsidRDefault="00640389" w:rsidP="004648AA">
      <w:pPr>
        <w:pStyle w:val="Policynormal"/>
        <w:jc w:val="left"/>
        <w:rPr>
          <w:b/>
          <w:iCs/>
          <w:color w:val="FFFFFF" w:themeColor="background1"/>
        </w:rPr>
      </w:pPr>
    </w:p>
    <w:p w14:paraId="720B70CA" w14:textId="77777777" w:rsidR="00640389" w:rsidRPr="007D47D2" w:rsidRDefault="00640389" w:rsidP="004648AA">
      <w:pPr>
        <w:pStyle w:val="Policynormal"/>
        <w:jc w:val="left"/>
        <w:rPr>
          <w:b/>
          <w:iCs/>
          <w:color w:val="FFFFFF" w:themeColor="background1"/>
        </w:rPr>
      </w:pPr>
    </w:p>
    <w:tbl>
      <w:tblPr>
        <w:tblStyle w:val="TableGrid"/>
        <w:tblW w:w="0" w:type="auto"/>
        <w:tblLook w:val="04A0" w:firstRow="1" w:lastRow="0" w:firstColumn="1" w:lastColumn="0" w:noHBand="0" w:noVBand="1"/>
      </w:tblPr>
      <w:tblGrid>
        <w:gridCol w:w="10031"/>
      </w:tblGrid>
      <w:tr w:rsidR="004648AA" w14:paraId="46F0AD6B" w14:textId="77777777" w:rsidTr="008A4E24">
        <w:tc>
          <w:tcPr>
            <w:tcW w:w="10031" w:type="dxa"/>
            <w:shd w:val="clear" w:color="auto" w:fill="005EB8"/>
          </w:tcPr>
          <w:p w14:paraId="27FD9959" w14:textId="77777777" w:rsidR="004648AA" w:rsidRDefault="004648AA" w:rsidP="008A4E24">
            <w:pPr>
              <w:pStyle w:val="Policynormal"/>
              <w:jc w:val="left"/>
              <w:rPr>
                <w:b/>
                <w:iCs/>
                <w:color w:val="FFFFFF" w:themeColor="background1"/>
              </w:rPr>
            </w:pPr>
            <w:r>
              <w:rPr>
                <w:b/>
                <w:iCs/>
                <w:color w:val="FFFFFF" w:themeColor="background1"/>
              </w:rPr>
              <w:t>Contents</w:t>
            </w:r>
          </w:p>
        </w:tc>
      </w:tr>
    </w:tbl>
    <w:p w14:paraId="1A39C3A8" w14:textId="72857E97" w:rsidR="004648AA" w:rsidRPr="00315ABF" w:rsidRDefault="004648AA" w:rsidP="004648AA">
      <w:pPr>
        <w:pStyle w:val="Policynormal"/>
        <w:jc w:val="left"/>
        <w:rPr>
          <w:iCs/>
          <w:color w:val="808080"/>
          <w:sz w:val="16"/>
          <w:szCs w:val="16"/>
        </w:rPr>
      </w:pPr>
    </w:p>
    <w:tbl>
      <w:tblPr>
        <w:tblW w:w="1003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527"/>
        <w:gridCol w:w="839"/>
        <w:gridCol w:w="7673"/>
        <w:gridCol w:w="992"/>
      </w:tblGrid>
      <w:tr w:rsidR="004648AA" w:rsidRPr="005A1A06" w14:paraId="108F4BA7" w14:textId="77777777" w:rsidTr="000F4D63">
        <w:trPr>
          <w:trHeight w:val="372"/>
        </w:trPr>
        <w:tc>
          <w:tcPr>
            <w:tcW w:w="9039" w:type="dxa"/>
            <w:gridSpan w:val="3"/>
            <w:shd w:val="clear" w:color="auto" w:fill="auto"/>
          </w:tcPr>
          <w:p w14:paraId="3513B915" w14:textId="6C9C3C57" w:rsidR="004648AA" w:rsidRPr="005A1A06" w:rsidRDefault="004648AA" w:rsidP="002172E5">
            <w:pPr>
              <w:pStyle w:val="Policynormal"/>
              <w:jc w:val="left"/>
              <w:rPr>
                <w:b/>
              </w:rPr>
            </w:pPr>
            <w:r w:rsidRPr="005A1A06">
              <w:rPr>
                <w:b/>
              </w:rPr>
              <w:t>Section</w:t>
            </w:r>
          </w:p>
        </w:tc>
        <w:tc>
          <w:tcPr>
            <w:tcW w:w="992" w:type="dxa"/>
            <w:shd w:val="clear" w:color="auto" w:fill="auto"/>
          </w:tcPr>
          <w:p w14:paraId="50B0252F" w14:textId="77777777" w:rsidR="004648AA" w:rsidRPr="005A1A06" w:rsidRDefault="004648AA" w:rsidP="002172E5">
            <w:pPr>
              <w:pStyle w:val="Policynormal"/>
              <w:jc w:val="left"/>
              <w:rPr>
                <w:b/>
              </w:rPr>
            </w:pPr>
            <w:r w:rsidRPr="005A1A06">
              <w:rPr>
                <w:b/>
              </w:rPr>
              <w:t>Page</w:t>
            </w:r>
          </w:p>
        </w:tc>
      </w:tr>
      <w:tr w:rsidR="004648AA" w:rsidRPr="00A64571" w14:paraId="281FCD65" w14:textId="77777777" w:rsidTr="000F4D63">
        <w:trPr>
          <w:trHeight w:val="372"/>
        </w:trPr>
        <w:tc>
          <w:tcPr>
            <w:tcW w:w="9039" w:type="dxa"/>
            <w:gridSpan w:val="3"/>
            <w:shd w:val="clear" w:color="auto" w:fill="auto"/>
          </w:tcPr>
          <w:p w14:paraId="6455F565" w14:textId="4430FDBD" w:rsidR="004648AA" w:rsidRPr="00A64571" w:rsidRDefault="004648AA" w:rsidP="002172E5">
            <w:pPr>
              <w:pStyle w:val="Policynormal"/>
              <w:jc w:val="left"/>
              <w:rPr>
                <w:b/>
                <w:sz w:val="22"/>
                <w:szCs w:val="22"/>
              </w:rPr>
            </w:pPr>
          </w:p>
        </w:tc>
        <w:tc>
          <w:tcPr>
            <w:tcW w:w="992" w:type="dxa"/>
            <w:shd w:val="clear" w:color="auto" w:fill="auto"/>
            <w:vAlign w:val="center"/>
          </w:tcPr>
          <w:p w14:paraId="50B41894" w14:textId="77777777" w:rsidR="004648AA" w:rsidRPr="000F4D63" w:rsidRDefault="004648AA" w:rsidP="002172E5">
            <w:pPr>
              <w:pStyle w:val="Policynormal"/>
              <w:jc w:val="left"/>
              <w:rPr>
                <w:sz w:val="22"/>
                <w:szCs w:val="22"/>
              </w:rPr>
            </w:pPr>
          </w:p>
        </w:tc>
      </w:tr>
      <w:tr w:rsidR="004648AA" w:rsidRPr="00A64571" w14:paraId="34D1E523" w14:textId="77777777" w:rsidTr="000F4D63">
        <w:trPr>
          <w:trHeight w:val="386"/>
        </w:trPr>
        <w:tc>
          <w:tcPr>
            <w:tcW w:w="527" w:type="dxa"/>
            <w:shd w:val="clear" w:color="auto" w:fill="auto"/>
          </w:tcPr>
          <w:p w14:paraId="6717572F" w14:textId="77777777" w:rsidR="004648AA" w:rsidRPr="00A64571" w:rsidRDefault="004648AA" w:rsidP="002172E5">
            <w:pPr>
              <w:pStyle w:val="Policynormal"/>
              <w:jc w:val="left"/>
              <w:rPr>
                <w:sz w:val="22"/>
                <w:szCs w:val="22"/>
              </w:rPr>
            </w:pPr>
            <w:r w:rsidRPr="00A64571">
              <w:rPr>
                <w:sz w:val="22"/>
                <w:szCs w:val="22"/>
              </w:rPr>
              <w:t>1</w:t>
            </w:r>
          </w:p>
        </w:tc>
        <w:tc>
          <w:tcPr>
            <w:tcW w:w="8512" w:type="dxa"/>
            <w:gridSpan w:val="2"/>
            <w:shd w:val="clear" w:color="auto" w:fill="auto"/>
          </w:tcPr>
          <w:p w14:paraId="05788875" w14:textId="77777777" w:rsidR="004648AA" w:rsidRPr="00315ABF" w:rsidRDefault="00F6591E" w:rsidP="002172E5">
            <w:pPr>
              <w:pStyle w:val="Policynormal"/>
              <w:jc w:val="left"/>
              <w:rPr>
                <w:b/>
              </w:rPr>
            </w:pPr>
            <w:hyperlink w:anchor="WhatIsThisPolicyAbout" w:history="1">
              <w:r w:rsidR="004F229F">
                <w:rPr>
                  <w:rStyle w:val="Hyperlink"/>
                </w:rPr>
                <w:t>Overview</w:t>
              </w:r>
            </w:hyperlink>
          </w:p>
        </w:tc>
        <w:tc>
          <w:tcPr>
            <w:tcW w:w="992" w:type="dxa"/>
            <w:shd w:val="clear" w:color="auto" w:fill="auto"/>
            <w:vAlign w:val="center"/>
          </w:tcPr>
          <w:p w14:paraId="7C17B6EF" w14:textId="68D928E3" w:rsidR="004648AA" w:rsidRPr="000F4D63" w:rsidRDefault="004968A0" w:rsidP="002172E5">
            <w:pPr>
              <w:pStyle w:val="Policynormal"/>
              <w:jc w:val="left"/>
              <w:rPr>
                <w:sz w:val="22"/>
                <w:szCs w:val="22"/>
              </w:rPr>
            </w:pPr>
            <w:r>
              <w:rPr>
                <w:sz w:val="22"/>
                <w:szCs w:val="22"/>
              </w:rPr>
              <w:t>3</w:t>
            </w:r>
          </w:p>
        </w:tc>
      </w:tr>
      <w:tr w:rsidR="004648AA" w:rsidRPr="00A64571" w14:paraId="5BA747A6" w14:textId="77777777" w:rsidTr="000F4D63">
        <w:trPr>
          <w:trHeight w:val="372"/>
        </w:trPr>
        <w:tc>
          <w:tcPr>
            <w:tcW w:w="527" w:type="dxa"/>
            <w:shd w:val="clear" w:color="auto" w:fill="auto"/>
          </w:tcPr>
          <w:p w14:paraId="7350425C" w14:textId="77777777" w:rsidR="004648AA" w:rsidRPr="00E72D7C" w:rsidRDefault="003654F7" w:rsidP="002172E5">
            <w:pPr>
              <w:pStyle w:val="Policynormal"/>
              <w:jc w:val="left"/>
              <w:rPr>
                <w:sz w:val="22"/>
                <w:szCs w:val="22"/>
              </w:rPr>
            </w:pPr>
            <w:r>
              <w:rPr>
                <w:sz w:val="22"/>
                <w:szCs w:val="22"/>
              </w:rPr>
              <w:t>2</w:t>
            </w:r>
          </w:p>
        </w:tc>
        <w:tc>
          <w:tcPr>
            <w:tcW w:w="8512" w:type="dxa"/>
            <w:gridSpan w:val="2"/>
            <w:shd w:val="clear" w:color="auto" w:fill="auto"/>
          </w:tcPr>
          <w:p w14:paraId="690EAAAC" w14:textId="77777777" w:rsidR="004648AA" w:rsidRPr="00E72D7C" w:rsidRDefault="00F6591E" w:rsidP="002172E5">
            <w:pPr>
              <w:pStyle w:val="Policynormal"/>
              <w:tabs>
                <w:tab w:val="center" w:pos="4148"/>
              </w:tabs>
              <w:jc w:val="left"/>
            </w:pPr>
            <w:hyperlink w:anchor="scope" w:history="1">
              <w:r w:rsidR="004F229F" w:rsidRPr="000650FD">
                <w:rPr>
                  <w:rStyle w:val="Hyperlink"/>
                </w:rPr>
                <w:t>Scope</w:t>
              </w:r>
              <w:r w:rsidR="003654F7" w:rsidRPr="000650FD">
                <w:rPr>
                  <w:rStyle w:val="Hyperlink"/>
                </w:rPr>
                <w:t xml:space="preserve"> &amp; </w:t>
              </w:r>
              <w:r w:rsidR="000650FD" w:rsidRPr="000650FD">
                <w:rPr>
                  <w:rStyle w:val="Hyperlink"/>
                </w:rPr>
                <w:t>Associated Documents</w:t>
              </w:r>
            </w:hyperlink>
          </w:p>
        </w:tc>
        <w:tc>
          <w:tcPr>
            <w:tcW w:w="992" w:type="dxa"/>
            <w:shd w:val="clear" w:color="auto" w:fill="auto"/>
            <w:vAlign w:val="center"/>
          </w:tcPr>
          <w:p w14:paraId="72B66E02" w14:textId="1F389334" w:rsidR="004648AA" w:rsidRPr="000F4D63" w:rsidRDefault="004968A0" w:rsidP="002172E5">
            <w:pPr>
              <w:pStyle w:val="Policynormal"/>
              <w:jc w:val="left"/>
              <w:rPr>
                <w:sz w:val="22"/>
                <w:szCs w:val="22"/>
              </w:rPr>
            </w:pPr>
            <w:r>
              <w:rPr>
                <w:sz w:val="22"/>
                <w:szCs w:val="22"/>
              </w:rPr>
              <w:t>3</w:t>
            </w:r>
          </w:p>
        </w:tc>
      </w:tr>
      <w:tr w:rsidR="004648AA" w:rsidRPr="00A64571" w14:paraId="0CBD55A9" w14:textId="77777777" w:rsidTr="000F4D63">
        <w:trPr>
          <w:trHeight w:val="372"/>
        </w:trPr>
        <w:tc>
          <w:tcPr>
            <w:tcW w:w="527" w:type="dxa"/>
            <w:shd w:val="clear" w:color="auto" w:fill="auto"/>
          </w:tcPr>
          <w:p w14:paraId="3B748E23" w14:textId="77777777" w:rsidR="004648AA" w:rsidRPr="00E72D7C" w:rsidRDefault="003654F7" w:rsidP="002172E5">
            <w:pPr>
              <w:pStyle w:val="Policynormal"/>
              <w:jc w:val="left"/>
              <w:rPr>
                <w:sz w:val="22"/>
                <w:szCs w:val="22"/>
              </w:rPr>
            </w:pPr>
            <w:r>
              <w:rPr>
                <w:sz w:val="22"/>
                <w:szCs w:val="22"/>
              </w:rPr>
              <w:t>3</w:t>
            </w:r>
          </w:p>
        </w:tc>
        <w:tc>
          <w:tcPr>
            <w:tcW w:w="8512" w:type="dxa"/>
            <w:gridSpan w:val="2"/>
            <w:shd w:val="clear" w:color="auto" w:fill="auto"/>
          </w:tcPr>
          <w:p w14:paraId="017D9E99" w14:textId="49317F18" w:rsidR="004648AA" w:rsidRPr="00E72D7C" w:rsidRDefault="00F6591E" w:rsidP="002172E5">
            <w:pPr>
              <w:pStyle w:val="Policynormal"/>
              <w:jc w:val="left"/>
            </w:pPr>
            <w:hyperlink w:anchor="Background" w:history="1">
              <w:r w:rsidR="004F229F">
                <w:rPr>
                  <w:rStyle w:val="Hyperlink"/>
                </w:rPr>
                <w:t>Background</w:t>
              </w:r>
            </w:hyperlink>
          </w:p>
        </w:tc>
        <w:tc>
          <w:tcPr>
            <w:tcW w:w="992" w:type="dxa"/>
            <w:shd w:val="clear" w:color="auto" w:fill="auto"/>
            <w:vAlign w:val="center"/>
          </w:tcPr>
          <w:p w14:paraId="4B3A0ACE" w14:textId="63B064F1" w:rsidR="004648AA" w:rsidRPr="000F4D63" w:rsidRDefault="00640389" w:rsidP="002172E5">
            <w:pPr>
              <w:pStyle w:val="Policynormal"/>
              <w:jc w:val="left"/>
              <w:rPr>
                <w:sz w:val="22"/>
                <w:szCs w:val="22"/>
              </w:rPr>
            </w:pPr>
            <w:r>
              <w:rPr>
                <w:sz w:val="22"/>
                <w:szCs w:val="22"/>
              </w:rPr>
              <w:t>3</w:t>
            </w:r>
          </w:p>
        </w:tc>
      </w:tr>
      <w:tr w:rsidR="004648AA" w:rsidRPr="00A64571" w14:paraId="2AD5F802" w14:textId="77777777" w:rsidTr="000F4D63">
        <w:trPr>
          <w:trHeight w:val="372"/>
        </w:trPr>
        <w:tc>
          <w:tcPr>
            <w:tcW w:w="527" w:type="dxa"/>
            <w:shd w:val="clear" w:color="auto" w:fill="auto"/>
          </w:tcPr>
          <w:p w14:paraId="493327E4" w14:textId="6ADB995E" w:rsidR="004648AA" w:rsidRPr="00E72D7C" w:rsidRDefault="0023071F" w:rsidP="002172E5">
            <w:pPr>
              <w:pStyle w:val="Policynormal"/>
              <w:jc w:val="left"/>
              <w:rPr>
                <w:sz w:val="22"/>
                <w:szCs w:val="22"/>
              </w:rPr>
            </w:pPr>
            <w:r>
              <w:rPr>
                <w:sz w:val="22"/>
                <w:szCs w:val="22"/>
              </w:rPr>
              <w:t>4</w:t>
            </w:r>
          </w:p>
        </w:tc>
        <w:tc>
          <w:tcPr>
            <w:tcW w:w="8512" w:type="dxa"/>
            <w:gridSpan w:val="2"/>
            <w:shd w:val="clear" w:color="auto" w:fill="auto"/>
          </w:tcPr>
          <w:p w14:paraId="4A8E257A" w14:textId="21EB7B9C" w:rsidR="004648AA" w:rsidRPr="00E72D7C" w:rsidRDefault="00F6591E" w:rsidP="002172E5">
            <w:pPr>
              <w:pStyle w:val="Policynormal"/>
              <w:jc w:val="left"/>
            </w:pPr>
            <w:hyperlink w:anchor="Procedure" w:history="1">
              <w:r w:rsidR="00D13559" w:rsidRPr="002B4B12">
                <w:rPr>
                  <w:rStyle w:val="Hyperlink"/>
                </w:rPr>
                <w:t>Procedure</w:t>
              </w:r>
              <w:r w:rsidR="002B3EA9" w:rsidRPr="002B4B12">
                <w:rPr>
                  <w:rStyle w:val="Hyperlink"/>
                </w:rPr>
                <w:t xml:space="preserve"> </w:t>
              </w:r>
            </w:hyperlink>
            <w:r w:rsidR="002B3EA9">
              <w:rPr>
                <w:rStyle w:val="Hyperlink"/>
              </w:rPr>
              <w:t xml:space="preserve"> </w:t>
            </w:r>
          </w:p>
        </w:tc>
        <w:tc>
          <w:tcPr>
            <w:tcW w:w="992" w:type="dxa"/>
            <w:shd w:val="clear" w:color="auto" w:fill="auto"/>
            <w:vAlign w:val="center"/>
          </w:tcPr>
          <w:p w14:paraId="4A409662" w14:textId="4C3C9285" w:rsidR="004648AA" w:rsidRPr="000F4D63" w:rsidRDefault="00640389" w:rsidP="002172E5">
            <w:pPr>
              <w:pStyle w:val="Policynormal"/>
              <w:jc w:val="left"/>
              <w:rPr>
                <w:sz w:val="22"/>
                <w:szCs w:val="22"/>
              </w:rPr>
            </w:pPr>
            <w:r>
              <w:rPr>
                <w:sz w:val="22"/>
                <w:szCs w:val="22"/>
              </w:rPr>
              <w:t>4</w:t>
            </w:r>
          </w:p>
        </w:tc>
      </w:tr>
      <w:tr w:rsidR="003A3139" w:rsidRPr="00A64571" w14:paraId="1EC27349" w14:textId="77777777" w:rsidTr="000F4D63">
        <w:trPr>
          <w:trHeight w:val="372"/>
        </w:trPr>
        <w:tc>
          <w:tcPr>
            <w:tcW w:w="527" w:type="dxa"/>
            <w:shd w:val="clear" w:color="auto" w:fill="auto"/>
          </w:tcPr>
          <w:p w14:paraId="6D98265C" w14:textId="77777777" w:rsidR="003A3139" w:rsidRDefault="003A3139" w:rsidP="002172E5">
            <w:pPr>
              <w:pStyle w:val="Policynormal"/>
              <w:jc w:val="left"/>
              <w:rPr>
                <w:sz w:val="22"/>
                <w:szCs w:val="22"/>
              </w:rPr>
            </w:pPr>
          </w:p>
        </w:tc>
        <w:tc>
          <w:tcPr>
            <w:tcW w:w="839" w:type="dxa"/>
            <w:shd w:val="clear" w:color="auto" w:fill="auto"/>
          </w:tcPr>
          <w:p w14:paraId="01049C20" w14:textId="2A28EE2E" w:rsidR="003A3139" w:rsidRPr="003A3139" w:rsidRDefault="0023071F" w:rsidP="002172E5">
            <w:pPr>
              <w:pStyle w:val="Policynormal"/>
              <w:jc w:val="left"/>
              <w:rPr>
                <w:sz w:val="22"/>
                <w:szCs w:val="22"/>
              </w:rPr>
            </w:pPr>
            <w:r>
              <w:rPr>
                <w:sz w:val="22"/>
                <w:szCs w:val="22"/>
              </w:rPr>
              <w:t>4</w:t>
            </w:r>
            <w:r w:rsidR="003A3139" w:rsidRPr="003A3139">
              <w:rPr>
                <w:sz w:val="22"/>
                <w:szCs w:val="22"/>
              </w:rPr>
              <w:t>.1</w:t>
            </w:r>
          </w:p>
        </w:tc>
        <w:tc>
          <w:tcPr>
            <w:tcW w:w="7673" w:type="dxa"/>
            <w:shd w:val="clear" w:color="auto" w:fill="auto"/>
          </w:tcPr>
          <w:p w14:paraId="28E61F1D" w14:textId="14E27AE5" w:rsidR="003A3139" w:rsidRDefault="00A73C42" w:rsidP="002172E5">
            <w:pPr>
              <w:pStyle w:val="Policynormal"/>
              <w:jc w:val="left"/>
            </w:pPr>
            <w:r>
              <w:t>Continuous Flow Model from AMU to Wards</w:t>
            </w:r>
          </w:p>
        </w:tc>
        <w:tc>
          <w:tcPr>
            <w:tcW w:w="992" w:type="dxa"/>
            <w:shd w:val="clear" w:color="auto" w:fill="auto"/>
            <w:vAlign w:val="center"/>
          </w:tcPr>
          <w:p w14:paraId="1F446AD0" w14:textId="5F0022A9" w:rsidR="003A3139" w:rsidRPr="000F4D63" w:rsidRDefault="00640389" w:rsidP="002172E5">
            <w:pPr>
              <w:pStyle w:val="Policynormal"/>
              <w:jc w:val="left"/>
              <w:rPr>
                <w:sz w:val="22"/>
                <w:szCs w:val="22"/>
              </w:rPr>
            </w:pPr>
            <w:r>
              <w:rPr>
                <w:sz w:val="22"/>
                <w:szCs w:val="22"/>
              </w:rPr>
              <w:t>4</w:t>
            </w:r>
          </w:p>
        </w:tc>
      </w:tr>
      <w:tr w:rsidR="003A3139" w:rsidRPr="00A64571" w14:paraId="72A536EA" w14:textId="77777777" w:rsidTr="000F4D63">
        <w:trPr>
          <w:trHeight w:val="372"/>
        </w:trPr>
        <w:tc>
          <w:tcPr>
            <w:tcW w:w="527" w:type="dxa"/>
            <w:shd w:val="clear" w:color="auto" w:fill="auto"/>
          </w:tcPr>
          <w:p w14:paraId="24CD7ED1" w14:textId="77777777" w:rsidR="003A3139" w:rsidRDefault="003A3139" w:rsidP="002172E5">
            <w:pPr>
              <w:pStyle w:val="Policynormal"/>
              <w:jc w:val="left"/>
              <w:rPr>
                <w:sz w:val="22"/>
                <w:szCs w:val="22"/>
              </w:rPr>
            </w:pPr>
          </w:p>
        </w:tc>
        <w:tc>
          <w:tcPr>
            <w:tcW w:w="839" w:type="dxa"/>
            <w:shd w:val="clear" w:color="auto" w:fill="auto"/>
          </w:tcPr>
          <w:p w14:paraId="7A86D819" w14:textId="22A11D5A" w:rsidR="003A3139" w:rsidRPr="003A3139" w:rsidRDefault="0023071F" w:rsidP="002172E5">
            <w:pPr>
              <w:pStyle w:val="Policynormal"/>
              <w:jc w:val="left"/>
              <w:rPr>
                <w:sz w:val="22"/>
                <w:szCs w:val="22"/>
              </w:rPr>
            </w:pPr>
            <w:r>
              <w:rPr>
                <w:sz w:val="22"/>
                <w:szCs w:val="22"/>
              </w:rPr>
              <w:t>4</w:t>
            </w:r>
            <w:r w:rsidR="003A3139">
              <w:rPr>
                <w:sz w:val="22"/>
                <w:szCs w:val="22"/>
              </w:rPr>
              <w:t>.2</w:t>
            </w:r>
          </w:p>
        </w:tc>
        <w:tc>
          <w:tcPr>
            <w:tcW w:w="7673" w:type="dxa"/>
            <w:shd w:val="clear" w:color="auto" w:fill="auto"/>
          </w:tcPr>
          <w:p w14:paraId="221D3A2C" w14:textId="594B2AB8" w:rsidR="003A3139" w:rsidRPr="00A73C42" w:rsidRDefault="00A73C42" w:rsidP="002172E5">
            <w:pPr>
              <w:pStyle w:val="Policynormal"/>
              <w:jc w:val="left"/>
              <w:rPr>
                <w:bCs/>
              </w:rPr>
            </w:pPr>
            <w:r w:rsidRPr="00A73C42">
              <w:rPr>
                <w:bCs/>
                <w:color w:val="000000" w:themeColor="text1"/>
                <w:lang w:eastAsia="en-US"/>
              </w:rPr>
              <w:t>AMU Continuous Flow Discharge Model</w:t>
            </w:r>
          </w:p>
        </w:tc>
        <w:tc>
          <w:tcPr>
            <w:tcW w:w="992" w:type="dxa"/>
            <w:shd w:val="clear" w:color="auto" w:fill="auto"/>
            <w:vAlign w:val="center"/>
          </w:tcPr>
          <w:p w14:paraId="564D6840" w14:textId="69E39677" w:rsidR="003A3139" w:rsidRPr="000F4D63" w:rsidRDefault="00640389" w:rsidP="002172E5">
            <w:pPr>
              <w:pStyle w:val="Policynormal"/>
              <w:jc w:val="left"/>
              <w:rPr>
                <w:sz w:val="22"/>
                <w:szCs w:val="22"/>
              </w:rPr>
            </w:pPr>
            <w:r>
              <w:rPr>
                <w:sz w:val="22"/>
                <w:szCs w:val="22"/>
              </w:rPr>
              <w:t>5</w:t>
            </w:r>
          </w:p>
        </w:tc>
      </w:tr>
      <w:tr w:rsidR="003A3139" w:rsidRPr="00A64571" w14:paraId="4A976F37" w14:textId="77777777" w:rsidTr="000F4D63">
        <w:trPr>
          <w:trHeight w:val="386"/>
        </w:trPr>
        <w:tc>
          <w:tcPr>
            <w:tcW w:w="527" w:type="dxa"/>
            <w:shd w:val="clear" w:color="auto" w:fill="auto"/>
          </w:tcPr>
          <w:p w14:paraId="47389CC7" w14:textId="77777777" w:rsidR="003A3139" w:rsidRDefault="003A3139" w:rsidP="002172E5">
            <w:pPr>
              <w:pStyle w:val="Policynormal"/>
              <w:jc w:val="left"/>
              <w:rPr>
                <w:sz w:val="22"/>
                <w:szCs w:val="22"/>
              </w:rPr>
            </w:pPr>
          </w:p>
        </w:tc>
        <w:tc>
          <w:tcPr>
            <w:tcW w:w="839" w:type="dxa"/>
            <w:shd w:val="clear" w:color="auto" w:fill="auto"/>
          </w:tcPr>
          <w:p w14:paraId="61E35C2D" w14:textId="3E34CFF2" w:rsidR="003A3139" w:rsidRPr="003A3139" w:rsidRDefault="0023071F" w:rsidP="002172E5">
            <w:pPr>
              <w:pStyle w:val="Policynormal"/>
              <w:jc w:val="left"/>
              <w:rPr>
                <w:sz w:val="22"/>
                <w:szCs w:val="22"/>
              </w:rPr>
            </w:pPr>
            <w:r>
              <w:rPr>
                <w:sz w:val="22"/>
                <w:szCs w:val="22"/>
              </w:rPr>
              <w:t>4</w:t>
            </w:r>
            <w:r w:rsidR="003A3139">
              <w:rPr>
                <w:sz w:val="22"/>
                <w:szCs w:val="22"/>
              </w:rPr>
              <w:t>.3</w:t>
            </w:r>
          </w:p>
        </w:tc>
        <w:tc>
          <w:tcPr>
            <w:tcW w:w="7673" w:type="dxa"/>
            <w:shd w:val="clear" w:color="auto" w:fill="auto"/>
          </w:tcPr>
          <w:p w14:paraId="6A541B0A" w14:textId="1CB444BA" w:rsidR="003A3139" w:rsidRPr="00A73C42" w:rsidRDefault="00A73C42" w:rsidP="002172E5">
            <w:pPr>
              <w:pStyle w:val="Policynormal"/>
              <w:jc w:val="left"/>
            </w:pPr>
            <w:r w:rsidRPr="00A73C42">
              <w:t>Maintaining flow</w:t>
            </w:r>
          </w:p>
        </w:tc>
        <w:tc>
          <w:tcPr>
            <w:tcW w:w="992" w:type="dxa"/>
            <w:shd w:val="clear" w:color="auto" w:fill="auto"/>
            <w:vAlign w:val="center"/>
          </w:tcPr>
          <w:p w14:paraId="379E2FAA" w14:textId="2478771D" w:rsidR="003A3139" w:rsidRPr="000F4D63" w:rsidRDefault="00640389" w:rsidP="002172E5">
            <w:pPr>
              <w:pStyle w:val="Policynormal"/>
              <w:jc w:val="left"/>
              <w:rPr>
                <w:sz w:val="22"/>
                <w:szCs w:val="22"/>
              </w:rPr>
            </w:pPr>
            <w:r>
              <w:rPr>
                <w:sz w:val="22"/>
                <w:szCs w:val="22"/>
              </w:rPr>
              <w:t>5</w:t>
            </w:r>
          </w:p>
        </w:tc>
      </w:tr>
      <w:tr w:rsidR="003A3139" w:rsidRPr="00A64571" w14:paraId="35CC5AE4" w14:textId="77777777" w:rsidTr="000F4D63">
        <w:trPr>
          <w:trHeight w:val="372"/>
        </w:trPr>
        <w:tc>
          <w:tcPr>
            <w:tcW w:w="527" w:type="dxa"/>
            <w:shd w:val="clear" w:color="auto" w:fill="auto"/>
          </w:tcPr>
          <w:p w14:paraId="2E925E62" w14:textId="77777777" w:rsidR="003A3139" w:rsidRDefault="003A3139" w:rsidP="002172E5">
            <w:pPr>
              <w:pStyle w:val="Policynormal"/>
              <w:jc w:val="left"/>
              <w:rPr>
                <w:sz w:val="22"/>
                <w:szCs w:val="22"/>
              </w:rPr>
            </w:pPr>
          </w:p>
        </w:tc>
        <w:tc>
          <w:tcPr>
            <w:tcW w:w="839" w:type="dxa"/>
            <w:shd w:val="clear" w:color="auto" w:fill="auto"/>
          </w:tcPr>
          <w:p w14:paraId="403BA16E" w14:textId="67162BF7" w:rsidR="003A3139" w:rsidRPr="003A3139" w:rsidRDefault="0023071F" w:rsidP="002172E5">
            <w:pPr>
              <w:pStyle w:val="Policynormal"/>
              <w:jc w:val="left"/>
              <w:rPr>
                <w:sz w:val="22"/>
                <w:szCs w:val="22"/>
              </w:rPr>
            </w:pPr>
            <w:r>
              <w:rPr>
                <w:sz w:val="22"/>
                <w:szCs w:val="22"/>
              </w:rPr>
              <w:t>4</w:t>
            </w:r>
            <w:r w:rsidR="003A3139">
              <w:rPr>
                <w:sz w:val="22"/>
                <w:szCs w:val="22"/>
              </w:rPr>
              <w:t>.4</w:t>
            </w:r>
          </w:p>
        </w:tc>
        <w:tc>
          <w:tcPr>
            <w:tcW w:w="7673" w:type="dxa"/>
            <w:shd w:val="clear" w:color="auto" w:fill="auto"/>
          </w:tcPr>
          <w:p w14:paraId="4AACCBE8" w14:textId="6E5D2D2D" w:rsidR="003A3139" w:rsidRPr="00A73C42" w:rsidRDefault="00A73C42" w:rsidP="002172E5">
            <w:pPr>
              <w:pStyle w:val="Policynormal"/>
              <w:jc w:val="left"/>
            </w:pPr>
            <w:r w:rsidRPr="00A73C42">
              <w:t>What if planned discharges fail</w:t>
            </w:r>
            <w:r w:rsidR="00640389">
              <w:t>?</w:t>
            </w:r>
          </w:p>
        </w:tc>
        <w:tc>
          <w:tcPr>
            <w:tcW w:w="992" w:type="dxa"/>
            <w:shd w:val="clear" w:color="auto" w:fill="auto"/>
            <w:vAlign w:val="center"/>
          </w:tcPr>
          <w:p w14:paraId="6217600A" w14:textId="30F080D5" w:rsidR="003A3139" w:rsidRPr="000F4D63" w:rsidRDefault="00640389" w:rsidP="002172E5">
            <w:pPr>
              <w:pStyle w:val="Policynormal"/>
              <w:jc w:val="left"/>
              <w:rPr>
                <w:sz w:val="22"/>
                <w:szCs w:val="22"/>
              </w:rPr>
            </w:pPr>
            <w:r>
              <w:rPr>
                <w:sz w:val="22"/>
                <w:szCs w:val="22"/>
              </w:rPr>
              <w:t>5</w:t>
            </w:r>
          </w:p>
        </w:tc>
      </w:tr>
      <w:tr w:rsidR="004648AA" w:rsidRPr="00A64571" w14:paraId="0708FFEE" w14:textId="77777777" w:rsidTr="000F4D63">
        <w:trPr>
          <w:trHeight w:val="372"/>
        </w:trPr>
        <w:tc>
          <w:tcPr>
            <w:tcW w:w="527" w:type="dxa"/>
            <w:shd w:val="clear" w:color="auto" w:fill="auto"/>
          </w:tcPr>
          <w:p w14:paraId="7BC7AEF2" w14:textId="656EC673" w:rsidR="004648AA" w:rsidRPr="00E72D7C" w:rsidRDefault="0023071F" w:rsidP="002172E5">
            <w:pPr>
              <w:pStyle w:val="Policynormal"/>
              <w:jc w:val="left"/>
              <w:rPr>
                <w:sz w:val="22"/>
                <w:szCs w:val="22"/>
              </w:rPr>
            </w:pPr>
            <w:r>
              <w:rPr>
                <w:sz w:val="22"/>
                <w:szCs w:val="22"/>
              </w:rPr>
              <w:t>5</w:t>
            </w:r>
          </w:p>
        </w:tc>
        <w:tc>
          <w:tcPr>
            <w:tcW w:w="8512" w:type="dxa"/>
            <w:gridSpan w:val="2"/>
            <w:shd w:val="clear" w:color="auto" w:fill="auto"/>
          </w:tcPr>
          <w:p w14:paraId="368F7D1D" w14:textId="0EEE70DC" w:rsidR="004648AA" w:rsidRPr="00E72D7C" w:rsidRDefault="00F6591E" w:rsidP="002172E5">
            <w:pPr>
              <w:pStyle w:val="Policynormal"/>
              <w:jc w:val="left"/>
            </w:pPr>
            <w:hyperlink w:anchor="RolesResponsibilities" w:history="1">
              <w:r w:rsidR="00E86ED9" w:rsidRPr="00E86ED9">
                <w:rPr>
                  <w:rStyle w:val="Hyperlink"/>
                </w:rPr>
                <w:t>Roles and responsibilities</w:t>
              </w:r>
            </w:hyperlink>
          </w:p>
        </w:tc>
        <w:tc>
          <w:tcPr>
            <w:tcW w:w="992" w:type="dxa"/>
            <w:shd w:val="clear" w:color="auto" w:fill="auto"/>
            <w:vAlign w:val="center"/>
          </w:tcPr>
          <w:p w14:paraId="39BF9D79" w14:textId="5BD7C826" w:rsidR="004648AA" w:rsidRPr="000F4D63" w:rsidRDefault="00640389" w:rsidP="002172E5">
            <w:pPr>
              <w:pStyle w:val="Policynormal"/>
              <w:jc w:val="left"/>
              <w:rPr>
                <w:sz w:val="22"/>
                <w:szCs w:val="22"/>
              </w:rPr>
            </w:pPr>
            <w:r>
              <w:rPr>
                <w:sz w:val="22"/>
                <w:szCs w:val="22"/>
              </w:rPr>
              <w:t>6</w:t>
            </w:r>
          </w:p>
        </w:tc>
      </w:tr>
      <w:tr w:rsidR="004648AA" w:rsidRPr="00A64571" w14:paraId="70489E42" w14:textId="77777777" w:rsidTr="000F4D63">
        <w:trPr>
          <w:trHeight w:val="372"/>
        </w:trPr>
        <w:tc>
          <w:tcPr>
            <w:tcW w:w="527" w:type="dxa"/>
            <w:shd w:val="clear" w:color="auto" w:fill="auto"/>
          </w:tcPr>
          <w:p w14:paraId="7F4F002F" w14:textId="48C156F3" w:rsidR="004648AA" w:rsidRPr="00E72D7C" w:rsidRDefault="0023071F" w:rsidP="002172E5">
            <w:pPr>
              <w:pStyle w:val="Policynormal"/>
              <w:jc w:val="left"/>
              <w:rPr>
                <w:sz w:val="22"/>
                <w:szCs w:val="22"/>
              </w:rPr>
            </w:pPr>
            <w:r>
              <w:rPr>
                <w:sz w:val="22"/>
                <w:szCs w:val="22"/>
              </w:rPr>
              <w:t>6</w:t>
            </w:r>
          </w:p>
        </w:tc>
        <w:tc>
          <w:tcPr>
            <w:tcW w:w="8512" w:type="dxa"/>
            <w:gridSpan w:val="2"/>
            <w:shd w:val="clear" w:color="auto" w:fill="auto"/>
          </w:tcPr>
          <w:p w14:paraId="14C70A28" w14:textId="083AEB85" w:rsidR="004648AA" w:rsidRPr="00E72D7C" w:rsidRDefault="00F6591E" w:rsidP="002172E5">
            <w:pPr>
              <w:pStyle w:val="Policynormal"/>
              <w:jc w:val="left"/>
            </w:pPr>
            <w:hyperlink w:anchor="MonitoringDocumentEffectiveness" w:history="1">
              <w:r w:rsidR="0023071F">
                <w:rPr>
                  <w:rStyle w:val="Hyperlink"/>
                </w:rPr>
                <w:t xml:space="preserve">Monitoring </w:t>
              </w:r>
              <w:r w:rsidR="004648AA" w:rsidRPr="00E86ED9">
                <w:rPr>
                  <w:rStyle w:val="Hyperlink"/>
                </w:rPr>
                <w:t>effectiveness</w:t>
              </w:r>
            </w:hyperlink>
          </w:p>
        </w:tc>
        <w:tc>
          <w:tcPr>
            <w:tcW w:w="992" w:type="dxa"/>
            <w:shd w:val="clear" w:color="auto" w:fill="auto"/>
            <w:vAlign w:val="center"/>
          </w:tcPr>
          <w:p w14:paraId="32DD5668" w14:textId="5517ABB8" w:rsidR="004648AA" w:rsidRPr="000F4D63" w:rsidRDefault="00640389" w:rsidP="002172E5">
            <w:pPr>
              <w:pStyle w:val="Policynormal"/>
              <w:jc w:val="left"/>
              <w:rPr>
                <w:sz w:val="22"/>
                <w:szCs w:val="22"/>
              </w:rPr>
            </w:pPr>
            <w:r>
              <w:rPr>
                <w:sz w:val="22"/>
                <w:szCs w:val="22"/>
              </w:rPr>
              <w:t>6</w:t>
            </w:r>
          </w:p>
        </w:tc>
      </w:tr>
      <w:tr w:rsidR="004648AA" w:rsidRPr="00A64571" w14:paraId="145EF9C2" w14:textId="77777777" w:rsidTr="000F4D63">
        <w:trPr>
          <w:trHeight w:val="386"/>
        </w:trPr>
        <w:tc>
          <w:tcPr>
            <w:tcW w:w="527" w:type="dxa"/>
            <w:shd w:val="clear" w:color="auto" w:fill="auto"/>
          </w:tcPr>
          <w:p w14:paraId="2CEC38F2" w14:textId="3244BD67" w:rsidR="004648AA" w:rsidRPr="00E72D7C" w:rsidRDefault="0023071F" w:rsidP="002172E5">
            <w:pPr>
              <w:pStyle w:val="Policynormal"/>
              <w:jc w:val="left"/>
              <w:rPr>
                <w:sz w:val="22"/>
                <w:szCs w:val="22"/>
              </w:rPr>
            </w:pPr>
            <w:r>
              <w:rPr>
                <w:sz w:val="22"/>
                <w:szCs w:val="22"/>
              </w:rPr>
              <w:t>7</w:t>
            </w:r>
          </w:p>
        </w:tc>
        <w:tc>
          <w:tcPr>
            <w:tcW w:w="8512" w:type="dxa"/>
            <w:gridSpan w:val="2"/>
            <w:shd w:val="clear" w:color="auto" w:fill="auto"/>
          </w:tcPr>
          <w:p w14:paraId="7D517633" w14:textId="0FBC4CA9" w:rsidR="004648AA" w:rsidRPr="00E72D7C" w:rsidRDefault="00F6591E" w:rsidP="002172E5">
            <w:pPr>
              <w:pStyle w:val="Policynormal"/>
              <w:jc w:val="left"/>
            </w:pPr>
            <w:hyperlink w:anchor="AbbreviationsDefinitionsExplanations" w:history="1">
              <w:r w:rsidR="00E86ED9" w:rsidRPr="005A1A06">
                <w:rPr>
                  <w:rStyle w:val="Hyperlink"/>
                </w:rPr>
                <w:t>Abbreviations</w:t>
              </w:r>
              <w:r w:rsidR="00E86ED9">
                <w:rPr>
                  <w:rStyle w:val="Hyperlink"/>
                </w:rPr>
                <w:t xml:space="preserve"> and d</w:t>
              </w:r>
              <w:r w:rsidR="00E86ED9" w:rsidRPr="005A1A06">
                <w:rPr>
                  <w:rStyle w:val="Hyperlink"/>
                </w:rPr>
                <w:t>efinitions</w:t>
              </w:r>
            </w:hyperlink>
            <w:r w:rsidR="00E86ED9">
              <w:rPr>
                <w:rStyle w:val="Hyperlink"/>
              </w:rPr>
              <w:t xml:space="preserve">   </w:t>
            </w:r>
          </w:p>
        </w:tc>
        <w:tc>
          <w:tcPr>
            <w:tcW w:w="992" w:type="dxa"/>
            <w:shd w:val="clear" w:color="auto" w:fill="auto"/>
            <w:vAlign w:val="center"/>
          </w:tcPr>
          <w:p w14:paraId="39307E03" w14:textId="6E50456E" w:rsidR="004648AA" w:rsidRPr="000F4D63" w:rsidRDefault="00640389" w:rsidP="002172E5">
            <w:pPr>
              <w:pStyle w:val="Policynormal"/>
              <w:jc w:val="left"/>
              <w:rPr>
                <w:sz w:val="22"/>
                <w:szCs w:val="22"/>
              </w:rPr>
            </w:pPr>
            <w:r>
              <w:rPr>
                <w:sz w:val="22"/>
                <w:szCs w:val="22"/>
              </w:rPr>
              <w:t>7</w:t>
            </w:r>
          </w:p>
        </w:tc>
      </w:tr>
      <w:tr w:rsidR="004648AA" w:rsidRPr="00A64571" w14:paraId="7435D904" w14:textId="77777777" w:rsidTr="000F4D63">
        <w:trPr>
          <w:trHeight w:val="372"/>
        </w:trPr>
        <w:tc>
          <w:tcPr>
            <w:tcW w:w="527" w:type="dxa"/>
            <w:shd w:val="clear" w:color="auto" w:fill="auto"/>
          </w:tcPr>
          <w:p w14:paraId="1AA03197" w14:textId="63C3B681" w:rsidR="004648AA" w:rsidRPr="00E72D7C" w:rsidRDefault="0023071F" w:rsidP="002172E5">
            <w:pPr>
              <w:pStyle w:val="Policynormal"/>
              <w:jc w:val="left"/>
              <w:rPr>
                <w:sz w:val="22"/>
                <w:szCs w:val="22"/>
              </w:rPr>
            </w:pPr>
            <w:r>
              <w:rPr>
                <w:sz w:val="22"/>
                <w:szCs w:val="22"/>
              </w:rPr>
              <w:t>8</w:t>
            </w:r>
          </w:p>
        </w:tc>
        <w:tc>
          <w:tcPr>
            <w:tcW w:w="8512" w:type="dxa"/>
            <w:gridSpan w:val="2"/>
            <w:shd w:val="clear" w:color="auto" w:fill="auto"/>
          </w:tcPr>
          <w:p w14:paraId="0E9B247B" w14:textId="77777777" w:rsidR="004648AA" w:rsidRPr="00E72D7C" w:rsidRDefault="00F6591E" w:rsidP="002172E5">
            <w:pPr>
              <w:pStyle w:val="Policynormal"/>
              <w:jc w:val="left"/>
            </w:pPr>
            <w:hyperlink w:anchor="ReferncesSupportingDocuments" w:history="1">
              <w:r w:rsidR="004648AA" w:rsidRPr="005A1A06">
                <w:rPr>
                  <w:rStyle w:val="Hyperlink"/>
                </w:rPr>
                <w:t>References</w:t>
              </w:r>
            </w:hyperlink>
          </w:p>
        </w:tc>
        <w:tc>
          <w:tcPr>
            <w:tcW w:w="992" w:type="dxa"/>
            <w:shd w:val="clear" w:color="auto" w:fill="auto"/>
            <w:vAlign w:val="center"/>
          </w:tcPr>
          <w:p w14:paraId="70D3461E" w14:textId="4BAAD086" w:rsidR="004648AA" w:rsidRPr="000F4D63" w:rsidRDefault="00640389" w:rsidP="002172E5">
            <w:pPr>
              <w:pStyle w:val="Policynormal"/>
              <w:jc w:val="left"/>
              <w:rPr>
                <w:sz w:val="22"/>
                <w:szCs w:val="22"/>
              </w:rPr>
            </w:pPr>
            <w:r>
              <w:rPr>
                <w:sz w:val="22"/>
                <w:szCs w:val="22"/>
              </w:rPr>
              <w:t>8</w:t>
            </w:r>
          </w:p>
        </w:tc>
      </w:tr>
      <w:tr w:rsidR="007A49B4" w:rsidRPr="00A64571" w14:paraId="041D3C9D" w14:textId="77777777" w:rsidTr="000F4D63">
        <w:trPr>
          <w:trHeight w:val="372"/>
        </w:trPr>
        <w:tc>
          <w:tcPr>
            <w:tcW w:w="527" w:type="dxa"/>
            <w:shd w:val="clear" w:color="auto" w:fill="auto"/>
          </w:tcPr>
          <w:p w14:paraId="182B0DC2" w14:textId="182A7CB1" w:rsidR="007A49B4" w:rsidRPr="00E72D7C" w:rsidRDefault="0023071F" w:rsidP="002172E5">
            <w:pPr>
              <w:pStyle w:val="Policynormal"/>
              <w:jc w:val="left"/>
              <w:rPr>
                <w:sz w:val="22"/>
                <w:szCs w:val="22"/>
              </w:rPr>
            </w:pPr>
            <w:r>
              <w:rPr>
                <w:sz w:val="22"/>
                <w:szCs w:val="22"/>
              </w:rPr>
              <w:t>9</w:t>
            </w:r>
          </w:p>
        </w:tc>
        <w:tc>
          <w:tcPr>
            <w:tcW w:w="8512" w:type="dxa"/>
            <w:gridSpan w:val="2"/>
            <w:shd w:val="clear" w:color="auto" w:fill="auto"/>
          </w:tcPr>
          <w:p w14:paraId="46BB9D00" w14:textId="1B187B87" w:rsidR="007A49B4" w:rsidRDefault="00F6591E" w:rsidP="002172E5">
            <w:pPr>
              <w:pStyle w:val="Policynormal"/>
              <w:jc w:val="left"/>
            </w:pPr>
            <w:hyperlink w:anchor="Appendices" w:history="1">
              <w:r w:rsidR="007A49B4" w:rsidRPr="00C939DF">
                <w:rPr>
                  <w:rStyle w:val="Hyperlink"/>
                </w:rPr>
                <w:t>Appendices</w:t>
              </w:r>
            </w:hyperlink>
          </w:p>
        </w:tc>
        <w:tc>
          <w:tcPr>
            <w:tcW w:w="992" w:type="dxa"/>
            <w:shd w:val="clear" w:color="auto" w:fill="auto"/>
            <w:vAlign w:val="center"/>
          </w:tcPr>
          <w:p w14:paraId="2682D474" w14:textId="08693B49" w:rsidR="007A49B4" w:rsidRPr="000F4D63" w:rsidRDefault="00640389" w:rsidP="002172E5">
            <w:pPr>
              <w:pStyle w:val="Policynormal"/>
              <w:jc w:val="left"/>
              <w:rPr>
                <w:sz w:val="22"/>
                <w:szCs w:val="22"/>
              </w:rPr>
            </w:pPr>
            <w:r>
              <w:rPr>
                <w:sz w:val="22"/>
                <w:szCs w:val="22"/>
              </w:rPr>
              <w:t>9</w:t>
            </w:r>
          </w:p>
        </w:tc>
      </w:tr>
      <w:tr w:rsidR="00FE49B2" w:rsidRPr="00A64571" w14:paraId="60334DEC" w14:textId="77777777" w:rsidTr="000F4D63">
        <w:trPr>
          <w:trHeight w:val="372"/>
        </w:trPr>
        <w:tc>
          <w:tcPr>
            <w:tcW w:w="527" w:type="dxa"/>
            <w:shd w:val="clear" w:color="auto" w:fill="auto"/>
          </w:tcPr>
          <w:p w14:paraId="247B8C92" w14:textId="77777777" w:rsidR="00FE49B2" w:rsidRDefault="00FE49B2" w:rsidP="002172E5">
            <w:pPr>
              <w:pStyle w:val="Policynormal"/>
              <w:jc w:val="left"/>
              <w:rPr>
                <w:sz w:val="22"/>
                <w:szCs w:val="22"/>
              </w:rPr>
            </w:pPr>
          </w:p>
        </w:tc>
        <w:tc>
          <w:tcPr>
            <w:tcW w:w="8512" w:type="dxa"/>
            <w:gridSpan w:val="2"/>
            <w:shd w:val="clear" w:color="auto" w:fill="auto"/>
          </w:tcPr>
          <w:p w14:paraId="32CC948E" w14:textId="38E90753" w:rsidR="00FE49B2" w:rsidRDefault="00FE49B2" w:rsidP="002172E5">
            <w:pPr>
              <w:pStyle w:val="Policynormal"/>
              <w:jc w:val="left"/>
            </w:pPr>
            <w:r>
              <w:t>1</w:t>
            </w:r>
            <w:r>
              <w:tab/>
              <w:t>Patient letter (English)</w:t>
            </w:r>
          </w:p>
        </w:tc>
        <w:tc>
          <w:tcPr>
            <w:tcW w:w="992" w:type="dxa"/>
            <w:shd w:val="clear" w:color="auto" w:fill="auto"/>
            <w:vAlign w:val="center"/>
          </w:tcPr>
          <w:p w14:paraId="6D6BEB6B" w14:textId="50268513" w:rsidR="00FE49B2" w:rsidRDefault="00C505FF" w:rsidP="002172E5">
            <w:pPr>
              <w:pStyle w:val="Policynormal"/>
              <w:jc w:val="left"/>
              <w:rPr>
                <w:sz w:val="22"/>
                <w:szCs w:val="22"/>
              </w:rPr>
            </w:pPr>
            <w:r>
              <w:rPr>
                <w:sz w:val="22"/>
                <w:szCs w:val="22"/>
              </w:rPr>
              <w:t>10</w:t>
            </w:r>
          </w:p>
        </w:tc>
      </w:tr>
      <w:tr w:rsidR="00FE49B2" w:rsidRPr="00A64571" w14:paraId="7CAAAEBB" w14:textId="77777777" w:rsidTr="000F4D63">
        <w:trPr>
          <w:trHeight w:val="372"/>
        </w:trPr>
        <w:tc>
          <w:tcPr>
            <w:tcW w:w="527" w:type="dxa"/>
            <w:shd w:val="clear" w:color="auto" w:fill="auto"/>
          </w:tcPr>
          <w:p w14:paraId="006DC35C" w14:textId="77777777" w:rsidR="00FE49B2" w:rsidRDefault="00FE49B2" w:rsidP="002172E5">
            <w:pPr>
              <w:pStyle w:val="Policynormal"/>
              <w:jc w:val="left"/>
              <w:rPr>
                <w:sz w:val="22"/>
                <w:szCs w:val="22"/>
              </w:rPr>
            </w:pPr>
          </w:p>
        </w:tc>
        <w:tc>
          <w:tcPr>
            <w:tcW w:w="8512" w:type="dxa"/>
            <w:gridSpan w:val="2"/>
            <w:shd w:val="clear" w:color="auto" w:fill="auto"/>
          </w:tcPr>
          <w:p w14:paraId="0DEC45AA" w14:textId="47293F1B" w:rsidR="00FE49B2" w:rsidRDefault="00FE49B2" w:rsidP="002172E5">
            <w:pPr>
              <w:pStyle w:val="Policynormal"/>
              <w:jc w:val="left"/>
            </w:pPr>
            <w:r>
              <w:t>2</w:t>
            </w:r>
            <w:r>
              <w:tab/>
              <w:t>Patient letter (Welsh)</w:t>
            </w:r>
          </w:p>
        </w:tc>
        <w:tc>
          <w:tcPr>
            <w:tcW w:w="992" w:type="dxa"/>
            <w:shd w:val="clear" w:color="auto" w:fill="auto"/>
            <w:vAlign w:val="center"/>
          </w:tcPr>
          <w:p w14:paraId="3C3948CD" w14:textId="6C935926" w:rsidR="00FE49B2" w:rsidRDefault="00FE49B2" w:rsidP="002172E5">
            <w:pPr>
              <w:pStyle w:val="Policynormal"/>
              <w:jc w:val="left"/>
              <w:rPr>
                <w:sz w:val="22"/>
                <w:szCs w:val="22"/>
              </w:rPr>
            </w:pPr>
            <w:r>
              <w:rPr>
                <w:sz w:val="22"/>
                <w:szCs w:val="22"/>
              </w:rPr>
              <w:t>11</w:t>
            </w:r>
          </w:p>
        </w:tc>
      </w:tr>
      <w:tr w:rsidR="00FE49B2" w:rsidRPr="00A64571" w14:paraId="37D14515" w14:textId="77777777" w:rsidTr="000F4D63">
        <w:trPr>
          <w:trHeight w:val="372"/>
        </w:trPr>
        <w:tc>
          <w:tcPr>
            <w:tcW w:w="527" w:type="dxa"/>
            <w:shd w:val="clear" w:color="auto" w:fill="auto"/>
          </w:tcPr>
          <w:p w14:paraId="58F63456" w14:textId="77777777" w:rsidR="00FE49B2" w:rsidRDefault="00FE49B2" w:rsidP="002172E5">
            <w:pPr>
              <w:pStyle w:val="Policynormal"/>
              <w:jc w:val="left"/>
              <w:rPr>
                <w:sz w:val="22"/>
                <w:szCs w:val="22"/>
              </w:rPr>
            </w:pPr>
          </w:p>
        </w:tc>
        <w:tc>
          <w:tcPr>
            <w:tcW w:w="8512" w:type="dxa"/>
            <w:gridSpan w:val="2"/>
            <w:shd w:val="clear" w:color="auto" w:fill="auto"/>
          </w:tcPr>
          <w:p w14:paraId="7842A98C" w14:textId="6B21EA36" w:rsidR="00FE49B2" w:rsidRDefault="00FE49B2" w:rsidP="002172E5">
            <w:pPr>
              <w:pStyle w:val="Policynormal"/>
              <w:jc w:val="left"/>
            </w:pPr>
            <w:r>
              <w:t>3</w:t>
            </w:r>
            <w:r>
              <w:tab/>
              <w:t xml:space="preserve">Direct </w:t>
            </w:r>
            <w:proofErr w:type="gramStart"/>
            <w:r>
              <w:t>message</w:t>
            </w:r>
            <w:proofErr w:type="gramEnd"/>
            <w:r>
              <w:t xml:space="preserve"> to staff</w:t>
            </w:r>
          </w:p>
        </w:tc>
        <w:tc>
          <w:tcPr>
            <w:tcW w:w="992" w:type="dxa"/>
            <w:shd w:val="clear" w:color="auto" w:fill="auto"/>
            <w:vAlign w:val="center"/>
          </w:tcPr>
          <w:p w14:paraId="306F45B0" w14:textId="0D23C924" w:rsidR="00FE49B2" w:rsidRDefault="00FE49B2" w:rsidP="002172E5">
            <w:pPr>
              <w:pStyle w:val="Policynormal"/>
              <w:jc w:val="left"/>
              <w:rPr>
                <w:sz w:val="22"/>
                <w:szCs w:val="22"/>
              </w:rPr>
            </w:pPr>
            <w:r>
              <w:rPr>
                <w:sz w:val="22"/>
                <w:szCs w:val="22"/>
              </w:rPr>
              <w:t>12</w:t>
            </w:r>
          </w:p>
        </w:tc>
      </w:tr>
      <w:tr w:rsidR="00FE49B2" w:rsidRPr="00A64571" w14:paraId="47817D6A" w14:textId="77777777" w:rsidTr="000F4D63">
        <w:trPr>
          <w:trHeight w:val="372"/>
        </w:trPr>
        <w:tc>
          <w:tcPr>
            <w:tcW w:w="527" w:type="dxa"/>
            <w:shd w:val="clear" w:color="auto" w:fill="auto"/>
          </w:tcPr>
          <w:p w14:paraId="49737359" w14:textId="77777777" w:rsidR="00FE49B2" w:rsidRDefault="00FE49B2" w:rsidP="002172E5">
            <w:pPr>
              <w:pStyle w:val="Policynormal"/>
              <w:jc w:val="left"/>
              <w:rPr>
                <w:sz w:val="22"/>
                <w:szCs w:val="22"/>
              </w:rPr>
            </w:pPr>
          </w:p>
        </w:tc>
        <w:tc>
          <w:tcPr>
            <w:tcW w:w="8512" w:type="dxa"/>
            <w:gridSpan w:val="2"/>
            <w:shd w:val="clear" w:color="auto" w:fill="auto"/>
          </w:tcPr>
          <w:p w14:paraId="6D1CF3CC" w14:textId="77199CDD" w:rsidR="00FE49B2" w:rsidRDefault="00FE49B2" w:rsidP="002172E5">
            <w:pPr>
              <w:pStyle w:val="Policynormal"/>
              <w:jc w:val="left"/>
            </w:pPr>
            <w:r>
              <w:t>4</w:t>
            </w:r>
            <w:r>
              <w:tab/>
              <w:t>GP letter</w:t>
            </w:r>
          </w:p>
        </w:tc>
        <w:tc>
          <w:tcPr>
            <w:tcW w:w="992" w:type="dxa"/>
            <w:shd w:val="clear" w:color="auto" w:fill="auto"/>
            <w:vAlign w:val="center"/>
          </w:tcPr>
          <w:p w14:paraId="0AC1CA7B" w14:textId="4641BC3C" w:rsidR="00FE49B2" w:rsidRDefault="00FE49B2" w:rsidP="002172E5">
            <w:pPr>
              <w:pStyle w:val="Policynormal"/>
              <w:jc w:val="left"/>
              <w:rPr>
                <w:sz w:val="22"/>
                <w:szCs w:val="22"/>
              </w:rPr>
            </w:pPr>
            <w:r>
              <w:rPr>
                <w:sz w:val="22"/>
                <w:szCs w:val="22"/>
              </w:rPr>
              <w:t>13</w:t>
            </w:r>
          </w:p>
        </w:tc>
      </w:tr>
      <w:tr w:rsidR="00044EC6" w:rsidRPr="00A64571" w14:paraId="058DF732" w14:textId="77777777" w:rsidTr="000F4D63">
        <w:trPr>
          <w:trHeight w:val="372"/>
        </w:trPr>
        <w:tc>
          <w:tcPr>
            <w:tcW w:w="527" w:type="dxa"/>
            <w:shd w:val="clear" w:color="auto" w:fill="auto"/>
          </w:tcPr>
          <w:p w14:paraId="23F2AAA9" w14:textId="77777777" w:rsidR="00044EC6" w:rsidRDefault="00044EC6" w:rsidP="002172E5">
            <w:pPr>
              <w:pStyle w:val="Policynormal"/>
              <w:jc w:val="left"/>
              <w:rPr>
                <w:sz w:val="22"/>
                <w:szCs w:val="22"/>
              </w:rPr>
            </w:pPr>
          </w:p>
        </w:tc>
        <w:tc>
          <w:tcPr>
            <w:tcW w:w="8512" w:type="dxa"/>
            <w:gridSpan w:val="2"/>
            <w:shd w:val="clear" w:color="auto" w:fill="auto"/>
          </w:tcPr>
          <w:p w14:paraId="2F89DBE7" w14:textId="38341FFB" w:rsidR="00044EC6" w:rsidRDefault="00044EC6" w:rsidP="002172E5">
            <w:pPr>
              <w:pStyle w:val="Policynormal"/>
              <w:jc w:val="left"/>
            </w:pPr>
            <w:r>
              <w:t>5</w:t>
            </w:r>
            <w:r>
              <w:tab/>
              <w:t>Daily tracker ED to AMU</w:t>
            </w:r>
          </w:p>
        </w:tc>
        <w:tc>
          <w:tcPr>
            <w:tcW w:w="992" w:type="dxa"/>
            <w:shd w:val="clear" w:color="auto" w:fill="auto"/>
            <w:vAlign w:val="center"/>
          </w:tcPr>
          <w:p w14:paraId="56C603D5" w14:textId="589D17D2" w:rsidR="00044EC6" w:rsidRDefault="00C505FF" w:rsidP="002172E5">
            <w:pPr>
              <w:pStyle w:val="Policynormal"/>
              <w:jc w:val="left"/>
              <w:rPr>
                <w:sz w:val="22"/>
                <w:szCs w:val="22"/>
              </w:rPr>
            </w:pPr>
            <w:r>
              <w:rPr>
                <w:sz w:val="22"/>
                <w:szCs w:val="22"/>
              </w:rPr>
              <w:t>14</w:t>
            </w:r>
          </w:p>
        </w:tc>
      </w:tr>
      <w:tr w:rsidR="00044EC6" w:rsidRPr="00A64571" w14:paraId="7A452109" w14:textId="77777777" w:rsidTr="000F4D63">
        <w:trPr>
          <w:trHeight w:val="372"/>
        </w:trPr>
        <w:tc>
          <w:tcPr>
            <w:tcW w:w="527" w:type="dxa"/>
            <w:shd w:val="clear" w:color="auto" w:fill="auto"/>
          </w:tcPr>
          <w:p w14:paraId="3B33D27A" w14:textId="77777777" w:rsidR="00044EC6" w:rsidRDefault="00044EC6" w:rsidP="002172E5">
            <w:pPr>
              <w:pStyle w:val="Policynormal"/>
              <w:jc w:val="left"/>
              <w:rPr>
                <w:sz w:val="22"/>
                <w:szCs w:val="22"/>
              </w:rPr>
            </w:pPr>
          </w:p>
        </w:tc>
        <w:tc>
          <w:tcPr>
            <w:tcW w:w="8512" w:type="dxa"/>
            <w:gridSpan w:val="2"/>
            <w:shd w:val="clear" w:color="auto" w:fill="auto"/>
          </w:tcPr>
          <w:p w14:paraId="4E1E584E" w14:textId="2ADF0DE9" w:rsidR="00044EC6" w:rsidRDefault="00044EC6" w:rsidP="002172E5">
            <w:pPr>
              <w:pStyle w:val="Policynormal"/>
              <w:jc w:val="left"/>
            </w:pPr>
            <w:r>
              <w:t>6</w:t>
            </w:r>
            <w:r>
              <w:tab/>
              <w:t>Daily tracker AMU to wards</w:t>
            </w:r>
          </w:p>
        </w:tc>
        <w:tc>
          <w:tcPr>
            <w:tcW w:w="992" w:type="dxa"/>
            <w:shd w:val="clear" w:color="auto" w:fill="auto"/>
            <w:vAlign w:val="center"/>
          </w:tcPr>
          <w:p w14:paraId="7D2E74D6" w14:textId="6520E25F" w:rsidR="00044EC6" w:rsidRDefault="00C505FF" w:rsidP="002172E5">
            <w:pPr>
              <w:pStyle w:val="Policynormal"/>
              <w:jc w:val="left"/>
              <w:rPr>
                <w:sz w:val="22"/>
                <w:szCs w:val="22"/>
              </w:rPr>
            </w:pPr>
            <w:r>
              <w:rPr>
                <w:sz w:val="22"/>
                <w:szCs w:val="22"/>
              </w:rPr>
              <w:t>16</w:t>
            </w:r>
          </w:p>
        </w:tc>
      </w:tr>
    </w:tbl>
    <w:p w14:paraId="69EC7ADE" w14:textId="0B5F4B49" w:rsidR="004648AA" w:rsidRPr="004479E4" w:rsidRDefault="004648AA" w:rsidP="004479E4">
      <w:pPr>
        <w:tabs>
          <w:tab w:val="left" w:pos="945"/>
        </w:tabs>
        <w:rPr>
          <w:rFonts w:ascii="Arial" w:hAnsi="Arial" w:cs="Arial"/>
          <w:color w:val="808080" w:themeColor="background1" w:themeShade="80"/>
          <w:sz w:val="22"/>
          <w:szCs w:val="22"/>
        </w:rPr>
      </w:pPr>
      <w:r>
        <w:rPr>
          <w:rFonts w:ascii="Arial" w:hAnsi="Arial" w:cs="Arial"/>
          <w:bCs/>
          <w:color w:val="0000FF"/>
          <w:kern w:val="32"/>
          <w:sz w:val="28"/>
          <w:szCs w:val="32"/>
        </w:rPr>
        <w:tab/>
        <w:t xml:space="preserve">    </w:t>
      </w:r>
      <w:r w:rsidRPr="00CA6DFA">
        <w:rPr>
          <w:rFonts w:ascii="Calibri" w:eastAsia="Calibri" w:hAnsi="Calibri"/>
          <w:noProof/>
          <w:color w:val="7030A0"/>
          <w:sz w:val="22"/>
          <w:szCs w:val="22"/>
        </w:rPr>
        <w:tab/>
        <w:t xml:space="preserve">       </w:t>
      </w:r>
    </w:p>
    <w:p w14:paraId="6D66389E" w14:textId="26830E62" w:rsidR="004648AA" w:rsidRDefault="004648AA" w:rsidP="004648AA">
      <w:pPr>
        <w:rPr>
          <w:rFonts w:ascii="Arial" w:hAnsi="Arial" w:cs="Arial"/>
          <w:b/>
          <w:sz w:val="28"/>
          <w:szCs w:val="28"/>
        </w:rPr>
      </w:pPr>
      <w:bookmarkStart w:id="0" w:name="WhoShouldReadThisDocument"/>
    </w:p>
    <w:p w14:paraId="0CCB8D76" w14:textId="77FEA2C2" w:rsidR="004479E4" w:rsidRDefault="004479E4" w:rsidP="004648AA">
      <w:pPr>
        <w:rPr>
          <w:rFonts w:ascii="Arial" w:hAnsi="Arial" w:cs="Arial"/>
          <w:b/>
          <w:sz w:val="28"/>
          <w:szCs w:val="28"/>
        </w:rPr>
      </w:pPr>
    </w:p>
    <w:p w14:paraId="6D04511B" w14:textId="77777777" w:rsidR="0023071F" w:rsidRDefault="0023071F" w:rsidP="004648AA">
      <w:pPr>
        <w:rPr>
          <w:rFonts w:ascii="Arial" w:hAnsi="Arial" w:cs="Arial"/>
          <w:b/>
          <w:sz w:val="28"/>
          <w:szCs w:val="28"/>
        </w:rPr>
      </w:pPr>
    </w:p>
    <w:p w14:paraId="2BCD6127" w14:textId="77777777" w:rsidR="0023071F" w:rsidRDefault="0023071F">
      <w:pPr>
        <w:spacing w:after="200" w:line="276" w:lineRule="auto"/>
        <w:rPr>
          <w:rFonts w:ascii="Arial" w:hAnsi="Arial" w:cs="Arial"/>
          <w:b/>
          <w:sz w:val="28"/>
          <w:szCs w:val="28"/>
        </w:rPr>
      </w:pPr>
      <w:r>
        <w:rPr>
          <w:rFonts w:ascii="Arial" w:hAnsi="Arial" w:cs="Arial"/>
          <w:b/>
          <w:sz w:val="28"/>
          <w:szCs w:val="28"/>
        </w:rPr>
        <w:br w:type="page"/>
      </w:r>
    </w:p>
    <w:p w14:paraId="7EB6E3D5" w14:textId="59A8623B" w:rsidR="004479E4" w:rsidRPr="00CF27CE" w:rsidRDefault="004479E4" w:rsidP="004648AA">
      <w:pPr>
        <w:rPr>
          <w:rFonts w:ascii="Arial" w:hAnsi="Arial" w:cs="Arial"/>
          <w:b/>
          <w:sz w:val="28"/>
          <w:szCs w:val="28"/>
        </w:rPr>
      </w:pPr>
    </w:p>
    <w:tbl>
      <w:tblPr>
        <w:tblStyle w:val="TableGrid"/>
        <w:tblW w:w="10456" w:type="dxa"/>
        <w:tblBorders>
          <w:insideV w:val="none" w:sz="0" w:space="0" w:color="auto"/>
        </w:tblBorders>
        <w:tblLook w:val="04A0" w:firstRow="1" w:lastRow="0" w:firstColumn="1" w:lastColumn="0" w:noHBand="0" w:noVBand="1"/>
      </w:tblPr>
      <w:tblGrid>
        <w:gridCol w:w="817"/>
        <w:gridCol w:w="9639"/>
      </w:tblGrid>
      <w:tr w:rsidR="004648AA" w14:paraId="25B56BCD" w14:textId="77777777" w:rsidTr="008A4E24">
        <w:tc>
          <w:tcPr>
            <w:tcW w:w="817" w:type="dxa"/>
            <w:shd w:val="clear" w:color="auto" w:fill="005EB8"/>
          </w:tcPr>
          <w:p w14:paraId="0596FCB0" w14:textId="77777777" w:rsidR="004648AA" w:rsidRPr="002B66F0" w:rsidRDefault="004648AA" w:rsidP="008A4E24">
            <w:pPr>
              <w:rPr>
                <w:rFonts w:ascii="Arial" w:hAnsi="Arial" w:cs="Arial"/>
                <w:b/>
                <w:color w:val="FFFFFF" w:themeColor="background1"/>
                <w:sz w:val="28"/>
                <w:szCs w:val="28"/>
              </w:rPr>
            </w:pPr>
            <w:r w:rsidRPr="002B66F0">
              <w:rPr>
                <w:rFonts w:ascii="Arial" w:hAnsi="Arial" w:cs="Arial"/>
                <w:b/>
                <w:color w:val="FFFFFF" w:themeColor="background1"/>
                <w:sz w:val="28"/>
                <w:szCs w:val="28"/>
              </w:rPr>
              <w:t>1</w:t>
            </w:r>
            <w:r>
              <w:rPr>
                <w:rFonts w:ascii="Arial" w:hAnsi="Arial" w:cs="Arial"/>
                <w:b/>
                <w:color w:val="FFFFFF" w:themeColor="background1"/>
                <w:sz w:val="28"/>
                <w:szCs w:val="28"/>
              </w:rPr>
              <w:t>.</w:t>
            </w:r>
          </w:p>
        </w:tc>
        <w:tc>
          <w:tcPr>
            <w:tcW w:w="9639" w:type="dxa"/>
            <w:shd w:val="clear" w:color="auto" w:fill="005EB8"/>
          </w:tcPr>
          <w:p w14:paraId="0C68A603" w14:textId="0B5C5747" w:rsidR="004648AA" w:rsidRPr="002B66F0" w:rsidRDefault="007D4DB2" w:rsidP="00D13559">
            <w:pPr>
              <w:rPr>
                <w:rFonts w:ascii="Arial" w:hAnsi="Arial" w:cs="Arial"/>
                <w:b/>
                <w:color w:val="FFFFFF" w:themeColor="background1"/>
                <w:sz w:val="28"/>
                <w:szCs w:val="28"/>
              </w:rPr>
            </w:pPr>
            <w:bookmarkStart w:id="1" w:name="WhatIsThisPolicyAbout"/>
            <w:r>
              <w:rPr>
                <w:rFonts w:ascii="Arial" w:hAnsi="Arial" w:cs="Arial"/>
                <w:b/>
                <w:color w:val="FFFFFF" w:themeColor="background1"/>
                <w:sz w:val="28"/>
                <w:szCs w:val="28"/>
              </w:rPr>
              <w:t>Overview</w:t>
            </w:r>
            <w:r w:rsidR="00B829FE">
              <w:rPr>
                <w:rFonts w:ascii="Arial" w:hAnsi="Arial" w:cs="Arial"/>
                <w:b/>
                <w:color w:val="FFFFFF" w:themeColor="background1"/>
                <w:sz w:val="28"/>
                <w:szCs w:val="28"/>
              </w:rPr>
              <w:t xml:space="preserve"> </w:t>
            </w:r>
            <w:r w:rsidR="00B048D6">
              <w:rPr>
                <w:rFonts w:ascii="Arial" w:hAnsi="Arial" w:cs="Arial"/>
                <w:b/>
                <w:color w:val="FFFFFF" w:themeColor="background1"/>
                <w:sz w:val="22"/>
                <w:szCs w:val="22"/>
              </w:rPr>
              <w:t>(</w:t>
            </w:r>
            <w:r w:rsidR="00BA372B">
              <w:rPr>
                <w:rFonts w:ascii="Arial" w:hAnsi="Arial" w:cs="Arial"/>
                <w:b/>
                <w:color w:val="FFFFFF" w:themeColor="background1"/>
                <w:sz w:val="22"/>
                <w:szCs w:val="22"/>
              </w:rPr>
              <w:t xml:space="preserve">What is this </w:t>
            </w:r>
            <w:r w:rsidR="00D13559">
              <w:rPr>
                <w:rFonts w:ascii="Arial" w:hAnsi="Arial" w:cs="Arial"/>
                <w:b/>
                <w:color w:val="FFFFFF" w:themeColor="background1"/>
                <w:sz w:val="22"/>
                <w:szCs w:val="22"/>
              </w:rPr>
              <w:t>procedure</w:t>
            </w:r>
            <w:r w:rsidR="004648AA" w:rsidRPr="00B829FE">
              <w:rPr>
                <w:rFonts w:ascii="Arial" w:hAnsi="Arial" w:cs="Arial"/>
                <w:b/>
                <w:color w:val="FFFFFF" w:themeColor="background1"/>
                <w:sz w:val="22"/>
                <w:szCs w:val="22"/>
              </w:rPr>
              <w:t xml:space="preserve"> about?</w:t>
            </w:r>
            <w:bookmarkEnd w:id="1"/>
            <w:r w:rsidRPr="00B829FE">
              <w:rPr>
                <w:rFonts w:ascii="Arial" w:hAnsi="Arial" w:cs="Arial"/>
                <w:b/>
                <w:color w:val="FFFFFF" w:themeColor="background1"/>
                <w:sz w:val="22"/>
                <w:szCs w:val="22"/>
              </w:rPr>
              <w:t>)</w:t>
            </w:r>
          </w:p>
        </w:tc>
      </w:tr>
    </w:tbl>
    <w:p w14:paraId="3BF55F7B" w14:textId="77777777" w:rsidR="004648AA" w:rsidRPr="006B41EB" w:rsidRDefault="004648AA" w:rsidP="006B41EB">
      <w:pPr>
        <w:outlineLvl w:val="0"/>
        <w:rPr>
          <w:rFonts w:ascii="Arial" w:hAnsi="Arial" w:cs="Arial"/>
          <w:sz w:val="24"/>
          <w:szCs w:val="24"/>
        </w:rPr>
      </w:pPr>
      <w:r w:rsidRPr="00CF27CE">
        <w:rPr>
          <w:rFonts w:ascii="Arial" w:hAnsi="Arial" w:cs="Arial"/>
          <w:b/>
          <w:sz w:val="28"/>
          <w:szCs w:val="28"/>
        </w:rPr>
        <w:tab/>
      </w:r>
      <w:bookmarkEnd w:id="0"/>
    </w:p>
    <w:p w14:paraId="4A987BE1" w14:textId="06A6BA56" w:rsidR="008D6DE1" w:rsidRDefault="00A73C42" w:rsidP="008D6DE1">
      <w:pPr>
        <w:pStyle w:val="CommentText"/>
        <w:rPr>
          <w:rFonts w:ascii="Arial" w:hAnsi="Arial" w:cs="Arial"/>
          <w:sz w:val="24"/>
          <w:szCs w:val="24"/>
        </w:rPr>
      </w:pPr>
      <w:r w:rsidRPr="00A73C42">
        <w:rPr>
          <w:rFonts w:ascii="Helvetica" w:hAnsi="Helvetica" w:cs="Helvetica"/>
          <w:color w:val="333333"/>
          <w:sz w:val="24"/>
          <w:szCs w:val="24"/>
        </w:rPr>
        <w:t xml:space="preserve">The “continuous flow model” of care sets times for transfer of patients from the emergency department to the admission unit and from the admission unit to wards in advance each day. This means wards will know when to expect new patients to arrive for admission </w:t>
      </w:r>
      <w:r w:rsidR="008D6DE1">
        <w:rPr>
          <w:rFonts w:ascii="Helvetica" w:hAnsi="Helvetica" w:cs="Helvetica"/>
          <w:color w:val="333333"/>
          <w:sz w:val="24"/>
          <w:szCs w:val="24"/>
        </w:rPr>
        <w:t>a</w:t>
      </w:r>
      <w:r w:rsidR="008D6DE1" w:rsidRPr="008D6DE1">
        <w:rPr>
          <w:rFonts w:ascii="Arial" w:hAnsi="Arial" w:cs="Arial"/>
          <w:sz w:val="24"/>
          <w:szCs w:val="24"/>
        </w:rPr>
        <w:t xml:space="preserve">nd allows </w:t>
      </w:r>
      <w:r w:rsidR="008D6DE1">
        <w:rPr>
          <w:rFonts w:ascii="Arial" w:hAnsi="Arial" w:cs="Arial"/>
          <w:sz w:val="24"/>
          <w:szCs w:val="24"/>
        </w:rPr>
        <w:t xml:space="preserve">for </w:t>
      </w:r>
      <w:r w:rsidR="008D6DE1" w:rsidRPr="008D6DE1">
        <w:rPr>
          <w:rFonts w:ascii="Arial" w:hAnsi="Arial" w:cs="Arial"/>
          <w:sz w:val="24"/>
          <w:szCs w:val="24"/>
        </w:rPr>
        <w:t xml:space="preserve">improved planning </w:t>
      </w:r>
      <w:r w:rsidR="008D6DE1">
        <w:rPr>
          <w:rFonts w:ascii="Arial" w:hAnsi="Arial" w:cs="Arial"/>
          <w:sz w:val="24"/>
          <w:szCs w:val="24"/>
        </w:rPr>
        <w:t>so</w:t>
      </w:r>
      <w:r w:rsidR="008D6DE1" w:rsidRPr="008D6DE1">
        <w:rPr>
          <w:rFonts w:ascii="Arial" w:hAnsi="Arial" w:cs="Arial"/>
          <w:sz w:val="24"/>
          <w:szCs w:val="24"/>
        </w:rPr>
        <w:t xml:space="preserve"> patients </w:t>
      </w:r>
      <w:r w:rsidR="008D6DE1">
        <w:rPr>
          <w:rFonts w:ascii="Arial" w:hAnsi="Arial" w:cs="Arial"/>
          <w:sz w:val="24"/>
          <w:szCs w:val="24"/>
        </w:rPr>
        <w:t>can be</w:t>
      </w:r>
      <w:r w:rsidR="008D6DE1" w:rsidRPr="008D6DE1">
        <w:rPr>
          <w:rFonts w:ascii="Arial" w:hAnsi="Arial" w:cs="Arial"/>
          <w:sz w:val="24"/>
          <w:szCs w:val="24"/>
        </w:rPr>
        <w:t xml:space="preserve"> admitted to the most suitable ward to care for their needs earlier in the day</w:t>
      </w:r>
      <w:r w:rsidR="008D6DE1">
        <w:rPr>
          <w:rFonts w:ascii="Arial" w:hAnsi="Arial" w:cs="Arial"/>
          <w:sz w:val="24"/>
          <w:szCs w:val="24"/>
        </w:rPr>
        <w:t>.</w:t>
      </w:r>
    </w:p>
    <w:p w14:paraId="45473C80" w14:textId="77777777" w:rsidR="008D6DE1" w:rsidRDefault="008D6DE1" w:rsidP="008D6DE1">
      <w:pPr>
        <w:pStyle w:val="CommentText"/>
      </w:pPr>
    </w:p>
    <w:p w14:paraId="1EF5AA24" w14:textId="68D6268C" w:rsidR="00A73C42" w:rsidRPr="00A73C42" w:rsidRDefault="00A73C42" w:rsidP="00640389">
      <w:pPr>
        <w:outlineLvl w:val="0"/>
        <w:rPr>
          <w:rFonts w:ascii="Helvetica" w:hAnsi="Helvetica" w:cs="Helvetica"/>
          <w:color w:val="333333"/>
          <w:sz w:val="24"/>
          <w:szCs w:val="24"/>
        </w:rPr>
      </w:pPr>
      <w:r w:rsidRPr="00A73C42">
        <w:rPr>
          <w:rFonts w:ascii="Helvetica" w:hAnsi="Helvetica" w:cs="Helvetica"/>
          <w:color w:val="333333"/>
          <w:sz w:val="24"/>
          <w:szCs w:val="24"/>
        </w:rPr>
        <w:t>Because patients are transferred at set times agreed in advance this can mean that patients arrive on a ward or admission unit before a bed is available. This may mean patients having to wait in a ward area, whilst a ward bed is made ready</w:t>
      </w:r>
      <w:r w:rsidR="008D6DE1">
        <w:rPr>
          <w:rFonts w:ascii="Helvetica" w:hAnsi="Helvetica" w:cs="Helvetica"/>
          <w:color w:val="333333"/>
          <w:sz w:val="24"/>
          <w:szCs w:val="24"/>
        </w:rPr>
        <w:t>, o</w:t>
      </w:r>
      <w:r w:rsidR="008D6DE1" w:rsidRPr="008D6DE1">
        <w:rPr>
          <w:rFonts w:ascii="Arial" w:hAnsi="Arial" w:cs="Arial"/>
          <w:sz w:val="24"/>
          <w:szCs w:val="24"/>
        </w:rPr>
        <w:t>r for a patient who is waiting to go to the discharge l</w:t>
      </w:r>
      <w:r w:rsidR="008D6DE1">
        <w:rPr>
          <w:rFonts w:ascii="Arial" w:hAnsi="Arial" w:cs="Arial"/>
          <w:sz w:val="24"/>
          <w:szCs w:val="24"/>
        </w:rPr>
        <w:t>o</w:t>
      </w:r>
      <w:r w:rsidR="008D6DE1" w:rsidRPr="008D6DE1">
        <w:rPr>
          <w:rFonts w:ascii="Arial" w:hAnsi="Arial" w:cs="Arial"/>
          <w:sz w:val="24"/>
          <w:szCs w:val="24"/>
        </w:rPr>
        <w:t>unge /home to wait in alternate award area</w:t>
      </w:r>
      <w:r w:rsidRPr="008D6DE1">
        <w:rPr>
          <w:rFonts w:ascii="Arial" w:hAnsi="Arial" w:cs="Arial"/>
          <w:color w:val="333333"/>
          <w:sz w:val="24"/>
          <w:szCs w:val="24"/>
        </w:rPr>
        <w:t>.</w:t>
      </w:r>
      <w:r w:rsidRPr="00A73C42">
        <w:rPr>
          <w:rFonts w:ascii="Helvetica" w:hAnsi="Helvetica" w:cs="Helvetica"/>
          <w:color w:val="333333"/>
          <w:sz w:val="24"/>
          <w:szCs w:val="24"/>
        </w:rPr>
        <w:t xml:space="preserve"> During this time, patients will be cared for by nursing and medical staff for an identified ward.</w:t>
      </w:r>
    </w:p>
    <w:p w14:paraId="7CC4C730" w14:textId="2BD0150D" w:rsidR="00157209" w:rsidRPr="00874459" w:rsidRDefault="00A73C42" w:rsidP="00640389">
      <w:pPr>
        <w:outlineLvl w:val="0"/>
        <w:rPr>
          <w:rFonts w:ascii="Helvetica" w:hAnsi="Helvetica" w:cs="Helvetica"/>
          <w:color w:val="333333"/>
          <w:sz w:val="24"/>
          <w:szCs w:val="24"/>
        </w:rPr>
      </w:pPr>
      <w:r w:rsidRPr="00A73C42">
        <w:rPr>
          <w:rFonts w:ascii="Helvetica" w:hAnsi="Helvetica" w:cs="Helvetica"/>
          <w:color w:val="333333"/>
          <w:sz w:val="24"/>
          <w:szCs w:val="24"/>
        </w:rPr>
        <w:br/>
        <w:t>The continuous flow model aims to reduce numbers of ambulances queuing outside emergency departments releasing crews to attend emergencies quicker. Ward areas will be able to plan for expected the admissions early in the day and utilise the discharge lounge, virtual wards, and hot clinics to facilitate early discharge and r</w:t>
      </w:r>
      <w:r w:rsidR="00874459">
        <w:rPr>
          <w:rFonts w:ascii="Helvetica" w:hAnsi="Helvetica" w:cs="Helvetica"/>
          <w:color w:val="333333"/>
          <w:sz w:val="24"/>
          <w:szCs w:val="24"/>
        </w:rPr>
        <w:t xml:space="preserve">educe blockages in patient </w:t>
      </w:r>
      <w:proofErr w:type="gramStart"/>
      <w:r w:rsidR="00874459">
        <w:rPr>
          <w:rFonts w:ascii="Helvetica" w:hAnsi="Helvetica" w:cs="Helvetica"/>
          <w:color w:val="333333"/>
          <w:sz w:val="24"/>
          <w:szCs w:val="24"/>
        </w:rPr>
        <w:t>flow</w:t>
      </w:r>
      <w:proofErr w:type="gramEnd"/>
      <w:r w:rsidR="003F265F">
        <w:rPr>
          <w:rFonts w:ascii="Arial" w:hAnsi="Arial" w:cs="Arial"/>
          <w:sz w:val="24"/>
          <w:szCs w:val="24"/>
        </w:rPr>
        <w:tab/>
      </w:r>
    </w:p>
    <w:p w14:paraId="61EC50A7" w14:textId="41DF08EF" w:rsidR="00F1613E" w:rsidRDefault="00F1613E" w:rsidP="003D2BE0">
      <w:pPr>
        <w:outlineLvl w:val="0"/>
        <w:rPr>
          <w:rFonts w:ascii="Arial" w:hAnsi="Arial" w:cs="Arial"/>
          <w:sz w:val="24"/>
          <w:szCs w:val="24"/>
        </w:rPr>
      </w:pPr>
    </w:p>
    <w:p w14:paraId="246692BD" w14:textId="77777777" w:rsidR="00F1613E" w:rsidRDefault="00F1613E" w:rsidP="003D2BE0">
      <w:pPr>
        <w:outlineLvl w:val="0"/>
        <w:rPr>
          <w:rFonts w:ascii="Arial" w:hAnsi="Arial" w:cs="Arial"/>
          <w:sz w:val="22"/>
          <w:szCs w:val="22"/>
        </w:rPr>
      </w:pPr>
    </w:p>
    <w:tbl>
      <w:tblPr>
        <w:tblStyle w:val="TableGrid"/>
        <w:tblW w:w="10456" w:type="dxa"/>
        <w:tblBorders>
          <w:insideV w:val="none" w:sz="0" w:space="0" w:color="auto"/>
        </w:tblBorders>
        <w:tblLook w:val="04A0" w:firstRow="1" w:lastRow="0" w:firstColumn="1" w:lastColumn="0" w:noHBand="0" w:noVBand="1"/>
      </w:tblPr>
      <w:tblGrid>
        <w:gridCol w:w="817"/>
        <w:gridCol w:w="9639"/>
      </w:tblGrid>
      <w:tr w:rsidR="004648AA" w14:paraId="32776545" w14:textId="77777777" w:rsidTr="008A4E24">
        <w:tc>
          <w:tcPr>
            <w:tcW w:w="817" w:type="dxa"/>
            <w:shd w:val="clear" w:color="auto" w:fill="005EB8"/>
          </w:tcPr>
          <w:p w14:paraId="241A6856" w14:textId="77777777" w:rsidR="004648AA" w:rsidRPr="002B66F0" w:rsidRDefault="00C64DE4" w:rsidP="008A4E24">
            <w:pPr>
              <w:autoSpaceDE w:val="0"/>
              <w:autoSpaceDN w:val="0"/>
              <w:adjustRightInd w:val="0"/>
              <w:rPr>
                <w:rFonts w:ascii="Arial" w:hAnsi="Arial" w:cs="Arial"/>
                <w:b/>
                <w:color w:val="FFFFFF" w:themeColor="background1"/>
                <w:sz w:val="28"/>
                <w:szCs w:val="28"/>
              </w:rPr>
            </w:pPr>
            <w:r>
              <w:rPr>
                <w:rFonts w:ascii="Arial" w:hAnsi="Arial" w:cs="Arial"/>
                <w:b/>
                <w:color w:val="FFFFFF" w:themeColor="background1"/>
                <w:sz w:val="28"/>
                <w:szCs w:val="28"/>
              </w:rPr>
              <w:t>2</w:t>
            </w:r>
            <w:r w:rsidR="004648AA" w:rsidRPr="002B66F0">
              <w:rPr>
                <w:rFonts w:ascii="Arial" w:hAnsi="Arial" w:cs="Arial"/>
                <w:b/>
                <w:color w:val="FFFFFF" w:themeColor="background1"/>
                <w:sz w:val="28"/>
                <w:szCs w:val="28"/>
              </w:rPr>
              <w:t>.</w:t>
            </w:r>
          </w:p>
        </w:tc>
        <w:tc>
          <w:tcPr>
            <w:tcW w:w="9639" w:type="dxa"/>
            <w:shd w:val="clear" w:color="auto" w:fill="005EB8"/>
          </w:tcPr>
          <w:p w14:paraId="2421744D" w14:textId="03E91E50" w:rsidR="004648AA" w:rsidRPr="002B66F0" w:rsidRDefault="00B048D6" w:rsidP="007D4DB2">
            <w:pPr>
              <w:autoSpaceDE w:val="0"/>
              <w:autoSpaceDN w:val="0"/>
              <w:adjustRightInd w:val="0"/>
              <w:rPr>
                <w:rFonts w:ascii="Arial" w:hAnsi="Arial" w:cs="Arial"/>
                <w:b/>
                <w:color w:val="FFFFFF" w:themeColor="background1"/>
                <w:sz w:val="28"/>
                <w:szCs w:val="28"/>
              </w:rPr>
            </w:pPr>
            <w:r>
              <w:rPr>
                <w:rFonts w:ascii="Arial" w:hAnsi="Arial" w:cs="Arial"/>
                <w:b/>
                <w:color w:val="FFFFFF" w:themeColor="background1"/>
                <w:sz w:val="28"/>
                <w:szCs w:val="28"/>
              </w:rPr>
              <w:t xml:space="preserve">Scope </w:t>
            </w:r>
            <w:r w:rsidRPr="003F265F">
              <w:rPr>
                <w:rFonts w:ascii="Arial" w:hAnsi="Arial" w:cs="Arial"/>
                <w:b/>
                <w:color w:val="FFFFFF" w:themeColor="background1"/>
                <w:sz w:val="28"/>
                <w:szCs w:val="28"/>
              </w:rPr>
              <w:t>(</w:t>
            </w:r>
            <w:r w:rsidR="003F265F" w:rsidRPr="00B829FE">
              <w:rPr>
                <w:rFonts w:ascii="Arial" w:hAnsi="Arial" w:cs="Arial"/>
                <w:b/>
                <w:color w:val="FFFFFF" w:themeColor="background1"/>
                <w:sz w:val="22"/>
                <w:szCs w:val="22"/>
              </w:rPr>
              <w:t>Where will this document be used?</w:t>
            </w:r>
            <w:r w:rsidR="007D4DB2" w:rsidRPr="00B829FE">
              <w:rPr>
                <w:rFonts w:ascii="Arial" w:hAnsi="Arial" w:cs="Arial"/>
                <w:b/>
                <w:color w:val="FFFFFF" w:themeColor="background1"/>
                <w:sz w:val="22"/>
                <w:szCs w:val="22"/>
              </w:rPr>
              <w:t>)</w:t>
            </w:r>
          </w:p>
        </w:tc>
      </w:tr>
    </w:tbl>
    <w:p w14:paraId="2974E3DB" w14:textId="77777777" w:rsidR="004648AA" w:rsidRDefault="004648AA" w:rsidP="004648AA">
      <w:pPr>
        <w:autoSpaceDE w:val="0"/>
        <w:autoSpaceDN w:val="0"/>
        <w:adjustRightInd w:val="0"/>
        <w:rPr>
          <w:rFonts w:ascii="Arial" w:hAnsi="Arial" w:cs="Arial"/>
          <w:sz w:val="22"/>
          <w:szCs w:val="22"/>
        </w:rPr>
      </w:pPr>
    </w:p>
    <w:p w14:paraId="249CE776" w14:textId="6638ED4E" w:rsidR="004479E4" w:rsidRPr="00A73C42" w:rsidRDefault="00874459" w:rsidP="00640389">
      <w:pPr>
        <w:pStyle w:val="ListParagraph"/>
        <w:numPr>
          <w:ilvl w:val="0"/>
          <w:numId w:val="19"/>
        </w:numPr>
        <w:spacing w:after="0" w:line="240" w:lineRule="auto"/>
        <w:ind w:left="714" w:hanging="357"/>
        <w:outlineLvl w:val="0"/>
        <w:rPr>
          <w:rFonts w:ascii="Arial" w:hAnsi="Arial" w:cs="Arial"/>
          <w:color w:val="000000" w:themeColor="text1"/>
          <w:sz w:val="24"/>
          <w:szCs w:val="24"/>
        </w:rPr>
      </w:pPr>
      <w:r>
        <w:rPr>
          <w:rFonts w:ascii="Arial" w:hAnsi="Arial" w:cs="Arial"/>
          <w:color w:val="000000" w:themeColor="text1"/>
          <w:sz w:val="24"/>
          <w:szCs w:val="24"/>
        </w:rPr>
        <w:t>ED</w:t>
      </w:r>
      <w:r w:rsidR="004479E4" w:rsidRPr="00A73C42">
        <w:rPr>
          <w:rFonts w:ascii="Arial" w:hAnsi="Arial" w:cs="Arial"/>
          <w:color w:val="000000" w:themeColor="text1"/>
          <w:sz w:val="24"/>
          <w:szCs w:val="24"/>
        </w:rPr>
        <w:t xml:space="preserve"> staff</w:t>
      </w:r>
    </w:p>
    <w:p w14:paraId="3EC36139" w14:textId="5B219D86" w:rsidR="004479E4" w:rsidRPr="00A73C42" w:rsidRDefault="004479E4" w:rsidP="00640389">
      <w:pPr>
        <w:pStyle w:val="ListParagraph"/>
        <w:numPr>
          <w:ilvl w:val="0"/>
          <w:numId w:val="19"/>
        </w:numPr>
        <w:spacing w:after="0" w:line="240" w:lineRule="auto"/>
        <w:ind w:left="714" w:hanging="357"/>
        <w:outlineLvl w:val="0"/>
        <w:rPr>
          <w:rFonts w:ascii="Arial" w:hAnsi="Arial" w:cs="Arial"/>
          <w:color w:val="000000" w:themeColor="text1"/>
          <w:sz w:val="24"/>
          <w:szCs w:val="24"/>
        </w:rPr>
      </w:pPr>
      <w:r w:rsidRPr="00A73C42">
        <w:rPr>
          <w:rFonts w:ascii="Arial" w:hAnsi="Arial" w:cs="Arial"/>
          <w:color w:val="000000" w:themeColor="text1"/>
          <w:sz w:val="24"/>
          <w:szCs w:val="24"/>
        </w:rPr>
        <w:t>AMU Staff</w:t>
      </w:r>
    </w:p>
    <w:p w14:paraId="33A51138" w14:textId="6A90DC65" w:rsidR="004479E4" w:rsidRPr="00A73C42" w:rsidRDefault="004479E4" w:rsidP="00640389">
      <w:pPr>
        <w:pStyle w:val="ListParagraph"/>
        <w:numPr>
          <w:ilvl w:val="0"/>
          <w:numId w:val="19"/>
        </w:numPr>
        <w:spacing w:after="0" w:line="240" w:lineRule="auto"/>
        <w:ind w:left="714" w:hanging="357"/>
        <w:outlineLvl w:val="0"/>
        <w:rPr>
          <w:rFonts w:ascii="Arial" w:hAnsi="Arial" w:cs="Arial"/>
          <w:color w:val="000000" w:themeColor="text1"/>
          <w:sz w:val="24"/>
          <w:szCs w:val="24"/>
        </w:rPr>
      </w:pPr>
      <w:r w:rsidRPr="00A73C42">
        <w:rPr>
          <w:rFonts w:ascii="Arial" w:hAnsi="Arial" w:cs="Arial"/>
          <w:color w:val="000000" w:themeColor="text1"/>
          <w:sz w:val="24"/>
          <w:szCs w:val="24"/>
        </w:rPr>
        <w:t>Ward Staff</w:t>
      </w:r>
    </w:p>
    <w:p w14:paraId="5263FABD" w14:textId="5A9A4E8B" w:rsidR="004479E4" w:rsidRPr="00A73C42" w:rsidRDefault="00874459" w:rsidP="00640389">
      <w:pPr>
        <w:pStyle w:val="ListParagraph"/>
        <w:numPr>
          <w:ilvl w:val="0"/>
          <w:numId w:val="19"/>
        </w:numPr>
        <w:spacing w:after="0" w:line="240" w:lineRule="auto"/>
        <w:ind w:left="714" w:hanging="357"/>
        <w:outlineLvl w:val="0"/>
        <w:rPr>
          <w:rFonts w:ascii="Arial" w:hAnsi="Arial" w:cs="Arial"/>
          <w:color w:val="000000" w:themeColor="text1"/>
          <w:sz w:val="24"/>
          <w:szCs w:val="24"/>
        </w:rPr>
      </w:pPr>
      <w:r>
        <w:rPr>
          <w:rFonts w:ascii="Arial" w:hAnsi="Arial" w:cs="Arial"/>
          <w:color w:val="000000" w:themeColor="text1"/>
          <w:sz w:val="24"/>
          <w:szCs w:val="24"/>
        </w:rPr>
        <w:t>Hospital Operations Team</w:t>
      </w:r>
    </w:p>
    <w:p w14:paraId="443A2FA3" w14:textId="31E9C1A4" w:rsidR="004479E4" w:rsidRPr="00874459" w:rsidRDefault="004479E4" w:rsidP="00640389">
      <w:pPr>
        <w:pStyle w:val="ListParagraph"/>
        <w:numPr>
          <w:ilvl w:val="0"/>
          <w:numId w:val="19"/>
        </w:numPr>
        <w:spacing w:after="0" w:line="240" w:lineRule="auto"/>
        <w:ind w:left="714" w:hanging="357"/>
        <w:outlineLvl w:val="0"/>
        <w:rPr>
          <w:rFonts w:ascii="Arial" w:hAnsi="Arial" w:cs="Arial"/>
          <w:color w:val="000000" w:themeColor="text1"/>
          <w:sz w:val="24"/>
          <w:szCs w:val="24"/>
        </w:rPr>
      </w:pPr>
      <w:r w:rsidRPr="00A73C42">
        <w:rPr>
          <w:rFonts w:ascii="Arial" w:hAnsi="Arial" w:cs="Arial"/>
          <w:color w:val="000000" w:themeColor="text1"/>
          <w:sz w:val="24"/>
          <w:szCs w:val="24"/>
        </w:rPr>
        <w:t>Therapy Team</w:t>
      </w:r>
    </w:p>
    <w:p w14:paraId="1AD91B35" w14:textId="40249C58" w:rsidR="004479E4" w:rsidRPr="00A73C42" w:rsidRDefault="004479E4" w:rsidP="00640389">
      <w:pPr>
        <w:pStyle w:val="ListParagraph"/>
        <w:numPr>
          <w:ilvl w:val="0"/>
          <w:numId w:val="19"/>
        </w:numPr>
        <w:spacing w:after="0" w:line="240" w:lineRule="auto"/>
        <w:ind w:left="714" w:hanging="357"/>
        <w:outlineLvl w:val="0"/>
        <w:rPr>
          <w:rFonts w:ascii="Arial" w:hAnsi="Arial" w:cs="Arial"/>
          <w:color w:val="000000" w:themeColor="text1"/>
          <w:sz w:val="24"/>
          <w:szCs w:val="24"/>
        </w:rPr>
      </w:pPr>
      <w:r w:rsidRPr="00A73C42">
        <w:rPr>
          <w:rFonts w:ascii="Arial" w:hAnsi="Arial" w:cs="Arial"/>
          <w:color w:val="000000" w:themeColor="text1"/>
          <w:sz w:val="24"/>
          <w:szCs w:val="24"/>
        </w:rPr>
        <w:t>PALS</w:t>
      </w:r>
    </w:p>
    <w:p w14:paraId="62900418" w14:textId="77777777" w:rsidR="00C64DE4" w:rsidRPr="001C1F02" w:rsidRDefault="00C64DE4" w:rsidP="00C64DE4">
      <w:pPr>
        <w:outlineLvl w:val="0"/>
        <w:rPr>
          <w:rFonts w:ascii="Arial" w:hAnsi="Arial" w:cs="Arial"/>
          <w:color w:val="7030A0"/>
          <w:sz w:val="24"/>
          <w:szCs w:val="24"/>
        </w:rPr>
      </w:pPr>
    </w:p>
    <w:p w14:paraId="240ACB14" w14:textId="1010EE7B" w:rsidR="004479E4" w:rsidRPr="00EC764C" w:rsidRDefault="004479E4" w:rsidP="00EC764C">
      <w:pPr>
        <w:outlineLvl w:val="0"/>
        <w:rPr>
          <w:rFonts w:ascii="Arial" w:hAnsi="Arial" w:cs="Arial"/>
          <w:b/>
          <w:color w:val="000000" w:themeColor="text1"/>
          <w:sz w:val="24"/>
          <w:szCs w:val="24"/>
        </w:rPr>
      </w:pPr>
    </w:p>
    <w:tbl>
      <w:tblPr>
        <w:tblStyle w:val="TableGrid"/>
        <w:tblW w:w="10456" w:type="dxa"/>
        <w:tblBorders>
          <w:insideV w:val="none" w:sz="0" w:space="0" w:color="auto"/>
        </w:tblBorders>
        <w:tblLook w:val="04A0" w:firstRow="1" w:lastRow="0" w:firstColumn="1" w:lastColumn="0" w:noHBand="0" w:noVBand="1"/>
      </w:tblPr>
      <w:tblGrid>
        <w:gridCol w:w="817"/>
        <w:gridCol w:w="9639"/>
      </w:tblGrid>
      <w:tr w:rsidR="004648AA" w14:paraId="7D8EA0C0" w14:textId="77777777" w:rsidTr="008A4E24">
        <w:tc>
          <w:tcPr>
            <w:tcW w:w="817" w:type="dxa"/>
            <w:shd w:val="clear" w:color="auto" w:fill="005EB8"/>
          </w:tcPr>
          <w:p w14:paraId="63F54DFA" w14:textId="77777777" w:rsidR="004648AA" w:rsidRPr="002B66F0" w:rsidRDefault="00C64DE4" w:rsidP="008A4E24">
            <w:pPr>
              <w:autoSpaceDE w:val="0"/>
              <w:autoSpaceDN w:val="0"/>
              <w:adjustRightInd w:val="0"/>
              <w:rPr>
                <w:rFonts w:ascii="Arial" w:hAnsi="Arial" w:cs="Arial"/>
                <w:b/>
                <w:color w:val="FFFFFF" w:themeColor="background1"/>
                <w:sz w:val="28"/>
                <w:szCs w:val="28"/>
              </w:rPr>
            </w:pPr>
            <w:bookmarkStart w:id="2" w:name="WhyIsThisDocumentImportant" w:colFirst="0" w:colLast="1"/>
            <w:r>
              <w:rPr>
                <w:rFonts w:ascii="Arial" w:hAnsi="Arial" w:cs="Arial"/>
                <w:b/>
                <w:color w:val="FFFFFF" w:themeColor="background1"/>
                <w:sz w:val="28"/>
                <w:szCs w:val="28"/>
              </w:rPr>
              <w:t>3</w:t>
            </w:r>
            <w:r w:rsidR="004648AA" w:rsidRPr="002B66F0">
              <w:rPr>
                <w:rFonts w:ascii="Arial" w:hAnsi="Arial" w:cs="Arial"/>
                <w:b/>
                <w:color w:val="FFFFFF" w:themeColor="background1"/>
                <w:sz w:val="28"/>
                <w:szCs w:val="28"/>
              </w:rPr>
              <w:t>.</w:t>
            </w:r>
          </w:p>
        </w:tc>
        <w:tc>
          <w:tcPr>
            <w:tcW w:w="9639" w:type="dxa"/>
            <w:shd w:val="clear" w:color="auto" w:fill="005EB8"/>
          </w:tcPr>
          <w:p w14:paraId="54BD4F0E" w14:textId="67B94147" w:rsidR="004648AA" w:rsidRPr="002B66F0" w:rsidRDefault="000C146C" w:rsidP="000C146C">
            <w:pPr>
              <w:autoSpaceDE w:val="0"/>
              <w:autoSpaceDN w:val="0"/>
              <w:adjustRightInd w:val="0"/>
              <w:rPr>
                <w:rFonts w:ascii="Arial" w:hAnsi="Arial" w:cs="Arial"/>
                <w:b/>
                <w:color w:val="FFFFFF" w:themeColor="background1"/>
                <w:sz w:val="28"/>
                <w:szCs w:val="28"/>
              </w:rPr>
            </w:pPr>
            <w:bookmarkStart w:id="3" w:name="Background"/>
            <w:r>
              <w:rPr>
                <w:rFonts w:ascii="Arial" w:hAnsi="Arial" w:cs="Arial"/>
                <w:b/>
                <w:color w:val="FFFFFF" w:themeColor="background1"/>
                <w:sz w:val="28"/>
                <w:szCs w:val="28"/>
              </w:rPr>
              <w:t>Background</w:t>
            </w:r>
            <w:bookmarkEnd w:id="3"/>
            <w:r w:rsidR="00B829FE">
              <w:rPr>
                <w:rFonts w:ascii="Arial" w:hAnsi="Arial" w:cs="Arial"/>
                <w:b/>
                <w:color w:val="FFFFFF" w:themeColor="background1"/>
                <w:sz w:val="28"/>
                <w:szCs w:val="28"/>
              </w:rPr>
              <w:t xml:space="preserve"> </w:t>
            </w:r>
            <w:r w:rsidR="007D4DB2" w:rsidRPr="00B829FE">
              <w:rPr>
                <w:rFonts w:ascii="Arial" w:hAnsi="Arial" w:cs="Arial"/>
                <w:b/>
                <w:color w:val="FFFFFF" w:themeColor="background1"/>
                <w:sz w:val="22"/>
                <w:szCs w:val="22"/>
              </w:rPr>
              <w:t>(Why is this document important?)</w:t>
            </w:r>
          </w:p>
        </w:tc>
      </w:tr>
      <w:bookmarkEnd w:id="2"/>
    </w:tbl>
    <w:p w14:paraId="63B9EFB1" w14:textId="77777777" w:rsidR="004648AA" w:rsidRPr="00957CC2" w:rsidRDefault="004648AA" w:rsidP="004648AA">
      <w:pPr>
        <w:autoSpaceDE w:val="0"/>
        <w:autoSpaceDN w:val="0"/>
        <w:adjustRightInd w:val="0"/>
        <w:rPr>
          <w:rFonts w:ascii="Arial" w:hAnsi="Arial" w:cs="Arial"/>
          <w:sz w:val="22"/>
          <w:szCs w:val="22"/>
        </w:rPr>
      </w:pPr>
    </w:p>
    <w:p w14:paraId="74BBDE1D" w14:textId="3F3C8A61" w:rsidR="001C1F02" w:rsidRDefault="001C1F02" w:rsidP="00A73C42">
      <w:pPr>
        <w:spacing w:after="120" w:line="276" w:lineRule="auto"/>
        <w:jc w:val="both"/>
        <w:rPr>
          <w:rFonts w:ascii="Arial" w:hAnsi="Arial"/>
          <w:sz w:val="24"/>
          <w:szCs w:val="24"/>
        </w:rPr>
      </w:pPr>
      <w:r>
        <w:rPr>
          <w:rFonts w:ascii="Arial" w:hAnsi="Arial"/>
          <w:sz w:val="24"/>
          <w:szCs w:val="24"/>
        </w:rPr>
        <w:t xml:space="preserve">The </w:t>
      </w:r>
      <w:r w:rsidRPr="001C1F02">
        <w:rPr>
          <w:rFonts w:ascii="Arial" w:hAnsi="Arial"/>
          <w:sz w:val="24"/>
          <w:szCs w:val="24"/>
        </w:rPr>
        <w:t xml:space="preserve">NHS is under incredible pressure within hospital wards, Emergency Departments and Ambulance Services. Within </w:t>
      </w:r>
      <w:r w:rsidR="00874459">
        <w:rPr>
          <w:rFonts w:ascii="Arial" w:hAnsi="Arial"/>
          <w:sz w:val="24"/>
          <w:szCs w:val="24"/>
        </w:rPr>
        <w:t>Swansea Bay</w:t>
      </w:r>
      <w:r w:rsidRPr="001C1F02">
        <w:rPr>
          <w:rFonts w:ascii="Arial" w:hAnsi="Arial"/>
          <w:sz w:val="24"/>
          <w:szCs w:val="24"/>
        </w:rPr>
        <w:t xml:space="preserve"> this is currently the case, and the </w:t>
      </w:r>
      <w:r w:rsidR="00874459">
        <w:rPr>
          <w:rFonts w:ascii="Arial" w:hAnsi="Arial"/>
          <w:sz w:val="24"/>
          <w:szCs w:val="24"/>
        </w:rPr>
        <w:t>Health Board</w:t>
      </w:r>
      <w:r w:rsidRPr="001C1F02">
        <w:rPr>
          <w:rFonts w:ascii="Arial" w:hAnsi="Arial"/>
          <w:sz w:val="24"/>
          <w:szCs w:val="24"/>
        </w:rPr>
        <w:t xml:space="preserve"> is working closely with </w:t>
      </w:r>
      <w:r w:rsidR="00874459">
        <w:rPr>
          <w:rFonts w:ascii="Arial" w:hAnsi="Arial"/>
          <w:sz w:val="24"/>
          <w:szCs w:val="24"/>
        </w:rPr>
        <w:t>Welsh Ambulance</w:t>
      </w:r>
      <w:r w:rsidRPr="001C1F02">
        <w:rPr>
          <w:rFonts w:ascii="Arial" w:hAnsi="Arial"/>
          <w:sz w:val="24"/>
          <w:szCs w:val="24"/>
        </w:rPr>
        <w:t xml:space="preserve"> Service to enable greater number of ambulances to be available back in the community once the patient has been transferred to the Hospital Emergency Department or Ward.</w:t>
      </w:r>
      <w:r>
        <w:rPr>
          <w:rFonts w:ascii="Arial" w:hAnsi="Arial"/>
          <w:sz w:val="24"/>
          <w:szCs w:val="24"/>
        </w:rPr>
        <w:t xml:space="preserve"> </w:t>
      </w:r>
    </w:p>
    <w:p w14:paraId="7DC2A370" w14:textId="2342139F" w:rsidR="001C1F02" w:rsidRDefault="001C1F02" w:rsidP="00A73C42">
      <w:pPr>
        <w:spacing w:after="120" w:line="276" w:lineRule="auto"/>
        <w:jc w:val="both"/>
        <w:rPr>
          <w:rFonts w:ascii="Arial" w:hAnsi="Arial"/>
          <w:sz w:val="24"/>
          <w:szCs w:val="24"/>
        </w:rPr>
      </w:pPr>
      <w:r>
        <w:rPr>
          <w:rFonts w:ascii="Arial" w:hAnsi="Arial"/>
          <w:sz w:val="24"/>
          <w:szCs w:val="24"/>
        </w:rPr>
        <w:t xml:space="preserve">These pressures are not only </w:t>
      </w:r>
      <w:r w:rsidR="009D5961">
        <w:rPr>
          <w:rFonts w:ascii="Arial" w:hAnsi="Arial"/>
          <w:sz w:val="24"/>
          <w:szCs w:val="24"/>
        </w:rPr>
        <w:t>putting patients at risk of potential harms (e.g., delays in care and assessment increases risk of admission, deconditioning, ambulance delays, longer waits in ED), they are also leading to staff burnout and moral injury.</w:t>
      </w:r>
    </w:p>
    <w:p w14:paraId="26E90063" w14:textId="3A154665" w:rsidR="0099321B" w:rsidRDefault="0099321B" w:rsidP="00F2438B">
      <w:pPr>
        <w:pStyle w:val="Policynormal"/>
        <w:jc w:val="left"/>
      </w:pPr>
    </w:p>
    <w:p w14:paraId="5D3A534D" w14:textId="15207B45" w:rsidR="004733A4" w:rsidRDefault="004733A4" w:rsidP="00F2438B">
      <w:pPr>
        <w:pStyle w:val="Policynormal"/>
        <w:jc w:val="left"/>
      </w:pPr>
    </w:p>
    <w:p w14:paraId="1A25C16A" w14:textId="00A7636A" w:rsidR="004733A4" w:rsidRDefault="004733A4" w:rsidP="00F2438B">
      <w:pPr>
        <w:pStyle w:val="Policynormal"/>
        <w:jc w:val="left"/>
      </w:pPr>
    </w:p>
    <w:p w14:paraId="309D7DA0" w14:textId="2C0A9049" w:rsidR="004733A4" w:rsidRDefault="004733A4" w:rsidP="00F2438B">
      <w:pPr>
        <w:pStyle w:val="Policynormal"/>
        <w:jc w:val="left"/>
      </w:pPr>
    </w:p>
    <w:p w14:paraId="2C4DFCB0" w14:textId="280404B6" w:rsidR="004733A4" w:rsidRDefault="004733A4" w:rsidP="00F2438B">
      <w:pPr>
        <w:pStyle w:val="Policynormal"/>
        <w:jc w:val="left"/>
      </w:pPr>
    </w:p>
    <w:p w14:paraId="3D3573E3" w14:textId="1A67AE1E" w:rsidR="004733A4" w:rsidRDefault="004733A4" w:rsidP="00F2438B">
      <w:pPr>
        <w:pStyle w:val="Policynormal"/>
        <w:jc w:val="left"/>
      </w:pPr>
    </w:p>
    <w:p w14:paraId="168F8526" w14:textId="77777777" w:rsidR="004733A4" w:rsidRDefault="004733A4" w:rsidP="00F2438B">
      <w:pPr>
        <w:pStyle w:val="Policynormal"/>
        <w:jc w:val="left"/>
      </w:pPr>
    </w:p>
    <w:p w14:paraId="386E63B2" w14:textId="77777777" w:rsidR="0023071F" w:rsidRDefault="0023071F" w:rsidP="00F2438B">
      <w:pPr>
        <w:pStyle w:val="Policynormal"/>
        <w:jc w:val="left"/>
      </w:pPr>
    </w:p>
    <w:tbl>
      <w:tblPr>
        <w:tblStyle w:val="TableGrid"/>
        <w:tblW w:w="10456" w:type="dxa"/>
        <w:tblBorders>
          <w:insideH w:val="none" w:sz="0" w:space="0" w:color="auto"/>
          <w:insideV w:val="none" w:sz="0" w:space="0" w:color="auto"/>
        </w:tblBorders>
        <w:shd w:val="clear" w:color="auto" w:fill="005EB8"/>
        <w:tblLook w:val="04A0" w:firstRow="1" w:lastRow="0" w:firstColumn="1" w:lastColumn="0" w:noHBand="0" w:noVBand="1"/>
      </w:tblPr>
      <w:tblGrid>
        <w:gridCol w:w="817"/>
        <w:gridCol w:w="9639"/>
      </w:tblGrid>
      <w:tr w:rsidR="004648AA" w14:paraId="30C8C17A" w14:textId="77777777" w:rsidTr="008A4E24">
        <w:tc>
          <w:tcPr>
            <w:tcW w:w="817" w:type="dxa"/>
            <w:shd w:val="clear" w:color="auto" w:fill="005EB8"/>
          </w:tcPr>
          <w:p w14:paraId="630E9732" w14:textId="0E2B5485" w:rsidR="004648AA" w:rsidRPr="000E32C5" w:rsidRDefault="0023071F" w:rsidP="008A4E24">
            <w:pPr>
              <w:pStyle w:val="Policynormal"/>
              <w:jc w:val="left"/>
              <w:rPr>
                <w:b/>
                <w:color w:val="FFFFFF" w:themeColor="background1"/>
                <w:sz w:val="28"/>
                <w:szCs w:val="28"/>
              </w:rPr>
            </w:pPr>
            <w:r>
              <w:lastRenderedPageBreak/>
              <w:br w:type="page"/>
            </w:r>
            <w:r>
              <w:rPr>
                <w:b/>
                <w:color w:val="FFFFFF" w:themeColor="background1"/>
                <w:sz w:val="28"/>
                <w:szCs w:val="28"/>
              </w:rPr>
              <w:t>4</w:t>
            </w:r>
            <w:r w:rsidR="004648AA">
              <w:rPr>
                <w:b/>
                <w:color w:val="FFFFFF" w:themeColor="background1"/>
                <w:sz w:val="28"/>
                <w:szCs w:val="28"/>
              </w:rPr>
              <w:t>.</w:t>
            </w:r>
          </w:p>
        </w:tc>
        <w:tc>
          <w:tcPr>
            <w:tcW w:w="9639" w:type="dxa"/>
            <w:shd w:val="clear" w:color="auto" w:fill="005EB8"/>
          </w:tcPr>
          <w:p w14:paraId="41CB56AB" w14:textId="7E95CFE0" w:rsidR="004648AA" w:rsidRPr="000E32C5" w:rsidRDefault="00D13559" w:rsidP="006B41EB">
            <w:pPr>
              <w:pStyle w:val="Policynormal"/>
              <w:jc w:val="left"/>
              <w:rPr>
                <w:b/>
                <w:color w:val="FFFFFF" w:themeColor="background1"/>
                <w:sz w:val="28"/>
                <w:szCs w:val="28"/>
              </w:rPr>
            </w:pPr>
            <w:r>
              <w:rPr>
                <w:b/>
                <w:color w:val="FFFFFF" w:themeColor="background1"/>
                <w:sz w:val="28"/>
                <w:szCs w:val="28"/>
              </w:rPr>
              <w:t>Proc</w:t>
            </w:r>
            <w:bookmarkStart w:id="4" w:name="Procedure"/>
            <w:bookmarkEnd w:id="4"/>
            <w:r>
              <w:rPr>
                <w:b/>
                <w:color w:val="FFFFFF" w:themeColor="background1"/>
                <w:sz w:val="28"/>
                <w:szCs w:val="28"/>
              </w:rPr>
              <w:t>edure</w:t>
            </w:r>
          </w:p>
        </w:tc>
      </w:tr>
    </w:tbl>
    <w:p w14:paraId="43572B06" w14:textId="77777777" w:rsidR="004733A4" w:rsidRDefault="004733A4" w:rsidP="00F1613E">
      <w:pPr>
        <w:keepNext/>
        <w:outlineLvl w:val="0"/>
        <w:rPr>
          <w:rFonts w:ascii="Arial" w:hAnsi="Arial" w:cs="Arial"/>
          <w:b/>
          <w:color w:val="000000" w:themeColor="text1"/>
          <w:sz w:val="24"/>
          <w:szCs w:val="24"/>
          <w:lang w:eastAsia="en-US"/>
        </w:rPr>
      </w:pPr>
    </w:p>
    <w:p w14:paraId="4A0909C9" w14:textId="203C4607" w:rsidR="00F1613E" w:rsidRPr="008D4A60" w:rsidRDefault="0023071F" w:rsidP="00F1613E">
      <w:pPr>
        <w:keepNext/>
        <w:outlineLvl w:val="0"/>
        <w:rPr>
          <w:rFonts w:ascii="Arial" w:hAnsi="Arial" w:cs="Arial"/>
          <w:b/>
          <w:color w:val="000000" w:themeColor="text1"/>
          <w:sz w:val="24"/>
          <w:szCs w:val="24"/>
          <w:lang w:eastAsia="en-US"/>
        </w:rPr>
      </w:pPr>
      <w:r>
        <w:rPr>
          <w:rFonts w:ascii="Arial" w:hAnsi="Arial" w:cs="Arial"/>
          <w:b/>
          <w:color w:val="000000" w:themeColor="text1"/>
          <w:sz w:val="24"/>
          <w:szCs w:val="24"/>
          <w:lang w:eastAsia="en-US"/>
        </w:rPr>
        <w:t>4</w:t>
      </w:r>
      <w:r w:rsidR="00F1613E">
        <w:rPr>
          <w:rFonts w:ascii="Arial" w:hAnsi="Arial" w:cs="Arial"/>
          <w:b/>
          <w:color w:val="000000" w:themeColor="text1"/>
          <w:sz w:val="24"/>
          <w:szCs w:val="24"/>
          <w:lang w:eastAsia="en-US"/>
        </w:rPr>
        <w:t xml:space="preserve">.1 </w:t>
      </w:r>
      <w:r w:rsidR="00F1613E" w:rsidRPr="008D4A60">
        <w:rPr>
          <w:rFonts w:ascii="Arial" w:hAnsi="Arial" w:cs="Arial"/>
          <w:b/>
          <w:color w:val="000000" w:themeColor="text1"/>
          <w:sz w:val="24"/>
          <w:szCs w:val="24"/>
          <w:lang w:eastAsia="en-US"/>
        </w:rPr>
        <w:t>Continuous Flow Model</w:t>
      </w:r>
      <w:r w:rsidR="00F1613E">
        <w:rPr>
          <w:rFonts w:ascii="Arial" w:hAnsi="Arial" w:cs="Arial"/>
          <w:b/>
          <w:color w:val="000000" w:themeColor="text1"/>
          <w:sz w:val="24"/>
          <w:szCs w:val="24"/>
          <w:lang w:eastAsia="en-US"/>
        </w:rPr>
        <w:t xml:space="preserve"> from AMU to Wards</w:t>
      </w:r>
    </w:p>
    <w:p w14:paraId="57C945F3" w14:textId="5687EE2E" w:rsidR="00F1613E" w:rsidRDefault="00537074" w:rsidP="00F1613E">
      <w:pPr>
        <w:keepNext/>
        <w:outlineLvl w:val="0"/>
        <w:rPr>
          <w:rFonts w:ascii="Arial" w:hAnsi="Arial" w:cs="Arial"/>
          <w:bCs/>
          <w:color w:val="00B050"/>
          <w:sz w:val="24"/>
          <w:szCs w:val="24"/>
          <w:lang w:eastAsia="en-US"/>
        </w:rPr>
      </w:pPr>
      <w:r w:rsidRPr="000A4E03">
        <w:rPr>
          <w:rFonts w:ascii="Arial" w:hAnsi="Arial" w:cs="Arial"/>
          <w:bCs/>
          <w:noProof/>
          <w:color w:val="00B050"/>
          <w:sz w:val="24"/>
          <w:szCs w:val="24"/>
        </w:rPr>
        <mc:AlternateContent>
          <mc:Choice Requires="wps">
            <w:drawing>
              <wp:anchor distT="0" distB="0" distL="114300" distR="114300" simplePos="0" relativeHeight="251615744" behindDoc="0" locked="0" layoutInCell="1" allowOverlap="1" wp14:anchorId="504B997A" wp14:editId="31CD2105">
                <wp:simplePos x="0" y="0"/>
                <wp:positionH relativeFrom="column">
                  <wp:posOffset>11818</wp:posOffset>
                </wp:positionH>
                <wp:positionV relativeFrom="paragraph">
                  <wp:posOffset>61249</wp:posOffset>
                </wp:positionV>
                <wp:extent cx="6620494" cy="2095994"/>
                <wp:effectExtent l="0" t="0" r="28575" b="1905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0494" cy="2095994"/>
                        </a:xfrm>
                        <a:prstGeom prst="rect">
                          <a:avLst/>
                        </a:prstGeom>
                        <a:solidFill>
                          <a:srgbClr val="FFFFFF"/>
                        </a:solidFill>
                        <a:ln w="9525">
                          <a:solidFill>
                            <a:sysClr val="window" lastClr="FFFFFF">
                              <a:lumMod val="65000"/>
                            </a:sysClr>
                          </a:solidFill>
                          <a:miter lim="800000"/>
                          <a:headEnd/>
                          <a:tailEnd/>
                        </a:ln>
                      </wps:spPr>
                      <wps:txbx>
                        <w:txbxContent>
                          <w:p w14:paraId="17DF09CA" w14:textId="5A5C6F1C" w:rsidR="00847A9C" w:rsidRPr="00537074" w:rsidRDefault="00847A9C" w:rsidP="00EC764C">
                            <w:pPr>
                              <w:pStyle w:val="ListParagraph"/>
                              <w:ind w:left="0"/>
                              <w:rPr>
                                <w:rFonts w:ascii="Arial" w:hAnsi="Arial" w:cs="Arial"/>
                                <w:b/>
                                <w:bCs/>
                                <w:sz w:val="18"/>
                                <w:szCs w:val="18"/>
                              </w:rPr>
                            </w:pPr>
                            <w:r w:rsidRPr="00537074">
                              <w:rPr>
                                <w:rFonts w:ascii="Arial" w:hAnsi="Arial" w:cs="Arial"/>
                                <w:b/>
                                <w:bCs/>
                                <w:sz w:val="18"/>
                                <w:szCs w:val="18"/>
                              </w:rPr>
                              <w:t>Continuous Flow Huddle (</w:t>
                            </w:r>
                            <w:r>
                              <w:rPr>
                                <w:rFonts w:ascii="Arial" w:hAnsi="Arial" w:cs="Arial"/>
                                <w:b/>
                                <w:bCs/>
                                <w:sz w:val="18"/>
                                <w:szCs w:val="18"/>
                              </w:rPr>
                              <w:t>Cycle 1 06:0</w:t>
                            </w:r>
                            <w:r w:rsidRPr="00537074">
                              <w:rPr>
                                <w:rFonts w:ascii="Arial" w:hAnsi="Arial" w:cs="Arial"/>
                                <w:b/>
                                <w:bCs/>
                                <w:sz w:val="18"/>
                                <w:szCs w:val="18"/>
                              </w:rPr>
                              <w:t>0</w:t>
                            </w:r>
                            <w:r>
                              <w:rPr>
                                <w:rFonts w:ascii="Arial" w:hAnsi="Arial" w:cs="Arial"/>
                                <w:b/>
                                <w:bCs/>
                                <w:sz w:val="18"/>
                                <w:szCs w:val="18"/>
                              </w:rPr>
                              <w:t xml:space="preserve"> / Cycle 2 09</w:t>
                            </w:r>
                            <w:r w:rsidRPr="00537074">
                              <w:rPr>
                                <w:rFonts w:ascii="Arial" w:hAnsi="Arial" w:cs="Arial"/>
                                <w:b/>
                                <w:bCs/>
                                <w:sz w:val="18"/>
                                <w:szCs w:val="18"/>
                              </w:rPr>
                              <w:t>:30</w:t>
                            </w:r>
                            <w:r>
                              <w:rPr>
                                <w:rFonts w:ascii="Arial" w:hAnsi="Arial" w:cs="Arial"/>
                                <w:b/>
                                <w:bCs/>
                                <w:sz w:val="18"/>
                                <w:szCs w:val="18"/>
                              </w:rPr>
                              <w:t xml:space="preserve"> / Cycle 3 13:0</w:t>
                            </w:r>
                            <w:r w:rsidRPr="00537074">
                              <w:rPr>
                                <w:rFonts w:ascii="Arial" w:hAnsi="Arial" w:cs="Arial"/>
                                <w:b/>
                                <w:bCs/>
                                <w:sz w:val="18"/>
                                <w:szCs w:val="18"/>
                              </w:rPr>
                              <w:t>0)</w:t>
                            </w:r>
                          </w:p>
                          <w:p w14:paraId="62873610" w14:textId="01C2DEB5" w:rsidR="00847A9C" w:rsidRDefault="00847A9C" w:rsidP="00EC764C">
                            <w:pPr>
                              <w:pStyle w:val="ListParagraph"/>
                              <w:ind w:left="0"/>
                              <w:rPr>
                                <w:rFonts w:ascii="Arial" w:hAnsi="Arial" w:cs="Arial"/>
                                <w:sz w:val="16"/>
                                <w:szCs w:val="16"/>
                              </w:rPr>
                            </w:pPr>
                            <w:r w:rsidRPr="00537074">
                              <w:rPr>
                                <w:rFonts w:ascii="Arial" w:hAnsi="Arial" w:cs="Arial"/>
                                <w:b/>
                                <w:bCs/>
                                <w:sz w:val="16"/>
                                <w:szCs w:val="16"/>
                              </w:rPr>
                              <w:t>Attended by:</w:t>
                            </w:r>
                            <w:r w:rsidRPr="00537074">
                              <w:rPr>
                                <w:rFonts w:ascii="Arial" w:hAnsi="Arial" w:cs="Arial"/>
                                <w:sz w:val="16"/>
                                <w:szCs w:val="16"/>
                              </w:rPr>
                              <w:t xml:space="preserve"> </w:t>
                            </w:r>
                            <w:r>
                              <w:rPr>
                                <w:rFonts w:ascii="Arial" w:hAnsi="Arial" w:cs="Arial"/>
                                <w:sz w:val="16"/>
                                <w:szCs w:val="16"/>
                              </w:rPr>
                              <w:tab/>
                              <w:t xml:space="preserve">06:00 </w:t>
                            </w:r>
                            <w:r w:rsidRPr="00537074">
                              <w:rPr>
                                <w:rFonts w:ascii="Arial" w:hAnsi="Arial" w:cs="Arial"/>
                                <w:sz w:val="16"/>
                                <w:szCs w:val="16"/>
                              </w:rPr>
                              <w:t xml:space="preserve">AMU </w:t>
                            </w:r>
                            <w:r>
                              <w:rPr>
                                <w:rFonts w:ascii="Arial" w:hAnsi="Arial" w:cs="Arial"/>
                                <w:sz w:val="16"/>
                                <w:szCs w:val="16"/>
                              </w:rPr>
                              <w:t>Nurse in Charge</w:t>
                            </w:r>
                            <w:r w:rsidRPr="00537074">
                              <w:rPr>
                                <w:rFonts w:ascii="Arial" w:hAnsi="Arial" w:cs="Arial"/>
                                <w:sz w:val="16"/>
                                <w:szCs w:val="16"/>
                              </w:rPr>
                              <w:t xml:space="preserve">, ED </w:t>
                            </w:r>
                            <w:r>
                              <w:rPr>
                                <w:rFonts w:ascii="Arial" w:hAnsi="Arial" w:cs="Arial"/>
                                <w:sz w:val="16"/>
                                <w:szCs w:val="16"/>
                              </w:rPr>
                              <w:t>Nurse in Charge</w:t>
                            </w:r>
                            <w:r w:rsidRPr="00537074">
                              <w:rPr>
                                <w:rFonts w:ascii="Arial" w:hAnsi="Arial" w:cs="Arial"/>
                                <w:sz w:val="16"/>
                                <w:szCs w:val="16"/>
                              </w:rPr>
                              <w:t xml:space="preserve"> and Site Management</w:t>
                            </w:r>
                          </w:p>
                          <w:p w14:paraId="49D53E7B" w14:textId="57FC8C7E" w:rsidR="00847A9C" w:rsidRPr="00537074" w:rsidRDefault="00847A9C" w:rsidP="00EC764C">
                            <w:pPr>
                              <w:pStyle w:val="ListParagraph"/>
                              <w:ind w:left="0"/>
                              <w:rPr>
                                <w:rFonts w:ascii="Arial" w:hAnsi="Arial" w:cs="Arial"/>
                                <w:sz w:val="16"/>
                                <w:szCs w:val="16"/>
                              </w:rPr>
                            </w:pPr>
                            <w:r>
                              <w:rPr>
                                <w:rFonts w:ascii="Arial" w:hAnsi="Arial" w:cs="Arial"/>
                                <w:sz w:val="16"/>
                                <w:szCs w:val="16"/>
                              </w:rPr>
                              <w:tab/>
                            </w:r>
                            <w:r>
                              <w:rPr>
                                <w:rFonts w:ascii="Arial" w:hAnsi="Arial" w:cs="Arial"/>
                                <w:sz w:val="16"/>
                                <w:szCs w:val="16"/>
                              </w:rPr>
                              <w:tab/>
                              <w:t xml:space="preserve">09:30, 13:00 Site management, escalation leads, managers of the </w:t>
                            </w:r>
                            <w:proofErr w:type="gramStart"/>
                            <w:r>
                              <w:rPr>
                                <w:rFonts w:ascii="Arial" w:hAnsi="Arial" w:cs="Arial"/>
                                <w:sz w:val="16"/>
                                <w:szCs w:val="16"/>
                              </w:rPr>
                              <w:t>day</w:t>
                            </w:r>
                            <w:proofErr w:type="gramEnd"/>
                          </w:p>
                          <w:p w14:paraId="7832000A" w14:textId="01D46C46" w:rsidR="00847A9C" w:rsidRPr="00537074" w:rsidRDefault="00847A9C" w:rsidP="00EC764C">
                            <w:pPr>
                              <w:rPr>
                                <w:rFonts w:ascii="Arial" w:hAnsi="Arial" w:cs="Arial"/>
                                <w:sz w:val="16"/>
                                <w:szCs w:val="16"/>
                              </w:rPr>
                            </w:pPr>
                            <w:r w:rsidRPr="00537074">
                              <w:rPr>
                                <w:rFonts w:ascii="Arial" w:hAnsi="Arial" w:cs="Arial"/>
                                <w:b/>
                                <w:bCs/>
                                <w:sz w:val="16"/>
                                <w:szCs w:val="16"/>
                              </w:rPr>
                              <w:t>Aim:</w:t>
                            </w:r>
                            <w:r w:rsidRPr="00537074">
                              <w:rPr>
                                <w:rFonts w:ascii="Arial" w:hAnsi="Arial" w:cs="Arial"/>
                                <w:sz w:val="16"/>
                                <w:szCs w:val="16"/>
                              </w:rPr>
                              <w:t xml:space="preserve"> Agree right patient for the right ward (e.g., IPC, Male/Female, Specialty</w:t>
                            </w:r>
                            <w:r>
                              <w:rPr>
                                <w:rFonts w:ascii="Arial" w:hAnsi="Arial" w:cs="Arial"/>
                                <w:sz w:val="16"/>
                                <w:szCs w:val="16"/>
                              </w:rPr>
                              <w:t xml:space="preserve">, </w:t>
                            </w:r>
                            <w:r w:rsidRPr="0099321B">
                              <w:rPr>
                                <w:rFonts w:ascii="Arial" w:hAnsi="Arial" w:cs="Arial"/>
                                <w:b/>
                                <w:sz w:val="16"/>
                                <w:szCs w:val="16"/>
                              </w:rPr>
                              <w:t xml:space="preserve">only stroke pts to be admitted </w:t>
                            </w:r>
                            <w:proofErr w:type="gramStart"/>
                            <w:r w:rsidRPr="0099321B">
                              <w:rPr>
                                <w:rFonts w:ascii="Arial" w:hAnsi="Arial" w:cs="Arial"/>
                                <w:b/>
                                <w:sz w:val="16"/>
                                <w:szCs w:val="16"/>
                              </w:rPr>
                              <w:t>to ward</w:t>
                            </w:r>
                            <w:proofErr w:type="gramEnd"/>
                            <w:r w:rsidRPr="0099321B">
                              <w:rPr>
                                <w:rFonts w:ascii="Arial" w:hAnsi="Arial" w:cs="Arial"/>
                                <w:b/>
                                <w:sz w:val="16"/>
                                <w:szCs w:val="16"/>
                              </w:rPr>
                              <w:t xml:space="preserve"> F</w:t>
                            </w:r>
                            <w:r w:rsidRPr="00537074">
                              <w:rPr>
                                <w:rFonts w:ascii="Arial" w:hAnsi="Arial" w:cs="Arial"/>
                                <w:sz w:val="16"/>
                                <w:szCs w:val="16"/>
                              </w:rPr>
                              <w:t xml:space="preserve">) for each cycle of continuous flow transfers, using </w:t>
                            </w:r>
                            <w:r>
                              <w:rPr>
                                <w:rFonts w:ascii="Arial" w:hAnsi="Arial" w:cs="Arial"/>
                                <w:sz w:val="16"/>
                                <w:szCs w:val="16"/>
                              </w:rPr>
                              <w:t>the</w:t>
                            </w:r>
                            <w:r w:rsidRPr="00537074">
                              <w:rPr>
                                <w:rFonts w:ascii="Arial" w:hAnsi="Arial" w:cs="Arial"/>
                                <w:sz w:val="16"/>
                                <w:szCs w:val="16"/>
                              </w:rPr>
                              <w:t xml:space="preserve"> predicted discharges</w:t>
                            </w:r>
                            <w:r>
                              <w:rPr>
                                <w:rFonts w:ascii="Arial" w:hAnsi="Arial" w:cs="Arial"/>
                                <w:sz w:val="16"/>
                                <w:szCs w:val="16"/>
                              </w:rPr>
                              <w:t xml:space="preserve"> that the CSM has from SIGNAL</w:t>
                            </w:r>
                          </w:p>
                          <w:p w14:paraId="6C0EFA8C" w14:textId="15AEC473" w:rsidR="00847A9C" w:rsidRPr="00537074" w:rsidRDefault="00847A9C" w:rsidP="00EC764C">
                            <w:pPr>
                              <w:rPr>
                                <w:rFonts w:ascii="Arial" w:hAnsi="Arial" w:cs="Arial"/>
                                <w:sz w:val="16"/>
                                <w:szCs w:val="16"/>
                              </w:rPr>
                            </w:pPr>
                          </w:p>
                          <w:p w14:paraId="7F7EF8DD" w14:textId="65D09E7D" w:rsidR="00847A9C" w:rsidRPr="00537074" w:rsidRDefault="00847A9C" w:rsidP="00EC764C">
                            <w:pPr>
                              <w:rPr>
                                <w:rFonts w:ascii="Arial" w:hAnsi="Arial" w:cs="Arial"/>
                                <w:sz w:val="16"/>
                                <w:szCs w:val="16"/>
                              </w:rPr>
                            </w:pPr>
                            <w:r w:rsidRPr="00537074">
                              <w:rPr>
                                <w:rFonts w:ascii="Arial" w:hAnsi="Arial" w:cs="Arial"/>
                                <w:sz w:val="16"/>
                                <w:szCs w:val="16"/>
                              </w:rPr>
                              <w:t>The continuous flow model will commence at 0</w:t>
                            </w:r>
                            <w:r>
                              <w:rPr>
                                <w:rFonts w:ascii="Arial" w:hAnsi="Arial" w:cs="Arial"/>
                                <w:sz w:val="16"/>
                                <w:szCs w:val="16"/>
                              </w:rPr>
                              <w:t>8:00 Mon-Fri and 09:00 Saturday, Sunday and Bank Holidays</w:t>
                            </w:r>
                            <w:r w:rsidRPr="00537074">
                              <w:rPr>
                                <w:rFonts w:ascii="Arial" w:hAnsi="Arial" w:cs="Arial"/>
                                <w:sz w:val="16"/>
                                <w:szCs w:val="16"/>
                              </w:rPr>
                              <w:t xml:space="preserve">. </w:t>
                            </w:r>
                            <w:r>
                              <w:rPr>
                                <w:rFonts w:ascii="Arial" w:hAnsi="Arial" w:cs="Arial"/>
                                <w:sz w:val="16"/>
                                <w:szCs w:val="16"/>
                              </w:rPr>
                              <w:t>The 06:00</w:t>
                            </w:r>
                            <w:r w:rsidRPr="00537074">
                              <w:rPr>
                                <w:rFonts w:ascii="Arial" w:hAnsi="Arial" w:cs="Arial"/>
                                <w:sz w:val="16"/>
                                <w:szCs w:val="16"/>
                              </w:rPr>
                              <w:t xml:space="preserve"> huddl</w:t>
                            </w:r>
                            <w:r>
                              <w:rPr>
                                <w:rFonts w:ascii="Arial" w:hAnsi="Arial" w:cs="Arial"/>
                                <w:sz w:val="16"/>
                                <w:szCs w:val="16"/>
                              </w:rPr>
                              <w:t>e will take place on the AMU</w:t>
                            </w:r>
                            <w:r w:rsidRPr="00537074">
                              <w:rPr>
                                <w:rFonts w:ascii="Arial" w:hAnsi="Arial" w:cs="Arial"/>
                                <w:sz w:val="16"/>
                                <w:szCs w:val="16"/>
                              </w:rPr>
                              <w:t xml:space="preserve"> with the CSM, AMU</w:t>
                            </w:r>
                            <w:r>
                              <w:rPr>
                                <w:rFonts w:ascii="Arial" w:hAnsi="Arial" w:cs="Arial"/>
                                <w:sz w:val="16"/>
                                <w:szCs w:val="16"/>
                              </w:rPr>
                              <w:t xml:space="preserve"> nurse in charge and ED nurse in charge</w:t>
                            </w:r>
                            <w:r w:rsidRPr="00537074">
                              <w:rPr>
                                <w:rFonts w:ascii="Arial" w:hAnsi="Arial" w:cs="Arial"/>
                                <w:sz w:val="16"/>
                                <w:szCs w:val="16"/>
                              </w:rPr>
                              <w:t xml:space="preserve">. Prior to the huddle the CSM will have the predicted beds available for cycle 1 time slots. The prediction will be based on predicted discharge and/or probability. </w:t>
                            </w:r>
                          </w:p>
                          <w:p w14:paraId="451E2208" w14:textId="77777777" w:rsidR="00847A9C" w:rsidRPr="00537074" w:rsidRDefault="00847A9C" w:rsidP="00EC764C">
                            <w:pPr>
                              <w:rPr>
                                <w:rFonts w:ascii="Arial" w:hAnsi="Arial" w:cs="Arial"/>
                                <w:sz w:val="16"/>
                                <w:szCs w:val="16"/>
                              </w:rPr>
                            </w:pPr>
                          </w:p>
                          <w:p w14:paraId="300C6E8A" w14:textId="22B78598" w:rsidR="00847A9C" w:rsidRPr="00537074" w:rsidRDefault="00847A9C" w:rsidP="00EC764C">
                            <w:pPr>
                              <w:rPr>
                                <w:rFonts w:ascii="Arial" w:hAnsi="Arial" w:cs="Arial"/>
                                <w:sz w:val="16"/>
                                <w:szCs w:val="16"/>
                              </w:rPr>
                            </w:pPr>
                            <w:r w:rsidRPr="00537074">
                              <w:rPr>
                                <w:rFonts w:ascii="Arial" w:hAnsi="Arial" w:cs="Arial"/>
                                <w:sz w:val="16"/>
                                <w:szCs w:val="16"/>
                              </w:rPr>
                              <w:t xml:space="preserve">During the huddle, the AMU </w:t>
                            </w:r>
                            <w:r>
                              <w:rPr>
                                <w:rFonts w:ascii="Arial" w:hAnsi="Arial" w:cs="Arial"/>
                                <w:sz w:val="16"/>
                                <w:szCs w:val="16"/>
                              </w:rPr>
                              <w:t>nurse in charge</w:t>
                            </w:r>
                            <w:r w:rsidRPr="00537074">
                              <w:rPr>
                                <w:rFonts w:ascii="Arial" w:hAnsi="Arial" w:cs="Arial"/>
                                <w:sz w:val="16"/>
                                <w:szCs w:val="16"/>
                              </w:rPr>
                              <w:t xml:space="preserve"> in conjunction with the CSM will allocate patients to transfer to each timeslot. Patient should be allocated to the correct ward for their clinical requirements. The </w:t>
                            </w:r>
                            <w:r>
                              <w:rPr>
                                <w:rFonts w:ascii="Arial" w:hAnsi="Arial" w:cs="Arial"/>
                                <w:sz w:val="16"/>
                                <w:szCs w:val="16"/>
                              </w:rPr>
                              <w:t xml:space="preserve">CSM will update </w:t>
                            </w:r>
                            <w:r w:rsidRPr="00537074">
                              <w:rPr>
                                <w:rFonts w:ascii="Arial" w:hAnsi="Arial" w:cs="Arial"/>
                                <w:sz w:val="16"/>
                                <w:szCs w:val="16"/>
                              </w:rPr>
                              <w:t>the</w:t>
                            </w:r>
                            <w:r>
                              <w:rPr>
                                <w:rFonts w:ascii="Arial" w:hAnsi="Arial" w:cs="Arial"/>
                                <w:sz w:val="16"/>
                                <w:szCs w:val="16"/>
                              </w:rPr>
                              <w:t xml:space="preserve"> details on the daily transfer tracker. The ED nurse in charge</w:t>
                            </w:r>
                            <w:r w:rsidRPr="00537074">
                              <w:rPr>
                                <w:rFonts w:ascii="Arial" w:hAnsi="Arial" w:cs="Arial"/>
                                <w:sz w:val="16"/>
                                <w:szCs w:val="16"/>
                              </w:rPr>
                              <w:t xml:space="preserve"> will return to ED and allocate patients </w:t>
                            </w:r>
                            <w:r>
                              <w:rPr>
                                <w:rFonts w:ascii="Arial" w:hAnsi="Arial" w:cs="Arial"/>
                                <w:sz w:val="16"/>
                                <w:szCs w:val="16"/>
                              </w:rPr>
                              <w:t>to go to AMU</w:t>
                            </w:r>
                            <w:r w:rsidRPr="00537074">
                              <w:rPr>
                                <w:rFonts w:ascii="Arial" w:hAnsi="Arial" w:cs="Arial"/>
                                <w:sz w:val="16"/>
                                <w:szCs w:val="16"/>
                              </w:rPr>
                              <w:t xml:space="preserve">. </w:t>
                            </w:r>
                          </w:p>
                          <w:p w14:paraId="67F9719B" w14:textId="77777777" w:rsidR="00847A9C" w:rsidRPr="00537074" w:rsidRDefault="00847A9C" w:rsidP="00EC764C">
                            <w:pPr>
                              <w:rPr>
                                <w:rFonts w:ascii="Arial" w:hAnsi="Arial" w:cs="Arial"/>
                                <w:sz w:val="16"/>
                                <w:szCs w:val="16"/>
                              </w:rPr>
                            </w:pPr>
                          </w:p>
                          <w:p w14:paraId="67884077" w14:textId="77777777" w:rsidR="00847A9C" w:rsidRPr="00537074" w:rsidRDefault="00847A9C" w:rsidP="00EC764C">
                            <w:pPr>
                              <w:rPr>
                                <w:rFonts w:ascii="Arial" w:hAnsi="Arial" w:cs="Arial"/>
                                <w:sz w:val="16"/>
                                <w:szCs w:val="16"/>
                              </w:rPr>
                            </w:pPr>
                            <w:r w:rsidRPr="00537074">
                              <w:rPr>
                                <w:rFonts w:ascii="Arial" w:hAnsi="Arial" w:cs="Arial"/>
                                <w:sz w:val="16"/>
                                <w:szCs w:val="16"/>
                              </w:rPr>
                              <w:t xml:space="preserve">The first transfer will take place from ED to AMU and AMU to ward at 08:00am and will continue every 30 minutes until 14.30. </w:t>
                            </w:r>
                          </w:p>
                          <w:p w14:paraId="6CB31F5B" w14:textId="77777777" w:rsidR="00847A9C" w:rsidRDefault="00847A9C" w:rsidP="00EC764C">
                            <w:pPr>
                              <w:rPr>
                                <w:rFonts w:ascii="Arial" w:hAnsi="Arial" w:cs="Arial"/>
                                <w:sz w:val="18"/>
                                <w:szCs w:val="18"/>
                              </w:rPr>
                            </w:pPr>
                          </w:p>
                          <w:p w14:paraId="12F914D1" w14:textId="77777777" w:rsidR="00847A9C" w:rsidRDefault="00847A9C" w:rsidP="00EC764C">
                            <w:pPr>
                              <w:rPr>
                                <w:rFonts w:ascii="Arial" w:hAnsi="Arial" w:cs="Arial"/>
                                <w:sz w:val="18"/>
                                <w:szCs w:val="18"/>
                              </w:rPr>
                            </w:pPr>
                          </w:p>
                          <w:p w14:paraId="313885FB" w14:textId="77777777" w:rsidR="00847A9C" w:rsidRDefault="00847A9C" w:rsidP="00EC764C">
                            <w:pPr>
                              <w:jc w:val="center"/>
                              <w:rPr>
                                <w:rFonts w:ascii="Arial" w:hAnsi="Arial" w:cs="Arial"/>
                                <w:sz w:val="18"/>
                                <w:szCs w:val="18"/>
                              </w:rPr>
                            </w:pPr>
                          </w:p>
                          <w:p w14:paraId="6078BBE2" w14:textId="77777777" w:rsidR="00847A9C" w:rsidRDefault="00847A9C" w:rsidP="00EC764C">
                            <w:pPr>
                              <w:jc w:val="center"/>
                              <w:rPr>
                                <w:rFonts w:ascii="Arial" w:hAnsi="Arial" w:cs="Arial"/>
                                <w:sz w:val="18"/>
                                <w:szCs w:val="18"/>
                              </w:rPr>
                            </w:pPr>
                          </w:p>
                          <w:p w14:paraId="12CCB4CE" w14:textId="77777777" w:rsidR="00847A9C" w:rsidRPr="00A71EF4" w:rsidRDefault="00847A9C" w:rsidP="00EC764C">
                            <w:pPr>
                              <w:pStyle w:val="ListParagraph"/>
                              <w:ind w:left="0"/>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04B997A" id="_x0000_t202" coordsize="21600,21600" o:spt="202" path="m,l,21600r21600,l21600,xe">
                <v:stroke joinstyle="miter"/>
                <v:path gradientshapeok="t" o:connecttype="rect"/>
              </v:shapetype>
              <v:shape id="Text Box 8" o:spid="_x0000_s1026" type="#_x0000_t202" style="position:absolute;margin-left:.95pt;margin-top:4.8pt;width:521.3pt;height:165.05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" strokecolor="#a6a6a6">
                <v:textbox>
                  <w:txbxContent>
                    <w:p w14:paraId="17DF09CA" w14:textId="5A5C6F1C" w:rsidR="00847A9C" w:rsidRPr="00537074" w:rsidRDefault="00847A9C" w:rsidP="00EC764C">
                      <w:pPr>
                        <w:pStyle w:val="ListParagraph"/>
                        <w:ind w:left="0"/>
                        <w:rPr>
                          <w:rFonts w:ascii="Arial" w:hAnsi="Arial" w:cs="Arial"/>
                          <w:b/>
                          <w:bCs/>
                          <w:sz w:val="18"/>
                          <w:szCs w:val="18"/>
                        </w:rPr>
                      </w:pPr>
                      <w:r w:rsidRPr="00537074">
                        <w:rPr>
                          <w:rFonts w:ascii="Arial" w:hAnsi="Arial" w:cs="Arial"/>
                          <w:b/>
                          <w:bCs/>
                          <w:sz w:val="18"/>
                          <w:szCs w:val="18"/>
                        </w:rPr>
                        <w:t>Continuous Flow Huddle (</w:t>
                      </w:r>
                      <w:r>
                        <w:rPr>
                          <w:rFonts w:ascii="Arial" w:hAnsi="Arial" w:cs="Arial"/>
                          <w:b/>
                          <w:bCs/>
                          <w:sz w:val="18"/>
                          <w:szCs w:val="18"/>
                        </w:rPr>
                        <w:t>Cycle 1 06:0</w:t>
                      </w:r>
                      <w:r w:rsidRPr="00537074">
                        <w:rPr>
                          <w:rFonts w:ascii="Arial" w:hAnsi="Arial" w:cs="Arial"/>
                          <w:b/>
                          <w:bCs/>
                          <w:sz w:val="18"/>
                          <w:szCs w:val="18"/>
                        </w:rPr>
                        <w:t>0</w:t>
                      </w:r>
                      <w:r>
                        <w:rPr>
                          <w:rFonts w:ascii="Arial" w:hAnsi="Arial" w:cs="Arial"/>
                          <w:b/>
                          <w:bCs/>
                          <w:sz w:val="18"/>
                          <w:szCs w:val="18"/>
                        </w:rPr>
                        <w:t xml:space="preserve"> / Cycle 2 09</w:t>
                      </w:r>
                      <w:r w:rsidRPr="00537074">
                        <w:rPr>
                          <w:rFonts w:ascii="Arial" w:hAnsi="Arial" w:cs="Arial"/>
                          <w:b/>
                          <w:bCs/>
                          <w:sz w:val="18"/>
                          <w:szCs w:val="18"/>
                        </w:rPr>
                        <w:t>:30</w:t>
                      </w:r>
                      <w:r>
                        <w:rPr>
                          <w:rFonts w:ascii="Arial" w:hAnsi="Arial" w:cs="Arial"/>
                          <w:b/>
                          <w:bCs/>
                          <w:sz w:val="18"/>
                          <w:szCs w:val="18"/>
                        </w:rPr>
                        <w:t xml:space="preserve"> / Cycle 3 13:0</w:t>
                      </w:r>
                      <w:r w:rsidRPr="00537074">
                        <w:rPr>
                          <w:rFonts w:ascii="Arial" w:hAnsi="Arial" w:cs="Arial"/>
                          <w:b/>
                          <w:bCs/>
                          <w:sz w:val="18"/>
                          <w:szCs w:val="18"/>
                        </w:rPr>
                        <w:t>0)</w:t>
                      </w:r>
                    </w:p>
                    <w:p w14:paraId="62873610" w14:textId="01C2DEB5" w:rsidR="00847A9C" w:rsidRDefault="00847A9C" w:rsidP="00EC764C">
                      <w:pPr>
                        <w:pStyle w:val="ListParagraph"/>
                        <w:ind w:left="0"/>
                        <w:rPr>
                          <w:rFonts w:ascii="Arial" w:hAnsi="Arial" w:cs="Arial"/>
                          <w:sz w:val="16"/>
                          <w:szCs w:val="16"/>
                        </w:rPr>
                      </w:pPr>
                      <w:r w:rsidRPr="00537074">
                        <w:rPr>
                          <w:rFonts w:ascii="Arial" w:hAnsi="Arial" w:cs="Arial"/>
                          <w:b/>
                          <w:bCs/>
                          <w:sz w:val="16"/>
                          <w:szCs w:val="16"/>
                        </w:rPr>
                        <w:t>Attended by:</w:t>
                      </w:r>
                      <w:r w:rsidRPr="00537074">
                        <w:rPr>
                          <w:rFonts w:ascii="Arial" w:hAnsi="Arial" w:cs="Arial"/>
                          <w:sz w:val="16"/>
                          <w:szCs w:val="16"/>
                        </w:rPr>
                        <w:t xml:space="preserve"> </w:t>
                      </w:r>
                      <w:r>
                        <w:rPr>
                          <w:rFonts w:ascii="Arial" w:hAnsi="Arial" w:cs="Arial"/>
                          <w:sz w:val="16"/>
                          <w:szCs w:val="16"/>
                        </w:rPr>
                        <w:tab/>
                        <w:t xml:space="preserve">06:00 </w:t>
                      </w:r>
                      <w:r w:rsidRPr="00537074">
                        <w:rPr>
                          <w:rFonts w:ascii="Arial" w:hAnsi="Arial" w:cs="Arial"/>
                          <w:sz w:val="16"/>
                          <w:szCs w:val="16"/>
                        </w:rPr>
                        <w:t xml:space="preserve">AMU </w:t>
                      </w:r>
                      <w:r>
                        <w:rPr>
                          <w:rFonts w:ascii="Arial" w:hAnsi="Arial" w:cs="Arial"/>
                          <w:sz w:val="16"/>
                          <w:szCs w:val="16"/>
                        </w:rPr>
                        <w:t>Nurse in Charge</w:t>
                      </w:r>
                      <w:r w:rsidRPr="00537074">
                        <w:rPr>
                          <w:rFonts w:ascii="Arial" w:hAnsi="Arial" w:cs="Arial"/>
                          <w:sz w:val="16"/>
                          <w:szCs w:val="16"/>
                        </w:rPr>
                        <w:t xml:space="preserve">, ED </w:t>
                      </w:r>
                      <w:r>
                        <w:rPr>
                          <w:rFonts w:ascii="Arial" w:hAnsi="Arial" w:cs="Arial"/>
                          <w:sz w:val="16"/>
                          <w:szCs w:val="16"/>
                        </w:rPr>
                        <w:t>Nurse in Charge</w:t>
                      </w:r>
                      <w:r w:rsidRPr="00537074">
                        <w:rPr>
                          <w:rFonts w:ascii="Arial" w:hAnsi="Arial" w:cs="Arial"/>
                          <w:sz w:val="16"/>
                          <w:szCs w:val="16"/>
                        </w:rPr>
                        <w:t xml:space="preserve"> and Site Management</w:t>
                      </w:r>
                    </w:p>
                    <w:p w14:paraId="49D53E7B" w14:textId="57FC8C7E" w:rsidR="00847A9C" w:rsidRPr="00537074" w:rsidRDefault="00847A9C" w:rsidP="00EC764C">
                      <w:pPr>
                        <w:pStyle w:val="ListParagraph"/>
                        <w:ind w:left="0"/>
                        <w:rPr>
                          <w:rFonts w:ascii="Arial" w:hAnsi="Arial" w:cs="Arial"/>
                          <w:sz w:val="16"/>
                          <w:szCs w:val="16"/>
                        </w:rPr>
                      </w:pPr>
                      <w:r>
                        <w:rPr>
                          <w:rFonts w:ascii="Arial" w:hAnsi="Arial" w:cs="Arial"/>
                          <w:sz w:val="16"/>
                          <w:szCs w:val="16"/>
                        </w:rPr>
                        <w:tab/>
                      </w:r>
                      <w:r>
                        <w:rPr>
                          <w:rFonts w:ascii="Arial" w:hAnsi="Arial" w:cs="Arial"/>
                          <w:sz w:val="16"/>
                          <w:szCs w:val="16"/>
                        </w:rPr>
                        <w:tab/>
                        <w:t xml:space="preserve">09:30, 13:00 Site management, escalation leads, managers of the </w:t>
                      </w:r>
                      <w:proofErr w:type="gramStart"/>
                      <w:r>
                        <w:rPr>
                          <w:rFonts w:ascii="Arial" w:hAnsi="Arial" w:cs="Arial"/>
                          <w:sz w:val="16"/>
                          <w:szCs w:val="16"/>
                        </w:rPr>
                        <w:t>day</w:t>
                      </w:r>
                      <w:proofErr w:type="gramEnd"/>
                    </w:p>
                    <w:p w14:paraId="7832000A" w14:textId="01D46C46" w:rsidR="00847A9C" w:rsidRPr="00537074" w:rsidRDefault="00847A9C" w:rsidP="00EC764C">
                      <w:pPr>
                        <w:rPr>
                          <w:rFonts w:ascii="Arial" w:hAnsi="Arial" w:cs="Arial"/>
                          <w:sz w:val="16"/>
                          <w:szCs w:val="16"/>
                        </w:rPr>
                      </w:pPr>
                      <w:r w:rsidRPr="00537074">
                        <w:rPr>
                          <w:rFonts w:ascii="Arial" w:hAnsi="Arial" w:cs="Arial"/>
                          <w:b/>
                          <w:bCs/>
                          <w:sz w:val="16"/>
                          <w:szCs w:val="16"/>
                        </w:rPr>
                        <w:t>Aim:</w:t>
                      </w:r>
                      <w:r w:rsidRPr="00537074">
                        <w:rPr>
                          <w:rFonts w:ascii="Arial" w:hAnsi="Arial" w:cs="Arial"/>
                          <w:sz w:val="16"/>
                          <w:szCs w:val="16"/>
                        </w:rPr>
                        <w:t xml:space="preserve"> Agree right patient for the right ward (e.g., IPC, Male/Female, Specialty</w:t>
                      </w:r>
                      <w:r>
                        <w:rPr>
                          <w:rFonts w:ascii="Arial" w:hAnsi="Arial" w:cs="Arial"/>
                          <w:sz w:val="16"/>
                          <w:szCs w:val="16"/>
                        </w:rPr>
                        <w:t xml:space="preserve">, </w:t>
                      </w:r>
                      <w:r w:rsidRPr="0099321B">
                        <w:rPr>
                          <w:rFonts w:ascii="Arial" w:hAnsi="Arial" w:cs="Arial"/>
                          <w:b/>
                          <w:sz w:val="16"/>
                          <w:szCs w:val="16"/>
                        </w:rPr>
                        <w:t xml:space="preserve">only stroke pts to be admitted </w:t>
                      </w:r>
                      <w:proofErr w:type="gramStart"/>
                      <w:r w:rsidRPr="0099321B">
                        <w:rPr>
                          <w:rFonts w:ascii="Arial" w:hAnsi="Arial" w:cs="Arial"/>
                          <w:b/>
                          <w:sz w:val="16"/>
                          <w:szCs w:val="16"/>
                        </w:rPr>
                        <w:t>to ward</w:t>
                      </w:r>
                      <w:proofErr w:type="gramEnd"/>
                      <w:r w:rsidRPr="0099321B">
                        <w:rPr>
                          <w:rFonts w:ascii="Arial" w:hAnsi="Arial" w:cs="Arial"/>
                          <w:b/>
                          <w:sz w:val="16"/>
                          <w:szCs w:val="16"/>
                        </w:rPr>
                        <w:t xml:space="preserve"> F</w:t>
                      </w:r>
                      <w:r w:rsidRPr="00537074">
                        <w:rPr>
                          <w:rFonts w:ascii="Arial" w:hAnsi="Arial" w:cs="Arial"/>
                          <w:sz w:val="16"/>
                          <w:szCs w:val="16"/>
                        </w:rPr>
                        <w:t xml:space="preserve">) for each cycle of continuous flow transfers, using </w:t>
                      </w:r>
                      <w:r>
                        <w:rPr>
                          <w:rFonts w:ascii="Arial" w:hAnsi="Arial" w:cs="Arial"/>
                          <w:sz w:val="16"/>
                          <w:szCs w:val="16"/>
                        </w:rPr>
                        <w:t>the</w:t>
                      </w:r>
                      <w:r w:rsidRPr="00537074">
                        <w:rPr>
                          <w:rFonts w:ascii="Arial" w:hAnsi="Arial" w:cs="Arial"/>
                          <w:sz w:val="16"/>
                          <w:szCs w:val="16"/>
                        </w:rPr>
                        <w:t xml:space="preserve"> predicted discharges</w:t>
                      </w:r>
                      <w:r>
                        <w:rPr>
                          <w:rFonts w:ascii="Arial" w:hAnsi="Arial" w:cs="Arial"/>
                          <w:sz w:val="16"/>
                          <w:szCs w:val="16"/>
                        </w:rPr>
                        <w:t xml:space="preserve"> that the CSM has from SIGNAL</w:t>
                      </w:r>
                    </w:p>
                    <w:p w14:paraId="6C0EFA8C" w14:textId="15AEC473" w:rsidR="00847A9C" w:rsidRPr="00537074" w:rsidRDefault="00847A9C" w:rsidP="00EC764C">
                      <w:pPr>
                        <w:rPr>
                          <w:rFonts w:ascii="Arial" w:hAnsi="Arial" w:cs="Arial"/>
                          <w:sz w:val="16"/>
                          <w:szCs w:val="16"/>
                        </w:rPr>
                      </w:pPr>
                    </w:p>
                    <w:p w14:paraId="7F7EF8DD" w14:textId="65D09E7D" w:rsidR="00847A9C" w:rsidRPr="00537074" w:rsidRDefault="00847A9C" w:rsidP="00EC764C">
                      <w:pPr>
                        <w:rPr>
                          <w:rFonts w:ascii="Arial" w:hAnsi="Arial" w:cs="Arial"/>
                          <w:sz w:val="16"/>
                          <w:szCs w:val="16"/>
                        </w:rPr>
                      </w:pPr>
                      <w:r w:rsidRPr="00537074">
                        <w:rPr>
                          <w:rFonts w:ascii="Arial" w:hAnsi="Arial" w:cs="Arial"/>
                          <w:sz w:val="16"/>
                          <w:szCs w:val="16"/>
                        </w:rPr>
                        <w:t>The continuous flow model will commence at 0</w:t>
                      </w:r>
                      <w:r>
                        <w:rPr>
                          <w:rFonts w:ascii="Arial" w:hAnsi="Arial" w:cs="Arial"/>
                          <w:sz w:val="16"/>
                          <w:szCs w:val="16"/>
                        </w:rPr>
                        <w:t>8:00 Mon-Fri and 09:00 Saturday, Sunday and Bank Holidays</w:t>
                      </w:r>
                      <w:r w:rsidRPr="00537074">
                        <w:rPr>
                          <w:rFonts w:ascii="Arial" w:hAnsi="Arial" w:cs="Arial"/>
                          <w:sz w:val="16"/>
                          <w:szCs w:val="16"/>
                        </w:rPr>
                        <w:t xml:space="preserve">. </w:t>
                      </w:r>
                      <w:r>
                        <w:rPr>
                          <w:rFonts w:ascii="Arial" w:hAnsi="Arial" w:cs="Arial"/>
                          <w:sz w:val="16"/>
                          <w:szCs w:val="16"/>
                        </w:rPr>
                        <w:t>The 06:00</w:t>
                      </w:r>
                      <w:r w:rsidRPr="00537074">
                        <w:rPr>
                          <w:rFonts w:ascii="Arial" w:hAnsi="Arial" w:cs="Arial"/>
                          <w:sz w:val="16"/>
                          <w:szCs w:val="16"/>
                        </w:rPr>
                        <w:t xml:space="preserve"> huddl</w:t>
                      </w:r>
                      <w:r>
                        <w:rPr>
                          <w:rFonts w:ascii="Arial" w:hAnsi="Arial" w:cs="Arial"/>
                          <w:sz w:val="16"/>
                          <w:szCs w:val="16"/>
                        </w:rPr>
                        <w:t>e will take place on the AMU</w:t>
                      </w:r>
                      <w:r w:rsidRPr="00537074">
                        <w:rPr>
                          <w:rFonts w:ascii="Arial" w:hAnsi="Arial" w:cs="Arial"/>
                          <w:sz w:val="16"/>
                          <w:szCs w:val="16"/>
                        </w:rPr>
                        <w:t xml:space="preserve"> with the CSM, AMU</w:t>
                      </w:r>
                      <w:r>
                        <w:rPr>
                          <w:rFonts w:ascii="Arial" w:hAnsi="Arial" w:cs="Arial"/>
                          <w:sz w:val="16"/>
                          <w:szCs w:val="16"/>
                        </w:rPr>
                        <w:t xml:space="preserve"> nurse in charge and ED nurse in charge</w:t>
                      </w:r>
                      <w:r w:rsidRPr="00537074">
                        <w:rPr>
                          <w:rFonts w:ascii="Arial" w:hAnsi="Arial" w:cs="Arial"/>
                          <w:sz w:val="16"/>
                          <w:szCs w:val="16"/>
                        </w:rPr>
                        <w:t xml:space="preserve">. Prior to the huddle the CSM will have the predicted beds available for cycle 1 time slots. The prediction will be based on predicted discharge and/or probability. </w:t>
                      </w:r>
                    </w:p>
                    <w:p w14:paraId="451E2208" w14:textId="77777777" w:rsidR="00847A9C" w:rsidRPr="00537074" w:rsidRDefault="00847A9C" w:rsidP="00EC764C">
                      <w:pPr>
                        <w:rPr>
                          <w:rFonts w:ascii="Arial" w:hAnsi="Arial" w:cs="Arial"/>
                          <w:sz w:val="16"/>
                          <w:szCs w:val="16"/>
                        </w:rPr>
                      </w:pPr>
                    </w:p>
                    <w:p w14:paraId="300C6E8A" w14:textId="22B78598" w:rsidR="00847A9C" w:rsidRPr="00537074" w:rsidRDefault="00847A9C" w:rsidP="00EC764C">
                      <w:pPr>
                        <w:rPr>
                          <w:rFonts w:ascii="Arial" w:hAnsi="Arial" w:cs="Arial"/>
                          <w:sz w:val="16"/>
                          <w:szCs w:val="16"/>
                        </w:rPr>
                      </w:pPr>
                      <w:r w:rsidRPr="00537074">
                        <w:rPr>
                          <w:rFonts w:ascii="Arial" w:hAnsi="Arial" w:cs="Arial"/>
                          <w:sz w:val="16"/>
                          <w:szCs w:val="16"/>
                        </w:rPr>
                        <w:t xml:space="preserve">During the huddle, the AMU </w:t>
                      </w:r>
                      <w:r>
                        <w:rPr>
                          <w:rFonts w:ascii="Arial" w:hAnsi="Arial" w:cs="Arial"/>
                          <w:sz w:val="16"/>
                          <w:szCs w:val="16"/>
                        </w:rPr>
                        <w:t>nurse in charge</w:t>
                      </w:r>
                      <w:r w:rsidRPr="00537074">
                        <w:rPr>
                          <w:rFonts w:ascii="Arial" w:hAnsi="Arial" w:cs="Arial"/>
                          <w:sz w:val="16"/>
                          <w:szCs w:val="16"/>
                        </w:rPr>
                        <w:t xml:space="preserve"> in conjunction with the CSM will allocate patients to transfer to each timeslot. Patient should be allocated to the correct ward for their clinical requirements. The </w:t>
                      </w:r>
                      <w:r>
                        <w:rPr>
                          <w:rFonts w:ascii="Arial" w:hAnsi="Arial" w:cs="Arial"/>
                          <w:sz w:val="16"/>
                          <w:szCs w:val="16"/>
                        </w:rPr>
                        <w:t xml:space="preserve">CSM will update </w:t>
                      </w:r>
                      <w:r w:rsidRPr="00537074">
                        <w:rPr>
                          <w:rFonts w:ascii="Arial" w:hAnsi="Arial" w:cs="Arial"/>
                          <w:sz w:val="16"/>
                          <w:szCs w:val="16"/>
                        </w:rPr>
                        <w:t>the</w:t>
                      </w:r>
                      <w:r>
                        <w:rPr>
                          <w:rFonts w:ascii="Arial" w:hAnsi="Arial" w:cs="Arial"/>
                          <w:sz w:val="16"/>
                          <w:szCs w:val="16"/>
                        </w:rPr>
                        <w:t xml:space="preserve"> details on the daily transfer tracker. The ED nurse in charge</w:t>
                      </w:r>
                      <w:r w:rsidRPr="00537074">
                        <w:rPr>
                          <w:rFonts w:ascii="Arial" w:hAnsi="Arial" w:cs="Arial"/>
                          <w:sz w:val="16"/>
                          <w:szCs w:val="16"/>
                        </w:rPr>
                        <w:t xml:space="preserve"> will return to ED and allocate patients </w:t>
                      </w:r>
                      <w:r>
                        <w:rPr>
                          <w:rFonts w:ascii="Arial" w:hAnsi="Arial" w:cs="Arial"/>
                          <w:sz w:val="16"/>
                          <w:szCs w:val="16"/>
                        </w:rPr>
                        <w:t>to go to AMU</w:t>
                      </w:r>
                      <w:r w:rsidRPr="00537074">
                        <w:rPr>
                          <w:rFonts w:ascii="Arial" w:hAnsi="Arial" w:cs="Arial"/>
                          <w:sz w:val="16"/>
                          <w:szCs w:val="16"/>
                        </w:rPr>
                        <w:t xml:space="preserve">. </w:t>
                      </w:r>
                    </w:p>
                    <w:p w14:paraId="67F9719B" w14:textId="77777777" w:rsidR="00847A9C" w:rsidRPr="00537074" w:rsidRDefault="00847A9C" w:rsidP="00EC764C">
                      <w:pPr>
                        <w:rPr>
                          <w:rFonts w:ascii="Arial" w:hAnsi="Arial" w:cs="Arial"/>
                          <w:sz w:val="16"/>
                          <w:szCs w:val="16"/>
                        </w:rPr>
                      </w:pPr>
                    </w:p>
                    <w:p w14:paraId="67884077" w14:textId="77777777" w:rsidR="00847A9C" w:rsidRPr="00537074" w:rsidRDefault="00847A9C" w:rsidP="00EC764C">
                      <w:pPr>
                        <w:rPr>
                          <w:rFonts w:ascii="Arial" w:hAnsi="Arial" w:cs="Arial"/>
                          <w:sz w:val="16"/>
                          <w:szCs w:val="16"/>
                        </w:rPr>
                      </w:pPr>
                      <w:r w:rsidRPr="00537074">
                        <w:rPr>
                          <w:rFonts w:ascii="Arial" w:hAnsi="Arial" w:cs="Arial"/>
                          <w:sz w:val="16"/>
                          <w:szCs w:val="16"/>
                        </w:rPr>
                        <w:t xml:space="preserve">The first transfer will take place from ED to AMU and AMU to ward at 08:00am and will continue every 30 minutes until 14.30. </w:t>
                      </w:r>
                    </w:p>
                    <w:p w14:paraId="6CB31F5B" w14:textId="77777777" w:rsidR="00847A9C" w:rsidRDefault="00847A9C" w:rsidP="00EC764C">
                      <w:pPr>
                        <w:rPr>
                          <w:rFonts w:ascii="Arial" w:hAnsi="Arial" w:cs="Arial"/>
                          <w:sz w:val="18"/>
                          <w:szCs w:val="18"/>
                        </w:rPr>
                      </w:pPr>
                    </w:p>
                    <w:p w14:paraId="12F914D1" w14:textId="77777777" w:rsidR="00847A9C" w:rsidRDefault="00847A9C" w:rsidP="00EC764C">
                      <w:pPr>
                        <w:rPr>
                          <w:rFonts w:ascii="Arial" w:hAnsi="Arial" w:cs="Arial"/>
                          <w:sz w:val="18"/>
                          <w:szCs w:val="18"/>
                        </w:rPr>
                      </w:pPr>
                    </w:p>
                    <w:p w14:paraId="313885FB" w14:textId="77777777" w:rsidR="00847A9C" w:rsidRDefault="00847A9C" w:rsidP="00EC764C">
                      <w:pPr>
                        <w:jc w:val="center"/>
                        <w:rPr>
                          <w:rFonts w:ascii="Arial" w:hAnsi="Arial" w:cs="Arial"/>
                          <w:sz w:val="18"/>
                          <w:szCs w:val="18"/>
                        </w:rPr>
                      </w:pPr>
                    </w:p>
                    <w:p w14:paraId="6078BBE2" w14:textId="77777777" w:rsidR="00847A9C" w:rsidRDefault="00847A9C" w:rsidP="00EC764C">
                      <w:pPr>
                        <w:jc w:val="center"/>
                        <w:rPr>
                          <w:rFonts w:ascii="Arial" w:hAnsi="Arial" w:cs="Arial"/>
                          <w:sz w:val="18"/>
                          <w:szCs w:val="18"/>
                        </w:rPr>
                      </w:pPr>
                    </w:p>
                    <w:p w14:paraId="12CCB4CE" w14:textId="77777777" w:rsidR="00847A9C" w:rsidRPr="00A71EF4" w:rsidRDefault="00847A9C" w:rsidP="00EC764C">
                      <w:pPr>
                        <w:pStyle w:val="ListParagraph"/>
                        <w:ind w:left="0"/>
                        <w:rPr>
                          <w:rFonts w:ascii="Arial" w:hAnsi="Arial" w:cs="Arial"/>
                          <w:sz w:val="20"/>
                          <w:szCs w:val="20"/>
                        </w:rPr>
                      </w:pPr>
                    </w:p>
                  </w:txbxContent>
                </v:textbox>
              </v:shape>
            </w:pict>
          </mc:Fallback>
        </mc:AlternateContent>
      </w:r>
    </w:p>
    <w:p w14:paraId="5F8D64A0" w14:textId="194BE009" w:rsidR="00F1613E" w:rsidRDefault="00F1613E" w:rsidP="00F1613E">
      <w:pPr>
        <w:keepNext/>
        <w:outlineLvl w:val="0"/>
        <w:rPr>
          <w:rFonts w:ascii="Arial" w:hAnsi="Arial" w:cs="Arial"/>
          <w:bCs/>
          <w:color w:val="00B050"/>
          <w:sz w:val="24"/>
          <w:szCs w:val="24"/>
          <w:lang w:eastAsia="en-US"/>
        </w:rPr>
      </w:pPr>
    </w:p>
    <w:p w14:paraId="4E5A36CD" w14:textId="326379CF" w:rsidR="00F1613E" w:rsidRDefault="00F1613E" w:rsidP="00F1613E">
      <w:pPr>
        <w:keepNext/>
        <w:outlineLvl w:val="0"/>
        <w:rPr>
          <w:rFonts w:ascii="Arial" w:hAnsi="Arial" w:cs="Arial"/>
          <w:bCs/>
          <w:color w:val="00B050"/>
          <w:sz w:val="24"/>
          <w:szCs w:val="24"/>
          <w:lang w:eastAsia="en-US"/>
        </w:rPr>
      </w:pPr>
    </w:p>
    <w:p w14:paraId="75F526CB" w14:textId="17FEBE2A" w:rsidR="00F1613E" w:rsidRDefault="00F1613E" w:rsidP="00F1613E">
      <w:pPr>
        <w:keepNext/>
        <w:outlineLvl w:val="0"/>
        <w:rPr>
          <w:rFonts w:ascii="Arial" w:hAnsi="Arial" w:cs="Arial"/>
          <w:bCs/>
          <w:color w:val="00B050"/>
          <w:sz w:val="24"/>
          <w:szCs w:val="24"/>
          <w:lang w:eastAsia="en-US"/>
        </w:rPr>
      </w:pPr>
    </w:p>
    <w:p w14:paraId="58DE2F28" w14:textId="77777777" w:rsidR="00F1613E" w:rsidRDefault="00F1613E" w:rsidP="00F1613E">
      <w:pPr>
        <w:keepNext/>
        <w:outlineLvl w:val="0"/>
        <w:rPr>
          <w:rFonts w:ascii="Arial" w:hAnsi="Arial" w:cs="Arial"/>
          <w:bCs/>
          <w:color w:val="00B050"/>
          <w:sz w:val="24"/>
          <w:szCs w:val="24"/>
          <w:lang w:eastAsia="en-US"/>
        </w:rPr>
      </w:pPr>
    </w:p>
    <w:p w14:paraId="5EC403A5" w14:textId="15207E63" w:rsidR="00F1613E" w:rsidRDefault="00F1613E" w:rsidP="00F1613E">
      <w:pPr>
        <w:keepNext/>
        <w:outlineLvl w:val="0"/>
        <w:rPr>
          <w:rFonts w:ascii="Arial" w:hAnsi="Arial" w:cs="Arial"/>
          <w:bCs/>
          <w:color w:val="00B050"/>
          <w:sz w:val="24"/>
          <w:szCs w:val="24"/>
          <w:lang w:eastAsia="en-US"/>
        </w:rPr>
      </w:pPr>
    </w:p>
    <w:p w14:paraId="20CCC349" w14:textId="4F9835E7" w:rsidR="00F1613E" w:rsidRDefault="00F1613E" w:rsidP="00F1613E">
      <w:pPr>
        <w:keepNext/>
        <w:outlineLvl w:val="0"/>
        <w:rPr>
          <w:rFonts w:ascii="Arial" w:hAnsi="Arial" w:cs="Arial"/>
          <w:bCs/>
          <w:color w:val="00B050"/>
          <w:sz w:val="24"/>
          <w:szCs w:val="24"/>
          <w:lang w:eastAsia="en-US"/>
        </w:rPr>
      </w:pPr>
    </w:p>
    <w:p w14:paraId="6A6C8209" w14:textId="052D1B99" w:rsidR="00F1613E" w:rsidRDefault="00F1613E" w:rsidP="00F1613E">
      <w:pPr>
        <w:keepNext/>
        <w:outlineLvl w:val="0"/>
        <w:rPr>
          <w:rFonts w:ascii="Arial" w:hAnsi="Arial" w:cs="Arial"/>
          <w:bCs/>
          <w:color w:val="00B050"/>
          <w:sz w:val="24"/>
          <w:szCs w:val="24"/>
          <w:lang w:eastAsia="en-US"/>
        </w:rPr>
      </w:pPr>
    </w:p>
    <w:p w14:paraId="5FC58E26" w14:textId="57E315E0" w:rsidR="00F1613E" w:rsidRDefault="00F1613E" w:rsidP="00F1613E">
      <w:pPr>
        <w:keepNext/>
        <w:outlineLvl w:val="0"/>
        <w:rPr>
          <w:rFonts w:ascii="Arial" w:hAnsi="Arial" w:cs="Arial"/>
          <w:bCs/>
          <w:color w:val="00B050"/>
          <w:sz w:val="24"/>
          <w:szCs w:val="24"/>
          <w:lang w:eastAsia="en-US"/>
        </w:rPr>
      </w:pPr>
    </w:p>
    <w:p w14:paraId="38EB43D0" w14:textId="4CD66AEF" w:rsidR="00F1613E" w:rsidRDefault="00F1613E" w:rsidP="00F1613E">
      <w:pPr>
        <w:keepNext/>
        <w:outlineLvl w:val="0"/>
        <w:rPr>
          <w:rFonts w:ascii="Arial" w:hAnsi="Arial" w:cs="Arial"/>
          <w:bCs/>
          <w:color w:val="00B050"/>
          <w:sz w:val="24"/>
          <w:szCs w:val="24"/>
          <w:lang w:eastAsia="en-US"/>
        </w:rPr>
      </w:pPr>
    </w:p>
    <w:p w14:paraId="34954DA4" w14:textId="4EF21901" w:rsidR="00F1613E" w:rsidRDefault="00F1613E" w:rsidP="00F1613E">
      <w:pPr>
        <w:keepNext/>
        <w:outlineLvl w:val="0"/>
        <w:rPr>
          <w:rFonts w:ascii="Arial" w:hAnsi="Arial" w:cs="Arial"/>
          <w:bCs/>
          <w:color w:val="00B050"/>
          <w:sz w:val="24"/>
          <w:szCs w:val="24"/>
          <w:lang w:eastAsia="en-US"/>
        </w:rPr>
      </w:pPr>
    </w:p>
    <w:p w14:paraId="5ED06691" w14:textId="7609DD65" w:rsidR="00F1613E" w:rsidRDefault="00F1613E" w:rsidP="00F1613E">
      <w:pPr>
        <w:keepNext/>
        <w:outlineLvl w:val="0"/>
        <w:rPr>
          <w:rFonts w:ascii="Arial" w:hAnsi="Arial" w:cs="Arial"/>
          <w:bCs/>
          <w:color w:val="00B050"/>
          <w:sz w:val="24"/>
          <w:szCs w:val="24"/>
          <w:lang w:eastAsia="en-US"/>
        </w:rPr>
      </w:pPr>
    </w:p>
    <w:p w14:paraId="7BFBA848" w14:textId="1D62B02C" w:rsidR="00F1613E" w:rsidRDefault="00537074" w:rsidP="00F1613E">
      <w:pPr>
        <w:keepNext/>
        <w:outlineLvl w:val="0"/>
        <w:rPr>
          <w:rFonts w:ascii="Arial" w:hAnsi="Arial" w:cs="Arial"/>
          <w:bCs/>
          <w:color w:val="00B050"/>
          <w:sz w:val="24"/>
          <w:szCs w:val="24"/>
          <w:lang w:eastAsia="en-US"/>
        </w:rPr>
      </w:pPr>
      <w:r w:rsidRPr="003E067C">
        <w:rPr>
          <w:rFonts w:ascii="Arial" w:hAnsi="Arial"/>
          <w:noProof/>
          <w:sz w:val="22"/>
          <w:szCs w:val="22"/>
        </w:rPr>
        <mc:AlternateContent>
          <mc:Choice Requires="wps">
            <w:drawing>
              <wp:anchor distT="0" distB="0" distL="114300" distR="114300" simplePos="0" relativeHeight="251805696" behindDoc="0" locked="0" layoutInCell="1" allowOverlap="1" wp14:anchorId="162058AF" wp14:editId="00AE5F34">
                <wp:simplePos x="0" y="0"/>
                <wp:positionH relativeFrom="column">
                  <wp:posOffset>3230089</wp:posOffset>
                </wp:positionH>
                <wp:positionV relativeFrom="paragraph">
                  <wp:posOffset>52252</wp:posOffset>
                </wp:positionV>
                <wp:extent cx="0" cy="219075"/>
                <wp:effectExtent l="95250" t="0" r="76200" b="47625"/>
                <wp:wrapNone/>
                <wp:docPr id="9" name="Straight Arrow Connector 9"/>
                <wp:cNvGraphicFramePr/>
                <a:graphic xmlns:a="http://schemas.openxmlformats.org/drawingml/2006/main">
                  <a:graphicData uri="http://schemas.microsoft.com/office/word/2010/wordprocessingShape">
                    <wps:wsp>
                      <wps:cNvCnPr/>
                      <wps:spPr>
                        <a:xfrm>
                          <a:off x="0" y="0"/>
                          <a:ext cx="0" cy="219075"/>
                        </a:xfrm>
                        <a:prstGeom prst="straightConnector1">
                          <a:avLst/>
                        </a:prstGeom>
                        <a:noFill/>
                        <a:ln w="25400" cap="flat" cmpd="sng" algn="ctr">
                          <a:solidFill>
                            <a:sysClr val="window" lastClr="FFFFFF">
                              <a:lumMod val="65000"/>
                            </a:sysClr>
                          </a:solidFill>
                          <a:prstDash val="solid"/>
                          <a:tailEnd type="triangle" w="lg" len="med"/>
                        </a:ln>
                        <a:effectLst/>
                      </wps:spPr>
                      <wps:bodyPr/>
                    </wps:wsp>
                  </a:graphicData>
                </a:graphic>
              </wp:anchor>
            </w:drawing>
          </mc:Choice>
          <mc:Fallback>
            <w:pict>
              <v:shapetype w14:anchorId="4F90674A" id="_x0000_t32" coordsize="21600,21600" o:spt="32" o:oned="t" path="m,l21600,21600e" filled="f">
                <v:path arrowok="t" fillok="f" o:connecttype="none"/>
                <o:lock v:ext="edit" shapetype="t"/>
              </v:shapetype>
              <v:shape id="Straight Arrow Connector 9" o:spid="_x0000_s1026" type="#_x0000_t32" style="position:absolute;margin-left:254.35pt;margin-top:4.1pt;width:0;height:17.25pt;z-index:251805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" strokecolor="#a6a6a6" strokeweight="2pt">
                <v:stroke endarrow="block" endarrowwidth="wide"/>
              </v:shape>
            </w:pict>
          </mc:Fallback>
        </mc:AlternateContent>
      </w:r>
    </w:p>
    <w:p w14:paraId="0073C9AC" w14:textId="1F7AC321" w:rsidR="00F1613E" w:rsidRDefault="00537074" w:rsidP="00F1613E">
      <w:pPr>
        <w:keepNext/>
        <w:outlineLvl w:val="0"/>
        <w:rPr>
          <w:rFonts w:ascii="Arial" w:hAnsi="Arial" w:cs="Arial"/>
          <w:bCs/>
          <w:color w:val="00B050"/>
          <w:sz w:val="24"/>
          <w:szCs w:val="24"/>
          <w:lang w:eastAsia="en-US"/>
        </w:rPr>
      </w:pPr>
      <w:r w:rsidRPr="003E067C">
        <w:rPr>
          <w:rFonts w:ascii="Arial" w:hAnsi="Arial"/>
          <w:noProof/>
          <w:sz w:val="22"/>
          <w:szCs w:val="22"/>
        </w:rPr>
        <mc:AlternateContent>
          <mc:Choice Requires="wps">
            <w:drawing>
              <wp:anchor distT="0" distB="0" distL="114300" distR="114300" simplePos="0" relativeHeight="251799552" behindDoc="0" locked="0" layoutInCell="1" allowOverlap="1" wp14:anchorId="27287C1F" wp14:editId="51518883">
                <wp:simplePos x="0" y="0"/>
                <wp:positionH relativeFrom="column">
                  <wp:posOffset>11430</wp:posOffset>
                </wp:positionH>
                <wp:positionV relativeFrom="paragraph">
                  <wp:posOffset>146050</wp:posOffset>
                </wp:positionV>
                <wp:extent cx="6650181" cy="495300"/>
                <wp:effectExtent l="0" t="0" r="17780" b="1905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0181" cy="495300"/>
                        </a:xfrm>
                        <a:prstGeom prst="rect">
                          <a:avLst/>
                        </a:prstGeom>
                        <a:solidFill>
                          <a:srgbClr val="FFFFFF"/>
                        </a:solidFill>
                        <a:ln w="9525">
                          <a:solidFill>
                            <a:sysClr val="window" lastClr="FFFFFF">
                              <a:lumMod val="65000"/>
                            </a:sysClr>
                          </a:solidFill>
                          <a:miter lim="800000"/>
                          <a:headEnd/>
                          <a:tailEnd/>
                        </a:ln>
                      </wps:spPr>
                      <wps:txbx>
                        <w:txbxContent>
                          <w:p w14:paraId="5241054C" w14:textId="3FE1BCD1" w:rsidR="00847A9C" w:rsidRPr="00537074" w:rsidRDefault="00847A9C" w:rsidP="00B066D2">
                            <w:pPr>
                              <w:rPr>
                                <w:rFonts w:ascii="Arial" w:hAnsi="Arial" w:cs="Arial"/>
                                <w:sz w:val="16"/>
                                <w:szCs w:val="16"/>
                              </w:rPr>
                            </w:pPr>
                            <w:r>
                              <w:rPr>
                                <w:rFonts w:ascii="Arial" w:hAnsi="Arial" w:cs="Arial"/>
                                <w:sz w:val="16"/>
                                <w:szCs w:val="16"/>
                              </w:rPr>
                              <w:t>AMU Co-ordinator ensures p</w:t>
                            </w:r>
                            <w:r w:rsidRPr="00537074">
                              <w:rPr>
                                <w:rFonts w:ascii="Arial" w:hAnsi="Arial" w:cs="Arial"/>
                                <w:sz w:val="16"/>
                                <w:szCs w:val="16"/>
                              </w:rPr>
                              <w:t xml:space="preserve">atients </w:t>
                            </w:r>
                            <w:r>
                              <w:rPr>
                                <w:rFonts w:ascii="Arial" w:hAnsi="Arial" w:cs="Arial"/>
                                <w:sz w:val="16"/>
                                <w:szCs w:val="16"/>
                              </w:rPr>
                              <w:t xml:space="preserve">have </w:t>
                            </w:r>
                            <w:r w:rsidRPr="00537074">
                              <w:rPr>
                                <w:rFonts w:ascii="Arial" w:hAnsi="Arial" w:cs="Arial"/>
                                <w:sz w:val="16"/>
                                <w:szCs w:val="16"/>
                              </w:rPr>
                              <w:t>received Post Take</w:t>
                            </w:r>
                            <w:r>
                              <w:rPr>
                                <w:rFonts w:ascii="Arial" w:hAnsi="Arial" w:cs="Arial"/>
                                <w:sz w:val="16"/>
                                <w:szCs w:val="16"/>
                              </w:rPr>
                              <w:t xml:space="preserve"> </w:t>
                            </w:r>
                            <w:proofErr w:type="gramStart"/>
                            <w:r>
                              <w:rPr>
                                <w:rFonts w:ascii="Arial" w:hAnsi="Arial" w:cs="Arial"/>
                                <w:sz w:val="16"/>
                                <w:szCs w:val="16"/>
                              </w:rPr>
                              <w:t>review</w:t>
                            </w:r>
                            <w:proofErr w:type="gramEnd"/>
                          </w:p>
                          <w:p w14:paraId="237512DF" w14:textId="77777777" w:rsidR="00847A9C" w:rsidRPr="00537074" w:rsidRDefault="00847A9C" w:rsidP="00B066D2">
                            <w:pPr>
                              <w:rPr>
                                <w:rFonts w:ascii="Arial" w:hAnsi="Arial" w:cs="Arial"/>
                                <w:sz w:val="16"/>
                                <w:szCs w:val="16"/>
                              </w:rPr>
                            </w:pPr>
                          </w:p>
                          <w:p w14:paraId="5D61BBD1" w14:textId="77777777" w:rsidR="00847A9C" w:rsidRPr="00537074" w:rsidRDefault="00847A9C" w:rsidP="00B066D2">
                            <w:pPr>
                              <w:rPr>
                                <w:rFonts w:ascii="Arial" w:hAnsi="Arial" w:cs="Arial"/>
                                <w:sz w:val="16"/>
                                <w:szCs w:val="16"/>
                              </w:rPr>
                            </w:pPr>
                            <w:r w:rsidRPr="00537074">
                              <w:rPr>
                                <w:rFonts w:ascii="Arial" w:hAnsi="Arial" w:cs="Arial"/>
                                <w:sz w:val="16"/>
                                <w:szCs w:val="16"/>
                              </w:rPr>
                              <w:t>Inform ward of transfer</w:t>
                            </w:r>
                          </w:p>
                          <w:p w14:paraId="096F33B8" w14:textId="77777777" w:rsidR="00847A9C" w:rsidRPr="00683F29" w:rsidRDefault="00847A9C" w:rsidP="00F1613E">
                            <w:pPr>
                              <w:pStyle w:val="ListParagraph"/>
                              <w:spacing w:after="0"/>
                              <w:ind w:left="0"/>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287C1F" id="Text Box 10" o:spid="_x0000_s1027" type="#_x0000_t202" style="position:absolute;margin-left:.9pt;margin-top:11.5pt;width:523.65pt;height:39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" strokecolor="#a6a6a6">
                <v:textbox>
                  <w:txbxContent>
                    <w:p w14:paraId="5241054C" w14:textId="3FE1BCD1" w:rsidR="00847A9C" w:rsidRPr="00537074" w:rsidRDefault="00847A9C" w:rsidP="00B066D2">
                      <w:pPr>
                        <w:rPr>
                          <w:rFonts w:ascii="Arial" w:hAnsi="Arial" w:cs="Arial"/>
                          <w:sz w:val="16"/>
                          <w:szCs w:val="16"/>
                        </w:rPr>
                      </w:pPr>
                      <w:r>
                        <w:rPr>
                          <w:rFonts w:ascii="Arial" w:hAnsi="Arial" w:cs="Arial"/>
                          <w:sz w:val="16"/>
                          <w:szCs w:val="16"/>
                        </w:rPr>
                        <w:t>AMU Co-ordinator ensures p</w:t>
                      </w:r>
                      <w:r w:rsidRPr="00537074">
                        <w:rPr>
                          <w:rFonts w:ascii="Arial" w:hAnsi="Arial" w:cs="Arial"/>
                          <w:sz w:val="16"/>
                          <w:szCs w:val="16"/>
                        </w:rPr>
                        <w:t xml:space="preserve">atients </w:t>
                      </w:r>
                      <w:r>
                        <w:rPr>
                          <w:rFonts w:ascii="Arial" w:hAnsi="Arial" w:cs="Arial"/>
                          <w:sz w:val="16"/>
                          <w:szCs w:val="16"/>
                        </w:rPr>
                        <w:t xml:space="preserve">have </w:t>
                      </w:r>
                      <w:r w:rsidRPr="00537074">
                        <w:rPr>
                          <w:rFonts w:ascii="Arial" w:hAnsi="Arial" w:cs="Arial"/>
                          <w:sz w:val="16"/>
                          <w:szCs w:val="16"/>
                        </w:rPr>
                        <w:t>received Post Take</w:t>
                      </w:r>
                      <w:r>
                        <w:rPr>
                          <w:rFonts w:ascii="Arial" w:hAnsi="Arial" w:cs="Arial"/>
                          <w:sz w:val="16"/>
                          <w:szCs w:val="16"/>
                        </w:rPr>
                        <w:t xml:space="preserve"> </w:t>
                      </w:r>
                      <w:proofErr w:type="gramStart"/>
                      <w:r>
                        <w:rPr>
                          <w:rFonts w:ascii="Arial" w:hAnsi="Arial" w:cs="Arial"/>
                          <w:sz w:val="16"/>
                          <w:szCs w:val="16"/>
                        </w:rPr>
                        <w:t>review</w:t>
                      </w:r>
                      <w:proofErr w:type="gramEnd"/>
                    </w:p>
                    <w:p w14:paraId="237512DF" w14:textId="77777777" w:rsidR="00847A9C" w:rsidRPr="00537074" w:rsidRDefault="00847A9C" w:rsidP="00B066D2">
                      <w:pPr>
                        <w:rPr>
                          <w:rFonts w:ascii="Arial" w:hAnsi="Arial" w:cs="Arial"/>
                          <w:sz w:val="16"/>
                          <w:szCs w:val="16"/>
                        </w:rPr>
                      </w:pPr>
                    </w:p>
                    <w:p w14:paraId="5D61BBD1" w14:textId="77777777" w:rsidR="00847A9C" w:rsidRPr="00537074" w:rsidRDefault="00847A9C" w:rsidP="00B066D2">
                      <w:pPr>
                        <w:rPr>
                          <w:rFonts w:ascii="Arial" w:hAnsi="Arial" w:cs="Arial"/>
                          <w:sz w:val="16"/>
                          <w:szCs w:val="16"/>
                        </w:rPr>
                      </w:pPr>
                      <w:r w:rsidRPr="00537074">
                        <w:rPr>
                          <w:rFonts w:ascii="Arial" w:hAnsi="Arial" w:cs="Arial"/>
                          <w:sz w:val="16"/>
                          <w:szCs w:val="16"/>
                        </w:rPr>
                        <w:t>Inform ward of transfer</w:t>
                      </w:r>
                    </w:p>
                    <w:p w14:paraId="096F33B8" w14:textId="77777777" w:rsidR="00847A9C" w:rsidRPr="00683F29" w:rsidRDefault="00847A9C" w:rsidP="00F1613E">
                      <w:pPr>
                        <w:pStyle w:val="ListParagraph"/>
                        <w:spacing w:after="0"/>
                        <w:ind w:left="0"/>
                        <w:jc w:val="center"/>
                        <w:rPr>
                          <w:rFonts w:ascii="Arial" w:hAnsi="Arial" w:cs="Arial"/>
                          <w:sz w:val="16"/>
                          <w:szCs w:val="16"/>
                        </w:rPr>
                      </w:pPr>
                    </w:p>
                  </w:txbxContent>
                </v:textbox>
              </v:shape>
            </w:pict>
          </mc:Fallback>
        </mc:AlternateContent>
      </w:r>
    </w:p>
    <w:p w14:paraId="750C742B" w14:textId="5D68FB3A" w:rsidR="00F1613E" w:rsidRDefault="00F1613E" w:rsidP="00F1613E">
      <w:pPr>
        <w:keepNext/>
        <w:outlineLvl w:val="0"/>
        <w:rPr>
          <w:rFonts w:ascii="Arial" w:hAnsi="Arial" w:cs="Arial"/>
          <w:bCs/>
          <w:color w:val="00B050"/>
          <w:sz w:val="24"/>
          <w:szCs w:val="24"/>
          <w:lang w:eastAsia="en-US"/>
        </w:rPr>
      </w:pPr>
    </w:p>
    <w:p w14:paraId="79D187A9" w14:textId="4A29F232" w:rsidR="00F1613E" w:rsidRDefault="00F1613E" w:rsidP="00F1613E">
      <w:pPr>
        <w:keepNext/>
        <w:outlineLvl w:val="0"/>
        <w:rPr>
          <w:rFonts w:ascii="Arial" w:hAnsi="Arial" w:cs="Arial"/>
          <w:bCs/>
          <w:color w:val="00B050"/>
          <w:sz w:val="24"/>
          <w:szCs w:val="24"/>
          <w:lang w:eastAsia="en-US"/>
        </w:rPr>
      </w:pPr>
    </w:p>
    <w:p w14:paraId="764E554E" w14:textId="0250D86E" w:rsidR="00F1613E" w:rsidRDefault="00537074" w:rsidP="00F1613E">
      <w:pPr>
        <w:keepNext/>
        <w:outlineLvl w:val="0"/>
        <w:rPr>
          <w:rFonts w:ascii="Arial" w:hAnsi="Arial" w:cs="Arial"/>
          <w:bCs/>
          <w:color w:val="00B050"/>
          <w:sz w:val="24"/>
          <w:szCs w:val="24"/>
          <w:lang w:eastAsia="en-US"/>
        </w:rPr>
      </w:pPr>
      <w:r w:rsidRPr="003E067C">
        <w:rPr>
          <w:rFonts w:ascii="Arial" w:hAnsi="Arial"/>
          <w:noProof/>
          <w:sz w:val="22"/>
          <w:szCs w:val="22"/>
        </w:rPr>
        <mc:AlternateContent>
          <mc:Choice Requires="wps">
            <w:drawing>
              <wp:anchor distT="0" distB="0" distL="114300" distR="114300" simplePos="0" relativeHeight="251798528" behindDoc="0" locked="0" layoutInCell="1" allowOverlap="1" wp14:anchorId="2D2E520E" wp14:editId="72052C79">
                <wp:simplePos x="0" y="0"/>
                <wp:positionH relativeFrom="column">
                  <wp:posOffset>3220720</wp:posOffset>
                </wp:positionH>
                <wp:positionV relativeFrom="paragraph">
                  <wp:posOffset>117153</wp:posOffset>
                </wp:positionV>
                <wp:extent cx="0" cy="219075"/>
                <wp:effectExtent l="95250" t="0" r="76200" b="47625"/>
                <wp:wrapNone/>
                <wp:docPr id="11" name="Straight Arrow Connector 11"/>
                <wp:cNvGraphicFramePr/>
                <a:graphic xmlns:a="http://schemas.openxmlformats.org/drawingml/2006/main">
                  <a:graphicData uri="http://schemas.microsoft.com/office/word/2010/wordprocessingShape">
                    <wps:wsp>
                      <wps:cNvCnPr/>
                      <wps:spPr>
                        <a:xfrm>
                          <a:off x="0" y="0"/>
                          <a:ext cx="0" cy="219075"/>
                        </a:xfrm>
                        <a:prstGeom prst="straightConnector1">
                          <a:avLst/>
                        </a:prstGeom>
                        <a:noFill/>
                        <a:ln w="25400" cap="flat" cmpd="sng" algn="ctr">
                          <a:solidFill>
                            <a:sysClr val="window" lastClr="FFFFFF">
                              <a:lumMod val="65000"/>
                            </a:sysClr>
                          </a:solidFill>
                          <a:prstDash val="solid"/>
                          <a:tailEnd type="triangle" w="lg" len="med"/>
                        </a:ln>
                        <a:effectLst/>
                      </wps:spPr>
                      <wps:bodyPr/>
                    </wps:wsp>
                  </a:graphicData>
                </a:graphic>
              </wp:anchor>
            </w:drawing>
          </mc:Choice>
          <mc:Fallback>
            <w:pict>
              <v:shape w14:anchorId="452014D5" id="Straight Arrow Connector 11" o:spid="_x0000_s1026" type="#_x0000_t32" style="position:absolute;margin-left:253.6pt;margin-top:9.2pt;width:0;height:17.25pt;z-index:251798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" strokecolor="#a6a6a6" strokeweight="2pt">
                <v:stroke endarrow="block" endarrowwidth="wide"/>
              </v:shape>
            </w:pict>
          </mc:Fallback>
        </mc:AlternateContent>
      </w:r>
    </w:p>
    <w:p w14:paraId="362B755E" w14:textId="1CF5F79A" w:rsidR="00F1613E" w:rsidRDefault="00F1613E" w:rsidP="00F1613E">
      <w:pPr>
        <w:keepNext/>
        <w:outlineLvl w:val="0"/>
        <w:rPr>
          <w:rFonts w:ascii="Arial" w:hAnsi="Arial" w:cs="Arial"/>
          <w:bCs/>
          <w:color w:val="00B050"/>
          <w:sz w:val="24"/>
          <w:szCs w:val="24"/>
          <w:lang w:eastAsia="en-US"/>
        </w:rPr>
      </w:pPr>
    </w:p>
    <w:p w14:paraId="1D2DDDEE" w14:textId="462D8B8A" w:rsidR="003B773C" w:rsidRDefault="003B773C" w:rsidP="00F1613E">
      <w:pPr>
        <w:keepNext/>
        <w:outlineLvl w:val="0"/>
        <w:rPr>
          <w:rFonts w:ascii="Arial" w:hAnsi="Arial" w:cs="Arial"/>
          <w:bCs/>
          <w:color w:val="00B050"/>
          <w:sz w:val="24"/>
          <w:szCs w:val="24"/>
          <w:lang w:eastAsia="en-US"/>
        </w:rPr>
      </w:pPr>
      <w:r w:rsidRPr="003B773C">
        <w:rPr>
          <w:rFonts w:ascii="Arial" w:hAnsi="Arial" w:cs="Arial"/>
          <w:bCs/>
          <w:sz w:val="24"/>
          <w:szCs w:val="24"/>
          <w:lang w:eastAsia="en-US"/>
        </w:rPr>
        <w:t>Monday to Friday</w:t>
      </w:r>
      <w:r>
        <w:rPr>
          <w:rFonts w:ascii="Arial" w:hAnsi="Arial" w:cs="Arial"/>
          <w:bCs/>
          <w:sz w:val="24"/>
          <w:szCs w:val="24"/>
          <w:lang w:eastAsia="en-US"/>
        </w:rPr>
        <w:t xml:space="preserve"> (except Bank Holidays)</w:t>
      </w:r>
      <w:r w:rsidR="0099321B">
        <w:rPr>
          <w:rFonts w:ascii="Arial" w:hAnsi="Arial" w:cs="Arial"/>
          <w:bCs/>
          <w:sz w:val="24"/>
          <w:szCs w:val="24"/>
          <w:lang w:eastAsia="en-US"/>
        </w:rPr>
        <w:t xml:space="preserve"> </w:t>
      </w:r>
      <w:r w:rsidR="003970C7">
        <w:rPr>
          <w:rFonts w:ascii="Arial" w:hAnsi="Arial" w:cs="Arial"/>
          <w:bCs/>
          <w:sz w:val="24"/>
          <w:szCs w:val="24"/>
          <w:lang w:eastAsia="en-US"/>
        </w:rPr>
        <w:tab/>
      </w:r>
    </w:p>
    <w:tbl>
      <w:tblPr>
        <w:tblStyle w:val="TableGrid"/>
        <w:tblW w:w="4982" w:type="pct"/>
        <w:tblLook w:val="04A0" w:firstRow="1" w:lastRow="0" w:firstColumn="1" w:lastColumn="0" w:noHBand="0" w:noVBand="1"/>
      </w:tblPr>
      <w:tblGrid>
        <w:gridCol w:w="1370"/>
        <w:gridCol w:w="675"/>
        <w:gridCol w:w="677"/>
        <w:gridCol w:w="677"/>
        <w:gridCol w:w="677"/>
        <w:gridCol w:w="677"/>
        <w:gridCol w:w="676"/>
        <w:gridCol w:w="676"/>
        <w:gridCol w:w="676"/>
        <w:gridCol w:w="676"/>
        <w:gridCol w:w="676"/>
        <w:gridCol w:w="676"/>
        <w:gridCol w:w="676"/>
        <w:gridCol w:w="672"/>
      </w:tblGrid>
      <w:tr w:rsidR="003970C7" w:rsidRPr="003970C7" w14:paraId="6077AF0D" w14:textId="77777777" w:rsidTr="003970C7">
        <w:trPr>
          <w:trHeight w:val="246"/>
        </w:trPr>
        <w:tc>
          <w:tcPr>
            <w:tcW w:w="674" w:type="pct"/>
            <w:shd w:val="clear" w:color="auto" w:fill="0070C0"/>
          </w:tcPr>
          <w:p w14:paraId="2994603C" w14:textId="77777777" w:rsidR="003970C7" w:rsidRPr="003970C7" w:rsidRDefault="003970C7" w:rsidP="003970C7">
            <w:pPr>
              <w:keepNext/>
              <w:outlineLvl w:val="0"/>
              <w:rPr>
                <w:rFonts w:ascii="Arial" w:hAnsi="Arial" w:cs="Arial"/>
                <w:bCs/>
                <w:color w:val="00B050"/>
                <w:sz w:val="12"/>
                <w:szCs w:val="12"/>
                <w:lang w:eastAsia="en-US"/>
              </w:rPr>
            </w:pPr>
          </w:p>
        </w:tc>
        <w:tc>
          <w:tcPr>
            <w:tcW w:w="332" w:type="pct"/>
            <w:shd w:val="clear" w:color="auto" w:fill="0070C0"/>
          </w:tcPr>
          <w:p w14:paraId="7D0AE02A" w14:textId="77777777" w:rsidR="003970C7" w:rsidRPr="003970C7" w:rsidRDefault="003970C7" w:rsidP="003970C7">
            <w:pPr>
              <w:keepNext/>
              <w:outlineLvl w:val="0"/>
              <w:rPr>
                <w:rFonts w:ascii="Arial" w:hAnsi="Arial" w:cs="Arial"/>
                <w:bCs/>
                <w:color w:val="FFFFFF" w:themeColor="background1"/>
                <w:lang w:eastAsia="en-US"/>
              </w:rPr>
            </w:pPr>
            <w:r w:rsidRPr="003970C7">
              <w:rPr>
                <w:rFonts w:ascii="Arial" w:hAnsi="Arial" w:cs="Arial"/>
                <w:bCs/>
                <w:color w:val="FFFFFF" w:themeColor="background1"/>
                <w:lang w:eastAsia="en-US"/>
              </w:rPr>
              <w:t>0800</w:t>
            </w:r>
          </w:p>
        </w:tc>
        <w:tc>
          <w:tcPr>
            <w:tcW w:w="333" w:type="pct"/>
            <w:shd w:val="clear" w:color="auto" w:fill="0070C0"/>
          </w:tcPr>
          <w:p w14:paraId="2546A338" w14:textId="77777777" w:rsidR="003970C7" w:rsidRPr="003970C7" w:rsidRDefault="003970C7" w:rsidP="003970C7">
            <w:pPr>
              <w:keepNext/>
              <w:outlineLvl w:val="0"/>
              <w:rPr>
                <w:rFonts w:ascii="Arial" w:hAnsi="Arial" w:cs="Arial"/>
                <w:bCs/>
                <w:color w:val="FFFFFF" w:themeColor="background1"/>
                <w:lang w:eastAsia="en-US"/>
              </w:rPr>
            </w:pPr>
            <w:r w:rsidRPr="003970C7">
              <w:rPr>
                <w:rFonts w:ascii="Arial" w:hAnsi="Arial" w:cs="Arial"/>
                <w:bCs/>
                <w:color w:val="FFFFFF" w:themeColor="background1"/>
                <w:lang w:eastAsia="en-US"/>
              </w:rPr>
              <w:t>0830</w:t>
            </w:r>
          </w:p>
        </w:tc>
        <w:tc>
          <w:tcPr>
            <w:tcW w:w="333" w:type="pct"/>
            <w:shd w:val="clear" w:color="auto" w:fill="0070C0"/>
          </w:tcPr>
          <w:p w14:paraId="21F06DD8" w14:textId="77777777" w:rsidR="003970C7" w:rsidRPr="003970C7" w:rsidRDefault="003970C7" w:rsidP="003970C7">
            <w:pPr>
              <w:keepNext/>
              <w:outlineLvl w:val="0"/>
              <w:rPr>
                <w:rFonts w:ascii="Arial" w:hAnsi="Arial" w:cs="Arial"/>
                <w:bCs/>
                <w:color w:val="FFFFFF" w:themeColor="background1"/>
                <w:lang w:eastAsia="en-US"/>
              </w:rPr>
            </w:pPr>
            <w:r w:rsidRPr="003970C7">
              <w:rPr>
                <w:rFonts w:ascii="Arial" w:hAnsi="Arial" w:cs="Arial"/>
                <w:bCs/>
                <w:color w:val="FFFFFF" w:themeColor="background1"/>
                <w:lang w:eastAsia="en-US"/>
              </w:rPr>
              <w:t>0900</w:t>
            </w:r>
          </w:p>
        </w:tc>
        <w:tc>
          <w:tcPr>
            <w:tcW w:w="333" w:type="pct"/>
            <w:shd w:val="clear" w:color="auto" w:fill="0070C0"/>
          </w:tcPr>
          <w:p w14:paraId="1FB2AA6C" w14:textId="77777777" w:rsidR="003970C7" w:rsidRPr="003970C7" w:rsidRDefault="003970C7" w:rsidP="003970C7">
            <w:pPr>
              <w:keepNext/>
              <w:outlineLvl w:val="0"/>
              <w:rPr>
                <w:rFonts w:ascii="Arial" w:hAnsi="Arial" w:cs="Arial"/>
                <w:bCs/>
                <w:color w:val="FFFFFF" w:themeColor="background1"/>
                <w:lang w:eastAsia="en-US"/>
              </w:rPr>
            </w:pPr>
            <w:r w:rsidRPr="003970C7">
              <w:rPr>
                <w:rFonts w:ascii="Arial" w:hAnsi="Arial" w:cs="Arial"/>
                <w:bCs/>
                <w:color w:val="FFFFFF" w:themeColor="background1"/>
                <w:lang w:eastAsia="en-US"/>
              </w:rPr>
              <w:t>0930</w:t>
            </w:r>
          </w:p>
        </w:tc>
        <w:tc>
          <w:tcPr>
            <w:tcW w:w="333" w:type="pct"/>
            <w:shd w:val="clear" w:color="auto" w:fill="0070C0"/>
          </w:tcPr>
          <w:p w14:paraId="2440B87E" w14:textId="77777777" w:rsidR="003970C7" w:rsidRPr="003970C7" w:rsidRDefault="003970C7" w:rsidP="003970C7">
            <w:pPr>
              <w:keepNext/>
              <w:outlineLvl w:val="0"/>
              <w:rPr>
                <w:rFonts w:ascii="Arial" w:hAnsi="Arial" w:cs="Arial"/>
                <w:bCs/>
                <w:color w:val="FFFFFF" w:themeColor="background1"/>
                <w:lang w:eastAsia="en-US"/>
              </w:rPr>
            </w:pPr>
            <w:r w:rsidRPr="003970C7">
              <w:rPr>
                <w:rFonts w:ascii="Arial" w:hAnsi="Arial" w:cs="Arial"/>
                <w:bCs/>
                <w:color w:val="FFFFFF" w:themeColor="background1"/>
                <w:lang w:eastAsia="en-US"/>
              </w:rPr>
              <w:t>1000</w:t>
            </w:r>
          </w:p>
        </w:tc>
        <w:tc>
          <w:tcPr>
            <w:tcW w:w="333" w:type="pct"/>
            <w:shd w:val="clear" w:color="auto" w:fill="0070C0"/>
          </w:tcPr>
          <w:p w14:paraId="61F289A5" w14:textId="77777777" w:rsidR="003970C7" w:rsidRPr="003970C7" w:rsidRDefault="003970C7" w:rsidP="003970C7">
            <w:pPr>
              <w:keepNext/>
              <w:outlineLvl w:val="0"/>
              <w:rPr>
                <w:rFonts w:ascii="Arial" w:hAnsi="Arial" w:cs="Arial"/>
                <w:bCs/>
                <w:color w:val="FFFFFF" w:themeColor="background1"/>
                <w:lang w:eastAsia="en-US"/>
              </w:rPr>
            </w:pPr>
            <w:r w:rsidRPr="003970C7">
              <w:rPr>
                <w:rFonts w:ascii="Arial" w:hAnsi="Arial" w:cs="Arial"/>
                <w:bCs/>
                <w:color w:val="FFFFFF" w:themeColor="background1"/>
                <w:lang w:eastAsia="en-US"/>
              </w:rPr>
              <w:t>1030</w:t>
            </w:r>
          </w:p>
        </w:tc>
        <w:tc>
          <w:tcPr>
            <w:tcW w:w="333" w:type="pct"/>
            <w:shd w:val="clear" w:color="auto" w:fill="0070C0"/>
          </w:tcPr>
          <w:p w14:paraId="309770E9" w14:textId="77777777" w:rsidR="003970C7" w:rsidRPr="003970C7" w:rsidRDefault="003970C7" w:rsidP="003970C7">
            <w:pPr>
              <w:keepNext/>
              <w:outlineLvl w:val="0"/>
              <w:rPr>
                <w:rFonts w:ascii="Arial" w:hAnsi="Arial" w:cs="Arial"/>
                <w:bCs/>
                <w:color w:val="FFFFFF" w:themeColor="background1"/>
                <w:lang w:eastAsia="en-US"/>
              </w:rPr>
            </w:pPr>
            <w:r w:rsidRPr="003970C7">
              <w:rPr>
                <w:rFonts w:ascii="Arial" w:hAnsi="Arial" w:cs="Arial"/>
                <w:bCs/>
                <w:color w:val="FFFFFF" w:themeColor="background1"/>
                <w:lang w:eastAsia="en-US"/>
              </w:rPr>
              <w:t>1100</w:t>
            </w:r>
          </w:p>
        </w:tc>
        <w:tc>
          <w:tcPr>
            <w:tcW w:w="333" w:type="pct"/>
            <w:shd w:val="clear" w:color="auto" w:fill="0070C0"/>
          </w:tcPr>
          <w:p w14:paraId="3CD358B0" w14:textId="77777777" w:rsidR="003970C7" w:rsidRPr="003970C7" w:rsidRDefault="003970C7" w:rsidP="003970C7">
            <w:pPr>
              <w:keepNext/>
              <w:outlineLvl w:val="0"/>
              <w:rPr>
                <w:rFonts w:ascii="Arial" w:hAnsi="Arial" w:cs="Arial"/>
                <w:bCs/>
                <w:color w:val="FFFFFF" w:themeColor="background1"/>
                <w:lang w:eastAsia="en-US"/>
              </w:rPr>
            </w:pPr>
            <w:r w:rsidRPr="003970C7">
              <w:rPr>
                <w:rFonts w:ascii="Arial" w:hAnsi="Arial" w:cs="Arial"/>
                <w:bCs/>
                <w:color w:val="FFFFFF" w:themeColor="background1"/>
                <w:lang w:eastAsia="en-US"/>
              </w:rPr>
              <w:t>1130</w:t>
            </w:r>
          </w:p>
        </w:tc>
        <w:tc>
          <w:tcPr>
            <w:tcW w:w="333" w:type="pct"/>
            <w:shd w:val="clear" w:color="auto" w:fill="0070C0"/>
          </w:tcPr>
          <w:p w14:paraId="12FE1AB4" w14:textId="77777777" w:rsidR="003970C7" w:rsidRPr="003970C7" w:rsidRDefault="003970C7" w:rsidP="003970C7">
            <w:pPr>
              <w:keepNext/>
              <w:outlineLvl w:val="0"/>
              <w:rPr>
                <w:rFonts w:ascii="Arial" w:hAnsi="Arial" w:cs="Arial"/>
                <w:bCs/>
                <w:color w:val="FFFFFF" w:themeColor="background1"/>
                <w:lang w:eastAsia="en-US"/>
              </w:rPr>
            </w:pPr>
            <w:r w:rsidRPr="003970C7">
              <w:rPr>
                <w:rFonts w:ascii="Arial" w:hAnsi="Arial" w:cs="Arial"/>
                <w:bCs/>
                <w:color w:val="FFFFFF" w:themeColor="background1"/>
                <w:lang w:eastAsia="en-US"/>
              </w:rPr>
              <w:t>1200</w:t>
            </w:r>
          </w:p>
        </w:tc>
        <w:tc>
          <w:tcPr>
            <w:tcW w:w="333" w:type="pct"/>
            <w:shd w:val="clear" w:color="auto" w:fill="0070C0"/>
          </w:tcPr>
          <w:p w14:paraId="395318CC" w14:textId="77777777" w:rsidR="003970C7" w:rsidRPr="003970C7" w:rsidRDefault="003970C7" w:rsidP="003970C7">
            <w:pPr>
              <w:keepNext/>
              <w:outlineLvl w:val="0"/>
              <w:rPr>
                <w:rFonts w:ascii="Arial" w:hAnsi="Arial" w:cs="Arial"/>
                <w:bCs/>
                <w:color w:val="FFFFFF" w:themeColor="background1"/>
                <w:lang w:eastAsia="en-US"/>
              </w:rPr>
            </w:pPr>
            <w:r w:rsidRPr="003970C7">
              <w:rPr>
                <w:rFonts w:ascii="Arial" w:hAnsi="Arial" w:cs="Arial"/>
                <w:bCs/>
                <w:color w:val="FFFFFF" w:themeColor="background1"/>
                <w:lang w:eastAsia="en-US"/>
              </w:rPr>
              <w:t>1230</w:t>
            </w:r>
          </w:p>
        </w:tc>
        <w:tc>
          <w:tcPr>
            <w:tcW w:w="333" w:type="pct"/>
            <w:shd w:val="clear" w:color="auto" w:fill="0070C0"/>
          </w:tcPr>
          <w:p w14:paraId="43EB26CC" w14:textId="77777777" w:rsidR="003970C7" w:rsidRPr="003970C7" w:rsidRDefault="003970C7" w:rsidP="003970C7">
            <w:pPr>
              <w:keepNext/>
              <w:outlineLvl w:val="0"/>
              <w:rPr>
                <w:rFonts w:ascii="Arial" w:hAnsi="Arial" w:cs="Arial"/>
                <w:bCs/>
                <w:color w:val="FFFFFF" w:themeColor="background1"/>
                <w:lang w:eastAsia="en-US"/>
              </w:rPr>
            </w:pPr>
            <w:r w:rsidRPr="003970C7">
              <w:rPr>
                <w:rFonts w:ascii="Arial" w:hAnsi="Arial" w:cs="Arial"/>
                <w:bCs/>
                <w:color w:val="FFFFFF" w:themeColor="background1"/>
                <w:lang w:eastAsia="en-US"/>
              </w:rPr>
              <w:t>1300</w:t>
            </w:r>
          </w:p>
        </w:tc>
        <w:tc>
          <w:tcPr>
            <w:tcW w:w="333" w:type="pct"/>
            <w:shd w:val="clear" w:color="auto" w:fill="0070C0"/>
          </w:tcPr>
          <w:p w14:paraId="2F3C2E09" w14:textId="77777777" w:rsidR="003970C7" w:rsidRPr="003970C7" w:rsidRDefault="003970C7" w:rsidP="003970C7">
            <w:pPr>
              <w:keepNext/>
              <w:outlineLvl w:val="0"/>
              <w:rPr>
                <w:rFonts w:ascii="Arial" w:hAnsi="Arial" w:cs="Arial"/>
                <w:bCs/>
                <w:color w:val="FFFFFF" w:themeColor="background1"/>
                <w:lang w:eastAsia="en-US"/>
              </w:rPr>
            </w:pPr>
            <w:r w:rsidRPr="003970C7">
              <w:rPr>
                <w:rFonts w:ascii="Arial" w:hAnsi="Arial" w:cs="Arial"/>
                <w:bCs/>
                <w:color w:val="FFFFFF" w:themeColor="background1"/>
                <w:lang w:eastAsia="en-US"/>
              </w:rPr>
              <w:t>1330</w:t>
            </w:r>
          </w:p>
        </w:tc>
        <w:tc>
          <w:tcPr>
            <w:tcW w:w="332" w:type="pct"/>
            <w:shd w:val="clear" w:color="auto" w:fill="0070C0"/>
          </w:tcPr>
          <w:p w14:paraId="32BEE583" w14:textId="77777777" w:rsidR="003970C7" w:rsidRPr="003970C7" w:rsidRDefault="003970C7" w:rsidP="003970C7">
            <w:pPr>
              <w:keepNext/>
              <w:outlineLvl w:val="0"/>
              <w:rPr>
                <w:rFonts w:ascii="Arial" w:hAnsi="Arial" w:cs="Arial"/>
                <w:bCs/>
                <w:color w:val="FFFFFF" w:themeColor="background1"/>
                <w:lang w:eastAsia="en-US"/>
              </w:rPr>
            </w:pPr>
            <w:r w:rsidRPr="003970C7">
              <w:rPr>
                <w:rFonts w:ascii="Arial" w:hAnsi="Arial" w:cs="Arial"/>
                <w:bCs/>
                <w:color w:val="FFFFFF" w:themeColor="background1"/>
                <w:lang w:eastAsia="en-US"/>
              </w:rPr>
              <w:t>1400</w:t>
            </w:r>
          </w:p>
        </w:tc>
      </w:tr>
      <w:tr w:rsidR="003970C7" w:rsidRPr="003970C7" w14:paraId="277C6FA5" w14:textId="77777777" w:rsidTr="003970C7">
        <w:trPr>
          <w:trHeight w:val="246"/>
        </w:trPr>
        <w:tc>
          <w:tcPr>
            <w:tcW w:w="674" w:type="pct"/>
            <w:shd w:val="clear" w:color="auto" w:fill="auto"/>
          </w:tcPr>
          <w:p w14:paraId="6A83651B" w14:textId="77777777" w:rsidR="003970C7" w:rsidRPr="003970C7" w:rsidRDefault="003970C7" w:rsidP="003970C7">
            <w:pPr>
              <w:keepNext/>
              <w:outlineLvl w:val="0"/>
              <w:rPr>
                <w:rFonts w:ascii="Arial" w:hAnsi="Arial" w:cs="Arial"/>
                <w:bCs/>
                <w:szCs w:val="12"/>
                <w:lang w:eastAsia="en-US"/>
              </w:rPr>
            </w:pPr>
            <w:r w:rsidRPr="003970C7">
              <w:rPr>
                <w:rFonts w:ascii="Arial" w:hAnsi="Arial" w:cs="Arial"/>
                <w:bCs/>
                <w:szCs w:val="12"/>
                <w:lang w:eastAsia="en-US"/>
              </w:rPr>
              <w:t>D</w:t>
            </w:r>
          </w:p>
        </w:tc>
        <w:tc>
          <w:tcPr>
            <w:tcW w:w="332" w:type="pct"/>
            <w:shd w:val="clear" w:color="auto" w:fill="00B050"/>
          </w:tcPr>
          <w:p w14:paraId="715280D8"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0525C86C"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158684B8"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649E4422"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26A8BC85"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325510EF"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047779C5"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76871EFB"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38BC67AA"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2EE1AE90"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22F2A0EF"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5114A366" w14:textId="77777777" w:rsidR="003970C7" w:rsidRPr="003970C7" w:rsidRDefault="003970C7" w:rsidP="003970C7">
            <w:pPr>
              <w:keepNext/>
              <w:outlineLvl w:val="0"/>
              <w:rPr>
                <w:rFonts w:ascii="Arial" w:hAnsi="Arial" w:cs="Arial"/>
                <w:bCs/>
                <w:color w:val="00B050"/>
                <w:sz w:val="12"/>
                <w:szCs w:val="12"/>
                <w:lang w:eastAsia="en-US"/>
              </w:rPr>
            </w:pPr>
          </w:p>
        </w:tc>
        <w:tc>
          <w:tcPr>
            <w:tcW w:w="332" w:type="pct"/>
            <w:shd w:val="clear" w:color="auto" w:fill="auto"/>
          </w:tcPr>
          <w:p w14:paraId="1FCD7133" w14:textId="77777777" w:rsidR="003970C7" w:rsidRPr="003970C7" w:rsidRDefault="003970C7" w:rsidP="003970C7">
            <w:pPr>
              <w:keepNext/>
              <w:outlineLvl w:val="0"/>
              <w:rPr>
                <w:rFonts w:ascii="Arial" w:hAnsi="Arial" w:cs="Arial"/>
                <w:bCs/>
                <w:color w:val="00B050"/>
                <w:sz w:val="12"/>
                <w:szCs w:val="12"/>
                <w:lang w:eastAsia="en-US"/>
              </w:rPr>
            </w:pPr>
          </w:p>
        </w:tc>
      </w:tr>
      <w:tr w:rsidR="003970C7" w:rsidRPr="003970C7" w14:paraId="32C675AD" w14:textId="77777777" w:rsidTr="003970C7">
        <w:trPr>
          <w:trHeight w:val="230"/>
        </w:trPr>
        <w:tc>
          <w:tcPr>
            <w:tcW w:w="674" w:type="pct"/>
            <w:shd w:val="clear" w:color="auto" w:fill="DBE5F1" w:themeFill="accent1" w:themeFillTint="33"/>
          </w:tcPr>
          <w:p w14:paraId="6BD3D6AB" w14:textId="77777777" w:rsidR="003970C7" w:rsidRPr="003970C7" w:rsidRDefault="003970C7" w:rsidP="003970C7">
            <w:pPr>
              <w:keepNext/>
              <w:outlineLvl w:val="0"/>
              <w:rPr>
                <w:rFonts w:ascii="Arial" w:hAnsi="Arial" w:cs="Arial"/>
                <w:bCs/>
                <w:szCs w:val="12"/>
                <w:lang w:eastAsia="en-US"/>
              </w:rPr>
            </w:pPr>
            <w:r w:rsidRPr="003970C7">
              <w:rPr>
                <w:rFonts w:ascii="Arial" w:hAnsi="Arial" w:cs="Arial"/>
                <w:bCs/>
                <w:szCs w:val="12"/>
                <w:lang w:eastAsia="en-US"/>
              </w:rPr>
              <w:t>E</w:t>
            </w:r>
          </w:p>
        </w:tc>
        <w:tc>
          <w:tcPr>
            <w:tcW w:w="332" w:type="pct"/>
            <w:shd w:val="clear" w:color="auto" w:fill="00B050"/>
          </w:tcPr>
          <w:p w14:paraId="6AAB797C"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4F6081C8"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445FB989"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275D9B7B"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4D2287F0"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40C5DC40"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019F69D5"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5BABB70A"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6599F058"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5DA652FB"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50CA606B"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7EE1BEA9" w14:textId="77777777" w:rsidR="003970C7" w:rsidRPr="003970C7" w:rsidRDefault="003970C7" w:rsidP="003970C7">
            <w:pPr>
              <w:keepNext/>
              <w:outlineLvl w:val="0"/>
              <w:rPr>
                <w:rFonts w:ascii="Arial" w:hAnsi="Arial" w:cs="Arial"/>
                <w:bCs/>
                <w:color w:val="00B050"/>
                <w:sz w:val="12"/>
                <w:szCs w:val="12"/>
                <w:lang w:eastAsia="en-US"/>
              </w:rPr>
            </w:pPr>
          </w:p>
        </w:tc>
        <w:tc>
          <w:tcPr>
            <w:tcW w:w="332" w:type="pct"/>
            <w:shd w:val="clear" w:color="auto" w:fill="DBE5F1" w:themeFill="accent1" w:themeFillTint="33"/>
          </w:tcPr>
          <w:p w14:paraId="355C58C6" w14:textId="77777777" w:rsidR="003970C7" w:rsidRPr="003970C7" w:rsidRDefault="003970C7" w:rsidP="003970C7">
            <w:pPr>
              <w:keepNext/>
              <w:outlineLvl w:val="0"/>
              <w:rPr>
                <w:rFonts w:ascii="Arial" w:hAnsi="Arial" w:cs="Arial"/>
                <w:bCs/>
                <w:color w:val="00B050"/>
                <w:sz w:val="12"/>
                <w:szCs w:val="12"/>
                <w:lang w:eastAsia="en-US"/>
              </w:rPr>
            </w:pPr>
          </w:p>
        </w:tc>
      </w:tr>
      <w:tr w:rsidR="003970C7" w:rsidRPr="003970C7" w14:paraId="69BD0F97" w14:textId="77777777" w:rsidTr="003970C7">
        <w:trPr>
          <w:trHeight w:val="246"/>
        </w:trPr>
        <w:tc>
          <w:tcPr>
            <w:tcW w:w="674" w:type="pct"/>
            <w:shd w:val="clear" w:color="auto" w:fill="auto"/>
          </w:tcPr>
          <w:p w14:paraId="029D4E36" w14:textId="57D374F8" w:rsidR="003970C7" w:rsidRPr="003970C7" w:rsidRDefault="003970C7" w:rsidP="003970C7">
            <w:pPr>
              <w:keepNext/>
              <w:outlineLvl w:val="0"/>
              <w:rPr>
                <w:rFonts w:ascii="Arial" w:hAnsi="Arial" w:cs="Arial"/>
                <w:bCs/>
                <w:szCs w:val="12"/>
                <w:lang w:eastAsia="en-US"/>
              </w:rPr>
            </w:pPr>
            <w:r w:rsidRPr="003970C7">
              <w:rPr>
                <w:rFonts w:ascii="Arial" w:hAnsi="Arial" w:cs="Arial"/>
                <w:bCs/>
                <w:szCs w:val="12"/>
                <w:lang w:eastAsia="en-US"/>
              </w:rPr>
              <w:t>F</w:t>
            </w:r>
            <w:r>
              <w:rPr>
                <w:rFonts w:ascii="Arial" w:hAnsi="Arial" w:cs="Arial"/>
                <w:bCs/>
                <w:szCs w:val="12"/>
                <w:lang w:eastAsia="en-US"/>
              </w:rPr>
              <w:t xml:space="preserve"> (stroke)</w:t>
            </w:r>
          </w:p>
        </w:tc>
        <w:tc>
          <w:tcPr>
            <w:tcW w:w="332" w:type="pct"/>
            <w:shd w:val="clear" w:color="auto" w:fill="auto"/>
          </w:tcPr>
          <w:p w14:paraId="677CC28D"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38407AAF"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00B050"/>
          </w:tcPr>
          <w:p w14:paraId="1CAF4ECA"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0C6E4C3D"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7E6F841E"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172C6970"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1DD5AEF4"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29A58223"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00B050"/>
          </w:tcPr>
          <w:p w14:paraId="4D7E34BB"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7DB9D6BA"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5D6F93E1"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1C8917C0" w14:textId="77777777" w:rsidR="003970C7" w:rsidRPr="003970C7" w:rsidRDefault="003970C7" w:rsidP="003970C7">
            <w:pPr>
              <w:keepNext/>
              <w:outlineLvl w:val="0"/>
              <w:rPr>
                <w:rFonts w:ascii="Arial" w:hAnsi="Arial" w:cs="Arial"/>
                <w:bCs/>
                <w:color w:val="00B050"/>
                <w:sz w:val="12"/>
                <w:szCs w:val="12"/>
                <w:lang w:eastAsia="en-US"/>
              </w:rPr>
            </w:pPr>
          </w:p>
        </w:tc>
        <w:tc>
          <w:tcPr>
            <w:tcW w:w="332" w:type="pct"/>
            <w:shd w:val="clear" w:color="auto" w:fill="auto"/>
          </w:tcPr>
          <w:p w14:paraId="5260E1A3" w14:textId="77777777" w:rsidR="003970C7" w:rsidRPr="003970C7" w:rsidRDefault="003970C7" w:rsidP="003970C7">
            <w:pPr>
              <w:keepNext/>
              <w:outlineLvl w:val="0"/>
              <w:rPr>
                <w:rFonts w:ascii="Arial" w:hAnsi="Arial" w:cs="Arial"/>
                <w:bCs/>
                <w:color w:val="00B050"/>
                <w:sz w:val="12"/>
                <w:szCs w:val="12"/>
                <w:lang w:eastAsia="en-US"/>
              </w:rPr>
            </w:pPr>
          </w:p>
        </w:tc>
      </w:tr>
      <w:tr w:rsidR="003970C7" w:rsidRPr="003970C7" w14:paraId="350D3F3B" w14:textId="77777777" w:rsidTr="003970C7">
        <w:trPr>
          <w:trHeight w:val="246"/>
        </w:trPr>
        <w:tc>
          <w:tcPr>
            <w:tcW w:w="674" w:type="pct"/>
            <w:shd w:val="clear" w:color="auto" w:fill="DBE5F1" w:themeFill="accent1" w:themeFillTint="33"/>
          </w:tcPr>
          <w:p w14:paraId="150C0AD8" w14:textId="77777777" w:rsidR="003970C7" w:rsidRPr="003970C7" w:rsidRDefault="003970C7" w:rsidP="003970C7">
            <w:pPr>
              <w:keepNext/>
              <w:outlineLvl w:val="0"/>
              <w:rPr>
                <w:rFonts w:ascii="Arial" w:hAnsi="Arial" w:cs="Arial"/>
                <w:bCs/>
                <w:szCs w:val="12"/>
                <w:lang w:eastAsia="en-US"/>
              </w:rPr>
            </w:pPr>
            <w:r w:rsidRPr="003970C7">
              <w:rPr>
                <w:rFonts w:ascii="Arial" w:hAnsi="Arial" w:cs="Arial"/>
                <w:bCs/>
                <w:szCs w:val="12"/>
                <w:lang w:eastAsia="en-US"/>
              </w:rPr>
              <w:t>S</w:t>
            </w:r>
          </w:p>
        </w:tc>
        <w:tc>
          <w:tcPr>
            <w:tcW w:w="332" w:type="pct"/>
            <w:shd w:val="clear" w:color="auto" w:fill="DBE5F1" w:themeFill="accent1" w:themeFillTint="33"/>
          </w:tcPr>
          <w:p w14:paraId="0D7B7F1A"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55C7CEF4"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00B050"/>
          </w:tcPr>
          <w:p w14:paraId="6D5B3D8E"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60556566"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471FDAC9"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2C193DF8"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5F6B0A9D"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288319BB"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487ED59A"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44D55767"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4786D7D2"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1B125F1E" w14:textId="77777777" w:rsidR="003970C7" w:rsidRPr="003970C7" w:rsidRDefault="003970C7" w:rsidP="003970C7">
            <w:pPr>
              <w:keepNext/>
              <w:outlineLvl w:val="0"/>
              <w:rPr>
                <w:rFonts w:ascii="Arial" w:hAnsi="Arial" w:cs="Arial"/>
                <w:bCs/>
                <w:color w:val="00B050"/>
                <w:sz w:val="12"/>
                <w:szCs w:val="12"/>
                <w:lang w:eastAsia="en-US"/>
              </w:rPr>
            </w:pPr>
          </w:p>
        </w:tc>
        <w:tc>
          <w:tcPr>
            <w:tcW w:w="332" w:type="pct"/>
            <w:shd w:val="clear" w:color="auto" w:fill="DBE5F1" w:themeFill="accent1" w:themeFillTint="33"/>
          </w:tcPr>
          <w:p w14:paraId="2AD7D4D8" w14:textId="77777777" w:rsidR="003970C7" w:rsidRPr="003970C7" w:rsidRDefault="003970C7" w:rsidP="003970C7">
            <w:pPr>
              <w:keepNext/>
              <w:outlineLvl w:val="0"/>
              <w:rPr>
                <w:rFonts w:ascii="Arial" w:hAnsi="Arial" w:cs="Arial"/>
                <w:bCs/>
                <w:color w:val="00B050"/>
                <w:sz w:val="12"/>
                <w:szCs w:val="12"/>
                <w:lang w:eastAsia="en-US"/>
              </w:rPr>
            </w:pPr>
          </w:p>
        </w:tc>
      </w:tr>
      <w:tr w:rsidR="003970C7" w:rsidRPr="003970C7" w14:paraId="451A9CE0" w14:textId="77777777" w:rsidTr="003970C7">
        <w:trPr>
          <w:trHeight w:val="246"/>
        </w:trPr>
        <w:tc>
          <w:tcPr>
            <w:tcW w:w="674" w:type="pct"/>
            <w:shd w:val="clear" w:color="auto" w:fill="auto"/>
          </w:tcPr>
          <w:p w14:paraId="583F8F54" w14:textId="77777777" w:rsidR="003970C7" w:rsidRPr="003970C7" w:rsidRDefault="003970C7" w:rsidP="003970C7">
            <w:pPr>
              <w:keepNext/>
              <w:outlineLvl w:val="0"/>
              <w:rPr>
                <w:rFonts w:ascii="Arial" w:hAnsi="Arial" w:cs="Arial"/>
                <w:bCs/>
                <w:szCs w:val="12"/>
                <w:lang w:eastAsia="en-US"/>
              </w:rPr>
            </w:pPr>
            <w:r w:rsidRPr="003970C7">
              <w:rPr>
                <w:rFonts w:ascii="Arial" w:hAnsi="Arial" w:cs="Arial"/>
                <w:bCs/>
                <w:szCs w:val="12"/>
                <w:lang w:eastAsia="en-US"/>
              </w:rPr>
              <w:t>Anglesey</w:t>
            </w:r>
          </w:p>
        </w:tc>
        <w:tc>
          <w:tcPr>
            <w:tcW w:w="332" w:type="pct"/>
            <w:shd w:val="clear" w:color="auto" w:fill="auto"/>
          </w:tcPr>
          <w:p w14:paraId="204A590E"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5F472395"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472CFF7E"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245261FC"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00B050"/>
          </w:tcPr>
          <w:p w14:paraId="0785D8E4"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34DE5C39"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5184D5CA"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700A937A"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60C89B24"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0AF49C9B"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6528A8B1"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63DC8BF4" w14:textId="77777777" w:rsidR="003970C7" w:rsidRPr="003970C7" w:rsidRDefault="003970C7" w:rsidP="003970C7">
            <w:pPr>
              <w:keepNext/>
              <w:outlineLvl w:val="0"/>
              <w:rPr>
                <w:rFonts w:ascii="Arial" w:hAnsi="Arial" w:cs="Arial"/>
                <w:bCs/>
                <w:color w:val="00B050"/>
                <w:sz w:val="12"/>
                <w:szCs w:val="12"/>
                <w:lang w:eastAsia="en-US"/>
              </w:rPr>
            </w:pPr>
          </w:p>
        </w:tc>
        <w:tc>
          <w:tcPr>
            <w:tcW w:w="332" w:type="pct"/>
            <w:shd w:val="clear" w:color="auto" w:fill="auto"/>
          </w:tcPr>
          <w:p w14:paraId="1EF200EF" w14:textId="77777777" w:rsidR="003970C7" w:rsidRPr="003970C7" w:rsidRDefault="003970C7" w:rsidP="003970C7">
            <w:pPr>
              <w:keepNext/>
              <w:outlineLvl w:val="0"/>
              <w:rPr>
                <w:rFonts w:ascii="Arial" w:hAnsi="Arial" w:cs="Arial"/>
                <w:bCs/>
                <w:color w:val="00B050"/>
                <w:sz w:val="12"/>
                <w:szCs w:val="12"/>
                <w:lang w:eastAsia="en-US"/>
              </w:rPr>
            </w:pPr>
          </w:p>
        </w:tc>
      </w:tr>
      <w:tr w:rsidR="003970C7" w:rsidRPr="003970C7" w14:paraId="05048D1C" w14:textId="77777777" w:rsidTr="003970C7">
        <w:trPr>
          <w:trHeight w:val="230"/>
        </w:trPr>
        <w:tc>
          <w:tcPr>
            <w:tcW w:w="674" w:type="pct"/>
            <w:shd w:val="clear" w:color="auto" w:fill="DBE5F1" w:themeFill="accent1" w:themeFillTint="33"/>
          </w:tcPr>
          <w:p w14:paraId="2901253A" w14:textId="77777777" w:rsidR="003970C7" w:rsidRPr="003970C7" w:rsidRDefault="003970C7" w:rsidP="003970C7">
            <w:pPr>
              <w:keepNext/>
              <w:outlineLvl w:val="0"/>
              <w:rPr>
                <w:rFonts w:ascii="Arial" w:hAnsi="Arial" w:cs="Arial"/>
                <w:bCs/>
                <w:szCs w:val="12"/>
                <w:lang w:eastAsia="en-US"/>
              </w:rPr>
            </w:pPr>
            <w:r w:rsidRPr="003970C7">
              <w:rPr>
                <w:rFonts w:ascii="Arial" w:hAnsi="Arial" w:cs="Arial"/>
                <w:bCs/>
                <w:szCs w:val="12"/>
                <w:lang w:eastAsia="en-US"/>
              </w:rPr>
              <w:t>G</w:t>
            </w:r>
          </w:p>
        </w:tc>
        <w:tc>
          <w:tcPr>
            <w:tcW w:w="332" w:type="pct"/>
            <w:shd w:val="clear" w:color="auto" w:fill="DBE5F1" w:themeFill="accent1" w:themeFillTint="33"/>
          </w:tcPr>
          <w:p w14:paraId="484BBB9C"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1C693D98"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0C6CB59B"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417FB66D"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00B050"/>
          </w:tcPr>
          <w:p w14:paraId="5B865980"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4C245E8A"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2A4BA236"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329AAF6F"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7349098A"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53FFF9A1"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00B050"/>
          </w:tcPr>
          <w:p w14:paraId="1E187121"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2AB8B816" w14:textId="77777777" w:rsidR="003970C7" w:rsidRPr="003970C7" w:rsidRDefault="003970C7" w:rsidP="003970C7">
            <w:pPr>
              <w:keepNext/>
              <w:outlineLvl w:val="0"/>
              <w:rPr>
                <w:rFonts w:ascii="Arial" w:hAnsi="Arial" w:cs="Arial"/>
                <w:bCs/>
                <w:color w:val="00B050"/>
                <w:sz w:val="12"/>
                <w:szCs w:val="12"/>
                <w:lang w:eastAsia="en-US"/>
              </w:rPr>
            </w:pPr>
          </w:p>
        </w:tc>
        <w:tc>
          <w:tcPr>
            <w:tcW w:w="332" w:type="pct"/>
            <w:shd w:val="clear" w:color="auto" w:fill="DBE5F1" w:themeFill="accent1" w:themeFillTint="33"/>
          </w:tcPr>
          <w:p w14:paraId="0B7AE735" w14:textId="77777777" w:rsidR="003970C7" w:rsidRPr="003970C7" w:rsidRDefault="003970C7" w:rsidP="003970C7">
            <w:pPr>
              <w:keepNext/>
              <w:outlineLvl w:val="0"/>
              <w:rPr>
                <w:rFonts w:ascii="Arial" w:hAnsi="Arial" w:cs="Arial"/>
                <w:bCs/>
                <w:color w:val="00B050"/>
                <w:sz w:val="12"/>
                <w:szCs w:val="12"/>
                <w:lang w:eastAsia="en-US"/>
              </w:rPr>
            </w:pPr>
          </w:p>
        </w:tc>
      </w:tr>
      <w:tr w:rsidR="003970C7" w:rsidRPr="003970C7" w14:paraId="1E17AE26" w14:textId="77777777" w:rsidTr="003970C7">
        <w:trPr>
          <w:trHeight w:val="246"/>
        </w:trPr>
        <w:tc>
          <w:tcPr>
            <w:tcW w:w="674" w:type="pct"/>
            <w:shd w:val="clear" w:color="auto" w:fill="auto"/>
          </w:tcPr>
          <w:p w14:paraId="1AA62F22" w14:textId="77777777" w:rsidR="003970C7" w:rsidRPr="003970C7" w:rsidRDefault="003970C7" w:rsidP="003970C7">
            <w:pPr>
              <w:keepNext/>
              <w:outlineLvl w:val="0"/>
              <w:rPr>
                <w:rFonts w:ascii="Arial" w:hAnsi="Arial" w:cs="Arial"/>
                <w:bCs/>
                <w:szCs w:val="12"/>
                <w:lang w:eastAsia="en-US"/>
              </w:rPr>
            </w:pPr>
            <w:r w:rsidRPr="003970C7">
              <w:rPr>
                <w:rFonts w:ascii="Arial" w:hAnsi="Arial" w:cs="Arial"/>
                <w:bCs/>
                <w:szCs w:val="12"/>
                <w:lang w:eastAsia="en-US"/>
              </w:rPr>
              <w:t>Gowers</w:t>
            </w:r>
          </w:p>
        </w:tc>
        <w:tc>
          <w:tcPr>
            <w:tcW w:w="332" w:type="pct"/>
            <w:shd w:val="clear" w:color="auto" w:fill="auto"/>
          </w:tcPr>
          <w:p w14:paraId="47402B28"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03C47188"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22441346"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28A425FE"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3C5258A4"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3E1F5D7A"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00B050"/>
          </w:tcPr>
          <w:p w14:paraId="5451D940"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63085479"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519D9932"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260AFAF1"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00B050"/>
          </w:tcPr>
          <w:p w14:paraId="0E49B8FC"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3D4A4F53" w14:textId="77777777" w:rsidR="003970C7" w:rsidRPr="003970C7" w:rsidRDefault="003970C7" w:rsidP="003970C7">
            <w:pPr>
              <w:keepNext/>
              <w:outlineLvl w:val="0"/>
              <w:rPr>
                <w:rFonts w:ascii="Arial" w:hAnsi="Arial" w:cs="Arial"/>
                <w:bCs/>
                <w:color w:val="00B050"/>
                <w:sz w:val="12"/>
                <w:szCs w:val="12"/>
                <w:lang w:eastAsia="en-US"/>
              </w:rPr>
            </w:pPr>
          </w:p>
        </w:tc>
        <w:tc>
          <w:tcPr>
            <w:tcW w:w="332" w:type="pct"/>
            <w:shd w:val="clear" w:color="auto" w:fill="auto"/>
          </w:tcPr>
          <w:p w14:paraId="66D1EA55" w14:textId="77777777" w:rsidR="003970C7" w:rsidRPr="003970C7" w:rsidRDefault="003970C7" w:rsidP="003970C7">
            <w:pPr>
              <w:keepNext/>
              <w:outlineLvl w:val="0"/>
              <w:rPr>
                <w:rFonts w:ascii="Arial" w:hAnsi="Arial" w:cs="Arial"/>
                <w:bCs/>
                <w:color w:val="00B050"/>
                <w:sz w:val="12"/>
                <w:szCs w:val="12"/>
                <w:lang w:eastAsia="en-US"/>
              </w:rPr>
            </w:pPr>
          </w:p>
        </w:tc>
      </w:tr>
      <w:tr w:rsidR="003970C7" w:rsidRPr="003970C7" w14:paraId="71AD9AC9" w14:textId="77777777" w:rsidTr="003970C7">
        <w:trPr>
          <w:trHeight w:val="246"/>
        </w:trPr>
        <w:tc>
          <w:tcPr>
            <w:tcW w:w="674" w:type="pct"/>
            <w:shd w:val="clear" w:color="auto" w:fill="DBE5F1" w:themeFill="accent1" w:themeFillTint="33"/>
          </w:tcPr>
          <w:p w14:paraId="0D80B788" w14:textId="77777777" w:rsidR="003970C7" w:rsidRPr="003970C7" w:rsidRDefault="003970C7" w:rsidP="003970C7">
            <w:pPr>
              <w:keepNext/>
              <w:outlineLvl w:val="0"/>
              <w:rPr>
                <w:rFonts w:ascii="Arial" w:hAnsi="Arial" w:cs="Arial"/>
                <w:bCs/>
                <w:szCs w:val="12"/>
                <w:lang w:eastAsia="en-US"/>
              </w:rPr>
            </w:pPr>
            <w:r w:rsidRPr="003970C7">
              <w:rPr>
                <w:rFonts w:ascii="Arial" w:hAnsi="Arial" w:cs="Arial"/>
                <w:bCs/>
                <w:szCs w:val="12"/>
                <w:lang w:eastAsia="en-US"/>
              </w:rPr>
              <w:t>J</w:t>
            </w:r>
          </w:p>
        </w:tc>
        <w:tc>
          <w:tcPr>
            <w:tcW w:w="332" w:type="pct"/>
            <w:shd w:val="clear" w:color="auto" w:fill="DBE5F1" w:themeFill="accent1" w:themeFillTint="33"/>
          </w:tcPr>
          <w:p w14:paraId="0ADC9130"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4ABAA073"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74AA3696"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40FD1E64"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4983AC95"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5B80AA31"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00B050"/>
          </w:tcPr>
          <w:p w14:paraId="720E0060"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1E315644"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65C73E0D"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27A46046"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680E3851"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DBE5F1" w:themeFill="accent1" w:themeFillTint="33"/>
          </w:tcPr>
          <w:p w14:paraId="049361EE" w14:textId="77777777" w:rsidR="003970C7" w:rsidRPr="003970C7" w:rsidRDefault="003970C7" w:rsidP="003970C7">
            <w:pPr>
              <w:keepNext/>
              <w:outlineLvl w:val="0"/>
              <w:rPr>
                <w:rFonts w:ascii="Arial" w:hAnsi="Arial" w:cs="Arial"/>
                <w:bCs/>
                <w:color w:val="00B050"/>
                <w:sz w:val="12"/>
                <w:szCs w:val="12"/>
                <w:lang w:eastAsia="en-US"/>
              </w:rPr>
            </w:pPr>
          </w:p>
        </w:tc>
        <w:tc>
          <w:tcPr>
            <w:tcW w:w="332" w:type="pct"/>
            <w:shd w:val="clear" w:color="auto" w:fill="00B050"/>
          </w:tcPr>
          <w:p w14:paraId="2520AD85" w14:textId="77777777" w:rsidR="003970C7" w:rsidRPr="003970C7" w:rsidRDefault="003970C7" w:rsidP="003970C7">
            <w:pPr>
              <w:keepNext/>
              <w:outlineLvl w:val="0"/>
              <w:rPr>
                <w:rFonts w:ascii="Arial" w:hAnsi="Arial" w:cs="Arial"/>
                <w:bCs/>
                <w:color w:val="00B050"/>
                <w:sz w:val="12"/>
                <w:szCs w:val="12"/>
                <w:lang w:eastAsia="en-US"/>
              </w:rPr>
            </w:pPr>
          </w:p>
        </w:tc>
      </w:tr>
      <w:tr w:rsidR="003970C7" w:rsidRPr="003970C7" w14:paraId="290AB6EF" w14:textId="77777777" w:rsidTr="003970C7">
        <w:trPr>
          <w:trHeight w:val="246"/>
        </w:trPr>
        <w:tc>
          <w:tcPr>
            <w:tcW w:w="674" w:type="pct"/>
            <w:shd w:val="clear" w:color="auto" w:fill="auto"/>
          </w:tcPr>
          <w:p w14:paraId="2C17F833" w14:textId="77777777" w:rsidR="003970C7" w:rsidRPr="003970C7" w:rsidRDefault="003970C7" w:rsidP="003970C7">
            <w:pPr>
              <w:keepNext/>
              <w:outlineLvl w:val="0"/>
              <w:rPr>
                <w:rFonts w:ascii="Arial" w:hAnsi="Arial" w:cs="Arial"/>
                <w:bCs/>
                <w:szCs w:val="12"/>
                <w:lang w:eastAsia="en-US"/>
              </w:rPr>
            </w:pPr>
            <w:r w:rsidRPr="003970C7">
              <w:rPr>
                <w:rFonts w:ascii="Arial" w:hAnsi="Arial" w:cs="Arial"/>
                <w:bCs/>
                <w:szCs w:val="12"/>
                <w:lang w:eastAsia="en-US"/>
              </w:rPr>
              <w:t>R</w:t>
            </w:r>
          </w:p>
        </w:tc>
        <w:tc>
          <w:tcPr>
            <w:tcW w:w="332" w:type="pct"/>
            <w:shd w:val="clear" w:color="auto" w:fill="auto"/>
          </w:tcPr>
          <w:p w14:paraId="501CE004"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7ECADFE0"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47FBA031"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1B3D4F8B"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1A2155E0"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0BE825B4"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63FB2E20"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36256342"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00B050"/>
          </w:tcPr>
          <w:p w14:paraId="535DA874"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4B143CF0"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62729203" w14:textId="77777777" w:rsidR="003970C7" w:rsidRPr="003970C7" w:rsidRDefault="003970C7" w:rsidP="003970C7">
            <w:pPr>
              <w:keepNext/>
              <w:outlineLvl w:val="0"/>
              <w:rPr>
                <w:rFonts w:ascii="Arial" w:hAnsi="Arial" w:cs="Arial"/>
                <w:bCs/>
                <w:color w:val="00B050"/>
                <w:sz w:val="12"/>
                <w:szCs w:val="12"/>
                <w:lang w:eastAsia="en-US"/>
              </w:rPr>
            </w:pPr>
          </w:p>
        </w:tc>
        <w:tc>
          <w:tcPr>
            <w:tcW w:w="333" w:type="pct"/>
            <w:shd w:val="clear" w:color="auto" w:fill="auto"/>
          </w:tcPr>
          <w:p w14:paraId="60585A39" w14:textId="77777777" w:rsidR="003970C7" w:rsidRPr="003970C7" w:rsidRDefault="003970C7" w:rsidP="003970C7">
            <w:pPr>
              <w:keepNext/>
              <w:outlineLvl w:val="0"/>
              <w:rPr>
                <w:rFonts w:ascii="Arial" w:hAnsi="Arial" w:cs="Arial"/>
                <w:bCs/>
                <w:color w:val="00B050"/>
                <w:sz w:val="12"/>
                <w:szCs w:val="12"/>
                <w:lang w:eastAsia="en-US"/>
              </w:rPr>
            </w:pPr>
          </w:p>
        </w:tc>
        <w:tc>
          <w:tcPr>
            <w:tcW w:w="332" w:type="pct"/>
            <w:shd w:val="clear" w:color="auto" w:fill="00B050"/>
          </w:tcPr>
          <w:p w14:paraId="388A3471" w14:textId="31492A0D" w:rsidR="003970C7" w:rsidRPr="003970C7" w:rsidRDefault="003970C7" w:rsidP="003970C7">
            <w:pPr>
              <w:keepNext/>
              <w:outlineLvl w:val="0"/>
              <w:rPr>
                <w:rFonts w:ascii="Arial" w:hAnsi="Arial" w:cs="Arial"/>
                <w:bCs/>
                <w:color w:val="00B050"/>
                <w:sz w:val="12"/>
                <w:szCs w:val="12"/>
                <w:lang w:eastAsia="en-US"/>
              </w:rPr>
            </w:pPr>
          </w:p>
        </w:tc>
      </w:tr>
    </w:tbl>
    <w:p w14:paraId="1B36B70F" w14:textId="77777777" w:rsidR="003B773C" w:rsidRDefault="003B773C" w:rsidP="00F1613E">
      <w:pPr>
        <w:keepNext/>
        <w:outlineLvl w:val="0"/>
        <w:rPr>
          <w:rFonts w:ascii="Arial" w:hAnsi="Arial" w:cs="Arial"/>
          <w:bCs/>
          <w:color w:val="00B050"/>
          <w:sz w:val="24"/>
          <w:szCs w:val="24"/>
          <w:lang w:eastAsia="en-US"/>
        </w:rPr>
      </w:pPr>
    </w:p>
    <w:p w14:paraId="75A431E4" w14:textId="623B85CB" w:rsidR="00E85769" w:rsidRPr="00E85769" w:rsidRDefault="003B773C" w:rsidP="00F1613E">
      <w:pPr>
        <w:keepNext/>
        <w:outlineLvl w:val="0"/>
        <w:rPr>
          <w:rFonts w:ascii="Arial" w:hAnsi="Arial" w:cs="Arial"/>
          <w:bCs/>
          <w:sz w:val="24"/>
          <w:szCs w:val="24"/>
          <w:lang w:eastAsia="en-US"/>
        </w:rPr>
      </w:pPr>
      <w:r w:rsidRPr="00E85769">
        <w:rPr>
          <w:rFonts w:ascii="Arial" w:hAnsi="Arial" w:cs="Arial"/>
          <w:bCs/>
          <w:sz w:val="24"/>
          <w:szCs w:val="24"/>
          <w:lang w:eastAsia="en-US"/>
        </w:rPr>
        <w:t>Weekends and Bank Holidays</w:t>
      </w:r>
    </w:p>
    <w:tbl>
      <w:tblPr>
        <w:tblStyle w:val="TableGrid"/>
        <w:tblW w:w="5000" w:type="pct"/>
        <w:tblLook w:val="04A0" w:firstRow="1" w:lastRow="0" w:firstColumn="1" w:lastColumn="0" w:noHBand="0" w:noVBand="1"/>
      </w:tblPr>
      <w:tblGrid>
        <w:gridCol w:w="1324"/>
        <w:gridCol w:w="678"/>
        <w:gridCol w:w="682"/>
        <w:gridCol w:w="682"/>
        <w:gridCol w:w="682"/>
        <w:gridCol w:w="682"/>
        <w:gridCol w:w="681"/>
        <w:gridCol w:w="681"/>
        <w:gridCol w:w="681"/>
        <w:gridCol w:w="681"/>
        <w:gridCol w:w="685"/>
        <w:gridCol w:w="685"/>
        <w:gridCol w:w="685"/>
        <w:gridCol w:w="685"/>
      </w:tblGrid>
      <w:tr w:rsidR="003970C7" w:rsidRPr="003970C7" w14:paraId="5158CF41" w14:textId="77777777" w:rsidTr="00FE49B2">
        <w:tc>
          <w:tcPr>
            <w:tcW w:w="649" w:type="pct"/>
            <w:shd w:val="clear" w:color="auto" w:fill="0070C0"/>
          </w:tcPr>
          <w:p w14:paraId="67F92A51" w14:textId="77777777" w:rsidR="003970C7" w:rsidRPr="003970C7" w:rsidRDefault="003970C7" w:rsidP="003970C7">
            <w:pPr>
              <w:keepNext/>
              <w:outlineLvl w:val="0"/>
            </w:pPr>
          </w:p>
        </w:tc>
        <w:tc>
          <w:tcPr>
            <w:tcW w:w="332" w:type="pct"/>
            <w:shd w:val="clear" w:color="auto" w:fill="0070C0"/>
          </w:tcPr>
          <w:p w14:paraId="5CD95392" w14:textId="77777777" w:rsidR="003970C7" w:rsidRPr="003970C7" w:rsidRDefault="003970C7" w:rsidP="003970C7">
            <w:pPr>
              <w:keepNext/>
              <w:outlineLvl w:val="0"/>
              <w:rPr>
                <w:rFonts w:ascii="Arial" w:hAnsi="Arial" w:cs="Arial"/>
                <w:color w:val="FFFFFF" w:themeColor="background1"/>
              </w:rPr>
            </w:pPr>
            <w:r w:rsidRPr="003970C7">
              <w:rPr>
                <w:rFonts w:ascii="Arial" w:hAnsi="Arial" w:cs="Arial"/>
                <w:color w:val="FFFFFF" w:themeColor="background1"/>
              </w:rPr>
              <w:t>0800</w:t>
            </w:r>
          </w:p>
        </w:tc>
        <w:tc>
          <w:tcPr>
            <w:tcW w:w="334" w:type="pct"/>
            <w:shd w:val="clear" w:color="auto" w:fill="0070C0"/>
          </w:tcPr>
          <w:p w14:paraId="1867E255" w14:textId="77777777" w:rsidR="003970C7" w:rsidRPr="003970C7" w:rsidRDefault="003970C7" w:rsidP="003970C7">
            <w:pPr>
              <w:keepNext/>
              <w:outlineLvl w:val="0"/>
              <w:rPr>
                <w:rFonts w:ascii="Arial" w:hAnsi="Arial" w:cs="Arial"/>
                <w:color w:val="FFFFFF" w:themeColor="background1"/>
              </w:rPr>
            </w:pPr>
            <w:r w:rsidRPr="003970C7">
              <w:rPr>
                <w:rFonts w:ascii="Arial" w:hAnsi="Arial" w:cs="Arial"/>
                <w:color w:val="FFFFFF" w:themeColor="background1"/>
              </w:rPr>
              <w:t>0830</w:t>
            </w:r>
          </w:p>
        </w:tc>
        <w:tc>
          <w:tcPr>
            <w:tcW w:w="334" w:type="pct"/>
            <w:shd w:val="clear" w:color="auto" w:fill="0070C0"/>
          </w:tcPr>
          <w:p w14:paraId="646285A2" w14:textId="77777777" w:rsidR="003970C7" w:rsidRPr="003970C7" w:rsidRDefault="003970C7" w:rsidP="003970C7">
            <w:pPr>
              <w:keepNext/>
              <w:outlineLvl w:val="0"/>
              <w:rPr>
                <w:rFonts w:ascii="Arial" w:hAnsi="Arial" w:cs="Arial"/>
                <w:color w:val="FFFFFF" w:themeColor="background1"/>
              </w:rPr>
            </w:pPr>
            <w:r w:rsidRPr="003970C7">
              <w:rPr>
                <w:rFonts w:ascii="Arial" w:hAnsi="Arial" w:cs="Arial"/>
                <w:color w:val="FFFFFF" w:themeColor="background1"/>
              </w:rPr>
              <w:t>0900</w:t>
            </w:r>
          </w:p>
        </w:tc>
        <w:tc>
          <w:tcPr>
            <w:tcW w:w="334" w:type="pct"/>
            <w:shd w:val="clear" w:color="auto" w:fill="0070C0"/>
          </w:tcPr>
          <w:p w14:paraId="32AD7EE1" w14:textId="77777777" w:rsidR="003970C7" w:rsidRPr="003970C7" w:rsidRDefault="003970C7" w:rsidP="003970C7">
            <w:pPr>
              <w:keepNext/>
              <w:outlineLvl w:val="0"/>
              <w:rPr>
                <w:rFonts w:ascii="Arial" w:hAnsi="Arial" w:cs="Arial"/>
                <w:color w:val="FFFFFF" w:themeColor="background1"/>
              </w:rPr>
            </w:pPr>
            <w:r w:rsidRPr="003970C7">
              <w:rPr>
                <w:rFonts w:ascii="Arial" w:hAnsi="Arial" w:cs="Arial"/>
                <w:color w:val="FFFFFF" w:themeColor="background1"/>
              </w:rPr>
              <w:t>0930</w:t>
            </w:r>
          </w:p>
        </w:tc>
        <w:tc>
          <w:tcPr>
            <w:tcW w:w="334" w:type="pct"/>
            <w:shd w:val="clear" w:color="auto" w:fill="0070C0"/>
          </w:tcPr>
          <w:p w14:paraId="44E94E36" w14:textId="77777777" w:rsidR="003970C7" w:rsidRPr="003970C7" w:rsidRDefault="003970C7" w:rsidP="003970C7">
            <w:pPr>
              <w:keepNext/>
              <w:outlineLvl w:val="0"/>
              <w:rPr>
                <w:rFonts w:ascii="Arial" w:hAnsi="Arial" w:cs="Arial"/>
                <w:color w:val="FFFFFF" w:themeColor="background1"/>
              </w:rPr>
            </w:pPr>
            <w:r w:rsidRPr="003970C7">
              <w:rPr>
                <w:rFonts w:ascii="Arial" w:hAnsi="Arial" w:cs="Arial"/>
                <w:color w:val="FFFFFF" w:themeColor="background1"/>
              </w:rPr>
              <w:t>1000</w:t>
            </w:r>
          </w:p>
        </w:tc>
        <w:tc>
          <w:tcPr>
            <w:tcW w:w="334" w:type="pct"/>
            <w:shd w:val="clear" w:color="auto" w:fill="0070C0"/>
          </w:tcPr>
          <w:p w14:paraId="456A4A9A" w14:textId="77777777" w:rsidR="003970C7" w:rsidRPr="003970C7" w:rsidRDefault="003970C7" w:rsidP="003970C7">
            <w:pPr>
              <w:keepNext/>
              <w:outlineLvl w:val="0"/>
              <w:rPr>
                <w:rFonts w:ascii="Arial" w:hAnsi="Arial" w:cs="Arial"/>
                <w:color w:val="FFFFFF" w:themeColor="background1"/>
              </w:rPr>
            </w:pPr>
            <w:r w:rsidRPr="003970C7">
              <w:rPr>
                <w:rFonts w:ascii="Arial" w:hAnsi="Arial" w:cs="Arial"/>
                <w:color w:val="FFFFFF" w:themeColor="background1"/>
              </w:rPr>
              <w:t>1030</w:t>
            </w:r>
          </w:p>
        </w:tc>
        <w:tc>
          <w:tcPr>
            <w:tcW w:w="334" w:type="pct"/>
            <w:shd w:val="clear" w:color="auto" w:fill="0070C0"/>
          </w:tcPr>
          <w:p w14:paraId="19BCDFBF" w14:textId="77777777" w:rsidR="003970C7" w:rsidRPr="003970C7" w:rsidRDefault="003970C7" w:rsidP="003970C7">
            <w:pPr>
              <w:keepNext/>
              <w:outlineLvl w:val="0"/>
              <w:rPr>
                <w:rFonts w:ascii="Arial" w:hAnsi="Arial" w:cs="Arial"/>
                <w:color w:val="FFFFFF" w:themeColor="background1"/>
              </w:rPr>
            </w:pPr>
            <w:r w:rsidRPr="003970C7">
              <w:rPr>
                <w:rFonts w:ascii="Arial" w:hAnsi="Arial" w:cs="Arial"/>
                <w:color w:val="FFFFFF" w:themeColor="background1"/>
              </w:rPr>
              <w:t>1100</w:t>
            </w:r>
          </w:p>
        </w:tc>
        <w:tc>
          <w:tcPr>
            <w:tcW w:w="334" w:type="pct"/>
            <w:shd w:val="clear" w:color="auto" w:fill="0070C0"/>
          </w:tcPr>
          <w:p w14:paraId="7DE06824" w14:textId="77777777" w:rsidR="003970C7" w:rsidRPr="003970C7" w:rsidRDefault="003970C7" w:rsidP="003970C7">
            <w:pPr>
              <w:keepNext/>
              <w:outlineLvl w:val="0"/>
              <w:rPr>
                <w:rFonts w:ascii="Arial" w:hAnsi="Arial" w:cs="Arial"/>
                <w:color w:val="FFFFFF" w:themeColor="background1"/>
              </w:rPr>
            </w:pPr>
            <w:r w:rsidRPr="003970C7">
              <w:rPr>
                <w:rFonts w:ascii="Arial" w:hAnsi="Arial" w:cs="Arial"/>
                <w:color w:val="FFFFFF" w:themeColor="background1"/>
              </w:rPr>
              <w:t>1130</w:t>
            </w:r>
          </w:p>
        </w:tc>
        <w:tc>
          <w:tcPr>
            <w:tcW w:w="334" w:type="pct"/>
            <w:shd w:val="clear" w:color="auto" w:fill="0070C0"/>
          </w:tcPr>
          <w:p w14:paraId="25083167" w14:textId="77777777" w:rsidR="003970C7" w:rsidRPr="003970C7" w:rsidRDefault="003970C7" w:rsidP="003970C7">
            <w:pPr>
              <w:keepNext/>
              <w:outlineLvl w:val="0"/>
              <w:rPr>
                <w:rFonts w:ascii="Arial" w:hAnsi="Arial" w:cs="Arial"/>
                <w:color w:val="FFFFFF" w:themeColor="background1"/>
              </w:rPr>
            </w:pPr>
            <w:r w:rsidRPr="003970C7">
              <w:rPr>
                <w:rFonts w:ascii="Arial" w:hAnsi="Arial" w:cs="Arial"/>
                <w:color w:val="FFFFFF" w:themeColor="background1"/>
              </w:rPr>
              <w:t>1200</w:t>
            </w:r>
          </w:p>
        </w:tc>
        <w:tc>
          <w:tcPr>
            <w:tcW w:w="336" w:type="pct"/>
            <w:shd w:val="clear" w:color="auto" w:fill="0070C0"/>
          </w:tcPr>
          <w:p w14:paraId="465C0DDD" w14:textId="77777777" w:rsidR="003970C7" w:rsidRPr="003970C7" w:rsidRDefault="003970C7" w:rsidP="003970C7">
            <w:pPr>
              <w:keepNext/>
              <w:outlineLvl w:val="0"/>
              <w:rPr>
                <w:rFonts w:ascii="Arial" w:hAnsi="Arial" w:cs="Arial"/>
                <w:color w:val="FFFFFF" w:themeColor="background1"/>
              </w:rPr>
            </w:pPr>
            <w:r w:rsidRPr="003970C7">
              <w:rPr>
                <w:rFonts w:ascii="Arial" w:hAnsi="Arial" w:cs="Arial"/>
                <w:color w:val="FFFFFF" w:themeColor="background1"/>
              </w:rPr>
              <w:t>1230</w:t>
            </w:r>
          </w:p>
        </w:tc>
        <w:tc>
          <w:tcPr>
            <w:tcW w:w="336" w:type="pct"/>
            <w:shd w:val="clear" w:color="auto" w:fill="0070C0"/>
          </w:tcPr>
          <w:p w14:paraId="548CC222" w14:textId="77777777" w:rsidR="003970C7" w:rsidRPr="003970C7" w:rsidRDefault="003970C7" w:rsidP="003970C7">
            <w:pPr>
              <w:keepNext/>
              <w:outlineLvl w:val="0"/>
              <w:rPr>
                <w:rFonts w:ascii="Arial" w:hAnsi="Arial" w:cs="Arial"/>
                <w:color w:val="FFFFFF" w:themeColor="background1"/>
              </w:rPr>
            </w:pPr>
            <w:r w:rsidRPr="003970C7">
              <w:rPr>
                <w:rFonts w:ascii="Arial" w:hAnsi="Arial" w:cs="Arial"/>
                <w:color w:val="FFFFFF" w:themeColor="background1"/>
              </w:rPr>
              <w:t>1300</w:t>
            </w:r>
          </w:p>
        </w:tc>
        <w:tc>
          <w:tcPr>
            <w:tcW w:w="336" w:type="pct"/>
            <w:shd w:val="clear" w:color="auto" w:fill="0070C0"/>
          </w:tcPr>
          <w:p w14:paraId="37006CF1" w14:textId="77777777" w:rsidR="003970C7" w:rsidRPr="003970C7" w:rsidRDefault="003970C7" w:rsidP="003970C7">
            <w:pPr>
              <w:keepNext/>
              <w:outlineLvl w:val="0"/>
              <w:rPr>
                <w:rFonts w:ascii="Arial" w:hAnsi="Arial" w:cs="Arial"/>
                <w:color w:val="FFFFFF" w:themeColor="background1"/>
              </w:rPr>
            </w:pPr>
            <w:r w:rsidRPr="003970C7">
              <w:rPr>
                <w:rFonts w:ascii="Arial" w:hAnsi="Arial" w:cs="Arial"/>
                <w:color w:val="FFFFFF" w:themeColor="background1"/>
              </w:rPr>
              <w:t>1330</w:t>
            </w:r>
          </w:p>
        </w:tc>
        <w:tc>
          <w:tcPr>
            <w:tcW w:w="336" w:type="pct"/>
            <w:shd w:val="clear" w:color="auto" w:fill="0070C0"/>
          </w:tcPr>
          <w:p w14:paraId="2660242E" w14:textId="77777777" w:rsidR="003970C7" w:rsidRPr="003970C7" w:rsidRDefault="003970C7" w:rsidP="003970C7">
            <w:pPr>
              <w:keepNext/>
              <w:outlineLvl w:val="0"/>
              <w:rPr>
                <w:rFonts w:ascii="Arial" w:hAnsi="Arial" w:cs="Arial"/>
                <w:color w:val="FFFFFF" w:themeColor="background1"/>
              </w:rPr>
            </w:pPr>
            <w:r w:rsidRPr="003970C7">
              <w:rPr>
                <w:rFonts w:ascii="Arial" w:hAnsi="Arial" w:cs="Arial"/>
                <w:color w:val="FFFFFF" w:themeColor="background1"/>
              </w:rPr>
              <w:t>1400</w:t>
            </w:r>
          </w:p>
        </w:tc>
      </w:tr>
      <w:tr w:rsidR="003970C7" w:rsidRPr="003970C7" w14:paraId="199BAFF7" w14:textId="77777777" w:rsidTr="00FE49B2">
        <w:tc>
          <w:tcPr>
            <w:tcW w:w="649" w:type="pct"/>
          </w:tcPr>
          <w:p w14:paraId="5713C295" w14:textId="77777777" w:rsidR="003970C7" w:rsidRPr="003970C7" w:rsidRDefault="003970C7" w:rsidP="003970C7">
            <w:pPr>
              <w:keepNext/>
              <w:outlineLvl w:val="0"/>
              <w:rPr>
                <w:rFonts w:ascii="Arial" w:hAnsi="Arial" w:cs="Arial"/>
              </w:rPr>
            </w:pPr>
            <w:r w:rsidRPr="003970C7">
              <w:rPr>
                <w:rFonts w:ascii="Arial" w:hAnsi="Arial" w:cs="Arial"/>
              </w:rPr>
              <w:t>D</w:t>
            </w:r>
          </w:p>
        </w:tc>
        <w:tc>
          <w:tcPr>
            <w:tcW w:w="332" w:type="pct"/>
            <w:shd w:val="clear" w:color="auto" w:fill="auto"/>
          </w:tcPr>
          <w:p w14:paraId="2C1CC365" w14:textId="77777777" w:rsidR="003970C7" w:rsidRPr="003970C7" w:rsidRDefault="003970C7" w:rsidP="003970C7">
            <w:pPr>
              <w:keepNext/>
              <w:outlineLvl w:val="0"/>
            </w:pPr>
          </w:p>
        </w:tc>
        <w:tc>
          <w:tcPr>
            <w:tcW w:w="334" w:type="pct"/>
            <w:shd w:val="clear" w:color="auto" w:fill="auto"/>
          </w:tcPr>
          <w:p w14:paraId="6680B76E" w14:textId="77777777" w:rsidR="003970C7" w:rsidRPr="003970C7" w:rsidRDefault="003970C7" w:rsidP="003970C7">
            <w:pPr>
              <w:keepNext/>
              <w:outlineLvl w:val="0"/>
            </w:pPr>
          </w:p>
        </w:tc>
        <w:tc>
          <w:tcPr>
            <w:tcW w:w="334" w:type="pct"/>
            <w:shd w:val="clear" w:color="auto" w:fill="00B050"/>
          </w:tcPr>
          <w:p w14:paraId="7309EA93" w14:textId="77777777" w:rsidR="003970C7" w:rsidRPr="003970C7" w:rsidRDefault="003970C7" w:rsidP="003970C7">
            <w:pPr>
              <w:keepNext/>
              <w:outlineLvl w:val="0"/>
            </w:pPr>
          </w:p>
        </w:tc>
        <w:tc>
          <w:tcPr>
            <w:tcW w:w="334" w:type="pct"/>
            <w:shd w:val="clear" w:color="auto" w:fill="auto"/>
          </w:tcPr>
          <w:p w14:paraId="5E78EDA8" w14:textId="77777777" w:rsidR="003970C7" w:rsidRPr="003970C7" w:rsidRDefault="003970C7" w:rsidP="003970C7">
            <w:pPr>
              <w:keepNext/>
              <w:outlineLvl w:val="0"/>
            </w:pPr>
          </w:p>
        </w:tc>
        <w:tc>
          <w:tcPr>
            <w:tcW w:w="334" w:type="pct"/>
            <w:shd w:val="clear" w:color="auto" w:fill="auto"/>
          </w:tcPr>
          <w:p w14:paraId="6042215E" w14:textId="77777777" w:rsidR="003970C7" w:rsidRPr="003970C7" w:rsidRDefault="003970C7" w:rsidP="003970C7">
            <w:pPr>
              <w:keepNext/>
              <w:outlineLvl w:val="0"/>
            </w:pPr>
          </w:p>
        </w:tc>
        <w:tc>
          <w:tcPr>
            <w:tcW w:w="334" w:type="pct"/>
            <w:shd w:val="clear" w:color="auto" w:fill="auto"/>
          </w:tcPr>
          <w:p w14:paraId="6406FD18" w14:textId="77777777" w:rsidR="003970C7" w:rsidRPr="003970C7" w:rsidRDefault="003970C7" w:rsidP="003970C7">
            <w:pPr>
              <w:keepNext/>
              <w:outlineLvl w:val="0"/>
            </w:pPr>
          </w:p>
        </w:tc>
        <w:tc>
          <w:tcPr>
            <w:tcW w:w="334" w:type="pct"/>
            <w:shd w:val="clear" w:color="auto" w:fill="auto"/>
          </w:tcPr>
          <w:p w14:paraId="7B287BC6" w14:textId="77777777" w:rsidR="003970C7" w:rsidRPr="003970C7" w:rsidRDefault="003970C7" w:rsidP="003970C7">
            <w:pPr>
              <w:keepNext/>
              <w:outlineLvl w:val="0"/>
            </w:pPr>
          </w:p>
        </w:tc>
        <w:tc>
          <w:tcPr>
            <w:tcW w:w="334" w:type="pct"/>
            <w:shd w:val="clear" w:color="auto" w:fill="auto"/>
          </w:tcPr>
          <w:p w14:paraId="5B215702" w14:textId="77777777" w:rsidR="003970C7" w:rsidRPr="003970C7" w:rsidRDefault="003970C7" w:rsidP="003970C7">
            <w:pPr>
              <w:keepNext/>
              <w:outlineLvl w:val="0"/>
            </w:pPr>
          </w:p>
        </w:tc>
        <w:tc>
          <w:tcPr>
            <w:tcW w:w="334" w:type="pct"/>
            <w:shd w:val="clear" w:color="auto" w:fill="auto"/>
          </w:tcPr>
          <w:p w14:paraId="2913E023" w14:textId="77777777" w:rsidR="003970C7" w:rsidRPr="003970C7" w:rsidRDefault="003970C7" w:rsidP="003970C7">
            <w:pPr>
              <w:keepNext/>
              <w:outlineLvl w:val="0"/>
            </w:pPr>
          </w:p>
        </w:tc>
        <w:tc>
          <w:tcPr>
            <w:tcW w:w="336" w:type="pct"/>
            <w:shd w:val="clear" w:color="auto" w:fill="auto"/>
          </w:tcPr>
          <w:p w14:paraId="7A8A7494" w14:textId="77777777" w:rsidR="003970C7" w:rsidRPr="003970C7" w:rsidRDefault="003970C7" w:rsidP="003970C7">
            <w:pPr>
              <w:keepNext/>
              <w:outlineLvl w:val="0"/>
            </w:pPr>
          </w:p>
        </w:tc>
        <w:tc>
          <w:tcPr>
            <w:tcW w:w="336" w:type="pct"/>
            <w:shd w:val="clear" w:color="auto" w:fill="auto"/>
          </w:tcPr>
          <w:p w14:paraId="2CA7581D" w14:textId="77777777" w:rsidR="003970C7" w:rsidRPr="003970C7" w:rsidRDefault="003970C7" w:rsidP="003970C7">
            <w:pPr>
              <w:keepNext/>
              <w:outlineLvl w:val="0"/>
            </w:pPr>
          </w:p>
        </w:tc>
        <w:tc>
          <w:tcPr>
            <w:tcW w:w="336" w:type="pct"/>
            <w:shd w:val="clear" w:color="auto" w:fill="auto"/>
          </w:tcPr>
          <w:p w14:paraId="2AEC1E3D" w14:textId="77777777" w:rsidR="003970C7" w:rsidRPr="003970C7" w:rsidRDefault="003970C7" w:rsidP="003970C7">
            <w:pPr>
              <w:keepNext/>
              <w:outlineLvl w:val="0"/>
            </w:pPr>
          </w:p>
        </w:tc>
        <w:tc>
          <w:tcPr>
            <w:tcW w:w="336" w:type="pct"/>
            <w:shd w:val="clear" w:color="auto" w:fill="auto"/>
          </w:tcPr>
          <w:p w14:paraId="3F50CB7F" w14:textId="77777777" w:rsidR="003970C7" w:rsidRPr="003970C7" w:rsidRDefault="003970C7" w:rsidP="003970C7">
            <w:pPr>
              <w:keepNext/>
              <w:outlineLvl w:val="0"/>
            </w:pPr>
          </w:p>
        </w:tc>
      </w:tr>
      <w:tr w:rsidR="003970C7" w:rsidRPr="003970C7" w14:paraId="6369281E" w14:textId="77777777" w:rsidTr="00FE49B2">
        <w:tc>
          <w:tcPr>
            <w:tcW w:w="649" w:type="pct"/>
            <w:shd w:val="clear" w:color="auto" w:fill="DBE5F1" w:themeFill="accent1" w:themeFillTint="33"/>
          </w:tcPr>
          <w:p w14:paraId="04BA4EA2" w14:textId="77777777" w:rsidR="003970C7" w:rsidRPr="003970C7" w:rsidRDefault="003970C7" w:rsidP="003970C7">
            <w:pPr>
              <w:keepNext/>
              <w:outlineLvl w:val="0"/>
              <w:rPr>
                <w:rFonts w:ascii="Arial" w:hAnsi="Arial" w:cs="Arial"/>
              </w:rPr>
            </w:pPr>
            <w:r w:rsidRPr="003970C7">
              <w:rPr>
                <w:rFonts w:ascii="Arial" w:hAnsi="Arial" w:cs="Arial"/>
              </w:rPr>
              <w:t>E</w:t>
            </w:r>
          </w:p>
        </w:tc>
        <w:tc>
          <w:tcPr>
            <w:tcW w:w="332" w:type="pct"/>
            <w:shd w:val="clear" w:color="auto" w:fill="DBE5F1" w:themeFill="accent1" w:themeFillTint="33"/>
          </w:tcPr>
          <w:p w14:paraId="7A673D4B" w14:textId="77777777" w:rsidR="003970C7" w:rsidRPr="003970C7" w:rsidRDefault="003970C7" w:rsidP="003970C7">
            <w:pPr>
              <w:keepNext/>
              <w:outlineLvl w:val="0"/>
            </w:pPr>
          </w:p>
        </w:tc>
        <w:tc>
          <w:tcPr>
            <w:tcW w:w="334" w:type="pct"/>
            <w:shd w:val="clear" w:color="auto" w:fill="DBE5F1" w:themeFill="accent1" w:themeFillTint="33"/>
          </w:tcPr>
          <w:p w14:paraId="65A75909" w14:textId="77777777" w:rsidR="003970C7" w:rsidRPr="003970C7" w:rsidRDefault="003970C7" w:rsidP="003970C7">
            <w:pPr>
              <w:keepNext/>
              <w:outlineLvl w:val="0"/>
            </w:pPr>
          </w:p>
        </w:tc>
        <w:tc>
          <w:tcPr>
            <w:tcW w:w="334" w:type="pct"/>
            <w:shd w:val="clear" w:color="auto" w:fill="00B050"/>
          </w:tcPr>
          <w:p w14:paraId="600F9299" w14:textId="77777777" w:rsidR="003970C7" w:rsidRPr="003970C7" w:rsidRDefault="003970C7" w:rsidP="003970C7">
            <w:pPr>
              <w:keepNext/>
              <w:outlineLvl w:val="0"/>
            </w:pPr>
          </w:p>
        </w:tc>
        <w:tc>
          <w:tcPr>
            <w:tcW w:w="334" w:type="pct"/>
            <w:shd w:val="clear" w:color="auto" w:fill="DBE5F1" w:themeFill="accent1" w:themeFillTint="33"/>
          </w:tcPr>
          <w:p w14:paraId="5077D9BD" w14:textId="77777777" w:rsidR="003970C7" w:rsidRPr="003970C7" w:rsidRDefault="003970C7" w:rsidP="003970C7">
            <w:pPr>
              <w:keepNext/>
              <w:outlineLvl w:val="0"/>
            </w:pPr>
          </w:p>
        </w:tc>
        <w:tc>
          <w:tcPr>
            <w:tcW w:w="334" w:type="pct"/>
            <w:shd w:val="clear" w:color="auto" w:fill="DBE5F1" w:themeFill="accent1" w:themeFillTint="33"/>
          </w:tcPr>
          <w:p w14:paraId="20E8FF8E" w14:textId="77777777" w:rsidR="003970C7" w:rsidRPr="003970C7" w:rsidRDefault="003970C7" w:rsidP="003970C7">
            <w:pPr>
              <w:keepNext/>
              <w:outlineLvl w:val="0"/>
            </w:pPr>
          </w:p>
        </w:tc>
        <w:tc>
          <w:tcPr>
            <w:tcW w:w="334" w:type="pct"/>
            <w:shd w:val="clear" w:color="auto" w:fill="DBE5F1" w:themeFill="accent1" w:themeFillTint="33"/>
          </w:tcPr>
          <w:p w14:paraId="25A0A089" w14:textId="77777777" w:rsidR="003970C7" w:rsidRPr="003970C7" w:rsidRDefault="003970C7" w:rsidP="003970C7">
            <w:pPr>
              <w:keepNext/>
              <w:outlineLvl w:val="0"/>
            </w:pPr>
          </w:p>
        </w:tc>
        <w:tc>
          <w:tcPr>
            <w:tcW w:w="334" w:type="pct"/>
            <w:shd w:val="clear" w:color="auto" w:fill="DBE5F1" w:themeFill="accent1" w:themeFillTint="33"/>
          </w:tcPr>
          <w:p w14:paraId="1E3B7938" w14:textId="77777777" w:rsidR="003970C7" w:rsidRPr="003970C7" w:rsidRDefault="003970C7" w:rsidP="003970C7">
            <w:pPr>
              <w:keepNext/>
              <w:outlineLvl w:val="0"/>
            </w:pPr>
          </w:p>
        </w:tc>
        <w:tc>
          <w:tcPr>
            <w:tcW w:w="334" w:type="pct"/>
            <w:shd w:val="clear" w:color="auto" w:fill="DBE5F1" w:themeFill="accent1" w:themeFillTint="33"/>
          </w:tcPr>
          <w:p w14:paraId="6AA61DD3" w14:textId="77777777" w:rsidR="003970C7" w:rsidRPr="003970C7" w:rsidRDefault="003970C7" w:rsidP="003970C7">
            <w:pPr>
              <w:keepNext/>
              <w:outlineLvl w:val="0"/>
            </w:pPr>
          </w:p>
        </w:tc>
        <w:tc>
          <w:tcPr>
            <w:tcW w:w="334" w:type="pct"/>
            <w:shd w:val="clear" w:color="auto" w:fill="DBE5F1" w:themeFill="accent1" w:themeFillTint="33"/>
          </w:tcPr>
          <w:p w14:paraId="01D3289C" w14:textId="77777777" w:rsidR="003970C7" w:rsidRPr="003970C7" w:rsidRDefault="003970C7" w:rsidP="003970C7">
            <w:pPr>
              <w:keepNext/>
              <w:outlineLvl w:val="0"/>
            </w:pPr>
          </w:p>
        </w:tc>
        <w:tc>
          <w:tcPr>
            <w:tcW w:w="336" w:type="pct"/>
            <w:shd w:val="clear" w:color="auto" w:fill="DBE5F1" w:themeFill="accent1" w:themeFillTint="33"/>
          </w:tcPr>
          <w:p w14:paraId="1CC98CF1" w14:textId="77777777" w:rsidR="003970C7" w:rsidRPr="003970C7" w:rsidRDefault="003970C7" w:rsidP="003970C7">
            <w:pPr>
              <w:keepNext/>
              <w:outlineLvl w:val="0"/>
            </w:pPr>
          </w:p>
        </w:tc>
        <w:tc>
          <w:tcPr>
            <w:tcW w:w="336" w:type="pct"/>
            <w:shd w:val="clear" w:color="auto" w:fill="DBE5F1" w:themeFill="accent1" w:themeFillTint="33"/>
          </w:tcPr>
          <w:p w14:paraId="7B30A9BB" w14:textId="77777777" w:rsidR="003970C7" w:rsidRPr="003970C7" w:rsidRDefault="003970C7" w:rsidP="003970C7">
            <w:pPr>
              <w:keepNext/>
              <w:outlineLvl w:val="0"/>
            </w:pPr>
          </w:p>
        </w:tc>
        <w:tc>
          <w:tcPr>
            <w:tcW w:w="336" w:type="pct"/>
            <w:shd w:val="clear" w:color="auto" w:fill="DBE5F1" w:themeFill="accent1" w:themeFillTint="33"/>
          </w:tcPr>
          <w:p w14:paraId="14EC53E9" w14:textId="77777777" w:rsidR="003970C7" w:rsidRPr="003970C7" w:rsidRDefault="003970C7" w:rsidP="003970C7">
            <w:pPr>
              <w:keepNext/>
              <w:outlineLvl w:val="0"/>
            </w:pPr>
          </w:p>
        </w:tc>
        <w:tc>
          <w:tcPr>
            <w:tcW w:w="336" w:type="pct"/>
            <w:shd w:val="clear" w:color="auto" w:fill="DBE5F1" w:themeFill="accent1" w:themeFillTint="33"/>
          </w:tcPr>
          <w:p w14:paraId="495BD78D" w14:textId="77777777" w:rsidR="003970C7" w:rsidRPr="003970C7" w:rsidRDefault="003970C7" w:rsidP="003970C7">
            <w:pPr>
              <w:keepNext/>
              <w:outlineLvl w:val="0"/>
            </w:pPr>
          </w:p>
        </w:tc>
      </w:tr>
      <w:tr w:rsidR="003970C7" w:rsidRPr="003970C7" w14:paraId="20F1FAD0" w14:textId="77777777" w:rsidTr="00FE49B2">
        <w:tc>
          <w:tcPr>
            <w:tcW w:w="649" w:type="pct"/>
          </w:tcPr>
          <w:p w14:paraId="5434F651" w14:textId="484C766C" w:rsidR="003970C7" w:rsidRPr="003970C7" w:rsidRDefault="003970C7" w:rsidP="003970C7">
            <w:pPr>
              <w:keepNext/>
              <w:outlineLvl w:val="0"/>
              <w:rPr>
                <w:rFonts w:ascii="Arial" w:hAnsi="Arial" w:cs="Arial"/>
              </w:rPr>
            </w:pPr>
            <w:r w:rsidRPr="003970C7">
              <w:rPr>
                <w:rFonts w:ascii="Arial" w:hAnsi="Arial" w:cs="Arial"/>
              </w:rPr>
              <w:t>F</w:t>
            </w:r>
            <w:r>
              <w:rPr>
                <w:rFonts w:ascii="Arial" w:hAnsi="Arial" w:cs="Arial"/>
              </w:rPr>
              <w:t xml:space="preserve"> (stroke)</w:t>
            </w:r>
          </w:p>
        </w:tc>
        <w:tc>
          <w:tcPr>
            <w:tcW w:w="332" w:type="pct"/>
            <w:shd w:val="clear" w:color="auto" w:fill="auto"/>
          </w:tcPr>
          <w:p w14:paraId="0EDA5F17" w14:textId="77777777" w:rsidR="003970C7" w:rsidRPr="003970C7" w:rsidRDefault="003970C7" w:rsidP="003970C7">
            <w:pPr>
              <w:keepNext/>
              <w:outlineLvl w:val="0"/>
            </w:pPr>
          </w:p>
        </w:tc>
        <w:tc>
          <w:tcPr>
            <w:tcW w:w="334" w:type="pct"/>
            <w:shd w:val="clear" w:color="auto" w:fill="auto"/>
          </w:tcPr>
          <w:p w14:paraId="6A7EAAC7" w14:textId="77777777" w:rsidR="003970C7" w:rsidRPr="003970C7" w:rsidRDefault="003970C7" w:rsidP="003970C7">
            <w:pPr>
              <w:keepNext/>
              <w:outlineLvl w:val="0"/>
            </w:pPr>
          </w:p>
        </w:tc>
        <w:tc>
          <w:tcPr>
            <w:tcW w:w="334" w:type="pct"/>
            <w:shd w:val="clear" w:color="auto" w:fill="auto"/>
          </w:tcPr>
          <w:p w14:paraId="186A81B1" w14:textId="77777777" w:rsidR="003970C7" w:rsidRPr="003970C7" w:rsidRDefault="003970C7" w:rsidP="003970C7">
            <w:pPr>
              <w:keepNext/>
              <w:outlineLvl w:val="0"/>
            </w:pPr>
          </w:p>
        </w:tc>
        <w:tc>
          <w:tcPr>
            <w:tcW w:w="334" w:type="pct"/>
            <w:shd w:val="clear" w:color="auto" w:fill="auto"/>
          </w:tcPr>
          <w:p w14:paraId="48FE1E45" w14:textId="77777777" w:rsidR="003970C7" w:rsidRPr="003970C7" w:rsidRDefault="003970C7" w:rsidP="003970C7">
            <w:pPr>
              <w:keepNext/>
              <w:outlineLvl w:val="0"/>
            </w:pPr>
          </w:p>
        </w:tc>
        <w:tc>
          <w:tcPr>
            <w:tcW w:w="334" w:type="pct"/>
            <w:shd w:val="clear" w:color="auto" w:fill="00B050"/>
          </w:tcPr>
          <w:p w14:paraId="57DC1508" w14:textId="77777777" w:rsidR="003970C7" w:rsidRPr="003970C7" w:rsidRDefault="003970C7" w:rsidP="003970C7">
            <w:pPr>
              <w:keepNext/>
              <w:outlineLvl w:val="0"/>
            </w:pPr>
          </w:p>
        </w:tc>
        <w:tc>
          <w:tcPr>
            <w:tcW w:w="334" w:type="pct"/>
            <w:shd w:val="clear" w:color="auto" w:fill="auto"/>
          </w:tcPr>
          <w:p w14:paraId="311FB730" w14:textId="77777777" w:rsidR="003970C7" w:rsidRPr="003970C7" w:rsidRDefault="003970C7" w:rsidP="003970C7">
            <w:pPr>
              <w:keepNext/>
              <w:outlineLvl w:val="0"/>
            </w:pPr>
          </w:p>
        </w:tc>
        <w:tc>
          <w:tcPr>
            <w:tcW w:w="334" w:type="pct"/>
            <w:shd w:val="clear" w:color="auto" w:fill="auto"/>
          </w:tcPr>
          <w:p w14:paraId="28C379C4" w14:textId="77777777" w:rsidR="003970C7" w:rsidRPr="003970C7" w:rsidRDefault="003970C7" w:rsidP="003970C7">
            <w:pPr>
              <w:keepNext/>
              <w:outlineLvl w:val="0"/>
            </w:pPr>
          </w:p>
        </w:tc>
        <w:tc>
          <w:tcPr>
            <w:tcW w:w="334" w:type="pct"/>
            <w:shd w:val="clear" w:color="auto" w:fill="auto"/>
          </w:tcPr>
          <w:p w14:paraId="6E23190F" w14:textId="77777777" w:rsidR="003970C7" w:rsidRPr="003970C7" w:rsidRDefault="003970C7" w:rsidP="003970C7">
            <w:pPr>
              <w:keepNext/>
              <w:outlineLvl w:val="0"/>
            </w:pPr>
          </w:p>
        </w:tc>
        <w:tc>
          <w:tcPr>
            <w:tcW w:w="334" w:type="pct"/>
            <w:shd w:val="clear" w:color="auto" w:fill="auto"/>
          </w:tcPr>
          <w:p w14:paraId="538551E1" w14:textId="77777777" w:rsidR="003970C7" w:rsidRPr="003970C7" w:rsidRDefault="003970C7" w:rsidP="003970C7">
            <w:pPr>
              <w:keepNext/>
              <w:outlineLvl w:val="0"/>
            </w:pPr>
          </w:p>
        </w:tc>
        <w:tc>
          <w:tcPr>
            <w:tcW w:w="336" w:type="pct"/>
            <w:shd w:val="clear" w:color="auto" w:fill="auto"/>
          </w:tcPr>
          <w:p w14:paraId="3CA30146" w14:textId="77777777" w:rsidR="003970C7" w:rsidRPr="003970C7" w:rsidRDefault="003970C7" w:rsidP="003970C7">
            <w:pPr>
              <w:keepNext/>
              <w:outlineLvl w:val="0"/>
            </w:pPr>
          </w:p>
        </w:tc>
        <w:tc>
          <w:tcPr>
            <w:tcW w:w="336" w:type="pct"/>
            <w:shd w:val="clear" w:color="auto" w:fill="auto"/>
          </w:tcPr>
          <w:p w14:paraId="5474C0C8" w14:textId="77777777" w:rsidR="003970C7" w:rsidRPr="003970C7" w:rsidRDefault="003970C7" w:rsidP="003970C7">
            <w:pPr>
              <w:keepNext/>
              <w:outlineLvl w:val="0"/>
            </w:pPr>
          </w:p>
        </w:tc>
        <w:tc>
          <w:tcPr>
            <w:tcW w:w="336" w:type="pct"/>
            <w:shd w:val="clear" w:color="auto" w:fill="auto"/>
          </w:tcPr>
          <w:p w14:paraId="1E149725" w14:textId="77777777" w:rsidR="003970C7" w:rsidRPr="003970C7" w:rsidRDefault="003970C7" w:rsidP="003970C7">
            <w:pPr>
              <w:keepNext/>
              <w:outlineLvl w:val="0"/>
            </w:pPr>
          </w:p>
        </w:tc>
        <w:tc>
          <w:tcPr>
            <w:tcW w:w="336" w:type="pct"/>
            <w:shd w:val="clear" w:color="auto" w:fill="auto"/>
          </w:tcPr>
          <w:p w14:paraId="16F71BCB" w14:textId="77777777" w:rsidR="003970C7" w:rsidRPr="003970C7" w:rsidRDefault="003970C7" w:rsidP="003970C7">
            <w:pPr>
              <w:keepNext/>
              <w:outlineLvl w:val="0"/>
            </w:pPr>
          </w:p>
        </w:tc>
      </w:tr>
      <w:tr w:rsidR="003970C7" w:rsidRPr="003970C7" w14:paraId="49D2B3BE" w14:textId="77777777" w:rsidTr="00FE49B2">
        <w:tc>
          <w:tcPr>
            <w:tcW w:w="649" w:type="pct"/>
            <w:shd w:val="clear" w:color="auto" w:fill="DBE5F1" w:themeFill="accent1" w:themeFillTint="33"/>
          </w:tcPr>
          <w:p w14:paraId="7E2FBCA6" w14:textId="77777777" w:rsidR="003970C7" w:rsidRPr="003970C7" w:rsidRDefault="003970C7" w:rsidP="003970C7">
            <w:pPr>
              <w:keepNext/>
              <w:outlineLvl w:val="0"/>
              <w:rPr>
                <w:rFonts w:ascii="Arial" w:hAnsi="Arial" w:cs="Arial"/>
              </w:rPr>
            </w:pPr>
            <w:r w:rsidRPr="003970C7">
              <w:rPr>
                <w:rFonts w:ascii="Arial" w:hAnsi="Arial" w:cs="Arial"/>
              </w:rPr>
              <w:t>S</w:t>
            </w:r>
          </w:p>
        </w:tc>
        <w:tc>
          <w:tcPr>
            <w:tcW w:w="332" w:type="pct"/>
            <w:shd w:val="clear" w:color="auto" w:fill="DBE5F1" w:themeFill="accent1" w:themeFillTint="33"/>
          </w:tcPr>
          <w:p w14:paraId="08652A43" w14:textId="77777777" w:rsidR="003970C7" w:rsidRPr="003970C7" w:rsidRDefault="003970C7" w:rsidP="003970C7">
            <w:pPr>
              <w:keepNext/>
              <w:outlineLvl w:val="0"/>
            </w:pPr>
          </w:p>
        </w:tc>
        <w:tc>
          <w:tcPr>
            <w:tcW w:w="334" w:type="pct"/>
            <w:shd w:val="clear" w:color="auto" w:fill="DBE5F1" w:themeFill="accent1" w:themeFillTint="33"/>
          </w:tcPr>
          <w:p w14:paraId="2C130CDB" w14:textId="77777777" w:rsidR="003970C7" w:rsidRPr="003970C7" w:rsidRDefault="003970C7" w:rsidP="003970C7">
            <w:pPr>
              <w:keepNext/>
              <w:outlineLvl w:val="0"/>
            </w:pPr>
          </w:p>
        </w:tc>
        <w:tc>
          <w:tcPr>
            <w:tcW w:w="334" w:type="pct"/>
            <w:shd w:val="clear" w:color="auto" w:fill="DBE5F1" w:themeFill="accent1" w:themeFillTint="33"/>
          </w:tcPr>
          <w:p w14:paraId="71E0F018" w14:textId="77777777" w:rsidR="003970C7" w:rsidRPr="003970C7" w:rsidRDefault="003970C7" w:rsidP="003970C7">
            <w:pPr>
              <w:keepNext/>
              <w:outlineLvl w:val="0"/>
            </w:pPr>
          </w:p>
        </w:tc>
        <w:tc>
          <w:tcPr>
            <w:tcW w:w="334" w:type="pct"/>
            <w:shd w:val="clear" w:color="auto" w:fill="DBE5F1" w:themeFill="accent1" w:themeFillTint="33"/>
          </w:tcPr>
          <w:p w14:paraId="5D67ADF2" w14:textId="77777777" w:rsidR="003970C7" w:rsidRPr="003970C7" w:rsidRDefault="003970C7" w:rsidP="003970C7">
            <w:pPr>
              <w:keepNext/>
              <w:outlineLvl w:val="0"/>
            </w:pPr>
          </w:p>
        </w:tc>
        <w:tc>
          <w:tcPr>
            <w:tcW w:w="334" w:type="pct"/>
            <w:shd w:val="clear" w:color="auto" w:fill="00B050"/>
          </w:tcPr>
          <w:p w14:paraId="6D890609" w14:textId="77777777" w:rsidR="003970C7" w:rsidRPr="003970C7" w:rsidRDefault="003970C7" w:rsidP="003970C7">
            <w:pPr>
              <w:keepNext/>
              <w:outlineLvl w:val="0"/>
            </w:pPr>
          </w:p>
        </w:tc>
        <w:tc>
          <w:tcPr>
            <w:tcW w:w="334" w:type="pct"/>
            <w:shd w:val="clear" w:color="auto" w:fill="DBE5F1" w:themeFill="accent1" w:themeFillTint="33"/>
          </w:tcPr>
          <w:p w14:paraId="3CB98167" w14:textId="77777777" w:rsidR="003970C7" w:rsidRPr="003970C7" w:rsidRDefault="003970C7" w:rsidP="003970C7">
            <w:pPr>
              <w:keepNext/>
              <w:outlineLvl w:val="0"/>
            </w:pPr>
          </w:p>
        </w:tc>
        <w:tc>
          <w:tcPr>
            <w:tcW w:w="334" w:type="pct"/>
            <w:shd w:val="clear" w:color="auto" w:fill="DBE5F1" w:themeFill="accent1" w:themeFillTint="33"/>
          </w:tcPr>
          <w:p w14:paraId="33A62941" w14:textId="77777777" w:rsidR="003970C7" w:rsidRPr="003970C7" w:rsidRDefault="003970C7" w:rsidP="003970C7">
            <w:pPr>
              <w:keepNext/>
              <w:outlineLvl w:val="0"/>
            </w:pPr>
          </w:p>
        </w:tc>
        <w:tc>
          <w:tcPr>
            <w:tcW w:w="334" w:type="pct"/>
            <w:shd w:val="clear" w:color="auto" w:fill="DBE5F1" w:themeFill="accent1" w:themeFillTint="33"/>
          </w:tcPr>
          <w:p w14:paraId="08897E7B" w14:textId="77777777" w:rsidR="003970C7" w:rsidRPr="003970C7" w:rsidRDefault="003970C7" w:rsidP="003970C7">
            <w:pPr>
              <w:keepNext/>
              <w:outlineLvl w:val="0"/>
            </w:pPr>
          </w:p>
        </w:tc>
        <w:tc>
          <w:tcPr>
            <w:tcW w:w="334" w:type="pct"/>
            <w:shd w:val="clear" w:color="auto" w:fill="DBE5F1" w:themeFill="accent1" w:themeFillTint="33"/>
          </w:tcPr>
          <w:p w14:paraId="1DC5DC53" w14:textId="77777777" w:rsidR="003970C7" w:rsidRPr="003970C7" w:rsidRDefault="003970C7" w:rsidP="003970C7">
            <w:pPr>
              <w:keepNext/>
              <w:outlineLvl w:val="0"/>
            </w:pPr>
          </w:p>
        </w:tc>
        <w:tc>
          <w:tcPr>
            <w:tcW w:w="336" w:type="pct"/>
            <w:shd w:val="clear" w:color="auto" w:fill="DBE5F1" w:themeFill="accent1" w:themeFillTint="33"/>
          </w:tcPr>
          <w:p w14:paraId="4AA21300" w14:textId="77777777" w:rsidR="003970C7" w:rsidRPr="003970C7" w:rsidRDefault="003970C7" w:rsidP="003970C7">
            <w:pPr>
              <w:keepNext/>
              <w:outlineLvl w:val="0"/>
            </w:pPr>
          </w:p>
        </w:tc>
        <w:tc>
          <w:tcPr>
            <w:tcW w:w="336" w:type="pct"/>
            <w:shd w:val="clear" w:color="auto" w:fill="DBE5F1" w:themeFill="accent1" w:themeFillTint="33"/>
          </w:tcPr>
          <w:p w14:paraId="46BFBF57" w14:textId="77777777" w:rsidR="003970C7" w:rsidRPr="003970C7" w:rsidRDefault="003970C7" w:rsidP="003970C7">
            <w:pPr>
              <w:keepNext/>
              <w:outlineLvl w:val="0"/>
            </w:pPr>
          </w:p>
        </w:tc>
        <w:tc>
          <w:tcPr>
            <w:tcW w:w="336" w:type="pct"/>
            <w:shd w:val="clear" w:color="auto" w:fill="DBE5F1" w:themeFill="accent1" w:themeFillTint="33"/>
          </w:tcPr>
          <w:p w14:paraId="451C4C5D" w14:textId="77777777" w:rsidR="003970C7" w:rsidRPr="003970C7" w:rsidRDefault="003970C7" w:rsidP="003970C7">
            <w:pPr>
              <w:keepNext/>
              <w:outlineLvl w:val="0"/>
            </w:pPr>
          </w:p>
        </w:tc>
        <w:tc>
          <w:tcPr>
            <w:tcW w:w="336" w:type="pct"/>
            <w:shd w:val="clear" w:color="auto" w:fill="DBE5F1" w:themeFill="accent1" w:themeFillTint="33"/>
          </w:tcPr>
          <w:p w14:paraId="69AA6ADE" w14:textId="77777777" w:rsidR="003970C7" w:rsidRPr="003970C7" w:rsidRDefault="003970C7" w:rsidP="003970C7">
            <w:pPr>
              <w:keepNext/>
              <w:outlineLvl w:val="0"/>
            </w:pPr>
          </w:p>
        </w:tc>
      </w:tr>
      <w:tr w:rsidR="003970C7" w:rsidRPr="003970C7" w14:paraId="3CABAC36" w14:textId="77777777" w:rsidTr="00FE49B2">
        <w:tc>
          <w:tcPr>
            <w:tcW w:w="649" w:type="pct"/>
          </w:tcPr>
          <w:p w14:paraId="33466BD9" w14:textId="77777777" w:rsidR="003970C7" w:rsidRPr="003970C7" w:rsidRDefault="003970C7" w:rsidP="003970C7">
            <w:pPr>
              <w:keepNext/>
              <w:outlineLvl w:val="0"/>
              <w:rPr>
                <w:rFonts w:ascii="Arial" w:hAnsi="Arial" w:cs="Arial"/>
              </w:rPr>
            </w:pPr>
            <w:r w:rsidRPr="003970C7">
              <w:rPr>
                <w:rFonts w:ascii="Arial" w:hAnsi="Arial" w:cs="Arial"/>
              </w:rPr>
              <w:t>Anglesey</w:t>
            </w:r>
          </w:p>
        </w:tc>
        <w:tc>
          <w:tcPr>
            <w:tcW w:w="332" w:type="pct"/>
            <w:shd w:val="clear" w:color="auto" w:fill="auto"/>
          </w:tcPr>
          <w:p w14:paraId="2FA425EC" w14:textId="77777777" w:rsidR="003970C7" w:rsidRPr="003970C7" w:rsidRDefault="003970C7" w:rsidP="003970C7">
            <w:pPr>
              <w:keepNext/>
              <w:outlineLvl w:val="0"/>
            </w:pPr>
          </w:p>
        </w:tc>
        <w:tc>
          <w:tcPr>
            <w:tcW w:w="334" w:type="pct"/>
            <w:shd w:val="clear" w:color="auto" w:fill="auto"/>
          </w:tcPr>
          <w:p w14:paraId="474F8A27" w14:textId="77777777" w:rsidR="003970C7" w:rsidRPr="003970C7" w:rsidRDefault="003970C7" w:rsidP="003970C7">
            <w:pPr>
              <w:keepNext/>
              <w:outlineLvl w:val="0"/>
            </w:pPr>
          </w:p>
        </w:tc>
        <w:tc>
          <w:tcPr>
            <w:tcW w:w="334" w:type="pct"/>
            <w:shd w:val="clear" w:color="auto" w:fill="auto"/>
          </w:tcPr>
          <w:p w14:paraId="5173D594" w14:textId="77777777" w:rsidR="003970C7" w:rsidRPr="003970C7" w:rsidRDefault="003970C7" w:rsidP="003970C7">
            <w:pPr>
              <w:keepNext/>
              <w:outlineLvl w:val="0"/>
            </w:pPr>
          </w:p>
        </w:tc>
        <w:tc>
          <w:tcPr>
            <w:tcW w:w="334" w:type="pct"/>
            <w:shd w:val="clear" w:color="auto" w:fill="auto"/>
          </w:tcPr>
          <w:p w14:paraId="63D57FAE" w14:textId="77777777" w:rsidR="003970C7" w:rsidRPr="003970C7" w:rsidRDefault="003970C7" w:rsidP="003970C7">
            <w:pPr>
              <w:keepNext/>
              <w:outlineLvl w:val="0"/>
            </w:pPr>
          </w:p>
        </w:tc>
        <w:tc>
          <w:tcPr>
            <w:tcW w:w="334" w:type="pct"/>
            <w:shd w:val="clear" w:color="auto" w:fill="auto"/>
          </w:tcPr>
          <w:p w14:paraId="10902C27" w14:textId="77777777" w:rsidR="003970C7" w:rsidRPr="003970C7" w:rsidRDefault="003970C7" w:rsidP="003970C7">
            <w:pPr>
              <w:keepNext/>
              <w:outlineLvl w:val="0"/>
            </w:pPr>
          </w:p>
        </w:tc>
        <w:tc>
          <w:tcPr>
            <w:tcW w:w="334" w:type="pct"/>
            <w:shd w:val="clear" w:color="auto" w:fill="auto"/>
          </w:tcPr>
          <w:p w14:paraId="05FA83E7" w14:textId="77777777" w:rsidR="003970C7" w:rsidRPr="003970C7" w:rsidRDefault="003970C7" w:rsidP="003970C7">
            <w:pPr>
              <w:keepNext/>
              <w:outlineLvl w:val="0"/>
            </w:pPr>
          </w:p>
        </w:tc>
        <w:tc>
          <w:tcPr>
            <w:tcW w:w="334" w:type="pct"/>
            <w:shd w:val="clear" w:color="auto" w:fill="00B050"/>
          </w:tcPr>
          <w:p w14:paraId="76A2DD14" w14:textId="77777777" w:rsidR="003970C7" w:rsidRPr="003970C7" w:rsidRDefault="003970C7" w:rsidP="003970C7">
            <w:pPr>
              <w:keepNext/>
              <w:outlineLvl w:val="0"/>
            </w:pPr>
          </w:p>
        </w:tc>
        <w:tc>
          <w:tcPr>
            <w:tcW w:w="334" w:type="pct"/>
            <w:shd w:val="clear" w:color="auto" w:fill="auto"/>
          </w:tcPr>
          <w:p w14:paraId="61082FE4" w14:textId="77777777" w:rsidR="003970C7" w:rsidRPr="003970C7" w:rsidRDefault="003970C7" w:rsidP="003970C7">
            <w:pPr>
              <w:keepNext/>
              <w:outlineLvl w:val="0"/>
            </w:pPr>
          </w:p>
        </w:tc>
        <w:tc>
          <w:tcPr>
            <w:tcW w:w="334" w:type="pct"/>
            <w:shd w:val="clear" w:color="auto" w:fill="auto"/>
          </w:tcPr>
          <w:p w14:paraId="12221FC3" w14:textId="77777777" w:rsidR="003970C7" w:rsidRPr="003970C7" w:rsidRDefault="003970C7" w:rsidP="003970C7">
            <w:pPr>
              <w:keepNext/>
              <w:outlineLvl w:val="0"/>
            </w:pPr>
          </w:p>
        </w:tc>
        <w:tc>
          <w:tcPr>
            <w:tcW w:w="336" w:type="pct"/>
            <w:shd w:val="clear" w:color="auto" w:fill="auto"/>
          </w:tcPr>
          <w:p w14:paraId="42293ED3" w14:textId="77777777" w:rsidR="003970C7" w:rsidRPr="003970C7" w:rsidRDefault="003970C7" w:rsidP="003970C7">
            <w:pPr>
              <w:keepNext/>
              <w:outlineLvl w:val="0"/>
            </w:pPr>
          </w:p>
        </w:tc>
        <w:tc>
          <w:tcPr>
            <w:tcW w:w="336" w:type="pct"/>
            <w:shd w:val="clear" w:color="auto" w:fill="auto"/>
          </w:tcPr>
          <w:p w14:paraId="435C0D54" w14:textId="77777777" w:rsidR="003970C7" w:rsidRPr="003970C7" w:rsidRDefault="003970C7" w:rsidP="003970C7">
            <w:pPr>
              <w:keepNext/>
              <w:outlineLvl w:val="0"/>
            </w:pPr>
          </w:p>
        </w:tc>
        <w:tc>
          <w:tcPr>
            <w:tcW w:w="336" w:type="pct"/>
            <w:shd w:val="clear" w:color="auto" w:fill="auto"/>
          </w:tcPr>
          <w:p w14:paraId="3D781FD7" w14:textId="77777777" w:rsidR="003970C7" w:rsidRPr="003970C7" w:rsidRDefault="003970C7" w:rsidP="003970C7">
            <w:pPr>
              <w:keepNext/>
              <w:outlineLvl w:val="0"/>
            </w:pPr>
          </w:p>
        </w:tc>
        <w:tc>
          <w:tcPr>
            <w:tcW w:w="336" w:type="pct"/>
            <w:shd w:val="clear" w:color="auto" w:fill="auto"/>
          </w:tcPr>
          <w:p w14:paraId="446A4A28" w14:textId="77777777" w:rsidR="003970C7" w:rsidRPr="003970C7" w:rsidRDefault="003970C7" w:rsidP="003970C7">
            <w:pPr>
              <w:keepNext/>
              <w:outlineLvl w:val="0"/>
            </w:pPr>
          </w:p>
        </w:tc>
      </w:tr>
      <w:tr w:rsidR="003970C7" w:rsidRPr="003970C7" w14:paraId="201D9C94" w14:textId="77777777" w:rsidTr="00FE49B2">
        <w:tc>
          <w:tcPr>
            <w:tcW w:w="649" w:type="pct"/>
            <w:shd w:val="clear" w:color="auto" w:fill="DBE5F1" w:themeFill="accent1" w:themeFillTint="33"/>
          </w:tcPr>
          <w:p w14:paraId="20FA58A1" w14:textId="77777777" w:rsidR="003970C7" w:rsidRPr="003970C7" w:rsidRDefault="003970C7" w:rsidP="003970C7">
            <w:pPr>
              <w:keepNext/>
              <w:outlineLvl w:val="0"/>
              <w:rPr>
                <w:rFonts w:ascii="Arial" w:hAnsi="Arial" w:cs="Arial"/>
              </w:rPr>
            </w:pPr>
            <w:r w:rsidRPr="003970C7">
              <w:rPr>
                <w:rFonts w:ascii="Arial" w:hAnsi="Arial" w:cs="Arial"/>
              </w:rPr>
              <w:t>G</w:t>
            </w:r>
          </w:p>
        </w:tc>
        <w:tc>
          <w:tcPr>
            <w:tcW w:w="332" w:type="pct"/>
            <w:shd w:val="clear" w:color="auto" w:fill="DBE5F1" w:themeFill="accent1" w:themeFillTint="33"/>
          </w:tcPr>
          <w:p w14:paraId="3F26D721" w14:textId="77777777" w:rsidR="003970C7" w:rsidRPr="003970C7" w:rsidRDefault="003970C7" w:rsidP="003970C7">
            <w:pPr>
              <w:keepNext/>
              <w:outlineLvl w:val="0"/>
            </w:pPr>
          </w:p>
        </w:tc>
        <w:tc>
          <w:tcPr>
            <w:tcW w:w="334" w:type="pct"/>
            <w:shd w:val="clear" w:color="auto" w:fill="DBE5F1" w:themeFill="accent1" w:themeFillTint="33"/>
          </w:tcPr>
          <w:p w14:paraId="5017E122" w14:textId="77777777" w:rsidR="003970C7" w:rsidRPr="003970C7" w:rsidRDefault="003970C7" w:rsidP="003970C7">
            <w:pPr>
              <w:keepNext/>
              <w:outlineLvl w:val="0"/>
            </w:pPr>
          </w:p>
        </w:tc>
        <w:tc>
          <w:tcPr>
            <w:tcW w:w="334" w:type="pct"/>
            <w:shd w:val="clear" w:color="auto" w:fill="DBE5F1" w:themeFill="accent1" w:themeFillTint="33"/>
          </w:tcPr>
          <w:p w14:paraId="3F24AE84" w14:textId="77777777" w:rsidR="003970C7" w:rsidRPr="003970C7" w:rsidRDefault="003970C7" w:rsidP="003970C7">
            <w:pPr>
              <w:keepNext/>
              <w:outlineLvl w:val="0"/>
            </w:pPr>
          </w:p>
        </w:tc>
        <w:tc>
          <w:tcPr>
            <w:tcW w:w="334" w:type="pct"/>
            <w:shd w:val="clear" w:color="auto" w:fill="DBE5F1" w:themeFill="accent1" w:themeFillTint="33"/>
          </w:tcPr>
          <w:p w14:paraId="7D47DDA2" w14:textId="77777777" w:rsidR="003970C7" w:rsidRPr="003970C7" w:rsidRDefault="003970C7" w:rsidP="003970C7">
            <w:pPr>
              <w:keepNext/>
              <w:outlineLvl w:val="0"/>
            </w:pPr>
          </w:p>
        </w:tc>
        <w:tc>
          <w:tcPr>
            <w:tcW w:w="334" w:type="pct"/>
            <w:shd w:val="clear" w:color="auto" w:fill="DBE5F1" w:themeFill="accent1" w:themeFillTint="33"/>
          </w:tcPr>
          <w:p w14:paraId="490E8E55" w14:textId="77777777" w:rsidR="003970C7" w:rsidRPr="003970C7" w:rsidRDefault="003970C7" w:rsidP="003970C7">
            <w:pPr>
              <w:keepNext/>
              <w:outlineLvl w:val="0"/>
            </w:pPr>
          </w:p>
        </w:tc>
        <w:tc>
          <w:tcPr>
            <w:tcW w:w="334" w:type="pct"/>
            <w:shd w:val="clear" w:color="auto" w:fill="DBE5F1" w:themeFill="accent1" w:themeFillTint="33"/>
          </w:tcPr>
          <w:p w14:paraId="4E771DBB" w14:textId="77777777" w:rsidR="003970C7" w:rsidRPr="003970C7" w:rsidRDefault="003970C7" w:rsidP="003970C7">
            <w:pPr>
              <w:keepNext/>
              <w:outlineLvl w:val="0"/>
            </w:pPr>
          </w:p>
        </w:tc>
        <w:tc>
          <w:tcPr>
            <w:tcW w:w="334" w:type="pct"/>
            <w:shd w:val="clear" w:color="auto" w:fill="00B050"/>
          </w:tcPr>
          <w:p w14:paraId="4ABC7A61" w14:textId="77777777" w:rsidR="003970C7" w:rsidRPr="003970C7" w:rsidRDefault="003970C7" w:rsidP="003970C7">
            <w:pPr>
              <w:keepNext/>
              <w:outlineLvl w:val="0"/>
            </w:pPr>
          </w:p>
        </w:tc>
        <w:tc>
          <w:tcPr>
            <w:tcW w:w="334" w:type="pct"/>
            <w:shd w:val="clear" w:color="auto" w:fill="DBE5F1" w:themeFill="accent1" w:themeFillTint="33"/>
          </w:tcPr>
          <w:p w14:paraId="3BAFC736" w14:textId="77777777" w:rsidR="003970C7" w:rsidRPr="003970C7" w:rsidRDefault="003970C7" w:rsidP="003970C7">
            <w:pPr>
              <w:keepNext/>
              <w:outlineLvl w:val="0"/>
            </w:pPr>
          </w:p>
        </w:tc>
        <w:tc>
          <w:tcPr>
            <w:tcW w:w="334" w:type="pct"/>
            <w:shd w:val="clear" w:color="auto" w:fill="DBE5F1" w:themeFill="accent1" w:themeFillTint="33"/>
          </w:tcPr>
          <w:p w14:paraId="617A32A4" w14:textId="77777777" w:rsidR="003970C7" w:rsidRPr="003970C7" w:rsidRDefault="003970C7" w:rsidP="003970C7">
            <w:pPr>
              <w:keepNext/>
              <w:outlineLvl w:val="0"/>
            </w:pPr>
          </w:p>
        </w:tc>
        <w:tc>
          <w:tcPr>
            <w:tcW w:w="336" w:type="pct"/>
            <w:shd w:val="clear" w:color="auto" w:fill="DBE5F1" w:themeFill="accent1" w:themeFillTint="33"/>
          </w:tcPr>
          <w:p w14:paraId="27F5971F" w14:textId="77777777" w:rsidR="003970C7" w:rsidRPr="003970C7" w:rsidRDefault="003970C7" w:rsidP="003970C7">
            <w:pPr>
              <w:keepNext/>
              <w:outlineLvl w:val="0"/>
            </w:pPr>
          </w:p>
        </w:tc>
        <w:tc>
          <w:tcPr>
            <w:tcW w:w="336" w:type="pct"/>
            <w:shd w:val="clear" w:color="auto" w:fill="DBE5F1" w:themeFill="accent1" w:themeFillTint="33"/>
          </w:tcPr>
          <w:p w14:paraId="13B33610" w14:textId="77777777" w:rsidR="003970C7" w:rsidRPr="003970C7" w:rsidRDefault="003970C7" w:rsidP="003970C7">
            <w:pPr>
              <w:keepNext/>
              <w:outlineLvl w:val="0"/>
            </w:pPr>
          </w:p>
        </w:tc>
        <w:tc>
          <w:tcPr>
            <w:tcW w:w="336" w:type="pct"/>
            <w:shd w:val="clear" w:color="auto" w:fill="DBE5F1" w:themeFill="accent1" w:themeFillTint="33"/>
          </w:tcPr>
          <w:p w14:paraId="5D2DC752" w14:textId="77777777" w:rsidR="003970C7" w:rsidRPr="003970C7" w:rsidRDefault="003970C7" w:rsidP="003970C7">
            <w:pPr>
              <w:keepNext/>
              <w:outlineLvl w:val="0"/>
            </w:pPr>
          </w:p>
        </w:tc>
        <w:tc>
          <w:tcPr>
            <w:tcW w:w="336" w:type="pct"/>
            <w:shd w:val="clear" w:color="auto" w:fill="DBE5F1" w:themeFill="accent1" w:themeFillTint="33"/>
          </w:tcPr>
          <w:p w14:paraId="404487E1" w14:textId="77777777" w:rsidR="003970C7" w:rsidRPr="003970C7" w:rsidRDefault="003970C7" w:rsidP="003970C7">
            <w:pPr>
              <w:keepNext/>
              <w:outlineLvl w:val="0"/>
            </w:pPr>
          </w:p>
        </w:tc>
      </w:tr>
      <w:tr w:rsidR="003970C7" w:rsidRPr="003970C7" w14:paraId="5D98537E" w14:textId="77777777" w:rsidTr="00FE49B2">
        <w:tc>
          <w:tcPr>
            <w:tcW w:w="649" w:type="pct"/>
          </w:tcPr>
          <w:p w14:paraId="2B0CAB70" w14:textId="77777777" w:rsidR="003970C7" w:rsidRPr="003970C7" w:rsidRDefault="003970C7" w:rsidP="003970C7">
            <w:pPr>
              <w:keepNext/>
              <w:outlineLvl w:val="0"/>
              <w:rPr>
                <w:rFonts w:ascii="Arial" w:hAnsi="Arial" w:cs="Arial"/>
              </w:rPr>
            </w:pPr>
            <w:r w:rsidRPr="003970C7">
              <w:rPr>
                <w:rFonts w:ascii="Arial" w:hAnsi="Arial" w:cs="Arial"/>
              </w:rPr>
              <w:t>Gowers</w:t>
            </w:r>
          </w:p>
        </w:tc>
        <w:tc>
          <w:tcPr>
            <w:tcW w:w="332" w:type="pct"/>
            <w:shd w:val="clear" w:color="auto" w:fill="auto"/>
          </w:tcPr>
          <w:p w14:paraId="2019C114" w14:textId="77777777" w:rsidR="003970C7" w:rsidRPr="003970C7" w:rsidRDefault="003970C7" w:rsidP="003970C7">
            <w:pPr>
              <w:keepNext/>
              <w:outlineLvl w:val="0"/>
            </w:pPr>
          </w:p>
        </w:tc>
        <w:tc>
          <w:tcPr>
            <w:tcW w:w="334" w:type="pct"/>
            <w:shd w:val="clear" w:color="auto" w:fill="auto"/>
          </w:tcPr>
          <w:p w14:paraId="1710EA7E" w14:textId="77777777" w:rsidR="003970C7" w:rsidRPr="003970C7" w:rsidRDefault="003970C7" w:rsidP="003970C7">
            <w:pPr>
              <w:keepNext/>
              <w:outlineLvl w:val="0"/>
            </w:pPr>
          </w:p>
        </w:tc>
        <w:tc>
          <w:tcPr>
            <w:tcW w:w="334" w:type="pct"/>
            <w:shd w:val="clear" w:color="auto" w:fill="auto"/>
          </w:tcPr>
          <w:p w14:paraId="7F00AF86" w14:textId="77777777" w:rsidR="003970C7" w:rsidRPr="003970C7" w:rsidRDefault="003970C7" w:rsidP="003970C7">
            <w:pPr>
              <w:keepNext/>
              <w:outlineLvl w:val="0"/>
            </w:pPr>
          </w:p>
        </w:tc>
        <w:tc>
          <w:tcPr>
            <w:tcW w:w="334" w:type="pct"/>
            <w:shd w:val="clear" w:color="auto" w:fill="auto"/>
          </w:tcPr>
          <w:p w14:paraId="585A9A05" w14:textId="77777777" w:rsidR="003970C7" w:rsidRPr="003970C7" w:rsidRDefault="003970C7" w:rsidP="003970C7">
            <w:pPr>
              <w:keepNext/>
              <w:outlineLvl w:val="0"/>
            </w:pPr>
          </w:p>
        </w:tc>
        <w:tc>
          <w:tcPr>
            <w:tcW w:w="334" w:type="pct"/>
            <w:shd w:val="clear" w:color="auto" w:fill="auto"/>
          </w:tcPr>
          <w:p w14:paraId="26D392DA" w14:textId="77777777" w:rsidR="003970C7" w:rsidRPr="003970C7" w:rsidRDefault="003970C7" w:rsidP="003970C7">
            <w:pPr>
              <w:keepNext/>
              <w:outlineLvl w:val="0"/>
            </w:pPr>
          </w:p>
        </w:tc>
        <w:tc>
          <w:tcPr>
            <w:tcW w:w="334" w:type="pct"/>
            <w:shd w:val="clear" w:color="auto" w:fill="auto"/>
          </w:tcPr>
          <w:p w14:paraId="1DB5714A" w14:textId="77777777" w:rsidR="003970C7" w:rsidRPr="003970C7" w:rsidRDefault="003970C7" w:rsidP="003970C7">
            <w:pPr>
              <w:keepNext/>
              <w:outlineLvl w:val="0"/>
            </w:pPr>
          </w:p>
        </w:tc>
        <w:tc>
          <w:tcPr>
            <w:tcW w:w="334" w:type="pct"/>
            <w:shd w:val="clear" w:color="auto" w:fill="auto"/>
          </w:tcPr>
          <w:p w14:paraId="54C7F148" w14:textId="77777777" w:rsidR="003970C7" w:rsidRPr="003970C7" w:rsidRDefault="003970C7" w:rsidP="003970C7">
            <w:pPr>
              <w:keepNext/>
              <w:outlineLvl w:val="0"/>
            </w:pPr>
          </w:p>
        </w:tc>
        <w:tc>
          <w:tcPr>
            <w:tcW w:w="334" w:type="pct"/>
            <w:shd w:val="clear" w:color="auto" w:fill="auto"/>
          </w:tcPr>
          <w:p w14:paraId="1580495A" w14:textId="77777777" w:rsidR="003970C7" w:rsidRPr="003970C7" w:rsidRDefault="003970C7" w:rsidP="003970C7">
            <w:pPr>
              <w:keepNext/>
              <w:outlineLvl w:val="0"/>
            </w:pPr>
          </w:p>
        </w:tc>
        <w:tc>
          <w:tcPr>
            <w:tcW w:w="334" w:type="pct"/>
            <w:shd w:val="clear" w:color="auto" w:fill="00B050"/>
          </w:tcPr>
          <w:p w14:paraId="758AAE46" w14:textId="77777777" w:rsidR="003970C7" w:rsidRPr="003970C7" w:rsidRDefault="003970C7" w:rsidP="003970C7">
            <w:pPr>
              <w:keepNext/>
              <w:outlineLvl w:val="0"/>
            </w:pPr>
          </w:p>
        </w:tc>
        <w:tc>
          <w:tcPr>
            <w:tcW w:w="336" w:type="pct"/>
            <w:shd w:val="clear" w:color="auto" w:fill="auto"/>
          </w:tcPr>
          <w:p w14:paraId="644CB68D" w14:textId="77777777" w:rsidR="003970C7" w:rsidRPr="003970C7" w:rsidRDefault="003970C7" w:rsidP="003970C7">
            <w:pPr>
              <w:keepNext/>
              <w:outlineLvl w:val="0"/>
            </w:pPr>
          </w:p>
        </w:tc>
        <w:tc>
          <w:tcPr>
            <w:tcW w:w="336" w:type="pct"/>
            <w:shd w:val="clear" w:color="auto" w:fill="auto"/>
          </w:tcPr>
          <w:p w14:paraId="6E043AA1" w14:textId="77777777" w:rsidR="003970C7" w:rsidRPr="003970C7" w:rsidRDefault="003970C7" w:rsidP="003970C7">
            <w:pPr>
              <w:keepNext/>
              <w:outlineLvl w:val="0"/>
            </w:pPr>
          </w:p>
        </w:tc>
        <w:tc>
          <w:tcPr>
            <w:tcW w:w="336" w:type="pct"/>
            <w:shd w:val="clear" w:color="auto" w:fill="auto"/>
          </w:tcPr>
          <w:p w14:paraId="334A128C" w14:textId="77777777" w:rsidR="003970C7" w:rsidRPr="003970C7" w:rsidRDefault="003970C7" w:rsidP="003970C7">
            <w:pPr>
              <w:keepNext/>
              <w:outlineLvl w:val="0"/>
            </w:pPr>
          </w:p>
        </w:tc>
        <w:tc>
          <w:tcPr>
            <w:tcW w:w="336" w:type="pct"/>
            <w:shd w:val="clear" w:color="auto" w:fill="auto"/>
          </w:tcPr>
          <w:p w14:paraId="3BB6599B" w14:textId="77777777" w:rsidR="003970C7" w:rsidRPr="003970C7" w:rsidRDefault="003970C7" w:rsidP="003970C7">
            <w:pPr>
              <w:keepNext/>
              <w:outlineLvl w:val="0"/>
            </w:pPr>
          </w:p>
        </w:tc>
      </w:tr>
      <w:tr w:rsidR="003970C7" w:rsidRPr="003970C7" w14:paraId="2A17C1A4" w14:textId="77777777" w:rsidTr="00FE49B2">
        <w:tc>
          <w:tcPr>
            <w:tcW w:w="649" w:type="pct"/>
            <w:shd w:val="clear" w:color="auto" w:fill="DBE5F1" w:themeFill="accent1" w:themeFillTint="33"/>
          </w:tcPr>
          <w:p w14:paraId="37C7EDDA" w14:textId="77777777" w:rsidR="003970C7" w:rsidRPr="003970C7" w:rsidRDefault="003970C7" w:rsidP="003970C7">
            <w:pPr>
              <w:keepNext/>
              <w:outlineLvl w:val="0"/>
              <w:rPr>
                <w:rFonts w:ascii="Arial" w:hAnsi="Arial" w:cs="Arial"/>
              </w:rPr>
            </w:pPr>
            <w:r w:rsidRPr="003970C7">
              <w:rPr>
                <w:rFonts w:ascii="Arial" w:hAnsi="Arial" w:cs="Arial"/>
              </w:rPr>
              <w:t>J</w:t>
            </w:r>
          </w:p>
        </w:tc>
        <w:tc>
          <w:tcPr>
            <w:tcW w:w="332" w:type="pct"/>
            <w:shd w:val="clear" w:color="auto" w:fill="DBE5F1" w:themeFill="accent1" w:themeFillTint="33"/>
          </w:tcPr>
          <w:p w14:paraId="0BFC9F50" w14:textId="77777777" w:rsidR="003970C7" w:rsidRPr="003970C7" w:rsidRDefault="003970C7" w:rsidP="003970C7">
            <w:pPr>
              <w:keepNext/>
              <w:outlineLvl w:val="0"/>
            </w:pPr>
          </w:p>
        </w:tc>
        <w:tc>
          <w:tcPr>
            <w:tcW w:w="334" w:type="pct"/>
            <w:shd w:val="clear" w:color="auto" w:fill="DBE5F1" w:themeFill="accent1" w:themeFillTint="33"/>
          </w:tcPr>
          <w:p w14:paraId="75786EBD" w14:textId="77777777" w:rsidR="003970C7" w:rsidRPr="003970C7" w:rsidRDefault="003970C7" w:rsidP="003970C7">
            <w:pPr>
              <w:keepNext/>
              <w:outlineLvl w:val="0"/>
            </w:pPr>
          </w:p>
        </w:tc>
        <w:tc>
          <w:tcPr>
            <w:tcW w:w="334" w:type="pct"/>
            <w:shd w:val="clear" w:color="auto" w:fill="DBE5F1" w:themeFill="accent1" w:themeFillTint="33"/>
          </w:tcPr>
          <w:p w14:paraId="283D4F15" w14:textId="77777777" w:rsidR="003970C7" w:rsidRPr="003970C7" w:rsidRDefault="003970C7" w:rsidP="003970C7">
            <w:pPr>
              <w:keepNext/>
              <w:outlineLvl w:val="0"/>
            </w:pPr>
          </w:p>
        </w:tc>
        <w:tc>
          <w:tcPr>
            <w:tcW w:w="334" w:type="pct"/>
            <w:shd w:val="clear" w:color="auto" w:fill="DBE5F1" w:themeFill="accent1" w:themeFillTint="33"/>
          </w:tcPr>
          <w:p w14:paraId="530FAD5F" w14:textId="77777777" w:rsidR="003970C7" w:rsidRPr="003970C7" w:rsidRDefault="003970C7" w:rsidP="003970C7">
            <w:pPr>
              <w:keepNext/>
              <w:outlineLvl w:val="0"/>
            </w:pPr>
          </w:p>
        </w:tc>
        <w:tc>
          <w:tcPr>
            <w:tcW w:w="334" w:type="pct"/>
            <w:shd w:val="clear" w:color="auto" w:fill="DBE5F1" w:themeFill="accent1" w:themeFillTint="33"/>
          </w:tcPr>
          <w:p w14:paraId="1B7B0010" w14:textId="77777777" w:rsidR="003970C7" w:rsidRPr="003970C7" w:rsidRDefault="003970C7" w:rsidP="003970C7">
            <w:pPr>
              <w:keepNext/>
              <w:outlineLvl w:val="0"/>
            </w:pPr>
          </w:p>
        </w:tc>
        <w:tc>
          <w:tcPr>
            <w:tcW w:w="334" w:type="pct"/>
            <w:shd w:val="clear" w:color="auto" w:fill="DBE5F1" w:themeFill="accent1" w:themeFillTint="33"/>
          </w:tcPr>
          <w:p w14:paraId="58BE2487" w14:textId="77777777" w:rsidR="003970C7" w:rsidRPr="003970C7" w:rsidRDefault="003970C7" w:rsidP="003970C7">
            <w:pPr>
              <w:keepNext/>
              <w:outlineLvl w:val="0"/>
            </w:pPr>
          </w:p>
        </w:tc>
        <w:tc>
          <w:tcPr>
            <w:tcW w:w="334" w:type="pct"/>
            <w:shd w:val="clear" w:color="auto" w:fill="DBE5F1" w:themeFill="accent1" w:themeFillTint="33"/>
          </w:tcPr>
          <w:p w14:paraId="118C2A29" w14:textId="77777777" w:rsidR="003970C7" w:rsidRPr="003970C7" w:rsidRDefault="003970C7" w:rsidP="003970C7">
            <w:pPr>
              <w:keepNext/>
              <w:outlineLvl w:val="0"/>
            </w:pPr>
          </w:p>
        </w:tc>
        <w:tc>
          <w:tcPr>
            <w:tcW w:w="334" w:type="pct"/>
            <w:shd w:val="clear" w:color="auto" w:fill="DBE5F1" w:themeFill="accent1" w:themeFillTint="33"/>
          </w:tcPr>
          <w:p w14:paraId="493A1593" w14:textId="77777777" w:rsidR="003970C7" w:rsidRPr="003970C7" w:rsidRDefault="003970C7" w:rsidP="003970C7">
            <w:pPr>
              <w:keepNext/>
              <w:outlineLvl w:val="0"/>
            </w:pPr>
          </w:p>
        </w:tc>
        <w:tc>
          <w:tcPr>
            <w:tcW w:w="334" w:type="pct"/>
            <w:shd w:val="clear" w:color="auto" w:fill="00B050"/>
          </w:tcPr>
          <w:p w14:paraId="545A8876" w14:textId="77777777" w:rsidR="003970C7" w:rsidRPr="003970C7" w:rsidRDefault="003970C7" w:rsidP="003970C7">
            <w:pPr>
              <w:keepNext/>
              <w:outlineLvl w:val="0"/>
            </w:pPr>
          </w:p>
        </w:tc>
        <w:tc>
          <w:tcPr>
            <w:tcW w:w="336" w:type="pct"/>
            <w:shd w:val="clear" w:color="auto" w:fill="DBE5F1" w:themeFill="accent1" w:themeFillTint="33"/>
          </w:tcPr>
          <w:p w14:paraId="3031EB76" w14:textId="77777777" w:rsidR="003970C7" w:rsidRPr="003970C7" w:rsidRDefault="003970C7" w:rsidP="003970C7">
            <w:pPr>
              <w:keepNext/>
              <w:outlineLvl w:val="0"/>
            </w:pPr>
          </w:p>
        </w:tc>
        <w:tc>
          <w:tcPr>
            <w:tcW w:w="336" w:type="pct"/>
            <w:shd w:val="clear" w:color="auto" w:fill="DBE5F1" w:themeFill="accent1" w:themeFillTint="33"/>
          </w:tcPr>
          <w:p w14:paraId="0622EA7B" w14:textId="77777777" w:rsidR="003970C7" w:rsidRPr="003970C7" w:rsidRDefault="003970C7" w:rsidP="003970C7">
            <w:pPr>
              <w:keepNext/>
              <w:outlineLvl w:val="0"/>
            </w:pPr>
          </w:p>
        </w:tc>
        <w:tc>
          <w:tcPr>
            <w:tcW w:w="336" w:type="pct"/>
            <w:shd w:val="clear" w:color="auto" w:fill="DBE5F1" w:themeFill="accent1" w:themeFillTint="33"/>
          </w:tcPr>
          <w:p w14:paraId="048A37A5" w14:textId="77777777" w:rsidR="003970C7" w:rsidRPr="003970C7" w:rsidRDefault="003970C7" w:rsidP="003970C7">
            <w:pPr>
              <w:keepNext/>
              <w:outlineLvl w:val="0"/>
            </w:pPr>
          </w:p>
        </w:tc>
        <w:tc>
          <w:tcPr>
            <w:tcW w:w="336" w:type="pct"/>
            <w:shd w:val="clear" w:color="auto" w:fill="DBE5F1" w:themeFill="accent1" w:themeFillTint="33"/>
          </w:tcPr>
          <w:p w14:paraId="458568F1" w14:textId="77777777" w:rsidR="003970C7" w:rsidRPr="003970C7" w:rsidRDefault="003970C7" w:rsidP="003970C7">
            <w:pPr>
              <w:keepNext/>
              <w:outlineLvl w:val="0"/>
            </w:pPr>
          </w:p>
        </w:tc>
      </w:tr>
      <w:tr w:rsidR="003970C7" w:rsidRPr="003970C7" w14:paraId="37608799" w14:textId="77777777" w:rsidTr="00FE49B2">
        <w:tc>
          <w:tcPr>
            <w:tcW w:w="649" w:type="pct"/>
          </w:tcPr>
          <w:p w14:paraId="6C6C6D1E" w14:textId="77777777" w:rsidR="003970C7" w:rsidRPr="003970C7" w:rsidRDefault="003970C7" w:rsidP="003970C7">
            <w:pPr>
              <w:keepNext/>
              <w:outlineLvl w:val="0"/>
              <w:rPr>
                <w:rFonts w:ascii="Arial" w:hAnsi="Arial" w:cs="Arial"/>
              </w:rPr>
            </w:pPr>
            <w:r w:rsidRPr="003970C7">
              <w:rPr>
                <w:rFonts w:ascii="Arial" w:hAnsi="Arial" w:cs="Arial"/>
              </w:rPr>
              <w:t>R</w:t>
            </w:r>
          </w:p>
        </w:tc>
        <w:tc>
          <w:tcPr>
            <w:tcW w:w="332" w:type="pct"/>
            <w:shd w:val="clear" w:color="auto" w:fill="auto"/>
          </w:tcPr>
          <w:p w14:paraId="16A30F1D" w14:textId="77777777" w:rsidR="003970C7" w:rsidRPr="003970C7" w:rsidRDefault="003970C7" w:rsidP="003970C7">
            <w:pPr>
              <w:keepNext/>
              <w:outlineLvl w:val="0"/>
            </w:pPr>
          </w:p>
        </w:tc>
        <w:tc>
          <w:tcPr>
            <w:tcW w:w="334" w:type="pct"/>
            <w:shd w:val="clear" w:color="auto" w:fill="auto"/>
          </w:tcPr>
          <w:p w14:paraId="08877EB7" w14:textId="77777777" w:rsidR="003970C7" w:rsidRPr="003970C7" w:rsidRDefault="003970C7" w:rsidP="003970C7">
            <w:pPr>
              <w:keepNext/>
              <w:outlineLvl w:val="0"/>
            </w:pPr>
          </w:p>
        </w:tc>
        <w:tc>
          <w:tcPr>
            <w:tcW w:w="334" w:type="pct"/>
            <w:shd w:val="clear" w:color="auto" w:fill="auto"/>
          </w:tcPr>
          <w:p w14:paraId="5114E847" w14:textId="77777777" w:rsidR="003970C7" w:rsidRPr="003970C7" w:rsidRDefault="003970C7" w:rsidP="003970C7">
            <w:pPr>
              <w:keepNext/>
              <w:outlineLvl w:val="0"/>
            </w:pPr>
          </w:p>
        </w:tc>
        <w:tc>
          <w:tcPr>
            <w:tcW w:w="334" w:type="pct"/>
            <w:shd w:val="clear" w:color="auto" w:fill="auto"/>
          </w:tcPr>
          <w:p w14:paraId="2A1FD5AB" w14:textId="77777777" w:rsidR="003970C7" w:rsidRPr="003970C7" w:rsidRDefault="003970C7" w:rsidP="003970C7">
            <w:pPr>
              <w:keepNext/>
              <w:outlineLvl w:val="0"/>
            </w:pPr>
          </w:p>
        </w:tc>
        <w:tc>
          <w:tcPr>
            <w:tcW w:w="334" w:type="pct"/>
            <w:shd w:val="clear" w:color="auto" w:fill="auto"/>
          </w:tcPr>
          <w:p w14:paraId="2254CDDA" w14:textId="77777777" w:rsidR="003970C7" w:rsidRPr="003970C7" w:rsidRDefault="003970C7" w:rsidP="003970C7">
            <w:pPr>
              <w:keepNext/>
              <w:outlineLvl w:val="0"/>
            </w:pPr>
          </w:p>
        </w:tc>
        <w:tc>
          <w:tcPr>
            <w:tcW w:w="334" w:type="pct"/>
            <w:shd w:val="clear" w:color="auto" w:fill="auto"/>
          </w:tcPr>
          <w:p w14:paraId="2A69D7AC" w14:textId="77777777" w:rsidR="003970C7" w:rsidRPr="003970C7" w:rsidRDefault="003970C7" w:rsidP="003970C7">
            <w:pPr>
              <w:keepNext/>
              <w:outlineLvl w:val="0"/>
            </w:pPr>
          </w:p>
        </w:tc>
        <w:tc>
          <w:tcPr>
            <w:tcW w:w="334" w:type="pct"/>
            <w:shd w:val="clear" w:color="auto" w:fill="auto"/>
          </w:tcPr>
          <w:p w14:paraId="3983B328" w14:textId="77777777" w:rsidR="003970C7" w:rsidRPr="003970C7" w:rsidRDefault="003970C7" w:rsidP="003970C7">
            <w:pPr>
              <w:keepNext/>
              <w:outlineLvl w:val="0"/>
            </w:pPr>
          </w:p>
        </w:tc>
        <w:tc>
          <w:tcPr>
            <w:tcW w:w="334" w:type="pct"/>
            <w:shd w:val="clear" w:color="auto" w:fill="auto"/>
          </w:tcPr>
          <w:p w14:paraId="0C7CDEED" w14:textId="77777777" w:rsidR="003970C7" w:rsidRPr="003970C7" w:rsidRDefault="003970C7" w:rsidP="003970C7">
            <w:pPr>
              <w:keepNext/>
              <w:outlineLvl w:val="0"/>
            </w:pPr>
          </w:p>
        </w:tc>
        <w:tc>
          <w:tcPr>
            <w:tcW w:w="334" w:type="pct"/>
            <w:shd w:val="clear" w:color="auto" w:fill="auto"/>
          </w:tcPr>
          <w:p w14:paraId="2D80D1F6" w14:textId="77777777" w:rsidR="003970C7" w:rsidRPr="003970C7" w:rsidRDefault="003970C7" w:rsidP="003970C7">
            <w:pPr>
              <w:keepNext/>
              <w:outlineLvl w:val="0"/>
            </w:pPr>
          </w:p>
        </w:tc>
        <w:tc>
          <w:tcPr>
            <w:tcW w:w="336" w:type="pct"/>
            <w:shd w:val="clear" w:color="auto" w:fill="auto"/>
          </w:tcPr>
          <w:p w14:paraId="4203961F" w14:textId="77777777" w:rsidR="003970C7" w:rsidRPr="003970C7" w:rsidRDefault="003970C7" w:rsidP="003970C7">
            <w:pPr>
              <w:keepNext/>
              <w:outlineLvl w:val="0"/>
            </w:pPr>
          </w:p>
        </w:tc>
        <w:tc>
          <w:tcPr>
            <w:tcW w:w="336" w:type="pct"/>
            <w:shd w:val="clear" w:color="auto" w:fill="00B050"/>
          </w:tcPr>
          <w:p w14:paraId="1EA2EF3E" w14:textId="77777777" w:rsidR="003970C7" w:rsidRPr="003970C7" w:rsidRDefault="003970C7" w:rsidP="003970C7">
            <w:pPr>
              <w:keepNext/>
              <w:outlineLvl w:val="0"/>
            </w:pPr>
          </w:p>
        </w:tc>
        <w:tc>
          <w:tcPr>
            <w:tcW w:w="336" w:type="pct"/>
            <w:shd w:val="clear" w:color="auto" w:fill="auto"/>
          </w:tcPr>
          <w:p w14:paraId="6BC0D80A" w14:textId="77777777" w:rsidR="003970C7" w:rsidRPr="003970C7" w:rsidRDefault="003970C7" w:rsidP="003970C7">
            <w:pPr>
              <w:keepNext/>
              <w:outlineLvl w:val="0"/>
            </w:pPr>
          </w:p>
        </w:tc>
        <w:tc>
          <w:tcPr>
            <w:tcW w:w="336" w:type="pct"/>
            <w:shd w:val="clear" w:color="auto" w:fill="auto"/>
          </w:tcPr>
          <w:p w14:paraId="602CF283" w14:textId="77777777" w:rsidR="003970C7" w:rsidRPr="003970C7" w:rsidRDefault="003970C7" w:rsidP="003970C7">
            <w:pPr>
              <w:keepNext/>
              <w:outlineLvl w:val="0"/>
            </w:pPr>
          </w:p>
        </w:tc>
      </w:tr>
    </w:tbl>
    <w:p w14:paraId="71A980F1" w14:textId="29A81166" w:rsidR="00F1613E" w:rsidRDefault="00537074" w:rsidP="00F1613E">
      <w:r w:rsidRPr="003E067C">
        <w:rPr>
          <w:rFonts w:ascii="Arial" w:hAnsi="Arial"/>
          <w:noProof/>
          <w:sz w:val="22"/>
          <w:szCs w:val="22"/>
        </w:rPr>
        <mc:AlternateContent>
          <mc:Choice Requires="wps">
            <w:drawing>
              <wp:anchor distT="0" distB="0" distL="114300" distR="114300" simplePos="0" relativeHeight="251571712" behindDoc="0" locked="0" layoutInCell="1" allowOverlap="1" wp14:anchorId="17CA2F29" wp14:editId="7BD9D13D">
                <wp:simplePos x="0" y="0"/>
                <wp:positionH relativeFrom="column">
                  <wp:posOffset>25169</wp:posOffset>
                </wp:positionH>
                <wp:positionV relativeFrom="paragraph">
                  <wp:posOffset>126134</wp:posOffset>
                </wp:positionV>
                <wp:extent cx="6637845" cy="1020111"/>
                <wp:effectExtent l="0" t="0" r="10795" b="27940"/>
                <wp:wrapNone/>
                <wp:docPr id="237" name="Text Box 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7845" cy="1020111"/>
                        </a:xfrm>
                        <a:prstGeom prst="rect">
                          <a:avLst/>
                        </a:prstGeom>
                        <a:solidFill>
                          <a:srgbClr val="FFFFFF"/>
                        </a:solidFill>
                        <a:ln w="9525">
                          <a:solidFill>
                            <a:sysClr val="window" lastClr="FFFFFF">
                              <a:lumMod val="65000"/>
                            </a:sysClr>
                          </a:solidFill>
                          <a:miter lim="800000"/>
                          <a:headEnd/>
                          <a:tailEnd/>
                        </a:ln>
                      </wps:spPr>
                      <wps:txbx>
                        <w:txbxContent>
                          <w:p w14:paraId="531CCB4E" w14:textId="6E06CD59" w:rsidR="00847A9C" w:rsidRDefault="00847A9C" w:rsidP="00EC764C">
                            <w:pPr>
                              <w:rPr>
                                <w:rFonts w:ascii="Arial" w:hAnsi="Arial" w:cs="Arial"/>
                                <w:sz w:val="18"/>
                                <w:szCs w:val="18"/>
                              </w:rPr>
                            </w:pPr>
                            <w:r>
                              <w:rPr>
                                <w:rFonts w:ascii="Arial" w:hAnsi="Arial" w:cs="Arial"/>
                                <w:b/>
                                <w:bCs/>
                                <w:sz w:val="18"/>
                                <w:szCs w:val="18"/>
                              </w:rPr>
                              <w:t>AMU</w:t>
                            </w:r>
                            <w:r w:rsidRPr="00683F29">
                              <w:rPr>
                                <w:rFonts w:ascii="Arial" w:hAnsi="Arial" w:cs="Arial"/>
                                <w:b/>
                                <w:bCs/>
                                <w:sz w:val="18"/>
                                <w:szCs w:val="18"/>
                              </w:rPr>
                              <w:t xml:space="preserve"> </w:t>
                            </w:r>
                            <w:r>
                              <w:rPr>
                                <w:rFonts w:ascii="Arial" w:hAnsi="Arial" w:cs="Arial"/>
                                <w:b/>
                                <w:bCs/>
                                <w:sz w:val="18"/>
                                <w:szCs w:val="18"/>
                              </w:rPr>
                              <w:t>nurse in charge at 0800</w:t>
                            </w:r>
                            <w:r w:rsidRPr="00683F29">
                              <w:rPr>
                                <w:rFonts w:ascii="Arial" w:hAnsi="Arial" w:cs="Arial"/>
                                <w:sz w:val="18"/>
                                <w:szCs w:val="18"/>
                              </w:rPr>
                              <w:t xml:space="preserve"> transfer</w:t>
                            </w:r>
                            <w:r>
                              <w:rPr>
                                <w:rFonts w:ascii="Arial" w:hAnsi="Arial" w:cs="Arial"/>
                                <w:sz w:val="18"/>
                                <w:szCs w:val="18"/>
                              </w:rPr>
                              <w:t xml:space="preserve"> patient immediately to ward:</w:t>
                            </w:r>
                          </w:p>
                          <w:p w14:paraId="5794815C" w14:textId="77777777" w:rsidR="00847A9C" w:rsidRPr="00424E5B" w:rsidRDefault="00847A9C" w:rsidP="00EC764C">
                            <w:pPr>
                              <w:pStyle w:val="ListParagraph"/>
                              <w:numPr>
                                <w:ilvl w:val="0"/>
                                <w:numId w:val="17"/>
                              </w:numPr>
                              <w:spacing w:after="0"/>
                              <w:rPr>
                                <w:rFonts w:ascii="Arial" w:hAnsi="Arial" w:cs="Arial"/>
                                <w:b/>
                                <w:bCs/>
                                <w:sz w:val="18"/>
                                <w:szCs w:val="18"/>
                              </w:rPr>
                            </w:pPr>
                            <w:r w:rsidRPr="00424E5B">
                              <w:rPr>
                                <w:rFonts w:ascii="Arial" w:hAnsi="Arial" w:cs="Arial"/>
                                <w:sz w:val="18"/>
                                <w:szCs w:val="18"/>
                              </w:rPr>
                              <w:t>Medication up to date</w:t>
                            </w:r>
                          </w:p>
                          <w:p w14:paraId="0DA13DF4" w14:textId="749D109A" w:rsidR="00847A9C" w:rsidRPr="00424E5B" w:rsidRDefault="00847A9C" w:rsidP="00EC764C">
                            <w:pPr>
                              <w:pStyle w:val="ListParagraph"/>
                              <w:numPr>
                                <w:ilvl w:val="0"/>
                                <w:numId w:val="17"/>
                              </w:numPr>
                              <w:spacing w:after="0"/>
                              <w:rPr>
                                <w:rFonts w:ascii="Arial" w:hAnsi="Arial" w:cs="Arial"/>
                                <w:b/>
                                <w:bCs/>
                                <w:sz w:val="18"/>
                                <w:szCs w:val="18"/>
                              </w:rPr>
                            </w:pPr>
                            <w:r w:rsidRPr="00424E5B">
                              <w:rPr>
                                <w:rFonts w:ascii="Arial" w:hAnsi="Arial" w:cs="Arial"/>
                                <w:sz w:val="18"/>
                                <w:szCs w:val="18"/>
                              </w:rPr>
                              <w:t>Observations</w:t>
                            </w:r>
                            <w:r>
                              <w:rPr>
                                <w:rFonts w:ascii="Arial" w:hAnsi="Arial" w:cs="Arial"/>
                                <w:sz w:val="18"/>
                                <w:szCs w:val="18"/>
                              </w:rPr>
                              <w:t xml:space="preserve"> complete</w:t>
                            </w:r>
                          </w:p>
                          <w:p w14:paraId="58263B45" w14:textId="048E3204" w:rsidR="00847A9C" w:rsidRPr="00461331" w:rsidRDefault="00847A9C" w:rsidP="00EC764C">
                            <w:pPr>
                              <w:pStyle w:val="ListParagraph"/>
                              <w:numPr>
                                <w:ilvl w:val="0"/>
                                <w:numId w:val="17"/>
                              </w:numPr>
                              <w:spacing w:after="0"/>
                              <w:rPr>
                                <w:rFonts w:ascii="Arial" w:hAnsi="Arial" w:cs="Arial"/>
                                <w:sz w:val="18"/>
                                <w:szCs w:val="18"/>
                              </w:rPr>
                            </w:pPr>
                            <w:r w:rsidRPr="00424E5B">
                              <w:rPr>
                                <w:rFonts w:ascii="Arial" w:hAnsi="Arial" w:cs="Arial"/>
                                <w:sz w:val="18"/>
                                <w:szCs w:val="18"/>
                              </w:rPr>
                              <w:t xml:space="preserve">Patient Letter </w:t>
                            </w:r>
                            <w:proofErr w:type="gramStart"/>
                            <w:r w:rsidRPr="00424E5B">
                              <w:rPr>
                                <w:rFonts w:ascii="Arial" w:hAnsi="Arial" w:cs="Arial"/>
                                <w:sz w:val="18"/>
                                <w:szCs w:val="18"/>
                              </w:rPr>
                              <w:t>provided</w:t>
                            </w:r>
                            <w:proofErr w:type="gramEnd"/>
                          </w:p>
                          <w:p w14:paraId="12B0511F" w14:textId="39499D59" w:rsidR="00847A9C" w:rsidRPr="00424E5B" w:rsidRDefault="00847A9C" w:rsidP="00EC764C">
                            <w:pPr>
                              <w:pStyle w:val="ListParagraph"/>
                              <w:numPr>
                                <w:ilvl w:val="0"/>
                                <w:numId w:val="17"/>
                              </w:numPr>
                              <w:spacing w:after="0"/>
                              <w:rPr>
                                <w:rFonts w:ascii="Arial" w:hAnsi="Arial" w:cs="Arial"/>
                                <w:b/>
                                <w:bCs/>
                                <w:sz w:val="18"/>
                                <w:szCs w:val="18"/>
                              </w:rPr>
                            </w:pPr>
                            <w:r w:rsidRPr="00424E5B">
                              <w:rPr>
                                <w:rFonts w:ascii="Arial" w:hAnsi="Arial" w:cs="Arial"/>
                                <w:sz w:val="18"/>
                                <w:szCs w:val="18"/>
                              </w:rPr>
                              <w:t xml:space="preserve">Notes </w:t>
                            </w:r>
                            <w:proofErr w:type="gramStart"/>
                            <w:r w:rsidRPr="00424E5B">
                              <w:rPr>
                                <w:rFonts w:ascii="Arial" w:hAnsi="Arial" w:cs="Arial"/>
                                <w:sz w:val="18"/>
                                <w:szCs w:val="18"/>
                              </w:rPr>
                              <w:t>scanned</w:t>
                            </w:r>
                            <w:proofErr w:type="gramEnd"/>
                          </w:p>
                          <w:p w14:paraId="11774E05" w14:textId="2272F0F7" w:rsidR="00847A9C" w:rsidRPr="003970C7" w:rsidRDefault="00847A9C" w:rsidP="003970C7">
                            <w:pPr>
                              <w:pStyle w:val="ListParagraph"/>
                              <w:numPr>
                                <w:ilvl w:val="0"/>
                                <w:numId w:val="17"/>
                              </w:numPr>
                              <w:spacing w:after="0"/>
                              <w:rPr>
                                <w:rFonts w:ascii="Arial" w:hAnsi="Arial" w:cs="Arial"/>
                                <w:b/>
                                <w:bCs/>
                                <w:sz w:val="18"/>
                                <w:szCs w:val="18"/>
                              </w:rPr>
                            </w:pPr>
                            <w:r>
                              <w:rPr>
                                <w:rFonts w:ascii="Arial" w:hAnsi="Arial" w:cs="Arial"/>
                                <w:sz w:val="18"/>
                                <w:szCs w:val="18"/>
                              </w:rPr>
                              <w:t xml:space="preserve">Transfer </w:t>
                            </w:r>
                            <w:proofErr w:type="gramStart"/>
                            <w:r>
                              <w:rPr>
                                <w:rFonts w:ascii="Arial" w:hAnsi="Arial" w:cs="Arial"/>
                                <w:sz w:val="18"/>
                                <w:szCs w:val="18"/>
                              </w:rPr>
                              <w:t>arranged</w:t>
                            </w:r>
                            <w:proofErr w:type="gramEnd"/>
                          </w:p>
                          <w:p w14:paraId="28F8C1F3" w14:textId="5E2188D6" w:rsidR="00847A9C" w:rsidRPr="00683F29" w:rsidRDefault="00847A9C" w:rsidP="00EC764C">
                            <w:pPr>
                              <w:rPr>
                                <w:rFonts w:ascii="Arial" w:hAnsi="Arial" w:cs="Arial"/>
                                <w:sz w:val="18"/>
                                <w:szCs w:val="18"/>
                              </w:rPr>
                            </w:pPr>
                          </w:p>
                          <w:p w14:paraId="6A356097" w14:textId="77777777" w:rsidR="00847A9C" w:rsidRPr="00683F29" w:rsidRDefault="00847A9C" w:rsidP="00EC764C">
                            <w:pPr>
                              <w:pStyle w:val="ListParagraph"/>
                              <w:spacing w:after="0"/>
                              <w:ind w:left="0"/>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CA2F29" id="Text Box 237" o:spid="_x0000_s1028" type="#_x0000_t202" style="position:absolute;margin-left:2pt;margin-top:9.95pt;width:522.65pt;height:80.3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" strokecolor="#a6a6a6">
                <v:textbox>
                  <w:txbxContent>
                    <w:p w14:paraId="531CCB4E" w14:textId="6E06CD59" w:rsidR="00847A9C" w:rsidRDefault="00847A9C" w:rsidP="00EC764C">
                      <w:pPr>
                        <w:rPr>
                          <w:rFonts w:ascii="Arial" w:hAnsi="Arial" w:cs="Arial"/>
                          <w:sz w:val="18"/>
                          <w:szCs w:val="18"/>
                        </w:rPr>
                      </w:pPr>
                      <w:r>
                        <w:rPr>
                          <w:rFonts w:ascii="Arial" w:hAnsi="Arial" w:cs="Arial"/>
                          <w:b/>
                          <w:bCs/>
                          <w:sz w:val="18"/>
                          <w:szCs w:val="18"/>
                        </w:rPr>
                        <w:t>AMU</w:t>
                      </w:r>
                      <w:r w:rsidRPr="00683F29">
                        <w:rPr>
                          <w:rFonts w:ascii="Arial" w:hAnsi="Arial" w:cs="Arial"/>
                          <w:b/>
                          <w:bCs/>
                          <w:sz w:val="18"/>
                          <w:szCs w:val="18"/>
                        </w:rPr>
                        <w:t xml:space="preserve"> </w:t>
                      </w:r>
                      <w:r>
                        <w:rPr>
                          <w:rFonts w:ascii="Arial" w:hAnsi="Arial" w:cs="Arial"/>
                          <w:b/>
                          <w:bCs/>
                          <w:sz w:val="18"/>
                          <w:szCs w:val="18"/>
                        </w:rPr>
                        <w:t>nurse in charge at 0800</w:t>
                      </w:r>
                      <w:r w:rsidRPr="00683F29">
                        <w:rPr>
                          <w:rFonts w:ascii="Arial" w:hAnsi="Arial" w:cs="Arial"/>
                          <w:sz w:val="18"/>
                          <w:szCs w:val="18"/>
                        </w:rPr>
                        <w:t xml:space="preserve"> transfer</w:t>
                      </w:r>
                      <w:r>
                        <w:rPr>
                          <w:rFonts w:ascii="Arial" w:hAnsi="Arial" w:cs="Arial"/>
                          <w:sz w:val="18"/>
                          <w:szCs w:val="18"/>
                        </w:rPr>
                        <w:t xml:space="preserve"> patient immediately to ward:</w:t>
                      </w:r>
                    </w:p>
                    <w:p w14:paraId="5794815C" w14:textId="77777777" w:rsidR="00847A9C" w:rsidRPr="00424E5B" w:rsidRDefault="00847A9C" w:rsidP="00EC764C">
                      <w:pPr>
                        <w:pStyle w:val="ListParagraph"/>
                        <w:numPr>
                          <w:ilvl w:val="0"/>
                          <w:numId w:val="17"/>
                        </w:numPr>
                        <w:spacing w:after="0"/>
                        <w:rPr>
                          <w:rFonts w:ascii="Arial" w:hAnsi="Arial" w:cs="Arial"/>
                          <w:b/>
                          <w:bCs/>
                          <w:sz w:val="18"/>
                          <w:szCs w:val="18"/>
                        </w:rPr>
                      </w:pPr>
                      <w:r w:rsidRPr="00424E5B">
                        <w:rPr>
                          <w:rFonts w:ascii="Arial" w:hAnsi="Arial" w:cs="Arial"/>
                          <w:sz w:val="18"/>
                          <w:szCs w:val="18"/>
                        </w:rPr>
                        <w:t>Medication up to date</w:t>
                      </w:r>
                    </w:p>
                    <w:p w14:paraId="0DA13DF4" w14:textId="749D109A" w:rsidR="00847A9C" w:rsidRPr="00424E5B" w:rsidRDefault="00847A9C" w:rsidP="00EC764C">
                      <w:pPr>
                        <w:pStyle w:val="ListParagraph"/>
                        <w:numPr>
                          <w:ilvl w:val="0"/>
                          <w:numId w:val="17"/>
                        </w:numPr>
                        <w:spacing w:after="0"/>
                        <w:rPr>
                          <w:rFonts w:ascii="Arial" w:hAnsi="Arial" w:cs="Arial"/>
                          <w:b/>
                          <w:bCs/>
                          <w:sz w:val="18"/>
                          <w:szCs w:val="18"/>
                        </w:rPr>
                      </w:pPr>
                      <w:r w:rsidRPr="00424E5B">
                        <w:rPr>
                          <w:rFonts w:ascii="Arial" w:hAnsi="Arial" w:cs="Arial"/>
                          <w:sz w:val="18"/>
                          <w:szCs w:val="18"/>
                        </w:rPr>
                        <w:t>Observations</w:t>
                      </w:r>
                      <w:r>
                        <w:rPr>
                          <w:rFonts w:ascii="Arial" w:hAnsi="Arial" w:cs="Arial"/>
                          <w:sz w:val="18"/>
                          <w:szCs w:val="18"/>
                        </w:rPr>
                        <w:t xml:space="preserve"> complete</w:t>
                      </w:r>
                    </w:p>
                    <w:p w14:paraId="58263B45" w14:textId="048E3204" w:rsidR="00847A9C" w:rsidRPr="00461331" w:rsidRDefault="00847A9C" w:rsidP="00EC764C">
                      <w:pPr>
                        <w:pStyle w:val="ListParagraph"/>
                        <w:numPr>
                          <w:ilvl w:val="0"/>
                          <w:numId w:val="17"/>
                        </w:numPr>
                        <w:spacing w:after="0"/>
                        <w:rPr>
                          <w:rFonts w:ascii="Arial" w:hAnsi="Arial" w:cs="Arial"/>
                          <w:sz w:val="18"/>
                          <w:szCs w:val="18"/>
                        </w:rPr>
                      </w:pPr>
                      <w:r w:rsidRPr="00424E5B">
                        <w:rPr>
                          <w:rFonts w:ascii="Arial" w:hAnsi="Arial" w:cs="Arial"/>
                          <w:sz w:val="18"/>
                          <w:szCs w:val="18"/>
                        </w:rPr>
                        <w:t xml:space="preserve">Patient Letter </w:t>
                      </w:r>
                      <w:proofErr w:type="gramStart"/>
                      <w:r w:rsidRPr="00424E5B">
                        <w:rPr>
                          <w:rFonts w:ascii="Arial" w:hAnsi="Arial" w:cs="Arial"/>
                          <w:sz w:val="18"/>
                          <w:szCs w:val="18"/>
                        </w:rPr>
                        <w:t>provided</w:t>
                      </w:r>
                      <w:proofErr w:type="gramEnd"/>
                    </w:p>
                    <w:p w14:paraId="12B0511F" w14:textId="39499D59" w:rsidR="00847A9C" w:rsidRPr="00424E5B" w:rsidRDefault="00847A9C" w:rsidP="00EC764C">
                      <w:pPr>
                        <w:pStyle w:val="ListParagraph"/>
                        <w:numPr>
                          <w:ilvl w:val="0"/>
                          <w:numId w:val="17"/>
                        </w:numPr>
                        <w:spacing w:after="0"/>
                        <w:rPr>
                          <w:rFonts w:ascii="Arial" w:hAnsi="Arial" w:cs="Arial"/>
                          <w:b/>
                          <w:bCs/>
                          <w:sz w:val="18"/>
                          <w:szCs w:val="18"/>
                        </w:rPr>
                      </w:pPr>
                      <w:r w:rsidRPr="00424E5B">
                        <w:rPr>
                          <w:rFonts w:ascii="Arial" w:hAnsi="Arial" w:cs="Arial"/>
                          <w:sz w:val="18"/>
                          <w:szCs w:val="18"/>
                        </w:rPr>
                        <w:t xml:space="preserve">Notes </w:t>
                      </w:r>
                      <w:proofErr w:type="gramStart"/>
                      <w:r w:rsidRPr="00424E5B">
                        <w:rPr>
                          <w:rFonts w:ascii="Arial" w:hAnsi="Arial" w:cs="Arial"/>
                          <w:sz w:val="18"/>
                          <w:szCs w:val="18"/>
                        </w:rPr>
                        <w:t>scanned</w:t>
                      </w:r>
                      <w:proofErr w:type="gramEnd"/>
                    </w:p>
                    <w:p w14:paraId="11774E05" w14:textId="2272F0F7" w:rsidR="00847A9C" w:rsidRPr="003970C7" w:rsidRDefault="00847A9C" w:rsidP="003970C7">
                      <w:pPr>
                        <w:pStyle w:val="ListParagraph"/>
                        <w:numPr>
                          <w:ilvl w:val="0"/>
                          <w:numId w:val="17"/>
                        </w:numPr>
                        <w:spacing w:after="0"/>
                        <w:rPr>
                          <w:rFonts w:ascii="Arial" w:hAnsi="Arial" w:cs="Arial"/>
                          <w:b/>
                          <w:bCs/>
                          <w:sz w:val="18"/>
                          <w:szCs w:val="18"/>
                        </w:rPr>
                      </w:pPr>
                      <w:r>
                        <w:rPr>
                          <w:rFonts w:ascii="Arial" w:hAnsi="Arial" w:cs="Arial"/>
                          <w:sz w:val="18"/>
                          <w:szCs w:val="18"/>
                        </w:rPr>
                        <w:t xml:space="preserve">Transfer </w:t>
                      </w:r>
                      <w:proofErr w:type="gramStart"/>
                      <w:r>
                        <w:rPr>
                          <w:rFonts w:ascii="Arial" w:hAnsi="Arial" w:cs="Arial"/>
                          <w:sz w:val="18"/>
                          <w:szCs w:val="18"/>
                        </w:rPr>
                        <w:t>arranged</w:t>
                      </w:r>
                      <w:proofErr w:type="gramEnd"/>
                    </w:p>
                    <w:p w14:paraId="28F8C1F3" w14:textId="5E2188D6" w:rsidR="00847A9C" w:rsidRPr="00683F29" w:rsidRDefault="00847A9C" w:rsidP="00EC764C">
                      <w:pPr>
                        <w:rPr>
                          <w:rFonts w:ascii="Arial" w:hAnsi="Arial" w:cs="Arial"/>
                          <w:sz w:val="18"/>
                          <w:szCs w:val="18"/>
                        </w:rPr>
                      </w:pPr>
                    </w:p>
                    <w:p w14:paraId="6A356097" w14:textId="77777777" w:rsidR="00847A9C" w:rsidRPr="00683F29" w:rsidRDefault="00847A9C" w:rsidP="00EC764C">
                      <w:pPr>
                        <w:pStyle w:val="ListParagraph"/>
                        <w:spacing w:after="0"/>
                        <w:ind w:left="0"/>
                        <w:jc w:val="center"/>
                        <w:rPr>
                          <w:rFonts w:ascii="Arial" w:hAnsi="Arial" w:cs="Arial"/>
                          <w:sz w:val="16"/>
                          <w:szCs w:val="16"/>
                        </w:rPr>
                      </w:pPr>
                    </w:p>
                  </w:txbxContent>
                </v:textbox>
              </v:shape>
            </w:pict>
          </mc:Fallback>
        </mc:AlternateContent>
      </w:r>
    </w:p>
    <w:p w14:paraId="0EC4A3D3" w14:textId="69F416A3" w:rsidR="00F1613E" w:rsidRDefault="003970C7" w:rsidP="00F1613E">
      <w:r w:rsidRPr="007B1799">
        <w:rPr>
          <w:noProof/>
        </w:rPr>
        <mc:AlternateContent>
          <mc:Choice Requires="wps">
            <w:drawing>
              <wp:anchor distT="0" distB="0" distL="114300" distR="114300" simplePos="0" relativeHeight="251699712" behindDoc="0" locked="0" layoutInCell="1" allowOverlap="1" wp14:anchorId="2DBB1F0A" wp14:editId="19C422F5">
                <wp:simplePos x="0" y="0"/>
                <wp:positionH relativeFrom="column">
                  <wp:posOffset>25169</wp:posOffset>
                </wp:positionH>
                <wp:positionV relativeFrom="paragraph">
                  <wp:posOffset>1682031</wp:posOffset>
                </wp:positionV>
                <wp:extent cx="6673850" cy="512698"/>
                <wp:effectExtent l="0" t="0" r="12700" b="2095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3850" cy="512698"/>
                        </a:xfrm>
                        <a:prstGeom prst="rect">
                          <a:avLst/>
                        </a:prstGeom>
                        <a:solidFill>
                          <a:srgbClr val="FFFFFF"/>
                        </a:solidFill>
                        <a:ln w="9525">
                          <a:solidFill>
                            <a:sysClr val="window" lastClr="FFFFFF">
                              <a:lumMod val="65000"/>
                            </a:sysClr>
                          </a:solidFill>
                          <a:miter lim="800000"/>
                          <a:headEnd/>
                          <a:tailEnd/>
                        </a:ln>
                      </wps:spPr>
                      <wps:txbx>
                        <w:txbxContent>
                          <w:p w14:paraId="0A1FD7D0" w14:textId="4A08E63B" w:rsidR="00847A9C" w:rsidRDefault="00847A9C" w:rsidP="00F1613E">
                            <w:pPr>
                              <w:pStyle w:val="ListParagraph"/>
                              <w:spacing w:after="0"/>
                              <w:ind w:left="0"/>
                              <w:jc w:val="center"/>
                              <w:rPr>
                                <w:rFonts w:ascii="Arial" w:hAnsi="Arial" w:cs="Arial"/>
                                <w:sz w:val="18"/>
                                <w:szCs w:val="18"/>
                              </w:rPr>
                            </w:pPr>
                            <w:r>
                              <w:rPr>
                                <w:rFonts w:ascii="Arial" w:hAnsi="Arial" w:cs="Arial"/>
                                <w:sz w:val="18"/>
                                <w:szCs w:val="18"/>
                              </w:rPr>
                              <w:t>If expected discharges fail, the site management team and Silver of the Day will assess and decide whether the patient will:</w:t>
                            </w:r>
                          </w:p>
                          <w:p w14:paraId="02A7025C" w14:textId="77777777" w:rsidR="00847A9C" w:rsidRPr="00400EE1" w:rsidRDefault="00847A9C" w:rsidP="00F1613E">
                            <w:pPr>
                              <w:pStyle w:val="ListParagraph"/>
                              <w:numPr>
                                <w:ilvl w:val="0"/>
                                <w:numId w:val="18"/>
                              </w:numPr>
                              <w:spacing w:after="0"/>
                              <w:jc w:val="center"/>
                              <w:rPr>
                                <w:rFonts w:ascii="Arial" w:hAnsi="Arial" w:cs="Arial"/>
                                <w:sz w:val="24"/>
                                <w:szCs w:val="24"/>
                              </w:rPr>
                            </w:pPr>
                            <w:r>
                              <w:rPr>
                                <w:rFonts w:ascii="Arial" w:hAnsi="Arial" w:cs="Arial"/>
                                <w:sz w:val="18"/>
                                <w:szCs w:val="18"/>
                              </w:rPr>
                              <w:t>Transfer to an alternative medical ward</w:t>
                            </w:r>
                          </w:p>
                          <w:p w14:paraId="5C1234F3" w14:textId="77777777" w:rsidR="00847A9C" w:rsidRPr="003601D3" w:rsidRDefault="00847A9C" w:rsidP="00F1613E">
                            <w:pPr>
                              <w:pStyle w:val="ListParagraph"/>
                              <w:numPr>
                                <w:ilvl w:val="0"/>
                                <w:numId w:val="18"/>
                              </w:numPr>
                              <w:spacing w:after="0"/>
                              <w:jc w:val="center"/>
                              <w:rPr>
                                <w:rFonts w:ascii="Arial" w:hAnsi="Arial" w:cs="Arial"/>
                                <w:sz w:val="24"/>
                                <w:szCs w:val="24"/>
                              </w:rPr>
                            </w:pPr>
                            <w:r>
                              <w:rPr>
                                <w:rFonts w:ascii="Arial" w:hAnsi="Arial" w:cs="Arial"/>
                                <w:sz w:val="18"/>
                                <w:szCs w:val="18"/>
                              </w:rPr>
                              <w:t xml:space="preserve">Stay in the ward area until another bed becomes </w:t>
                            </w:r>
                            <w:proofErr w:type="gramStart"/>
                            <w:r>
                              <w:rPr>
                                <w:rFonts w:ascii="Arial" w:hAnsi="Arial" w:cs="Arial"/>
                                <w:sz w:val="18"/>
                                <w:szCs w:val="18"/>
                              </w:rPr>
                              <w:t>available</w:t>
                            </w:r>
                            <w:proofErr w:type="gramEnd"/>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DBB1F0A" id="Text Box 13" o:spid="_x0000_s1029" type="#_x0000_t202" style="position:absolute;margin-left:2pt;margin-top:132.45pt;width:525.5pt;height:40.3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" strokecolor="#a6a6a6">
                <v:textbox>
                  <w:txbxContent>
                    <w:p w14:paraId="0A1FD7D0" w14:textId="4A08E63B" w:rsidR="00847A9C" w:rsidRDefault="00847A9C" w:rsidP="00F1613E">
                      <w:pPr>
                        <w:pStyle w:val="ListParagraph"/>
                        <w:spacing w:after="0"/>
                        <w:ind w:left="0"/>
                        <w:jc w:val="center"/>
                        <w:rPr>
                          <w:rFonts w:ascii="Arial" w:hAnsi="Arial" w:cs="Arial"/>
                          <w:sz w:val="18"/>
                          <w:szCs w:val="18"/>
                        </w:rPr>
                      </w:pPr>
                      <w:r>
                        <w:rPr>
                          <w:rFonts w:ascii="Arial" w:hAnsi="Arial" w:cs="Arial"/>
                          <w:sz w:val="18"/>
                          <w:szCs w:val="18"/>
                        </w:rPr>
                        <w:t>If expected discharges fail, the site management team and Silver of the Day will assess and decide whether the patient will:</w:t>
                      </w:r>
                    </w:p>
                    <w:p w14:paraId="02A7025C" w14:textId="77777777" w:rsidR="00847A9C" w:rsidRPr="00400EE1" w:rsidRDefault="00847A9C" w:rsidP="00F1613E">
                      <w:pPr>
                        <w:pStyle w:val="ListParagraph"/>
                        <w:numPr>
                          <w:ilvl w:val="0"/>
                          <w:numId w:val="18"/>
                        </w:numPr>
                        <w:spacing w:after="0"/>
                        <w:jc w:val="center"/>
                        <w:rPr>
                          <w:rFonts w:ascii="Arial" w:hAnsi="Arial" w:cs="Arial"/>
                          <w:sz w:val="24"/>
                          <w:szCs w:val="24"/>
                        </w:rPr>
                      </w:pPr>
                      <w:r>
                        <w:rPr>
                          <w:rFonts w:ascii="Arial" w:hAnsi="Arial" w:cs="Arial"/>
                          <w:sz w:val="18"/>
                          <w:szCs w:val="18"/>
                        </w:rPr>
                        <w:t>Transfer to an alternative medical ward</w:t>
                      </w:r>
                    </w:p>
                    <w:p w14:paraId="5C1234F3" w14:textId="77777777" w:rsidR="00847A9C" w:rsidRPr="003601D3" w:rsidRDefault="00847A9C" w:rsidP="00F1613E">
                      <w:pPr>
                        <w:pStyle w:val="ListParagraph"/>
                        <w:numPr>
                          <w:ilvl w:val="0"/>
                          <w:numId w:val="18"/>
                        </w:numPr>
                        <w:spacing w:after="0"/>
                        <w:jc w:val="center"/>
                        <w:rPr>
                          <w:rFonts w:ascii="Arial" w:hAnsi="Arial" w:cs="Arial"/>
                          <w:sz w:val="24"/>
                          <w:szCs w:val="24"/>
                        </w:rPr>
                      </w:pPr>
                      <w:r>
                        <w:rPr>
                          <w:rFonts w:ascii="Arial" w:hAnsi="Arial" w:cs="Arial"/>
                          <w:sz w:val="18"/>
                          <w:szCs w:val="18"/>
                        </w:rPr>
                        <w:t xml:space="preserve">Stay in the ward area until another bed becomes </w:t>
                      </w:r>
                      <w:proofErr w:type="gramStart"/>
                      <w:r>
                        <w:rPr>
                          <w:rFonts w:ascii="Arial" w:hAnsi="Arial" w:cs="Arial"/>
                          <w:sz w:val="18"/>
                          <w:szCs w:val="18"/>
                        </w:rPr>
                        <w:t>available</w:t>
                      </w:r>
                      <w:proofErr w:type="gramEnd"/>
                    </w:p>
                  </w:txbxContent>
                </v:textbox>
              </v:shape>
            </w:pict>
          </mc:Fallback>
        </mc:AlternateContent>
      </w:r>
      <w:r w:rsidRPr="007B1799">
        <w:rPr>
          <w:noProof/>
        </w:rPr>
        <mc:AlternateContent>
          <mc:Choice Requires="wps">
            <w:drawing>
              <wp:anchor distT="0" distB="0" distL="114300" distR="114300" simplePos="0" relativeHeight="251657728" behindDoc="0" locked="0" layoutInCell="1" allowOverlap="1" wp14:anchorId="7EF51D41" wp14:editId="36B61E24">
                <wp:simplePos x="0" y="0"/>
                <wp:positionH relativeFrom="column">
                  <wp:posOffset>3231515</wp:posOffset>
                </wp:positionH>
                <wp:positionV relativeFrom="paragraph">
                  <wp:posOffset>974725</wp:posOffset>
                </wp:positionV>
                <wp:extent cx="0" cy="219075"/>
                <wp:effectExtent l="95250" t="0" r="76200" b="47625"/>
                <wp:wrapNone/>
                <wp:docPr id="236" name="Straight Arrow Connector 236"/>
                <wp:cNvGraphicFramePr/>
                <a:graphic xmlns:a="http://schemas.openxmlformats.org/drawingml/2006/main">
                  <a:graphicData uri="http://schemas.microsoft.com/office/word/2010/wordprocessingShape">
                    <wps:wsp>
                      <wps:cNvCnPr/>
                      <wps:spPr>
                        <a:xfrm>
                          <a:off x="0" y="0"/>
                          <a:ext cx="0" cy="219075"/>
                        </a:xfrm>
                        <a:prstGeom prst="straightConnector1">
                          <a:avLst/>
                        </a:prstGeom>
                        <a:noFill/>
                        <a:ln w="25400" cap="flat" cmpd="sng" algn="ctr">
                          <a:solidFill>
                            <a:sysClr val="window" lastClr="FFFFFF">
                              <a:lumMod val="65000"/>
                            </a:sysClr>
                          </a:solidFill>
                          <a:prstDash val="solid"/>
                          <a:tailEnd type="triangle" w="lg" len="med"/>
                        </a:ln>
                        <a:effectLst/>
                      </wps:spPr>
                      <wps:bodyPr/>
                    </wps:wsp>
                  </a:graphicData>
                </a:graphic>
              </wp:anchor>
            </w:drawing>
          </mc:Choice>
          <mc:Fallback>
            <w:pict>
              <v:shape w14:anchorId="63623097" id="Straight Arrow Connector 236" o:spid="_x0000_s1026" type="#_x0000_t32" style="position:absolute;margin-left:254.45pt;margin-top:76.75pt;width:0;height:17.25pt;z-index:251657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" strokecolor="#a6a6a6" strokeweight="2pt">
                <v:stroke endarrow="block" endarrowwidth="wide"/>
              </v:shape>
            </w:pict>
          </mc:Fallback>
        </mc:AlternateContent>
      </w:r>
      <w:r w:rsidRPr="007B1799">
        <w:rPr>
          <w:noProof/>
        </w:rPr>
        <mc:AlternateContent>
          <mc:Choice Requires="wps">
            <w:drawing>
              <wp:anchor distT="0" distB="0" distL="114300" distR="114300" simplePos="0" relativeHeight="251613696" behindDoc="0" locked="0" layoutInCell="1" allowOverlap="1" wp14:anchorId="590F3F9A" wp14:editId="0FDFE0C5">
                <wp:simplePos x="0" y="0"/>
                <wp:positionH relativeFrom="column">
                  <wp:posOffset>23495</wp:posOffset>
                </wp:positionH>
                <wp:positionV relativeFrom="paragraph">
                  <wp:posOffset>1195070</wp:posOffset>
                </wp:positionV>
                <wp:extent cx="6637655" cy="273050"/>
                <wp:effectExtent l="0" t="0" r="10795" b="12700"/>
                <wp:wrapNone/>
                <wp:docPr id="231" name="Text Box 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7655" cy="273050"/>
                        </a:xfrm>
                        <a:prstGeom prst="rect">
                          <a:avLst/>
                        </a:prstGeom>
                        <a:solidFill>
                          <a:srgbClr val="FFFFFF"/>
                        </a:solidFill>
                        <a:ln w="9525">
                          <a:solidFill>
                            <a:sysClr val="window" lastClr="FFFFFF">
                              <a:lumMod val="65000"/>
                            </a:sysClr>
                          </a:solidFill>
                          <a:miter lim="800000"/>
                          <a:headEnd/>
                          <a:tailEnd/>
                        </a:ln>
                      </wps:spPr>
                      <wps:txbx>
                        <w:txbxContent>
                          <w:p w14:paraId="41862A97" w14:textId="400D1B19" w:rsidR="00847A9C" w:rsidRPr="003601D3" w:rsidRDefault="00847A9C" w:rsidP="00F1613E">
                            <w:pPr>
                              <w:pStyle w:val="ListParagraph"/>
                              <w:spacing w:after="0"/>
                              <w:ind w:left="0"/>
                              <w:jc w:val="center"/>
                              <w:rPr>
                                <w:rFonts w:ascii="Arial" w:hAnsi="Arial" w:cs="Arial"/>
                                <w:sz w:val="24"/>
                                <w:szCs w:val="24"/>
                              </w:rPr>
                            </w:pPr>
                            <w:r w:rsidRPr="003601D3">
                              <w:rPr>
                                <w:rFonts w:ascii="Arial" w:hAnsi="Arial" w:cs="Arial"/>
                                <w:sz w:val="18"/>
                                <w:szCs w:val="18"/>
                              </w:rPr>
                              <w:t xml:space="preserve">Patient </w:t>
                            </w:r>
                            <w:r>
                              <w:rPr>
                                <w:rFonts w:ascii="Arial" w:hAnsi="Arial" w:cs="Arial"/>
                                <w:sz w:val="18"/>
                                <w:szCs w:val="18"/>
                              </w:rPr>
                              <w:t xml:space="preserve">transferred to ward. If bed not available, waits in designated </w:t>
                            </w:r>
                            <w:proofErr w:type="gramStart"/>
                            <w:r>
                              <w:rPr>
                                <w:rFonts w:ascii="Arial" w:hAnsi="Arial" w:cs="Arial"/>
                                <w:sz w:val="18"/>
                                <w:szCs w:val="18"/>
                              </w:rPr>
                              <w:t>area</w:t>
                            </w:r>
                            <w:proofErr w:type="gramEnd"/>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90F3F9A" id="Text Box 231" o:spid="_x0000_s1030" type="#_x0000_t202" style="position:absolute;margin-left:1.85pt;margin-top:94.1pt;width:522.65pt;height:21.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" strokecolor="#a6a6a6">
                <v:textbox>
                  <w:txbxContent>
                    <w:p w14:paraId="41862A97" w14:textId="400D1B19" w:rsidR="00847A9C" w:rsidRPr="003601D3" w:rsidRDefault="00847A9C" w:rsidP="00F1613E">
                      <w:pPr>
                        <w:pStyle w:val="ListParagraph"/>
                        <w:spacing w:after="0"/>
                        <w:ind w:left="0"/>
                        <w:jc w:val="center"/>
                        <w:rPr>
                          <w:rFonts w:ascii="Arial" w:hAnsi="Arial" w:cs="Arial"/>
                          <w:sz w:val="24"/>
                          <w:szCs w:val="24"/>
                        </w:rPr>
                      </w:pPr>
                      <w:r w:rsidRPr="003601D3">
                        <w:rPr>
                          <w:rFonts w:ascii="Arial" w:hAnsi="Arial" w:cs="Arial"/>
                          <w:sz w:val="18"/>
                          <w:szCs w:val="18"/>
                        </w:rPr>
                        <w:t xml:space="preserve">Patient </w:t>
                      </w:r>
                      <w:r>
                        <w:rPr>
                          <w:rFonts w:ascii="Arial" w:hAnsi="Arial" w:cs="Arial"/>
                          <w:sz w:val="18"/>
                          <w:szCs w:val="18"/>
                        </w:rPr>
                        <w:t xml:space="preserve">transferred to ward. If bed not available, waits in designated </w:t>
                      </w:r>
                      <w:proofErr w:type="gramStart"/>
                      <w:r>
                        <w:rPr>
                          <w:rFonts w:ascii="Arial" w:hAnsi="Arial" w:cs="Arial"/>
                          <w:sz w:val="18"/>
                          <w:szCs w:val="18"/>
                        </w:rPr>
                        <w:t>area</w:t>
                      </w:r>
                      <w:proofErr w:type="gramEnd"/>
                    </w:p>
                  </w:txbxContent>
                </v:textbox>
              </v:shape>
            </w:pict>
          </mc:Fallback>
        </mc:AlternateContent>
      </w:r>
      <w:r w:rsidRPr="007B1799">
        <w:rPr>
          <w:noProof/>
        </w:rPr>
        <mc:AlternateContent>
          <mc:Choice Requires="wps">
            <w:drawing>
              <wp:anchor distT="0" distB="0" distL="114300" distR="114300" simplePos="0" relativeHeight="251740672" behindDoc="0" locked="0" layoutInCell="1" allowOverlap="1" wp14:anchorId="7906056A" wp14:editId="6C114EB5">
                <wp:simplePos x="0" y="0"/>
                <wp:positionH relativeFrom="column">
                  <wp:posOffset>3219450</wp:posOffset>
                </wp:positionH>
                <wp:positionV relativeFrom="paragraph">
                  <wp:posOffset>1463469</wp:posOffset>
                </wp:positionV>
                <wp:extent cx="0" cy="219075"/>
                <wp:effectExtent l="95250" t="0" r="76200" b="47625"/>
                <wp:wrapNone/>
                <wp:docPr id="23" name="Straight Arrow Connector 23"/>
                <wp:cNvGraphicFramePr/>
                <a:graphic xmlns:a="http://schemas.openxmlformats.org/drawingml/2006/main">
                  <a:graphicData uri="http://schemas.microsoft.com/office/word/2010/wordprocessingShape">
                    <wps:wsp>
                      <wps:cNvCnPr/>
                      <wps:spPr>
                        <a:xfrm>
                          <a:off x="0" y="0"/>
                          <a:ext cx="0" cy="219075"/>
                        </a:xfrm>
                        <a:prstGeom prst="straightConnector1">
                          <a:avLst/>
                        </a:prstGeom>
                        <a:noFill/>
                        <a:ln w="25400" cap="flat" cmpd="sng" algn="ctr">
                          <a:solidFill>
                            <a:sysClr val="window" lastClr="FFFFFF">
                              <a:lumMod val="65000"/>
                            </a:sysClr>
                          </a:solidFill>
                          <a:prstDash val="solid"/>
                          <a:tailEnd type="triangle" w="lg" len="med"/>
                        </a:ln>
                        <a:effectLst/>
                      </wps:spPr>
                      <wps:bodyPr/>
                    </wps:wsp>
                  </a:graphicData>
                </a:graphic>
              </wp:anchor>
            </w:drawing>
          </mc:Choice>
          <mc:Fallback>
            <w:pict>
              <v:shape w14:anchorId="1C08B984" id="Straight Arrow Connector 23" o:spid="_x0000_s1026" type="#_x0000_t32" style="position:absolute;margin-left:253.5pt;margin-top:115.25pt;width:0;height:17.25pt;z-index:251740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" strokecolor="#a6a6a6" strokeweight="2pt">
                <v:stroke endarrow="block" endarrowwidth="wide"/>
              </v:shape>
            </w:pict>
          </mc:Fallback>
        </mc:AlternateContent>
      </w:r>
    </w:p>
    <w:p w14:paraId="0FC7C7FA" w14:textId="187A4B5A" w:rsidR="00F1613E" w:rsidRDefault="0023071F" w:rsidP="00F1613E">
      <w:pPr>
        <w:keepNext/>
        <w:outlineLvl w:val="0"/>
        <w:rPr>
          <w:rFonts w:ascii="Arial" w:hAnsi="Arial" w:cs="Arial"/>
          <w:b/>
          <w:color w:val="000000" w:themeColor="text1"/>
          <w:sz w:val="24"/>
          <w:szCs w:val="24"/>
          <w:lang w:eastAsia="en-US"/>
        </w:rPr>
      </w:pPr>
      <w:r>
        <w:rPr>
          <w:rFonts w:ascii="Arial" w:hAnsi="Arial" w:cs="Arial"/>
          <w:b/>
          <w:color w:val="000000" w:themeColor="text1"/>
          <w:sz w:val="24"/>
          <w:szCs w:val="24"/>
          <w:lang w:eastAsia="en-US"/>
        </w:rPr>
        <w:t>4</w:t>
      </w:r>
      <w:r w:rsidR="00F1613E">
        <w:rPr>
          <w:rFonts w:ascii="Arial" w:hAnsi="Arial" w:cs="Arial"/>
          <w:b/>
          <w:color w:val="000000" w:themeColor="text1"/>
          <w:sz w:val="24"/>
          <w:szCs w:val="24"/>
          <w:lang w:eastAsia="en-US"/>
        </w:rPr>
        <w:t>.2 AMU Continuous Flow Discharge Model</w:t>
      </w:r>
    </w:p>
    <w:p w14:paraId="6345201F" w14:textId="77777777" w:rsidR="00F1613E" w:rsidRDefault="00F1613E" w:rsidP="00F1613E">
      <w:pPr>
        <w:keepNext/>
        <w:outlineLvl w:val="0"/>
        <w:rPr>
          <w:rFonts w:ascii="Arial" w:hAnsi="Arial" w:cs="Arial"/>
          <w:b/>
          <w:color w:val="000000" w:themeColor="text1"/>
          <w:sz w:val="24"/>
          <w:szCs w:val="24"/>
          <w:lang w:eastAsia="en-US"/>
        </w:rPr>
      </w:pPr>
    </w:p>
    <w:p w14:paraId="1BBF595D" w14:textId="43A3815E" w:rsidR="00F1613E" w:rsidRDefault="00F1613E" w:rsidP="005F35BD">
      <w:pPr>
        <w:keepNext/>
        <w:jc w:val="center"/>
        <w:outlineLvl w:val="0"/>
        <w:rPr>
          <w:rFonts w:ascii="Arial" w:hAnsi="Arial" w:cs="Arial"/>
          <w:b/>
          <w:color w:val="000000" w:themeColor="text1"/>
          <w:sz w:val="24"/>
          <w:szCs w:val="24"/>
          <w:lang w:eastAsia="en-US"/>
        </w:rPr>
      </w:pPr>
    </w:p>
    <w:p w14:paraId="27FACA1B" w14:textId="735CAC0F" w:rsidR="004076C5" w:rsidRDefault="004076C5" w:rsidP="00517C0C">
      <w:pPr>
        <w:pStyle w:val="Policynormal"/>
        <w:jc w:val="left"/>
        <w:rPr>
          <w:b/>
          <w:bCs/>
        </w:rPr>
      </w:pPr>
    </w:p>
    <w:p w14:paraId="4541A9AB" w14:textId="33D80FDD" w:rsidR="00472E10" w:rsidRDefault="00472E10" w:rsidP="00517C0C">
      <w:pPr>
        <w:pStyle w:val="Policynormal"/>
        <w:jc w:val="left"/>
        <w:rPr>
          <w:b/>
          <w:bCs/>
        </w:rPr>
      </w:pPr>
      <w:r>
        <w:rPr>
          <w:b/>
          <w:bCs/>
          <w:noProof/>
        </w:rPr>
        <w:lastRenderedPageBreak/>
        <w:drawing>
          <wp:inline distT="0" distB="0" distL="0" distR="0" wp14:anchorId="369B1B44" wp14:editId="16A7864E">
            <wp:extent cx="5791200" cy="31051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91200" cy="3105150"/>
                    </a:xfrm>
                    <a:prstGeom prst="rect">
                      <a:avLst/>
                    </a:prstGeom>
                    <a:noFill/>
                  </pic:spPr>
                </pic:pic>
              </a:graphicData>
            </a:graphic>
          </wp:inline>
        </w:drawing>
      </w:r>
    </w:p>
    <w:p w14:paraId="60AF0CCA" w14:textId="77777777" w:rsidR="00472E10" w:rsidRPr="00F1613E" w:rsidRDefault="00472E10" w:rsidP="00517C0C">
      <w:pPr>
        <w:pStyle w:val="Policynormal"/>
        <w:jc w:val="left"/>
        <w:rPr>
          <w:b/>
          <w:bCs/>
        </w:rPr>
      </w:pPr>
    </w:p>
    <w:p w14:paraId="31DBCDCA" w14:textId="74C36DD7" w:rsidR="004076C5" w:rsidRDefault="0023071F" w:rsidP="00517C0C">
      <w:pPr>
        <w:pStyle w:val="Policynormal"/>
        <w:jc w:val="left"/>
        <w:rPr>
          <w:b/>
          <w:bCs/>
        </w:rPr>
      </w:pPr>
      <w:r>
        <w:rPr>
          <w:b/>
          <w:bCs/>
        </w:rPr>
        <w:t>4</w:t>
      </w:r>
      <w:r w:rsidR="004076C5" w:rsidRPr="00F1613E">
        <w:rPr>
          <w:b/>
          <w:bCs/>
        </w:rPr>
        <w:t>.</w:t>
      </w:r>
      <w:r w:rsidR="00F1613E" w:rsidRPr="00F1613E">
        <w:rPr>
          <w:b/>
          <w:bCs/>
        </w:rPr>
        <w:t>3</w:t>
      </w:r>
      <w:r w:rsidR="004076C5" w:rsidRPr="00F1613E">
        <w:rPr>
          <w:b/>
          <w:bCs/>
        </w:rPr>
        <w:t xml:space="preserve"> Maintaining </w:t>
      </w:r>
      <w:proofErr w:type="gramStart"/>
      <w:r w:rsidR="004076C5" w:rsidRPr="00F1613E">
        <w:rPr>
          <w:b/>
          <w:bCs/>
        </w:rPr>
        <w:t>flow</w:t>
      </w:r>
      <w:proofErr w:type="gramEnd"/>
    </w:p>
    <w:p w14:paraId="0859C134" w14:textId="2BB1FAA3" w:rsidR="003970C7" w:rsidRDefault="003970C7" w:rsidP="00517C0C">
      <w:pPr>
        <w:pStyle w:val="Policynormal"/>
        <w:jc w:val="left"/>
        <w:rPr>
          <w:b/>
          <w:bCs/>
        </w:rPr>
      </w:pPr>
    </w:p>
    <w:p w14:paraId="65E9008D" w14:textId="4D3FD127" w:rsidR="003970C7" w:rsidRPr="003970C7" w:rsidRDefault="003970C7" w:rsidP="00517C0C">
      <w:pPr>
        <w:pStyle w:val="Policynormal"/>
        <w:jc w:val="left"/>
        <w:rPr>
          <w:bCs/>
        </w:rPr>
      </w:pPr>
      <w:r w:rsidRPr="003970C7">
        <w:rPr>
          <w:bCs/>
        </w:rPr>
        <w:t xml:space="preserve">The CFM is designed to complement the existing bed management process. The CSM, Hospital Operations and Bed managers </w:t>
      </w:r>
      <w:r w:rsidR="00877521">
        <w:rPr>
          <w:bCs/>
        </w:rPr>
        <w:t>remain</w:t>
      </w:r>
      <w:r w:rsidRPr="003970C7">
        <w:rPr>
          <w:bCs/>
        </w:rPr>
        <w:t xml:space="preserve"> responsible for flow both as part of the CFM and once the CFM moves have been made</w:t>
      </w:r>
      <w:r w:rsidR="00877521">
        <w:rPr>
          <w:bCs/>
        </w:rPr>
        <w:t xml:space="preserve"> to ensure patient movement continues 24hrs a day.</w:t>
      </w:r>
    </w:p>
    <w:p w14:paraId="469173A5" w14:textId="550E590E" w:rsidR="004076C5" w:rsidRDefault="004076C5" w:rsidP="00517C0C">
      <w:pPr>
        <w:pStyle w:val="Policynormal"/>
        <w:jc w:val="left"/>
        <w:rPr>
          <w:b/>
          <w:bCs/>
        </w:rPr>
      </w:pPr>
    </w:p>
    <w:p w14:paraId="4B03BAC2" w14:textId="77777777" w:rsidR="005F35BD" w:rsidRPr="005F35BD" w:rsidRDefault="005F35BD" w:rsidP="005F35BD">
      <w:pPr>
        <w:numPr>
          <w:ilvl w:val="0"/>
          <w:numId w:val="13"/>
        </w:numPr>
        <w:autoSpaceDE w:val="0"/>
        <w:autoSpaceDN w:val="0"/>
        <w:adjustRightInd w:val="0"/>
        <w:spacing w:line="276" w:lineRule="auto"/>
        <w:jc w:val="both"/>
        <w:rPr>
          <w:rFonts w:ascii="Arial" w:hAnsi="Arial" w:cs="Arial"/>
          <w:sz w:val="24"/>
          <w:szCs w:val="24"/>
        </w:rPr>
      </w:pPr>
      <w:r w:rsidRPr="005F35BD">
        <w:rPr>
          <w:rFonts w:ascii="Arial" w:hAnsi="Arial" w:cs="Arial"/>
          <w:sz w:val="24"/>
          <w:szCs w:val="24"/>
        </w:rPr>
        <w:t xml:space="preserve">Keep flow going to the right speciality ward for the right </w:t>
      </w:r>
      <w:proofErr w:type="gramStart"/>
      <w:r w:rsidRPr="005F35BD">
        <w:rPr>
          <w:rFonts w:ascii="Arial" w:hAnsi="Arial" w:cs="Arial"/>
          <w:sz w:val="24"/>
          <w:szCs w:val="24"/>
        </w:rPr>
        <w:t>patients</w:t>
      </w:r>
      <w:proofErr w:type="gramEnd"/>
    </w:p>
    <w:p w14:paraId="692090F8" w14:textId="77777777" w:rsidR="005F35BD" w:rsidRPr="005F35BD" w:rsidRDefault="005F35BD" w:rsidP="005F35BD">
      <w:pPr>
        <w:numPr>
          <w:ilvl w:val="0"/>
          <w:numId w:val="13"/>
        </w:numPr>
        <w:autoSpaceDE w:val="0"/>
        <w:autoSpaceDN w:val="0"/>
        <w:adjustRightInd w:val="0"/>
        <w:spacing w:line="276" w:lineRule="auto"/>
        <w:jc w:val="both"/>
        <w:rPr>
          <w:rFonts w:ascii="Arial" w:hAnsi="Arial" w:cs="Arial"/>
          <w:sz w:val="24"/>
          <w:szCs w:val="24"/>
        </w:rPr>
      </w:pPr>
      <w:r w:rsidRPr="005F35BD">
        <w:rPr>
          <w:rFonts w:ascii="Arial" w:hAnsi="Arial" w:cs="Arial"/>
          <w:sz w:val="24"/>
          <w:szCs w:val="24"/>
        </w:rPr>
        <w:t xml:space="preserve">Extra patient(s) on ward if/as </w:t>
      </w:r>
      <w:proofErr w:type="gramStart"/>
      <w:r w:rsidRPr="005F35BD">
        <w:rPr>
          <w:rFonts w:ascii="Arial" w:hAnsi="Arial" w:cs="Arial"/>
          <w:sz w:val="24"/>
          <w:szCs w:val="24"/>
        </w:rPr>
        <w:t>required</w:t>
      </w:r>
      <w:proofErr w:type="gramEnd"/>
    </w:p>
    <w:p w14:paraId="21667AE6" w14:textId="77777777" w:rsidR="005F35BD" w:rsidRPr="005F35BD" w:rsidRDefault="005F35BD" w:rsidP="005F35BD">
      <w:pPr>
        <w:numPr>
          <w:ilvl w:val="0"/>
          <w:numId w:val="13"/>
        </w:numPr>
        <w:autoSpaceDE w:val="0"/>
        <w:autoSpaceDN w:val="0"/>
        <w:adjustRightInd w:val="0"/>
        <w:spacing w:line="276" w:lineRule="auto"/>
        <w:jc w:val="both"/>
        <w:rPr>
          <w:rFonts w:ascii="Arial" w:hAnsi="Arial" w:cs="Arial"/>
          <w:sz w:val="24"/>
          <w:szCs w:val="24"/>
        </w:rPr>
      </w:pPr>
      <w:r w:rsidRPr="005F35BD">
        <w:rPr>
          <w:rFonts w:ascii="Arial" w:hAnsi="Arial" w:cs="Arial"/>
          <w:sz w:val="24"/>
          <w:szCs w:val="24"/>
        </w:rPr>
        <w:t>Inpatient teams own the problem and solutions:</w:t>
      </w:r>
    </w:p>
    <w:p w14:paraId="7385863E" w14:textId="77777777" w:rsidR="005F35BD" w:rsidRPr="005F35BD" w:rsidRDefault="005F35BD" w:rsidP="005F35BD">
      <w:pPr>
        <w:autoSpaceDE w:val="0"/>
        <w:autoSpaceDN w:val="0"/>
        <w:adjustRightInd w:val="0"/>
        <w:spacing w:line="276" w:lineRule="auto"/>
        <w:ind w:left="720"/>
        <w:jc w:val="both"/>
        <w:rPr>
          <w:rFonts w:ascii="Arial" w:hAnsi="Arial" w:cs="Arial"/>
          <w:sz w:val="24"/>
          <w:szCs w:val="24"/>
        </w:rPr>
      </w:pPr>
    </w:p>
    <w:p w14:paraId="647BFDAB" w14:textId="77777777" w:rsidR="005F35BD" w:rsidRPr="005F35BD" w:rsidRDefault="005F35BD" w:rsidP="005F35BD">
      <w:pPr>
        <w:numPr>
          <w:ilvl w:val="1"/>
          <w:numId w:val="13"/>
        </w:numPr>
        <w:autoSpaceDE w:val="0"/>
        <w:autoSpaceDN w:val="0"/>
        <w:adjustRightInd w:val="0"/>
        <w:spacing w:line="276" w:lineRule="auto"/>
        <w:jc w:val="both"/>
        <w:rPr>
          <w:rFonts w:ascii="Arial" w:hAnsi="Arial" w:cs="Arial"/>
          <w:sz w:val="24"/>
          <w:szCs w:val="24"/>
        </w:rPr>
      </w:pPr>
      <w:r w:rsidRPr="005F35BD">
        <w:rPr>
          <w:rFonts w:ascii="Arial" w:hAnsi="Arial" w:cs="Arial"/>
          <w:sz w:val="24"/>
          <w:szCs w:val="24"/>
        </w:rPr>
        <w:t>Accurate SIGNAL EDDs</w:t>
      </w:r>
    </w:p>
    <w:p w14:paraId="03BF80C9" w14:textId="77777777" w:rsidR="005F35BD" w:rsidRPr="005F35BD" w:rsidRDefault="005F35BD" w:rsidP="005F35BD">
      <w:pPr>
        <w:numPr>
          <w:ilvl w:val="1"/>
          <w:numId w:val="13"/>
        </w:numPr>
        <w:autoSpaceDE w:val="0"/>
        <w:autoSpaceDN w:val="0"/>
        <w:adjustRightInd w:val="0"/>
        <w:spacing w:line="276" w:lineRule="auto"/>
        <w:jc w:val="both"/>
        <w:rPr>
          <w:rFonts w:ascii="Arial" w:hAnsi="Arial" w:cs="Arial"/>
          <w:sz w:val="24"/>
          <w:szCs w:val="24"/>
        </w:rPr>
      </w:pPr>
      <w:r w:rsidRPr="005F35BD">
        <w:rPr>
          <w:rFonts w:ascii="Arial" w:hAnsi="Arial" w:cs="Arial"/>
          <w:sz w:val="24"/>
          <w:szCs w:val="24"/>
        </w:rPr>
        <w:t>Earlier discharge decisions</w:t>
      </w:r>
    </w:p>
    <w:p w14:paraId="64BC5591" w14:textId="77777777" w:rsidR="005F35BD" w:rsidRPr="005F35BD" w:rsidRDefault="005F35BD" w:rsidP="005F35BD">
      <w:pPr>
        <w:numPr>
          <w:ilvl w:val="1"/>
          <w:numId w:val="13"/>
        </w:numPr>
        <w:autoSpaceDE w:val="0"/>
        <w:autoSpaceDN w:val="0"/>
        <w:adjustRightInd w:val="0"/>
        <w:spacing w:line="276" w:lineRule="auto"/>
        <w:jc w:val="both"/>
        <w:rPr>
          <w:rFonts w:ascii="Arial" w:hAnsi="Arial" w:cs="Arial"/>
          <w:sz w:val="24"/>
          <w:szCs w:val="24"/>
        </w:rPr>
      </w:pPr>
      <w:r w:rsidRPr="005F35BD">
        <w:rPr>
          <w:rFonts w:ascii="Arial" w:hAnsi="Arial" w:cs="Arial"/>
          <w:sz w:val="24"/>
          <w:szCs w:val="24"/>
        </w:rPr>
        <w:t>TTO’s day before</w:t>
      </w:r>
    </w:p>
    <w:p w14:paraId="282B7E82" w14:textId="77777777" w:rsidR="005F35BD" w:rsidRPr="005F35BD" w:rsidRDefault="005F35BD" w:rsidP="005F35BD">
      <w:pPr>
        <w:numPr>
          <w:ilvl w:val="1"/>
          <w:numId w:val="13"/>
        </w:numPr>
        <w:autoSpaceDE w:val="0"/>
        <w:autoSpaceDN w:val="0"/>
        <w:adjustRightInd w:val="0"/>
        <w:spacing w:line="276" w:lineRule="auto"/>
        <w:jc w:val="both"/>
        <w:rPr>
          <w:rFonts w:ascii="Arial" w:hAnsi="Arial" w:cs="Arial"/>
          <w:sz w:val="24"/>
          <w:szCs w:val="24"/>
        </w:rPr>
      </w:pPr>
      <w:r w:rsidRPr="005F35BD">
        <w:rPr>
          <w:rFonts w:ascii="Arial" w:hAnsi="Arial" w:cs="Arial"/>
          <w:sz w:val="24"/>
          <w:szCs w:val="24"/>
        </w:rPr>
        <w:t>Shorter turnaround and cleaning times</w:t>
      </w:r>
    </w:p>
    <w:p w14:paraId="27A10B1C" w14:textId="77777777" w:rsidR="005F35BD" w:rsidRPr="005F35BD" w:rsidRDefault="005F35BD" w:rsidP="005F35BD">
      <w:pPr>
        <w:numPr>
          <w:ilvl w:val="1"/>
          <w:numId w:val="13"/>
        </w:numPr>
        <w:autoSpaceDE w:val="0"/>
        <w:autoSpaceDN w:val="0"/>
        <w:adjustRightInd w:val="0"/>
        <w:spacing w:line="276" w:lineRule="auto"/>
        <w:jc w:val="both"/>
        <w:rPr>
          <w:rFonts w:ascii="Arial" w:hAnsi="Arial" w:cs="Arial"/>
          <w:sz w:val="24"/>
          <w:szCs w:val="24"/>
        </w:rPr>
      </w:pPr>
      <w:r w:rsidRPr="005F35BD">
        <w:rPr>
          <w:rFonts w:ascii="Arial" w:hAnsi="Arial" w:cs="Arial"/>
          <w:sz w:val="24"/>
          <w:szCs w:val="24"/>
        </w:rPr>
        <w:t xml:space="preserve">Patients wait by nurses’ station whilst space made </w:t>
      </w:r>
      <w:proofErr w:type="gramStart"/>
      <w:r w:rsidRPr="005F35BD">
        <w:rPr>
          <w:rFonts w:ascii="Arial" w:hAnsi="Arial" w:cs="Arial"/>
          <w:sz w:val="24"/>
          <w:szCs w:val="24"/>
        </w:rPr>
        <w:t>ready</w:t>
      </w:r>
      <w:proofErr w:type="gramEnd"/>
    </w:p>
    <w:p w14:paraId="6833E864" w14:textId="77777777" w:rsidR="005F35BD" w:rsidRPr="005F35BD" w:rsidRDefault="005F35BD" w:rsidP="005F35BD">
      <w:pPr>
        <w:numPr>
          <w:ilvl w:val="1"/>
          <w:numId w:val="13"/>
        </w:numPr>
        <w:autoSpaceDE w:val="0"/>
        <w:autoSpaceDN w:val="0"/>
        <w:adjustRightInd w:val="0"/>
        <w:spacing w:line="276" w:lineRule="auto"/>
        <w:jc w:val="both"/>
        <w:rPr>
          <w:rFonts w:ascii="Arial" w:hAnsi="Arial" w:cs="Arial"/>
          <w:sz w:val="24"/>
          <w:szCs w:val="24"/>
        </w:rPr>
      </w:pPr>
      <w:r w:rsidRPr="005F35BD">
        <w:rPr>
          <w:rFonts w:ascii="Arial" w:hAnsi="Arial" w:cs="Arial"/>
          <w:sz w:val="24"/>
          <w:szCs w:val="24"/>
        </w:rPr>
        <w:t>Increased use of discharge lounge</w:t>
      </w:r>
    </w:p>
    <w:p w14:paraId="2A673F83" w14:textId="77777777" w:rsidR="005F35BD" w:rsidRPr="005F35BD" w:rsidRDefault="005F35BD" w:rsidP="005F35BD">
      <w:pPr>
        <w:numPr>
          <w:ilvl w:val="1"/>
          <w:numId w:val="13"/>
        </w:numPr>
        <w:autoSpaceDE w:val="0"/>
        <w:autoSpaceDN w:val="0"/>
        <w:adjustRightInd w:val="0"/>
        <w:spacing w:line="276" w:lineRule="auto"/>
        <w:jc w:val="both"/>
        <w:rPr>
          <w:rFonts w:ascii="Arial" w:hAnsi="Arial" w:cs="Arial"/>
          <w:sz w:val="24"/>
          <w:szCs w:val="24"/>
        </w:rPr>
      </w:pPr>
      <w:r w:rsidRPr="005F35BD">
        <w:rPr>
          <w:rFonts w:ascii="Arial" w:hAnsi="Arial" w:cs="Arial"/>
          <w:sz w:val="24"/>
          <w:szCs w:val="24"/>
        </w:rPr>
        <w:t xml:space="preserve">5th patient in 4 bed </w:t>
      </w:r>
      <w:proofErr w:type="gramStart"/>
      <w:r w:rsidRPr="005F35BD">
        <w:rPr>
          <w:rFonts w:ascii="Arial" w:hAnsi="Arial" w:cs="Arial"/>
          <w:sz w:val="24"/>
          <w:szCs w:val="24"/>
        </w:rPr>
        <w:t>bay</w:t>
      </w:r>
      <w:proofErr w:type="gramEnd"/>
    </w:p>
    <w:p w14:paraId="55FC4FBE" w14:textId="77777777" w:rsidR="005F35BD" w:rsidRPr="005F35BD" w:rsidRDefault="005F35BD" w:rsidP="005F35BD">
      <w:pPr>
        <w:numPr>
          <w:ilvl w:val="1"/>
          <w:numId w:val="13"/>
        </w:numPr>
        <w:autoSpaceDE w:val="0"/>
        <w:autoSpaceDN w:val="0"/>
        <w:adjustRightInd w:val="0"/>
        <w:spacing w:line="276" w:lineRule="auto"/>
        <w:jc w:val="both"/>
        <w:rPr>
          <w:rFonts w:ascii="Arial" w:hAnsi="Arial" w:cs="Arial"/>
          <w:sz w:val="24"/>
          <w:szCs w:val="24"/>
        </w:rPr>
      </w:pPr>
      <w:r w:rsidRPr="005F35BD">
        <w:rPr>
          <w:rFonts w:ascii="Arial" w:hAnsi="Arial" w:cs="Arial"/>
          <w:sz w:val="24"/>
          <w:szCs w:val="24"/>
        </w:rPr>
        <w:t>Discharge to SDEC</w:t>
      </w:r>
    </w:p>
    <w:p w14:paraId="4B8C0CFB" w14:textId="77777777" w:rsidR="005F35BD" w:rsidRPr="005F35BD" w:rsidRDefault="005F35BD" w:rsidP="005F35BD">
      <w:pPr>
        <w:numPr>
          <w:ilvl w:val="1"/>
          <w:numId w:val="13"/>
        </w:numPr>
        <w:autoSpaceDE w:val="0"/>
        <w:autoSpaceDN w:val="0"/>
        <w:adjustRightInd w:val="0"/>
        <w:spacing w:line="276" w:lineRule="auto"/>
        <w:jc w:val="both"/>
        <w:rPr>
          <w:rFonts w:ascii="Arial" w:hAnsi="Arial" w:cs="Arial"/>
          <w:sz w:val="24"/>
          <w:szCs w:val="24"/>
        </w:rPr>
      </w:pPr>
      <w:r w:rsidRPr="005F35BD">
        <w:rPr>
          <w:rFonts w:ascii="Arial" w:hAnsi="Arial" w:cs="Arial"/>
          <w:sz w:val="24"/>
          <w:szCs w:val="24"/>
        </w:rPr>
        <w:t>Discharge to hot clinics</w:t>
      </w:r>
    </w:p>
    <w:p w14:paraId="5B35DF33" w14:textId="31BE0D50" w:rsidR="00A73C42" w:rsidRDefault="00A73C42" w:rsidP="00A4396C">
      <w:pPr>
        <w:pStyle w:val="Policynormal"/>
      </w:pPr>
    </w:p>
    <w:p w14:paraId="3B36C5C6" w14:textId="77777777" w:rsidR="00847A9C" w:rsidRPr="00F6591E" w:rsidRDefault="00A4396C" w:rsidP="00A4396C">
      <w:pPr>
        <w:pStyle w:val="Policynormal"/>
      </w:pPr>
      <w:r w:rsidRPr="00F6591E">
        <w:rPr>
          <w:b/>
        </w:rPr>
        <w:t>To ensure the success of CFM each ward within the CFM model must ensure a minimum of 3 discharges per day</w:t>
      </w:r>
      <w:r w:rsidRPr="00F6591E">
        <w:t xml:space="preserve">. </w:t>
      </w:r>
    </w:p>
    <w:p w14:paraId="620F096C" w14:textId="77777777" w:rsidR="00847A9C" w:rsidRPr="00F6591E" w:rsidRDefault="00847A9C" w:rsidP="00A4396C">
      <w:pPr>
        <w:pStyle w:val="Policynormal"/>
      </w:pPr>
    </w:p>
    <w:p w14:paraId="14714961" w14:textId="77777777" w:rsidR="00F6591E" w:rsidRDefault="00A4396C" w:rsidP="00A4396C">
      <w:pPr>
        <w:pStyle w:val="Policynormal"/>
      </w:pPr>
      <w:r w:rsidRPr="00F6591E">
        <w:t>The ward management team is responsible to drive this</w:t>
      </w:r>
      <w:r w:rsidR="00847A9C" w:rsidRPr="00F6591E">
        <w:t xml:space="preserve"> process. If at any point during the </w:t>
      </w:r>
      <w:proofErr w:type="gramStart"/>
      <w:r w:rsidR="00847A9C" w:rsidRPr="00F6591E">
        <w:t>day</w:t>
      </w:r>
      <w:proofErr w:type="gramEnd"/>
      <w:r w:rsidR="00847A9C" w:rsidRPr="00F6591E">
        <w:t xml:space="preserve"> it is realised that 3 discharges are not likely this must be escalated through usual escalation routes to assist in unblocking blockages – escalation on issues to be carried out as soon as possible.</w:t>
      </w:r>
    </w:p>
    <w:p w14:paraId="29DFCC35" w14:textId="77777777" w:rsidR="00F6591E" w:rsidRDefault="00F6591E" w:rsidP="00A4396C">
      <w:pPr>
        <w:pStyle w:val="Policynormal"/>
      </w:pPr>
    </w:p>
    <w:p w14:paraId="2CE827C6" w14:textId="556FE303" w:rsidR="00847A9C" w:rsidRDefault="00F6591E" w:rsidP="00A4396C">
      <w:pPr>
        <w:pStyle w:val="Policynormal"/>
      </w:pPr>
      <w:r>
        <w:t>A Morriston site specific morning huddle for ED/AMU/SDEC</w:t>
      </w:r>
      <w:r w:rsidR="00847A9C">
        <w:t xml:space="preserve"> </w:t>
      </w:r>
      <w:r>
        <w:t xml:space="preserve">will be introduced to ensure daily discharges are identified across the assessment footprint of the </w:t>
      </w:r>
      <w:proofErr w:type="gramStart"/>
      <w:r>
        <w:t>site</w:t>
      </w:r>
      <w:proofErr w:type="gramEnd"/>
      <w:r w:rsidR="00847A9C">
        <w:t xml:space="preserve">  </w:t>
      </w:r>
    </w:p>
    <w:p w14:paraId="5A226168" w14:textId="33223541" w:rsidR="004076C5" w:rsidRDefault="00A4396C" w:rsidP="00847A9C">
      <w:pPr>
        <w:pStyle w:val="Policynormal"/>
      </w:pPr>
      <w:r>
        <w:t xml:space="preserve"> </w:t>
      </w:r>
    </w:p>
    <w:p w14:paraId="366AF4F2" w14:textId="74008630" w:rsidR="004076C5" w:rsidRPr="00F1613E" w:rsidRDefault="0023071F" w:rsidP="004076C5">
      <w:pPr>
        <w:pStyle w:val="Policynormal"/>
        <w:jc w:val="left"/>
        <w:rPr>
          <w:b/>
          <w:bCs/>
        </w:rPr>
      </w:pPr>
      <w:r>
        <w:rPr>
          <w:b/>
          <w:bCs/>
        </w:rPr>
        <w:t>4</w:t>
      </w:r>
      <w:r w:rsidR="004076C5" w:rsidRPr="00F1613E">
        <w:rPr>
          <w:b/>
          <w:bCs/>
        </w:rPr>
        <w:t>.</w:t>
      </w:r>
      <w:r w:rsidR="00F1613E" w:rsidRPr="00F1613E">
        <w:rPr>
          <w:b/>
          <w:bCs/>
        </w:rPr>
        <w:t>4</w:t>
      </w:r>
      <w:r w:rsidR="004076C5" w:rsidRPr="00F1613E">
        <w:rPr>
          <w:b/>
          <w:bCs/>
        </w:rPr>
        <w:t xml:space="preserve"> </w:t>
      </w:r>
      <w:r w:rsidR="001C5E38" w:rsidRPr="00F1613E">
        <w:rPr>
          <w:b/>
          <w:bCs/>
        </w:rPr>
        <w:t>What if planned discharg</w:t>
      </w:r>
      <w:r w:rsidR="00640389">
        <w:rPr>
          <w:b/>
          <w:bCs/>
        </w:rPr>
        <w:t>es fail?</w:t>
      </w:r>
    </w:p>
    <w:p w14:paraId="20B7D6FB" w14:textId="77777777" w:rsidR="004076C5" w:rsidRDefault="004076C5" w:rsidP="004076C5">
      <w:pPr>
        <w:jc w:val="center"/>
        <w:rPr>
          <w:rFonts w:ascii="Arial" w:hAnsi="Arial" w:cs="Arial"/>
        </w:rPr>
      </w:pPr>
    </w:p>
    <w:p w14:paraId="5DC2A2AA" w14:textId="6CDEA0C7" w:rsidR="0069188D" w:rsidRPr="0069188D" w:rsidRDefault="0069188D" w:rsidP="0069188D">
      <w:pPr>
        <w:pStyle w:val="ListParagraph"/>
        <w:spacing w:after="0"/>
        <w:ind w:left="0"/>
        <w:rPr>
          <w:rFonts w:ascii="Arial" w:hAnsi="Arial" w:cs="Arial"/>
          <w:sz w:val="24"/>
          <w:szCs w:val="24"/>
        </w:rPr>
      </w:pPr>
      <w:r w:rsidRPr="0069188D">
        <w:rPr>
          <w:rFonts w:ascii="Arial" w:hAnsi="Arial" w:cs="Arial"/>
          <w:sz w:val="24"/>
          <w:szCs w:val="24"/>
        </w:rPr>
        <w:lastRenderedPageBreak/>
        <w:t xml:space="preserve">If expected discharges fail, the site management team and </w:t>
      </w:r>
      <w:r w:rsidR="005F35BD">
        <w:rPr>
          <w:rFonts w:ascii="Arial" w:hAnsi="Arial" w:cs="Arial"/>
          <w:sz w:val="24"/>
          <w:szCs w:val="24"/>
        </w:rPr>
        <w:t>Silver</w:t>
      </w:r>
      <w:r w:rsidRPr="0069188D">
        <w:rPr>
          <w:rFonts w:ascii="Arial" w:hAnsi="Arial" w:cs="Arial"/>
          <w:sz w:val="24"/>
          <w:szCs w:val="24"/>
        </w:rPr>
        <w:t xml:space="preserve"> of the Day will assess and decide whether the patient will:</w:t>
      </w:r>
    </w:p>
    <w:p w14:paraId="0EE734A5" w14:textId="77777777" w:rsidR="0069188D" w:rsidRPr="0069188D" w:rsidRDefault="0069188D" w:rsidP="0069188D">
      <w:pPr>
        <w:pStyle w:val="ListParagraph"/>
        <w:numPr>
          <w:ilvl w:val="0"/>
          <w:numId w:val="18"/>
        </w:numPr>
        <w:spacing w:after="0"/>
        <w:rPr>
          <w:rFonts w:ascii="Arial" w:hAnsi="Arial" w:cs="Arial"/>
          <w:sz w:val="24"/>
          <w:szCs w:val="24"/>
        </w:rPr>
      </w:pPr>
      <w:r w:rsidRPr="0069188D">
        <w:rPr>
          <w:rFonts w:ascii="Arial" w:hAnsi="Arial" w:cs="Arial"/>
          <w:sz w:val="24"/>
          <w:szCs w:val="24"/>
        </w:rPr>
        <w:t>Transfer to an alternative medical ward</w:t>
      </w:r>
    </w:p>
    <w:p w14:paraId="56DB4C19" w14:textId="77777777" w:rsidR="0069188D" w:rsidRPr="0069188D" w:rsidRDefault="0069188D" w:rsidP="0069188D">
      <w:pPr>
        <w:pStyle w:val="ListParagraph"/>
        <w:numPr>
          <w:ilvl w:val="0"/>
          <w:numId w:val="18"/>
        </w:numPr>
        <w:spacing w:after="0"/>
        <w:rPr>
          <w:rFonts w:ascii="Arial" w:hAnsi="Arial" w:cs="Arial"/>
          <w:sz w:val="24"/>
          <w:szCs w:val="24"/>
        </w:rPr>
      </w:pPr>
      <w:r w:rsidRPr="0069188D">
        <w:rPr>
          <w:rFonts w:ascii="Arial" w:hAnsi="Arial" w:cs="Arial"/>
          <w:sz w:val="24"/>
          <w:szCs w:val="24"/>
        </w:rPr>
        <w:t xml:space="preserve">Stay in the ward area until another bed becomes </w:t>
      </w:r>
      <w:proofErr w:type="gramStart"/>
      <w:r w:rsidRPr="0069188D">
        <w:rPr>
          <w:rFonts w:ascii="Arial" w:hAnsi="Arial" w:cs="Arial"/>
          <w:sz w:val="24"/>
          <w:szCs w:val="24"/>
        </w:rPr>
        <w:t>available</w:t>
      </w:r>
      <w:proofErr w:type="gramEnd"/>
    </w:p>
    <w:p w14:paraId="4BC96759" w14:textId="3BDE1372" w:rsidR="004076C5" w:rsidRPr="0069188D" w:rsidRDefault="004076C5" w:rsidP="0069188D">
      <w:pPr>
        <w:pStyle w:val="Policynormal"/>
        <w:jc w:val="left"/>
        <w:rPr>
          <w:color w:val="FF0000"/>
        </w:rPr>
      </w:pPr>
    </w:p>
    <w:p w14:paraId="7C163141" w14:textId="4DF4463B" w:rsidR="009D5961" w:rsidRPr="009D5961" w:rsidRDefault="009D5961" w:rsidP="00340CA2">
      <w:pPr>
        <w:pStyle w:val="Policynormal"/>
        <w:jc w:val="left"/>
        <w:rPr>
          <w:color w:val="00B050"/>
        </w:rPr>
      </w:pPr>
    </w:p>
    <w:tbl>
      <w:tblPr>
        <w:tblStyle w:val="TableGrid"/>
        <w:tblW w:w="10456" w:type="dxa"/>
        <w:tblBorders>
          <w:insideH w:val="none" w:sz="0" w:space="0" w:color="auto"/>
          <w:insideV w:val="none" w:sz="0" w:space="0" w:color="auto"/>
        </w:tblBorders>
        <w:shd w:val="clear" w:color="auto" w:fill="005EB8"/>
        <w:tblLook w:val="04A0" w:firstRow="1" w:lastRow="0" w:firstColumn="1" w:lastColumn="0" w:noHBand="0" w:noVBand="1"/>
      </w:tblPr>
      <w:tblGrid>
        <w:gridCol w:w="817"/>
        <w:gridCol w:w="9639"/>
      </w:tblGrid>
      <w:tr w:rsidR="004648AA" w14:paraId="07D9CC0F" w14:textId="77777777" w:rsidTr="008A4E24">
        <w:tc>
          <w:tcPr>
            <w:tcW w:w="817" w:type="dxa"/>
            <w:shd w:val="clear" w:color="auto" w:fill="005EB8"/>
          </w:tcPr>
          <w:p w14:paraId="733AD8A0" w14:textId="7321AD19" w:rsidR="004648AA" w:rsidRPr="004C0E5A" w:rsidRDefault="0023071F" w:rsidP="008A4E24">
            <w:pPr>
              <w:pStyle w:val="Policynormal"/>
              <w:jc w:val="left"/>
              <w:rPr>
                <w:b/>
                <w:color w:val="FFFFFF" w:themeColor="background1"/>
                <w:sz w:val="28"/>
                <w:szCs w:val="28"/>
              </w:rPr>
            </w:pPr>
            <w:bookmarkStart w:id="5" w:name="RolesResponsibilities" w:colFirst="1" w:colLast="1"/>
            <w:r>
              <w:rPr>
                <w:b/>
                <w:color w:val="FFFFFF" w:themeColor="background1"/>
                <w:sz w:val="28"/>
                <w:szCs w:val="28"/>
              </w:rPr>
              <w:t>5</w:t>
            </w:r>
            <w:r w:rsidR="004648AA">
              <w:rPr>
                <w:b/>
                <w:color w:val="FFFFFF" w:themeColor="background1"/>
                <w:sz w:val="28"/>
                <w:szCs w:val="28"/>
              </w:rPr>
              <w:t>.</w:t>
            </w:r>
          </w:p>
        </w:tc>
        <w:tc>
          <w:tcPr>
            <w:tcW w:w="9639" w:type="dxa"/>
            <w:shd w:val="clear" w:color="auto" w:fill="005EB8"/>
          </w:tcPr>
          <w:p w14:paraId="339575ED" w14:textId="77777777" w:rsidR="004648AA" w:rsidRDefault="004648AA" w:rsidP="00A42BFC">
            <w:pPr>
              <w:pStyle w:val="Policynormal"/>
              <w:jc w:val="left"/>
              <w:rPr>
                <w:color w:val="FFFFFF" w:themeColor="background1"/>
                <w:sz w:val="22"/>
                <w:szCs w:val="22"/>
              </w:rPr>
            </w:pPr>
            <w:r>
              <w:rPr>
                <w:b/>
                <w:color w:val="FFFFFF" w:themeColor="background1"/>
                <w:sz w:val="28"/>
                <w:szCs w:val="28"/>
              </w:rPr>
              <w:t xml:space="preserve">Roles </w:t>
            </w:r>
            <w:r w:rsidR="00A42BFC">
              <w:rPr>
                <w:b/>
                <w:color w:val="FFFFFF" w:themeColor="background1"/>
                <w:sz w:val="28"/>
                <w:szCs w:val="28"/>
              </w:rPr>
              <w:t>&amp;</w:t>
            </w:r>
            <w:r>
              <w:rPr>
                <w:b/>
                <w:color w:val="FFFFFF" w:themeColor="background1"/>
                <w:sz w:val="28"/>
                <w:szCs w:val="28"/>
              </w:rPr>
              <w:t xml:space="preserve"> responsibilities</w:t>
            </w:r>
          </w:p>
        </w:tc>
      </w:tr>
      <w:bookmarkEnd w:id="5"/>
    </w:tbl>
    <w:p w14:paraId="49760F73" w14:textId="77777777" w:rsidR="00B511B2" w:rsidRDefault="00B511B2" w:rsidP="00340CA2">
      <w:pPr>
        <w:autoSpaceDE w:val="0"/>
        <w:autoSpaceDN w:val="0"/>
        <w:adjustRightInd w:val="0"/>
        <w:jc w:val="both"/>
        <w:rPr>
          <w:rFonts w:ascii="Arial" w:hAnsi="Arial" w:cs="Arial"/>
          <w:sz w:val="24"/>
          <w:szCs w:val="24"/>
        </w:rPr>
      </w:pPr>
    </w:p>
    <w:p w14:paraId="744B2330" w14:textId="77777777" w:rsidR="004F1E86" w:rsidRDefault="004F1E86" w:rsidP="00340CA2">
      <w:pPr>
        <w:autoSpaceDE w:val="0"/>
        <w:autoSpaceDN w:val="0"/>
        <w:adjustRightInd w:val="0"/>
        <w:jc w:val="both"/>
        <w:rPr>
          <w:rFonts w:ascii="Arial" w:hAnsi="Arial" w:cs="Arial"/>
          <w:sz w:val="24"/>
          <w:szCs w:val="24"/>
        </w:rPr>
      </w:pPr>
    </w:p>
    <w:p w14:paraId="0191DFA7" w14:textId="251EFDA2" w:rsidR="004F1E86" w:rsidRDefault="00517C0C" w:rsidP="00061D31">
      <w:pPr>
        <w:autoSpaceDE w:val="0"/>
        <w:autoSpaceDN w:val="0"/>
        <w:adjustRightInd w:val="0"/>
        <w:jc w:val="both"/>
        <w:rPr>
          <w:rFonts w:ascii="Arial" w:hAnsi="Arial" w:cs="Arial"/>
          <w:b/>
          <w:sz w:val="24"/>
          <w:szCs w:val="24"/>
        </w:rPr>
      </w:pPr>
      <w:r>
        <w:rPr>
          <w:rFonts w:ascii="Arial" w:hAnsi="Arial" w:cs="Arial"/>
          <w:b/>
          <w:sz w:val="24"/>
          <w:szCs w:val="24"/>
        </w:rPr>
        <w:t xml:space="preserve">ED </w:t>
      </w:r>
      <w:r w:rsidR="00AA11E7">
        <w:rPr>
          <w:rFonts w:ascii="Arial" w:hAnsi="Arial" w:cs="Arial"/>
          <w:b/>
          <w:sz w:val="24"/>
          <w:szCs w:val="24"/>
        </w:rPr>
        <w:t xml:space="preserve">&amp; AMU </w:t>
      </w:r>
      <w:r w:rsidR="00EC764C">
        <w:rPr>
          <w:rFonts w:ascii="Arial" w:hAnsi="Arial" w:cs="Arial"/>
          <w:b/>
          <w:sz w:val="24"/>
          <w:szCs w:val="24"/>
        </w:rPr>
        <w:t>nurse in charge</w:t>
      </w:r>
    </w:p>
    <w:p w14:paraId="257FA70E" w14:textId="2D38899F" w:rsidR="00517C0C" w:rsidRDefault="00517C0C" w:rsidP="00061D31">
      <w:pPr>
        <w:autoSpaceDE w:val="0"/>
        <w:autoSpaceDN w:val="0"/>
        <w:adjustRightInd w:val="0"/>
        <w:jc w:val="both"/>
        <w:rPr>
          <w:rFonts w:ascii="Arial" w:hAnsi="Arial" w:cs="Arial"/>
          <w:b/>
          <w:sz w:val="24"/>
          <w:szCs w:val="24"/>
        </w:rPr>
      </w:pPr>
    </w:p>
    <w:p w14:paraId="5F57BFB0" w14:textId="77777777" w:rsidR="00C772B6" w:rsidRPr="00A73C42" w:rsidRDefault="00C772B6" w:rsidP="00061D31">
      <w:pPr>
        <w:pStyle w:val="ListParagraph"/>
        <w:numPr>
          <w:ilvl w:val="0"/>
          <w:numId w:val="31"/>
        </w:numPr>
        <w:tabs>
          <w:tab w:val="num" w:pos="720"/>
        </w:tabs>
        <w:autoSpaceDE w:val="0"/>
        <w:autoSpaceDN w:val="0"/>
        <w:adjustRightInd w:val="0"/>
        <w:spacing w:after="0" w:line="240" w:lineRule="auto"/>
        <w:ind w:left="714" w:hanging="357"/>
        <w:rPr>
          <w:rFonts w:ascii="Arial" w:hAnsi="Arial" w:cs="Arial"/>
          <w:sz w:val="24"/>
          <w:szCs w:val="24"/>
        </w:rPr>
      </w:pPr>
      <w:r w:rsidRPr="00A73C42">
        <w:rPr>
          <w:rFonts w:ascii="Arial" w:hAnsi="Arial" w:cs="Arial"/>
          <w:sz w:val="24"/>
          <w:szCs w:val="24"/>
        </w:rPr>
        <w:t>Liaises with the Site manager to transfer to AMU or right speciality ward (e.g., Flu, Male/Female, Covid) &amp; AMU Coordinator to allocate an area for the patient.</w:t>
      </w:r>
    </w:p>
    <w:p w14:paraId="74D01606" w14:textId="77777777" w:rsidR="00C772B6" w:rsidRPr="00A73C42" w:rsidRDefault="00C772B6" w:rsidP="00061D31">
      <w:pPr>
        <w:pStyle w:val="ListParagraph"/>
        <w:numPr>
          <w:ilvl w:val="0"/>
          <w:numId w:val="31"/>
        </w:numPr>
        <w:tabs>
          <w:tab w:val="num" w:pos="720"/>
        </w:tabs>
        <w:autoSpaceDE w:val="0"/>
        <w:autoSpaceDN w:val="0"/>
        <w:adjustRightInd w:val="0"/>
        <w:spacing w:after="0" w:line="240" w:lineRule="auto"/>
        <w:ind w:left="714" w:hanging="357"/>
        <w:rPr>
          <w:rFonts w:ascii="Arial" w:hAnsi="Arial" w:cs="Arial"/>
          <w:sz w:val="24"/>
          <w:szCs w:val="24"/>
        </w:rPr>
      </w:pPr>
      <w:r w:rsidRPr="00A73C42">
        <w:rPr>
          <w:rFonts w:ascii="Arial" w:hAnsi="Arial" w:cs="Arial"/>
          <w:sz w:val="24"/>
          <w:szCs w:val="24"/>
        </w:rPr>
        <w:t xml:space="preserve">Informs patient of transfer and provides </w:t>
      </w:r>
      <w:proofErr w:type="gramStart"/>
      <w:r w:rsidRPr="00A73C42">
        <w:rPr>
          <w:rFonts w:ascii="Arial" w:hAnsi="Arial" w:cs="Arial"/>
          <w:sz w:val="24"/>
          <w:szCs w:val="24"/>
        </w:rPr>
        <w:t>letter</w:t>
      </w:r>
      <w:proofErr w:type="gramEnd"/>
    </w:p>
    <w:p w14:paraId="6DE9DF22" w14:textId="77777777" w:rsidR="00C772B6" w:rsidRPr="00A73C42" w:rsidRDefault="00C772B6" w:rsidP="00061D31">
      <w:pPr>
        <w:pStyle w:val="ListParagraph"/>
        <w:numPr>
          <w:ilvl w:val="0"/>
          <w:numId w:val="31"/>
        </w:numPr>
        <w:tabs>
          <w:tab w:val="num" w:pos="720"/>
        </w:tabs>
        <w:autoSpaceDE w:val="0"/>
        <w:autoSpaceDN w:val="0"/>
        <w:adjustRightInd w:val="0"/>
        <w:spacing w:after="0" w:line="240" w:lineRule="auto"/>
        <w:ind w:left="714" w:hanging="357"/>
        <w:rPr>
          <w:rFonts w:ascii="Arial" w:hAnsi="Arial" w:cs="Arial"/>
          <w:sz w:val="24"/>
          <w:szCs w:val="24"/>
        </w:rPr>
      </w:pPr>
      <w:r w:rsidRPr="00A73C42">
        <w:rPr>
          <w:rFonts w:ascii="Arial" w:hAnsi="Arial" w:cs="Arial"/>
          <w:sz w:val="24"/>
          <w:szCs w:val="24"/>
        </w:rPr>
        <w:t xml:space="preserve">Treatments </w:t>
      </w:r>
      <w:proofErr w:type="gramStart"/>
      <w:r w:rsidRPr="00A73C42">
        <w:rPr>
          <w:rFonts w:ascii="Arial" w:hAnsi="Arial" w:cs="Arial"/>
          <w:sz w:val="24"/>
          <w:szCs w:val="24"/>
        </w:rPr>
        <w:t>given</w:t>
      </w:r>
      <w:proofErr w:type="gramEnd"/>
    </w:p>
    <w:p w14:paraId="40221E67" w14:textId="77777777" w:rsidR="00C772B6" w:rsidRPr="00A73C42" w:rsidRDefault="00C772B6" w:rsidP="00061D31">
      <w:pPr>
        <w:pStyle w:val="ListParagraph"/>
        <w:numPr>
          <w:ilvl w:val="0"/>
          <w:numId w:val="31"/>
        </w:numPr>
        <w:tabs>
          <w:tab w:val="num" w:pos="720"/>
        </w:tabs>
        <w:autoSpaceDE w:val="0"/>
        <w:autoSpaceDN w:val="0"/>
        <w:adjustRightInd w:val="0"/>
        <w:spacing w:after="0" w:line="240" w:lineRule="auto"/>
        <w:ind w:left="714" w:hanging="357"/>
        <w:rPr>
          <w:rFonts w:ascii="Arial" w:hAnsi="Arial" w:cs="Arial"/>
          <w:sz w:val="24"/>
          <w:szCs w:val="24"/>
        </w:rPr>
      </w:pPr>
      <w:r w:rsidRPr="00A73C42">
        <w:rPr>
          <w:rFonts w:ascii="Arial" w:hAnsi="Arial" w:cs="Arial"/>
          <w:sz w:val="24"/>
          <w:szCs w:val="24"/>
        </w:rPr>
        <w:t xml:space="preserve">Notes </w:t>
      </w:r>
      <w:proofErr w:type="gramStart"/>
      <w:r w:rsidRPr="00A73C42">
        <w:rPr>
          <w:rFonts w:ascii="Arial" w:hAnsi="Arial" w:cs="Arial"/>
          <w:sz w:val="24"/>
          <w:szCs w:val="24"/>
        </w:rPr>
        <w:t>scanned</w:t>
      </w:r>
      <w:proofErr w:type="gramEnd"/>
    </w:p>
    <w:p w14:paraId="77F5236A" w14:textId="77777777" w:rsidR="00C772B6" w:rsidRPr="00A73C42" w:rsidRDefault="00C772B6" w:rsidP="00061D31">
      <w:pPr>
        <w:pStyle w:val="ListParagraph"/>
        <w:numPr>
          <w:ilvl w:val="0"/>
          <w:numId w:val="31"/>
        </w:numPr>
        <w:tabs>
          <w:tab w:val="num" w:pos="720"/>
        </w:tabs>
        <w:autoSpaceDE w:val="0"/>
        <w:autoSpaceDN w:val="0"/>
        <w:adjustRightInd w:val="0"/>
        <w:spacing w:after="0" w:line="240" w:lineRule="auto"/>
        <w:ind w:left="714" w:hanging="357"/>
        <w:rPr>
          <w:rFonts w:ascii="Arial" w:hAnsi="Arial" w:cs="Arial"/>
          <w:sz w:val="24"/>
          <w:szCs w:val="24"/>
        </w:rPr>
      </w:pPr>
      <w:r w:rsidRPr="00A73C42">
        <w:rPr>
          <w:rFonts w:ascii="Arial" w:hAnsi="Arial" w:cs="Arial"/>
          <w:sz w:val="24"/>
          <w:szCs w:val="24"/>
        </w:rPr>
        <w:t xml:space="preserve">Porter </w:t>
      </w:r>
      <w:proofErr w:type="gramStart"/>
      <w:r w:rsidRPr="00A73C42">
        <w:rPr>
          <w:rFonts w:ascii="Arial" w:hAnsi="Arial" w:cs="Arial"/>
          <w:sz w:val="24"/>
          <w:szCs w:val="24"/>
        </w:rPr>
        <w:t>identified</w:t>
      </w:r>
      <w:proofErr w:type="gramEnd"/>
    </w:p>
    <w:p w14:paraId="125C9D16" w14:textId="57BA9AEF" w:rsidR="00C772B6" w:rsidRPr="00A73C42" w:rsidRDefault="00C772B6" w:rsidP="00061D31">
      <w:pPr>
        <w:pStyle w:val="ListParagraph"/>
        <w:numPr>
          <w:ilvl w:val="0"/>
          <w:numId w:val="31"/>
        </w:numPr>
        <w:tabs>
          <w:tab w:val="num" w:pos="720"/>
        </w:tabs>
        <w:autoSpaceDE w:val="0"/>
        <w:autoSpaceDN w:val="0"/>
        <w:adjustRightInd w:val="0"/>
        <w:spacing w:after="0" w:line="240" w:lineRule="auto"/>
        <w:ind w:left="714" w:hanging="357"/>
        <w:rPr>
          <w:rFonts w:ascii="Arial" w:hAnsi="Arial" w:cs="Arial"/>
          <w:sz w:val="24"/>
          <w:szCs w:val="24"/>
        </w:rPr>
      </w:pPr>
      <w:r w:rsidRPr="00A73C42">
        <w:rPr>
          <w:rFonts w:ascii="Arial" w:hAnsi="Arial" w:cs="Arial"/>
          <w:sz w:val="24"/>
          <w:szCs w:val="24"/>
        </w:rPr>
        <w:t>Transfer nurse allocated</w:t>
      </w:r>
      <w:r w:rsidR="005F35BD">
        <w:rPr>
          <w:rFonts w:ascii="Arial" w:hAnsi="Arial" w:cs="Arial"/>
          <w:sz w:val="24"/>
          <w:szCs w:val="24"/>
        </w:rPr>
        <w:t xml:space="preserve"> if </w:t>
      </w:r>
      <w:proofErr w:type="gramStart"/>
      <w:r w:rsidR="005F35BD">
        <w:rPr>
          <w:rFonts w:ascii="Arial" w:hAnsi="Arial" w:cs="Arial"/>
          <w:sz w:val="24"/>
          <w:szCs w:val="24"/>
        </w:rPr>
        <w:t>required</w:t>
      </w:r>
      <w:proofErr w:type="gramEnd"/>
    </w:p>
    <w:p w14:paraId="4384327D" w14:textId="77777777" w:rsidR="00517C0C" w:rsidRDefault="00517C0C" w:rsidP="00061D31">
      <w:pPr>
        <w:autoSpaceDE w:val="0"/>
        <w:autoSpaceDN w:val="0"/>
        <w:adjustRightInd w:val="0"/>
        <w:jc w:val="both"/>
        <w:rPr>
          <w:rFonts w:ascii="Arial" w:hAnsi="Arial" w:cs="Arial"/>
          <w:sz w:val="24"/>
          <w:szCs w:val="24"/>
        </w:rPr>
      </w:pPr>
    </w:p>
    <w:p w14:paraId="455C9E2F" w14:textId="77548DA1" w:rsidR="00FE1C7E" w:rsidRDefault="005F35BD" w:rsidP="00061D31">
      <w:pPr>
        <w:rPr>
          <w:b/>
          <w:bCs/>
          <w:u w:val="single"/>
        </w:rPr>
      </w:pPr>
      <w:r>
        <w:rPr>
          <w:rFonts w:ascii="Arial" w:hAnsi="Arial" w:cs="Arial"/>
          <w:b/>
          <w:sz w:val="24"/>
          <w:szCs w:val="24"/>
        </w:rPr>
        <w:t>Clinical Site Matron</w:t>
      </w:r>
      <w:r w:rsidR="00A73C42">
        <w:rPr>
          <w:rFonts w:ascii="Arial" w:hAnsi="Arial" w:cs="Arial"/>
          <w:b/>
          <w:sz w:val="24"/>
          <w:szCs w:val="24"/>
        </w:rPr>
        <w:t>/</w:t>
      </w:r>
      <w:r w:rsidR="00FE1C7E">
        <w:rPr>
          <w:rFonts w:ascii="Arial" w:hAnsi="Arial" w:cs="Arial"/>
          <w:b/>
          <w:sz w:val="24"/>
          <w:szCs w:val="24"/>
        </w:rPr>
        <w:t>Bed Manager</w:t>
      </w:r>
    </w:p>
    <w:p w14:paraId="0D2D59C1" w14:textId="77777777" w:rsidR="00FE1C7E" w:rsidRDefault="00FE1C7E" w:rsidP="00061D31"/>
    <w:p w14:paraId="1FD8EB13" w14:textId="77777777" w:rsidR="00FE1C7E" w:rsidRPr="00A73C42" w:rsidRDefault="00FE1C7E" w:rsidP="00061D31">
      <w:pPr>
        <w:pStyle w:val="ListParagraph"/>
        <w:numPr>
          <w:ilvl w:val="0"/>
          <w:numId w:val="27"/>
        </w:numPr>
        <w:spacing w:after="0" w:line="240" w:lineRule="auto"/>
        <w:ind w:left="714" w:hanging="357"/>
        <w:rPr>
          <w:rFonts w:ascii="Arial" w:hAnsi="Arial" w:cs="Arial"/>
          <w:sz w:val="24"/>
          <w:szCs w:val="24"/>
        </w:rPr>
      </w:pPr>
      <w:r w:rsidRPr="00A73C42">
        <w:rPr>
          <w:rFonts w:ascii="Arial" w:hAnsi="Arial" w:cs="Arial"/>
          <w:sz w:val="24"/>
          <w:szCs w:val="24"/>
        </w:rPr>
        <w:t xml:space="preserve">Support timely transfer of </w:t>
      </w:r>
      <w:proofErr w:type="gramStart"/>
      <w:r w:rsidRPr="00A73C42">
        <w:rPr>
          <w:rFonts w:ascii="Arial" w:hAnsi="Arial" w:cs="Arial"/>
          <w:sz w:val="24"/>
          <w:szCs w:val="24"/>
        </w:rPr>
        <w:t>patients</w:t>
      </w:r>
      <w:proofErr w:type="gramEnd"/>
      <w:r w:rsidRPr="00A73C42">
        <w:rPr>
          <w:rFonts w:ascii="Arial" w:hAnsi="Arial" w:cs="Arial"/>
          <w:sz w:val="24"/>
          <w:szCs w:val="24"/>
        </w:rPr>
        <w:t xml:space="preserve"> </w:t>
      </w:r>
    </w:p>
    <w:p w14:paraId="7E1930CB" w14:textId="77777777" w:rsidR="00FE1C7E" w:rsidRPr="00A73C42" w:rsidRDefault="00FE1C7E" w:rsidP="00061D31">
      <w:pPr>
        <w:pStyle w:val="ListParagraph"/>
        <w:numPr>
          <w:ilvl w:val="0"/>
          <w:numId w:val="27"/>
        </w:numPr>
        <w:spacing w:after="0" w:line="240" w:lineRule="auto"/>
        <w:ind w:left="714" w:hanging="357"/>
        <w:rPr>
          <w:rFonts w:ascii="Arial" w:hAnsi="Arial" w:cs="Arial"/>
          <w:sz w:val="24"/>
          <w:szCs w:val="24"/>
        </w:rPr>
      </w:pPr>
      <w:r w:rsidRPr="00A73C42">
        <w:rPr>
          <w:rFonts w:ascii="Arial" w:hAnsi="Arial" w:cs="Arial"/>
          <w:sz w:val="24"/>
          <w:szCs w:val="24"/>
        </w:rPr>
        <w:t xml:space="preserve">Support assessment areas with identifying the correct patient for transfers based on clinical </w:t>
      </w:r>
      <w:proofErr w:type="gramStart"/>
      <w:r w:rsidRPr="00A73C42">
        <w:rPr>
          <w:rFonts w:ascii="Arial" w:hAnsi="Arial" w:cs="Arial"/>
          <w:sz w:val="24"/>
          <w:szCs w:val="24"/>
        </w:rPr>
        <w:t>requirements</w:t>
      </w:r>
      <w:proofErr w:type="gramEnd"/>
      <w:r w:rsidRPr="00A73C42">
        <w:rPr>
          <w:rFonts w:ascii="Arial" w:hAnsi="Arial" w:cs="Arial"/>
          <w:sz w:val="24"/>
          <w:szCs w:val="24"/>
        </w:rPr>
        <w:t xml:space="preserve"> </w:t>
      </w:r>
    </w:p>
    <w:p w14:paraId="2771E71D" w14:textId="5EF0276A" w:rsidR="00FE1C7E" w:rsidRDefault="00FE1C7E" w:rsidP="00061D31">
      <w:pPr>
        <w:pStyle w:val="ListParagraph"/>
        <w:numPr>
          <w:ilvl w:val="0"/>
          <w:numId w:val="27"/>
        </w:numPr>
        <w:spacing w:after="0" w:line="240" w:lineRule="auto"/>
        <w:ind w:left="714" w:hanging="357"/>
        <w:rPr>
          <w:rFonts w:ascii="Arial" w:hAnsi="Arial" w:cs="Arial"/>
          <w:sz w:val="24"/>
          <w:szCs w:val="24"/>
        </w:rPr>
      </w:pPr>
      <w:r w:rsidRPr="00A73C42">
        <w:rPr>
          <w:rFonts w:ascii="Arial" w:hAnsi="Arial" w:cs="Arial"/>
          <w:sz w:val="24"/>
          <w:szCs w:val="24"/>
        </w:rPr>
        <w:t>Communicate with CSM requirements for specific specialties (</w:t>
      </w:r>
      <w:proofErr w:type="gramStart"/>
      <w:r w:rsidRPr="00A73C42">
        <w:rPr>
          <w:rFonts w:ascii="Arial" w:hAnsi="Arial" w:cs="Arial"/>
          <w:sz w:val="24"/>
          <w:szCs w:val="24"/>
        </w:rPr>
        <w:t>e.g.</w:t>
      </w:r>
      <w:proofErr w:type="gramEnd"/>
      <w:r w:rsidRPr="00A73C42">
        <w:rPr>
          <w:rFonts w:ascii="Arial" w:hAnsi="Arial" w:cs="Arial"/>
          <w:sz w:val="24"/>
          <w:szCs w:val="24"/>
        </w:rPr>
        <w:t xml:space="preserve"> CCU, Crit care step downs)</w:t>
      </w:r>
    </w:p>
    <w:p w14:paraId="3E25022C" w14:textId="13AA68CB" w:rsidR="00044EC6" w:rsidRPr="00A73C42" w:rsidRDefault="00044EC6" w:rsidP="00061D31">
      <w:pPr>
        <w:pStyle w:val="ListParagraph"/>
        <w:numPr>
          <w:ilvl w:val="0"/>
          <w:numId w:val="27"/>
        </w:numPr>
        <w:spacing w:after="0" w:line="240" w:lineRule="auto"/>
        <w:ind w:left="714" w:hanging="357"/>
        <w:rPr>
          <w:rFonts w:ascii="Arial" w:hAnsi="Arial" w:cs="Arial"/>
          <w:sz w:val="24"/>
          <w:szCs w:val="24"/>
        </w:rPr>
      </w:pPr>
      <w:r>
        <w:rPr>
          <w:rFonts w:ascii="Arial" w:hAnsi="Arial" w:cs="Arial"/>
          <w:sz w:val="24"/>
          <w:szCs w:val="24"/>
        </w:rPr>
        <w:t>Complete transfer trackers</w:t>
      </w:r>
    </w:p>
    <w:p w14:paraId="57BC17AE" w14:textId="77777777" w:rsidR="00FE1C7E" w:rsidRDefault="00FE1C7E" w:rsidP="00061D31">
      <w:pPr>
        <w:rPr>
          <w:rFonts w:eastAsiaTheme="minorHAnsi"/>
        </w:rPr>
      </w:pPr>
    </w:p>
    <w:p w14:paraId="65E54760" w14:textId="21EC4955" w:rsidR="00FE1C7E" w:rsidRPr="00FE1C7E" w:rsidRDefault="005F35BD" w:rsidP="00061D31">
      <w:pPr>
        <w:rPr>
          <w:rFonts w:ascii="Arial" w:hAnsi="Arial" w:cs="Arial"/>
          <w:b/>
          <w:bCs/>
          <w:sz w:val="24"/>
          <w:szCs w:val="24"/>
        </w:rPr>
      </w:pPr>
      <w:r>
        <w:rPr>
          <w:rFonts w:ascii="Arial" w:hAnsi="Arial" w:cs="Arial"/>
          <w:b/>
          <w:bCs/>
          <w:sz w:val="24"/>
          <w:szCs w:val="24"/>
        </w:rPr>
        <w:t>Matrons/</w:t>
      </w:r>
      <w:r w:rsidR="00061D31">
        <w:rPr>
          <w:rFonts w:ascii="Arial" w:hAnsi="Arial" w:cs="Arial"/>
          <w:b/>
          <w:bCs/>
          <w:sz w:val="24"/>
          <w:szCs w:val="24"/>
        </w:rPr>
        <w:t>Escalation Leads</w:t>
      </w:r>
    </w:p>
    <w:p w14:paraId="27F00D8F" w14:textId="77777777" w:rsidR="00FE1C7E" w:rsidRDefault="00FE1C7E" w:rsidP="00061D31">
      <w:pPr>
        <w:rPr>
          <w:b/>
          <w:bCs/>
          <w:u w:val="single"/>
        </w:rPr>
      </w:pPr>
    </w:p>
    <w:p w14:paraId="38D79E67" w14:textId="77777777" w:rsidR="005F35BD" w:rsidRPr="00A73C42" w:rsidRDefault="005F35BD" w:rsidP="00061D31">
      <w:pPr>
        <w:pStyle w:val="ListParagraph"/>
        <w:numPr>
          <w:ilvl w:val="0"/>
          <w:numId w:val="28"/>
        </w:numPr>
        <w:spacing w:after="0" w:line="240" w:lineRule="auto"/>
        <w:ind w:left="714" w:hanging="357"/>
        <w:rPr>
          <w:rFonts w:ascii="Arial" w:hAnsi="Arial" w:cs="Arial"/>
          <w:sz w:val="24"/>
          <w:szCs w:val="24"/>
        </w:rPr>
      </w:pPr>
      <w:r w:rsidRPr="00A73C42">
        <w:rPr>
          <w:rFonts w:ascii="Arial" w:hAnsi="Arial" w:cs="Arial"/>
          <w:sz w:val="24"/>
          <w:szCs w:val="24"/>
        </w:rPr>
        <w:t xml:space="preserve">Support assessment areas/ward areas with receiving patients and decision regarding area placement </w:t>
      </w:r>
    </w:p>
    <w:p w14:paraId="71814100" w14:textId="77777777" w:rsidR="005F35BD" w:rsidRPr="00A73C42" w:rsidRDefault="005F35BD" w:rsidP="00061D31">
      <w:pPr>
        <w:pStyle w:val="ListParagraph"/>
        <w:numPr>
          <w:ilvl w:val="0"/>
          <w:numId w:val="28"/>
        </w:numPr>
        <w:spacing w:after="0" w:line="240" w:lineRule="auto"/>
        <w:ind w:left="714" w:hanging="357"/>
        <w:rPr>
          <w:rFonts w:ascii="Arial" w:hAnsi="Arial" w:cs="Arial"/>
          <w:sz w:val="24"/>
          <w:szCs w:val="24"/>
        </w:rPr>
      </w:pPr>
      <w:r w:rsidRPr="00A73C42">
        <w:rPr>
          <w:rFonts w:ascii="Arial" w:hAnsi="Arial" w:cs="Arial"/>
          <w:sz w:val="24"/>
          <w:szCs w:val="24"/>
        </w:rPr>
        <w:t xml:space="preserve">Identify, resolve, and escalate potential delays to </w:t>
      </w:r>
      <w:proofErr w:type="gramStart"/>
      <w:r w:rsidRPr="00A73C42">
        <w:rPr>
          <w:rFonts w:ascii="Arial" w:hAnsi="Arial" w:cs="Arial"/>
          <w:sz w:val="24"/>
          <w:szCs w:val="24"/>
        </w:rPr>
        <w:t>discharges</w:t>
      </w:r>
      <w:proofErr w:type="gramEnd"/>
      <w:r w:rsidRPr="00A73C42">
        <w:rPr>
          <w:rFonts w:ascii="Arial" w:hAnsi="Arial" w:cs="Arial"/>
          <w:sz w:val="24"/>
          <w:szCs w:val="24"/>
        </w:rPr>
        <w:t xml:space="preserve"> </w:t>
      </w:r>
    </w:p>
    <w:p w14:paraId="3F44FF11" w14:textId="77777777" w:rsidR="00FE1C7E" w:rsidRPr="00A73C42" w:rsidRDefault="00FE1C7E" w:rsidP="00061D31">
      <w:pPr>
        <w:pStyle w:val="ListParagraph"/>
        <w:numPr>
          <w:ilvl w:val="0"/>
          <w:numId w:val="28"/>
        </w:numPr>
        <w:spacing w:after="0" w:line="240" w:lineRule="auto"/>
        <w:ind w:left="714" w:hanging="357"/>
        <w:rPr>
          <w:rFonts w:ascii="Arial" w:hAnsi="Arial" w:cs="Arial"/>
          <w:sz w:val="24"/>
          <w:szCs w:val="24"/>
        </w:rPr>
      </w:pPr>
      <w:r w:rsidRPr="00A73C42">
        <w:rPr>
          <w:rFonts w:ascii="Arial" w:hAnsi="Arial" w:cs="Arial"/>
          <w:sz w:val="24"/>
          <w:szCs w:val="24"/>
        </w:rPr>
        <w:t>Support wards with discharges and discharge lounge utilisation</w:t>
      </w:r>
    </w:p>
    <w:p w14:paraId="54F9FA07" w14:textId="77777777" w:rsidR="00FE1C7E" w:rsidRPr="00A73C42" w:rsidRDefault="00FE1C7E" w:rsidP="00061D31">
      <w:pPr>
        <w:pStyle w:val="ListParagraph"/>
        <w:numPr>
          <w:ilvl w:val="0"/>
          <w:numId w:val="28"/>
        </w:numPr>
        <w:spacing w:after="0" w:line="240" w:lineRule="auto"/>
        <w:ind w:left="714" w:hanging="357"/>
        <w:rPr>
          <w:rFonts w:ascii="Arial" w:hAnsi="Arial" w:cs="Arial"/>
          <w:sz w:val="24"/>
          <w:szCs w:val="24"/>
        </w:rPr>
      </w:pPr>
      <w:r w:rsidRPr="00A73C42">
        <w:rPr>
          <w:rFonts w:ascii="Arial" w:hAnsi="Arial" w:cs="Arial"/>
          <w:sz w:val="24"/>
          <w:szCs w:val="24"/>
        </w:rPr>
        <w:t xml:space="preserve">Escalate potential delays to </w:t>
      </w:r>
      <w:proofErr w:type="gramStart"/>
      <w:r w:rsidRPr="00A73C42">
        <w:rPr>
          <w:rFonts w:ascii="Arial" w:hAnsi="Arial" w:cs="Arial"/>
          <w:sz w:val="24"/>
          <w:szCs w:val="24"/>
        </w:rPr>
        <w:t>discharges</w:t>
      </w:r>
      <w:proofErr w:type="gramEnd"/>
    </w:p>
    <w:p w14:paraId="14F9C9FE" w14:textId="77777777" w:rsidR="00FE1C7E" w:rsidRPr="00A73C42" w:rsidRDefault="00FE1C7E" w:rsidP="00061D31">
      <w:pPr>
        <w:pStyle w:val="ListParagraph"/>
        <w:numPr>
          <w:ilvl w:val="0"/>
          <w:numId w:val="28"/>
        </w:numPr>
        <w:spacing w:after="0" w:line="240" w:lineRule="auto"/>
        <w:ind w:left="714" w:hanging="357"/>
        <w:rPr>
          <w:rFonts w:ascii="Arial" w:hAnsi="Arial" w:cs="Arial"/>
          <w:sz w:val="24"/>
          <w:szCs w:val="24"/>
        </w:rPr>
      </w:pPr>
      <w:r w:rsidRPr="00A73C42">
        <w:rPr>
          <w:rFonts w:ascii="Arial" w:hAnsi="Arial" w:cs="Arial"/>
          <w:sz w:val="24"/>
          <w:szCs w:val="24"/>
        </w:rPr>
        <w:t>Support with timely transfers of patients</w:t>
      </w:r>
    </w:p>
    <w:p w14:paraId="4DC6DAE2" w14:textId="77777777" w:rsidR="00FE1C7E" w:rsidRPr="00A73C42" w:rsidRDefault="00FE1C7E" w:rsidP="00061D31">
      <w:pPr>
        <w:pStyle w:val="ListParagraph"/>
        <w:numPr>
          <w:ilvl w:val="0"/>
          <w:numId w:val="28"/>
        </w:numPr>
        <w:spacing w:after="0" w:line="240" w:lineRule="auto"/>
        <w:ind w:left="714" w:hanging="357"/>
        <w:rPr>
          <w:rFonts w:ascii="Arial" w:hAnsi="Arial" w:cs="Arial"/>
          <w:sz w:val="24"/>
          <w:szCs w:val="24"/>
        </w:rPr>
      </w:pPr>
      <w:r w:rsidRPr="00A73C42">
        <w:rPr>
          <w:rFonts w:ascii="Arial" w:hAnsi="Arial" w:cs="Arial"/>
          <w:sz w:val="24"/>
          <w:szCs w:val="24"/>
        </w:rPr>
        <w:t xml:space="preserve">Liaise with bed managers and CSM regarding bed </w:t>
      </w:r>
      <w:proofErr w:type="gramStart"/>
      <w:r w:rsidRPr="00A73C42">
        <w:rPr>
          <w:rFonts w:ascii="Arial" w:hAnsi="Arial" w:cs="Arial"/>
          <w:sz w:val="24"/>
          <w:szCs w:val="24"/>
        </w:rPr>
        <w:t>availability</w:t>
      </w:r>
      <w:proofErr w:type="gramEnd"/>
      <w:r w:rsidRPr="00A73C42">
        <w:rPr>
          <w:rFonts w:ascii="Arial" w:hAnsi="Arial" w:cs="Arial"/>
          <w:sz w:val="24"/>
          <w:szCs w:val="24"/>
        </w:rPr>
        <w:t xml:space="preserve"> </w:t>
      </w:r>
    </w:p>
    <w:p w14:paraId="682E3981" w14:textId="290EAB4C" w:rsidR="00AA11E7" w:rsidRPr="00AA11E7" w:rsidRDefault="00AA11E7" w:rsidP="00061D31">
      <w:pPr>
        <w:autoSpaceDE w:val="0"/>
        <w:autoSpaceDN w:val="0"/>
        <w:adjustRightInd w:val="0"/>
        <w:jc w:val="both"/>
        <w:rPr>
          <w:rFonts w:ascii="Arial" w:hAnsi="Arial" w:cs="Arial"/>
          <w:b/>
          <w:bCs/>
          <w:sz w:val="24"/>
          <w:szCs w:val="24"/>
        </w:rPr>
      </w:pPr>
    </w:p>
    <w:p w14:paraId="1775A7FB" w14:textId="4A1CC88C" w:rsidR="00AA11E7" w:rsidRDefault="00AA11E7" w:rsidP="00061D31">
      <w:pPr>
        <w:autoSpaceDE w:val="0"/>
        <w:autoSpaceDN w:val="0"/>
        <w:adjustRightInd w:val="0"/>
        <w:jc w:val="both"/>
        <w:rPr>
          <w:rFonts w:ascii="Arial" w:hAnsi="Arial" w:cs="Arial"/>
          <w:b/>
          <w:bCs/>
          <w:sz w:val="24"/>
          <w:szCs w:val="24"/>
        </w:rPr>
      </w:pPr>
      <w:r w:rsidRPr="00AA11E7">
        <w:rPr>
          <w:rFonts w:ascii="Arial" w:hAnsi="Arial" w:cs="Arial"/>
          <w:b/>
          <w:bCs/>
          <w:sz w:val="24"/>
          <w:szCs w:val="24"/>
        </w:rPr>
        <w:t>Post Take Medic</w:t>
      </w:r>
    </w:p>
    <w:p w14:paraId="2F0F6BA3" w14:textId="77777777" w:rsidR="0069188D" w:rsidRDefault="0069188D" w:rsidP="00061D31">
      <w:pPr>
        <w:autoSpaceDE w:val="0"/>
        <w:autoSpaceDN w:val="0"/>
        <w:adjustRightInd w:val="0"/>
        <w:jc w:val="both"/>
        <w:rPr>
          <w:rFonts w:ascii="Arial" w:hAnsi="Arial" w:cs="Arial"/>
          <w:sz w:val="24"/>
          <w:szCs w:val="24"/>
        </w:rPr>
      </w:pPr>
    </w:p>
    <w:p w14:paraId="31969465" w14:textId="2283F84F" w:rsidR="008D6DE1" w:rsidRPr="008D6DE1" w:rsidRDefault="008D6DE1" w:rsidP="00061D31">
      <w:pPr>
        <w:pStyle w:val="CommentText"/>
        <w:numPr>
          <w:ilvl w:val="0"/>
          <w:numId w:val="33"/>
        </w:numPr>
        <w:rPr>
          <w:rFonts w:ascii="Arial" w:hAnsi="Arial" w:cs="Arial"/>
          <w:sz w:val="24"/>
          <w:szCs w:val="24"/>
        </w:rPr>
      </w:pPr>
      <w:r w:rsidRPr="008D6DE1">
        <w:rPr>
          <w:rFonts w:ascii="Arial" w:hAnsi="Arial" w:cs="Arial"/>
          <w:sz w:val="24"/>
          <w:szCs w:val="24"/>
        </w:rPr>
        <w:t>Post take medic identifies patient as needing admission and estimated discharge date. Documents if specific speciality ward is required.</w:t>
      </w:r>
      <w:r w:rsidR="00F6591E">
        <w:rPr>
          <w:rFonts w:ascii="Arial" w:hAnsi="Arial" w:cs="Arial"/>
          <w:sz w:val="24"/>
          <w:szCs w:val="24"/>
        </w:rPr>
        <w:t xml:space="preserve"> The Medics will be encouraged to use the SHOP methodology when undertaking board rounds as identified by GIRFT as best </w:t>
      </w:r>
      <w:proofErr w:type="gramStart"/>
      <w:r w:rsidR="00F6591E">
        <w:rPr>
          <w:rFonts w:ascii="Arial" w:hAnsi="Arial" w:cs="Arial"/>
          <w:sz w:val="24"/>
          <w:szCs w:val="24"/>
        </w:rPr>
        <w:t>practice</w:t>
      </w:r>
      <w:proofErr w:type="gramEnd"/>
    </w:p>
    <w:p w14:paraId="78C7AFBE" w14:textId="77777777" w:rsidR="008D6DE1" w:rsidRPr="008D6DE1" w:rsidRDefault="008D6DE1" w:rsidP="008D6DE1">
      <w:pPr>
        <w:pStyle w:val="CommentText"/>
        <w:rPr>
          <w:rFonts w:ascii="Arial" w:hAnsi="Arial" w:cs="Arial"/>
          <w:sz w:val="24"/>
          <w:szCs w:val="24"/>
        </w:rPr>
      </w:pPr>
    </w:p>
    <w:p w14:paraId="072623D4" w14:textId="4C5363BA" w:rsidR="008D6DE1" w:rsidRPr="0069188D" w:rsidRDefault="008D6DE1" w:rsidP="00F53738">
      <w:pPr>
        <w:autoSpaceDE w:val="0"/>
        <w:autoSpaceDN w:val="0"/>
        <w:adjustRightInd w:val="0"/>
        <w:jc w:val="both"/>
        <w:rPr>
          <w:rFonts w:ascii="Arial" w:hAnsi="Arial" w:cs="Arial"/>
          <w:b/>
          <w:bCs/>
          <w:sz w:val="24"/>
          <w:szCs w:val="24"/>
        </w:rPr>
      </w:pPr>
    </w:p>
    <w:tbl>
      <w:tblPr>
        <w:tblStyle w:val="TableGrid"/>
        <w:tblW w:w="10456" w:type="dxa"/>
        <w:tblBorders>
          <w:insideH w:val="none" w:sz="0" w:space="0" w:color="auto"/>
          <w:insideV w:val="none" w:sz="0" w:space="0" w:color="auto"/>
        </w:tblBorders>
        <w:shd w:val="clear" w:color="auto" w:fill="005EB8"/>
        <w:tblLook w:val="04A0" w:firstRow="1" w:lastRow="0" w:firstColumn="1" w:lastColumn="0" w:noHBand="0" w:noVBand="1"/>
      </w:tblPr>
      <w:tblGrid>
        <w:gridCol w:w="817"/>
        <w:gridCol w:w="9639"/>
      </w:tblGrid>
      <w:tr w:rsidR="004648AA" w14:paraId="3EC89189" w14:textId="77777777" w:rsidTr="008A4E24">
        <w:tc>
          <w:tcPr>
            <w:tcW w:w="817" w:type="dxa"/>
            <w:shd w:val="clear" w:color="auto" w:fill="005EB8"/>
          </w:tcPr>
          <w:p w14:paraId="6B4BF0E0" w14:textId="6889CA7C" w:rsidR="004648AA" w:rsidRPr="004C0E5A" w:rsidRDefault="0023071F" w:rsidP="008A4E24">
            <w:pPr>
              <w:pStyle w:val="Policynormal"/>
              <w:jc w:val="left"/>
              <w:rPr>
                <w:b/>
                <w:color w:val="FFFFFF" w:themeColor="background1"/>
                <w:sz w:val="28"/>
                <w:szCs w:val="28"/>
              </w:rPr>
            </w:pPr>
            <w:r>
              <w:rPr>
                <w:b/>
                <w:color w:val="FFFFFF" w:themeColor="background1"/>
                <w:sz w:val="28"/>
                <w:szCs w:val="28"/>
              </w:rPr>
              <w:t>6</w:t>
            </w:r>
            <w:r w:rsidR="004648AA">
              <w:rPr>
                <w:b/>
                <w:color w:val="FFFFFF" w:themeColor="background1"/>
                <w:sz w:val="28"/>
                <w:szCs w:val="28"/>
              </w:rPr>
              <w:t>.</w:t>
            </w:r>
          </w:p>
        </w:tc>
        <w:tc>
          <w:tcPr>
            <w:tcW w:w="9639" w:type="dxa"/>
            <w:shd w:val="clear" w:color="auto" w:fill="005EB8"/>
          </w:tcPr>
          <w:p w14:paraId="5B64A2DB" w14:textId="49D0861A" w:rsidR="004648AA" w:rsidRDefault="0023071F" w:rsidP="008A4E24">
            <w:pPr>
              <w:pStyle w:val="Policynormal"/>
              <w:jc w:val="left"/>
              <w:rPr>
                <w:color w:val="FFFFFF" w:themeColor="background1"/>
                <w:sz w:val="22"/>
                <w:szCs w:val="22"/>
              </w:rPr>
            </w:pPr>
            <w:bookmarkStart w:id="6" w:name="MonitoringDocumentEffectiveness"/>
            <w:r>
              <w:rPr>
                <w:b/>
                <w:color w:val="FFFFFF" w:themeColor="background1"/>
                <w:sz w:val="28"/>
                <w:szCs w:val="28"/>
              </w:rPr>
              <w:t>Monitoring</w:t>
            </w:r>
            <w:r w:rsidR="004648AA">
              <w:rPr>
                <w:b/>
                <w:color w:val="FFFFFF" w:themeColor="background1"/>
                <w:sz w:val="28"/>
                <w:szCs w:val="28"/>
              </w:rPr>
              <w:t xml:space="preserve"> effectiveness</w:t>
            </w:r>
            <w:bookmarkEnd w:id="6"/>
          </w:p>
        </w:tc>
      </w:tr>
    </w:tbl>
    <w:p w14:paraId="2F8416C7" w14:textId="77777777" w:rsidR="006D7561" w:rsidRDefault="006D7561" w:rsidP="00D13559">
      <w:pPr>
        <w:spacing w:after="60"/>
        <w:rPr>
          <w:rFonts w:ascii="Arial" w:hAnsi="Arial"/>
          <w:sz w:val="24"/>
          <w:szCs w:val="24"/>
          <w:lang w:eastAsia="en-US"/>
        </w:rPr>
      </w:pPr>
    </w:p>
    <w:p w14:paraId="65ACF997" w14:textId="3D13D5FC" w:rsidR="004076C5" w:rsidRDefault="004076C5" w:rsidP="00D51722">
      <w:pPr>
        <w:pStyle w:val="Policynormal"/>
        <w:spacing w:line="276" w:lineRule="auto"/>
        <w:rPr>
          <w:bCs/>
        </w:rPr>
      </w:pPr>
      <w:r>
        <w:rPr>
          <w:bCs/>
        </w:rPr>
        <w:t>The below key standards will be measured weekly via SPC Charts</w:t>
      </w:r>
      <w:r w:rsidR="00F53738">
        <w:rPr>
          <w:bCs/>
        </w:rPr>
        <w:t xml:space="preserve"> and reviewed at the weekly UEC Improvement meeting:</w:t>
      </w:r>
    </w:p>
    <w:p w14:paraId="3D04F073" w14:textId="018945B2" w:rsidR="00F53738" w:rsidRDefault="00F53738" w:rsidP="00D51722">
      <w:pPr>
        <w:pStyle w:val="Policynormal"/>
        <w:spacing w:line="276" w:lineRule="auto"/>
        <w:rPr>
          <w:bCs/>
        </w:rPr>
      </w:pPr>
    </w:p>
    <w:p w14:paraId="53AE1979" w14:textId="77777777" w:rsidR="00061D31" w:rsidRDefault="00061D31" w:rsidP="00640389">
      <w:pPr>
        <w:pStyle w:val="Policynormal"/>
        <w:numPr>
          <w:ilvl w:val="0"/>
          <w:numId w:val="39"/>
        </w:numPr>
        <w:ind w:left="1077" w:hanging="357"/>
        <w:rPr>
          <w:bCs/>
        </w:rPr>
      </w:pPr>
      <w:r>
        <w:rPr>
          <w:bCs/>
        </w:rPr>
        <w:t>ED attendances</w:t>
      </w:r>
    </w:p>
    <w:p w14:paraId="7C26B0CC" w14:textId="66871F8C" w:rsidR="00D51722" w:rsidRPr="00D51722" w:rsidRDefault="00061D31" w:rsidP="00640389">
      <w:pPr>
        <w:pStyle w:val="Policynormal"/>
        <w:numPr>
          <w:ilvl w:val="0"/>
          <w:numId w:val="39"/>
        </w:numPr>
        <w:ind w:left="1077" w:hanging="357"/>
        <w:rPr>
          <w:bCs/>
        </w:rPr>
      </w:pPr>
      <w:r>
        <w:rPr>
          <w:bCs/>
        </w:rPr>
        <w:t xml:space="preserve">WAST </w:t>
      </w:r>
      <w:r w:rsidR="00407FB5">
        <w:rPr>
          <w:bCs/>
        </w:rPr>
        <w:t xml:space="preserve">delays </w:t>
      </w:r>
      <w:r>
        <w:rPr>
          <w:bCs/>
        </w:rPr>
        <w:t>&gt;4hrs</w:t>
      </w:r>
    </w:p>
    <w:p w14:paraId="7CE0147F" w14:textId="0A5F05F5" w:rsidR="00407FB5" w:rsidRDefault="00407FB5" w:rsidP="00640389">
      <w:pPr>
        <w:pStyle w:val="Policynormal"/>
        <w:numPr>
          <w:ilvl w:val="0"/>
          <w:numId w:val="39"/>
        </w:numPr>
        <w:ind w:left="1077" w:hanging="357"/>
        <w:rPr>
          <w:bCs/>
        </w:rPr>
      </w:pPr>
      <w:r>
        <w:rPr>
          <w:bCs/>
        </w:rPr>
        <w:t xml:space="preserve">Ambulance lost </w:t>
      </w:r>
      <w:proofErr w:type="gramStart"/>
      <w:r>
        <w:rPr>
          <w:bCs/>
        </w:rPr>
        <w:t>hours</w:t>
      </w:r>
      <w:proofErr w:type="gramEnd"/>
    </w:p>
    <w:p w14:paraId="46867F8E" w14:textId="631DD5A1" w:rsidR="00407FB5" w:rsidRDefault="00407FB5" w:rsidP="00640389">
      <w:pPr>
        <w:pStyle w:val="Policynormal"/>
        <w:numPr>
          <w:ilvl w:val="0"/>
          <w:numId w:val="39"/>
        </w:numPr>
        <w:ind w:left="1077" w:hanging="357"/>
        <w:rPr>
          <w:bCs/>
        </w:rPr>
      </w:pPr>
      <w:r>
        <w:rPr>
          <w:bCs/>
        </w:rPr>
        <w:t xml:space="preserve">24 and 12hr stays in </w:t>
      </w:r>
      <w:proofErr w:type="gramStart"/>
      <w:r>
        <w:rPr>
          <w:bCs/>
        </w:rPr>
        <w:t>ED</w:t>
      </w:r>
      <w:proofErr w:type="gramEnd"/>
    </w:p>
    <w:p w14:paraId="0A995D0E" w14:textId="5203A4A7" w:rsidR="00407FB5" w:rsidRDefault="00407FB5" w:rsidP="00640389">
      <w:pPr>
        <w:pStyle w:val="Policynormal"/>
        <w:numPr>
          <w:ilvl w:val="0"/>
          <w:numId w:val="39"/>
        </w:numPr>
        <w:ind w:left="1077" w:hanging="357"/>
        <w:rPr>
          <w:bCs/>
        </w:rPr>
      </w:pPr>
      <w:r>
        <w:rPr>
          <w:bCs/>
        </w:rPr>
        <w:t>Bed waits in ED</w:t>
      </w:r>
      <w:r w:rsidR="00F6591E">
        <w:rPr>
          <w:bCs/>
        </w:rPr>
        <w:t xml:space="preserve"> (specific focus on Medical bed waits in ED between 8am and 10am)</w:t>
      </w:r>
    </w:p>
    <w:p w14:paraId="1D98F1DA" w14:textId="080A6B06" w:rsidR="00407FB5" w:rsidRDefault="00407FB5" w:rsidP="00640389">
      <w:pPr>
        <w:pStyle w:val="Policynormal"/>
        <w:numPr>
          <w:ilvl w:val="0"/>
          <w:numId w:val="39"/>
        </w:numPr>
        <w:ind w:left="1077" w:hanging="357"/>
        <w:rPr>
          <w:bCs/>
        </w:rPr>
      </w:pPr>
      <w:r>
        <w:rPr>
          <w:bCs/>
        </w:rPr>
        <w:t>Average time spent in ED – admitted v non-</w:t>
      </w:r>
      <w:proofErr w:type="gramStart"/>
      <w:r>
        <w:rPr>
          <w:bCs/>
        </w:rPr>
        <w:t>admitted</w:t>
      </w:r>
      <w:proofErr w:type="gramEnd"/>
    </w:p>
    <w:p w14:paraId="6DA90999" w14:textId="2F5EDDAC" w:rsidR="00407FB5" w:rsidRDefault="00407FB5" w:rsidP="00640389">
      <w:pPr>
        <w:pStyle w:val="Policynormal"/>
        <w:numPr>
          <w:ilvl w:val="0"/>
          <w:numId w:val="39"/>
        </w:numPr>
        <w:ind w:left="1077" w:hanging="357"/>
        <w:rPr>
          <w:bCs/>
        </w:rPr>
      </w:pPr>
      <w:r>
        <w:rPr>
          <w:bCs/>
        </w:rPr>
        <w:t xml:space="preserve">AMU average </w:t>
      </w:r>
      <w:proofErr w:type="spellStart"/>
      <w:r>
        <w:rPr>
          <w:bCs/>
        </w:rPr>
        <w:t>LoS</w:t>
      </w:r>
      <w:proofErr w:type="spellEnd"/>
    </w:p>
    <w:p w14:paraId="656AE87F" w14:textId="4B71D064" w:rsidR="00407FB5" w:rsidRPr="00407FB5" w:rsidRDefault="00407FB5" w:rsidP="00640389">
      <w:pPr>
        <w:pStyle w:val="Policynormal"/>
        <w:numPr>
          <w:ilvl w:val="0"/>
          <w:numId w:val="39"/>
        </w:numPr>
        <w:ind w:left="1077" w:hanging="357"/>
        <w:rPr>
          <w:bCs/>
        </w:rPr>
      </w:pPr>
      <w:r>
        <w:rPr>
          <w:bCs/>
        </w:rPr>
        <w:t>Discharges before 10am</w:t>
      </w:r>
    </w:p>
    <w:p w14:paraId="57829CC5" w14:textId="1D431449" w:rsidR="00D51722" w:rsidRDefault="00D51722" w:rsidP="00640389">
      <w:pPr>
        <w:pStyle w:val="Policynormal"/>
        <w:numPr>
          <w:ilvl w:val="0"/>
          <w:numId w:val="39"/>
        </w:numPr>
        <w:ind w:left="1077" w:hanging="357"/>
        <w:rPr>
          <w:bCs/>
        </w:rPr>
      </w:pPr>
      <w:r w:rsidRPr="00D51722">
        <w:rPr>
          <w:bCs/>
        </w:rPr>
        <w:t>Discharge Lounge Utilisation</w:t>
      </w:r>
    </w:p>
    <w:p w14:paraId="316DF183" w14:textId="07244E9F" w:rsidR="00407FB5" w:rsidRPr="00D51722" w:rsidRDefault="00407FB5" w:rsidP="00640389">
      <w:pPr>
        <w:pStyle w:val="Policynormal"/>
        <w:numPr>
          <w:ilvl w:val="0"/>
          <w:numId w:val="39"/>
        </w:numPr>
        <w:ind w:left="1077" w:hanging="357"/>
        <w:rPr>
          <w:bCs/>
        </w:rPr>
      </w:pPr>
      <w:r>
        <w:rPr>
          <w:bCs/>
        </w:rPr>
        <w:t>Total number of discharges</w:t>
      </w:r>
    </w:p>
    <w:p w14:paraId="48C50E7A" w14:textId="07281E59" w:rsidR="00D51722" w:rsidRPr="00D51722" w:rsidRDefault="00407FB5" w:rsidP="00640389">
      <w:pPr>
        <w:pStyle w:val="Policynormal"/>
        <w:numPr>
          <w:ilvl w:val="0"/>
          <w:numId w:val="39"/>
        </w:numPr>
        <w:ind w:left="1077" w:hanging="357"/>
        <w:rPr>
          <w:bCs/>
        </w:rPr>
      </w:pPr>
      <w:r>
        <w:rPr>
          <w:bCs/>
        </w:rPr>
        <w:t>Number of medical outliers</w:t>
      </w:r>
    </w:p>
    <w:p w14:paraId="4AC94127" w14:textId="510BADCE" w:rsidR="00D51722" w:rsidRPr="00D51722" w:rsidRDefault="00D51722" w:rsidP="00407FB5">
      <w:pPr>
        <w:pStyle w:val="Policynormal"/>
        <w:numPr>
          <w:ilvl w:val="0"/>
          <w:numId w:val="39"/>
        </w:numPr>
        <w:spacing w:line="276" w:lineRule="auto"/>
        <w:rPr>
          <w:bCs/>
        </w:rPr>
      </w:pPr>
      <w:r w:rsidRPr="00D51722">
        <w:rPr>
          <w:bCs/>
        </w:rPr>
        <w:t>Datix will be reviewed weekl</w:t>
      </w:r>
      <w:r w:rsidR="00407FB5">
        <w:rPr>
          <w:bCs/>
        </w:rPr>
        <w:t>y for increased incidents/</w:t>
      </w:r>
      <w:proofErr w:type="gramStart"/>
      <w:r w:rsidR="00407FB5">
        <w:rPr>
          <w:bCs/>
        </w:rPr>
        <w:t>risks</w:t>
      </w:r>
      <w:proofErr w:type="gramEnd"/>
    </w:p>
    <w:p w14:paraId="35FAE999" w14:textId="2846E745" w:rsidR="00B22D57" w:rsidRDefault="00B22D57" w:rsidP="004648AA">
      <w:pPr>
        <w:pStyle w:val="Policynormal"/>
        <w:jc w:val="left"/>
        <w:rPr>
          <w:b/>
          <w:color w:val="FFFFFF" w:themeColor="background1"/>
        </w:rPr>
      </w:pPr>
    </w:p>
    <w:p w14:paraId="1860E3BE" w14:textId="77777777" w:rsidR="004479E4" w:rsidRPr="00C2331E" w:rsidRDefault="004479E4" w:rsidP="004648AA">
      <w:pPr>
        <w:pStyle w:val="Policynormal"/>
        <w:jc w:val="left"/>
        <w:rPr>
          <w:b/>
          <w:color w:val="FFFFFF" w:themeColor="background1"/>
        </w:rPr>
      </w:pPr>
    </w:p>
    <w:tbl>
      <w:tblPr>
        <w:tblStyle w:val="TableGrid"/>
        <w:tblW w:w="0" w:type="auto"/>
        <w:tblBorders>
          <w:insideV w:val="none" w:sz="0" w:space="0" w:color="auto"/>
        </w:tblBorders>
        <w:tblLook w:val="04A0" w:firstRow="1" w:lastRow="0" w:firstColumn="1" w:lastColumn="0" w:noHBand="0" w:noVBand="1"/>
      </w:tblPr>
      <w:tblGrid>
        <w:gridCol w:w="811"/>
        <w:gridCol w:w="9383"/>
      </w:tblGrid>
      <w:tr w:rsidR="004648AA" w14:paraId="64ADC809" w14:textId="77777777" w:rsidTr="008A4E24">
        <w:tc>
          <w:tcPr>
            <w:tcW w:w="817" w:type="dxa"/>
            <w:shd w:val="clear" w:color="auto" w:fill="005EB8"/>
          </w:tcPr>
          <w:p w14:paraId="75E06141" w14:textId="276C9FD2" w:rsidR="004648AA" w:rsidRPr="004C0E5A" w:rsidRDefault="0023071F" w:rsidP="008A4E24">
            <w:pPr>
              <w:pStyle w:val="Policynormal"/>
              <w:jc w:val="left"/>
              <w:rPr>
                <w:b/>
                <w:color w:val="FFFFFF" w:themeColor="background1"/>
                <w:sz w:val="28"/>
                <w:szCs w:val="28"/>
              </w:rPr>
            </w:pPr>
            <w:r>
              <w:rPr>
                <w:b/>
                <w:color w:val="FFFFFF" w:themeColor="background1"/>
                <w:sz w:val="28"/>
                <w:szCs w:val="28"/>
              </w:rPr>
              <w:t>7</w:t>
            </w:r>
            <w:r w:rsidR="004648AA">
              <w:rPr>
                <w:b/>
                <w:color w:val="FFFFFF" w:themeColor="background1"/>
                <w:sz w:val="28"/>
                <w:szCs w:val="28"/>
              </w:rPr>
              <w:t>.</w:t>
            </w:r>
          </w:p>
        </w:tc>
        <w:tc>
          <w:tcPr>
            <w:tcW w:w="9497" w:type="dxa"/>
            <w:shd w:val="clear" w:color="auto" w:fill="005EB8"/>
          </w:tcPr>
          <w:p w14:paraId="3BFFF02D" w14:textId="77777777" w:rsidR="004648AA" w:rsidRDefault="004648AA" w:rsidP="008A4E24">
            <w:pPr>
              <w:pStyle w:val="Policynormal"/>
              <w:jc w:val="left"/>
              <w:rPr>
                <w:color w:val="FFFFFF" w:themeColor="background1"/>
                <w:sz w:val="22"/>
                <w:szCs w:val="22"/>
              </w:rPr>
            </w:pPr>
            <w:bookmarkStart w:id="7" w:name="AbbreviationsDefinitionsExplanations"/>
            <w:r>
              <w:rPr>
                <w:b/>
                <w:color w:val="FFFFFF" w:themeColor="background1"/>
                <w:sz w:val="28"/>
                <w:szCs w:val="28"/>
              </w:rPr>
              <w:t>Abbreviations and definitions</w:t>
            </w:r>
            <w:bookmarkEnd w:id="7"/>
          </w:p>
        </w:tc>
      </w:tr>
    </w:tbl>
    <w:p w14:paraId="79DFEB5D" w14:textId="77777777" w:rsidR="004648AA" w:rsidRPr="00394B12" w:rsidRDefault="004648AA" w:rsidP="004648AA">
      <w:pPr>
        <w:rPr>
          <w:rFonts w:ascii="Arial" w:hAnsi="Arial" w:cs="Arial"/>
          <w:sz w:val="16"/>
          <w:szCs w:val="16"/>
        </w:rPr>
      </w:pPr>
    </w:p>
    <w:p w14:paraId="1E5556C8" w14:textId="77777777" w:rsidR="004F229F" w:rsidRDefault="004648AA" w:rsidP="00D51722">
      <w:pPr>
        <w:autoSpaceDE w:val="0"/>
        <w:autoSpaceDN w:val="0"/>
        <w:adjustRightInd w:val="0"/>
        <w:spacing w:line="276" w:lineRule="auto"/>
        <w:rPr>
          <w:rFonts w:ascii="Arial" w:hAnsi="Arial" w:cs="Arial"/>
          <w:sz w:val="24"/>
          <w:szCs w:val="24"/>
        </w:rPr>
      </w:pPr>
      <w:r w:rsidRPr="00636C2F">
        <w:rPr>
          <w:rFonts w:ascii="Arial" w:hAnsi="Arial" w:cs="Arial"/>
          <w:b/>
          <w:sz w:val="24"/>
          <w:szCs w:val="24"/>
        </w:rPr>
        <w:t>List all abbreviations or acronyms</w:t>
      </w:r>
      <w:r w:rsidRPr="00B22D57">
        <w:rPr>
          <w:rFonts w:ascii="Arial" w:hAnsi="Arial" w:cs="Arial"/>
          <w:sz w:val="24"/>
          <w:szCs w:val="24"/>
        </w:rPr>
        <w:t xml:space="preserve"> in alphabetical order</w:t>
      </w:r>
      <w:r w:rsidR="00A42BFC">
        <w:rPr>
          <w:rFonts w:ascii="Arial" w:hAnsi="Arial" w:cs="Arial"/>
          <w:sz w:val="24"/>
          <w:szCs w:val="24"/>
        </w:rPr>
        <w:t xml:space="preserve"> (even if they are explained within the document as well)</w:t>
      </w:r>
      <w:r w:rsidR="004F229F">
        <w:rPr>
          <w:rFonts w:ascii="Arial" w:hAnsi="Arial" w:cs="Arial"/>
          <w:sz w:val="24"/>
          <w:szCs w:val="24"/>
        </w:rPr>
        <w:t>, for example:</w:t>
      </w:r>
    </w:p>
    <w:p w14:paraId="4AEF0435" w14:textId="77777777" w:rsidR="004F229F" w:rsidRDefault="004F229F" w:rsidP="00D51722">
      <w:pPr>
        <w:autoSpaceDE w:val="0"/>
        <w:autoSpaceDN w:val="0"/>
        <w:adjustRightInd w:val="0"/>
        <w:spacing w:line="276" w:lineRule="auto"/>
        <w:rPr>
          <w:rFonts w:ascii="Arial" w:hAnsi="Arial" w:cs="Arial"/>
          <w:sz w:val="24"/>
          <w:szCs w:val="24"/>
        </w:rPr>
      </w:pPr>
    </w:p>
    <w:p w14:paraId="59E08E49" w14:textId="77777777" w:rsidR="00407FB5" w:rsidRDefault="00407FB5" w:rsidP="00640389">
      <w:pPr>
        <w:autoSpaceDE w:val="0"/>
        <w:autoSpaceDN w:val="0"/>
        <w:adjustRightInd w:val="0"/>
        <w:rPr>
          <w:rFonts w:ascii="Arial" w:hAnsi="Arial" w:cs="Arial"/>
          <w:sz w:val="24"/>
          <w:szCs w:val="24"/>
        </w:rPr>
      </w:pPr>
      <w:r>
        <w:rPr>
          <w:rFonts w:ascii="Arial" w:hAnsi="Arial" w:cs="Arial"/>
          <w:sz w:val="24"/>
          <w:szCs w:val="24"/>
        </w:rPr>
        <w:t>AMU</w:t>
      </w:r>
      <w:r>
        <w:rPr>
          <w:rFonts w:ascii="Arial" w:hAnsi="Arial" w:cs="Arial"/>
          <w:sz w:val="24"/>
          <w:szCs w:val="24"/>
        </w:rPr>
        <w:tab/>
      </w:r>
      <w:r>
        <w:rPr>
          <w:rFonts w:ascii="Arial" w:hAnsi="Arial" w:cs="Arial"/>
          <w:sz w:val="24"/>
          <w:szCs w:val="24"/>
        </w:rPr>
        <w:tab/>
        <w:t>Acute Medical Unit</w:t>
      </w:r>
    </w:p>
    <w:p w14:paraId="50AAB440" w14:textId="77777777" w:rsidR="00407FB5" w:rsidRDefault="00407FB5" w:rsidP="00640389">
      <w:pPr>
        <w:autoSpaceDE w:val="0"/>
        <w:autoSpaceDN w:val="0"/>
        <w:adjustRightInd w:val="0"/>
        <w:rPr>
          <w:rFonts w:ascii="Arial" w:hAnsi="Arial" w:cs="Arial"/>
          <w:sz w:val="24"/>
          <w:szCs w:val="24"/>
        </w:rPr>
      </w:pPr>
      <w:r>
        <w:rPr>
          <w:rFonts w:ascii="Arial" w:hAnsi="Arial" w:cs="Arial"/>
          <w:sz w:val="24"/>
          <w:szCs w:val="24"/>
        </w:rPr>
        <w:t>CSM</w:t>
      </w:r>
      <w:r>
        <w:rPr>
          <w:rFonts w:ascii="Arial" w:hAnsi="Arial" w:cs="Arial"/>
          <w:sz w:val="24"/>
          <w:szCs w:val="24"/>
        </w:rPr>
        <w:tab/>
      </w:r>
      <w:r>
        <w:rPr>
          <w:rFonts w:ascii="Arial" w:hAnsi="Arial" w:cs="Arial"/>
          <w:sz w:val="24"/>
          <w:szCs w:val="24"/>
        </w:rPr>
        <w:tab/>
        <w:t>Clinical Site Matron</w:t>
      </w:r>
    </w:p>
    <w:p w14:paraId="65422478" w14:textId="77777777" w:rsidR="00407FB5" w:rsidRDefault="00407FB5" w:rsidP="00640389">
      <w:pPr>
        <w:autoSpaceDE w:val="0"/>
        <w:autoSpaceDN w:val="0"/>
        <w:adjustRightInd w:val="0"/>
        <w:rPr>
          <w:rFonts w:ascii="Arial" w:hAnsi="Arial" w:cs="Arial"/>
          <w:sz w:val="24"/>
          <w:szCs w:val="24"/>
        </w:rPr>
      </w:pPr>
      <w:r>
        <w:rPr>
          <w:rFonts w:ascii="Arial" w:hAnsi="Arial" w:cs="Arial"/>
          <w:sz w:val="24"/>
          <w:szCs w:val="24"/>
        </w:rPr>
        <w:t>CFM</w:t>
      </w:r>
      <w:r>
        <w:rPr>
          <w:rFonts w:ascii="Arial" w:hAnsi="Arial" w:cs="Arial"/>
          <w:sz w:val="24"/>
          <w:szCs w:val="24"/>
        </w:rPr>
        <w:tab/>
      </w:r>
      <w:r>
        <w:rPr>
          <w:rFonts w:ascii="Arial" w:hAnsi="Arial" w:cs="Arial"/>
          <w:sz w:val="24"/>
          <w:szCs w:val="24"/>
        </w:rPr>
        <w:tab/>
        <w:t>Continuous Flow Model</w:t>
      </w:r>
    </w:p>
    <w:p w14:paraId="7D8291AF" w14:textId="77777777" w:rsidR="00407FB5" w:rsidRDefault="00407FB5" w:rsidP="00640389">
      <w:pPr>
        <w:autoSpaceDE w:val="0"/>
        <w:autoSpaceDN w:val="0"/>
        <w:adjustRightInd w:val="0"/>
        <w:rPr>
          <w:rFonts w:ascii="Arial" w:hAnsi="Arial" w:cs="Arial"/>
          <w:sz w:val="24"/>
          <w:szCs w:val="24"/>
        </w:rPr>
      </w:pPr>
      <w:r>
        <w:rPr>
          <w:rFonts w:ascii="Arial" w:hAnsi="Arial" w:cs="Arial"/>
          <w:sz w:val="24"/>
          <w:szCs w:val="24"/>
        </w:rPr>
        <w:t>EDD</w:t>
      </w:r>
      <w:r>
        <w:rPr>
          <w:rFonts w:ascii="Arial" w:hAnsi="Arial" w:cs="Arial"/>
          <w:sz w:val="24"/>
          <w:szCs w:val="24"/>
        </w:rPr>
        <w:tab/>
      </w:r>
      <w:r>
        <w:rPr>
          <w:rFonts w:ascii="Arial" w:hAnsi="Arial" w:cs="Arial"/>
          <w:sz w:val="24"/>
          <w:szCs w:val="24"/>
        </w:rPr>
        <w:tab/>
        <w:t>Estimated Date of Discharge</w:t>
      </w:r>
    </w:p>
    <w:p w14:paraId="3F637258" w14:textId="77777777" w:rsidR="00407FB5" w:rsidRDefault="00407FB5" w:rsidP="00640389">
      <w:pPr>
        <w:autoSpaceDE w:val="0"/>
        <w:autoSpaceDN w:val="0"/>
        <w:adjustRightInd w:val="0"/>
        <w:rPr>
          <w:rFonts w:ascii="Arial" w:hAnsi="Arial" w:cs="Arial"/>
          <w:sz w:val="24"/>
          <w:szCs w:val="24"/>
        </w:rPr>
      </w:pPr>
      <w:proofErr w:type="spellStart"/>
      <w:r>
        <w:rPr>
          <w:rFonts w:ascii="Arial" w:hAnsi="Arial" w:cs="Arial"/>
          <w:sz w:val="24"/>
          <w:szCs w:val="24"/>
        </w:rPr>
        <w:t>LoS</w:t>
      </w:r>
      <w:proofErr w:type="spellEnd"/>
      <w:r>
        <w:rPr>
          <w:rFonts w:ascii="Arial" w:hAnsi="Arial" w:cs="Arial"/>
          <w:sz w:val="24"/>
          <w:szCs w:val="24"/>
        </w:rPr>
        <w:tab/>
      </w:r>
      <w:r>
        <w:rPr>
          <w:rFonts w:ascii="Arial" w:hAnsi="Arial" w:cs="Arial"/>
          <w:sz w:val="24"/>
          <w:szCs w:val="24"/>
        </w:rPr>
        <w:tab/>
        <w:t>Length of Stay</w:t>
      </w:r>
    </w:p>
    <w:p w14:paraId="0DF51447" w14:textId="77777777" w:rsidR="00407FB5" w:rsidRDefault="00407FB5" w:rsidP="00640389">
      <w:pPr>
        <w:autoSpaceDE w:val="0"/>
        <w:autoSpaceDN w:val="0"/>
        <w:adjustRightInd w:val="0"/>
        <w:rPr>
          <w:rFonts w:ascii="Arial" w:hAnsi="Arial" w:cs="Arial"/>
          <w:sz w:val="24"/>
          <w:szCs w:val="24"/>
        </w:rPr>
      </w:pPr>
      <w:r>
        <w:rPr>
          <w:rFonts w:ascii="Arial" w:hAnsi="Arial" w:cs="Arial"/>
          <w:sz w:val="24"/>
          <w:szCs w:val="24"/>
        </w:rPr>
        <w:t>PALS</w:t>
      </w:r>
      <w:r>
        <w:rPr>
          <w:rFonts w:ascii="Arial" w:hAnsi="Arial" w:cs="Arial"/>
          <w:sz w:val="24"/>
          <w:szCs w:val="24"/>
        </w:rPr>
        <w:tab/>
      </w:r>
      <w:r>
        <w:rPr>
          <w:rFonts w:ascii="Arial" w:hAnsi="Arial" w:cs="Arial"/>
          <w:sz w:val="24"/>
          <w:szCs w:val="24"/>
        </w:rPr>
        <w:tab/>
        <w:t>Patient Advice and Liaison Service</w:t>
      </w:r>
    </w:p>
    <w:p w14:paraId="4E813F04" w14:textId="1872BE32" w:rsidR="00001CDB" w:rsidRDefault="00407FB5" w:rsidP="00640389">
      <w:pPr>
        <w:autoSpaceDE w:val="0"/>
        <w:autoSpaceDN w:val="0"/>
        <w:adjustRightInd w:val="0"/>
        <w:rPr>
          <w:rFonts w:ascii="Arial" w:hAnsi="Arial" w:cs="Arial"/>
          <w:sz w:val="24"/>
          <w:szCs w:val="24"/>
        </w:rPr>
      </w:pPr>
      <w:r>
        <w:rPr>
          <w:rFonts w:ascii="Arial" w:hAnsi="Arial" w:cs="Arial"/>
          <w:sz w:val="24"/>
          <w:szCs w:val="24"/>
        </w:rPr>
        <w:t>SB</w:t>
      </w:r>
      <w:r w:rsidR="00001CDB">
        <w:rPr>
          <w:rFonts w:ascii="Arial" w:hAnsi="Arial" w:cs="Arial"/>
          <w:sz w:val="24"/>
          <w:szCs w:val="24"/>
        </w:rPr>
        <w:tab/>
      </w:r>
      <w:r w:rsidR="00001CDB">
        <w:rPr>
          <w:rFonts w:ascii="Arial" w:hAnsi="Arial" w:cs="Arial"/>
          <w:sz w:val="24"/>
          <w:szCs w:val="24"/>
        </w:rPr>
        <w:tab/>
      </w:r>
      <w:r>
        <w:rPr>
          <w:rFonts w:ascii="Arial" w:hAnsi="Arial" w:cs="Arial"/>
          <w:sz w:val="24"/>
          <w:szCs w:val="24"/>
        </w:rPr>
        <w:t>Swansea Bay</w:t>
      </w:r>
    </w:p>
    <w:p w14:paraId="018564D5" w14:textId="2EAAA34B" w:rsidR="004F229F" w:rsidRDefault="00407FB5" w:rsidP="00640389">
      <w:pPr>
        <w:autoSpaceDE w:val="0"/>
        <w:autoSpaceDN w:val="0"/>
        <w:adjustRightInd w:val="0"/>
        <w:rPr>
          <w:rFonts w:ascii="Arial" w:hAnsi="Arial" w:cs="Arial"/>
          <w:sz w:val="24"/>
          <w:szCs w:val="24"/>
        </w:rPr>
      </w:pPr>
      <w:r>
        <w:rPr>
          <w:rFonts w:ascii="Arial" w:hAnsi="Arial" w:cs="Arial"/>
          <w:sz w:val="24"/>
          <w:szCs w:val="24"/>
        </w:rPr>
        <w:t>SBUHB</w:t>
      </w:r>
      <w:r w:rsidR="006B41EB">
        <w:rPr>
          <w:rFonts w:ascii="Arial" w:hAnsi="Arial" w:cs="Arial"/>
          <w:sz w:val="24"/>
          <w:szCs w:val="24"/>
        </w:rPr>
        <w:t xml:space="preserve"> </w:t>
      </w:r>
      <w:r w:rsidR="004479E4">
        <w:rPr>
          <w:rFonts w:ascii="Arial" w:hAnsi="Arial" w:cs="Arial"/>
          <w:sz w:val="24"/>
          <w:szCs w:val="24"/>
        </w:rPr>
        <w:tab/>
      </w:r>
      <w:r>
        <w:rPr>
          <w:rFonts w:ascii="Arial" w:hAnsi="Arial" w:cs="Arial"/>
          <w:sz w:val="24"/>
          <w:szCs w:val="24"/>
        </w:rPr>
        <w:t>Swansea Bay University health Board</w:t>
      </w:r>
    </w:p>
    <w:p w14:paraId="4B9034B3" w14:textId="3D7397F1" w:rsidR="00407FB5" w:rsidRDefault="00407FB5" w:rsidP="00640389">
      <w:pPr>
        <w:autoSpaceDE w:val="0"/>
        <w:autoSpaceDN w:val="0"/>
        <w:adjustRightInd w:val="0"/>
        <w:rPr>
          <w:rFonts w:ascii="Arial" w:hAnsi="Arial" w:cs="Arial"/>
          <w:sz w:val="24"/>
          <w:szCs w:val="24"/>
        </w:rPr>
      </w:pPr>
      <w:r>
        <w:rPr>
          <w:rFonts w:ascii="Arial" w:hAnsi="Arial" w:cs="Arial"/>
          <w:sz w:val="24"/>
          <w:szCs w:val="24"/>
        </w:rPr>
        <w:t>SDEC</w:t>
      </w:r>
      <w:r>
        <w:rPr>
          <w:rFonts w:ascii="Arial" w:hAnsi="Arial" w:cs="Arial"/>
          <w:sz w:val="24"/>
          <w:szCs w:val="24"/>
        </w:rPr>
        <w:tab/>
      </w:r>
      <w:r>
        <w:rPr>
          <w:rFonts w:ascii="Arial" w:hAnsi="Arial" w:cs="Arial"/>
          <w:sz w:val="24"/>
          <w:szCs w:val="24"/>
        </w:rPr>
        <w:tab/>
        <w:t>Same Day Emergency Care</w:t>
      </w:r>
    </w:p>
    <w:p w14:paraId="4F6AD4A8" w14:textId="6253E0F5" w:rsidR="00407FB5" w:rsidRDefault="00407FB5" w:rsidP="00640389">
      <w:pPr>
        <w:autoSpaceDE w:val="0"/>
        <w:autoSpaceDN w:val="0"/>
        <w:adjustRightInd w:val="0"/>
        <w:rPr>
          <w:rFonts w:ascii="Arial" w:hAnsi="Arial" w:cs="Arial"/>
          <w:sz w:val="24"/>
          <w:szCs w:val="24"/>
        </w:rPr>
      </w:pPr>
      <w:r>
        <w:rPr>
          <w:rFonts w:ascii="Arial" w:hAnsi="Arial" w:cs="Arial"/>
          <w:sz w:val="24"/>
          <w:szCs w:val="24"/>
        </w:rPr>
        <w:t>TTO</w:t>
      </w:r>
      <w:r>
        <w:rPr>
          <w:rFonts w:ascii="Arial" w:hAnsi="Arial" w:cs="Arial"/>
          <w:sz w:val="24"/>
          <w:szCs w:val="24"/>
        </w:rPr>
        <w:tab/>
      </w:r>
      <w:r>
        <w:rPr>
          <w:rFonts w:ascii="Arial" w:hAnsi="Arial" w:cs="Arial"/>
          <w:sz w:val="24"/>
          <w:szCs w:val="24"/>
        </w:rPr>
        <w:tab/>
        <w:t>To Take Out (medicines)</w:t>
      </w:r>
    </w:p>
    <w:p w14:paraId="5EA8928C" w14:textId="77777777" w:rsidR="004479E4" w:rsidRDefault="004479E4" w:rsidP="00F53738">
      <w:pPr>
        <w:autoSpaceDE w:val="0"/>
        <w:autoSpaceDN w:val="0"/>
        <w:adjustRightInd w:val="0"/>
        <w:rPr>
          <w:rFonts w:ascii="Arial" w:hAnsi="Arial" w:cs="Arial"/>
          <w:sz w:val="24"/>
          <w:szCs w:val="24"/>
        </w:rPr>
      </w:pPr>
    </w:p>
    <w:p w14:paraId="1C4EC89E" w14:textId="77777777" w:rsidR="00E0097F" w:rsidRPr="00BF572A" w:rsidRDefault="00E0097F" w:rsidP="004648AA">
      <w:pPr>
        <w:autoSpaceDE w:val="0"/>
        <w:autoSpaceDN w:val="0"/>
        <w:adjustRightInd w:val="0"/>
        <w:ind w:left="720"/>
        <w:rPr>
          <w:rFonts w:ascii="Arial" w:hAnsi="Arial" w:cs="Arial"/>
          <w:color w:val="808080" w:themeColor="background1" w:themeShade="80"/>
          <w:sz w:val="24"/>
          <w:szCs w:val="24"/>
        </w:rPr>
      </w:pPr>
    </w:p>
    <w:p w14:paraId="15730BF3" w14:textId="77777777" w:rsidR="008C43BB" w:rsidRDefault="008C43BB">
      <w:r>
        <w:br w:type="page"/>
      </w:r>
    </w:p>
    <w:tbl>
      <w:tblPr>
        <w:tblStyle w:val="TableGrid"/>
        <w:tblW w:w="0" w:type="auto"/>
        <w:tblBorders>
          <w:insideV w:val="none" w:sz="0" w:space="0" w:color="auto"/>
        </w:tblBorders>
        <w:tblLook w:val="04A0" w:firstRow="1" w:lastRow="0" w:firstColumn="1" w:lastColumn="0" w:noHBand="0" w:noVBand="1"/>
      </w:tblPr>
      <w:tblGrid>
        <w:gridCol w:w="812"/>
        <w:gridCol w:w="9382"/>
      </w:tblGrid>
      <w:tr w:rsidR="004648AA" w14:paraId="7834406F" w14:textId="77777777" w:rsidTr="008A4E24">
        <w:tc>
          <w:tcPr>
            <w:tcW w:w="817" w:type="dxa"/>
            <w:shd w:val="clear" w:color="auto" w:fill="005EB8"/>
          </w:tcPr>
          <w:p w14:paraId="799E25BE" w14:textId="06ACB0DB" w:rsidR="004648AA" w:rsidRPr="004C0E5A" w:rsidRDefault="0023071F" w:rsidP="008A4E24">
            <w:pPr>
              <w:pStyle w:val="Policynormal"/>
              <w:jc w:val="left"/>
              <w:rPr>
                <w:b/>
                <w:color w:val="FFFFFF" w:themeColor="background1"/>
                <w:sz w:val="28"/>
                <w:szCs w:val="28"/>
              </w:rPr>
            </w:pPr>
            <w:r>
              <w:rPr>
                <w:b/>
                <w:color w:val="FFFFFF" w:themeColor="background1"/>
                <w:sz w:val="28"/>
                <w:szCs w:val="28"/>
              </w:rPr>
              <w:lastRenderedPageBreak/>
              <w:t>8</w:t>
            </w:r>
            <w:r w:rsidR="004648AA">
              <w:rPr>
                <w:b/>
                <w:color w:val="FFFFFF" w:themeColor="background1"/>
                <w:sz w:val="28"/>
                <w:szCs w:val="28"/>
              </w:rPr>
              <w:t>.</w:t>
            </w:r>
          </w:p>
        </w:tc>
        <w:tc>
          <w:tcPr>
            <w:tcW w:w="9497" w:type="dxa"/>
            <w:shd w:val="clear" w:color="auto" w:fill="005EB8"/>
          </w:tcPr>
          <w:p w14:paraId="431ADA44" w14:textId="77777777" w:rsidR="004648AA" w:rsidRDefault="004648AA" w:rsidP="00B22D57">
            <w:pPr>
              <w:pStyle w:val="Policynormal"/>
              <w:jc w:val="left"/>
              <w:rPr>
                <w:color w:val="FFFFFF" w:themeColor="background1"/>
                <w:sz w:val="22"/>
                <w:szCs w:val="22"/>
              </w:rPr>
            </w:pPr>
            <w:bookmarkStart w:id="8" w:name="ReferncesSupportingDocuments"/>
            <w:r>
              <w:rPr>
                <w:b/>
                <w:color w:val="FFFFFF" w:themeColor="background1"/>
                <w:sz w:val="28"/>
                <w:szCs w:val="28"/>
              </w:rPr>
              <w:t>References</w:t>
            </w:r>
            <w:bookmarkEnd w:id="8"/>
          </w:p>
        </w:tc>
      </w:tr>
    </w:tbl>
    <w:p w14:paraId="0798EB72" w14:textId="77777777" w:rsidR="004648AA" w:rsidRDefault="004648AA" w:rsidP="004648AA">
      <w:pPr>
        <w:autoSpaceDE w:val="0"/>
        <w:autoSpaceDN w:val="0"/>
        <w:adjustRightInd w:val="0"/>
        <w:jc w:val="both"/>
        <w:rPr>
          <w:rFonts w:ascii="Arial" w:hAnsi="Arial" w:cs="Arial"/>
          <w:sz w:val="22"/>
          <w:szCs w:val="22"/>
        </w:rPr>
      </w:pPr>
    </w:p>
    <w:p w14:paraId="108D377A" w14:textId="4BD3900E" w:rsidR="004648AA" w:rsidRDefault="004648AA" w:rsidP="00636C2F">
      <w:pPr>
        <w:autoSpaceDE w:val="0"/>
        <w:autoSpaceDN w:val="0"/>
        <w:adjustRightInd w:val="0"/>
        <w:jc w:val="both"/>
        <w:rPr>
          <w:rFonts w:ascii="Arial" w:hAnsi="Arial" w:cs="Arial"/>
          <w:b/>
          <w:sz w:val="24"/>
          <w:szCs w:val="24"/>
        </w:rPr>
      </w:pPr>
      <w:r w:rsidRPr="00B22D57">
        <w:rPr>
          <w:rFonts w:ascii="Arial" w:hAnsi="Arial" w:cs="Arial"/>
          <w:b/>
          <w:sz w:val="24"/>
          <w:szCs w:val="24"/>
        </w:rPr>
        <w:t>References</w:t>
      </w:r>
    </w:p>
    <w:p w14:paraId="0E4A5429" w14:textId="77777777" w:rsidR="008D6DE1" w:rsidRPr="00B22D57" w:rsidRDefault="008D6DE1" w:rsidP="00636C2F">
      <w:pPr>
        <w:autoSpaceDE w:val="0"/>
        <w:autoSpaceDN w:val="0"/>
        <w:adjustRightInd w:val="0"/>
        <w:jc w:val="both"/>
        <w:rPr>
          <w:rFonts w:ascii="Arial" w:hAnsi="Arial" w:cs="Arial"/>
          <w:b/>
          <w:sz w:val="24"/>
          <w:szCs w:val="24"/>
        </w:rPr>
      </w:pPr>
    </w:p>
    <w:p w14:paraId="5F47B342" w14:textId="77777777" w:rsidR="008D6DE1" w:rsidRPr="008D6DE1" w:rsidRDefault="008D6DE1" w:rsidP="008D6DE1">
      <w:pPr>
        <w:pStyle w:val="ListParagraph"/>
        <w:numPr>
          <w:ilvl w:val="0"/>
          <w:numId w:val="35"/>
        </w:numPr>
        <w:spacing w:after="0" w:line="240" w:lineRule="auto"/>
        <w:rPr>
          <w:rStyle w:val="highwire-cite-authors"/>
          <w:rFonts w:ascii="Arial" w:hAnsi="Arial" w:cs="Arial"/>
          <w:color w:val="333333"/>
          <w:bdr w:val="none" w:sz="0" w:space="0" w:color="auto" w:frame="1"/>
          <w:shd w:val="clear" w:color="auto" w:fill="EEEEEE"/>
        </w:rPr>
      </w:pPr>
      <w:r w:rsidRPr="008D6DE1">
        <w:rPr>
          <w:rStyle w:val="nlm-surname"/>
          <w:rFonts w:ascii="Arial" w:hAnsi="Arial" w:cs="Arial"/>
          <w:color w:val="333333"/>
          <w:bdr w:val="none" w:sz="0" w:space="0" w:color="auto" w:frame="1"/>
          <w:shd w:val="clear" w:color="auto" w:fill="EEEEEE"/>
        </w:rPr>
        <w:t>Vaughan</w:t>
      </w:r>
      <w:r w:rsidRPr="008D6DE1">
        <w:rPr>
          <w:rStyle w:val="highwire-cite-authors"/>
          <w:rFonts w:ascii="Arial" w:hAnsi="Arial" w:cs="Arial"/>
          <w:color w:val="333333"/>
          <w:bdr w:val="none" w:sz="0" w:space="0" w:color="auto" w:frame="1"/>
          <w:shd w:val="clear" w:color="auto" w:fill="EEEEEE"/>
        </w:rPr>
        <w:t> </w:t>
      </w:r>
      <w:r w:rsidRPr="008D6DE1">
        <w:rPr>
          <w:rStyle w:val="nlm-given-names"/>
          <w:rFonts w:ascii="Arial" w:hAnsi="Arial" w:cs="Arial"/>
          <w:color w:val="333333"/>
          <w:bdr w:val="none" w:sz="0" w:space="0" w:color="auto" w:frame="1"/>
          <w:shd w:val="clear" w:color="auto" w:fill="EEEEEE"/>
        </w:rPr>
        <w:t>L K</w:t>
      </w:r>
      <w:r w:rsidRPr="008D6DE1">
        <w:rPr>
          <w:rStyle w:val="highwire-cite-authors"/>
          <w:rFonts w:ascii="Arial" w:hAnsi="Arial" w:cs="Arial"/>
          <w:color w:val="333333"/>
          <w:bdr w:val="none" w:sz="0" w:space="0" w:color="auto" w:frame="1"/>
          <w:shd w:val="clear" w:color="auto" w:fill="EEEEEE"/>
        </w:rPr>
        <w:t>, </w:t>
      </w:r>
      <w:proofErr w:type="spellStart"/>
      <w:r w:rsidRPr="008D6DE1">
        <w:rPr>
          <w:rStyle w:val="nlm-surname"/>
          <w:rFonts w:ascii="Arial" w:hAnsi="Arial" w:cs="Arial"/>
          <w:color w:val="333333"/>
          <w:bdr w:val="none" w:sz="0" w:space="0" w:color="auto" w:frame="1"/>
          <w:shd w:val="clear" w:color="auto" w:fill="EEEEEE"/>
        </w:rPr>
        <w:t>Bruijns</w:t>
      </w:r>
      <w:proofErr w:type="spellEnd"/>
      <w:r w:rsidRPr="008D6DE1">
        <w:rPr>
          <w:rStyle w:val="highwire-cite-authors"/>
          <w:rFonts w:ascii="Arial" w:hAnsi="Arial" w:cs="Arial"/>
          <w:color w:val="333333"/>
          <w:bdr w:val="none" w:sz="0" w:space="0" w:color="auto" w:frame="1"/>
          <w:shd w:val="clear" w:color="auto" w:fill="EEEEEE"/>
        </w:rPr>
        <w:t> </w:t>
      </w:r>
      <w:r w:rsidRPr="008D6DE1">
        <w:rPr>
          <w:rStyle w:val="nlm-given-names"/>
          <w:rFonts w:ascii="Arial" w:hAnsi="Arial" w:cs="Arial"/>
          <w:color w:val="333333"/>
          <w:bdr w:val="none" w:sz="0" w:space="0" w:color="auto" w:frame="1"/>
          <w:shd w:val="clear" w:color="auto" w:fill="EEEEEE"/>
        </w:rPr>
        <w:t>S</w:t>
      </w:r>
      <w:r w:rsidRPr="008D6DE1">
        <w:rPr>
          <w:rStyle w:val="highwire-cite-authors"/>
          <w:rFonts w:ascii="Arial" w:hAnsi="Arial" w:cs="Arial"/>
          <w:color w:val="333333"/>
          <w:bdr w:val="none" w:sz="0" w:space="0" w:color="auto" w:frame="1"/>
          <w:shd w:val="clear" w:color="auto" w:fill="EEEEEE"/>
        </w:rPr>
        <w:t>. </w:t>
      </w:r>
    </w:p>
    <w:p w14:paraId="3B1A0989" w14:textId="31B6659E" w:rsidR="008D6DE1" w:rsidRPr="008D6DE1" w:rsidRDefault="008D6DE1" w:rsidP="008D6DE1">
      <w:pPr>
        <w:pStyle w:val="ListParagraph"/>
        <w:rPr>
          <w:rStyle w:val="article-doi"/>
          <w:rFonts w:ascii="Arial" w:hAnsi="Arial" w:cs="Arial"/>
        </w:rPr>
      </w:pPr>
      <w:r w:rsidRPr="008D6DE1">
        <w:rPr>
          <w:rStyle w:val="highwire-cite-title"/>
          <w:rFonts w:ascii="Arial" w:hAnsi="Arial" w:cs="Arial"/>
          <w:i/>
          <w:iCs/>
          <w:color w:val="333333"/>
          <w:bdr w:val="none" w:sz="0" w:space="0" w:color="auto" w:frame="1"/>
          <w:shd w:val="clear" w:color="auto" w:fill="EEEEEE"/>
        </w:rPr>
        <w:t xml:space="preserve">Continuous flow models in urgent and emergency </w:t>
      </w:r>
      <w:proofErr w:type="gramStart"/>
      <w:r w:rsidRPr="008D6DE1">
        <w:rPr>
          <w:rStyle w:val="highwire-cite-title"/>
          <w:rFonts w:ascii="Arial" w:hAnsi="Arial" w:cs="Arial"/>
          <w:i/>
          <w:iCs/>
          <w:color w:val="333333"/>
          <w:bdr w:val="none" w:sz="0" w:space="0" w:color="auto" w:frame="1"/>
          <w:shd w:val="clear" w:color="auto" w:fill="EEEEEE"/>
        </w:rPr>
        <w:t>care</w:t>
      </w:r>
      <w:r w:rsidRPr="008D6DE1">
        <w:rPr>
          <w:rFonts w:ascii="Arial" w:hAnsi="Arial" w:cs="Arial"/>
          <w:color w:val="333333"/>
          <w:shd w:val="clear" w:color="auto" w:fill="EEEEEE"/>
        </w:rPr>
        <w:t> </w:t>
      </w:r>
      <w:r>
        <w:rPr>
          <w:rFonts w:ascii="Arial" w:hAnsi="Arial" w:cs="Arial"/>
          <w:color w:val="333333"/>
          <w:shd w:val="clear" w:color="auto" w:fill="EEEEEE"/>
        </w:rPr>
        <w:t>.</w:t>
      </w:r>
      <w:proofErr w:type="gramEnd"/>
      <w:r>
        <w:rPr>
          <w:rFonts w:ascii="Arial" w:hAnsi="Arial" w:cs="Arial"/>
          <w:color w:val="333333"/>
          <w:shd w:val="clear" w:color="auto" w:fill="EEEEEE"/>
        </w:rPr>
        <w:t xml:space="preserve"> </w:t>
      </w:r>
      <w:r w:rsidRPr="008D6DE1">
        <w:rPr>
          <w:rStyle w:val="highwire-cite-metadata-journal"/>
          <w:rFonts w:ascii="Arial" w:hAnsi="Arial" w:cs="Arial"/>
          <w:color w:val="333333"/>
          <w:bdr w:val="none" w:sz="0" w:space="0" w:color="auto" w:frame="1"/>
          <w:shd w:val="clear" w:color="auto" w:fill="EEEEEE"/>
        </w:rPr>
        <w:t>BMJ </w:t>
      </w:r>
      <w:r w:rsidRPr="008D6DE1">
        <w:rPr>
          <w:rStyle w:val="highwire-cite-metadata-date"/>
          <w:rFonts w:ascii="Arial" w:hAnsi="Arial" w:cs="Arial"/>
          <w:color w:val="555555"/>
          <w:bdr w:val="none" w:sz="0" w:space="0" w:color="auto" w:frame="1"/>
          <w:shd w:val="clear" w:color="auto" w:fill="EEEEEE"/>
        </w:rPr>
        <w:t>2022; </w:t>
      </w:r>
      <w:r w:rsidRPr="008D6DE1">
        <w:rPr>
          <w:rStyle w:val="highwire-cite-metadata-volume"/>
          <w:rFonts w:ascii="Arial" w:hAnsi="Arial" w:cs="Arial"/>
          <w:color w:val="333333"/>
          <w:bdr w:val="none" w:sz="0" w:space="0" w:color="auto" w:frame="1"/>
          <w:shd w:val="clear" w:color="auto" w:fill="EEEEEE"/>
        </w:rPr>
        <w:t>379: o2751 </w:t>
      </w:r>
      <w:r w:rsidRPr="008D6DE1">
        <w:rPr>
          <w:rStyle w:val="article-doi"/>
          <w:rFonts w:ascii="Arial" w:hAnsi="Arial" w:cs="Arial"/>
          <w:color w:val="333333"/>
          <w:bdr w:val="none" w:sz="0" w:space="0" w:color="auto" w:frame="1"/>
          <w:shd w:val="clear" w:color="auto" w:fill="EEEEEE"/>
        </w:rPr>
        <w:t>doi:10.1136/</w:t>
      </w:r>
      <w:proofErr w:type="gramStart"/>
      <w:r w:rsidRPr="008D6DE1">
        <w:rPr>
          <w:rStyle w:val="article-doi"/>
          <w:rFonts w:ascii="Arial" w:hAnsi="Arial" w:cs="Arial"/>
          <w:color w:val="333333"/>
          <w:bdr w:val="none" w:sz="0" w:space="0" w:color="auto" w:frame="1"/>
          <w:shd w:val="clear" w:color="auto" w:fill="EEEEEE"/>
        </w:rPr>
        <w:t>bmj.o</w:t>
      </w:r>
      <w:proofErr w:type="gramEnd"/>
      <w:r w:rsidRPr="008D6DE1">
        <w:rPr>
          <w:rStyle w:val="article-doi"/>
          <w:rFonts w:ascii="Arial" w:hAnsi="Arial" w:cs="Arial"/>
          <w:color w:val="333333"/>
          <w:bdr w:val="none" w:sz="0" w:space="0" w:color="auto" w:frame="1"/>
          <w:shd w:val="clear" w:color="auto" w:fill="EEEEEE"/>
        </w:rPr>
        <w:t>2751</w:t>
      </w:r>
    </w:p>
    <w:p w14:paraId="70EC9C7E" w14:textId="77777777" w:rsidR="008D6DE1" w:rsidRPr="008D6DE1" w:rsidRDefault="008D6DE1" w:rsidP="008D6DE1">
      <w:pPr>
        <w:pStyle w:val="ListParagraph"/>
        <w:numPr>
          <w:ilvl w:val="0"/>
          <w:numId w:val="35"/>
        </w:numPr>
        <w:shd w:val="clear" w:color="auto" w:fill="FFFFFF"/>
        <w:spacing w:after="0" w:line="240" w:lineRule="auto"/>
        <w:rPr>
          <w:rFonts w:ascii="Arial" w:hAnsi="Arial" w:cs="Arial"/>
        </w:rPr>
      </w:pPr>
      <w:r w:rsidRPr="008D6DE1">
        <w:rPr>
          <w:rFonts w:ascii="Arial" w:hAnsi="Arial" w:cs="Arial"/>
          <w:color w:val="333333"/>
        </w:rPr>
        <w:t>Jones S, Moulton C, Swift S</w:t>
      </w:r>
      <w:r w:rsidRPr="008D6DE1">
        <w:rPr>
          <w:rFonts w:ascii="Arial" w:hAnsi="Arial" w:cs="Arial"/>
          <w:i/>
          <w:iCs/>
          <w:color w:val="333333"/>
        </w:rPr>
        <w:t>, et al</w:t>
      </w:r>
    </w:p>
    <w:p w14:paraId="08FF9357" w14:textId="77777777" w:rsidR="008D6DE1" w:rsidRDefault="008D6DE1" w:rsidP="008D6DE1">
      <w:pPr>
        <w:shd w:val="clear" w:color="auto" w:fill="FFFFFF"/>
        <w:ind w:firstLine="720"/>
        <w:rPr>
          <w:rFonts w:ascii="Arial" w:hAnsi="Arial" w:cs="Arial"/>
          <w:i/>
          <w:iCs/>
          <w:color w:val="333333"/>
          <w:sz w:val="22"/>
          <w:szCs w:val="22"/>
        </w:rPr>
      </w:pPr>
      <w:r w:rsidRPr="008D6DE1">
        <w:rPr>
          <w:rFonts w:ascii="Arial" w:hAnsi="Arial" w:cs="Arial"/>
          <w:i/>
          <w:iCs/>
          <w:color w:val="333333"/>
          <w:sz w:val="22"/>
          <w:szCs w:val="22"/>
        </w:rPr>
        <w:t xml:space="preserve">Association between delays to patient admission from the emergency department and all-cause </w:t>
      </w:r>
      <w:r>
        <w:rPr>
          <w:rFonts w:ascii="Arial" w:hAnsi="Arial" w:cs="Arial"/>
          <w:i/>
          <w:iCs/>
          <w:color w:val="333333"/>
          <w:sz w:val="22"/>
          <w:szCs w:val="22"/>
        </w:rPr>
        <w:t xml:space="preserve"> </w:t>
      </w:r>
    </w:p>
    <w:p w14:paraId="69E6B231" w14:textId="2E2133DB" w:rsidR="008D6DE1" w:rsidRPr="008D6DE1" w:rsidRDefault="008D6DE1" w:rsidP="008D6DE1">
      <w:pPr>
        <w:shd w:val="clear" w:color="auto" w:fill="FFFFFF"/>
        <w:ind w:firstLine="720"/>
        <w:rPr>
          <w:rFonts w:ascii="Arial" w:eastAsiaTheme="minorHAnsi" w:hAnsi="Arial" w:cs="Arial"/>
          <w:i/>
          <w:iCs/>
          <w:color w:val="333333"/>
          <w:sz w:val="22"/>
          <w:szCs w:val="22"/>
        </w:rPr>
      </w:pPr>
      <w:r w:rsidRPr="008D6DE1">
        <w:rPr>
          <w:rFonts w:ascii="Arial" w:hAnsi="Arial" w:cs="Arial"/>
          <w:i/>
          <w:iCs/>
          <w:color w:val="333333"/>
          <w:sz w:val="22"/>
          <w:szCs w:val="22"/>
        </w:rPr>
        <w:t>30-day mortality</w:t>
      </w:r>
      <w:r>
        <w:rPr>
          <w:rFonts w:ascii="Arial" w:eastAsiaTheme="minorHAnsi" w:hAnsi="Arial" w:cs="Arial"/>
          <w:i/>
          <w:iCs/>
          <w:color w:val="333333"/>
          <w:sz w:val="22"/>
          <w:szCs w:val="22"/>
        </w:rPr>
        <w:t xml:space="preserve">. </w:t>
      </w:r>
      <w:r w:rsidRPr="008D6DE1">
        <w:rPr>
          <w:rFonts w:ascii="Arial" w:hAnsi="Arial" w:cs="Arial"/>
          <w:color w:val="333333"/>
          <w:sz w:val="22"/>
          <w:szCs w:val="22"/>
        </w:rPr>
        <w:t>Emergency Medicine Journal 2022;</w:t>
      </w:r>
      <w:r w:rsidRPr="008D6DE1">
        <w:rPr>
          <w:rFonts w:ascii="Arial" w:hAnsi="Arial" w:cs="Arial"/>
          <w:b/>
          <w:bCs/>
          <w:color w:val="333333"/>
          <w:sz w:val="22"/>
          <w:szCs w:val="22"/>
        </w:rPr>
        <w:t xml:space="preserve"> 39:168</w:t>
      </w:r>
      <w:r w:rsidRPr="008D6DE1">
        <w:rPr>
          <w:rFonts w:ascii="Arial" w:hAnsi="Arial" w:cs="Arial"/>
          <w:color w:val="333333"/>
          <w:sz w:val="22"/>
          <w:szCs w:val="22"/>
        </w:rPr>
        <w:t>-173.</w:t>
      </w:r>
    </w:p>
    <w:p w14:paraId="524EF125" w14:textId="77777777" w:rsidR="008D6DE1" w:rsidRPr="008D6DE1" w:rsidRDefault="008D6DE1" w:rsidP="008D6DE1">
      <w:pPr>
        <w:shd w:val="clear" w:color="auto" w:fill="FFFFFF"/>
        <w:rPr>
          <w:rFonts w:ascii="Arial" w:hAnsi="Arial" w:cs="Arial"/>
          <w:color w:val="333333"/>
          <w:sz w:val="22"/>
          <w:szCs w:val="22"/>
        </w:rPr>
      </w:pPr>
    </w:p>
    <w:p w14:paraId="3985EF22" w14:textId="77777777" w:rsidR="008D6DE1" w:rsidRPr="008D6DE1" w:rsidRDefault="008D6DE1" w:rsidP="008D6DE1">
      <w:pPr>
        <w:numPr>
          <w:ilvl w:val="0"/>
          <w:numId w:val="35"/>
        </w:numPr>
        <w:shd w:val="clear" w:color="auto" w:fill="FFFFFF"/>
        <w:textAlignment w:val="baseline"/>
        <w:rPr>
          <w:rFonts w:ascii="Arial" w:hAnsi="Arial" w:cs="Arial"/>
          <w:color w:val="333333"/>
          <w:sz w:val="22"/>
          <w:szCs w:val="22"/>
        </w:rPr>
      </w:pPr>
      <w:r w:rsidRPr="008D6DE1">
        <w:rPr>
          <w:rFonts w:ascii="Arial" w:hAnsi="Arial" w:cs="Arial"/>
          <w:color w:val="333333"/>
          <w:sz w:val="22"/>
          <w:szCs w:val="22"/>
          <w:bdr w:val="none" w:sz="0" w:space="0" w:color="auto" w:frame="1"/>
        </w:rPr>
        <w:t>Royal College of Emergency Medicine</w:t>
      </w:r>
    </w:p>
    <w:p w14:paraId="78098FFE" w14:textId="0A3D1FFB" w:rsidR="008D6DE1" w:rsidRPr="008D6DE1" w:rsidRDefault="008D6DE1" w:rsidP="008D6DE1">
      <w:pPr>
        <w:pStyle w:val="ListParagraph"/>
        <w:rPr>
          <w:rFonts w:ascii="Arial" w:eastAsiaTheme="minorHAnsi" w:hAnsi="Arial" w:cs="Arial"/>
          <w:color w:val="333333"/>
          <w:bdr w:val="none" w:sz="0" w:space="0" w:color="auto" w:frame="1"/>
          <w:shd w:val="clear" w:color="auto" w:fill="FFFFFF"/>
        </w:rPr>
      </w:pPr>
      <w:r w:rsidRPr="008D6DE1">
        <w:rPr>
          <w:rFonts w:ascii="Arial" w:hAnsi="Arial" w:cs="Arial"/>
          <w:i/>
          <w:iCs/>
          <w:color w:val="333333"/>
          <w:bdr w:val="none" w:sz="0" w:space="0" w:color="auto" w:frame="1"/>
          <w:shd w:val="clear" w:color="auto" w:fill="FFFFFF"/>
        </w:rPr>
        <w:t xml:space="preserve">Tip of the iceberg: 12 hour stays in the emergency department. </w:t>
      </w:r>
      <w:r w:rsidRPr="008D6DE1">
        <w:rPr>
          <w:rFonts w:ascii="Arial" w:hAnsi="Arial" w:cs="Arial"/>
          <w:color w:val="333333"/>
          <w:bdr w:val="none" w:sz="0" w:space="0" w:color="auto" w:frame="1"/>
          <w:shd w:val="clear" w:color="auto" w:fill="FFFFFF"/>
        </w:rPr>
        <w:t>RCEM, 2022</w:t>
      </w:r>
    </w:p>
    <w:p w14:paraId="21E60E7E" w14:textId="77777777" w:rsidR="008D6DE1" w:rsidRPr="008D6DE1" w:rsidRDefault="008D6DE1" w:rsidP="008D6DE1">
      <w:pPr>
        <w:pStyle w:val="ListParagraph"/>
        <w:numPr>
          <w:ilvl w:val="0"/>
          <w:numId w:val="35"/>
        </w:numPr>
        <w:spacing w:after="0" w:line="240" w:lineRule="auto"/>
        <w:rPr>
          <w:rFonts w:ascii="Arial" w:hAnsi="Arial" w:cs="Arial"/>
        </w:rPr>
      </w:pPr>
      <w:proofErr w:type="spellStart"/>
      <w:r w:rsidRPr="008D6DE1">
        <w:rPr>
          <w:rFonts w:ascii="Arial" w:hAnsi="Arial" w:cs="Arial"/>
        </w:rPr>
        <w:t>Viccellio</w:t>
      </w:r>
      <w:proofErr w:type="spellEnd"/>
      <w:r w:rsidRPr="008D6DE1">
        <w:rPr>
          <w:rFonts w:ascii="Arial" w:hAnsi="Arial" w:cs="Arial"/>
        </w:rPr>
        <w:t xml:space="preserve"> A, Santora C, Singer AJ, Thode HC Jr., Henry MC. </w:t>
      </w:r>
      <w:r w:rsidRPr="008D6DE1">
        <w:rPr>
          <w:rFonts w:ascii="Arial" w:hAnsi="Arial" w:cs="Arial"/>
          <w:i/>
          <w:iCs/>
        </w:rPr>
        <w:t>The association between transfer of emergency department boarders to inpatient hallways and mortality: a 4-year experience</w:t>
      </w:r>
      <w:r w:rsidRPr="008D6DE1">
        <w:rPr>
          <w:rFonts w:ascii="Arial" w:hAnsi="Arial" w:cs="Arial"/>
        </w:rPr>
        <w:t xml:space="preserve">. </w:t>
      </w:r>
    </w:p>
    <w:p w14:paraId="11C6BE22" w14:textId="21439543" w:rsidR="008D6DE1" w:rsidRPr="008D6DE1" w:rsidRDefault="008D6DE1" w:rsidP="008D6DE1">
      <w:pPr>
        <w:pStyle w:val="ListParagraph"/>
        <w:rPr>
          <w:rFonts w:ascii="Arial" w:eastAsiaTheme="minorHAnsi" w:hAnsi="Arial" w:cs="Arial"/>
        </w:rPr>
      </w:pPr>
      <w:r w:rsidRPr="008D6DE1">
        <w:rPr>
          <w:rFonts w:ascii="Arial" w:hAnsi="Arial" w:cs="Arial"/>
        </w:rPr>
        <w:t xml:space="preserve">Ann Emerg Med2009; 54:487-91. </w:t>
      </w:r>
      <w:proofErr w:type="spellStart"/>
      <w:r w:rsidRPr="008D6DE1">
        <w:rPr>
          <w:rFonts w:ascii="Arial" w:hAnsi="Arial" w:cs="Arial"/>
        </w:rPr>
        <w:t>doi</w:t>
      </w:r>
      <w:proofErr w:type="spellEnd"/>
      <w:r w:rsidRPr="008D6DE1">
        <w:rPr>
          <w:rFonts w:ascii="Arial" w:hAnsi="Arial" w:cs="Arial"/>
        </w:rPr>
        <w:t>: 10.1016/j.annemergmed.2009.03.005 pmid:19345442</w:t>
      </w:r>
    </w:p>
    <w:p w14:paraId="1078E756" w14:textId="77777777" w:rsidR="008D6DE1" w:rsidRPr="008D6DE1" w:rsidRDefault="008D6DE1" w:rsidP="008D6DE1">
      <w:pPr>
        <w:rPr>
          <w:rFonts w:ascii="Arial" w:hAnsi="Arial" w:cs="Arial"/>
          <w:sz w:val="22"/>
          <w:szCs w:val="22"/>
        </w:rPr>
      </w:pPr>
    </w:p>
    <w:p w14:paraId="094F7E93" w14:textId="77777777" w:rsidR="008D6DE1" w:rsidRPr="008D6DE1" w:rsidRDefault="008D6DE1" w:rsidP="008D6DE1">
      <w:pPr>
        <w:numPr>
          <w:ilvl w:val="0"/>
          <w:numId w:val="35"/>
        </w:numPr>
        <w:shd w:val="clear" w:color="auto" w:fill="FFFFFF"/>
        <w:textAlignment w:val="baseline"/>
        <w:rPr>
          <w:rFonts w:ascii="Arial" w:hAnsi="Arial" w:cs="Arial"/>
          <w:color w:val="333333"/>
          <w:sz w:val="22"/>
          <w:szCs w:val="22"/>
        </w:rPr>
      </w:pPr>
      <w:proofErr w:type="spellStart"/>
      <w:r w:rsidRPr="008D6DE1">
        <w:rPr>
          <w:rFonts w:ascii="Arial" w:hAnsi="Arial" w:cs="Arial"/>
          <w:color w:val="333333"/>
          <w:sz w:val="22"/>
          <w:szCs w:val="22"/>
          <w:bdr w:val="none" w:sz="0" w:space="0" w:color="auto" w:frame="1"/>
        </w:rPr>
        <w:t>Viccellio</w:t>
      </w:r>
      <w:proofErr w:type="spellEnd"/>
      <w:r w:rsidRPr="008D6DE1">
        <w:rPr>
          <w:rFonts w:ascii="Arial" w:hAnsi="Arial" w:cs="Arial"/>
          <w:color w:val="333333"/>
          <w:sz w:val="22"/>
          <w:szCs w:val="22"/>
          <w:bdr w:val="none" w:sz="0" w:space="0" w:color="auto" w:frame="1"/>
        </w:rPr>
        <w:t> P</w:t>
      </w:r>
      <w:r w:rsidRPr="008D6DE1">
        <w:rPr>
          <w:rFonts w:ascii="Arial" w:hAnsi="Arial" w:cs="Arial"/>
          <w:color w:val="333333"/>
          <w:sz w:val="22"/>
          <w:szCs w:val="22"/>
        </w:rPr>
        <w:t>, </w:t>
      </w:r>
      <w:r w:rsidRPr="008D6DE1">
        <w:rPr>
          <w:rFonts w:ascii="Arial" w:hAnsi="Arial" w:cs="Arial"/>
          <w:color w:val="333333"/>
          <w:sz w:val="22"/>
          <w:szCs w:val="22"/>
          <w:bdr w:val="none" w:sz="0" w:space="0" w:color="auto" w:frame="1"/>
        </w:rPr>
        <w:t>Zito JA</w:t>
      </w:r>
      <w:r w:rsidRPr="008D6DE1">
        <w:rPr>
          <w:rFonts w:ascii="Arial" w:hAnsi="Arial" w:cs="Arial"/>
          <w:color w:val="333333"/>
          <w:sz w:val="22"/>
          <w:szCs w:val="22"/>
        </w:rPr>
        <w:t>, </w:t>
      </w:r>
      <w:proofErr w:type="spellStart"/>
      <w:r w:rsidRPr="008D6DE1">
        <w:rPr>
          <w:rFonts w:ascii="Arial" w:hAnsi="Arial" w:cs="Arial"/>
          <w:color w:val="333333"/>
          <w:sz w:val="22"/>
          <w:szCs w:val="22"/>
          <w:bdr w:val="none" w:sz="0" w:space="0" w:color="auto" w:frame="1"/>
        </w:rPr>
        <w:t>Sayage</w:t>
      </w:r>
      <w:proofErr w:type="spellEnd"/>
      <w:r w:rsidRPr="008D6DE1">
        <w:rPr>
          <w:rFonts w:ascii="Arial" w:hAnsi="Arial" w:cs="Arial"/>
          <w:color w:val="333333"/>
          <w:sz w:val="22"/>
          <w:szCs w:val="22"/>
          <w:bdr w:val="none" w:sz="0" w:space="0" w:color="auto" w:frame="1"/>
        </w:rPr>
        <w:t> V</w:t>
      </w:r>
      <w:r w:rsidRPr="008D6DE1">
        <w:rPr>
          <w:rFonts w:ascii="Arial" w:hAnsi="Arial" w:cs="Arial"/>
          <w:color w:val="333333"/>
          <w:sz w:val="22"/>
          <w:szCs w:val="22"/>
        </w:rPr>
        <w:t>, </w:t>
      </w:r>
      <w:r w:rsidRPr="008D6DE1">
        <w:rPr>
          <w:rFonts w:ascii="Arial" w:hAnsi="Arial" w:cs="Arial"/>
          <w:color w:val="333333"/>
          <w:sz w:val="22"/>
          <w:szCs w:val="22"/>
          <w:bdr w:val="none" w:sz="0" w:space="0" w:color="auto" w:frame="1"/>
        </w:rPr>
        <w:t>et al</w:t>
      </w:r>
      <w:r w:rsidRPr="008D6DE1">
        <w:rPr>
          <w:rFonts w:ascii="Arial" w:hAnsi="Arial" w:cs="Arial"/>
          <w:color w:val="333333"/>
          <w:sz w:val="22"/>
          <w:szCs w:val="22"/>
        </w:rPr>
        <w:t xml:space="preserve"> </w:t>
      </w:r>
    </w:p>
    <w:p w14:paraId="49B786F2" w14:textId="77777777" w:rsidR="008D6DE1" w:rsidRPr="008D6DE1" w:rsidRDefault="008D6DE1" w:rsidP="008D6DE1">
      <w:pPr>
        <w:shd w:val="clear" w:color="auto" w:fill="FFFFFF"/>
        <w:ind w:left="720"/>
        <w:textAlignment w:val="baseline"/>
        <w:rPr>
          <w:rFonts w:ascii="Arial" w:eastAsiaTheme="minorHAnsi" w:hAnsi="Arial" w:cs="Arial"/>
          <w:color w:val="333333"/>
          <w:sz w:val="22"/>
          <w:szCs w:val="22"/>
          <w:bdr w:val="none" w:sz="0" w:space="0" w:color="auto" w:frame="1"/>
          <w:shd w:val="clear" w:color="auto" w:fill="FFFFFF"/>
        </w:rPr>
      </w:pPr>
      <w:r w:rsidRPr="008D6DE1">
        <w:rPr>
          <w:rFonts w:ascii="Arial" w:hAnsi="Arial" w:cs="Arial"/>
          <w:i/>
          <w:iCs/>
          <w:color w:val="333333"/>
          <w:sz w:val="22"/>
          <w:szCs w:val="22"/>
          <w:bdr w:val="none" w:sz="0" w:space="0" w:color="auto" w:frame="1"/>
          <w:shd w:val="clear" w:color="auto" w:fill="FFFFFF"/>
        </w:rPr>
        <w:t>Patients overwhelmingly prefer inpatient boarding to emergency department boarding</w:t>
      </w:r>
      <w:r w:rsidRPr="008D6DE1">
        <w:rPr>
          <w:rFonts w:ascii="Arial" w:hAnsi="Arial" w:cs="Arial"/>
          <w:color w:val="333333"/>
          <w:sz w:val="22"/>
          <w:szCs w:val="22"/>
          <w:bdr w:val="none" w:sz="0" w:space="0" w:color="auto" w:frame="1"/>
          <w:shd w:val="clear" w:color="auto" w:fill="FFFFFF"/>
        </w:rPr>
        <w:t>. </w:t>
      </w:r>
    </w:p>
    <w:p w14:paraId="20C0DEF0" w14:textId="55409826" w:rsidR="008D6DE1" w:rsidRPr="008D6DE1" w:rsidRDefault="008D6DE1" w:rsidP="008D6DE1">
      <w:pPr>
        <w:shd w:val="clear" w:color="auto" w:fill="FFFFFF"/>
        <w:ind w:left="720"/>
        <w:textAlignment w:val="baseline"/>
        <w:rPr>
          <w:rFonts w:ascii="Arial" w:hAnsi="Arial" w:cs="Arial"/>
          <w:color w:val="333333"/>
          <w:sz w:val="22"/>
          <w:szCs w:val="22"/>
          <w:bdr w:val="none" w:sz="0" w:space="0" w:color="auto" w:frame="1"/>
          <w:shd w:val="clear" w:color="auto" w:fill="FFFFFF"/>
        </w:rPr>
      </w:pPr>
      <w:r w:rsidRPr="008D6DE1">
        <w:rPr>
          <w:rFonts w:ascii="Arial" w:hAnsi="Arial" w:cs="Arial"/>
          <w:color w:val="333333"/>
          <w:sz w:val="22"/>
          <w:szCs w:val="22"/>
          <w:bdr w:val="none" w:sz="0" w:space="0" w:color="auto" w:frame="1"/>
          <w:shd w:val="clear" w:color="auto" w:fill="FFFFFF"/>
        </w:rPr>
        <w:t>J Emerg Med2013; 45:942-6. </w:t>
      </w:r>
      <w:proofErr w:type="gramStart"/>
      <w:r w:rsidRPr="008D6DE1">
        <w:rPr>
          <w:rFonts w:ascii="Arial" w:hAnsi="Arial" w:cs="Arial"/>
          <w:color w:val="333333"/>
          <w:sz w:val="22"/>
          <w:szCs w:val="22"/>
          <w:bdr w:val="none" w:sz="0" w:space="0" w:color="auto" w:frame="1"/>
          <w:shd w:val="clear" w:color="auto" w:fill="FFFFFF"/>
        </w:rPr>
        <w:t>doi:10.1016/j.jemermed</w:t>
      </w:r>
      <w:proofErr w:type="gramEnd"/>
      <w:r w:rsidRPr="008D6DE1">
        <w:rPr>
          <w:rFonts w:ascii="Arial" w:hAnsi="Arial" w:cs="Arial"/>
          <w:color w:val="333333"/>
          <w:sz w:val="22"/>
          <w:szCs w:val="22"/>
          <w:bdr w:val="none" w:sz="0" w:space="0" w:color="auto" w:frame="1"/>
          <w:shd w:val="clear" w:color="auto" w:fill="FFFFFF"/>
        </w:rPr>
        <w:t>.2013.07.018 pmid:24063879</w:t>
      </w:r>
    </w:p>
    <w:p w14:paraId="22355BAE" w14:textId="77777777" w:rsidR="008D6DE1" w:rsidRPr="008D6DE1" w:rsidRDefault="008D6DE1" w:rsidP="008D6DE1">
      <w:pPr>
        <w:shd w:val="clear" w:color="auto" w:fill="FFFFFF"/>
        <w:ind w:left="720"/>
        <w:textAlignment w:val="baseline"/>
        <w:rPr>
          <w:rFonts w:ascii="Arial" w:hAnsi="Arial" w:cs="Arial"/>
          <w:color w:val="333333"/>
          <w:sz w:val="22"/>
          <w:szCs w:val="22"/>
        </w:rPr>
      </w:pPr>
    </w:p>
    <w:p w14:paraId="740AE86A" w14:textId="77777777" w:rsidR="008D6DE1" w:rsidRPr="008D6DE1" w:rsidRDefault="008D6DE1" w:rsidP="008D6DE1">
      <w:pPr>
        <w:pStyle w:val="ListParagraph"/>
        <w:numPr>
          <w:ilvl w:val="0"/>
          <w:numId w:val="35"/>
        </w:numPr>
        <w:shd w:val="clear" w:color="auto" w:fill="FFFFFF"/>
        <w:spacing w:after="0" w:line="240" w:lineRule="auto"/>
        <w:textAlignment w:val="baseline"/>
        <w:rPr>
          <w:rFonts w:ascii="Arial" w:hAnsi="Arial" w:cs="Arial"/>
          <w:color w:val="333333"/>
        </w:rPr>
      </w:pPr>
      <w:r w:rsidRPr="008D6DE1">
        <w:rPr>
          <w:rFonts w:ascii="Arial" w:hAnsi="Arial" w:cs="Arial"/>
          <w:color w:val="333333"/>
          <w:bdr w:val="none" w:sz="0" w:space="0" w:color="auto" w:frame="1"/>
        </w:rPr>
        <w:t>Lee MO</w:t>
      </w:r>
      <w:r w:rsidRPr="008D6DE1">
        <w:rPr>
          <w:rFonts w:ascii="Arial" w:hAnsi="Arial" w:cs="Arial"/>
          <w:color w:val="333333"/>
        </w:rPr>
        <w:t>, </w:t>
      </w:r>
      <w:r w:rsidRPr="008D6DE1">
        <w:rPr>
          <w:rFonts w:ascii="Arial" w:hAnsi="Arial" w:cs="Arial"/>
          <w:color w:val="333333"/>
          <w:bdr w:val="none" w:sz="0" w:space="0" w:color="auto" w:frame="1"/>
        </w:rPr>
        <w:t>Arthofer R</w:t>
      </w:r>
      <w:r w:rsidRPr="008D6DE1">
        <w:rPr>
          <w:rFonts w:ascii="Arial" w:hAnsi="Arial" w:cs="Arial"/>
          <w:color w:val="333333"/>
        </w:rPr>
        <w:t>, </w:t>
      </w:r>
      <w:r w:rsidRPr="008D6DE1">
        <w:rPr>
          <w:rFonts w:ascii="Arial" w:hAnsi="Arial" w:cs="Arial"/>
          <w:color w:val="333333"/>
          <w:bdr w:val="none" w:sz="0" w:space="0" w:color="auto" w:frame="1"/>
        </w:rPr>
        <w:t>Callagy P</w:t>
      </w:r>
      <w:r w:rsidRPr="008D6DE1">
        <w:rPr>
          <w:rFonts w:ascii="Arial" w:hAnsi="Arial" w:cs="Arial"/>
          <w:color w:val="333333"/>
        </w:rPr>
        <w:t>, </w:t>
      </w:r>
      <w:r w:rsidRPr="008D6DE1">
        <w:rPr>
          <w:rFonts w:ascii="Arial" w:hAnsi="Arial" w:cs="Arial"/>
          <w:color w:val="333333"/>
          <w:bdr w:val="none" w:sz="0" w:space="0" w:color="auto" w:frame="1"/>
        </w:rPr>
        <w:t>et al</w:t>
      </w:r>
    </w:p>
    <w:p w14:paraId="61833247" w14:textId="77777777" w:rsidR="008D6DE1" w:rsidRPr="008D6DE1" w:rsidRDefault="008D6DE1" w:rsidP="008D6DE1">
      <w:pPr>
        <w:pStyle w:val="ListParagraph"/>
        <w:shd w:val="clear" w:color="auto" w:fill="FFFFFF"/>
        <w:textAlignment w:val="baseline"/>
        <w:rPr>
          <w:rFonts w:ascii="Arial" w:eastAsiaTheme="minorHAnsi" w:hAnsi="Arial" w:cs="Arial"/>
          <w:color w:val="333333"/>
          <w:bdr w:val="none" w:sz="0" w:space="0" w:color="auto" w:frame="1"/>
          <w:shd w:val="clear" w:color="auto" w:fill="FFFFFF"/>
        </w:rPr>
      </w:pPr>
      <w:r w:rsidRPr="008D6DE1">
        <w:rPr>
          <w:rFonts w:ascii="Arial" w:hAnsi="Arial" w:cs="Arial"/>
          <w:i/>
          <w:iCs/>
          <w:color w:val="333333"/>
          <w:bdr w:val="none" w:sz="0" w:space="0" w:color="auto" w:frame="1"/>
          <w:shd w:val="clear" w:color="auto" w:fill="FFFFFF"/>
        </w:rPr>
        <w:t>Patient safety and quality outcomes for ED patients admitted to alternative care area inpatient beds</w:t>
      </w:r>
      <w:r w:rsidRPr="008D6DE1">
        <w:rPr>
          <w:rFonts w:ascii="Arial" w:hAnsi="Arial" w:cs="Arial"/>
          <w:color w:val="333333"/>
          <w:bdr w:val="none" w:sz="0" w:space="0" w:color="auto" w:frame="1"/>
          <w:shd w:val="clear" w:color="auto" w:fill="FFFFFF"/>
        </w:rPr>
        <w:t>. </w:t>
      </w:r>
    </w:p>
    <w:p w14:paraId="012CACBB" w14:textId="01674C37" w:rsidR="008D6DE1" w:rsidRPr="008D6DE1" w:rsidRDefault="008D6DE1" w:rsidP="008D6DE1">
      <w:pPr>
        <w:pStyle w:val="ListParagraph"/>
        <w:shd w:val="clear" w:color="auto" w:fill="FFFFFF"/>
        <w:textAlignment w:val="baseline"/>
        <w:rPr>
          <w:rFonts w:ascii="Arial" w:hAnsi="Arial" w:cs="Arial"/>
          <w:color w:val="333333"/>
          <w:bdr w:val="none" w:sz="0" w:space="0" w:color="auto" w:frame="1"/>
          <w:shd w:val="clear" w:color="auto" w:fill="FFFFFF"/>
        </w:rPr>
      </w:pPr>
      <w:r w:rsidRPr="008D6DE1">
        <w:rPr>
          <w:rFonts w:ascii="Arial" w:hAnsi="Arial" w:cs="Arial"/>
          <w:color w:val="333333"/>
          <w:bdr w:val="none" w:sz="0" w:space="0" w:color="auto" w:frame="1"/>
          <w:shd w:val="clear" w:color="auto" w:fill="FFFFFF"/>
        </w:rPr>
        <w:t>Am J Emerg Med2020; 38:272-7. </w:t>
      </w:r>
      <w:proofErr w:type="spellStart"/>
      <w:r w:rsidRPr="008D6DE1">
        <w:rPr>
          <w:rFonts w:ascii="Arial" w:hAnsi="Arial" w:cs="Arial"/>
          <w:color w:val="333333"/>
          <w:bdr w:val="none" w:sz="0" w:space="0" w:color="auto" w:frame="1"/>
          <w:shd w:val="clear" w:color="auto" w:fill="FFFFFF"/>
        </w:rPr>
        <w:t>doi</w:t>
      </w:r>
      <w:proofErr w:type="spellEnd"/>
      <w:r w:rsidRPr="008D6DE1">
        <w:rPr>
          <w:rFonts w:ascii="Arial" w:hAnsi="Arial" w:cs="Arial"/>
          <w:color w:val="333333"/>
          <w:bdr w:val="none" w:sz="0" w:space="0" w:color="auto" w:frame="1"/>
          <w:shd w:val="clear" w:color="auto" w:fill="FFFFFF"/>
        </w:rPr>
        <w:t>: 10.1016/j.ajem.2019.04.052 pmid:31085010</w:t>
      </w:r>
    </w:p>
    <w:p w14:paraId="29EB3ABB" w14:textId="77777777" w:rsidR="008D6DE1" w:rsidRPr="008D6DE1" w:rsidRDefault="008D6DE1" w:rsidP="008D6DE1">
      <w:pPr>
        <w:shd w:val="clear" w:color="auto" w:fill="FFFFFF"/>
        <w:textAlignment w:val="baseline"/>
        <w:rPr>
          <w:rFonts w:ascii="Arial" w:hAnsi="Arial" w:cs="Arial"/>
          <w:color w:val="333333"/>
          <w:sz w:val="22"/>
          <w:szCs w:val="22"/>
          <w:bdr w:val="none" w:sz="0" w:space="0" w:color="auto" w:frame="1"/>
          <w:shd w:val="clear" w:color="auto" w:fill="FFFFFF"/>
        </w:rPr>
      </w:pPr>
    </w:p>
    <w:p w14:paraId="4038E5A3" w14:textId="77777777" w:rsidR="008D6DE1" w:rsidRPr="008D6DE1" w:rsidRDefault="008D6DE1" w:rsidP="008D6DE1">
      <w:pPr>
        <w:pStyle w:val="ListParagraph"/>
        <w:numPr>
          <w:ilvl w:val="0"/>
          <w:numId w:val="35"/>
        </w:numPr>
        <w:shd w:val="clear" w:color="auto" w:fill="FFFFFF"/>
        <w:spacing w:after="0" w:line="240" w:lineRule="auto"/>
        <w:textAlignment w:val="baseline"/>
        <w:rPr>
          <w:rFonts w:ascii="Arial" w:hAnsi="Arial" w:cs="Arial"/>
          <w:color w:val="333333"/>
        </w:rPr>
      </w:pPr>
      <w:r w:rsidRPr="008D6DE1">
        <w:rPr>
          <w:rFonts w:ascii="Arial" w:hAnsi="Arial" w:cs="Arial"/>
          <w:color w:val="333333"/>
          <w:shd w:val="clear" w:color="auto" w:fill="FFFFFF"/>
        </w:rPr>
        <w:t xml:space="preserve">Song LD, </w:t>
      </w:r>
      <w:proofErr w:type="spellStart"/>
      <w:r w:rsidRPr="008D6DE1">
        <w:rPr>
          <w:rFonts w:ascii="Arial" w:hAnsi="Arial" w:cs="Arial"/>
          <w:color w:val="333333"/>
          <w:shd w:val="clear" w:color="auto" w:fill="FFFFFF"/>
        </w:rPr>
        <w:t>Sagahafian</w:t>
      </w:r>
      <w:proofErr w:type="spellEnd"/>
      <w:r w:rsidRPr="008D6DE1">
        <w:rPr>
          <w:rFonts w:ascii="Arial" w:hAnsi="Arial" w:cs="Arial"/>
          <w:color w:val="333333"/>
          <w:shd w:val="clear" w:color="auto" w:fill="FFFFFF"/>
        </w:rPr>
        <w:t xml:space="preserve"> S. </w:t>
      </w:r>
    </w:p>
    <w:p w14:paraId="61CE6B0D" w14:textId="77777777" w:rsidR="008D6DE1" w:rsidRPr="008D6DE1" w:rsidRDefault="008D6DE1" w:rsidP="008D6DE1">
      <w:pPr>
        <w:pStyle w:val="ListParagraph"/>
        <w:shd w:val="clear" w:color="auto" w:fill="FFFFFF"/>
        <w:textAlignment w:val="baseline"/>
        <w:rPr>
          <w:rFonts w:ascii="Arial" w:eastAsiaTheme="minorHAnsi" w:hAnsi="Arial" w:cs="Arial"/>
          <w:i/>
          <w:iCs/>
          <w:color w:val="333333"/>
          <w:shd w:val="clear" w:color="auto" w:fill="FFFFFF"/>
          <w:lang w:eastAsia="en-US"/>
        </w:rPr>
      </w:pPr>
      <w:r w:rsidRPr="008D6DE1">
        <w:rPr>
          <w:rFonts w:ascii="Arial" w:hAnsi="Arial" w:cs="Arial"/>
          <w:i/>
          <w:iCs/>
          <w:color w:val="333333"/>
          <w:shd w:val="clear" w:color="auto" w:fill="FFFFFF"/>
        </w:rPr>
        <w:t xml:space="preserve">Do hospital closures improve the efficiency and quality of other hospitals? </w:t>
      </w:r>
    </w:p>
    <w:p w14:paraId="46EDC929" w14:textId="77777777" w:rsidR="008D6DE1" w:rsidRPr="008D6DE1" w:rsidRDefault="008D6DE1" w:rsidP="008D6DE1">
      <w:pPr>
        <w:pStyle w:val="ListParagraph"/>
        <w:shd w:val="clear" w:color="auto" w:fill="FFFFFF"/>
        <w:textAlignment w:val="baseline"/>
        <w:rPr>
          <w:rFonts w:ascii="Arial" w:hAnsi="Arial" w:cs="Arial"/>
          <w:color w:val="333333"/>
        </w:rPr>
      </w:pPr>
      <w:r w:rsidRPr="008D6DE1">
        <w:rPr>
          <w:rFonts w:ascii="Arial" w:hAnsi="Arial" w:cs="Arial"/>
          <w:color w:val="333333"/>
          <w:shd w:val="clear" w:color="auto" w:fill="FFFFFF"/>
        </w:rPr>
        <w:t>HKS Faculty Research Working Paper Series RWP19-006. Harvard University, 2019.</w:t>
      </w:r>
    </w:p>
    <w:p w14:paraId="37904F1E" w14:textId="77777777" w:rsidR="002172E5" w:rsidRPr="008D6DE1" w:rsidRDefault="002172E5" w:rsidP="00960A2C">
      <w:pPr>
        <w:widowControl w:val="0"/>
        <w:suppressAutoHyphens/>
        <w:overflowPunct w:val="0"/>
        <w:autoSpaceDE w:val="0"/>
        <w:autoSpaceDN w:val="0"/>
        <w:adjustRightInd w:val="0"/>
        <w:textAlignment w:val="baseline"/>
        <w:rPr>
          <w:rFonts w:ascii="Arial" w:hAnsi="Arial" w:cs="Arial"/>
          <w:sz w:val="22"/>
          <w:szCs w:val="22"/>
          <w:lang w:eastAsia="en-US"/>
        </w:rPr>
      </w:pPr>
    </w:p>
    <w:p w14:paraId="3637F0C4" w14:textId="77777777" w:rsidR="00EC5D99" w:rsidRPr="008D6DE1" w:rsidRDefault="00EC5D99" w:rsidP="00EC5D99">
      <w:pPr>
        <w:rPr>
          <w:rFonts w:ascii="Arial" w:hAnsi="Arial" w:cs="Arial"/>
          <w:color w:val="808080"/>
          <w:sz w:val="22"/>
          <w:szCs w:val="22"/>
          <w:lang w:eastAsia="en-US"/>
        </w:rPr>
      </w:pPr>
    </w:p>
    <w:p w14:paraId="1B1C51E4" w14:textId="77777777" w:rsidR="004648AA" w:rsidRDefault="004648AA" w:rsidP="004648AA">
      <w:pPr>
        <w:rPr>
          <w:rFonts w:ascii="Arial" w:hAnsi="Arial" w:cs="Arial"/>
          <w:color w:val="808080" w:themeColor="background1" w:themeShade="80"/>
          <w:sz w:val="24"/>
          <w:szCs w:val="24"/>
          <w:lang w:eastAsia="en-US"/>
        </w:rPr>
      </w:pPr>
    </w:p>
    <w:p w14:paraId="287E64A2" w14:textId="77777777" w:rsidR="004648AA" w:rsidRDefault="004648AA" w:rsidP="004648AA">
      <w:pPr>
        <w:widowControl w:val="0"/>
        <w:suppressAutoHyphens/>
        <w:overflowPunct w:val="0"/>
        <w:autoSpaceDE w:val="0"/>
        <w:autoSpaceDN w:val="0"/>
        <w:adjustRightInd w:val="0"/>
        <w:ind w:left="720"/>
        <w:textAlignment w:val="baseline"/>
        <w:rPr>
          <w:rFonts w:ascii="Arial" w:hAnsi="Arial" w:cs="Arial"/>
          <w:color w:val="808080" w:themeColor="background1" w:themeShade="80"/>
          <w:sz w:val="24"/>
          <w:szCs w:val="24"/>
          <w:lang w:eastAsia="en-US"/>
        </w:rPr>
      </w:pPr>
    </w:p>
    <w:p w14:paraId="22A9DABF" w14:textId="6FD79BA6" w:rsidR="00453311" w:rsidRPr="00320CE0" w:rsidRDefault="00A70A08" w:rsidP="00320CE0">
      <w:r>
        <w:br w:type="page"/>
      </w:r>
    </w:p>
    <w:p w14:paraId="69398AA1" w14:textId="10D8A69F" w:rsidR="00453311" w:rsidRDefault="00453311">
      <w:pPr>
        <w:spacing w:after="200" w:line="276" w:lineRule="auto"/>
        <w:rPr>
          <w:rFonts w:ascii="Arial" w:hAnsi="Arial" w:cs="Arial"/>
          <w:color w:val="808080" w:themeColor="background1" w:themeShade="80"/>
          <w:sz w:val="24"/>
          <w:szCs w:val="24"/>
        </w:rPr>
      </w:pPr>
    </w:p>
    <w:tbl>
      <w:tblPr>
        <w:tblStyle w:val="TableGrid"/>
        <w:tblW w:w="0" w:type="auto"/>
        <w:tblBorders>
          <w:insideV w:val="none" w:sz="0" w:space="0" w:color="auto"/>
        </w:tblBorders>
        <w:tblLook w:val="04A0" w:firstRow="1" w:lastRow="0" w:firstColumn="1" w:lastColumn="0" w:noHBand="0" w:noVBand="1"/>
      </w:tblPr>
      <w:tblGrid>
        <w:gridCol w:w="812"/>
        <w:gridCol w:w="9382"/>
      </w:tblGrid>
      <w:tr w:rsidR="00453311" w14:paraId="30349B88" w14:textId="77777777" w:rsidTr="00874459">
        <w:tc>
          <w:tcPr>
            <w:tcW w:w="817" w:type="dxa"/>
            <w:shd w:val="clear" w:color="auto" w:fill="005EB8"/>
          </w:tcPr>
          <w:p w14:paraId="5F8839FF" w14:textId="7FDF9897" w:rsidR="00453311" w:rsidRPr="004C0E5A" w:rsidRDefault="00453311" w:rsidP="00453311">
            <w:pPr>
              <w:pStyle w:val="Policynormal"/>
              <w:jc w:val="left"/>
              <w:rPr>
                <w:b/>
                <w:color w:val="FFFFFF" w:themeColor="background1"/>
                <w:sz w:val="28"/>
                <w:szCs w:val="28"/>
              </w:rPr>
            </w:pPr>
            <w:r>
              <w:br w:type="page"/>
            </w:r>
            <w:r w:rsidR="0023071F">
              <w:rPr>
                <w:b/>
                <w:color w:val="FFFFFF" w:themeColor="background1"/>
                <w:sz w:val="28"/>
                <w:szCs w:val="28"/>
              </w:rPr>
              <w:t>9</w:t>
            </w:r>
            <w:r>
              <w:rPr>
                <w:b/>
                <w:color w:val="FFFFFF" w:themeColor="background1"/>
                <w:sz w:val="28"/>
                <w:szCs w:val="28"/>
              </w:rPr>
              <w:t>.</w:t>
            </w:r>
          </w:p>
        </w:tc>
        <w:tc>
          <w:tcPr>
            <w:tcW w:w="9497" w:type="dxa"/>
            <w:shd w:val="clear" w:color="auto" w:fill="005EB8"/>
          </w:tcPr>
          <w:p w14:paraId="0825E0FA" w14:textId="77777777" w:rsidR="00453311" w:rsidRDefault="00453311" w:rsidP="00874459">
            <w:pPr>
              <w:pStyle w:val="Policynormal"/>
              <w:jc w:val="left"/>
              <w:rPr>
                <w:color w:val="FFFFFF" w:themeColor="background1"/>
                <w:sz w:val="22"/>
                <w:szCs w:val="22"/>
              </w:rPr>
            </w:pPr>
            <w:bookmarkStart w:id="9" w:name="Appendices2"/>
            <w:bookmarkStart w:id="10" w:name="Appendices"/>
            <w:r w:rsidRPr="00673795">
              <w:rPr>
                <w:b/>
                <w:color w:val="FFFFFF" w:themeColor="background1"/>
                <w:sz w:val="28"/>
                <w:szCs w:val="28"/>
              </w:rPr>
              <w:t>Appendices</w:t>
            </w:r>
            <w:bookmarkEnd w:id="9"/>
            <w:bookmarkEnd w:id="10"/>
          </w:p>
        </w:tc>
      </w:tr>
    </w:tbl>
    <w:p w14:paraId="6D3F7989" w14:textId="77777777" w:rsidR="00453311" w:rsidRDefault="00453311" w:rsidP="00453311">
      <w:pPr>
        <w:rPr>
          <w:rFonts w:ascii="Arial" w:hAnsi="Arial" w:cs="Arial"/>
          <w:sz w:val="24"/>
          <w:szCs w:val="24"/>
        </w:rPr>
      </w:pPr>
    </w:p>
    <w:p w14:paraId="681EA531" w14:textId="43D67453" w:rsidR="005176A5" w:rsidRDefault="00320CE0" w:rsidP="005176A5">
      <w:pPr>
        <w:widowControl w:val="0"/>
        <w:suppressAutoHyphens/>
        <w:overflowPunct w:val="0"/>
        <w:autoSpaceDE w:val="0"/>
        <w:autoSpaceDN w:val="0"/>
        <w:adjustRightInd w:val="0"/>
        <w:textAlignment w:val="baseline"/>
        <w:rPr>
          <w:rFonts w:ascii="Arial" w:hAnsi="Arial" w:cs="Arial"/>
          <w:sz w:val="24"/>
          <w:szCs w:val="24"/>
          <w:lang w:eastAsia="en-US"/>
        </w:rPr>
      </w:pPr>
      <w:r>
        <w:rPr>
          <w:rFonts w:ascii="Arial" w:hAnsi="Arial" w:cs="Arial"/>
          <w:sz w:val="24"/>
          <w:szCs w:val="24"/>
          <w:lang w:eastAsia="en-US"/>
        </w:rPr>
        <w:t>Appendix 1</w:t>
      </w:r>
      <w:r w:rsidR="005176A5">
        <w:rPr>
          <w:rFonts w:ascii="Arial" w:hAnsi="Arial" w:cs="Arial"/>
          <w:sz w:val="24"/>
          <w:szCs w:val="24"/>
          <w:lang w:eastAsia="en-US"/>
        </w:rPr>
        <w:t>: Patient letter</w:t>
      </w:r>
      <w:r w:rsidR="00044EC6">
        <w:rPr>
          <w:rFonts w:ascii="Arial" w:hAnsi="Arial" w:cs="Arial"/>
          <w:sz w:val="24"/>
          <w:szCs w:val="24"/>
          <w:lang w:eastAsia="en-US"/>
        </w:rPr>
        <w:t xml:space="preserve"> (English)</w:t>
      </w:r>
    </w:p>
    <w:p w14:paraId="67AC5B52" w14:textId="611E10F8" w:rsidR="00044EC6" w:rsidRDefault="00044EC6" w:rsidP="005176A5">
      <w:pPr>
        <w:widowControl w:val="0"/>
        <w:suppressAutoHyphens/>
        <w:overflowPunct w:val="0"/>
        <w:autoSpaceDE w:val="0"/>
        <w:autoSpaceDN w:val="0"/>
        <w:adjustRightInd w:val="0"/>
        <w:textAlignment w:val="baseline"/>
        <w:rPr>
          <w:rFonts w:ascii="Arial" w:hAnsi="Arial" w:cs="Arial"/>
          <w:sz w:val="24"/>
          <w:szCs w:val="24"/>
          <w:lang w:eastAsia="en-US"/>
        </w:rPr>
      </w:pPr>
      <w:r>
        <w:rPr>
          <w:rFonts w:ascii="Arial" w:hAnsi="Arial" w:cs="Arial"/>
          <w:sz w:val="24"/>
          <w:szCs w:val="24"/>
          <w:lang w:eastAsia="en-US"/>
        </w:rPr>
        <w:t>Appendix 2: Patient letter (Welsh)</w:t>
      </w:r>
    </w:p>
    <w:p w14:paraId="10C7B99D" w14:textId="4612E1E4" w:rsidR="00EE0C00" w:rsidRDefault="00044EC6" w:rsidP="005176A5">
      <w:pPr>
        <w:widowControl w:val="0"/>
        <w:suppressAutoHyphens/>
        <w:overflowPunct w:val="0"/>
        <w:autoSpaceDE w:val="0"/>
        <w:autoSpaceDN w:val="0"/>
        <w:adjustRightInd w:val="0"/>
        <w:textAlignment w:val="baseline"/>
        <w:rPr>
          <w:rFonts w:ascii="Arial" w:hAnsi="Arial" w:cs="Arial"/>
          <w:sz w:val="24"/>
          <w:szCs w:val="24"/>
          <w:lang w:eastAsia="en-US"/>
        </w:rPr>
      </w:pPr>
      <w:r>
        <w:rPr>
          <w:rFonts w:ascii="Arial" w:hAnsi="Arial" w:cs="Arial"/>
          <w:sz w:val="24"/>
          <w:szCs w:val="24"/>
          <w:lang w:eastAsia="en-US"/>
        </w:rPr>
        <w:t>Appendix 3</w:t>
      </w:r>
      <w:r w:rsidR="00EE0C00">
        <w:rPr>
          <w:rFonts w:ascii="Arial" w:hAnsi="Arial" w:cs="Arial"/>
          <w:sz w:val="24"/>
          <w:szCs w:val="24"/>
          <w:lang w:eastAsia="en-US"/>
        </w:rPr>
        <w:t xml:space="preserve">: </w:t>
      </w:r>
      <w:r w:rsidR="00FE49B2">
        <w:rPr>
          <w:rFonts w:ascii="Arial" w:hAnsi="Arial" w:cs="Arial"/>
          <w:sz w:val="24"/>
          <w:szCs w:val="24"/>
          <w:lang w:eastAsia="en-US"/>
        </w:rPr>
        <w:t>Direct message to staff</w:t>
      </w:r>
    </w:p>
    <w:p w14:paraId="113E0103" w14:textId="589A5EB2" w:rsidR="00EE0C00" w:rsidRDefault="00EE0C00" w:rsidP="005176A5">
      <w:pPr>
        <w:widowControl w:val="0"/>
        <w:suppressAutoHyphens/>
        <w:overflowPunct w:val="0"/>
        <w:autoSpaceDE w:val="0"/>
        <w:autoSpaceDN w:val="0"/>
        <w:adjustRightInd w:val="0"/>
        <w:textAlignment w:val="baseline"/>
        <w:rPr>
          <w:rFonts w:ascii="Arial" w:hAnsi="Arial" w:cs="Arial"/>
          <w:sz w:val="24"/>
          <w:szCs w:val="24"/>
          <w:lang w:eastAsia="en-US"/>
        </w:rPr>
      </w:pPr>
      <w:r>
        <w:rPr>
          <w:rFonts w:ascii="Arial" w:hAnsi="Arial" w:cs="Arial"/>
          <w:sz w:val="24"/>
          <w:szCs w:val="24"/>
          <w:lang w:eastAsia="en-US"/>
        </w:rPr>
        <w:t>App</w:t>
      </w:r>
      <w:r w:rsidR="00044EC6">
        <w:rPr>
          <w:rFonts w:ascii="Arial" w:hAnsi="Arial" w:cs="Arial"/>
          <w:sz w:val="24"/>
          <w:szCs w:val="24"/>
          <w:lang w:eastAsia="en-US"/>
        </w:rPr>
        <w:t>endix 4</w:t>
      </w:r>
      <w:r>
        <w:rPr>
          <w:rFonts w:ascii="Arial" w:hAnsi="Arial" w:cs="Arial"/>
          <w:sz w:val="24"/>
          <w:szCs w:val="24"/>
          <w:lang w:eastAsia="en-US"/>
        </w:rPr>
        <w:t>: GP letter</w:t>
      </w:r>
    </w:p>
    <w:p w14:paraId="352FB831" w14:textId="51468FA4" w:rsidR="00044EC6" w:rsidRDefault="00044EC6" w:rsidP="005176A5">
      <w:pPr>
        <w:widowControl w:val="0"/>
        <w:suppressAutoHyphens/>
        <w:overflowPunct w:val="0"/>
        <w:autoSpaceDE w:val="0"/>
        <w:autoSpaceDN w:val="0"/>
        <w:adjustRightInd w:val="0"/>
        <w:textAlignment w:val="baseline"/>
        <w:rPr>
          <w:rFonts w:ascii="Arial" w:hAnsi="Arial" w:cs="Arial"/>
          <w:sz w:val="24"/>
          <w:szCs w:val="24"/>
          <w:lang w:eastAsia="en-US"/>
        </w:rPr>
      </w:pPr>
      <w:r>
        <w:rPr>
          <w:rFonts w:ascii="Arial" w:hAnsi="Arial" w:cs="Arial"/>
          <w:sz w:val="24"/>
          <w:szCs w:val="24"/>
          <w:lang w:eastAsia="en-US"/>
        </w:rPr>
        <w:t>Appendix 5: Daily transfer tracker – ED to AMU</w:t>
      </w:r>
    </w:p>
    <w:p w14:paraId="1B0154A8" w14:textId="30991264" w:rsidR="00044EC6" w:rsidRDefault="00044EC6" w:rsidP="005176A5">
      <w:pPr>
        <w:widowControl w:val="0"/>
        <w:suppressAutoHyphens/>
        <w:overflowPunct w:val="0"/>
        <w:autoSpaceDE w:val="0"/>
        <w:autoSpaceDN w:val="0"/>
        <w:adjustRightInd w:val="0"/>
        <w:textAlignment w:val="baseline"/>
        <w:rPr>
          <w:rFonts w:ascii="Arial" w:hAnsi="Arial" w:cs="Arial"/>
          <w:sz w:val="24"/>
          <w:szCs w:val="24"/>
          <w:lang w:eastAsia="en-US"/>
        </w:rPr>
      </w:pPr>
      <w:r>
        <w:rPr>
          <w:rFonts w:ascii="Arial" w:hAnsi="Arial" w:cs="Arial"/>
          <w:sz w:val="24"/>
          <w:szCs w:val="24"/>
          <w:lang w:eastAsia="en-US"/>
        </w:rPr>
        <w:t>Appendix 6: Daily transfer tracker – AMU to wards</w:t>
      </w:r>
    </w:p>
    <w:p w14:paraId="1304B580" w14:textId="36B39903"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2301D3B2" w14:textId="182311B5"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146B0F85" w14:textId="6A3F0EB9"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1024ABE6" w14:textId="69E33E1D"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4DD2DB24" w14:textId="2D2DD08B"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51A61D84" w14:textId="6CC7338E"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3111D04A" w14:textId="13706A8C"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5AB43128" w14:textId="4DCEC37E"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102E8B33" w14:textId="649ECF82"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3B8B9FF8" w14:textId="7684BC97"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5D43E257" w14:textId="104F1C9E"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46099A49" w14:textId="7970C7E5"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76B1932D" w14:textId="15681046"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544508B2" w14:textId="776B8880"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73608FA8" w14:textId="5A74154B"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3261C26D" w14:textId="6B6CA3D1"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41D5690F" w14:textId="332C4016"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43A36B73" w14:textId="6F5E0459"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04D9C7EA" w14:textId="31D71FF8"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24F23D45" w14:textId="7C25412D"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3C4255A2" w14:textId="57DBEC1C"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2AFDDA38" w14:textId="67A96D55"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69D451A9" w14:textId="114D9CEF"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698A3CD0" w14:textId="774BD60B"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335F6613" w14:textId="6DDBA6F7"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1EA13730" w14:textId="29CEDDD1"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0020694E" w14:textId="767488A9"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6FABA57E" w14:textId="26F8C2CB"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3055AE81" w14:textId="62144CA6"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3FCD6894" w14:textId="4631BB4D"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7CEB4206" w14:textId="6850E434"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024F7AD5" w14:textId="3E27EBFC"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1C94FBA4" w14:textId="1A868BEF"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36B322FF" w14:textId="11525BF1"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1F9DF515" w14:textId="09CFF9E1"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0AB1D8A6" w14:textId="63D11CB6"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68476C19" w14:textId="170AF033"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19AD8456" w14:textId="30BA8660"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7EC1CE03" w14:textId="6C0951AF"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3C8F8582" w14:textId="6901AB75"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p w14:paraId="001BA28A" w14:textId="3F374559" w:rsidR="005176A5" w:rsidRDefault="005176A5" w:rsidP="005176A5">
      <w:pPr>
        <w:widowControl w:val="0"/>
        <w:suppressAutoHyphens/>
        <w:overflowPunct w:val="0"/>
        <w:autoSpaceDE w:val="0"/>
        <w:autoSpaceDN w:val="0"/>
        <w:adjustRightInd w:val="0"/>
        <w:textAlignment w:val="baseline"/>
        <w:rPr>
          <w:rFonts w:ascii="Arial" w:hAnsi="Arial" w:cs="Arial"/>
          <w:sz w:val="24"/>
          <w:szCs w:val="24"/>
          <w:lang w:eastAsia="en-US"/>
        </w:rPr>
      </w:pPr>
    </w:p>
    <w:tbl>
      <w:tblPr>
        <w:tblStyle w:val="TableGrid"/>
        <w:tblW w:w="0" w:type="auto"/>
        <w:tblBorders>
          <w:insideV w:val="none" w:sz="0" w:space="0" w:color="auto"/>
        </w:tblBorders>
        <w:tblLook w:val="04A0" w:firstRow="1" w:lastRow="0" w:firstColumn="1" w:lastColumn="0" w:noHBand="0" w:noVBand="1"/>
      </w:tblPr>
      <w:tblGrid>
        <w:gridCol w:w="10194"/>
      </w:tblGrid>
      <w:tr w:rsidR="005176A5" w:rsidRPr="00673795" w14:paraId="7EF2B7B8" w14:textId="77777777" w:rsidTr="00874459">
        <w:tc>
          <w:tcPr>
            <w:tcW w:w="10194" w:type="dxa"/>
            <w:shd w:val="clear" w:color="auto" w:fill="005EB8"/>
          </w:tcPr>
          <w:p w14:paraId="596B2837" w14:textId="45598DB4" w:rsidR="005176A5" w:rsidRPr="00673795" w:rsidRDefault="00320CE0" w:rsidP="00874459">
            <w:pPr>
              <w:pStyle w:val="Policynormal"/>
              <w:jc w:val="left"/>
              <w:rPr>
                <w:b/>
                <w:color w:val="FFFFFF" w:themeColor="background1"/>
                <w:sz w:val="28"/>
                <w:szCs w:val="28"/>
              </w:rPr>
            </w:pPr>
            <w:r>
              <w:rPr>
                <w:b/>
                <w:color w:val="FFFFFF" w:themeColor="background1"/>
                <w:sz w:val="28"/>
                <w:szCs w:val="28"/>
              </w:rPr>
              <w:t>Appendix 1</w:t>
            </w:r>
            <w:r w:rsidR="005176A5">
              <w:rPr>
                <w:b/>
                <w:color w:val="FFFFFF" w:themeColor="background1"/>
                <w:sz w:val="28"/>
                <w:szCs w:val="28"/>
              </w:rPr>
              <w:t xml:space="preserve"> Patient Letter</w:t>
            </w:r>
            <w:r w:rsidR="00FE49B2">
              <w:rPr>
                <w:b/>
                <w:color w:val="FFFFFF" w:themeColor="background1"/>
                <w:sz w:val="28"/>
                <w:szCs w:val="28"/>
              </w:rPr>
              <w:t xml:space="preserve"> (English)</w:t>
            </w:r>
          </w:p>
        </w:tc>
      </w:tr>
    </w:tbl>
    <w:p w14:paraId="63BE05F4" w14:textId="0AB01F1C" w:rsidR="00453311" w:rsidRDefault="00453311" w:rsidP="00453311">
      <w:pPr>
        <w:widowControl w:val="0"/>
        <w:suppressAutoHyphens/>
        <w:overflowPunct w:val="0"/>
        <w:autoSpaceDE w:val="0"/>
        <w:autoSpaceDN w:val="0"/>
        <w:adjustRightInd w:val="0"/>
        <w:ind w:firstLine="720"/>
        <w:textAlignment w:val="baseline"/>
        <w:rPr>
          <w:rFonts w:ascii="Arial" w:hAnsi="Arial" w:cs="Arial"/>
          <w:sz w:val="24"/>
          <w:szCs w:val="24"/>
          <w:lang w:eastAsia="en-US"/>
        </w:rPr>
      </w:pPr>
    </w:p>
    <w:p w14:paraId="21A6292D" w14:textId="7E865911" w:rsidR="005176A5" w:rsidRDefault="005176A5" w:rsidP="00453311">
      <w:pPr>
        <w:widowControl w:val="0"/>
        <w:suppressAutoHyphens/>
        <w:overflowPunct w:val="0"/>
        <w:autoSpaceDE w:val="0"/>
        <w:autoSpaceDN w:val="0"/>
        <w:adjustRightInd w:val="0"/>
        <w:ind w:firstLine="720"/>
        <w:textAlignment w:val="baseline"/>
        <w:rPr>
          <w:rFonts w:ascii="Arial" w:hAnsi="Arial" w:cs="Arial"/>
          <w:sz w:val="24"/>
          <w:szCs w:val="24"/>
          <w:lang w:eastAsia="en-US"/>
        </w:rPr>
      </w:pPr>
    </w:p>
    <w:p w14:paraId="194A5006" w14:textId="77777777" w:rsidR="00EE0C00" w:rsidRPr="00C86CD5" w:rsidRDefault="00EE0C00" w:rsidP="00EE0C00">
      <w:pPr>
        <w:spacing w:after="40"/>
        <w:ind w:right="-849"/>
        <w:jc w:val="both"/>
        <w:rPr>
          <w:sz w:val="16"/>
          <w:szCs w:val="16"/>
        </w:rPr>
      </w:pPr>
      <w:proofErr w:type="spellStart"/>
      <w:r w:rsidRPr="00C86CD5">
        <w:rPr>
          <w:bCs/>
          <w:color w:val="000000"/>
          <w:sz w:val="16"/>
          <w:szCs w:val="16"/>
        </w:rPr>
        <w:t>Rydym</w:t>
      </w:r>
      <w:proofErr w:type="spellEnd"/>
      <w:r w:rsidRPr="00C86CD5">
        <w:rPr>
          <w:bCs/>
          <w:color w:val="000000"/>
          <w:sz w:val="16"/>
          <w:szCs w:val="16"/>
        </w:rPr>
        <w:t xml:space="preserve"> </w:t>
      </w:r>
      <w:proofErr w:type="spellStart"/>
      <w:r w:rsidRPr="00C86CD5">
        <w:rPr>
          <w:bCs/>
          <w:color w:val="000000"/>
          <w:sz w:val="16"/>
          <w:szCs w:val="16"/>
        </w:rPr>
        <w:t>yn</w:t>
      </w:r>
      <w:proofErr w:type="spellEnd"/>
      <w:r w:rsidRPr="00C86CD5">
        <w:rPr>
          <w:bCs/>
          <w:color w:val="000000"/>
          <w:sz w:val="16"/>
          <w:szCs w:val="16"/>
        </w:rPr>
        <w:t xml:space="preserve"> </w:t>
      </w:r>
      <w:proofErr w:type="spellStart"/>
      <w:r w:rsidRPr="00C86CD5">
        <w:rPr>
          <w:bCs/>
          <w:color w:val="000000"/>
          <w:sz w:val="16"/>
          <w:szCs w:val="16"/>
        </w:rPr>
        <w:t>croesawu</w:t>
      </w:r>
      <w:proofErr w:type="spellEnd"/>
      <w:r w:rsidRPr="00C86CD5">
        <w:rPr>
          <w:bCs/>
          <w:color w:val="000000"/>
          <w:sz w:val="16"/>
          <w:szCs w:val="16"/>
        </w:rPr>
        <w:t xml:space="preserve"> </w:t>
      </w:r>
      <w:proofErr w:type="spellStart"/>
      <w:r w:rsidRPr="00C86CD5">
        <w:rPr>
          <w:bCs/>
          <w:color w:val="000000"/>
          <w:sz w:val="16"/>
          <w:szCs w:val="16"/>
        </w:rPr>
        <w:t>gohebiaeth</w:t>
      </w:r>
      <w:proofErr w:type="spellEnd"/>
      <w:r w:rsidRPr="00C86CD5">
        <w:rPr>
          <w:bCs/>
          <w:color w:val="000000"/>
          <w:sz w:val="16"/>
          <w:szCs w:val="16"/>
        </w:rPr>
        <w:t xml:space="preserve"> </w:t>
      </w:r>
      <w:proofErr w:type="spellStart"/>
      <w:r w:rsidRPr="00C86CD5">
        <w:rPr>
          <w:bCs/>
          <w:color w:val="000000"/>
          <w:sz w:val="16"/>
          <w:szCs w:val="16"/>
        </w:rPr>
        <w:t>yn</w:t>
      </w:r>
      <w:proofErr w:type="spellEnd"/>
      <w:r w:rsidRPr="00C86CD5">
        <w:rPr>
          <w:bCs/>
          <w:color w:val="000000"/>
          <w:sz w:val="16"/>
          <w:szCs w:val="16"/>
        </w:rPr>
        <w:t xml:space="preserve"> y </w:t>
      </w:r>
      <w:proofErr w:type="spellStart"/>
      <w:r w:rsidRPr="00C86CD5">
        <w:rPr>
          <w:bCs/>
          <w:color w:val="000000"/>
          <w:sz w:val="16"/>
          <w:szCs w:val="16"/>
        </w:rPr>
        <w:t>Gymraeg</w:t>
      </w:r>
      <w:proofErr w:type="spellEnd"/>
      <w:r w:rsidRPr="00C86CD5">
        <w:rPr>
          <w:bCs/>
          <w:color w:val="000000"/>
          <w:sz w:val="16"/>
          <w:szCs w:val="16"/>
        </w:rPr>
        <w:t xml:space="preserve"> </w:t>
      </w:r>
      <w:proofErr w:type="spellStart"/>
      <w:r w:rsidRPr="00C86CD5">
        <w:rPr>
          <w:bCs/>
          <w:color w:val="000000"/>
          <w:sz w:val="16"/>
          <w:szCs w:val="16"/>
        </w:rPr>
        <w:t>neu'r</w:t>
      </w:r>
      <w:proofErr w:type="spellEnd"/>
      <w:r w:rsidRPr="00C86CD5">
        <w:rPr>
          <w:bCs/>
          <w:color w:val="000000"/>
          <w:sz w:val="16"/>
          <w:szCs w:val="16"/>
        </w:rPr>
        <w:t xml:space="preserve"> </w:t>
      </w:r>
      <w:proofErr w:type="spellStart"/>
      <w:r w:rsidRPr="00C86CD5">
        <w:rPr>
          <w:bCs/>
          <w:color w:val="000000"/>
          <w:sz w:val="16"/>
          <w:szCs w:val="16"/>
        </w:rPr>
        <w:t>Saesneg</w:t>
      </w:r>
      <w:proofErr w:type="spellEnd"/>
      <w:r w:rsidRPr="00C86CD5">
        <w:rPr>
          <w:bCs/>
          <w:color w:val="000000"/>
          <w:sz w:val="16"/>
          <w:szCs w:val="16"/>
        </w:rPr>
        <w:t xml:space="preserve">. </w:t>
      </w:r>
      <w:proofErr w:type="spellStart"/>
      <w:r w:rsidRPr="00C86CD5">
        <w:rPr>
          <w:bCs/>
          <w:color w:val="000000"/>
          <w:sz w:val="16"/>
          <w:szCs w:val="16"/>
        </w:rPr>
        <w:t>Atebir</w:t>
      </w:r>
      <w:proofErr w:type="spellEnd"/>
      <w:r w:rsidRPr="00C86CD5">
        <w:rPr>
          <w:bCs/>
          <w:color w:val="000000"/>
          <w:sz w:val="16"/>
          <w:szCs w:val="16"/>
        </w:rPr>
        <w:t xml:space="preserve"> </w:t>
      </w:r>
      <w:proofErr w:type="spellStart"/>
      <w:r w:rsidRPr="00C86CD5">
        <w:rPr>
          <w:bCs/>
          <w:color w:val="000000"/>
          <w:sz w:val="16"/>
          <w:szCs w:val="16"/>
        </w:rPr>
        <w:t>gohebiaeth</w:t>
      </w:r>
      <w:proofErr w:type="spellEnd"/>
      <w:r w:rsidRPr="00C86CD5">
        <w:rPr>
          <w:bCs/>
          <w:color w:val="000000"/>
          <w:sz w:val="16"/>
          <w:szCs w:val="16"/>
        </w:rPr>
        <w:t xml:space="preserve"> </w:t>
      </w:r>
      <w:proofErr w:type="spellStart"/>
      <w:r w:rsidRPr="00C86CD5">
        <w:rPr>
          <w:bCs/>
          <w:color w:val="000000"/>
          <w:sz w:val="16"/>
          <w:szCs w:val="16"/>
        </w:rPr>
        <w:t>Gymraeg</w:t>
      </w:r>
      <w:proofErr w:type="spellEnd"/>
      <w:r w:rsidRPr="00C86CD5">
        <w:rPr>
          <w:bCs/>
          <w:color w:val="000000"/>
          <w:sz w:val="16"/>
          <w:szCs w:val="16"/>
        </w:rPr>
        <w:t xml:space="preserve"> </w:t>
      </w:r>
      <w:proofErr w:type="spellStart"/>
      <w:r w:rsidRPr="00C86CD5">
        <w:rPr>
          <w:bCs/>
          <w:color w:val="000000"/>
          <w:sz w:val="16"/>
          <w:szCs w:val="16"/>
        </w:rPr>
        <w:t>yn</w:t>
      </w:r>
      <w:proofErr w:type="spellEnd"/>
      <w:r w:rsidRPr="00C86CD5">
        <w:rPr>
          <w:bCs/>
          <w:color w:val="000000"/>
          <w:sz w:val="16"/>
          <w:szCs w:val="16"/>
        </w:rPr>
        <w:t xml:space="preserve"> y </w:t>
      </w:r>
      <w:proofErr w:type="spellStart"/>
      <w:r w:rsidRPr="00C86CD5">
        <w:rPr>
          <w:bCs/>
          <w:color w:val="000000"/>
          <w:sz w:val="16"/>
          <w:szCs w:val="16"/>
        </w:rPr>
        <w:t>Gymraeg</w:t>
      </w:r>
      <w:proofErr w:type="spellEnd"/>
      <w:r w:rsidRPr="00C86CD5">
        <w:rPr>
          <w:bCs/>
          <w:color w:val="000000"/>
          <w:sz w:val="16"/>
          <w:szCs w:val="16"/>
        </w:rPr>
        <w:t xml:space="preserve">, ac </w:t>
      </w:r>
      <w:proofErr w:type="spellStart"/>
      <w:r w:rsidRPr="00C86CD5">
        <w:rPr>
          <w:bCs/>
          <w:color w:val="000000"/>
          <w:sz w:val="16"/>
          <w:szCs w:val="16"/>
        </w:rPr>
        <w:t>ni</w:t>
      </w:r>
      <w:proofErr w:type="spellEnd"/>
      <w:r w:rsidRPr="00C86CD5">
        <w:rPr>
          <w:bCs/>
          <w:color w:val="000000"/>
          <w:sz w:val="16"/>
          <w:szCs w:val="16"/>
        </w:rPr>
        <w:t xml:space="preserve"> </w:t>
      </w:r>
      <w:proofErr w:type="spellStart"/>
      <w:r w:rsidRPr="00C86CD5">
        <w:rPr>
          <w:bCs/>
          <w:color w:val="000000"/>
          <w:sz w:val="16"/>
          <w:szCs w:val="16"/>
        </w:rPr>
        <w:t>fydd</w:t>
      </w:r>
      <w:proofErr w:type="spellEnd"/>
      <w:r w:rsidRPr="00C86CD5">
        <w:rPr>
          <w:bCs/>
          <w:color w:val="000000"/>
          <w:sz w:val="16"/>
          <w:szCs w:val="16"/>
        </w:rPr>
        <w:t xml:space="preserve"> </w:t>
      </w:r>
      <w:proofErr w:type="spellStart"/>
      <w:r w:rsidRPr="00C86CD5">
        <w:rPr>
          <w:bCs/>
          <w:color w:val="000000"/>
          <w:sz w:val="16"/>
          <w:szCs w:val="16"/>
        </w:rPr>
        <w:t>hyn</w:t>
      </w:r>
      <w:proofErr w:type="spellEnd"/>
      <w:r w:rsidRPr="00C86CD5">
        <w:rPr>
          <w:bCs/>
          <w:color w:val="000000"/>
          <w:sz w:val="16"/>
          <w:szCs w:val="16"/>
        </w:rPr>
        <w:t xml:space="preserve"> </w:t>
      </w:r>
      <w:proofErr w:type="spellStart"/>
      <w:r w:rsidRPr="00C86CD5">
        <w:rPr>
          <w:bCs/>
          <w:color w:val="000000"/>
          <w:sz w:val="16"/>
          <w:szCs w:val="16"/>
        </w:rPr>
        <w:t>yn</w:t>
      </w:r>
      <w:proofErr w:type="spellEnd"/>
      <w:r w:rsidRPr="00C86CD5">
        <w:rPr>
          <w:bCs/>
          <w:color w:val="000000"/>
          <w:sz w:val="16"/>
          <w:szCs w:val="16"/>
        </w:rPr>
        <w:t xml:space="preserve"> </w:t>
      </w:r>
      <w:proofErr w:type="spellStart"/>
      <w:r w:rsidRPr="00C86CD5">
        <w:rPr>
          <w:bCs/>
          <w:color w:val="000000"/>
          <w:sz w:val="16"/>
          <w:szCs w:val="16"/>
        </w:rPr>
        <w:t>arwain</w:t>
      </w:r>
      <w:proofErr w:type="spellEnd"/>
      <w:r w:rsidRPr="00C86CD5">
        <w:rPr>
          <w:bCs/>
          <w:color w:val="000000"/>
          <w:sz w:val="16"/>
          <w:szCs w:val="16"/>
        </w:rPr>
        <w:t xml:space="preserve"> at </w:t>
      </w:r>
      <w:proofErr w:type="spellStart"/>
      <w:r w:rsidRPr="00C86CD5">
        <w:rPr>
          <w:bCs/>
          <w:color w:val="000000"/>
          <w:sz w:val="16"/>
          <w:szCs w:val="16"/>
        </w:rPr>
        <w:t>oedi</w:t>
      </w:r>
      <w:proofErr w:type="spellEnd"/>
      <w:r w:rsidRPr="00C86CD5">
        <w:rPr>
          <w:bCs/>
          <w:color w:val="000000"/>
          <w:sz w:val="16"/>
          <w:szCs w:val="16"/>
        </w:rPr>
        <w:t>.</w:t>
      </w:r>
    </w:p>
    <w:p w14:paraId="52ECBFFC" w14:textId="77777777" w:rsidR="00EE0C00" w:rsidRPr="00C86CD5" w:rsidRDefault="00EE0C00" w:rsidP="00EE0C00">
      <w:pPr>
        <w:spacing w:after="40"/>
        <w:ind w:right="-849"/>
        <w:jc w:val="both"/>
        <w:rPr>
          <w:sz w:val="16"/>
          <w:szCs w:val="16"/>
        </w:rPr>
      </w:pPr>
      <w:r w:rsidRPr="00C86CD5">
        <w:rPr>
          <w:sz w:val="16"/>
          <w:szCs w:val="16"/>
        </w:rPr>
        <w:t>We welcome correspondence in Welsh or English. Welsh language correspondence will be replied to in Welsh, and this will not lead to a delay.</w:t>
      </w:r>
    </w:p>
    <w:tbl>
      <w:tblPr>
        <w:tblpPr w:leftFromText="180" w:rightFromText="180" w:vertAnchor="page" w:horzAnchor="margin" w:tblpXSpec="right" w:tblpY="2929"/>
        <w:tblW w:w="4395" w:type="dxa"/>
        <w:tblLook w:val="04A0" w:firstRow="1" w:lastRow="0" w:firstColumn="1" w:lastColumn="0" w:noHBand="0" w:noVBand="1"/>
      </w:tblPr>
      <w:tblGrid>
        <w:gridCol w:w="4395"/>
      </w:tblGrid>
      <w:tr w:rsidR="00EE0C00" w14:paraId="2E4647A8" w14:textId="77777777" w:rsidTr="00FE49B2">
        <w:tc>
          <w:tcPr>
            <w:tcW w:w="4395" w:type="dxa"/>
            <w:shd w:val="clear" w:color="auto" w:fill="auto"/>
          </w:tcPr>
          <w:p w14:paraId="5F8DFD2A" w14:textId="77777777" w:rsidR="00EE0C00" w:rsidRPr="00111757" w:rsidRDefault="00EE0C00" w:rsidP="00FE49B2">
            <w:pPr>
              <w:rPr>
                <w:sz w:val="22"/>
                <w:szCs w:val="22"/>
              </w:rPr>
            </w:pPr>
            <w:r w:rsidRPr="00673010">
              <w:rPr>
                <w:noProof/>
              </w:rPr>
              <w:drawing>
                <wp:inline distT="0" distB="0" distL="0" distR="0" wp14:anchorId="41202095" wp14:editId="088EBD7D">
                  <wp:extent cx="200025" cy="200025"/>
                  <wp:effectExtent l="0" t="0" r="0" b="0"/>
                  <wp:docPr id="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w:r>
            <w:r>
              <w:t xml:space="preserve"> </w:t>
            </w:r>
            <w:r>
              <w:rPr>
                <w:sz w:val="22"/>
                <w:szCs w:val="22"/>
              </w:rPr>
              <w:t>01792 702222</w:t>
            </w:r>
          </w:p>
          <w:p w14:paraId="65360D32" w14:textId="77777777" w:rsidR="00EE0C00" w:rsidRDefault="00EE0C00" w:rsidP="00FE49B2">
            <w:pPr>
              <w:rPr>
                <w:sz w:val="22"/>
                <w:szCs w:val="22"/>
              </w:rPr>
            </w:pPr>
            <w:r w:rsidRPr="00673010">
              <w:rPr>
                <w:noProof/>
              </w:rPr>
              <w:drawing>
                <wp:inline distT="0" distB="0" distL="0" distR="0" wp14:anchorId="67081137" wp14:editId="3B895CA6">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4"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Pr>
                <w:sz w:val="22"/>
                <w:szCs w:val="22"/>
              </w:rPr>
              <w:t xml:space="preserve"> SBU.MorristonPALS@wales.nhs.uk</w:t>
            </w:r>
          </w:p>
          <w:p w14:paraId="65A5284E" w14:textId="77777777" w:rsidR="00EE0C00" w:rsidRDefault="00EE0C00" w:rsidP="00FE49B2">
            <w:pPr>
              <w:rPr>
                <w:sz w:val="22"/>
                <w:szCs w:val="22"/>
              </w:rPr>
            </w:pPr>
          </w:p>
          <w:p w14:paraId="0C081CD1" w14:textId="77777777" w:rsidR="00EE0C00" w:rsidRDefault="00EE0C00" w:rsidP="00FE49B2">
            <w:r>
              <w:rPr>
                <w:noProof/>
              </w:rPr>
              <mc:AlternateContent>
                <mc:Choice Requires="wps">
                  <w:drawing>
                    <wp:anchor distT="0" distB="0" distL="114300" distR="114300" simplePos="0" relativeHeight="251807744" behindDoc="0" locked="0" layoutInCell="1" allowOverlap="1" wp14:anchorId="1FB414D6" wp14:editId="10A4A953">
                      <wp:simplePos x="0" y="0"/>
                      <wp:positionH relativeFrom="column">
                        <wp:posOffset>3711</wp:posOffset>
                      </wp:positionH>
                      <wp:positionV relativeFrom="paragraph">
                        <wp:posOffset>45081</wp:posOffset>
                      </wp:positionV>
                      <wp:extent cx="2676525" cy="586696"/>
                      <wp:effectExtent l="0" t="0" r="9525" b="4445"/>
                      <wp:wrapNone/>
                      <wp:docPr id="12" name="Text Box 12"/>
                      <wp:cNvGraphicFramePr/>
                      <a:graphic xmlns:a="http://schemas.openxmlformats.org/drawingml/2006/main">
                        <a:graphicData uri="http://schemas.microsoft.com/office/word/2010/wordprocessingShape">
                          <wps:wsp>
                            <wps:cNvSpPr txBox="1"/>
                            <wps:spPr>
                              <a:xfrm>
                                <a:off x="0" y="0"/>
                                <a:ext cx="2676525" cy="586696"/>
                              </a:xfrm>
                              <a:prstGeom prst="rect">
                                <a:avLst/>
                              </a:prstGeom>
                              <a:solidFill>
                                <a:schemeClr val="lt1"/>
                              </a:solidFill>
                              <a:ln w="6350">
                                <a:noFill/>
                              </a:ln>
                            </wps:spPr>
                            <wps:txbx>
                              <w:txbxContent>
                                <w:p w14:paraId="1A1B1E6F" w14:textId="77777777" w:rsidR="00847A9C" w:rsidRDefault="00847A9C" w:rsidP="00EE0C00">
                                  <w:pPr>
                                    <w:rPr>
                                      <w:szCs w:val="22"/>
                                    </w:rPr>
                                  </w:pPr>
                                  <w:r>
                                    <w:rPr>
                                      <w:szCs w:val="22"/>
                                    </w:rPr>
                                    <w:t>Morriston Hospital</w:t>
                                  </w:r>
                                </w:p>
                                <w:p w14:paraId="1D6B5222" w14:textId="77777777" w:rsidR="00847A9C" w:rsidRDefault="00847A9C" w:rsidP="00EE0C00">
                                  <w:pPr>
                                    <w:rPr>
                                      <w:szCs w:val="22"/>
                                    </w:rPr>
                                  </w:pPr>
                                  <w:r>
                                    <w:rPr>
                                      <w:szCs w:val="22"/>
                                    </w:rPr>
                                    <w:t>Swansea</w:t>
                                  </w:r>
                                </w:p>
                                <w:p w14:paraId="393A929B" w14:textId="77777777" w:rsidR="00847A9C" w:rsidRDefault="00847A9C" w:rsidP="00EE0C00">
                                  <w:pPr>
                                    <w:rPr>
                                      <w:szCs w:val="22"/>
                                    </w:rPr>
                                  </w:pPr>
                                  <w:r>
                                    <w:rPr>
                                      <w:szCs w:val="22"/>
                                    </w:rPr>
                                    <w:t>SA6 6NL</w:t>
                                  </w:r>
                                </w:p>
                                <w:p w14:paraId="17171D40" w14:textId="77777777" w:rsidR="00847A9C" w:rsidRPr="00602EE5" w:rsidRDefault="00847A9C" w:rsidP="00EE0C00">
                                  <w:pPr>
                                    <w:rPr>
                                      <w:szCs w:val="22"/>
                                    </w:rPr>
                                  </w:pPr>
                                </w:p>
                                <w:p w14:paraId="6CC9EB07" w14:textId="77777777" w:rsidR="00847A9C" w:rsidRDefault="00847A9C" w:rsidP="00EE0C0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FB414D6" id="Text Box 12" o:spid="_x0000_s1031" type="#_x0000_t202" style="position:absolute;margin-left:.3pt;margin-top:3.55pt;width:210.75pt;height:46.2pt;z-index:251807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" fillcolor="white [3201]" stroked="f" strokeweight=".5pt">
                      <v:textbox>
                        <w:txbxContent>
                          <w:p w14:paraId="1A1B1E6F" w14:textId="77777777" w:rsidR="00847A9C" w:rsidRDefault="00847A9C" w:rsidP="00EE0C00">
                            <w:pPr>
                              <w:rPr>
                                <w:szCs w:val="22"/>
                              </w:rPr>
                            </w:pPr>
                            <w:r>
                              <w:rPr>
                                <w:szCs w:val="22"/>
                              </w:rPr>
                              <w:t>Morriston Hospital</w:t>
                            </w:r>
                          </w:p>
                          <w:p w14:paraId="1D6B5222" w14:textId="77777777" w:rsidR="00847A9C" w:rsidRDefault="00847A9C" w:rsidP="00EE0C00">
                            <w:pPr>
                              <w:rPr>
                                <w:szCs w:val="22"/>
                              </w:rPr>
                            </w:pPr>
                            <w:r>
                              <w:rPr>
                                <w:szCs w:val="22"/>
                              </w:rPr>
                              <w:t>Swansea</w:t>
                            </w:r>
                          </w:p>
                          <w:p w14:paraId="393A929B" w14:textId="77777777" w:rsidR="00847A9C" w:rsidRDefault="00847A9C" w:rsidP="00EE0C00">
                            <w:pPr>
                              <w:rPr>
                                <w:szCs w:val="22"/>
                              </w:rPr>
                            </w:pPr>
                            <w:r>
                              <w:rPr>
                                <w:szCs w:val="22"/>
                              </w:rPr>
                              <w:t>SA6 6NL</w:t>
                            </w:r>
                          </w:p>
                          <w:p w14:paraId="17171D40" w14:textId="77777777" w:rsidR="00847A9C" w:rsidRPr="00602EE5" w:rsidRDefault="00847A9C" w:rsidP="00EE0C00">
                            <w:pPr>
                              <w:rPr>
                                <w:szCs w:val="22"/>
                              </w:rPr>
                            </w:pPr>
                          </w:p>
                          <w:p w14:paraId="6CC9EB07" w14:textId="77777777" w:rsidR="00847A9C" w:rsidRDefault="00847A9C" w:rsidP="00EE0C00"/>
                        </w:txbxContent>
                      </v:textbox>
                    </v:shape>
                  </w:pict>
                </mc:Fallback>
              </mc:AlternateContent>
            </w:r>
          </w:p>
        </w:tc>
      </w:tr>
    </w:tbl>
    <w:p w14:paraId="5937C7AE" w14:textId="77777777" w:rsidR="00EE0C00" w:rsidRDefault="00EE0C00" w:rsidP="00EE0C00"/>
    <w:p w14:paraId="4BF43B45" w14:textId="77777777" w:rsidR="00EE0C00" w:rsidRDefault="00EE0C00" w:rsidP="00EE0C00"/>
    <w:p w14:paraId="7392B6D5" w14:textId="77777777" w:rsidR="00EE0C00" w:rsidRDefault="00EE0C00" w:rsidP="00EE0C00"/>
    <w:p w14:paraId="5E7CF161" w14:textId="77777777" w:rsidR="00EE0C00" w:rsidRDefault="00EE0C00" w:rsidP="00EE0C00"/>
    <w:p w14:paraId="7A44F492" w14:textId="77777777" w:rsidR="00EE0C00" w:rsidRDefault="00EE0C00" w:rsidP="00EE0C00"/>
    <w:p w14:paraId="4267792E" w14:textId="77777777" w:rsidR="00EE0C00" w:rsidRDefault="00EE0C00" w:rsidP="00EE0C00">
      <w:pPr>
        <w:spacing w:before="280"/>
      </w:pPr>
    </w:p>
    <w:p w14:paraId="16A0A22B" w14:textId="77777777" w:rsidR="00EE0C00" w:rsidRDefault="00EE0C00" w:rsidP="00EE0C00">
      <w:pPr>
        <w:spacing w:before="280"/>
      </w:pPr>
    </w:p>
    <w:p w14:paraId="2B7A17E6" w14:textId="77777777" w:rsidR="00EE0C00" w:rsidRDefault="00EE0C00" w:rsidP="00EE0C00">
      <w:r>
        <w:t>Dear patient,</w:t>
      </w:r>
    </w:p>
    <w:p w14:paraId="05F3A8F3" w14:textId="77777777" w:rsidR="00EE0C00" w:rsidRDefault="00EE0C00" w:rsidP="00EE0C00"/>
    <w:p w14:paraId="6FA5364F" w14:textId="77777777" w:rsidR="00EE0C00" w:rsidRDefault="00EE0C00" w:rsidP="00EE0C00">
      <w:r>
        <w:t>You may have seen on the news that the NHS remains under intense pressure, which means that despite our very best efforts we aren’t always able to provide care as quickly as we would like.</w:t>
      </w:r>
    </w:p>
    <w:p w14:paraId="30217235" w14:textId="77777777" w:rsidR="00EE0C00" w:rsidRDefault="00EE0C00" w:rsidP="00EE0C00"/>
    <w:p w14:paraId="0E271853" w14:textId="77777777" w:rsidR="00EE0C00" w:rsidRDefault="00EE0C00" w:rsidP="00EE0C00">
      <w:r>
        <w:t>So here at Morriston Hospital we are trialling a new approach that may affect your journey from the assessment unit onto a ward.</w:t>
      </w:r>
    </w:p>
    <w:p w14:paraId="0CDCDD0E" w14:textId="77777777" w:rsidR="00EE0C00" w:rsidRDefault="00EE0C00" w:rsidP="00EE0C00"/>
    <w:p w14:paraId="10191EB5" w14:textId="77777777" w:rsidR="00EE0C00" w:rsidRDefault="00EE0C00" w:rsidP="00EE0C00">
      <w:r>
        <w:t>If you have been told you need to be admitted to hospital, you may be required to wait on a trolley within one of our ward areas – where you’ll be cared for by ward staff and provided with food, drink and facilities – until a bed is available on that ward.</w:t>
      </w:r>
    </w:p>
    <w:p w14:paraId="2EBBB735" w14:textId="77777777" w:rsidR="00EE0C00" w:rsidRDefault="00EE0C00" w:rsidP="00EE0C00"/>
    <w:p w14:paraId="72704198" w14:textId="77777777" w:rsidR="00EE0C00" w:rsidRDefault="00EE0C00" w:rsidP="00EE0C00">
      <w:pPr>
        <w:rPr>
          <w:b/>
          <w:color w:val="FF0000"/>
        </w:rPr>
      </w:pPr>
      <w:r w:rsidRPr="006B7179">
        <w:rPr>
          <w:b/>
        </w:rPr>
        <w:t>This approach is a</w:t>
      </w:r>
      <w:r>
        <w:rPr>
          <w:b/>
        </w:rPr>
        <w:t xml:space="preserve">n </w:t>
      </w:r>
      <w:r w:rsidRPr="006B7179">
        <w:rPr>
          <w:b/>
        </w:rPr>
        <w:t xml:space="preserve">alternative to </w:t>
      </w:r>
      <w:r w:rsidRPr="00B54EDE">
        <w:rPr>
          <w:b/>
        </w:rPr>
        <w:t xml:space="preserve">you remaining in the Emergency Department or assessment unit. </w:t>
      </w:r>
    </w:p>
    <w:p w14:paraId="57916026" w14:textId="77777777" w:rsidR="00EE0C00" w:rsidRPr="006B7179" w:rsidRDefault="00EE0C00" w:rsidP="00EE0C00">
      <w:pPr>
        <w:rPr>
          <w:b/>
        </w:rPr>
      </w:pPr>
      <w:r w:rsidRPr="00B54EDE">
        <w:rPr>
          <w:b/>
        </w:rPr>
        <w:t xml:space="preserve">It also avoids </w:t>
      </w:r>
      <w:r w:rsidRPr="006B7179">
        <w:rPr>
          <w:b/>
        </w:rPr>
        <w:t>having very sick patients waiting on ambulances queued up outside the hospital.</w:t>
      </w:r>
      <w:r>
        <w:rPr>
          <w:b/>
        </w:rPr>
        <w:t xml:space="preserve"> </w:t>
      </w:r>
      <w:r w:rsidRPr="00B54EDE">
        <w:rPr>
          <w:b/>
        </w:rPr>
        <w:t>This</w:t>
      </w:r>
      <w:r w:rsidRPr="006B7179">
        <w:rPr>
          <w:b/>
        </w:rPr>
        <w:t xml:space="preserve"> means that these ambulances can</w:t>
      </w:r>
      <w:r>
        <w:rPr>
          <w:b/>
        </w:rPr>
        <w:t xml:space="preserve"> hand their patients over quicker and</w:t>
      </w:r>
      <w:r w:rsidRPr="006B7179">
        <w:rPr>
          <w:b/>
        </w:rPr>
        <w:t xml:space="preserve"> get back on the road to answer 999 calls and save lives in the community.</w:t>
      </w:r>
    </w:p>
    <w:p w14:paraId="7F227C6D" w14:textId="77777777" w:rsidR="00EE0C00" w:rsidRDefault="00EE0C00" w:rsidP="00EE0C00"/>
    <w:p w14:paraId="690C4DA4" w14:textId="77777777" w:rsidR="00EE0C00" w:rsidRDefault="00EE0C00" w:rsidP="00EE0C00">
      <w:r>
        <w:t xml:space="preserve">By doing this your journey onto a ward will be much quicker too, but you will only be moved after you have been assessed as suitable. </w:t>
      </w:r>
    </w:p>
    <w:p w14:paraId="180B8A16" w14:textId="77777777" w:rsidR="00EE0C00" w:rsidRDefault="00EE0C00" w:rsidP="00EE0C00"/>
    <w:p w14:paraId="0DBD2AFD" w14:textId="77777777" w:rsidR="00EE0C00" w:rsidRDefault="00EE0C00" w:rsidP="00EE0C00">
      <w:r>
        <w:t>Many thanks for your understanding.</w:t>
      </w:r>
    </w:p>
    <w:p w14:paraId="2D26D9D8" w14:textId="77777777" w:rsidR="00EE0C00" w:rsidRDefault="00EE0C00" w:rsidP="00EE0C00"/>
    <w:p w14:paraId="467FF435" w14:textId="77777777" w:rsidR="00EE0C00" w:rsidRDefault="00EE0C00" w:rsidP="00EE0C00">
      <w:r>
        <w:t>Gareth Howells, Executive Director of Nursing and Patient Experience</w:t>
      </w:r>
    </w:p>
    <w:p w14:paraId="35C86CB2" w14:textId="77777777" w:rsidR="00EE0C00" w:rsidRDefault="00EE0C00" w:rsidP="00EE0C00">
      <w:r>
        <w:t>Dr Raj Krishnan, Acting Executive Medical Director</w:t>
      </w:r>
    </w:p>
    <w:p w14:paraId="64FEC187" w14:textId="77777777" w:rsidR="00EE0C00" w:rsidRDefault="00EE0C00" w:rsidP="00EE0C00">
      <w:r>
        <w:t>Dr Anjula Mehta, Acting Executive Medical Director</w:t>
      </w:r>
    </w:p>
    <w:p w14:paraId="1C534238" w14:textId="77777777" w:rsidR="00EE0C00" w:rsidRDefault="00EE0C00" w:rsidP="00EE0C00">
      <w:r>
        <w:t>Christine Morrell, Director of Therapies and Health Science</w:t>
      </w:r>
    </w:p>
    <w:p w14:paraId="0313EA73" w14:textId="1317EC1C" w:rsidR="005176A5" w:rsidRDefault="005176A5" w:rsidP="00453311">
      <w:pPr>
        <w:widowControl w:val="0"/>
        <w:suppressAutoHyphens/>
        <w:overflowPunct w:val="0"/>
        <w:autoSpaceDE w:val="0"/>
        <w:autoSpaceDN w:val="0"/>
        <w:adjustRightInd w:val="0"/>
        <w:ind w:firstLine="720"/>
        <w:textAlignment w:val="baseline"/>
        <w:rPr>
          <w:rFonts w:ascii="Arial" w:hAnsi="Arial" w:cs="Arial"/>
          <w:sz w:val="24"/>
          <w:szCs w:val="24"/>
          <w:lang w:eastAsia="en-US"/>
        </w:rPr>
      </w:pPr>
    </w:p>
    <w:p w14:paraId="74D89424" w14:textId="77777777" w:rsidR="00EE0C00" w:rsidRDefault="00EE0C00" w:rsidP="00453311">
      <w:pPr>
        <w:widowControl w:val="0"/>
        <w:suppressAutoHyphens/>
        <w:overflowPunct w:val="0"/>
        <w:autoSpaceDE w:val="0"/>
        <w:autoSpaceDN w:val="0"/>
        <w:adjustRightInd w:val="0"/>
        <w:ind w:firstLine="720"/>
        <w:textAlignment w:val="baseline"/>
        <w:rPr>
          <w:rFonts w:ascii="Arial" w:hAnsi="Arial" w:cs="Arial"/>
          <w:sz w:val="24"/>
          <w:szCs w:val="24"/>
          <w:lang w:eastAsia="en-US"/>
        </w:rPr>
      </w:pPr>
    </w:p>
    <w:p w14:paraId="380F43C4" w14:textId="77777777" w:rsidR="00EE0C00" w:rsidRDefault="00EE0C00">
      <w:pPr>
        <w:spacing w:after="200" w:line="276" w:lineRule="auto"/>
        <w:rPr>
          <w:rFonts w:ascii="Arial" w:hAnsi="Arial" w:cs="Arial"/>
          <w:sz w:val="24"/>
          <w:szCs w:val="24"/>
          <w:lang w:eastAsia="en-US"/>
        </w:rPr>
      </w:pPr>
      <w:r>
        <w:rPr>
          <w:rFonts w:ascii="Arial" w:hAnsi="Arial" w:cs="Arial"/>
          <w:sz w:val="24"/>
          <w:szCs w:val="24"/>
          <w:lang w:eastAsia="en-US"/>
        </w:rPr>
        <w:br w:type="page"/>
      </w:r>
    </w:p>
    <w:p w14:paraId="197C2BCF" w14:textId="33B81520" w:rsidR="005176A5" w:rsidRDefault="005176A5" w:rsidP="00453311">
      <w:pPr>
        <w:widowControl w:val="0"/>
        <w:suppressAutoHyphens/>
        <w:overflowPunct w:val="0"/>
        <w:autoSpaceDE w:val="0"/>
        <w:autoSpaceDN w:val="0"/>
        <w:adjustRightInd w:val="0"/>
        <w:ind w:firstLine="720"/>
        <w:textAlignment w:val="baseline"/>
        <w:rPr>
          <w:rFonts w:ascii="Arial" w:hAnsi="Arial" w:cs="Arial"/>
          <w:sz w:val="24"/>
          <w:szCs w:val="24"/>
          <w:lang w:eastAsia="en-US"/>
        </w:rPr>
      </w:pPr>
    </w:p>
    <w:p w14:paraId="3D5599D6" w14:textId="6D75B392" w:rsidR="005176A5" w:rsidRDefault="005176A5" w:rsidP="00453311">
      <w:pPr>
        <w:widowControl w:val="0"/>
        <w:suppressAutoHyphens/>
        <w:overflowPunct w:val="0"/>
        <w:autoSpaceDE w:val="0"/>
        <w:autoSpaceDN w:val="0"/>
        <w:adjustRightInd w:val="0"/>
        <w:ind w:firstLine="720"/>
        <w:textAlignment w:val="baseline"/>
        <w:rPr>
          <w:rFonts w:ascii="Arial" w:hAnsi="Arial" w:cs="Arial"/>
          <w:sz w:val="24"/>
          <w:szCs w:val="24"/>
          <w:lang w:eastAsia="en-US"/>
        </w:rPr>
      </w:pPr>
    </w:p>
    <w:tbl>
      <w:tblPr>
        <w:tblStyle w:val="TableGrid"/>
        <w:tblW w:w="0" w:type="auto"/>
        <w:tblBorders>
          <w:insideV w:val="none" w:sz="0" w:space="0" w:color="auto"/>
        </w:tblBorders>
        <w:tblLook w:val="04A0" w:firstRow="1" w:lastRow="0" w:firstColumn="1" w:lastColumn="0" w:noHBand="0" w:noVBand="1"/>
      </w:tblPr>
      <w:tblGrid>
        <w:gridCol w:w="10194"/>
      </w:tblGrid>
      <w:tr w:rsidR="00FE49B2" w:rsidRPr="00673795" w14:paraId="68F2D0E8" w14:textId="77777777" w:rsidTr="00FE49B2">
        <w:tc>
          <w:tcPr>
            <w:tcW w:w="10194" w:type="dxa"/>
            <w:shd w:val="clear" w:color="auto" w:fill="005EB8"/>
          </w:tcPr>
          <w:p w14:paraId="75701C19" w14:textId="199D8210" w:rsidR="00FE49B2" w:rsidRPr="00673795" w:rsidRDefault="00FE49B2" w:rsidP="00FE49B2">
            <w:pPr>
              <w:pStyle w:val="Policynormal"/>
              <w:jc w:val="left"/>
              <w:rPr>
                <w:b/>
                <w:color w:val="FFFFFF" w:themeColor="background1"/>
                <w:sz w:val="28"/>
                <w:szCs w:val="28"/>
              </w:rPr>
            </w:pPr>
            <w:r>
              <w:rPr>
                <w:b/>
                <w:color w:val="FFFFFF" w:themeColor="background1"/>
                <w:sz w:val="28"/>
                <w:szCs w:val="28"/>
              </w:rPr>
              <w:t>Appendix 2 Patient Letter (Welsh)</w:t>
            </w:r>
          </w:p>
        </w:tc>
      </w:tr>
    </w:tbl>
    <w:p w14:paraId="249ADBA9" w14:textId="63E99B57" w:rsidR="005176A5" w:rsidRDefault="005176A5" w:rsidP="00453311">
      <w:pPr>
        <w:widowControl w:val="0"/>
        <w:suppressAutoHyphens/>
        <w:overflowPunct w:val="0"/>
        <w:autoSpaceDE w:val="0"/>
        <w:autoSpaceDN w:val="0"/>
        <w:adjustRightInd w:val="0"/>
        <w:ind w:firstLine="720"/>
        <w:textAlignment w:val="baseline"/>
        <w:rPr>
          <w:rFonts w:ascii="Arial" w:hAnsi="Arial" w:cs="Arial"/>
          <w:sz w:val="24"/>
          <w:szCs w:val="24"/>
          <w:lang w:eastAsia="en-US"/>
        </w:rPr>
      </w:pPr>
    </w:p>
    <w:p w14:paraId="0839C0B8" w14:textId="77777777" w:rsidR="00FE49B2" w:rsidRPr="00C86CD5" w:rsidRDefault="00FE49B2" w:rsidP="00FE49B2">
      <w:pPr>
        <w:spacing w:after="40"/>
        <w:ind w:right="-849"/>
        <w:jc w:val="both"/>
        <w:rPr>
          <w:sz w:val="16"/>
          <w:szCs w:val="16"/>
        </w:rPr>
      </w:pPr>
      <w:proofErr w:type="spellStart"/>
      <w:r w:rsidRPr="00C86CD5">
        <w:rPr>
          <w:bCs/>
          <w:color w:val="000000"/>
          <w:sz w:val="16"/>
          <w:szCs w:val="16"/>
        </w:rPr>
        <w:t>Rydym</w:t>
      </w:r>
      <w:proofErr w:type="spellEnd"/>
      <w:r w:rsidRPr="00C86CD5">
        <w:rPr>
          <w:bCs/>
          <w:color w:val="000000"/>
          <w:sz w:val="16"/>
          <w:szCs w:val="16"/>
        </w:rPr>
        <w:t xml:space="preserve"> </w:t>
      </w:r>
      <w:proofErr w:type="spellStart"/>
      <w:r w:rsidRPr="00C86CD5">
        <w:rPr>
          <w:bCs/>
          <w:color w:val="000000"/>
          <w:sz w:val="16"/>
          <w:szCs w:val="16"/>
        </w:rPr>
        <w:t>yn</w:t>
      </w:r>
      <w:proofErr w:type="spellEnd"/>
      <w:r w:rsidRPr="00C86CD5">
        <w:rPr>
          <w:bCs/>
          <w:color w:val="000000"/>
          <w:sz w:val="16"/>
          <w:szCs w:val="16"/>
        </w:rPr>
        <w:t xml:space="preserve"> </w:t>
      </w:r>
      <w:proofErr w:type="spellStart"/>
      <w:r w:rsidRPr="00C86CD5">
        <w:rPr>
          <w:bCs/>
          <w:color w:val="000000"/>
          <w:sz w:val="16"/>
          <w:szCs w:val="16"/>
        </w:rPr>
        <w:t>croesawu</w:t>
      </w:r>
      <w:proofErr w:type="spellEnd"/>
      <w:r w:rsidRPr="00C86CD5">
        <w:rPr>
          <w:bCs/>
          <w:color w:val="000000"/>
          <w:sz w:val="16"/>
          <w:szCs w:val="16"/>
        </w:rPr>
        <w:t xml:space="preserve"> </w:t>
      </w:r>
      <w:proofErr w:type="spellStart"/>
      <w:r w:rsidRPr="00C86CD5">
        <w:rPr>
          <w:bCs/>
          <w:color w:val="000000"/>
          <w:sz w:val="16"/>
          <w:szCs w:val="16"/>
        </w:rPr>
        <w:t>gohebiaeth</w:t>
      </w:r>
      <w:proofErr w:type="spellEnd"/>
      <w:r w:rsidRPr="00C86CD5">
        <w:rPr>
          <w:bCs/>
          <w:color w:val="000000"/>
          <w:sz w:val="16"/>
          <w:szCs w:val="16"/>
        </w:rPr>
        <w:t xml:space="preserve"> </w:t>
      </w:r>
      <w:proofErr w:type="spellStart"/>
      <w:r w:rsidRPr="00C86CD5">
        <w:rPr>
          <w:bCs/>
          <w:color w:val="000000"/>
          <w:sz w:val="16"/>
          <w:szCs w:val="16"/>
        </w:rPr>
        <w:t>yn</w:t>
      </w:r>
      <w:proofErr w:type="spellEnd"/>
      <w:r w:rsidRPr="00C86CD5">
        <w:rPr>
          <w:bCs/>
          <w:color w:val="000000"/>
          <w:sz w:val="16"/>
          <w:szCs w:val="16"/>
        </w:rPr>
        <w:t xml:space="preserve"> y </w:t>
      </w:r>
      <w:proofErr w:type="spellStart"/>
      <w:r w:rsidRPr="00C86CD5">
        <w:rPr>
          <w:bCs/>
          <w:color w:val="000000"/>
          <w:sz w:val="16"/>
          <w:szCs w:val="16"/>
        </w:rPr>
        <w:t>Gymraeg</w:t>
      </w:r>
      <w:proofErr w:type="spellEnd"/>
      <w:r w:rsidRPr="00C86CD5">
        <w:rPr>
          <w:bCs/>
          <w:color w:val="000000"/>
          <w:sz w:val="16"/>
          <w:szCs w:val="16"/>
        </w:rPr>
        <w:t xml:space="preserve"> </w:t>
      </w:r>
      <w:proofErr w:type="spellStart"/>
      <w:r w:rsidRPr="00C86CD5">
        <w:rPr>
          <w:bCs/>
          <w:color w:val="000000"/>
          <w:sz w:val="16"/>
          <w:szCs w:val="16"/>
        </w:rPr>
        <w:t>neu'r</w:t>
      </w:r>
      <w:proofErr w:type="spellEnd"/>
      <w:r w:rsidRPr="00C86CD5">
        <w:rPr>
          <w:bCs/>
          <w:color w:val="000000"/>
          <w:sz w:val="16"/>
          <w:szCs w:val="16"/>
        </w:rPr>
        <w:t xml:space="preserve"> </w:t>
      </w:r>
      <w:proofErr w:type="spellStart"/>
      <w:r w:rsidRPr="00C86CD5">
        <w:rPr>
          <w:bCs/>
          <w:color w:val="000000"/>
          <w:sz w:val="16"/>
          <w:szCs w:val="16"/>
        </w:rPr>
        <w:t>Saesneg</w:t>
      </w:r>
      <w:proofErr w:type="spellEnd"/>
      <w:r w:rsidRPr="00C86CD5">
        <w:rPr>
          <w:bCs/>
          <w:color w:val="000000"/>
          <w:sz w:val="16"/>
          <w:szCs w:val="16"/>
        </w:rPr>
        <w:t xml:space="preserve">. </w:t>
      </w:r>
      <w:proofErr w:type="spellStart"/>
      <w:r w:rsidRPr="00C86CD5">
        <w:rPr>
          <w:bCs/>
          <w:color w:val="000000"/>
          <w:sz w:val="16"/>
          <w:szCs w:val="16"/>
        </w:rPr>
        <w:t>Atebir</w:t>
      </w:r>
      <w:proofErr w:type="spellEnd"/>
      <w:r w:rsidRPr="00C86CD5">
        <w:rPr>
          <w:bCs/>
          <w:color w:val="000000"/>
          <w:sz w:val="16"/>
          <w:szCs w:val="16"/>
        </w:rPr>
        <w:t xml:space="preserve"> </w:t>
      </w:r>
      <w:proofErr w:type="spellStart"/>
      <w:r w:rsidRPr="00C86CD5">
        <w:rPr>
          <w:bCs/>
          <w:color w:val="000000"/>
          <w:sz w:val="16"/>
          <w:szCs w:val="16"/>
        </w:rPr>
        <w:t>gohebiaeth</w:t>
      </w:r>
      <w:proofErr w:type="spellEnd"/>
      <w:r w:rsidRPr="00C86CD5">
        <w:rPr>
          <w:bCs/>
          <w:color w:val="000000"/>
          <w:sz w:val="16"/>
          <w:szCs w:val="16"/>
        </w:rPr>
        <w:t xml:space="preserve"> </w:t>
      </w:r>
      <w:proofErr w:type="spellStart"/>
      <w:r w:rsidRPr="00C86CD5">
        <w:rPr>
          <w:bCs/>
          <w:color w:val="000000"/>
          <w:sz w:val="16"/>
          <w:szCs w:val="16"/>
        </w:rPr>
        <w:t>Gymraeg</w:t>
      </w:r>
      <w:proofErr w:type="spellEnd"/>
      <w:r w:rsidRPr="00C86CD5">
        <w:rPr>
          <w:bCs/>
          <w:color w:val="000000"/>
          <w:sz w:val="16"/>
          <w:szCs w:val="16"/>
        </w:rPr>
        <w:t xml:space="preserve"> </w:t>
      </w:r>
      <w:proofErr w:type="spellStart"/>
      <w:r w:rsidRPr="00C86CD5">
        <w:rPr>
          <w:bCs/>
          <w:color w:val="000000"/>
          <w:sz w:val="16"/>
          <w:szCs w:val="16"/>
        </w:rPr>
        <w:t>yn</w:t>
      </w:r>
      <w:proofErr w:type="spellEnd"/>
      <w:r w:rsidRPr="00C86CD5">
        <w:rPr>
          <w:bCs/>
          <w:color w:val="000000"/>
          <w:sz w:val="16"/>
          <w:szCs w:val="16"/>
        </w:rPr>
        <w:t xml:space="preserve"> y </w:t>
      </w:r>
      <w:proofErr w:type="spellStart"/>
      <w:r w:rsidRPr="00C86CD5">
        <w:rPr>
          <w:bCs/>
          <w:color w:val="000000"/>
          <w:sz w:val="16"/>
          <w:szCs w:val="16"/>
        </w:rPr>
        <w:t>Gymraeg</w:t>
      </w:r>
      <w:proofErr w:type="spellEnd"/>
      <w:r w:rsidRPr="00C86CD5">
        <w:rPr>
          <w:bCs/>
          <w:color w:val="000000"/>
          <w:sz w:val="16"/>
          <w:szCs w:val="16"/>
        </w:rPr>
        <w:t xml:space="preserve">, ac </w:t>
      </w:r>
      <w:proofErr w:type="spellStart"/>
      <w:r w:rsidRPr="00C86CD5">
        <w:rPr>
          <w:bCs/>
          <w:color w:val="000000"/>
          <w:sz w:val="16"/>
          <w:szCs w:val="16"/>
        </w:rPr>
        <w:t>ni</w:t>
      </w:r>
      <w:proofErr w:type="spellEnd"/>
      <w:r w:rsidRPr="00C86CD5">
        <w:rPr>
          <w:bCs/>
          <w:color w:val="000000"/>
          <w:sz w:val="16"/>
          <w:szCs w:val="16"/>
        </w:rPr>
        <w:t xml:space="preserve"> </w:t>
      </w:r>
      <w:proofErr w:type="spellStart"/>
      <w:r w:rsidRPr="00C86CD5">
        <w:rPr>
          <w:bCs/>
          <w:color w:val="000000"/>
          <w:sz w:val="16"/>
          <w:szCs w:val="16"/>
        </w:rPr>
        <w:t>fydd</w:t>
      </w:r>
      <w:proofErr w:type="spellEnd"/>
      <w:r w:rsidRPr="00C86CD5">
        <w:rPr>
          <w:bCs/>
          <w:color w:val="000000"/>
          <w:sz w:val="16"/>
          <w:szCs w:val="16"/>
        </w:rPr>
        <w:t xml:space="preserve"> </w:t>
      </w:r>
      <w:proofErr w:type="spellStart"/>
      <w:r w:rsidRPr="00C86CD5">
        <w:rPr>
          <w:bCs/>
          <w:color w:val="000000"/>
          <w:sz w:val="16"/>
          <w:szCs w:val="16"/>
        </w:rPr>
        <w:t>hyn</w:t>
      </w:r>
      <w:proofErr w:type="spellEnd"/>
      <w:r w:rsidRPr="00C86CD5">
        <w:rPr>
          <w:bCs/>
          <w:color w:val="000000"/>
          <w:sz w:val="16"/>
          <w:szCs w:val="16"/>
        </w:rPr>
        <w:t xml:space="preserve"> </w:t>
      </w:r>
      <w:proofErr w:type="spellStart"/>
      <w:r w:rsidRPr="00C86CD5">
        <w:rPr>
          <w:bCs/>
          <w:color w:val="000000"/>
          <w:sz w:val="16"/>
          <w:szCs w:val="16"/>
        </w:rPr>
        <w:t>yn</w:t>
      </w:r>
      <w:proofErr w:type="spellEnd"/>
      <w:r w:rsidRPr="00C86CD5">
        <w:rPr>
          <w:bCs/>
          <w:color w:val="000000"/>
          <w:sz w:val="16"/>
          <w:szCs w:val="16"/>
        </w:rPr>
        <w:t xml:space="preserve"> </w:t>
      </w:r>
      <w:proofErr w:type="spellStart"/>
      <w:r w:rsidRPr="00C86CD5">
        <w:rPr>
          <w:bCs/>
          <w:color w:val="000000"/>
          <w:sz w:val="16"/>
          <w:szCs w:val="16"/>
        </w:rPr>
        <w:t>arwain</w:t>
      </w:r>
      <w:proofErr w:type="spellEnd"/>
      <w:r w:rsidRPr="00C86CD5">
        <w:rPr>
          <w:bCs/>
          <w:color w:val="000000"/>
          <w:sz w:val="16"/>
          <w:szCs w:val="16"/>
        </w:rPr>
        <w:t xml:space="preserve"> at </w:t>
      </w:r>
      <w:proofErr w:type="spellStart"/>
      <w:r w:rsidRPr="00C86CD5">
        <w:rPr>
          <w:bCs/>
          <w:color w:val="000000"/>
          <w:sz w:val="16"/>
          <w:szCs w:val="16"/>
        </w:rPr>
        <w:t>oedi</w:t>
      </w:r>
      <w:proofErr w:type="spellEnd"/>
      <w:r w:rsidRPr="00C86CD5">
        <w:rPr>
          <w:bCs/>
          <w:color w:val="000000"/>
          <w:sz w:val="16"/>
          <w:szCs w:val="16"/>
        </w:rPr>
        <w:t>.</w:t>
      </w:r>
    </w:p>
    <w:p w14:paraId="2AA3165B" w14:textId="77777777" w:rsidR="00FE49B2" w:rsidRPr="00C86CD5" w:rsidRDefault="00FE49B2" w:rsidP="00FE49B2">
      <w:pPr>
        <w:spacing w:after="40"/>
        <w:ind w:right="-849"/>
        <w:jc w:val="both"/>
        <w:rPr>
          <w:sz w:val="16"/>
          <w:szCs w:val="16"/>
        </w:rPr>
      </w:pPr>
      <w:r w:rsidRPr="00C86CD5">
        <w:rPr>
          <w:sz w:val="16"/>
          <w:szCs w:val="16"/>
        </w:rPr>
        <w:t>We welcome correspondence in Welsh or English. Welsh language correspondence will be replied to in Welsh, and this will not lead to a delay.</w:t>
      </w:r>
    </w:p>
    <w:tbl>
      <w:tblPr>
        <w:tblpPr w:leftFromText="180" w:rightFromText="180" w:vertAnchor="page" w:horzAnchor="margin" w:tblpXSpec="right" w:tblpY="2929"/>
        <w:tblW w:w="4395" w:type="dxa"/>
        <w:tblLook w:val="04A0" w:firstRow="1" w:lastRow="0" w:firstColumn="1" w:lastColumn="0" w:noHBand="0" w:noVBand="1"/>
      </w:tblPr>
      <w:tblGrid>
        <w:gridCol w:w="4395"/>
      </w:tblGrid>
      <w:tr w:rsidR="00FE49B2" w14:paraId="3224F4E6" w14:textId="77777777" w:rsidTr="00FE49B2">
        <w:tc>
          <w:tcPr>
            <w:tcW w:w="4395" w:type="dxa"/>
            <w:shd w:val="clear" w:color="auto" w:fill="auto"/>
          </w:tcPr>
          <w:p w14:paraId="4D9D6DC9" w14:textId="77777777" w:rsidR="00FE49B2" w:rsidRPr="00111757" w:rsidRDefault="00FE49B2" w:rsidP="00FE49B2">
            <w:pPr>
              <w:rPr>
                <w:sz w:val="22"/>
                <w:szCs w:val="22"/>
              </w:rPr>
            </w:pPr>
            <w:r w:rsidRPr="00673010">
              <w:rPr>
                <w:noProof/>
              </w:rPr>
              <w:drawing>
                <wp:inline distT="0" distB="0" distL="0" distR="0" wp14:anchorId="63FBCFFD" wp14:editId="4E67068F">
                  <wp:extent cx="200025" cy="200025"/>
                  <wp:effectExtent l="0" t="0" r="0" b="0"/>
                  <wp:docPr id="25"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w:r>
            <w:r>
              <w:t xml:space="preserve"> </w:t>
            </w:r>
            <w:r>
              <w:rPr>
                <w:sz w:val="22"/>
                <w:szCs w:val="22"/>
              </w:rPr>
              <w:t>01792 702222</w:t>
            </w:r>
          </w:p>
          <w:p w14:paraId="2B8991DC" w14:textId="77777777" w:rsidR="00FE49B2" w:rsidRDefault="00FE49B2" w:rsidP="00FE49B2">
            <w:pPr>
              <w:rPr>
                <w:sz w:val="22"/>
                <w:szCs w:val="22"/>
              </w:rPr>
            </w:pPr>
            <w:r w:rsidRPr="00673010">
              <w:rPr>
                <w:noProof/>
              </w:rPr>
              <w:drawing>
                <wp:inline distT="0" distB="0" distL="0" distR="0" wp14:anchorId="61737A22" wp14:editId="2621508E">
                  <wp:extent cx="200025" cy="238125"/>
                  <wp:effectExtent l="0" t="0" r="0" b="0"/>
                  <wp:docPr id="2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4"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Pr>
                <w:sz w:val="22"/>
                <w:szCs w:val="22"/>
              </w:rPr>
              <w:t xml:space="preserve"> SBU.MorristonPALS@wales.nhs.uk</w:t>
            </w:r>
          </w:p>
          <w:p w14:paraId="57AD7698" w14:textId="77777777" w:rsidR="00FE49B2" w:rsidRDefault="00FE49B2" w:rsidP="00FE49B2">
            <w:pPr>
              <w:rPr>
                <w:sz w:val="22"/>
                <w:szCs w:val="22"/>
              </w:rPr>
            </w:pPr>
          </w:p>
          <w:p w14:paraId="34AB7E9C" w14:textId="77777777" w:rsidR="00FE49B2" w:rsidRDefault="00FE49B2" w:rsidP="00FE49B2">
            <w:r>
              <w:rPr>
                <w:noProof/>
              </w:rPr>
              <mc:AlternateContent>
                <mc:Choice Requires="wps">
                  <w:drawing>
                    <wp:anchor distT="0" distB="0" distL="114300" distR="114300" simplePos="0" relativeHeight="251809792" behindDoc="0" locked="0" layoutInCell="1" allowOverlap="1" wp14:anchorId="671C2822" wp14:editId="3E3C844E">
                      <wp:simplePos x="0" y="0"/>
                      <wp:positionH relativeFrom="column">
                        <wp:posOffset>2540</wp:posOffset>
                      </wp:positionH>
                      <wp:positionV relativeFrom="paragraph">
                        <wp:posOffset>42545</wp:posOffset>
                      </wp:positionV>
                      <wp:extent cx="2676525" cy="1173480"/>
                      <wp:effectExtent l="0" t="0" r="9525" b="7620"/>
                      <wp:wrapNone/>
                      <wp:docPr id="24" name="Text Box 24"/>
                      <wp:cNvGraphicFramePr/>
                      <a:graphic xmlns:a="http://schemas.openxmlformats.org/drawingml/2006/main">
                        <a:graphicData uri="http://schemas.microsoft.com/office/word/2010/wordprocessingShape">
                          <wps:wsp>
                            <wps:cNvSpPr txBox="1"/>
                            <wps:spPr>
                              <a:xfrm>
                                <a:off x="0" y="0"/>
                                <a:ext cx="2676525" cy="1173480"/>
                              </a:xfrm>
                              <a:prstGeom prst="rect">
                                <a:avLst/>
                              </a:prstGeom>
                              <a:solidFill>
                                <a:schemeClr val="lt1"/>
                              </a:solidFill>
                              <a:ln w="6350">
                                <a:noFill/>
                              </a:ln>
                            </wps:spPr>
                            <wps:txbx>
                              <w:txbxContent>
                                <w:p w14:paraId="36AB0521" w14:textId="77777777" w:rsidR="00847A9C" w:rsidRDefault="00847A9C" w:rsidP="00FE49B2">
                                  <w:pPr>
                                    <w:rPr>
                                      <w:szCs w:val="22"/>
                                    </w:rPr>
                                  </w:pPr>
                                  <w:r>
                                    <w:rPr>
                                      <w:szCs w:val="22"/>
                                    </w:rPr>
                                    <w:t xml:space="preserve">Ysbyty </w:t>
                                  </w:r>
                                  <w:proofErr w:type="spellStart"/>
                                  <w:r>
                                    <w:rPr>
                                      <w:szCs w:val="22"/>
                                    </w:rPr>
                                    <w:t>Treforys</w:t>
                                  </w:r>
                                  <w:proofErr w:type="spellEnd"/>
                                </w:p>
                                <w:p w14:paraId="59F09F13" w14:textId="77777777" w:rsidR="00847A9C" w:rsidRDefault="00847A9C" w:rsidP="00FE49B2">
                                  <w:pPr>
                                    <w:rPr>
                                      <w:szCs w:val="22"/>
                                    </w:rPr>
                                  </w:pPr>
                                  <w:r>
                                    <w:rPr>
                                      <w:szCs w:val="22"/>
                                    </w:rPr>
                                    <w:t>Abertawe</w:t>
                                  </w:r>
                                </w:p>
                                <w:p w14:paraId="7F137ECE" w14:textId="77777777" w:rsidR="00847A9C" w:rsidRDefault="00847A9C" w:rsidP="00FE49B2">
                                  <w:pPr>
                                    <w:rPr>
                                      <w:szCs w:val="22"/>
                                    </w:rPr>
                                  </w:pPr>
                                  <w:r>
                                    <w:rPr>
                                      <w:szCs w:val="22"/>
                                    </w:rPr>
                                    <w:t>SA6 6NL</w:t>
                                  </w:r>
                                </w:p>
                                <w:p w14:paraId="29F49C0C" w14:textId="77777777" w:rsidR="00847A9C" w:rsidRPr="00602EE5" w:rsidRDefault="00847A9C" w:rsidP="00FE49B2">
                                  <w:pPr>
                                    <w:rPr>
                                      <w:szCs w:val="22"/>
                                    </w:rPr>
                                  </w:pPr>
                                </w:p>
                                <w:p w14:paraId="281351E7" w14:textId="77777777" w:rsidR="00847A9C" w:rsidRDefault="00847A9C" w:rsidP="00FE49B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71C2822" id="Text Box 24" o:spid="_x0000_s1032" type="#_x0000_t202" style="position:absolute;margin-left:.2pt;margin-top:3.35pt;width:210.75pt;height:92.4pt;z-index:251809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" fillcolor="white [3201]" stroked="f" strokeweight=".5pt">
                      <v:textbox>
                        <w:txbxContent>
                          <w:p w14:paraId="36AB0521" w14:textId="77777777" w:rsidR="00847A9C" w:rsidRDefault="00847A9C" w:rsidP="00FE49B2">
                            <w:pPr>
                              <w:rPr>
                                <w:szCs w:val="22"/>
                              </w:rPr>
                            </w:pPr>
                            <w:r>
                              <w:rPr>
                                <w:szCs w:val="22"/>
                              </w:rPr>
                              <w:t xml:space="preserve">Ysbyty </w:t>
                            </w:r>
                            <w:proofErr w:type="spellStart"/>
                            <w:r>
                              <w:rPr>
                                <w:szCs w:val="22"/>
                              </w:rPr>
                              <w:t>Treforys</w:t>
                            </w:r>
                            <w:proofErr w:type="spellEnd"/>
                          </w:p>
                          <w:p w14:paraId="59F09F13" w14:textId="77777777" w:rsidR="00847A9C" w:rsidRDefault="00847A9C" w:rsidP="00FE49B2">
                            <w:pPr>
                              <w:rPr>
                                <w:szCs w:val="22"/>
                              </w:rPr>
                            </w:pPr>
                            <w:r>
                              <w:rPr>
                                <w:szCs w:val="22"/>
                              </w:rPr>
                              <w:t>Abertawe</w:t>
                            </w:r>
                          </w:p>
                          <w:p w14:paraId="7F137ECE" w14:textId="77777777" w:rsidR="00847A9C" w:rsidRDefault="00847A9C" w:rsidP="00FE49B2">
                            <w:pPr>
                              <w:rPr>
                                <w:szCs w:val="22"/>
                              </w:rPr>
                            </w:pPr>
                            <w:r>
                              <w:rPr>
                                <w:szCs w:val="22"/>
                              </w:rPr>
                              <w:t>SA6 6NL</w:t>
                            </w:r>
                          </w:p>
                          <w:p w14:paraId="29F49C0C" w14:textId="77777777" w:rsidR="00847A9C" w:rsidRPr="00602EE5" w:rsidRDefault="00847A9C" w:rsidP="00FE49B2">
                            <w:pPr>
                              <w:rPr>
                                <w:szCs w:val="22"/>
                              </w:rPr>
                            </w:pPr>
                          </w:p>
                          <w:p w14:paraId="281351E7" w14:textId="77777777" w:rsidR="00847A9C" w:rsidRDefault="00847A9C" w:rsidP="00FE49B2"/>
                        </w:txbxContent>
                      </v:textbox>
                    </v:shape>
                  </w:pict>
                </mc:Fallback>
              </mc:AlternateContent>
            </w:r>
          </w:p>
        </w:tc>
      </w:tr>
    </w:tbl>
    <w:p w14:paraId="4ED3E74E" w14:textId="77777777" w:rsidR="00FE49B2" w:rsidRDefault="00FE49B2" w:rsidP="00FE49B2"/>
    <w:p w14:paraId="325D8DAD" w14:textId="77777777" w:rsidR="00FE49B2" w:rsidRDefault="00FE49B2" w:rsidP="00FE49B2"/>
    <w:p w14:paraId="4A1106BB" w14:textId="77777777" w:rsidR="00FE49B2" w:rsidRDefault="00FE49B2" w:rsidP="00FE49B2"/>
    <w:p w14:paraId="0A3C0875" w14:textId="77777777" w:rsidR="00FE49B2" w:rsidRDefault="00FE49B2" w:rsidP="00FE49B2"/>
    <w:p w14:paraId="3C1D1FC9" w14:textId="77777777" w:rsidR="00FE49B2" w:rsidRDefault="00FE49B2" w:rsidP="00FE49B2"/>
    <w:p w14:paraId="44592D19" w14:textId="77777777" w:rsidR="00FE49B2" w:rsidRDefault="00FE49B2" w:rsidP="00FE49B2">
      <w:pPr>
        <w:spacing w:before="280"/>
      </w:pPr>
    </w:p>
    <w:p w14:paraId="2C23F213" w14:textId="77777777" w:rsidR="00FE49B2" w:rsidRDefault="00FE49B2" w:rsidP="00FE49B2">
      <w:pPr>
        <w:spacing w:before="280"/>
      </w:pPr>
    </w:p>
    <w:p w14:paraId="7A0A7C25" w14:textId="77777777" w:rsidR="00FE49B2" w:rsidRDefault="00FE49B2" w:rsidP="00FE49B2">
      <w:proofErr w:type="spellStart"/>
      <w:r>
        <w:t>Annwyl</w:t>
      </w:r>
      <w:proofErr w:type="spellEnd"/>
      <w:r>
        <w:t xml:space="preserve"> </w:t>
      </w:r>
      <w:proofErr w:type="spellStart"/>
      <w:r>
        <w:t>claf</w:t>
      </w:r>
      <w:proofErr w:type="spellEnd"/>
      <w:r>
        <w:t>,</w:t>
      </w:r>
    </w:p>
    <w:p w14:paraId="7F498EF3" w14:textId="77777777" w:rsidR="00FE49B2" w:rsidRDefault="00FE49B2" w:rsidP="00FE49B2"/>
    <w:p w14:paraId="43FDF5B1" w14:textId="77777777" w:rsidR="00FE49B2" w:rsidRDefault="00FE49B2" w:rsidP="00FE49B2">
      <w:proofErr w:type="spellStart"/>
      <w:r>
        <w:t>Efallai</w:t>
      </w:r>
      <w:proofErr w:type="spellEnd"/>
      <w:r>
        <w:t xml:space="preserve"> </w:t>
      </w:r>
      <w:proofErr w:type="spellStart"/>
      <w:r>
        <w:t>eich</w:t>
      </w:r>
      <w:proofErr w:type="spellEnd"/>
      <w:r>
        <w:t xml:space="preserve"> bod </w:t>
      </w:r>
      <w:proofErr w:type="spellStart"/>
      <w:r>
        <w:t>wedi</w:t>
      </w:r>
      <w:proofErr w:type="spellEnd"/>
      <w:r>
        <w:t xml:space="preserve"> </w:t>
      </w:r>
      <w:proofErr w:type="spellStart"/>
      <w:r>
        <w:t>gweld</w:t>
      </w:r>
      <w:proofErr w:type="spellEnd"/>
      <w:r>
        <w:t xml:space="preserve"> </w:t>
      </w:r>
      <w:proofErr w:type="spellStart"/>
      <w:r>
        <w:t>ar</w:t>
      </w:r>
      <w:proofErr w:type="spellEnd"/>
      <w:r>
        <w:t xml:space="preserve"> y </w:t>
      </w:r>
      <w:proofErr w:type="spellStart"/>
      <w:r>
        <w:t>newyddion</w:t>
      </w:r>
      <w:proofErr w:type="spellEnd"/>
      <w:r>
        <w:t xml:space="preserve"> bod y GIG </w:t>
      </w:r>
      <w:proofErr w:type="spellStart"/>
      <w:r>
        <w:t>yn</w:t>
      </w:r>
      <w:proofErr w:type="spellEnd"/>
      <w:r>
        <w:t xml:space="preserve"> </w:t>
      </w:r>
      <w:proofErr w:type="spellStart"/>
      <w:r>
        <w:t>parhau</w:t>
      </w:r>
      <w:proofErr w:type="spellEnd"/>
      <w:r>
        <w:t xml:space="preserve"> </w:t>
      </w:r>
      <w:proofErr w:type="spellStart"/>
      <w:r>
        <w:t>i</w:t>
      </w:r>
      <w:proofErr w:type="spellEnd"/>
      <w:r>
        <w:t xml:space="preserve"> </w:t>
      </w:r>
      <w:proofErr w:type="spellStart"/>
      <w:r>
        <w:t>fod</w:t>
      </w:r>
      <w:proofErr w:type="spellEnd"/>
      <w:r>
        <w:t xml:space="preserve"> dan </w:t>
      </w:r>
      <w:proofErr w:type="spellStart"/>
      <w:r>
        <w:t>bwysau</w:t>
      </w:r>
      <w:proofErr w:type="spellEnd"/>
      <w:r>
        <w:t xml:space="preserve"> </w:t>
      </w:r>
      <w:proofErr w:type="spellStart"/>
      <w:r>
        <w:t>mawr</w:t>
      </w:r>
      <w:proofErr w:type="spellEnd"/>
      <w:r>
        <w:t xml:space="preserve">, </w:t>
      </w:r>
      <w:proofErr w:type="spellStart"/>
      <w:r>
        <w:t>sy’n</w:t>
      </w:r>
      <w:proofErr w:type="spellEnd"/>
      <w:r>
        <w:t xml:space="preserve"> </w:t>
      </w:r>
      <w:proofErr w:type="spellStart"/>
      <w:r>
        <w:t>golygu</w:t>
      </w:r>
      <w:proofErr w:type="spellEnd"/>
      <w:r>
        <w:t xml:space="preserve"> er </w:t>
      </w:r>
      <w:proofErr w:type="spellStart"/>
      <w:r>
        <w:t>gwaethaf</w:t>
      </w:r>
      <w:proofErr w:type="spellEnd"/>
      <w:r>
        <w:t xml:space="preserve"> </w:t>
      </w:r>
      <w:proofErr w:type="spellStart"/>
      <w:r>
        <w:t>ein</w:t>
      </w:r>
      <w:proofErr w:type="spellEnd"/>
      <w:r>
        <w:t xml:space="preserve"> </w:t>
      </w:r>
      <w:proofErr w:type="spellStart"/>
      <w:r>
        <w:t>hymdrechion</w:t>
      </w:r>
      <w:proofErr w:type="spellEnd"/>
      <w:r>
        <w:t xml:space="preserve"> </w:t>
      </w:r>
      <w:proofErr w:type="spellStart"/>
      <w:r>
        <w:t>gorau</w:t>
      </w:r>
      <w:proofErr w:type="spellEnd"/>
      <w:r>
        <w:t xml:space="preserve"> </w:t>
      </w:r>
      <w:proofErr w:type="spellStart"/>
      <w:r>
        <w:t>nid</w:t>
      </w:r>
      <w:proofErr w:type="spellEnd"/>
      <w:r>
        <w:t xml:space="preserve"> </w:t>
      </w:r>
      <w:proofErr w:type="spellStart"/>
      <w:r>
        <w:t>ydym</w:t>
      </w:r>
      <w:proofErr w:type="spellEnd"/>
      <w:r>
        <w:t xml:space="preserve"> bob </w:t>
      </w:r>
      <w:proofErr w:type="spellStart"/>
      <w:r>
        <w:t>amser</w:t>
      </w:r>
      <w:proofErr w:type="spellEnd"/>
      <w:r>
        <w:t xml:space="preserve"> </w:t>
      </w:r>
      <w:proofErr w:type="spellStart"/>
      <w:r>
        <w:t>yn</w:t>
      </w:r>
      <w:proofErr w:type="spellEnd"/>
      <w:r>
        <w:t xml:space="preserve"> </w:t>
      </w:r>
      <w:proofErr w:type="spellStart"/>
      <w:r>
        <w:t>gallu</w:t>
      </w:r>
      <w:proofErr w:type="spellEnd"/>
      <w:r>
        <w:t xml:space="preserve"> </w:t>
      </w:r>
      <w:proofErr w:type="spellStart"/>
      <w:r>
        <w:t>darparu</w:t>
      </w:r>
      <w:proofErr w:type="spellEnd"/>
      <w:r>
        <w:t xml:space="preserve"> </w:t>
      </w:r>
      <w:proofErr w:type="spellStart"/>
      <w:r>
        <w:t>gofal</w:t>
      </w:r>
      <w:proofErr w:type="spellEnd"/>
      <w:r>
        <w:t xml:space="preserve"> </w:t>
      </w:r>
      <w:proofErr w:type="spellStart"/>
      <w:r>
        <w:t>cyn</w:t>
      </w:r>
      <w:proofErr w:type="spellEnd"/>
      <w:r>
        <w:t xml:space="preserve"> </w:t>
      </w:r>
      <w:proofErr w:type="spellStart"/>
      <w:r>
        <w:t>gynted</w:t>
      </w:r>
      <w:proofErr w:type="spellEnd"/>
      <w:r>
        <w:t xml:space="preserve"> ag yr </w:t>
      </w:r>
      <w:proofErr w:type="spellStart"/>
      <w:r>
        <w:t>hoffem</w:t>
      </w:r>
      <w:proofErr w:type="spellEnd"/>
      <w:r>
        <w:t>.</w:t>
      </w:r>
    </w:p>
    <w:p w14:paraId="00C7530F" w14:textId="77777777" w:rsidR="00FE49B2" w:rsidRDefault="00FE49B2" w:rsidP="00FE49B2"/>
    <w:p w14:paraId="79CA0C0F" w14:textId="77777777" w:rsidR="00FE49B2" w:rsidRDefault="00FE49B2" w:rsidP="00FE49B2">
      <w:r>
        <w:t xml:space="preserve">Felly </w:t>
      </w:r>
      <w:proofErr w:type="spellStart"/>
      <w:r>
        <w:t>yma</w:t>
      </w:r>
      <w:proofErr w:type="spellEnd"/>
      <w:r>
        <w:t xml:space="preserve"> </w:t>
      </w:r>
      <w:proofErr w:type="spellStart"/>
      <w:r>
        <w:t>yn</w:t>
      </w:r>
      <w:proofErr w:type="spellEnd"/>
      <w:r>
        <w:t xml:space="preserve"> Ysbyty </w:t>
      </w:r>
      <w:proofErr w:type="spellStart"/>
      <w:r>
        <w:t>Treforys</w:t>
      </w:r>
      <w:proofErr w:type="spellEnd"/>
      <w:r>
        <w:t xml:space="preserve"> </w:t>
      </w:r>
      <w:proofErr w:type="spellStart"/>
      <w:r>
        <w:t>rydym</w:t>
      </w:r>
      <w:proofErr w:type="spellEnd"/>
      <w:r>
        <w:t xml:space="preserve"> </w:t>
      </w:r>
      <w:proofErr w:type="spellStart"/>
      <w:r>
        <w:t>yn</w:t>
      </w:r>
      <w:proofErr w:type="spellEnd"/>
      <w:r>
        <w:t xml:space="preserve"> </w:t>
      </w:r>
      <w:proofErr w:type="spellStart"/>
      <w:r>
        <w:t>treialu</w:t>
      </w:r>
      <w:proofErr w:type="spellEnd"/>
      <w:r>
        <w:t xml:space="preserve"> dull </w:t>
      </w:r>
      <w:proofErr w:type="spellStart"/>
      <w:r>
        <w:t>newydd</w:t>
      </w:r>
      <w:proofErr w:type="spellEnd"/>
      <w:r>
        <w:t xml:space="preserve"> </w:t>
      </w:r>
      <w:proofErr w:type="gramStart"/>
      <w:r>
        <w:t>a</w:t>
      </w:r>
      <w:proofErr w:type="gramEnd"/>
      <w:r>
        <w:t xml:space="preserve"> </w:t>
      </w:r>
      <w:proofErr w:type="spellStart"/>
      <w:r>
        <w:t>allai</w:t>
      </w:r>
      <w:proofErr w:type="spellEnd"/>
      <w:r>
        <w:t xml:space="preserve"> </w:t>
      </w:r>
      <w:proofErr w:type="spellStart"/>
      <w:r>
        <w:t>effeithio</w:t>
      </w:r>
      <w:proofErr w:type="spellEnd"/>
      <w:r>
        <w:t xml:space="preserve"> </w:t>
      </w:r>
      <w:proofErr w:type="spellStart"/>
      <w:r>
        <w:t>ar</w:t>
      </w:r>
      <w:proofErr w:type="spellEnd"/>
      <w:r>
        <w:t xml:space="preserve"> </w:t>
      </w:r>
      <w:proofErr w:type="spellStart"/>
      <w:r>
        <w:t>eich</w:t>
      </w:r>
      <w:proofErr w:type="spellEnd"/>
      <w:r>
        <w:t xml:space="preserve"> </w:t>
      </w:r>
      <w:proofErr w:type="spellStart"/>
      <w:r>
        <w:t>taith</w:t>
      </w:r>
      <w:proofErr w:type="spellEnd"/>
      <w:r>
        <w:t xml:space="preserve"> </w:t>
      </w:r>
      <w:proofErr w:type="spellStart"/>
      <w:r>
        <w:t>o’r</w:t>
      </w:r>
      <w:proofErr w:type="spellEnd"/>
      <w:r>
        <w:t xml:space="preserve"> </w:t>
      </w:r>
      <w:proofErr w:type="spellStart"/>
      <w:r>
        <w:t>uned</w:t>
      </w:r>
      <w:proofErr w:type="spellEnd"/>
      <w:r>
        <w:t xml:space="preserve"> </w:t>
      </w:r>
      <w:proofErr w:type="spellStart"/>
      <w:r>
        <w:t>asesu</w:t>
      </w:r>
      <w:proofErr w:type="spellEnd"/>
      <w:r>
        <w:t xml:space="preserve"> </w:t>
      </w:r>
      <w:proofErr w:type="spellStart"/>
      <w:r>
        <w:t>i</w:t>
      </w:r>
      <w:proofErr w:type="spellEnd"/>
      <w:r>
        <w:t xml:space="preserve"> ward.</w:t>
      </w:r>
    </w:p>
    <w:p w14:paraId="573DA2B2" w14:textId="77777777" w:rsidR="00FE49B2" w:rsidRDefault="00FE49B2" w:rsidP="00FE49B2"/>
    <w:p w14:paraId="729766CB" w14:textId="77777777" w:rsidR="00FE49B2" w:rsidRDefault="00FE49B2" w:rsidP="00FE49B2">
      <w:proofErr w:type="spellStart"/>
      <w:r>
        <w:t>Os</w:t>
      </w:r>
      <w:proofErr w:type="spellEnd"/>
      <w:r>
        <w:t xml:space="preserve"> </w:t>
      </w:r>
      <w:proofErr w:type="spellStart"/>
      <w:r>
        <w:t>dywedwyd</w:t>
      </w:r>
      <w:proofErr w:type="spellEnd"/>
      <w:r>
        <w:t xml:space="preserve"> </w:t>
      </w:r>
      <w:proofErr w:type="spellStart"/>
      <w:r>
        <w:t>wrthych</w:t>
      </w:r>
      <w:proofErr w:type="spellEnd"/>
      <w:r>
        <w:t xml:space="preserve"> </w:t>
      </w:r>
      <w:proofErr w:type="spellStart"/>
      <w:r>
        <w:t>fod</w:t>
      </w:r>
      <w:proofErr w:type="spellEnd"/>
      <w:r>
        <w:t xml:space="preserve"> </w:t>
      </w:r>
      <w:proofErr w:type="spellStart"/>
      <w:r>
        <w:t>angen</w:t>
      </w:r>
      <w:proofErr w:type="spellEnd"/>
      <w:r>
        <w:t xml:space="preserve"> </w:t>
      </w:r>
      <w:proofErr w:type="spellStart"/>
      <w:r>
        <w:t>eich</w:t>
      </w:r>
      <w:proofErr w:type="spellEnd"/>
      <w:r>
        <w:t xml:space="preserve"> </w:t>
      </w:r>
      <w:proofErr w:type="spellStart"/>
      <w:r>
        <w:t>derbyn</w:t>
      </w:r>
      <w:proofErr w:type="spellEnd"/>
      <w:r>
        <w:t xml:space="preserve"> </w:t>
      </w:r>
      <w:proofErr w:type="spellStart"/>
      <w:r>
        <w:t>i’r</w:t>
      </w:r>
      <w:proofErr w:type="spellEnd"/>
      <w:r>
        <w:t xml:space="preserve"> </w:t>
      </w:r>
      <w:proofErr w:type="spellStart"/>
      <w:r>
        <w:t>ysbyty</w:t>
      </w:r>
      <w:proofErr w:type="spellEnd"/>
      <w:r>
        <w:t xml:space="preserve">, </w:t>
      </w:r>
      <w:proofErr w:type="spellStart"/>
      <w:r>
        <w:t>efallai</w:t>
      </w:r>
      <w:proofErr w:type="spellEnd"/>
      <w:r>
        <w:t xml:space="preserve"> y </w:t>
      </w:r>
      <w:proofErr w:type="spellStart"/>
      <w:r>
        <w:t>byddwn</w:t>
      </w:r>
      <w:proofErr w:type="spellEnd"/>
      <w:r>
        <w:t xml:space="preserve"> </w:t>
      </w:r>
      <w:proofErr w:type="spellStart"/>
      <w:r>
        <w:t>yn</w:t>
      </w:r>
      <w:proofErr w:type="spellEnd"/>
      <w:r>
        <w:t xml:space="preserve"> </w:t>
      </w:r>
      <w:proofErr w:type="spellStart"/>
      <w:r>
        <w:t>gofyn</w:t>
      </w:r>
      <w:proofErr w:type="spellEnd"/>
      <w:r>
        <w:t xml:space="preserve"> </w:t>
      </w:r>
      <w:proofErr w:type="spellStart"/>
      <w:r>
        <w:t>i</w:t>
      </w:r>
      <w:proofErr w:type="spellEnd"/>
      <w:r>
        <w:t xml:space="preserve"> chi </w:t>
      </w:r>
      <w:proofErr w:type="spellStart"/>
      <w:r>
        <w:t>aros</w:t>
      </w:r>
      <w:proofErr w:type="spellEnd"/>
      <w:r>
        <w:t xml:space="preserve"> </w:t>
      </w:r>
      <w:proofErr w:type="spellStart"/>
      <w:r>
        <w:t>ar</w:t>
      </w:r>
      <w:proofErr w:type="spellEnd"/>
      <w:r>
        <w:t xml:space="preserve"> </w:t>
      </w:r>
      <w:proofErr w:type="spellStart"/>
      <w:r>
        <w:t>droli</w:t>
      </w:r>
      <w:proofErr w:type="spellEnd"/>
      <w:r>
        <w:t xml:space="preserve"> o </w:t>
      </w:r>
      <w:proofErr w:type="spellStart"/>
      <w:r>
        <w:t>fewn</w:t>
      </w:r>
      <w:proofErr w:type="spellEnd"/>
      <w:r>
        <w:t xml:space="preserve"> un </w:t>
      </w:r>
      <w:proofErr w:type="spellStart"/>
      <w:r>
        <w:t>o’n</w:t>
      </w:r>
      <w:proofErr w:type="spellEnd"/>
      <w:r>
        <w:t xml:space="preserve"> </w:t>
      </w:r>
      <w:proofErr w:type="spellStart"/>
      <w:r>
        <w:t>wardiau</w:t>
      </w:r>
      <w:proofErr w:type="spellEnd"/>
      <w:r>
        <w:t xml:space="preserve"> – </w:t>
      </w:r>
      <w:proofErr w:type="spellStart"/>
      <w:r>
        <w:t>lle</w:t>
      </w:r>
      <w:proofErr w:type="spellEnd"/>
      <w:r>
        <w:t xml:space="preserve"> </w:t>
      </w:r>
      <w:proofErr w:type="spellStart"/>
      <w:r>
        <w:t>bydd</w:t>
      </w:r>
      <w:proofErr w:type="spellEnd"/>
      <w:r>
        <w:t xml:space="preserve"> staff y ward </w:t>
      </w:r>
      <w:proofErr w:type="spellStart"/>
      <w:r>
        <w:t>yn</w:t>
      </w:r>
      <w:proofErr w:type="spellEnd"/>
      <w:r>
        <w:t xml:space="preserve"> </w:t>
      </w:r>
      <w:proofErr w:type="spellStart"/>
      <w:r>
        <w:t>gofalu</w:t>
      </w:r>
      <w:proofErr w:type="spellEnd"/>
      <w:r>
        <w:t xml:space="preserve"> </w:t>
      </w:r>
      <w:proofErr w:type="spellStart"/>
      <w:r>
        <w:t>amdanoch</w:t>
      </w:r>
      <w:proofErr w:type="spellEnd"/>
      <w:r>
        <w:t xml:space="preserve"> ac </w:t>
      </w:r>
      <w:proofErr w:type="spellStart"/>
      <w:r>
        <w:t>byddwch</w:t>
      </w:r>
      <w:proofErr w:type="spellEnd"/>
      <w:r>
        <w:t xml:space="preserve"> </w:t>
      </w:r>
      <w:proofErr w:type="spellStart"/>
      <w:r>
        <w:t>yn</w:t>
      </w:r>
      <w:proofErr w:type="spellEnd"/>
      <w:r>
        <w:t xml:space="preserve"> </w:t>
      </w:r>
      <w:proofErr w:type="spellStart"/>
      <w:r>
        <w:t>cael</w:t>
      </w:r>
      <w:proofErr w:type="spellEnd"/>
      <w:r>
        <w:t xml:space="preserve"> </w:t>
      </w:r>
      <w:proofErr w:type="spellStart"/>
      <w:r>
        <w:t>eich</w:t>
      </w:r>
      <w:proofErr w:type="spellEnd"/>
      <w:r>
        <w:t xml:space="preserve"> </w:t>
      </w:r>
      <w:proofErr w:type="spellStart"/>
      <w:r>
        <w:t>darparu</w:t>
      </w:r>
      <w:proofErr w:type="spellEnd"/>
      <w:r>
        <w:t xml:space="preserve"> </w:t>
      </w:r>
      <w:proofErr w:type="spellStart"/>
      <w:r>
        <w:t>gyda</w:t>
      </w:r>
      <w:proofErr w:type="spellEnd"/>
      <w:r>
        <w:t xml:space="preserve"> </w:t>
      </w:r>
      <w:proofErr w:type="spellStart"/>
      <w:r>
        <w:t>bwyd</w:t>
      </w:r>
      <w:proofErr w:type="spellEnd"/>
      <w:r>
        <w:t xml:space="preserve">, </w:t>
      </w:r>
      <w:proofErr w:type="spellStart"/>
      <w:r>
        <w:t>diod</w:t>
      </w:r>
      <w:proofErr w:type="spellEnd"/>
      <w:r>
        <w:t xml:space="preserve"> a </w:t>
      </w:r>
      <w:proofErr w:type="spellStart"/>
      <w:r>
        <w:t>chyfleusterau</w:t>
      </w:r>
      <w:proofErr w:type="spellEnd"/>
      <w:r>
        <w:t xml:space="preserve"> – </w:t>
      </w:r>
      <w:proofErr w:type="spellStart"/>
      <w:r>
        <w:t>nes</w:t>
      </w:r>
      <w:proofErr w:type="spellEnd"/>
      <w:r>
        <w:t xml:space="preserve"> bod </w:t>
      </w:r>
      <w:proofErr w:type="spellStart"/>
      <w:r>
        <w:t>gwely</w:t>
      </w:r>
      <w:proofErr w:type="spellEnd"/>
      <w:r>
        <w:t xml:space="preserve"> </w:t>
      </w:r>
      <w:proofErr w:type="spellStart"/>
      <w:r>
        <w:t>ar</w:t>
      </w:r>
      <w:proofErr w:type="spellEnd"/>
      <w:r>
        <w:t xml:space="preserve"> </w:t>
      </w:r>
      <w:proofErr w:type="spellStart"/>
      <w:r>
        <w:t>gael</w:t>
      </w:r>
      <w:proofErr w:type="spellEnd"/>
      <w:r>
        <w:t xml:space="preserve"> </w:t>
      </w:r>
      <w:proofErr w:type="spellStart"/>
      <w:r>
        <w:t>ar</w:t>
      </w:r>
      <w:proofErr w:type="spellEnd"/>
      <w:r>
        <w:t xml:space="preserve"> y ward </w:t>
      </w:r>
      <w:proofErr w:type="spellStart"/>
      <w:r>
        <w:t>honno</w:t>
      </w:r>
      <w:proofErr w:type="spellEnd"/>
      <w:r>
        <w:t>.</w:t>
      </w:r>
    </w:p>
    <w:p w14:paraId="354F7BAC" w14:textId="77777777" w:rsidR="00FE49B2" w:rsidRDefault="00FE49B2" w:rsidP="00FE49B2"/>
    <w:p w14:paraId="45484E20" w14:textId="77777777" w:rsidR="00FE49B2" w:rsidRDefault="00FE49B2" w:rsidP="00FE49B2">
      <w:pPr>
        <w:rPr>
          <w:b/>
          <w:color w:val="FF0000"/>
        </w:rPr>
      </w:pPr>
      <w:proofErr w:type="spellStart"/>
      <w:r>
        <w:rPr>
          <w:b/>
        </w:rPr>
        <w:t>Mae’r</w:t>
      </w:r>
      <w:proofErr w:type="spellEnd"/>
      <w:r>
        <w:rPr>
          <w:b/>
        </w:rPr>
        <w:t xml:space="preserve"> dull </w:t>
      </w:r>
      <w:proofErr w:type="spellStart"/>
      <w:r>
        <w:rPr>
          <w:b/>
        </w:rPr>
        <w:t>hwn</w:t>
      </w:r>
      <w:proofErr w:type="spellEnd"/>
      <w:r>
        <w:rPr>
          <w:b/>
        </w:rPr>
        <w:t xml:space="preserve"> </w:t>
      </w:r>
      <w:proofErr w:type="spellStart"/>
      <w:r>
        <w:rPr>
          <w:b/>
        </w:rPr>
        <w:t>yn</w:t>
      </w:r>
      <w:proofErr w:type="spellEnd"/>
      <w:r>
        <w:rPr>
          <w:b/>
        </w:rPr>
        <w:t xml:space="preserve"> </w:t>
      </w:r>
      <w:proofErr w:type="spellStart"/>
      <w:r>
        <w:rPr>
          <w:b/>
        </w:rPr>
        <w:t>ddewis</w:t>
      </w:r>
      <w:proofErr w:type="spellEnd"/>
      <w:r>
        <w:rPr>
          <w:b/>
        </w:rPr>
        <w:t xml:space="preserve"> </w:t>
      </w:r>
      <w:proofErr w:type="spellStart"/>
      <w:r>
        <w:rPr>
          <w:b/>
        </w:rPr>
        <w:t>arall</w:t>
      </w:r>
      <w:proofErr w:type="spellEnd"/>
      <w:r>
        <w:rPr>
          <w:b/>
        </w:rPr>
        <w:t xml:space="preserve"> </w:t>
      </w:r>
      <w:proofErr w:type="spellStart"/>
      <w:r>
        <w:rPr>
          <w:b/>
        </w:rPr>
        <w:t>i</w:t>
      </w:r>
      <w:proofErr w:type="spellEnd"/>
      <w:r>
        <w:rPr>
          <w:b/>
        </w:rPr>
        <w:t xml:space="preserve"> chi </w:t>
      </w:r>
      <w:proofErr w:type="spellStart"/>
      <w:r>
        <w:rPr>
          <w:b/>
        </w:rPr>
        <w:t>aros</w:t>
      </w:r>
      <w:proofErr w:type="spellEnd"/>
      <w:r>
        <w:rPr>
          <w:b/>
        </w:rPr>
        <w:t xml:space="preserve"> </w:t>
      </w:r>
      <w:proofErr w:type="spellStart"/>
      <w:r>
        <w:rPr>
          <w:b/>
        </w:rPr>
        <w:t>yn</w:t>
      </w:r>
      <w:proofErr w:type="spellEnd"/>
      <w:r>
        <w:rPr>
          <w:b/>
        </w:rPr>
        <w:t xml:space="preserve"> yr Adran </w:t>
      </w:r>
      <w:proofErr w:type="spellStart"/>
      <w:r>
        <w:rPr>
          <w:b/>
        </w:rPr>
        <w:t>Achosion</w:t>
      </w:r>
      <w:proofErr w:type="spellEnd"/>
      <w:r>
        <w:rPr>
          <w:b/>
        </w:rPr>
        <w:t xml:space="preserve"> Brys </w:t>
      </w:r>
      <w:proofErr w:type="spellStart"/>
      <w:r>
        <w:rPr>
          <w:b/>
        </w:rPr>
        <w:t>neu’r</w:t>
      </w:r>
      <w:proofErr w:type="spellEnd"/>
      <w:r>
        <w:rPr>
          <w:b/>
        </w:rPr>
        <w:t xml:space="preserve"> </w:t>
      </w:r>
      <w:proofErr w:type="spellStart"/>
      <w:r>
        <w:rPr>
          <w:b/>
        </w:rPr>
        <w:t>uned</w:t>
      </w:r>
      <w:proofErr w:type="spellEnd"/>
      <w:r>
        <w:rPr>
          <w:b/>
        </w:rPr>
        <w:t xml:space="preserve"> </w:t>
      </w:r>
      <w:proofErr w:type="spellStart"/>
      <w:r>
        <w:rPr>
          <w:b/>
        </w:rPr>
        <w:t>asesu</w:t>
      </w:r>
      <w:proofErr w:type="spellEnd"/>
      <w:r>
        <w:rPr>
          <w:b/>
        </w:rPr>
        <w:t>.</w:t>
      </w:r>
    </w:p>
    <w:p w14:paraId="01E9F6E6" w14:textId="77777777" w:rsidR="00FE49B2" w:rsidRPr="006B7179" w:rsidRDefault="00FE49B2" w:rsidP="00FE49B2">
      <w:pPr>
        <w:rPr>
          <w:b/>
        </w:rPr>
      </w:pPr>
      <w:r>
        <w:rPr>
          <w:b/>
        </w:rPr>
        <w:t xml:space="preserve">Mae </w:t>
      </w:r>
      <w:proofErr w:type="spellStart"/>
      <w:r>
        <w:rPr>
          <w:b/>
        </w:rPr>
        <w:t>hefyd</w:t>
      </w:r>
      <w:proofErr w:type="spellEnd"/>
      <w:r>
        <w:rPr>
          <w:b/>
        </w:rPr>
        <w:t xml:space="preserve"> </w:t>
      </w:r>
      <w:proofErr w:type="spellStart"/>
      <w:r>
        <w:rPr>
          <w:b/>
        </w:rPr>
        <w:t>yn</w:t>
      </w:r>
      <w:proofErr w:type="spellEnd"/>
      <w:r>
        <w:rPr>
          <w:b/>
        </w:rPr>
        <w:t xml:space="preserve"> </w:t>
      </w:r>
      <w:proofErr w:type="spellStart"/>
      <w:r>
        <w:rPr>
          <w:b/>
        </w:rPr>
        <w:t>osgoi</w:t>
      </w:r>
      <w:proofErr w:type="spellEnd"/>
      <w:r>
        <w:rPr>
          <w:b/>
        </w:rPr>
        <w:t xml:space="preserve"> </w:t>
      </w:r>
      <w:proofErr w:type="spellStart"/>
      <w:r>
        <w:rPr>
          <w:b/>
        </w:rPr>
        <w:t>cael</w:t>
      </w:r>
      <w:proofErr w:type="spellEnd"/>
      <w:r>
        <w:rPr>
          <w:b/>
        </w:rPr>
        <w:t xml:space="preserve"> </w:t>
      </w:r>
      <w:proofErr w:type="spellStart"/>
      <w:r>
        <w:rPr>
          <w:b/>
        </w:rPr>
        <w:t>cleifion</w:t>
      </w:r>
      <w:proofErr w:type="spellEnd"/>
      <w:r>
        <w:rPr>
          <w:b/>
        </w:rPr>
        <w:t xml:space="preserve"> </w:t>
      </w:r>
      <w:proofErr w:type="spellStart"/>
      <w:r w:rsidRPr="00C85E8F">
        <w:rPr>
          <w:b/>
        </w:rPr>
        <w:t>sâl</w:t>
      </w:r>
      <w:proofErr w:type="spellEnd"/>
      <w:r>
        <w:rPr>
          <w:b/>
        </w:rPr>
        <w:t xml:space="preserve"> </w:t>
      </w:r>
      <w:proofErr w:type="spellStart"/>
      <w:r>
        <w:rPr>
          <w:b/>
        </w:rPr>
        <w:t>iawn</w:t>
      </w:r>
      <w:proofErr w:type="spellEnd"/>
      <w:r>
        <w:rPr>
          <w:b/>
        </w:rPr>
        <w:t xml:space="preserve"> </w:t>
      </w:r>
      <w:proofErr w:type="spellStart"/>
      <w:r>
        <w:rPr>
          <w:b/>
        </w:rPr>
        <w:t>yn</w:t>
      </w:r>
      <w:proofErr w:type="spellEnd"/>
      <w:r>
        <w:rPr>
          <w:b/>
        </w:rPr>
        <w:t xml:space="preserve"> </w:t>
      </w:r>
      <w:proofErr w:type="spellStart"/>
      <w:r>
        <w:rPr>
          <w:b/>
        </w:rPr>
        <w:t>aros</w:t>
      </w:r>
      <w:proofErr w:type="spellEnd"/>
      <w:r>
        <w:rPr>
          <w:b/>
        </w:rPr>
        <w:t xml:space="preserve"> </w:t>
      </w:r>
      <w:proofErr w:type="spellStart"/>
      <w:r>
        <w:rPr>
          <w:b/>
        </w:rPr>
        <w:t>ar</w:t>
      </w:r>
      <w:proofErr w:type="spellEnd"/>
      <w:r>
        <w:rPr>
          <w:b/>
        </w:rPr>
        <w:t xml:space="preserve"> </w:t>
      </w:r>
      <w:proofErr w:type="spellStart"/>
      <w:r>
        <w:rPr>
          <w:b/>
        </w:rPr>
        <w:t>ambiwlansys</w:t>
      </w:r>
      <w:proofErr w:type="spellEnd"/>
      <w:r>
        <w:rPr>
          <w:b/>
        </w:rPr>
        <w:t xml:space="preserve"> </w:t>
      </w:r>
      <w:proofErr w:type="spellStart"/>
      <w:r>
        <w:rPr>
          <w:b/>
        </w:rPr>
        <w:t>yn</w:t>
      </w:r>
      <w:proofErr w:type="spellEnd"/>
      <w:r>
        <w:rPr>
          <w:b/>
        </w:rPr>
        <w:t xml:space="preserve"> </w:t>
      </w:r>
      <w:proofErr w:type="spellStart"/>
      <w:r>
        <w:rPr>
          <w:b/>
        </w:rPr>
        <w:t>ciwio</w:t>
      </w:r>
      <w:proofErr w:type="spellEnd"/>
      <w:r>
        <w:rPr>
          <w:b/>
        </w:rPr>
        <w:t xml:space="preserve"> y </w:t>
      </w:r>
      <w:proofErr w:type="spellStart"/>
      <w:r>
        <w:rPr>
          <w:b/>
        </w:rPr>
        <w:t>tu</w:t>
      </w:r>
      <w:proofErr w:type="spellEnd"/>
      <w:r>
        <w:rPr>
          <w:b/>
        </w:rPr>
        <w:t xml:space="preserve"> </w:t>
      </w:r>
      <w:proofErr w:type="spellStart"/>
      <w:r>
        <w:rPr>
          <w:b/>
        </w:rPr>
        <w:t>allan</w:t>
      </w:r>
      <w:proofErr w:type="spellEnd"/>
      <w:r>
        <w:rPr>
          <w:b/>
        </w:rPr>
        <w:t xml:space="preserve"> </w:t>
      </w:r>
      <w:proofErr w:type="spellStart"/>
      <w:r>
        <w:rPr>
          <w:b/>
        </w:rPr>
        <w:t>i’r</w:t>
      </w:r>
      <w:proofErr w:type="spellEnd"/>
      <w:r>
        <w:rPr>
          <w:b/>
        </w:rPr>
        <w:t xml:space="preserve"> </w:t>
      </w:r>
      <w:proofErr w:type="spellStart"/>
      <w:r>
        <w:rPr>
          <w:b/>
        </w:rPr>
        <w:t>ysbyty</w:t>
      </w:r>
      <w:proofErr w:type="spellEnd"/>
      <w:r>
        <w:rPr>
          <w:b/>
        </w:rPr>
        <w:t xml:space="preserve">. Mae </w:t>
      </w:r>
      <w:proofErr w:type="spellStart"/>
      <w:r>
        <w:rPr>
          <w:b/>
        </w:rPr>
        <w:t>hyn</w:t>
      </w:r>
      <w:proofErr w:type="spellEnd"/>
      <w:r>
        <w:rPr>
          <w:b/>
        </w:rPr>
        <w:t xml:space="preserve"> </w:t>
      </w:r>
      <w:proofErr w:type="spellStart"/>
      <w:r>
        <w:rPr>
          <w:b/>
        </w:rPr>
        <w:t>yn</w:t>
      </w:r>
      <w:proofErr w:type="spellEnd"/>
      <w:r>
        <w:rPr>
          <w:b/>
        </w:rPr>
        <w:t xml:space="preserve"> </w:t>
      </w:r>
      <w:proofErr w:type="spellStart"/>
      <w:r>
        <w:rPr>
          <w:b/>
        </w:rPr>
        <w:t>golygu</w:t>
      </w:r>
      <w:proofErr w:type="spellEnd"/>
      <w:r>
        <w:rPr>
          <w:b/>
        </w:rPr>
        <w:t xml:space="preserve"> y gall yr </w:t>
      </w:r>
      <w:proofErr w:type="spellStart"/>
      <w:r>
        <w:rPr>
          <w:b/>
        </w:rPr>
        <w:t>ambiwlansys</w:t>
      </w:r>
      <w:proofErr w:type="spellEnd"/>
      <w:r>
        <w:rPr>
          <w:b/>
        </w:rPr>
        <w:t xml:space="preserve"> </w:t>
      </w:r>
      <w:proofErr w:type="spellStart"/>
      <w:r>
        <w:rPr>
          <w:b/>
        </w:rPr>
        <w:t>hyn</w:t>
      </w:r>
      <w:proofErr w:type="spellEnd"/>
      <w:r>
        <w:rPr>
          <w:b/>
        </w:rPr>
        <w:t xml:space="preserve"> </w:t>
      </w:r>
      <w:proofErr w:type="spellStart"/>
      <w:r>
        <w:rPr>
          <w:b/>
        </w:rPr>
        <w:t>drosglwyddo</w:t>
      </w:r>
      <w:proofErr w:type="spellEnd"/>
      <w:r>
        <w:rPr>
          <w:b/>
        </w:rPr>
        <w:t xml:space="preserve"> </w:t>
      </w:r>
      <w:proofErr w:type="spellStart"/>
      <w:r>
        <w:rPr>
          <w:b/>
        </w:rPr>
        <w:t>eu</w:t>
      </w:r>
      <w:proofErr w:type="spellEnd"/>
      <w:r>
        <w:rPr>
          <w:b/>
        </w:rPr>
        <w:t xml:space="preserve"> </w:t>
      </w:r>
      <w:proofErr w:type="spellStart"/>
      <w:r>
        <w:rPr>
          <w:b/>
        </w:rPr>
        <w:t>cleifion</w:t>
      </w:r>
      <w:proofErr w:type="spellEnd"/>
      <w:r>
        <w:rPr>
          <w:b/>
        </w:rPr>
        <w:t xml:space="preserve"> </w:t>
      </w:r>
      <w:proofErr w:type="spellStart"/>
      <w:r>
        <w:rPr>
          <w:b/>
        </w:rPr>
        <w:t>yn</w:t>
      </w:r>
      <w:proofErr w:type="spellEnd"/>
      <w:r>
        <w:rPr>
          <w:b/>
        </w:rPr>
        <w:t xml:space="preserve"> </w:t>
      </w:r>
      <w:proofErr w:type="spellStart"/>
      <w:r>
        <w:rPr>
          <w:b/>
        </w:rPr>
        <w:t>gyflymach</w:t>
      </w:r>
      <w:proofErr w:type="spellEnd"/>
      <w:r>
        <w:rPr>
          <w:b/>
        </w:rPr>
        <w:t xml:space="preserve"> a </w:t>
      </w:r>
      <w:proofErr w:type="spellStart"/>
      <w:r>
        <w:rPr>
          <w:b/>
        </w:rPr>
        <w:t>mynd</w:t>
      </w:r>
      <w:proofErr w:type="spellEnd"/>
      <w:r>
        <w:rPr>
          <w:b/>
        </w:rPr>
        <w:t xml:space="preserve"> </w:t>
      </w:r>
      <w:proofErr w:type="spellStart"/>
      <w:r>
        <w:rPr>
          <w:b/>
        </w:rPr>
        <w:t>yn</w:t>
      </w:r>
      <w:proofErr w:type="spellEnd"/>
      <w:r>
        <w:rPr>
          <w:b/>
        </w:rPr>
        <w:t xml:space="preserve"> </w:t>
      </w:r>
      <w:proofErr w:type="spellStart"/>
      <w:r>
        <w:rPr>
          <w:b/>
        </w:rPr>
        <w:t>ôl</w:t>
      </w:r>
      <w:proofErr w:type="spellEnd"/>
      <w:r>
        <w:rPr>
          <w:b/>
        </w:rPr>
        <w:t xml:space="preserve"> </w:t>
      </w:r>
      <w:proofErr w:type="spellStart"/>
      <w:r>
        <w:rPr>
          <w:b/>
        </w:rPr>
        <w:t>ar</w:t>
      </w:r>
      <w:proofErr w:type="spellEnd"/>
      <w:r>
        <w:rPr>
          <w:b/>
        </w:rPr>
        <w:t xml:space="preserve"> y </w:t>
      </w:r>
      <w:proofErr w:type="spellStart"/>
      <w:r>
        <w:rPr>
          <w:b/>
        </w:rPr>
        <w:t>heol</w:t>
      </w:r>
      <w:proofErr w:type="spellEnd"/>
      <w:r>
        <w:rPr>
          <w:b/>
        </w:rPr>
        <w:t xml:space="preserve"> </w:t>
      </w:r>
      <w:proofErr w:type="spellStart"/>
      <w:r>
        <w:rPr>
          <w:b/>
        </w:rPr>
        <w:t>i</w:t>
      </w:r>
      <w:proofErr w:type="spellEnd"/>
      <w:r>
        <w:rPr>
          <w:b/>
        </w:rPr>
        <w:t xml:space="preserve"> </w:t>
      </w:r>
      <w:proofErr w:type="spellStart"/>
      <w:r>
        <w:rPr>
          <w:b/>
        </w:rPr>
        <w:t>ateb</w:t>
      </w:r>
      <w:proofErr w:type="spellEnd"/>
      <w:r>
        <w:rPr>
          <w:b/>
        </w:rPr>
        <w:t xml:space="preserve"> </w:t>
      </w:r>
      <w:proofErr w:type="spellStart"/>
      <w:r>
        <w:rPr>
          <w:b/>
        </w:rPr>
        <w:t>galwadau</w:t>
      </w:r>
      <w:proofErr w:type="spellEnd"/>
      <w:r>
        <w:rPr>
          <w:b/>
        </w:rPr>
        <w:t xml:space="preserve"> 999 ac </w:t>
      </w:r>
      <w:proofErr w:type="spellStart"/>
      <w:r>
        <w:rPr>
          <w:b/>
        </w:rPr>
        <w:t>achub</w:t>
      </w:r>
      <w:proofErr w:type="spellEnd"/>
      <w:r>
        <w:rPr>
          <w:b/>
        </w:rPr>
        <w:t xml:space="preserve"> </w:t>
      </w:r>
      <w:proofErr w:type="spellStart"/>
      <w:r>
        <w:rPr>
          <w:b/>
        </w:rPr>
        <w:t>bywydau</w:t>
      </w:r>
      <w:proofErr w:type="spellEnd"/>
      <w:r>
        <w:rPr>
          <w:b/>
        </w:rPr>
        <w:t xml:space="preserve"> </w:t>
      </w:r>
      <w:proofErr w:type="spellStart"/>
      <w:r>
        <w:rPr>
          <w:b/>
        </w:rPr>
        <w:t>yn</w:t>
      </w:r>
      <w:proofErr w:type="spellEnd"/>
      <w:r>
        <w:rPr>
          <w:b/>
        </w:rPr>
        <w:t xml:space="preserve"> y </w:t>
      </w:r>
      <w:proofErr w:type="spellStart"/>
      <w:r>
        <w:rPr>
          <w:b/>
        </w:rPr>
        <w:t>gymuned</w:t>
      </w:r>
      <w:proofErr w:type="spellEnd"/>
      <w:r>
        <w:rPr>
          <w:b/>
        </w:rPr>
        <w:t>.</w:t>
      </w:r>
    </w:p>
    <w:p w14:paraId="07B17DCC" w14:textId="77777777" w:rsidR="00FE49B2" w:rsidRDefault="00FE49B2" w:rsidP="00FE49B2"/>
    <w:p w14:paraId="3F339CFB" w14:textId="77777777" w:rsidR="00FE49B2" w:rsidRDefault="00FE49B2" w:rsidP="00FE49B2">
      <w:proofErr w:type="spellStart"/>
      <w:r>
        <w:t>Drwy</w:t>
      </w:r>
      <w:proofErr w:type="spellEnd"/>
      <w:r>
        <w:t xml:space="preserve"> </w:t>
      </w:r>
      <w:proofErr w:type="spellStart"/>
      <w:r>
        <w:t>wneud</w:t>
      </w:r>
      <w:proofErr w:type="spellEnd"/>
      <w:r>
        <w:t xml:space="preserve"> </w:t>
      </w:r>
      <w:proofErr w:type="spellStart"/>
      <w:r>
        <w:t>hyn</w:t>
      </w:r>
      <w:proofErr w:type="spellEnd"/>
      <w:r>
        <w:t xml:space="preserve">, </w:t>
      </w:r>
      <w:proofErr w:type="spellStart"/>
      <w:r>
        <w:t>bydd</w:t>
      </w:r>
      <w:proofErr w:type="spellEnd"/>
      <w:r>
        <w:t xml:space="preserve"> </w:t>
      </w:r>
      <w:proofErr w:type="spellStart"/>
      <w:r>
        <w:t>eich</w:t>
      </w:r>
      <w:proofErr w:type="spellEnd"/>
      <w:r>
        <w:t xml:space="preserve"> </w:t>
      </w:r>
      <w:proofErr w:type="spellStart"/>
      <w:r>
        <w:t>taith</w:t>
      </w:r>
      <w:proofErr w:type="spellEnd"/>
      <w:r>
        <w:t xml:space="preserve"> </w:t>
      </w:r>
      <w:proofErr w:type="spellStart"/>
      <w:r>
        <w:t>i</w:t>
      </w:r>
      <w:proofErr w:type="spellEnd"/>
      <w:r>
        <w:t xml:space="preserve"> ward </w:t>
      </w:r>
      <w:proofErr w:type="spellStart"/>
      <w:r>
        <w:t>yn</w:t>
      </w:r>
      <w:proofErr w:type="spellEnd"/>
      <w:r>
        <w:t xml:space="preserve"> </w:t>
      </w:r>
      <w:proofErr w:type="spellStart"/>
      <w:r>
        <w:t>llawer</w:t>
      </w:r>
      <w:proofErr w:type="spellEnd"/>
      <w:r>
        <w:t xml:space="preserve"> </w:t>
      </w:r>
      <w:proofErr w:type="spellStart"/>
      <w:r>
        <w:t>cyflymach</w:t>
      </w:r>
      <w:proofErr w:type="spellEnd"/>
      <w:r>
        <w:t xml:space="preserve"> </w:t>
      </w:r>
      <w:proofErr w:type="spellStart"/>
      <w:r>
        <w:t>hefyd</w:t>
      </w:r>
      <w:proofErr w:type="spellEnd"/>
      <w:r>
        <w:t xml:space="preserve">, </w:t>
      </w:r>
      <w:proofErr w:type="spellStart"/>
      <w:r>
        <w:t>ond</w:t>
      </w:r>
      <w:proofErr w:type="spellEnd"/>
      <w:r>
        <w:t xml:space="preserve"> dim </w:t>
      </w:r>
      <w:proofErr w:type="spellStart"/>
      <w:r>
        <w:t>ond</w:t>
      </w:r>
      <w:proofErr w:type="spellEnd"/>
      <w:r>
        <w:t xml:space="preserve"> </w:t>
      </w:r>
      <w:proofErr w:type="spellStart"/>
      <w:r>
        <w:t>ar</w:t>
      </w:r>
      <w:proofErr w:type="spellEnd"/>
      <w:r>
        <w:t xml:space="preserve"> </w:t>
      </w:r>
      <w:proofErr w:type="spellStart"/>
      <w:r>
        <w:t>ôl</w:t>
      </w:r>
      <w:proofErr w:type="spellEnd"/>
      <w:r>
        <w:t xml:space="preserve"> </w:t>
      </w:r>
      <w:proofErr w:type="spellStart"/>
      <w:r>
        <w:t>i</w:t>
      </w:r>
      <w:proofErr w:type="spellEnd"/>
      <w:r>
        <w:t xml:space="preserve"> chi </w:t>
      </w:r>
      <w:proofErr w:type="spellStart"/>
      <w:r>
        <w:t>gael</w:t>
      </w:r>
      <w:proofErr w:type="spellEnd"/>
      <w:r>
        <w:t xml:space="preserve"> </w:t>
      </w:r>
      <w:proofErr w:type="spellStart"/>
      <w:r>
        <w:t>eich</w:t>
      </w:r>
      <w:proofErr w:type="spellEnd"/>
      <w:r>
        <w:t xml:space="preserve"> </w:t>
      </w:r>
      <w:proofErr w:type="spellStart"/>
      <w:r>
        <w:t>asesu</w:t>
      </w:r>
      <w:proofErr w:type="spellEnd"/>
      <w:r>
        <w:t xml:space="preserve"> </w:t>
      </w:r>
      <w:proofErr w:type="spellStart"/>
      <w:r>
        <w:t>fel</w:t>
      </w:r>
      <w:proofErr w:type="spellEnd"/>
      <w:r>
        <w:t xml:space="preserve"> </w:t>
      </w:r>
      <w:proofErr w:type="spellStart"/>
      <w:r>
        <w:t>eich</w:t>
      </w:r>
      <w:proofErr w:type="spellEnd"/>
      <w:r>
        <w:t xml:space="preserve"> bod </w:t>
      </w:r>
      <w:proofErr w:type="spellStart"/>
      <w:r>
        <w:t>yn</w:t>
      </w:r>
      <w:proofErr w:type="spellEnd"/>
      <w:r>
        <w:t xml:space="preserve"> addas y </w:t>
      </w:r>
      <w:proofErr w:type="spellStart"/>
      <w:r>
        <w:t>cewch</w:t>
      </w:r>
      <w:proofErr w:type="spellEnd"/>
      <w:r>
        <w:t xml:space="preserve"> </w:t>
      </w:r>
      <w:proofErr w:type="spellStart"/>
      <w:r>
        <w:t>eich</w:t>
      </w:r>
      <w:proofErr w:type="spellEnd"/>
      <w:r>
        <w:t xml:space="preserve"> </w:t>
      </w:r>
      <w:proofErr w:type="spellStart"/>
      <w:r>
        <w:t>symud</w:t>
      </w:r>
      <w:proofErr w:type="spellEnd"/>
      <w:r>
        <w:t>.</w:t>
      </w:r>
    </w:p>
    <w:p w14:paraId="3A1A178D" w14:textId="77777777" w:rsidR="00FE49B2" w:rsidRDefault="00FE49B2" w:rsidP="00FE49B2"/>
    <w:p w14:paraId="160646A1" w14:textId="77777777" w:rsidR="00FE49B2" w:rsidRDefault="00FE49B2" w:rsidP="00FE49B2">
      <w:proofErr w:type="spellStart"/>
      <w:r>
        <w:t>Diolch</w:t>
      </w:r>
      <w:proofErr w:type="spellEnd"/>
      <w:r>
        <w:t xml:space="preserve"> </w:t>
      </w:r>
      <w:proofErr w:type="spellStart"/>
      <w:r>
        <w:t>yn</w:t>
      </w:r>
      <w:proofErr w:type="spellEnd"/>
      <w:r>
        <w:t xml:space="preserve"> </w:t>
      </w:r>
      <w:proofErr w:type="spellStart"/>
      <w:r>
        <w:t>fawr</w:t>
      </w:r>
      <w:proofErr w:type="spellEnd"/>
      <w:r>
        <w:t xml:space="preserve"> </w:t>
      </w:r>
      <w:proofErr w:type="spellStart"/>
      <w:r>
        <w:t>iawn</w:t>
      </w:r>
      <w:proofErr w:type="spellEnd"/>
      <w:r>
        <w:t xml:space="preserve"> am </w:t>
      </w:r>
      <w:proofErr w:type="spellStart"/>
      <w:r>
        <w:t>eich</w:t>
      </w:r>
      <w:proofErr w:type="spellEnd"/>
      <w:r>
        <w:t xml:space="preserve"> </w:t>
      </w:r>
      <w:proofErr w:type="spellStart"/>
      <w:proofErr w:type="gramStart"/>
      <w:r>
        <w:t>dealltwriaeth</w:t>
      </w:r>
      <w:proofErr w:type="spellEnd"/>
      <w:proofErr w:type="gramEnd"/>
    </w:p>
    <w:p w14:paraId="09D05021" w14:textId="77777777" w:rsidR="00FE49B2" w:rsidRDefault="00FE49B2" w:rsidP="00FE49B2"/>
    <w:p w14:paraId="179EB9F6" w14:textId="77777777" w:rsidR="00FE49B2" w:rsidRDefault="00FE49B2" w:rsidP="00FE49B2">
      <w:r>
        <w:t xml:space="preserve">Gareth Howells, </w:t>
      </w:r>
      <w:proofErr w:type="spellStart"/>
      <w:r>
        <w:t>Cyfarwyddwr</w:t>
      </w:r>
      <w:proofErr w:type="spellEnd"/>
      <w:r>
        <w:t xml:space="preserve"> </w:t>
      </w:r>
      <w:proofErr w:type="spellStart"/>
      <w:r>
        <w:t>Gweithredol</w:t>
      </w:r>
      <w:proofErr w:type="spellEnd"/>
      <w:r>
        <w:t xml:space="preserve"> </w:t>
      </w:r>
      <w:proofErr w:type="spellStart"/>
      <w:r>
        <w:t>Nyrsio</w:t>
      </w:r>
      <w:proofErr w:type="spellEnd"/>
      <w:r>
        <w:t xml:space="preserve"> a </w:t>
      </w:r>
      <w:proofErr w:type="spellStart"/>
      <w:r>
        <w:t>Phrofiad</w:t>
      </w:r>
      <w:proofErr w:type="spellEnd"/>
      <w:r>
        <w:t xml:space="preserve"> </w:t>
      </w:r>
      <w:proofErr w:type="spellStart"/>
      <w:r>
        <w:t>Cleifion</w:t>
      </w:r>
      <w:proofErr w:type="spellEnd"/>
    </w:p>
    <w:p w14:paraId="3F50E025" w14:textId="77777777" w:rsidR="00FE49B2" w:rsidRDefault="00FE49B2" w:rsidP="00FE49B2">
      <w:r>
        <w:t xml:space="preserve">Dr Raj Krishnan, </w:t>
      </w:r>
      <w:proofErr w:type="spellStart"/>
      <w:r>
        <w:t>Cyfarwyddwr</w:t>
      </w:r>
      <w:proofErr w:type="spellEnd"/>
      <w:r>
        <w:t xml:space="preserve"> </w:t>
      </w:r>
      <w:proofErr w:type="spellStart"/>
      <w:r>
        <w:t>Meddygol</w:t>
      </w:r>
      <w:proofErr w:type="spellEnd"/>
      <w:r>
        <w:t xml:space="preserve"> </w:t>
      </w:r>
      <w:proofErr w:type="spellStart"/>
      <w:r>
        <w:t>Gweithredol</w:t>
      </w:r>
      <w:proofErr w:type="spellEnd"/>
      <w:r>
        <w:t xml:space="preserve"> Dros Dro</w:t>
      </w:r>
    </w:p>
    <w:p w14:paraId="1CB3B3C0" w14:textId="77777777" w:rsidR="00FE49B2" w:rsidRDefault="00FE49B2" w:rsidP="00FE49B2">
      <w:r>
        <w:t xml:space="preserve">Dr Anjula Mehta, </w:t>
      </w:r>
      <w:proofErr w:type="spellStart"/>
      <w:r>
        <w:t>Cyfarwyddwr</w:t>
      </w:r>
      <w:proofErr w:type="spellEnd"/>
      <w:r>
        <w:t xml:space="preserve"> </w:t>
      </w:r>
      <w:proofErr w:type="spellStart"/>
      <w:r>
        <w:t>Meddygol</w:t>
      </w:r>
      <w:proofErr w:type="spellEnd"/>
      <w:r>
        <w:t xml:space="preserve"> </w:t>
      </w:r>
      <w:proofErr w:type="spellStart"/>
      <w:r>
        <w:t>Gweithredol</w:t>
      </w:r>
      <w:proofErr w:type="spellEnd"/>
      <w:r>
        <w:t xml:space="preserve"> Dros Dro</w:t>
      </w:r>
    </w:p>
    <w:p w14:paraId="35038B17" w14:textId="77777777" w:rsidR="00FE49B2" w:rsidRDefault="00FE49B2" w:rsidP="00FE49B2">
      <w:r>
        <w:t xml:space="preserve">Christine Morrell, </w:t>
      </w:r>
      <w:proofErr w:type="spellStart"/>
      <w:r>
        <w:t>Cyfarwyddwr</w:t>
      </w:r>
      <w:proofErr w:type="spellEnd"/>
      <w:r>
        <w:t xml:space="preserve"> </w:t>
      </w:r>
      <w:proofErr w:type="spellStart"/>
      <w:r>
        <w:t>Therapïau</w:t>
      </w:r>
      <w:proofErr w:type="spellEnd"/>
      <w:r>
        <w:t xml:space="preserve"> a </w:t>
      </w:r>
      <w:proofErr w:type="spellStart"/>
      <w:r>
        <w:t>Gwyddor</w:t>
      </w:r>
      <w:proofErr w:type="spellEnd"/>
      <w:r>
        <w:t xml:space="preserve"> Iechyd</w:t>
      </w:r>
    </w:p>
    <w:p w14:paraId="13F9343F" w14:textId="7A2F85FD" w:rsidR="00EE0C00" w:rsidRDefault="00EE0C00">
      <w:pPr>
        <w:spacing w:after="200" w:line="276" w:lineRule="auto"/>
        <w:rPr>
          <w:rFonts w:ascii="Arial" w:hAnsi="Arial" w:cs="Arial"/>
          <w:sz w:val="24"/>
          <w:szCs w:val="24"/>
          <w:lang w:eastAsia="en-US"/>
        </w:rPr>
      </w:pPr>
      <w:r>
        <w:rPr>
          <w:rFonts w:ascii="Arial" w:hAnsi="Arial" w:cs="Arial"/>
          <w:sz w:val="24"/>
          <w:szCs w:val="24"/>
          <w:lang w:eastAsia="en-US"/>
        </w:rPr>
        <w:br w:type="page"/>
      </w:r>
    </w:p>
    <w:tbl>
      <w:tblPr>
        <w:tblStyle w:val="TableGrid"/>
        <w:tblW w:w="0" w:type="auto"/>
        <w:tblBorders>
          <w:insideV w:val="none" w:sz="0" w:space="0" w:color="auto"/>
        </w:tblBorders>
        <w:tblLook w:val="04A0" w:firstRow="1" w:lastRow="0" w:firstColumn="1" w:lastColumn="0" w:noHBand="0" w:noVBand="1"/>
      </w:tblPr>
      <w:tblGrid>
        <w:gridCol w:w="10194"/>
      </w:tblGrid>
      <w:tr w:rsidR="00EE0C00" w:rsidRPr="00673795" w14:paraId="4152485E" w14:textId="77777777" w:rsidTr="00FE49B2">
        <w:tc>
          <w:tcPr>
            <w:tcW w:w="10194" w:type="dxa"/>
            <w:shd w:val="clear" w:color="auto" w:fill="005EB8"/>
          </w:tcPr>
          <w:p w14:paraId="0CAF6F6C" w14:textId="16094B29" w:rsidR="00EE0C00" w:rsidRPr="00673795" w:rsidRDefault="00EE0C00" w:rsidP="00FE49B2">
            <w:pPr>
              <w:pStyle w:val="Policynormal"/>
              <w:jc w:val="left"/>
              <w:rPr>
                <w:b/>
                <w:color w:val="FFFFFF" w:themeColor="background1"/>
                <w:sz w:val="28"/>
                <w:szCs w:val="28"/>
              </w:rPr>
            </w:pPr>
            <w:proofErr w:type="gramStart"/>
            <w:r>
              <w:rPr>
                <w:b/>
                <w:color w:val="FFFFFF" w:themeColor="background1"/>
                <w:sz w:val="28"/>
                <w:szCs w:val="28"/>
              </w:rPr>
              <w:lastRenderedPageBreak/>
              <w:t xml:space="preserve">Appendix </w:t>
            </w:r>
            <w:r w:rsidR="00FE49B2">
              <w:rPr>
                <w:b/>
                <w:color w:val="FFFFFF" w:themeColor="background1"/>
                <w:sz w:val="28"/>
                <w:szCs w:val="28"/>
              </w:rPr>
              <w:t xml:space="preserve"> 3</w:t>
            </w:r>
            <w:proofErr w:type="gramEnd"/>
            <w:r w:rsidR="00FE49B2">
              <w:rPr>
                <w:b/>
                <w:color w:val="FFFFFF" w:themeColor="background1"/>
                <w:sz w:val="28"/>
                <w:szCs w:val="28"/>
              </w:rPr>
              <w:t xml:space="preserve"> Direct message to staff</w:t>
            </w:r>
          </w:p>
        </w:tc>
      </w:tr>
    </w:tbl>
    <w:p w14:paraId="62FAE686" w14:textId="77777777" w:rsidR="005176A5" w:rsidRDefault="005176A5" w:rsidP="00453311">
      <w:pPr>
        <w:widowControl w:val="0"/>
        <w:suppressAutoHyphens/>
        <w:overflowPunct w:val="0"/>
        <w:autoSpaceDE w:val="0"/>
        <w:autoSpaceDN w:val="0"/>
        <w:adjustRightInd w:val="0"/>
        <w:ind w:firstLine="720"/>
        <w:textAlignment w:val="baseline"/>
        <w:rPr>
          <w:rFonts w:ascii="Arial" w:hAnsi="Arial" w:cs="Arial"/>
          <w:sz w:val="24"/>
          <w:szCs w:val="24"/>
          <w:lang w:eastAsia="en-US"/>
        </w:rPr>
      </w:pPr>
    </w:p>
    <w:p w14:paraId="32633FC2" w14:textId="2491CCB2" w:rsidR="005176A5" w:rsidRDefault="005176A5" w:rsidP="00453311">
      <w:pPr>
        <w:widowControl w:val="0"/>
        <w:suppressAutoHyphens/>
        <w:overflowPunct w:val="0"/>
        <w:autoSpaceDE w:val="0"/>
        <w:autoSpaceDN w:val="0"/>
        <w:adjustRightInd w:val="0"/>
        <w:ind w:firstLine="720"/>
        <w:textAlignment w:val="baseline"/>
        <w:rPr>
          <w:rFonts w:ascii="Arial" w:hAnsi="Arial" w:cs="Arial"/>
          <w:sz w:val="24"/>
          <w:szCs w:val="24"/>
          <w:lang w:eastAsia="en-US"/>
        </w:rPr>
      </w:pPr>
    </w:p>
    <w:p w14:paraId="429FDEFF" w14:textId="77777777" w:rsidR="00FE49B2" w:rsidRPr="00FE49B2" w:rsidRDefault="00FE49B2" w:rsidP="00FE49B2">
      <w:pPr>
        <w:rPr>
          <w:rFonts w:ascii="Arial" w:hAnsi="Arial" w:cs="Arial"/>
          <w:sz w:val="22"/>
          <w:szCs w:val="24"/>
          <w:u w:val="single"/>
        </w:rPr>
      </w:pPr>
      <w:r w:rsidRPr="00FE49B2">
        <w:rPr>
          <w:rFonts w:ascii="Arial" w:hAnsi="Arial" w:cs="Arial"/>
          <w:sz w:val="22"/>
          <w:szCs w:val="24"/>
          <w:u w:val="single"/>
        </w:rPr>
        <w:t>Continuous Flow Model launch – direct message to staff from Gareth, Raj, Anjula and Christine</w:t>
      </w:r>
    </w:p>
    <w:p w14:paraId="0A3AAA6A" w14:textId="77777777" w:rsidR="00FE49B2" w:rsidRPr="00FE49B2" w:rsidRDefault="00FE49B2" w:rsidP="00FE49B2">
      <w:pPr>
        <w:rPr>
          <w:rFonts w:ascii="Arial" w:hAnsi="Arial" w:cs="Arial"/>
          <w:sz w:val="22"/>
          <w:szCs w:val="24"/>
          <w:u w:val="single"/>
        </w:rPr>
      </w:pPr>
    </w:p>
    <w:p w14:paraId="07A86CD1" w14:textId="77777777" w:rsidR="00FE49B2" w:rsidRPr="00FE49B2" w:rsidRDefault="00FE49B2" w:rsidP="00FE49B2">
      <w:pPr>
        <w:rPr>
          <w:rFonts w:ascii="Arial" w:hAnsi="Arial" w:cs="Arial"/>
          <w:sz w:val="22"/>
          <w:szCs w:val="24"/>
          <w:u w:val="single"/>
        </w:rPr>
      </w:pPr>
      <w:r w:rsidRPr="00FE49B2">
        <w:rPr>
          <w:rFonts w:ascii="Arial" w:hAnsi="Arial" w:cs="Arial"/>
          <w:sz w:val="22"/>
          <w:szCs w:val="24"/>
          <w:u w:val="single"/>
        </w:rPr>
        <w:t>Date of publication: 06/10/23?</w:t>
      </w:r>
    </w:p>
    <w:p w14:paraId="63634C44" w14:textId="77777777" w:rsidR="00FE49B2" w:rsidRPr="00FE49B2" w:rsidRDefault="00FE49B2" w:rsidP="00FE49B2">
      <w:pPr>
        <w:rPr>
          <w:rFonts w:ascii="Arial" w:hAnsi="Arial" w:cs="Arial"/>
          <w:b/>
          <w:sz w:val="22"/>
          <w:szCs w:val="24"/>
        </w:rPr>
      </w:pPr>
      <w:r w:rsidRPr="00FE49B2">
        <w:rPr>
          <w:rFonts w:ascii="Arial" w:hAnsi="Arial" w:cs="Arial"/>
          <w:sz w:val="22"/>
          <w:szCs w:val="24"/>
        </w:rPr>
        <w:t>Title:</w:t>
      </w:r>
      <w:r w:rsidRPr="00FE49B2">
        <w:rPr>
          <w:rFonts w:ascii="Arial" w:hAnsi="Arial" w:cs="Arial"/>
          <w:b/>
          <w:sz w:val="22"/>
          <w:szCs w:val="24"/>
        </w:rPr>
        <w:t xml:space="preserve"> A new approach to balancing risk and improving patient flow </w:t>
      </w:r>
    </w:p>
    <w:p w14:paraId="7371AB56"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 xml:space="preserve">This is a message from:  </w:t>
      </w:r>
    </w:p>
    <w:p w14:paraId="6AC6EBE4"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Gareth Howells, Executive Director of Nursing and Patient Experience</w:t>
      </w:r>
    </w:p>
    <w:p w14:paraId="6C546829"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Dr Raj Krishnan, Acting Executive Medical Director</w:t>
      </w:r>
    </w:p>
    <w:p w14:paraId="7D2CE11B"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Dr Anjula Mehta, Acting Executive Medical Director</w:t>
      </w:r>
    </w:p>
    <w:p w14:paraId="3DC4BE85"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Christine Morrell, Director of Therapies and Health Science</w:t>
      </w:r>
    </w:p>
    <w:p w14:paraId="3FCDDBF1" w14:textId="77777777" w:rsidR="00FE49B2" w:rsidRPr="00FE49B2" w:rsidRDefault="00FE49B2" w:rsidP="00FE49B2">
      <w:pPr>
        <w:jc w:val="both"/>
        <w:rPr>
          <w:rFonts w:ascii="Arial" w:hAnsi="Arial" w:cs="Arial"/>
          <w:sz w:val="22"/>
          <w:szCs w:val="24"/>
        </w:rPr>
      </w:pPr>
    </w:p>
    <w:p w14:paraId="577B8E68"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 xml:space="preserve">As you know, our urgent and emergency care services remain under immense pressure with the associated risk, potential harm and a poor experience this causes. </w:t>
      </w:r>
    </w:p>
    <w:p w14:paraId="3A130E2A"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We also see you go above and beyond every day, innovating and pushing harder than ever to try to ease the pressure while providing the absolute best care to our patients.</w:t>
      </w:r>
    </w:p>
    <w:p w14:paraId="081327B2"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 xml:space="preserve">But, while </w:t>
      </w:r>
      <w:proofErr w:type="gramStart"/>
      <w:r w:rsidRPr="00FE49B2">
        <w:rPr>
          <w:rFonts w:ascii="Arial" w:hAnsi="Arial" w:cs="Arial"/>
          <w:sz w:val="22"/>
          <w:szCs w:val="24"/>
        </w:rPr>
        <w:t>a number of</w:t>
      </w:r>
      <w:proofErr w:type="gramEnd"/>
      <w:r w:rsidRPr="00FE49B2">
        <w:rPr>
          <w:rFonts w:ascii="Arial" w:hAnsi="Arial" w:cs="Arial"/>
          <w:sz w:val="22"/>
          <w:szCs w:val="24"/>
        </w:rPr>
        <w:t xml:space="preserve"> new measures we have introduced lately have helped, the strain on our services is unrelenting.</w:t>
      </w:r>
    </w:p>
    <w:p w14:paraId="61E6813F"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 xml:space="preserve">We have listened when you and our patients have told us that this cannot go on. </w:t>
      </w:r>
    </w:p>
    <w:p w14:paraId="62F946D2"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It’s why from Tuesday, October 10</w:t>
      </w:r>
      <w:r w:rsidRPr="00FE49B2">
        <w:rPr>
          <w:rFonts w:ascii="Arial" w:hAnsi="Arial" w:cs="Arial"/>
          <w:sz w:val="22"/>
          <w:szCs w:val="24"/>
          <w:vertAlign w:val="superscript"/>
        </w:rPr>
        <w:t>th</w:t>
      </w:r>
      <w:r w:rsidRPr="00FE49B2">
        <w:rPr>
          <w:rFonts w:ascii="Arial" w:hAnsi="Arial" w:cs="Arial"/>
          <w:sz w:val="22"/>
          <w:szCs w:val="24"/>
        </w:rPr>
        <w:t>, Morriston Hospital will roll out the Continuous Flow model.</w:t>
      </w:r>
    </w:p>
    <w:p w14:paraId="101EC693"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We’re pleased that the Welsh Government has chosen Morriston as the first of three hospitals in Wales to pilot this radical, whole-system solution, which has been successfully tried and tested by English trusts including North Bristol and Oldham.</w:t>
      </w:r>
    </w:p>
    <w:p w14:paraId="07B4B88B"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Continuous Flow is a whole-system approach that recognises different levels of risk - including how far too much risk is being held in our urgent and emergency care services - and seeks to spread it out more evenly, improving patient and staff experience.</w:t>
      </w:r>
    </w:p>
    <w:p w14:paraId="3B185662"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By scheduling transfers from the Acute Medical Unit (AMU) to the medical wards at set times throughout the day, we can decongest our front doors and offload ambulances so that they can get back out into the community, answering 999 calls. But it also means getting the right patients to the right wards - with fewer outliers.</w:t>
      </w:r>
    </w:p>
    <w:p w14:paraId="2FB6B5AF"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So, how will the day look when Continuous Flow is rolled out?</w:t>
      </w:r>
    </w:p>
    <w:p w14:paraId="0F64CA60"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 xml:space="preserve">One patient will be transferred from the AMU to a relevant medical ward every half-hour throughout the day, whether that ward has a bed ready or not. This will happen from 8am up to 7.30pm every </w:t>
      </w:r>
      <w:proofErr w:type="gramStart"/>
      <w:r w:rsidRPr="00FE49B2">
        <w:rPr>
          <w:rFonts w:ascii="Arial" w:hAnsi="Arial" w:cs="Arial"/>
          <w:sz w:val="22"/>
          <w:szCs w:val="24"/>
        </w:rPr>
        <w:t>week day</w:t>
      </w:r>
      <w:proofErr w:type="gramEnd"/>
      <w:r w:rsidRPr="00FE49B2">
        <w:rPr>
          <w:rFonts w:ascii="Arial" w:hAnsi="Arial" w:cs="Arial"/>
          <w:sz w:val="22"/>
          <w:szCs w:val="24"/>
        </w:rPr>
        <w:t xml:space="preserve"> and involve 20 to 27 patient transfers. The model will run between 9am and 1pm on weekends and bank holidays.</w:t>
      </w:r>
    </w:p>
    <w:p w14:paraId="28B48983"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Decisions on transfers will be made during scheduled Continuous Flow huddles in the AMU, with the AMU nurse in charge and the clinical site matron allocating patients to each time slot, basing their decision on the right patient for the right ward.</w:t>
      </w:r>
    </w:p>
    <w:p w14:paraId="310C28C1"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It will mean additional patients have to be accommodated on wards until beds become available. It will mean being innovative, with an even greater focus on communication and best practice to facilitate discharge.</w:t>
      </w:r>
    </w:p>
    <w:p w14:paraId="3A843680"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But what it doesn’t mean is that we’re opening the floodgates. It’s about introducing predictability into what we already do and bringing patient moves forward in the day.</w:t>
      </w:r>
    </w:p>
    <w:p w14:paraId="7D2BA3CA"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 xml:space="preserve">We know this is a big ask. But we also know we need to do something to force flow through the system. </w:t>
      </w:r>
    </w:p>
    <w:p w14:paraId="0E376DAE"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 xml:space="preserve">We know delays increase the risks to the patient. By the time they get onto a ward they are likely to be sicker, their length of stay is </w:t>
      </w:r>
      <w:proofErr w:type="gramStart"/>
      <w:r w:rsidRPr="00FE49B2">
        <w:rPr>
          <w:rFonts w:ascii="Arial" w:hAnsi="Arial" w:cs="Arial"/>
          <w:sz w:val="22"/>
          <w:szCs w:val="24"/>
        </w:rPr>
        <w:t>increased</w:t>
      </w:r>
      <w:proofErr w:type="gramEnd"/>
      <w:r w:rsidRPr="00FE49B2">
        <w:rPr>
          <w:rFonts w:ascii="Arial" w:hAnsi="Arial" w:cs="Arial"/>
          <w:sz w:val="22"/>
          <w:szCs w:val="24"/>
        </w:rPr>
        <w:t xml:space="preserve"> and their discharge becomes more complex.</w:t>
      </w:r>
    </w:p>
    <w:p w14:paraId="7F7751E5"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Continuous Flow is designed to help us catch up and stay caught up, reducing these delays, improving patient and staff experience.</w:t>
      </w:r>
    </w:p>
    <w:p w14:paraId="1F8DCC68"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We’d like to take this opportunity to thank everybody involved in this exciting but challenging roll out.</w:t>
      </w:r>
    </w:p>
    <w:p w14:paraId="1DE78255" w14:textId="77777777" w:rsidR="00FE49B2" w:rsidRPr="00FE49B2" w:rsidRDefault="00FE49B2" w:rsidP="00FE49B2">
      <w:pPr>
        <w:jc w:val="both"/>
        <w:rPr>
          <w:rFonts w:ascii="Arial" w:hAnsi="Arial" w:cs="Arial"/>
          <w:sz w:val="22"/>
          <w:szCs w:val="24"/>
        </w:rPr>
      </w:pPr>
      <w:r w:rsidRPr="00FE49B2">
        <w:rPr>
          <w:rFonts w:ascii="Arial" w:hAnsi="Arial" w:cs="Arial"/>
          <w:sz w:val="22"/>
          <w:szCs w:val="24"/>
        </w:rPr>
        <w:t>See below for the answers to some frequently asked questions.</w:t>
      </w:r>
    </w:p>
    <w:p w14:paraId="08668CA1" w14:textId="612DA64C" w:rsidR="005176A5" w:rsidRDefault="005176A5" w:rsidP="00453311">
      <w:pPr>
        <w:widowControl w:val="0"/>
        <w:suppressAutoHyphens/>
        <w:overflowPunct w:val="0"/>
        <w:autoSpaceDE w:val="0"/>
        <w:autoSpaceDN w:val="0"/>
        <w:adjustRightInd w:val="0"/>
        <w:ind w:firstLine="720"/>
        <w:textAlignment w:val="baseline"/>
        <w:rPr>
          <w:rFonts w:ascii="Arial" w:hAnsi="Arial" w:cs="Arial"/>
          <w:sz w:val="24"/>
          <w:szCs w:val="24"/>
          <w:lang w:eastAsia="en-US"/>
        </w:rPr>
      </w:pPr>
    </w:p>
    <w:p w14:paraId="2F519916" w14:textId="5A9104C7" w:rsidR="00FE49B2" w:rsidRDefault="00FE49B2">
      <w:pPr>
        <w:spacing w:after="200" w:line="276" w:lineRule="auto"/>
        <w:rPr>
          <w:rFonts w:ascii="Arial" w:hAnsi="Arial" w:cs="Arial"/>
          <w:sz w:val="24"/>
          <w:szCs w:val="24"/>
          <w:lang w:eastAsia="en-US"/>
        </w:rPr>
      </w:pPr>
      <w:r>
        <w:rPr>
          <w:rFonts w:ascii="Arial" w:hAnsi="Arial" w:cs="Arial"/>
          <w:sz w:val="24"/>
          <w:szCs w:val="24"/>
          <w:lang w:eastAsia="en-US"/>
        </w:rPr>
        <w:br w:type="page"/>
      </w:r>
    </w:p>
    <w:tbl>
      <w:tblPr>
        <w:tblStyle w:val="TableGrid"/>
        <w:tblW w:w="0" w:type="auto"/>
        <w:tblBorders>
          <w:insideV w:val="none" w:sz="0" w:space="0" w:color="auto"/>
        </w:tblBorders>
        <w:tblLook w:val="04A0" w:firstRow="1" w:lastRow="0" w:firstColumn="1" w:lastColumn="0" w:noHBand="0" w:noVBand="1"/>
      </w:tblPr>
      <w:tblGrid>
        <w:gridCol w:w="10194"/>
      </w:tblGrid>
      <w:tr w:rsidR="00FE49B2" w:rsidRPr="00673795" w14:paraId="5D62D7E6" w14:textId="77777777" w:rsidTr="00FE49B2">
        <w:tc>
          <w:tcPr>
            <w:tcW w:w="10194" w:type="dxa"/>
            <w:shd w:val="clear" w:color="auto" w:fill="005EB8"/>
          </w:tcPr>
          <w:p w14:paraId="1D3034B5" w14:textId="618A6AA3" w:rsidR="00FE49B2" w:rsidRPr="00673795" w:rsidRDefault="00FE49B2" w:rsidP="00FE49B2">
            <w:pPr>
              <w:pStyle w:val="Policynormal"/>
              <w:jc w:val="left"/>
              <w:rPr>
                <w:b/>
                <w:color w:val="FFFFFF" w:themeColor="background1"/>
                <w:sz w:val="28"/>
                <w:szCs w:val="28"/>
              </w:rPr>
            </w:pPr>
            <w:r>
              <w:rPr>
                <w:b/>
                <w:color w:val="FFFFFF" w:themeColor="background1"/>
                <w:sz w:val="28"/>
                <w:szCs w:val="28"/>
              </w:rPr>
              <w:lastRenderedPageBreak/>
              <w:t>Appendix 4 GP letter</w:t>
            </w:r>
          </w:p>
        </w:tc>
      </w:tr>
    </w:tbl>
    <w:p w14:paraId="08712169" w14:textId="77777777" w:rsidR="005176A5" w:rsidRDefault="005176A5" w:rsidP="00453311">
      <w:pPr>
        <w:widowControl w:val="0"/>
        <w:suppressAutoHyphens/>
        <w:overflowPunct w:val="0"/>
        <w:autoSpaceDE w:val="0"/>
        <w:autoSpaceDN w:val="0"/>
        <w:adjustRightInd w:val="0"/>
        <w:ind w:firstLine="720"/>
        <w:textAlignment w:val="baseline"/>
        <w:rPr>
          <w:rFonts w:ascii="Arial" w:hAnsi="Arial" w:cs="Arial"/>
          <w:sz w:val="24"/>
          <w:szCs w:val="24"/>
          <w:lang w:eastAsia="en-US"/>
        </w:rPr>
      </w:pPr>
    </w:p>
    <w:p w14:paraId="41B638C9" w14:textId="77777777" w:rsidR="00FE49B2" w:rsidRPr="00FE49B2" w:rsidRDefault="00FE49B2" w:rsidP="00FE49B2">
      <w:pPr>
        <w:rPr>
          <w:szCs w:val="22"/>
        </w:rPr>
      </w:pPr>
      <w:r w:rsidRPr="00FE49B2">
        <w:rPr>
          <w:szCs w:val="22"/>
        </w:rPr>
        <w:t>Dear colleague,</w:t>
      </w:r>
    </w:p>
    <w:p w14:paraId="06AD4A58" w14:textId="77777777" w:rsidR="00FE49B2" w:rsidRPr="00FE49B2" w:rsidRDefault="00FE49B2" w:rsidP="00FE49B2">
      <w:pPr>
        <w:rPr>
          <w:szCs w:val="22"/>
        </w:rPr>
      </w:pPr>
    </w:p>
    <w:p w14:paraId="4109C4D8" w14:textId="77777777" w:rsidR="00FE49B2" w:rsidRPr="00FE49B2" w:rsidRDefault="00FE49B2" w:rsidP="00FE49B2">
      <w:pPr>
        <w:jc w:val="both"/>
        <w:rPr>
          <w:szCs w:val="22"/>
        </w:rPr>
      </w:pPr>
      <w:r w:rsidRPr="00FE49B2">
        <w:rPr>
          <w:szCs w:val="22"/>
        </w:rPr>
        <w:t xml:space="preserve">As you will be aware, the NHS </w:t>
      </w:r>
      <w:proofErr w:type="gramStart"/>
      <w:r w:rsidRPr="00FE49B2">
        <w:rPr>
          <w:szCs w:val="22"/>
        </w:rPr>
        <w:t>as a whole remains</w:t>
      </w:r>
      <w:proofErr w:type="gramEnd"/>
      <w:r w:rsidRPr="00FE49B2">
        <w:rPr>
          <w:szCs w:val="22"/>
        </w:rPr>
        <w:t xml:space="preserve"> under immense pressure, with the associated risk, potential harm and a poor experience this causes. </w:t>
      </w:r>
    </w:p>
    <w:p w14:paraId="2ED1791F" w14:textId="77777777" w:rsidR="00FE49B2" w:rsidRPr="00FE49B2" w:rsidRDefault="00FE49B2" w:rsidP="00FE49B2">
      <w:pPr>
        <w:jc w:val="both"/>
        <w:rPr>
          <w:szCs w:val="22"/>
        </w:rPr>
      </w:pPr>
    </w:p>
    <w:p w14:paraId="35206E42" w14:textId="77777777" w:rsidR="00FE49B2" w:rsidRPr="00FE49B2" w:rsidRDefault="00FE49B2" w:rsidP="00FE49B2">
      <w:pPr>
        <w:jc w:val="both"/>
        <w:rPr>
          <w:szCs w:val="22"/>
        </w:rPr>
      </w:pPr>
      <w:r w:rsidRPr="00FE49B2">
        <w:rPr>
          <w:szCs w:val="22"/>
        </w:rPr>
        <w:t>We recognise that currently, the greatest risks are being held by those patients, many of them elderly and frail, who require urgent and emergency care.</w:t>
      </w:r>
    </w:p>
    <w:p w14:paraId="3832A535" w14:textId="77777777" w:rsidR="00FE49B2" w:rsidRPr="00FE49B2" w:rsidRDefault="00FE49B2" w:rsidP="00FE49B2">
      <w:pPr>
        <w:jc w:val="both"/>
        <w:rPr>
          <w:szCs w:val="22"/>
        </w:rPr>
      </w:pPr>
    </w:p>
    <w:p w14:paraId="09F8A3D2" w14:textId="77777777" w:rsidR="00FE49B2" w:rsidRPr="00FE49B2" w:rsidRDefault="00FE49B2" w:rsidP="00FE49B2">
      <w:pPr>
        <w:jc w:val="both"/>
        <w:rPr>
          <w:szCs w:val="22"/>
        </w:rPr>
      </w:pPr>
      <w:r w:rsidRPr="00FE49B2">
        <w:rPr>
          <w:szCs w:val="22"/>
        </w:rPr>
        <w:t>The pressures visibly manifest at Morriston Hospital’s front doors where these very sick patients wait for far too long for admission, often in assessment areas or on the back of an ambulance. This also means there are people in our communities in life-threatening situations dialling 999 and waiting far too long for an ambulance to arrive.</w:t>
      </w:r>
    </w:p>
    <w:p w14:paraId="22B1604B" w14:textId="77777777" w:rsidR="00FE49B2" w:rsidRPr="00FE49B2" w:rsidRDefault="00FE49B2" w:rsidP="00FE49B2">
      <w:pPr>
        <w:jc w:val="both"/>
        <w:rPr>
          <w:szCs w:val="22"/>
        </w:rPr>
      </w:pPr>
    </w:p>
    <w:p w14:paraId="09C7EF25" w14:textId="77777777" w:rsidR="00FE49B2" w:rsidRPr="00FE49B2" w:rsidRDefault="00FE49B2" w:rsidP="00FE49B2">
      <w:pPr>
        <w:jc w:val="both"/>
        <w:rPr>
          <w:szCs w:val="22"/>
        </w:rPr>
      </w:pPr>
      <w:r w:rsidRPr="00FE49B2">
        <w:rPr>
          <w:szCs w:val="22"/>
        </w:rPr>
        <w:t>The feedback from clinicians and our patients is that we need to find a way to improve this situation in a sustainable way and reduce the risk with a whole-system solution.</w:t>
      </w:r>
    </w:p>
    <w:p w14:paraId="562E265F" w14:textId="77777777" w:rsidR="00FE49B2" w:rsidRPr="00FE49B2" w:rsidRDefault="00FE49B2" w:rsidP="00FE49B2">
      <w:pPr>
        <w:jc w:val="both"/>
        <w:rPr>
          <w:szCs w:val="22"/>
        </w:rPr>
      </w:pPr>
      <w:r w:rsidRPr="00FE49B2">
        <w:rPr>
          <w:szCs w:val="22"/>
        </w:rPr>
        <w:t>So, Morriston Hospital will become the first of three acute hospitals in Wales to pilot the Continuous Flow model from Tuesday, October 10</w:t>
      </w:r>
      <w:r w:rsidRPr="00FE49B2">
        <w:rPr>
          <w:szCs w:val="22"/>
          <w:vertAlign w:val="superscript"/>
        </w:rPr>
        <w:t>th</w:t>
      </w:r>
      <w:r w:rsidRPr="00FE49B2">
        <w:rPr>
          <w:szCs w:val="22"/>
        </w:rPr>
        <w:t>, 2023.</w:t>
      </w:r>
    </w:p>
    <w:p w14:paraId="4382F2BD" w14:textId="77777777" w:rsidR="00FE49B2" w:rsidRPr="00FE49B2" w:rsidRDefault="00FE49B2" w:rsidP="00FE49B2">
      <w:pPr>
        <w:jc w:val="both"/>
        <w:rPr>
          <w:szCs w:val="22"/>
        </w:rPr>
      </w:pPr>
    </w:p>
    <w:p w14:paraId="11A7098A" w14:textId="77777777" w:rsidR="00FE49B2" w:rsidRPr="00FE49B2" w:rsidRDefault="00FE49B2" w:rsidP="00FE49B2">
      <w:pPr>
        <w:jc w:val="both"/>
        <w:rPr>
          <w:szCs w:val="22"/>
        </w:rPr>
      </w:pPr>
      <w:r w:rsidRPr="00FE49B2">
        <w:rPr>
          <w:szCs w:val="22"/>
        </w:rPr>
        <w:t>It is likely this will affect patients you refer to Morriston Hospital for unscheduled care, so we wanted to let you know.</w:t>
      </w:r>
    </w:p>
    <w:p w14:paraId="5025B48B" w14:textId="77777777" w:rsidR="00FE49B2" w:rsidRPr="00FE49B2" w:rsidRDefault="00FE49B2" w:rsidP="00FE49B2">
      <w:pPr>
        <w:rPr>
          <w:szCs w:val="22"/>
        </w:rPr>
      </w:pPr>
    </w:p>
    <w:p w14:paraId="518C284A" w14:textId="77777777" w:rsidR="00FE49B2" w:rsidRPr="00FE49B2" w:rsidRDefault="00FE49B2" w:rsidP="00FE49B2">
      <w:pPr>
        <w:jc w:val="both"/>
        <w:rPr>
          <w:szCs w:val="22"/>
        </w:rPr>
      </w:pPr>
      <w:r w:rsidRPr="00FE49B2">
        <w:rPr>
          <w:szCs w:val="22"/>
        </w:rPr>
        <w:t>Continuous Flow means patients will be moved from the Acute Medical Unit (AMU) onto medical wards at regular intervals throughout the day, whether a bed is ready or not.</w:t>
      </w:r>
    </w:p>
    <w:p w14:paraId="08F27906" w14:textId="77777777" w:rsidR="00FE49B2" w:rsidRPr="00FE49B2" w:rsidRDefault="00FE49B2" w:rsidP="00FE49B2">
      <w:pPr>
        <w:jc w:val="both"/>
        <w:rPr>
          <w:szCs w:val="22"/>
        </w:rPr>
      </w:pPr>
    </w:p>
    <w:p w14:paraId="5919A25C" w14:textId="77777777" w:rsidR="00FE49B2" w:rsidRPr="00FE49B2" w:rsidRDefault="00FE49B2" w:rsidP="00FE49B2">
      <w:pPr>
        <w:jc w:val="both"/>
        <w:rPr>
          <w:szCs w:val="22"/>
        </w:rPr>
      </w:pPr>
      <w:r w:rsidRPr="00FE49B2">
        <w:rPr>
          <w:szCs w:val="22"/>
        </w:rPr>
        <w:t>It could mean the patient has to wait on a trolley on the ward - being cared for by the staff on that ward - until the bed is ready.</w:t>
      </w:r>
    </w:p>
    <w:p w14:paraId="477692B1" w14:textId="77777777" w:rsidR="00FE49B2" w:rsidRPr="00FE49B2" w:rsidRDefault="00FE49B2" w:rsidP="00FE49B2">
      <w:pPr>
        <w:jc w:val="both"/>
        <w:rPr>
          <w:szCs w:val="22"/>
        </w:rPr>
      </w:pPr>
    </w:p>
    <w:p w14:paraId="2AE66007" w14:textId="77777777" w:rsidR="00FE49B2" w:rsidRPr="00FE49B2" w:rsidRDefault="00FE49B2" w:rsidP="00FE49B2">
      <w:pPr>
        <w:jc w:val="both"/>
        <w:rPr>
          <w:szCs w:val="22"/>
        </w:rPr>
      </w:pPr>
      <w:r w:rsidRPr="00FE49B2">
        <w:rPr>
          <w:szCs w:val="22"/>
        </w:rPr>
        <w:t>The benefit of this approach is it introduces predictability into what we already do and makes sure decisions and patient moves are brought forward in the day.</w:t>
      </w:r>
    </w:p>
    <w:p w14:paraId="62FEAA35" w14:textId="77777777" w:rsidR="00FE49B2" w:rsidRPr="00FE49B2" w:rsidRDefault="00FE49B2" w:rsidP="00FE49B2">
      <w:pPr>
        <w:jc w:val="both"/>
        <w:rPr>
          <w:szCs w:val="22"/>
        </w:rPr>
      </w:pPr>
    </w:p>
    <w:p w14:paraId="5ED49FE6" w14:textId="77777777" w:rsidR="00FE49B2" w:rsidRPr="00FE49B2" w:rsidRDefault="00FE49B2" w:rsidP="00FE49B2">
      <w:pPr>
        <w:jc w:val="both"/>
        <w:rPr>
          <w:szCs w:val="22"/>
        </w:rPr>
      </w:pPr>
      <w:r w:rsidRPr="00FE49B2">
        <w:rPr>
          <w:szCs w:val="22"/>
        </w:rPr>
        <w:t>It also means getting the right patients to the right wards – fewer outliers – further improving quality of care.</w:t>
      </w:r>
    </w:p>
    <w:p w14:paraId="1E0722EF" w14:textId="77777777" w:rsidR="00FE49B2" w:rsidRPr="00FE49B2" w:rsidRDefault="00FE49B2" w:rsidP="00FE49B2">
      <w:pPr>
        <w:jc w:val="both"/>
        <w:rPr>
          <w:szCs w:val="22"/>
        </w:rPr>
      </w:pPr>
    </w:p>
    <w:p w14:paraId="12D3DF47" w14:textId="77777777" w:rsidR="00FE49B2" w:rsidRPr="00FE49B2" w:rsidRDefault="00FE49B2" w:rsidP="00FE49B2">
      <w:pPr>
        <w:jc w:val="both"/>
        <w:rPr>
          <w:szCs w:val="22"/>
        </w:rPr>
      </w:pPr>
      <w:r w:rsidRPr="00FE49B2">
        <w:rPr>
          <w:szCs w:val="22"/>
        </w:rPr>
        <w:t xml:space="preserve">Learning from Bristol’s Southmead Hospital, where this approach was rolled out over a year ago, shows that patients prefer being on a ward, even if they </w:t>
      </w:r>
      <w:proofErr w:type="gramStart"/>
      <w:r w:rsidRPr="00FE49B2">
        <w:rPr>
          <w:szCs w:val="22"/>
        </w:rPr>
        <w:t>have to</w:t>
      </w:r>
      <w:proofErr w:type="gramEnd"/>
      <w:r w:rsidRPr="00FE49B2">
        <w:rPr>
          <w:szCs w:val="22"/>
        </w:rPr>
        <w:t xml:space="preserve"> wait for a bed, because they are in the right place and with the right staff for their needs.</w:t>
      </w:r>
    </w:p>
    <w:p w14:paraId="65295FF6" w14:textId="77777777" w:rsidR="00FE49B2" w:rsidRPr="00FE49B2" w:rsidRDefault="00FE49B2" w:rsidP="00FE49B2">
      <w:pPr>
        <w:jc w:val="both"/>
        <w:rPr>
          <w:szCs w:val="22"/>
        </w:rPr>
      </w:pPr>
    </w:p>
    <w:p w14:paraId="7F5350E8" w14:textId="77777777" w:rsidR="00FE49B2" w:rsidRPr="00FE49B2" w:rsidRDefault="00FE49B2" w:rsidP="00FE49B2">
      <w:pPr>
        <w:jc w:val="both"/>
        <w:rPr>
          <w:szCs w:val="22"/>
        </w:rPr>
      </w:pPr>
      <w:r w:rsidRPr="00FE49B2">
        <w:rPr>
          <w:szCs w:val="22"/>
        </w:rPr>
        <w:t>Adopting this model will allow for patients to be moved out of ED into AMU, creating the space needed to offload patients from ambulances, which will free them up to respond to 999 calls.</w:t>
      </w:r>
    </w:p>
    <w:p w14:paraId="3A53CDBE" w14:textId="77777777" w:rsidR="00FE49B2" w:rsidRPr="00FE49B2" w:rsidRDefault="00FE49B2" w:rsidP="00FE49B2">
      <w:pPr>
        <w:jc w:val="both"/>
        <w:rPr>
          <w:szCs w:val="22"/>
        </w:rPr>
      </w:pPr>
    </w:p>
    <w:p w14:paraId="3C08B66F" w14:textId="77777777" w:rsidR="00FE49B2" w:rsidRPr="00FE49B2" w:rsidRDefault="00FE49B2" w:rsidP="00FE49B2">
      <w:pPr>
        <w:jc w:val="both"/>
        <w:rPr>
          <w:szCs w:val="22"/>
        </w:rPr>
      </w:pPr>
      <w:r w:rsidRPr="00FE49B2">
        <w:rPr>
          <w:szCs w:val="22"/>
        </w:rPr>
        <w:t xml:space="preserve">Staff will speak to those patients who are being admitted from AMU and they will also give them a letter explaining why we are working in this way. </w:t>
      </w:r>
    </w:p>
    <w:p w14:paraId="354B93F2" w14:textId="77777777" w:rsidR="00FE49B2" w:rsidRPr="00FE49B2" w:rsidRDefault="00FE49B2" w:rsidP="00FE49B2">
      <w:pPr>
        <w:jc w:val="both"/>
        <w:rPr>
          <w:szCs w:val="22"/>
        </w:rPr>
      </w:pPr>
    </w:p>
    <w:p w14:paraId="2F7779AA" w14:textId="77777777" w:rsidR="00FE49B2" w:rsidRPr="00FE49B2" w:rsidRDefault="00FE49B2" w:rsidP="00FE49B2">
      <w:pPr>
        <w:jc w:val="both"/>
        <w:rPr>
          <w:szCs w:val="22"/>
        </w:rPr>
      </w:pPr>
      <w:r w:rsidRPr="00FE49B2">
        <w:rPr>
          <w:szCs w:val="22"/>
        </w:rPr>
        <w:t>It’s important to note that this model will require our staff to be innovative, with an even greater focus on communication and best practice to facilitate discharge.</w:t>
      </w:r>
    </w:p>
    <w:p w14:paraId="158344EE" w14:textId="77777777" w:rsidR="00FE49B2" w:rsidRPr="00FE49B2" w:rsidRDefault="00FE49B2" w:rsidP="00FE49B2">
      <w:pPr>
        <w:jc w:val="both"/>
        <w:rPr>
          <w:szCs w:val="22"/>
        </w:rPr>
      </w:pPr>
    </w:p>
    <w:p w14:paraId="67F80D97" w14:textId="77777777" w:rsidR="00FE49B2" w:rsidRPr="00FE49B2" w:rsidRDefault="00FE49B2" w:rsidP="00FE49B2">
      <w:pPr>
        <w:jc w:val="both"/>
        <w:rPr>
          <w:szCs w:val="22"/>
        </w:rPr>
      </w:pPr>
      <w:r w:rsidRPr="00FE49B2">
        <w:rPr>
          <w:szCs w:val="22"/>
        </w:rPr>
        <w:t>We’ll see discharges brought forward in the day, with more patients being sent to Discharge Lounge and a greater focus on the use of excellent community services such as the Acute Clinical Team and Virtual Wards.</w:t>
      </w:r>
    </w:p>
    <w:p w14:paraId="322E3D5D" w14:textId="77777777" w:rsidR="00FE49B2" w:rsidRPr="00FE49B2" w:rsidRDefault="00FE49B2" w:rsidP="00FE49B2">
      <w:pPr>
        <w:jc w:val="both"/>
        <w:rPr>
          <w:szCs w:val="22"/>
        </w:rPr>
      </w:pPr>
    </w:p>
    <w:p w14:paraId="32F4D4A7" w14:textId="77777777" w:rsidR="00FE49B2" w:rsidRPr="00FE49B2" w:rsidRDefault="00FE49B2" w:rsidP="00FE49B2">
      <w:pPr>
        <w:jc w:val="both"/>
        <w:rPr>
          <w:szCs w:val="22"/>
        </w:rPr>
      </w:pPr>
      <w:r w:rsidRPr="00FE49B2">
        <w:rPr>
          <w:szCs w:val="22"/>
        </w:rPr>
        <w:t xml:space="preserve">We recognise that this will be difficult and will require a period of adjustment. </w:t>
      </w:r>
      <w:proofErr w:type="gramStart"/>
      <w:r w:rsidRPr="00FE49B2">
        <w:rPr>
          <w:szCs w:val="22"/>
        </w:rPr>
        <w:t>But,</w:t>
      </w:r>
      <w:proofErr w:type="gramEnd"/>
      <w:r w:rsidRPr="00FE49B2">
        <w:rPr>
          <w:szCs w:val="22"/>
        </w:rPr>
        <w:t xml:space="preserve"> it will be worth it.</w:t>
      </w:r>
    </w:p>
    <w:p w14:paraId="758EE986" w14:textId="77777777" w:rsidR="00FE49B2" w:rsidRPr="00FE49B2" w:rsidRDefault="00FE49B2" w:rsidP="00FE49B2">
      <w:pPr>
        <w:jc w:val="both"/>
        <w:rPr>
          <w:szCs w:val="22"/>
        </w:rPr>
      </w:pPr>
    </w:p>
    <w:p w14:paraId="06A1B83D" w14:textId="77777777" w:rsidR="00FE49B2" w:rsidRPr="00FE49B2" w:rsidRDefault="00FE49B2" w:rsidP="00FE49B2">
      <w:pPr>
        <w:jc w:val="both"/>
        <w:rPr>
          <w:szCs w:val="22"/>
        </w:rPr>
      </w:pPr>
      <w:r w:rsidRPr="00FE49B2">
        <w:rPr>
          <w:szCs w:val="22"/>
        </w:rPr>
        <w:t>We thank you in advance for your support.</w:t>
      </w:r>
    </w:p>
    <w:p w14:paraId="0525A7B3" w14:textId="77777777" w:rsidR="00FE49B2" w:rsidRPr="00FE49B2" w:rsidRDefault="00FE49B2" w:rsidP="00FE49B2">
      <w:pPr>
        <w:jc w:val="both"/>
        <w:rPr>
          <w:szCs w:val="22"/>
        </w:rPr>
      </w:pPr>
    </w:p>
    <w:p w14:paraId="109F1F99" w14:textId="77777777" w:rsidR="00FE49B2" w:rsidRPr="00FE49B2" w:rsidRDefault="00FE49B2" w:rsidP="00FE49B2">
      <w:pPr>
        <w:jc w:val="both"/>
        <w:rPr>
          <w:szCs w:val="22"/>
        </w:rPr>
      </w:pPr>
    </w:p>
    <w:p w14:paraId="438BF272" w14:textId="77777777" w:rsidR="00FE49B2" w:rsidRPr="00FE49B2" w:rsidRDefault="00FE49B2" w:rsidP="00FE49B2">
      <w:pPr>
        <w:rPr>
          <w:szCs w:val="22"/>
        </w:rPr>
      </w:pPr>
      <w:r w:rsidRPr="00FE49B2">
        <w:rPr>
          <w:szCs w:val="22"/>
        </w:rPr>
        <w:t>Gareth Howells, Executive Director of Nursing and Patient Experience</w:t>
      </w:r>
    </w:p>
    <w:p w14:paraId="6AE0CC4A" w14:textId="77777777" w:rsidR="00FE49B2" w:rsidRPr="00FE49B2" w:rsidRDefault="00FE49B2" w:rsidP="00FE49B2">
      <w:pPr>
        <w:rPr>
          <w:szCs w:val="22"/>
        </w:rPr>
      </w:pPr>
      <w:r w:rsidRPr="00FE49B2">
        <w:rPr>
          <w:szCs w:val="22"/>
        </w:rPr>
        <w:t>Dr Raj Krishnan, Acting Executive Medical Director</w:t>
      </w:r>
    </w:p>
    <w:p w14:paraId="4D0A1AA8" w14:textId="77777777" w:rsidR="00FE49B2" w:rsidRPr="00FE49B2" w:rsidRDefault="00FE49B2" w:rsidP="00FE49B2">
      <w:pPr>
        <w:rPr>
          <w:szCs w:val="22"/>
        </w:rPr>
      </w:pPr>
      <w:r w:rsidRPr="00FE49B2">
        <w:rPr>
          <w:szCs w:val="22"/>
        </w:rPr>
        <w:t>Dr Anjula Mehta, Acting Executive Medical Director</w:t>
      </w:r>
    </w:p>
    <w:p w14:paraId="50539128" w14:textId="29D7498B" w:rsidR="002172E5" w:rsidRDefault="00FE49B2" w:rsidP="004648AA">
      <w:pPr>
        <w:rPr>
          <w:szCs w:val="22"/>
        </w:rPr>
      </w:pPr>
      <w:r w:rsidRPr="00FE49B2">
        <w:rPr>
          <w:szCs w:val="22"/>
        </w:rPr>
        <w:t>Christine Morrell, Director of Therapies and Health Science</w:t>
      </w:r>
    </w:p>
    <w:p w14:paraId="432D1716" w14:textId="760A9191" w:rsidR="00FE49B2" w:rsidRDefault="00FE49B2" w:rsidP="004648AA">
      <w:pPr>
        <w:rPr>
          <w:szCs w:val="22"/>
        </w:rPr>
      </w:pPr>
    </w:p>
    <w:p w14:paraId="0E7F4EB5" w14:textId="7A8069E2" w:rsidR="00044EC6" w:rsidRDefault="00044EC6">
      <w:pPr>
        <w:spacing w:after="200" w:line="276" w:lineRule="auto"/>
        <w:rPr>
          <w:szCs w:val="22"/>
        </w:rPr>
      </w:pPr>
      <w:r>
        <w:rPr>
          <w:szCs w:val="22"/>
        </w:rPr>
        <w:br w:type="page"/>
      </w:r>
    </w:p>
    <w:tbl>
      <w:tblPr>
        <w:tblStyle w:val="TableGrid"/>
        <w:tblW w:w="0" w:type="auto"/>
        <w:tblBorders>
          <w:insideV w:val="none" w:sz="0" w:space="0" w:color="auto"/>
        </w:tblBorders>
        <w:tblLook w:val="04A0" w:firstRow="1" w:lastRow="0" w:firstColumn="1" w:lastColumn="0" w:noHBand="0" w:noVBand="1"/>
      </w:tblPr>
      <w:tblGrid>
        <w:gridCol w:w="10194"/>
      </w:tblGrid>
      <w:tr w:rsidR="00044EC6" w:rsidRPr="00673795" w14:paraId="45F49694" w14:textId="77777777" w:rsidTr="00847A9C">
        <w:tc>
          <w:tcPr>
            <w:tcW w:w="10194" w:type="dxa"/>
            <w:shd w:val="clear" w:color="auto" w:fill="005EB8"/>
          </w:tcPr>
          <w:p w14:paraId="303A41A1" w14:textId="08919B02" w:rsidR="00044EC6" w:rsidRPr="00673795" w:rsidRDefault="00044EC6" w:rsidP="00044EC6">
            <w:pPr>
              <w:pStyle w:val="Policynormal"/>
              <w:jc w:val="left"/>
              <w:rPr>
                <w:b/>
                <w:color w:val="FFFFFF" w:themeColor="background1"/>
                <w:sz w:val="28"/>
                <w:szCs w:val="28"/>
              </w:rPr>
            </w:pPr>
            <w:r>
              <w:rPr>
                <w:b/>
                <w:color w:val="FFFFFF" w:themeColor="background1"/>
                <w:sz w:val="28"/>
                <w:szCs w:val="28"/>
              </w:rPr>
              <w:lastRenderedPageBreak/>
              <w:t>Appendix 5 Daily tracker ED to AMU</w:t>
            </w:r>
          </w:p>
        </w:tc>
      </w:tr>
    </w:tbl>
    <w:p w14:paraId="2B6B0481" w14:textId="7A1C4D4B" w:rsidR="00FE49B2" w:rsidRDefault="00FE49B2" w:rsidP="004648AA">
      <w:pPr>
        <w:rPr>
          <w:szCs w:val="22"/>
        </w:rPr>
      </w:pPr>
    </w:p>
    <w:p w14:paraId="2ACE3B8C" w14:textId="06C466A5" w:rsidR="00044EC6" w:rsidRDefault="00044EC6" w:rsidP="004648AA">
      <w:pPr>
        <w:rPr>
          <w:szCs w:val="22"/>
        </w:rPr>
      </w:pPr>
    </w:p>
    <w:p w14:paraId="37143E4D" w14:textId="77777777" w:rsidR="00044EC6" w:rsidRPr="00044EC6" w:rsidRDefault="00044EC6" w:rsidP="00044EC6">
      <w:pPr>
        <w:spacing w:line="276" w:lineRule="auto"/>
        <w:jc w:val="center"/>
        <w:rPr>
          <w:rFonts w:asciiTheme="minorHAnsi" w:eastAsiaTheme="minorHAnsi" w:hAnsiTheme="minorHAnsi" w:cstheme="minorBidi"/>
          <w:b/>
          <w:bCs/>
          <w:sz w:val="40"/>
          <w:szCs w:val="40"/>
          <w:lang w:eastAsia="en-US"/>
        </w:rPr>
      </w:pPr>
      <w:r w:rsidRPr="00044EC6">
        <w:rPr>
          <w:rFonts w:asciiTheme="minorHAnsi" w:eastAsiaTheme="minorHAnsi" w:hAnsiTheme="minorHAnsi" w:cstheme="minorBidi"/>
          <w:b/>
          <w:bCs/>
          <w:sz w:val="40"/>
          <w:szCs w:val="40"/>
          <w:lang w:eastAsia="en-US"/>
        </w:rPr>
        <w:t>Daily Transfer Tracker: ED to AMU</w:t>
      </w:r>
    </w:p>
    <w:p w14:paraId="1EA6CEC4" w14:textId="77777777" w:rsidR="00044EC6" w:rsidRPr="00044EC6" w:rsidRDefault="00044EC6" w:rsidP="00044EC6">
      <w:pPr>
        <w:spacing w:line="276" w:lineRule="auto"/>
        <w:jc w:val="cente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 xml:space="preserve">Two patients to AMU per hour. </w:t>
      </w:r>
    </w:p>
    <w:tbl>
      <w:tblPr>
        <w:tblStyle w:val="TableGrid12"/>
        <w:tblpPr w:leftFromText="180" w:rightFromText="180" w:vertAnchor="text" w:horzAnchor="margin" w:tblpXSpec="center" w:tblpY="313"/>
        <w:tblW w:w="5000" w:type="pct"/>
        <w:tblLook w:val="04A0" w:firstRow="1" w:lastRow="0" w:firstColumn="1" w:lastColumn="0" w:noHBand="0" w:noVBand="1"/>
      </w:tblPr>
      <w:tblGrid>
        <w:gridCol w:w="1492"/>
        <w:gridCol w:w="7018"/>
        <w:gridCol w:w="1684"/>
      </w:tblGrid>
      <w:tr w:rsidR="00044EC6" w:rsidRPr="00044EC6" w14:paraId="17DC3BB1" w14:textId="77777777" w:rsidTr="00847A9C">
        <w:trPr>
          <w:trHeight w:val="519"/>
        </w:trPr>
        <w:tc>
          <w:tcPr>
            <w:tcW w:w="732" w:type="pct"/>
            <w:vAlign w:val="center"/>
          </w:tcPr>
          <w:p w14:paraId="0056F0ED" w14:textId="77777777" w:rsidR="00044EC6" w:rsidRPr="00044EC6" w:rsidRDefault="00044EC6" w:rsidP="00044EC6">
            <w:pPr>
              <w:rPr>
                <w:rFonts w:asciiTheme="minorHAnsi" w:eastAsiaTheme="minorHAnsi" w:hAnsiTheme="minorHAnsi" w:cstheme="minorHAnsi"/>
                <w:b/>
                <w:bCs/>
                <w:sz w:val="24"/>
                <w:szCs w:val="24"/>
                <w:lang w:eastAsia="en-US"/>
              </w:rPr>
            </w:pPr>
            <w:r w:rsidRPr="00044EC6">
              <w:rPr>
                <w:rFonts w:asciiTheme="minorHAnsi" w:eastAsiaTheme="minorHAnsi" w:hAnsiTheme="minorHAnsi" w:cstheme="minorHAnsi"/>
                <w:b/>
                <w:bCs/>
                <w:sz w:val="24"/>
                <w:szCs w:val="24"/>
                <w:lang w:eastAsia="en-US"/>
              </w:rPr>
              <w:t xml:space="preserve">Time Slot </w:t>
            </w:r>
          </w:p>
        </w:tc>
        <w:tc>
          <w:tcPr>
            <w:tcW w:w="3441" w:type="pct"/>
            <w:vAlign w:val="center"/>
          </w:tcPr>
          <w:p w14:paraId="22655EA9"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Patient Name</w:t>
            </w:r>
          </w:p>
        </w:tc>
        <w:tc>
          <w:tcPr>
            <w:tcW w:w="826" w:type="pct"/>
            <w:vAlign w:val="center"/>
          </w:tcPr>
          <w:p w14:paraId="25ED3378" w14:textId="77777777" w:rsidR="00044EC6" w:rsidRPr="00044EC6" w:rsidRDefault="00044EC6" w:rsidP="00044EC6">
            <w:pPr>
              <w:rPr>
                <w:rFonts w:asciiTheme="minorHAnsi" w:eastAsiaTheme="minorHAnsi" w:hAnsiTheme="minorHAnsi" w:cstheme="minorHAnsi"/>
                <w:b/>
                <w:bCs/>
                <w:lang w:eastAsia="en-US"/>
              </w:rPr>
            </w:pPr>
            <w:r w:rsidRPr="00044EC6">
              <w:rPr>
                <w:rFonts w:asciiTheme="minorHAnsi" w:eastAsiaTheme="minorHAnsi" w:hAnsiTheme="minorHAnsi" w:cstheme="minorHAnsi"/>
                <w:b/>
                <w:bCs/>
                <w:lang w:eastAsia="en-US"/>
              </w:rPr>
              <w:t>Actual Transfer Time</w:t>
            </w:r>
          </w:p>
        </w:tc>
      </w:tr>
      <w:tr w:rsidR="00044EC6" w:rsidRPr="00044EC6" w14:paraId="213CCA12" w14:textId="77777777" w:rsidTr="00847A9C">
        <w:trPr>
          <w:trHeight w:val="519"/>
        </w:trPr>
        <w:tc>
          <w:tcPr>
            <w:tcW w:w="732" w:type="pct"/>
            <w:vAlign w:val="center"/>
          </w:tcPr>
          <w:p w14:paraId="76EAB882"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08</w:t>
            </w:r>
          </w:p>
        </w:tc>
        <w:tc>
          <w:tcPr>
            <w:tcW w:w="3441" w:type="pct"/>
            <w:vAlign w:val="center"/>
          </w:tcPr>
          <w:p w14:paraId="25B550CF"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37E9D929"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5AA14895" w14:textId="77777777" w:rsidTr="00847A9C">
        <w:trPr>
          <w:trHeight w:val="519"/>
        </w:trPr>
        <w:tc>
          <w:tcPr>
            <w:tcW w:w="732" w:type="pct"/>
            <w:vAlign w:val="center"/>
          </w:tcPr>
          <w:p w14:paraId="3420D5A7"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08</w:t>
            </w:r>
          </w:p>
        </w:tc>
        <w:tc>
          <w:tcPr>
            <w:tcW w:w="3441" w:type="pct"/>
            <w:vAlign w:val="center"/>
          </w:tcPr>
          <w:p w14:paraId="6AB13B96"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2C47D41E"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417EC1BD" w14:textId="77777777" w:rsidTr="00847A9C">
        <w:trPr>
          <w:trHeight w:val="496"/>
        </w:trPr>
        <w:tc>
          <w:tcPr>
            <w:tcW w:w="732" w:type="pct"/>
            <w:vAlign w:val="center"/>
          </w:tcPr>
          <w:p w14:paraId="786A531E"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09</w:t>
            </w:r>
          </w:p>
        </w:tc>
        <w:tc>
          <w:tcPr>
            <w:tcW w:w="3441" w:type="pct"/>
            <w:vAlign w:val="center"/>
          </w:tcPr>
          <w:p w14:paraId="2203A1AF"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005E6CC0"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4FAC82AE" w14:textId="77777777" w:rsidTr="00847A9C">
        <w:trPr>
          <w:trHeight w:val="519"/>
        </w:trPr>
        <w:tc>
          <w:tcPr>
            <w:tcW w:w="732" w:type="pct"/>
            <w:vAlign w:val="center"/>
          </w:tcPr>
          <w:p w14:paraId="36DB4E26"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09</w:t>
            </w:r>
          </w:p>
        </w:tc>
        <w:tc>
          <w:tcPr>
            <w:tcW w:w="3441" w:type="pct"/>
            <w:vAlign w:val="center"/>
          </w:tcPr>
          <w:p w14:paraId="1651CB8B"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5AFA4EC3"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42F7B3CB" w14:textId="77777777" w:rsidTr="00847A9C">
        <w:trPr>
          <w:trHeight w:val="519"/>
        </w:trPr>
        <w:tc>
          <w:tcPr>
            <w:tcW w:w="732" w:type="pct"/>
            <w:vAlign w:val="center"/>
          </w:tcPr>
          <w:p w14:paraId="281E2002"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10</w:t>
            </w:r>
          </w:p>
        </w:tc>
        <w:tc>
          <w:tcPr>
            <w:tcW w:w="3441" w:type="pct"/>
            <w:vAlign w:val="center"/>
          </w:tcPr>
          <w:p w14:paraId="26BEBB8E"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7E2DED5B"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04CD861C" w14:textId="77777777" w:rsidTr="00847A9C">
        <w:trPr>
          <w:trHeight w:val="519"/>
        </w:trPr>
        <w:tc>
          <w:tcPr>
            <w:tcW w:w="732" w:type="pct"/>
            <w:vAlign w:val="center"/>
          </w:tcPr>
          <w:p w14:paraId="33B956C7"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10</w:t>
            </w:r>
          </w:p>
        </w:tc>
        <w:tc>
          <w:tcPr>
            <w:tcW w:w="3441" w:type="pct"/>
            <w:vAlign w:val="center"/>
          </w:tcPr>
          <w:p w14:paraId="6842D693"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672EADC6"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78199D53" w14:textId="77777777" w:rsidTr="00847A9C">
        <w:trPr>
          <w:trHeight w:val="519"/>
        </w:trPr>
        <w:tc>
          <w:tcPr>
            <w:tcW w:w="732" w:type="pct"/>
            <w:vAlign w:val="center"/>
          </w:tcPr>
          <w:p w14:paraId="5B9E9957"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11</w:t>
            </w:r>
          </w:p>
        </w:tc>
        <w:tc>
          <w:tcPr>
            <w:tcW w:w="3441" w:type="pct"/>
            <w:vAlign w:val="center"/>
          </w:tcPr>
          <w:p w14:paraId="6E6D8F25"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7C1977E6"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775D6BA3" w14:textId="77777777" w:rsidTr="00847A9C">
        <w:trPr>
          <w:trHeight w:val="519"/>
        </w:trPr>
        <w:tc>
          <w:tcPr>
            <w:tcW w:w="732" w:type="pct"/>
            <w:vAlign w:val="center"/>
          </w:tcPr>
          <w:p w14:paraId="09B57337"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11</w:t>
            </w:r>
          </w:p>
        </w:tc>
        <w:tc>
          <w:tcPr>
            <w:tcW w:w="3441" w:type="pct"/>
            <w:vAlign w:val="center"/>
          </w:tcPr>
          <w:p w14:paraId="1111B46A"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6F42F928"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48684D6D" w14:textId="77777777" w:rsidTr="00847A9C">
        <w:trPr>
          <w:trHeight w:val="496"/>
        </w:trPr>
        <w:tc>
          <w:tcPr>
            <w:tcW w:w="732" w:type="pct"/>
            <w:vAlign w:val="center"/>
          </w:tcPr>
          <w:p w14:paraId="55F75303"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12</w:t>
            </w:r>
          </w:p>
        </w:tc>
        <w:tc>
          <w:tcPr>
            <w:tcW w:w="3441" w:type="pct"/>
            <w:vAlign w:val="center"/>
          </w:tcPr>
          <w:p w14:paraId="0C386B3E"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6B76D222"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5C12F8C6" w14:textId="77777777" w:rsidTr="00847A9C">
        <w:trPr>
          <w:trHeight w:val="519"/>
        </w:trPr>
        <w:tc>
          <w:tcPr>
            <w:tcW w:w="732" w:type="pct"/>
            <w:vAlign w:val="center"/>
          </w:tcPr>
          <w:p w14:paraId="646F17CD"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12</w:t>
            </w:r>
          </w:p>
        </w:tc>
        <w:tc>
          <w:tcPr>
            <w:tcW w:w="3441" w:type="pct"/>
            <w:vAlign w:val="center"/>
          </w:tcPr>
          <w:p w14:paraId="14F0FF13"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7C762915"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7B89BA11" w14:textId="77777777" w:rsidTr="00847A9C">
        <w:trPr>
          <w:trHeight w:val="519"/>
        </w:trPr>
        <w:tc>
          <w:tcPr>
            <w:tcW w:w="732" w:type="pct"/>
            <w:vAlign w:val="center"/>
          </w:tcPr>
          <w:p w14:paraId="5EDE9E5E"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13</w:t>
            </w:r>
          </w:p>
        </w:tc>
        <w:tc>
          <w:tcPr>
            <w:tcW w:w="3441" w:type="pct"/>
            <w:vAlign w:val="center"/>
          </w:tcPr>
          <w:p w14:paraId="1D6E5F35"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2E472CAD"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0B299AB7" w14:textId="77777777" w:rsidTr="00847A9C">
        <w:trPr>
          <w:trHeight w:val="519"/>
        </w:trPr>
        <w:tc>
          <w:tcPr>
            <w:tcW w:w="732" w:type="pct"/>
            <w:vAlign w:val="center"/>
          </w:tcPr>
          <w:p w14:paraId="6DB41A7B"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13</w:t>
            </w:r>
          </w:p>
        </w:tc>
        <w:tc>
          <w:tcPr>
            <w:tcW w:w="3441" w:type="pct"/>
            <w:vAlign w:val="center"/>
          </w:tcPr>
          <w:p w14:paraId="3168C7B6"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1BC261AB"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2CE27D6D" w14:textId="77777777" w:rsidTr="00847A9C">
        <w:trPr>
          <w:trHeight w:val="519"/>
        </w:trPr>
        <w:tc>
          <w:tcPr>
            <w:tcW w:w="732" w:type="pct"/>
            <w:vAlign w:val="center"/>
          </w:tcPr>
          <w:p w14:paraId="56211DCB"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14</w:t>
            </w:r>
          </w:p>
        </w:tc>
        <w:tc>
          <w:tcPr>
            <w:tcW w:w="3441" w:type="pct"/>
            <w:vAlign w:val="center"/>
          </w:tcPr>
          <w:p w14:paraId="4F80E13E"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1E4DE1F7"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2A5DFB6E" w14:textId="77777777" w:rsidTr="00847A9C">
        <w:trPr>
          <w:trHeight w:val="519"/>
        </w:trPr>
        <w:tc>
          <w:tcPr>
            <w:tcW w:w="732" w:type="pct"/>
            <w:vAlign w:val="center"/>
          </w:tcPr>
          <w:p w14:paraId="07F27706"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14</w:t>
            </w:r>
          </w:p>
        </w:tc>
        <w:tc>
          <w:tcPr>
            <w:tcW w:w="3441" w:type="pct"/>
            <w:vAlign w:val="center"/>
          </w:tcPr>
          <w:p w14:paraId="7BCCCC09"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826" w:type="pct"/>
            <w:vAlign w:val="center"/>
          </w:tcPr>
          <w:p w14:paraId="7ABC7193" w14:textId="77777777" w:rsidR="00044EC6" w:rsidRPr="00044EC6" w:rsidRDefault="00044EC6" w:rsidP="00044EC6">
            <w:pPr>
              <w:rPr>
                <w:rFonts w:asciiTheme="minorHAnsi" w:eastAsiaTheme="minorHAnsi" w:hAnsiTheme="minorHAnsi" w:cstheme="minorHAnsi"/>
                <w:b/>
                <w:bCs/>
                <w:sz w:val="28"/>
                <w:szCs w:val="28"/>
                <w:lang w:eastAsia="en-US"/>
              </w:rPr>
            </w:pPr>
          </w:p>
        </w:tc>
      </w:tr>
    </w:tbl>
    <w:p w14:paraId="32B94846" w14:textId="73ACE393" w:rsidR="00C505FF" w:rsidRPr="00C505FF" w:rsidRDefault="00044EC6" w:rsidP="00C505FF">
      <w:pPr>
        <w:jc w:val="center"/>
        <w:rPr>
          <w:rFonts w:asciiTheme="minorHAnsi" w:eastAsiaTheme="minorHAnsi" w:hAnsiTheme="minorHAnsi" w:cstheme="minorBidi"/>
          <w:b/>
          <w:bCs/>
          <w:sz w:val="40"/>
          <w:szCs w:val="40"/>
          <w:lang w:eastAsia="en-US"/>
        </w:rPr>
      </w:pPr>
      <w:r>
        <w:rPr>
          <w:szCs w:val="22"/>
        </w:rPr>
        <w:br w:type="page"/>
      </w:r>
      <w:r w:rsidR="00C505FF" w:rsidRPr="00C505FF">
        <w:rPr>
          <w:rFonts w:asciiTheme="minorHAnsi" w:eastAsiaTheme="minorHAnsi" w:hAnsiTheme="minorHAnsi" w:cstheme="minorBidi"/>
          <w:b/>
          <w:bCs/>
          <w:sz w:val="40"/>
          <w:szCs w:val="40"/>
          <w:lang w:eastAsia="en-US"/>
        </w:rPr>
        <w:lastRenderedPageBreak/>
        <w:t>Daily Transfer Tracker: ED to AMU - Weekends</w:t>
      </w:r>
    </w:p>
    <w:p w14:paraId="091665F2" w14:textId="77777777" w:rsidR="00C505FF" w:rsidRPr="00C505FF" w:rsidRDefault="00C505FF" w:rsidP="00C505FF">
      <w:pPr>
        <w:spacing w:line="276" w:lineRule="auto"/>
        <w:jc w:val="cente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 xml:space="preserve">One patient to AMU per hour </w:t>
      </w:r>
    </w:p>
    <w:tbl>
      <w:tblPr>
        <w:tblStyle w:val="TableGrid13"/>
        <w:tblpPr w:leftFromText="180" w:rightFromText="180" w:vertAnchor="text" w:horzAnchor="margin" w:tblpXSpec="center" w:tblpY="313"/>
        <w:tblW w:w="5000" w:type="pct"/>
        <w:tblLook w:val="04A0" w:firstRow="1" w:lastRow="0" w:firstColumn="1" w:lastColumn="0" w:noHBand="0" w:noVBand="1"/>
      </w:tblPr>
      <w:tblGrid>
        <w:gridCol w:w="1490"/>
        <w:gridCol w:w="7024"/>
        <w:gridCol w:w="1680"/>
      </w:tblGrid>
      <w:tr w:rsidR="00C505FF" w:rsidRPr="00C505FF" w14:paraId="5BAA9E4F" w14:textId="77777777" w:rsidTr="00847A9C">
        <w:trPr>
          <w:trHeight w:val="519"/>
        </w:trPr>
        <w:tc>
          <w:tcPr>
            <w:tcW w:w="731" w:type="pct"/>
            <w:vAlign w:val="center"/>
          </w:tcPr>
          <w:p w14:paraId="3B51B773" w14:textId="77777777" w:rsidR="00C505FF" w:rsidRPr="00C505FF" w:rsidRDefault="00C505FF" w:rsidP="00C505FF">
            <w:pPr>
              <w:rPr>
                <w:rFonts w:asciiTheme="minorHAnsi" w:eastAsiaTheme="minorHAnsi" w:hAnsiTheme="minorHAnsi" w:cstheme="minorHAnsi"/>
                <w:b/>
                <w:bCs/>
                <w:sz w:val="24"/>
                <w:szCs w:val="24"/>
                <w:lang w:eastAsia="en-US"/>
              </w:rPr>
            </w:pPr>
            <w:r w:rsidRPr="00C505FF">
              <w:rPr>
                <w:rFonts w:asciiTheme="minorHAnsi" w:eastAsiaTheme="minorHAnsi" w:hAnsiTheme="minorHAnsi" w:cstheme="minorHAnsi"/>
                <w:b/>
                <w:bCs/>
                <w:sz w:val="24"/>
                <w:szCs w:val="24"/>
                <w:lang w:eastAsia="en-US"/>
              </w:rPr>
              <w:t xml:space="preserve">Time Slot </w:t>
            </w:r>
          </w:p>
        </w:tc>
        <w:tc>
          <w:tcPr>
            <w:tcW w:w="3445" w:type="pct"/>
            <w:vAlign w:val="center"/>
          </w:tcPr>
          <w:p w14:paraId="48F79C01"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ED Patient Name</w:t>
            </w:r>
          </w:p>
        </w:tc>
        <w:tc>
          <w:tcPr>
            <w:tcW w:w="824" w:type="pct"/>
            <w:vAlign w:val="center"/>
          </w:tcPr>
          <w:p w14:paraId="5E28BB69" w14:textId="77777777" w:rsidR="00C505FF" w:rsidRPr="00C505FF" w:rsidRDefault="00C505FF" w:rsidP="00C505FF">
            <w:pPr>
              <w:rPr>
                <w:rFonts w:asciiTheme="minorHAnsi" w:eastAsiaTheme="minorHAnsi" w:hAnsiTheme="minorHAnsi" w:cstheme="minorHAnsi"/>
                <w:b/>
                <w:bCs/>
                <w:lang w:eastAsia="en-US"/>
              </w:rPr>
            </w:pPr>
            <w:r w:rsidRPr="00C505FF">
              <w:rPr>
                <w:rFonts w:asciiTheme="minorHAnsi" w:eastAsiaTheme="minorHAnsi" w:hAnsiTheme="minorHAnsi" w:cstheme="minorHAnsi"/>
                <w:b/>
                <w:bCs/>
                <w:lang w:eastAsia="en-US"/>
              </w:rPr>
              <w:t>Actual Transfer Time</w:t>
            </w:r>
          </w:p>
        </w:tc>
      </w:tr>
      <w:tr w:rsidR="00C505FF" w:rsidRPr="00C505FF" w14:paraId="0FE89F4E" w14:textId="77777777" w:rsidTr="00847A9C">
        <w:trPr>
          <w:trHeight w:val="519"/>
        </w:trPr>
        <w:tc>
          <w:tcPr>
            <w:tcW w:w="731" w:type="pct"/>
            <w:vAlign w:val="center"/>
          </w:tcPr>
          <w:p w14:paraId="3B881D82"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09</w:t>
            </w:r>
          </w:p>
        </w:tc>
        <w:tc>
          <w:tcPr>
            <w:tcW w:w="3445" w:type="pct"/>
            <w:vAlign w:val="center"/>
          </w:tcPr>
          <w:p w14:paraId="6FE0D1C6"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824" w:type="pct"/>
            <w:vAlign w:val="center"/>
          </w:tcPr>
          <w:p w14:paraId="1EDC990F"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6C021D4F" w14:textId="77777777" w:rsidTr="00847A9C">
        <w:trPr>
          <w:trHeight w:val="519"/>
        </w:trPr>
        <w:tc>
          <w:tcPr>
            <w:tcW w:w="731" w:type="pct"/>
            <w:vAlign w:val="center"/>
          </w:tcPr>
          <w:p w14:paraId="6A34386B"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09</w:t>
            </w:r>
          </w:p>
        </w:tc>
        <w:tc>
          <w:tcPr>
            <w:tcW w:w="3445" w:type="pct"/>
            <w:vAlign w:val="center"/>
          </w:tcPr>
          <w:p w14:paraId="70654CD7"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824" w:type="pct"/>
            <w:vAlign w:val="center"/>
          </w:tcPr>
          <w:p w14:paraId="7941CA7D"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3928037E" w14:textId="77777777" w:rsidTr="00847A9C">
        <w:trPr>
          <w:trHeight w:val="496"/>
        </w:trPr>
        <w:tc>
          <w:tcPr>
            <w:tcW w:w="731" w:type="pct"/>
            <w:vAlign w:val="center"/>
          </w:tcPr>
          <w:p w14:paraId="282B624D"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10</w:t>
            </w:r>
          </w:p>
        </w:tc>
        <w:tc>
          <w:tcPr>
            <w:tcW w:w="3445" w:type="pct"/>
            <w:vAlign w:val="center"/>
          </w:tcPr>
          <w:p w14:paraId="2366EE87"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824" w:type="pct"/>
            <w:vAlign w:val="center"/>
          </w:tcPr>
          <w:p w14:paraId="3ED9809E"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57A1B20C" w14:textId="77777777" w:rsidTr="00847A9C">
        <w:trPr>
          <w:trHeight w:val="519"/>
        </w:trPr>
        <w:tc>
          <w:tcPr>
            <w:tcW w:w="731" w:type="pct"/>
            <w:vAlign w:val="center"/>
          </w:tcPr>
          <w:p w14:paraId="4F1AC74C"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10</w:t>
            </w:r>
          </w:p>
        </w:tc>
        <w:tc>
          <w:tcPr>
            <w:tcW w:w="3445" w:type="pct"/>
            <w:vAlign w:val="center"/>
          </w:tcPr>
          <w:p w14:paraId="515C963C"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824" w:type="pct"/>
            <w:vAlign w:val="center"/>
          </w:tcPr>
          <w:p w14:paraId="67FC5DA7"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4B65C7C4" w14:textId="77777777" w:rsidTr="00847A9C">
        <w:trPr>
          <w:trHeight w:val="519"/>
        </w:trPr>
        <w:tc>
          <w:tcPr>
            <w:tcW w:w="731" w:type="pct"/>
            <w:vAlign w:val="center"/>
          </w:tcPr>
          <w:p w14:paraId="71386327"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11</w:t>
            </w:r>
          </w:p>
        </w:tc>
        <w:tc>
          <w:tcPr>
            <w:tcW w:w="3445" w:type="pct"/>
            <w:vAlign w:val="center"/>
          </w:tcPr>
          <w:p w14:paraId="1B40C57B"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824" w:type="pct"/>
            <w:vAlign w:val="center"/>
          </w:tcPr>
          <w:p w14:paraId="1EE4D255"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3FB2A70B" w14:textId="77777777" w:rsidTr="00847A9C">
        <w:trPr>
          <w:trHeight w:val="519"/>
        </w:trPr>
        <w:tc>
          <w:tcPr>
            <w:tcW w:w="731" w:type="pct"/>
            <w:vAlign w:val="center"/>
          </w:tcPr>
          <w:p w14:paraId="1AAD8F95"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11</w:t>
            </w:r>
          </w:p>
        </w:tc>
        <w:tc>
          <w:tcPr>
            <w:tcW w:w="3445" w:type="pct"/>
            <w:vAlign w:val="center"/>
          </w:tcPr>
          <w:p w14:paraId="0F6A17C1"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824" w:type="pct"/>
            <w:vAlign w:val="center"/>
          </w:tcPr>
          <w:p w14:paraId="741E0BAB"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0C720DE0" w14:textId="77777777" w:rsidTr="00847A9C">
        <w:trPr>
          <w:trHeight w:val="519"/>
        </w:trPr>
        <w:tc>
          <w:tcPr>
            <w:tcW w:w="731" w:type="pct"/>
            <w:vAlign w:val="center"/>
          </w:tcPr>
          <w:p w14:paraId="43BF17A7"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12</w:t>
            </w:r>
          </w:p>
        </w:tc>
        <w:tc>
          <w:tcPr>
            <w:tcW w:w="3445" w:type="pct"/>
            <w:vAlign w:val="center"/>
          </w:tcPr>
          <w:p w14:paraId="14FB4686"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824" w:type="pct"/>
            <w:vAlign w:val="center"/>
          </w:tcPr>
          <w:p w14:paraId="06CD48E4"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0829CEA6" w14:textId="77777777" w:rsidTr="00847A9C">
        <w:trPr>
          <w:trHeight w:val="519"/>
        </w:trPr>
        <w:tc>
          <w:tcPr>
            <w:tcW w:w="731" w:type="pct"/>
            <w:vAlign w:val="center"/>
          </w:tcPr>
          <w:p w14:paraId="0E8B02F3"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12</w:t>
            </w:r>
          </w:p>
        </w:tc>
        <w:tc>
          <w:tcPr>
            <w:tcW w:w="3445" w:type="pct"/>
            <w:vAlign w:val="center"/>
          </w:tcPr>
          <w:p w14:paraId="05FCDD14"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824" w:type="pct"/>
            <w:vAlign w:val="center"/>
          </w:tcPr>
          <w:p w14:paraId="50B9EF9A"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36D73510" w14:textId="77777777" w:rsidTr="00847A9C">
        <w:trPr>
          <w:trHeight w:val="519"/>
        </w:trPr>
        <w:tc>
          <w:tcPr>
            <w:tcW w:w="731" w:type="pct"/>
            <w:vAlign w:val="center"/>
          </w:tcPr>
          <w:p w14:paraId="46E978C4"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13</w:t>
            </w:r>
          </w:p>
        </w:tc>
        <w:tc>
          <w:tcPr>
            <w:tcW w:w="3445" w:type="pct"/>
            <w:vAlign w:val="center"/>
          </w:tcPr>
          <w:p w14:paraId="05CAD577"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824" w:type="pct"/>
            <w:vAlign w:val="center"/>
          </w:tcPr>
          <w:p w14:paraId="516BFD09" w14:textId="77777777" w:rsidR="00C505FF" w:rsidRPr="00C505FF" w:rsidRDefault="00C505FF" w:rsidP="00C505FF">
            <w:pPr>
              <w:rPr>
                <w:rFonts w:asciiTheme="minorHAnsi" w:eastAsiaTheme="minorHAnsi" w:hAnsiTheme="minorHAnsi" w:cstheme="minorHAnsi"/>
                <w:b/>
                <w:bCs/>
                <w:sz w:val="28"/>
                <w:szCs w:val="28"/>
                <w:lang w:eastAsia="en-US"/>
              </w:rPr>
            </w:pPr>
          </w:p>
        </w:tc>
      </w:tr>
    </w:tbl>
    <w:p w14:paraId="791B64C6" w14:textId="77777777" w:rsidR="00C505FF" w:rsidRPr="00C505FF" w:rsidRDefault="00C505FF" w:rsidP="00C505FF">
      <w:pPr>
        <w:spacing w:line="276" w:lineRule="auto"/>
        <w:rPr>
          <w:rFonts w:asciiTheme="minorHAnsi" w:eastAsiaTheme="minorHAnsi" w:hAnsiTheme="minorHAnsi" w:cstheme="minorBidi"/>
          <w:b/>
          <w:bCs/>
          <w:sz w:val="40"/>
          <w:szCs w:val="40"/>
          <w:lang w:eastAsia="en-US"/>
        </w:rPr>
      </w:pPr>
    </w:p>
    <w:p w14:paraId="27FB67EE" w14:textId="1CEF29E4" w:rsidR="00C505FF" w:rsidRDefault="00C505FF">
      <w:pPr>
        <w:spacing w:after="200" w:line="276" w:lineRule="auto"/>
        <w:rPr>
          <w:szCs w:val="22"/>
        </w:rPr>
      </w:pPr>
      <w:r>
        <w:rPr>
          <w:szCs w:val="22"/>
        </w:rPr>
        <w:br w:type="page"/>
      </w:r>
    </w:p>
    <w:tbl>
      <w:tblPr>
        <w:tblStyle w:val="TableGrid"/>
        <w:tblW w:w="0" w:type="auto"/>
        <w:tblBorders>
          <w:insideV w:val="none" w:sz="0" w:space="0" w:color="auto"/>
        </w:tblBorders>
        <w:tblLook w:val="04A0" w:firstRow="1" w:lastRow="0" w:firstColumn="1" w:lastColumn="0" w:noHBand="0" w:noVBand="1"/>
      </w:tblPr>
      <w:tblGrid>
        <w:gridCol w:w="10194"/>
      </w:tblGrid>
      <w:tr w:rsidR="00044EC6" w:rsidRPr="00673795" w14:paraId="28540BBD" w14:textId="77777777" w:rsidTr="00847A9C">
        <w:tc>
          <w:tcPr>
            <w:tcW w:w="10194" w:type="dxa"/>
            <w:shd w:val="clear" w:color="auto" w:fill="005EB8"/>
          </w:tcPr>
          <w:p w14:paraId="31947B89" w14:textId="665E17F0" w:rsidR="00044EC6" w:rsidRPr="00673795" w:rsidRDefault="00044EC6" w:rsidP="00044EC6">
            <w:pPr>
              <w:pStyle w:val="Policynormal"/>
              <w:jc w:val="left"/>
              <w:rPr>
                <w:b/>
                <w:color w:val="FFFFFF" w:themeColor="background1"/>
                <w:sz w:val="28"/>
                <w:szCs w:val="28"/>
              </w:rPr>
            </w:pPr>
            <w:r>
              <w:rPr>
                <w:b/>
                <w:color w:val="FFFFFF" w:themeColor="background1"/>
                <w:sz w:val="28"/>
                <w:szCs w:val="28"/>
              </w:rPr>
              <w:lastRenderedPageBreak/>
              <w:t>Appendix 6 Daily tracker AMU to wards</w:t>
            </w:r>
          </w:p>
        </w:tc>
      </w:tr>
    </w:tbl>
    <w:p w14:paraId="37A270B4" w14:textId="0E487EAC" w:rsidR="00044EC6" w:rsidRDefault="00044EC6" w:rsidP="004648AA">
      <w:pPr>
        <w:rPr>
          <w:szCs w:val="22"/>
        </w:rPr>
      </w:pPr>
    </w:p>
    <w:p w14:paraId="4F088723" w14:textId="77777777" w:rsidR="00044EC6" w:rsidRPr="00044EC6" w:rsidRDefault="00044EC6" w:rsidP="00044EC6">
      <w:pPr>
        <w:spacing w:line="276" w:lineRule="auto"/>
        <w:jc w:val="center"/>
        <w:rPr>
          <w:rFonts w:asciiTheme="minorHAnsi" w:eastAsiaTheme="minorHAnsi" w:hAnsiTheme="minorHAnsi" w:cstheme="minorBidi"/>
          <w:b/>
          <w:bCs/>
          <w:sz w:val="40"/>
          <w:szCs w:val="40"/>
          <w:lang w:eastAsia="en-US"/>
        </w:rPr>
      </w:pPr>
      <w:r w:rsidRPr="00044EC6">
        <w:rPr>
          <w:rFonts w:asciiTheme="minorHAnsi" w:eastAsiaTheme="minorHAnsi" w:hAnsiTheme="minorHAnsi" w:cstheme="minorBidi"/>
          <w:b/>
          <w:bCs/>
          <w:sz w:val="40"/>
          <w:szCs w:val="40"/>
          <w:lang w:eastAsia="en-US"/>
        </w:rPr>
        <w:t>Daily Transfer Tracker: AMU to wards</w:t>
      </w:r>
    </w:p>
    <w:p w14:paraId="15352F78" w14:textId="77777777" w:rsidR="00044EC6" w:rsidRPr="00044EC6" w:rsidRDefault="00044EC6" w:rsidP="00044EC6">
      <w:pPr>
        <w:spacing w:line="276" w:lineRule="auto"/>
        <w:jc w:val="cente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Two patients to AMU per hour.</w:t>
      </w:r>
    </w:p>
    <w:tbl>
      <w:tblPr>
        <w:tblStyle w:val="TableGrid10"/>
        <w:tblpPr w:leftFromText="180" w:rightFromText="180" w:vertAnchor="text" w:horzAnchor="margin" w:tblpXSpec="center" w:tblpY="313"/>
        <w:tblW w:w="5000" w:type="pct"/>
        <w:tblLook w:val="04A0" w:firstRow="1" w:lastRow="0" w:firstColumn="1" w:lastColumn="0" w:noHBand="0" w:noVBand="1"/>
      </w:tblPr>
      <w:tblGrid>
        <w:gridCol w:w="1215"/>
        <w:gridCol w:w="1884"/>
        <w:gridCol w:w="5725"/>
        <w:gridCol w:w="1370"/>
      </w:tblGrid>
      <w:tr w:rsidR="00044EC6" w:rsidRPr="00044EC6" w14:paraId="35B1CC98" w14:textId="77777777" w:rsidTr="00C505FF">
        <w:trPr>
          <w:trHeight w:val="519"/>
        </w:trPr>
        <w:tc>
          <w:tcPr>
            <w:tcW w:w="596" w:type="pct"/>
            <w:vAlign w:val="center"/>
          </w:tcPr>
          <w:p w14:paraId="346ADBB2" w14:textId="77777777" w:rsidR="00044EC6" w:rsidRPr="00044EC6" w:rsidRDefault="00044EC6" w:rsidP="00044EC6">
            <w:pPr>
              <w:rPr>
                <w:rFonts w:asciiTheme="minorHAnsi" w:eastAsiaTheme="minorHAnsi" w:hAnsiTheme="minorHAnsi" w:cstheme="minorHAnsi"/>
                <w:b/>
                <w:bCs/>
                <w:sz w:val="24"/>
                <w:szCs w:val="24"/>
                <w:lang w:eastAsia="en-US"/>
              </w:rPr>
            </w:pPr>
            <w:r w:rsidRPr="00044EC6">
              <w:rPr>
                <w:rFonts w:asciiTheme="minorHAnsi" w:eastAsiaTheme="minorHAnsi" w:hAnsiTheme="minorHAnsi" w:cstheme="minorHAnsi"/>
                <w:b/>
                <w:bCs/>
                <w:sz w:val="24"/>
                <w:szCs w:val="24"/>
                <w:lang w:eastAsia="en-US"/>
              </w:rPr>
              <w:t xml:space="preserve">Time Slot </w:t>
            </w:r>
          </w:p>
        </w:tc>
        <w:tc>
          <w:tcPr>
            <w:tcW w:w="924" w:type="pct"/>
          </w:tcPr>
          <w:p w14:paraId="027B11FC"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 xml:space="preserve"> Ward</w:t>
            </w:r>
          </w:p>
        </w:tc>
        <w:tc>
          <w:tcPr>
            <w:tcW w:w="2808" w:type="pct"/>
            <w:vAlign w:val="center"/>
          </w:tcPr>
          <w:p w14:paraId="466DAD9D"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Patient Name</w:t>
            </w:r>
          </w:p>
        </w:tc>
        <w:tc>
          <w:tcPr>
            <w:tcW w:w="672" w:type="pct"/>
            <w:vAlign w:val="center"/>
          </w:tcPr>
          <w:p w14:paraId="78AA3B4C" w14:textId="77777777" w:rsidR="00044EC6" w:rsidRPr="00044EC6" w:rsidRDefault="00044EC6" w:rsidP="00044EC6">
            <w:pPr>
              <w:rPr>
                <w:rFonts w:asciiTheme="minorHAnsi" w:eastAsiaTheme="minorHAnsi" w:hAnsiTheme="minorHAnsi" w:cstheme="minorHAnsi"/>
                <w:b/>
                <w:bCs/>
                <w:lang w:eastAsia="en-US"/>
              </w:rPr>
            </w:pPr>
            <w:r w:rsidRPr="00044EC6">
              <w:rPr>
                <w:rFonts w:asciiTheme="minorHAnsi" w:eastAsiaTheme="minorHAnsi" w:hAnsiTheme="minorHAnsi" w:cstheme="minorHAnsi"/>
                <w:b/>
                <w:bCs/>
                <w:lang w:eastAsia="en-US"/>
              </w:rPr>
              <w:t>Actual Transfer Time</w:t>
            </w:r>
          </w:p>
        </w:tc>
      </w:tr>
      <w:tr w:rsidR="00044EC6" w:rsidRPr="00044EC6" w14:paraId="4BBCFA8C" w14:textId="77777777" w:rsidTr="00C505FF">
        <w:trPr>
          <w:trHeight w:val="519"/>
        </w:trPr>
        <w:tc>
          <w:tcPr>
            <w:tcW w:w="596" w:type="pct"/>
            <w:vAlign w:val="center"/>
          </w:tcPr>
          <w:p w14:paraId="0102B1F9"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08</w:t>
            </w:r>
          </w:p>
        </w:tc>
        <w:tc>
          <w:tcPr>
            <w:tcW w:w="924" w:type="pct"/>
          </w:tcPr>
          <w:p w14:paraId="5F724D42"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D</w:t>
            </w:r>
          </w:p>
        </w:tc>
        <w:tc>
          <w:tcPr>
            <w:tcW w:w="2808" w:type="pct"/>
            <w:vAlign w:val="center"/>
          </w:tcPr>
          <w:p w14:paraId="3F0AD8D6"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1E2D525A"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62F20E24" w14:textId="77777777" w:rsidTr="00C505FF">
        <w:trPr>
          <w:trHeight w:val="519"/>
        </w:trPr>
        <w:tc>
          <w:tcPr>
            <w:tcW w:w="596" w:type="pct"/>
            <w:vAlign w:val="center"/>
          </w:tcPr>
          <w:p w14:paraId="2BE49B03"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08</w:t>
            </w:r>
          </w:p>
        </w:tc>
        <w:tc>
          <w:tcPr>
            <w:tcW w:w="924" w:type="pct"/>
          </w:tcPr>
          <w:p w14:paraId="7C1B86DF"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E</w:t>
            </w:r>
          </w:p>
        </w:tc>
        <w:tc>
          <w:tcPr>
            <w:tcW w:w="2808" w:type="pct"/>
            <w:vAlign w:val="center"/>
          </w:tcPr>
          <w:p w14:paraId="47120F79"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1AE8758B"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6862DBB8" w14:textId="77777777" w:rsidTr="00C505FF">
        <w:trPr>
          <w:trHeight w:val="496"/>
        </w:trPr>
        <w:tc>
          <w:tcPr>
            <w:tcW w:w="596" w:type="pct"/>
            <w:vAlign w:val="center"/>
          </w:tcPr>
          <w:p w14:paraId="7B156134"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09</w:t>
            </w:r>
          </w:p>
        </w:tc>
        <w:tc>
          <w:tcPr>
            <w:tcW w:w="924" w:type="pct"/>
          </w:tcPr>
          <w:p w14:paraId="7E3EF7D4"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F</w:t>
            </w:r>
          </w:p>
        </w:tc>
        <w:tc>
          <w:tcPr>
            <w:tcW w:w="2808" w:type="pct"/>
            <w:vAlign w:val="center"/>
          </w:tcPr>
          <w:p w14:paraId="50B68E9A"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06899D44"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25506B64" w14:textId="77777777" w:rsidTr="00C505FF">
        <w:trPr>
          <w:trHeight w:val="519"/>
        </w:trPr>
        <w:tc>
          <w:tcPr>
            <w:tcW w:w="596" w:type="pct"/>
            <w:vAlign w:val="center"/>
          </w:tcPr>
          <w:p w14:paraId="33940D84"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09</w:t>
            </w:r>
          </w:p>
        </w:tc>
        <w:tc>
          <w:tcPr>
            <w:tcW w:w="924" w:type="pct"/>
          </w:tcPr>
          <w:p w14:paraId="51D75B77"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S</w:t>
            </w:r>
          </w:p>
        </w:tc>
        <w:tc>
          <w:tcPr>
            <w:tcW w:w="2808" w:type="pct"/>
            <w:vAlign w:val="center"/>
          </w:tcPr>
          <w:p w14:paraId="4DDCCE41"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2AE16E47"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1BED3A46" w14:textId="77777777" w:rsidTr="00C505FF">
        <w:trPr>
          <w:trHeight w:val="519"/>
        </w:trPr>
        <w:tc>
          <w:tcPr>
            <w:tcW w:w="596" w:type="pct"/>
            <w:vAlign w:val="center"/>
          </w:tcPr>
          <w:p w14:paraId="1934ADC0"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10</w:t>
            </w:r>
          </w:p>
        </w:tc>
        <w:tc>
          <w:tcPr>
            <w:tcW w:w="924" w:type="pct"/>
          </w:tcPr>
          <w:p w14:paraId="14FA7119"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Anglesey</w:t>
            </w:r>
          </w:p>
        </w:tc>
        <w:tc>
          <w:tcPr>
            <w:tcW w:w="2808" w:type="pct"/>
            <w:vAlign w:val="center"/>
          </w:tcPr>
          <w:p w14:paraId="66D19775"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11AC595F"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03121364" w14:textId="77777777" w:rsidTr="00C505FF">
        <w:trPr>
          <w:trHeight w:val="519"/>
        </w:trPr>
        <w:tc>
          <w:tcPr>
            <w:tcW w:w="596" w:type="pct"/>
            <w:vAlign w:val="center"/>
          </w:tcPr>
          <w:p w14:paraId="76E16213"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10</w:t>
            </w:r>
          </w:p>
        </w:tc>
        <w:tc>
          <w:tcPr>
            <w:tcW w:w="924" w:type="pct"/>
          </w:tcPr>
          <w:p w14:paraId="3F7C5A27"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G</w:t>
            </w:r>
          </w:p>
        </w:tc>
        <w:tc>
          <w:tcPr>
            <w:tcW w:w="2808" w:type="pct"/>
            <w:vAlign w:val="center"/>
          </w:tcPr>
          <w:p w14:paraId="209B6FB3"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0618DE3A"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498D3BE1" w14:textId="77777777" w:rsidTr="00C505FF">
        <w:trPr>
          <w:trHeight w:val="519"/>
        </w:trPr>
        <w:tc>
          <w:tcPr>
            <w:tcW w:w="596" w:type="pct"/>
            <w:vAlign w:val="center"/>
          </w:tcPr>
          <w:p w14:paraId="677E9F45"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11</w:t>
            </w:r>
          </w:p>
        </w:tc>
        <w:tc>
          <w:tcPr>
            <w:tcW w:w="924" w:type="pct"/>
          </w:tcPr>
          <w:p w14:paraId="7FB0FFE5"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Gowers</w:t>
            </w:r>
          </w:p>
        </w:tc>
        <w:tc>
          <w:tcPr>
            <w:tcW w:w="2808" w:type="pct"/>
            <w:vAlign w:val="center"/>
          </w:tcPr>
          <w:p w14:paraId="4455DF44"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2D62FCE9"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26BB8867" w14:textId="77777777" w:rsidTr="00C505FF">
        <w:trPr>
          <w:trHeight w:val="519"/>
        </w:trPr>
        <w:tc>
          <w:tcPr>
            <w:tcW w:w="596" w:type="pct"/>
            <w:vAlign w:val="center"/>
          </w:tcPr>
          <w:p w14:paraId="4A3EFA48"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11</w:t>
            </w:r>
          </w:p>
        </w:tc>
        <w:tc>
          <w:tcPr>
            <w:tcW w:w="924" w:type="pct"/>
          </w:tcPr>
          <w:p w14:paraId="6D148A4C"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J</w:t>
            </w:r>
          </w:p>
        </w:tc>
        <w:tc>
          <w:tcPr>
            <w:tcW w:w="2808" w:type="pct"/>
            <w:vAlign w:val="center"/>
          </w:tcPr>
          <w:p w14:paraId="480A8643"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56CD8D88"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778E0507" w14:textId="77777777" w:rsidTr="00C505FF">
        <w:trPr>
          <w:trHeight w:val="496"/>
        </w:trPr>
        <w:tc>
          <w:tcPr>
            <w:tcW w:w="596" w:type="pct"/>
            <w:vAlign w:val="center"/>
          </w:tcPr>
          <w:p w14:paraId="036CA3C6"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12</w:t>
            </w:r>
          </w:p>
        </w:tc>
        <w:tc>
          <w:tcPr>
            <w:tcW w:w="924" w:type="pct"/>
          </w:tcPr>
          <w:p w14:paraId="79D399ED"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R</w:t>
            </w:r>
          </w:p>
        </w:tc>
        <w:tc>
          <w:tcPr>
            <w:tcW w:w="2808" w:type="pct"/>
            <w:vAlign w:val="center"/>
          </w:tcPr>
          <w:p w14:paraId="45C4FF60"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3185DD78"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6CA11C6D" w14:textId="77777777" w:rsidTr="00C505FF">
        <w:trPr>
          <w:trHeight w:val="519"/>
        </w:trPr>
        <w:tc>
          <w:tcPr>
            <w:tcW w:w="596" w:type="pct"/>
            <w:vAlign w:val="center"/>
          </w:tcPr>
          <w:p w14:paraId="1E63E5D7"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12</w:t>
            </w:r>
          </w:p>
        </w:tc>
        <w:tc>
          <w:tcPr>
            <w:tcW w:w="924" w:type="pct"/>
          </w:tcPr>
          <w:p w14:paraId="79752C2A"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F</w:t>
            </w:r>
          </w:p>
        </w:tc>
        <w:tc>
          <w:tcPr>
            <w:tcW w:w="2808" w:type="pct"/>
            <w:vAlign w:val="center"/>
          </w:tcPr>
          <w:p w14:paraId="1F2C36E7"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7E430844"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5C17F517" w14:textId="77777777" w:rsidTr="00C505FF">
        <w:trPr>
          <w:trHeight w:val="519"/>
        </w:trPr>
        <w:tc>
          <w:tcPr>
            <w:tcW w:w="596" w:type="pct"/>
            <w:vAlign w:val="center"/>
          </w:tcPr>
          <w:p w14:paraId="7BCC6805"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13</w:t>
            </w:r>
          </w:p>
        </w:tc>
        <w:tc>
          <w:tcPr>
            <w:tcW w:w="924" w:type="pct"/>
          </w:tcPr>
          <w:p w14:paraId="6BBF93B5"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G</w:t>
            </w:r>
          </w:p>
        </w:tc>
        <w:tc>
          <w:tcPr>
            <w:tcW w:w="2808" w:type="pct"/>
            <w:vAlign w:val="center"/>
          </w:tcPr>
          <w:p w14:paraId="2F926564"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1E4870B1"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4FC0FD1B" w14:textId="77777777" w:rsidTr="00C505FF">
        <w:trPr>
          <w:trHeight w:val="519"/>
        </w:trPr>
        <w:tc>
          <w:tcPr>
            <w:tcW w:w="596" w:type="pct"/>
            <w:vAlign w:val="center"/>
          </w:tcPr>
          <w:p w14:paraId="1E225570"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13</w:t>
            </w:r>
          </w:p>
        </w:tc>
        <w:tc>
          <w:tcPr>
            <w:tcW w:w="924" w:type="pct"/>
          </w:tcPr>
          <w:p w14:paraId="26347A9D"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Gowers</w:t>
            </w:r>
          </w:p>
        </w:tc>
        <w:tc>
          <w:tcPr>
            <w:tcW w:w="2808" w:type="pct"/>
            <w:vAlign w:val="center"/>
          </w:tcPr>
          <w:p w14:paraId="4650931B"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1C2843E2"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03CB9264" w14:textId="77777777" w:rsidTr="00C505FF">
        <w:trPr>
          <w:trHeight w:val="519"/>
        </w:trPr>
        <w:tc>
          <w:tcPr>
            <w:tcW w:w="596" w:type="pct"/>
            <w:vAlign w:val="center"/>
          </w:tcPr>
          <w:p w14:paraId="39BAE401"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14</w:t>
            </w:r>
          </w:p>
        </w:tc>
        <w:tc>
          <w:tcPr>
            <w:tcW w:w="924" w:type="pct"/>
          </w:tcPr>
          <w:p w14:paraId="51C9C31E"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J</w:t>
            </w:r>
          </w:p>
        </w:tc>
        <w:tc>
          <w:tcPr>
            <w:tcW w:w="2808" w:type="pct"/>
            <w:vAlign w:val="center"/>
          </w:tcPr>
          <w:p w14:paraId="444F3E0C"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2F0C3EA2" w14:textId="77777777" w:rsidR="00044EC6" w:rsidRPr="00044EC6" w:rsidRDefault="00044EC6" w:rsidP="00044EC6">
            <w:pPr>
              <w:rPr>
                <w:rFonts w:asciiTheme="minorHAnsi" w:eastAsiaTheme="minorHAnsi" w:hAnsiTheme="minorHAnsi" w:cstheme="minorHAnsi"/>
                <w:b/>
                <w:bCs/>
                <w:sz w:val="28"/>
                <w:szCs w:val="28"/>
                <w:lang w:eastAsia="en-US"/>
              </w:rPr>
            </w:pPr>
          </w:p>
        </w:tc>
      </w:tr>
      <w:tr w:rsidR="00044EC6" w:rsidRPr="00044EC6" w14:paraId="085C6F3A" w14:textId="77777777" w:rsidTr="00C505FF">
        <w:trPr>
          <w:trHeight w:val="519"/>
        </w:trPr>
        <w:tc>
          <w:tcPr>
            <w:tcW w:w="596" w:type="pct"/>
            <w:vAlign w:val="center"/>
          </w:tcPr>
          <w:p w14:paraId="33BBA905"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14</w:t>
            </w:r>
          </w:p>
        </w:tc>
        <w:tc>
          <w:tcPr>
            <w:tcW w:w="924" w:type="pct"/>
          </w:tcPr>
          <w:p w14:paraId="4150027A" w14:textId="77777777" w:rsidR="00044EC6" w:rsidRPr="00044EC6" w:rsidRDefault="00044EC6" w:rsidP="00044EC6">
            <w:pPr>
              <w:rPr>
                <w:rFonts w:asciiTheme="minorHAnsi" w:eastAsiaTheme="minorHAnsi" w:hAnsiTheme="minorHAnsi" w:cstheme="minorHAnsi"/>
                <w:b/>
                <w:bCs/>
                <w:sz w:val="28"/>
                <w:szCs w:val="28"/>
                <w:lang w:eastAsia="en-US"/>
              </w:rPr>
            </w:pPr>
            <w:r w:rsidRPr="00044EC6">
              <w:rPr>
                <w:rFonts w:asciiTheme="minorHAnsi" w:eastAsiaTheme="minorHAnsi" w:hAnsiTheme="minorHAnsi" w:cstheme="minorHAnsi"/>
                <w:b/>
                <w:bCs/>
                <w:sz w:val="28"/>
                <w:szCs w:val="28"/>
                <w:lang w:eastAsia="en-US"/>
              </w:rPr>
              <w:t>R</w:t>
            </w:r>
          </w:p>
        </w:tc>
        <w:tc>
          <w:tcPr>
            <w:tcW w:w="2808" w:type="pct"/>
            <w:vAlign w:val="center"/>
          </w:tcPr>
          <w:p w14:paraId="357BDE1C" w14:textId="77777777" w:rsidR="00044EC6" w:rsidRPr="00044EC6" w:rsidRDefault="00044EC6" w:rsidP="00044EC6">
            <w:pPr>
              <w:rPr>
                <w:rFonts w:asciiTheme="minorHAnsi" w:eastAsiaTheme="minorHAnsi" w:hAnsiTheme="minorHAnsi" w:cstheme="minorHAnsi"/>
                <w:b/>
                <w:bCs/>
                <w:sz w:val="28"/>
                <w:szCs w:val="28"/>
                <w:lang w:eastAsia="en-US"/>
              </w:rPr>
            </w:pPr>
          </w:p>
        </w:tc>
        <w:tc>
          <w:tcPr>
            <w:tcW w:w="672" w:type="pct"/>
            <w:vAlign w:val="center"/>
          </w:tcPr>
          <w:p w14:paraId="6C049F34" w14:textId="77777777" w:rsidR="00044EC6" w:rsidRPr="00044EC6" w:rsidRDefault="00044EC6" w:rsidP="00044EC6">
            <w:pPr>
              <w:rPr>
                <w:rFonts w:asciiTheme="minorHAnsi" w:eastAsiaTheme="minorHAnsi" w:hAnsiTheme="minorHAnsi" w:cstheme="minorHAnsi"/>
                <w:b/>
                <w:bCs/>
                <w:sz w:val="28"/>
                <w:szCs w:val="28"/>
                <w:lang w:eastAsia="en-US"/>
              </w:rPr>
            </w:pPr>
          </w:p>
        </w:tc>
      </w:tr>
    </w:tbl>
    <w:p w14:paraId="669000C7" w14:textId="77777777" w:rsidR="00C505FF" w:rsidRDefault="00C505FF" w:rsidP="00C505FF">
      <w:pPr>
        <w:spacing w:line="276" w:lineRule="auto"/>
        <w:jc w:val="center"/>
        <w:rPr>
          <w:rFonts w:asciiTheme="minorHAnsi" w:eastAsiaTheme="minorHAnsi" w:hAnsiTheme="minorHAnsi" w:cstheme="minorBidi"/>
          <w:b/>
          <w:bCs/>
          <w:sz w:val="40"/>
          <w:szCs w:val="40"/>
          <w:lang w:eastAsia="en-US"/>
        </w:rPr>
      </w:pPr>
    </w:p>
    <w:p w14:paraId="082F01C9" w14:textId="30C5430E" w:rsidR="00C505FF" w:rsidRDefault="00C505FF">
      <w:pPr>
        <w:spacing w:after="200" w:line="276" w:lineRule="auto"/>
        <w:rPr>
          <w:rFonts w:asciiTheme="minorHAnsi" w:eastAsiaTheme="minorHAnsi" w:hAnsiTheme="minorHAnsi" w:cstheme="minorBidi"/>
          <w:b/>
          <w:bCs/>
          <w:sz w:val="40"/>
          <w:szCs w:val="40"/>
          <w:lang w:eastAsia="en-US"/>
        </w:rPr>
      </w:pPr>
      <w:r>
        <w:rPr>
          <w:rFonts w:asciiTheme="minorHAnsi" w:eastAsiaTheme="minorHAnsi" w:hAnsiTheme="minorHAnsi" w:cstheme="minorBidi"/>
          <w:b/>
          <w:bCs/>
          <w:sz w:val="40"/>
          <w:szCs w:val="40"/>
          <w:lang w:eastAsia="en-US"/>
        </w:rPr>
        <w:br w:type="page"/>
      </w:r>
    </w:p>
    <w:p w14:paraId="1AAA3BEA" w14:textId="77777777" w:rsidR="00C505FF" w:rsidRDefault="00C505FF" w:rsidP="00C505FF">
      <w:pPr>
        <w:spacing w:line="276" w:lineRule="auto"/>
        <w:jc w:val="center"/>
        <w:rPr>
          <w:rFonts w:asciiTheme="minorHAnsi" w:eastAsiaTheme="minorHAnsi" w:hAnsiTheme="minorHAnsi" w:cstheme="minorBidi"/>
          <w:b/>
          <w:bCs/>
          <w:sz w:val="40"/>
          <w:szCs w:val="40"/>
          <w:lang w:eastAsia="en-US"/>
        </w:rPr>
      </w:pPr>
    </w:p>
    <w:p w14:paraId="31097ED2" w14:textId="1DCACD34" w:rsidR="00C505FF" w:rsidRPr="00C505FF" w:rsidRDefault="00C505FF" w:rsidP="00C505FF">
      <w:pPr>
        <w:spacing w:line="276" w:lineRule="auto"/>
        <w:jc w:val="center"/>
        <w:rPr>
          <w:rFonts w:asciiTheme="minorHAnsi" w:eastAsiaTheme="minorHAnsi" w:hAnsiTheme="minorHAnsi" w:cstheme="minorBidi"/>
          <w:b/>
          <w:bCs/>
          <w:sz w:val="40"/>
          <w:szCs w:val="40"/>
          <w:lang w:eastAsia="en-US"/>
        </w:rPr>
      </w:pPr>
      <w:r w:rsidRPr="00C505FF">
        <w:rPr>
          <w:rFonts w:asciiTheme="minorHAnsi" w:eastAsiaTheme="minorHAnsi" w:hAnsiTheme="minorHAnsi" w:cstheme="minorBidi"/>
          <w:b/>
          <w:bCs/>
          <w:sz w:val="40"/>
          <w:szCs w:val="40"/>
          <w:lang w:eastAsia="en-US"/>
        </w:rPr>
        <w:t>Daily Transfer Tracker: AMU to wards - Weekends</w:t>
      </w:r>
    </w:p>
    <w:p w14:paraId="54531B0D" w14:textId="1730E323" w:rsidR="00C505FF" w:rsidRPr="00C505FF" w:rsidRDefault="00DF0A03" w:rsidP="00C505FF">
      <w:pPr>
        <w:spacing w:line="276" w:lineRule="auto"/>
        <w:jc w:val="center"/>
        <w:rPr>
          <w:rFonts w:asciiTheme="minorHAnsi" w:eastAsiaTheme="minorHAnsi" w:hAnsiTheme="minorHAnsi" w:cstheme="minorHAnsi"/>
          <w:b/>
          <w:bCs/>
          <w:sz w:val="28"/>
          <w:szCs w:val="28"/>
          <w:lang w:eastAsia="en-US"/>
        </w:rPr>
      </w:pPr>
      <w:r>
        <w:rPr>
          <w:rFonts w:asciiTheme="minorHAnsi" w:eastAsiaTheme="minorHAnsi" w:hAnsiTheme="minorHAnsi" w:cstheme="minorHAnsi"/>
          <w:b/>
          <w:bCs/>
          <w:sz w:val="28"/>
          <w:szCs w:val="28"/>
          <w:lang w:eastAsia="en-US"/>
        </w:rPr>
        <w:t>One</w:t>
      </w:r>
      <w:r w:rsidR="00C505FF" w:rsidRPr="00C505FF">
        <w:rPr>
          <w:rFonts w:asciiTheme="minorHAnsi" w:eastAsiaTheme="minorHAnsi" w:hAnsiTheme="minorHAnsi" w:cstheme="minorHAnsi"/>
          <w:b/>
          <w:bCs/>
          <w:sz w:val="28"/>
          <w:szCs w:val="28"/>
          <w:lang w:eastAsia="en-US"/>
        </w:rPr>
        <w:t xml:space="preserve"> patient to wards per </w:t>
      </w:r>
      <w:proofErr w:type="gramStart"/>
      <w:r w:rsidR="00C505FF" w:rsidRPr="00C505FF">
        <w:rPr>
          <w:rFonts w:asciiTheme="minorHAnsi" w:eastAsiaTheme="minorHAnsi" w:hAnsiTheme="minorHAnsi" w:cstheme="minorHAnsi"/>
          <w:b/>
          <w:bCs/>
          <w:sz w:val="28"/>
          <w:szCs w:val="28"/>
          <w:lang w:eastAsia="en-US"/>
        </w:rPr>
        <w:t>hour</w:t>
      </w:r>
      <w:proofErr w:type="gramEnd"/>
      <w:r w:rsidR="00C505FF" w:rsidRPr="00C505FF">
        <w:rPr>
          <w:rFonts w:asciiTheme="minorHAnsi" w:eastAsiaTheme="minorHAnsi" w:hAnsiTheme="minorHAnsi" w:cstheme="minorHAnsi"/>
          <w:b/>
          <w:bCs/>
          <w:sz w:val="28"/>
          <w:szCs w:val="28"/>
          <w:lang w:eastAsia="en-US"/>
        </w:rPr>
        <w:t xml:space="preserve"> </w:t>
      </w:r>
    </w:p>
    <w:tbl>
      <w:tblPr>
        <w:tblStyle w:val="TableGrid14"/>
        <w:tblpPr w:leftFromText="180" w:rightFromText="180" w:vertAnchor="text" w:horzAnchor="margin" w:tblpXSpec="center" w:tblpY="313"/>
        <w:tblW w:w="5000" w:type="pct"/>
        <w:tblLook w:val="04A0" w:firstRow="1" w:lastRow="0" w:firstColumn="1" w:lastColumn="0" w:noHBand="0" w:noVBand="1"/>
      </w:tblPr>
      <w:tblGrid>
        <w:gridCol w:w="1215"/>
        <w:gridCol w:w="1884"/>
        <w:gridCol w:w="5725"/>
        <w:gridCol w:w="1370"/>
      </w:tblGrid>
      <w:tr w:rsidR="00C505FF" w:rsidRPr="00C505FF" w14:paraId="4303B8E8" w14:textId="77777777" w:rsidTr="00847A9C">
        <w:trPr>
          <w:trHeight w:val="519"/>
        </w:trPr>
        <w:tc>
          <w:tcPr>
            <w:tcW w:w="596" w:type="pct"/>
            <w:vAlign w:val="center"/>
          </w:tcPr>
          <w:p w14:paraId="1341969F" w14:textId="77777777" w:rsidR="00C505FF" w:rsidRPr="00C505FF" w:rsidRDefault="00C505FF" w:rsidP="00C505FF">
            <w:pPr>
              <w:rPr>
                <w:rFonts w:asciiTheme="minorHAnsi" w:eastAsiaTheme="minorHAnsi" w:hAnsiTheme="minorHAnsi" w:cstheme="minorHAnsi"/>
                <w:b/>
                <w:bCs/>
                <w:sz w:val="24"/>
                <w:szCs w:val="24"/>
                <w:lang w:eastAsia="en-US"/>
              </w:rPr>
            </w:pPr>
            <w:r w:rsidRPr="00C505FF">
              <w:rPr>
                <w:rFonts w:asciiTheme="minorHAnsi" w:eastAsiaTheme="minorHAnsi" w:hAnsiTheme="minorHAnsi" w:cstheme="minorHAnsi"/>
                <w:b/>
                <w:bCs/>
                <w:sz w:val="24"/>
                <w:szCs w:val="24"/>
                <w:lang w:eastAsia="en-US"/>
              </w:rPr>
              <w:t xml:space="preserve">Time Slot </w:t>
            </w:r>
          </w:p>
        </w:tc>
        <w:tc>
          <w:tcPr>
            <w:tcW w:w="924" w:type="pct"/>
          </w:tcPr>
          <w:p w14:paraId="563BFD85"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Ward</w:t>
            </w:r>
          </w:p>
        </w:tc>
        <w:tc>
          <w:tcPr>
            <w:tcW w:w="2808" w:type="pct"/>
            <w:vAlign w:val="center"/>
          </w:tcPr>
          <w:p w14:paraId="5679B427"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AMU Patient Name</w:t>
            </w:r>
          </w:p>
        </w:tc>
        <w:tc>
          <w:tcPr>
            <w:tcW w:w="672" w:type="pct"/>
            <w:vAlign w:val="center"/>
          </w:tcPr>
          <w:p w14:paraId="16011808" w14:textId="77777777" w:rsidR="00C505FF" w:rsidRPr="00C505FF" w:rsidRDefault="00C505FF" w:rsidP="00C505FF">
            <w:pPr>
              <w:rPr>
                <w:rFonts w:asciiTheme="minorHAnsi" w:eastAsiaTheme="minorHAnsi" w:hAnsiTheme="minorHAnsi" w:cstheme="minorHAnsi"/>
                <w:b/>
                <w:bCs/>
                <w:lang w:eastAsia="en-US"/>
              </w:rPr>
            </w:pPr>
            <w:r w:rsidRPr="00C505FF">
              <w:rPr>
                <w:rFonts w:asciiTheme="minorHAnsi" w:eastAsiaTheme="minorHAnsi" w:hAnsiTheme="minorHAnsi" w:cstheme="minorHAnsi"/>
                <w:b/>
                <w:bCs/>
                <w:lang w:eastAsia="en-US"/>
              </w:rPr>
              <w:t>Actual Transfer Time</w:t>
            </w:r>
          </w:p>
        </w:tc>
      </w:tr>
      <w:tr w:rsidR="00C505FF" w:rsidRPr="00C505FF" w14:paraId="37C34EC3" w14:textId="77777777" w:rsidTr="00847A9C">
        <w:trPr>
          <w:trHeight w:val="519"/>
        </w:trPr>
        <w:tc>
          <w:tcPr>
            <w:tcW w:w="596" w:type="pct"/>
            <w:vAlign w:val="center"/>
          </w:tcPr>
          <w:p w14:paraId="00D9797F"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09</w:t>
            </w:r>
          </w:p>
        </w:tc>
        <w:tc>
          <w:tcPr>
            <w:tcW w:w="924" w:type="pct"/>
          </w:tcPr>
          <w:p w14:paraId="3216AF1D"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D</w:t>
            </w:r>
          </w:p>
        </w:tc>
        <w:tc>
          <w:tcPr>
            <w:tcW w:w="2808" w:type="pct"/>
            <w:vAlign w:val="center"/>
          </w:tcPr>
          <w:p w14:paraId="2B48CB4C"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672" w:type="pct"/>
            <w:vAlign w:val="center"/>
          </w:tcPr>
          <w:p w14:paraId="22ABE6D5"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243EBB05" w14:textId="77777777" w:rsidTr="00847A9C">
        <w:trPr>
          <w:trHeight w:val="519"/>
        </w:trPr>
        <w:tc>
          <w:tcPr>
            <w:tcW w:w="596" w:type="pct"/>
            <w:vAlign w:val="center"/>
          </w:tcPr>
          <w:p w14:paraId="5AB154B6"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09</w:t>
            </w:r>
          </w:p>
        </w:tc>
        <w:tc>
          <w:tcPr>
            <w:tcW w:w="924" w:type="pct"/>
          </w:tcPr>
          <w:p w14:paraId="600B9F62"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E</w:t>
            </w:r>
          </w:p>
        </w:tc>
        <w:tc>
          <w:tcPr>
            <w:tcW w:w="2808" w:type="pct"/>
            <w:vAlign w:val="center"/>
          </w:tcPr>
          <w:p w14:paraId="38EE6791"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672" w:type="pct"/>
            <w:vAlign w:val="center"/>
          </w:tcPr>
          <w:p w14:paraId="2D07EDE8"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04BDD7D8" w14:textId="77777777" w:rsidTr="00847A9C">
        <w:trPr>
          <w:trHeight w:val="496"/>
        </w:trPr>
        <w:tc>
          <w:tcPr>
            <w:tcW w:w="596" w:type="pct"/>
            <w:vAlign w:val="center"/>
          </w:tcPr>
          <w:p w14:paraId="15996B36"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10</w:t>
            </w:r>
          </w:p>
        </w:tc>
        <w:tc>
          <w:tcPr>
            <w:tcW w:w="924" w:type="pct"/>
          </w:tcPr>
          <w:p w14:paraId="39B2B987"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F</w:t>
            </w:r>
          </w:p>
        </w:tc>
        <w:tc>
          <w:tcPr>
            <w:tcW w:w="2808" w:type="pct"/>
            <w:vAlign w:val="center"/>
          </w:tcPr>
          <w:p w14:paraId="188451C1"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672" w:type="pct"/>
            <w:vAlign w:val="center"/>
          </w:tcPr>
          <w:p w14:paraId="27410732"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1F77602C" w14:textId="77777777" w:rsidTr="00847A9C">
        <w:trPr>
          <w:trHeight w:val="519"/>
        </w:trPr>
        <w:tc>
          <w:tcPr>
            <w:tcW w:w="596" w:type="pct"/>
            <w:vAlign w:val="center"/>
          </w:tcPr>
          <w:p w14:paraId="020E224F"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10</w:t>
            </w:r>
          </w:p>
        </w:tc>
        <w:tc>
          <w:tcPr>
            <w:tcW w:w="924" w:type="pct"/>
          </w:tcPr>
          <w:p w14:paraId="7346E3F3"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S</w:t>
            </w:r>
          </w:p>
        </w:tc>
        <w:tc>
          <w:tcPr>
            <w:tcW w:w="2808" w:type="pct"/>
            <w:vAlign w:val="center"/>
          </w:tcPr>
          <w:p w14:paraId="01A3C46A"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672" w:type="pct"/>
            <w:vAlign w:val="center"/>
          </w:tcPr>
          <w:p w14:paraId="02B2C68A"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11A72497" w14:textId="77777777" w:rsidTr="00847A9C">
        <w:trPr>
          <w:trHeight w:val="519"/>
        </w:trPr>
        <w:tc>
          <w:tcPr>
            <w:tcW w:w="596" w:type="pct"/>
            <w:vAlign w:val="center"/>
          </w:tcPr>
          <w:p w14:paraId="41B13443"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11</w:t>
            </w:r>
          </w:p>
        </w:tc>
        <w:tc>
          <w:tcPr>
            <w:tcW w:w="924" w:type="pct"/>
          </w:tcPr>
          <w:p w14:paraId="462EC957"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Anglesey</w:t>
            </w:r>
          </w:p>
        </w:tc>
        <w:tc>
          <w:tcPr>
            <w:tcW w:w="2808" w:type="pct"/>
            <w:vAlign w:val="center"/>
          </w:tcPr>
          <w:p w14:paraId="0BEEEC6B"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672" w:type="pct"/>
            <w:vAlign w:val="center"/>
          </w:tcPr>
          <w:p w14:paraId="67F0883B"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138339AF" w14:textId="77777777" w:rsidTr="00847A9C">
        <w:trPr>
          <w:trHeight w:val="519"/>
        </w:trPr>
        <w:tc>
          <w:tcPr>
            <w:tcW w:w="596" w:type="pct"/>
            <w:vAlign w:val="center"/>
          </w:tcPr>
          <w:p w14:paraId="54337093"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11</w:t>
            </w:r>
          </w:p>
        </w:tc>
        <w:tc>
          <w:tcPr>
            <w:tcW w:w="924" w:type="pct"/>
          </w:tcPr>
          <w:p w14:paraId="54728853"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G</w:t>
            </w:r>
          </w:p>
        </w:tc>
        <w:tc>
          <w:tcPr>
            <w:tcW w:w="2808" w:type="pct"/>
            <w:vAlign w:val="center"/>
          </w:tcPr>
          <w:p w14:paraId="48E4B896"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672" w:type="pct"/>
            <w:vAlign w:val="center"/>
          </w:tcPr>
          <w:p w14:paraId="098A2391"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62095A37" w14:textId="77777777" w:rsidTr="00847A9C">
        <w:trPr>
          <w:trHeight w:val="519"/>
        </w:trPr>
        <w:tc>
          <w:tcPr>
            <w:tcW w:w="596" w:type="pct"/>
            <w:vAlign w:val="center"/>
          </w:tcPr>
          <w:p w14:paraId="2C48B768"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12</w:t>
            </w:r>
          </w:p>
        </w:tc>
        <w:tc>
          <w:tcPr>
            <w:tcW w:w="924" w:type="pct"/>
          </w:tcPr>
          <w:p w14:paraId="7CB0D989"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Gowers</w:t>
            </w:r>
          </w:p>
        </w:tc>
        <w:tc>
          <w:tcPr>
            <w:tcW w:w="2808" w:type="pct"/>
            <w:vAlign w:val="center"/>
          </w:tcPr>
          <w:p w14:paraId="279644EC"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672" w:type="pct"/>
            <w:vAlign w:val="center"/>
          </w:tcPr>
          <w:p w14:paraId="4ADED7CB"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34F850D3" w14:textId="77777777" w:rsidTr="00847A9C">
        <w:trPr>
          <w:trHeight w:val="519"/>
        </w:trPr>
        <w:tc>
          <w:tcPr>
            <w:tcW w:w="596" w:type="pct"/>
            <w:vAlign w:val="center"/>
          </w:tcPr>
          <w:p w14:paraId="1BD6D729"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12</w:t>
            </w:r>
          </w:p>
        </w:tc>
        <w:tc>
          <w:tcPr>
            <w:tcW w:w="924" w:type="pct"/>
          </w:tcPr>
          <w:p w14:paraId="1C08F7F2"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J</w:t>
            </w:r>
          </w:p>
        </w:tc>
        <w:tc>
          <w:tcPr>
            <w:tcW w:w="2808" w:type="pct"/>
            <w:vAlign w:val="center"/>
          </w:tcPr>
          <w:p w14:paraId="1F1CAD4C"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672" w:type="pct"/>
            <w:vAlign w:val="center"/>
          </w:tcPr>
          <w:p w14:paraId="2A3100CC" w14:textId="77777777" w:rsidR="00C505FF" w:rsidRPr="00C505FF" w:rsidRDefault="00C505FF" w:rsidP="00C505FF">
            <w:pPr>
              <w:rPr>
                <w:rFonts w:asciiTheme="minorHAnsi" w:eastAsiaTheme="minorHAnsi" w:hAnsiTheme="minorHAnsi" w:cstheme="minorHAnsi"/>
                <w:b/>
                <w:bCs/>
                <w:sz w:val="28"/>
                <w:szCs w:val="28"/>
                <w:lang w:eastAsia="en-US"/>
              </w:rPr>
            </w:pPr>
          </w:p>
        </w:tc>
      </w:tr>
      <w:tr w:rsidR="00C505FF" w:rsidRPr="00C505FF" w14:paraId="082DBCD7" w14:textId="77777777" w:rsidTr="00847A9C">
        <w:trPr>
          <w:trHeight w:val="519"/>
        </w:trPr>
        <w:tc>
          <w:tcPr>
            <w:tcW w:w="596" w:type="pct"/>
            <w:vAlign w:val="center"/>
          </w:tcPr>
          <w:p w14:paraId="354189C4"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13</w:t>
            </w:r>
          </w:p>
        </w:tc>
        <w:tc>
          <w:tcPr>
            <w:tcW w:w="924" w:type="pct"/>
          </w:tcPr>
          <w:p w14:paraId="2E4EF940" w14:textId="77777777" w:rsidR="00C505FF" w:rsidRPr="00C505FF" w:rsidRDefault="00C505FF" w:rsidP="00C505FF">
            <w:pPr>
              <w:rPr>
                <w:rFonts w:asciiTheme="minorHAnsi" w:eastAsiaTheme="minorHAnsi" w:hAnsiTheme="minorHAnsi" w:cstheme="minorHAnsi"/>
                <w:b/>
                <w:bCs/>
                <w:sz w:val="28"/>
                <w:szCs w:val="28"/>
                <w:lang w:eastAsia="en-US"/>
              </w:rPr>
            </w:pPr>
            <w:r w:rsidRPr="00C505FF">
              <w:rPr>
                <w:rFonts w:asciiTheme="minorHAnsi" w:eastAsiaTheme="minorHAnsi" w:hAnsiTheme="minorHAnsi" w:cstheme="minorHAnsi"/>
                <w:b/>
                <w:bCs/>
                <w:sz w:val="28"/>
                <w:szCs w:val="28"/>
                <w:lang w:eastAsia="en-US"/>
              </w:rPr>
              <w:t>R</w:t>
            </w:r>
          </w:p>
        </w:tc>
        <w:tc>
          <w:tcPr>
            <w:tcW w:w="2808" w:type="pct"/>
            <w:vAlign w:val="center"/>
          </w:tcPr>
          <w:p w14:paraId="26BCC5F2" w14:textId="77777777" w:rsidR="00C505FF" w:rsidRPr="00C505FF" w:rsidRDefault="00C505FF" w:rsidP="00C505FF">
            <w:pPr>
              <w:rPr>
                <w:rFonts w:asciiTheme="minorHAnsi" w:eastAsiaTheme="minorHAnsi" w:hAnsiTheme="minorHAnsi" w:cstheme="minorHAnsi"/>
                <w:b/>
                <w:bCs/>
                <w:sz w:val="28"/>
                <w:szCs w:val="28"/>
                <w:lang w:eastAsia="en-US"/>
              </w:rPr>
            </w:pPr>
          </w:p>
        </w:tc>
        <w:tc>
          <w:tcPr>
            <w:tcW w:w="672" w:type="pct"/>
            <w:vAlign w:val="center"/>
          </w:tcPr>
          <w:p w14:paraId="3302A982" w14:textId="77777777" w:rsidR="00C505FF" w:rsidRPr="00C505FF" w:rsidRDefault="00C505FF" w:rsidP="00C505FF">
            <w:pPr>
              <w:rPr>
                <w:rFonts w:asciiTheme="minorHAnsi" w:eastAsiaTheme="minorHAnsi" w:hAnsiTheme="minorHAnsi" w:cstheme="minorHAnsi"/>
                <w:b/>
                <w:bCs/>
                <w:sz w:val="28"/>
                <w:szCs w:val="28"/>
                <w:lang w:eastAsia="en-US"/>
              </w:rPr>
            </w:pPr>
          </w:p>
        </w:tc>
      </w:tr>
    </w:tbl>
    <w:p w14:paraId="5DB24B10" w14:textId="77777777" w:rsidR="00C505FF" w:rsidRPr="00C505FF" w:rsidRDefault="00C505FF" w:rsidP="00C505FF">
      <w:pPr>
        <w:spacing w:line="276" w:lineRule="auto"/>
        <w:rPr>
          <w:rFonts w:asciiTheme="minorHAnsi" w:eastAsiaTheme="minorHAnsi" w:hAnsiTheme="minorHAnsi" w:cstheme="minorBidi"/>
          <w:b/>
          <w:bCs/>
          <w:sz w:val="40"/>
          <w:szCs w:val="40"/>
          <w:lang w:eastAsia="en-US"/>
        </w:rPr>
      </w:pPr>
    </w:p>
    <w:p w14:paraId="0E305385" w14:textId="77777777" w:rsidR="00044EC6" w:rsidRPr="00FE49B2" w:rsidRDefault="00044EC6" w:rsidP="004648AA">
      <w:pPr>
        <w:rPr>
          <w:szCs w:val="22"/>
        </w:rPr>
      </w:pPr>
    </w:p>
    <w:sectPr w:rsidR="00044EC6" w:rsidRPr="00FE49B2" w:rsidSect="00337F2E">
      <w:footerReference w:type="default" r:id="rId15"/>
      <w:pgSz w:w="11906" w:h="16838" w:code="9"/>
      <w:pgMar w:top="851" w:right="851" w:bottom="851" w:left="851" w:header="284"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B4EAF" w14:textId="77777777" w:rsidR="00847A9C" w:rsidRDefault="00847A9C" w:rsidP="000C679C">
      <w:r>
        <w:separator/>
      </w:r>
    </w:p>
  </w:endnote>
  <w:endnote w:type="continuationSeparator" w:id="0">
    <w:p w14:paraId="3844B601" w14:textId="77777777" w:rsidR="00847A9C" w:rsidRDefault="00847A9C" w:rsidP="000C67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BECB4D" w14:textId="77777777" w:rsidR="00847A9C" w:rsidRPr="00E86ED9" w:rsidRDefault="00847A9C" w:rsidP="00E86ED9">
    <w:pPr>
      <w:pStyle w:val="Footer"/>
      <w:jc w:val="center"/>
      <w:rPr>
        <w:rFonts w:ascii="Arial" w:hAnsi="Arial" w:cs="Arial"/>
        <w:sz w:val="16"/>
        <w:szCs w:val="16"/>
      </w:rPr>
    </w:pPr>
    <w:r w:rsidRPr="00E86ED9">
      <w:rPr>
        <w:rFonts w:ascii="Arial" w:hAnsi="Arial" w:cs="Arial"/>
        <w:sz w:val="16"/>
        <w:szCs w:val="16"/>
      </w:rPr>
      <w:t xml:space="preserve"> </w:t>
    </w:r>
  </w:p>
  <w:tbl>
    <w:tblPr>
      <w:tblStyle w:val="TableGrid2"/>
      <w:tblW w:w="10314" w:type="dxa"/>
      <w:tblLook w:val="04A0" w:firstRow="1" w:lastRow="0" w:firstColumn="1" w:lastColumn="0" w:noHBand="0" w:noVBand="1"/>
    </w:tblPr>
    <w:tblGrid>
      <w:gridCol w:w="3936"/>
      <w:gridCol w:w="1984"/>
      <w:gridCol w:w="2488"/>
      <w:gridCol w:w="1906"/>
    </w:tblGrid>
    <w:tr w:rsidR="00847A9C" w:rsidRPr="000C679C" w14:paraId="4AC42E0E" w14:textId="77777777" w:rsidTr="00874459">
      <w:tc>
        <w:tcPr>
          <w:tcW w:w="10314" w:type="dxa"/>
          <w:gridSpan w:val="4"/>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6E8A4D4B" w14:textId="77777777" w:rsidR="00847A9C" w:rsidRPr="00BA3658" w:rsidRDefault="00847A9C" w:rsidP="00DE2905">
          <w:pPr>
            <w:tabs>
              <w:tab w:val="right" w:pos="2336"/>
              <w:tab w:val="center" w:pos="4153"/>
              <w:tab w:val="right" w:pos="8306"/>
            </w:tabs>
            <w:rPr>
              <w:rFonts w:ascii="Arial" w:hAnsi="Arial"/>
              <w:b/>
              <w:sz w:val="16"/>
              <w:szCs w:val="16"/>
            </w:rPr>
          </w:pPr>
          <w:r>
            <w:rPr>
              <w:rFonts w:ascii="Arial" w:hAnsi="Arial"/>
              <w:b/>
              <w:sz w:val="16"/>
              <w:szCs w:val="16"/>
            </w:rPr>
            <w:t>Continuous Flow Model</w:t>
          </w:r>
        </w:p>
      </w:tc>
    </w:tr>
    <w:tr w:rsidR="00847A9C" w:rsidRPr="000C679C" w14:paraId="3C0C6351" w14:textId="77777777" w:rsidTr="00874459">
      <w:tc>
        <w:tcPr>
          <w:tcW w:w="393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tcPr>
        <w:p w14:paraId="6327BA02" w14:textId="7DCE7313" w:rsidR="00847A9C" w:rsidRPr="008A4E24" w:rsidRDefault="00682023" w:rsidP="00DE2905">
          <w:pPr>
            <w:rPr>
              <w:rFonts w:ascii="Arial" w:hAnsi="Arial"/>
              <w:b/>
              <w:sz w:val="16"/>
              <w:szCs w:val="16"/>
            </w:rPr>
          </w:pPr>
          <w:r>
            <w:rPr>
              <w:rFonts w:ascii="Arial" w:hAnsi="Arial"/>
              <w:b/>
              <w:sz w:val="16"/>
              <w:szCs w:val="16"/>
            </w:rPr>
            <w:t>SBUHB</w:t>
          </w:r>
        </w:p>
      </w:tc>
      <w:tc>
        <w:tcPr>
          <w:tcW w:w="198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tcPr>
        <w:p w14:paraId="0617C049" w14:textId="42D589F5" w:rsidR="00847A9C" w:rsidRPr="008A4E24" w:rsidRDefault="00847A9C" w:rsidP="00682023">
          <w:pPr>
            <w:rPr>
              <w:rFonts w:ascii="Arial" w:hAnsi="Arial"/>
              <w:b/>
              <w:color w:val="FF0000"/>
              <w:sz w:val="16"/>
              <w:szCs w:val="16"/>
            </w:rPr>
          </w:pPr>
          <w:r>
            <w:rPr>
              <w:rFonts w:ascii="Arial" w:hAnsi="Arial"/>
              <w:b/>
              <w:sz w:val="16"/>
              <w:szCs w:val="16"/>
            </w:rPr>
            <w:t xml:space="preserve">Version:   </w:t>
          </w:r>
          <w:r w:rsidR="00682023">
            <w:rPr>
              <w:rFonts w:ascii="Arial" w:hAnsi="Arial"/>
              <w:b/>
              <w:sz w:val="16"/>
              <w:szCs w:val="16"/>
            </w:rPr>
            <w:t>27/10/23</w:t>
          </w:r>
        </w:p>
      </w:tc>
      <w:tc>
        <w:tcPr>
          <w:tcW w:w="248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58387707" w14:textId="77777777" w:rsidR="00847A9C" w:rsidRPr="008A4E24" w:rsidRDefault="00847A9C" w:rsidP="00DE2905">
          <w:pPr>
            <w:rPr>
              <w:rFonts w:ascii="Arial" w:hAnsi="Arial"/>
              <w:color w:val="FF0000"/>
              <w:sz w:val="16"/>
              <w:szCs w:val="16"/>
            </w:rPr>
          </w:pPr>
        </w:p>
      </w:tc>
      <w:tc>
        <w:tcPr>
          <w:tcW w:w="190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tcPr>
        <w:sdt>
          <w:sdtPr>
            <w:id w:val="1230194025"/>
            <w:docPartObj>
              <w:docPartGallery w:val="Page Numbers (Top of Page)"/>
              <w:docPartUnique/>
            </w:docPartObj>
          </w:sdtPr>
          <w:sdtEndPr>
            <w:rPr>
              <w:b/>
              <w:noProof/>
            </w:rPr>
          </w:sdtEndPr>
          <w:sdtContent>
            <w:p w14:paraId="093B1E77" w14:textId="398EB893" w:rsidR="00847A9C" w:rsidRPr="00BA3658" w:rsidRDefault="00847A9C" w:rsidP="00DE2905">
              <w:pPr>
                <w:tabs>
                  <w:tab w:val="right" w:pos="2336"/>
                  <w:tab w:val="center" w:pos="4153"/>
                  <w:tab w:val="right" w:pos="8306"/>
                </w:tabs>
                <w:jc w:val="right"/>
                <w:rPr>
                  <w:b/>
                  <w:noProof/>
                </w:rPr>
              </w:pPr>
              <w:r w:rsidRPr="008A4E24">
                <w:rPr>
                  <w:rFonts w:ascii="Arial" w:hAnsi="Arial" w:cs="Arial"/>
                  <w:b/>
                  <w:sz w:val="16"/>
                  <w:szCs w:val="16"/>
                </w:rPr>
                <w:t xml:space="preserve">Page </w:t>
              </w:r>
              <w:r w:rsidRPr="008A4E24">
                <w:rPr>
                  <w:rFonts w:ascii="Arial" w:hAnsi="Arial" w:cs="Arial"/>
                  <w:b/>
                  <w:sz w:val="16"/>
                  <w:szCs w:val="16"/>
                </w:rPr>
                <w:fldChar w:fldCharType="begin"/>
              </w:r>
              <w:r w:rsidRPr="008A4E24">
                <w:rPr>
                  <w:rFonts w:ascii="Arial" w:hAnsi="Arial" w:cs="Arial"/>
                  <w:b/>
                  <w:sz w:val="16"/>
                  <w:szCs w:val="16"/>
                </w:rPr>
                <w:instrText xml:space="preserve"> PAGE </w:instrText>
              </w:r>
              <w:r w:rsidRPr="008A4E24">
                <w:rPr>
                  <w:rFonts w:ascii="Arial" w:hAnsi="Arial" w:cs="Arial"/>
                  <w:b/>
                  <w:sz w:val="16"/>
                  <w:szCs w:val="16"/>
                </w:rPr>
                <w:fldChar w:fldCharType="separate"/>
              </w:r>
              <w:r w:rsidR="004733A4">
                <w:rPr>
                  <w:rFonts w:ascii="Arial" w:hAnsi="Arial" w:cs="Arial"/>
                  <w:b/>
                  <w:noProof/>
                  <w:sz w:val="16"/>
                  <w:szCs w:val="16"/>
                </w:rPr>
                <w:t>2</w:t>
              </w:r>
              <w:r w:rsidRPr="008A4E24">
                <w:rPr>
                  <w:rFonts w:ascii="Arial" w:hAnsi="Arial" w:cs="Arial"/>
                  <w:b/>
                  <w:sz w:val="16"/>
                  <w:szCs w:val="16"/>
                </w:rPr>
                <w:fldChar w:fldCharType="end"/>
              </w:r>
              <w:r w:rsidRPr="008A4E24">
                <w:rPr>
                  <w:rFonts w:ascii="Arial" w:hAnsi="Arial" w:cs="Arial"/>
                  <w:b/>
                  <w:sz w:val="16"/>
                  <w:szCs w:val="16"/>
                </w:rPr>
                <w:t xml:space="preserve"> of </w:t>
              </w:r>
              <w:r w:rsidRPr="008A4E24">
                <w:rPr>
                  <w:rFonts w:ascii="Arial" w:hAnsi="Arial" w:cs="Arial"/>
                  <w:b/>
                  <w:sz w:val="16"/>
                  <w:szCs w:val="16"/>
                </w:rPr>
                <w:fldChar w:fldCharType="begin"/>
              </w:r>
              <w:r w:rsidRPr="008A4E24">
                <w:rPr>
                  <w:rFonts w:ascii="Arial" w:hAnsi="Arial" w:cs="Arial"/>
                  <w:b/>
                  <w:sz w:val="16"/>
                  <w:szCs w:val="16"/>
                </w:rPr>
                <w:instrText xml:space="preserve"> NUMPAGES </w:instrText>
              </w:r>
              <w:r w:rsidRPr="008A4E24">
                <w:rPr>
                  <w:rFonts w:ascii="Arial" w:hAnsi="Arial" w:cs="Arial"/>
                  <w:b/>
                  <w:sz w:val="16"/>
                  <w:szCs w:val="16"/>
                </w:rPr>
                <w:fldChar w:fldCharType="separate"/>
              </w:r>
              <w:r w:rsidR="004733A4">
                <w:rPr>
                  <w:rFonts w:ascii="Arial" w:hAnsi="Arial" w:cs="Arial"/>
                  <w:b/>
                  <w:noProof/>
                  <w:sz w:val="16"/>
                  <w:szCs w:val="16"/>
                </w:rPr>
                <w:t>17</w:t>
              </w:r>
              <w:r w:rsidRPr="008A4E24">
                <w:rPr>
                  <w:rFonts w:ascii="Arial" w:hAnsi="Arial" w:cs="Arial"/>
                  <w:b/>
                  <w:sz w:val="16"/>
                  <w:szCs w:val="16"/>
                </w:rPr>
                <w:fldChar w:fldCharType="end"/>
              </w:r>
            </w:p>
          </w:sdtContent>
        </w:sdt>
      </w:tc>
    </w:tr>
  </w:tbl>
  <w:p w14:paraId="3C6F146F" w14:textId="77777777" w:rsidR="00847A9C" w:rsidRDefault="00847A9C" w:rsidP="00320C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013134" w14:textId="77777777" w:rsidR="00847A9C" w:rsidRDefault="00847A9C" w:rsidP="000C679C">
      <w:r>
        <w:separator/>
      </w:r>
    </w:p>
  </w:footnote>
  <w:footnote w:type="continuationSeparator" w:id="0">
    <w:p w14:paraId="0F3F630F" w14:textId="77777777" w:rsidR="00847A9C" w:rsidRDefault="00847A9C" w:rsidP="000C679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24CCB"/>
    <w:multiLevelType w:val="hybridMultilevel"/>
    <w:tmpl w:val="9272A79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34F0DB3"/>
    <w:multiLevelType w:val="hybridMultilevel"/>
    <w:tmpl w:val="41CA4E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4105B9"/>
    <w:multiLevelType w:val="hybridMultilevel"/>
    <w:tmpl w:val="653C494A"/>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0AD95F95"/>
    <w:multiLevelType w:val="hybridMultilevel"/>
    <w:tmpl w:val="680CF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931A71"/>
    <w:multiLevelType w:val="hybridMultilevel"/>
    <w:tmpl w:val="32684FCC"/>
    <w:lvl w:ilvl="0" w:tplc="E87A3D7C">
      <w:start w:val="3"/>
      <w:numFmt w:val="bullet"/>
      <w:lvlText w:val="-"/>
      <w:lvlJc w:val="left"/>
      <w:pPr>
        <w:ind w:left="1077" w:hanging="360"/>
      </w:pPr>
      <w:rPr>
        <w:rFonts w:ascii="Arial" w:eastAsia="Times New Roman" w:hAnsi="Arial" w:cs="Aria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5" w15:restartNumberingAfterBreak="0">
    <w:nsid w:val="0E7A1D1E"/>
    <w:multiLevelType w:val="hybridMultilevel"/>
    <w:tmpl w:val="98E4D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1B4CF4"/>
    <w:multiLevelType w:val="hybridMultilevel"/>
    <w:tmpl w:val="F17CCE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66667F"/>
    <w:multiLevelType w:val="hybridMultilevel"/>
    <w:tmpl w:val="E144B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FC5166"/>
    <w:multiLevelType w:val="hybridMultilevel"/>
    <w:tmpl w:val="DC22A95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8D735BA"/>
    <w:multiLevelType w:val="hybridMultilevel"/>
    <w:tmpl w:val="C32A9C18"/>
    <w:lvl w:ilvl="0" w:tplc="BD4CAB44">
      <w:start w:val="1"/>
      <w:numFmt w:val="bullet"/>
      <w:lvlText w:val="•"/>
      <w:lvlJc w:val="left"/>
      <w:pPr>
        <w:tabs>
          <w:tab w:val="num" w:pos="720"/>
        </w:tabs>
        <w:ind w:left="720" w:hanging="360"/>
      </w:pPr>
      <w:rPr>
        <w:rFonts w:ascii="Times New Roman" w:hAnsi="Times New Roman" w:hint="default"/>
      </w:rPr>
    </w:lvl>
    <w:lvl w:ilvl="1" w:tplc="FA26236A" w:tentative="1">
      <w:start w:val="1"/>
      <w:numFmt w:val="bullet"/>
      <w:lvlText w:val="•"/>
      <w:lvlJc w:val="left"/>
      <w:pPr>
        <w:tabs>
          <w:tab w:val="num" w:pos="1440"/>
        </w:tabs>
        <w:ind w:left="1440" w:hanging="360"/>
      </w:pPr>
      <w:rPr>
        <w:rFonts w:ascii="Times New Roman" w:hAnsi="Times New Roman" w:hint="default"/>
      </w:rPr>
    </w:lvl>
    <w:lvl w:ilvl="2" w:tplc="E04203F2" w:tentative="1">
      <w:start w:val="1"/>
      <w:numFmt w:val="bullet"/>
      <w:lvlText w:val="•"/>
      <w:lvlJc w:val="left"/>
      <w:pPr>
        <w:tabs>
          <w:tab w:val="num" w:pos="2160"/>
        </w:tabs>
        <w:ind w:left="2160" w:hanging="360"/>
      </w:pPr>
      <w:rPr>
        <w:rFonts w:ascii="Times New Roman" w:hAnsi="Times New Roman" w:hint="default"/>
      </w:rPr>
    </w:lvl>
    <w:lvl w:ilvl="3" w:tplc="B0E247E0" w:tentative="1">
      <w:start w:val="1"/>
      <w:numFmt w:val="bullet"/>
      <w:lvlText w:val="•"/>
      <w:lvlJc w:val="left"/>
      <w:pPr>
        <w:tabs>
          <w:tab w:val="num" w:pos="2880"/>
        </w:tabs>
        <w:ind w:left="2880" w:hanging="360"/>
      </w:pPr>
      <w:rPr>
        <w:rFonts w:ascii="Times New Roman" w:hAnsi="Times New Roman" w:hint="default"/>
      </w:rPr>
    </w:lvl>
    <w:lvl w:ilvl="4" w:tplc="F2CC05CA" w:tentative="1">
      <w:start w:val="1"/>
      <w:numFmt w:val="bullet"/>
      <w:lvlText w:val="•"/>
      <w:lvlJc w:val="left"/>
      <w:pPr>
        <w:tabs>
          <w:tab w:val="num" w:pos="3600"/>
        </w:tabs>
        <w:ind w:left="3600" w:hanging="360"/>
      </w:pPr>
      <w:rPr>
        <w:rFonts w:ascii="Times New Roman" w:hAnsi="Times New Roman" w:hint="default"/>
      </w:rPr>
    </w:lvl>
    <w:lvl w:ilvl="5" w:tplc="8ABAABE4" w:tentative="1">
      <w:start w:val="1"/>
      <w:numFmt w:val="bullet"/>
      <w:lvlText w:val="•"/>
      <w:lvlJc w:val="left"/>
      <w:pPr>
        <w:tabs>
          <w:tab w:val="num" w:pos="4320"/>
        </w:tabs>
        <w:ind w:left="4320" w:hanging="360"/>
      </w:pPr>
      <w:rPr>
        <w:rFonts w:ascii="Times New Roman" w:hAnsi="Times New Roman" w:hint="default"/>
      </w:rPr>
    </w:lvl>
    <w:lvl w:ilvl="6" w:tplc="F2844F22" w:tentative="1">
      <w:start w:val="1"/>
      <w:numFmt w:val="bullet"/>
      <w:lvlText w:val="•"/>
      <w:lvlJc w:val="left"/>
      <w:pPr>
        <w:tabs>
          <w:tab w:val="num" w:pos="5040"/>
        </w:tabs>
        <w:ind w:left="5040" w:hanging="360"/>
      </w:pPr>
      <w:rPr>
        <w:rFonts w:ascii="Times New Roman" w:hAnsi="Times New Roman" w:hint="default"/>
      </w:rPr>
    </w:lvl>
    <w:lvl w:ilvl="7" w:tplc="4DD69632" w:tentative="1">
      <w:start w:val="1"/>
      <w:numFmt w:val="bullet"/>
      <w:lvlText w:val="•"/>
      <w:lvlJc w:val="left"/>
      <w:pPr>
        <w:tabs>
          <w:tab w:val="num" w:pos="5760"/>
        </w:tabs>
        <w:ind w:left="5760" w:hanging="360"/>
      </w:pPr>
      <w:rPr>
        <w:rFonts w:ascii="Times New Roman" w:hAnsi="Times New Roman" w:hint="default"/>
      </w:rPr>
    </w:lvl>
    <w:lvl w:ilvl="8" w:tplc="8974BF40"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1F3F72F5"/>
    <w:multiLevelType w:val="hybridMultilevel"/>
    <w:tmpl w:val="D0C22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861AAE"/>
    <w:multiLevelType w:val="hybridMultilevel"/>
    <w:tmpl w:val="7F1CB612"/>
    <w:lvl w:ilvl="0" w:tplc="B2D65C0A">
      <w:start w:val="1"/>
      <w:numFmt w:val="lowerLetter"/>
      <w:lvlText w:val="%1)"/>
      <w:lvlJc w:val="left"/>
      <w:pPr>
        <w:ind w:left="720" w:hanging="360"/>
      </w:pPr>
      <w:rPr>
        <w:rFonts w:hint="default"/>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67A5045"/>
    <w:multiLevelType w:val="hybridMultilevel"/>
    <w:tmpl w:val="67D84C38"/>
    <w:lvl w:ilvl="0" w:tplc="4F409880">
      <w:start w:val="1"/>
      <w:numFmt w:val="bullet"/>
      <w:lvlText w:val="•"/>
      <w:lvlJc w:val="left"/>
      <w:pPr>
        <w:tabs>
          <w:tab w:val="num" w:pos="720"/>
        </w:tabs>
        <w:ind w:left="720" w:hanging="360"/>
      </w:pPr>
      <w:rPr>
        <w:rFonts w:ascii="Times New Roman" w:hAnsi="Times New Roman" w:hint="default"/>
      </w:rPr>
    </w:lvl>
    <w:lvl w:ilvl="1" w:tplc="CF30F48C" w:tentative="1">
      <w:start w:val="1"/>
      <w:numFmt w:val="bullet"/>
      <w:lvlText w:val="•"/>
      <w:lvlJc w:val="left"/>
      <w:pPr>
        <w:tabs>
          <w:tab w:val="num" w:pos="1440"/>
        </w:tabs>
        <w:ind w:left="1440" w:hanging="360"/>
      </w:pPr>
      <w:rPr>
        <w:rFonts w:ascii="Times New Roman" w:hAnsi="Times New Roman" w:hint="default"/>
      </w:rPr>
    </w:lvl>
    <w:lvl w:ilvl="2" w:tplc="2CAC414A">
      <w:numFmt w:val="bullet"/>
      <w:lvlText w:val="•"/>
      <w:lvlJc w:val="left"/>
      <w:pPr>
        <w:tabs>
          <w:tab w:val="num" w:pos="2160"/>
        </w:tabs>
        <w:ind w:left="2160" w:hanging="360"/>
      </w:pPr>
      <w:rPr>
        <w:rFonts w:ascii="Times New Roman" w:hAnsi="Times New Roman" w:hint="default"/>
      </w:rPr>
    </w:lvl>
    <w:lvl w:ilvl="3" w:tplc="051A30DA" w:tentative="1">
      <w:start w:val="1"/>
      <w:numFmt w:val="bullet"/>
      <w:lvlText w:val="•"/>
      <w:lvlJc w:val="left"/>
      <w:pPr>
        <w:tabs>
          <w:tab w:val="num" w:pos="2880"/>
        </w:tabs>
        <w:ind w:left="2880" w:hanging="360"/>
      </w:pPr>
      <w:rPr>
        <w:rFonts w:ascii="Times New Roman" w:hAnsi="Times New Roman" w:hint="default"/>
      </w:rPr>
    </w:lvl>
    <w:lvl w:ilvl="4" w:tplc="8C7CD956" w:tentative="1">
      <w:start w:val="1"/>
      <w:numFmt w:val="bullet"/>
      <w:lvlText w:val="•"/>
      <w:lvlJc w:val="left"/>
      <w:pPr>
        <w:tabs>
          <w:tab w:val="num" w:pos="3600"/>
        </w:tabs>
        <w:ind w:left="3600" w:hanging="360"/>
      </w:pPr>
      <w:rPr>
        <w:rFonts w:ascii="Times New Roman" w:hAnsi="Times New Roman" w:hint="default"/>
      </w:rPr>
    </w:lvl>
    <w:lvl w:ilvl="5" w:tplc="790E835C" w:tentative="1">
      <w:start w:val="1"/>
      <w:numFmt w:val="bullet"/>
      <w:lvlText w:val="•"/>
      <w:lvlJc w:val="left"/>
      <w:pPr>
        <w:tabs>
          <w:tab w:val="num" w:pos="4320"/>
        </w:tabs>
        <w:ind w:left="4320" w:hanging="360"/>
      </w:pPr>
      <w:rPr>
        <w:rFonts w:ascii="Times New Roman" w:hAnsi="Times New Roman" w:hint="default"/>
      </w:rPr>
    </w:lvl>
    <w:lvl w:ilvl="6" w:tplc="018E056A" w:tentative="1">
      <w:start w:val="1"/>
      <w:numFmt w:val="bullet"/>
      <w:lvlText w:val="•"/>
      <w:lvlJc w:val="left"/>
      <w:pPr>
        <w:tabs>
          <w:tab w:val="num" w:pos="5040"/>
        </w:tabs>
        <w:ind w:left="5040" w:hanging="360"/>
      </w:pPr>
      <w:rPr>
        <w:rFonts w:ascii="Times New Roman" w:hAnsi="Times New Roman" w:hint="default"/>
      </w:rPr>
    </w:lvl>
    <w:lvl w:ilvl="7" w:tplc="2DF227F4" w:tentative="1">
      <w:start w:val="1"/>
      <w:numFmt w:val="bullet"/>
      <w:lvlText w:val="•"/>
      <w:lvlJc w:val="left"/>
      <w:pPr>
        <w:tabs>
          <w:tab w:val="num" w:pos="5760"/>
        </w:tabs>
        <w:ind w:left="5760" w:hanging="360"/>
      </w:pPr>
      <w:rPr>
        <w:rFonts w:ascii="Times New Roman" w:hAnsi="Times New Roman" w:hint="default"/>
      </w:rPr>
    </w:lvl>
    <w:lvl w:ilvl="8" w:tplc="1F14C87E"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2C310132"/>
    <w:multiLevelType w:val="hybridMultilevel"/>
    <w:tmpl w:val="05FE3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686A9B"/>
    <w:multiLevelType w:val="hybridMultilevel"/>
    <w:tmpl w:val="0826F8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CF6C4C"/>
    <w:multiLevelType w:val="hybridMultilevel"/>
    <w:tmpl w:val="D396B4F6"/>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368256E8"/>
    <w:multiLevelType w:val="hybridMultilevel"/>
    <w:tmpl w:val="EFB6D292"/>
    <w:lvl w:ilvl="0" w:tplc="5E28A860">
      <w:start w:val="1"/>
      <w:numFmt w:val="decimal"/>
      <w:lvlText w:val="%1."/>
      <w:lvlJc w:val="left"/>
      <w:pPr>
        <w:ind w:left="720" w:hanging="360"/>
      </w:pPr>
      <w:rPr>
        <w:rFonts w:ascii="inherit" w:hAnsi="inherit"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37BD7C77"/>
    <w:multiLevelType w:val="hybridMultilevel"/>
    <w:tmpl w:val="4DCCF7D6"/>
    <w:lvl w:ilvl="0" w:tplc="64AEFD68">
      <w:start w:val="1"/>
      <w:numFmt w:val="bullet"/>
      <w:lvlText w:val="•"/>
      <w:lvlJc w:val="left"/>
      <w:pPr>
        <w:tabs>
          <w:tab w:val="num" w:pos="720"/>
        </w:tabs>
        <w:ind w:left="720" w:hanging="360"/>
      </w:pPr>
      <w:rPr>
        <w:rFonts w:ascii="Arial" w:hAnsi="Arial" w:hint="default"/>
      </w:rPr>
    </w:lvl>
    <w:lvl w:ilvl="1" w:tplc="2326E32C" w:tentative="1">
      <w:start w:val="1"/>
      <w:numFmt w:val="bullet"/>
      <w:lvlText w:val="•"/>
      <w:lvlJc w:val="left"/>
      <w:pPr>
        <w:tabs>
          <w:tab w:val="num" w:pos="1440"/>
        </w:tabs>
        <w:ind w:left="1440" w:hanging="360"/>
      </w:pPr>
      <w:rPr>
        <w:rFonts w:ascii="Arial" w:hAnsi="Arial" w:hint="default"/>
      </w:rPr>
    </w:lvl>
    <w:lvl w:ilvl="2" w:tplc="B8868420" w:tentative="1">
      <w:start w:val="1"/>
      <w:numFmt w:val="bullet"/>
      <w:lvlText w:val="•"/>
      <w:lvlJc w:val="left"/>
      <w:pPr>
        <w:tabs>
          <w:tab w:val="num" w:pos="2160"/>
        </w:tabs>
        <w:ind w:left="2160" w:hanging="360"/>
      </w:pPr>
      <w:rPr>
        <w:rFonts w:ascii="Arial" w:hAnsi="Arial" w:hint="default"/>
      </w:rPr>
    </w:lvl>
    <w:lvl w:ilvl="3" w:tplc="2EA27A60" w:tentative="1">
      <w:start w:val="1"/>
      <w:numFmt w:val="bullet"/>
      <w:lvlText w:val="•"/>
      <w:lvlJc w:val="left"/>
      <w:pPr>
        <w:tabs>
          <w:tab w:val="num" w:pos="2880"/>
        </w:tabs>
        <w:ind w:left="2880" w:hanging="360"/>
      </w:pPr>
      <w:rPr>
        <w:rFonts w:ascii="Arial" w:hAnsi="Arial" w:hint="default"/>
      </w:rPr>
    </w:lvl>
    <w:lvl w:ilvl="4" w:tplc="3640C14A" w:tentative="1">
      <w:start w:val="1"/>
      <w:numFmt w:val="bullet"/>
      <w:lvlText w:val="•"/>
      <w:lvlJc w:val="left"/>
      <w:pPr>
        <w:tabs>
          <w:tab w:val="num" w:pos="3600"/>
        </w:tabs>
        <w:ind w:left="3600" w:hanging="360"/>
      </w:pPr>
      <w:rPr>
        <w:rFonts w:ascii="Arial" w:hAnsi="Arial" w:hint="default"/>
      </w:rPr>
    </w:lvl>
    <w:lvl w:ilvl="5" w:tplc="E3F0EAEE" w:tentative="1">
      <w:start w:val="1"/>
      <w:numFmt w:val="bullet"/>
      <w:lvlText w:val="•"/>
      <w:lvlJc w:val="left"/>
      <w:pPr>
        <w:tabs>
          <w:tab w:val="num" w:pos="4320"/>
        </w:tabs>
        <w:ind w:left="4320" w:hanging="360"/>
      </w:pPr>
      <w:rPr>
        <w:rFonts w:ascii="Arial" w:hAnsi="Arial" w:hint="default"/>
      </w:rPr>
    </w:lvl>
    <w:lvl w:ilvl="6" w:tplc="7164752A" w:tentative="1">
      <w:start w:val="1"/>
      <w:numFmt w:val="bullet"/>
      <w:lvlText w:val="•"/>
      <w:lvlJc w:val="left"/>
      <w:pPr>
        <w:tabs>
          <w:tab w:val="num" w:pos="5040"/>
        </w:tabs>
        <w:ind w:left="5040" w:hanging="360"/>
      </w:pPr>
      <w:rPr>
        <w:rFonts w:ascii="Arial" w:hAnsi="Arial" w:hint="default"/>
      </w:rPr>
    </w:lvl>
    <w:lvl w:ilvl="7" w:tplc="4FAE5A7E" w:tentative="1">
      <w:start w:val="1"/>
      <w:numFmt w:val="bullet"/>
      <w:lvlText w:val="•"/>
      <w:lvlJc w:val="left"/>
      <w:pPr>
        <w:tabs>
          <w:tab w:val="num" w:pos="5760"/>
        </w:tabs>
        <w:ind w:left="5760" w:hanging="360"/>
      </w:pPr>
      <w:rPr>
        <w:rFonts w:ascii="Arial" w:hAnsi="Arial" w:hint="default"/>
      </w:rPr>
    </w:lvl>
    <w:lvl w:ilvl="8" w:tplc="FF142856"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3C001E1F"/>
    <w:multiLevelType w:val="hybridMultilevel"/>
    <w:tmpl w:val="9B20A8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479133C"/>
    <w:multiLevelType w:val="hybridMultilevel"/>
    <w:tmpl w:val="3AB8F6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4BA4352"/>
    <w:multiLevelType w:val="hybridMultilevel"/>
    <w:tmpl w:val="B3427EEE"/>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48940B2E"/>
    <w:multiLevelType w:val="hybridMultilevel"/>
    <w:tmpl w:val="331E95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9A206DF"/>
    <w:multiLevelType w:val="hybridMultilevel"/>
    <w:tmpl w:val="73E6AD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A8C2DC3"/>
    <w:multiLevelType w:val="hybridMultilevel"/>
    <w:tmpl w:val="B2A4CD3C"/>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4" w15:restartNumberingAfterBreak="0">
    <w:nsid w:val="4EAC5DE4"/>
    <w:multiLevelType w:val="hybridMultilevel"/>
    <w:tmpl w:val="5B36ADD4"/>
    <w:lvl w:ilvl="0" w:tplc="E87A3D7C">
      <w:start w:val="3"/>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0603575"/>
    <w:multiLevelType w:val="hybridMultilevel"/>
    <w:tmpl w:val="0734AA2A"/>
    <w:lvl w:ilvl="0" w:tplc="08090001">
      <w:start w:val="1"/>
      <w:numFmt w:val="bullet"/>
      <w:lvlText w:val=""/>
      <w:lvlJc w:val="left"/>
      <w:pPr>
        <w:ind w:left="1055" w:hanging="360"/>
      </w:pPr>
      <w:rPr>
        <w:rFonts w:ascii="Symbol" w:hAnsi="Symbol" w:hint="default"/>
      </w:rPr>
    </w:lvl>
    <w:lvl w:ilvl="1" w:tplc="08090003" w:tentative="1">
      <w:start w:val="1"/>
      <w:numFmt w:val="bullet"/>
      <w:lvlText w:val="o"/>
      <w:lvlJc w:val="left"/>
      <w:pPr>
        <w:ind w:left="1775" w:hanging="360"/>
      </w:pPr>
      <w:rPr>
        <w:rFonts w:ascii="Courier New" w:hAnsi="Courier New" w:cs="Courier New" w:hint="default"/>
      </w:rPr>
    </w:lvl>
    <w:lvl w:ilvl="2" w:tplc="08090005" w:tentative="1">
      <w:start w:val="1"/>
      <w:numFmt w:val="bullet"/>
      <w:lvlText w:val=""/>
      <w:lvlJc w:val="left"/>
      <w:pPr>
        <w:ind w:left="2495" w:hanging="360"/>
      </w:pPr>
      <w:rPr>
        <w:rFonts w:ascii="Wingdings" w:hAnsi="Wingdings" w:hint="default"/>
      </w:rPr>
    </w:lvl>
    <w:lvl w:ilvl="3" w:tplc="08090001" w:tentative="1">
      <w:start w:val="1"/>
      <w:numFmt w:val="bullet"/>
      <w:lvlText w:val=""/>
      <w:lvlJc w:val="left"/>
      <w:pPr>
        <w:ind w:left="3215" w:hanging="360"/>
      </w:pPr>
      <w:rPr>
        <w:rFonts w:ascii="Symbol" w:hAnsi="Symbol" w:hint="default"/>
      </w:rPr>
    </w:lvl>
    <w:lvl w:ilvl="4" w:tplc="08090003" w:tentative="1">
      <w:start w:val="1"/>
      <w:numFmt w:val="bullet"/>
      <w:lvlText w:val="o"/>
      <w:lvlJc w:val="left"/>
      <w:pPr>
        <w:ind w:left="3935" w:hanging="360"/>
      </w:pPr>
      <w:rPr>
        <w:rFonts w:ascii="Courier New" w:hAnsi="Courier New" w:cs="Courier New" w:hint="default"/>
      </w:rPr>
    </w:lvl>
    <w:lvl w:ilvl="5" w:tplc="08090005" w:tentative="1">
      <w:start w:val="1"/>
      <w:numFmt w:val="bullet"/>
      <w:lvlText w:val=""/>
      <w:lvlJc w:val="left"/>
      <w:pPr>
        <w:ind w:left="4655" w:hanging="360"/>
      </w:pPr>
      <w:rPr>
        <w:rFonts w:ascii="Wingdings" w:hAnsi="Wingdings" w:hint="default"/>
      </w:rPr>
    </w:lvl>
    <w:lvl w:ilvl="6" w:tplc="08090001" w:tentative="1">
      <w:start w:val="1"/>
      <w:numFmt w:val="bullet"/>
      <w:lvlText w:val=""/>
      <w:lvlJc w:val="left"/>
      <w:pPr>
        <w:ind w:left="5375" w:hanging="360"/>
      </w:pPr>
      <w:rPr>
        <w:rFonts w:ascii="Symbol" w:hAnsi="Symbol" w:hint="default"/>
      </w:rPr>
    </w:lvl>
    <w:lvl w:ilvl="7" w:tplc="08090003" w:tentative="1">
      <w:start w:val="1"/>
      <w:numFmt w:val="bullet"/>
      <w:lvlText w:val="o"/>
      <w:lvlJc w:val="left"/>
      <w:pPr>
        <w:ind w:left="6095" w:hanging="360"/>
      </w:pPr>
      <w:rPr>
        <w:rFonts w:ascii="Courier New" w:hAnsi="Courier New" w:cs="Courier New" w:hint="default"/>
      </w:rPr>
    </w:lvl>
    <w:lvl w:ilvl="8" w:tplc="08090005" w:tentative="1">
      <w:start w:val="1"/>
      <w:numFmt w:val="bullet"/>
      <w:lvlText w:val=""/>
      <w:lvlJc w:val="left"/>
      <w:pPr>
        <w:ind w:left="6815" w:hanging="360"/>
      </w:pPr>
      <w:rPr>
        <w:rFonts w:ascii="Wingdings" w:hAnsi="Wingdings" w:hint="default"/>
      </w:rPr>
    </w:lvl>
  </w:abstractNum>
  <w:abstractNum w:abstractNumId="26" w15:restartNumberingAfterBreak="0">
    <w:nsid w:val="51AE40A3"/>
    <w:multiLevelType w:val="hybridMultilevel"/>
    <w:tmpl w:val="E918CC2C"/>
    <w:lvl w:ilvl="0" w:tplc="0F3CBA1A">
      <w:start w:val="1"/>
      <w:numFmt w:val="decimal"/>
      <w:lvlText w:val="%1."/>
      <w:lvlJc w:val="left"/>
      <w:pPr>
        <w:ind w:left="720" w:hanging="360"/>
      </w:pPr>
      <w:rPr>
        <w:rFonts w:hint="default"/>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2B948EC"/>
    <w:multiLevelType w:val="hybridMultilevel"/>
    <w:tmpl w:val="E918CC2C"/>
    <w:lvl w:ilvl="0" w:tplc="0F3CBA1A">
      <w:start w:val="1"/>
      <w:numFmt w:val="decimal"/>
      <w:lvlText w:val="%1."/>
      <w:lvlJc w:val="left"/>
      <w:pPr>
        <w:ind w:left="720" w:hanging="360"/>
      </w:pPr>
      <w:rPr>
        <w:rFonts w:hint="default"/>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3A10C09"/>
    <w:multiLevelType w:val="hybridMultilevel"/>
    <w:tmpl w:val="EDD21D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42C610F"/>
    <w:multiLevelType w:val="hybridMultilevel"/>
    <w:tmpl w:val="9C34E048"/>
    <w:lvl w:ilvl="0" w:tplc="08090001">
      <w:start w:val="1"/>
      <w:numFmt w:val="bullet"/>
      <w:lvlText w:val=""/>
      <w:lvlJc w:val="left"/>
      <w:pPr>
        <w:ind w:left="218" w:hanging="360"/>
      </w:pPr>
      <w:rPr>
        <w:rFonts w:ascii="Symbol" w:hAnsi="Symbol" w:hint="default"/>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30" w15:restartNumberingAfterBreak="0">
    <w:nsid w:val="5C283C37"/>
    <w:multiLevelType w:val="hybridMultilevel"/>
    <w:tmpl w:val="75F01644"/>
    <w:lvl w:ilvl="0" w:tplc="E87A3D7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28F4B08"/>
    <w:multiLevelType w:val="hybridMultilevel"/>
    <w:tmpl w:val="6E7264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7724EFF"/>
    <w:multiLevelType w:val="hybridMultilevel"/>
    <w:tmpl w:val="32FC6920"/>
    <w:lvl w:ilvl="0" w:tplc="E87A3D7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7B02124"/>
    <w:multiLevelType w:val="hybridMultilevel"/>
    <w:tmpl w:val="2F3EC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68B37BAB"/>
    <w:multiLevelType w:val="hybridMultilevel"/>
    <w:tmpl w:val="602AA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2031D5D"/>
    <w:multiLevelType w:val="hybridMultilevel"/>
    <w:tmpl w:val="783E4226"/>
    <w:lvl w:ilvl="0" w:tplc="E87A3D7C">
      <w:start w:val="3"/>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5A74E47"/>
    <w:multiLevelType w:val="hybridMultilevel"/>
    <w:tmpl w:val="82C07222"/>
    <w:lvl w:ilvl="0" w:tplc="1174FB62">
      <w:start w:val="1"/>
      <w:numFmt w:val="bullet"/>
      <w:lvlText w:val="•"/>
      <w:lvlJc w:val="left"/>
      <w:pPr>
        <w:tabs>
          <w:tab w:val="num" w:pos="360"/>
        </w:tabs>
        <w:ind w:left="360" w:hanging="360"/>
      </w:pPr>
      <w:rPr>
        <w:rFonts w:ascii="Arial" w:hAnsi="Arial" w:hint="default"/>
      </w:rPr>
    </w:lvl>
    <w:lvl w:ilvl="1" w:tplc="A31A9696" w:tentative="1">
      <w:start w:val="1"/>
      <w:numFmt w:val="bullet"/>
      <w:lvlText w:val="•"/>
      <w:lvlJc w:val="left"/>
      <w:pPr>
        <w:tabs>
          <w:tab w:val="num" w:pos="1080"/>
        </w:tabs>
        <w:ind w:left="1080" w:hanging="360"/>
      </w:pPr>
      <w:rPr>
        <w:rFonts w:ascii="Arial" w:hAnsi="Arial" w:hint="default"/>
      </w:rPr>
    </w:lvl>
    <w:lvl w:ilvl="2" w:tplc="843207B2" w:tentative="1">
      <w:start w:val="1"/>
      <w:numFmt w:val="bullet"/>
      <w:lvlText w:val="•"/>
      <w:lvlJc w:val="left"/>
      <w:pPr>
        <w:tabs>
          <w:tab w:val="num" w:pos="1800"/>
        </w:tabs>
        <w:ind w:left="1800" w:hanging="360"/>
      </w:pPr>
      <w:rPr>
        <w:rFonts w:ascii="Arial" w:hAnsi="Arial" w:hint="default"/>
      </w:rPr>
    </w:lvl>
    <w:lvl w:ilvl="3" w:tplc="9C96D1B6" w:tentative="1">
      <w:start w:val="1"/>
      <w:numFmt w:val="bullet"/>
      <w:lvlText w:val="•"/>
      <w:lvlJc w:val="left"/>
      <w:pPr>
        <w:tabs>
          <w:tab w:val="num" w:pos="2520"/>
        </w:tabs>
        <w:ind w:left="2520" w:hanging="360"/>
      </w:pPr>
      <w:rPr>
        <w:rFonts w:ascii="Arial" w:hAnsi="Arial" w:hint="default"/>
      </w:rPr>
    </w:lvl>
    <w:lvl w:ilvl="4" w:tplc="ECA61FEC" w:tentative="1">
      <w:start w:val="1"/>
      <w:numFmt w:val="bullet"/>
      <w:lvlText w:val="•"/>
      <w:lvlJc w:val="left"/>
      <w:pPr>
        <w:tabs>
          <w:tab w:val="num" w:pos="3240"/>
        </w:tabs>
        <w:ind w:left="3240" w:hanging="360"/>
      </w:pPr>
      <w:rPr>
        <w:rFonts w:ascii="Arial" w:hAnsi="Arial" w:hint="default"/>
      </w:rPr>
    </w:lvl>
    <w:lvl w:ilvl="5" w:tplc="161ECEEC" w:tentative="1">
      <w:start w:val="1"/>
      <w:numFmt w:val="bullet"/>
      <w:lvlText w:val="•"/>
      <w:lvlJc w:val="left"/>
      <w:pPr>
        <w:tabs>
          <w:tab w:val="num" w:pos="3960"/>
        </w:tabs>
        <w:ind w:left="3960" w:hanging="360"/>
      </w:pPr>
      <w:rPr>
        <w:rFonts w:ascii="Arial" w:hAnsi="Arial" w:hint="default"/>
      </w:rPr>
    </w:lvl>
    <w:lvl w:ilvl="6" w:tplc="D6F870B4" w:tentative="1">
      <w:start w:val="1"/>
      <w:numFmt w:val="bullet"/>
      <w:lvlText w:val="•"/>
      <w:lvlJc w:val="left"/>
      <w:pPr>
        <w:tabs>
          <w:tab w:val="num" w:pos="4680"/>
        </w:tabs>
        <w:ind w:left="4680" w:hanging="360"/>
      </w:pPr>
      <w:rPr>
        <w:rFonts w:ascii="Arial" w:hAnsi="Arial" w:hint="default"/>
      </w:rPr>
    </w:lvl>
    <w:lvl w:ilvl="7" w:tplc="32346F52" w:tentative="1">
      <w:start w:val="1"/>
      <w:numFmt w:val="bullet"/>
      <w:lvlText w:val="•"/>
      <w:lvlJc w:val="left"/>
      <w:pPr>
        <w:tabs>
          <w:tab w:val="num" w:pos="5400"/>
        </w:tabs>
        <w:ind w:left="5400" w:hanging="360"/>
      </w:pPr>
      <w:rPr>
        <w:rFonts w:ascii="Arial" w:hAnsi="Arial" w:hint="default"/>
      </w:rPr>
    </w:lvl>
    <w:lvl w:ilvl="8" w:tplc="F66E7A2E" w:tentative="1">
      <w:start w:val="1"/>
      <w:numFmt w:val="bullet"/>
      <w:lvlText w:val="•"/>
      <w:lvlJc w:val="left"/>
      <w:pPr>
        <w:tabs>
          <w:tab w:val="num" w:pos="6120"/>
        </w:tabs>
        <w:ind w:left="6120" w:hanging="360"/>
      </w:pPr>
      <w:rPr>
        <w:rFonts w:ascii="Arial" w:hAnsi="Arial" w:hint="default"/>
      </w:rPr>
    </w:lvl>
  </w:abstractNum>
  <w:abstractNum w:abstractNumId="37" w15:restartNumberingAfterBreak="0">
    <w:nsid w:val="7BE26B8A"/>
    <w:multiLevelType w:val="hybridMultilevel"/>
    <w:tmpl w:val="9EB06B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FBF07CB"/>
    <w:multiLevelType w:val="hybridMultilevel"/>
    <w:tmpl w:val="509E55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94917945">
    <w:abstractNumId w:val="18"/>
  </w:num>
  <w:num w:numId="2" w16cid:durableId="1879777643">
    <w:abstractNumId w:val="8"/>
  </w:num>
  <w:num w:numId="3" w16cid:durableId="1815221614">
    <w:abstractNumId w:val="23"/>
  </w:num>
  <w:num w:numId="4" w16cid:durableId="386689622">
    <w:abstractNumId w:val="1"/>
  </w:num>
  <w:num w:numId="5" w16cid:durableId="1308819682">
    <w:abstractNumId w:val="28"/>
  </w:num>
  <w:num w:numId="6" w16cid:durableId="2129616767">
    <w:abstractNumId w:val="10"/>
  </w:num>
  <w:num w:numId="7" w16cid:durableId="937980137">
    <w:abstractNumId w:val="20"/>
  </w:num>
  <w:num w:numId="8" w16cid:durableId="2000037190">
    <w:abstractNumId w:val="29"/>
  </w:num>
  <w:num w:numId="9" w16cid:durableId="1175730849">
    <w:abstractNumId w:val="26"/>
  </w:num>
  <w:num w:numId="10" w16cid:durableId="1920558153">
    <w:abstractNumId w:val="27"/>
  </w:num>
  <w:num w:numId="11" w16cid:durableId="438992692">
    <w:abstractNumId w:val="32"/>
  </w:num>
  <w:num w:numId="12" w16cid:durableId="1409301676">
    <w:abstractNumId w:val="30"/>
  </w:num>
  <w:num w:numId="13" w16cid:durableId="1913271603">
    <w:abstractNumId w:val="35"/>
  </w:num>
  <w:num w:numId="14" w16cid:durableId="1348435903">
    <w:abstractNumId w:val="12"/>
  </w:num>
  <w:num w:numId="15" w16cid:durableId="1406102360">
    <w:abstractNumId w:val="4"/>
  </w:num>
  <w:num w:numId="16" w16cid:durableId="1278684244">
    <w:abstractNumId w:val="22"/>
  </w:num>
  <w:num w:numId="17" w16cid:durableId="1858739490">
    <w:abstractNumId w:val="6"/>
  </w:num>
  <w:num w:numId="18" w16cid:durableId="1635402958">
    <w:abstractNumId w:val="11"/>
  </w:num>
  <w:num w:numId="19" w16cid:durableId="2051034492">
    <w:abstractNumId w:val="14"/>
  </w:num>
  <w:num w:numId="20" w16cid:durableId="283076946">
    <w:abstractNumId w:val="17"/>
  </w:num>
  <w:num w:numId="21" w16cid:durableId="1087727530">
    <w:abstractNumId w:val="25"/>
  </w:num>
  <w:num w:numId="22" w16cid:durableId="795299468">
    <w:abstractNumId w:val="24"/>
  </w:num>
  <w:num w:numId="23" w16cid:durableId="1652055764">
    <w:abstractNumId w:val="0"/>
  </w:num>
  <w:num w:numId="24" w16cid:durableId="1104501526">
    <w:abstractNumId w:val="21"/>
  </w:num>
  <w:num w:numId="25" w16cid:durableId="189609470">
    <w:abstractNumId w:val="9"/>
  </w:num>
  <w:num w:numId="26" w16cid:durableId="72237579">
    <w:abstractNumId w:val="36"/>
  </w:num>
  <w:num w:numId="27" w16cid:durableId="340205035">
    <w:abstractNumId w:val="33"/>
  </w:num>
  <w:num w:numId="28" w16cid:durableId="784421101">
    <w:abstractNumId w:val="19"/>
  </w:num>
  <w:num w:numId="29" w16cid:durableId="1863936074">
    <w:abstractNumId w:val="37"/>
  </w:num>
  <w:num w:numId="30" w16cid:durableId="468015284">
    <w:abstractNumId w:val="34"/>
  </w:num>
  <w:num w:numId="31" w16cid:durableId="2062901698">
    <w:abstractNumId w:val="13"/>
  </w:num>
  <w:num w:numId="32" w16cid:durableId="356124440">
    <w:abstractNumId w:val="5"/>
  </w:num>
  <w:num w:numId="33" w16cid:durableId="755515331">
    <w:abstractNumId w:val="3"/>
  </w:num>
  <w:num w:numId="34" w16cid:durableId="972951793">
    <w:abstractNumId w:val="7"/>
  </w:num>
  <w:num w:numId="35" w16cid:durableId="20967071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551505512">
    <w:abstractNumId w:val="31"/>
  </w:num>
  <w:num w:numId="37" w16cid:durableId="1848515998">
    <w:abstractNumId w:val="38"/>
  </w:num>
  <w:num w:numId="38" w16cid:durableId="200749534">
    <w:abstractNumId w:val="2"/>
  </w:num>
  <w:num w:numId="39" w16cid:durableId="45318355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1F58"/>
    <w:rsid w:val="00001CDB"/>
    <w:rsid w:val="0002437D"/>
    <w:rsid w:val="000435E6"/>
    <w:rsid w:val="00044EC6"/>
    <w:rsid w:val="00061D31"/>
    <w:rsid w:val="00064668"/>
    <w:rsid w:val="000650FD"/>
    <w:rsid w:val="000663A5"/>
    <w:rsid w:val="00077D05"/>
    <w:rsid w:val="000A4E03"/>
    <w:rsid w:val="000A7A1F"/>
    <w:rsid w:val="000C146C"/>
    <w:rsid w:val="000C5129"/>
    <w:rsid w:val="000C5446"/>
    <w:rsid w:val="000C679C"/>
    <w:rsid w:val="000D0746"/>
    <w:rsid w:val="000D31F9"/>
    <w:rsid w:val="000E59C1"/>
    <w:rsid w:val="000F07D2"/>
    <w:rsid w:val="000F1F18"/>
    <w:rsid w:val="000F4D63"/>
    <w:rsid w:val="00103283"/>
    <w:rsid w:val="00130653"/>
    <w:rsid w:val="0015219B"/>
    <w:rsid w:val="00157209"/>
    <w:rsid w:val="0015738B"/>
    <w:rsid w:val="00173AED"/>
    <w:rsid w:val="001A3DE1"/>
    <w:rsid w:val="001A6A65"/>
    <w:rsid w:val="001C1F02"/>
    <w:rsid w:val="001C5E38"/>
    <w:rsid w:val="001F49D6"/>
    <w:rsid w:val="002172E5"/>
    <w:rsid w:val="002214F6"/>
    <w:rsid w:val="0023071F"/>
    <w:rsid w:val="00231983"/>
    <w:rsid w:val="00236561"/>
    <w:rsid w:val="0028297B"/>
    <w:rsid w:val="002868A4"/>
    <w:rsid w:val="002B3E99"/>
    <w:rsid w:val="002B3EA9"/>
    <w:rsid w:val="002B4B12"/>
    <w:rsid w:val="002B6FC0"/>
    <w:rsid w:val="002D1643"/>
    <w:rsid w:val="002D60E7"/>
    <w:rsid w:val="002E451B"/>
    <w:rsid w:val="002E7C5D"/>
    <w:rsid w:val="002F2BB4"/>
    <w:rsid w:val="00302010"/>
    <w:rsid w:val="00310D16"/>
    <w:rsid w:val="00320CE0"/>
    <w:rsid w:val="003328DB"/>
    <w:rsid w:val="00337F2E"/>
    <w:rsid w:val="00340CA2"/>
    <w:rsid w:val="00345B1B"/>
    <w:rsid w:val="003548DC"/>
    <w:rsid w:val="00355E25"/>
    <w:rsid w:val="0035738F"/>
    <w:rsid w:val="003601D3"/>
    <w:rsid w:val="003654F7"/>
    <w:rsid w:val="00380CEA"/>
    <w:rsid w:val="00385878"/>
    <w:rsid w:val="003876B3"/>
    <w:rsid w:val="00393044"/>
    <w:rsid w:val="003970C7"/>
    <w:rsid w:val="003A3139"/>
    <w:rsid w:val="003B441D"/>
    <w:rsid w:val="003B773C"/>
    <w:rsid w:val="003D2BE0"/>
    <w:rsid w:val="003D613C"/>
    <w:rsid w:val="003E067C"/>
    <w:rsid w:val="003F265F"/>
    <w:rsid w:val="00400EE1"/>
    <w:rsid w:val="0040389A"/>
    <w:rsid w:val="004076C5"/>
    <w:rsid w:val="00407FB5"/>
    <w:rsid w:val="00415111"/>
    <w:rsid w:val="00423757"/>
    <w:rsid w:val="00424E5B"/>
    <w:rsid w:val="00435189"/>
    <w:rsid w:val="00441854"/>
    <w:rsid w:val="0044799F"/>
    <w:rsid w:val="004479E4"/>
    <w:rsid w:val="00453311"/>
    <w:rsid w:val="00461331"/>
    <w:rsid w:val="004648AA"/>
    <w:rsid w:val="00472E10"/>
    <w:rsid w:val="004733A4"/>
    <w:rsid w:val="004968A0"/>
    <w:rsid w:val="004C7A3A"/>
    <w:rsid w:val="004D14F3"/>
    <w:rsid w:val="004D5971"/>
    <w:rsid w:val="004F1C60"/>
    <w:rsid w:val="004F1E86"/>
    <w:rsid w:val="004F229F"/>
    <w:rsid w:val="00500685"/>
    <w:rsid w:val="00510E8E"/>
    <w:rsid w:val="00510EE0"/>
    <w:rsid w:val="00511597"/>
    <w:rsid w:val="005176A5"/>
    <w:rsid w:val="00517C0C"/>
    <w:rsid w:val="0053434F"/>
    <w:rsid w:val="00537074"/>
    <w:rsid w:val="00544B1C"/>
    <w:rsid w:val="00571467"/>
    <w:rsid w:val="00571BE1"/>
    <w:rsid w:val="0057444B"/>
    <w:rsid w:val="005816E9"/>
    <w:rsid w:val="00593FDA"/>
    <w:rsid w:val="005A6DC8"/>
    <w:rsid w:val="005B033A"/>
    <w:rsid w:val="005E07A8"/>
    <w:rsid w:val="005E456E"/>
    <w:rsid w:val="005F35BD"/>
    <w:rsid w:val="005F48F6"/>
    <w:rsid w:val="00604DC2"/>
    <w:rsid w:val="00636C2F"/>
    <w:rsid w:val="00640389"/>
    <w:rsid w:val="00675967"/>
    <w:rsid w:val="00677E6A"/>
    <w:rsid w:val="00682023"/>
    <w:rsid w:val="00683F29"/>
    <w:rsid w:val="0069188D"/>
    <w:rsid w:val="006A4F3C"/>
    <w:rsid w:val="006A6A46"/>
    <w:rsid w:val="006B41EB"/>
    <w:rsid w:val="006C1CC2"/>
    <w:rsid w:val="006D7561"/>
    <w:rsid w:val="00701806"/>
    <w:rsid w:val="0071213E"/>
    <w:rsid w:val="0073338F"/>
    <w:rsid w:val="007802B6"/>
    <w:rsid w:val="00797E1C"/>
    <w:rsid w:val="007A49B4"/>
    <w:rsid w:val="007A5A92"/>
    <w:rsid w:val="007B1799"/>
    <w:rsid w:val="007D4DB2"/>
    <w:rsid w:val="007D5953"/>
    <w:rsid w:val="007E187A"/>
    <w:rsid w:val="008036BC"/>
    <w:rsid w:val="008155CF"/>
    <w:rsid w:val="00816F08"/>
    <w:rsid w:val="008274EF"/>
    <w:rsid w:val="00847A9C"/>
    <w:rsid w:val="00865815"/>
    <w:rsid w:val="008723A8"/>
    <w:rsid w:val="00874459"/>
    <w:rsid w:val="00877521"/>
    <w:rsid w:val="00882361"/>
    <w:rsid w:val="008A4E24"/>
    <w:rsid w:val="008A623D"/>
    <w:rsid w:val="008B7D13"/>
    <w:rsid w:val="008C04BD"/>
    <w:rsid w:val="008C43BB"/>
    <w:rsid w:val="008C7947"/>
    <w:rsid w:val="008D4A60"/>
    <w:rsid w:val="008D5FC8"/>
    <w:rsid w:val="008D6DE1"/>
    <w:rsid w:val="008E75AF"/>
    <w:rsid w:val="0090680A"/>
    <w:rsid w:val="00913A44"/>
    <w:rsid w:val="009527CE"/>
    <w:rsid w:val="00960A2C"/>
    <w:rsid w:val="00972227"/>
    <w:rsid w:val="00986966"/>
    <w:rsid w:val="0099321B"/>
    <w:rsid w:val="009A44E9"/>
    <w:rsid w:val="009D5961"/>
    <w:rsid w:val="00A13E07"/>
    <w:rsid w:val="00A42BFC"/>
    <w:rsid w:val="00A43060"/>
    <w:rsid w:val="00A4396C"/>
    <w:rsid w:val="00A47A49"/>
    <w:rsid w:val="00A529EA"/>
    <w:rsid w:val="00A542AA"/>
    <w:rsid w:val="00A70A08"/>
    <w:rsid w:val="00A71D01"/>
    <w:rsid w:val="00A71EF4"/>
    <w:rsid w:val="00A73C42"/>
    <w:rsid w:val="00A86BBA"/>
    <w:rsid w:val="00AA11E7"/>
    <w:rsid w:val="00AB090E"/>
    <w:rsid w:val="00AB76FE"/>
    <w:rsid w:val="00AC6659"/>
    <w:rsid w:val="00AD11DE"/>
    <w:rsid w:val="00AF2220"/>
    <w:rsid w:val="00B048D6"/>
    <w:rsid w:val="00B066D2"/>
    <w:rsid w:val="00B070EC"/>
    <w:rsid w:val="00B1571B"/>
    <w:rsid w:val="00B2196F"/>
    <w:rsid w:val="00B22D57"/>
    <w:rsid w:val="00B41011"/>
    <w:rsid w:val="00B511B2"/>
    <w:rsid w:val="00B829FE"/>
    <w:rsid w:val="00B82E5B"/>
    <w:rsid w:val="00B84EEB"/>
    <w:rsid w:val="00B9651B"/>
    <w:rsid w:val="00BA3658"/>
    <w:rsid w:val="00BA372B"/>
    <w:rsid w:val="00BA71FD"/>
    <w:rsid w:val="00BC2AB7"/>
    <w:rsid w:val="00BD2807"/>
    <w:rsid w:val="00C2331E"/>
    <w:rsid w:val="00C46650"/>
    <w:rsid w:val="00C505FF"/>
    <w:rsid w:val="00C64DE4"/>
    <w:rsid w:val="00C65E68"/>
    <w:rsid w:val="00C757EE"/>
    <w:rsid w:val="00C772B6"/>
    <w:rsid w:val="00C939DF"/>
    <w:rsid w:val="00C97E11"/>
    <w:rsid w:val="00CA1111"/>
    <w:rsid w:val="00CA56A5"/>
    <w:rsid w:val="00CE2CD7"/>
    <w:rsid w:val="00CE594E"/>
    <w:rsid w:val="00D02938"/>
    <w:rsid w:val="00D13559"/>
    <w:rsid w:val="00D14392"/>
    <w:rsid w:val="00D40402"/>
    <w:rsid w:val="00D51722"/>
    <w:rsid w:val="00D57C19"/>
    <w:rsid w:val="00D70511"/>
    <w:rsid w:val="00D7583F"/>
    <w:rsid w:val="00D77949"/>
    <w:rsid w:val="00D8311D"/>
    <w:rsid w:val="00DA07C5"/>
    <w:rsid w:val="00DA3B30"/>
    <w:rsid w:val="00DE2905"/>
    <w:rsid w:val="00DF0A03"/>
    <w:rsid w:val="00DF2AB8"/>
    <w:rsid w:val="00E0097F"/>
    <w:rsid w:val="00E136E2"/>
    <w:rsid w:val="00E21A21"/>
    <w:rsid w:val="00E51CF1"/>
    <w:rsid w:val="00E85769"/>
    <w:rsid w:val="00E86ED9"/>
    <w:rsid w:val="00EC1D02"/>
    <w:rsid w:val="00EC5D99"/>
    <w:rsid w:val="00EC764C"/>
    <w:rsid w:val="00ED320F"/>
    <w:rsid w:val="00EE0C00"/>
    <w:rsid w:val="00F1613E"/>
    <w:rsid w:val="00F239E9"/>
    <w:rsid w:val="00F2438B"/>
    <w:rsid w:val="00F53738"/>
    <w:rsid w:val="00F57E1A"/>
    <w:rsid w:val="00F6539E"/>
    <w:rsid w:val="00F6591E"/>
    <w:rsid w:val="00F81F58"/>
    <w:rsid w:val="00F83395"/>
    <w:rsid w:val="00FB2844"/>
    <w:rsid w:val="00FC0F87"/>
    <w:rsid w:val="00FD4958"/>
    <w:rsid w:val="00FE1C7E"/>
    <w:rsid w:val="00FE49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14:docId w14:val="100B05C3"/>
  <w15:docId w15:val="{1B6318F1-122D-40E5-ABD5-978C2EAA34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48AA"/>
    <w:pPr>
      <w:spacing w:after="0" w:line="240" w:lineRule="auto"/>
    </w:pPr>
    <w:rPr>
      <w:rFonts w:ascii="Times New Roman" w:eastAsia="Times New Roman" w:hAnsi="Times New Roman" w:cs="Times New Roman"/>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648AA"/>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648AA"/>
    <w:pPr>
      <w:spacing w:after="200" w:line="276" w:lineRule="auto"/>
      <w:ind w:left="720"/>
    </w:pPr>
    <w:rPr>
      <w:rFonts w:ascii="Calibri" w:hAnsi="Calibri" w:cs="Calibri"/>
      <w:sz w:val="22"/>
      <w:szCs w:val="22"/>
    </w:rPr>
  </w:style>
  <w:style w:type="paragraph" w:customStyle="1" w:styleId="Policynormal">
    <w:name w:val="Policy normal"/>
    <w:basedOn w:val="Normal"/>
    <w:link w:val="PolicynormalChar"/>
    <w:qFormat/>
    <w:rsid w:val="004648AA"/>
    <w:pPr>
      <w:autoSpaceDE w:val="0"/>
      <w:autoSpaceDN w:val="0"/>
      <w:adjustRightInd w:val="0"/>
      <w:jc w:val="both"/>
    </w:pPr>
    <w:rPr>
      <w:rFonts w:ascii="Arial" w:hAnsi="Arial" w:cs="Arial"/>
      <w:sz w:val="24"/>
      <w:szCs w:val="24"/>
    </w:rPr>
  </w:style>
  <w:style w:type="character" w:styleId="Hyperlink">
    <w:name w:val="Hyperlink"/>
    <w:rsid w:val="004648AA"/>
    <w:rPr>
      <w:color w:val="0000FF"/>
      <w:u w:val="single"/>
    </w:rPr>
  </w:style>
  <w:style w:type="character" w:customStyle="1" w:styleId="PolicynormalChar">
    <w:name w:val="Policy normal Char"/>
    <w:link w:val="Policynormal"/>
    <w:rsid w:val="004648AA"/>
    <w:rPr>
      <w:rFonts w:ascii="Arial" w:eastAsia="Times New Roman" w:hAnsi="Arial" w:cs="Arial"/>
      <w:sz w:val="24"/>
      <w:szCs w:val="24"/>
      <w:lang w:eastAsia="en-GB"/>
    </w:rPr>
  </w:style>
  <w:style w:type="table" w:customStyle="1" w:styleId="TableGrid1">
    <w:name w:val="Table Grid1"/>
    <w:basedOn w:val="TableNormal"/>
    <w:next w:val="TableGrid"/>
    <w:uiPriority w:val="59"/>
    <w:rsid w:val="004648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4648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648AA"/>
    <w:rPr>
      <w:rFonts w:ascii="Tahoma" w:hAnsi="Tahoma" w:cs="Tahoma"/>
      <w:sz w:val="16"/>
      <w:szCs w:val="16"/>
    </w:rPr>
  </w:style>
  <w:style w:type="character" w:customStyle="1" w:styleId="BalloonTextChar">
    <w:name w:val="Balloon Text Char"/>
    <w:basedOn w:val="DefaultParagraphFont"/>
    <w:link w:val="BalloonText"/>
    <w:uiPriority w:val="99"/>
    <w:semiHidden/>
    <w:rsid w:val="004648AA"/>
    <w:rPr>
      <w:rFonts w:ascii="Tahoma" w:eastAsia="Times New Roman" w:hAnsi="Tahoma" w:cs="Tahoma"/>
      <w:sz w:val="16"/>
      <w:szCs w:val="16"/>
      <w:lang w:eastAsia="en-GB"/>
    </w:rPr>
  </w:style>
  <w:style w:type="paragraph" w:styleId="Header">
    <w:name w:val="header"/>
    <w:basedOn w:val="Normal"/>
    <w:link w:val="HeaderChar"/>
    <w:uiPriority w:val="99"/>
    <w:unhideWhenUsed/>
    <w:rsid w:val="000C679C"/>
    <w:pPr>
      <w:tabs>
        <w:tab w:val="center" w:pos="4513"/>
        <w:tab w:val="right" w:pos="9026"/>
      </w:tabs>
    </w:pPr>
  </w:style>
  <w:style w:type="character" w:customStyle="1" w:styleId="HeaderChar">
    <w:name w:val="Header Char"/>
    <w:basedOn w:val="DefaultParagraphFont"/>
    <w:link w:val="Header"/>
    <w:uiPriority w:val="99"/>
    <w:rsid w:val="000C679C"/>
    <w:rPr>
      <w:rFonts w:ascii="Times New Roman" w:eastAsia="Times New Roman" w:hAnsi="Times New Roman" w:cs="Times New Roman"/>
      <w:sz w:val="20"/>
      <w:szCs w:val="20"/>
      <w:lang w:eastAsia="en-GB"/>
    </w:rPr>
  </w:style>
  <w:style w:type="paragraph" w:styleId="Footer">
    <w:name w:val="footer"/>
    <w:basedOn w:val="Normal"/>
    <w:link w:val="FooterChar"/>
    <w:uiPriority w:val="99"/>
    <w:unhideWhenUsed/>
    <w:rsid w:val="000C679C"/>
    <w:pPr>
      <w:tabs>
        <w:tab w:val="center" w:pos="4513"/>
        <w:tab w:val="right" w:pos="9026"/>
      </w:tabs>
    </w:pPr>
  </w:style>
  <w:style w:type="character" w:customStyle="1" w:styleId="FooterChar">
    <w:name w:val="Footer Char"/>
    <w:basedOn w:val="DefaultParagraphFont"/>
    <w:link w:val="Footer"/>
    <w:uiPriority w:val="99"/>
    <w:rsid w:val="000C679C"/>
    <w:rPr>
      <w:rFonts w:ascii="Times New Roman" w:eastAsia="Times New Roman" w:hAnsi="Times New Roman" w:cs="Times New Roman"/>
      <w:sz w:val="20"/>
      <w:szCs w:val="20"/>
      <w:lang w:eastAsia="en-GB"/>
    </w:rPr>
  </w:style>
  <w:style w:type="table" w:customStyle="1" w:styleId="TableGrid2">
    <w:name w:val="Table Grid2"/>
    <w:basedOn w:val="TableNormal"/>
    <w:next w:val="TableGrid"/>
    <w:rsid w:val="000C679C"/>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0C679C"/>
    <w:rPr>
      <w:color w:val="800080" w:themeColor="followedHyperlink"/>
      <w:u w:val="single"/>
    </w:rPr>
  </w:style>
  <w:style w:type="character" w:styleId="CommentReference">
    <w:name w:val="annotation reference"/>
    <w:basedOn w:val="DefaultParagraphFont"/>
    <w:uiPriority w:val="99"/>
    <w:semiHidden/>
    <w:unhideWhenUsed/>
    <w:rsid w:val="002B3EA9"/>
    <w:rPr>
      <w:sz w:val="16"/>
      <w:szCs w:val="16"/>
    </w:rPr>
  </w:style>
  <w:style w:type="paragraph" w:styleId="CommentText">
    <w:name w:val="annotation text"/>
    <w:basedOn w:val="Normal"/>
    <w:link w:val="CommentTextChar"/>
    <w:uiPriority w:val="99"/>
    <w:semiHidden/>
    <w:unhideWhenUsed/>
    <w:rsid w:val="002B3EA9"/>
  </w:style>
  <w:style w:type="character" w:customStyle="1" w:styleId="CommentTextChar">
    <w:name w:val="Comment Text Char"/>
    <w:basedOn w:val="DefaultParagraphFont"/>
    <w:link w:val="CommentText"/>
    <w:uiPriority w:val="99"/>
    <w:semiHidden/>
    <w:rsid w:val="002B3EA9"/>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2B3EA9"/>
    <w:rPr>
      <w:b/>
      <w:bCs/>
    </w:rPr>
  </w:style>
  <w:style w:type="character" w:customStyle="1" w:styleId="CommentSubjectChar">
    <w:name w:val="Comment Subject Char"/>
    <w:basedOn w:val="CommentTextChar"/>
    <w:link w:val="CommentSubject"/>
    <w:uiPriority w:val="99"/>
    <w:semiHidden/>
    <w:rsid w:val="002B3EA9"/>
    <w:rPr>
      <w:rFonts w:ascii="Times New Roman" w:eastAsia="Times New Roman" w:hAnsi="Times New Roman" w:cs="Times New Roman"/>
      <w:b/>
      <w:bCs/>
      <w:sz w:val="20"/>
      <w:szCs w:val="20"/>
      <w:lang w:eastAsia="en-GB"/>
    </w:rPr>
  </w:style>
  <w:style w:type="table" w:customStyle="1" w:styleId="TableGrid5">
    <w:name w:val="Table Grid5"/>
    <w:basedOn w:val="TableNormal"/>
    <w:next w:val="TableGrid"/>
    <w:uiPriority w:val="59"/>
    <w:rsid w:val="002172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2172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2172E5"/>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2172E5"/>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2172E5"/>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2172E5"/>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BD2807"/>
    <w:rPr>
      <w:color w:val="605E5C"/>
      <w:shd w:val="clear" w:color="auto" w:fill="E1DFDD"/>
    </w:rPr>
  </w:style>
  <w:style w:type="paragraph" w:styleId="NormalWeb">
    <w:name w:val="Normal (Web)"/>
    <w:basedOn w:val="Normal"/>
    <w:uiPriority w:val="99"/>
    <w:unhideWhenUsed/>
    <w:rsid w:val="001C1F02"/>
    <w:pPr>
      <w:spacing w:before="100" w:beforeAutospacing="1" w:after="100" w:afterAutospacing="1"/>
    </w:pPr>
    <w:rPr>
      <w:sz w:val="24"/>
      <w:szCs w:val="24"/>
    </w:rPr>
  </w:style>
  <w:style w:type="character" w:customStyle="1" w:styleId="xref-bibr">
    <w:name w:val="xref-bibr"/>
    <w:basedOn w:val="DefaultParagraphFont"/>
    <w:rsid w:val="001C1F02"/>
  </w:style>
  <w:style w:type="character" w:customStyle="1" w:styleId="highwire-cite-authors">
    <w:name w:val="highwire-cite-authors"/>
    <w:basedOn w:val="DefaultParagraphFont"/>
    <w:rsid w:val="008D6DE1"/>
  </w:style>
  <w:style w:type="character" w:customStyle="1" w:styleId="nlm-surname">
    <w:name w:val="nlm-surname"/>
    <w:basedOn w:val="DefaultParagraphFont"/>
    <w:rsid w:val="008D6DE1"/>
  </w:style>
  <w:style w:type="character" w:customStyle="1" w:styleId="nlm-given-names">
    <w:name w:val="nlm-given-names"/>
    <w:basedOn w:val="DefaultParagraphFont"/>
    <w:rsid w:val="008D6DE1"/>
  </w:style>
  <w:style w:type="character" w:customStyle="1" w:styleId="highwire-cite-title">
    <w:name w:val="highwire-cite-title"/>
    <w:basedOn w:val="DefaultParagraphFont"/>
    <w:rsid w:val="008D6DE1"/>
  </w:style>
  <w:style w:type="character" w:customStyle="1" w:styleId="highwire-cite-metadata-journal">
    <w:name w:val="highwire-cite-metadata-journal"/>
    <w:basedOn w:val="DefaultParagraphFont"/>
    <w:rsid w:val="008D6DE1"/>
  </w:style>
  <w:style w:type="character" w:customStyle="1" w:styleId="highwire-cite-metadata-date">
    <w:name w:val="highwire-cite-metadata-date"/>
    <w:basedOn w:val="DefaultParagraphFont"/>
    <w:rsid w:val="008D6DE1"/>
  </w:style>
  <w:style w:type="character" w:customStyle="1" w:styleId="highwire-cite-metadata-volume">
    <w:name w:val="highwire-cite-metadata-volume"/>
    <w:basedOn w:val="DefaultParagraphFont"/>
    <w:rsid w:val="008D6DE1"/>
  </w:style>
  <w:style w:type="character" w:customStyle="1" w:styleId="article-doi">
    <w:name w:val="article-doi"/>
    <w:basedOn w:val="DefaultParagraphFont"/>
    <w:rsid w:val="008D6DE1"/>
  </w:style>
  <w:style w:type="table" w:customStyle="1" w:styleId="TableGrid9">
    <w:name w:val="Table Grid9"/>
    <w:basedOn w:val="TableNormal"/>
    <w:next w:val="TableGrid"/>
    <w:uiPriority w:val="59"/>
    <w:rsid w:val="00393044"/>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044E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044E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C505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C505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056373">
      <w:bodyDiv w:val="1"/>
      <w:marLeft w:val="0"/>
      <w:marRight w:val="0"/>
      <w:marTop w:val="0"/>
      <w:marBottom w:val="0"/>
      <w:divBdr>
        <w:top w:val="none" w:sz="0" w:space="0" w:color="auto"/>
        <w:left w:val="none" w:sz="0" w:space="0" w:color="auto"/>
        <w:bottom w:val="none" w:sz="0" w:space="0" w:color="auto"/>
        <w:right w:val="none" w:sz="0" w:space="0" w:color="auto"/>
      </w:divBdr>
      <w:divsChild>
        <w:div w:id="1029911556">
          <w:marLeft w:val="547"/>
          <w:marRight w:val="0"/>
          <w:marTop w:val="0"/>
          <w:marBottom w:val="0"/>
          <w:divBdr>
            <w:top w:val="none" w:sz="0" w:space="0" w:color="auto"/>
            <w:left w:val="none" w:sz="0" w:space="0" w:color="auto"/>
            <w:bottom w:val="none" w:sz="0" w:space="0" w:color="auto"/>
            <w:right w:val="none" w:sz="0" w:space="0" w:color="auto"/>
          </w:divBdr>
        </w:div>
      </w:divsChild>
    </w:div>
    <w:div w:id="332611047">
      <w:bodyDiv w:val="1"/>
      <w:marLeft w:val="0"/>
      <w:marRight w:val="0"/>
      <w:marTop w:val="0"/>
      <w:marBottom w:val="0"/>
      <w:divBdr>
        <w:top w:val="none" w:sz="0" w:space="0" w:color="auto"/>
        <w:left w:val="none" w:sz="0" w:space="0" w:color="auto"/>
        <w:bottom w:val="none" w:sz="0" w:space="0" w:color="auto"/>
        <w:right w:val="none" w:sz="0" w:space="0" w:color="auto"/>
      </w:divBdr>
    </w:div>
    <w:div w:id="434643273">
      <w:bodyDiv w:val="1"/>
      <w:marLeft w:val="0"/>
      <w:marRight w:val="0"/>
      <w:marTop w:val="0"/>
      <w:marBottom w:val="0"/>
      <w:divBdr>
        <w:top w:val="none" w:sz="0" w:space="0" w:color="auto"/>
        <w:left w:val="none" w:sz="0" w:space="0" w:color="auto"/>
        <w:bottom w:val="none" w:sz="0" w:space="0" w:color="auto"/>
        <w:right w:val="none" w:sz="0" w:space="0" w:color="auto"/>
      </w:divBdr>
    </w:div>
    <w:div w:id="480317464">
      <w:bodyDiv w:val="1"/>
      <w:marLeft w:val="0"/>
      <w:marRight w:val="0"/>
      <w:marTop w:val="0"/>
      <w:marBottom w:val="0"/>
      <w:divBdr>
        <w:top w:val="none" w:sz="0" w:space="0" w:color="auto"/>
        <w:left w:val="none" w:sz="0" w:space="0" w:color="auto"/>
        <w:bottom w:val="none" w:sz="0" w:space="0" w:color="auto"/>
        <w:right w:val="none" w:sz="0" w:space="0" w:color="auto"/>
      </w:divBdr>
    </w:div>
    <w:div w:id="486434379">
      <w:bodyDiv w:val="1"/>
      <w:marLeft w:val="0"/>
      <w:marRight w:val="0"/>
      <w:marTop w:val="0"/>
      <w:marBottom w:val="0"/>
      <w:divBdr>
        <w:top w:val="none" w:sz="0" w:space="0" w:color="auto"/>
        <w:left w:val="none" w:sz="0" w:space="0" w:color="auto"/>
        <w:bottom w:val="none" w:sz="0" w:space="0" w:color="auto"/>
        <w:right w:val="none" w:sz="0" w:space="0" w:color="auto"/>
      </w:divBdr>
    </w:div>
    <w:div w:id="908616212">
      <w:bodyDiv w:val="1"/>
      <w:marLeft w:val="0"/>
      <w:marRight w:val="0"/>
      <w:marTop w:val="0"/>
      <w:marBottom w:val="0"/>
      <w:divBdr>
        <w:top w:val="none" w:sz="0" w:space="0" w:color="auto"/>
        <w:left w:val="none" w:sz="0" w:space="0" w:color="auto"/>
        <w:bottom w:val="none" w:sz="0" w:space="0" w:color="auto"/>
        <w:right w:val="none" w:sz="0" w:space="0" w:color="auto"/>
      </w:divBdr>
    </w:div>
    <w:div w:id="1025450341">
      <w:bodyDiv w:val="1"/>
      <w:marLeft w:val="0"/>
      <w:marRight w:val="0"/>
      <w:marTop w:val="0"/>
      <w:marBottom w:val="0"/>
      <w:divBdr>
        <w:top w:val="none" w:sz="0" w:space="0" w:color="auto"/>
        <w:left w:val="none" w:sz="0" w:space="0" w:color="auto"/>
        <w:bottom w:val="none" w:sz="0" w:space="0" w:color="auto"/>
        <w:right w:val="none" w:sz="0" w:space="0" w:color="auto"/>
      </w:divBdr>
    </w:div>
    <w:div w:id="1302230198">
      <w:bodyDiv w:val="1"/>
      <w:marLeft w:val="0"/>
      <w:marRight w:val="0"/>
      <w:marTop w:val="0"/>
      <w:marBottom w:val="0"/>
      <w:divBdr>
        <w:top w:val="none" w:sz="0" w:space="0" w:color="auto"/>
        <w:left w:val="none" w:sz="0" w:space="0" w:color="auto"/>
        <w:bottom w:val="none" w:sz="0" w:space="0" w:color="auto"/>
        <w:right w:val="none" w:sz="0" w:space="0" w:color="auto"/>
      </w:divBdr>
    </w:div>
    <w:div w:id="1327396077">
      <w:bodyDiv w:val="1"/>
      <w:marLeft w:val="0"/>
      <w:marRight w:val="0"/>
      <w:marTop w:val="0"/>
      <w:marBottom w:val="0"/>
      <w:divBdr>
        <w:top w:val="none" w:sz="0" w:space="0" w:color="auto"/>
        <w:left w:val="none" w:sz="0" w:space="0" w:color="auto"/>
        <w:bottom w:val="none" w:sz="0" w:space="0" w:color="auto"/>
        <w:right w:val="none" w:sz="0" w:space="0" w:color="auto"/>
      </w:divBdr>
    </w:div>
    <w:div w:id="1444380613">
      <w:bodyDiv w:val="1"/>
      <w:marLeft w:val="0"/>
      <w:marRight w:val="0"/>
      <w:marTop w:val="0"/>
      <w:marBottom w:val="0"/>
      <w:divBdr>
        <w:top w:val="none" w:sz="0" w:space="0" w:color="auto"/>
        <w:left w:val="none" w:sz="0" w:space="0" w:color="auto"/>
        <w:bottom w:val="none" w:sz="0" w:space="0" w:color="auto"/>
        <w:right w:val="none" w:sz="0" w:space="0" w:color="auto"/>
      </w:divBdr>
    </w:div>
    <w:div w:id="1581058451">
      <w:bodyDiv w:val="1"/>
      <w:marLeft w:val="0"/>
      <w:marRight w:val="0"/>
      <w:marTop w:val="0"/>
      <w:marBottom w:val="0"/>
      <w:divBdr>
        <w:top w:val="none" w:sz="0" w:space="0" w:color="auto"/>
        <w:left w:val="none" w:sz="0" w:space="0" w:color="auto"/>
        <w:bottom w:val="none" w:sz="0" w:space="0" w:color="auto"/>
        <w:right w:val="none" w:sz="0" w:space="0" w:color="auto"/>
      </w:divBdr>
      <w:divsChild>
        <w:div w:id="422072403">
          <w:marLeft w:val="547"/>
          <w:marRight w:val="0"/>
          <w:marTop w:val="0"/>
          <w:marBottom w:val="0"/>
          <w:divBdr>
            <w:top w:val="none" w:sz="0" w:space="0" w:color="auto"/>
            <w:left w:val="none" w:sz="0" w:space="0" w:color="auto"/>
            <w:bottom w:val="none" w:sz="0" w:space="0" w:color="auto"/>
            <w:right w:val="none" w:sz="0" w:space="0" w:color="auto"/>
          </w:divBdr>
        </w:div>
        <w:div w:id="840850032">
          <w:marLeft w:val="547"/>
          <w:marRight w:val="0"/>
          <w:marTop w:val="0"/>
          <w:marBottom w:val="0"/>
          <w:divBdr>
            <w:top w:val="none" w:sz="0" w:space="0" w:color="auto"/>
            <w:left w:val="none" w:sz="0" w:space="0" w:color="auto"/>
            <w:bottom w:val="none" w:sz="0" w:space="0" w:color="auto"/>
            <w:right w:val="none" w:sz="0" w:space="0" w:color="auto"/>
          </w:divBdr>
        </w:div>
        <w:div w:id="973681842">
          <w:marLeft w:val="547"/>
          <w:marRight w:val="0"/>
          <w:marTop w:val="0"/>
          <w:marBottom w:val="0"/>
          <w:divBdr>
            <w:top w:val="none" w:sz="0" w:space="0" w:color="auto"/>
            <w:left w:val="none" w:sz="0" w:space="0" w:color="auto"/>
            <w:bottom w:val="none" w:sz="0" w:space="0" w:color="auto"/>
            <w:right w:val="none" w:sz="0" w:space="0" w:color="auto"/>
          </w:divBdr>
        </w:div>
        <w:div w:id="1244797506">
          <w:marLeft w:val="547"/>
          <w:marRight w:val="0"/>
          <w:marTop w:val="0"/>
          <w:marBottom w:val="0"/>
          <w:divBdr>
            <w:top w:val="none" w:sz="0" w:space="0" w:color="auto"/>
            <w:left w:val="none" w:sz="0" w:space="0" w:color="auto"/>
            <w:bottom w:val="none" w:sz="0" w:space="0" w:color="auto"/>
            <w:right w:val="none" w:sz="0" w:space="0" w:color="auto"/>
          </w:divBdr>
        </w:div>
        <w:div w:id="1420179413">
          <w:marLeft w:val="547"/>
          <w:marRight w:val="0"/>
          <w:marTop w:val="0"/>
          <w:marBottom w:val="0"/>
          <w:divBdr>
            <w:top w:val="none" w:sz="0" w:space="0" w:color="auto"/>
            <w:left w:val="none" w:sz="0" w:space="0" w:color="auto"/>
            <w:bottom w:val="none" w:sz="0" w:space="0" w:color="auto"/>
            <w:right w:val="none" w:sz="0" w:space="0" w:color="auto"/>
          </w:divBdr>
        </w:div>
        <w:div w:id="1659961867">
          <w:marLeft w:val="547"/>
          <w:marRight w:val="0"/>
          <w:marTop w:val="0"/>
          <w:marBottom w:val="0"/>
          <w:divBdr>
            <w:top w:val="none" w:sz="0" w:space="0" w:color="auto"/>
            <w:left w:val="none" w:sz="0" w:space="0" w:color="auto"/>
            <w:bottom w:val="none" w:sz="0" w:space="0" w:color="auto"/>
            <w:right w:val="none" w:sz="0" w:space="0" w:color="auto"/>
          </w:divBdr>
        </w:div>
        <w:div w:id="1906257072">
          <w:marLeft w:val="547"/>
          <w:marRight w:val="0"/>
          <w:marTop w:val="0"/>
          <w:marBottom w:val="0"/>
          <w:divBdr>
            <w:top w:val="none" w:sz="0" w:space="0" w:color="auto"/>
            <w:left w:val="none" w:sz="0" w:space="0" w:color="auto"/>
            <w:bottom w:val="none" w:sz="0" w:space="0" w:color="auto"/>
            <w:right w:val="none" w:sz="0" w:space="0" w:color="auto"/>
          </w:divBdr>
        </w:div>
      </w:divsChild>
    </w:div>
    <w:div w:id="1668097940">
      <w:bodyDiv w:val="1"/>
      <w:marLeft w:val="0"/>
      <w:marRight w:val="0"/>
      <w:marTop w:val="0"/>
      <w:marBottom w:val="0"/>
      <w:divBdr>
        <w:top w:val="none" w:sz="0" w:space="0" w:color="auto"/>
        <w:left w:val="none" w:sz="0" w:space="0" w:color="auto"/>
        <w:bottom w:val="none" w:sz="0" w:space="0" w:color="auto"/>
        <w:right w:val="none" w:sz="0" w:space="0" w:color="auto"/>
      </w:divBdr>
      <w:divsChild>
        <w:div w:id="343821088">
          <w:marLeft w:val="2275"/>
          <w:marRight w:val="0"/>
          <w:marTop w:val="140"/>
          <w:marBottom w:val="0"/>
          <w:divBdr>
            <w:top w:val="none" w:sz="0" w:space="0" w:color="auto"/>
            <w:left w:val="none" w:sz="0" w:space="0" w:color="auto"/>
            <w:bottom w:val="none" w:sz="0" w:space="0" w:color="auto"/>
            <w:right w:val="none" w:sz="0" w:space="0" w:color="auto"/>
          </w:divBdr>
        </w:div>
        <w:div w:id="363751430">
          <w:marLeft w:val="763"/>
          <w:marRight w:val="0"/>
          <w:marTop w:val="700"/>
          <w:marBottom w:val="0"/>
          <w:divBdr>
            <w:top w:val="none" w:sz="0" w:space="0" w:color="auto"/>
            <w:left w:val="none" w:sz="0" w:space="0" w:color="auto"/>
            <w:bottom w:val="none" w:sz="0" w:space="0" w:color="auto"/>
            <w:right w:val="none" w:sz="0" w:space="0" w:color="auto"/>
          </w:divBdr>
        </w:div>
        <w:div w:id="527259827">
          <w:marLeft w:val="2275"/>
          <w:marRight w:val="0"/>
          <w:marTop w:val="140"/>
          <w:marBottom w:val="0"/>
          <w:divBdr>
            <w:top w:val="none" w:sz="0" w:space="0" w:color="auto"/>
            <w:left w:val="none" w:sz="0" w:space="0" w:color="auto"/>
            <w:bottom w:val="none" w:sz="0" w:space="0" w:color="auto"/>
            <w:right w:val="none" w:sz="0" w:space="0" w:color="auto"/>
          </w:divBdr>
        </w:div>
        <w:div w:id="724840700">
          <w:marLeft w:val="763"/>
          <w:marRight w:val="0"/>
          <w:marTop w:val="700"/>
          <w:marBottom w:val="0"/>
          <w:divBdr>
            <w:top w:val="none" w:sz="0" w:space="0" w:color="auto"/>
            <w:left w:val="none" w:sz="0" w:space="0" w:color="auto"/>
            <w:bottom w:val="none" w:sz="0" w:space="0" w:color="auto"/>
            <w:right w:val="none" w:sz="0" w:space="0" w:color="auto"/>
          </w:divBdr>
        </w:div>
        <w:div w:id="991913826">
          <w:marLeft w:val="2275"/>
          <w:marRight w:val="0"/>
          <w:marTop w:val="140"/>
          <w:marBottom w:val="0"/>
          <w:divBdr>
            <w:top w:val="none" w:sz="0" w:space="0" w:color="auto"/>
            <w:left w:val="none" w:sz="0" w:space="0" w:color="auto"/>
            <w:bottom w:val="none" w:sz="0" w:space="0" w:color="auto"/>
            <w:right w:val="none" w:sz="0" w:space="0" w:color="auto"/>
          </w:divBdr>
        </w:div>
        <w:div w:id="1602178769">
          <w:marLeft w:val="2275"/>
          <w:marRight w:val="0"/>
          <w:marTop w:val="140"/>
          <w:marBottom w:val="0"/>
          <w:divBdr>
            <w:top w:val="none" w:sz="0" w:space="0" w:color="auto"/>
            <w:left w:val="none" w:sz="0" w:space="0" w:color="auto"/>
            <w:bottom w:val="none" w:sz="0" w:space="0" w:color="auto"/>
            <w:right w:val="none" w:sz="0" w:space="0" w:color="auto"/>
          </w:divBdr>
        </w:div>
        <w:div w:id="1794516338">
          <w:marLeft w:val="2275"/>
          <w:marRight w:val="0"/>
          <w:marTop w:val="140"/>
          <w:marBottom w:val="0"/>
          <w:divBdr>
            <w:top w:val="none" w:sz="0" w:space="0" w:color="auto"/>
            <w:left w:val="none" w:sz="0" w:space="0" w:color="auto"/>
            <w:bottom w:val="none" w:sz="0" w:space="0" w:color="auto"/>
            <w:right w:val="none" w:sz="0" w:space="0" w:color="auto"/>
          </w:divBdr>
        </w:div>
        <w:div w:id="1804496779">
          <w:marLeft w:val="763"/>
          <w:marRight w:val="0"/>
          <w:marTop w:val="700"/>
          <w:marBottom w:val="0"/>
          <w:divBdr>
            <w:top w:val="none" w:sz="0" w:space="0" w:color="auto"/>
            <w:left w:val="none" w:sz="0" w:space="0" w:color="auto"/>
            <w:bottom w:val="none" w:sz="0" w:space="0" w:color="auto"/>
            <w:right w:val="none" w:sz="0" w:space="0" w:color="auto"/>
          </w:divBdr>
        </w:div>
        <w:div w:id="1829244356">
          <w:marLeft w:val="2275"/>
          <w:marRight w:val="0"/>
          <w:marTop w:val="140"/>
          <w:marBottom w:val="0"/>
          <w:divBdr>
            <w:top w:val="none" w:sz="0" w:space="0" w:color="auto"/>
            <w:left w:val="none" w:sz="0" w:space="0" w:color="auto"/>
            <w:bottom w:val="none" w:sz="0" w:space="0" w:color="auto"/>
            <w:right w:val="none" w:sz="0" w:space="0" w:color="auto"/>
          </w:divBdr>
        </w:div>
        <w:div w:id="2019578032">
          <w:marLeft w:val="2275"/>
          <w:marRight w:val="0"/>
          <w:marTop w:val="140"/>
          <w:marBottom w:val="0"/>
          <w:divBdr>
            <w:top w:val="none" w:sz="0" w:space="0" w:color="auto"/>
            <w:left w:val="none" w:sz="0" w:space="0" w:color="auto"/>
            <w:bottom w:val="none" w:sz="0" w:space="0" w:color="auto"/>
            <w:right w:val="none" w:sz="0" w:space="0" w:color="auto"/>
          </w:divBdr>
        </w:div>
      </w:divsChild>
    </w:div>
    <w:div w:id="1801335097">
      <w:bodyDiv w:val="1"/>
      <w:marLeft w:val="0"/>
      <w:marRight w:val="0"/>
      <w:marTop w:val="0"/>
      <w:marBottom w:val="0"/>
      <w:divBdr>
        <w:top w:val="none" w:sz="0" w:space="0" w:color="auto"/>
        <w:left w:val="none" w:sz="0" w:space="0" w:color="auto"/>
        <w:bottom w:val="none" w:sz="0" w:space="0" w:color="auto"/>
        <w:right w:val="none" w:sz="0" w:space="0" w:color="auto"/>
      </w:divBdr>
    </w:div>
    <w:div w:id="1883471794">
      <w:bodyDiv w:val="1"/>
      <w:marLeft w:val="0"/>
      <w:marRight w:val="0"/>
      <w:marTop w:val="0"/>
      <w:marBottom w:val="0"/>
      <w:divBdr>
        <w:top w:val="none" w:sz="0" w:space="0" w:color="auto"/>
        <w:left w:val="none" w:sz="0" w:space="0" w:color="auto"/>
        <w:bottom w:val="none" w:sz="0" w:space="0" w:color="auto"/>
        <w:right w:val="none" w:sz="0" w:space="0" w:color="auto"/>
      </w:divBdr>
      <w:divsChild>
        <w:div w:id="4291222">
          <w:marLeft w:val="547"/>
          <w:marRight w:val="0"/>
          <w:marTop w:val="0"/>
          <w:marBottom w:val="0"/>
          <w:divBdr>
            <w:top w:val="none" w:sz="0" w:space="0" w:color="auto"/>
            <w:left w:val="none" w:sz="0" w:space="0" w:color="auto"/>
            <w:bottom w:val="none" w:sz="0" w:space="0" w:color="auto"/>
            <w:right w:val="none" w:sz="0" w:space="0" w:color="auto"/>
          </w:divBdr>
        </w:div>
        <w:div w:id="42020545">
          <w:marLeft w:val="547"/>
          <w:marRight w:val="0"/>
          <w:marTop w:val="0"/>
          <w:marBottom w:val="0"/>
          <w:divBdr>
            <w:top w:val="none" w:sz="0" w:space="0" w:color="auto"/>
            <w:left w:val="none" w:sz="0" w:space="0" w:color="auto"/>
            <w:bottom w:val="none" w:sz="0" w:space="0" w:color="auto"/>
            <w:right w:val="none" w:sz="0" w:space="0" w:color="auto"/>
          </w:divBdr>
        </w:div>
        <w:div w:id="933977128">
          <w:marLeft w:val="547"/>
          <w:marRight w:val="0"/>
          <w:marTop w:val="0"/>
          <w:marBottom w:val="0"/>
          <w:divBdr>
            <w:top w:val="none" w:sz="0" w:space="0" w:color="auto"/>
            <w:left w:val="none" w:sz="0" w:space="0" w:color="auto"/>
            <w:bottom w:val="none" w:sz="0" w:space="0" w:color="auto"/>
            <w:right w:val="none" w:sz="0" w:space="0" w:color="auto"/>
          </w:divBdr>
        </w:div>
        <w:div w:id="1184369120">
          <w:marLeft w:val="547"/>
          <w:marRight w:val="0"/>
          <w:marTop w:val="0"/>
          <w:marBottom w:val="0"/>
          <w:divBdr>
            <w:top w:val="none" w:sz="0" w:space="0" w:color="auto"/>
            <w:left w:val="none" w:sz="0" w:space="0" w:color="auto"/>
            <w:bottom w:val="none" w:sz="0" w:space="0" w:color="auto"/>
            <w:right w:val="none" w:sz="0" w:space="0" w:color="auto"/>
          </w:divBdr>
        </w:div>
        <w:div w:id="1649019987">
          <w:marLeft w:val="547"/>
          <w:marRight w:val="0"/>
          <w:marTop w:val="0"/>
          <w:marBottom w:val="0"/>
          <w:divBdr>
            <w:top w:val="none" w:sz="0" w:space="0" w:color="auto"/>
            <w:left w:val="none" w:sz="0" w:space="0" w:color="auto"/>
            <w:bottom w:val="none" w:sz="0" w:space="0" w:color="auto"/>
            <w:right w:val="none" w:sz="0" w:space="0" w:color="auto"/>
          </w:divBdr>
        </w:div>
        <w:div w:id="1696031924">
          <w:marLeft w:val="547"/>
          <w:marRight w:val="0"/>
          <w:marTop w:val="0"/>
          <w:marBottom w:val="0"/>
          <w:divBdr>
            <w:top w:val="none" w:sz="0" w:space="0" w:color="auto"/>
            <w:left w:val="none" w:sz="0" w:space="0" w:color="auto"/>
            <w:bottom w:val="none" w:sz="0" w:space="0" w:color="auto"/>
            <w:right w:val="none" w:sz="0" w:space="0" w:color="auto"/>
          </w:divBdr>
        </w:div>
        <w:div w:id="1921599436">
          <w:marLeft w:val="547"/>
          <w:marRight w:val="0"/>
          <w:marTop w:val="0"/>
          <w:marBottom w:val="0"/>
          <w:divBdr>
            <w:top w:val="none" w:sz="0" w:space="0" w:color="auto"/>
            <w:left w:val="none" w:sz="0" w:space="0" w:color="auto"/>
            <w:bottom w:val="none" w:sz="0" w:space="0" w:color="auto"/>
            <w:right w:val="none" w:sz="0" w:space="0" w:color="auto"/>
          </w:divBdr>
        </w:div>
      </w:divsChild>
    </w:div>
    <w:div w:id="1971737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c60d9503126bc0a425159db226791f17">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eec729da17ab452c5d25c7329b0840de"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_activity" ma:index="19" nillable="true" ma:displayName="_activity" ma:hidden="true" ma:internalName="_activity">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AC6631-E93F-4D5D-97D2-6B9E16DF370A}">
  <ds:schemaRefs>
    <ds:schemaRef ds:uri="http://purl.org/dc/terms/"/>
    <ds:schemaRef ds:uri="http://schemas.microsoft.com/office/infopath/2007/PartnerControls"/>
    <ds:schemaRef ds:uri="http://purl.org/dc/elements/1.1/"/>
    <ds:schemaRef ds:uri="http://schemas.microsoft.com/office/2006/documentManagement/types"/>
    <ds:schemaRef ds:uri="2795bbee-07b4-4e79-98d8-0419d9871cad"/>
    <ds:schemaRef ds:uri="http://purl.org/dc/dcmitype/"/>
    <ds:schemaRef ds:uri="http://schemas.openxmlformats.org/package/2006/metadata/core-properties"/>
    <ds:schemaRef ds:uri="258d5018-feb4-45ec-8043-ac7152467c64"/>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1AA3ED14-CD33-4DFD-8FD2-C0989AFD481A}">
  <ds:schemaRefs>
    <ds:schemaRef ds:uri="http://schemas.microsoft.com/sharepoint/v3/contenttype/forms"/>
  </ds:schemaRefs>
</ds:datastoreItem>
</file>

<file path=customXml/itemProps3.xml><?xml version="1.0" encoding="utf-8"?>
<ds:datastoreItem xmlns:ds="http://schemas.openxmlformats.org/officeDocument/2006/customXml" ds:itemID="{2F527AD2-5131-4016-8B9A-6B21D9799E6B}">
  <ds:schemaRefs>
    <ds:schemaRef ds:uri="http://schemas.openxmlformats.org/officeDocument/2006/bibliography"/>
  </ds:schemaRefs>
</ds:datastoreItem>
</file>

<file path=customXml/itemProps4.xml><?xml version="1.0" encoding="utf-8"?>
<ds:datastoreItem xmlns:ds="http://schemas.openxmlformats.org/officeDocument/2006/customXml" ds:itemID="{DE477E02-B729-414A-85E1-95468ADE06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17</Pages>
  <Words>3128</Words>
  <Characters>17835</Characters>
  <Application>Microsoft Office Word</Application>
  <DocSecurity>4</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The Pennine Acute Hospitals NHS Trust</Company>
  <LinksUpToDate>false</LinksUpToDate>
  <CharactersWithSpaces>20922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Kerwin</dc:creator>
  <cp:keywords/>
  <dc:description/>
  <cp:lastModifiedBy>Neil Cooper (Swansea Bay UHB - Chief Operating Officers Office)</cp:lastModifiedBy>
  <cp:revision>2</cp:revision>
  <cp:lastPrinted>2020-06-30T08:01:00Z</cp:lastPrinted>
  <dcterms:created xsi:type="dcterms:W3CDTF">2023-10-27T12:03:00Z</dcterms:created>
  <dcterms:modified xsi:type="dcterms:W3CDTF">2023-10-27T12:03:00Z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