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531"/>
        <w:gridCol w:w="2304"/>
        <w:gridCol w:w="6186"/>
      </w:tblGrid>
      <w:tr w:rsidR="0030586D" w:rsidRPr="005367A3" w14:paraId="76FDE024" w14:textId="77777777" w:rsidTr="009B580C">
        <w:tc>
          <w:tcPr>
            <w:tcW w:w="531" w:type="dxa"/>
            <w:shd w:val="clear" w:color="auto" w:fill="002060"/>
          </w:tcPr>
          <w:p w14:paraId="48077BA5" w14:textId="77777777" w:rsidR="0030586D" w:rsidRPr="005367A3" w:rsidRDefault="0030586D" w:rsidP="0030586D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8490" w:type="dxa"/>
            <w:gridSpan w:val="2"/>
            <w:shd w:val="clear" w:color="auto" w:fill="002060"/>
          </w:tcPr>
          <w:p w14:paraId="621F337E" w14:textId="77777777" w:rsidR="0030586D" w:rsidRPr="005367A3" w:rsidRDefault="00A02917" w:rsidP="0030586D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5367A3">
              <w:rPr>
                <w:rFonts w:ascii="Verdana" w:hAnsi="Verdana" w:cs="Arial"/>
                <w:b/>
                <w:bCs/>
                <w:sz w:val="24"/>
                <w:szCs w:val="24"/>
              </w:rPr>
              <w:t>Quality and Safety Group</w:t>
            </w:r>
          </w:p>
          <w:p w14:paraId="62075EB5" w14:textId="77777777" w:rsidR="0030586D" w:rsidRPr="005367A3" w:rsidRDefault="0030586D" w:rsidP="0030586D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5367A3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4FC94236" w14:textId="77777777" w:rsidR="0030586D" w:rsidRPr="005367A3" w:rsidRDefault="0030586D" w:rsidP="0030586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1935" w:rsidRPr="005367A3" w14:paraId="23CA5753" w14:textId="77777777" w:rsidTr="004B1440">
        <w:tc>
          <w:tcPr>
            <w:tcW w:w="9021" w:type="dxa"/>
            <w:gridSpan w:val="3"/>
            <w:vAlign w:val="center"/>
          </w:tcPr>
          <w:p w14:paraId="048CACB5" w14:textId="77777777" w:rsidR="00F51935" w:rsidRPr="005367A3" w:rsidRDefault="00832030" w:rsidP="00A0291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The purpose of t</w:t>
            </w:r>
            <w:r w:rsidR="00F51935" w:rsidRPr="005367A3">
              <w:rPr>
                <w:rFonts w:ascii="Verdana" w:hAnsi="Verdana" w:cs="Arial"/>
                <w:sz w:val="24"/>
                <w:szCs w:val="24"/>
              </w:rPr>
              <w:t xml:space="preserve">his report </w:t>
            </w:r>
            <w:r w:rsidRPr="005367A3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="00F51935" w:rsidRPr="005367A3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="00A02917" w:rsidRPr="005367A3">
              <w:rPr>
                <w:rFonts w:ascii="Verdana" w:hAnsi="Verdana" w:cs="Arial"/>
                <w:sz w:val="24"/>
                <w:szCs w:val="24"/>
              </w:rPr>
              <w:t>Quality and Safety Group</w:t>
            </w:r>
            <w:r w:rsidR="003F76CE" w:rsidRPr="005367A3">
              <w:rPr>
                <w:rFonts w:ascii="Verdana" w:hAnsi="Verdana" w:cs="Arial"/>
                <w:sz w:val="24"/>
                <w:szCs w:val="24"/>
              </w:rPr>
              <w:t xml:space="preserve"> to </w:t>
            </w:r>
            <w:r w:rsidR="00F51935" w:rsidRPr="005367A3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="003F76CE" w:rsidRPr="005367A3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A02917" w:rsidRPr="005367A3">
              <w:rPr>
                <w:rFonts w:ascii="Verdana" w:hAnsi="Verdana" w:cs="Arial"/>
                <w:sz w:val="24"/>
                <w:szCs w:val="24"/>
              </w:rPr>
              <w:t xml:space="preserve">Quality and Safety Committee and Management </w:t>
            </w:r>
            <w:r w:rsidR="003F76CE" w:rsidRPr="005367A3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="00F51935" w:rsidRPr="005367A3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="003F76CE" w:rsidRPr="005367A3">
              <w:rPr>
                <w:rFonts w:ascii="Verdana" w:hAnsi="Verdana" w:cs="Arial"/>
                <w:sz w:val="24"/>
                <w:szCs w:val="24"/>
              </w:rPr>
              <w:t>Group</w:t>
            </w:r>
            <w:r w:rsidR="00F51935" w:rsidRPr="005367A3">
              <w:rPr>
                <w:rFonts w:ascii="Verdana" w:hAnsi="Verdana" w:cs="Arial"/>
                <w:sz w:val="24"/>
                <w:szCs w:val="24"/>
              </w:rPr>
              <w:t xml:space="preserve"> meeting</w:t>
            </w:r>
          </w:p>
        </w:tc>
      </w:tr>
      <w:tr w:rsidR="009B580C" w:rsidRPr="005367A3" w14:paraId="0CD9B5A8" w14:textId="77777777" w:rsidTr="009911A2">
        <w:tc>
          <w:tcPr>
            <w:tcW w:w="2835" w:type="dxa"/>
            <w:gridSpan w:val="2"/>
            <w:vAlign w:val="center"/>
          </w:tcPr>
          <w:p w14:paraId="2484CE24" w14:textId="77777777" w:rsidR="009B580C" w:rsidRPr="005367A3" w:rsidRDefault="009B580C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 xml:space="preserve">Date of </w:t>
            </w:r>
            <w:r w:rsidR="001B2E94" w:rsidRPr="005367A3">
              <w:rPr>
                <w:rFonts w:ascii="Verdana" w:hAnsi="Verdana" w:cs="Arial"/>
                <w:sz w:val="24"/>
                <w:szCs w:val="24"/>
              </w:rPr>
              <w:t>R</w:t>
            </w:r>
            <w:r w:rsidR="00092F8A" w:rsidRPr="005367A3">
              <w:rPr>
                <w:rFonts w:ascii="Verdana" w:hAnsi="Verdana" w:cs="Arial"/>
                <w:sz w:val="24"/>
                <w:szCs w:val="24"/>
              </w:rPr>
              <w:t>eport</w:t>
            </w:r>
            <w:r w:rsidRPr="005367A3">
              <w:rPr>
                <w:rFonts w:ascii="Verdana" w:hAnsi="Verdana" w:cs="Arial"/>
                <w:sz w:val="24"/>
                <w:szCs w:val="24"/>
              </w:rPr>
              <w:t xml:space="preserve">: </w:t>
            </w:r>
          </w:p>
        </w:tc>
        <w:tc>
          <w:tcPr>
            <w:tcW w:w="6186" w:type="dxa"/>
            <w:vAlign w:val="center"/>
          </w:tcPr>
          <w:p w14:paraId="15E4FD64" w14:textId="77777777" w:rsidR="009B580C" w:rsidRPr="005367A3" w:rsidRDefault="000F613C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9.4.25</w:t>
            </w:r>
          </w:p>
        </w:tc>
      </w:tr>
      <w:tr w:rsidR="009B580C" w:rsidRPr="005367A3" w14:paraId="58D0A7E7" w14:textId="77777777" w:rsidTr="009911A2">
        <w:tc>
          <w:tcPr>
            <w:tcW w:w="2835" w:type="dxa"/>
            <w:gridSpan w:val="2"/>
            <w:vAlign w:val="center"/>
          </w:tcPr>
          <w:p w14:paraId="171A96B8" w14:textId="77777777" w:rsidR="009B580C" w:rsidRPr="005367A3" w:rsidRDefault="009B580C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 xml:space="preserve">Date of </w:t>
            </w:r>
            <w:r w:rsidR="001B2E94" w:rsidRPr="005367A3">
              <w:rPr>
                <w:rFonts w:ascii="Verdana" w:hAnsi="Verdana" w:cs="Arial"/>
                <w:sz w:val="24"/>
                <w:szCs w:val="24"/>
              </w:rPr>
              <w:t>M</w:t>
            </w:r>
            <w:r w:rsidRPr="005367A3">
              <w:rPr>
                <w:rFonts w:ascii="Verdana" w:hAnsi="Verdana" w:cs="Arial"/>
                <w:sz w:val="24"/>
                <w:szCs w:val="24"/>
              </w:rPr>
              <w:t>eeting:</w:t>
            </w:r>
          </w:p>
        </w:tc>
        <w:tc>
          <w:tcPr>
            <w:tcW w:w="6186" w:type="dxa"/>
            <w:vAlign w:val="center"/>
          </w:tcPr>
          <w:p w14:paraId="7214DC85" w14:textId="77777777" w:rsidR="000F613C" w:rsidRPr="005367A3" w:rsidRDefault="000F613C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11.3.25</w:t>
            </w:r>
          </w:p>
          <w:p w14:paraId="255CC5B1" w14:textId="0F141BFD" w:rsidR="000F613C" w:rsidRPr="005367A3" w:rsidRDefault="000F613C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12 members present, 2 associate member</w:t>
            </w:r>
            <w:r w:rsidR="00EA1EA3" w:rsidRPr="005367A3">
              <w:rPr>
                <w:rFonts w:ascii="Verdana" w:hAnsi="Verdana" w:cs="Arial"/>
                <w:sz w:val="24"/>
                <w:szCs w:val="24"/>
              </w:rPr>
              <w:t>s</w:t>
            </w:r>
            <w:r w:rsidRPr="005367A3">
              <w:rPr>
                <w:rFonts w:ascii="Verdana" w:hAnsi="Verdana" w:cs="Arial"/>
                <w:sz w:val="24"/>
                <w:szCs w:val="24"/>
              </w:rPr>
              <w:t xml:space="preserve"> present, 13 others present,</w:t>
            </w:r>
          </w:p>
          <w:p w14:paraId="7318D603" w14:textId="77777777" w:rsidR="000F613C" w:rsidRPr="005367A3" w:rsidRDefault="000F613C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1AD73292" w14:textId="05C19FE1" w:rsidR="000F613C" w:rsidRPr="005367A3" w:rsidRDefault="000F613C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 xml:space="preserve">Quoracy not met (chair and three service group directors, Primary Care Community and Therapies representative not Director or Deputy Director </w:t>
            </w:r>
            <w:proofErr w:type="gramStart"/>
            <w:r w:rsidRPr="005367A3">
              <w:rPr>
                <w:rFonts w:ascii="Verdana" w:hAnsi="Verdana" w:cs="Arial"/>
                <w:sz w:val="24"/>
                <w:szCs w:val="24"/>
              </w:rPr>
              <w:t>level</w:t>
            </w:r>
            <w:r w:rsidR="00222A77" w:rsidRPr="005367A3">
              <w:rPr>
                <w:rFonts w:ascii="Verdana" w:hAnsi="Verdana" w:cs="Arial"/>
                <w:sz w:val="24"/>
                <w:szCs w:val="24"/>
              </w:rPr>
              <w:t>,(</w:t>
            </w:r>
            <w:proofErr w:type="gramEnd"/>
            <w:r w:rsidR="00222A77" w:rsidRPr="005367A3">
              <w:rPr>
                <w:rFonts w:ascii="Verdana" w:hAnsi="Verdana" w:cs="Arial"/>
                <w:i/>
                <w:sz w:val="24"/>
                <w:szCs w:val="24"/>
              </w:rPr>
              <w:t>post meeting note: this has been discussed with the group Nurse Director who is going to prioritise attendance</w:t>
            </w:r>
            <w:r w:rsidRPr="005367A3">
              <w:rPr>
                <w:rFonts w:ascii="Verdana" w:hAnsi="Verdana" w:cs="Arial"/>
                <w:sz w:val="24"/>
                <w:szCs w:val="24"/>
              </w:rPr>
              <w:t>)</w:t>
            </w:r>
          </w:p>
          <w:p w14:paraId="4CBBB9B8" w14:textId="77777777" w:rsidR="009B580C" w:rsidRPr="005367A3" w:rsidRDefault="009B580C" w:rsidP="0014588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2B15BC" w:rsidRPr="005367A3" w14:paraId="198C1CDA" w14:textId="77777777" w:rsidTr="009911A2">
        <w:tc>
          <w:tcPr>
            <w:tcW w:w="2835" w:type="dxa"/>
            <w:gridSpan w:val="2"/>
            <w:vAlign w:val="center"/>
          </w:tcPr>
          <w:p w14:paraId="57C61D83" w14:textId="77777777" w:rsidR="003F76CE" w:rsidRPr="005367A3" w:rsidRDefault="002B15BC" w:rsidP="006848A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Group/Committee Chair</w:t>
            </w:r>
          </w:p>
        </w:tc>
        <w:tc>
          <w:tcPr>
            <w:tcW w:w="6186" w:type="dxa"/>
            <w:vAlign w:val="center"/>
          </w:tcPr>
          <w:p w14:paraId="66670733" w14:textId="77777777" w:rsidR="002B15BC" w:rsidRPr="005367A3" w:rsidRDefault="000F613C" w:rsidP="000833E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 xml:space="preserve"> Director of Therapies and Health Sciences </w:t>
            </w:r>
          </w:p>
        </w:tc>
      </w:tr>
      <w:tr w:rsidR="00F51935" w:rsidRPr="005367A3" w14:paraId="37364F28" w14:textId="77777777" w:rsidTr="009911A2">
        <w:tc>
          <w:tcPr>
            <w:tcW w:w="2835" w:type="dxa"/>
            <w:gridSpan w:val="2"/>
            <w:vAlign w:val="center"/>
          </w:tcPr>
          <w:p w14:paraId="2F3B8B32" w14:textId="77777777" w:rsidR="003F76CE" w:rsidRPr="005367A3" w:rsidRDefault="00F51935" w:rsidP="006848A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Report Submitted by</w:t>
            </w:r>
          </w:p>
        </w:tc>
        <w:tc>
          <w:tcPr>
            <w:tcW w:w="6186" w:type="dxa"/>
            <w:vAlign w:val="center"/>
          </w:tcPr>
          <w:p w14:paraId="1A57D941" w14:textId="77777777" w:rsidR="00F51935" w:rsidRPr="005367A3" w:rsidRDefault="00A02917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Head of Quality and Safety</w:t>
            </w:r>
          </w:p>
        </w:tc>
      </w:tr>
      <w:tr w:rsidR="0063043D" w:rsidRPr="005367A3" w14:paraId="39057A96" w14:textId="77777777" w:rsidTr="009911A2">
        <w:tc>
          <w:tcPr>
            <w:tcW w:w="2835" w:type="dxa"/>
            <w:gridSpan w:val="2"/>
            <w:vAlign w:val="center"/>
          </w:tcPr>
          <w:p w14:paraId="39878261" w14:textId="77777777" w:rsidR="0063043D" w:rsidRPr="005367A3" w:rsidRDefault="0063043D" w:rsidP="006848A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Report Sponsored by</w:t>
            </w:r>
          </w:p>
        </w:tc>
        <w:tc>
          <w:tcPr>
            <w:tcW w:w="6186" w:type="dxa"/>
            <w:vAlign w:val="center"/>
          </w:tcPr>
          <w:p w14:paraId="1EA19CB4" w14:textId="77777777" w:rsidR="0063043D" w:rsidRPr="005367A3" w:rsidRDefault="0063043D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Interim Deputy Director of Nursing and Patient Experience</w:t>
            </w:r>
          </w:p>
        </w:tc>
      </w:tr>
      <w:tr w:rsidR="008F1F2A" w:rsidRPr="005367A3" w14:paraId="1D37DE6E" w14:textId="77777777" w:rsidTr="009911A2">
        <w:tc>
          <w:tcPr>
            <w:tcW w:w="531" w:type="dxa"/>
            <w:vAlign w:val="center"/>
          </w:tcPr>
          <w:p w14:paraId="223C9420" w14:textId="77777777" w:rsidR="008F1F2A" w:rsidRPr="005367A3" w:rsidRDefault="008F1F2A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1</w:t>
            </w:r>
            <w:r w:rsidR="009B580C" w:rsidRPr="005367A3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  <w:tc>
          <w:tcPr>
            <w:tcW w:w="2304" w:type="dxa"/>
            <w:vAlign w:val="center"/>
          </w:tcPr>
          <w:p w14:paraId="090B5BFB" w14:textId="77777777" w:rsidR="008F1F2A" w:rsidRPr="005367A3" w:rsidRDefault="008F1F2A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Agenda</w:t>
            </w:r>
          </w:p>
        </w:tc>
        <w:tc>
          <w:tcPr>
            <w:tcW w:w="6186" w:type="dxa"/>
            <w:vAlign w:val="center"/>
          </w:tcPr>
          <w:p w14:paraId="13D4632F" w14:textId="77777777" w:rsidR="00A02917" w:rsidRPr="005367A3" w:rsidRDefault="0015294F" w:rsidP="00A0291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A02917" w:rsidRPr="005367A3">
              <w:rPr>
                <w:rFonts w:ascii="Verdana" w:hAnsi="Verdana" w:cs="Arial"/>
                <w:sz w:val="24"/>
                <w:szCs w:val="24"/>
              </w:rPr>
              <w:t>Quality and Safety Group meet</w:t>
            </w:r>
            <w:r w:rsidR="006D39E8" w:rsidRPr="005367A3">
              <w:rPr>
                <w:rFonts w:ascii="Verdana" w:hAnsi="Verdana" w:cs="Arial"/>
                <w:sz w:val="24"/>
                <w:szCs w:val="24"/>
              </w:rPr>
              <w:t>s</w:t>
            </w:r>
            <w:r w:rsidR="00A02917" w:rsidRPr="005367A3">
              <w:rPr>
                <w:rFonts w:ascii="Verdana" w:hAnsi="Verdana" w:cs="Arial"/>
                <w:sz w:val="24"/>
                <w:szCs w:val="24"/>
              </w:rPr>
              <w:t xml:space="preserve"> monthly.</w:t>
            </w:r>
          </w:p>
          <w:p w14:paraId="55EDC1FD" w14:textId="77777777" w:rsidR="00A02917" w:rsidRPr="005367A3" w:rsidRDefault="00145880" w:rsidP="00A0291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Agenda for February</w:t>
            </w:r>
            <w:r w:rsidR="00A02917" w:rsidRPr="005367A3">
              <w:rPr>
                <w:rFonts w:ascii="Verdana" w:hAnsi="Verdana" w:cs="Arial"/>
                <w:sz w:val="24"/>
                <w:szCs w:val="24"/>
              </w:rPr>
              <w:t xml:space="preserve"> meeting </w:t>
            </w:r>
            <w:r w:rsidR="00D947A8" w:rsidRPr="005367A3">
              <w:rPr>
                <w:rFonts w:ascii="Verdana" w:hAnsi="Verdana" w:cs="Arial"/>
                <w:sz w:val="24"/>
                <w:szCs w:val="24"/>
              </w:rPr>
              <w:t xml:space="preserve">included as Appendix 1 </w:t>
            </w:r>
            <w:r w:rsidR="00A02917" w:rsidRPr="005367A3">
              <w:rPr>
                <w:rFonts w:ascii="Verdana" w:hAnsi="Verdana" w:cs="Arial"/>
                <w:sz w:val="24"/>
                <w:szCs w:val="24"/>
              </w:rPr>
              <w:t>(</w:t>
            </w:r>
            <w:r w:rsidR="006D39E8" w:rsidRPr="005367A3">
              <w:rPr>
                <w:rFonts w:ascii="Verdana" w:hAnsi="Verdana" w:cs="Arial"/>
                <w:sz w:val="24"/>
                <w:szCs w:val="24"/>
              </w:rPr>
              <w:t xml:space="preserve">full </w:t>
            </w:r>
            <w:r w:rsidR="00A02917" w:rsidRPr="005367A3">
              <w:rPr>
                <w:rFonts w:ascii="Verdana" w:hAnsi="Verdana" w:cs="Arial"/>
                <w:sz w:val="24"/>
                <w:szCs w:val="24"/>
              </w:rPr>
              <w:t>papers available on request</w:t>
            </w:r>
            <w:proofErr w:type="gramStart"/>
            <w:r w:rsidR="00A02917" w:rsidRPr="005367A3">
              <w:rPr>
                <w:rFonts w:ascii="Verdana" w:hAnsi="Verdana" w:cs="Arial"/>
                <w:sz w:val="24"/>
                <w:szCs w:val="24"/>
              </w:rPr>
              <w:t>) :</w:t>
            </w:r>
            <w:proofErr w:type="gramEnd"/>
            <w:r w:rsidR="00A02917" w:rsidRPr="005367A3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8F1F2A" w:rsidRPr="005367A3" w14:paraId="06FAEC8B" w14:textId="77777777" w:rsidTr="009911A2">
        <w:trPr>
          <w:trHeight w:val="2439"/>
        </w:trPr>
        <w:tc>
          <w:tcPr>
            <w:tcW w:w="531" w:type="dxa"/>
            <w:vAlign w:val="center"/>
          </w:tcPr>
          <w:p w14:paraId="035CDB6F" w14:textId="77777777" w:rsidR="008F1F2A" w:rsidRPr="005367A3" w:rsidRDefault="008F1F2A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2</w:t>
            </w:r>
            <w:r w:rsidR="009B580C" w:rsidRPr="005367A3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  <w:tc>
          <w:tcPr>
            <w:tcW w:w="2304" w:type="dxa"/>
            <w:shd w:val="clear" w:color="auto" w:fill="FF9999"/>
            <w:vAlign w:val="center"/>
          </w:tcPr>
          <w:p w14:paraId="1C5AF104" w14:textId="77777777" w:rsidR="008F1F2A" w:rsidRPr="005367A3" w:rsidRDefault="008F1F2A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Alert</w:t>
            </w:r>
          </w:p>
        </w:tc>
        <w:tc>
          <w:tcPr>
            <w:tcW w:w="6186" w:type="dxa"/>
            <w:vAlign w:val="center"/>
          </w:tcPr>
          <w:p w14:paraId="67DCE910" w14:textId="77777777" w:rsidR="008F1F2A" w:rsidRPr="005367A3" w:rsidRDefault="0015294F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A02917" w:rsidRPr="005367A3">
              <w:rPr>
                <w:rFonts w:ascii="Verdana" w:hAnsi="Verdana" w:cs="Arial"/>
                <w:sz w:val="24"/>
                <w:szCs w:val="24"/>
              </w:rPr>
              <w:t>Quality and Safety Group</w:t>
            </w:r>
            <w:r w:rsidRPr="005367A3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A02917" w:rsidRPr="005367A3">
              <w:rPr>
                <w:rFonts w:ascii="Verdana" w:hAnsi="Verdana" w:cs="Arial"/>
                <w:sz w:val="24"/>
                <w:szCs w:val="24"/>
              </w:rPr>
              <w:t xml:space="preserve">(QSG) </w:t>
            </w:r>
            <w:r w:rsidRPr="005367A3">
              <w:rPr>
                <w:rFonts w:ascii="Verdana" w:hAnsi="Verdana" w:cs="Arial"/>
                <w:sz w:val="24"/>
                <w:szCs w:val="24"/>
              </w:rPr>
              <w:t xml:space="preserve">wish to alert members of the </w:t>
            </w:r>
            <w:r w:rsidR="00A02917" w:rsidRPr="005367A3">
              <w:rPr>
                <w:rFonts w:ascii="Verdana" w:hAnsi="Verdana" w:cs="Arial"/>
                <w:sz w:val="24"/>
                <w:szCs w:val="24"/>
              </w:rPr>
              <w:t>Quality and Safety Committee (QSC) and Management Board</w:t>
            </w:r>
            <w:r w:rsidRPr="005367A3">
              <w:rPr>
                <w:rFonts w:ascii="Verdana" w:hAnsi="Verdana" w:cs="Arial"/>
                <w:sz w:val="24"/>
                <w:szCs w:val="24"/>
              </w:rPr>
              <w:t xml:space="preserve"> that:</w:t>
            </w:r>
          </w:p>
          <w:p w14:paraId="20E5F703" w14:textId="77777777" w:rsidR="000F613C" w:rsidRPr="005367A3" w:rsidRDefault="000F613C" w:rsidP="004340DC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The Ligature Policy is under review, reflecting lessons learnt from a recent nationally reportable incident.</w:t>
            </w:r>
          </w:p>
          <w:p w14:paraId="3141ECA8" w14:textId="77777777" w:rsidR="00653F2B" w:rsidRPr="005367A3" w:rsidRDefault="000F613C" w:rsidP="000F6B06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Complaints response performance is 70%, against a Welsh Government target of 80-85</w:t>
            </w:r>
            <w:proofErr w:type="gramStart"/>
            <w:r w:rsidRPr="005367A3">
              <w:rPr>
                <w:rFonts w:ascii="Verdana" w:hAnsi="Verdana" w:cs="Arial"/>
                <w:sz w:val="24"/>
                <w:szCs w:val="24"/>
              </w:rPr>
              <w:t>%.</w:t>
            </w:r>
            <w:r w:rsidR="000F6B06" w:rsidRPr="005367A3">
              <w:rPr>
                <w:rFonts w:ascii="Verdana" w:hAnsi="Verdana" w:cs="Arial"/>
                <w:sz w:val="24"/>
                <w:szCs w:val="24"/>
              </w:rPr>
              <w:t>The</w:t>
            </w:r>
            <w:proofErr w:type="gramEnd"/>
            <w:r w:rsidR="000F6B06" w:rsidRPr="005367A3">
              <w:rPr>
                <w:rFonts w:ascii="Verdana" w:hAnsi="Verdana" w:cs="Arial"/>
                <w:sz w:val="24"/>
                <w:szCs w:val="24"/>
              </w:rPr>
              <w:t xml:space="preserve"> Standard Operating Procedure for managing Paediatric Emergencies (previously approved within the Recognition of Acute Deterioration and Response (RADAR) Group was </w:t>
            </w:r>
            <w:r w:rsidR="000F6B06" w:rsidRPr="005367A3">
              <w:rPr>
                <w:rFonts w:ascii="Verdana" w:hAnsi="Verdana" w:cs="Arial"/>
                <w:b/>
                <w:sz w:val="24"/>
                <w:szCs w:val="24"/>
              </w:rPr>
              <w:t>approved</w:t>
            </w:r>
          </w:p>
          <w:p w14:paraId="4920B635" w14:textId="77777777" w:rsidR="00145880" w:rsidRPr="005367A3" w:rsidRDefault="00145880" w:rsidP="00B0287F">
            <w:pPr>
              <w:pStyle w:val="ListParagrap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75453" w:rsidRPr="005367A3" w14:paraId="588CE738" w14:textId="77777777" w:rsidTr="009911A2">
        <w:tc>
          <w:tcPr>
            <w:tcW w:w="531" w:type="dxa"/>
            <w:vAlign w:val="center"/>
          </w:tcPr>
          <w:p w14:paraId="63514971" w14:textId="77777777" w:rsidR="00875453" w:rsidRPr="005367A3" w:rsidRDefault="00875453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3.</w:t>
            </w:r>
          </w:p>
        </w:tc>
        <w:tc>
          <w:tcPr>
            <w:tcW w:w="2304" w:type="dxa"/>
            <w:tcBorders>
              <w:bottom w:val="single" w:sz="4" w:space="0" w:color="auto"/>
            </w:tcBorders>
            <w:shd w:val="clear" w:color="auto" w:fill="FFCC66"/>
            <w:vAlign w:val="center"/>
          </w:tcPr>
          <w:p w14:paraId="407B4FB0" w14:textId="77777777" w:rsidR="00875453" w:rsidRPr="005367A3" w:rsidRDefault="00875453" w:rsidP="004B1440">
            <w:p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Awareness</w:t>
            </w:r>
          </w:p>
        </w:tc>
        <w:tc>
          <w:tcPr>
            <w:tcW w:w="6186" w:type="dxa"/>
            <w:vAlign w:val="center"/>
          </w:tcPr>
          <w:p w14:paraId="56CBBF43" w14:textId="419AC024" w:rsidR="005367A3" w:rsidRDefault="00A02917" w:rsidP="005367A3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 xml:space="preserve">The QSG </w:t>
            </w:r>
            <w:r w:rsidR="00875453" w:rsidRPr="005367A3">
              <w:rPr>
                <w:rFonts w:ascii="Verdana" w:hAnsi="Verdana" w:cs="Arial"/>
                <w:sz w:val="24"/>
                <w:szCs w:val="24"/>
              </w:rPr>
              <w:t xml:space="preserve">wish to advise members of the </w:t>
            </w:r>
            <w:r w:rsidRPr="005367A3">
              <w:rPr>
                <w:rFonts w:ascii="Verdana" w:hAnsi="Verdana" w:cs="Arial"/>
                <w:sz w:val="24"/>
                <w:szCs w:val="24"/>
              </w:rPr>
              <w:t>QSC and Management Board</w:t>
            </w:r>
            <w:r w:rsidR="00875453" w:rsidRPr="005367A3">
              <w:rPr>
                <w:rFonts w:ascii="Verdana" w:hAnsi="Verdana" w:cs="Arial"/>
                <w:sz w:val="24"/>
                <w:szCs w:val="24"/>
              </w:rPr>
              <w:t xml:space="preserve"> the meeting reports to that:</w:t>
            </w:r>
          </w:p>
          <w:p w14:paraId="5D9724B2" w14:textId="77777777" w:rsidR="005367A3" w:rsidRDefault="005367A3" w:rsidP="005367A3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66DBF643" w14:textId="77777777" w:rsidR="000F613C" w:rsidRPr="005367A3" w:rsidRDefault="000F613C" w:rsidP="005367A3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A patient story was received on the Trauma Stabilisation Group from Mental Health Services</w:t>
            </w:r>
          </w:p>
          <w:p w14:paraId="1F8365EC" w14:textId="77777777" w:rsidR="000F613C" w:rsidRPr="005367A3" w:rsidRDefault="000F613C" w:rsidP="00145880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The next cohort of Improvement in Practice trainees commence March 2025</w:t>
            </w:r>
          </w:p>
          <w:p w14:paraId="0EE9D2B3" w14:textId="77777777" w:rsidR="00B0287F" w:rsidRPr="005367A3" w:rsidRDefault="00B0287F" w:rsidP="006D39E8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No new Never Events have been reported in the period</w:t>
            </w:r>
          </w:p>
          <w:p w14:paraId="3B44C6D7" w14:textId="77777777" w:rsidR="000F6B06" w:rsidRPr="005367A3" w:rsidRDefault="000F6B06" w:rsidP="000F6B06">
            <w:pPr>
              <w:pStyle w:val="ListParagraph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5367A3" w14:paraId="6613C7B0" w14:textId="77777777" w:rsidTr="009911A2">
        <w:tc>
          <w:tcPr>
            <w:tcW w:w="531" w:type="dxa"/>
            <w:vAlign w:val="center"/>
          </w:tcPr>
          <w:p w14:paraId="308F2344" w14:textId="77777777" w:rsidR="008F1F2A" w:rsidRPr="005367A3" w:rsidRDefault="00875453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lastRenderedPageBreak/>
              <w:t>4</w:t>
            </w:r>
            <w:r w:rsidR="009B580C" w:rsidRPr="005367A3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  <w:tc>
          <w:tcPr>
            <w:tcW w:w="2304" w:type="dxa"/>
            <w:tcBorders>
              <w:bottom w:val="single" w:sz="4" w:space="0" w:color="auto"/>
            </w:tcBorders>
            <w:shd w:val="clear" w:color="auto" w:fill="C5E0B3" w:themeFill="accent6" w:themeFillTint="66"/>
            <w:vAlign w:val="center"/>
          </w:tcPr>
          <w:p w14:paraId="7E48ABF6" w14:textId="77777777" w:rsidR="008F1F2A" w:rsidRPr="005367A3" w:rsidRDefault="00875453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Assura</w:t>
            </w:r>
            <w:r w:rsidR="0071297F" w:rsidRPr="005367A3">
              <w:rPr>
                <w:rFonts w:ascii="Verdana" w:hAnsi="Verdana" w:cs="Arial"/>
                <w:sz w:val="24"/>
                <w:szCs w:val="24"/>
              </w:rPr>
              <w:t>nce</w:t>
            </w:r>
          </w:p>
        </w:tc>
        <w:tc>
          <w:tcPr>
            <w:tcW w:w="6186" w:type="dxa"/>
            <w:vAlign w:val="center"/>
          </w:tcPr>
          <w:p w14:paraId="44F9E86A" w14:textId="77777777" w:rsidR="009B580C" w:rsidRPr="005367A3" w:rsidRDefault="009B580C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4F3B4F" w:rsidRPr="005367A3">
              <w:rPr>
                <w:rFonts w:ascii="Verdana" w:hAnsi="Verdana" w:cs="Arial"/>
                <w:sz w:val="24"/>
                <w:szCs w:val="24"/>
              </w:rPr>
              <w:t>QSG</w:t>
            </w:r>
            <w:r w:rsidRPr="005367A3">
              <w:rPr>
                <w:rFonts w:ascii="Verdana" w:hAnsi="Verdana" w:cs="Arial"/>
                <w:sz w:val="24"/>
                <w:szCs w:val="24"/>
              </w:rPr>
              <w:t xml:space="preserve"> wish to assure members of the </w:t>
            </w:r>
            <w:r w:rsidR="004F3B4F" w:rsidRPr="005367A3">
              <w:rPr>
                <w:rFonts w:ascii="Verdana" w:hAnsi="Verdana" w:cs="Arial"/>
                <w:sz w:val="24"/>
                <w:szCs w:val="24"/>
              </w:rPr>
              <w:t>QSC and Management Board</w:t>
            </w:r>
            <w:r w:rsidRPr="005367A3">
              <w:rPr>
                <w:rFonts w:ascii="Verdana" w:hAnsi="Verdana" w:cs="Arial"/>
                <w:sz w:val="24"/>
                <w:szCs w:val="24"/>
              </w:rPr>
              <w:t xml:space="preserve"> that:</w:t>
            </w:r>
          </w:p>
          <w:p w14:paraId="425601A6" w14:textId="77777777" w:rsidR="000F613C" w:rsidRPr="005367A3" w:rsidRDefault="000F613C" w:rsidP="00653F2B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 xml:space="preserve">Clinical Outcomes and Effectiveness Group reported an improvement in the completion of clinical audits, within a </w:t>
            </w:r>
            <w:proofErr w:type="gramStart"/>
            <w:r w:rsidRPr="005367A3">
              <w:rPr>
                <w:rFonts w:ascii="Verdana" w:hAnsi="Verdana" w:cs="Arial"/>
                <w:sz w:val="24"/>
                <w:szCs w:val="24"/>
              </w:rPr>
              <w:t>2 year</w:t>
            </w:r>
            <w:proofErr w:type="gramEnd"/>
            <w:r w:rsidRPr="005367A3">
              <w:rPr>
                <w:rFonts w:ascii="Verdana" w:hAnsi="Verdana" w:cs="Arial"/>
                <w:sz w:val="24"/>
                <w:szCs w:val="24"/>
              </w:rPr>
              <w:t xml:space="preserve"> plan in place for completion and reporting of audits</w:t>
            </w:r>
          </w:p>
          <w:p w14:paraId="788A20A8" w14:textId="77777777" w:rsidR="006D39E8" w:rsidRPr="005367A3" w:rsidRDefault="000F613C" w:rsidP="000F6B06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" w:hAnsi="Verdana" w:cs="Arial"/>
                <w:i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The Emergency Transport and Retrieval Service</w:t>
            </w:r>
            <w:r w:rsidR="000F6B06" w:rsidRPr="005367A3">
              <w:rPr>
                <w:rFonts w:ascii="Verdana" w:hAnsi="Verdana" w:cs="Arial"/>
                <w:sz w:val="24"/>
                <w:szCs w:val="24"/>
              </w:rPr>
              <w:t xml:space="preserve"> (EMERTs)</w:t>
            </w:r>
            <w:r w:rsidRPr="005367A3">
              <w:rPr>
                <w:rFonts w:ascii="Verdana" w:hAnsi="Verdana" w:cs="Arial"/>
                <w:sz w:val="24"/>
                <w:szCs w:val="24"/>
              </w:rPr>
              <w:t xml:space="preserve"> provided a quarterly update on their quality and safety </w:t>
            </w:r>
            <w:proofErr w:type="gramStart"/>
            <w:r w:rsidRPr="005367A3">
              <w:rPr>
                <w:rFonts w:ascii="Verdana" w:hAnsi="Verdana" w:cs="Arial"/>
                <w:sz w:val="24"/>
                <w:szCs w:val="24"/>
              </w:rPr>
              <w:t xml:space="preserve">metrics </w:t>
            </w:r>
            <w:r w:rsidR="004340DC" w:rsidRPr="005367A3">
              <w:rPr>
                <w:rFonts w:ascii="Verdana" w:hAnsi="Verdana" w:cs="Arial"/>
                <w:sz w:val="24"/>
                <w:szCs w:val="24"/>
              </w:rPr>
              <w:t>,</w:t>
            </w:r>
            <w:proofErr w:type="gramEnd"/>
            <w:r w:rsidR="004340DC" w:rsidRPr="005367A3">
              <w:rPr>
                <w:rFonts w:ascii="Verdana" w:hAnsi="Verdana" w:cs="Arial"/>
                <w:sz w:val="24"/>
                <w:szCs w:val="24"/>
              </w:rPr>
              <w:t xml:space="preserve"> updating that stab vests are now issued for use by staff in high risk environments</w:t>
            </w:r>
          </w:p>
        </w:tc>
      </w:tr>
      <w:tr w:rsidR="008F1F2A" w:rsidRPr="005367A3" w14:paraId="3C4285D8" w14:textId="77777777" w:rsidTr="009911A2">
        <w:tc>
          <w:tcPr>
            <w:tcW w:w="531" w:type="dxa"/>
            <w:vAlign w:val="center"/>
          </w:tcPr>
          <w:p w14:paraId="1FE0921E" w14:textId="77777777" w:rsidR="008F1F2A" w:rsidRPr="005367A3" w:rsidRDefault="008F1F2A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5</w:t>
            </w:r>
            <w:r w:rsidR="009B580C" w:rsidRPr="005367A3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  <w:tc>
          <w:tcPr>
            <w:tcW w:w="2304" w:type="dxa"/>
            <w:vAlign w:val="center"/>
          </w:tcPr>
          <w:p w14:paraId="055240F3" w14:textId="77777777" w:rsidR="008F1F2A" w:rsidRPr="005367A3" w:rsidRDefault="008F1F2A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Review of Risks</w:t>
            </w:r>
          </w:p>
        </w:tc>
        <w:tc>
          <w:tcPr>
            <w:tcW w:w="6186" w:type="dxa"/>
            <w:vAlign w:val="center"/>
          </w:tcPr>
          <w:p w14:paraId="3F9258A9" w14:textId="77777777" w:rsidR="000F6B06" w:rsidRPr="005367A3" w:rsidRDefault="004340DC" w:rsidP="000F6B06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Risk identified in relation to Ligature Risks and overview paper requested for April meeting</w:t>
            </w:r>
          </w:p>
          <w:p w14:paraId="6C600F94" w14:textId="77777777" w:rsidR="00D947A8" w:rsidRPr="005367A3" w:rsidRDefault="004340DC" w:rsidP="000F6B06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Ris</w:t>
            </w:r>
            <w:r w:rsidR="000F6B06" w:rsidRPr="005367A3">
              <w:rPr>
                <w:rFonts w:ascii="Verdana" w:hAnsi="Verdana" w:cs="Arial"/>
                <w:sz w:val="24"/>
                <w:szCs w:val="24"/>
              </w:rPr>
              <w:t>k</w:t>
            </w:r>
            <w:r w:rsidRPr="005367A3">
              <w:rPr>
                <w:rFonts w:ascii="Verdana" w:hAnsi="Verdana" w:cs="Arial"/>
                <w:sz w:val="24"/>
                <w:szCs w:val="24"/>
              </w:rPr>
              <w:t xml:space="preserve"> shared by EMERTs regarding the availability of ambulance transfer</w:t>
            </w:r>
            <w:r w:rsidR="000F6B06" w:rsidRPr="005367A3">
              <w:rPr>
                <w:rFonts w:ascii="Verdana" w:hAnsi="Verdana" w:cs="Arial"/>
                <w:sz w:val="24"/>
                <w:szCs w:val="24"/>
              </w:rPr>
              <w:t>s, which they are mitigating against by using land-based critical care units when necessary.</w:t>
            </w:r>
          </w:p>
        </w:tc>
      </w:tr>
      <w:tr w:rsidR="008F1F2A" w:rsidRPr="005367A3" w14:paraId="2F04CB75" w14:textId="77777777" w:rsidTr="009911A2">
        <w:tc>
          <w:tcPr>
            <w:tcW w:w="531" w:type="dxa"/>
            <w:vAlign w:val="center"/>
          </w:tcPr>
          <w:p w14:paraId="5F158AA8" w14:textId="77777777" w:rsidR="008F1F2A" w:rsidRPr="005367A3" w:rsidRDefault="009B580C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6.</w:t>
            </w:r>
          </w:p>
        </w:tc>
        <w:tc>
          <w:tcPr>
            <w:tcW w:w="2304" w:type="dxa"/>
            <w:vAlign w:val="center"/>
          </w:tcPr>
          <w:p w14:paraId="58752B0B" w14:textId="77777777" w:rsidR="008F1F2A" w:rsidRPr="005367A3" w:rsidRDefault="008F1F2A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 xml:space="preserve">Sharing of </w:t>
            </w:r>
            <w:r w:rsidR="00337337" w:rsidRPr="005367A3">
              <w:rPr>
                <w:rFonts w:ascii="Verdana" w:hAnsi="Verdana" w:cs="Arial"/>
                <w:sz w:val="24"/>
                <w:szCs w:val="24"/>
              </w:rPr>
              <w:t>L</w:t>
            </w:r>
            <w:r w:rsidRPr="005367A3">
              <w:rPr>
                <w:rFonts w:ascii="Verdana" w:hAnsi="Verdana" w:cs="Arial"/>
                <w:sz w:val="24"/>
                <w:szCs w:val="24"/>
              </w:rPr>
              <w:t>earning</w:t>
            </w:r>
          </w:p>
        </w:tc>
        <w:tc>
          <w:tcPr>
            <w:tcW w:w="6186" w:type="dxa"/>
            <w:vAlign w:val="center"/>
          </w:tcPr>
          <w:p w14:paraId="220120EF" w14:textId="77777777" w:rsidR="00D947A8" w:rsidRPr="005367A3" w:rsidRDefault="00D947A8" w:rsidP="000F6B06">
            <w:pPr>
              <w:pStyle w:val="ListParagraph"/>
              <w:ind w:left="221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205945CC" w14:textId="77777777" w:rsidR="000F6B06" w:rsidRPr="005367A3" w:rsidRDefault="000F6B06" w:rsidP="006848AD">
            <w:pPr>
              <w:pStyle w:val="ListParagraph"/>
              <w:numPr>
                <w:ilvl w:val="0"/>
                <w:numId w:val="1"/>
              </w:numPr>
              <w:ind w:left="221" w:hanging="221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Sharing of learning from EMERTs ‘</w:t>
            </w:r>
            <w:r w:rsidRPr="005367A3">
              <w:rPr>
                <w:rFonts w:ascii="Verdana" w:hAnsi="Verdana" w:cs="Arial"/>
                <w:i/>
                <w:sz w:val="24"/>
                <w:szCs w:val="24"/>
              </w:rPr>
              <w:t xml:space="preserve">Incident of the Year’ </w:t>
            </w:r>
            <w:r w:rsidRPr="005367A3">
              <w:rPr>
                <w:rFonts w:ascii="Verdana" w:hAnsi="Verdana" w:cs="Arial"/>
                <w:sz w:val="24"/>
                <w:szCs w:val="24"/>
              </w:rPr>
              <w:t>to come to a future Patient Safety Congress</w:t>
            </w:r>
          </w:p>
          <w:p w14:paraId="1BD755D7" w14:textId="77777777" w:rsidR="000F6B06" w:rsidRPr="005367A3" w:rsidRDefault="000F6B06" w:rsidP="000F6B06">
            <w:pPr>
              <w:pStyle w:val="ListParagraph"/>
              <w:ind w:left="221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5367A3" w14:paraId="6342A8CE" w14:textId="77777777" w:rsidTr="009911A2">
        <w:tc>
          <w:tcPr>
            <w:tcW w:w="531" w:type="dxa"/>
            <w:vAlign w:val="center"/>
          </w:tcPr>
          <w:p w14:paraId="65FE23BD" w14:textId="77777777" w:rsidR="008F1F2A" w:rsidRPr="005367A3" w:rsidRDefault="009B580C" w:rsidP="004B144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>7.</w:t>
            </w:r>
          </w:p>
        </w:tc>
        <w:tc>
          <w:tcPr>
            <w:tcW w:w="2304" w:type="dxa"/>
            <w:shd w:val="clear" w:color="auto" w:fill="BDD6EE" w:themeFill="accent5" w:themeFillTint="66"/>
            <w:vAlign w:val="center"/>
          </w:tcPr>
          <w:p w14:paraId="61ADFA80" w14:textId="77777777" w:rsidR="008F1F2A" w:rsidRPr="005367A3" w:rsidRDefault="008F1F2A" w:rsidP="00D947A8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 xml:space="preserve">Actions to be consider by the </w:t>
            </w:r>
            <w:r w:rsidR="00D947A8" w:rsidRPr="005367A3">
              <w:rPr>
                <w:rFonts w:ascii="Verdana" w:hAnsi="Verdana" w:cs="Arial"/>
                <w:sz w:val="24"/>
                <w:szCs w:val="24"/>
              </w:rPr>
              <w:t>Quality and Safety Committee/ Management Board</w:t>
            </w:r>
          </w:p>
        </w:tc>
        <w:tc>
          <w:tcPr>
            <w:tcW w:w="6186" w:type="dxa"/>
            <w:vAlign w:val="center"/>
          </w:tcPr>
          <w:p w14:paraId="6A6FEF77" w14:textId="77777777" w:rsidR="00D947A8" w:rsidRPr="005367A3" w:rsidRDefault="00D947A8" w:rsidP="000F6B06">
            <w:pPr>
              <w:pStyle w:val="ListParagraph"/>
              <w:numPr>
                <w:ilvl w:val="0"/>
                <w:numId w:val="1"/>
              </w:numPr>
              <w:ind w:left="221" w:hanging="221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367A3">
              <w:rPr>
                <w:rFonts w:ascii="Verdana" w:hAnsi="Verdana" w:cs="Arial"/>
                <w:sz w:val="24"/>
                <w:szCs w:val="24"/>
              </w:rPr>
              <w:t xml:space="preserve">QSC and Management Board are asked to </w:t>
            </w:r>
            <w:r w:rsidR="000F6B06" w:rsidRPr="005367A3">
              <w:rPr>
                <w:rFonts w:ascii="Verdana" w:hAnsi="Verdana" w:cs="Arial"/>
                <w:b/>
                <w:sz w:val="24"/>
                <w:szCs w:val="24"/>
              </w:rPr>
              <w:t>accept</w:t>
            </w:r>
            <w:r w:rsidR="000F6B06" w:rsidRPr="005367A3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5367A3">
              <w:rPr>
                <w:rFonts w:ascii="Verdana" w:hAnsi="Verdana" w:cs="Arial"/>
                <w:sz w:val="24"/>
                <w:szCs w:val="24"/>
              </w:rPr>
              <w:t>the progress against the Quality P</w:t>
            </w:r>
            <w:r w:rsidR="006D39E8" w:rsidRPr="005367A3">
              <w:rPr>
                <w:rFonts w:ascii="Verdana" w:hAnsi="Verdana" w:cs="Arial"/>
                <w:sz w:val="24"/>
                <w:szCs w:val="24"/>
              </w:rPr>
              <w:t xml:space="preserve">riorities included in Appendix </w:t>
            </w:r>
            <w:r w:rsidR="004340DC" w:rsidRPr="005367A3">
              <w:rPr>
                <w:rFonts w:ascii="Verdana" w:hAnsi="Verdana" w:cs="Arial"/>
                <w:sz w:val="24"/>
                <w:szCs w:val="24"/>
              </w:rPr>
              <w:t>2</w:t>
            </w:r>
            <w:r w:rsidRPr="005367A3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</w:tbl>
    <w:p w14:paraId="0F52DB5A" w14:textId="77777777" w:rsidR="00C644DB" w:rsidRPr="005367A3" w:rsidRDefault="00C644DB">
      <w:pPr>
        <w:rPr>
          <w:rFonts w:ascii="Verdana" w:hAnsi="Verdana"/>
        </w:rPr>
      </w:pPr>
    </w:p>
    <w:p w14:paraId="78B5D07A" w14:textId="77777777" w:rsidR="00B06910" w:rsidRPr="005367A3" w:rsidRDefault="00564CC7">
      <w:pPr>
        <w:rPr>
          <w:rFonts w:ascii="Verdana" w:hAnsi="Verdana"/>
        </w:rPr>
      </w:pPr>
      <w:r w:rsidRPr="005367A3">
        <w:rPr>
          <w:rFonts w:ascii="Verdana" w:hAnsi="Verdana"/>
        </w:rPr>
        <w:fldChar w:fldCharType="begin"/>
      </w:r>
      <w:r w:rsidRPr="005367A3">
        <w:rPr>
          <w:rFonts w:ascii="Verdana" w:hAnsi="Verdana"/>
        </w:rPr>
        <w:instrText xml:space="preserve"> FILENAME \p \* MERGEFORMAT </w:instrText>
      </w:r>
      <w:r w:rsidRPr="005367A3">
        <w:rPr>
          <w:rFonts w:ascii="Verdana" w:hAnsi="Verdana"/>
        </w:rPr>
        <w:fldChar w:fldCharType="separate"/>
      </w:r>
      <w:r w:rsidR="006D39E8" w:rsidRPr="005367A3">
        <w:rPr>
          <w:rFonts w:ascii="Verdana" w:hAnsi="Verdana"/>
          <w:noProof/>
        </w:rPr>
        <w:t xml:space="preserve">Z:\ststorage2\QSIP HQ\Quality\Quality Control\QSG\QSG Reports to QSC\2025\QSG report to QSC and MB </w:t>
      </w:r>
      <w:r w:rsidR="000F6B06" w:rsidRPr="005367A3">
        <w:rPr>
          <w:rFonts w:ascii="Verdana" w:hAnsi="Verdana"/>
          <w:noProof/>
        </w:rPr>
        <w:t>April</w:t>
      </w:r>
      <w:r w:rsidR="006D39E8" w:rsidRPr="005367A3">
        <w:rPr>
          <w:rFonts w:ascii="Verdana" w:hAnsi="Verdana"/>
          <w:noProof/>
        </w:rPr>
        <w:t xml:space="preserve"> 2025 meeting.docx</w:t>
      </w:r>
      <w:r w:rsidRPr="005367A3">
        <w:rPr>
          <w:rFonts w:ascii="Verdana" w:hAnsi="Verdana"/>
          <w:noProof/>
        </w:rPr>
        <w:fldChar w:fldCharType="end"/>
      </w:r>
    </w:p>
    <w:sectPr w:rsidR="00B06910" w:rsidRPr="005367A3" w:rsidSect="005367A3">
      <w:headerReference w:type="default" r:id="rId10"/>
      <w:footerReference w:type="default" r:id="rId11"/>
      <w:pgSz w:w="11906" w:h="16838"/>
      <w:pgMar w:top="170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A8C89E" w14:textId="77777777" w:rsidR="00B30F70" w:rsidRDefault="00B30F70" w:rsidP="009B580C">
      <w:pPr>
        <w:spacing w:after="0" w:line="240" w:lineRule="auto"/>
      </w:pPr>
      <w:r>
        <w:separator/>
      </w:r>
    </w:p>
  </w:endnote>
  <w:endnote w:type="continuationSeparator" w:id="0">
    <w:p w14:paraId="0CE1D72D" w14:textId="77777777" w:rsidR="00B30F70" w:rsidRDefault="00B30F70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8"/>
        <w:szCs w:val="18"/>
      </w:rPr>
      <w:id w:val="41567279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52EB7E9" w14:textId="77777777" w:rsidR="00564CC7" w:rsidRDefault="00564CC7">
            <w:pPr>
              <w:pStyle w:val="Footer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noProof/>
                <w:lang w:eastAsia="en-GB"/>
              </w:rPr>
              <w:drawing>
                <wp:anchor distT="0" distB="0" distL="114300" distR="114300" simplePos="0" relativeHeight="251661312" behindDoc="0" locked="0" layoutInCell="1" allowOverlap="1" wp14:anchorId="4D358F66" wp14:editId="7196CF47">
                  <wp:simplePos x="0" y="0"/>
                  <wp:positionH relativeFrom="column">
                    <wp:posOffset>39228</wp:posOffset>
                  </wp:positionH>
                  <wp:positionV relativeFrom="paragraph">
                    <wp:posOffset>99695</wp:posOffset>
                  </wp:positionV>
                  <wp:extent cx="1549400" cy="462427"/>
                  <wp:effectExtent l="0" t="0" r="0" b="0"/>
                  <wp:wrapNone/>
                  <wp:docPr id="262980506" name="Picture 2629805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49400" cy="4624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4340DC" w:rsidRPr="004B1440">
              <w:rPr>
                <w:rFonts w:ascii="Arial" w:hAnsi="Arial" w:cs="Arial"/>
                <w:sz w:val="18"/>
                <w:szCs w:val="18"/>
              </w:rPr>
              <w:t xml:space="preserve">Page </w:t>
            </w:r>
            <w:r w:rsidR="004340DC" w:rsidRPr="004B1440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4340DC" w:rsidRPr="004B1440">
              <w:rPr>
                <w:rFonts w:ascii="Arial" w:hAnsi="Arial" w:cs="Arial"/>
                <w:sz w:val="18"/>
                <w:szCs w:val="18"/>
              </w:rPr>
              <w:instrText>PAGE</w:instrText>
            </w:r>
            <w:r w:rsidR="004340DC" w:rsidRPr="004B144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2A77">
              <w:rPr>
                <w:rFonts w:ascii="Arial" w:hAnsi="Arial" w:cs="Arial"/>
                <w:noProof/>
                <w:sz w:val="18"/>
                <w:szCs w:val="18"/>
              </w:rPr>
              <w:t>2</w:t>
            </w:r>
            <w:r w:rsidR="004340DC" w:rsidRPr="004B1440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4340DC" w:rsidRPr="004B1440">
              <w:rPr>
                <w:rFonts w:ascii="Arial" w:hAnsi="Arial" w:cs="Arial"/>
                <w:sz w:val="18"/>
                <w:szCs w:val="18"/>
              </w:rPr>
              <w:t xml:space="preserve"> of </w:t>
            </w:r>
            <w:r w:rsidR="004340DC" w:rsidRPr="004B1440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4340DC" w:rsidRPr="004B1440">
              <w:rPr>
                <w:rFonts w:ascii="Arial" w:hAnsi="Arial" w:cs="Arial"/>
                <w:sz w:val="18"/>
                <w:szCs w:val="18"/>
              </w:rPr>
              <w:instrText>NUMPAGES</w:instrText>
            </w:r>
            <w:r w:rsidR="004340DC" w:rsidRPr="004B144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22A77">
              <w:rPr>
                <w:rFonts w:ascii="Arial" w:hAnsi="Arial" w:cs="Arial"/>
                <w:noProof/>
                <w:sz w:val="18"/>
                <w:szCs w:val="18"/>
              </w:rPr>
              <w:t>2</w:t>
            </w:r>
            <w:r w:rsidR="004340DC" w:rsidRPr="004B144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206FF24F" w14:textId="5561D4D4" w:rsidR="004340DC" w:rsidRPr="004B1440" w:rsidRDefault="005367A3">
            <w:pPr>
              <w:pStyle w:val="Footer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sdtContent>
      </w:sdt>
    </w:sdtContent>
  </w:sdt>
  <w:p w14:paraId="5659C72D" w14:textId="1851108C" w:rsidR="00564CC7" w:rsidRDefault="00564CC7" w:rsidP="00564CC7">
    <w:pPr>
      <w:pStyle w:val="Footer"/>
      <w:jc w:val="right"/>
    </w:pPr>
    <w:r>
      <w:t>Quality and Safety Committee – 20 May 2025</w:t>
    </w:r>
  </w:p>
  <w:p w14:paraId="01AF8D35" w14:textId="6122CC87" w:rsidR="004340DC" w:rsidRDefault="004340D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756E1D" w14:textId="77777777" w:rsidR="00B30F70" w:rsidRDefault="00B30F70" w:rsidP="009B580C">
      <w:pPr>
        <w:spacing w:after="0" w:line="240" w:lineRule="auto"/>
      </w:pPr>
      <w:r>
        <w:separator/>
      </w:r>
    </w:p>
  </w:footnote>
  <w:footnote w:type="continuationSeparator" w:id="0">
    <w:p w14:paraId="26E6AF49" w14:textId="77777777" w:rsidR="00B30F70" w:rsidRDefault="00B30F70" w:rsidP="009B58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98FD7" w14:textId="2E8195E1" w:rsidR="004340DC" w:rsidRDefault="005367A3">
    <w:pPr>
      <w:pStyle w:val="Header"/>
    </w:pPr>
    <w:r w:rsidRPr="00C626F9">
      <w:rPr>
        <w:rFonts w:ascii="Arial" w:hAnsi="Arial" w:cs="Arial"/>
        <w:b/>
        <w:noProof/>
        <w:lang w:eastAsia="en-GB"/>
      </w:rPr>
      <w:drawing>
        <wp:anchor distT="0" distB="0" distL="114300" distR="114300" simplePos="0" relativeHeight="251663360" behindDoc="0" locked="0" layoutInCell="1" allowOverlap="1" wp14:anchorId="3C5FB127" wp14:editId="460B74C1">
          <wp:simplePos x="0" y="0"/>
          <wp:positionH relativeFrom="margin">
            <wp:posOffset>1587500</wp:posOffset>
          </wp:positionH>
          <wp:positionV relativeFrom="paragraph">
            <wp:posOffset>-280035</wp:posOffset>
          </wp:positionV>
          <wp:extent cx="2519680" cy="641169"/>
          <wp:effectExtent l="0" t="0" r="0" b="6985"/>
          <wp:wrapNone/>
          <wp:docPr id="952380559" name="Picture 952380559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3534606" name="Picture 693534606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9680" cy="6411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C412A"/>
    <w:multiLevelType w:val="hybridMultilevel"/>
    <w:tmpl w:val="F2A0A3EE"/>
    <w:lvl w:ilvl="0" w:tplc="ADA8765A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0E1CE4"/>
    <w:multiLevelType w:val="hybridMultilevel"/>
    <w:tmpl w:val="78F249B2"/>
    <w:lvl w:ilvl="0" w:tplc="08090001">
      <w:start w:val="1"/>
      <w:numFmt w:val="bullet"/>
      <w:lvlText w:val=""/>
      <w:lvlJc w:val="left"/>
      <w:pPr>
        <w:ind w:left="1183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90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2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4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6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8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0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2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43" w:hanging="360"/>
      </w:pPr>
      <w:rPr>
        <w:rFonts w:ascii="Wingdings" w:hAnsi="Wingdings" w:hint="default"/>
      </w:rPr>
    </w:lvl>
  </w:abstractNum>
  <w:abstractNum w:abstractNumId="2" w15:restartNumberingAfterBreak="0">
    <w:nsid w:val="32BF751B"/>
    <w:multiLevelType w:val="hybridMultilevel"/>
    <w:tmpl w:val="9E942176"/>
    <w:lvl w:ilvl="0" w:tplc="ADA8765A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BC38A5"/>
    <w:multiLevelType w:val="hybridMultilevel"/>
    <w:tmpl w:val="B274AEE8"/>
    <w:lvl w:ilvl="0" w:tplc="ADA8765A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9D3511"/>
    <w:multiLevelType w:val="hybridMultilevel"/>
    <w:tmpl w:val="3AD2D8E6"/>
    <w:lvl w:ilvl="0" w:tplc="90A47600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035F7A"/>
    <w:multiLevelType w:val="hybridMultilevel"/>
    <w:tmpl w:val="791ED0A4"/>
    <w:lvl w:ilvl="0" w:tplc="90A47600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DC75BA"/>
    <w:multiLevelType w:val="hybridMultilevel"/>
    <w:tmpl w:val="74182B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6143F9"/>
    <w:multiLevelType w:val="hybridMultilevel"/>
    <w:tmpl w:val="CD28EE24"/>
    <w:lvl w:ilvl="0" w:tplc="ADA8765A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A04B48"/>
    <w:multiLevelType w:val="hybridMultilevel"/>
    <w:tmpl w:val="A5A2ABD2"/>
    <w:lvl w:ilvl="0" w:tplc="90A47600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AC136FF"/>
    <w:multiLevelType w:val="hybridMultilevel"/>
    <w:tmpl w:val="8264A13C"/>
    <w:lvl w:ilvl="0" w:tplc="702CA4D2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1746034">
    <w:abstractNumId w:val="9"/>
  </w:num>
  <w:num w:numId="2" w16cid:durableId="2145074621">
    <w:abstractNumId w:val="6"/>
  </w:num>
  <w:num w:numId="3" w16cid:durableId="1542547060">
    <w:abstractNumId w:val="5"/>
  </w:num>
  <w:num w:numId="4" w16cid:durableId="2115898849">
    <w:abstractNumId w:val="4"/>
  </w:num>
  <w:num w:numId="5" w16cid:durableId="883179745">
    <w:abstractNumId w:val="8"/>
  </w:num>
  <w:num w:numId="6" w16cid:durableId="133565385">
    <w:abstractNumId w:val="1"/>
  </w:num>
  <w:num w:numId="7" w16cid:durableId="1538540948">
    <w:abstractNumId w:val="0"/>
  </w:num>
  <w:num w:numId="8" w16cid:durableId="2023047300">
    <w:abstractNumId w:val="2"/>
  </w:num>
  <w:num w:numId="9" w16cid:durableId="491988735">
    <w:abstractNumId w:val="10"/>
  </w:num>
  <w:num w:numId="10" w16cid:durableId="1979600892">
    <w:abstractNumId w:val="3"/>
  </w:num>
  <w:num w:numId="11" w16cid:durableId="190128743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4605C"/>
    <w:rsid w:val="000833E7"/>
    <w:rsid w:val="00092F8A"/>
    <w:rsid w:val="000F613C"/>
    <w:rsid w:val="000F6B06"/>
    <w:rsid w:val="00145880"/>
    <w:rsid w:val="0015294F"/>
    <w:rsid w:val="00197399"/>
    <w:rsid w:val="001B2E94"/>
    <w:rsid w:val="001B7FD5"/>
    <w:rsid w:val="00222A77"/>
    <w:rsid w:val="00225EBB"/>
    <w:rsid w:val="002B15BC"/>
    <w:rsid w:val="002B674D"/>
    <w:rsid w:val="0030586D"/>
    <w:rsid w:val="00337337"/>
    <w:rsid w:val="00351235"/>
    <w:rsid w:val="003670B0"/>
    <w:rsid w:val="003E4961"/>
    <w:rsid w:val="003F76CE"/>
    <w:rsid w:val="004340DC"/>
    <w:rsid w:val="00477C3D"/>
    <w:rsid w:val="004A6382"/>
    <w:rsid w:val="004B1440"/>
    <w:rsid w:val="004E1F2B"/>
    <w:rsid w:val="004F3B4F"/>
    <w:rsid w:val="005367A3"/>
    <w:rsid w:val="00561CC0"/>
    <w:rsid w:val="00564CC7"/>
    <w:rsid w:val="005D1557"/>
    <w:rsid w:val="005E46CA"/>
    <w:rsid w:val="0063043D"/>
    <w:rsid w:val="00653F2B"/>
    <w:rsid w:val="0066728D"/>
    <w:rsid w:val="006848AD"/>
    <w:rsid w:val="006D39E8"/>
    <w:rsid w:val="0071297F"/>
    <w:rsid w:val="00746E58"/>
    <w:rsid w:val="00786CCB"/>
    <w:rsid w:val="0079385D"/>
    <w:rsid w:val="007C3005"/>
    <w:rsid w:val="00832030"/>
    <w:rsid w:val="00843B4E"/>
    <w:rsid w:val="00875453"/>
    <w:rsid w:val="008831A4"/>
    <w:rsid w:val="00894784"/>
    <w:rsid w:val="008C1B0D"/>
    <w:rsid w:val="008F1F2A"/>
    <w:rsid w:val="009911A2"/>
    <w:rsid w:val="009B580C"/>
    <w:rsid w:val="009C43D9"/>
    <w:rsid w:val="009C5C20"/>
    <w:rsid w:val="00A02917"/>
    <w:rsid w:val="00AB321C"/>
    <w:rsid w:val="00B0287F"/>
    <w:rsid w:val="00B06910"/>
    <w:rsid w:val="00B30F70"/>
    <w:rsid w:val="00BA04F8"/>
    <w:rsid w:val="00BB2710"/>
    <w:rsid w:val="00BE1606"/>
    <w:rsid w:val="00C14844"/>
    <w:rsid w:val="00C35FF7"/>
    <w:rsid w:val="00C644DB"/>
    <w:rsid w:val="00D040B5"/>
    <w:rsid w:val="00D2458F"/>
    <w:rsid w:val="00D52B11"/>
    <w:rsid w:val="00D947A8"/>
    <w:rsid w:val="00EA016B"/>
    <w:rsid w:val="00EA1EA3"/>
    <w:rsid w:val="00F11A01"/>
    <w:rsid w:val="00F51935"/>
    <w:rsid w:val="00F96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9E3D979"/>
  <w15:chartTrackingRefBased/>
  <w15:docId w15:val="{011AFB24-8CE7-4B66-9A36-42C972579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List Paragraph Char Char Char,Indicator Text,Numbered Para 1,List Paragraph1,Bullet Points,MAIN CONTENT,Bullet 1,List Paragraph11,List Paragraph12,F5 List Paragraph,Colorful List - Accent 11,Bullet Style,L,Name"/>
    <w:basedOn w:val="Normal"/>
    <w:link w:val="ListParagraphChar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customStyle="1" w:styleId="ListParagraphChar">
    <w:name w:val="List Paragraph Char"/>
    <w:aliases w:val="Bulleted list Char,Dot pt Char,List Paragraph Char Char Char Char,Indicator Text Char,Numbered Para 1 Char,List Paragraph1 Char,Bullet Points Char,MAIN CONTENT Char,Bullet 1 Char,List Paragraph11 Char,List Paragraph12 Char,L Char"/>
    <w:basedOn w:val="DefaultParagraphFont"/>
    <w:link w:val="ListParagraph"/>
    <w:uiPriority w:val="34"/>
    <w:qFormat/>
    <w:locked/>
    <w:rsid w:val="00A02917"/>
  </w:style>
  <w:style w:type="paragraph" w:styleId="BalloonText">
    <w:name w:val="Balloon Text"/>
    <w:basedOn w:val="Normal"/>
    <w:link w:val="BalloonTextChar"/>
    <w:uiPriority w:val="99"/>
    <w:semiHidden/>
    <w:unhideWhenUsed/>
    <w:rsid w:val="009911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11A2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A1EA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1EA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1EA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1E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1EA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930b89e9fc5fd6a7fcd4585bc88cfe3f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d355ca2bf5bb67fba1ebf6a6066f01a1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OCR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4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75CF21E-537A-4CB5-B514-97EB5C8648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A9B278B-9A93-4DA7-9E8C-6A3AD0651B9C}">
  <ds:schemaRefs>
    <ds:schemaRef ds:uri="2795bbee-07b4-4e79-98d8-0419d9871cad"/>
    <ds:schemaRef ds:uri="http://purl.org/dc/dcmitype/"/>
    <ds:schemaRef ds:uri="http://purl.org/dc/elements/1.1/"/>
    <ds:schemaRef ds:uri="http://www.w3.org/XML/1998/namespace"/>
    <ds:schemaRef ds:uri="258d5018-feb4-45ec-8043-ac7152467c64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CFE03838-5AF1-464D-8D64-D947EBE8F96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455</Words>
  <Characters>2595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Carys Richards (Swansea Bay UHB - Corporate Governance)</cp:lastModifiedBy>
  <cp:revision>4</cp:revision>
  <dcterms:created xsi:type="dcterms:W3CDTF">2025-04-14T15:10:00Z</dcterms:created>
  <dcterms:modified xsi:type="dcterms:W3CDTF">2025-05-09T11:41:00Z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