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2.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1.xml" ContentType="application/vnd.openxmlformats-officedocument.themeOverride+xml"/>
  <Override PartName="/word/charts/chart23.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2.xml" ContentType="application/vnd.openxmlformats-officedocument.themeOverride+xml"/>
  <Override PartName="/word/charts/chart24.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3.xml" ContentType="application/vnd.openxmlformats-officedocument.themeOverride+xml"/>
  <Override PartName="/word/charts/chart25.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4.xml" ContentType="application/vnd.openxmlformats-officedocument.themeOverride+xml"/>
  <Override PartName="/word/charts/chart26.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5.xml" ContentType="application/vnd.openxmlformats-officedocument.themeOverride+xml"/>
  <Override PartName="/word/charts/chart27.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6.xml" ContentType="application/vnd.openxmlformats-officedocument.themeOverride+xml"/>
  <Override PartName="/word/charts/chart28.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7.xml" ContentType="application/vnd.openxmlformats-officedocument.themeOverride+xml"/>
  <Override PartName="/word/charts/chart29.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30.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8.xml" ContentType="application/vnd.openxmlformats-officedocument.themeOverride+xml"/>
  <Override PartName="/word/charts/chart31.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29.xml" ContentType="application/vnd.openxmlformats-officedocument.themeOverride+xml"/>
  <Override PartName="/word/charts/chart32.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0.xml" ContentType="application/vnd.openxmlformats-officedocument.themeOverride+xml"/>
  <Override PartName="/word/charts/chart33.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1.xml" ContentType="application/vnd.openxmlformats-officedocument.themeOverride+xml"/>
  <Override PartName="/word/charts/chart34.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2.xml" ContentType="application/vnd.openxmlformats-officedocument.themeOverride+xml"/>
  <Override PartName="/word/charts/chart35.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6.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7.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8.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3.xml" ContentType="application/vnd.openxmlformats-officedocument.themeOverride+xml"/>
  <Override PartName="/word/charts/chart39.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4.xml" ContentType="application/vnd.openxmlformats-officedocument.themeOverride+xml"/>
  <Override PartName="/word/charts/chart40.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41.xml" ContentType="application/vnd.openxmlformats-officedocument.drawingml.chart+xml"/>
  <Override PartName="/word/charts/style39.xml" ContentType="application/vnd.ms-office.chartstyle+xml"/>
  <Override PartName="/word/charts/colors39.xml" ContentType="application/vnd.ms-office.chartcolorstyle+xml"/>
  <Override PartName="/word/theme/themeOverride35.xml" ContentType="application/vnd.openxmlformats-officedocument.themeOverride+xml"/>
  <Override PartName="/word/charts/chart42.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6.xml" ContentType="application/vnd.openxmlformats-officedocument.themeOverride+xml"/>
  <Override PartName="/word/charts/chart43.xml" ContentType="application/vnd.openxmlformats-officedocument.drawingml.chart+xml"/>
  <Override PartName="/word/charts/style41.xml" ContentType="application/vnd.ms-office.chartstyle+xml"/>
  <Override PartName="/word/charts/colors41.xml" ContentType="application/vnd.ms-office.chartcolorstyle+xml"/>
  <Override PartName="/word/theme/themeOverride37.xml" ContentType="application/vnd.openxmlformats-officedocument.themeOverride+xml"/>
  <Override PartName="/word/charts/chart44.xml" ContentType="application/vnd.openxmlformats-officedocument.drawingml.chart+xml"/>
  <Override PartName="/word/charts/style42.xml" ContentType="application/vnd.ms-office.chartstyle+xml"/>
  <Override PartName="/word/charts/colors42.xml" ContentType="application/vnd.ms-office.chartcolorstyle+xml"/>
  <Override PartName="/word/theme/themeOverride38.xml" ContentType="application/vnd.openxmlformats-officedocument.themeOverride+xml"/>
  <Override PartName="/word/charts/chart45.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6.xml" ContentType="application/vnd.openxmlformats-officedocument.drawingml.chart+xml"/>
  <Override PartName="/word/charts/style44.xml" ContentType="application/vnd.ms-office.chartstyle+xml"/>
  <Override PartName="/word/charts/colors44.xml" ContentType="application/vnd.ms-office.chartcolorstyle+xml"/>
  <Override PartName="/word/theme/themeOverride39.xml" ContentType="application/vnd.openxmlformats-officedocument.themeOverride+xml"/>
  <Override PartName="/word/charts/chart47.xml" ContentType="application/vnd.openxmlformats-officedocument.drawingml.chart+xml"/>
  <Override PartName="/word/charts/style45.xml" ContentType="application/vnd.ms-office.chartstyle+xml"/>
  <Override PartName="/word/charts/colors45.xml" ContentType="application/vnd.ms-office.chartcolorstyle+xml"/>
  <Override PartName="/word/theme/themeOverride40.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3D801" w14:textId="77777777" w:rsidR="00190A55" w:rsidRPr="00D4751E" w:rsidRDefault="00190A55" w:rsidP="00190A55">
      <w:pPr>
        <w:tabs>
          <w:tab w:val="left" w:pos="8240"/>
        </w:tabs>
      </w:pPr>
      <w:r w:rsidRPr="00D4751E">
        <w:tab/>
      </w:r>
    </w:p>
    <w:p w14:paraId="0C927ECD" w14:textId="77777777" w:rsidR="00190A55" w:rsidRPr="00D4751E" w:rsidRDefault="00190A55" w:rsidP="00190A55">
      <w:pPr>
        <w:tabs>
          <w:tab w:val="left" w:pos="8240"/>
        </w:tabs>
        <w:jc w:val="center"/>
        <w:rPr>
          <w:rFonts w:ascii="Arial" w:hAnsi="Arial" w:cs="Arial"/>
          <w:b/>
          <w:sz w:val="48"/>
          <w:szCs w:val="48"/>
        </w:rPr>
      </w:pPr>
      <w:r w:rsidRPr="00D4751E">
        <w:rPr>
          <w:rFonts w:ascii="Arial" w:hAnsi="Arial" w:cs="Arial"/>
          <w:b/>
          <w:sz w:val="48"/>
          <w:szCs w:val="48"/>
        </w:rPr>
        <w:t>Swansea Bay University Health Board</w:t>
      </w:r>
    </w:p>
    <w:p w14:paraId="6B17292E" w14:textId="77777777" w:rsidR="00190A55" w:rsidRPr="00D4751E" w:rsidRDefault="00190A55" w:rsidP="00190A55">
      <w:pPr>
        <w:tabs>
          <w:tab w:val="left" w:pos="8240"/>
        </w:tabs>
        <w:jc w:val="center"/>
        <w:rPr>
          <w:rFonts w:ascii="Arial" w:hAnsi="Arial" w:cs="Arial"/>
          <w:b/>
          <w:sz w:val="48"/>
          <w:szCs w:val="48"/>
        </w:rPr>
      </w:pPr>
    </w:p>
    <w:p w14:paraId="7293B814" w14:textId="77777777" w:rsidR="00660049" w:rsidRPr="00D4751E" w:rsidRDefault="00660049" w:rsidP="00190A55">
      <w:pPr>
        <w:tabs>
          <w:tab w:val="left" w:pos="8240"/>
        </w:tabs>
        <w:jc w:val="center"/>
        <w:rPr>
          <w:rFonts w:ascii="Arial" w:hAnsi="Arial" w:cs="Arial"/>
          <w:b/>
          <w:sz w:val="48"/>
          <w:szCs w:val="48"/>
        </w:rPr>
      </w:pPr>
      <w:r w:rsidRPr="00D4751E">
        <w:rPr>
          <w:rFonts w:ascii="Arial" w:hAnsi="Arial" w:cs="Arial"/>
          <w:b/>
          <w:sz w:val="48"/>
          <w:szCs w:val="48"/>
        </w:rPr>
        <w:t xml:space="preserve">Patient Experience </w:t>
      </w:r>
    </w:p>
    <w:p w14:paraId="2809C689" w14:textId="658A42CC" w:rsidR="00660049" w:rsidRPr="00D4751E" w:rsidRDefault="004545FA" w:rsidP="00190A55">
      <w:pPr>
        <w:tabs>
          <w:tab w:val="left" w:pos="8240"/>
        </w:tabs>
        <w:jc w:val="center"/>
        <w:rPr>
          <w:rFonts w:ascii="Arial" w:hAnsi="Arial" w:cs="Arial"/>
          <w:b/>
          <w:sz w:val="48"/>
          <w:szCs w:val="48"/>
        </w:rPr>
      </w:pPr>
      <w:r w:rsidRPr="00D4751E">
        <w:rPr>
          <w:rFonts w:ascii="Arial" w:hAnsi="Arial" w:cs="Arial"/>
          <w:b/>
          <w:sz w:val="48"/>
          <w:szCs w:val="48"/>
        </w:rPr>
        <w:t>&amp;</w:t>
      </w:r>
      <w:r w:rsidR="00660049" w:rsidRPr="00D4751E">
        <w:rPr>
          <w:rFonts w:ascii="Arial" w:hAnsi="Arial" w:cs="Arial"/>
          <w:b/>
          <w:sz w:val="48"/>
          <w:szCs w:val="48"/>
        </w:rPr>
        <w:t xml:space="preserve"> </w:t>
      </w:r>
    </w:p>
    <w:p w14:paraId="4A03B6AC" w14:textId="5BB3CCD5" w:rsidR="00190A55" w:rsidRPr="00D4751E" w:rsidRDefault="00660049" w:rsidP="004545FA">
      <w:pPr>
        <w:tabs>
          <w:tab w:val="left" w:pos="8240"/>
        </w:tabs>
        <w:jc w:val="center"/>
        <w:rPr>
          <w:rFonts w:ascii="Arial" w:hAnsi="Arial" w:cs="Arial"/>
          <w:b/>
          <w:sz w:val="48"/>
          <w:szCs w:val="48"/>
        </w:rPr>
      </w:pPr>
      <w:r w:rsidRPr="00D4751E">
        <w:rPr>
          <w:rFonts w:ascii="Arial" w:hAnsi="Arial" w:cs="Arial"/>
          <w:b/>
          <w:sz w:val="48"/>
          <w:szCs w:val="48"/>
        </w:rPr>
        <w:t>Concerns Report</w:t>
      </w:r>
      <w:r w:rsidRPr="00D4751E">
        <w:t xml:space="preserve"> </w:t>
      </w:r>
    </w:p>
    <w:p w14:paraId="0B83CD03" w14:textId="52F828DB" w:rsidR="00190A55" w:rsidRPr="00D4751E" w:rsidRDefault="00B61B55" w:rsidP="00190A55">
      <w:pPr>
        <w:tabs>
          <w:tab w:val="left" w:pos="8240"/>
        </w:tabs>
        <w:jc w:val="center"/>
        <w:rPr>
          <w:rFonts w:ascii="Arial" w:hAnsi="Arial" w:cs="Arial"/>
          <w:b/>
          <w:sz w:val="36"/>
          <w:szCs w:val="48"/>
        </w:rPr>
      </w:pPr>
      <w:r w:rsidRPr="00D4751E">
        <w:rPr>
          <w:rFonts w:ascii="Arial" w:hAnsi="Arial" w:cs="Arial"/>
          <w:b/>
          <w:sz w:val="36"/>
          <w:szCs w:val="48"/>
        </w:rPr>
        <w:t>Quarter</w:t>
      </w:r>
      <w:r w:rsidR="00744711" w:rsidRPr="00D4751E">
        <w:rPr>
          <w:rFonts w:ascii="Arial" w:hAnsi="Arial" w:cs="Arial"/>
          <w:b/>
          <w:sz w:val="36"/>
          <w:szCs w:val="48"/>
        </w:rPr>
        <w:t xml:space="preserve"> </w:t>
      </w:r>
      <w:r w:rsidR="00D8174B">
        <w:rPr>
          <w:rFonts w:ascii="Arial" w:hAnsi="Arial" w:cs="Arial"/>
          <w:b/>
          <w:sz w:val="36"/>
          <w:szCs w:val="48"/>
        </w:rPr>
        <w:t>4</w:t>
      </w:r>
      <w:r w:rsidR="00190A55" w:rsidRPr="00D4751E">
        <w:rPr>
          <w:rFonts w:ascii="Arial" w:hAnsi="Arial" w:cs="Arial"/>
          <w:b/>
          <w:sz w:val="36"/>
          <w:szCs w:val="48"/>
        </w:rPr>
        <w:t xml:space="preserve"> 202</w:t>
      </w:r>
      <w:r w:rsidR="00684EF5" w:rsidRPr="00D4751E">
        <w:rPr>
          <w:rFonts w:ascii="Arial" w:hAnsi="Arial" w:cs="Arial"/>
          <w:b/>
          <w:sz w:val="36"/>
          <w:szCs w:val="48"/>
        </w:rPr>
        <w:t>4</w:t>
      </w:r>
      <w:r w:rsidR="00190A55" w:rsidRPr="00D4751E">
        <w:rPr>
          <w:rFonts w:ascii="Arial" w:hAnsi="Arial" w:cs="Arial"/>
          <w:b/>
          <w:sz w:val="36"/>
          <w:szCs w:val="48"/>
        </w:rPr>
        <w:t>/2</w:t>
      </w:r>
      <w:r w:rsidR="00684EF5" w:rsidRPr="00D4751E">
        <w:rPr>
          <w:rFonts w:ascii="Arial" w:hAnsi="Arial" w:cs="Arial"/>
          <w:b/>
          <w:sz w:val="36"/>
          <w:szCs w:val="48"/>
        </w:rPr>
        <w:t>5</w:t>
      </w:r>
    </w:p>
    <w:p w14:paraId="5A5CAE7A" w14:textId="77777777" w:rsidR="00190A55" w:rsidRPr="00D4751E" w:rsidRDefault="00190A55" w:rsidP="00190A55">
      <w:pPr>
        <w:tabs>
          <w:tab w:val="left" w:pos="8240"/>
        </w:tabs>
        <w:jc w:val="center"/>
        <w:rPr>
          <w:rFonts w:ascii="Arial" w:hAnsi="Arial" w:cs="Arial"/>
          <w:b/>
          <w:sz w:val="36"/>
          <w:szCs w:val="48"/>
        </w:rPr>
      </w:pPr>
    </w:p>
    <w:p w14:paraId="454732F7" w14:textId="44419098" w:rsidR="00185DEF" w:rsidRPr="00D4751E" w:rsidRDefault="00185DEF" w:rsidP="00AF79A6">
      <w:pPr>
        <w:tabs>
          <w:tab w:val="left" w:pos="8240"/>
        </w:tabs>
        <w:jc w:val="center"/>
        <w:rPr>
          <w:rFonts w:ascii="Arial" w:hAnsi="Arial" w:cs="Arial"/>
          <w:b/>
          <w:sz w:val="28"/>
          <w:szCs w:val="28"/>
        </w:rPr>
      </w:pPr>
      <w:r w:rsidRPr="00D4751E">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5F4EA4" w:rsidRPr="005F4EA4" w14:paraId="5FFACC24" w14:textId="77777777" w:rsidTr="001A2CCA">
        <w:tc>
          <w:tcPr>
            <w:tcW w:w="7650" w:type="dxa"/>
          </w:tcPr>
          <w:p w14:paraId="577AF9C8"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Report Summary</w:t>
            </w:r>
          </w:p>
          <w:p w14:paraId="23CD5582" w14:textId="77777777" w:rsidR="00341EFF" w:rsidRPr="005F4EA4" w:rsidRDefault="00341EFF" w:rsidP="001A2CCA">
            <w:pPr>
              <w:tabs>
                <w:tab w:val="left" w:pos="8240"/>
              </w:tabs>
              <w:rPr>
                <w:rFonts w:ascii="Arial" w:hAnsi="Arial" w:cs="Arial"/>
                <w:b/>
                <w:sz w:val="28"/>
                <w:szCs w:val="28"/>
              </w:rPr>
            </w:pPr>
          </w:p>
        </w:tc>
        <w:tc>
          <w:tcPr>
            <w:tcW w:w="1366" w:type="dxa"/>
          </w:tcPr>
          <w:p w14:paraId="17562CA1"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Page 2</w:t>
            </w:r>
          </w:p>
        </w:tc>
      </w:tr>
      <w:tr w:rsidR="005F4EA4" w:rsidRPr="005F4EA4" w14:paraId="36199088" w14:textId="77777777" w:rsidTr="001A2CCA">
        <w:tc>
          <w:tcPr>
            <w:tcW w:w="7650" w:type="dxa"/>
          </w:tcPr>
          <w:p w14:paraId="33766F00"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Complaints</w:t>
            </w:r>
          </w:p>
          <w:p w14:paraId="618D1862" w14:textId="77777777" w:rsidR="00341EFF" w:rsidRPr="005F4EA4" w:rsidRDefault="00341EFF" w:rsidP="001A2CCA">
            <w:pPr>
              <w:tabs>
                <w:tab w:val="left" w:pos="8240"/>
              </w:tabs>
              <w:rPr>
                <w:rFonts w:ascii="Arial" w:hAnsi="Arial" w:cs="Arial"/>
                <w:b/>
                <w:sz w:val="28"/>
                <w:szCs w:val="28"/>
              </w:rPr>
            </w:pPr>
          </w:p>
        </w:tc>
        <w:tc>
          <w:tcPr>
            <w:tcW w:w="1366" w:type="dxa"/>
          </w:tcPr>
          <w:p w14:paraId="7CED4914"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Page 4</w:t>
            </w:r>
          </w:p>
        </w:tc>
      </w:tr>
      <w:tr w:rsidR="005F4EA4" w:rsidRPr="005F4EA4" w14:paraId="459D2F13" w14:textId="77777777" w:rsidTr="001A2CCA">
        <w:tc>
          <w:tcPr>
            <w:tcW w:w="7650" w:type="dxa"/>
          </w:tcPr>
          <w:p w14:paraId="0DCA8C73"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Complaint Themes</w:t>
            </w:r>
          </w:p>
          <w:p w14:paraId="2E7ABF7E" w14:textId="77777777" w:rsidR="00341EFF" w:rsidRPr="005F4EA4" w:rsidRDefault="00341EFF" w:rsidP="001A2CCA">
            <w:pPr>
              <w:tabs>
                <w:tab w:val="left" w:pos="8240"/>
              </w:tabs>
              <w:rPr>
                <w:rFonts w:ascii="Arial" w:hAnsi="Arial" w:cs="Arial"/>
                <w:b/>
                <w:sz w:val="28"/>
                <w:szCs w:val="28"/>
              </w:rPr>
            </w:pPr>
          </w:p>
        </w:tc>
        <w:tc>
          <w:tcPr>
            <w:tcW w:w="1366" w:type="dxa"/>
          </w:tcPr>
          <w:p w14:paraId="36110297" w14:textId="76AC6505" w:rsidR="00341EFF" w:rsidRPr="005F4EA4" w:rsidRDefault="00341EFF" w:rsidP="001B0974">
            <w:pPr>
              <w:tabs>
                <w:tab w:val="left" w:pos="8240"/>
              </w:tabs>
              <w:rPr>
                <w:rFonts w:ascii="Arial" w:hAnsi="Arial" w:cs="Arial"/>
                <w:b/>
                <w:sz w:val="28"/>
                <w:szCs w:val="28"/>
              </w:rPr>
            </w:pPr>
            <w:r w:rsidRPr="005F4EA4">
              <w:rPr>
                <w:rFonts w:ascii="Arial" w:hAnsi="Arial" w:cs="Arial"/>
                <w:b/>
                <w:sz w:val="28"/>
                <w:szCs w:val="28"/>
              </w:rPr>
              <w:t xml:space="preserve">Page </w:t>
            </w:r>
            <w:r w:rsidR="007901ED">
              <w:rPr>
                <w:rFonts w:ascii="Arial" w:hAnsi="Arial" w:cs="Arial"/>
                <w:b/>
                <w:sz w:val="28"/>
                <w:szCs w:val="28"/>
              </w:rPr>
              <w:t>7</w:t>
            </w:r>
          </w:p>
        </w:tc>
      </w:tr>
      <w:tr w:rsidR="005F4EA4" w:rsidRPr="005F4EA4" w14:paraId="6400D957" w14:textId="77777777" w:rsidTr="001A2CCA">
        <w:tc>
          <w:tcPr>
            <w:tcW w:w="7650" w:type="dxa"/>
          </w:tcPr>
          <w:p w14:paraId="3A23CC09" w14:textId="27964A28" w:rsidR="00341EFF" w:rsidRPr="005F4EA4" w:rsidRDefault="004545FA" w:rsidP="001A2CCA">
            <w:pPr>
              <w:tabs>
                <w:tab w:val="left" w:pos="8240"/>
              </w:tabs>
              <w:rPr>
                <w:rFonts w:ascii="Arial" w:hAnsi="Arial" w:cs="Arial"/>
                <w:b/>
                <w:sz w:val="28"/>
                <w:szCs w:val="28"/>
              </w:rPr>
            </w:pPr>
            <w:r w:rsidRPr="005F4EA4">
              <w:rPr>
                <w:rFonts w:ascii="Arial" w:hAnsi="Arial" w:cs="Arial"/>
                <w:b/>
                <w:sz w:val="28"/>
                <w:szCs w:val="28"/>
              </w:rPr>
              <w:t>Highlight Areas</w:t>
            </w:r>
          </w:p>
          <w:p w14:paraId="0A5750D6" w14:textId="77777777" w:rsidR="00341EFF" w:rsidRPr="005F4EA4" w:rsidRDefault="00341EFF" w:rsidP="001A2CCA">
            <w:pPr>
              <w:tabs>
                <w:tab w:val="left" w:pos="8240"/>
              </w:tabs>
              <w:rPr>
                <w:rFonts w:ascii="Arial" w:hAnsi="Arial" w:cs="Arial"/>
                <w:b/>
                <w:sz w:val="28"/>
                <w:szCs w:val="28"/>
              </w:rPr>
            </w:pPr>
          </w:p>
        </w:tc>
        <w:tc>
          <w:tcPr>
            <w:tcW w:w="1366" w:type="dxa"/>
          </w:tcPr>
          <w:p w14:paraId="52C4D3DE" w14:textId="1A9258FE" w:rsidR="00341EFF" w:rsidRPr="005F4EA4" w:rsidRDefault="001B0974" w:rsidP="004545FA">
            <w:pPr>
              <w:tabs>
                <w:tab w:val="left" w:pos="8240"/>
              </w:tabs>
              <w:rPr>
                <w:rFonts w:ascii="Arial" w:hAnsi="Arial" w:cs="Arial"/>
                <w:b/>
                <w:sz w:val="28"/>
                <w:szCs w:val="28"/>
              </w:rPr>
            </w:pPr>
            <w:r w:rsidRPr="005F4EA4">
              <w:rPr>
                <w:rFonts w:ascii="Arial" w:hAnsi="Arial" w:cs="Arial"/>
                <w:b/>
                <w:sz w:val="28"/>
                <w:szCs w:val="28"/>
              </w:rPr>
              <w:t xml:space="preserve">Page </w:t>
            </w:r>
            <w:r w:rsidR="00FD764F" w:rsidRPr="005F4EA4">
              <w:rPr>
                <w:rFonts w:ascii="Arial" w:hAnsi="Arial" w:cs="Arial"/>
                <w:b/>
                <w:sz w:val="28"/>
                <w:szCs w:val="28"/>
              </w:rPr>
              <w:t>1</w:t>
            </w:r>
            <w:r w:rsidR="0020417D" w:rsidRPr="005F4EA4">
              <w:rPr>
                <w:rFonts w:ascii="Arial" w:hAnsi="Arial" w:cs="Arial"/>
                <w:b/>
                <w:sz w:val="28"/>
                <w:szCs w:val="28"/>
              </w:rPr>
              <w:t>2</w:t>
            </w:r>
          </w:p>
        </w:tc>
      </w:tr>
      <w:tr w:rsidR="005F4EA4" w:rsidRPr="005F4EA4" w14:paraId="41445E60" w14:textId="77777777" w:rsidTr="001A2CCA">
        <w:tc>
          <w:tcPr>
            <w:tcW w:w="7650" w:type="dxa"/>
          </w:tcPr>
          <w:p w14:paraId="61AC654A" w14:textId="77777777" w:rsidR="00AF79A6" w:rsidRPr="005F4EA4" w:rsidRDefault="00AF79A6" w:rsidP="001A2CCA">
            <w:pPr>
              <w:tabs>
                <w:tab w:val="left" w:pos="8240"/>
              </w:tabs>
              <w:rPr>
                <w:rFonts w:ascii="Arial" w:hAnsi="Arial" w:cs="Arial"/>
                <w:b/>
                <w:sz w:val="28"/>
                <w:szCs w:val="28"/>
              </w:rPr>
            </w:pPr>
            <w:r w:rsidRPr="005F4EA4">
              <w:rPr>
                <w:rFonts w:ascii="Arial" w:hAnsi="Arial" w:cs="Arial"/>
                <w:b/>
                <w:sz w:val="28"/>
                <w:szCs w:val="28"/>
              </w:rPr>
              <w:t xml:space="preserve">Nutrition &amp; Hydration </w:t>
            </w:r>
          </w:p>
          <w:p w14:paraId="59D1BCEB" w14:textId="576BEE12" w:rsidR="00AF79A6" w:rsidRPr="005F4EA4" w:rsidRDefault="00AF79A6" w:rsidP="001A2CCA">
            <w:pPr>
              <w:tabs>
                <w:tab w:val="left" w:pos="8240"/>
              </w:tabs>
              <w:rPr>
                <w:rFonts w:ascii="Arial" w:hAnsi="Arial" w:cs="Arial"/>
                <w:b/>
                <w:sz w:val="28"/>
                <w:szCs w:val="28"/>
              </w:rPr>
            </w:pPr>
          </w:p>
        </w:tc>
        <w:tc>
          <w:tcPr>
            <w:tcW w:w="1366" w:type="dxa"/>
          </w:tcPr>
          <w:p w14:paraId="5E4968BF" w14:textId="41C0CD8F" w:rsidR="00AF79A6" w:rsidRPr="005F4EA4" w:rsidRDefault="00AF79A6" w:rsidP="004545FA">
            <w:pPr>
              <w:tabs>
                <w:tab w:val="left" w:pos="8240"/>
              </w:tabs>
              <w:rPr>
                <w:rFonts w:ascii="Arial" w:hAnsi="Arial" w:cs="Arial"/>
                <w:b/>
                <w:sz w:val="28"/>
                <w:szCs w:val="28"/>
              </w:rPr>
            </w:pPr>
            <w:r w:rsidRPr="005F4EA4">
              <w:rPr>
                <w:rFonts w:ascii="Arial" w:hAnsi="Arial" w:cs="Arial"/>
                <w:b/>
                <w:sz w:val="28"/>
                <w:szCs w:val="28"/>
              </w:rPr>
              <w:t xml:space="preserve">Page </w:t>
            </w:r>
            <w:r w:rsidR="007901ED">
              <w:rPr>
                <w:rFonts w:ascii="Arial" w:hAnsi="Arial" w:cs="Arial"/>
                <w:b/>
                <w:sz w:val="28"/>
                <w:szCs w:val="28"/>
              </w:rPr>
              <w:t>29</w:t>
            </w:r>
          </w:p>
        </w:tc>
      </w:tr>
      <w:tr w:rsidR="005F4EA4" w:rsidRPr="005F4EA4" w14:paraId="1709C589" w14:textId="77777777" w:rsidTr="001A2CCA">
        <w:tc>
          <w:tcPr>
            <w:tcW w:w="7650" w:type="dxa"/>
          </w:tcPr>
          <w:p w14:paraId="0F9EDBD0"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Morriston Service Group</w:t>
            </w:r>
          </w:p>
          <w:p w14:paraId="5C63820B" w14:textId="77777777" w:rsidR="00341EFF" w:rsidRPr="005F4EA4" w:rsidRDefault="00341EFF" w:rsidP="001A2CCA">
            <w:pPr>
              <w:tabs>
                <w:tab w:val="left" w:pos="8240"/>
              </w:tabs>
              <w:rPr>
                <w:rFonts w:ascii="Arial" w:hAnsi="Arial" w:cs="Arial"/>
                <w:b/>
                <w:sz w:val="28"/>
                <w:szCs w:val="28"/>
              </w:rPr>
            </w:pPr>
          </w:p>
        </w:tc>
        <w:tc>
          <w:tcPr>
            <w:tcW w:w="1366" w:type="dxa"/>
          </w:tcPr>
          <w:p w14:paraId="7080C4C6" w14:textId="7360CB01" w:rsidR="00341EFF" w:rsidRPr="005F4EA4" w:rsidRDefault="00341EFF" w:rsidP="004545FA">
            <w:pPr>
              <w:tabs>
                <w:tab w:val="left" w:pos="8240"/>
              </w:tabs>
              <w:rPr>
                <w:rFonts w:ascii="Arial" w:hAnsi="Arial" w:cs="Arial"/>
                <w:b/>
                <w:sz w:val="28"/>
                <w:szCs w:val="28"/>
              </w:rPr>
            </w:pPr>
            <w:r w:rsidRPr="005F4EA4">
              <w:rPr>
                <w:rFonts w:ascii="Arial" w:hAnsi="Arial" w:cs="Arial"/>
                <w:b/>
                <w:sz w:val="28"/>
                <w:szCs w:val="28"/>
              </w:rPr>
              <w:t xml:space="preserve">Page </w:t>
            </w:r>
            <w:r w:rsidR="00C86D72" w:rsidRPr="005F4EA4">
              <w:rPr>
                <w:rFonts w:ascii="Arial" w:hAnsi="Arial" w:cs="Arial"/>
                <w:b/>
                <w:sz w:val="28"/>
                <w:szCs w:val="28"/>
              </w:rPr>
              <w:t>3</w:t>
            </w:r>
            <w:r w:rsidR="007901ED">
              <w:rPr>
                <w:rFonts w:ascii="Arial" w:hAnsi="Arial" w:cs="Arial"/>
                <w:b/>
                <w:sz w:val="28"/>
                <w:szCs w:val="28"/>
              </w:rPr>
              <w:t>4</w:t>
            </w:r>
          </w:p>
        </w:tc>
      </w:tr>
      <w:tr w:rsidR="005F4EA4" w:rsidRPr="005F4EA4" w14:paraId="7CCD1033" w14:textId="77777777" w:rsidTr="001A2CCA">
        <w:tc>
          <w:tcPr>
            <w:tcW w:w="7650" w:type="dxa"/>
          </w:tcPr>
          <w:p w14:paraId="6CEBD7EF"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Neath Port Talbot Singleton Service Group</w:t>
            </w:r>
          </w:p>
          <w:p w14:paraId="2EC7CA63" w14:textId="77777777" w:rsidR="00341EFF" w:rsidRPr="005F4EA4" w:rsidRDefault="00341EFF" w:rsidP="001A2CCA">
            <w:pPr>
              <w:tabs>
                <w:tab w:val="left" w:pos="8240"/>
              </w:tabs>
              <w:rPr>
                <w:rFonts w:ascii="Arial" w:hAnsi="Arial" w:cs="Arial"/>
                <w:b/>
                <w:sz w:val="28"/>
                <w:szCs w:val="28"/>
              </w:rPr>
            </w:pPr>
          </w:p>
        </w:tc>
        <w:tc>
          <w:tcPr>
            <w:tcW w:w="1366" w:type="dxa"/>
          </w:tcPr>
          <w:p w14:paraId="41ABF46F" w14:textId="5A047F52" w:rsidR="00341EFF" w:rsidRPr="005F4EA4" w:rsidRDefault="007C4137" w:rsidP="00FD764F">
            <w:pPr>
              <w:tabs>
                <w:tab w:val="left" w:pos="8240"/>
              </w:tabs>
              <w:rPr>
                <w:rFonts w:ascii="Arial" w:hAnsi="Arial" w:cs="Arial"/>
                <w:b/>
                <w:sz w:val="28"/>
                <w:szCs w:val="28"/>
              </w:rPr>
            </w:pPr>
            <w:r w:rsidRPr="005F4EA4">
              <w:rPr>
                <w:rFonts w:ascii="Arial" w:hAnsi="Arial" w:cs="Arial"/>
                <w:b/>
                <w:sz w:val="28"/>
                <w:szCs w:val="28"/>
              </w:rPr>
              <w:t xml:space="preserve">Page </w:t>
            </w:r>
            <w:r w:rsidR="007901ED">
              <w:rPr>
                <w:rFonts w:ascii="Arial" w:hAnsi="Arial" w:cs="Arial"/>
                <w:b/>
                <w:sz w:val="28"/>
                <w:szCs w:val="28"/>
              </w:rPr>
              <w:t>39</w:t>
            </w:r>
          </w:p>
        </w:tc>
      </w:tr>
      <w:tr w:rsidR="005F4EA4" w:rsidRPr="005F4EA4" w14:paraId="006FAF49" w14:textId="77777777" w:rsidTr="001A2CCA">
        <w:tc>
          <w:tcPr>
            <w:tcW w:w="7650" w:type="dxa"/>
          </w:tcPr>
          <w:p w14:paraId="61F37879"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Mental Health &amp; Learning Disabilities Service Group</w:t>
            </w:r>
          </w:p>
          <w:p w14:paraId="5461B537" w14:textId="77777777" w:rsidR="00341EFF" w:rsidRPr="005F4EA4" w:rsidRDefault="00341EFF" w:rsidP="001A2CCA">
            <w:pPr>
              <w:tabs>
                <w:tab w:val="left" w:pos="8240"/>
              </w:tabs>
              <w:rPr>
                <w:rFonts w:ascii="Arial" w:hAnsi="Arial" w:cs="Arial"/>
                <w:b/>
                <w:sz w:val="28"/>
                <w:szCs w:val="28"/>
              </w:rPr>
            </w:pPr>
          </w:p>
        </w:tc>
        <w:tc>
          <w:tcPr>
            <w:tcW w:w="1366" w:type="dxa"/>
          </w:tcPr>
          <w:p w14:paraId="4371D11A" w14:textId="6B31DD1D" w:rsidR="00341EFF" w:rsidRPr="005F4EA4" w:rsidRDefault="007C4137" w:rsidP="004545FA">
            <w:pPr>
              <w:tabs>
                <w:tab w:val="left" w:pos="8240"/>
              </w:tabs>
              <w:rPr>
                <w:rFonts w:ascii="Arial" w:hAnsi="Arial" w:cs="Arial"/>
                <w:b/>
                <w:sz w:val="28"/>
                <w:szCs w:val="28"/>
              </w:rPr>
            </w:pPr>
            <w:r w:rsidRPr="005F4EA4">
              <w:rPr>
                <w:rFonts w:ascii="Arial" w:hAnsi="Arial" w:cs="Arial"/>
                <w:b/>
                <w:sz w:val="28"/>
                <w:szCs w:val="28"/>
              </w:rPr>
              <w:t xml:space="preserve">Page </w:t>
            </w:r>
            <w:r w:rsidR="00C86D72" w:rsidRPr="005F4EA4">
              <w:rPr>
                <w:rFonts w:ascii="Arial" w:hAnsi="Arial" w:cs="Arial"/>
                <w:b/>
                <w:sz w:val="28"/>
                <w:szCs w:val="28"/>
              </w:rPr>
              <w:t>4</w:t>
            </w:r>
            <w:r w:rsidR="007901ED">
              <w:rPr>
                <w:rFonts w:ascii="Arial" w:hAnsi="Arial" w:cs="Arial"/>
                <w:b/>
                <w:sz w:val="28"/>
                <w:szCs w:val="28"/>
              </w:rPr>
              <w:t>4</w:t>
            </w:r>
          </w:p>
        </w:tc>
      </w:tr>
      <w:tr w:rsidR="005F4EA4" w:rsidRPr="005F4EA4" w14:paraId="7A4AC844" w14:textId="77777777" w:rsidTr="001A2CCA">
        <w:tc>
          <w:tcPr>
            <w:tcW w:w="7650" w:type="dxa"/>
          </w:tcPr>
          <w:p w14:paraId="57A43904"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Primary and Community Service Group</w:t>
            </w:r>
          </w:p>
          <w:p w14:paraId="522C42D1" w14:textId="77777777" w:rsidR="00341EFF" w:rsidRPr="005F4EA4" w:rsidRDefault="00341EFF" w:rsidP="001A2CCA">
            <w:pPr>
              <w:tabs>
                <w:tab w:val="left" w:pos="8240"/>
              </w:tabs>
              <w:rPr>
                <w:rFonts w:ascii="Arial" w:hAnsi="Arial" w:cs="Arial"/>
                <w:b/>
                <w:sz w:val="28"/>
                <w:szCs w:val="28"/>
              </w:rPr>
            </w:pPr>
          </w:p>
        </w:tc>
        <w:tc>
          <w:tcPr>
            <w:tcW w:w="1366" w:type="dxa"/>
          </w:tcPr>
          <w:p w14:paraId="070C349B" w14:textId="4B52617A" w:rsidR="00341EFF" w:rsidRPr="005F4EA4" w:rsidRDefault="00341EFF" w:rsidP="004545FA">
            <w:pPr>
              <w:tabs>
                <w:tab w:val="left" w:pos="8240"/>
              </w:tabs>
              <w:rPr>
                <w:rFonts w:ascii="Arial" w:hAnsi="Arial" w:cs="Arial"/>
                <w:b/>
                <w:sz w:val="28"/>
                <w:szCs w:val="28"/>
              </w:rPr>
            </w:pPr>
            <w:r w:rsidRPr="005F4EA4">
              <w:rPr>
                <w:rFonts w:ascii="Arial" w:hAnsi="Arial" w:cs="Arial"/>
                <w:b/>
                <w:sz w:val="28"/>
                <w:szCs w:val="28"/>
              </w:rPr>
              <w:t xml:space="preserve">Page </w:t>
            </w:r>
            <w:r w:rsidR="005F4EA4" w:rsidRPr="005F4EA4">
              <w:rPr>
                <w:rFonts w:ascii="Arial" w:hAnsi="Arial" w:cs="Arial"/>
                <w:b/>
                <w:sz w:val="28"/>
                <w:szCs w:val="28"/>
              </w:rPr>
              <w:t>4</w:t>
            </w:r>
            <w:r w:rsidR="007901ED">
              <w:rPr>
                <w:rFonts w:ascii="Arial" w:hAnsi="Arial" w:cs="Arial"/>
                <w:b/>
                <w:sz w:val="28"/>
                <w:szCs w:val="28"/>
              </w:rPr>
              <w:t>8</w:t>
            </w:r>
          </w:p>
        </w:tc>
      </w:tr>
      <w:tr w:rsidR="005F4EA4" w:rsidRPr="005F4EA4" w14:paraId="33BAFD01" w14:textId="77777777" w:rsidTr="001A2CCA">
        <w:tc>
          <w:tcPr>
            <w:tcW w:w="7650" w:type="dxa"/>
          </w:tcPr>
          <w:p w14:paraId="31152810" w14:textId="16F6C2B3" w:rsidR="004545FA" w:rsidRPr="005F4EA4" w:rsidRDefault="004545FA" w:rsidP="001A2CCA">
            <w:pPr>
              <w:tabs>
                <w:tab w:val="left" w:pos="8240"/>
              </w:tabs>
              <w:rPr>
                <w:rFonts w:ascii="Arial" w:hAnsi="Arial" w:cs="Arial"/>
                <w:b/>
                <w:sz w:val="28"/>
                <w:szCs w:val="28"/>
              </w:rPr>
            </w:pPr>
            <w:r w:rsidRPr="005F4EA4">
              <w:rPr>
                <w:rFonts w:ascii="Arial" w:hAnsi="Arial" w:cs="Arial"/>
                <w:b/>
                <w:sz w:val="28"/>
                <w:szCs w:val="28"/>
              </w:rPr>
              <w:t xml:space="preserve">Medical Examiners Compliments </w:t>
            </w:r>
          </w:p>
        </w:tc>
        <w:tc>
          <w:tcPr>
            <w:tcW w:w="1366" w:type="dxa"/>
          </w:tcPr>
          <w:p w14:paraId="5DC64DDA" w14:textId="18E3ECEC" w:rsidR="004545FA" w:rsidRPr="005F4EA4" w:rsidRDefault="004545FA" w:rsidP="004545FA">
            <w:pPr>
              <w:tabs>
                <w:tab w:val="left" w:pos="8240"/>
              </w:tabs>
              <w:rPr>
                <w:rFonts w:ascii="Arial" w:hAnsi="Arial" w:cs="Arial"/>
                <w:b/>
                <w:sz w:val="28"/>
                <w:szCs w:val="28"/>
              </w:rPr>
            </w:pPr>
            <w:r w:rsidRPr="005F4EA4">
              <w:rPr>
                <w:rFonts w:ascii="Arial" w:hAnsi="Arial" w:cs="Arial"/>
                <w:b/>
                <w:sz w:val="28"/>
                <w:szCs w:val="28"/>
              </w:rPr>
              <w:t xml:space="preserve">Page </w:t>
            </w:r>
            <w:r w:rsidR="00C86D72" w:rsidRPr="005F4EA4">
              <w:rPr>
                <w:rFonts w:ascii="Arial" w:hAnsi="Arial" w:cs="Arial"/>
                <w:b/>
                <w:sz w:val="28"/>
                <w:szCs w:val="28"/>
              </w:rPr>
              <w:t>5</w:t>
            </w:r>
            <w:r w:rsidR="007901ED">
              <w:rPr>
                <w:rFonts w:ascii="Arial" w:hAnsi="Arial" w:cs="Arial"/>
                <w:b/>
                <w:sz w:val="28"/>
                <w:szCs w:val="28"/>
              </w:rPr>
              <w:t>3</w:t>
            </w:r>
          </w:p>
          <w:p w14:paraId="13AECB53" w14:textId="504AB9CA" w:rsidR="004545FA" w:rsidRPr="005F4EA4" w:rsidRDefault="004545FA" w:rsidP="004545FA">
            <w:pPr>
              <w:tabs>
                <w:tab w:val="left" w:pos="8240"/>
              </w:tabs>
              <w:rPr>
                <w:rFonts w:ascii="Arial" w:hAnsi="Arial" w:cs="Arial"/>
                <w:b/>
                <w:sz w:val="28"/>
                <w:szCs w:val="28"/>
              </w:rPr>
            </w:pPr>
          </w:p>
        </w:tc>
      </w:tr>
      <w:tr w:rsidR="005F4EA4" w:rsidRPr="005F4EA4" w14:paraId="2BED04D3" w14:textId="77777777" w:rsidTr="001A2CCA">
        <w:tc>
          <w:tcPr>
            <w:tcW w:w="7650" w:type="dxa"/>
          </w:tcPr>
          <w:p w14:paraId="21F1CE1E" w14:textId="77777777" w:rsidR="00341EFF" w:rsidRPr="005F4EA4" w:rsidRDefault="00341EFF" w:rsidP="001A2CCA">
            <w:pPr>
              <w:tabs>
                <w:tab w:val="left" w:pos="8240"/>
              </w:tabs>
              <w:rPr>
                <w:rFonts w:ascii="Arial" w:hAnsi="Arial" w:cs="Arial"/>
                <w:b/>
                <w:sz w:val="28"/>
                <w:szCs w:val="28"/>
              </w:rPr>
            </w:pPr>
            <w:r w:rsidRPr="005F4EA4">
              <w:rPr>
                <w:rFonts w:ascii="Arial" w:hAnsi="Arial" w:cs="Arial"/>
                <w:b/>
                <w:sz w:val="28"/>
                <w:szCs w:val="28"/>
              </w:rPr>
              <w:t>Ombudsman Cases &amp; Learning</w:t>
            </w:r>
          </w:p>
          <w:p w14:paraId="547D20A6" w14:textId="77777777" w:rsidR="00341EFF" w:rsidRPr="005F4EA4" w:rsidRDefault="00341EFF" w:rsidP="001A2CCA">
            <w:pPr>
              <w:tabs>
                <w:tab w:val="left" w:pos="8240"/>
              </w:tabs>
              <w:rPr>
                <w:rFonts w:ascii="Arial" w:hAnsi="Arial" w:cs="Arial"/>
                <w:b/>
                <w:sz w:val="28"/>
                <w:szCs w:val="28"/>
              </w:rPr>
            </w:pPr>
          </w:p>
        </w:tc>
        <w:tc>
          <w:tcPr>
            <w:tcW w:w="1366" w:type="dxa"/>
          </w:tcPr>
          <w:p w14:paraId="5F5A72A5" w14:textId="3E7BDFE8" w:rsidR="00341EFF" w:rsidRPr="005F4EA4" w:rsidRDefault="00A074D8" w:rsidP="004545FA">
            <w:pPr>
              <w:tabs>
                <w:tab w:val="left" w:pos="8240"/>
              </w:tabs>
              <w:rPr>
                <w:rFonts w:ascii="Arial" w:hAnsi="Arial" w:cs="Arial"/>
                <w:b/>
                <w:sz w:val="28"/>
                <w:szCs w:val="28"/>
              </w:rPr>
            </w:pPr>
            <w:r w:rsidRPr="005F4EA4">
              <w:rPr>
                <w:rFonts w:ascii="Arial" w:hAnsi="Arial" w:cs="Arial"/>
                <w:b/>
                <w:sz w:val="28"/>
                <w:szCs w:val="28"/>
              </w:rPr>
              <w:t xml:space="preserve">Page </w:t>
            </w:r>
            <w:r w:rsidR="00AF79A6" w:rsidRPr="005F4EA4">
              <w:rPr>
                <w:rFonts w:ascii="Arial" w:hAnsi="Arial" w:cs="Arial"/>
                <w:b/>
                <w:sz w:val="28"/>
                <w:szCs w:val="28"/>
              </w:rPr>
              <w:t>5</w:t>
            </w:r>
            <w:r w:rsidR="00D4751E" w:rsidRPr="005F4EA4">
              <w:rPr>
                <w:rFonts w:ascii="Arial" w:hAnsi="Arial" w:cs="Arial"/>
                <w:b/>
                <w:sz w:val="28"/>
                <w:szCs w:val="28"/>
              </w:rPr>
              <w:t>5</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D8174B" w:rsidRPr="00D8174B"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E25247" w:rsidRDefault="001575F0" w:rsidP="00F42DFD">
            <w:pPr>
              <w:spacing w:after="0" w:line="240" w:lineRule="auto"/>
              <w:rPr>
                <w:rFonts w:ascii="Arial" w:hAnsi="Arial" w:cs="Arial"/>
                <w:b/>
                <w:sz w:val="24"/>
                <w:szCs w:val="24"/>
                <w:lang w:eastAsia="en-GB"/>
              </w:rPr>
            </w:pPr>
            <w:r w:rsidRPr="00E25247">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746E6F6C" w:rsidR="001575F0" w:rsidRPr="00E25247" w:rsidRDefault="00611BD0" w:rsidP="00611BD0">
            <w:pPr>
              <w:spacing w:after="0" w:line="240" w:lineRule="auto"/>
              <w:rPr>
                <w:rFonts w:ascii="Arial" w:hAnsi="Arial" w:cs="Arial"/>
                <w:b/>
                <w:bCs/>
                <w:lang w:eastAsia="en-GB"/>
              </w:rPr>
            </w:pPr>
            <w:r w:rsidRPr="00E25247">
              <w:rPr>
                <w:rFonts w:ascii="Arial" w:hAnsi="Arial" w:cs="Arial"/>
                <w:b/>
                <w:bCs/>
                <w:lang w:eastAsia="en-GB"/>
              </w:rPr>
              <w:t xml:space="preserve"> </w:t>
            </w:r>
            <w:r w:rsidR="00ED2A1F" w:rsidRPr="00E25247">
              <w:rPr>
                <w:rFonts w:ascii="Arial" w:hAnsi="Arial" w:cs="Arial"/>
                <w:b/>
                <w:bCs/>
                <w:lang w:eastAsia="en-GB"/>
              </w:rPr>
              <w:t>Jan</w:t>
            </w:r>
          </w:p>
        </w:tc>
        <w:tc>
          <w:tcPr>
            <w:tcW w:w="792" w:type="dxa"/>
            <w:shd w:val="clear" w:color="auto" w:fill="D9D9D9" w:themeFill="background1" w:themeFillShade="D9"/>
            <w:vAlign w:val="center"/>
          </w:tcPr>
          <w:p w14:paraId="22FA0BAB" w14:textId="32EF6B47" w:rsidR="001575F0" w:rsidRPr="00E25247" w:rsidRDefault="00ED2A1F" w:rsidP="00F42DFD">
            <w:pPr>
              <w:spacing w:after="0" w:line="240" w:lineRule="auto"/>
              <w:jc w:val="center"/>
              <w:rPr>
                <w:rFonts w:ascii="Arial" w:hAnsi="Arial" w:cs="Arial"/>
                <w:b/>
                <w:bCs/>
                <w:lang w:eastAsia="en-GB"/>
              </w:rPr>
            </w:pPr>
            <w:r w:rsidRPr="00E25247">
              <w:rPr>
                <w:rFonts w:ascii="Arial" w:hAnsi="Arial" w:cs="Arial"/>
                <w:b/>
                <w:bCs/>
                <w:lang w:eastAsia="en-GB"/>
              </w:rPr>
              <w:t>Feb</w:t>
            </w:r>
          </w:p>
        </w:tc>
        <w:tc>
          <w:tcPr>
            <w:tcW w:w="864" w:type="dxa"/>
            <w:shd w:val="clear" w:color="auto" w:fill="D9D9D9" w:themeFill="background1" w:themeFillShade="D9"/>
            <w:vAlign w:val="center"/>
          </w:tcPr>
          <w:p w14:paraId="6D9E585D" w14:textId="7161DA38" w:rsidR="001575F0" w:rsidRPr="00E25247" w:rsidRDefault="00ED2A1F" w:rsidP="001575F0">
            <w:pPr>
              <w:spacing w:after="0" w:line="240" w:lineRule="auto"/>
              <w:jc w:val="center"/>
              <w:rPr>
                <w:rFonts w:ascii="Arial" w:hAnsi="Arial" w:cs="Arial"/>
                <w:b/>
                <w:bCs/>
                <w:lang w:eastAsia="en-GB"/>
              </w:rPr>
            </w:pPr>
            <w:r w:rsidRPr="00E25247">
              <w:rPr>
                <w:rFonts w:ascii="Arial" w:hAnsi="Arial" w:cs="Arial"/>
                <w:b/>
                <w:bCs/>
                <w:lang w:eastAsia="en-GB"/>
              </w:rPr>
              <w:t>Mar</w:t>
            </w:r>
          </w:p>
        </w:tc>
      </w:tr>
      <w:tr w:rsidR="00D8174B" w:rsidRPr="00D8174B" w14:paraId="680D5CA6" w14:textId="77777777" w:rsidTr="00693B4F">
        <w:trPr>
          <w:trHeight w:val="361"/>
        </w:trPr>
        <w:tc>
          <w:tcPr>
            <w:tcW w:w="6046" w:type="dxa"/>
            <w:shd w:val="clear" w:color="auto" w:fill="auto"/>
            <w:noWrap/>
            <w:vAlign w:val="bottom"/>
            <w:hideMark/>
          </w:tcPr>
          <w:p w14:paraId="127335A9" w14:textId="77777777" w:rsidR="00693B4F" w:rsidRPr="00E25247" w:rsidRDefault="00693B4F" w:rsidP="00693B4F">
            <w:pPr>
              <w:spacing w:after="0" w:line="240" w:lineRule="auto"/>
              <w:rPr>
                <w:rFonts w:ascii="Arial" w:hAnsi="Arial" w:cs="Arial"/>
                <w:lang w:eastAsia="en-GB"/>
              </w:rPr>
            </w:pPr>
            <w:r w:rsidRPr="00E25247">
              <w:rPr>
                <w:rFonts w:ascii="Arial" w:hAnsi="Arial" w:cs="Arial"/>
                <w:lang w:eastAsia="en-GB"/>
              </w:rPr>
              <w:t>Total number of complaints received</w:t>
            </w:r>
          </w:p>
        </w:tc>
        <w:tc>
          <w:tcPr>
            <w:tcW w:w="791" w:type="dxa"/>
            <w:vAlign w:val="center"/>
          </w:tcPr>
          <w:p w14:paraId="68DE6025" w14:textId="4FEE4AB9" w:rsidR="00693B4F" w:rsidRPr="00E25247" w:rsidRDefault="00ED2A1F" w:rsidP="00693B4F">
            <w:pPr>
              <w:spacing w:after="0" w:line="240" w:lineRule="auto"/>
              <w:jc w:val="center"/>
              <w:rPr>
                <w:rFonts w:ascii="Arial" w:hAnsi="Arial" w:cs="Arial"/>
                <w:noProof/>
                <w:lang w:eastAsia="en-GB"/>
              </w:rPr>
            </w:pPr>
            <w:r w:rsidRPr="00E25247">
              <w:rPr>
                <w:rFonts w:ascii="Arial" w:hAnsi="Arial" w:cs="Arial"/>
                <w:noProof/>
                <w:lang w:eastAsia="en-GB"/>
              </w:rPr>
              <w:t>221</w:t>
            </w:r>
          </w:p>
        </w:tc>
        <w:tc>
          <w:tcPr>
            <w:tcW w:w="792" w:type="dxa"/>
            <w:shd w:val="clear" w:color="auto" w:fill="auto"/>
            <w:vAlign w:val="center"/>
          </w:tcPr>
          <w:p w14:paraId="361B5DC8" w14:textId="1B39A3D9" w:rsidR="00693B4F" w:rsidRPr="00E25247" w:rsidRDefault="00ED2A1F" w:rsidP="00ED2A1F">
            <w:pPr>
              <w:spacing w:after="0" w:line="240" w:lineRule="auto"/>
              <w:jc w:val="center"/>
              <w:rPr>
                <w:rFonts w:ascii="Arial" w:hAnsi="Arial" w:cs="Arial"/>
                <w:noProof/>
                <w:lang w:eastAsia="en-GB"/>
              </w:rPr>
            </w:pPr>
            <w:r w:rsidRPr="00E25247">
              <w:rPr>
                <w:rFonts w:ascii="Arial" w:hAnsi="Arial" w:cs="Arial"/>
                <w:noProof/>
                <w:lang w:eastAsia="en-GB"/>
              </w:rPr>
              <w:t>201</w:t>
            </w:r>
          </w:p>
        </w:tc>
        <w:tc>
          <w:tcPr>
            <w:tcW w:w="864" w:type="dxa"/>
            <w:shd w:val="clear" w:color="auto" w:fill="auto"/>
            <w:vAlign w:val="center"/>
          </w:tcPr>
          <w:p w14:paraId="52E9A28A" w14:textId="2168EA58" w:rsidR="00693B4F" w:rsidRPr="00E25247" w:rsidRDefault="00ED2A1F" w:rsidP="00693B4F">
            <w:pPr>
              <w:spacing w:after="0" w:line="240" w:lineRule="auto"/>
              <w:jc w:val="center"/>
              <w:rPr>
                <w:rFonts w:ascii="Arial" w:hAnsi="Arial" w:cs="Arial"/>
                <w:noProof/>
                <w:lang w:eastAsia="en-GB"/>
              </w:rPr>
            </w:pPr>
            <w:r w:rsidRPr="00E25247">
              <w:rPr>
                <w:rFonts w:ascii="Arial" w:hAnsi="Arial" w:cs="Arial"/>
                <w:noProof/>
                <w:lang w:eastAsia="en-GB"/>
              </w:rPr>
              <w:t>200</w:t>
            </w:r>
          </w:p>
        </w:tc>
      </w:tr>
      <w:tr w:rsidR="00D8174B" w:rsidRPr="00D8174B" w14:paraId="4193F62B" w14:textId="77777777" w:rsidTr="00693B4F">
        <w:trPr>
          <w:trHeight w:val="361"/>
        </w:trPr>
        <w:tc>
          <w:tcPr>
            <w:tcW w:w="6046" w:type="dxa"/>
            <w:shd w:val="clear" w:color="auto" w:fill="auto"/>
            <w:noWrap/>
            <w:vAlign w:val="bottom"/>
            <w:hideMark/>
          </w:tcPr>
          <w:p w14:paraId="63A8484F" w14:textId="77777777" w:rsidR="00693B4F" w:rsidRPr="00E25247" w:rsidRDefault="00693B4F" w:rsidP="00693B4F">
            <w:pPr>
              <w:spacing w:after="0" w:line="240" w:lineRule="auto"/>
              <w:rPr>
                <w:rFonts w:ascii="Arial" w:hAnsi="Arial" w:cs="Arial"/>
                <w:lang w:eastAsia="en-GB"/>
              </w:rPr>
            </w:pPr>
            <w:r w:rsidRPr="00E25247">
              <w:rPr>
                <w:rFonts w:ascii="Arial" w:hAnsi="Arial" w:cs="Arial"/>
                <w:lang w:eastAsia="en-GB"/>
              </w:rPr>
              <w:t>Complaints acknowledged within set timescale</w:t>
            </w:r>
          </w:p>
        </w:tc>
        <w:tc>
          <w:tcPr>
            <w:tcW w:w="791" w:type="dxa"/>
            <w:vAlign w:val="center"/>
          </w:tcPr>
          <w:p w14:paraId="49EAF024" w14:textId="508FEC2B" w:rsidR="00693B4F" w:rsidRPr="00E25247" w:rsidRDefault="00693B4F" w:rsidP="00693B4F">
            <w:pPr>
              <w:spacing w:after="0" w:line="240" w:lineRule="auto"/>
              <w:jc w:val="center"/>
              <w:rPr>
                <w:rFonts w:ascii="Arial" w:hAnsi="Arial" w:cs="Arial"/>
                <w:lang w:eastAsia="en-GB"/>
              </w:rPr>
            </w:pPr>
            <w:r w:rsidRPr="00E25247">
              <w:rPr>
                <w:rFonts w:ascii="Arial" w:hAnsi="Arial" w:cs="Arial"/>
                <w:lang w:eastAsia="en-GB"/>
              </w:rPr>
              <w:t>100%</w:t>
            </w:r>
          </w:p>
        </w:tc>
        <w:tc>
          <w:tcPr>
            <w:tcW w:w="792" w:type="dxa"/>
            <w:shd w:val="clear" w:color="auto" w:fill="auto"/>
            <w:vAlign w:val="center"/>
          </w:tcPr>
          <w:p w14:paraId="550B6F11" w14:textId="64C12890" w:rsidR="00693B4F" w:rsidRPr="00E25247" w:rsidRDefault="00693B4F" w:rsidP="00693B4F">
            <w:pPr>
              <w:spacing w:after="0" w:line="240" w:lineRule="auto"/>
              <w:jc w:val="center"/>
              <w:rPr>
                <w:rFonts w:ascii="Arial" w:hAnsi="Arial" w:cs="Arial"/>
                <w:lang w:eastAsia="en-GB"/>
              </w:rPr>
            </w:pPr>
            <w:r w:rsidRPr="00E25247">
              <w:rPr>
                <w:rFonts w:ascii="Arial" w:hAnsi="Arial" w:cs="Arial"/>
                <w:lang w:eastAsia="en-GB"/>
              </w:rPr>
              <w:t>100%</w:t>
            </w:r>
          </w:p>
        </w:tc>
        <w:tc>
          <w:tcPr>
            <w:tcW w:w="864" w:type="dxa"/>
            <w:shd w:val="clear" w:color="auto" w:fill="auto"/>
            <w:vAlign w:val="center"/>
          </w:tcPr>
          <w:p w14:paraId="32B0BEC9" w14:textId="7C5D32E9" w:rsidR="00693B4F" w:rsidRPr="00E25247" w:rsidRDefault="00693B4F" w:rsidP="00693B4F">
            <w:pPr>
              <w:spacing w:after="0" w:line="240" w:lineRule="auto"/>
              <w:jc w:val="center"/>
              <w:rPr>
                <w:rFonts w:ascii="Arial" w:hAnsi="Arial" w:cs="Arial"/>
                <w:lang w:eastAsia="en-GB"/>
              </w:rPr>
            </w:pPr>
            <w:r w:rsidRPr="00E25247">
              <w:rPr>
                <w:rFonts w:ascii="Arial" w:hAnsi="Arial" w:cs="Arial"/>
                <w:lang w:eastAsia="en-GB"/>
              </w:rPr>
              <w:t>100%</w:t>
            </w:r>
          </w:p>
        </w:tc>
      </w:tr>
      <w:tr w:rsidR="00D8174B" w:rsidRPr="00D8174B" w14:paraId="09BA2588" w14:textId="77777777" w:rsidTr="00693B4F">
        <w:trPr>
          <w:trHeight w:val="361"/>
        </w:trPr>
        <w:tc>
          <w:tcPr>
            <w:tcW w:w="6046" w:type="dxa"/>
            <w:shd w:val="clear" w:color="auto" w:fill="auto"/>
            <w:noWrap/>
            <w:vAlign w:val="bottom"/>
          </w:tcPr>
          <w:p w14:paraId="64579E98" w14:textId="77777777" w:rsidR="00693B4F" w:rsidRPr="00E25247" w:rsidRDefault="00693B4F" w:rsidP="00693B4F">
            <w:pPr>
              <w:spacing w:after="0" w:line="240" w:lineRule="auto"/>
              <w:rPr>
                <w:rFonts w:ascii="Arial" w:hAnsi="Arial" w:cs="Arial"/>
                <w:lang w:eastAsia="en-GB"/>
              </w:rPr>
            </w:pPr>
            <w:r w:rsidRPr="00E25247">
              <w:rPr>
                <w:rFonts w:ascii="Arial" w:hAnsi="Arial" w:cs="Arial"/>
                <w:lang w:eastAsia="en-GB"/>
              </w:rPr>
              <w:t>Number of re-opened complaints</w:t>
            </w:r>
          </w:p>
        </w:tc>
        <w:tc>
          <w:tcPr>
            <w:tcW w:w="791" w:type="dxa"/>
            <w:vAlign w:val="center"/>
          </w:tcPr>
          <w:p w14:paraId="106C184B" w14:textId="1C5FF28D" w:rsidR="00693B4F" w:rsidRPr="00E25247" w:rsidRDefault="00E25247" w:rsidP="00693B4F">
            <w:pPr>
              <w:spacing w:after="0" w:line="240" w:lineRule="auto"/>
              <w:jc w:val="center"/>
              <w:rPr>
                <w:rFonts w:ascii="Arial" w:hAnsi="Arial" w:cs="Arial"/>
                <w:noProof/>
                <w:lang w:eastAsia="en-GB"/>
              </w:rPr>
            </w:pPr>
            <w:r w:rsidRPr="00E25247">
              <w:rPr>
                <w:rFonts w:ascii="Arial" w:hAnsi="Arial" w:cs="Arial"/>
                <w:noProof/>
                <w:lang w:eastAsia="en-GB"/>
              </w:rPr>
              <w:t>3</w:t>
            </w:r>
          </w:p>
        </w:tc>
        <w:tc>
          <w:tcPr>
            <w:tcW w:w="792" w:type="dxa"/>
            <w:shd w:val="clear" w:color="auto" w:fill="auto"/>
            <w:vAlign w:val="center"/>
          </w:tcPr>
          <w:p w14:paraId="1DECBE61" w14:textId="266470A6" w:rsidR="00693B4F" w:rsidRPr="00E25247" w:rsidRDefault="00E25247" w:rsidP="00693B4F">
            <w:pPr>
              <w:spacing w:after="0" w:line="240" w:lineRule="auto"/>
              <w:jc w:val="center"/>
              <w:rPr>
                <w:rFonts w:ascii="Arial" w:hAnsi="Arial" w:cs="Arial"/>
                <w:noProof/>
                <w:lang w:eastAsia="en-GB"/>
              </w:rPr>
            </w:pPr>
            <w:r w:rsidRPr="00E25247">
              <w:rPr>
                <w:rFonts w:ascii="Arial" w:hAnsi="Arial" w:cs="Arial"/>
                <w:noProof/>
                <w:lang w:eastAsia="en-GB"/>
              </w:rPr>
              <w:t>8</w:t>
            </w:r>
          </w:p>
        </w:tc>
        <w:tc>
          <w:tcPr>
            <w:tcW w:w="864" w:type="dxa"/>
            <w:shd w:val="clear" w:color="auto" w:fill="auto"/>
            <w:vAlign w:val="center"/>
          </w:tcPr>
          <w:p w14:paraId="1E504D82" w14:textId="6C8763C4" w:rsidR="00693B4F" w:rsidRPr="00E25247" w:rsidRDefault="00E25247" w:rsidP="00693B4F">
            <w:pPr>
              <w:spacing w:after="0" w:line="240" w:lineRule="auto"/>
              <w:jc w:val="center"/>
              <w:rPr>
                <w:rFonts w:ascii="Arial" w:hAnsi="Arial" w:cs="Arial"/>
                <w:noProof/>
                <w:lang w:eastAsia="en-GB"/>
              </w:rPr>
            </w:pPr>
            <w:r w:rsidRPr="00E25247">
              <w:rPr>
                <w:rFonts w:ascii="Arial" w:hAnsi="Arial" w:cs="Arial"/>
                <w:noProof/>
                <w:lang w:eastAsia="en-GB"/>
              </w:rPr>
              <w:t>2</w:t>
            </w:r>
          </w:p>
        </w:tc>
      </w:tr>
      <w:tr w:rsidR="00D8174B" w:rsidRPr="00D8174B"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5055FC"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3DB596B1" w:rsidR="00693B4F" w:rsidRPr="005055FC" w:rsidRDefault="00E25247" w:rsidP="00693B4F">
            <w:pPr>
              <w:spacing w:after="0" w:line="240" w:lineRule="auto"/>
              <w:jc w:val="center"/>
              <w:rPr>
                <w:rFonts w:ascii="Arial" w:hAnsi="Arial" w:cs="Arial"/>
                <w:b/>
                <w:lang w:eastAsia="en-GB"/>
              </w:rPr>
            </w:pPr>
            <w:r w:rsidRPr="005055FC">
              <w:rPr>
                <w:rFonts w:ascii="Arial" w:hAnsi="Arial" w:cs="Arial"/>
                <w:b/>
                <w:lang w:eastAsia="en-GB"/>
              </w:rPr>
              <w:t>Dec</w:t>
            </w:r>
          </w:p>
        </w:tc>
        <w:tc>
          <w:tcPr>
            <w:tcW w:w="792" w:type="dxa"/>
            <w:shd w:val="clear" w:color="auto" w:fill="D9D9D9" w:themeFill="background1" w:themeFillShade="D9"/>
            <w:vAlign w:val="center"/>
          </w:tcPr>
          <w:p w14:paraId="3F8B8C3C" w14:textId="67E36151" w:rsidR="00693B4F" w:rsidRPr="005055FC" w:rsidRDefault="00E25247" w:rsidP="00693B4F">
            <w:pPr>
              <w:spacing w:after="0" w:line="240" w:lineRule="auto"/>
              <w:jc w:val="center"/>
              <w:rPr>
                <w:rFonts w:ascii="Arial" w:hAnsi="Arial" w:cs="Arial"/>
                <w:b/>
                <w:lang w:eastAsia="en-GB"/>
              </w:rPr>
            </w:pPr>
            <w:r w:rsidRPr="005055FC">
              <w:rPr>
                <w:rFonts w:ascii="Arial" w:hAnsi="Arial" w:cs="Arial"/>
                <w:b/>
                <w:lang w:eastAsia="en-GB"/>
              </w:rPr>
              <w:t>Jan</w:t>
            </w:r>
          </w:p>
        </w:tc>
        <w:tc>
          <w:tcPr>
            <w:tcW w:w="864" w:type="dxa"/>
            <w:shd w:val="clear" w:color="auto" w:fill="D9D9D9" w:themeFill="background1" w:themeFillShade="D9"/>
            <w:vAlign w:val="center"/>
          </w:tcPr>
          <w:p w14:paraId="678FBEF3" w14:textId="05A627DF" w:rsidR="00693B4F" w:rsidRPr="005055FC" w:rsidRDefault="00E25247" w:rsidP="00693B4F">
            <w:pPr>
              <w:spacing w:after="0" w:line="240" w:lineRule="auto"/>
              <w:jc w:val="center"/>
              <w:rPr>
                <w:rFonts w:ascii="Arial" w:hAnsi="Arial" w:cs="Arial"/>
                <w:b/>
                <w:lang w:eastAsia="en-GB"/>
              </w:rPr>
            </w:pPr>
            <w:r w:rsidRPr="005055FC">
              <w:rPr>
                <w:rFonts w:ascii="Arial" w:hAnsi="Arial" w:cs="Arial"/>
                <w:b/>
                <w:lang w:eastAsia="en-GB"/>
              </w:rPr>
              <w:t>Feb</w:t>
            </w:r>
          </w:p>
        </w:tc>
      </w:tr>
      <w:tr w:rsidR="00D8174B" w:rsidRPr="00D8174B" w14:paraId="4A02C487" w14:textId="77777777" w:rsidTr="00693B4F">
        <w:trPr>
          <w:trHeight w:val="361"/>
        </w:trPr>
        <w:tc>
          <w:tcPr>
            <w:tcW w:w="6046" w:type="dxa"/>
            <w:shd w:val="clear" w:color="auto" w:fill="auto"/>
            <w:noWrap/>
            <w:vAlign w:val="bottom"/>
            <w:hideMark/>
          </w:tcPr>
          <w:p w14:paraId="7E6D6457" w14:textId="77777777" w:rsidR="00693B4F" w:rsidRPr="005055FC" w:rsidRDefault="00693B4F" w:rsidP="00693B4F">
            <w:pPr>
              <w:spacing w:after="0" w:line="240" w:lineRule="auto"/>
              <w:rPr>
                <w:rFonts w:ascii="Arial" w:hAnsi="Arial" w:cs="Arial"/>
                <w:lang w:eastAsia="en-GB"/>
              </w:rPr>
            </w:pPr>
            <w:r w:rsidRPr="005055FC">
              <w:rPr>
                <w:rFonts w:ascii="Arial" w:hAnsi="Arial" w:cs="Arial"/>
                <w:lang w:eastAsia="en-GB"/>
              </w:rPr>
              <w:t xml:space="preserve"> Complaints responded to within agreed timescale - formal</w:t>
            </w:r>
          </w:p>
        </w:tc>
        <w:tc>
          <w:tcPr>
            <w:tcW w:w="791" w:type="dxa"/>
            <w:shd w:val="clear" w:color="auto" w:fill="auto"/>
            <w:vAlign w:val="center"/>
          </w:tcPr>
          <w:p w14:paraId="45AF6467" w14:textId="36D7170C" w:rsidR="00693B4F" w:rsidRPr="005055FC" w:rsidRDefault="005055FC" w:rsidP="00693B4F">
            <w:pPr>
              <w:spacing w:after="0" w:line="240" w:lineRule="auto"/>
              <w:jc w:val="center"/>
              <w:rPr>
                <w:rFonts w:ascii="Arial" w:hAnsi="Arial" w:cs="Arial"/>
                <w:noProof/>
                <w:lang w:eastAsia="en-GB"/>
              </w:rPr>
            </w:pPr>
            <w:r w:rsidRPr="005055FC">
              <w:rPr>
                <w:rFonts w:ascii="Arial" w:hAnsi="Arial" w:cs="Arial"/>
                <w:noProof/>
                <w:lang w:eastAsia="en-GB"/>
              </w:rPr>
              <w:t>72</w:t>
            </w:r>
            <w:r w:rsidR="00693B4F" w:rsidRPr="005055FC">
              <w:rPr>
                <w:rFonts w:ascii="Arial" w:hAnsi="Arial" w:cs="Arial"/>
                <w:noProof/>
                <w:lang w:eastAsia="en-GB"/>
              </w:rPr>
              <w:t>%</w:t>
            </w:r>
          </w:p>
        </w:tc>
        <w:tc>
          <w:tcPr>
            <w:tcW w:w="792" w:type="dxa"/>
            <w:shd w:val="clear" w:color="auto" w:fill="auto"/>
            <w:vAlign w:val="center"/>
          </w:tcPr>
          <w:p w14:paraId="74AB9490" w14:textId="1D8B2E5C" w:rsidR="00693B4F" w:rsidRPr="005055FC" w:rsidRDefault="002623F5" w:rsidP="00693B4F">
            <w:pPr>
              <w:spacing w:after="0" w:line="240" w:lineRule="auto"/>
              <w:jc w:val="center"/>
              <w:rPr>
                <w:rFonts w:ascii="Arial" w:hAnsi="Arial" w:cs="Arial"/>
                <w:noProof/>
                <w:lang w:eastAsia="en-GB"/>
              </w:rPr>
            </w:pPr>
            <w:r w:rsidRPr="005055FC">
              <w:rPr>
                <w:rFonts w:ascii="Arial" w:hAnsi="Arial" w:cs="Arial"/>
                <w:noProof/>
                <w:lang w:eastAsia="en-GB"/>
              </w:rPr>
              <w:t>6</w:t>
            </w:r>
            <w:r w:rsidR="005055FC" w:rsidRPr="005055FC">
              <w:rPr>
                <w:rFonts w:ascii="Arial" w:hAnsi="Arial" w:cs="Arial"/>
                <w:noProof/>
                <w:lang w:eastAsia="en-GB"/>
              </w:rPr>
              <w:t>3</w:t>
            </w:r>
            <w:r w:rsidR="00693B4F" w:rsidRPr="005055FC">
              <w:rPr>
                <w:rFonts w:ascii="Arial" w:hAnsi="Arial" w:cs="Arial"/>
                <w:noProof/>
                <w:lang w:eastAsia="en-GB"/>
              </w:rPr>
              <w:t>%</w:t>
            </w:r>
          </w:p>
        </w:tc>
        <w:tc>
          <w:tcPr>
            <w:tcW w:w="864" w:type="dxa"/>
            <w:shd w:val="clear" w:color="auto" w:fill="auto"/>
            <w:vAlign w:val="center"/>
          </w:tcPr>
          <w:p w14:paraId="756F4DA6" w14:textId="4277629C" w:rsidR="00693B4F" w:rsidRPr="005055FC" w:rsidRDefault="005055FC" w:rsidP="00693B4F">
            <w:pPr>
              <w:spacing w:after="0" w:line="240" w:lineRule="auto"/>
              <w:jc w:val="center"/>
              <w:rPr>
                <w:rFonts w:ascii="Arial" w:hAnsi="Arial" w:cs="Arial"/>
                <w:noProof/>
                <w:lang w:eastAsia="en-GB"/>
              </w:rPr>
            </w:pPr>
            <w:r w:rsidRPr="005055FC">
              <w:rPr>
                <w:rFonts w:ascii="Arial" w:hAnsi="Arial" w:cs="Arial"/>
                <w:noProof/>
                <w:lang w:eastAsia="en-GB"/>
              </w:rPr>
              <w:t>69</w:t>
            </w:r>
            <w:r w:rsidR="00693B4F" w:rsidRPr="005055FC">
              <w:rPr>
                <w:rFonts w:ascii="Arial" w:hAnsi="Arial" w:cs="Arial"/>
                <w:noProof/>
                <w:lang w:eastAsia="en-GB"/>
              </w:rPr>
              <w:t>%</w:t>
            </w:r>
          </w:p>
        </w:tc>
      </w:tr>
      <w:tr w:rsidR="00D8174B" w:rsidRPr="00D8174B" w14:paraId="28DE73EC" w14:textId="77777777" w:rsidTr="00B4075E">
        <w:trPr>
          <w:trHeight w:val="361"/>
        </w:trPr>
        <w:tc>
          <w:tcPr>
            <w:tcW w:w="6046" w:type="dxa"/>
            <w:shd w:val="clear" w:color="auto" w:fill="D9D9D9" w:themeFill="background1" w:themeFillShade="D9"/>
            <w:noWrap/>
            <w:vAlign w:val="bottom"/>
          </w:tcPr>
          <w:p w14:paraId="673A462F" w14:textId="77777777" w:rsidR="002623F5" w:rsidRPr="00DE424A" w:rsidRDefault="002623F5" w:rsidP="002623F5">
            <w:pPr>
              <w:spacing w:after="0" w:line="240" w:lineRule="auto"/>
              <w:rPr>
                <w:rFonts w:ascii="Arial" w:hAnsi="Arial" w:cs="Arial"/>
                <w:b/>
                <w:lang w:eastAsia="en-GB"/>
              </w:rPr>
            </w:pPr>
            <w:r w:rsidRPr="00DE424A">
              <w:rPr>
                <w:rFonts w:ascii="Arial" w:hAnsi="Arial" w:cs="Arial"/>
                <w:b/>
                <w:lang w:eastAsia="en-GB"/>
              </w:rPr>
              <w:t>OMBUDSMAN</w:t>
            </w:r>
          </w:p>
        </w:tc>
        <w:tc>
          <w:tcPr>
            <w:tcW w:w="791" w:type="dxa"/>
            <w:shd w:val="clear" w:color="auto" w:fill="D9D9D9" w:themeFill="background1" w:themeFillShade="D9"/>
            <w:vAlign w:val="center"/>
          </w:tcPr>
          <w:p w14:paraId="41A35C6E" w14:textId="3DDEBDF1" w:rsidR="002623F5" w:rsidRPr="00DE424A" w:rsidRDefault="002623F5" w:rsidP="002623F5">
            <w:pPr>
              <w:spacing w:after="0" w:line="240" w:lineRule="auto"/>
              <w:jc w:val="center"/>
              <w:rPr>
                <w:rFonts w:ascii="Arial" w:hAnsi="Arial" w:cs="Arial"/>
                <w:b/>
                <w:bCs/>
                <w:lang w:eastAsia="en-GB"/>
              </w:rPr>
            </w:pPr>
            <w:r w:rsidRPr="00DE424A">
              <w:rPr>
                <w:rFonts w:ascii="Arial" w:hAnsi="Arial" w:cs="Arial"/>
                <w:b/>
                <w:bCs/>
                <w:lang w:eastAsia="en-GB"/>
              </w:rPr>
              <w:t xml:space="preserve"> </w:t>
            </w:r>
            <w:r w:rsidR="005055FC" w:rsidRPr="00DE424A">
              <w:rPr>
                <w:rFonts w:ascii="Arial" w:hAnsi="Arial" w:cs="Arial"/>
                <w:b/>
                <w:bCs/>
                <w:lang w:eastAsia="en-GB"/>
              </w:rPr>
              <w:t>Jan</w:t>
            </w:r>
          </w:p>
        </w:tc>
        <w:tc>
          <w:tcPr>
            <w:tcW w:w="792" w:type="dxa"/>
            <w:shd w:val="clear" w:color="auto" w:fill="D9D9D9" w:themeFill="background1" w:themeFillShade="D9"/>
            <w:vAlign w:val="center"/>
          </w:tcPr>
          <w:p w14:paraId="331DBC42" w14:textId="29D632F7" w:rsidR="002623F5" w:rsidRPr="00DE424A" w:rsidRDefault="005055FC" w:rsidP="002623F5">
            <w:pPr>
              <w:spacing w:after="0" w:line="240" w:lineRule="auto"/>
              <w:jc w:val="center"/>
              <w:rPr>
                <w:rFonts w:ascii="Arial" w:hAnsi="Arial" w:cs="Arial"/>
                <w:b/>
                <w:bCs/>
                <w:lang w:eastAsia="en-GB"/>
              </w:rPr>
            </w:pPr>
            <w:r w:rsidRPr="00DE424A">
              <w:rPr>
                <w:rFonts w:ascii="Arial" w:hAnsi="Arial" w:cs="Arial"/>
                <w:b/>
                <w:bCs/>
                <w:lang w:eastAsia="en-GB"/>
              </w:rPr>
              <w:t>Feb</w:t>
            </w:r>
          </w:p>
        </w:tc>
        <w:tc>
          <w:tcPr>
            <w:tcW w:w="864" w:type="dxa"/>
            <w:shd w:val="clear" w:color="auto" w:fill="D9D9D9" w:themeFill="background1" w:themeFillShade="D9"/>
            <w:vAlign w:val="center"/>
          </w:tcPr>
          <w:p w14:paraId="16CBF0B8" w14:textId="435BAC99" w:rsidR="002623F5" w:rsidRPr="00DE424A" w:rsidRDefault="00F87877" w:rsidP="002623F5">
            <w:pPr>
              <w:spacing w:after="0" w:line="240" w:lineRule="auto"/>
              <w:jc w:val="center"/>
              <w:rPr>
                <w:rFonts w:ascii="Arial" w:hAnsi="Arial" w:cs="Arial"/>
                <w:b/>
                <w:bCs/>
                <w:lang w:eastAsia="en-GB"/>
              </w:rPr>
            </w:pPr>
            <w:r w:rsidRPr="00DE424A">
              <w:rPr>
                <w:rFonts w:ascii="Arial" w:hAnsi="Arial" w:cs="Arial"/>
                <w:b/>
                <w:bCs/>
                <w:lang w:eastAsia="en-GB"/>
              </w:rPr>
              <w:t>Mar</w:t>
            </w:r>
          </w:p>
        </w:tc>
      </w:tr>
      <w:tr w:rsidR="00D8174B" w:rsidRPr="00D8174B" w14:paraId="316DC3CE" w14:textId="77777777" w:rsidTr="00693B4F">
        <w:trPr>
          <w:trHeight w:val="361"/>
        </w:trPr>
        <w:tc>
          <w:tcPr>
            <w:tcW w:w="6046" w:type="dxa"/>
            <w:shd w:val="clear" w:color="auto" w:fill="auto"/>
            <w:noWrap/>
            <w:vAlign w:val="bottom"/>
          </w:tcPr>
          <w:p w14:paraId="7911FD99" w14:textId="77777777" w:rsidR="00693B4F" w:rsidRPr="00DE424A" w:rsidRDefault="00693B4F" w:rsidP="00693B4F">
            <w:pPr>
              <w:spacing w:after="0" w:line="240" w:lineRule="auto"/>
              <w:rPr>
                <w:rFonts w:ascii="Arial" w:hAnsi="Arial" w:cs="Arial"/>
                <w:lang w:eastAsia="en-GB"/>
              </w:rPr>
            </w:pPr>
            <w:r w:rsidRPr="00DE424A">
              <w:rPr>
                <w:rFonts w:ascii="Arial" w:hAnsi="Arial" w:cs="Arial"/>
                <w:lang w:eastAsia="en-GB"/>
              </w:rPr>
              <w:t>Number of Ombudsman Investigations received</w:t>
            </w:r>
          </w:p>
        </w:tc>
        <w:tc>
          <w:tcPr>
            <w:tcW w:w="791" w:type="dxa"/>
          </w:tcPr>
          <w:p w14:paraId="423AC0C1" w14:textId="1E4CD9E2" w:rsidR="00693B4F" w:rsidRPr="00DE424A" w:rsidRDefault="005C0E46" w:rsidP="00693B4F">
            <w:pPr>
              <w:spacing w:after="0" w:line="240" w:lineRule="auto"/>
              <w:jc w:val="center"/>
              <w:rPr>
                <w:rFonts w:ascii="Arial" w:hAnsi="Arial" w:cs="Arial"/>
                <w:noProof/>
                <w:lang w:eastAsia="en-GB"/>
              </w:rPr>
            </w:pPr>
            <w:r w:rsidRPr="00DE424A">
              <w:rPr>
                <w:rFonts w:ascii="Arial" w:hAnsi="Arial" w:cs="Arial"/>
                <w:noProof/>
                <w:lang w:eastAsia="en-GB"/>
              </w:rPr>
              <w:t>2</w:t>
            </w:r>
          </w:p>
        </w:tc>
        <w:tc>
          <w:tcPr>
            <w:tcW w:w="792" w:type="dxa"/>
            <w:shd w:val="clear" w:color="auto" w:fill="auto"/>
          </w:tcPr>
          <w:p w14:paraId="630194C9" w14:textId="49CB024C" w:rsidR="00693B4F" w:rsidRPr="00DE424A" w:rsidRDefault="005C0E46" w:rsidP="00693B4F">
            <w:pPr>
              <w:spacing w:after="0" w:line="240" w:lineRule="auto"/>
              <w:jc w:val="center"/>
              <w:rPr>
                <w:rFonts w:ascii="Arial" w:hAnsi="Arial" w:cs="Arial"/>
                <w:noProof/>
                <w:lang w:eastAsia="en-GB"/>
              </w:rPr>
            </w:pPr>
            <w:r w:rsidRPr="00DE424A">
              <w:rPr>
                <w:rFonts w:ascii="Arial" w:hAnsi="Arial" w:cs="Arial"/>
                <w:noProof/>
                <w:lang w:eastAsia="en-GB"/>
              </w:rPr>
              <w:t>1</w:t>
            </w:r>
          </w:p>
        </w:tc>
        <w:tc>
          <w:tcPr>
            <w:tcW w:w="864" w:type="dxa"/>
            <w:shd w:val="clear" w:color="auto" w:fill="auto"/>
          </w:tcPr>
          <w:p w14:paraId="4EB5D9B5" w14:textId="5AC1C97C" w:rsidR="00693B4F" w:rsidRPr="00DE424A" w:rsidRDefault="00DE424A" w:rsidP="00693B4F">
            <w:pPr>
              <w:spacing w:after="0" w:line="240" w:lineRule="auto"/>
              <w:jc w:val="center"/>
              <w:rPr>
                <w:rFonts w:ascii="Arial" w:hAnsi="Arial" w:cs="Arial"/>
                <w:noProof/>
                <w:lang w:eastAsia="en-GB"/>
              </w:rPr>
            </w:pPr>
            <w:r w:rsidRPr="00DE424A">
              <w:rPr>
                <w:rFonts w:ascii="Arial" w:hAnsi="Arial" w:cs="Arial"/>
                <w:noProof/>
                <w:lang w:eastAsia="en-GB"/>
              </w:rPr>
              <w:t>2</w:t>
            </w:r>
          </w:p>
        </w:tc>
      </w:tr>
      <w:tr w:rsidR="00D8174B" w:rsidRPr="00D8174B" w14:paraId="0D863533" w14:textId="77777777" w:rsidTr="00693B4F">
        <w:trPr>
          <w:trHeight w:val="361"/>
        </w:trPr>
        <w:tc>
          <w:tcPr>
            <w:tcW w:w="6046" w:type="dxa"/>
            <w:shd w:val="clear" w:color="auto" w:fill="auto"/>
            <w:noWrap/>
            <w:vAlign w:val="bottom"/>
          </w:tcPr>
          <w:p w14:paraId="5AFD8183" w14:textId="4688E306" w:rsidR="00693B4F" w:rsidRPr="00DE424A" w:rsidRDefault="00693B4F" w:rsidP="00693B4F">
            <w:pPr>
              <w:spacing w:after="0" w:line="240" w:lineRule="auto"/>
              <w:rPr>
                <w:rFonts w:ascii="Arial" w:hAnsi="Arial" w:cs="Arial"/>
                <w:lang w:eastAsia="en-GB"/>
              </w:rPr>
            </w:pPr>
            <w:r w:rsidRPr="00DE424A">
              <w:rPr>
                <w:rFonts w:ascii="Arial" w:hAnsi="Arial" w:cs="Arial"/>
                <w:lang w:eastAsia="en-GB"/>
              </w:rPr>
              <w:t>Number of actions outstanding (within timescale</w:t>
            </w:r>
            <w:r w:rsidR="00C35289" w:rsidRPr="00DE424A">
              <w:rPr>
                <w:rFonts w:ascii="Arial" w:hAnsi="Arial" w:cs="Arial"/>
                <w:lang w:eastAsia="en-GB"/>
              </w:rPr>
              <w:t>)</w:t>
            </w:r>
          </w:p>
        </w:tc>
        <w:tc>
          <w:tcPr>
            <w:tcW w:w="791" w:type="dxa"/>
          </w:tcPr>
          <w:p w14:paraId="4A5E69F6" w14:textId="29D06C9A" w:rsidR="00693B4F" w:rsidRPr="00DE424A" w:rsidRDefault="00F87877" w:rsidP="00693B4F">
            <w:pPr>
              <w:spacing w:after="0" w:line="240" w:lineRule="auto"/>
              <w:jc w:val="center"/>
              <w:rPr>
                <w:rFonts w:ascii="Arial" w:hAnsi="Arial" w:cs="Arial"/>
                <w:lang w:eastAsia="en-GB"/>
              </w:rPr>
            </w:pPr>
            <w:r w:rsidRPr="00DE424A">
              <w:rPr>
                <w:rFonts w:ascii="Arial" w:hAnsi="Arial" w:cs="Arial"/>
                <w:lang w:eastAsia="en-GB"/>
              </w:rPr>
              <w:t>0</w:t>
            </w:r>
          </w:p>
        </w:tc>
        <w:tc>
          <w:tcPr>
            <w:tcW w:w="792" w:type="dxa"/>
            <w:shd w:val="clear" w:color="auto" w:fill="auto"/>
          </w:tcPr>
          <w:p w14:paraId="2313E75F" w14:textId="1009CC45" w:rsidR="00693B4F" w:rsidRPr="00DE424A" w:rsidRDefault="00F87877" w:rsidP="00693B4F">
            <w:pPr>
              <w:spacing w:after="0" w:line="240" w:lineRule="auto"/>
              <w:jc w:val="center"/>
              <w:rPr>
                <w:rFonts w:ascii="Arial" w:hAnsi="Arial" w:cs="Arial"/>
                <w:noProof/>
                <w:lang w:eastAsia="en-GB"/>
              </w:rPr>
            </w:pPr>
            <w:r w:rsidRPr="00DE424A">
              <w:rPr>
                <w:rFonts w:ascii="Arial" w:hAnsi="Arial" w:cs="Arial"/>
                <w:noProof/>
                <w:lang w:eastAsia="en-GB"/>
              </w:rPr>
              <w:t>0</w:t>
            </w:r>
          </w:p>
        </w:tc>
        <w:tc>
          <w:tcPr>
            <w:tcW w:w="864" w:type="dxa"/>
            <w:shd w:val="clear" w:color="auto" w:fill="auto"/>
          </w:tcPr>
          <w:p w14:paraId="4D9FFBA8" w14:textId="6720DEF5" w:rsidR="00693B4F" w:rsidRPr="00DE424A" w:rsidRDefault="00F87877" w:rsidP="00693B4F">
            <w:pPr>
              <w:spacing w:after="0" w:line="240" w:lineRule="auto"/>
              <w:jc w:val="center"/>
              <w:rPr>
                <w:rFonts w:ascii="Arial" w:hAnsi="Arial" w:cs="Arial"/>
                <w:noProof/>
                <w:lang w:eastAsia="en-GB"/>
              </w:rPr>
            </w:pPr>
            <w:r w:rsidRPr="00DE424A">
              <w:rPr>
                <w:rFonts w:ascii="Arial" w:hAnsi="Arial" w:cs="Arial"/>
                <w:noProof/>
                <w:lang w:eastAsia="en-GB"/>
              </w:rPr>
              <w:t>0</w:t>
            </w:r>
          </w:p>
        </w:tc>
      </w:tr>
      <w:tr w:rsidR="00D8174B" w:rsidRPr="00D8174B" w14:paraId="23253E4C" w14:textId="77777777" w:rsidTr="00693B4F">
        <w:trPr>
          <w:trHeight w:val="361"/>
        </w:trPr>
        <w:tc>
          <w:tcPr>
            <w:tcW w:w="6046" w:type="dxa"/>
            <w:shd w:val="clear" w:color="auto" w:fill="auto"/>
            <w:noWrap/>
            <w:vAlign w:val="bottom"/>
          </w:tcPr>
          <w:p w14:paraId="70B39ED8" w14:textId="77777777" w:rsidR="00693B4F" w:rsidRPr="00DE424A" w:rsidRDefault="00693B4F" w:rsidP="00693B4F">
            <w:pPr>
              <w:spacing w:after="0" w:line="240" w:lineRule="auto"/>
              <w:rPr>
                <w:rFonts w:ascii="Arial" w:hAnsi="Arial" w:cs="Arial"/>
                <w:lang w:eastAsia="en-GB"/>
              </w:rPr>
            </w:pPr>
            <w:r w:rsidRPr="00DE424A">
              <w:rPr>
                <w:rFonts w:ascii="Arial" w:hAnsi="Arial" w:cs="Arial"/>
                <w:lang w:eastAsia="en-GB"/>
              </w:rPr>
              <w:t>Number of actions overdue</w:t>
            </w:r>
          </w:p>
        </w:tc>
        <w:tc>
          <w:tcPr>
            <w:tcW w:w="791" w:type="dxa"/>
            <w:shd w:val="clear" w:color="auto" w:fill="auto"/>
          </w:tcPr>
          <w:p w14:paraId="35E1C2F3" w14:textId="48DC4271" w:rsidR="00693B4F" w:rsidRPr="00DE424A" w:rsidRDefault="000C47D5" w:rsidP="00693B4F">
            <w:pPr>
              <w:spacing w:after="0" w:line="240" w:lineRule="auto"/>
              <w:jc w:val="center"/>
              <w:rPr>
                <w:rFonts w:ascii="Arial" w:hAnsi="Arial" w:cs="Arial"/>
                <w:noProof/>
                <w:lang w:eastAsia="en-GB"/>
              </w:rPr>
            </w:pPr>
            <w:r w:rsidRPr="00DE424A">
              <w:rPr>
                <w:rFonts w:ascii="Arial" w:hAnsi="Arial" w:cs="Arial"/>
                <w:noProof/>
                <w:lang w:eastAsia="en-GB"/>
              </w:rPr>
              <w:t>0</w:t>
            </w:r>
          </w:p>
        </w:tc>
        <w:tc>
          <w:tcPr>
            <w:tcW w:w="792" w:type="dxa"/>
            <w:shd w:val="clear" w:color="auto" w:fill="auto"/>
          </w:tcPr>
          <w:p w14:paraId="3100AF22" w14:textId="041F0298" w:rsidR="00693B4F" w:rsidRPr="00DE424A" w:rsidRDefault="00693B4F" w:rsidP="00693B4F">
            <w:pPr>
              <w:spacing w:after="0" w:line="240" w:lineRule="auto"/>
              <w:jc w:val="center"/>
              <w:rPr>
                <w:rFonts w:ascii="Arial" w:hAnsi="Arial" w:cs="Arial"/>
                <w:noProof/>
                <w:lang w:eastAsia="en-GB"/>
              </w:rPr>
            </w:pPr>
            <w:r w:rsidRPr="00DE424A">
              <w:rPr>
                <w:rFonts w:ascii="Arial" w:hAnsi="Arial" w:cs="Arial"/>
                <w:lang w:eastAsia="en-GB"/>
              </w:rPr>
              <w:t>0</w:t>
            </w:r>
          </w:p>
        </w:tc>
        <w:tc>
          <w:tcPr>
            <w:tcW w:w="864" w:type="dxa"/>
            <w:shd w:val="clear" w:color="auto" w:fill="auto"/>
          </w:tcPr>
          <w:p w14:paraId="024B7071" w14:textId="4943E5FB" w:rsidR="00693B4F" w:rsidRPr="00DE424A" w:rsidRDefault="00693B4F" w:rsidP="00693B4F">
            <w:pPr>
              <w:spacing w:after="0" w:line="240" w:lineRule="auto"/>
              <w:jc w:val="center"/>
              <w:rPr>
                <w:rFonts w:ascii="Arial" w:hAnsi="Arial" w:cs="Arial"/>
                <w:noProof/>
                <w:lang w:eastAsia="en-GB"/>
              </w:rPr>
            </w:pPr>
            <w:r w:rsidRPr="00DE424A">
              <w:rPr>
                <w:rFonts w:ascii="Arial" w:hAnsi="Arial" w:cs="Arial"/>
                <w:noProof/>
                <w:lang w:eastAsia="en-GB"/>
              </w:rPr>
              <w:t>0</w:t>
            </w:r>
          </w:p>
        </w:tc>
      </w:tr>
      <w:tr w:rsidR="00F7760F" w:rsidRPr="00D8174B" w14:paraId="46F01D7F" w14:textId="77777777" w:rsidTr="00693B4F">
        <w:trPr>
          <w:trHeight w:val="361"/>
        </w:trPr>
        <w:tc>
          <w:tcPr>
            <w:tcW w:w="6046" w:type="dxa"/>
            <w:shd w:val="clear" w:color="auto" w:fill="D9D9D9" w:themeFill="background1" w:themeFillShade="D9"/>
            <w:noWrap/>
            <w:vAlign w:val="bottom"/>
          </w:tcPr>
          <w:p w14:paraId="66D3B9A2" w14:textId="1C02A41F" w:rsidR="00F7760F" w:rsidRPr="00D8174B" w:rsidRDefault="00F7760F" w:rsidP="00F7760F">
            <w:pPr>
              <w:spacing w:after="0" w:line="240" w:lineRule="auto"/>
              <w:rPr>
                <w:rFonts w:ascii="Arial" w:hAnsi="Arial" w:cs="Arial"/>
                <w:b/>
                <w:color w:val="FF0000"/>
                <w:lang w:eastAsia="en-GB"/>
              </w:rPr>
            </w:pPr>
            <w:r w:rsidRPr="00A6112F">
              <w:rPr>
                <w:rFonts w:ascii="Arial" w:hAnsi="Arial" w:cs="Arial"/>
                <w:b/>
                <w:bCs/>
                <w:color w:val="0D0D0D" w:themeColor="text1" w:themeTint="F2"/>
                <w:lang w:eastAsia="en-GB"/>
              </w:rPr>
              <w:t>PATIENT EXPERIENCE</w:t>
            </w:r>
          </w:p>
        </w:tc>
        <w:tc>
          <w:tcPr>
            <w:tcW w:w="791" w:type="dxa"/>
            <w:shd w:val="clear" w:color="auto" w:fill="D9D9D9" w:themeFill="background1" w:themeFillShade="D9"/>
            <w:vAlign w:val="center"/>
          </w:tcPr>
          <w:p w14:paraId="63856C64" w14:textId="54AC324B" w:rsidR="00F7760F" w:rsidRPr="00D8174B" w:rsidRDefault="00F7760F" w:rsidP="00F7760F">
            <w:pPr>
              <w:spacing w:after="0" w:line="240" w:lineRule="auto"/>
              <w:jc w:val="center"/>
              <w:rPr>
                <w:rFonts w:ascii="Arial" w:hAnsi="Arial" w:cs="Arial"/>
                <w:b/>
                <w:bCs/>
                <w:color w:val="FF0000"/>
                <w:lang w:eastAsia="en-GB"/>
              </w:rPr>
            </w:pPr>
            <w:r w:rsidRPr="00A6112F">
              <w:rPr>
                <w:rFonts w:ascii="Arial" w:hAnsi="Arial" w:cs="Arial"/>
                <w:b/>
                <w:bCs/>
                <w:color w:val="0D0D0D" w:themeColor="text1" w:themeTint="F2"/>
                <w:lang w:eastAsia="en-GB"/>
              </w:rPr>
              <w:t xml:space="preserve"> Jan</w:t>
            </w:r>
          </w:p>
        </w:tc>
        <w:tc>
          <w:tcPr>
            <w:tcW w:w="792" w:type="dxa"/>
            <w:shd w:val="clear" w:color="auto" w:fill="D9D9D9" w:themeFill="background1" w:themeFillShade="D9"/>
            <w:vAlign w:val="center"/>
          </w:tcPr>
          <w:p w14:paraId="109C31CA" w14:textId="6EE20B79" w:rsidR="00F7760F" w:rsidRPr="00D8174B" w:rsidRDefault="00F7760F" w:rsidP="00F7760F">
            <w:pPr>
              <w:spacing w:after="0" w:line="240" w:lineRule="auto"/>
              <w:jc w:val="center"/>
              <w:rPr>
                <w:rFonts w:ascii="Arial" w:hAnsi="Arial" w:cs="Arial"/>
                <w:b/>
                <w:bCs/>
                <w:color w:val="FF0000"/>
                <w:lang w:eastAsia="en-GB"/>
              </w:rPr>
            </w:pPr>
            <w:r w:rsidRPr="00A6112F">
              <w:rPr>
                <w:rFonts w:ascii="Arial" w:hAnsi="Arial" w:cs="Arial"/>
                <w:b/>
                <w:bCs/>
                <w:color w:val="0D0D0D" w:themeColor="text1" w:themeTint="F2"/>
                <w:lang w:eastAsia="en-GB"/>
              </w:rPr>
              <w:t>Feb</w:t>
            </w:r>
          </w:p>
        </w:tc>
        <w:tc>
          <w:tcPr>
            <w:tcW w:w="864" w:type="dxa"/>
            <w:shd w:val="clear" w:color="auto" w:fill="D9D9D9" w:themeFill="background1" w:themeFillShade="D9"/>
            <w:vAlign w:val="center"/>
          </w:tcPr>
          <w:p w14:paraId="532ED6B7" w14:textId="3AC2F6BF" w:rsidR="00F7760F" w:rsidRPr="00D8174B" w:rsidRDefault="00F7760F" w:rsidP="00F7760F">
            <w:pPr>
              <w:spacing w:after="0" w:line="240" w:lineRule="auto"/>
              <w:jc w:val="center"/>
              <w:rPr>
                <w:rFonts w:ascii="Arial" w:hAnsi="Arial" w:cs="Arial"/>
                <w:b/>
                <w:bCs/>
                <w:color w:val="FF0000"/>
                <w:lang w:eastAsia="en-GB"/>
              </w:rPr>
            </w:pPr>
            <w:r w:rsidRPr="00956DEC">
              <w:rPr>
                <w:rFonts w:ascii="Arial" w:hAnsi="Arial" w:cs="Arial"/>
                <w:b/>
                <w:bCs/>
                <w:color w:val="0D0D0D" w:themeColor="text1" w:themeTint="F2"/>
                <w:lang w:eastAsia="en-GB"/>
              </w:rPr>
              <w:t>Mar</w:t>
            </w:r>
          </w:p>
        </w:tc>
      </w:tr>
      <w:tr w:rsidR="00F7760F" w:rsidRPr="00D8174B" w14:paraId="14AFFD90" w14:textId="77777777" w:rsidTr="004273D4">
        <w:trPr>
          <w:trHeight w:val="361"/>
        </w:trPr>
        <w:tc>
          <w:tcPr>
            <w:tcW w:w="6046" w:type="dxa"/>
            <w:shd w:val="clear" w:color="auto" w:fill="auto"/>
            <w:noWrap/>
            <w:vAlign w:val="bottom"/>
          </w:tcPr>
          <w:p w14:paraId="04A86403" w14:textId="3C5DAE4C" w:rsidR="00F7760F" w:rsidRPr="00D8174B" w:rsidRDefault="00F7760F" w:rsidP="00F7760F">
            <w:pPr>
              <w:spacing w:after="0" w:line="240" w:lineRule="auto"/>
              <w:rPr>
                <w:rFonts w:ascii="Arial" w:hAnsi="Arial" w:cs="Arial"/>
                <w:color w:val="FF0000"/>
                <w:lang w:eastAsia="en-GB"/>
              </w:rPr>
            </w:pPr>
            <w:r w:rsidRPr="00A6112F">
              <w:rPr>
                <w:rFonts w:ascii="Arial" w:hAnsi="Arial" w:cs="Arial"/>
                <w:color w:val="0D0D0D" w:themeColor="text1" w:themeTint="F2"/>
                <w:lang w:eastAsia="en-GB"/>
              </w:rPr>
              <w:t>No. of Friends &amp; Family surveys received</w:t>
            </w:r>
          </w:p>
        </w:tc>
        <w:tc>
          <w:tcPr>
            <w:tcW w:w="791" w:type="dxa"/>
            <w:shd w:val="clear" w:color="auto" w:fill="auto"/>
            <w:vAlign w:val="center"/>
          </w:tcPr>
          <w:p w14:paraId="4B117685" w14:textId="6B7CA5C7" w:rsidR="00F7760F" w:rsidRPr="00D8174B" w:rsidRDefault="00F7760F" w:rsidP="00F7760F">
            <w:pPr>
              <w:spacing w:after="0" w:line="240" w:lineRule="auto"/>
              <w:jc w:val="center"/>
              <w:rPr>
                <w:rFonts w:ascii="Arial" w:hAnsi="Arial" w:cs="Arial"/>
                <w:color w:val="FF0000"/>
                <w:lang w:eastAsia="en-GB"/>
              </w:rPr>
            </w:pPr>
            <w:r w:rsidRPr="00A6112F">
              <w:rPr>
                <w:rFonts w:ascii="Arial" w:hAnsi="Arial" w:cs="Arial"/>
                <w:color w:val="0D0D0D" w:themeColor="text1" w:themeTint="F2"/>
                <w:lang w:eastAsia="en-GB"/>
              </w:rPr>
              <w:t>5</w:t>
            </w:r>
            <w:r>
              <w:rPr>
                <w:rFonts w:ascii="Arial" w:hAnsi="Arial" w:cs="Arial"/>
                <w:color w:val="0D0D0D" w:themeColor="text1" w:themeTint="F2"/>
                <w:lang w:eastAsia="en-GB"/>
              </w:rPr>
              <w:t>,</w:t>
            </w:r>
            <w:r w:rsidRPr="00A6112F">
              <w:rPr>
                <w:rFonts w:ascii="Arial" w:hAnsi="Arial" w:cs="Arial"/>
                <w:color w:val="0D0D0D" w:themeColor="text1" w:themeTint="F2"/>
                <w:lang w:eastAsia="en-GB"/>
              </w:rPr>
              <w:t>985</w:t>
            </w:r>
          </w:p>
        </w:tc>
        <w:tc>
          <w:tcPr>
            <w:tcW w:w="792" w:type="dxa"/>
            <w:shd w:val="clear" w:color="auto" w:fill="auto"/>
            <w:vAlign w:val="center"/>
          </w:tcPr>
          <w:p w14:paraId="77FCA554" w14:textId="56FC59C0" w:rsidR="00F7760F" w:rsidRPr="00D8174B" w:rsidRDefault="00F7760F" w:rsidP="00F7760F">
            <w:pPr>
              <w:spacing w:after="0" w:line="240" w:lineRule="auto"/>
              <w:jc w:val="center"/>
              <w:rPr>
                <w:rFonts w:ascii="Arial" w:hAnsi="Arial" w:cs="Arial"/>
                <w:color w:val="FF0000"/>
                <w:lang w:eastAsia="en-GB"/>
              </w:rPr>
            </w:pPr>
            <w:r w:rsidRPr="00A6112F">
              <w:rPr>
                <w:rFonts w:ascii="Arial" w:hAnsi="Arial" w:cs="Arial"/>
                <w:color w:val="0D0D0D" w:themeColor="text1" w:themeTint="F2"/>
                <w:lang w:eastAsia="en-GB"/>
              </w:rPr>
              <w:t>5</w:t>
            </w:r>
            <w:r>
              <w:rPr>
                <w:rFonts w:ascii="Arial" w:hAnsi="Arial" w:cs="Arial"/>
                <w:color w:val="0D0D0D" w:themeColor="text1" w:themeTint="F2"/>
                <w:lang w:eastAsia="en-GB"/>
              </w:rPr>
              <w:t>,</w:t>
            </w:r>
            <w:r w:rsidRPr="00A6112F">
              <w:rPr>
                <w:rFonts w:ascii="Arial" w:hAnsi="Arial" w:cs="Arial"/>
                <w:color w:val="0D0D0D" w:themeColor="text1" w:themeTint="F2"/>
                <w:lang w:eastAsia="en-GB"/>
              </w:rPr>
              <w:t>608</w:t>
            </w:r>
          </w:p>
        </w:tc>
        <w:tc>
          <w:tcPr>
            <w:tcW w:w="864" w:type="dxa"/>
            <w:shd w:val="clear" w:color="auto" w:fill="auto"/>
            <w:vAlign w:val="center"/>
          </w:tcPr>
          <w:p w14:paraId="325F7FA0" w14:textId="285CAEE6" w:rsidR="00F7760F" w:rsidRPr="00D8174B" w:rsidRDefault="00F7760F" w:rsidP="00F7760F">
            <w:pPr>
              <w:spacing w:after="0" w:line="240" w:lineRule="auto"/>
              <w:jc w:val="center"/>
              <w:rPr>
                <w:rFonts w:ascii="Arial" w:hAnsi="Arial" w:cs="Arial"/>
                <w:color w:val="FF0000"/>
                <w:lang w:eastAsia="en-GB"/>
              </w:rPr>
            </w:pPr>
            <w:r w:rsidRPr="00956DEC">
              <w:rPr>
                <w:rFonts w:ascii="Arial" w:hAnsi="Arial" w:cs="Arial"/>
                <w:color w:val="0D0D0D" w:themeColor="text1" w:themeTint="F2"/>
                <w:lang w:eastAsia="en-GB"/>
              </w:rPr>
              <w:t>4</w:t>
            </w:r>
            <w:r>
              <w:rPr>
                <w:rFonts w:ascii="Arial" w:hAnsi="Arial" w:cs="Arial"/>
                <w:color w:val="0D0D0D" w:themeColor="text1" w:themeTint="F2"/>
                <w:lang w:eastAsia="en-GB"/>
              </w:rPr>
              <w:t>,</w:t>
            </w:r>
            <w:r w:rsidRPr="00956DEC">
              <w:rPr>
                <w:rFonts w:ascii="Arial" w:hAnsi="Arial" w:cs="Arial"/>
                <w:color w:val="0D0D0D" w:themeColor="text1" w:themeTint="F2"/>
                <w:lang w:eastAsia="en-GB"/>
              </w:rPr>
              <w:t>129</w:t>
            </w:r>
          </w:p>
        </w:tc>
      </w:tr>
      <w:tr w:rsidR="00F7760F" w:rsidRPr="00D8174B" w14:paraId="33A9FB84" w14:textId="77777777" w:rsidTr="00693B4F">
        <w:trPr>
          <w:trHeight w:val="361"/>
        </w:trPr>
        <w:tc>
          <w:tcPr>
            <w:tcW w:w="6046" w:type="dxa"/>
            <w:shd w:val="clear" w:color="auto" w:fill="auto"/>
            <w:noWrap/>
            <w:vAlign w:val="bottom"/>
          </w:tcPr>
          <w:p w14:paraId="3E9F2806" w14:textId="6E8A7683" w:rsidR="00F7760F" w:rsidRPr="00D8174B" w:rsidRDefault="00F7760F" w:rsidP="00F7760F">
            <w:pPr>
              <w:spacing w:after="0" w:line="240" w:lineRule="auto"/>
              <w:rPr>
                <w:rFonts w:ascii="Arial" w:hAnsi="Arial" w:cs="Arial"/>
                <w:color w:val="FF0000"/>
                <w:lang w:eastAsia="en-GB"/>
              </w:rPr>
            </w:pPr>
            <w:r w:rsidRPr="00A6112F">
              <w:rPr>
                <w:rFonts w:ascii="Arial" w:hAnsi="Arial" w:cs="Arial"/>
                <w:color w:val="0D0D0D" w:themeColor="text1" w:themeTint="F2"/>
                <w:lang w:eastAsia="en-GB"/>
              </w:rPr>
              <w:t>Recommendation score</w:t>
            </w:r>
          </w:p>
        </w:tc>
        <w:tc>
          <w:tcPr>
            <w:tcW w:w="791" w:type="dxa"/>
            <w:shd w:val="clear" w:color="auto" w:fill="auto"/>
          </w:tcPr>
          <w:p w14:paraId="7ACF362F" w14:textId="573FB46D" w:rsidR="00F7760F" w:rsidRPr="00D8174B" w:rsidRDefault="00F7760F" w:rsidP="00F7760F">
            <w:pPr>
              <w:spacing w:after="0" w:line="240" w:lineRule="auto"/>
              <w:jc w:val="center"/>
              <w:rPr>
                <w:rFonts w:ascii="Arial" w:hAnsi="Arial" w:cs="Arial"/>
                <w:color w:val="FF0000"/>
                <w:lang w:eastAsia="en-GB"/>
              </w:rPr>
            </w:pPr>
            <w:r w:rsidRPr="00A6112F">
              <w:rPr>
                <w:rFonts w:ascii="Arial" w:hAnsi="Arial" w:cs="Arial"/>
                <w:color w:val="0D0D0D" w:themeColor="text1" w:themeTint="F2"/>
                <w:lang w:eastAsia="en-GB"/>
              </w:rPr>
              <w:t>93%</w:t>
            </w:r>
          </w:p>
        </w:tc>
        <w:tc>
          <w:tcPr>
            <w:tcW w:w="792" w:type="dxa"/>
            <w:shd w:val="clear" w:color="auto" w:fill="auto"/>
          </w:tcPr>
          <w:p w14:paraId="7A5E9844" w14:textId="210F850A" w:rsidR="00F7760F" w:rsidRPr="00D8174B" w:rsidRDefault="00F7760F" w:rsidP="00F7760F">
            <w:pPr>
              <w:spacing w:after="0" w:line="240" w:lineRule="auto"/>
              <w:jc w:val="center"/>
              <w:rPr>
                <w:rFonts w:ascii="Arial" w:hAnsi="Arial" w:cs="Arial"/>
                <w:color w:val="FF0000"/>
                <w:lang w:eastAsia="en-GB"/>
              </w:rPr>
            </w:pPr>
            <w:r w:rsidRPr="00A6112F">
              <w:rPr>
                <w:rFonts w:ascii="Arial" w:hAnsi="Arial" w:cs="Arial"/>
                <w:color w:val="0D0D0D" w:themeColor="text1" w:themeTint="F2"/>
                <w:lang w:eastAsia="en-GB"/>
              </w:rPr>
              <w:t>93%</w:t>
            </w:r>
          </w:p>
        </w:tc>
        <w:tc>
          <w:tcPr>
            <w:tcW w:w="864" w:type="dxa"/>
            <w:shd w:val="clear" w:color="auto" w:fill="auto"/>
          </w:tcPr>
          <w:p w14:paraId="1A0457D3" w14:textId="32D53932" w:rsidR="00F7760F" w:rsidRPr="00D8174B" w:rsidRDefault="00F7760F" w:rsidP="00F7760F">
            <w:pPr>
              <w:spacing w:after="0" w:line="240" w:lineRule="auto"/>
              <w:rPr>
                <w:rFonts w:ascii="Arial" w:hAnsi="Arial" w:cs="Arial"/>
                <w:color w:val="FF0000"/>
                <w:lang w:eastAsia="en-GB"/>
              </w:rPr>
            </w:pPr>
            <w:r w:rsidRPr="00956DEC">
              <w:rPr>
                <w:rFonts w:ascii="Arial" w:hAnsi="Arial" w:cs="Arial"/>
                <w:color w:val="0D0D0D" w:themeColor="text1" w:themeTint="F2"/>
                <w:lang w:eastAsia="en-GB"/>
              </w:rPr>
              <w:t>92%</w:t>
            </w:r>
          </w:p>
        </w:tc>
      </w:tr>
      <w:tr w:rsidR="00F7760F" w:rsidRPr="00D8174B" w14:paraId="55F0E697" w14:textId="77777777" w:rsidTr="00693B4F">
        <w:trPr>
          <w:trHeight w:val="361"/>
        </w:trPr>
        <w:tc>
          <w:tcPr>
            <w:tcW w:w="6046" w:type="dxa"/>
            <w:shd w:val="clear" w:color="auto" w:fill="auto"/>
            <w:noWrap/>
            <w:vAlign w:val="bottom"/>
          </w:tcPr>
          <w:p w14:paraId="1B22C3D5" w14:textId="4F4DD013" w:rsidR="00F7760F" w:rsidRPr="00D8174B" w:rsidRDefault="00F7760F" w:rsidP="00F7760F">
            <w:pPr>
              <w:spacing w:after="0" w:line="240" w:lineRule="auto"/>
              <w:rPr>
                <w:rFonts w:ascii="Arial" w:hAnsi="Arial" w:cs="Arial"/>
                <w:color w:val="FF0000"/>
                <w:lang w:eastAsia="en-GB"/>
              </w:rPr>
            </w:pPr>
            <w:r w:rsidRPr="00A6112F">
              <w:rPr>
                <w:rFonts w:ascii="Arial" w:hAnsi="Arial" w:cs="Arial"/>
                <w:color w:val="0D0D0D" w:themeColor="text1" w:themeTint="F2"/>
                <w:lang w:eastAsia="en-GB"/>
              </w:rPr>
              <w:t xml:space="preserve">New Bespoke Surveys </w:t>
            </w:r>
          </w:p>
        </w:tc>
        <w:tc>
          <w:tcPr>
            <w:tcW w:w="791" w:type="dxa"/>
            <w:shd w:val="clear" w:color="auto" w:fill="auto"/>
          </w:tcPr>
          <w:p w14:paraId="1FBF83CB" w14:textId="299E13F5" w:rsidR="00F7760F" w:rsidRPr="00D8174B" w:rsidRDefault="00F7760F" w:rsidP="00F7760F">
            <w:pPr>
              <w:spacing w:after="0" w:line="240" w:lineRule="auto"/>
              <w:jc w:val="center"/>
              <w:rPr>
                <w:rFonts w:ascii="Arial" w:hAnsi="Arial" w:cs="Arial"/>
                <w:color w:val="FF0000"/>
                <w:lang w:eastAsia="en-GB"/>
              </w:rPr>
            </w:pPr>
            <w:r w:rsidRPr="00A6112F">
              <w:rPr>
                <w:rFonts w:ascii="Arial" w:hAnsi="Arial" w:cs="Arial"/>
                <w:color w:val="0D0D0D" w:themeColor="text1" w:themeTint="F2"/>
                <w:lang w:eastAsia="en-GB"/>
              </w:rPr>
              <w:t>1</w:t>
            </w:r>
          </w:p>
        </w:tc>
        <w:tc>
          <w:tcPr>
            <w:tcW w:w="792" w:type="dxa"/>
            <w:shd w:val="clear" w:color="auto" w:fill="auto"/>
          </w:tcPr>
          <w:p w14:paraId="112FCC2E" w14:textId="63C40162" w:rsidR="00F7760F" w:rsidRPr="00D8174B" w:rsidRDefault="00F7760F" w:rsidP="00F7760F">
            <w:pPr>
              <w:spacing w:after="0" w:line="240" w:lineRule="auto"/>
              <w:rPr>
                <w:rFonts w:ascii="Arial" w:hAnsi="Arial" w:cs="Arial"/>
                <w:color w:val="FF0000"/>
                <w:lang w:eastAsia="en-GB"/>
              </w:rPr>
            </w:pPr>
            <w:r w:rsidRPr="00A6112F">
              <w:rPr>
                <w:rFonts w:ascii="Arial" w:hAnsi="Arial" w:cs="Arial"/>
                <w:color w:val="0D0D0D" w:themeColor="text1" w:themeTint="F2"/>
                <w:lang w:eastAsia="en-GB"/>
              </w:rPr>
              <w:t xml:space="preserve"> 0</w:t>
            </w:r>
          </w:p>
        </w:tc>
        <w:tc>
          <w:tcPr>
            <w:tcW w:w="864" w:type="dxa"/>
            <w:shd w:val="clear" w:color="auto" w:fill="auto"/>
          </w:tcPr>
          <w:p w14:paraId="71B8B47C" w14:textId="55C26FF1" w:rsidR="00F7760F" w:rsidRPr="00D8174B" w:rsidRDefault="00F7760F" w:rsidP="00F7760F">
            <w:pPr>
              <w:spacing w:after="0" w:line="240" w:lineRule="auto"/>
              <w:rPr>
                <w:rFonts w:ascii="Arial" w:hAnsi="Arial" w:cs="Arial"/>
                <w:color w:val="FF0000"/>
                <w:lang w:eastAsia="en-GB"/>
              </w:rPr>
            </w:pPr>
            <w:r w:rsidRPr="00956DEC">
              <w:rPr>
                <w:rFonts w:ascii="Arial" w:hAnsi="Arial" w:cs="Arial"/>
                <w:color w:val="0D0D0D" w:themeColor="text1" w:themeTint="F2"/>
                <w:lang w:eastAsia="en-GB"/>
              </w:rPr>
              <w:t>9</w:t>
            </w:r>
          </w:p>
        </w:tc>
      </w:tr>
      <w:tr w:rsidR="00D8174B" w:rsidRPr="00D8174B" w14:paraId="2FC8504A" w14:textId="77777777" w:rsidTr="00693B4F">
        <w:trPr>
          <w:trHeight w:val="361"/>
        </w:trPr>
        <w:tc>
          <w:tcPr>
            <w:tcW w:w="6046" w:type="dxa"/>
            <w:shd w:val="clear" w:color="auto" w:fill="D9D9D9" w:themeFill="background1" w:themeFillShade="D9"/>
            <w:noWrap/>
            <w:vAlign w:val="bottom"/>
          </w:tcPr>
          <w:p w14:paraId="15CB1E47" w14:textId="77777777" w:rsidR="002623F5" w:rsidRPr="006302AD" w:rsidRDefault="002623F5" w:rsidP="002623F5">
            <w:pPr>
              <w:spacing w:after="0" w:line="240" w:lineRule="auto"/>
              <w:rPr>
                <w:rFonts w:ascii="Arial" w:hAnsi="Arial" w:cs="Arial"/>
                <w:b/>
                <w:lang w:eastAsia="en-GB"/>
              </w:rPr>
            </w:pPr>
            <w:r w:rsidRPr="006302AD">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24586738" w:rsidR="002623F5" w:rsidRPr="006302AD" w:rsidRDefault="002623F5" w:rsidP="002623F5">
            <w:pPr>
              <w:spacing w:after="0" w:line="240" w:lineRule="auto"/>
              <w:jc w:val="center"/>
              <w:rPr>
                <w:rFonts w:ascii="Arial" w:hAnsi="Arial" w:cs="Arial"/>
                <w:b/>
                <w:bCs/>
                <w:lang w:eastAsia="en-GB"/>
              </w:rPr>
            </w:pPr>
            <w:r w:rsidRPr="006302AD">
              <w:rPr>
                <w:rFonts w:ascii="Arial" w:hAnsi="Arial" w:cs="Arial"/>
                <w:b/>
                <w:bCs/>
                <w:lang w:eastAsia="en-GB"/>
              </w:rPr>
              <w:t xml:space="preserve"> </w:t>
            </w:r>
            <w:r w:rsidR="00DE424A" w:rsidRPr="006302AD">
              <w:rPr>
                <w:rFonts w:ascii="Arial" w:hAnsi="Arial" w:cs="Arial"/>
                <w:b/>
                <w:bCs/>
                <w:lang w:eastAsia="en-GB"/>
              </w:rPr>
              <w:t>Jan</w:t>
            </w:r>
          </w:p>
        </w:tc>
        <w:tc>
          <w:tcPr>
            <w:tcW w:w="792" w:type="dxa"/>
            <w:shd w:val="clear" w:color="auto" w:fill="D9D9D9" w:themeFill="background1" w:themeFillShade="D9"/>
            <w:vAlign w:val="center"/>
          </w:tcPr>
          <w:p w14:paraId="5DAEEB24" w14:textId="259D6570" w:rsidR="002623F5" w:rsidRPr="006302AD" w:rsidRDefault="00DE424A" w:rsidP="002623F5">
            <w:pPr>
              <w:spacing w:after="0" w:line="240" w:lineRule="auto"/>
              <w:jc w:val="center"/>
              <w:rPr>
                <w:rFonts w:ascii="Arial" w:hAnsi="Arial" w:cs="Arial"/>
                <w:b/>
                <w:bCs/>
                <w:lang w:eastAsia="en-GB"/>
              </w:rPr>
            </w:pPr>
            <w:r w:rsidRPr="006302AD">
              <w:rPr>
                <w:rFonts w:ascii="Arial" w:hAnsi="Arial" w:cs="Arial"/>
                <w:b/>
                <w:bCs/>
                <w:lang w:eastAsia="en-GB"/>
              </w:rPr>
              <w:t>Feb</w:t>
            </w:r>
          </w:p>
        </w:tc>
        <w:tc>
          <w:tcPr>
            <w:tcW w:w="864" w:type="dxa"/>
            <w:shd w:val="clear" w:color="auto" w:fill="D9D9D9" w:themeFill="background1" w:themeFillShade="D9"/>
            <w:vAlign w:val="center"/>
          </w:tcPr>
          <w:p w14:paraId="1A7FB17A" w14:textId="50559E82" w:rsidR="002623F5" w:rsidRPr="006302AD" w:rsidRDefault="00DE424A" w:rsidP="002623F5">
            <w:pPr>
              <w:spacing w:after="0" w:line="240" w:lineRule="auto"/>
              <w:jc w:val="center"/>
              <w:rPr>
                <w:rFonts w:ascii="Arial" w:hAnsi="Arial" w:cs="Arial"/>
                <w:b/>
                <w:bCs/>
                <w:lang w:eastAsia="en-GB"/>
              </w:rPr>
            </w:pPr>
            <w:r w:rsidRPr="006302AD">
              <w:rPr>
                <w:rFonts w:ascii="Arial" w:hAnsi="Arial" w:cs="Arial"/>
                <w:b/>
                <w:bCs/>
                <w:lang w:eastAsia="en-GB"/>
              </w:rPr>
              <w:t>Mar</w:t>
            </w:r>
          </w:p>
        </w:tc>
      </w:tr>
      <w:tr w:rsidR="00D8174B" w:rsidRPr="00D8174B" w14:paraId="3DD74C82" w14:textId="77777777" w:rsidTr="00693B4F">
        <w:trPr>
          <w:trHeight w:val="361"/>
        </w:trPr>
        <w:tc>
          <w:tcPr>
            <w:tcW w:w="6046" w:type="dxa"/>
            <w:shd w:val="clear" w:color="auto" w:fill="auto"/>
            <w:noWrap/>
            <w:vAlign w:val="bottom"/>
          </w:tcPr>
          <w:p w14:paraId="32BCFEDA" w14:textId="77777777" w:rsidR="00693B4F" w:rsidRPr="006302AD" w:rsidRDefault="00693B4F" w:rsidP="00693B4F">
            <w:pPr>
              <w:spacing w:after="0" w:line="240" w:lineRule="auto"/>
              <w:rPr>
                <w:rFonts w:ascii="Arial" w:hAnsi="Arial" w:cs="Arial"/>
                <w:lang w:eastAsia="en-GB"/>
              </w:rPr>
            </w:pPr>
            <w:r w:rsidRPr="006302AD">
              <w:rPr>
                <w:rFonts w:ascii="Arial" w:hAnsi="Arial" w:cs="Arial"/>
                <w:lang w:eastAsia="en-GB"/>
              </w:rPr>
              <w:t>Number of National Reportable Incidents reported</w:t>
            </w:r>
          </w:p>
        </w:tc>
        <w:tc>
          <w:tcPr>
            <w:tcW w:w="791" w:type="dxa"/>
          </w:tcPr>
          <w:p w14:paraId="1789AE1D" w14:textId="261799CE" w:rsidR="00693B4F" w:rsidRPr="006302AD" w:rsidRDefault="006302AD" w:rsidP="00693B4F">
            <w:pPr>
              <w:spacing w:after="0" w:line="240" w:lineRule="auto"/>
              <w:jc w:val="center"/>
              <w:rPr>
                <w:rFonts w:ascii="Arial" w:hAnsi="Arial" w:cs="Arial"/>
                <w:noProof/>
                <w:lang w:eastAsia="en-GB"/>
              </w:rPr>
            </w:pPr>
            <w:r w:rsidRPr="006302AD">
              <w:rPr>
                <w:rFonts w:ascii="Arial" w:hAnsi="Arial" w:cs="Arial"/>
                <w:noProof/>
                <w:lang w:eastAsia="en-GB"/>
              </w:rPr>
              <w:t>7</w:t>
            </w:r>
          </w:p>
        </w:tc>
        <w:tc>
          <w:tcPr>
            <w:tcW w:w="792" w:type="dxa"/>
            <w:shd w:val="clear" w:color="auto" w:fill="auto"/>
          </w:tcPr>
          <w:p w14:paraId="17E95BDD" w14:textId="5A27EA79" w:rsidR="00693B4F" w:rsidRPr="006302AD" w:rsidRDefault="006302AD" w:rsidP="00693B4F">
            <w:pPr>
              <w:spacing w:after="0" w:line="240" w:lineRule="auto"/>
              <w:jc w:val="center"/>
              <w:rPr>
                <w:rFonts w:ascii="Arial" w:hAnsi="Arial" w:cs="Arial"/>
                <w:noProof/>
                <w:lang w:eastAsia="en-GB"/>
              </w:rPr>
            </w:pPr>
            <w:r w:rsidRPr="006302AD">
              <w:rPr>
                <w:rFonts w:ascii="Arial" w:hAnsi="Arial" w:cs="Arial"/>
                <w:noProof/>
                <w:lang w:eastAsia="en-GB"/>
              </w:rPr>
              <w:t>6</w:t>
            </w:r>
          </w:p>
        </w:tc>
        <w:tc>
          <w:tcPr>
            <w:tcW w:w="864" w:type="dxa"/>
            <w:shd w:val="clear" w:color="auto" w:fill="auto"/>
          </w:tcPr>
          <w:p w14:paraId="6E75F224" w14:textId="65824FE2" w:rsidR="00693B4F" w:rsidRPr="006302AD" w:rsidRDefault="006302AD" w:rsidP="00693B4F">
            <w:pPr>
              <w:spacing w:after="0" w:line="240" w:lineRule="auto"/>
              <w:jc w:val="center"/>
              <w:rPr>
                <w:rFonts w:ascii="Arial" w:hAnsi="Arial" w:cs="Arial"/>
                <w:noProof/>
                <w:lang w:eastAsia="en-GB"/>
              </w:rPr>
            </w:pPr>
            <w:r w:rsidRPr="006302AD">
              <w:rPr>
                <w:rFonts w:ascii="Arial" w:hAnsi="Arial" w:cs="Arial"/>
                <w:noProof/>
                <w:lang w:eastAsia="en-GB"/>
              </w:rPr>
              <w:t>6</w:t>
            </w:r>
          </w:p>
        </w:tc>
      </w:tr>
      <w:tr w:rsidR="00D8174B" w:rsidRPr="00D8174B" w14:paraId="7D561DBA" w14:textId="77777777" w:rsidTr="00693B4F">
        <w:trPr>
          <w:trHeight w:val="361"/>
        </w:trPr>
        <w:tc>
          <w:tcPr>
            <w:tcW w:w="6046" w:type="dxa"/>
            <w:shd w:val="clear" w:color="auto" w:fill="auto"/>
            <w:noWrap/>
            <w:vAlign w:val="bottom"/>
          </w:tcPr>
          <w:p w14:paraId="079EF3C4" w14:textId="77777777" w:rsidR="00693B4F" w:rsidRPr="006302AD" w:rsidRDefault="00693B4F" w:rsidP="00693B4F">
            <w:pPr>
              <w:spacing w:after="0" w:line="240" w:lineRule="auto"/>
              <w:rPr>
                <w:rFonts w:ascii="Arial" w:hAnsi="Arial" w:cs="Arial"/>
                <w:lang w:eastAsia="en-GB"/>
              </w:rPr>
            </w:pPr>
            <w:r w:rsidRPr="006302AD">
              <w:rPr>
                <w:rFonts w:ascii="Arial" w:hAnsi="Arial" w:cs="Arial"/>
                <w:lang w:eastAsia="en-GB"/>
              </w:rPr>
              <w:t>Number of Never Events</w:t>
            </w:r>
          </w:p>
        </w:tc>
        <w:tc>
          <w:tcPr>
            <w:tcW w:w="791" w:type="dxa"/>
          </w:tcPr>
          <w:p w14:paraId="77FA6630" w14:textId="46380BB8" w:rsidR="00693B4F" w:rsidRPr="006302AD" w:rsidRDefault="006302AD" w:rsidP="00693B4F">
            <w:pPr>
              <w:spacing w:after="0" w:line="240" w:lineRule="auto"/>
              <w:jc w:val="center"/>
              <w:rPr>
                <w:rFonts w:ascii="Arial" w:hAnsi="Arial" w:cs="Arial"/>
                <w:lang w:eastAsia="en-GB"/>
              </w:rPr>
            </w:pPr>
            <w:r w:rsidRPr="006302AD">
              <w:rPr>
                <w:rFonts w:ascii="Arial" w:hAnsi="Arial" w:cs="Arial"/>
                <w:lang w:eastAsia="en-GB"/>
              </w:rPr>
              <w:t>0</w:t>
            </w:r>
          </w:p>
        </w:tc>
        <w:tc>
          <w:tcPr>
            <w:tcW w:w="792" w:type="dxa"/>
            <w:shd w:val="clear" w:color="auto" w:fill="auto"/>
          </w:tcPr>
          <w:p w14:paraId="5C2F4449" w14:textId="2F0C751C" w:rsidR="00693B4F" w:rsidRPr="006302AD" w:rsidRDefault="006302AD" w:rsidP="00693B4F">
            <w:pPr>
              <w:spacing w:after="0" w:line="240" w:lineRule="auto"/>
              <w:jc w:val="center"/>
              <w:rPr>
                <w:rFonts w:ascii="Arial" w:hAnsi="Arial" w:cs="Arial"/>
                <w:noProof/>
                <w:lang w:eastAsia="en-GB"/>
              </w:rPr>
            </w:pPr>
            <w:r w:rsidRPr="006302AD">
              <w:rPr>
                <w:rFonts w:ascii="Arial" w:hAnsi="Arial" w:cs="Arial"/>
                <w:noProof/>
                <w:lang w:eastAsia="en-GB"/>
              </w:rPr>
              <w:t>0</w:t>
            </w:r>
          </w:p>
        </w:tc>
        <w:tc>
          <w:tcPr>
            <w:tcW w:w="864" w:type="dxa"/>
            <w:shd w:val="clear" w:color="auto" w:fill="auto"/>
            <w:vAlign w:val="center"/>
          </w:tcPr>
          <w:p w14:paraId="1C5B804F" w14:textId="66467CBA" w:rsidR="00693B4F" w:rsidRPr="006302AD" w:rsidRDefault="006302AD" w:rsidP="00693B4F">
            <w:pPr>
              <w:spacing w:after="0" w:line="240" w:lineRule="auto"/>
              <w:jc w:val="center"/>
              <w:rPr>
                <w:rFonts w:ascii="Arial" w:hAnsi="Arial" w:cs="Arial"/>
                <w:noProof/>
                <w:lang w:eastAsia="en-GB"/>
              </w:rPr>
            </w:pPr>
            <w:r w:rsidRPr="006302AD">
              <w:rPr>
                <w:rFonts w:ascii="Arial" w:hAnsi="Arial" w:cs="Arial"/>
                <w:noProof/>
                <w:lang w:eastAsia="en-GB"/>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Spec="center" w:tblpY="-74"/>
        <w:tblW w:w="9918" w:type="dxa"/>
        <w:tblLook w:val="04A0" w:firstRow="1" w:lastRow="0" w:firstColumn="1" w:lastColumn="0" w:noHBand="0" w:noVBand="1"/>
      </w:tblPr>
      <w:tblGrid>
        <w:gridCol w:w="5240"/>
        <w:gridCol w:w="4678"/>
      </w:tblGrid>
      <w:tr w:rsidR="00D8174B" w:rsidRPr="00D8174B" w14:paraId="02A3C680" w14:textId="77777777" w:rsidTr="001E428E">
        <w:trPr>
          <w:trHeight w:val="374"/>
        </w:trPr>
        <w:tc>
          <w:tcPr>
            <w:tcW w:w="5240" w:type="dxa"/>
            <w:shd w:val="clear" w:color="auto" w:fill="D9D9D9" w:themeFill="background1" w:themeFillShade="D9"/>
          </w:tcPr>
          <w:p w14:paraId="18B684E1" w14:textId="77777777" w:rsidR="00D13DBA" w:rsidRPr="006D357E" w:rsidRDefault="00D13DBA" w:rsidP="001E428E">
            <w:pPr>
              <w:jc w:val="center"/>
              <w:rPr>
                <w:rFonts w:ascii="Arial" w:hAnsi="Arial" w:cs="Arial"/>
                <w:b/>
                <w:sz w:val="22"/>
                <w:szCs w:val="22"/>
              </w:rPr>
            </w:pPr>
            <w:r w:rsidRPr="006D357E">
              <w:rPr>
                <w:rFonts w:ascii="Arial" w:hAnsi="Arial" w:cs="Arial"/>
                <w:b/>
                <w:sz w:val="22"/>
                <w:szCs w:val="22"/>
              </w:rPr>
              <w:lastRenderedPageBreak/>
              <w:t>Successes</w:t>
            </w:r>
          </w:p>
        </w:tc>
        <w:tc>
          <w:tcPr>
            <w:tcW w:w="4678" w:type="dxa"/>
            <w:shd w:val="clear" w:color="auto" w:fill="D9D9D9" w:themeFill="background1" w:themeFillShade="D9"/>
          </w:tcPr>
          <w:p w14:paraId="2D146642" w14:textId="77777777" w:rsidR="00D13DBA" w:rsidRPr="006D357E" w:rsidRDefault="00D13DBA" w:rsidP="001E428E">
            <w:pPr>
              <w:jc w:val="center"/>
              <w:rPr>
                <w:rFonts w:ascii="Arial" w:hAnsi="Arial" w:cs="Arial"/>
                <w:b/>
                <w:sz w:val="22"/>
                <w:szCs w:val="22"/>
              </w:rPr>
            </w:pPr>
            <w:r w:rsidRPr="006D357E">
              <w:rPr>
                <w:rFonts w:ascii="Arial" w:hAnsi="Arial" w:cs="Arial"/>
                <w:b/>
                <w:sz w:val="22"/>
                <w:szCs w:val="22"/>
              </w:rPr>
              <w:t>Priorities</w:t>
            </w:r>
          </w:p>
        </w:tc>
      </w:tr>
      <w:tr w:rsidR="00D8174B" w:rsidRPr="00D8174B" w14:paraId="6126B284" w14:textId="77777777" w:rsidTr="004273D4">
        <w:trPr>
          <w:trHeight w:val="4566"/>
        </w:trPr>
        <w:tc>
          <w:tcPr>
            <w:tcW w:w="5240" w:type="dxa"/>
            <w:shd w:val="clear" w:color="auto" w:fill="auto"/>
          </w:tcPr>
          <w:p w14:paraId="37CD5B5A" w14:textId="77777777" w:rsidR="009F4BA9" w:rsidRPr="00AF03C2" w:rsidRDefault="009F4BA9" w:rsidP="009F4BA9">
            <w:pPr>
              <w:jc w:val="both"/>
              <w:rPr>
                <w:rFonts w:ascii="Arial" w:hAnsi="Arial" w:cs="Arial"/>
                <w:b/>
                <w:bCs/>
                <w:color w:val="000000" w:themeColor="text1"/>
                <w:sz w:val="22"/>
                <w:szCs w:val="22"/>
              </w:rPr>
            </w:pPr>
            <w:r w:rsidRPr="00AF03C2">
              <w:rPr>
                <w:rFonts w:ascii="Arial" w:hAnsi="Arial" w:cs="Arial"/>
                <w:b/>
                <w:bCs/>
                <w:color w:val="000000" w:themeColor="text1"/>
                <w:sz w:val="22"/>
                <w:szCs w:val="22"/>
              </w:rPr>
              <w:t>Complaints;</w:t>
            </w:r>
          </w:p>
          <w:p w14:paraId="5BAA8A65" w14:textId="4A151D09" w:rsidR="00AF03C2" w:rsidRPr="00AF03C2" w:rsidRDefault="009F4BA9" w:rsidP="00BC36C3">
            <w:pPr>
              <w:pStyle w:val="ListParagraph"/>
              <w:numPr>
                <w:ilvl w:val="0"/>
                <w:numId w:val="9"/>
              </w:numPr>
              <w:spacing w:after="0" w:line="240" w:lineRule="auto"/>
              <w:jc w:val="both"/>
              <w:rPr>
                <w:rFonts w:eastAsia="Calibri"/>
                <w:color w:val="000000" w:themeColor="text1"/>
                <w:sz w:val="22"/>
                <w:szCs w:val="22"/>
              </w:rPr>
            </w:pPr>
            <w:r w:rsidRPr="00AF03C2">
              <w:rPr>
                <w:rFonts w:eastAsia="Calibri"/>
                <w:color w:val="000000" w:themeColor="text1"/>
                <w:sz w:val="22"/>
                <w:szCs w:val="22"/>
              </w:rPr>
              <w:t xml:space="preserve">Improvement in </w:t>
            </w:r>
            <w:r w:rsidR="00AF03C2" w:rsidRPr="00AF03C2">
              <w:rPr>
                <w:rFonts w:eastAsia="Calibri"/>
                <w:color w:val="000000" w:themeColor="text1"/>
                <w:sz w:val="22"/>
                <w:szCs w:val="22"/>
              </w:rPr>
              <w:t>complaint responses reviewed at Service Group C</w:t>
            </w:r>
            <w:r w:rsidR="00EB53B8">
              <w:rPr>
                <w:rFonts w:eastAsia="Calibri"/>
                <w:color w:val="000000" w:themeColor="text1"/>
                <w:sz w:val="22"/>
                <w:szCs w:val="22"/>
              </w:rPr>
              <w:t xml:space="preserve">oncerns </w:t>
            </w:r>
            <w:r w:rsidR="00AF03C2" w:rsidRPr="00AF03C2">
              <w:rPr>
                <w:rFonts w:eastAsia="Calibri"/>
                <w:color w:val="000000" w:themeColor="text1"/>
                <w:sz w:val="22"/>
                <w:szCs w:val="22"/>
              </w:rPr>
              <w:t>R</w:t>
            </w:r>
            <w:r w:rsidR="00EB53B8">
              <w:rPr>
                <w:rFonts w:eastAsia="Calibri"/>
                <w:color w:val="000000" w:themeColor="text1"/>
                <w:sz w:val="22"/>
                <w:szCs w:val="22"/>
              </w:rPr>
              <w:t xml:space="preserve">edress </w:t>
            </w:r>
            <w:r w:rsidR="00AF03C2" w:rsidRPr="00AF03C2">
              <w:rPr>
                <w:rFonts w:eastAsia="Calibri"/>
                <w:color w:val="000000" w:themeColor="text1"/>
                <w:sz w:val="22"/>
                <w:szCs w:val="22"/>
              </w:rPr>
              <w:t>A</w:t>
            </w:r>
            <w:r w:rsidR="00EB53B8">
              <w:rPr>
                <w:rFonts w:eastAsia="Calibri"/>
                <w:color w:val="000000" w:themeColor="text1"/>
                <w:sz w:val="22"/>
                <w:szCs w:val="22"/>
              </w:rPr>
              <w:t xml:space="preserve">ssurance </w:t>
            </w:r>
            <w:r w:rsidR="00AF03C2" w:rsidRPr="00AF03C2">
              <w:rPr>
                <w:rFonts w:eastAsia="Calibri"/>
                <w:color w:val="000000" w:themeColor="text1"/>
                <w:sz w:val="22"/>
                <w:szCs w:val="22"/>
              </w:rPr>
              <w:t>G</w:t>
            </w:r>
            <w:r w:rsidR="00EB53B8">
              <w:rPr>
                <w:rFonts w:eastAsia="Calibri"/>
                <w:color w:val="000000" w:themeColor="text1"/>
                <w:sz w:val="22"/>
                <w:szCs w:val="22"/>
              </w:rPr>
              <w:t>roup (CRAG)</w:t>
            </w:r>
            <w:r w:rsidR="00AF03C2" w:rsidRPr="00AF03C2">
              <w:rPr>
                <w:rFonts w:eastAsia="Calibri"/>
                <w:color w:val="000000" w:themeColor="text1"/>
                <w:sz w:val="22"/>
                <w:szCs w:val="22"/>
              </w:rPr>
              <w:t xml:space="preserve"> meetings</w:t>
            </w:r>
          </w:p>
          <w:p w14:paraId="6F57B820" w14:textId="77777777" w:rsidR="00AF03C2" w:rsidRPr="00AF03C2" w:rsidRDefault="00AF03C2" w:rsidP="00AF03C2">
            <w:pPr>
              <w:pStyle w:val="ListParagraph"/>
              <w:spacing w:after="0" w:line="240" w:lineRule="auto"/>
              <w:jc w:val="both"/>
              <w:rPr>
                <w:rFonts w:eastAsia="Calibri"/>
                <w:color w:val="000000" w:themeColor="text1"/>
                <w:sz w:val="22"/>
                <w:szCs w:val="22"/>
              </w:rPr>
            </w:pPr>
          </w:p>
          <w:p w14:paraId="1318F6F1" w14:textId="4931CE76" w:rsidR="00AF03C2" w:rsidRPr="00AF03C2" w:rsidRDefault="00AF03C2" w:rsidP="00BC36C3">
            <w:pPr>
              <w:pStyle w:val="ListParagraph"/>
              <w:numPr>
                <w:ilvl w:val="0"/>
                <w:numId w:val="9"/>
              </w:numPr>
              <w:spacing w:after="0" w:line="240" w:lineRule="auto"/>
              <w:jc w:val="both"/>
              <w:rPr>
                <w:rFonts w:eastAsia="Calibri"/>
                <w:color w:val="000000" w:themeColor="text1"/>
                <w:sz w:val="22"/>
                <w:szCs w:val="22"/>
              </w:rPr>
            </w:pPr>
            <w:r w:rsidRPr="00AF03C2">
              <w:rPr>
                <w:rFonts w:eastAsia="Calibri"/>
                <w:color w:val="000000" w:themeColor="text1"/>
                <w:sz w:val="22"/>
                <w:szCs w:val="22"/>
              </w:rPr>
              <w:t>Bespoke training on complaints provided to Service Groups and specific areas at their request</w:t>
            </w:r>
          </w:p>
          <w:p w14:paraId="3DD537E0" w14:textId="77777777" w:rsidR="009F4BA9" w:rsidRPr="00D8174B" w:rsidRDefault="009F4BA9" w:rsidP="00DA7F00">
            <w:pPr>
              <w:rPr>
                <w:rFonts w:ascii="Arial" w:hAnsi="Arial" w:cs="Arial"/>
                <w:b/>
                <w:bCs/>
                <w:color w:val="FF0000"/>
                <w:sz w:val="22"/>
                <w:szCs w:val="22"/>
              </w:rPr>
            </w:pPr>
          </w:p>
          <w:p w14:paraId="203EBAB2" w14:textId="77777777" w:rsidR="00660604" w:rsidRPr="001F6D85" w:rsidRDefault="00660604" w:rsidP="00660604">
            <w:pPr>
              <w:rPr>
                <w:rFonts w:ascii="Arial" w:hAnsi="Arial" w:cs="Arial"/>
                <w:b/>
                <w:bCs/>
                <w:color w:val="0D0D0D" w:themeColor="text1" w:themeTint="F2"/>
                <w:sz w:val="22"/>
                <w:szCs w:val="22"/>
              </w:rPr>
            </w:pPr>
            <w:r w:rsidRPr="001F6D85">
              <w:rPr>
                <w:rFonts w:ascii="Arial" w:hAnsi="Arial" w:cs="Arial"/>
                <w:b/>
                <w:bCs/>
                <w:color w:val="0D0D0D" w:themeColor="text1" w:themeTint="F2"/>
                <w:sz w:val="22"/>
                <w:szCs w:val="22"/>
              </w:rPr>
              <w:t>Patient Experience;</w:t>
            </w:r>
          </w:p>
          <w:p w14:paraId="218D0ADE" w14:textId="77777777" w:rsidR="00660604" w:rsidRPr="001F6D85" w:rsidRDefault="00660604" w:rsidP="006D357E">
            <w:pPr>
              <w:jc w:val="both"/>
              <w:rPr>
                <w:rFonts w:ascii="Arial" w:hAnsi="Arial" w:cs="Arial"/>
                <w:b/>
                <w:bCs/>
                <w:color w:val="0D0D0D" w:themeColor="text1" w:themeTint="F2"/>
                <w:sz w:val="22"/>
                <w:szCs w:val="22"/>
              </w:rPr>
            </w:pPr>
          </w:p>
          <w:p w14:paraId="3AE6B613" w14:textId="77777777" w:rsidR="00660604" w:rsidRPr="001F6D85" w:rsidRDefault="00660604" w:rsidP="006D357E">
            <w:pPr>
              <w:pStyle w:val="ListParagraph"/>
              <w:numPr>
                <w:ilvl w:val="0"/>
                <w:numId w:val="7"/>
              </w:numPr>
              <w:spacing w:after="0" w:line="240" w:lineRule="auto"/>
              <w:jc w:val="both"/>
              <w:rPr>
                <w:rFonts w:eastAsia="Calibri"/>
                <w:color w:val="0D0D0D" w:themeColor="text1" w:themeTint="F2"/>
                <w:sz w:val="22"/>
                <w:szCs w:val="22"/>
              </w:rPr>
            </w:pPr>
            <w:r w:rsidRPr="001F6D85">
              <w:rPr>
                <w:rFonts w:eastAsia="Calibri"/>
                <w:color w:val="0D0D0D" w:themeColor="text1" w:themeTint="F2"/>
                <w:sz w:val="22"/>
                <w:szCs w:val="22"/>
              </w:rPr>
              <w:t>The overall satisfaction score for this quarter is 93%</w:t>
            </w:r>
          </w:p>
          <w:p w14:paraId="3FE3BF0F" w14:textId="77777777" w:rsidR="00660604" w:rsidRPr="00D8174B" w:rsidRDefault="00660604" w:rsidP="006D357E">
            <w:pPr>
              <w:jc w:val="both"/>
              <w:rPr>
                <w:color w:val="FF0000"/>
                <w:sz w:val="22"/>
                <w:szCs w:val="22"/>
              </w:rPr>
            </w:pPr>
          </w:p>
          <w:p w14:paraId="1F257938" w14:textId="77777777" w:rsidR="00660604" w:rsidRPr="00C101AA" w:rsidRDefault="00660604" w:rsidP="006D357E">
            <w:pPr>
              <w:pStyle w:val="ListParagraph"/>
              <w:numPr>
                <w:ilvl w:val="0"/>
                <w:numId w:val="7"/>
              </w:numPr>
              <w:spacing w:after="0" w:line="240" w:lineRule="auto"/>
              <w:jc w:val="both"/>
              <w:rPr>
                <w:rFonts w:eastAsia="Calibri"/>
                <w:color w:val="0D0D0D" w:themeColor="text1" w:themeTint="F2"/>
                <w:sz w:val="22"/>
                <w:szCs w:val="22"/>
              </w:rPr>
            </w:pPr>
            <w:r w:rsidRPr="00C101AA">
              <w:rPr>
                <w:rFonts w:eastAsia="Calibri"/>
                <w:color w:val="0D0D0D" w:themeColor="text1" w:themeTint="F2"/>
                <w:sz w:val="22"/>
                <w:szCs w:val="22"/>
              </w:rPr>
              <w:t>Developed external webpage with a ‘Wall of</w:t>
            </w:r>
          </w:p>
          <w:p w14:paraId="7BA819DB" w14:textId="77777777" w:rsidR="00660604" w:rsidRPr="00C101AA" w:rsidRDefault="00660604" w:rsidP="006D357E">
            <w:pPr>
              <w:pStyle w:val="ListParagraph"/>
              <w:spacing w:after="0" w:line="240" w:lineRule="auto"/>
              <w:jc w:val="both"/>
              <w:rPr>
                <w:rFonts w:eastAsia="Calibri"/>
                <w:color w:val="0D0D0D" w:themeColor="text1" w:themeTint="F2"/>
                <w:sz w:val="22"/>
                <w:szCs w:val="22"/>
              </w:rPr>
            </w:pPr>
            <w:r w:rsidRPr="00C101AA">
              <w:rPr>
                <w:rFonts w:eastAsia="Calibri"/>
                <w:color w:val="0D0D0D" w:themeColor="text1" w:themeTint="F2"/>
                <w:sz w:val="22"/>
                <w:szCs w:val="22"/>
              </w:rPr>
              <w:t>Thanks’ sharing comments and thank you</w:t>
            </w:r>
          </w:p>
          <w:p w14:paraId="7AF4CF74" w14:textId="77777777" w:rsidR="00660604" w:rsidRPr="00C101AA" w:rsidRDefault="00660604" w:rsidP="006D357E">
            <w:pPr>
              <w:pStyle w:val="ListParagraph"/>
              <w:spacing w:after="0" w:line="240" w:lineRule="auto"/>
              <w:jc w:val="both"/>
              <w:rPr>
                <w:rFonts w:eastAsia="Calibri"/>
                <w:color w:val="0D0D0D" w:themeColor="text1" w:themeTint="F2"/>
                <w:sz w:val="22"/>
                <w:szCs w:val="22"/>
              </w:rPr>
            </w:pPr>
            <w:r w:rsidRPr="00C101AA">
              <w:rPr>
                <w:rFonts w:eastAsia="Calibri"/>
                <w:color w:val="0D0D0D" w:themeColor="text1" w:themeTint="F2"/>
                <w:sz w:val="22"/>
                <w:szCs w:val="22"/>
              </w:rPr>
              <w:t xml:space="preserve"> messages we received from people’s</w:t>
            </w:r>
          </w:p>
          <w:p w14:paraId="1CC7A0BC" w14:textId="77777777" w:rsidR="00660604" w:rsidRPr="00C101AA" w:rsidRDefault="00660604" w:rsidP="006D357E">
            <w:pPr>
              <w:pStyle w:val="ListParagraph"/>
              <w:spacing w:after="0" w:line="240" w:lineRule="auto"/>
              <w:jc w:val="both"/>
              <w:rPr>
                <w:rFonts w:eastAsia="Calibri"/>
                <w:color w:val="0D0D0D" w:themeColor="text1" w:themeTint="F2"/>
                <w:sz w:val="22"/>
                <w:szCs w:val="22"/>
              </w:rPr>
            </w:pPr>
            <w:r w:rsidRPr="00C101AA">
              <w:rPr>
                <w:rFonts w:eastAsia="Calibri"/>
                <w:color w:val="0D0D0D" w:themeColor="text1" w:themeTint="F2"/>
                <w:sz w:val="22"/>
                <w:szCs w:val="22"/>
              </w:rPr>
              <w:t>feedback.</w:t>
            </w:r>
          </w:p>
          <w:p w14:paraId="316E0F0F" w14:textId="77777777" w:rsidR="00660604" w:rsidRPr="00C101AA" w:rsidRDefault="00660604" w:rsidP="006D357E">
            <w:pPr>
              <w:pStyle w:val="ListParagraph"/>
              <w:spacing w:after="0"/>
              <w:jc w:val="both"/>
              <w:rPr>
                <w:rFonts w:eastAsia="Calibri"/>
                <w:color w:val="FF0000"/>
              </w:rPr>
            </w:pPr>
          </w:p>
          <w:p w14:paraId="66448638" w14:textId="77777777" w:rsidR="00660604" w:rsidRPr="00C101AA" w:rsidRDefault="00660604" w:rsidP="006D357E">
            <w:pPr>
              <w:pStyle w:val="ListParagraph"/>
              <w:numPr>
                <w:ilvl w:val="0"/>
                <w:numId w:val="7"/>
              </w:numPr>
              <w:spacing w:after="0"/>
              <w:jc w:val="both"/>
              <w:rPr>
                <w:rFonts w:eastAsia="Calibri"/>
                <w:color w:val="0D0D0D" w:themeColor="text1" w:themeTint="F2"/>
                <w:sz w:val="22"/>
                <w:szCs w:val="22"/>
              </w:rPr>
            </w:pPr>
            <w:r w:rsidRPr="00C101AA">
              <w:rPr>
                <w:rFonts w:eastAsia="Calibri"/>
                <w:color w:val="0D0D0D" w:themeColor="text1" w:themeTint="F2"/>
                <w:sz w:val="22"/>
                <w:szCs w:val="22"/>
              </w:rPr>
              <w:t>Launched the National Maternity and</w:t>
            </w:r>
          </w:p>
          <w:p w14:paraId="6DDDEF07"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Neonatal surveys. These new surveys look</w:t>
            </w:r>
          </w:p>
          <w:p w14:paraId="7627D3D4"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at the mum’s pathway at different phases of</w:t>
            </w:r>
          </w:p>
          <w:p w14:paraId="70F6689E"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pregnancy and care afterbirth. SBU was</w:t>
            </w:r>
          </w:p>
          <w:p w14:paraId="3818784D"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one of the pilot’s health boards along with</w:t>
            </w:r>
          </w:p>
          <w:p w14:paraId="1DCBE20A"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Powys and Cwm Taff. The NHS executives</w:t>
            </w:r>
          </w:p>
          <w:p w14:paraId="31AB58B9"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will implement the role out across other</w:t>
            </w:r>
          </w:p>
          <w:p w14:paraId="157788CD" w14:textId="77777777" w:rsidR="00660604" w:rsidRPr="003A348C"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Health boards.</w:t>
            </w:r>
          </w:p>
          <w:p w14:paraId="25C7E0EA" w14:textId="77777777" w:rsidR="00660604" w:rsidRPr="00C101AA" w:rsidRDefault="00660604" w:rsidP="006D357E">
            <w:pPr>
              <w:pStyle w:val="ListParagraph"/>
              <w:spacing w:after="0"/>
              <w:jc w:val="both"/>
              <w:rPr>
                <w:rFonts w:eastAsia="Calibri"/>
                <w:color w:val="FF0000"/>
                <w:sz w:val="22"/>
                <w:szCs w:val="22"/>
              </w:rPr>
            </w:pPr>
          </w:p>
          <w:p w14:paraId="000C2C94" w14:textId="77777777" w:rsidR="00660604" w:rsidRPr="00C101AA" w:rsidRDefault="00660604" w:rsidP="006D357E">
            <w:pPr>
              <w:pStyle w:val="ListParagraph"/>
              <w:numPr>
                <w:ilvl w:val="0"/>
                <w:numId w:val="7"/>
              </w:numPr>
              <w:spacing w:after="0"/>
              <w:jc w:val="both"/>
              <w:rPr>
                <w:rFonts w:eastAsia="Calibri"/>
                <w:color w:val="0D0D0D" w:themeColor="text1" w:themeTint="F2"/>
                <w:sz w:val="22"/>
                <w:szCs w:val="22"/>
              </w:rPr>
            </w:pPr>
            <w:r w:rsidRPr="00C101AA">
              <w:rPr>
                <w:rFonts w:eastAsia="Calibri"/>
                <w:color w:val="0D0D0D" w:themeColor="text1" w:themeTint="F2"/>
                <w:sz w:val="22"/>
                <w:szCs w:val="22"/>
              </w:rPr>
              <w:t xml:space="preserve">Launched the </w:t>
            </w:r>
            <w:r>
              <w:rPr>
                <w:rFonts w:eastAsia="Calibri"/>
                <w:color w:val="0D0D0D" w:themeColor="text1" w:themeTint="F2"/>
                <w:sz w:val="22"/>
                <w:szCs w:val="22"/>
              </w:rPr>
              <w:t>‘</w:t>
            </w:r>
            <w:r w:rsidRPr="00C101AA">
              <w:rPr>
                <w:rFonts w:eastAsia="Calibri"/>
                <w:color w:val="0D0D0D" w:themeColor="text1" w:themeTint="F2"/>
                <w:sz w:val="22"/>
                <w:szCs w:val="22"/>
              </w:rPr>
              <w:t>Looked after Children</w:t>
            </w:r>
            <w:r>
              <w:rPr>
                <w:rFonts w:eastAsia="Calibri"/>
                <w:color w:val="0D0D0D" w:themeColor="text1" w:themeTint="F2"/>
                <w:sz w:val="22"/>
                <w:szCs w:val="22"/>
              </w:rPr>
              <w:t>’</w:t>
            </w:r>
            <w:r w:rsidRPr="00C101AA">
              <w:rPr>
                <w:rFonts w:eastAsia="Calibri"/>
                <w:color w:val="0D0D0D" w:themeColor="text1" w:themeTint="F2"/>
                <w:sz w:val="22"/>
                <w:szCs w:val="22"/>
              </w:rPr>
              <w:t xml:space="preserve"> (LAC)</w:t>
            </w:r>
          </w:p>
          <w:p w14:paraId="6E16ECC0"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national survey. SBU the pilot site. NHS</w:t>
            </w:r>
          </w:p>
          <w:p w14:paraId="00856A6E" w14:textId="77777777" w:rsidR="00660604" w:rsidRPr="00C101AA" w:rsidRDefault="00660604" w:rsidP="006D357E">
            <w:pPr>
              <w:pStyle w:val="ListParagraph"/>
              <w:spacing w:after="0"/>
              <w:jc w:val="both"/>
              <w:rPr>
                <w:rFonts w:eastAsia="Calibri"/>
                <w:color w:val="0D0D0D" w:themeColor="text1" w:themeTint="F2"/>
                <w:sz w:val="22"/>
                <w:szCs w:val="22"/>
              </w:rPr>
            </w:pPr>
            <w:r w:rsidRPr="00C101AA">
              <w:rPr>
                <w:rFonts w:eastAsia="Calibri"/>
                <w:color w:val="0D0D0D" w:themeColor="text1" w:themeTint="F2"/>
                <w:sz w:val="22"/>
                <w:szCs w:val="22"/>
              </w:rPr>
              <w:t>executives will review and establish further</w:t>
            </w:r>
          </w:p>
          <w:p w14:paraId="1950B5A3" w14:textId="77777777" w:rsidR="00660604" w:rsidRPr="00C101AA" w:rsidRDefault="00660604" w:rsidP="006D357E">
            <w:pPr>
              <w:pStyle w:val="ListParagraph"/>
              <w:spacing w:after="0"/>
              <w:jc w:val="both"/>
              <w:rPr>
                <w:rFonts w:eastAsia="Calibri"/>
                <w:color w:val="FF0000"/>
              </w:rPr>
            </w:pPr>
            <w:r w:rsidRPr="00C101AA">
              <w:rPr>
                <w:rFonts w:eastAsia="Calibri"/>
                <w:color w:val="0D0D0D" w:themeColor="text1" w:themeTint="F2"/>
                <w:sz w:val="22"/>
                <w:szCs w:val="22"/>
              </w:rPr>
              <w:t>rol</w:t>
            </w:r>
            <w:r>
              <w:rPr>
                <w:rFonts w:eastAsia="Calibri"/>
                <w:color w:val="0D0D0D" w:themeColor="text1" w:themeTint="F2"/>
                <w:sz w:val="22"/>
                <w:szCs w:val="22"/>
              </w:rPr>
              <w:t>l</w:t>
            </w:r>
            <w:r w:rsidRPr="00C101AA">
              <w:rPr>
                <w:rFonts w:eastAsia="Calibri"/>
                <w:color w:val="0D0D0D" w:themeColor="text1" w:themeTint="F2"/>
                <w:sz w:val="22"/>
                <w:szCs w:val="22"/>
              </w:rPr>
              <w:t xml:space="preserve"> out across other Health Boards</w:t>
            </w:r>
            <w:r w:rsidRPr="00C101AA">
              <w:rPr>
                <w:rFonts w:eastAsia="Calibri"/>
                <w:color w:val="FF0000"/>
              </w:rPr>
              <w:t>.</w:t>
            </w:r>
          </w:p>
          <w:p w14:paraId="43028CD5" w14:textId="77777777" w:rsidR="0038292F" w:rsidRPr="00D8174B" w:rsidRDefault="0038292F" w:rsidP="0038292F">
            <w:pPr>
              <w:pStyle w:val="ListParagraph"/>
              <w:spacing w:after="0" w:line="240" w:lineRule="auto"/>
              <w:jc w:val="both"/>
              <w:rPr>
                <w:rFonts w:eastAsia="Calibri"/>
                <w:color w:val="FF0000"/>
                <w:sz w:val="22"/>
                <w:szCs w:val="22"/>
              </w:rPr>
            </w:pPr>
          </w:p>
          <w:p w14:paraId="1E3DB4BE" w14:textId="77777777" w:rsidR="000C47D5" w:rsidRPr="00D8174B" w:rsidRDefault="000C47D5" w:rsidP="000C47D5">
            <w:pPr>
              <w:pStyle w:val="ListParagraph"/>
              <w:spacing w:after="0" w:line="240" w:lineRule="auto"/>
              <w:jc w:val="both"/>
              <w:rPr>
                <w:rFonts w:eastAsia="Calibri"/>
                <w:color w:val="FF0000"/>
                <w:sz w:val="22"/>
                <w:szCs w:val="22"/>
              </w:rPr>
            </w:pPr>
          </w:p>
          <w:p w14:paraId="0B354118" w14:textId="74ACEF5F" w:rsidR="000C47D5" w:rsidRPr="00D8174B" w:rsidRDefault="000C47D5" w:rsidP="009F4BA9">
            <w:pPr>
              <w:pStyle w:val="ListParagraph"/>
              <w:spacing w:after="0" w:line="240" w:lineRule="auto"/>
              <w:jc w:val="both"/>
              <w:rPr>
                <w:rFonts w:eastAsia="Calibri"/>
                <w:color w:val="FF0000"/>
                <w:sz w:val="22"/>
                <w:szCs w:val="22"/>
              </w:rPr>
            </w:pPr>
          </w:p>
        </w:tc>
        <w:tc>
          <w:tcPr>
            <w:tcW w:w="4678" w:type="dxa"/>
            <w:shd w:val="clear" w:color="auto" w:fill="auto"/>
          </w:tcPr>
          <w:p w14:paraId="23422BB6" w14:textId="3B657129" w:rsidR="004273D4" w:rsidRPr="00347D9E" w:rsidRDefault="004273D4" w:rsidP="004273D4">
            <w:pPr>
              <w:jc w:val="both"/>
              <w:rPr>
                <w:rFonts w:ascii="Arial" w:hAnsi="Arial" w:cs="Arial"/>
                <w:b/>
                <w:bCs/>
                <w:sz w:val="22"/>
                <w:szCs w:val="22"/>
              </w:rPr>
            </w:pPr>
            <w:r w:rsidRPr="00347D9E">
              <w:rPr>
                <w:rFonts w:ascii="Arial" w:hAnsi="Arial" w:cs="Arial"/>
                <w:b/>
                <w:bCs/>
                <w:sz w:val="22"/>
                <w:szCs w:val="22"/>
              </w:rPr>
              <w:t>Complaints;</w:t>
            </w:r>
          </w:p>
          <w:p w14:paraId="77F83620" w14:textId="20BEC930" w:rsidR="00D13DBA" w:rsidRPr="00347D9E" w:rsidRDefault="00D13DBA" w:rsidP="00BC36C3">
            <w:pPr>
              <w:pStyle w:val="ListParagraph"/>
              <w:numPr>
                <w:ilvl w:val="0"/>
                <w:numId w:val="8"/>
              </w:numPr>
              <w:spacing w:after="0" w:line="240" w:lineRule="auto"/>
              <w:jc w:val="both"/>
              <w:rPr>
                <w:rFonts w:eastAsia="Calibri"/>
                <w:sz w:val="22"/>
                <w:szCs w:val="22"/>
              </w:rPr>
            </w:pPr>
            <w:r w:rsidRPr="00347D9E">
              <w:rPr>
                <w:rFonts w:eastAsia="Calibri"/>
                <w:sz w:val="22"/>
                <w:szCs w:val="22"/>
              </w:rPr>
              <w:t>Working with the Service Groups and meeting regularly to discuss their longest open complaints</w:t>
            </w:r>
            <w:r w:rsidR="00AF03C2">
              <w:rPr>
                <w:rFonts w:eastAsia="Calibri"/>
                <w:sz w:val="22"/>
                <w:szCs w:val="22"/>
              </w:rPr>
              <w:t xml:space="preserve"> and open MS cases</w:t>
            </w:r>
            <w:r w:rsidRPr="00347D9E">
              <w:rPr>
                <w:rFonts w:eastAsia="Calibri"/>
                <w:sz w:val="22"/>
                <w:szCs w:val="22"/>
              </w:rPr>
              <w:t xml:space="preserve"> to improve the overall performance</w:t>
            </w:r>
          </w:p>
          <w:p w14:paraId="72900653" w14:textId="77777777" w:rsidR="00347D9E" w:rsidRPr="00347D9E" w:rsidRDefault="00347D9E" w:rsidP="00347D9E">
            <w:pPr>
              <w:pStyle w:val="ListParagraph"/>
              <w:spacing w:after="0" w:line="240" w:lineRule="auto"/>
              <w:jc w:val="both"/>
              <w:rPr>
                <w:rFonts w:eastAsia="Calibri"/>
                <w:sz w:val="22"/>
                <w:szCs w:val="22"/>
              </w:rPr>
            </w:pPr>
          </w:p>
          <w:p w14:paraId="43E7CEE5" w14:textId="37D3198A" w:rsidR="00347D9E" w:rsidRPr="00347D9E" w:rsidRDefault="00347D9E" w:rsidP="00BC36C3">
            <w:pPr>
              <w:pStyle w:val="ListParagraph"/>
              <w:numPr>
                <w:ilvl w:val="0"/>
                <w:numId w:val="8"/>
              </w:numPr>
              <w:spacing w:after="0" w:line="240" w:lineRule="auto"/>
              <w:jc w:val="both"/>
              <w:rPr>
                <w:rFonts w:eastAsia="Calibri"/>
                <w:sz w:val="22"/>
                <w:szCs w:val="22"/>
              </w:rPr>
            </w:pPr>
            <w:r w:rsidRPr="00347D9E">
              <w:rPr>
                <w:rFonts w:eastAsia="Calibri"/>
                <w:sz w:val="22"/>
                <w:szCs w:val="22"/>
              </w:rPr>
              <w:t>Understanding and rolling out new P</w:t>
            </w:r>
            <w:r w:rsidR="0040437E">
              <w:rPr>
                <w:rFonts w:eastAsia="Calibri"/>
                <w:sz w:val="22"/>
                <w:szCs w:val="22"/>
              </w:rPr>
              <w:t xml:space="preserve">utting </w:t>
            </w:r>
            <w:r w:rsidRPr="00347D9E">
              <w:rPr>
                <w:rFonts w:eastAsia="Calibri"/>
                <w:sz w:val="22"/>
                <w:szCs w:val="22"/>
              </w:rPr>
              <w:t>T</w:t>
            </w:r>
            <w:r w:rsidR="0040437E">
              <w:rPr>
                <w:rFonts w:eastAsia="Calibri"/>
                <w:sz w:val="22"/>
                <w:szCs w:val="22"/>
              </w:rPr>
              <w:t xml:space="preserve">hings </w:t>
            </w:r>
            <w:r w:rsidRPr="00347D9E">
              <w:rPr>
                <w:rFonts w:eastAsia="Calibri"/>
                <w:sz w:val="22"/>
                <w:szCs w:val="22"/>
              </w:rPr>
              <w:t>R</w:t>
            </w:r>
            <w:r w:rsidR="0040437E">
              <w:rPr>
                <w:rFonts w:eastAsia="Calibri"/>
                <w:sz w:val="22"/>
                <w:szCs w:val="22"/>
              </w:rPr>
              <w:t>ight (PTR)</w:t>
            </w:r>
            <w:r w:rsidRPr="00347D9E">
              <w:rPr>
                <w:rFonts w:eastAsia="Calibri"/>
                <w:sz w:val="22"/>
                <w:szCs w:val="22"/>
              </w:rPr>
              <w:t xml:space="preserve"> guidance once it has been agreed</w:t>
            </w:r>
          </w:p>
          <w:p w14:paraId="4806CDCD" w14:textId="77777777" w:rsidR="004273D4" w:rsidRPr="00D8174B" w:rsidRDefault="004273D4" w:rsidP="004273D4">
            <w:pPr>
              <w:pStyle w:val="ListParagraph"/>
              <w:spacing w:after="0" w:line="240" w:lineRule="auto"/>
              <w:jc w:val="both"/>
              <w:rPr>
                <w:rFonts w:eastAsia="Calibri"/>
                <w:color w:val="FF0000"/>
                <w:sz w:val="22"/>
                <w:szCs w:val="22"/>
              </w:rPr>
            </w:pPr>
          </w:p>
          <w:p w14:paraId="23950907" w14:textId="77777777" w:rsidR="00FC2409" w:rsidRPr="00DD3D10" w:rsidRDefault="00FC2409" w:rsidP="00FC2409">
            <w:pPr>
              <w:jc w:val="both"/>
              <w:rPr>
                <w:rFonts w:ascii="Arial" w:hAnsi="Arial" w:cs="Arial"/>
                <w:b/>
                <w:bCs/>
                <w:color w:val="0D0D0D" w:themeColor="text1" w:themeTint="F2"/>
                <w:sz w:val="22"/>
                <w:szCs w:val="22"/>
              </w:rPr>
            </w:pPr>
            <w:r w:rsidRPr="00DD3D10">
              <w:rPr>
                <w:rFonts w:ascii="Arial" w:hAnsi="Arial" w:cs="Arial"/>
                <w:b/>
                <w:bCs/>
                <w:color w:val="0D0D0D" w:themeColor="text1" w:themeTint="F2"/>
                <w:sz w:val="22"/>
                <w:szCs w:val="22"/>
              </w:rPr>
              <w:t>Patient Experience;</w:t>
            </w:r>
          </w:p>
          <w:p w14:paraId="2788277D" w14:textId="77777777" w:rsidR="00FC2409" w:rsidRPr="00DD3D10" w:rsidRDefault="00FC2409" w:rsidP="00FC2409">
            <w:pPr>
              <w:pStyle w:val="ListParagraph"/>
              <w:spacing w:after="0" w:line="240" w:lineRule="auto"/>
              <w:rPr>
                <w:color w:val="0D0D0D" w:themeColor="text1" w:themeTint="F2"/>
                <w:sz w:val="22"/>
                <w:szCs w:val="22"/>
              </w:rPr>
            </w:pPr>
          </w:p>
          <w:p w14:paraId="2D5FA700" w14:textId="77777777" w:rsidR="00FC2409" w:rsidRPr="00DD3D10" w:rsidRDefault="00FC2409" w:rsidP="00BC36C3">
            <w:pPr>
              <w:pStyle w:val="ListParagraph"/>
              <w:numPr>
                <w:ilvl w:val="0"/>
                <w:numId w:val="8"/>
              </w:numPr>
              <w:spacing w:after="0" w:line="240" w:lineRule="auto"/>
              <w:rPr>
                <w:rFonts w:eastAsia="Calibri"/>
                <w:color w:val="0D0D0D" w:themeColor="text1" w:themeTint="F2"/>
                <w:sz w:val="22"/>
                <w:szCs w:val="22"/>
              </w:rPr>
            </w:pPr>
            <w:r w:rsidRPr="00DD3D10">
              <w:rPr>
                <w:rFonts w:eastAsia="Calibri"/>
                <w:color w:val="0D0D0D" w:themeColor="text1" w:themeTint="F2"/>
                <w:sz w:val="22"/>
                <w:szCs w:val="22"/>
              </w:rPr>
              <w:t>To imbed the All-Wales Peoples Experience Framework. Holding workshops/training sessions on how to complete the self-assessment toolkit.</w:t>
            </w:r>
          </w:p>
          <w:p w14:paraId="49967481" w14:textId="77777777" w:rsidR="00FC2409" w:rsidRPr="00DD3D10" w:rsidRDefault="00FC2409" w:rsidP="00FC2409">
            <w:pPr>
              <w:pStyle w:val="ListParagraph"/>
              <w:spacing w:after="0" w:line="240" w:lineRule="auto"/>
              <w:rPr>
                <w:rFonts w:eastAsia="Calibri"/>
                <w:color w:val="0D0D0D" w:themeColor="text1" w:themeTint="F2"/>
                <w:sz w:val="22"/>
                <w:szCs w:val="22"/>
              </w:rPr>
            </w:pPr>
          </w:p>
          <w:p w14:paraId="0B373CDD" w14:textId="2C0059F9" w:rsidR="00D13DBA" w:rsidRPr="00D8174B" w:rsidRDefault="00FC2409" w:rsidP="00FC2409">
            <w:pPr>
              <w:pStyle w:val="ListParagraph"/>
              <w:spacing w:after="0" w:line="240" w:lineRule="auto"/>
              <w:jc w:val="both"/>
              <w:rPr>
                <w:rFonts w:eastAsia="Calibri"/>
                <w:color w:val="FF0000"/>
                <w:sz w:val="22"/>
                <w:szCs w:val="22"/>
              </w:rPr>
            </w:pPr>
            <w:r w:rsidRPr="00DD3D10">
              <w:rPr>
                <w:rFonts w:eastAsia="Calibri"/>
                <w:color w:val="0D0D0D" w:themeColor="text1" w:themeTint="F2"/>
                <w:sz w:val="22"/>
                <w:szCs w:val="22"/>
              </w:rPr>
              <w:t>To support maternity teams with the new feedback and results.</w:t>
            </w:r>
          </w:p>
        </w:tc>
      </w:tr>
      <w:tr w:rsidR="00D8174B" w:rsidRPr="00D8174B" w14:paraId="247A7094" w14:textId="77777777" w:rsidTr="001E428E">
        <w:trPr>
          <w:trHeight w:val="391"/>
        </w:trPr>
        <w:tc>
          <w:tcPr>
            <w:tcW w:w="5240" w:type="dxa"/>
            <w:shd w:val="clear" w:color="auto" w:fill="D9D9D9" w:themeFill="background1" w:themeFillShade="D9"/>
          </w:tcPr>
          <w:p w14:paraId="249B4FB1" w14:textId="77777777" w:rsidR="00D13DBA" w:rsidRPr="006D357E" w:rsidRDefault="00D13DBA" w:rsidP="001E428E">
            <w:pPr>
              <w:jc w:val="center"/>
              <w:rPr>
                <w:rFonts w:ascii="Arial" w:hAnsi="Arial" w:cs="Arial"/>
                <w:b/>
                <w:sz w:val="22"/>
                <w:szCs w:val="22"/>
              </w:rPr>
            </w:pPr>
            <w:r w:rsidRPr="006D357E">
              <w:rPr>
                <w:rFonts w:ascii="Arial" w:hAnsi="Arial" w:cs="Arial"/>
                <w:b/>
                <w:sz w:val="22"/>
                <w:szCs w:val="22"/>
              </w:rPr>
              <w:t>Opportunities</w:t>
            </w:r>
          </w:p>
        </w:tc>
        <w:tc>
          <w:tcPr>
            <w:tcW w:w="4678" w:type="dxa"/>
            <w:shd w:val="clear" w:color="auto" w:fill="D9D9D9" w:themeFill="background1" w:themeFillShade="D9"/>
          </w:tcPr>
          <w:p w14:paraId="754CF5B1" w14:textId="77777777" w:rsidR="00D13DBA" w:rsidRPr="006D357E" w:rsidRDefault="00D13DBA" w:rsidP="001E428E">
            <w:pPr>
              <w:jc w:val="center"/>
              <w:rPr>
                <w:rFonts w:ascii="Arial" w:hAnsi="Arial" w:cs="Arial"/>
                <w:b/>
                <w:sz w:val="22"/>
                <w:szCs w:val="22"/>
              </w:rPr>
            </w:pPr>
            <w:r w:rsidRPr="006D357E">
              <w:rPr>
                <w:rFonts w:ascii="Arial" w:hAnsi="Arial" w:cs="Arial"/>
                <w:b/>
                <w:sz w:val="22"/>
                <w:szCs w:val="22"/>
              </w:rPr>
              <w:t>Risks &amp; Threats</w:t>
            </w:r>
          </w:p>
        </w:tc>
      </w:tr>
      <w:tr w:rsidR="00D8174B" w:rsidRPr="00D8174B" w14:paraId="162E566B" w14:textId="77777777" w:rsidTr="001E428E">
        <w:trPr>
          <w:trHeight w:val="1125"/>
        </w:trPr>
        <w:tc>
          <w:tcPr>
            <w:tcW w:w="5240" w:type="dxa"/>
          </w:tcPr>
          <w:p w14:paraId="17079E7A" w14:textId="651DAD07" w:rsidR="004273D4" w:rsidRPr="00AF03C2" w:rsidRDefault="004273D4" w:rsidP="004273D4">
            <w:pPr>
              <w:rPr>
                <w:rFonts w:ascii="Arial" w:hAnsi="Arial" w:cs="Arial"/>
                <w:b/>
                <w:bCs/>
                <w:color w:val="000000" w:themeColor="text1"/>
                <w:sz w:val="22"/>
                <w:szCs w:val="22"/>
              </w:rPr>
            </w:pPr>
            <w:r w:rsidRPr="00AF03C2">
              <w:rPr>
                <w:rFonts w:ascii="Arial" w:hAnsi="Arial" w:cs="Arial"/>
                <w:b/>
                <w:bCs/>
                <w:color w:val="000000" w:themeColor="text1"/>
                <w:sz w:val="22"/>
                <w:szCs w:val="22"/>
              </w:rPr>
              <w:t>Complaints;</w:t>
            </w:r>
          </w:p>
          <w:p w14:paraId="69BF2523" w14:textId="3A6B4870" w:rsidR="004273D4" w:rsidRPr="00AF03C2" w:rsidRDefault="0071532C" w:rsidP="00BC36C3">
            <w:pPr>
              <w:pStyle w:val="ListParagraph"/>
              <w:numPr>
                <w:ilvl w:val="0"/>
                <w:numId w:val="11"/>
              </w:numPr>
              <w:spacing w:after="0" w:line="240" w:lineRule="auto"/>
              <w:rPr>
                <w:rFonts w:eastAsia="Calibri"/>
                <w:color w:val="000000" w:themeColor="text1"/>
                <w:sz w:val="22"/>
                <w:szCs w:val="22"/>
              </w:rPr>
            </w:pPr>
            <w:r w:rsidRPr="00AF03C2">
              <w:rPr>
                <w:rFonts w:eastAsia="Calibri"/>
                <w:color w:val="000000" w:themeColor="text1"/>
                <w:sz w:val="22"/>
                <w:szCs w:val="22"/>
              </w:rPr>
              <w:t>Workshops being held to discuss the re-write of the PTR guidance</w:t>
            </w:r>
          </w:p>
          <w:p w14:paraId="089F5114" w14:textId="77777777" w:rsidR="00A3182D" w:rsidRPr="00AF03C2" w:rsidRDefault="00A3182D" w:rsidP="00A3182D">
            <w:pPr>
              <w:pStyle w:val="ListParagraph"/>
              <w:spacing w:after="0" w:line="240" w:lineRule="auto"/>
              <w:rPr>
                <w:rFonts w:eastAsia="Calibri"/>
                <w:color w:val="000000" w:themeColor="text1"/>
                <w:sz w:val="22"/>
                <w:szCs w:val="22"/>
              </w:rPr>
            </w:pPr>
          </w:p>
          <w:p w14:paraId="380DF0AD" w14:textId="77FE1DA7" w:rsidR="00AF03C2" w:rsidRPr="00AF03C2" w:rsidRDefault="00A3182D" w:rsidP="00BC36C3">
            <w:pPr>
              <w:pStyle w:val="ListParagraph"/>
              <w:numPr>
                <w:ilvl w:val="0"/>
                <w:numId w:val="11"/>
              </w:numPr>
              <w:spacing w:after="0" w:line="240" w:lineRule="auto"/>
              <w:rPr>
                <w:rFonts w:eastAsia="Calibri"/>
                <w:color w:val="000000" w:themeColor="text1"/>
              </w:rPr>
            </w:pPr>
            <w:r w:rsidRPr="00AF03C2">
              <w:rPr>
                <w:rFonts w:eastAsia="Calibri"/>
                <w:color w:val="000000" w:themeColor="text1"/>
                <w:sz w:val="22"/>
                <w:szCs w:val="22"/>
              </w:rPr>
              <w:t>Attendance at the Complex Case Management workshop to develop All Wales guidance for managing complex complaints</w:t>
            </w:r>
          </w:p>
          <w:p w14:paraId="36BC2AEB" w14:textId="77777777" w:rsidR="00AF03C2" w:rsidRPr="00AF03C2" w:rsidRDefault="00AF03C2" w:rsidP="00AF03C2">
            <w:pPr>
              <w:rPr>
                <w:color w:val="000000" w:themeColor="text1"/>
              </w:rPr>
            </w:pPr>
          </w:p>
          <w:p w14:paraId="7409D3C4" w14:textId="00692777" w:rsidR="00AF03C2" w:rsidRPr="00AF03C2" w:rsidRDefault="00AF03C2" w:rsidP="00BC36C3">
            <w:pPr>
              <w:pStyle w:val="ListParagraph"/>
              <w:numPr>
                <w:ilvl w:val="0"/>
                <w:numId w:val="11"/>
              </w:numPr>
              <w:spacing w:after="0" w:line="240" w:lineRule="auto"/>
              <w:rPr>
                <w:rFonts w:eastAsia="Calibri"/>
                <w:color w:val="000000" w:themeColor="text1"/>
                <w:sz w:val="22"/>
                <w:szCs w:val="22"/>
              </w:rPr>
            </w:pPr>
            <w:r w:rsidRPr="00AF03C2">
              <w:rPr>
                <w:rFonts w:eastAsia="Calibri"/>
                <w:color w:val="000000" w:themeColor="text1"/>
                <w:sz w:val="22"/>
                <w:szCs w:val="22"/>
              </w:rPr>
              <w:lastRenderedPageBreak/>
              <w:t>Attendance at Compliment Workstream to introduce process for sharing and learning from compliments</w:t>
            </w:r>
          </w:p>
          <w:p w14:paraId="3AAE6428" w14:textId="77777777" w:rsidR="0038292F" w:rsidRPr="00AF03C2" w:rsidRDefault="0038292F" w:rsidP="004273D4">
            <w:pPr>
              <w:pStyle w:val="ListParagraph"/>
              <w:spacing w:after="0" w:line="240" w:lineRule="auto"/>
              <w:rPr>
                <w:rFonts w:eastAsia="Calibri"/>
                <w:color w:val="000000" w:themeColor="text1"/>
                <w:sz w:val="22"/>
                <w:szCs w:val="22"/>
              </w:rPr>
            </w:pPr>
          </w:p>
          <w:p w14:paraId="4283E0F9" w14:textId="77777777" w:rsidR="0056103F" w:rsidRPr="00AF03C2" w:rsidRDefault="0056103F" w:rsidP="0056103F">
            <w:pPr>
              <w:rPr>
                <w:rFonts w:ascii="Arial" w:hAnsi="Arial" w:cs="Arial"/>
                <w:b/>
                <w:bCs/>
                <w:color w:val="000000" w:themeColor="text1"/>
                <w:sz w:val="22"/>
                <w:szCs w:val="22"/>
              </w:rPr>
            </w:pPr>
            <w:r w:rsidRPr="00AF03C2">
              <w:rPr>
                <w:rFonts w:ascii="Arial" w:hAnsi="Arial" w:cs="Arial"/>
                <w:b/>
                <w:bCs/>
                <w:color w:val="000000" w:themeColor="text1"/>
                <w:sz w:val="22"/>
                <w:szCs w:val="22"/>
              </w:rPr>
              <w:t>Patient Experience;</w:t>
            </w:r>
          </w:p>
          <w:p w14:paraId="585A8C2B" w14:textId="77777777" w:rsidR="0056103F" w:rsidRPr="00AF03C2" w:rsidRDefault="0056103F" w:rsidP="00BC36C3">
            <w:pPr>
              <w:pStyle w:val="ListParagraph"/>
              <w:numPr>
                <w:ilvl w:val="0"/>
                <w:numId w:val="11"/>
              </w:numPr>
              <w:spacing w:after="0"/>
              <w:rPr>
                <w:color w:val="000000" w:themeColor="text1"/>
                <w:sz w:val="22"/>
                <w:szCs w:val="22"/>
              </w:rPr>
            </w:pPr>
            <w:r w:rsidRPr="00AF03C2">
              <w:rPr>
                <w:color w:val="000000" w:themeColor="text1"/>
                <w:sz w:val="22"/>
                <w:szCs w:val="22"/>
              </w:rPr>
              <w:t>PE leads have been asked to help redesign</w:t>
            </w:r>
          </w:p>
          <w:p w14:paraId="24C0340D" w14:textId="77777777" w:rsidR="0056103F" w:rsidRPr="00AF03C2" w:rsidRDefault="0056103F" w:rsidP="0056103F">
            <w:pPr>
              <w:pStyle w:val="ListParagraph"/>
              <w:spacing w:after="0"/>
              <w:rPr>
                <w:color w:val="000000" w:themeColor="text1"/>
                <w:sz w:val="22"/>
                <w:szCs w:val="22"/>
              </w:rPr>
            </w:pPr>
            <w:r w:rsidRPr="00AF03C2">
              <w:rPr>
                <w:color w:val="000000" w:themeColor="text1"/>
                <w:sz w:val="22"/>
                <w:szCs w:val="22"/>
              </w:rPr>
              <w:t>the National beacon dashboard. The new</w:t>
            </w:r>
          </w:p>
          <w:p w14:paraId="7C9995CF" w14:textId="77777777" w:rsidR="0056103F" w:rsidRPr="00AF03C2" w:rsidRDefault="0056103F" w:rsidP="0056103F">
            <w:pPr>
              <w:pStyle w:val="ListParagraph"/>
              <w:spacing w:after="0"/>
              <w:rPr>
                <w:color w:val="000000" w:themeColor="text1"/>
                <w:sz w:val="22"/>
                <w:szCs w:val="22"/>
              </w:rPr>
            </w:pPr>
            <w:r w:rsidRPr="00AF03C2">
              <w:rPr>
                <w:color w:val="000000" w:themeColor="text1"/>
                <w:sz w:val="22"/>
                <w:szCs w:val="22"/>
              </w:rPr>
              <w:t>surveys will now be able to feed into the</w:t>
            </w:r>
          </w:p>
          <w:p w14:paraId="2B152428" w14:textId="77777777" w:rsidR="0056103F" w:rsidRDefault="0056103F" w:rsidP="0056103F">
            <w:pPr>
              <w:pStyle w:val="ListParagraph"/>
              <w:spacing w:after="0"/>
              <w:rPr>
                <w:color w:val="000000" w:themeColor="text1"/>
                <w:sz w:val="22"/>
                <w:szCs w:val="22"/>
              </w:rPr>
            </w:pPr>
            <w:r w:rsidRPr="00AF03C2">
              <w:rPr>
                <w:color w:val="000000" w:themeColor="text1"/>
                <w:sz w:val="22"/>
                <w:szCs w:val="22"/>
              </w:rPr>
              <w:t>Beacon.</w:t>
            </w:r>
          </w:p>
          <w:p w14:paraId="1D0D13BF" w14:textId="77777777" w:rsidR="00D50EB6" w:rsidRPr="00D50EB6" w:rsidRDefault="00D50EB6" w:rsidP="00D50EB6">
            <w:pPr>
              <w:rPr>
                <w:color w:val="000000" w:themeColor="text1"/>
              </w:rPr>
            </w:pPr>
          </w:p>
          <w:p w14:paraId="369329EC" w14:textId="77777777" w:rsidR="00D50EB6" w:rsidRPr="00D50EB6" w:rsidRDefault="00D50EB6" w:rsidP="00BC36C3">
            <w:pPr>
              <w:pStyle w:val="ListParagraph"/>
              <w:numPr>
                <w:ilvl w:val="0"/>
                <w:numId w:val="11"/>
              </w:numPr>
              <w:spacing w:after="0" w:line="240" w:lineRule="auto"/>
              <w:rPr>
                <w:rFonts w:eastAsia="Calibri"/>
                <w:color w:val="000000" w:themeColor="text1"/>
                <w:sz w:val="22"/>
                <w:szCs w:val="22"/>
              </w:rPr>
            </w:pPr>
            <w:r w:rsidRPr="00D50EB6">
              <w:rPr>
                <w:rFonts w:eastAsia="Calibri"/>
                <w:color w:val="000000" w:themeColor="text1"/>
                <w:sz w:val="22"/>
                <w:szCs w:val="22"/>
              </w:rPr>
              <w:t xml:space="preserve">Redesigning of the service group reports to include Demographic and Diversity feedback. </w:t>
            </w:r>
          </w:p>
          <w:p w14:paraId="2586673B" w14:textId="449525D4" w:rsidR="00DA7F00" w:rsidRPr="00AF03C2" w:rsidRDefault="00DA7F00" w:rsidP="0056103F">
            <w:pPr>
              <w:rPr>
                <w:color w:val="000000" w:themeColor="text1"/>
                <w:lang w:eastAsia="en-US"/>
              </w:rPr>
            </w:pPr>
          </w:p>
        </w:tc>
        <w:tc>
          <w:tcPr>
            <w:tcW w:w="4678" w:type="dxa"/>
          </w:tcPr>
          <w:p w14:paraId="2CAB67B3" w14:textId="77777777" w:rsidR="004273D4" w:rsidRPr="00AF03C2" w:rsidRDefault="004273D4" w:rsidP="004273D4">
            <w:pPr>
              <w:jc w:val="both"/>
              <w:rPr>
                <w:rFonts w:ascii="Arial" w:hAnsi="Arial" w:cs="Arial"/>
                <w:b/>
                <w:bCs/>
                <w:color w:val="000000" w:themeColor="text1"/>
                <w:sz w:val="22"/>
                <w:szCs w:val="22"/>
              </w:rPr>
            </w:pPr>
            <w:r w:rsidRPr="00AF03C2">
              <w:rPr>
                <w:rFonts w:ascii="Arial" w:hAnsi="Arial" w:cs="Arial"/>
                <w:b/>
                <w:bCs/>
                <w:color w:val="000000" w:themeColor="text1"/>
                <w:sz w:val="22"/>
                <w:szCs w:val="22"/>
              </w:rPr>
              <w:lastRenderedPageBreak/>
              <w:t>Complaints;</w:t>
            </w:r>
          </w:p>
          <w:p w14:paraId="2EEB337D" w14:textId="32BBDA5D" w:rsidR="00D13DBA" w:rsidRPr="00AF03C2" w:rsidRDefault="00D13DBA" w:rsidP="0038292F">
            <w:pPr>
              <w:pStyle w:val="ListParagraph"/>
              <w:numPr>
                <w:ilvl w:val="0"/>
                <w:numId w:val="6"/>
              </w:numPr>
              <w:spacing w:after="0" w:line="240" w:lineRule="auto"/>
              <w:rPr>
                <w:rFonts w:eastAsia="Calibri"/>
                <w:color w:val="000000" w:themeColor="text1"/>
                <w:sz w:val="22"/>
                <w:szCs w:val="22"/>
              </w:rPr>
            </w:pPr>
            <w:r w:rsidRPr="00AF03C2">
              <w:rPr>
                <w:rFonts w:eastAsia="Calibri"/>
                <w:color w:val="000000" w:themeColor="text1"/>
                <w:sz w:val="22"/>
                <w:szCs w:val="22"/>
              </w:rPr>
              <w:t>The increase in complex complaints.</w:t>
            </w:r>
          </w:p>
          <w:p w14:paraId="7C5E849A" w14:textId="77777777" w:rsidR="004273D4" w:rsidRPr="00AF03C2" w:rsidRDefault="004273D4" w:rsidP="004273D4">
            <w:pPr>
              <w:pStyle w:val="ListParagraph"/>
              <w:spacing w:after="0" w:line="240" w:lineRule="auto"/>
              <w:rPr>
                <w:rFonts w:eastAsia="Calibri"/>
                <w:color w:val="000000" w:themeColor="text1"/>
                <w:sz w:val="22"/>
                <w:szCs w:val="22"/>
              </w:rPr>
            </w:pPr>
          </w:p>
          <w:p w14:paraId="3CDBE486" w14:textId="545A0570" w:rsidR="000C47D5" w:rsidRPr="00AF03C2" w:rsidRDefault="000C47D5" w:rsidP="0038292F">
            <w:pPr>
              <w:pStyle w:val="ListParagraph"/>
              <w:numPr>
                <w:ilvl w:val="0"/>
                <w:numId w:val="6"/>
              </w:numPr>
              <w:spacing w:after="0" w:line="240" w:lineRule="auto"/>
              <w:rPr>
                <w:rFonts w:eastAsia="Calibri"/>
                <w:color w:val="000000" w:themeColor="text1"/>
                <w:sz w:val="22"/>
                <w:szCs w:val="22"/>
              </w:rPr>
            </w:pPr>
            <w:r w:rsidRPr="00AF03C2">
              <w:rPr>
                <w:rFonts w:eastAsia="Calibri"/>
                <w:color w:val="000000" w:themeColor="text1"/>
                <w:sz w:val="22"/>
                <w:szCs w:val="22"/>
              </w:rPr>
              <w:t>Number of overdue complaints</w:t>
            </w:r>
          </w:p>
          <w:p w14:paraId="463BB49F" w14:textId="77777777" w:rsidR="000C47D5" w:rsidRPr="00AF03C2" w:rsidRDefault="000C47D5" w:rsidP="000C47D5">
            <w:pPr>
              <w:rPr>
                <w:rFonts w:ascii="Arial" w:hAnsi="Arial" w:cs="Arial"/>
                <w:color w:val="000000" w:themeColor="text1"/>
                <w:sz w:val="22"/>
                <w:szCs w:val="22"/>
              </w:rPr>
            </w:pPr>
          </w:p>
          <w:p w14:paraId="5EF394EE" w14:textId="77777777" w:rsidR="006D357E" w:rsidRPr="00E04ACF" w:rsidRDefault="006D357E" w:rsidP="006D357E">
            <w:pPr>
              <w:rPr>
                <w:rFonts w:ascii="Arial" w:hAnsi="Arial" w:cs="Arial"/>
                <w:b/>
                <w:color w:val="000000" w:themeColor="text1"/>
                <w:sz w:val="22"/>
                <w:szCs w:val="22"/>
              </w:rPr>
            </w:pPr>
            <w:r w:rsidRPr="00E04ACF">
              <w:rPr>
                <w:rFonts w:ascii="Arial" w:hAnsi="Arial" w:cs="Arial"/>
                <w:b/>
                <w:color w:val="000000" w:themeColor="text1"/>
                <w:sz w:val="22"/>
                <w:szCs w:val="22"/>
              </w:rPr>
              <w:t>Patient Experience;</w:t>
            </w:r>
          </w:p>
          <w:p w14:paraId="3A923531" w14:textId="77777777" w:rsidR="00E04ACF" w:rsidRPr="00E04ACF" w:rsidRDefault="00E04ACF" w:rsidP="00BC36C3">
            <w:pPr>
              <w:pStyle w:val="ListParagraph"/>
              <w:numPr>
                <w:ilvl w:val="0"/>
                <w:numId w:val="24"/>
              </w:numPr>
              <w:spacing w:after="0" w:line="240" w:lineRule="auto"/>
              <w:jc w:val="both"/>
              <w:rPr>
                <w:rFonts w:eastAsia="Calibri"/>
                <w:color w:val="000000" w:themeColor="text1"/>
              </w:rPr>
            </w:pPr>
            <w:r w:rsidRPr="00E04ACF">
              <w:rPr>
                <w:rFonts w:eastAsia="Calibri"/>
                <w:color w:val="000000" w:themeColor="text1"/>
                <w:sz w:val="22"/>
                <w:szCs w:val="22"/>
              </w:rPr>
              <w:t>Drop in feedback overall scores as a result of a national Civica feedback system with sending SMS</w:t>
            </w:r>
          </w:p>
          <w:p w14:paraId="1279D9B8" w14:textId="160F66CE" w:rsidR="00E04ACF" w:rsidRPr="00E04ACF" w:rsidRDefault="00E04ACF" w:rsidP="00E04ACF">
            <w:pPr>
              <w:pStyle w:val="ListParagraph"/>
              <w:spacing w:after="0" w:line="240" w:lineRule="auto"/>
              <w:jc w:val="both"/>
              <w:rPr>
                <w:rFonts w:eastAsia="Calibri"/>
                <w:color w:val="000000" w:themeColor="text1"/>
              </w:rPr>
            </w:pPr>
            <w:r w:rsidRPr="00E04ACF">
              <w:rPr>
                <w:rFonts w:eastAsia="Calibri"/>
                <w:color w:val="000000" w:themeColor="text1"/>
                <w:sz w:val="22"/>
                <w:szCs w:val="22"/>
              </w:rPr>
              <w:t xml:space="preserve"> </w:t>
            </w:r>
          </w:p>
          <w:p w14:paraId="40D067E3" w14:textId="67A213AD" w:rsidR="00D13DBA" w:rsidRPr="00AF03C2" w:rsidRDefault="00E04ACF" w:rsidP="00BC36C3">
            <w:pPr>
              <w:pStyle w:val="ListParagraph"/>
              <w:numPr>
                <w:ilvl w:val="0"/>
                <w:numId w:val="24"/>
              </w:numPr>
              <w:spacing w:after="0" w:line="240" w:lineRule="auto"/>
              <w:jc w:val="both"/>
              <w:rPr>
                <w:rFonts w:eastAsia="Calibri"/>
                <w:color w:val="000000" w:themeColor="text1"/>
              </w:rPr>
            </w:pPr>
            <w:r w:rsidRPr="00E04ACF">
              <w:rPr>
                <w:rFonts w:eastAsia="Calibri"/>
                <w:color w:val="000000" w:themeColor="text1"/>
              </w:rPr>
              <w:lastRenderedPageBreak/>
              <w:t>Due to staff resources, the paper copies of feedback were unable to be collected from the red boxes for February and March in the Neath Port Talbot Hospital. This resulted in a drop of their figures.</w:t>
            </w:r>
          </w:p>
        </w:tc>
      </w:tr>
    </w:tbl>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5C10BC">
            <w:pPr>
              <w:pStyle w:val="Default"/>
              <w:numPr>
                <w:ilvl w:val="0"/>
                <w:numId w:val="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2C531172"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service is visible, </w:t>
      </w:r>
      <w:r w:rsidR="00C32C50" w:rsidRPr="00C30907">
        <w:rPr>
          <w:rFonts w:ascii="Arial" w:hAnsi="Arial" w:cs="Arial"/>
          <w:color w:val="auto"/>
          <w:sz w:val="22"/>
          <w:szCs w:val="22"/>
        </w:rPr>
        <w:t>accessible,</w:t>
      </w:r>
      <w:r w:rsidRPr="00C30907">
        <w:rPr>
          <w:rFonts w:ascii="Arial" w:hAnsi="Arial" w:cs="Arial"/>
          <w:color w:val="auto"/>
          <w:sz w:val="22"/>
          <w:szCs w:val="22"/>
        </w:rPr>
        <w:t xml:space="preserve"> and impartial, with every issue taken seriously. Our aim is to provide honest and open responses in a way that can be easily understood by the recipient.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006B5587" w14:textId="675A38CF" w:rsidR="00190A55"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D8174B">
        <w:rPr>
          <w:rFonts w:ascii="Arial" w:hAnsi="Arial" w:cs="Arial"/>
        </w:rPr>
        <w:t>622</w:t>
      </w:r>
      <w:r w:rsidRPr="00C30907">
        <w:rPr>
          <w:rFonts w:ascii="Arial" w:hAnsi="Arial" w:cs="Arial"/>
        </w:rPr>
        <w:t xml:space="preserve"> complaints in quarter </w:t>
      </w:r>
      <w:r w:rsidR="00D8174B">
        <w:rPr>
          <w:rFonts w:ascii="Arial" w:hAnsi="Arial" w:cs="Arial"/>
        </w:rPr>
        <w:t>4</w:t>
      </w:r>
      <w:r w:rsidR="004B0BEE" w:rsidRPr="00C30907">
        <w:rPr>
          <w:rFonts w:ascii="Arial" w:hAnsi="Arial" w:cs="Arial"/>
        </w:rPr>
        <w:t xml:space="preserve"> </w:t>
      </w:r>
      <w:r w:rsidR="00563CA5" w:rsidRPr="00C30907">
        <w:rPr>
          <w:rFonts w:ascii="Arial" w:hAnsi="Arial" w:cs="Arial"/>
        </w:rPr>
        <w:t>(Q</w:t>
      </w:r>
      <w:r w:rsidR="00D8174B">
        <w:rPr>
          <w:rFonts w:ascii="Arial" w:hAnsi="Arial" w:cs="Arial"/>
        </w:rPr>
        <w:t>4</w:t>
      </w:r>
      <w:r w:rsidR="00C30907" w:rsidRPr="00C30907">
        <w:rPr>
          <w:rFonts w:ascii="Arial" w:hAnsi="Arial" w:cs="Arial"/>
        </w:rPr>
        <w:t>) of 202</w:t>
      </w:r>
      <w:r w:rsidR="006C1495">
        <w:rPr>
          <w:rFonts w:ascii="Arial" w:hAnsi="Arial" w:cs="Arial"/>
        </w:rPr>
        <w:t>4</w:t>
      </w:r>
      <w:r w:rsidR="00C30907" w:rsidRPr="00C30907">
        <w:rPr>
          <w:rFonts w:ascii="Arial" w:hAnsi="Arial" w:cs="Arial"/>
        </w:rPr>
        <w:t>/2</w:t>
      </w:r>
      <w:r w:rsidR="006C1495">
        <w:rPr>
          <w:rFonts w:ascii="Arial" w:hAnsi="Arial" w:cs="Arial"/>
        </w:rPr>
        <w:t>5</w:t>
      </w:r>
      <w:r w:rsidR="00C112A5" w:rsidRPr="00C30907">
        <w:rPr>
          <w:rFonts w:ascii="Arial" w:hAnsi="Arial" w:cs="Arial"/>
        </w:rPr>
        <w:t xml:space="preserve"> (</w:t>
      </w:r>
      <w:r w:rsidR="00D8174B">
        <w:rPr>
          <w:rFonts w:ascii="Arial" w:hAnsi="Arial" w:cs="Arial"/>
        </w:rPr>
        <w:t>January, February, March</w:t>
      </w:r>
      <w:r w:rsidR="006C1495">
        <w:rPr>
          <w:rFonts w:ascii="Arial" w:hAnsi="Arial" w:cs="Arial"/>
        </w:rPr>
        <w:t>).</w:t>
      </w:r>
      <w:r w:rsidR="003B281A" w:rsidRPr="00C30907">
        <w:rPr>
          <w:rFonts w:ascii="Arial" w:hAnsi="Arial" w:cs="Arial"/>
        </w:rPr>
        <w:t xml:space="preserve"> This compares with </w:t>
      </w:r>
      <w:r w:rsidR="006C1495">
        <w:rPr>
          <w:rFonts w:ascii="Arial" w:hAnsi="Arial" w:cs="Arial"/>
        </w:rPr>
        <w:t>5</w:t>
      </w:r>
      <w:r w:rsidR="00535E48">
        <w:rPr>
          <w:rFonts w:ascii="Arial" w:hAnsi="Arial" w:cs="Arial"/>
        </w:rPr>
        <w:t>77</w:t>
      </w:r>
      <w:r w:rsidR="00E6785A" w:rsidRPr="00C30907">
        <w:rPr>
          <w:rFonts w:ascii="Arial" w:hAnsi="Arial" w:cs="Arial"/>
        </w:rPr>
        <w:t xml:space="preserve"> complaints in </w:t>
      </w:r>
      <w:r w:rsidR="00C85C43" w:rsidRPr="00C30907">
        <w:rPr>
          <w:rFonts w:ascii="Arial" w:hAnsi="Arial" w:cs="Arial"/>
        </w:rPr>
        <w:t xml:space="preserve">quarter </w:t>
      </w:r>
      <w:r w:rsidR="00D8174B">
        <w:rPr>
          <w:rFonts w:ascii="Arial" w:hAnsi="Arial" w:cs="Arial"/>
        </w:rPr>
        <w:t>3</w:t>
      </w:r>
      <w:r w:rsidR="00C85C43" w:rsidRPr="00C30907">
        <w:rPr>
          <w:rFonts w:ascii="Arial" w:hAnsi="Arial" w:cs="Arial"/>
        </w:rPr>
        <w:t xml:space="preserve"> (Q</w:t>
      </w:r>
      <w:r w:rsidR="00D8174B">
        <w:rPr>
          <w:rFonts w:ascii="Arial" w:hAnsi="Arial" w:cs="Arial"/>
        </w:rPr>
        <w:t>3</w:t>
      </w:r>
      <w:r w:rsidR="00C85C43" w:rsidRPr="00C30907">
        <w:rPr>
          <w:rFonts w:ascii="Arial" w:hAnsi="Arial" w:cs="Arial"/>
        </w:rPr>
        <w:t>) of 202</w:t>
      </w:r>
      <w:r w:rsidR="00C85C43">
        <w:rPr>
          <w:rFonts w:ascii="Arial" w:hAnsi="Arial" w:cs="Arial"/>
        </w:rPr>
        <w:t>4</w:t>
      </w:r>
      <w:r w:rsidR="00C85C43" w:rsidRPr="00C30907">
        <w:rPr>
          <w:rFonts w:ascii="Arial" w:hAnsi="Arial" w:cs="Arial"/>
        </w:rPr>
        <w:t>/2</w:t>
      </w:r>
      <w:r w:rsidR="00C85C43">
        <w:rPr>
          <w:rFonts w:ascii="Arial" w:hAnsi="Arial" w:cs="Arial"/>
        </w:rPr>
        <w:t>5</w:t>
      </w:r>
      <w:r w:rsidR="00C85C43" w:rsidRPr="00C30907">
        <w:rPr>
          <w:rFonts w:ascii="Arial" w:hAnsi="Arial" w:cs="Arial"/>
        </w:rPr>
        <w:t xml:space="preserve"> (</w:t>
      </w:r>
      <w:r w:rsidR="00D8174B">
        <w:rPr>
          <w:rFonts w:ascii="Arial" w:hAnsi="Arial" w:cs="Arial"/>
        </w:rPr>
        <w:t>October, November, December</w:t>
      </w:r>
      <w:r w:rsidR="00C85C43">
        <w:rPr>
          <w:rFonts w:ascii="Arial" w:hAnsi="Arial" w:cs="Arial"/>
        </w:rPr>
        <w:t>).</w:t>
      </w:r>
      <w:r w:rsidR="00C85C43" w:rsidRPr="00C30907">
        <w:rPr>
          <w:rFonts w:ascii="Arial" w:hAnsi="Arial" w:cs="Arial"/>
        </w:rPr>
        <w:t xml:space="preserve"> </w:t>
      </w:r>
      <w:r w:rsidR="008B46FF">
        <w:rPr>
          <w:rFonts w:ascii="Arial" w:hAnsi="Arial" w:cs="Arial"/>
        </w:rPr>
        <w:t>As shown in the graph, fewer complains were received in December which is</w:t>
      </w:r>
      <w:r w:rsidR="00B57804">
        <w:rPr>
          <w:rFonts w:ascii="Arial" w:hAnsi="Arial" w:cs="Arial"/>
        </w:rPr>
        <w:t xml:space="preserve"> impacted on the overall total for Q3, this is a reoccurring trait </w:t>
      </w:r>
      <w:r w:rsidR="00D42439">
        <w:rPr>
          <w:rFonts w:ascii="Arial" w:hAnsi="Arial" w:cs="Arial"/>
        </w:rPr>
        <w:t xml:space="preserve">for the month of December. </w:t>
      </w:r>
      <w:r w:rsidR="00C8352E" w:rsidRPr="00C30907">
        <w:rPr>
          <w:rFonts w:ascii="Arial" w:hAnsi="Arial" w:cs="Arial"/>
        </w:rPr>
        <w:t>This</w:t>
      </w:r>
      <w:r w:rsidR="00C8352E">
        <w:rPr>
          <w:rFonts w:ascii="Arial" w:hAnsi="Arial" w:cs="Arial"/>
        </w:rPr>
        <w:t xml:space="preserve"> </w:t>
      </w:r>
      <w:r w:rsidRPr="00C30907">
        <w:rPr>
          <w:rFonts w:ascii="Arial" w:hAnsi="Arial" w:cs="Arial"/>
        </w:rPr>
        <w:t xml:space="preserve">total </w:t>
      </w:r>
      <w:r w:rsidR="003B281A" w:rsidRPr="00C30907">
        <w:rPr>
          <w:rFonts w:ascii="Arial" w:hAnsi="Arial" w:cs="Arial"/>
        </w:rPr>
        <w:t>include</w:t>
      </w:r>
      <w:r w:rsidR="00C8352E">
        <w:rPr>
          <w:rFonts w:ascii="Arial" w:hAnsi="Arial" w:cs="Arial"/>
        </w:rPr>
        <w:t>s</w:t>
      </w:r>
      <w:r w:rsidRPr="00C30907">
        <w:rPr>
          <w:rFonts w:ascii="Arial" w:hAnsi="Arial" w:cs="Arial"/>
        </w:rPr>
        <w:t xml:space="preserve"> complaints received and managed via either formal, early resolution and any re-opened complaints. Graph 1 provides a long-term view of complaints received per month. </w:t>
      </w:r>
    </w:p>
    <w:p w14:paraId="72AC416E" w14:textId="77777777" w:rsidR="000900A7" w:rsidRDefault="000900A7" w:rsidP="00190A55">
      <w:pPr>
        <w:tabs>
          <w:tab w:val="left" w:pos="8240"/>
        </w:tabs>
        <w:jc w:val="both"/>
        <w:rPr>
          <w:rFonts w:ascii="Arial" w:hAnsi="Arial" w:cs="Arial"/>
        </w:rPr>
      </w:pPr>
    </w:p>
    <w:p w14:paraId="07762891" w14:textId="77777777" w:rsidR="000900A7" w:rsidRDefault="000900A7" w:rsidP="00190A55">
      <w:pPr>
        <w:tabs>
          <w:tab w:val="left" w:pos="8240"/>
        </w:tabs>
        <w:jc w:val="both"/>
        <w:rPr>
          <w:rFonts w:ascii="Arial" w:hAnsi="Arial" w:cs="Arial"/>
        </w:rPr>
      </w:pPr>
    </w:p>
    <w:p w14:paraId="00FCB5F1" w14:textId="77777777" w:rsidR="000900A7" w:rsidRDefault="000900A7" w:rsidP="00190A55">
      <w:pPr>
        <w:tabs>
          <w:tab w:val="left" w:pos="8240"/>
        </w:tabs>
        <w:jc w:val="both"/>
        <w:rPr>
          <w:rFonts w:ascii="Arial" w:hAnsi="Arial" w:cs="Arial"/>
        </w:rPr>
      </w:pPr>
    </w:p>
    <w:p w14:paraId="1C1D5C44" w14:textId="77777777" w:rsidR="000900A7" w:rsidRDefault="000900A7" w:rsidP="00190A55">
      <w:pPr>
        <w:tabs>
          <w:tab w:val="left" w:pos="8240"/>
        </w:tabs>
        <w:jc w:val="both"/>
        <w:rPr>
          <w:rFonts w:ascii="Arial" w:hAnsi="Arial" w:cs="Arial"/>
        </w:rPr>
      </w:pPr>
    </w:p>
    <w:p w14:paraId="3BDF8A43" w14:textId="77777777" w:rsidR="000900A7" w:rsidRDefault="000900A7" w:rsidP="00190A55">
      <w:pPr>
        <w:tabs>
          <w:tab w:val="left" w:pos="8240"/>
        </w:tabs>
        <w:jc w:val="both"/>
        <w:rPr>
          <w:rFonts w:ascii="Arial" w:hAnsi="Arial" w:cs="Arial"/>
        </w:rPr>
      </w:pPr>
    </w:p>
    <w:p w14:paraId="5AD8566A" w14:textId="77777777" w:rsidR="000900A7" w:rsidRDefault="000900A7" w:rsidP="00190A55">
      <w:pPr>
        <w:tabs>
          <w:tab w:val="left" w:pos="8240"/>
        </w:tabs>
        <w:jc w:val="both"/>
        <w:rPr>
          <w:rFonts w:ascii="Arial" w:hAnsi="Arial" w:cs="Arial"/>
        </w:rPr>
      </w:pPr>
    </w:p>
    <w:p w14:paraId="70052065" w14:textId="77777777" w:rsidR="000900A7" w:rsidRDefault="000900A7" w:rsidP="00190A55">
      <w:pPr>
        <w:tabs>
          <w:tab w:val="left" w:pos="8240"/>
        </w:tabs>
        <w:jc w:val="both"/>
        <w:rPr>
          <w:rFonts w:ascii="Arial" w:hAnsi="Arial" w:cs="Arial"/>
        </w:rPr>
      </w:pPr>
    </w:p>
    <w:p w14:paraId="044CA3CD" w14:textId="77777777" w:rsidR="000900A7" w:rsidRDefault="000900A7" w:rsidP="00190A55">
      <w:pPr>
        <w:tabs>
          <w:tab w:val="left" w:pos="8240"/>
        </w:tabs>
        <w:jc w:val="both"/>
        <w:rPr>
          <w:rFonts w:ascii="Arial" w:hAnsi="Arial" w:cs="Arial"/>
        </w:rPr>
      </w:pPr>
    </w:p>
    <w:p w14:paraId="3DF489A1" w14:textId="77777777" w:rsidR="000900A7" w:rsidRPr="00C30907" w:rsidRDefault="000900A7" w:rsidP="00190A55">
      <w:pPr>
        <w:tabs>
          <w:tab w:val="left" w:pos="8240"/>
        </w:tabs>
        <w:jc w:val="both"/>
        <w:rPr>
          <w:rFonts w:ascii="Arial" w:hAnsi="Arial" w:cs="Arial"/>
        </w:rPr>
      </w:pPr>
    </w:p>
    <w:p w14:paraId="30BCC27C" w14:textId="1A344829" w:rsidR="00190A55" w:rsidRPr="00C30907" w:rsidRDefault="00190A55" w:rsidP="00190A55">
      <w:pPr>
        <w:tabs>
          <w:tab w:val="left" w:pos="8240"/>
        </w:tabs>
        <w:rPr>
          <w:rFonts w:ascii="Arial" w:hAnsi="Arial" w:cs="Arial"/>
          <w:b/>
          <w:sz w:val="20"/>
        </w:rPr>
      </w:pPr>
      <w:r w:rsidRPr="00C30907">
        <w:rPr>
          <w:rFonts w:ascii="Arial" w:hAnsi="Arial" w:cs="Arial"/>
          <w:b/>
          <w:sz w:val="20"/>
        </w:rPr>
        <w:lastRenderedPageBreak/>
        <w:t>Graph 1: Total number of complaints per month</w:t>
      </w:r>
    </w:p>
    <w:p w14:paraId="547DC97E" w14:textId="596A433D" w:rsidR="003B281A" w:rsidRPr="007F62E0" w:rsidRDefault="00D8174B" w:rsidP="00190A55">
      <w:pPr>
        <w:tabs>
          <w:tab w:val="left" w:pos="8240"/>
        </w:tabs>
        <w:rPr>
          <w:rFonts w:ascii="Arial" w:hAnsi="Arial" w:cs="Arial"/>
          <w:b/>
          <w:color w:val="FF0000"/>
          <w:sz w:val="20"/>
        </w:rPr>
      </w:pPr>
      <w:r>
        <w:rPr>
          <w:noProof/>
        </w:rPr>
        <w:drawing>
          <wp:inline distT="0" distB="0" distL="0" distR="0" wp14:anchorId="5CA25513" wp14:editId="53956594">
            <wp:extent cx="5857875" cy="2714625"/>
            <wp:effectExtent l="0" t="0" r="9525" b="9525"/>
            <wp:docPr id="2077728204" name="Chart 1">
              <a:extLst xmlns:a="http://schemas.openxmlformats.org/drawingml/2006/main">
                <a:ext uri="{FF2B5EF4-FFF2-40B4-BE49-F238E27FC236}">
                  <a16:creationId xmlns:a16="http://schemas.microsoft.com/office/drawing/2014/main" id="{D1DC581B-6A68-B14C-867E-79E149B504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A7BFD3" w14:textId="7CC706AB" w:rsidR="006A66DF" w:rsidRDefault="00190A55" w:rsidP="00190A55">
      <w:pPr>
        <w:tabs>
          <w:tab w:val="left" w:pos="8240"/>
        </w:tabs>
        <w:rPr>
          <w:noProof/>
          <w:lang w:eastAsia="en-GB"/>
        </w:rPr>
      </w:pPr>
      <w:r w:rsidRPr="00C30907">
        <w:rPr>
          <w:rFonts w:ascii="Arial" w:hAnsi="Arial" w:cs="Arial"/>
          <w:b/>
          <w:sz w:val="20"/>
        </w:rPr>
        <w:t>Graph 2: Formal v Early resolution complaints per month</w:t>
      </w:r>
    </w:p>
    <w:p w14:paraId="5676EA1A" w14:textId="1A5C677D" w:rsidR="00E6785A" w:rsidRPr="007F62E0" w:rsidRDefault="00D8174B" w:rsidP="00190A55">
      <w:pPr>
        <w:tabs>
          <w:tab w:val="left" w:pos="8240"/>
        </w:tabs>
        <w:rPr>
          <w:rFonts w:ascii="Arial" w:hAnsi="Arial" w:cs="Arial"/>
          <w:b/>
          <w:color w:val="FF0000"/>
          <w:sz w:val="20"/>
        </w:rPr>
      </w:pPr>
      <w:r>
        <w:rPr>
          <w:noProof/>
        </w:rPr>
        <w:drawing>
          <wp:inline distT="0" distB="0" distL="0" distR="0" wp14:anchorId="65FADAA2" wp14:editId="5A09644C">
            <wp:extent cx="5686425" cy="2609850"/>
            <wp:effectExtent l="0" t="0" r="9525" b="0"/>
            <wp:docPr id="2064198822" name="Chart 1">
              <a:extLst xmlns:a="http://schemas.openxmlformats.org/drawingml/2006/main">
                <a:ext uri="{FF2B5EF4-FFF2-40B4-BE49-F238E27FC236}">
                  <a16:creationId xmlns:a16="http://schemas.microsoft.com/office/drawing/2014/main" id="{4D150043-002B-A81C-8DB9-30AA4F824A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62E4DE81"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w:t>
      </w:r>
      <w:r w:rsidR="007F6C26">
        <w:rPr>
          <w:rFonts w:ascii="Arial" w:hAnsi="Arial" w:cs="Arial"/>
          <w:szCs w:val="24"/>
        </w:rPr>
        <w:t xml:space="preserve">complaint </w:t>
      </w:r>
      <w:r w:rsidRPr="00C30907">
        <w:rPr>
          <w:rFonts w:ascii="Arial" w:hAnsi="Arial" w:cs="Arial"/>
          <w:szCs w:val="24"/>
        </w:rPr>
        <w:t xml:space="preserve">that is not resolved within two working days, </w:t>
      </w:r>
      <w:r w:rsidR="007F6C26">
        <w:rPr>
          <w:rFonts w:ascii="Arial" w:hAnsi="Arial" w:cs="Arial"/>
          <w:szCs w:val="24"/>
        </w:rPr>
        <w:t xml:space="preserve">will </w:t>
      </w:r>
      <w:r w:rsidRPr="00C30907">
        <w:rPr>
          <w:rFonts w:ascii="Arial" w:hAnsi="Arial" w:cs="Arial"/>
          <w:szCs w:val="24"/>
        </w:rPr>
        <w:t>convert</w:t>
      </w:r>
      <w:r w:rsidR="007F6C26">
        <w:rPr>
          <w:rFonts w:ascii="Arial" w:hAnsi="Arial" w:cs="Arial"/>
          <w:szCs w:val="24"/>
        </w:rPr>
        <w:t xml:space="preserve"> </w:t>
      </w:r>
      <w:r w:rsidRPr="00C30907">
        <w:rPr>
          <w:rFonts w:ascii="Arial" w:hAnsi="Arial" w:cs="Arial"/>
          <w:szCs w:val="24"/>
        </w:rPr>
        <w:t>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1281E063" w14:textId="77777777"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Whenever a complaint is managed through the formal PTR process, the Health Board is required to investigate the complaint and write to the complainant with our findings, within 30 working days. If this target is not achievable, it is essential that the complainant is kept up to date throughout and any delays are explained.</w:t>
      </w:r>
    </w:p>
    <w:p w14:paraId="599D0CD4" w14:textId="2C912813" w:rsidR="00B1781D" w:rsidRDefault="00B1781D" w:rsidP="002E763C">
      <w:pPr>
        <w:pStyle w:val="Default"/>
        <w:jc w:val="both"/>
        <w:rPr>
          <w:rFonts w:ascii="Arial" w:hAnsi="Arial" w:cs="Arial"/>
          <w:color w:val="FF0000"/>
        </w:rPr>
      </w:pPr>
    </w:p>
    <w:p w14:paraId="403A5134" w14:textId="77777777" w:rsidR="00B1781D" w:rsidRDefault="00B1781D" w:rsidP="002E763C">
      <w:pPr>
        <w:pStyle w:val="Default"/>
        <w:jc w:val="both"/>
        <w:rPr>
          <w:rFonts w:ascii="Arial" w:hAnsi="Arial" w:cs="Arial"/>
          <w:color w:val="FF0000"/>
        </w:rPr>
      </w:pPr>
    </w:p>
    <w:p w14:paraId="6A4C9EFC" w14:textId="77777777" w:rsidR="00B1781D" w:rsidRPr="007F62E0" w:rsidRDefault="00B1781D"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5C357486"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The Health Board’s</w:t>
      </w:r>
      <w:r w:rsidR="008010CC">
        <w:rPr>
          <w:rFonts w:ascii="Arial" w:hAnsi="Arial" w:cs="Arial"/>
          <w:color w:val="auto"/>
          <w:sz w:val="22"/>
        </w:rPr>
        <w:t xml:space="preserve"> internal</w:t>
      </w:r>
      <w:r w:rsidRPr="00C30907">
        <w:rPr>
          <w:rFonts w:ascii="Arial" w:hAnsi="Arial" w:cs="Arial"/>
          <w:color w:val="auto"/>
          <w:sz w:val="22"/>
        </w:rPr>
        <w:t xml:space="preserve">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1C41B93" w14:textId="0A3C2D0A" w:rsidR="00692CB3" w:rsidRDefault="002E763C" w:rsidP="002E763C">
      <w:pPr>
        <w:tabs>
          <w:tab w:val="left" w:pos="8240"/>
        </w:tabs>
        <w:jc w:val="both"/>
        <w:rPr>
          <w:rFonts w:ascii="Arial" w:hAnsi="Arial" w:cs="Arial"/>
          <w:b/>
          <w:bCs/>
          <w:sz w:val="20"/>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D8174B">
        <w:rPr>
          <w:rFonts w:ascii="Arial" w:hAnsi="Arial" w:cs="Arial"/>
          <w:szCs w:val="24"/>
        </w:rPr>
        <w:t>March 2024.</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D8174B">
        <w:rPr>
          <w:rFonts w:ascii="Arial" w:hAnsi="Arial" w:cs="Arial"/>
          <w:szCs w:val="24"/>
        </w:rPr>
        <w:t>February 2025</w:t>
      </w:r>
      <w:r w:rsidR="000E60EC">
        <w:rPr>
          <w:rFonts w:ascii="Arial" w:hAnsi="Arial" w:cs="Arial"/>
          <w:szCs w:val="24"/>
        </w:rPr>
        <w:t xml:space="preserve"> was </w:t>
      </w:r>
      <w:r w:rsidR="00D8174B">
        <w:rPr>
          <w:rFonts w:ascii="Arial" w:hAnsi="Arial" w:cs="Arial"/>
          <w:szCs w:val="24"/>
        </w:rPr>
        <w:t>69</w:t>
      </w:r>
      <w:r w:rsidR="000E60EC">
        <w:rPr>
          <w:rFonts w:ascii="Arial" w:hAnsi="Arial" w:cs="Arial"/>
          <w:szCs w:val="24"/>
        </w:rPr>
        <w:t>%.</w:t>
      </w: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434FB9A5" w14:textId="759C6466" w:rsidR="00D118AA" w:rsidRPr="00D13DBA" w:rsidRDefault="00D8174B" w:rsidP="00D13DBA">
      <w:pPr>
        <w:tabs>
          <w:tab w:val="left" w:pos="8240"/>
        </w:tabs>
        <w:jc w:val="both"/>
        <w:rPr>
          <w:rFonts w:ascii="Arial" w:hAnsi="Arial" w:cs="Arial"/>
          <w:b/>
          <w:color w:val="FF0000"/>
          <w:sz w:val="24"/>
          <w:szCs w:val="24"/>
        </w:rPr>
      </w:pPr>
      <w:r>
        <w:rPr>
          <w:noProof/>
        </w:rPr>
        <w:drawing>
          <wp:inline distT="0" distB="0" distL="0" distR="0" wp14:anchorId="0BC480F0" wp14:editId="220DCDAF">
            <wp:extent cx="5731510" cy="2875915"/>
            <wp:effectExtent l="0" t="0" r="2540" b="635"/>
            <wp:docPr id="1384398323"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8FA6D6" w14:textId="3AFD96E1" w:rsidR="009F4BA9" w:rsidRDefault="009F4BA9" w:rsidP="009F4BA9">
      <w:pPr>
        <w:pStyle w:val="Default"/>
        <w:rPr>
          <w:rFonts w:ascii="Arial" w:hAnsi="Arial" w:cs="Arial"/>
          <w:b/>
          <w:bCs/>
          <w:color w:val="auto"/>
        </w:rPr>
      </w:pPr>
      <w:r w:rsidRPr="009F4BA9">
        <w:rPr>
          <w:rFonts w:ascii="Arial" w:hAnsi="Arial" w:cs="Arial"/>
          <w:b/>
          <w:bCs/>
          <w:color w:val="auto"/>
        </w:rPr>
        <w:t>1.</w:t>
      </w:r>
      <w:r w:rsidR="001079D0">
        <w:rPr>
          <w:rFonts w:ascii="Arial" w:hAnsi="Arial" w:cs="Arial"/>
          <w:b/>
          <w:bCs/>
          <w:color w:val="auto"/>
        </w:rPr>
        <w:t>3</w:t>
      </w:r>
      <w:r w:rsidRPr="009F4BA9">
        <w:rPr>
          <w:rFonts w:ascii="Arial" w:hAnsi="Arial" w:cs="Arial"/>
          <w:b/>
          <w:bCs/>
          <w:color w:val="auto"/>
        </w:rPr>
        <w:t xml:space="preserve"> Overdue complaints</w:t>
      </w:r>
    </w:p>
    <w:p w14:paraId="4D002799" w14:textId="77777777" w:rsidR="009F4BA9" w:rsidRPr="009D03CB" w:rsidRDefault="009F4BA9" w:rsidP="009F4BA9">
      <w:pPr>
        <w:pStyle w:val="Default"/>
        <w:rPr>
          <w:rFonts w:ascii="Arial" w:hAnsi="Arial" w:cs="Arial"/>
          <w:color w:val="auto"/>
        </w:rPr>
      </w:pPr>
    </w:p>
    <w:p w14:paraId="72AC7E1A" w14:textId="63D9CF45" w:rsidR="009F4BA9" w:rsidRDefault="00014556" w:rsidP="006D0813">
      <w:pPr>
        <w:pStyle w:val="Default"/>
        <w:jc w:val="both"/>
        <w:rPr>
          <w:rFonts w:ascii="Arial" w:hAnsi="Arial" w:cs="Arial"/>
          <w:b/>
          <w:bCs/>
          <w:color w:val="auto"/>
        </w:rPr>
      </w:pPr>
      <w:r>
        <w:rPr>
          <w:rFonts w:ascii="Arial" w:hAnsi="Arial" w:cs="Arial"/>
          <w:color w:val="auto"/>
        </w:rPr>
        <w:t xml:space="preserve">The Service groups are actively working to reduce the number of complaints that have exceeded the </w:t>
      </w:r>
      <w:proofErr w:type="gramStart"/>
      <w:r>
        <w:rPr>
          <w:rFonts w:ascii="Arial" w:hAnsi="Arial" w:cs="Arial"/>
          <w:color w:val="auto"/>
        </w:rPr>
        <w:t>30 working</w:t>
      </w:r>
      <w:proofErr w:type="gramEnd"/>
      <w:r>
        <w:rPr>
          <w:rFonts w:ascii="Arial" w:hAnsi="Arial" w:cs="Arial"/>
          <w:color w:val="auto"/>
        </w:rPr>
        <w:t xml:space="preserve"> day timescale which is a recommendation timescale within the </w:t>
      </w:r>
      <w:r w:rsidRPr="00014556">
        <w:rPr>
          <w:rFonts w:ascii="Arial" w:hAnsi="Arial" w:cs="Arial"/>
          <w:i/>
          <w:iCs/>
          <w:color w:val="auto"/>
        </w:rPr>
        <w:t>‘Putting Things Right Guidance on dealing with concerns about the NHS 2011.’</w:t>
      </w:r>
    </w:p>
    <w:p w14:paraId="4E45022E" w14:textId="77777777" w:rsidR="009F4BA9" w:rsidRDefault="009F4BA9" w:rsidP="006D0813">
      <w:pPr>
        <w:pStyle w:val="Default"/>
        <w:jc w:val="both"/>
        <w:rPr>
          <w:rFonts w:ascii="Arial" w:hAnsi="Arial" w:cs="Arial"/>
          <w:b/>
          <w:bCs/>
          <w:color w:val="auto"/>
        </w:rPr>
      </w:pPr>
    </w:p>
    <w:p w14:paraId="08FC093D" w14:textId="56A115C9" w:rsidR="009E3697" w:rsidRDefault="009F4BA9" w:rsidP="006D0813">
      <w:pPr>
        <w:pStyle w:val="Default"/>
        <w:jc w:val="both"/>
        <w:rPr>
          <w:rFonts w:ascii="Arial" w:hAnsi="Arial" w:cs="Arial"/>
          <w:color w:val="auto"/>
        </w:rPr>
      </w:pPr>
      <w:r w:rsidRPr="004B6101">
        <w:rPr>
          <w:rFonts w:ascii="Arial" w:hAnsi="Arial" w:cs="Arial"/>
          <w:color w:val="auto"/>
        </w:rPr>
        <w:t>The Corporate complaints team monitor th</w:t>
      </w:r>
      <w:r w:rsidR="00014556">
        <w:rPr>
          <w:rFonts w:ascii="Arial" w:hAnsi="Arial" w:cs="Arial"/>
          <w:color w:val="auto"/>
        </w:rPr>
        <w:t>e overdue complaints</w:t>
      </w:r>
      <w:r w:rsidRPr="004B6101">
        <w:rPr>
          <w:rFonts w:ascii="Arial" w:hAnsi="Arial" w:cs="Arial"/>
          <w:color w:val="auto"/>
        </w:rPr>
        <w:t xml:space="preserve"> and send out bi-weekly reports to each Service Group requesting updates</w:t>
      </w:r>
      <w:r w:rsidR="00014556">
        <w:rPr>
          <w:rFonts w:ascii="Arial" w:hAnsi="Arial" w:cs="Arial"/>
          <w:color w:val="auto"/>
        </w:rPr>
        <w:t>.</w:t>
      </w:r>
    </w:p>
    <w:p w14:paraId="7996BBEE" w14:textId="77777777" w:rsidR="00014556" w:rsidRPr="00014556" w:rsidRDefault="00014556" w:rsidP="00014556">
      <w:pPr>
        <w:pStyle w:val="Default"/>
        <w:jc w:val="both"/>
        <w:rPr>
          <w:rFonts w:ascii="Arial" w:hAnsi="Arial" w:cs="Arial"/>
          <w:color w:val="auto"/>
        </w:rPr>
      </w:pPr>
    </w:p>
    <w:p w14:paraId="6491C389" w14:textId="5697BC02"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1.</w:t>
      </w:r>
      <w:r w:rsidR="001079D0">
        <w:rPr>
          <w:rFonts w:ascii="Arial" w:hAnsi="Arial" w:cs="Arial"/>
          <w:b/>
          <w:bCs/>
          <w:color w:val="auto"/>
          <w:szCs w:val="22"/>
        </w:rPr>
        <w:t>4</w:t>
      </w:r>
      <w:r w:rsidRPr="00C30907">
        <w:rPr>
          <w:rFonts w:ascii="Arial" w:hAnsi="Arial" w:cs="Arial"/>
          <w:b/>
          <w:bCs/>
          <w:color w:val="auto"/>
          <w:szCs w:val="22"/>
        </w:rPr>
        <w:t xml:space="preserve">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DC7C952" w:rsidR="004B0BEE" w:rsidRPr="00692CB3" w:rsidRDefault="00D118AA" w:rsidP="00BA7640">
      <w:pPr>
        <w:pStyle w:val="Default"/>
        <w:jc w:val="both"/>
        <w:rPr>
          <w:rFonts w:ascii="Arial" w:hAnsi="Arial" w:cs="Arial"/>
          <w:color w:val="auto"/>
        </w:rPr>
      </w:pPr>
      <w:r w:rsidRPr="00692CB3">
        <w:rPr>
          <w:rFonts w:ascii="Arial" w:hAnsi="Arial" w:cs="Arial"/>
          <w:color w:val="auto"/>
        </w:rPr>
        <w:t xml:space="preserve">The Health Board </w:t>
      </w:r>
      <w:r w:rsidR="007955EA" w:rsidRPr="00692CB3">
        <w:rPr>
          <w:rFonts w:ascii="Arial" w:hAnsi="Arial" w:cs="Arial"/>
          <w:color w:val="auto"/>
        </w:rPr>
        <w:t>aims to resolve all complaints within the first response however, there are times when the complainant remains dissatisfied or needs further clarification. If the complainant writes back to the Health Board expressing their dissatisfaction, the correspondence will be reviewed by the Corporate Complaints Team and a decision made</w:t>
      </w:r>
      <w:r w:rsidR="0071532C" w:rsidRPr="00692CB3">
        <w:rPr>
          <w:rFonts w:ascii="Arial" w:hAnsi="Arial" w:cs="Arial"/>
          <w:color w:val="auto"/>
        </w:rPr>
        <w:t xml:space="preserve"> in conjunction with the appropriate Service Group</w:t>
      </w:r>
      <w:r w:rsidR="007955EA" w:rsidRPr="00692CB3">
        <w:rPr>
          <w:rFonts w:ascii="Arial" w:hAnsi="Arial" w:cs="Arial"/>
          <w:color w:val="auto"/>
        </w:rPr>
        <w:t xml:space="preserve"> as to whether the complaint should be re-opened. This may be when the complainant feels not all issues raised in the initial complaint have been addressed or if a meeting is required. </w:t>
      </w:r>
    </w:p>
    <w:p w14:paraId="7B7DE58E" w14:textId="77777777" w:rsidR="004B0BEE" w:rsidRPr="00692CB3" w:rsidRDefault="004B0BEE" w:rsidP="00BA7640">
      <w:pPr>
        <w:pStyle w:val="Default"/>
        <w:jc w:val="both"/>
        <w:rPr>
          <w:rFonts w:ascii="Arial" w:hAnsi="Arial" w:cs="Arial"/>
          <w:color w:val="auto"/>
        </w:rPr>
      </w:pPr>
    </w:p>
    <w:p w14:paraId="27DC7951" w14:textId="733F3114" w:rsidR="00D118AA" w:rsidRPr="00692CB3" w:rsidRDefault="00BA7640" w:rsidP="00BA7640">
      <w:pPr>
        <w:tabs>
          <w:tab w:val="left" w:pos="8240"/>
        </w:tabs>
        <w:jc w:val="both"/>
        <w:rPr>
          <w:rFonts w:ascii="Arial" w:hAnsi="Arial" w:cs="Arial"/>
          <w:sz w:val="24"/>
          <w:szCs w:val="24"/>
        </w:rPr>
      </w:pPr>
      <w:r w:rsidRPr="00692CB3">
        <w:rPr>
          <w:rFonts w:ascii="Arial" w:hAnsi="Arial" w:cs="Arial"/>
          <w:sz w:val="24"/>
          <w:szCs w:val="24"/>
        </w:rPr>
        <w:t xml:space="preserve">Graph 4 shows the number of re-opened complaints per month since </w:t>
      </w:r>
      <w:r w:rsidR="007D3F8D" w:rsidRPr="00692CB3">
        <w:rPr>
          <w:rFonts w:ascii="Arial" w:hAnsi="Arial" w:cs="Arial"/>
          <w:sz w:val="24"/>
          <w:szCs w:val="24"/>
        </w:rPr>
        <w:t>April</w:t>
      </w:r>
      <w:r w:rsidR="00CF1331" w:rsidRPr="00692CB3">
        <w:rPr>
          <w:rFonts w:ascii="Arial" w:hAnsi="Arial" w:cs="Arial"/>
          <w:sz w:val="24"/>
          <w:szCs w:val="24"/>
        </w:rPr>
        <w:t xml:space="preserve"> 2024</w:t>
      </w:r>
      <w:r w:rsidR="00C8352E" w:rsidRPr="00692CB3">
        <w:rPr>
          <w:rFonts w:ascii="Arial" w:hAnsi="Arial" w:cs="Arial"/>
          <w:sz w:val="24"/>
          <w:szCs w:val="24"/>
        </w:rPr>
        <w:t>.</w:t>
      </w:r>
    </w:p>
    <w:p w14:paraId="5D73C5DB" w14:textId="77777777" w:rsidR="008F76AA" w:rsidRDefault="008F76AA" w:rsidP="00BA7640">
      <w:pPr>
        <w:tabs>
          <w:tab w:val="left" w:pos="8240"/>
        </w:tabs>
        <w:jc w:val="both"/>
        <w:rPr>
          <w:rFonts w:ascii="Arial" w:hAnsi="Arial" w:cs="Arial"/>
        </w:rPr>
      </w:pP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lastRenderedPageBreak/>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54E07DA8" w:rsidR="00D118AA" w:rsidRPr="007F62E0" w:rsidRDefault="007D3F8D" w:rsidP="00BA7640">
      <w:pPr>
        <w:tabs>
          <w:tab w:val="left" w:pos="8240"/>
        </w:tabs>
        <w:jc w:val="both"/>
        <w:rPr>
          <w:rFonts w:ascii="Arial" w:hAnsi="Arial" w:cs="Arial"/>
          <w:b/>
          <w:color w:val="FF0000"/>
          <w:sz w:val="20"/>
        </w:rPr>
      </w:pPr>
      <w:r>
        <w:rPr>
          <w:noProof/>
        </w:rPr>
        <w:drawing>
          <wp:inline distT="0" distB="0" distL="0" distR="0" wp14:anchorId="43417052" wp14:editId="446AEEAE">
            <wp:extent cx="5731510" cy="2910840"/>
            <wp:effectExtent l="0" t="0" r="2540" b="3810"/>
            <wp:docPr id="1127167741" name="Chart 1">
              <a:extLst xmlns:a="http://schemas.openxmlformats.org/drawingml/2006/main">
                <a:ext uri="{FF2B5EF4-FFF2-40B4-BE49-F238E27FC236}">
                  <a16:creationId xmlns:a16="http://schemas.microsoft.com/office/drawing/2014/main" id="{55159504-F1F9-1866-1B77-AE6C3A628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p w14:paraId="6DB36E40" w14:textId="77777777" w:rsidR="009D03CB" w:rsidRDefault="009D03CB" w:rsidP="009D03CB">
      <w:pPr>
        <w:pStyle w:val="Default"/>
        <w:rPr>
          <w:rFonts w:ascii="Arial" w:hAnsi="Arial" w:cs="Arial"/>
          <w:b/>
          <w:bCs/>
          <w:color w:val="auto"/>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04DCF494"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2B057B">
        <w:rPr>
          <w:rFonts w:ascii="Arial" w:hAnsi="Arial" w:cs="Arial"/>
          <w:color w:val="auto"/>
          <w:sz w:val="22"/>
        </w:rPr>
        <w:t>4</w:t>
      </w:r>
      <w:r w:rsidR="00534AA2" w:rsidRPr="00534AA2">
        <w:rPr>
          <w:rFonts w:ascii="Arial" w:hAnsi="Arial" w:cs="Arial"/>
          <w:color w:val="auto"/>
          <w:sz w:val="22"/>
        </w:rPr>
        <w:t xml:space="preserve"> 202</w:t>
      </w:r>
      <w:r w:rsidR="008861E1">
        <w:rPr>
          <w:rFonts w:ascii="Arial" w:hAnsi="Arial" w:cs="Arial"/>
          <w:color w:val="auto"/>
          <w:sz w:val="22"/>
        </w:rPr>
        <w:t>4</w:t>
      </w:r>
      <w:r w:rsidR="00534AA2" w:rsidRPr="00534AA2">
        <w:rPr>
          <w:rFonts w:ascii="Arial" w:hAnsi="Arial" w:cs="Arial"/>
          <w:color w:val="auto"/>
          <w:sz w:val="22"/>
        </w:rPr>
        <w:t>/2</w:t>
      </w:r>
      <w:r w:rsidR="008861E1">
        <w:rPr>
          <w:rFonts w:ascii="Arial" w:hAnsi="Arial" w:cs="Arial"/>
          <w:color w:val="auto"/>
          <w:sz w:val="22"/>
        </w:rPr>
        <w:t>5</w:t>
      </w:r>
      <w:r w:rsidR="00534AA2" w:rsidRPr="00534AA2">
        <w:rPr>
          <w:rFonts w:ascii="Arial" w:hAnsi="Arial" w:cs="Arial"/>
          <w:color w:val="auto"/>
          <w:sz w:val="22"/>
        </w:rPr>
        <w:t xml:space="preserve"> </w:t>
      </w:r>
      <w:r w:rsidRPr="00534AA2">
        <w:rPr>
          <w:rFonts w:ascii="Arial" w:hAnsi="Arial" w:cs="Arial"/>
          <w:color w:val="auto"/>
          <w:sz w:val="22"/>
        </w:rPr>
        <w:t>compared with Q</w:t>
      </w:r>
      <w:r w:rsidR="002B057B">
        <w:rPr>
          <w:rFonts w:ascii="Arial" w:hAnsi="Arial" w:cs="Arial"/>
          <w:color w:val="auto"/>
          <w:sz w:val="22"/>
        </w:rPr>
        <w:t>3</w:t>
      </w:r>
      <w:r w:rsidRPr="00534AA2">
        <w:rPr>
          <w:rFonts w:ascii="Arial" w:hAnsi="Arial" w:cs="Arial"/>
          <w:color w:val="auto"/>
          <w:sz w:val="22"/>
        </w:rPr>
        <w:t xml:space="preserve"> for 202</w:t>
      </w:r>
      <w:r w:rsidR="008861E1">
        <w:rPr>
          <w:rFonts w:ascii="Arial" w:hAnsi="Arial" w:cs="Arial"/>
          <w:color w:val="auto"/>
          <w:sz w:val="22"/>
        </w:rPr>
        <w:t>4</w:t>
      </w:r>
      <w:r w:rsidRPr="00534AA2">
        <w:rPr>
          <w:rFonts w:ascii="Arial" w:hAnsi="Arial" w:cs="Arial"/>
          <w:color w:val="auto"/>
          <w:sz w:val="22"/>
        </w:rPr>
        <w:t>/2</w:t>
      </w:r>
      <w:r w:rsidR="008861E1">
        <w:rPr>
          <w:rFonts w:ascii="Arial" w:hAnsi="Arial" w:cs="Arial"/>
          <w:color w:val="auto"/>
          <w:sz w:val="22"/>
        </w:rPr>
        <w:t>5.</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2B057B" w:rsidRPr="00F92461" w14:paraId="3E94C639" w14:textId="611F879A" w:rsidTr="002B057B">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2B057B" w:rsidRPr="00F92461" w:rsidRDefault="002B057B" w:rsidP="008861E1">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nil"/>
              <w:bottom w:val="single" w:sz="4" w:space="0" w:color="auto"/>
              <w:right w:val="single" w:sz="4" w:space="0" w:color="auto"/>
            </w:tcBorders>
            <w:shd w:val="clear" w:color="000000" w:fill="D9D9D9"/>
          </w:tcPr>
          <w:p w14:paraId="49E63B31" w14:textId="57BD6525" w:rsidR="002B057B" w:rsidRDefault="002B057B" w:rsidP="008861E1">
            <w:pPr>
              <w:spacing w:after="0" w:line="240" w:lineRule="auto"/>
              <w:rPr>
                <w:rFonts w:ascii="Calibri" w:hAnsi="Calibri" w:cs="Calibri"/>
                <w:b/>
                <w:bCs/>
                <w:color w:val="000000"/>
              </w:rPr>
            </w:pPr>
            <w:r>
              <w:rPr>
                <w:rFonts w:ascii="Calibri" w:hAnsi="Calibri" w:cs="Calibri"/>
                <w:b/>
                <w:bCs/>
                <w:color w:val="000000"/>
              </w:rPr>
              <w:t>Q3 2024/25</w:t>
            </w:r>
          </w:p>
        </w:tc>
        <w:tc>
          <w:tcPr>
            <w:tcW w:w="1417" w:type="dxa"/>
            <w:tcBorders>
              <w:top w:val="single" w:sz="4" w:space="0" w:color="auto"/>
              <w:left w:val="nil"/>
              <w:bottom w:val="single" w:sz="4" w:space="0" w:color="auto"/>
              <w:right w:val="single" w:sz="4" w:space="0" w:color="auto"/>
            </w:tcBorders>
            <w:shd w:val="clear" w:color="000000" w:fill="D9D9D9"/>
          </w:tcPr>
          <w:p w14:paraId="11A2127D" w14:textId="2A05829A" w:rsidR="002B057B" w:rsidRDefault="002B057B" w:rsidP="008861E1">
            <w:pPr>
              <w:spacing w:after="0" w:line="240" w:lineRule="auto"/>
              <w:rPr>
                <w:rFonts w:ascii="Calibri" w:hAnsi="Calibri" w:cs="Calibri"/>
                <w:b/>
                <w:bCs/>
                <w:color w:val="000000"/>
              </w:rPr>
            </w:pPr>
            <w:r>
              <w:rPr>
                <w:rFonts w:ascii="Calibri" w:hAnsi="Calibri" w:cs="Calibri"/>
                <w:b/>
                <w:bCs/>
                <w:color w:val="000000"/>
              </w:rPr>
              <w:t>Q4 2024/25</w:t>
            </w:r>
          </w:p>
        </w:tc>
      </w:tr>
      <w:tr w:rsidR="00E2088B" w:rsidRPr="00F92461" w14:paraId="6C11535B" w14:textId="1D9E9514"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1AC59AE" w14:textId="5FE6F1B4" w:rsidR="00E2088B" w:rsidRDefault="00E2088B" w:rsidP="00E2088B">
            <w:pPr>
              <w:rPr>
                <w:rFonts w:ascii="Calibri" w:hAnsi="Calibri" w:cs="Calibri"/>
                <w:color w:val="000000"/>
              </w:rPr>
            </w:pPr>
            <w:r>
              <w:rPr>
                <w:rFonts w:ascii="Calibri" w:hAnsi="Calibri" w:cs="Calibri"/>
                <w:color w:val="000000"/>
              </w:rPr>
              <w:t>83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67C9D95C" w14:textId="06BF1B7C" w:rsidR="00E2088B" w:rsidRDefault="00E2088B" w:rsidP="00E2088B">
            <w:pPr>
              <w:rPr>
                <w:rFonts w:ascii="Calibri" w:hAnsi="Calibri" w:cs="Calibri"/>
                <w:color w:val="000000"/>
              </w:rPr>
            </w:pPr>
            <w:r>
              <w:rPr>
                <w:rFonts w:ascii="Calibri" w:hAnsi="Calibri" w:cs="Calibri"/>
                <w:color w:val="000000"/>
              </w:rPr>
              <w:t>90</w:t>
            </w:r>
          </w:p>
        </w:tc>
      </w:tr>
      <w:tr w:rsidR="00E2088B" w:rsidRPr="00F92461" w14:paraId="6E66DA67" w14:textId="6F804D84"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30DFB1EE" w14:textId="39D37CDA" w:rsidR="00E2088B" w:rsidRDefault="00E2088B" w:rsidP="00E2088B">
            <w:pPr>
              <w:rPr>
                <w:rFonts w:ascii="Calibri" w:hAnsi="Calibri" w:cs="Calibri"/>
                <w:color w:val="000000"/>
              </w:rPr>
            </w:pPr>
            <w:r>
              <w:rPr>
                <w:rFonts w:ascii="Calibri" w:hAnsi="Calibri" w:cs="Calibri"/>
                <w:color w:val="000000"/>
              </w:rPr>
              <w:t>75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82AB77E" w14:textId="6C8E052A" w:rsidR="00E2088B" w:rsidRDefault="00E2088B" w:rsidP="00E2088B">
            <w:pPr>
              <w:rPr>
                <w:rFonts w:ascii="Calibri" w:hAnsi="Calibri" w:cs="Calibri"/>
                <w:color w:val="000000"/>
              </w:rPr>
            </w:pPr>
            <w:r>
              <w:rPr>
                <w:rFonts w:ascii="Calibri" w:hAnsi="Calibri" w:cs="Calibri"/>
                <w:color w:val="000000"/>
              </w:rPr>
              <w:t>90</w:t>
            </w:r>
          </w:p>
        </w:tc>
      </w:tr>
      <w:tr w:rsidR="00E2088B" w:rsidRPr="00F92461" w14:paraId="7A5B8B35" w14:textId="4CFAAB01"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73547ADB" w14:textId="016997B5" w:rsidR="00E2088B" w:rsidRDefault="00E2088B" w:rsidP="00E2088B">
            <w:pPr>
              <w:rPr>
                <w:rFonts w:ascii="Calibri" w:hAnsi="Calibri" w:cs="Calibri"/>
                <w:color w:val="000000"/>
              </w:rPr>
            </w:pPr>
            <w:r>
              <w:rPr>
                <w:rFonts w:ascii="Calibri" w:hAnsi="Calibri" w:cs="Calibri"/>
                <w:color w:val="000000"/>
              </w:rPr>
              <w:t>129</w:t>
            </w:r>
          </w:p>
        </w:tc>
        <w:tc>
          <w:tcPr>
            <w:tcW w:w="1417" w:type="dxa"/>
            <w:tcBorders>
              <w:top w:val="nil"/>
              <w:left w:val="single" w:sz="4" w:space="0" w:color="auto"/>
              <w:bottom w:val="single" w:sz="4" w:space="0" w:color="auto"/>
              <w:right w:val="single" w:sz="4" w:space="0" w:color="auto"/>
            </w:tcBorders>
            <w:shd w:val="clear" w:color="auto" w:fill="auto"/>
            <w:vAlign w:val="bottom"/>
          </w:tcPr>
          <w:p w14:paraId="477F3229" w14:textId="1F69010A" w:rsidR="00E2088B" w:rsidRDefault="00E2088B" w:rsidP="00E2088B">
            <w:pPr>
              <w:rPr>
                <w:rFonts w:ascii="Calibri" w:hAnsi="Calibri" w:cs="Calibri"/>
                <w:color w:val="000000"/>
              </w:rPr>
            </w:pPr>
            <w:r>
              <w:rPr>
                <w:rFonts w:ascii="Calibri" w:hAnsi="Calibri" w:cs="Calibri"/>
                <w:color w:val="000000"/>
              </w:rPr>
              <w:t>143</w:t>
            </w:r>
          </w:p>
        </w:tc>
      </w:tr>
      <w:tr w:rsidR="00E2088B" w:rsidRPr="00F92461" w14:paraId="30760C23" w14:textId="7650BB10"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C9372BC" w14:textId="4AEDAC6E" w:rsidR="00E2088B" w:rsidRDefault="00E2088B" w:rsidP="00E2088B">
            <w:pPr>
              <w:rPr>
                <w:rFonts w:ascii="Calibri" w:hAnsi="Calibri" w:cs="Calibri"/>
                <w:color w:val="000000"/>
              </w:rPr>
            </w:pPr>
            <w:r>
              <w:rPr>
                <w:rFonts w:ascii="Calibri" w:hAnsi="Calibri" w:cs="Calibri"/>
                <w:color w:val="000000"/>
              </w:rPr>
              <w:t>50</w:t>
            </w:r>
          </w:p>
        </w:tc>
        <w:tc>
          <w:tcPr>
            <w:tcW w:w="1417" w:type="dxa"/>
            <w:tcBorders>
              <w:top w:val="nil"/>
              <w:left w:val="single" w:sz="4" w:space="0" w:color="auto"/>
              <w:bottom w:val="single" w:sz="4" w:space="0" w:color="auto"/>
              <w:right w:val="single" w:sz="4" w:space="0" w:color="auto"/>
            </w:tcBorders>
            <w:shd w:val="clear" w:color="auto" w:fill="auto"/>
            <w:vAlign w:val="bottom"/>
          </w:tcPr>
          <w:p w14:paraId="12254C40" w14:textId="1A599BF3" w:rsidR="00E2088B" w:rsidRDefault="00E2088B" w:rsidP="00E2088B">
            <w:pPr>
              <w:rPr>
                <w:rFonts w:ascii="Calibri" w:hAnsi="Calibri" w:cs="Calibri"/>
                <w:color w:val="000000"/>
              </w:rPr>
            </w:pPr>
            <w:r>
              <w:rPr>
                <w:rFonts w:ascii="Calibri" w:hAnsi="Calibri" w:cs="Calibri"/>
                <w:color w:val="000000"/>
              </w:rPr>
              <w:t>35</w:t>
            </w:r>
          </w:p>
        </w:tc>
      </w:tr>
      <w:tr w:rsidR="00E2088B" w:rsidRPr="00F92461" w14:paraId="47BEB8C5" w14:textId="784B30BC" w:rsidTr="0012231F">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vAlign w:val="bottom"/>
          </w:tcPr>
          <w:p w14:paraId="0DCF24C9" w14:textId="1AFCE237" w:rsidR="00E2088B" w:rsidRDefault="00E2088B" w:rsidP="00E2088B">
            <w:pPr>
              <w:rPr>
                <w:rFonts w:ascii="Calibri" w:hAnsi="Calibri" w:cs="Calibri"/>
                <w:color w:val="000000"/>
              </w:rPr>
            </w:pPr>
            <w:r>
              <w:rPr>
                <w:rFonts w:ascii="Calibri" w:hAnsi="Calibri" w:cs="Calibri"/>
                <w:color w:val="000000"/>
              </w:rPr>
              <w:t>49</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998532" w14:textId="7AC07F68" w:rsidR="00E2088B" w:rsidRDefault="00E2088B" w:rsidP="00E2088B">
            <w:pPr>
              <w:rPr>
                <w:rFonts w:ascii="Calibri" w:hAnsi="Calibri" w:cs="Calibri"/>
                <w:color w:val="000000"/>
              </w:rPr>
            </w:pPr>
            <w:r>
              <w:rPr>
                <w:rFonts w:ascii="Calibri" w:hAnsi="Calibri" w:cs="Calibri"/>
                <w:color w:val="000000"/>
              </w:rPr>
              <w:t>48</w:t>
            </w:r>
          </w:p>
        </w:tc>
      </w:tr>
      <w:tr w:rsidR="00E2088B" w:rsidRPr="00F92461" w14:paraId="7E263BD6" w14:textId="2A3EBAEA"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Medication</w:t>
            </w:r>
          </w:p>
        </w:tc>
        <w:tc>
          <w:tcPr>
            <w:tcW w:w="1417" w:type="dxa"/>
            <w:tcBorders>
              <w:top w:val="nil"/>
              <w:left w:val="single" w:sz="4" w:space="0" w:color="auto"/>
              <w:bottom w:val="single" w:sz="4" w:space="0" w:color="auto"/>
              <w:right w:val="single" w:sz="4" w:space="0" w:color="auto"/>
            </w:tcBorders>
            <w:shd w:val="clear" w:color="auto" w:fill="auto"/>
            <w:vAlign w:val="bottom"/>
          </w:tcPr>
          <w:p w14:paraId="41B50D3D" w14:textId="727F0649" w:rsidR="00E2088B" w:rsidRDefault="00E2088B" w:rsidP="00E2088B">
            <w:pPr>
              <w:rPr>
                <w:rFonts w:ascii="Calibri" w:hAnsi="Calibri" w:cs="Calibri"/>
                <w:color w:val="000000"/>
              </w:rPr>
            </w:pPr>
            <w:r>
              <w:rPr>
                <w:rFonts w:ascii="Calibri" w:hAnsi="Calibri" w:cs="Calibri"/>
                <w:color w:val="000000"/>
              </w:rPr>
              <w:t>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95597B" w14:textId="45E4B995" w:rsidR="00E2088B" w:rsidRDefault="00E2088B" w:rsidP="00E2088B">
            <w:pPr>
              <w:rPr>
                <w:rFonts w:ascii="Calibri" w:hAnsi="Calibri" w:cs="Calibri"/>
                <w:color w:val="000000"/>
              </w:rPr>
            </w:pPr>
            <w:r>
              <w:rPr>
                <w:rFonts w:ascii="Calibri" w:hAnsi="Calibri" w:cs="Calibri"/>
                <w:color w:val="000000"/>
              </w:rPr>
              <w:t>33</w:t>
            </w:r>
          </w:p>
        </w:tc>
      </w:tr>
      <w:tr w:rsidR="00E2088B" w:rsidRPr="00F92461" w14:paraId="7E50F480" w14:textId="6FC95421"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Test and Investigation Results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2D080D0" w14:textId="0E21021A" w:rsidR="00E2088B" w:rsidRDefault="00E2088B" w:rsidP="00E2088B">
            <w:pPr>
              <w:rPr>
                <w:rFonts w:ascii="Calibri" w:hAnsi="Calibri" w:cs="Calibri"/>
                <w:color w:val="000000"/>
              </w:rPr>
            </w:pPr>
            <w:r>
              <w:rPr>
                <w:rFonts w:ascii="Calibri" w:hAnsi="Calibri" w:cs="Calibri"/>
                <w:color w:val="000000"/>
              </w:rPr>
              <w:t>21</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AD74B2" w14:textId="72B06C42" w:rsidR="00E2088B" w:rsidRDefault="00E2088B" w:rsidP="00E2088B">
            <w:pPr>
              <w:rPr>
                <w:rFonts w:ascii="Calibri" w:hAnsi="Calibri" w:cs="Calibri"/>
                <w:color w:val="000000"/>
              </w:rPr>
            </w:pPr>
            <w:r>
              <w:rPr>
                <w:rFonts w:ascii="Calibri" w:hAnsi="Calibri" w:cs="Calibri"/>
                <w:color w:val="000000"/>
              </w:rPr>
              <w:t>34</w:t>
            </w:r>
          </w:p>
        </w:tc>
      </w:tr>
      <w:tr w:rsidR="00E2088B" w:rsidRPr="00F92461" w14:paraId="213D7680" w14:textId="3D99F865"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vAlign w:val="bottom"/>
          </w:tcPr>
          <w:p w14:paraId="06CB41A3" w14:textId="235A625C" w:rsidR="00E2088B" w:rsidRDefault="00E2088B" w:rsidP="00E2088B">
            <w:pPr>
              <w:rPr>
                <w:rFonts w:ascii="Calibri" w:hAnsi="Calibri" w:cs="Calibri"/>
                <w:color w:val="000000"/>
              </w:rPr>
            </w:pPr>
            <w:r>
              <w:rPr>
                <w:rFonts w:ascii="Calibri" w:hAnsi="Calibri" w:cs="Calibri"/>
                <w:color w:val="000000"/>
              </w:rPr>
              <w:t>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6DB0086" w14:textId="753605BA" w:rsidR="00E2088B" w:rsidRDefault="00E2088B" w:rsidP="00E2088B">
            <w:pPr>
              <w:rPr>
                <w:rFonts w:ascii="Calibri" w:hAnsi="Calibri" w:cs="Calibri"/>
                <w:color w:val="000000"/>
              </w:rPr>
            </w:pPr>
            <w:r>
              <w:rPr>
                <w:rFonts w:ascii="Calibri" w:hAnsi="Calibri" w:cs="Calibri"/>
                <w:color w:val="000000"/>
              </w:rPr>
              <w:t>15</w:t>
            </w:r>
          </w:p>
        </w:tc>
      </w:tr>
      <w:tr w:rsidR="00E2088B" w:rsidRPr="00F92461" w14:paraId="27F1D6EA" w14:textId="0BFF3C1F"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9ECACC6" w14:textId="5D7C1EC3" w:rsidR="00E2088B" w:rsidRDefault="00E2088B" w:rsidP="00E2088B">
            <w:pPr>
              <w:rPr>
                <w:rFonts w:ascii="Calibri" w:hAnsi="Calibri" w:cs="Calibri"/>
                <w:color w:val="000000"/>
              </w:rPr>
            </w:pPr>
            <w:r>
              <w:rPr>
                <w:rFonts w:ascii="Calibri" w:hAnsi="Calibri" w:cs="Calibri"/>
                <w:color w:val="000000"/>
              </w:rPr>
              <w:t>25</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B22A35" w14:textId="3486A430" w:rsidR="00E2088B" w:rsidRDefault="00E2088B" w:rsidP="00E2088B">
            <w:pPr>
              <w:rPr>
                <w:rFonts w:ascii="Calibri" w:hAnsi="Calibri" w:cs="Calibri"/>
                <w:color w:val="000000"/>
              </w:rPr>
            </w:pPr>
            <w:r>
              <w:rPr>
                <w:rFonts w:ascii="Calibri" w:hAnsi="Calibri" w:cs="Calibri"/>
                <w:color w:val="000000"/>
              </w:rPr>
              <w:t>25</w:t>
            </w:r>
          </w:p>
        </w:tc>
      </w:tr>
      <w:tr w:rsidR="00E2088B" w:rsidRPr="00F92461" w14:paraId="4D485A4F" w14:textId="57E57A18"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429FBEE" w14:textId="7DB519A5" w:rsidR="00E2088B" w:rsidRDefault="00E2088B" w:rsidP="00E2088B">
            <w:pPr>
              <w:rPr>
                <w:rFonts w:ascii="Calibri" w:hAnsi="Calibri" w:cs="Calibri"/>
                <w:color w:val="000000"/>
              </w:rPr>
            </w:pPr>
            <w:r>
              <w:rPr>
                <w:rFonts w:ascii="Calibri" w:hAnsi="Calibri" w:cs="Calibri"/>
                <w:color w:val="000000"/>
              </w:rPr>
              <w:t>13</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89C1F0" w14:textId="2C558368" w:rsidR="00E2088B" w:rsidRDefault="00E2088B" w:rsidP="00E2088B">
            <w:pPr>
              <w:rPr>
                <w:rFonts w:ascii="Calibri" w:hAnsi="Calibri" w:cs="Calibri"/>
                <w:color w:val="000000"/>
              </w:rPr>
            </w:pPr>
            <w:r>
              <w:rPr>
                <w:rFonts w:ascii="Calibri" w:hAnsi="Calibri" w:cs="Calibri"/>
                <w:color w:val="000000"/>
              </w:rPr>
              <w:t>17</w:t>
            </w:r>
          </w:p>
        </w:tc>
      </w:tr>
      <w:tr w:rsidR="00E2088B" w:rsidRPr="00F92461" w14:paraId="355A6A40" w14:textId="39DBD34C"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E2DE76D" w14:textId="27A5C3FB" w:rsidR="00E2088B" w:rsidRDefault="00E2088B" w:rsidP="00E2088B">
            <w:pPr>
              <w:rPr>
                <w:rFonts w:ascii="Calibri" w:hAnsi="Calibri" w:cs="Calibri"/>
                <w:color w:val="000000"/>
              </w:rPr>
            </w:pPr>
            <w:r>
              <w:rPr>
                <w:rFonts w:ascii="Calibri" w:hAnsi="Calibri" w:cs="Calibri"/>
                <w:color w:val="000000"/>
              </w:rPr>
              <w:t>14</w:t>
            </w:r>
          </w:p>
        </w:tc>
        <w:tc>
          <w:tcPr>
            <w:tcW w:w="1417" w:type="dxa"/>
            <w:tcBorders>
              <w:top w:val="nil"/>
              <w:left w:val="single" w:sz="4" w:space="0" w:color="auto"/>
              <w:bottom w:val="single" w:sz="4" w:space="0" w:color="auto"/>
              <w:right w:val="single" w:sz="4" w:space="0" w:color="auto"/>
            </w:tcBorders>
            <w:shd w:val="clear" w:color="auto" w:fill="auto"/>
            <w:vAlign w:val="bottom"/>
          </w:tcPr>
          <w:p w14:paraId="4145DE9B" w14:textId="679EE892" w:rsidR="00E2088B" w:rsidRDefault="00E2088B" w:rsidP="00E2088B">
            <w:pPr>
              <w:rPr>
                <w:rFonts w:ascii="Calibri" w:hAnsi="Calibri" w:cs="Calibri"/>
                <w:color w:val="000000"/>
              </w:rPr>
            </w:pPr>
            <w:r>
              <w:rPr>
                <w:rFonts w:ascii="Calibri" w:hAnsi="Calibri" w:cs="Calibri"/>
                <w:color w:val="000000"/>
              </w:rPr>
              <w:t>20</w:t>
            </w:r>
          </w:p>
        </w:tc>
      </w:tr>
      <w:tr w:rsidR="00E2088B" w:rsidRPr="00F92461" w14:paraId="21846FD8" w14:textId="648D1A07"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7EC1E830" w14:textId="1D5C4389" w:rsidR="00E2088B" w:rsidRDefault="00E2088B" w:rsidP="00E2088B">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2C76CE" w14:textId="564D274B" w:rsidR="00E2088B" w:rsidRDefault="00E2088B" w:rsidP="00E2088B">
            <w:pPr>
              <w:rPr>
                <w:rFonts w:ascii="Calibri" w:hAnsi="Calibri" w:cs="Calibri"/>
                <w:color w:val="000000"/>
              </w:rPr>
            </w:pPr>
            <w:r>
              <w:rPr>
                <w:rFonts w:ascii="Calibri" w:hAnsi="Calibri" w:cs="Calibri"/>
                <w:color w:val="000000"/>
              </w:rPr>
              <w:t>7</w:t>
            </w:r>
          </w:p>
        </w:tc>
      </w:tr>
      <w:tr w:rsidR="00E2088B" w:rsidRPr="00F92461" w14:paraId="6D7665E9" w14:textId="0BE4B7D7"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vAlign w:val="bottom"/>
          </w:tcPr>
          <w:p w14:paraId="15946394" w14:textId="77979FF4" w:rsidR="00E2088B" w:rsidRDefault="00E2088B" w:rsidP="00E2088B">
            <w:pPr>
              <w:rPr>
                <w:rFonts w:ascii="Calibri" w:hAnsi="Calibri" w:cs="Calibri"/>
                <w:color w:val="000000"/>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606D7484" w14:textId="68E9448E" w:rsidR="00E2088B" w:rsidRDefault="00E2088B" w:rsidP="00E2088B">
            <w:pPr>
              <w:rPr>
                <w:rFonts w:ascii="Calibri" w:hAnsi="Calibri" w:cs="Calibri"/>
                <w:color w:val="000000"/>
              </w:rPr>
            </w:pPr>
            <w:r>
              <w:rPr>
                <w:rFonts w:ascii="Calibri" w:hAnsi="Calibri" w:cs="Calibri"/>
                <w:color w:val="000000"/>
              </w:rPr>
              <w:t>5</w:t>
            </w:r>
          </w:p>
        </w:tc>
      </w:tr>
      <w:tr w:rsidR="00E2088B" w:rsidRPr="00F92461" w14:paraId="017AE7F1" w14:textId="1EB5EA3A"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vAlign w:val="bottom"/>
          </w:tcPr>
          <w:p w14:paraId="0827BF9E" w14:textId="0EE054E5" w:rsidR="00E2088B" w:rsidRDefault="00E2088B" w:rsidP="00E2088B">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E77BFA" w14:textId="57F7F365"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0022126E" w14:textId="36753654"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3533BA" w14:textId="4F259568" w:rsidR="00E2088B" w:rsidRDefault="00E2088B" w:rsidP="00E2088B">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49B1F6AD" w14:textId="5E41548A"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58D686C4" w14:textId="68AC9B4D"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F39EA9" w14:textId="6FE183CE" w:rsidR="00E2088B" w:rsidRDefault="00E2088B" w:rsidP="00E2088B">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40CECB63" w14:textId="0B550CBA" w:rsidR="00E2088B" w:rsidRDefault="00E2088B" w:rsidP="00E2088B">
            <w:pPr>
              <w:rPr>
                <w:rFonts w:ascii="Calibri" w:hAnsi="Calibri" w:cs="Calibri"/>
                <w:color w:val="000000"/>
              </w:rPr>
            </w:pPr>
            <w:r>
              <w:rPr>
                <w:rFonts w:ascii="Calibri" w:hAnsi="Calibri" w:cs="Calibri"/>
                <w:color w:val="000000"/>
              </w:rPr>
              <w:t>6</w:t>
            </w:r>
          </w:p>
        </w:tc>
      </w:tr>
      <w:tr w:rsidR="00E2088B" w:rsidRPr="00F92461" w14:paraId="2F899137" w14:textId="711FFC2B"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0F1EC730" w14:textId="398A6B8D" w:rsidR="00E2088B" w:rsidRDefault="00E2088B" w:rsidP="00E2088B">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7319EB8A" w14:textId="58D5DFD6" w:rsidR="00E2088B" w:rsidRDefault="00E2088B" w:rsidP="00E2088B">
            <w:pPr>
              <w:rPr>
                <w:rFonts w:ascii="Calibri" w:hAnsi="Calibri" w:cs="Calibri"/>
                <w:color w:val="000000"/>
              </w:rPr>
            </w:pPr>
            <w:r>
              <w:rPr>
                <w:rFonts w:ascii="Calibri" w:hAnsi="Calibri" w:cs="Calibri"/>
                <w:color w:val="000000"/>
              </w:rPr>
              <w:t>2</w:t>
            </w:r>
          </w:p>
        </w:tc>
      </w:tr>
      <w:tr w:rsidR="00E2088B" w:rsidRPr="00F92461" w14:paraId="4C1E1029" w14:textId="4671E102"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6A0D7722" w14:textId="0E4CC17D" w:rsidR="00E2088B" w:rsidRDefault="00E2088B" w:rsidP="00E2088B">
            <w:pPr>
              <w:rPr>
                <w:rFonts w:ascii="Calibri" w:hAnsi="Calibri" w:cs="Calibri"/>
                <w:color w:val="000000"/>
              </w:rPr>
            </w:pPr>
            <w:r>
              <w:rPr>
                <w:rFonts w:ascii="Calibri" w:hAnsi="Calibri" w:cs="Calibri"/>
                <w:color w:val="000000"/>
              </w:rPr>
              <w:t>12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D1E105" w14:textId="1FF8EB49" w:rsidR="00E2088B" w:rsidRDefault="00E2088B" w:rsidP="00E2088B">
            <w:pPr>
              <w:rPr>
                <w:rFonts w:ascii="Calibri" w:hAnsi="Calibri" w:cs="Calibri"/>
                <w:color w:val="000000"/>
              </w:rPr>
            </w:pPr>
            <w:r>
              <w:rPr>
                <w:rFonts w:ascii="Calibri" w:hAnsi="Calibri" w:cs="Calibri"/>
                <w:color w:val="000000"/>
              </w:rPr>
              <w:t>9</w:t>
            </w:r>
          </w:p>
        </w:tc>
      </w:tr>
      <w:tr w:rsidR="00E2088B" w:rsidRPr="00F92461" w14:paraId="33A6D451" w14:textId="3D704E8A"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E627C45" w14:textId="31A793E8" w:rsidR="00E2088B" w:rsidRDefault="00E2088B" w:rsidP="00E2088B">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81D489" w14:textId="2B67217E" w:rsidR="00E2088B" w:rsidRDefault="00E2088B" w:rsidP="00E2088B">
            <w:pPr>
              <w:rPr>
                <w:rFonts w:ascii="Calibri" w:hAnsi="Calibri" w:cs="Calibri"/>
                <w:color w:val="000000"/>
              </w:rPr>
            </w:pPr>
            <w:r>
              <w:rPr>
                <w:rFonts w:ascii="Calibri" w:hAnsi="Calibri" w:cs="Calibri"/>
                <w:color w:val="000000"/>
              </w:rPr>
              <w:t>14</w:t>
            </w:r>
          </w:p>
        </w:tc>
      </w:tr>
      <w:tr w:rsidR="00E2088B" w:rsidRPr="00F92461" w14:paraId="3BB7DCFD" w14:textId="46CC9FEA"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5261A8E3" w14:textId="04E1E74E" w:rsidR="00E2088B" w:rsidRDefault="00E2088B" w:rsidP="00E2088B">
            <w:pPr>
              <w:rPr>
                <w:rFonts w:ascii="Calibri" w:hAnsi="Calibri" w:cs="Calibri"/>
                <w:color w:val="000000"/>
              </w:rPr>
            </w:pPr>
            <w:r>
              <w:rPr>
                <w:rFonts w:ascii="Calibri" w:hAnsi="Calibri" w:cs="Calibri"/>
                <w:color w:val="000000"/>
              </w:rPr>
              <w:t>3</w:t>
            </w:r>
          </w:p>
        </w:tc>
        <w:tc>
          <w:tcPr>
            <w:tcW w:w="1417" w:type="dxa"/>
            <w:tcBorders>
              <w:top w:val="nil"/>
              <w:left w:val="single" w:sz="4" w:space="0" w:color="auto"/>
              <w:bottom w:val="single" w:sz="4" w:space="0" w:color="auto"/>
              <w:right w:val="single" w:sz="4" w:space="0" w:color="auto"/>
            </w:tcBorders>
            <w:shd w:val="clear" w:color="auto" w:fill="auto"/>
            <w:vAlign w:val="bottom"/>
          </w:tcPr>
          <w:p w14:paraId="331FB57E" w14:textId="2E7CADAD" w:rsidR="00E2088B" w:rsidRDefault="00E2088B" w:rsidP="00E2088B">
            <w:pPr>
              <w:rPr>
                <w:rFonts w:ascii="Calibri" w:hAnsi="Calibri" w:cs="Calibri"/>
                <w:color w:val="000000"/>
              </w:rPr>
            </w:pPr>
            <w:r>
              <w:rPr>
                <w:rFonts w:ascii="Calibri" w:hAnsi="Calibri" w:cs="Calibri"/>
                <w:color w:val="000000"/>
              </w:rPr>
              <w:t>4</w:t>
            </w:r>
          </w:p>
        </w:tc>
      </w:tr>
      <w:tr w:rsidR="00E2088B" w:rsidRPr="00F92461" w14:paraId="111E9A22" w14:textId="5BE01D85"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17A98A" w14:textId="69733B67" w:rsidR="00E2088B" w:rsidRDefault="00E2088B" w:rsidP="00E2088B">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3FD95B7F" w14:textId="001F8398"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16DDCE4F" w14:textId="67EE4D5C"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vAlign w:val="bottom"/>
          </w:tcPr>
          <w:p w14:paraId="48BC7658" w14:textId="04BAD4BC" w:rsidR="00E2088B" w:rsidRDefault="00E2088B" w:rsidP="00E2088B">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1AC147" w14:textId="5408051B" w:rsidR="00E2088B" w:rsidRDefault="00E2088B" w:rsidP="00E2088B">
            <w:pPr>
              <w:rPr>
                <w:rFonts w:ascii="Calibri" w:hAnsi="Calibri" w:cs="Calibri"/>
                <w:color w:val="000000"/>
              </w:rPr>
            </w:pPr>
            <w:r>
              <w:rPr>
                <w:rFonts w:ascii="Calibri" w:hAnsi="Calibri" w:cs="Calibri"/>
                <w:color w:val="000000"/>
              </w:rPr>
              <w:t>2</w:t>
            </w:r>
          </w:p>
        </w:tc>
      </w:tr>
      <w:tr w:rsidR="00E2088B" w:rsidRPr="00F92461" w14:paraId="09BF10BA" w14:textId="19426514"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09F70F17" w14:textId="0E7FDC82" w:rsidR="00E2088B" w:rsidRDefault="00E2088B" w:rsidP="00E2088B">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2C6EAF" w14:textId="52B8C110"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49F03470" w14:textId="33175BFE"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vAlign w:val="bottom"/>
          </w:tcPr>
          <w:p w14:paraId="7CAABB00" w14:textId="5A3B2125" w:rsidR="00E2088B" w:rsidRDefault="00E2088B" w:rsidP="00E2088B">
            <w:pPr>
              <w:rPr>
                <w:rFonts w:ascii="Calibri" w:hAnsi="Calibri" w:cs="Calibri"/>
                <w:color w:val="000000"/>
              </w:rPr>
            </w:pPr>
            <w:r>
              <w:rPr>
                <w:rFonts w:ascii="Calibri" w:hAnsi="Calibri" w:cs="Calibri"/>
                <w:color w:val="000000"/>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2230E290" w14:textId="14D36C64"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614F55D2" w14:textId="11ED7423"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38E50A" w14:textId="297371F1" w:rsidR="00E2088B" w:rsidRDefault="00E2088B" w:rsidP="00E2088B">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D8D204E" w14:textId="0DF1E92F"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5FC78D16" w14:textId="36E63DEE"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39A22BF0"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r w:rsidR="0082239C">
              <w:rPr>
                <w:rFonts w:ascii="Calibri" w:eastAsia="Times New Roman" w:hAnsi="Calibri" w:cs="Calibri"/>
                <w:b/>
                <w:bCs/>
                <w:lang w:eastAsia="en-GB"/>
              </w:rPr>
              <w:t xml:space="preserve"> (</w:t>
            </w:r>
            <w:r w:rsidR="00393318">
              <w:rPr>
                <w:rFonts w:ascii="Calibri" w:eastAsia="Times New Roman" w:hAnsi="Calibri" w:cs="Calibri"/>
                <w:b/>
                <w:bCs/>
                <w:lang w:eastAsia="en-GB"/>
              </w:rPr>
              <w:t>lack of staff)</w:t>
            </w:r>
          </w:p>
        </w:tc>
        <w:tc>
          <w:tcPr>
            <w:tcW w:w="1417" w:type="dxa"/>
            <w:tcBorders>
              <w:top w:val="nil"/>
              <w:left w:val="single" w:sz="4" w:space="0" w:color="auto"/>
              <w:bottom w:val="single" w:sz="4" w:space="0" w:color="auto"/>
              <w:right w:val="single" w:sz="4" w:space="0" w:color="auto"/>
            </w:tcBorders>
            <w:shd w:val="clear" w:color="auto" w:fill="auto"/>
            <w:vAlign w:val="bottom"/>
          </w:tcPr>
          <w:p w14:paraId="5354AC8D" w14:textId="4CE6FACC" w:rsidR="00E2088B" w:rsidRDefault="00E2088B" w:rsidP="00E2088B">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39E2B684" w14:textId="148B740A" w:rsidR="00E2088B" w:rsidRDefault="00E2088B" w:rsidP="00E2088B">
            <w:pPr>
              <w:rPr>
                <w:rFonts w:ascii="Calibri" w:hAnsi="Calibri" w:cs="Calibri"/>
                <w:color w:val="000000"/>
              </w:rPr>
            </w:pPr>
            <w:r>
              <w:rPr>
                <w:rFonts w:ascii="Calibri" w:hAnsi="Calibri" w:cs="Calibri"/>
                <w:color w:val="000000"/>
              </w:rPr>
              <w:t>14</w:t>
            </w:r>
          </w:p>
        </w:tc>
      </w:tr>
      <w:tr w:rsidR="00E2088B" w:rsidRPr="00F92461" w14:paraId="3B91DBD8" w14:textId="17204F0C"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vAlign w:val="bottom"/>
          </w:tcPr>
          <w:p w14:paraId="2F4BD5BC" w14:textId="5430528E" w:rsidR="00E2088B" w:rsidRDefault="00E2088B" w:rsidP="00E2088B">
            <w:pPr>
              <w:rPr>
                <w:rFonts w:ascii="Calibri" w:hAnsi="Calibri" w:cs="Calibri"/>
                <w:color w:val="000000"/>
              </w:rPr>
            </w:pPr>
            <w:r>
              <w:rPr>
                <w:rFonts w:ascii="Calibri" w:hAnsi="Calibri" w:cs="Calibri"/>
                <w:color w:val="000000"/>
              </w:rPr>
              <w:t>1</w:t>
            </w:r>
          </w:p>
        </w:tc>
        <w:tc>
          <w:tcPr>
            <w:tcW w:w="1417" w:type="dxa"/>
            <w:tcBorders>
              <w:top w:val="nil"/>
              <w:left w:val="single" w:sz="4" w:space="0" w:color="auto"/>
              <w:bottom w:val="single" w:sz="4" w:space="0" w:color="auto"/>
              <w:right w:val="single" w:sz="4" w:space="0" w:color="auto"/>
            </w:tcBorders>
            <w:shd w:val="clear" w:color="auto" w:fill="auto"/>
            <w:vAlign w:val="bottom"/>
          </w:tcPr>
          <w:p w14:paraId="4D854006" w14:textId="44EF4D71" w:rsidR="00E2088B" w:rsidRDefault="00E2088B" w:rsidP="00E2088B">
            <w:pPr>
              <w:rPr>
                <w:rFonts w:ascii="Calibri" w:hAnsi="Calibri" w:cs="Calibri"/>
                <w:color w:val="000000"/>
              </w:rPr>
            </w:pPr>
            <w:r>
              <w:rPr>
                <w:rFonts w:ascii="Calibri" w:hAnsi="Calibri" w:cs="Calibri"/>
                <w:color w:val="000000"/>
              </w:rPr>
              <w:t>0</w:t>
            </w:r>
          </w:p>
        </w:tc>
      </w:tr>
      <w:tr w:rsidR="00E2088B" w:rsidRPr="00F92461" w14:paraId="42511C33" w14:textId="1C578D78" w:rsidTr="0012231F">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E2088B" w:rsidRPr="00F92461" w:rsidRDefault="00E2088B" w:rsidP="00E2088B">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0B9232CA" w14:textId="5CDBE162" w:rsidR="00E2088B" w:rsidRDefault="00E2088B" w:rsidP="00E2088B">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65DAFA5A" w14:textId="2B7ACF87" w:rsidR="00E2088B" w:rsidRDefault="00E2088B" w:rsidP="00E2088B">
            <w:pPr>
              <w:rPr>
                <w:rFonts w:ascii="Calibri" w:hAnsi="Calibri" w:cs="Calibri"/>
                <w:color w:val="000000"/>
              </w:rPr>
            </w:pPr>
            <w:r>
              <w:rPr>
                <w:rFonts w:ascii="Calibri" w:hAnsi="Calibri" w:cs="Calibri"/>
                <w:color w:val="000000"/>
              </w:rPr>
              <w:t>0</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524D9502" w14:textId="77777777" w:rsidR="00EA7CD4" w:rsidRDefault="007C4626" w:rsidP="00300B37">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linical </w:t>
                      </w:r>
                      <w:proofErr w:type="gramStart"/>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4B28B049"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040FF496">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1F733047" w14:textId="77777777" w:rsidR="0038292F" w:rsidRPr="0038292F" w:rsidRDefault="0038292F" w:rsidP="0038292F">
                            <w:pPr>
                              <w:rPr>
                                <w:rFonts w:ascii="Arial" w:eastAsia="Calibri" w:hAnsi="Arial" w:cs="Arial"/>
                                <w:b/>
                                <w:szCs w:val="24"/>
                                <w:u w:val="single"/>
                              </w:rPr>
                            </w:pPr>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38292F">
                              <w:rPr>
                                <w:rFonts w:ascii="Arial" w:eastAsia="Calibri" w:hAnsi="Arial" w:cs="Arial"/>
                                <w:b/>
                                <w:szCs w:val="24"/>
                                <w:u w:val="single"/>
                              </w:rPr>
                              <w:t>?</w:t>
                            </w:r>
                          </w:p>
                          <w:p w14:paraId="210FDE20"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Outsourcing of patients to other Healthcare providers to help reduce waiting times.</w:t>
                            </w:r>
                          </w:p>
                          <w:p w14:paraId="78C92C4A"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OCP theatres opened in NPT to reduce waiting times.</w:t>
                            </w:r>
                          </w:p>
                          <w:p w14:paraId="58B51BB3"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 xml:space="preserve">Continuous Flow Model to help reduce delays and improve patient and staff experience. </w:t>
                            </w:r>
                          </w:p>
                          <w:p w14:paraId="71690E84" w14:textId="2B4F94FD" w:rsidR="00AF03C2" w:rsidRPr="00AF03C2" w:rsidRDefault="00AF03C2"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ED redesign to improve patient flow</w:t>
                            </w:r>
                          </w:p>
                          <w:p w14:paraId="24899697" w14:textId="28A1CE28" w:rsidR="00073CD1" w:rsidRPr="00073CD1" w:rsidRDefault="00073CD1" w:rsidP="00073CD1">
                            <w:pPr>
                              <w:pStyle w:val="ListParagraph"/>
                              <w:numPr>
                                <w:ilvl w:val="0"/>
                                <w:numId w:val="2"/>
                              </w:numPr>
                              <w:jc w:val="both"/>
                              <w:rPr>
                                <w:rFonts w:eastAsia="Calibri"/>
                                <w:color w:val="000000" w:themeColor="text1"/>
                                <w:sz w:val="16"/>
                                <w:szCs w:val="24"/>
                              </w:rPr>
                            </w:pPr>
                            <w:r w:rsidRPr="00073CD1">
                              <w:rPr>
                                <w:rFonts w:eastAsia="Calibri"/>
                                <w:b/>
                                <w:color w:val="000000" w:themeColor="text1"/>
                                <w:sz w:val="16"/>
                                <w:szCs w:val="24"/>
                              </w:rPr>
                              <w:t xml:space="preserve">Emergency Department. </w:t>
                            </w:r>
                            <w:r w:rsidRPr="00073CD1">
                              <w:rPr>
                                <w:rFonts w:eastAsia="Calibri"/>
                                <w:color w:val="000000" w:themeColor="text1"/>
                                <w:sz w:val="16"/>
                                <w:szCs w:val="24"/>
                              </w:rPr>
                              <w:t xml:space="preserve">Patient Experience feedback for Quarter 4. The wordle below highlights </w:t>
                            </w:r>
                            <w:r w:rsidR="003E1EA9">
                              <w:rPr>
                                <w:rFonts w:eastAsia="Calibri"/>
                                <w:color w:val="000000" w:themeColor="text1"/>
                                <w:sz w:val="16"/>
                                <w:szCs w:val="24"/>
                              </w:rPr>
                              <w:t xml:space="preserve">in green </w:t>
                            </w:r>
                            <w:r w:rsidRPr="00073CD1">
                              <w:rPr>
                                <w:rFonts w:eastAsia="Calibri"/>
                                <w:color w:val="000000" w:themeColor="text1"/>
                                <w:sz w:val="16"/>
                                <w:szCs w:val="24"/>
                              </w:rPr>
                              <w:t>mainly positive comments for ‘Professional and Competent’ while the negative</w:t>
                            </w:r>
                            <w:r w:rsidR="007F7873">
                              <w:rPr>
                                <w:rFonts w:eastAsia="Calibri"/>
                                <w:color w:val="000000" w:themeColor="text1"/>
                                <w:sz w:val="16"/>
                                <w:szCs w:val="24"/>
                              </w:rPr>
                              <w:t xml:space="preserve"> red</w:t>
                            </w:r>
                            <w:r w:rsidRPr="00073CD1">
                              <w:rPr>
                                <w:rFonts w:eastAsia="Calibri"/>
                                <w:color w:val="000000" w:themeColor="text1"/>
                                <w:sz w:val="16"/>
                                <w:szCs w:val="24"/>
                              </w:rPr>
                              <w:t xml:space="preserve"> comments are relating to </w:t>
                            </w:r>
                            <w:r w:rsidRPr="007F7873">
                              <w:rPr>
                                <w:rFonts w:eastAsia="Calibri"/>
                                <w:color w:val="000000" w:themeColor="text1"/>
                                <w:sz w:val="16"/>
                                <w:szCs w:val="24"/>
                              </w:rPr>
                              <w:t>‘</w:t>
                            </w:r>
                            <w:r w:rsidR="007F7873" w:rsidRPr="007F7873">
                              <w:rPr>
                                <w:rFonts w:eastAsia="Calibri"/>
                                <w:color w:val="000000" w:themeColor="text1"/>
                                <w:sz w:val="16"/>
                                <w:szCs w:val="24"/>
                              </w:rPr>
                              <w:t>Comfort</w:t>
                            </w:r>
                            <w:r w:rsidRPr="007F7873">
                              <w:rPr>
                                <w:rFonts w:eastAsia="Calibri"/>
                                <w:color w:val="000000" w:themeColor="text1"/>
                                <w:sz w:val="16"/>
                                <w:szCs w:val="24"/>
                              </w:rPr>
                              <w:t>’</w:t>
                            </w:r>
                          </w:p>
                          <w:p w14:paraId="4D62E044" w14:textId="77777777" w:rsidR="00073CD1" w:rsidRPr="00073CD1" w:rsidRDefault="00073CD1" w:rsidP="00073CD1">
                            <w:pPr>
                              <w:pStyle w:val="ListParagraph"/>
                              <w:jc w:val="both"/>
                              <w:rPr>
                                <w:rFonts w:eastAsia="Calibri"/>
                                <w:color w:val="000000" w:themeColor="text1"/>
                                <w:sz w:val="16"/>
                                <w:szCs w:val="24"/>
                              </w:rPr>
                            </w:pPr>
                            <w:r>
                              <w:rPr>
                                <w:noProof/>
                              </w:rPr>
                              <w:drawing>
                                <wp:inline distT="0" distB="0" distL="0" distR="0" wp14:anchorId="43486247" wp14:editId="4AEF04F9">
                                  <wp:extent cx="3570048" cy="1433146"/>
                                  <wp:effectExtent l="0" t="0" r="0" b="0"/>
                                  <wp:docPr id="390018641"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018641" name="Picture 1" descr="A close-up of words&#10;&#10;AI-generated content may be incorrect."/>
                                          <pic:cNvPicPr/>
                                        </pic:nvPicPr>
                                        <pic:blipFill>
                                          <a:blip r:embed="rId17"/>
                                          <a:stretch>
                                            <a:fillRect/>
                                          </a:stretch>
                                        </pic:blipFill>
                                        <pic:spPr>
                                          <a:xfrm>
                                            <a:off x="0" y="0"/>
                                            <a:ext cx="3585058" cy="1439171"/>
                                          </a:xfrm>
                                          <a:prstGeom prst="rect">
                                            <a:avLst/>
                                          </a:prstGeom>
                                        </pic:spPr>
                                      </pic:pic>
                                    </a:graphicData>
                                  </a:graphic>
                                </wp:inline>
                              </w:drawing>
                            </w:r>
                          </w:p>
                          <w:p w14:paraId="6542807F" w14:textId="77777777" w:rsidR="00073CD1" w:rsidRPr="00073CD1" w:rsidRDefault="00073CD1" w:rsidP="00073CD1">
                            <w:pPr>
                              <w:ind w:left="360"/>
                              <w:jc w:val="both"/>
                              <w:rPr>
                                <w:rFonts w:ascii="Arial" w:eastAsia="Calibri" w:hAnsi="Arial" w:cs="Arial"/>
                                <w:color w:val="000000" w:themeColor="text1"/>
                                <w:sz w:val="16"/>
                                <w:szCs w:val="24"/>
                              </w:rPr>
                            </w:pPr>
                            <w:r>
                              <w:rPr>
                                <w:noProof/>
                              </w:rPr>
                              <w:drawing>
                                <wp:inline distT="0" distB="0" distL="0" distR="0" wp14:anchorId="4E9EB3BA" wp14:editId="3961B64B">
                                  <wp:extent cx="3569970" cy="1855176"/>
                                  <wp:effectExtent l="0" t="0" r="0" b="0"/>
                                  <wp:docPr id="1403706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706677" name=""/>
                                          <pic:cNvPicPr/>
                                        </pic:nvPicPr>
                                        <pic:blipFill>
                                          <a:blip r:embed="rId18"/>
                                          <a:stretch>
                                            <a:fillRect/>
                                          </a:stretch>
                                        </pic:blipFill>
                                        <pic:spPr>
                                          <a:xfrm>
                                            <a:off x="0" y="0"/>
                                            <a:ext cx="3608142" cy="1875013"/>
                                          </a:xfrm>
                                          <a:prstGeom prst="rect">
                                            <a:avLst/>
                                          </a:prstGeom>
                                        </pic:spPr>
                                      </pic:pic>
                                    </a:graphicData>
                                  </a:graphic>
                                </wp:inline>
                              </w:drawing>
                            </w:r>
                          </w:p>
                          <w:p w14:paraId="1EB87728" w14:textId="466C474C" w:rsidR="00DA7F00" w:rsidRPr="00F43677" w:rsidRDefault="00DA7F00" w:rsidP="00DA7F00">
                            <w:pPr>
                              <w:ind w:firstLine="360"/>
                              <w:rPr>
                                <w:b/>
                                <w:sz w:val="18"/>
                              </w:rPr>
                            </w:pPr>
                          </w:p>
                          <w:p w14:paraId="25BFFA59" w14:textId="42F7FF15" w:rsidR="00DA7F00" w:rsidRPr="007C4626" w:rsidRDefault="00DA7F00" w:rsidP="00DA7F00">
                            <w:pPr>
                              <w:jc w:val="center"/>
                              <w:rPr>
                                <w:color w:val="0F243E"/>
                                <w:sz w:val="12"/>
                              </w:rPr>
                            </w:pPr>
                          </w:p>
                          <w:p w14:paraId="78A586F2" w14:textId="3F01A59E" w:rsidR="003A3349" w:rsidRPr="007C4626" w:rsidRDefault="003A3349"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1F733047" w14:textId="77777777" w:rsidR="0038292F" w:rsidRPr="0038292F" w:rsidRDefault="0038292F" w:rsidP="0038292F">
                      <w:pPr>
                        <w:rPr>
                          <w:rFonts w:ascii="Arial" w:eastAsia="Calibri" w:hAnsi="Arial" w:cs="Arial"/>
                          <w:b/>
                          <w:szCs w:val="24"/>
                          <w:u w:val="single"/>
                        </w:rPr>
                      </w:pPr>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What </w:t>
                      </w:r>
                      <w:proofErr w:type="gramStart"/>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we are</w:t>
                      </w:r>
                      <w:proofErr w:type="gramEnd"/>
                      <w:r w:rsidRPr="0038292F">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 doing about this</w:t>
                      </w:r>
                      <w:r w:rsidRPr="0038292F">
                        <w:rPr>
                          <w:rFonts w:ascii="Arial" w:eastAsia="Calibri" w:hAnsi="Arial" w:cs="Arial"/>
                          <w:b/>
                          <w:szCs w:val="24"/>
                          <w:u w:val="single"/>
                        </w:rPr>
                        <w:t>?</w:t>
                      </w:r>
                    </w:p>
                    <w:p w14:paraId="210FDE20"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Outsourcing of patients to other Healthcare providers to help reduce waiting times.</w:t>
                      </w:r>
                    </w:p>
                    <w:p w14:paraId="78C92C4A"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OCP theatres opened in NPT to reduce waiting times.</w:t>
                      </w:r>
                    </w:p>
                    <w:p w14:paraId="58B51BB3" w14:textId="77777777" w:rsidR="0038292F" w:rsidRPr="00AF03C2" w:rsidRDefault="0038292F"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 xml:space="preserve">Continuous Flow Model to help reduce delays and improve patient and staff experience. </w:t>
                      </w:r>
                    </w:p>
                    <w:p w14:paraId="71690E84" w14:textId="2B4F94FD" w:rsidR="00AF03C2" w:rsidRPr="00AF03C2" w:rsidRDefault="00AF03C2" w:rsidP="0038292F">
                      <w:pPr>
                        <w:pStyle w:val="ListParagraph"/>
                        <w:numPr>
                          <w:ilvl w:val="0"/>
                          <w:numId w:val="2"/>
                        </w:numPr>
                        <w:spacing w:after="160" w:line="259" w:lineRule="auto"/>
                        <w:rPr>
                          <w:rFonts w:eastAsia="Calibri"/>
                          <w:b/>
                          <w:color w:val="000000" w:themeColor="text1"/>
                          <w:sz w:val="16"/>
                          <w:szCs w:val="24"/>
                          <w:u w:val="single"/>
                        </w:rPr>
                      </w:pPr>
                      <w:r w:rsidRPr="00AF03C2">
                        <w:rPr>
                          <w:color w:val="000000" w:themeColor="text1"/>
                          <w:sz w:val="16"/>
                          <w:szCs w:val="24"/>
                        </w:rPr>
                        <w:t>ED redesign to improve patient flow</w:t>
                      </w:r>
                    </w:p>
                    <w:p w14:paraId="24899697" w14:textId="28A1CE28" w:rsidR="00073CD1" w:rsidRPr="00073CD1" w:rsidRDefault="00073CD1" w:rsidP="00073CD1">
                      <w:pPr>
                        <w:pStyle w:val="ListParagraph"/>
                        <w:numPr>
                          <w:ilvl w:val="0"/>
                          <w:numId w:val="2"/>
                        </w:numPr>
                        <w:jc w:val="both"/>
                        <w:rPr>
                          <w:rFonts w:eastAsia="Calibri"/>
                          <w:color w:val="000000" w:themeColor="text1"/>
                          <w:sz w:val="16"/>
                          <w:szCs w:val="24"/>
                        </w:rPr>
                      </w:pPr>
                      <w:r w:rsidRPr="00073CD1">
                        <w:rPr>
                          <w:rFonts w:eastAsia="Calibri"/>
                          <w:b/>
                          <w:color w:val="000000" w:themeColor="text1"/>
                          <w:sz w:val="16"/>
                          <w:szCs w:val="24"/>
                        </w:rPr>
                        <w:t xml:space="preserve">Emergency Department. </w:t>
                      </w:r>
                      <w:r w:rsidRPr="00073CD1">
                        <w:rPr>
                          <w:rFonts w:eastAsia="Calibri"/>
                          <w:color w:val="000000" w:themeColor="text1"/>
                          <w:sz w:val="16"/>
                          <w:szCs w:val="24"/>
                        </w:rPr>
                        <w:t xml:space="preserve">Patient Experience feedback for Quarter 4. The wordle below highlights </w:t>
                      </w:r>
                      <w:r w:rsidR="003E1EA9">
                        <w:rPr>
                          <w:rFonts w:eastAsia="Calibri"/>
                          <w:color w:val="000000" w:themeColor="text1"/>
                          <w:sz w:val="16"/>
                          <w:szCs w:val="24"/>
                        </w:rPr>
                        <w:t xml:space="preserve">in green </w:t>
                      </w:r>
                      <w:r w:rsidRPr="00073CD1">
                        <w:rPr>
                          <w:rFonts w:eastAsia="Calibri"/>
                          <w:color w:val="000000" w:themeColor="text1"/>
                          <w:sz w:val="16"/>
                          <w:szCs w:val="24"/>
                        </w:rPr>
                        <w:t>mainly positive comments for ‘Professional and Competent’ while the negative</w:t>
                      </w:r>
                      <w:r w:rsidR="007F7873">
                        <w:rPr>
                          <w:rFonts w:eastAsia="Calibri"/>
                          <w:color w:val="000000" w:themeColor="text1"/>
                          <w:sz w:val="16"/>
                          <w:szCs w:val="24"/>
                        </w:rPr>
                        <w:t xml:space="preserve"> red</w:t>
                      </w:r>
                      <w:r w:rsidRPr="00073CD1">
                        <w:rPr>
                          <w:rFonts w:eastAsia="Calibri"/>
                          <w:color w:val="000000" w:themeColor="text1"/>
                          <w:sz w:val="16"/>
                          <w:szCs w:val="24"/>
                        </w:rPr>
                        <w:t xml:space="preserve"> comments are relating to </w:t>
                      </w:r>
                      <w:r w:rsidRPr="007F7873">
                        <w:rPr>
                          <w:rFonts w:eastAsia="Calibri"/>
                          <w:color w:val="000000" w:themeColor="text1"/>
                          <w:sz w:val="16"/>
                          <w:szCs w:val="24"/>
                        </w:rPr>
                        <w:t>‘</w:t>
                      </w:r>
                      <w:r w:rsidR="007F7873" w:rsidRPr="007F7873">
                        <w:rPr>
                          <w:rFonts w:eastAsia="Calibri"/>
                          <w:color w:val="000000" w:themeColor="text1"/>
                          <w:sz w:val="16"/>
                          <w:szCs w:val="24"/>
                        </w:rPr>
                        <w:t>Comfort</w:t>
                      </w:r>
                      <w:r w:rsidRPr="007F7873">
                        <w:rPr>
                          <w:rFonts w:eastAsia="Calibri"/>
                          <w:color w:val="000000" w:themeColor="text1"/>
                          <w:sz w:val="16"/>
                          <w:szCs w:val="24"/>
                        </w:rPr>
                        <w:t>’</w:t>
                      </w:r>
                    </w:p>
                    <w:p w14:paraId="4D62E044" w14:textId="77777777" w:rsidR="00073CD1" w:rsidRPr="00073CD1" w:rsidRDefault="00073CD1" w:rsidP="00073CD1">
                      <w:pPr>
                        <w:pStyle w:val="ListParagraph"/>
                        <w:jc w:val="both"/>
                        <w:rPr>
                          <w:rFonts w:eastAsia="Calibri"/>
                          <w:color w:val="000000" w:themeColor="text1"/>
                          <w:sz w:val="16"/>
                          <w:szCs w:val="24"/>
                        </w:rPr>
                      </w:pPr>
                      <w:r>
                        <w:rPr>
                          <w:noProof/>
                        </w:rPr>
                        <w:drawing>
                          <wp:inline distT="0" distB="0" distL="0" distR="0" wp14:anchorId="43486247" wp14:editId="4AEF04F9">
                            <wp:extent cx="3570048" cy="1433146"/>
                            <wp:effectExtent l="0" t="0" r="0" b="0"/>
                            <wp:docPr id="390018641"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018641" name="Picture 1" descr="A close-up of words&#10;&#10;AI-generated content may be incorrect."/>
                                    <pic:cNvPicPr/>
                                  </pic:nvPicPr>
                                  <pic:blipFill>
                                    <a:blip r:embed="rId19"/>
                                    <a:stretch>
                                      <a:fillRect/>
                                    </a:stretch>
                                  </pic:blipFill>
                                  <pic:spPr>
                                    <a:xfrm>
                                      <a:off x="0" y="0"/>
                                      <a:ext cx="3585058" cy="1439171"/>
                                    </a:xfrm>
                                    <a:prstGeom prst="rect">
                                      <a:avLst/>
                                    </a:prstGeom>
                                  </pic:spPr>
                                </pic:pic>
                              </a:graphicData>
                            </a:graphic>
                          </wp:inline>
                        </w:drawing>
                      </w:r>
                    </w:p>
                    <w:p w14:paraId="6542807F" w14:textId="77777777" w:rsidR="00073CD1" w:rsidRPr="00073CD1" w:rsidRDefault="00073CD1" w:rsidP="00073CD1">
                      <w:pPr>
                        <w:ind w:left="360"/>
                        <w:jc w:val="both"/>
                        <w:rPr>
                          <w:rFonts w:ascii="Arial" w:eastAsia="Calibri" w:hAnsi="Arial" w:cs="Arial"/>
                          <w:color w:val="000000" w:themeColor="text1"/>
                          <w:sz w:val="16"/>
                          <w:szCs w:val="24"/>
                        </w:rPr>
                      </w:pPr>
                      <w:r>
                        <w:rPr>
                          <w:noProof/>
                        </w:rPr>
                        <w:drawing>
                          <wp:inline distT="0" distB="0" distL="0" distR="0" wp14:anchorId="4E9EB3BA" wp14:editId="3961B64B">
                            <wp:extent cx="3569970" cy="1855176"/>
                            <wp:effectExtent l="0" t="0" r="0" b="0"/>
                            <wp:docPr id="1403706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706677" name=""/>
                                    <pic:cNvPicPr/>
                                  </pic:nvPicPr>
                                  <pic:blipFill>
                                    <a:blip r:embed="rId20"/>
                                    <a:stretch>
                                      <a:fillRect/>
                                    </a:stretch>
                                  </pic:blipFill>
                                  <pic:spPr>
                                    <a:xfrm>
                                      <a:off x="0" y="0"/>
                                      <a:ext cx="3608142" cy="1875013"/>
                                    </a:xfrm>
                                    <a:prstGeom prst="rect">
                                      <a:avLst/>
                                    </a:prstGeom>
                                  </pic:spPr>
                                </pic:pic>
                              </a:graphicData>
                            </a:graphic>
                          </wp:inline>
                        </w:drawing>
                      </w:r>
                    </w:p>
                    <w:p w14:paraId="1EB87728" w14:textId="466C474C" w:rsidR="00DA7F00" w:rsidRPr="00F43677" w:rsidRDefault="00DA7F00" w:rsidP="00DA7F00">
                      <w:pPr>
                        <w:ind w:firstLine="360"/>
                        <w:rPr>
                          <w:b/>
                          <w:sz w:val="18"/>
                        </w:rPr>
                      </w:pPr>
                    </w:p>
                    <w:p w14:paraId="25BFFA59" w14:textId="42F7FF15" w:rsidR="00DA7F00" w:rsidRPr="007C4626" w:rsidRDefault="00DA7F00" w:rsidP="00DA7F00">
                      <w:pPr>
                        <w:jc w:val="center"/>
                        <w:rPr>
                          <w:color w:val="0F243E"/>
                          <w:sz w:val="12"/>
                        </w:rPr>
                      </w:pPr>
                    </w:p>
                    <w:p w14:paraId="78A586F2" w14:textId="3F01A59E" w:rsidR="003A3349" w:rsidRPr="007C4626" w:rsidRDefault="003A3349" w:rsidP="00715181">
                      <w:pPr>
                        <w:jc w:val="center"/>
                        <w:rPr>
                          <w:color w:val="0F243E"/>
                          <w:sz w:val="12"/>
                        </w:rPr>
                      </w:pPr>
                    </w:p>
                  </w:txbxContent>
                </v:textbox>
                <w10:wrap type="square" anchorx="page" anchory="page"/>
              </v:shape>
            </w:pict>
          </mc:Fallback>
        </mc:AlternateContent>
      </w:r>
      <w:r w:rsidR="00300B37" w:rsidRPr="00E144AF">
        <w:rPr>
          <w:rFonts w:ascii="Arial" w:eastAsia="Calibri" w:hAnsi="Arial" w:cs="Arial"/>
          <w:sz w:val="20"/>
          <w:szCs w:val="24"/>
        </w:rPr>
        <w:t>During Q</w:t>
      </w:r>
      <w:r w:rsidR="00C95A9E">
        <w:rPr>
          <w:rFonts w:ascii="Arial" w:eastAsia="Calibri" w:hAnsi="Arial" w:cs="Arial"/>
          <w:sz w:val="20"/>
          <w:szCs w:val="24"/>
        </w:rPr>
        <w:t>4</w:t>
      </w:r>
      <w:r w:rsidR="00300B37" w:rsidRPr="00E144AF">
        <w:rPr>
          <w:rFonts w:ascii="Arial" w:eastAsia="Calibri" w:hAnsi="Arial" w:cs="Arial"/>
          <w:sz w:val="20"/>
          <w:szCs w:val="24"/>
        </w:rPr>
        <w:t xml:space="preserve">, </w:t>
      </w:r>
      <w:r w:rsidR="002B0D4B">
        <w:rPr>
          <w:rFonts w:ascii="Arial" w:eastAsia="Calibri" w:hAnsi="Arial" w:cs="Arial"/>
          <w:sz w:val="20"/>
          <w:szCs w:val="24"/>
        </w:rPr>
        <w:t>201</w:t>
      </w:r>
      <w:r w:rsidR="00F827CB">
        <w:rPr>
          <w:rFonts w:ascii="Arial" w:eastAsia="Calibri" w:hAnsi="Arial" w:cs="Arial"/>
          <w:sz w:val="20"/>
          <w:szCs w:val="24"/>
        </w:rPr>
        <w:t xml:space="preserve">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6571" w:type="dxa"/>
        <w:tblLook w:val="04A0" w:firstRow="1" w:lastRow="0" w:firstColumn="1" w:lastColumn="0" w:noHBand="0" w:noVBand="1"/>
      </w:tblPr>
      <w:tblGrid>
        <w:gridCol w:w="6020"/>
        <w:gridCol w:w="551"/>
      </w:tblGrid>
      <w:tr w:rsidR="00110493" w:rsidRPr="00110493" w14:paraId="49413105" w14:textId="77777777" w:rsidTr="00C83E88">
        <w:trPr>
          <w:trHeight w:val="300"/>
        </w:trPr>
        <w:tc>
          <w:tcPr>
            <w:tcW w:w="60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0184559"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Clinical Treatment;</w:t>
            </w:r>
          </w:p>
        </w:tc>
        <w:tc>
          <w:tcPr>
            <w:tcW w:w="551" w:type="dxa"/>
            <w:tcBorders>
              <w:top w:val="single" w:sz="4" w:space="0" w:color="auto"/>
              <w:left w:val="nil"/>
              <w:bottom w:val="single" w:sz="4" w:space="0" w:color="auto"/>
              <w:right w:val="single" w:sz="4" w:space="0" w:color="auto"/>
            </w:tcBorders>
            <w:shd w:val="clear" w:color="auto" w:fill="auto"/>
            <w:noWrap/>
            <w:vAlign w:val="bottom"/>
            <w:hideMark/>
          </w:tcPr>
          <w:p w14:paraId="3E291616"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 </w:t>
            </w:r>
          </w:p>
        </w:tc>
      </w:tr>
      <w:tr w:rsidR="00110493" w:rsidRPr="00110493" w14:paraId="5786C28C" w14:textId="77777777" w:rsidTr="00C83E88">
        <w:trPr>
          <w:trHeight w:val="300"/>
        </w:trPr>
        <w:tc>
          <w:tcPr>
            <w:tcW w:w="6020" w:type="dxa"/>
            <w:tcBorders>
              <w:top w:val="nil"/>
              <w:left w:val="single" w:sz="4" w:space="0" w:color="auto"/>
              <w:bottom w:val="single" w:sz="4" w:space="0" w:color="auto"/>
              <w:right w:val="single" w:sz="4" w:space="0" w:color="auto"/>
            </w:tcBorders>
            <w:shd w:val="clear" w:color="auto" w:fill="auto"/>
            <w:noWrap/>
            <w:vAlign w:val="bottom"/>
            <w:hideMark/>
          </w:tcPr>
          <w:p w14:paraId="65026AED"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Delay/Lack of treatment or Assessment</w:t>
            </w:r>
          </w:p>
        </w:tc>
        <w:tc>
          <w:tcPr>
            <w:tcW w:w="551" w:type="dxa"/>
            <w:tcBorders>
              <w:top w:val="nil"/>
              <w:left w:val="nil"/>
              <w:bottom w:val="single" w:sz="4" w:space="0" w:color="auto"/>
              <w:right w:val="single" w:sz="4" w:space="0" w:color="auto"/>
            </w:tcBorders>
            <w:shd w:val="clear" w:color="auto" w:fill="auto"/>
            <w:noWrap/>
            <w:vAlign w:val="bottom"/>
            <w:hideMark/>
          </w:tcPr>
          <w:p w14:paraId="28CCE555" w14:textId="77777777" w:rsidR="00110493" w:rsidRPr="00110493" w:rsidRDefault="00110493" w:rsidP="00110493">
            <w:pPr>
              <w:spacing w:after="0" w:line="240" w:lineRule="auto"/>
              <w:jc w:val="right"/>
              <w:rPr>
                <w:rFonts w:ascii="Calibri" w:eastAsia="Times New Roman" w:hAnsi="Calibri" w:cs="Calibri"/>
                <w:color w:val="000000"/>
                <w:lang w:eastAsia="en-GB"/>
              </w:rPr>
            </w:pPr>
            <w:r w:rsidRPr="00110493">
              <w:rPr>
                <w:rFonts w:ascii="Calibri" w:eastAsia="Times New Roman" w:hAnsi="Calibri" w:cs="Calibri"/>
                <w:color w:val="000000"/>
                <w:lang w:eastAsia="en-GB"/>
              </w:rPr>
              <w:t>126</w:t>
            </w:r>
          </w:p>
        </w:tc>
      </w:tr>
      <w:tr w:rsidR="00110493" w:rsidRPr="00110493" w14:paraId="30ED4434" w14:textId="77777777" w:rsidTr="00C83E88">
        <w:trPr>
          <w:trHeight w:val="300"/>
        </w:trPr>
        <w:tc>
          <w:tcPr>
            <w:tcW w:w="6020" w:type="dxa"/>
            <w:tcBorders>
              <w:top w:val="nil"/>
              <w:left w:val="single" w:sz="4" w:space="0" w:color="auto"/>
              <w:bottom w:val="single" w:sz="4" w:space="0" w:color="auto"/>
              <w:right w:val="single" w:sz="4" w:space="0" w:color="auto"/>
            </w:tcBorders>
            <w:shd w:val="clear" w:color="auto" w:fill="auto"/>
            <w:noWrap/>
            <w:vAlign w:val="bottom"/>
            <w:hideMark/>
          </w:tcPr>
          <w:p w14:paraId="67E25870"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Incorrect/insufficient treatment or Assessment</w:t>
            </w:r>
          </w:p>
        </w:tc>
        <w:tc>
          <w:tcPr>
            <w:tcW w:w="551" w:type="dxa"/>
            <w:tcBorders>
              <w:top w:val="nil"/>
              <w:left w:val="nil"/>
              <w:bottom w:val="single" w:sz="4" w:space="0" w:color="auto"/>
              <w:right w:val="single" w:sz="4" w:space="0" w:color="auto"/>
            </w:tcBorders>
            <w:shd w:val="clear" w:color="auto" w:fill="auto"/>
            <w:noWrap/>
            <w:vAlign w:val="bottom"/>
            <w:hideMark/>
          </w:tcPr>
          <w:p w14:paraId="7167A9E2" w14:textId="77777777" w:rsidR="00110493" w:rsidRPr="00110493" w:rsidRDefault="00110493" w:rsidP="00110493">
            <w:pPr>
              <w:spacing w:after="0" w:line="240" w:lineRule="auto"/>
              <w:jc w:val="right"/>
              <w:rPr>
                <w:rFonts w:ascii="Calibri" w:eastAsia="Times New Roman" w:hAnsi="Calibri" w:cs="Calibri"/>
                <w:color w:val="000000"/>
                <w:lang w:eastAsia="en-GB"/>
              </w:rPr>
            </w:pPr>
            <w:r w:rsidRPr="00110493">
              <w:rPr>
                <w:rFonts w:ascii="Calibri" w:eastAsia="Times New Roman" w:hAnsi="Calibri" w:cs="Calibri"/>
                <w:color w:val="000000"/>
                <w:lang w:eastAsia="en-GB"/>
              </w:rPr>
              <w:t>65</w:t>
            </w:r>
          </w:p>
        </w:tc>
      </w:tr>
      <w:tr w:rsidR="00110493" w:rsidRPr="00110493" w14:paraId="5E88A872" w14:textId="77777777" w:rsidTr="00C83E88">
        <w:trPr>
          <w:trHeight w:val="300"/>
        </w:trPr>
        <w:tc>
          <w:tcPr>
            <w:tcW w:w="6020" w:type="dxa"/>
            <w:tcBorders>
              <w:top w:val="nil"/>
              <w:left w:val="single" w:sz="4" w:space="0" w:color="auto"/>
              <w:bottom w:val="single" w:sz="4" w:space="0" w:color="auto"/>
              <w:right w:val="single" w:sz="4" w:space="0" w:color="auto"/>
            </w:tcBorders>
            <w:shd w:val="clear" w:color="auto" w:fill="auto"/>
            <w:noWrap/>
            <w:vAlign w:val="bottom"/>
            <w:hideMark/>
          </w:tcPr>
          <w:p w14:paraId="195E5789"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Reaction to procedure/ treatment</w:t>
            </w:r>
          </w:p>
        </w:tc>
        <w:tc>
          <w:tcPr>
            <w:tcW w:w="551" w:type="dxa"/>
            <w:tcBorders>
              <w:top w:val="nil"/>
              <w:left w:val="nil"/>
              <w:bottom w:val="single" w:sz="4" w:space="0" w:color="auto"/>
              <w:right w:val="single" w:sz="4" w:space="0" w:color="auto"/>
            </w:tcBorders>
            <w:shd w:val="clear" w:color="auto" w:fill="auto"/>
            <w:noWrap/>
            <w:vAlign w:val="bottom"/>
            <w:hideMark/>
          </w:tcPr>
          <w:p w14:paraId="5350D1AC" w14:textId="77777777" w:rsidR="00110493" w:rsidRPr="00110493" w:rsidRDefault="00110493" w:rsidP="00110493">
            <w:pPr>
              <w:spacing w:after="0" w:line="240" w:lineRule="auto"/>
              <w:jc w:val="right"/>
              <w:rPr>
                <w:rFonts w:ascii="Calibri" w:eastAsia="Times New Roman" w:hAnsi="Calibri" w:cs="Calibri"/>
                <w:color w:val="000000"/>
                <w:lang w:eastAsia="en-GB"/>
              </w:rPr>
            </w:pPr>
            <w:r w:rsidRPr="00110493">
              <w:rPr>
                <w:rFonts w:ascii="Calibri" w:eastAsia="Times New Roman" w:hAnsi="Calibri" w:cs="Calibri"/>
                <w:color w:val="000000"/>
                <w:lang w:eastAsia="en-GB"/>
              </w:rPr>
              <w:t>36</w:t>
            </w:r>
          </w:p>
        </w:tc>
      </w:tr>
      <w:tr w:rsidR="00110493" w:rsidRPr="00110493" w14:paraId="66933F9F" w14:textId="77777777" w:rsidTr="00C83E88">
        <w:trPr>
          <w:trHeight w:val="300"/>
        </w:trPr>
        <w:tc>
          <w:tcPr>
            <w:tcW w:w="6020" w:type="dxa"/>
            <w:tcBorders>
              <w:top w:val="nil"/>
              <w:left w:val="single" w:sz="4" w:space="0" w:color="auto"/>
              <w:bottom w:val="single" w:sz="4" w:space="0" w:color="auto"/>
              <w:right w:val="single" w:sz="4" w:space="0" w:color="auto"/>
            </w:tcBorders>
            <w:shd w:val="clear" w:color="auto" w:fill="auto"/>
            <w:noWrap/>
            <w:vAlign w:val="bottom"/>
            <w:hideMark/>
          </w:tcPr>
          <w:p w14:paraId="3BB30C02"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Incorrect diagnosis</w:t>
            </w:r>
          </w:p>
        </w:tc>
        <w:tc>
          <w:tcPr>
            <w:tcW w:w="551" w:type="dxa"/>
            <w:tcBorders>
              <w:top w:val="nil"/>
              <w:left w:val="nil"/>
              <w:bottom w:val="single" w:sz="4" w:space="0" w:color="auto"/>
              <w:right w:val="single" w:sz="4" w:space="0" w:color="auto"/>
            </w:tcBorders>
            <w:shd w:val="clear" w:color="auto" w:fill="auto"/>
            <w:noWrap/>
            <w:vAlign w:val="bottom"/>
            <w:hideMark/>
          </w:tcPr>
          <w:p w14:paraId="5EE08676" w14:textId="77777777" w:rsidR="00110493" w:rsidRPr="00110493" w:rsidRDefault="00110493" w:rsidP="00110493">
            <w:pPr>
              <w:spacing w:after="0" w:line="240" w:lineRule="auto"/>
              <w:jc w:val="right"/>
              <w:rPr>
                <w:rFonts w:ascii="Calibri" w:eastAsia="Times New Roman" w:hAnsi="Calibri" w:cs="Calibri"/>
                <w:color w:val="000000"/>
                <w:lang w:eastAsia="en-GB"/>
              </w:rPr>
            </w:pPr>
            <w:r w:rsidRPr="00110493">
              <w:rPr>
                <w:rFonts w:ascii="Calibri" w:eastAsia="Times New Roman" w:hAnsi="Calibri" w:cs="Calibri"/>
                <w:color w:val="000000"/>
                <w:lang w:eastAsia="en-GB"/>
              </w:rPr>
              <w:t>16</w:t>
            </w:r>
          </w:p>
        </w:tc>
      </w:tr>
      <w:tr w:rsidR="00110493" w:rsidRPr="00110493" w14:paraId="7572FD43" w14:textId="77777777" w:rsidTr="00C83E88">
        <w:trPr>
          <w:trHeight w:val="300"/>
        </w:trPr>
        <w:tc>
          <w:tcPr>
            <w:tcW w:w="6020" w:type="dxa"/>
            <w:tcBorders>
              <w:top w:val="nil"/>
              <w:left w:val="single" w:sz="4" w:space="0" w:color="auto"/>
              <w:bottom w:val="single" w:sz="4" w:space="0" w:color="auto"/>
              <w:right w:val="single" w:sz="4" w:space="0" w:color="auto"/>
            </w:tcBorders>
            <w:shd w:val="clear" w:color="auto" w:fill="auto"/>
            <w:noWrap/>
            <w:vAlign w:val="bottom"/>
            <w:hideMark/>
          </w:tcPr>
          <w:p w14:paraId="39FCA009" w14:textId="77777777" w:rsidR="00110493" w:rsidRPr="00110493" w:rsidRDefault="00110493" w:rsidP="00110493">
            <w:pPr>
              <w:spacing w:after="0" w:line="240" w:lineRule="auto"/>
              <w:rPr>
                <w:rFonts w:ascii="Calibri" w:eastAsia="Times New Roman" w:hAnsi="Calibri" w:cs="Calibri"/>
                <w:b/>
                <w:bCs/>
                <w:color w:val="000000"/>
                <w:lang w:eastAsia="en-GB"/>
              </w:rPr>
            </w:pPr>
            <w:r w:rsidRPr="00110493">
              <w:rPr>
                <w:rFonts w:ascii="Calibri" w:eastAsia="Times New Roman" w:hAnsi="Calibri" w:cs="Calibri"/>
                <w:b/>
                <w:bCs/>
                <w:color w:val="000000"/>
                <w:lang w:eastAsia="en-GB"/>
              </w:rPr>
              <w:t>Delay/Lack of diagnosis</w:t>
            </w:r>
          </w:p>
        </w:tc>
        <w:tc>
          <w:tcPr>
            <w:tcW w:w="551" w:type="dxa"/>
            <w:tcBorders>
              <w:top w:val="nil"/>
              <w:left w:val="nil"/>
              <w:bottom w:val="single" w:sz="4" w:space="0" w:color="auto"/>
              <w:right w:val="single" w:sz="4" w:space="0" w:color="auto"/>
            </w:tcBorders>
            <w:shd w:val="clear" w:color="auto" w:fill="auto"/>
            <w:noWrap/>
            <w:vAlign w:val="bottom"/>
            <w:hideMark/>
          </w:tcPr>
          <w:p w14:paraId="2B945AFA" w14:textId="77777777" w:rsidR="00110493" w:rsidRPr="00110493" w:rsidRDefault="00110493" w:rsidP="00110493">
            <w:pPr>
              <w:spacing w:after="0" w:line="240" w:lineRule="auto"/>
              <w:jc w:val="right"/>
              <w:rPr>
                <w:rFonts w:ascii="Calibri" w:eastAsia="Times New Roman" w:hAnsi="Calibri" w:cs="Calibri"/>
                <w:color w:val="000000"/>
                <w:lang w:eastAsia="en-GB"/>
              </w:rPr>
            </w:pPr>
            <w:r w:rsidRPr="00110493">
              <w:rPr>
                <w:rFonts w:ascii="Calibri" w:eastAsia="Times New Roman" w:hAnsi="Calibri" w:cs="Calibri"/>
                <w:color w:val="000000"/>
                <w:lang w:eastAsia="en-GB"/>
              </w:rPr>
              <w:t>13</w:t>
            </w:r>
          </w:p>
        </w:tc>
      </w:tr>
    </w:tbl>
    <w:p w14:paraId="18267EB6" w14:textId="5DD38ECF" w:rsidR="00110493" w:rsidRPr="00EA7CD4" w:rsidRDefault="00C83E88" w:rsidP="00300B37">
      <w:pPr>
        <w:jc w:val="both"/>
        <w:rPr>
          <w:rFonts w:ascii="Arial" w:eastAsia="Calibri" w:hAnsi="Arial" w:cs="Arial"/>
          <w:color w:val="FF0000"/>
          <w:sz w:val="20"/>
          <w:szCs w:val="24"/>
        </w:rPr>
      </w:pPr>
      <w:r>
        <w:rPr>
          <w:noProof/>
        </w:rPr>
        <w:drawing>
          <wp:anchor distT="0" distB="0" distL="114300" distR="114300" simplePos="0" relativeHeight="252005376" behindDoc="1" locked="0" layoutInCell="1" allowOverlap="1" wp14:anchorId="181A92F0" wp14:editId="4A178E03">
            <wp:simplePos x="0" y="0"/>
            <wp:positionH relativeFrom="column">
              <wp:posOffset>0</wp:posOffset>
            </wp:positionH>
            <wp:positionV relativeFrom="paragraph">
              <wp:posOffset>209550</wp:posOffset>
            </wp:positionV>
            <wp:extent cx="4219575" cy="2400300"/>
            <wp:effectExtent l="0" t="0" r="9525" b="0"/>
            <wp:wrapTight wrapText="bothSides">
              <wp:wrapPolygon edited="0">
                <wp:start x="0" y="0"/>
                <wp:lineTo x="0" y="21429"/>
                <wp:lineTo x="21551" y="21429"/>
                <wp:lineTo x="21551" y="0"/>
                <wp:lineTo x="0" y="0"/>
              </wp:wrapPolygon>
            </wp:wrapTight>
            <wp:docPr id="105193475" name="Chart 1">
              <a:extLst xmlns:a="http://schemas.openxmlformats.org/drawingml/2006/main">
                <a:ext uri="{FF2B5EF4-FFF2-40B4-BE49-F238E27FC236}">
                  <a16:creationId xmlns:a16="http://schemas.microsoft.com/office/drawing/2014/main" id="{635369D4-1BA9-EA7E-BF88-AB3AA5F7D1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0DDA667E" w14:textId="6A1FE9F7" w:rsidR="00300B37" w:rsidRDefault="00300B37" w:rsidP="00AE3EA9">
      <w:pPr>
        <w:rPr>
          <w:noProof/>
          <w:lang w:eastAsia="en-GB"/>
        </w:rPr>
      </w:pPr>
    </w:p>
    <w:p w14:paraId="39EE1C09" w14:textId="2FD5AB23" w:rsidR="00300B37" w:rsidRDefault="00300B37" w:rsidP="00AE3EA9">
      <w:pPr>
        <w:rPr>
          <w:noProof/>
          <w:lang w:eastAsia="en-GB"/>
        </w:rPr>
      </w:pPr>
    </w:p>
    <w:p w14:paraId="2308F516" w14:textId="37E9F79B" w:rsidR="00300B37" w:rsidRDefault="00300B37" w:rsidP="00AE3EA9">
      <w:pPr>
        <w:rPr>
          <w:noProof/>
          <w:lang w:eastAsia="en-GB"/>
        </w:rPr>
      </w:pPr>
    </w:p>
    <w:p w14:paraId="2113600D" w14:textId="2CF2865B" w:rsidR="00300B37" w:rsidRDefault="00300B37" w:rsidP="00AE3EA9">
      <w:pPr>
        <w:rPr>
          <w:noProof/>
          <w:lang w:eastAsia="en-GB"/>
        </w:rPr>
      </w:pPr>
    </w:p>
    <w:p w14:paraId="6F191B89" w14:textId="78E2D972" w:rsidR="00300B37" w:rsidRDefault="00300B37" w:rsidP="00AE3EA9">
      <w:pPr>
        <w:rPr>
          <w:noProof/>
          <w:lang w:eastAsia="en-GB"/>
        </w:rPr>
      </w:pPr>
    </w:p>
    <w:p w14:paraId="31BCEA65" w14:textId="0634A2D5" w:rsidR="00300B37" w:rsidRDefault="00300B37" w:rsidP="00AE3EA9">
      <w:pPr>
        <w:rPr>
          <w:noProof/>
          <w:lang w:eastAsia="en-GB"/>
        </w:rPr>
      </w:pPr>
    </w:p>
    <w:p w14:paraId="2C577D94" w14:textId="0993C0D4" w:rsidR="00300B37" w:rsidRDefault="00300B37" w:rsidP="00AE3EA9">
      <w:pPr>
        <w:rPr>
          <w:noProof/>
          <w:lang w:eastAsia="en-GB"/>
        </w:rPr>
      </w:pPr>
    </w:p>
    <w:p w14:paraId="30AEC035" w14:textId="2BEAB144"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072C075D">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AF03C2" w:rsidRDefault="004B4630" w:rsidP="004B4630">
                            <w:pPr>
                              <w:rPr>
                                <w:rFonts w:ascii="Arial" w:eastAsia="Calibri" w:hAnsi="Arial" w:cs="Arial"/>
                                <w:b/>
                                <w:color w:val="000000" w:themeColor="text1"/>
                                <w:szCs w:val="24"/>
                                <w:u w:val="single"/>
                              </w:rPr>
                            </w:pPr>
                            <w:r w:rsidRPr="00AF03C2">
                              <w:rPr>
                                <w:rFonts w:ascii="Arial" w:eastAsia="Calibri" w:hAnsi="Arial" w:cs="Arial"/>
                                <w:b/>
                                <w:color w:val="000000" w:themeColor="text1"/>
                                <w:szCs w:val="24"/>
                                <w:u w:val="single"/>
                                <w14:shadow w14:blurRad="50800" w14:dist="38100" w14:dir="16200000" w14:sx="100000" w14:sy="100000" w14:kx="0" w14:ky="0" w14:algn="b">
                                  <w14:srgbClr w14:val="000000">
                                    <w14:alpha w14:val="60000"/>
                                  </w14:srgbClr>
                                </w14:shadow>
                              </w:rPr>
                              <w:t>Communication Improvement Plan;</w:t>
                            </w:r>
                          </w:p>
                          <w:p w14:paraId="4A922F3B" w14:textId="77777777" w:rsidR="004B4630" w:rsidRPr="00AF03C2" w:rsidRDefault="004B4630"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Training during consultant development programme where the importance of good and clear communication is discussed.</w:t>
                            </w:r>
                          </w:p>
                          <w:p w14:paraId="652AB73C" w14:textId="77777777" w:rsidR="004B4630" w:rsidRPr="00AF03C2" w:rsidRDefault="004B4630"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 xml:space="preserve">Complaints/communication training sessions delivered by the </w:t>
                            </w:r>
                            <w:proofErr w:type="gramStart"/>
                            <w:r w:rsidRPr="00AF03C2">
                              <w:rPr>
                                <w:color w:val="000000" w:themeColor="text1"/>
                                <w:sz w:val="16"/>
                                <w:szCs w:val="18"/>
                              </w:rPr>
                              <w:t>Corporate</w:t>
                            </w:r>
                            <w:proofErr w:type="gramEnd"/>
                            <w:r w:rsidRPr="00AF03C2">
                              <w:rPr>
                                <w:color w:val="000000" w:themeColor="text1"/>
                                <w:sz w:val="16"/>
                                <w:szCs w:val="18"/>
                              </w:rPr>
                              <w:t xml:space="preserve"> team to Service Groups – this training is ongoing</w:t>
                            </w:r>
                          </w:p>
                          <w:p w14:paraId="0312FF09" w14:textId="5E205927" w:rsidR="00AF03C2" w:rsidRPr="00AF03C2" w:rsidRDefault="00AF03C2"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Bespoke training provided to Service Groups and specific departments on complaints which includes communication</w:t>
                            </w:r>
                          </w:p>
                          <w:p w14:paraId="6992100C" w14:textId="3E0D1C85" w:rsidR="00AF03C2" w:rsidRPr="00AC0891" w:rsidRDefault="00AF03C2"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 xml:space="preserve">Reminders in CRAG meetings of the importance of clear communication and regular meaningful updates to complainants or </w:t>
                            </w:r>
                            <w:r w:rsidRPr="00AC0891">
                              <w:rPr>
                                <w:color w:val="000000" w:themeColor="text1"/>
                                <w:sz w:val="16"/>
                                <w:szCs w:val="18"/>
                              </w:rPr>
                              <w:t>patients</w:t>
                            </w:r>
                          </w:p>
                          <w:p w14:paraId="59383257" w14:textId="77777777" w:rsidR="0038292F" w:rsidRPr="00AC0891" w:rsidRDefault="0038292F" w:rsidP="0038292F">
                            <w:pPr>
                              <w:pStyle w:val="ListParagraph"/>
                              <w:spacing w:after="240"/>
                              <w:ind w:left="785"/>
                              <w:contextualSpacing/>
                              <w:rPr>
                                <w:b/>
                                <w:bCs/>
                                <w:color w:val="FF0000"/>
                                <w:sz w:val="16"/>
                                <w:szCs w:val="18"/>
                              </w:rPr>
                            </w:pPr>
                          </w:p>
                          <w:p w14:paraId="60EA7D8E" w14:textId="1CFAD7A0" w:rsidR="00AC0891" w:rsidRPr="00AC0891" w:rsidRDefault="009D1663" w:rsidP="004168FE">
                            <w:pPr>
                              <w:pStyle w:val="ListParagraph"/>
                              <w:numPr>
                                <w:ilvl w:val="0"/>
                                <w:numId w:val="1"/>
                              </w:numPr>
                              <w:spacing w:after="240"/>
                              <w:contextualSpacing/>
                              <w:rPr>
                                <w:b/>
                                <w:bCs/>
                                <w:color w:val="0D0D0D" w:themeColor="text1" w:themeTint="F2"/>
                                <w:sz w:val="16"/>
                                <w:szCs w:val="18"/>
                              </w:rPr>
                            </w:pPr>
                            <w:r w:rsidRPr="00AC0891">
                              <w:rPr>
                                <w:b/>
                                <w:bCs/>
                                <w:color w:val="000000" w:themeColor="text1"/>
                                <w:sz w:val="16"/>
                                <w:szCs w:val="18"/>
                              </w:rPr>
                              <w:t>Outpatient Department – Quarter 4– Wordles relating to communication were mainly positive, there was one negative comment.</w:t>
                            </w:r>
                            <w:r w:rsidR="007D564A" w:rsidRPr="00AC0891">
                              <w:rPr>
                                <w:b/>
                                <w:bCs/>
                                <w:color w:val="000000" w:themeColor="text1"/>
                                <w:sz w:val="16"/>
                                <w:szCs w:val="18"/>
                              </w:rPr>
                              <w:t xml:space="preserve"> </w:t>
                            </w:r>
                          </w:p>
                          <w:p w14:paraId="2D5149A1" w14:textId="0F595332" w:rsidR="00AC0891" w:rsidRPr="00AC0891" w:rsidRDefault="00AC0891" w:rsidP="00AC0891">
                            <w:pPr>
                              <w:pStyle w:val="ListParagraph"/>
                              <w:numPr>
                                <w:ilvl w:val="0"/>
                                <w:numId w:val="1"/>
                              </w:numPr>
                              <w:spacing w:after="240"/>
                              <w:contextualSpacing/>
                              <w:rPr>
                                <w:b/>
                                <w:bCs/>
                                <w:color w:val="0D0D0D" w:themeColor="text1" w:themeTint="F2"/>
                                <w:sz w:val="16"/>
                                <w:szCs w:val="18"/>
                              </w:rPr>
                            </w:pPr>
                            <w:r w:rsidRPr="00AC0891">
                              <w:rPr>
                                <w:b/>
                                <w:bCs/>
                                <w:color w:val="0D0D0D" w:themeColor="text1" w:themeTint="F2"/>
                                <w:sz w:val="16"/>
                                <w:szCs w:val="18"/>
                              </w:rPr>
                              <w:t>Negative comment - Staff were warm, welcoming, put me at my ease. I wasn’t kept waiting for long. Only constructive criticism is, I would have preferred to be asked if I wanted my partner present when discussing results, instead of just ringing him to be there. The bowel preparation was awful, I would expect the elderly to struggle with the volume and taste to be consumed.</w:t>
                            </w:r>
                          </w:p>
                          <w:p w14:paraId="433109D0" w14:textId="228260D5" w:rsidR="009D1663" w:rsidRPr="001F6D85" w:rsidRDefault="009D1663" w:rsidP="009D1663">
                            <w:pPr>
                              <w:pStyle w:val="ListParagraph"/>
                              <w:numPr>
                                <w:ilvl w:val="0"/>
                                <w:numId w:val="1"/>
                              </w:numPr>
                              <w:spacing w:after="240"/>
                              <w:contextualSpacing/>
                              <w:rPr>
                                <w:b/>
                                <w:bCs/>
                                <w:color w:val="000000" w:themeColor="text1"/>
                                <w:sz w:val="16"/>
                                <w:szCs w:val="18"/>
                              </w:rPr>
                            </w:pPr>
                          </w:p>
                          <w:p w14:paraId="1AD78C7E" w14:textId="54600D56" w:rsidR="0038292F" w:rsidRPr="0038292F" w:rsidRDefault="009E3BD0" w:rsidP="0038292F">
                            <w:pPr>
                              <w:spacing w:after="240"/>
                              <w:ind w:left="425"/>
                              <w:contextualSpacing/>
                              <w:rPr>
                                <w:b/>
                                <w:bCs/>
                                <w:color w:val="000000" w:themeColor="text1"/>
                                <w:sz w:val="16"/>
                                <w:szCs w:val="18"/>
                              </w:rPr>
                            </w:pPr>
                            <w:r>
                              <w:rPr>
                                <w:noProof/>
                              </w:rPr>
                              <w:drawing>
                                <wp:inline distT="0" distB="0" distL="0" distR="0" wp14:anchorId="03EC6F57" wp14:editId="207820F1">
                                  <wp:extent cx="3358661" cy="2355850"/>
                                  <wp:effectExtent l="0" t="0" r="0" b="6350"/>
                                  <wp:docPr id="89440335"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40335" name="Picture 1" descr="A close up of words&#10;&#10;AI-generated content may be incorrect."/>
                                          <pic:cNvPicPr/>
                                        </pic:nvPicPr>
                                        <pic:blipFill>
                                          <a:blip r:embed="rId22"/>
                                          <a:stretch>
                                            <a:fillRect/>
                                          </a:stretch>
                                        </pic:blipFill>
                                        <pic:spPr>
                                          <a:xfrm>
                                            <a:off x="0" y="0"/>
                                            <a:ext cx="3361471" cy="2357821"/>
                                          </a:xfrm>
                                          <a:prstGeom prst="rect">
                                            <a:avLst/>
                                          </a:prstGeom>
                                        </pic:spPr>
                                      </pic:pic>
                                    </a:graphicData>
                                  </a:graphic>
                                </wp:inline>
                              </w:drawing>
                            </w: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AF03C2" w:rsidRDefault="004B4630" w:rsidP="004B4630">
                      <w:pPr>
                        <w:rPr>
                          <w:rFonts w:ascii="Arial" w:eastAsia="Calibri" w:hAnsi="Arial" w:cs="Arial"/>
                          <w:b/>
                          <w:color w:val="000000" w:themeColor="text1"/>
                          <w:szCs w:val="24"/>
                          <w:u w:val="single"/>
                        </w:rPr>
                      </w:pPr>
                      <w:r w:rsidRPr="00AF03C2">
                        <w:rPr>
                          <w:rFonts w:ascii="Arial" w:eastAsia="Calibri" w:hAnsi="Arial" w:cs="Arial"/>
                          <w:b/>
                          <w:color w:val="000000" w:themeColor="text1"/>
                          <w:szCs w:val="24"/>
                          <w:u w:val="single"/>
                          <w14:shadow w14:blurRad="50800" w14:dist="38100" w14:dir="16200000" w14:sx="100000" w14:sy="100000" w14:kx="0" w14:ky="0" w14:algn="b">
                            <w14:srgbClr w14:val="000000">
                              <w14:alpha w14:val="60000"/>
                            </w14:srgbClr>
                          </w14:shadow>
                        </w:rPr>
                        <w:t xml:space="preserve">Communication Improvement </w:t>
                      </w:r>
                      <w:proofErr w:type="gramStart"/>
                      <w:r w:rsidRPr="00AF03C2">
                        <w:rPr>
                          <w:rFonts w:ascii="Arial" w:eastAsia="Calibri" w:hAnsi="Arial" w:cs="Arial"/>
                          <w:b/>
                          <w:color w:val="000000" w:themeColor="text1"/>
                          <w:szCs w:val="24"/>
                          <w:u w:val="single"/>
                          <w14:shadow w14:blurRad="50800" w14:dist="38100" w14:dir="16200000" w14:sx="100000" w14:sy="100000" w14:kx="0" w14:ky="0" w14:algn="b">
                            <w14:srgbClr w14:val="000000">
                              <w14:alpha w14:val="60000"/>
                            </w14:srgbClr>
                          </w14:shadow>
                        </w:rPr>
                        <w:t>Plan;</w:t>
                      </w:r>
                      <w:proofErr w:type="gramEnd"/>
                    </w:p>
                    <w:p w14:paraId="4A922F3B" w14:textId="77777777" w:rsidR="004B4630" w:rsidRPr="00AF03C2" w:rsidRDefault="004B4630"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Training during consultant development programme where the importance of good and clear communication is discussed.</w:t>
                      </w:r>
                    </w:p>
                    <w:p w14:paraId="652AB73C" w14:textId="77777777" w:rsidR="004B4630" w:rsidRPr="00AF03C2" w:rsidRDefault="004B4630"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 xml:space="preserve">Complaints/communication training sessions delivered by the </w:t>
                      </w:r>
                      <w:proofErr w:type="gramStart"/>
                      <w:r w:rsidRPr="00AF03C2">
                        <w:rPr>
                          <w:color w:val="000000" w:themeColor="text1"/>
                          <w:sz w:val="16"/>
                          <w:szCs w:val="18"/>
                        </w:rPr>
                        <w:t>Corporate</w:t>
                      </w:r>
                      <w:proofErr w:type="gramEnd"/>
                      <w:r w:rsidRPr="00AF03C2">
                        <w:rPr>
                          <w:color w:val="000000" w:themeColor="text1"/>
                          <w:sz w:val="16"/>
                          <w:szCs w:val="18"/>
                        </w:rPr>
                        <w:t xml:space="preserve"> team to Service Groups – this training is ongoing</w:t>
                      </w:r>
                    </w:p>
                    <w:p w14:paraId="0312FF09" w14:textId="5E205927" w:rsidR="00AF03C2" w:rsidRPr="00AF03C2" w:rsidRDefault="00AF03C2"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Bespoke training provided to Service Groups and specific departments on complaints which includes communication</w:t>
                      </w:r>
                    </w:p>
                    <w:p w14:paraId="6992100C" w14:textId="3E0D1C85" w:rsidR="00AF03C2" w:rsidRPr="00AC0891" w:rsidRDefault="00AF03C2" w:rsidP="005C10BC">
                      <w:pPr>
                        <w:pStyle w:val="ListParagraph"/>
                        <w:numPr>
                          <w:ilvl w:val="0"/>
                          <w:numId w:val="1"/>
                        </w:numPr>
                        <w:spacing w:after="240"/>
                        <w:contextualSpacing/>
                        <w:rPr>
                          <w:color w:val="000000" w:themeColor="text1"/>
                          <w:sz w:val="16"/>
                          <w:szCs w:val="18"/>
                        </w:rPr>
                      </w:pPr>
                      <w:r w:rsidRPr="00AF03C2">
                        <w:rPr>
                          <w:color w:val="000000" w:themeColor="text1"/>
                          <w:sz w:val="16"/>
                          <w:szCs w:val="18"/>
                        </w:rPr>
                        <w:t xml:space="preserve">Reminders in CRAG meetings of the importance of clear communication and regular meaningful updates to complainants or </w:t>
                      </w:r>
                      <w:r w:rsidRPr="00AC0891">
                        <w:rPr>
                          <w:color w:val="000000" w:themeColor="text1"/>
                          <w:sz w:val="16"/>
                          <w:szCs w:val="18"/>
                        </w:rPr>
                        <w:t>patients</w:t>
                      </w:r>
                    </w:p>
                    <w:p w14:paraId="59383257" w14:textId="77777777" w:rsidR="0038292F" w:rsidRPr="00AC0891" w:rsidRDefault="0038292F" w:rsidP="0038292F">
                      <w:pPr>
                        <w:pStyle w:val="ListParagraph"/>
                        <w:spacing w:after="240"/>
                        <w:ind w:left="785"/>
                        <w:contextualSpacing/>
                        <w:rPr>
                          <w:b/>
                          <w:bCs/>
                          <w:color w:val="FF0000"/>
                          <w:sz w:val="16"/>
                          <w:szCs w:val="18"/>
                        </w:rPr>
                      </w:pPr>
                    </w:p>
                    <w:p w14:paraId="60EA7D8E" w14:textId="1CFAD7A0" w:rsidR="00AC0891" w:rsidRPr="00AC0891" w:rsidRDefault="009D1663" w:rsidP="004168FE">
                      <w:pPr>
                        <w:pStyle w:val="ListParagraph"/>
                        <w:numPr>
                          <w:ilvl w:val="0"/>
                          <w:numId w:val="1"/>
                        </w:numPr>
                        <w:spacing w:after="240"/>
                        <w:contextualSpacing/>
                        <w:rPr>
                          <w:b/>
                          <w:bCs/>
                          <w:color w:val="0D0D0D" w:themeColor="text1" w:themeTint="F2"/>
                          <w:sz w:val="16"/>
                          <w:szCs w:val="18"/>
                        </w:rPr>
                      </w:pPr>
                      <w:r w:rsidRPr="00AC0891">
                        <w:rPr>
                          <w:b/>
                          <w:bCs/>
                          <w:color w:val="000000" w:themeColor="text1"/>
                          <w:sz w:val="16"/>
                          <w:szCs w:val="18"/>
                        </w:rPr>
                        <w:t>Outpatient Department – Quarter 4– Wordles relating to communication were mainly positive, there was one negative comment.</w:t>
                      </w:r>
                      <w:r w:rsidR="007D564A" w:rsidRPr="00AC0891">
                        <w:rPr>
                          <w:b/>
                          <w:bCs/>
                          <w:color w:val="000000" w:themeColor="text1"/>
                          <w:sz w:val="16"/>
                          <w:szCs w:val="18"/>
                        </w:rPr>
                        <w:t xml:space="preserve"> </w:t>
                      </w:r>
                    </w:p>
                    <w:p w14:paraId="2D5149A1" w14:textId="0F595332" w:rsidR="00AC0891" w:rsidRPr="00AC0891" w:rsidRDefault="00AC0891" w:rsidP="00AC0891">
                      <w:pPr>
                        <w:pStyle w:val="ListParagraph"/>
                        <w:numPr>
                          <w:ilvl w:val="0"/>
                          <w:numId w:val="1"/>
                        </w:numPr>
                        <w:spacing w:after="240"/>
                        <w:contextualSpacing/>
                        <w:rPr>
                          <w:b/>
                          <w:bCs/>
                          <w:color w:val="0D0D0D" w:themeColor="text1" w:themeTint="F2"/>
                          <w:sz w:val="16"/>
                          <w:szCs w:val="18"/>
                        </w:rPr>
                      </w:pPr>
                      <w:r w:rsidRPr="00AC0891">
                        <w:rPr>
                          <w:b/>
                          <w:bCs/>
                          <w:color w:val="0D0D0D" w:themeColor="text1" w:themeTint="F2"/>
                          <w:sz w:val="16"/>
                          <w:szCs w:val="18"/>
                        </w:rPr>
                        <w:t>Negative comment - Staff were warm, welcoming, put me at my ease. I wasn’t kept waiting for long. Only constructive criticism is, I would have preferred to be asked if I wanted my partner present when discussing results, instead of just ringing him to be there. The bowel preparation was awful, I would expect the elderly to struggle with the volume and taste to be consumed.</w:t>
                      </w:r>
                    </w:p>
                    <w:p w14:paraId="433109D0" w14:textId="228260D5" w:rsidR="009D1663" w:rsidRPr="001F6D85" w:rsidRDefault="009D1663" w:rsidP="009D1663">
                      <w:pPr>
                        <w:pStyle w:val="ListParagraph"/>
                        <w:numPr>
                          <w:ilvl w:val="0"/>
                          <w:numId w:val="1"/>
                        </w:numPr>
                        <w:spacing w:after="240"/>
                        <w:contextualSpacing/>
                        <w:rPr>
                          <w:b/>
                          <w:bCs/>
                          <w:color w:val="000000" w:themeColor="text1"/>
                          <w:sz w:val="16"/>
                          <w:szCs w:val="18"/>
                        </w:rPr>
                      </w:pPr>
                    </w:p>
                    <w:p w14:paraId="1AD78C7E" w14:textId="54600D56" w:rsidR="0038292F" w:rsidRPr="0038292F" w:rsidRDefault="009E3BD0" w:rsidP="0038292F">
                      <w:pPr>
                        <w:spacing w:after="240"/>
                        <w:ind w:left="425"/>
                        <w:contextualSpacing/>
                        <w:rPr>
                          <w:b/>
                          <w:bCs/>
                          <w:color w:val="000000" w:themeColor="text1"/>
                          <w:sz w:val="16"/>
                          <w:szCs w:val="18"/>
                        </w:rPr>
                      </w:pPr>
                      <w:r>
                        <w:rPr>
                          <w:noProof/>
                        </w:rPr>
                        <w:drawing>
                          <wp:inline distT="0" distB="0" distL="0" distR="0" wp14:anchorId="03EC6F57" wp14:editId="207820F1">
                            <wp:extent cx="3358661" cy="2355850"/>
                            <wp:effectExtent l="0" t="0" r="0" b="6350"/>
                            <wp:docPr id="89440335"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40335" name="Picture 1" descr="A close up of words&#10;&#10;AI-generated content may be incorrect."/>
                                    <pic:cNvPicPr/>
                                  </pic:nvPicPr>
                                  <pic:blipFill>
                                    <a:blip r:embed="rId23"/>
                                    <a:stretch>
                                      <a:fillRect/>
                                    </a:stretch>
                                  </pic:blipFill>
                                  <pic:spPr>
                                    <a:xfrm>
                                      <a:off x="0" y="0"/>
                                      <a:ext cx="3361471" cy="2357821"/>
                                    </a:xfrm>
                                    <a:prstGeom prst="rect">
                                      <a:avLst/>
                                    </a:prstGeom>
                                  </pic:spPr>
                                </pic:pic>
                              </a:graphicData>
                            </a:graphic>
                          </wp:inline>
                        </w:drawing>
                      </w: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2; 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7D15319E" w14:textId="04AC8A52"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D062C6">
        <w:rPr>
          <w:rFonts w:ascii="Arial" w:eastAsia="Calibri" w:hAnsi="Arial" w:cs="Arial"/>
          <w:sz w:val="20"/>
          <w:szCs w:val="24"/>
        </w:rPr>
        <w:t>4</w:t>
      </w:r>
      <w:r w:rsidRPr="009E7A4E">
        <w:rPr>
          <w:rFonts w:ascii="Arial" w:eastAsia="Calibri" w:hAnsi="Arial" w:cs="Arial"/>
          <w:sz w:val="20"/>
          <w:szCs w:val="24"/>
        </w:rPr>
        <w:t>, 1</w:t>
      </w:r>
      <w:r w:rsidR="007B5EFD">
        <w:rPr>
          <w:rFonts w:ascii="Arial" w:eastAsia="Calibri" w:hAnsi="Arial" w:cs="Arial"/>
          <w:sz w:val="20"/>
          <w:szCs w:val="24"/>
        </w:rPr>
        <w:t>82</w:t>
      </w:r>
      <w:r w:rsidRPr="009E7A4E">
        <w:rPr>
          <w:rFonts w:ascii="Arial" w:eastAsia="Calibri" w:hAnsi="Arial" w:cs="Arial"/>
          <w:sz w:val="20"/>
          <w:szCs w:val="24"/>
        </w:rPr>
        <w:t xml:space="preserve"> 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W w:w="6270" w:type="dxa"/>
        <w:tblLook w:val="04A0" w:firstRow="1" w:lastRow="0" w:firstColumn="1" w:lastColumn="0" w:noHBand="0" w:noVBand="1"/>
      </w:tblPr>
      <w:tblGrid>
        <w:gridCol w:w="5589"/>
        <w:gridCol w:w="681"/>
      </w:tblGrid>
      <w:tr w:rsidR="00287F6B" w:rsidRPr="00287F6B" w14:paraId="37FFC14F" w14:textId="77777777" w:rsidTr="00287F6B">
        <w:trPr>
          <w:trHeight w:val="274"/>
        </w:trPr>
        <w:tc>
          <w:tcPr>
            <w:tcW w:w="558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2C175E1"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Communication Issues;</w:t>
            </w:r>
          </w:p>
        </w:tc>
        <w:tc>
          <w:tcPr>
            <w:tcW w:w="681" w:type="dxa"/>
            <w:tcBorders>
              <w:top w:val="single" w:sz="4" w:space="0" w:color="auto"/>
              <w:left w:val="nil"/>
              <w:bottom w:val="single" w:sz="4" w:space="0" w:color="auto"/>
              <w:right w:val="single" w:sz="4" w:space="0" w:color="auto"/>
            </w:tcBorders>
            <w:shd w:val="clear" w:color="auto" w:fill="auto"/>
            <w:noWrap/>
            <w:vAlign w:val="bottom"/>
            <w:hideMark/>
          </w:tcPr>
          <w:p w14:paraId="22D3F236"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 </w:t>
            </w:r>
          </w:p>
        </w:tc>
      </w:tr>
      <w:tr w:rsidR="00287F6B" w:rsidRPr="00287F6B" w14:paraId="3005961F" w14:textId="77777777" w:rsidTr="00287F6B">
        <w:trPr>
          <w:trHeight w:val="274"/>
        </w:trPr>
        <w:tc>
          <w:tcPr>
            <w:tcW w:w="5589" w:type="dxa"/>
            <w:tcBorders>
              <w:top w:val="nil"/>
              <w:left w:val="single" w:sz="4" w:space="0" w:color="auto"/>
              <w:bottom w:val="single" w:sz="4" w:space="0" w:color="auto"/>
              <w:right w:val="single" w:sz="4" w:space="0" w:color="auto"/>
            </w:tcBorders>
            <w:shd w:val="clear" w:color="auto" w:fill="auto"/>
            <w:noWrap/>
            <w:vAlign w:val="bottom"/>
            <w:hideMark/>
          </w:tcPr>
          <w:p w14:paraId="69A7B64F"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Insufficient/Incorrect information</w:t>
            </w:r>
          </w:p>
        </w:tc>
        <w:tc>
          <w:tcPr>
            <w:tcW w:w="681" w:type="dxa"/>
            <w:tcBorders>
              <w:top w:val="nil"/>
              <w:left w:val="nil"/>
              <w:bottom w:val="single" w:sz="4" w:space="0" w:color="auto"/>
              <w:right w:val="single" w:sz="4" w:space="0" w:color="auto"/>
            </w:tcBorders>
            <w:shd w:val="clear" w:color="auto" w:fill="auto"/>
            <w:noWrap/>
            <w:vAlign w:val="bottom"/>
            <w:hideMark/>
          </w:tcPr>
          <w:p w14:paraId="6209E0E5" w14:textId="77777777" w:rsidR="00287F6B" w:rsidRPr="00287F6B" w:rsidRDefault="00287F6B" w:rsidP="00287F6B">
            <w:pPr>
              <w:spacing w:after="0" w:line="240" w:lineRule="auto"/>
              <w:jc w:val="right"/>
              <w:rPr>
                <w:rFonts w:ascii="Calibri" w:eastAsia="Times New Roman" w:hAnsi="Calibri" w:cs="Calibri"/>
                <w:color w:val="000000"/>
                <w:lang w:eastAsia="en-GB"/>
              </w:rPr>
            </w:pPr>
            <w:r w:rsidRPr="00287F6B">
              <w:rPr>
                <w:rFonts w:ascii="Calibri" w:eastAsia="Times New Roman" w:hAnsi="Calibri" w:cs="Calibri"/>
                <w:color w:val="000000"/>
                <w:lang w:eastAsia="en-GB"/>
              </w:rPr>
              <w:t>159</w:t>
            </w:r>
          </w:p>
        </w:tc>
      </w:tr>
      <w:tr w:rsidR="00287F6B" w:rsidRPr="00287F6B" w14:paraId="7A9D90C3" w14:textId="77777777" w:rsidTr="00287F6B">
        <w:trPr>
          <w:trHeight w:val="274"/>
        </w:trPr>
        <w:tc>
          <w:tcPr>
            <w:tcW w:w="5589" w:type="dxa"/>
            <w:tcBorders>
              <w:top w:val="nil"/>
              <w:left w:val="single" w:sz="4" w:space="0" w:color="auto"/>
              <w:bottom w:val="single" w:sz="4" w:space="0" w:color="auto"/>
              <w:right w:val="single" w:sz="4" w:space="0" w:color="auto"/>
            </w:tcBorders>
            <w:shd w:val="clear" w:color="auto" w:fill="auto"/>
            <w:noWrap/>
            <w:vAlign w:val="bottom"/>
            <w:hideMark/>
          </w:tcPr>
          <w:p w14:paraId="615CF070"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Communication with family</w:t>
            </w:r>
          </w:p>
        </w:tc>
        <w:tc>
          <w:tcPr>
            <w:tcW w:w="681" w:type="dxa"/>
            <w:tcBorders>
              <w:top w:val="nil"/>
              <w:left w:val="nil"/>
              <w:bottom w:val="single" w:sz="4" w:space="0" w:color="auto"/>
              <w:right w:val="single" w:sz="4" w:space="0" w:color="auto"/>
            </w:tcBorders>
            <w:shd w:val="clear" w:color="auto" w:fill="auto"/>
            <w:noWrap/>
            <w:vAlign w:val="bottom"/>
            <w:hideMark/>
          </w:tcPr>
          <w:p w14:paraId="4580D5F9" w14:textId="77777777" w:rsidR="00287F6B" w:rsidRPr="00287F6B" w:rsidRDefault="00287F6B" w:rsidP="00287F6B">
            <w:pPr>
              <w:spacing w:after="0" w:line="240" w:lineRule="auto"/>
              <w:jc w:val="right"/>
              <w:rPr>
                <w:rFonts w:ascii="Calibri" w:eastAsia="Times New Roman" w:hAnsi="Calibri" w:cs="Calibri"/>
                <w:color w:val="000000"/>
                <w:lang w:eastAsia="en-GB"/>
              </w:rPr>
            </w:pPr>
            <w:r w:rsidRPr="00287F6B">
              <w:rPr>
                <w:rFonts w:ascii="Calibri" w:eastAsia="Times New Roman" w:hAnsi="Calibri" w:cs="Calibri"/>
                <w:color w:val="000000"/>
                <w:lang w:eastAsia="en-GB"/>
              </w:rPr>
              <w:t>20</w:t>
            </w:r>
          </w:p>
        </w:tc>
      </w:tr>
      <w:tr w:rsidR="00287F6B" w:rsidRPr="00287F6B" w14:paraId="207E12C2" w14:textId="77777777" w:rsidTr="00287F6B">
        <w:trPr>
          <w:trHeight w:val="274"/>
        </w:trPr>
        <w:tc>
          <w:tcPr>
            <w:tcW w:w="5589" w:type="dxa"/>
            <w:tcBorders>
              <w:top w:val="nil"/>
              <w:left w:val="single" w:sz="4" w:space="0" w:color="auto"/>
              <w:bottom w:val="single" w:sz="4" w:space="0" w:color="auto"/>
              <w:right w:val="single" w:sz="4" w:space="0" w:color="auto"/>
            </w:tcBorders>
            <w:shd w:val="clear" w:color="auto" w:fill="auto"/>
            <w:noWrap/>
            <w:vAlign w:val="bottom"/>
            <w:hideMark/>
          </w:tcPr>
          <w:p w14:paraId="09C78AD8"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Communication with patient/service user</w:t>
            </w:r>
          </w:p>
        </w:tc>
        <w:tc>
          <w:tcPr>
            <w:tcW w:w="681" w:type="dxa"/>
            <w:tcBorders>
              <w:top w:val="nil"/>
              <w:left w:val="nil"/>
              <w:bottom w:val="single" w:sz="4" w:space="0" w:color="auto"/>
              <w:right w:val="single" w:sz="4" w:space="0" w:color="auto"/>
            </w:tcBorders>
            <w:shd w:val="clear" w:color="auto" w:fill="auto"/>
            <w:noWrap/>
            <w:vAlign w:val="bottom"/>
            <w:hideMark/>
          </w:tcPr>
          <w:p w14:paraId="472639A4" w14:textId="77777777" w:rsidR="00287F6B" w:rsidRPr="00287F6B" w:rsidRDefault="00287F6B" w:rsidP="00287F6B">
            <w:pPr>
              <w:spacing w:after="0" w:line="240" w:lineRule="auto"/>
              <w:jc w:val="right"/>
              <w:rPr>
                <w:rFonts w:ascii="Calibri" w:eastAsia="Times New Roman" w:hAnsi="Calibri" w:cs="Calibri"/>
                <w:color w:val="000000"/>
                <w:lang w:eastAsia="en-GB"/>
              </w:rPr>
            </w:pPr>
            <w:r w:rsidRPr="00287F6B">
              <w:rPr>
                <w:rFonts w:ascii="Calibri" w:eastAsia="Times New Roman" w:hAnsi="Calibri" w:cs="Calibri"/>
                <w:color w:val="000000"/>
                <w:lang w:eastAsia="en-GB"/>
              </w:rPr>
              <w:t>15</w:t>
            </w:r>
          </w:p>
        </w:tc>
      </w:tr>
      <w:tr w:rsidR="00287F6B" w:rsidRPr="00287F6B" w14:paraId="346B0550" w14:textId="77777777" w:rsidTr="00287F6B">
        <w:trPr>
          <w:trHeight w:val="274"/>
        </w:trPr>
        <w:tc>
          <w:tcPr>
            <w:tcW w:w="5589" w:type="dxa"/>
            <w:tcBorders>
              <w:top w:val="nil"/>
              <w:left w:val="single" w:sz="4" w:space="0" w:color="auto"/>
              <w:bottom w:val="single" w:sz="4" w:space="0" w:color="auto"/>
              <w:right w:val="single" w:sz="4" w:space="0" w:color="auto"/>
            </w:tcBorders>
            <w:shd w:val="clear" w:color="auto" w:fill="auto"/>
            <w:noWrap/>
            <w:vAlign w:val="bottom"/>
            <w:hideMark/>
          </w:tcPr>
          <w:p w14:paraId="1FA26F93" w14:textId="77777777" w:rsidR="00287F6B" w:rsidRPr="00287F6B" w:rsidRDefault="00287F6B" w:rsidP="00287F6B">
            <w:pPr>
              <w:spacing w:after="0" w:line="240" w:lineRule="auto"/>
              <w:rPr>
                <w:rFonts w:ascii="Calibri" w:eastAsia="Times New Roman" w:hAnsi="Calibri" w:cs="Calibri"/>
                <w:b/>
                <w:bCs/>
                <w:color w:val="000000"/>
                <w:lang w:eastAsia="en-GB"/>
              </w:rPr>
            </w:pPr>
            <w:r w:rsidRPr="00287F6B">
              <w:rPr>
                <w:rFonts w:ascii="Calibri" w:eastAsia="Times New Roman" w:hAnsi="Calibri" w:cs="Calibri"/>
                <w:b/>
                <w:bCs/>
                <w:color w:val="000000"/>
                <w:lang w:eastAsia="en-GB"/>
              </w:rPr>
              <w:t>Communication between Services/Departments</w:t>
            </w:r>
          </w:p>
        </w:tc>
        <w:tc>
          <w:tcPr>
            <w:tcW w:w="681" w:type="dxa"/>
            <w:tcBorders>
              <w:top w:val="nil"/>
              <w:left w:val="nil"/>
              <w:bottom w:val="single" w:sz="4" w:space="0" w:color="auto"/>
              <w:right w:val="single" w:sz="4" w:space="0" w:color="auto"/>
            </w:tcBorders>
            <w:shd w:val="clear" w:color="auto" w:fill="auto"/>
            <w:noWrap/>
            <w:vAlign w:val="bottom"/>
            <w:hideMark/>
          </w:tcPr>
          <w:p w14:paraId="359F1EBD" w14:textId="77777777" w:rsidR="00287F6B" w:rsidRPr="00287F6B" w:rsidRDefault="00287F6B" w:rsidP="00287F6B">
            <w:pPr>
              <w:spacing w:after="0" w:line="240" w:lineRule="auto"/>
              <w:jc w:val="right"/>
              <w:rPr>
                <w:rFonts w:ascii="Calibri" w:eastAsia="Times New Roman" w:hAnsi="Calibri" w:cs="Calibri"/>
                <w:color w:val="000000"/>
                <w:lang w:eastAsia="en-GB"/>
              </w:rPr>
            </w:pPr>
            <w:r w:rsidRPr="00287F6B">
              <w:rPr>
                <w:rFonts w:ascii="Calibri" w:eastAsia="Times New Roman" w:hAnsi="Calibri" w:cs="Calibri"/>
                <w:color w:val="000000"/>
                <w:lang w:eastAsia="en-GB"/>
              </w:rPr>
              <w:t>5</w:t>
            </w:r>
          </w:p>
        </w:tc>
      </w:tr>
    </w:tbl>
    <w:p w14:paraId="472A4AFE" w14:textId="599DAA17" w:rsidR="00BE5457" w:rsidRDefault="00BE5457" w:rsidP="00E6361A">
      <w:pPr>
        <w:tabs>
          <w:tab w:val="left" w:pos="8240"/>
        </w:tabs>
        <w:jc w:val="both"/>
        <w:rPr>
          <w:rFonts w:ascii="Arial" w:hAnsi="Arial" w:cs="Arial"/>
          <w:b/>
          <w:color w:val="FF0000"/>
          <w:sz w:val="24"/>
          <w:szCs w:val="24"/>
        </w:rPr>
      </w:pPr>
    </w:p>
    <w:p w14:paraId="311D6685" w14:textId="3EA8D7B3" w:rsidR="00BE272D" w:rsidRPr="007F62E0" w:rsidRDefault="00C66CB2" w:rsidP="00E6361A">
      <w:pPr>
        <w:tabs>
          <w:tab w:val="left" w:pos="8240"/>
        </w:tabs>
        <w:jc w:val="both"/>
        <w:rPr>
          <w:rFonts w:ascii="Arial" w:hAnsi="Arial" w:cs="Arial"/>
          <w:b/>
          <w:color w:val="FF0000"/>
          <w:sz w:val="24"/>
          <w:szCs w:val="24"/>
        </w:rPr>
        <w:sectPr w:rsidR="00BE272D" w:rsidRPr="007F62E0" w:rsidSect="00BE5457">
          <w:pgSz w:w="16838" w:h="11906" w:orient="landscape"/>
          <w:pgMar w:top="1440" w:right="1440" w:bottom="1440" w:left="1440" w:header="709" w:footer="709" w:gutter="0"/>
          <w:cols w:space="708"/>
          <w:docGrid w:linePitch="360"/>
        </w:sectPr>
      </w:pPr>
      <w:r>
        <w:rPr>
          <w:noProof/>
        </w:rPr>
        <w:drawing>
          <wp:inline distT="0" distB="0" distL="0" distR="0" wp14:anchorId="6E67CDC8" wp14:editId="1F4E771B">
            <wp:extent cx="4572000" cy="2743200"/>
            <wp:effectExtent l="0" t="0" r="0" b="0"/>
            <wp:docPr id="1418950273" name="Chart 1">
              <a:extLst xmlns:a="http://schemas.openxmlformats.org/drawingml/2006/main">
                <a:ext uri="{FF2B5EF4-FFF2-40B4-BE49-F238E27FC236}">
                  <a16:creationId xmlns:a16="http://schemas.microsoft.com/office/drawing/2014/main" id="{73627A47-5322-2CA3-CBC3-7F20963500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FF2DA5A" w14:textId="77777777"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5C10BC">
                              <w:rPr>
                                <w:rFonts w:ascii="Arial" w:eastAsia="Calibri" w:hAnsi="Arial" w:cs="Arial"/>
                                <w:b/>
                                <w:szCs w:val="24"/>
                                <w:u w:val="single"/>
                              </w:rPr>
                              <w:t>?</w:t>
                            </w:r>
                          </w:p>
                          <w:p w14:paraId="7D5CF819" w14:textId="77777777" w:rsidR="00345339" w:rsidRPr="00AF03C2" w:rsidRDefault="00345339" w:rsidP="005C10BC">
                            <w:pPr>
                              <w:pStyle w:val="ListParagraph"/>
                              <w:numPr>
                                <w:ilvl w:val="0"/>
                                <w:numId w:val="2"/>
                              </w:numPr>
                              <w:spacing w:after="160" w:line="259" w:lineRule="auto"/>
                              <w:rPr>
                                <w:rFonts w:eastAsia="Calibri"/>
                                <w:b/>
                                <w:color w:val="000000" w:themeColor="text1"/>
                                <w:sz w:val="18"/>
                                <w:szCs w:val="24"/>
                                <w:u w:val="single"/>
                              </w:rPr>
                            </w:pPr>
                            <w:r w:rsidRPr="00AF03C2">
                              <w:rPr>
                                <w:color w:val="000000" w:themeColor="text1"/>
                                <w:sz w:val="18"/>
                                <w:szCs w:val="24"/>
                              </w:rPr>
                              <w:t>Outsourcing of patients to other Healthcare providers to help reduce waiting times.</w:t>
                            </w:r>
                          </w:p>
                          <w:p w14:paraId="72A6C453" w14:textId="2C28EB97" w:rsidR="00345339" w:rsidRPr="00AF03C2" w:rsidRDefault="00345339" w:rsidP="005C10BC">
                            <w:pPr>
                              <w:pStyle w:val="ListParagraph"/>
                              <w:numPr>
                                <w:ilvl w:val="0"/>
                                <w:numId w:val="2"/>
                              </w:numPr>
                              <w:spacing w:after="160" w:line="259" w:lineRule="auto"/>
                              <w:rPr>
                                <w:rFonts w:eastAsia="Calibri"/>
                                <w:b/>
                                <w:color w:val="000000" w:themeColor="text1"/>
                                <w:sz w:val="18"/>
                                <w:szCs w:val="24"/>
                                <w:u w:val="single"/>
                              </w:rPr>
                            </w:pPr>
                            <w:r w:rsidRPr="00AF03C2">
                              <w:rPr>
                                <w:color w:val="000000" w:themeColor="text1"/>
                                <w:sz w:val="18"/>
                                <w:szCs w:val="24"/>
                              </w:rPr>
                              <w:t>Rapid Diagnostic Centre expansion.</w:t>
                            </w:r>
                          </w:p>
                          <w:p w14:paraId="3068D19C" w14:textId="119715F4" w:rsidR="00DA7F00" w:rsidRPr="00AF03C2" w:rsidRDefault="009E3697" w:rsidP="005C10BC">
                            <w:pPr>
                              <w:numPr>
                                <w:ilvl w:val="0"/>
                                <w:numId w:val="2"/>
                              </w:numPr>
                              <w:rPr>
                                <w:rFonts w:eastAsia="Calibri"/>
                                <w:b/>
                                <w:color w:val="000000" w:themeColor="text1"/>
                                <w:sz w:val="18"/>
                                <w:szCs w:val="24"/>
                                <w:u w:val="single"/>
                              </w:rPr>
                            </w:pPr>
                            <w:r w:rsidRPr="00AF03C2">
                              <w:rPr>
                                <w:rFonts w:ascii="Arial" w:eastAsia="Times New Roman" w:hAnsi="Arial" w:cs="Arial"/>
                                <w:b/>
                                <w:bCs/>
                                <w:color w:val="000000" w:themeColor="text1"/>
                                <w:sz w:val="18"/>
                                <w:szCs w:val="40"/>
                                <w:lang w:eastAsia="en-GB"/>
                              </w:rPr>
                              <w:t xml:space="preserve">Expansion of our virtual wards </w:t>
                            </w:r>
                            <w:r w:rsidRPr="00AF03C2">
                              <w:rPr>
                                <w:rFonts w:ascii="Arial" w:eastAsia="Times New Roman" w:hAnsi="Arial" w:cs="Arial"/>
                                <w:color w:val="000000" w:themeColor="text1"/>
                                <w:sz w:val="18"/>
                                <w:szCs w:val="40"/>
                                <w:lang w:eastAsia="en-GB"/>
                              </w:rPr>
                              <w:t>to widen the range of disciplines involved, so increasing the number of patients who can be treated appropriately out of hospital</w:t>
                            </w:r>
                          </w:p>
                          <w:p w14:paraId="3CD15230" w14:textId="77777777" w:rsidR="00960EF5" w:rsidRPr="001F6D85" w:rsidRDefault="00960EF5" w:rsidP="00960EF5">
                            <w:pPr>
                              <w:pStyle w:val="ListParagraph"/>
                              <w:rPr>
                                <w:b/>
                                <w:bCs/>
                                <w:color w:val="000000" w:themeColor="text1"/>
                                <w:sz w:val="20"/>
                                <w:szCs w:val="24"/>
                              </w:rPr>
                            </w:pPr>
                            <w:r w:rsidRPr="001F6D85">
                              <w:rPr>
                                <w:b/>
                                <w:bCs/>
                                <w:color w:val="000000" w:themeColor="text1"/>
                                <w:sz w:val="20"/>
                                <w:szCs w:val="24"/>
                              </w:rPr>
                              <w:t>All Wales questions do not have ‘appointments’ as a question set. Therefore, as an alternative a search was undertaken on the words delay/delays/appointment.</w:t>
                            </w:r>
                          </w:p>
                          <w:p w14:paraId="454ADF8B" w14:textId="77777777" w:rsidR="00960EF5" w:rsidRPr="001F6D85" w:rsidRDefault="00960EF5" w:rsidP="00960EF5">
                            <w:pPr>
                              <w:pStyle w:val="ListParagraph"/>
                              <w:rPr>
                                <w:b/>
                                <w:bCs/>
                                <w:color w:val="000000" w:themeColor="text1"/>
                                <w:sz w:val="16"/>
                                <w:szCs w:val="16"/>
                              </w:rPr>
                            </w:pPr>
                            <w:r w:rsidRPr="001F6D85">
                              <w:rPr>
                                <w:b/>
                                <w:bCs/>
                                <w:color w:val="000000" w:themeColor="text1"/>
                                <w:sz w:val="16"/>
                                <w:szCs w:val="16"/>
                              </w:rPr>
                              <w:t>Below are some comments we found relating to ‘appointments’ for Adult Mental Health in Quarter 4.</w:t>
                            </w:r>
                          </w:p>
                          <w:p w14:paraId="1B62826B" w14:textId="77777777" w:rsidR="00960EF5" w:rsidRDefault="00960EF5" w:rsidP="00BC36C3">
                            <w:pPr>
                              <w:pStyle w:val="ListParagraph"/>
                              <w:numPr>
                                <w:ilvl w:val="0"/>
                                <w:numId w:val="12"/>
                              </w:numPr>
                              <w:spacing w:after="0" w:line="240" w:lineRule="auto"/>
                              <w:jc w:val="both"/>
                              <w:rPr>
                                <w:color w:val="000000"/>
                                <w:sz w:val="16"/>
                                <w:szCs w:val="16"/>
                                <w:lang w:eastAsia="en-GB"/>
                              </w:rPr>
                            </w:pPr>
                            <w:r w:rsidRPr="001F6D85">
                              <w:rPr>
                                <w:color w:val="000000"/>
                                <w:sz w:val="16"/>
                                <w:szCs w:val="16"/>
                                <w:lang w:eastAsia="en-GB"/>
                              </w:rPr>
                              <w:t>I don’t like the early appointments.</w:t>
                            </w:r>
                          </w:p>
                          <w:p w14:paraId="3910A8CA" w14:textId="77777777" w:rsidR="005E4F2F" w:rsidRDefault="005E4F2F" w:rsidP="005E4F2F">
                            <w:pPr>
                              <w:pStyle w:val="ListParagraph"/>
                              <w:spacing w:after="0" w:line="240" w:lineRule="auto"/>
                              <w:jc w:val="both"/>
                              <w:rPr>
                                <w:color w:val="000000"/>
                                <w:sz w:val="16"/>
                                <w:szCs w:val="16"/>
                                <w:lang w:eastAsia="en-GB"/>
                              </w:rPr>
                            </w:pPr>
                          </w:p>
                          <w:p w14:paraId="34E32AB1" w14:textId="122E759B" w:rsidR="003A3349" w:rsidRDefault="00960EF5" w:rsidP="00BC36C3">
                            <w:pPr>
                              <w:pStyle w:val="ListParagraph"/>
                              <w:numPr>
                                <w:ilvl w:val="0"/>
                                <w:numId w:val="12"/>
                              </w:numPr>
                              <w:spacing w:after="0" w:line="240" w:lineRule="auto"/>
                              <w:jc w:val="both"/>
                              <w:rPr>
                                <w:color w:val="000000"/>
                                <w:sz w:val="16"/>
                                <w:szCs w:val="16"/>
                                <w:lang w:eastAsia="en-GB"/>
                              </w:rPr>
                            </w:pPr>
                            <w:r w:rsidRPr="00960EF5">
                              <w:rPr>
                                <w:color w:val="000000"/>
                                <w:sz w:val="16"/>
                                <w:szCs w:val="16"/>
                                <w:lang w:eastAsia="en-GB"/>
                              </w:rPr>
                              <w:t>Most of the time he is ok, but he does cancel a lot of our appointments</w:t>
                            </w:r>
                          </w:p>
                          <w:p w14:paraId="26949607" w14:textId="77777777" w:rsidR="00B56ABF" w:rsidRPr="00B56ABF" w:rsidRDefault="00B56ABF" w:rsidP="00B56ABF">
                            <w:pPr>
                              <w:pStyle w:val="ListParagraph"/>
                              <w:rPr>
                                <w:color w:val="000000"/>
                                <w:sz w:val="16"/>
                                <w:szCs w:val="16"/>
                                <w:lang w:eastAsia="en-GB"/>
                              </w:rPr>
                            </w:pPr>
                          </w:p>
                          <w:p w14:paraId="6CDD4DC0" w14:textId="77777777" w:rsidR="00007F57" w:rsidRPr="00007F57" w:rsidRDefault="00007F57" w:rsidP="00007F57">
                            <w:pPr>
                              <w:pStyle w:val="ListParagraph"/>
                              <w:rPr>
                                <w:b/>
                                <w:bCs/>
                                <w:color w:val="000000" w:themeColor="text1"/>
                                <w:sz w:val="16"/>
                                <w:szCs w:val="16"/>
                              </w:rPr>
                            </w:pPr>
                            <w:r w:rsidRPr="00007F57">
                              <w:rPr>
                                <w:b/>
                                <w:bCs/>
                                <w:color w:val="000000" w:themeColor="text1"/>
                                <w:sz w:val="16"/>
                                <w:szCs w:val="16"/>
                              </w:rPr>
                              <w:t>Below are some comments relating to ‘appointments’ for Orthopaedic in Quarter 4.</w:t>
                            </w:r>
                          </w:p>
                          <w:p w14:paraId="00FCB883" w14:textId="77777777" w:rsidR="00007F57" w:rsidRPr="00007F57" w:rsidRDefault="00007F57" w:rsidP="00BC36C3">
                            <w:pPr>
                              <w:pStyle w:val="ListParagraph"/>
                              <w:numPr>
                                <w:ilvl w:val="0"/>
                                <w:numId w:val="12"/>
                              </w:numPr>
                              <w:spacing w:after="0" w:line="240" w:lineRule="auto"/>
                              <w:jc w:val="both"/>
                              <w:rPr>
                                <w:color w:val="000000"/>
                                <w:sz w:val="16"/>
                                <w:szCs w:val="16"/>
                                <w:lang w:eastAsia="en-GB"/>
                              </w:rPr>
                            </w:pPr>
                            <w:r w:rsidRPr="00007F57">
                              <w:rPr>
                                <w:color w:val="000000"/>
                                <w:sz w:val="16"/>
                                <w:szCs w:val="16"/>
                                <w:lang w:eastAsia="en-GB"/>
                              </w:rPr>
                              <w:t>My appointment was cancelled for the 6th time.</w:t>
                            </w:r>
                          </w:p>
                          <w:p w14:paraId="7A3F3382" w14:textId="77777777" w:rsidR="00007F57" w:rsidRPr="00007F57" w:rsidRDefault="00007F57" w:rsidP="00007F57">
                            <w:pPr>
                              <w:pStyle w:val="ListParagraph"/>
                              <w:spacing w:after="0" w:line="240" w:lineRule="auto"/>
                              <w:jc w:val="both"/>
                              <w:rPr>
                                <w:color w:val="000000"/>
                                <w:sz w:val="16"/>
                                <w:szCs w:val="16"/>
                                <w:lang w:eastAsia="en-GB"/>
                              </w:rPr>
                            </w:pPr>
                          </w:p>
                          <w:p w14:paraId="65A7EBBA" w14:textId="77777777" w:rsidR="00007F57" w:rsidRPr="00007F57" w:rsidRDefault="00007F57" w:rsidP="00BC36C3">
                            <w:pPr>
                              <w:pStyle w:val="ListParagraph"/>
                              <w:numPr>
                                <w:ilvl w:val="0"/>
                                <w:numId w:val="12"/>
                              </w:numPr>
                              <w:spacing w:after="0" w:line="240" w:lineRule="auto"/>
                              <w:jc w:val="both"/>
                              <w:rPr>
                                <w:color w:val="000000"/>
                                <w:sz w:val="16"/>
                                <w:szCs w:val="16"/>
                                <w:lang w:eastAsia="en-GB"/>
                              </w:rPr>
                            </w:pPr>
                            <w:r w:rsidRPr="00007F57">
                              <w:rPr>
                                <w:color w:val="000000"/>
                                <w:sz w:val="16"/>
                                <w:szCs w:val="16"/>
                                <w:lang w:eastAsia="en-GB"/>
                              </w:rPr>
                              <w:t>My appt was 20 mins late, however it was a productive visit. Very informative and helpful.</w:t>
                            </w:r>
                          </w:p>
                          <w:p w14:paraId="760B1A5B" w14:textId="77777777" w:rsidR="00007F57" w:rsidRPr="00007F57" w:rsidRDefault="00007F57" w:rsidP="00007F57">
                            <w:pPr>
                              <w:spacing w:after="0" w:line="240" w:lineRule="auto"/>
                              <w:jc w:val="both"/>
                              <w:rPr>
                                <w:color w:val="000000"/>
                                <w:sz w:val="16"/>
                                <w:szCs w:val="16"/>
                                <w:lang w:eastAsia="en-GB"/>
                              </w:rPr>
                            </w:pPr>
                          </w:p>
                          <w:p w14:paraId="22FF0275" w14:textId="77777777" w:rsidR="00007F57" w:rsidRPr="00007F57" w:rsidRDefault="00007F57" w:rsidP="00BC36C3">
                            <w:pPr>
                              <w:pStyle w:val="ListParagraph"/>
                              <w:numPr>
                                <w:ilvl w:val="0"/>
                                <w:numId w:val="12"/>
                              </w:numPr>
                              <w:spacing w:after="0" w:line="240" w:lineRule="auto"/>
                              <w:jc w:val="both"/>
                              <w:rPr>
                                <w:color w:val="000000"/>
                                <w:sz w:val="16"/>
                                <w:szCs w:val="16"/>
                                <w:lang w:eastAsia="en-GB"/>
                              </w:rPr>
                            </w:pPr>
                            <w:r w:rsidRPr="00007F57">
                              <w:rPr>
                                <w:color w:val="000000"/>
                                <w:sz w:val="16"/>
                                <w:szCs w:val="16"/>
                                <w:lang w:eastAsia="en-GB"/>
                              </w:rPr>
                              <w:t>when I came back, I was told to go back to the waiting room.</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5C10BC" w:rsidRDefault="00345339" w:rsidP="00345339">
                      <w:pPr>
                        <w:rPr>
                          <w:rFonts w:ascii="Arial" w:eastAsia="Calibri" w:hAnsi="Arial" w:cs="Arial"/>
                          <w:b/>
                          <w:szCs w:val="24"/>
                          <w:u w:val="single"/>
                        </w:rPr>
                      </w:pPr>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What </w:t>
                      </w:r>
                      <w:proofErr w:type="gramStart"/>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we are</w:t>
                      </w:r>
                      <w:proofErr w:type="gramEnd"/>
                      <w:r w:rsidRPr="005C10BC">
                        <w:rPr>
                          <w:rFonts w:ascii="Arial" w:eastAsia="Calibri" w:hAnsi="Arial" w:cs="Arial"/>
                          <w:b/>
                          <w:szCs w:val="24"/>
                          <w:u w:val="single"/>
                          <w14:shadow w14:blurRad="50800" w14:dist="38100" w14:dir="16200000" w14:sx="100000" w14:sy="100000" w14:kx="0" w14:ky="0" w14:algn="b">
                            <w14:srgbClr w14:val="000000">
                              <w14:alpha w14:val="60000"/>
                            </w14:srgbClr>
                          </w14:shadow>
                        </w:rPr>
                        <w:t xml:space="preserve"> doing about this</w:t>
                      </w:r>
                      <w:r w:rsidRPr="005C10BC">
                        <w:rPr>
                          <w:rFonts w:ascii="Arial" w:eastAsia="Calibri" w:hAnsi="Arial" w:cs="Arial"/>
                          <w:b/>
                          <w:szCs w:val="24"/>
                          <w:u w:val="single"/>
                        </w:rPr>
                        <w:t>?</w:t>
                      </w:r>
                    </w:p>
                    <w:p w14:paraId="7D5CF819" w14:textId="77777777" w:rsidR="00345339" w:rsidRPr="00AF03C2" w:rsidRDefault="00345339" w:rsidP="005C10BC">
                      <w:pPr>
                        <w:pStyle w:val="ListParagraph"/>
                        <w:numPr>
                          <w:ilvl w:val="0"/>
                          <w:numId w:val="2"/>
                        </w:numPr>
                        <w:spacing w:after="160" w:line="259" w:lineRule="auto"/>
                        <w:rPr>
                          <w:rFonts w:eastAsia="Calibri"/>
                          <w:b/>
                          <w:color w:val="000000" w:themeColor="text1"/>
                          <w:sz w:val="18"/>
                          <w:szCs w:val="24"/>
                          <w:u w:val="single"/>
                        </w:rPr>
                      </w:pPr>
                      <w:r w:rsidRPr="00AF03C2">
                        <w:rPr>
                          <w:color w:val="000000" w:themeColor="text1"/>
                          <w:sz w:val="18"/>
                          <w:szCs w:val="24"/>
                        </w:rPr>
                        <w:t>Outsourcing of patients to other Healthcare providers to help reduce waiting times.</w:t>
                      </w:r>
                    </w:p>
                    <w:p w14:paraId="72A6C453" w14:textId="2C28EB97" w:rsidR="00345339" w:rsidRPr="00AF03C2" w:rsidRDefault="00345339" w:rsidP="005C10BC">
                      <w:pPr>
                        <w:pStyle w:val="ListParagraph"/>
                        <w:numPr>
                          <w:ilvl w:val="0"/>
                          <w:numId w:val="2"/>
                        </w:numPr>
                        <w:spacing w:after="160" w:line="259" w:lineRule="auto"/>
                        <w:rPr>
                          <w:rFonts w:eastAsia="Calibri"/>
                          <w:b/>
                          <w:color w:val="000000" w:themeColor="text1"/>
                          <w:sz w:val="18"/>
                          <w:szCs w:val="24"/>
                          <w:u w:val="single"/>
                        </w:rPr>
                      </w:pPr>
                      <w:r w:rsidRPr="00AF03C2">
                        <w:rPr>
                          <w:color w:val="000000" w:themeColor="text1"/>
                          <w:sz w:val="18"/>
                          <w:szCs w:val="24"/>
                        </w:rPr>
                        <w:t>Rapid Diagnostic Centre expansion.</w:t>
                      </w:r>
                    </w:p>
                    <w:p w14:paraId="3068D19C" w14:textId="119715F4" w:rsidR="00DA7F00" w:rsidRPr="00AF03C2" w:rsidRDefault="009E3697" w:rsidP="005C10BC">
                      <w:pPr>
                        <w:numPr>
                          <w:ilvl w:val="0"/>
                          <w:numId w:val="2"/>
                        </w:numPr>
                        <w:rPr>
                          <w:rFonts w:eastAsia="Calibri"/>
                          <w:b/>
                          <w:color w:val="000000" w:themeColor="text1"/>
                          <w:sz w:val="18"/>
                          <w:szCs w:val="24"/>
                          <w:u w:val="single"/>
                        </w:rPr>
                      </w:pPr>
                      <w:r w:rsidRPr="00AF03C2">
                        <w:rPr>
                          <w:rFonts w:ascii="Arial" w:eastAsia="Times New Roman" w:hAnsi="Arial" w:cs="Arial"/>
                          <w:b/>
                          <w:bCs/>
                          <w:color w:val="000000" w:themeColor="text1"/>
                          <w:sz w:val="18"/>
                          <w:szCs w:val="40"/>
                          <w:lang w:eastAsia="en-GB"/>
                        </w:rPr>
                        <w:t xml:space="preserve">Expansion of our virtual wards </w:t>
                      </w:r>
                      <w:r w:rsidRPr="00AF03C2">
                        <w:rPr>
                          <w:rFonts w:ascii="Arial" w:eastAsia="Times New Roman" w:hAnsi="Arial" w:cs="Arial"/>
                          <w:color w:val="000000" w:themeColor="text1"/>
                          <w:sz w:val="18"/>
                          <w:szCs w:val="40"/>
                          <w:lang w:eastAsia="en-GB"/>
                        </w:rPr>
                        <w:t>to widen the range of disciplines involved, so increasing the number of patients who can be treated appropriately out of hospital</w:t>
                      </w:r>
                    </w:p>
                    <w:p w14:paraId="3CD15230" w14:textId="77777777" w:rsidR="00960EF5" w:rsidRPr="001F6D85" w:rsidRDefault="00960EF5" w:rsidP="00960EF5">
                      <w:pPr>
                        <w:pStyle w:val="ListParagraph"/>
                        <w:rPr>
                          <w:b/>
                          <w:bCs/>
                          <w:color w:val="000000" w:themeColor="text1"/>
                          <w:sz w:val="20"/>
                          <w:szCs w:val="24"/>
                        </w:rPr>
                      </w:pPr>
                      <w:r w:rsidRPr="001F6D85">
                        <w:rPr>
                          <w:b/>
                          <w:bCs/>
                          <w:color w:val="000000" w:themeColor="text1"/>
                          <w:sz w:val="20"/>
                          <w:szCs w:val="24"/>
                        </w:rPr>
                        <w:t>All Wales questions do not have ‘appointments’ as a question set. Therefore, as an alternative a search was undertaken on the words delay/delays/appointment.</w:t>
                      </w:r>
                    </w:p>
                    <w:p w14:paraId="454ADF8B" w14:textId="77777777" w:rsidR="00960EF5" w:rsidRPr="001F6D85" w:rsidRDefault="00960EF5" w:rsidP="00960EF5">
                      <w:pPr>
                        <w:pStyle w:val="ListParagraph"/>
                        <w:rPr>
                          <w:b/>
                          <w:bCs/>
                          <w:color w:val="000000" w:themeColor="text1"/>
                          <w:sz w:val="16"/>
                          <w:szCs w:val="16"/>
                        </w:rPr>
                      </w:pPr>
                      <w:r w:rsidRPr="001F6D85">
                        <w:rPr>
                          <w:b/>
                          <w:bCs/>
                          <w:color w:val="000000" w:themeColor="text1"/>
                          <w:sz w:val="16"/>
                          <w:szCs w:val="16"/>
                        </w:rPr>
                        <w:t>Below are some comments we found relating to ‘appointments’ for Adult Mental Health in Quarter 4.</w:t>
                      </w:r>
                    </w:p>
                    <w:p w14:paraId="1B62826B" w14:textId="77777777" w:rsidR="00960EF5" w:rsidRDefault="00960EF5" w:rsidP="00960EF5">
                      <w:pPr>
                        <w:pStyle w:val="ListParagraph"/>
                        <w:numPr>
                          <w:ilvl w:val="0"/>
                          <w:numId w:val="39"/>
                        </w:numPr>
                        <w:spacing w:after="0" w:line="240" w:lineRule="auto"/>
                        <w:jc w:val="both"/>
                        <w:rPr>
                          <w:color w:val="000000"/>
                          <w:sz w:val="16"/>
                          <w:szCs w:val="16"/>
                          <w:lang w:eastAsia="en-GB"/>
                        </w:rPr>
                      </w:pPr>
                      <w:r w:rsidRPr="001F6D85">
                        <w:rPr>
                          <w:color w:val="000000"/>
                          <w:sz w:val="16"/>
                          <w:szCs w:val="16"/>
                          <w:lang w:eastAsia="en-GB"/>
                        </w:rPr>
                        <w:t>I don’t like the early appointments.</w:t>
                      </w:r>
                    </w:p>
                    <w:p w14:paraId="3910A8CA" w14:textId="77777777" w:rsidR="005E4F2F" w:rsidRDefault="005E4F2F" w:rsidP="005E4F2F">
                      <w:pPr>
                        <w:pStyle w:val="ListParagraph"/>
                        <w:spacing w:after="0" w:line="240" w:lineRule="auto"/>
                        <w:jc w:val="both"/>
                        <w:rPr>
                          <w:color w:val="000000"/>
                          <w:sz w:val="16"/>
                          <w:szCs w:val="16"/>
                          <w:lang w:eastAsia="en-GB"/>
                        </w:rPr>
                      </w:pPr>
                    </w:p>
                    <w:p w14:paraId="34E32AB1" w14:textId="122E759B" w:rsidR="003A3349" w:rsidRDefault="00960EF5" w:rsidP="00960EF5">
                      <w:pPr>
                        <w:pStyle w:val="ListParagraph"/>
                        <w:numPr>
                          <w:ilvl w:val="0"/>
                          <w:numId w:val="39"/>
                        </w:numPr>
                        <w:spacing w:after="0" w:line="240" w:lineRule="auto"/>
                        <w:jc w:val="both"/>
                        <w:rPr>
                          <w:color w:val="000000"/>
                          <w:sz w:val="16"/>
                          <w:szCs w:val="16"/>
                          <w:lang w:eastAsia="en-GB"/>
                        </w:rPr>
                      </w:pPr>
                      <w:r w:rsidRPr="00960EF5">
                        <w:rPr>
                          <w:color w:val="000000"/>
                          <w:sz w:val="16"/>
                          <w:szCs w:val="16"/>
                          <w:lang w:eastAsia="en-GB"/>
                        </w:rPr>
                        <w:t>Most of the time he is ok, but he does cancel a lot of our appointments</w:t>
                      </w:r>
                    </w:p>
                    <w:p w14:paraId="26949607" w14:textId="77777777" w:rsidR="00B56ABF" w:rsidRPr="00B56ABF" w:rsidRDefault="00B56ABF" w:rsidP="00B56ABF">
                      <w:pPr>
                        <w:pStyle w:val="ListParagraph"/>
                        <w:rPr>
                          <w:color w:val="000000"/>
                          <w:sz w:val="16"/>
                          <w:szCs w:val="16"/>
                          <w:lang w:eastAsia="en-GB"/>
                        </w:rPr>
                      </w:pPr>
                    </w:p>
                    <w:p w14:paraId="6CDD4DC0" w14:textId="77777777" w:rsidR="00007F57" w:rsidRPr="00007F57" w:rsidRDefault="00007F57" w:rsidP="00007F57">
                      <w:pPr>
                        <w:pStyle w:val="ListParagraph"/>
                        <w:rPr>
                          <w:b/>
                          <w:bCs/>
                          <w:color w:val="000000" w:themeColor="text1"/>
                          <w:sz w:val="16"/>
                          <w:szCs w:val="16"/>
                        </w:rPr>
                      </w:pPr>
                      <w:r w:rsidRPr="00007F57">
                        <w:rPr>
                          <w:b/>
                          <w:bCs/>
                          <w:color w:val="000000" w:themeColor="text1"/>
                          <w:sz w:val="16"/>
                          <w:szCs w:val="16"/>
                        </w:rPr>
                        <w:t>Below are some comments relating to ‘appointments’ for Orthopaedic in Quarter 4.</w:t>
                      </w:r>
                    </w:p>
                    <w:p w14:paraId="00FCB883" w14:textId="77777777" w:rsidR="00007F57" w:rsidRPr="00007F57" w:rsidRDefault="00007F57" w:rsidP="00007F57">
                      <w:pPr>
                        <w:pStyle w:val="ListParagraph"/>
                        <w:numPr>
                          <w:ilvl w:val="0"/>
                          <w:numId w:val="39"/>
                        </w:numPr>
                        <w:spacing w:after="0" w:line="240" w:lineRule="auto"/>
                        <w:jc w:val="both"/>
                        <w:rPr>
                          <w:color w:val="000000"/>
                          <w:sz w:val="16"/>
                          <w:szCs w:val="16"/>
                          <w:lang w:eastAsia="en-GB"/>
                        </w:rPr>
                      </w:pPr>
                      <w:r w:rsidRPr="00007F57">
                        <w:rPr>
                          <w:color w:val="000000"/>
                          <w:sz w:val="16"/>
                          <w:szCs w:val="16"/>
                          <w:lang w:eastAsia="en-GB"/>
                        </w:rPr>
                        <w:t>My appointment was cancelled for the 6th time.</w:t>
                      </w:r>
                    </w:p>
                    <w:p w14:paraId="7A3F3382" w14:textId="77777777" w:rsidR="00007F57" w:rsidRPr="00007F57" w:rsidRDefault="00007F57" w:rsidP="00007F57">
                      <w:pPr>
                        <w:pStyle w:val="ListParagraph"/>
                        <w:spacing w:after="0" w:line="240" w:lineRule="auto"/>
                        <w:jc w:val="both"/>
                        <w:rPr>
                          <w:color w:val="000000"/>
                          <w:sz w:val="16"/>
                          <w:szCs w:val="16"/>
                          <w:lang w:eastAsia="en-GB"/>
                        </w:rPr>
                      </w:pPr>
                    </w:p>
                    <w:p w14:paraId="65A7EBBA" w14:textId="77777777" w:rsidR="00007F57" w:rsidRPr="00007F57" w:rsidRDefault="00007F57" w:rsidP="00007F57">
                      <w:pPr>
                        <w:pStyle w:val="ListParagraph"/>
                        <w:numPr>
                          <w:ilvl w:val="0"/>
                          <w:numId w:val="39"/>
                        </w:numPr>
                        <w:spacing w:after="0" w:line="240" w:lineRule="auto"/>
                        <w:jc w:val="both"/>
                        <w:rPr>
                          <w:color w:val="000000"/>
                          <w:sz w:val="16"/>
                          <w:szCs w:val="16"/>
                          <w:lang w:eastAsia="en-GB"/>
                        </w:rPr>
                      </w:pPr>
                      <w:r w:rsidRPr="00007F57">
                        <w:rPr>
                          <w:color w:val="000000"/>
                          <w:sz w:val="16"/>
                          <w:szCs w:val="16"/>
                          <w:lang w:eastAsia="en-GB"/>
                        </w:rPr>
                        <w:t>My appt was 20 mins late, however it was a productive visit. Very informative and helpful.</w:t>
                      </w:r>
                    </w:p>
                    <w:p w14:paraId="760B1A5B" w14:textId="77777777" w:rsidR="00007F57" w:rsidRPr="00007F57" w:rsidRDefault="00007F57" w:rsidP="00007F57">
                      <w:pPr>
                        <w:spacing w:after="0" w:line="240" w:lineRule="auto"/>
                        <w:jc w:val="both"/>
                        <w:rPr>
                          <w:color w:val="000000"/>
                          <w:sz w:val="16"/>
                          <w:szCs w:val="16"/>
                          <w:lang w:eastAsia="en-GB"/>
                        </w:rPr>
                      </w:pPr>
                    </w:p>
                    <w:p w14:paraId="22FF0275" w14:textId="77777777" w:rsidR="00007F57" w:rsidRPr="00007F57" w:rsidRDefault="00007F57" w:rsidP="00007F57">
                      <w:pPr>
                        <w:pStyle w:val="ListParagraph"/>
                        <w:numPr>
                          <w:ilvl w:val="0"/>
                          <w:numId w:val="39"/>
                        </w:numPr>
                        <w:spacing w:after="0" w:line="240" w:lineRule="auto"/>
                        <w:jc w:val="both"/>
                        <w:rPr>
                          <w:color w:val="000000"/>
                          <w:sz w:val="16"/>
                          <w:szCs w:val="16"/>
                          <w:lang w:eastAsia="en-GB"/>
                        </w:rPr>
                      </w:pPr>
                      <w:r w:rsidRPr="00007F57">
                        <w:rPr>
                          <w:color w:val="000000"/>
                          <w:sz w:val="16"/>
                          <w:szCs w:val="16"/>
                          <w:lang w:eastAsia="en-GB"/>
                        </w:rPr>
                        <w:t>when I came back, I was told to go back to the waiting room.</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p w14:paraId="1FAA4301" w14:textId="5D1BE508"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FC5ECA">
        <w:rPr>
          <w:rFonts w:ascii="Arial" w:eastAsia="Calibri" w:hAnsi="Arial" w:cs="Arial"/>
          <w:sz w:val="20"/>
          <w:szCs w:val="24"/>
        </w:rPr>
        <w:t>4</w:t>
      </w:r>
      <w:r w:rsidR="00AC3499" w:rsidRPr="002B770A">
        <w:rPr>
          <w:rFonts w:ascii="Arial" w:eastAsia="Calibri" w:hAnsi="Arial" w:cs="Arial"/>
          <w:sz w:val="20"/>
          <w:szCs w:val="24"/>
        </w:rPr>
        <w:t xml:space="preserve">, </w:t>
      </w:r>
      <w:r w:rsidR="00E54699">
        <w:rPr>
          <w:rFonts w:ascii="Arial" w:eastAsia="Calibri" w:hAnsi="Arial" w:cs="Arial"/>
          <w:sz w:val="20"/>
          <w:szCs w:val="24"/>
        </w:rPr>
        <w:t>100</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Many of these complaints will have more than one sub-subject, see breakdown below;</w:t>
      </w:r>
    </w:p>
    <w:tbl>
      <w:tblPr>
        <w:tblW w:w="4960" w:type="dxa"/>
        <w:tblLook w:val="04A0" w:firstRow="1" w:lastRow="0" w:firstColumn="1" w:lastColumn="0" w:noHBand="0" w:noVBand="1"/>
      </w:tblPr>
      <w:tblGrid>
        <w:gridCol w:w="4440"/>
        <w:gridCol w:w="520"/>
      </w:tblGrid>
      <w:tr w:rsidR="005B3192" w:rsidRPr="005B3192" w14:paraId="241B37DB" w14:textId="77777777" w:rsidTr="005B3192">
        <w:trPr>
          <w:trHeight w:val="300"/>
        </w:trPr>
        <w:tc>
          <w:tcPr>
            <w:tcW w:w="444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ADB38BE"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Appointments;</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771CBA12"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 </w:t>
            </w:r>
          </w:p>
        </w:tc>
      </w:tr>
      <w:tr w:rsidR="005B3192" w:rsidRPr="005B3192" w14:paraId="20048A54" w14:textId="77777777" w:rsidTr="005B3192">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433A9504"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Delay in appointment/waiting time/transport</w:t>
            </w:r>
          </w:p>
        </w:tc>
        <w:tc>
          <w:tcPr>
            <w:tcW w:w="520" w:type="dxa"/>
            <w:tcBorders>
              <w:top w:val="nil"/>
              <w:left w:val="nil"/>
              <w:bottom w:val="single" w:sz="4" w:space="0" w:color="auto"/>
              <w:right w:val="single" w:sz="4" w:space="0" w:color="auto"/>
            </w:tcBorders>
            <w:shd w:val="clear" w:color="auto" w:fill="auto"/>
            <w:noWrap/>
            <w:vAlign w:val="bottom"/>
            <w:hideMark/>
          </w:tcPr>
          <w:p w14:paraId="397386BB" w14:textId="77777777" w:rsidR="005B3192" w:rsidRPr="005B3192" w:rsidRDefault="005B3192" w:rsidP="005B3192">
            <w:pPr>
              <w:spacing w:after="0" w:line="240" w:lineRule="auto"/>
              <w:jc w:val="right"/>
              <w:rPr>
                <w:rFonts w:ascii="Calibri" w:eastAsia="Times New Roman" w:hAnsi="Calibri" w:cs="Calibri"/>
                <w:color w:val="000000"/>
                <w:lang w:eastAsia="en-GB"/>
              </w:rPr>
            </w:pPr>
            <w:r w:rsidRPr="005B3192">
              <w:rPr>
                <w:rFonts w:ascii="Calibri" w:eastAsia="Times New Roman" w:hAnsi="Calibri" w:cs="Calibri"/>
                <w:color w:val="000000"/>
                <w:lang w:eastAsia="en-GB"/>
              </w:rPr>
              <w:t>59</w:t>
            </w:r>
          </w:p>
        </w:tc>
      </w:tr>
      <w:tr w:rsidR="005B3192" w:rsidRPr="005B3192" w14:paraId="0F824725" w14:textId="77777777" w:rsidTr="005B3192">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693B7C8C"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Appointment cancelled</w:t>
            </w:r>
          </w:p>
        </w:tc>
        <w:tc>
          <w:tcPr>
            <w:tcW w:w="520" w:type="dxa"/>
            <w:tcBorders>
              <w:top w:val="nil"/>
              <w:left w:val="nil"/>
              <w:bottom w:val="single" w:sz="4" w:space="0" w:color="auto"/>
              <w:right w:val="single" w:sz="4" w:space="0" w:color="auto"/>
            </w:tcBorders>
            <w:shd w:val="clear" w:color="auto" w:fill="auto"/>
            <w:noWrap/>
            <w:vAlign w:val="bottom"/>
            <w:hideMark/>
          </w:tcPr>
          <w:p w14:paraId="2A26045E" w14:textId="77777777" w:rsidR="005B3192" w:rsidRPr="005B3192" w:rsidRDefault="005B3192" w:rsidP="005B3192">
            <w:pPr>
              <w:spacing w:after="0" w:line="240" w:lineRule="auto"/>
              <w:jc w:val="right"/>
              <w:rPr>
                <w:rFonts w:ascii="Calibri" w:eastAsia="Times New Roman" w:hAnsi="Calibri" w:cs="Calibri"/>
                <w:color w:val="000000"/>
                <w:lang w:eastAsia="en-GB"/>
              </w:rPr>
            </w:pPr>
            <w:r w:rsidRPr="005B3192">
              <w:rPr>
                <w:rFonts w:ascii="Calibri" w:eastAsia="Times New Roman" w:hAnsi="Calibri" w:cs="Calibri"/>
                <w:color w:val="000000"/>
                <w:lang w:eastAsia="en-GB"/>
              </w:rPr>
              <w:t>31</w:t>
            </w:r>
          </w:p>
        </w:tc>
      </w:tr>
      <w:tr w:rsidR="005B3192" w:rsidRPr="005B3192" w14:paraId="5199397A" w14:textId="77777777" w:rsidTr="005B3192">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13F00460"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Patient lost to follow-up</w:t>
            </w:r>
          </w:p>
        </w:tc>
        <w:tc>
          <w:tcPr>
            <w:tcW w:w="520" w:type="dxa"/>
            <w:tcBorders>
              <w:top w:val="nil"/>
              <w:left w:val="nil"/>
              <w:bottom w:val="single" w:sz="4" w:space="0" w:color="auto"/>
              <w:right w:val="single" w:sz="4" w:space="0" w:color="auto"/>
            </w:tcBorders>
            <w:shd w:val="clear" w:color="auto" w:fill="auto"/>
            <w:noWrap/>
            <w:vAlign w:val="bottom"/>
            <w:hideMark/>
          </w:tcPr>
          <w:p w14:paraId="79E4979C" w14:textId="77777777" w:rsidR="005B3192" w:rsidRPr="005B3192" w:rsidRDefault="005B3192" w:rsidP="005B3192">
            <w:pPr>
              <w:spacing w:after="0" w:line="240" w:lineRule="auto"/>
              <w:jc w:val="right"/>
              <w:rPr>
                <w:rFonts w:ascii="Calibri" w:eastAsia="Times New Roman" w:hAnsi="Calibri" w:cs="Calibri"/>
                <w:color w:val="000000"/>
                <w:lang w:eastAsia="en-GB"/>
              </w:rPr>
            </w:pPr>
            <w:r w:rsidRPr="005B3192">
              <w:rPr>
                <w:rFonts w:ascii="Calibri" w:eastAsia="Times New Roman" w:hAnsi="Calibri" w:cs="Calibri"/>
                <w:color w:val="000000"/>
                <w:lang w:eastAsia="en-GB"/>
              </w:rPr>
              <w:t>5</w:t>
            </w:r>
          </w:p>
        </w:tc>
      </w:tr>
      <w:tr w:rsidR="005B3192" w:rsidRPr="005B3192" w14:paraId="034ECA88" w14:textId="77777777" w:rsidTr="005B3192">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7E3ED642"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Cancelled appointment/transport</w:t>
            </w:r>
          </w:p>
        </w:tc>
        <w:tc>
          <w:tcPr>
            <w:tcW w:w="520" w:type="dxa"/>
            <w:tcBorders>
              <w:top w:val="nil"/>
              <w:left w:val="nil"/>
              <w:bottom w:val="single" w:sz="4" w:space="0" w:color="auto"/>
              <w:right w:val="single" w:sz="4" w:space="0" w:color="auto"/>
            </w:tcBorders>
            <w:shd w:val="clear" w:color="auto" w:fill="auto"/>
            <w:noWrap/>
            <w:vAlign w:val="bottom"/>
            <w:hideMark/>
          </w:tcPr>
          <w:p w14:paraId="4BAE931E" w14:textId="77777777" w:rsidR="005B3192" w:rsidRPr="005B3192" w:rsidRDefault="005B3192" w:rsidP="005B3192">
            <w:pPr>
              <w:spacing w:after="0" w:line="240" w:lineRule="auto"/>
              <w:jc w:val="right"/>
              <w:rPr>
                <w:rFonts w:ascii="Calibri" w:eastAsia="Times New Roman" w:hAnsi="Calibri" w:cs="Calibri"/>
                <w:color w:val="000000"/>
                <w:lang w:eastAsia="en-GB"/>
              </w:rPr>
            </w:pPr>
            <w:r w:rsidRPr="005B3192">
              <w:rPr>
                <w:rFonts w:ascii="Calibri" w:eastAsia="Times New Roman" w:hAnsi="Calibri" w:cs="Calibri"/>
                <w:color w:val="000000"/>
                <w:lang w:eastAsia="en-GB"/>
              </w:rPr>
              <w:t>2</w:t>
            </w:r>
          </w:p>
        </w:tc>
      </w:tr>
      <w:tr w:rsidR="005B3192" w:rsidRPr="005B3192" w14:paraId="2C36D67D" w14:textId="77777777" w:rsidTr="005B3192">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14:paraId="00BC74B7" w14:textId="77777777" w:rsidR="005B3192" w:rsidRPr="005B3192" w:rsidRDefault="005B3192" w:rsidP="005B3192">
            <w:pPr>
              <w:spacing w:after="0" w:line="240" w:lineRule="auto"/>
              <w:rPr>
                <w:rFonts w:ascii="Calibri" w:eastAsia="Times New Roman" w:hAnsi="Calibri" w:cs="Calibri"/>
                <w:b/>
                <w:bCs/>
                <w:color w:val="000000"/>
                <w:lang w:eastAsia="en-GB"/>
              </w:rPr>
            </w:pPr>
            <w:r w:rsidRPr="005B3192">
              <w:rPr>
                <w:rFonts w:ascii="Calibri" w:eastAsia="Times New Roman" w:hAnsi="Calibri" w:cs="Calibri"/>
                <w:b/>
                <w:bCs/>
                <w:color w:val="000000"/>
                <w:lang w:eastAsia="en-GB"/>
              </w:rPr>
              <w:t>Continuity of staff</w:t>
            </w:r>
          </w:p>
        </w:tc>
        <w:tc>
          <w:tcPr>
            <w:tcW w:w="520" w:type="dxa"/>
            <w:tcBorders>
              <w:top w:val="nil"/>
              <w:left w:val="nil"/>
              <w:bottom w:val="single" w:sz="4" w:space="0" w:color="auto"/>
              <w:right w:val="single" w:sz="4" w:space="0" w:color="auto"/>
            </w:tcBorders>
            <w:shd w:val="clear" w:color="auto" w:fill="auto"/>
            <w:noWrap/>
            <w:vAlign w:val="bottom"/>
            <w:hideMark/>
          </w:tcPr>
          <w:p w14:paraId="58D63186" w14:textId="77777777" w:rsidR="005B3192" w:rsidRPr="005B3192" w:rsidRDefault="005B3192" w:rsidP="005B3192">
            <w:pPr>
              <w:spacing w:after="0" w:line="240" w:lineRule="auto"/>
              <w:jc w:val="right"/>
              <w:rPr>
                <w:rFonts w:ascii="Calibri" w:eastAsia="Times New Roman" w:hAnsi="Calibri" w:cs="Calibri"/>
                <w:color w:val="000000"/>
                <w:lang w:eastAsia="en-GB"/>
              </w:rPr>
            </w:pPr>
            <w:r w:rsidRPr="005B3192">
              <w:rPr>
                <w:rFonts w:ascii="Calibri" w:eastAsia="Times New Roman" w:hAnsi="Calibri" w:cs="Calibri"/>
                <w:color w:val="000000"/>
                <w:lang w:eastAsia="en-GB"/>
              </w:rPr>
              <w:t>1</w:t>
            </w:r>
          </w:p>
        </w:tc>
      </w:tr>
    </w:tbl>
    <w:p w14:paraId="69C2DB6C" w14:textId="1D1D9E7D" w:rsidR="0046051C" w:rsidRDefault="0046051C" w:rsidP="00E6361A">
      <w:pPr>
        <w:tabs>
          <w:tab w:val="left" w:pos="8240"/>
        </w:tabs>
        <w:jc w:val="both"/>
        <w:rPr>
          <w:rFonts w:ascii="Arial" w:eastAsia="Calibri" w:hAnsi="Arial" w:cs="Arial"/>
          <w:sz w:val="20"/>
          <w:szCs w:val="24"/>
        </w:rPr>
      </w:pPr>
    </w:p>
    <w:p w14:paraId="439A7CE3" w14:textId="544DBA1B" w:rsidR="00BB77F6" w:rsidRPr="007F62E0" w:rsidRDefault="00EE0CD1"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rPr>
        <w:drawing>
          <wp:inline distT="0" distB="0" distL="0" distR="0" wp14:anchorId="44E98B6E" wp14:editId="15E1AAD3">
            <wp:extent cx="4457700" cy="2619375"/>
            <wp:effectExtent l="0" t="0" r="0" b="9525"/>
            <wp:docPr id="476628750" name="Chart 1">
              <a:extLst xmlns:a="http://schemas.openxmlformats.org/drawingml/2006/main">
                <a:ext uri="{FF2B5EF4-FFF2-40B4-BE49-F238E27FC236}">
                  <a16:creationId xmlns:a16="http://schemas.microsoft.com/office/drawing/2014/main" id="{134B7819-F166-36FE-713B-B79DF9074F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5C10BC">
            <w:pPr>
              <w:pStyle w:val="ListParagraph"/>
              <w:numPr>
                <w:ilvl w:val="0"/>
                <w:numId w:val="5"/>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659A46C0"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5C10BC">
      <w:pPr>
        <w:pStyle w:val="ListParagraph"/>
        <w:numPr>
          <w:ilvl w:val="0"/>
          <w:numId w:val="4"/>
        </w:numPr>
        <w:tabs>
          <w:tab w:val="left" w:pos="8240"/>
        </w:tabs>
        <w:jc w:val="both"/>
        <w:rPr>
          <w:sz w:val="24"/>
          <w:szCs w:val="24"/>
        </w:rPr>
      </w:pPr>
      <w:r w:rsidRPr="007506D6">
        <w:rPr>
          <w:sz w:val="24"/>
          <w:szCs w:val="24"/>
        </w:rPr>
        <w:t>Orthopaedics</w:t>
      </w:r>
    </w:p>
    <w:p w14:paraId="2AF26AAD" w14:textId="1480178F" w:rsidR="007915A6" w:rsidRPr="000229C2" w:rsidRDefault="00E357CD" w:rsidP="005C10BC">
      <w:pPr>
        <w:pStyle w:val="ListParagraph"/>
        <w:numPr>
          <w:ilvl w:val="0"/>
          <w:numId w:val="4"/>
        </w:numPr>
        <w:tabs>
          <w:tab w:val="left" w:pos="8240"/>
        </w:tabs>
        <w:jc w:val="both"/>
        <w:rPr>
          <w:sz w:val="24"/>
          <w:szCs w:val="24"/>
        </w:rPr>
      </w:pPr>
      <w:r>
        <w:rPr>
          <w:sz w:val="24"/>
          <w:szCs w:val="24"/>
        </w:rPr>
        <w:t>E</w:t>
      </w:r>
      <w:r w:rsidR="0071532C">
        <w:rPr>
          <w:sz w:val="24"/>
          <w:szCs w:val="24"/>
        </w:rPr>
        <w:t xml:space="preserve">mergency </w:t>
      </w:r>
      <w:r>
        <w:rPr>
          <w:sz w:val="24"/>
          <w:szCs w:val="24"/>
        </w:rPr>
        <w:t>D</w:t>
      </w:r>
      <w:r w:rsidR="0071532C">
        <w:rPr>
          <w:sz w:val="24"/>
          <w:szCs w:val="24"/>
        </w:rPr>
        <w:t>epartment (ED)</w:t>
      </w:r>
    </w:p>
    <w:p w14:paraId="30F343E4" w14:textId="77777777" w:rsidR="007915A6" w:rsidRPr="000229C2" w:rsidRDefault="007915A6" w:rsidP="005C10BC">
      <w:pPr>
        <w:pStyle w:val="ListParagraph"/>
        <w:numPr>
          <w:ilvl w:val="0"/>
          <w:numId w:val="4"/>
        </w:numPr>
        <w:tabs>
          <w:tab w:val="left" w:pos="8240"/>
        </w:tabs>
        <w:jc w:val="both"/>
        <w:rPr>
          <w:sz w:val="24"/>
          <w:szCs w:val="24"/>
        </w:rPr>
      </w:pPr>
      <w:r w:rsidRPr="000229C2">
        <w:rPr>
          <w:sz w:val="24"/>
          <w:szCs w:val="24"/>
        </w:rPr>
        <w:t>General Surgery</w:t>
      </w:r>
    </w:p>
    <w:p w14:paraId="7F8061E2" w14:textId="77777777" w:rsidR="007915A6" w:rsidRPr="009F4BA9" w:rsidRDefault="007915A6" w:rsidP="005C10BC">
      <w:pPr>
        <w:pStyle w:val="ListParagraph"/>
        <w:numPr>
          <w:ilvl w:val="0"/>
          <w:numId w:val="4"/>
        </w:numPr>
        <w:tabs>
          <w:tab w:val="left" w:pos="8240"/>
        </w:tabs>
        <w:jc w:val="both"/>
        <w:rPr>
          <w:sz w:val="24"/>
          <w:szCs w:val="24"/>
        </w:rPr>
      </w:pPr>
      <w:r w:rsidRPr="009F4BA9">
        <w:rPr>
          <w:sz w:val="24"/>
          <w:szCs w:val="24"/>
        </w:rPr>
        <w:t xml:space="preserve">Cancer Services </w:t>
      </w:r>
    </w:p>
    <w:p w14:paraId="4A041FE4" w14:textId="457A1072" w:rsidR="009F4BA9" w:rsidRPr="009F4BA9" w:rsidRDefault="009F4BA9" w:rsidP="005C10BC">
      <w:pPr>
        <w:pStyle w:val="ListParagraph"/>
        <w:numPr>
          <w:ilvl w:val="0"/>
          <w:numId w:val="4"/>
        </w:numPr>
        <w:tabs>
          <w:tab w:val="left" w:pos="8240"/>
        </w:tabs>
        <w:jc w:val="both"/>
        <w:rPr>
          <w:sz w:val="24"/>
          <w:szCs w:val="24"/>
        </w:rPr>
      </w:pPr>
      <w:r w:rsidRPr="009F4BA9">
        <w:rPr>
          <w:sz w:val="24"/>
          <w:szCs w:val="24"/>
        </w:rPr>
        <w:t xml:space="preserve">Mental Health </w:t>
      </w:r>
    </w:p>
    <w:p w14:paraId="7B38160E" w14:textId="67F15BB9"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094C3E">
        <w:rPr>
          <w:rFonts w:ascii="Arial" w:hAnsi="Arial" w:cs="Arial"/>
          <w:szCs w:val="24"/>
        </w:rPr>
        <w:t>April</w:t>
      </w:r>
      <w:r w:rsidR="0071532C">
        <w:rPr>
          <w:rFonts w:ascii="Arial" w:hAnsi="Arial" w:cs="Arial"/>
          <w:szCs w:val="24"/>
        </w:rPr>
        <w:t xml:space="preserve"> 2024</w:t>
      </w:r>
      <w:r w:rsidR="00B40178" w:rsidRPr="000229C2">
        <w:rPr>
          <w:rFonts w:ascii="Arial" w:hAnsi="Arial" w:cs="Arial"/>
          <w:szCs w:val="24"/>
        </w:rPr>
        <w:t xml:space="preserve">. </w:t>
      </w:r>
    </w:p>
    <w:p w14:paraId="31B31A23" w14:textId="6E151E8E"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8166BD">
        <w:rPr>
          <w:noProof/>
        </w:rPr>
        <w:drawing>
          <wp:inline distT="0" distB="0" distL="0" distR="0" wp14:anchorId="3B4217FC" wp14:editId="01EF05ED">
            <wp:extent cx="5731510" cy="3089275"/>
            <wp:effectExtent l="0" t="0" r="2540" b="15875"/>
            <wp:docPr id="2111161971"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495DA253" w14:textId="6263ABC3" w:rsidR="00830836" w:rsidRDefault="009C1E3E" w:rsidP="00E6361A">
      <w:pPr>
        <w:tabs>
          <w:tab w:val="left" w:pos="8240"/>
        </w:tabs>
        <w:jc w:val="both"/>
        <w:rPr>
          <w:rFonts w:ascii="Arial" w:hAnsi="Arial" w:cs="Arial"/>
          <w:szCs w:val="24"/>
        </w:rPr>
      </w:pPr>
      <w:r>
        <w:rPr>
          <w:rFonts w:ascii="Arial" w:hAnsi="Arial" w:cs="Arial"/>
          <w:szCs w:val="24"/>
        </w:rPr>
        <w:t xml:space="preserve">As shown in the graph, </w:t>
      </w:r>
      <w:r w:rsidR="005C4E03">
        <w:rPr>
          <w:rFonts w:ascii="Arial" w:hAnsi="Arial" w:cs="Arial"/>
          <w:szCs w:val="24"/>
        </w:rPr>
        <w:t>there are minimal complaints for Cancer Services</w:t>
      </w:r>
      <w:r w:rsidR="000F5CB5">
        <w:rPr>
          <w:rFonts w:ascii="Arial" w:hAnsi="Arial" w:cs="Arial"/>
          <w:szCs w:val="24"/>
        </w:rPr>
        <w:t xml:space="preserve"> with none received during Q4</w:t>
      </w:r>
      <w:r w:rsidR="00BA5EDC">
        <w:rPr>
          <w:rFonts w:ascii="Arial" w:hAnsi="Arial" w:cs="Arial"/>
          <w:szCs w:val="24"/>
        </w:rPr>
        <w:t>. A</w:t>
      </w:r>
      <w:r w:rsidR="00483B3C" w:rsidRPr="000229C2">
        <w:rPr>
          <w:rFonts w:ascii="Arial" w:hAnsi="Arial" w:cs="Arial"/>
          <w:szCs w:val="24"/>
        </w:rPr>
        <w:t xml:space="preserve"> breakdown of the issues raised </w:t>
      </w:r>
      <w:r w:rsidR="000F5CB5">
        <w:rPr>
          <w:rFonts w:ascii="Arial" w:hAnsi="Arial" w:cs="Arial"/>
          <w:szCs w:val="24"/>
        </w:rPr>
        <w:t>within the other services during</w:t>
      </w:r>
      <w:r w:rsidR="00BA5EDC">
        <w:rPr>
          <w:rFonts w:ascii="Arial" w:hAnsi="Arial" w:cs="Arial"/>
          <w:szCs w:val="24"/>
        </w:rPr>
        <w:t xml:space="preserve"> Q</w:t>
      </w:r>
      <w:r w:rsidR="000F5CB5">
        <w:rPr>
          <w:rFonts w:ascii="Arial" w:hAnsi="Arial" w:cs="Arial"/>
          <w:szCs w:val="24"/>
        </w:rPr>
        <w:t>4</w:t>
      </w:r>
      <w:r w:rsidR="00BA5EDC">
        <w:rPr>
          <w:rFonts w:ascii="Arial" w:hAnsi="Arial" w:cs="Arial"/>
          <w:szCs w:val="24"/>
        </w:rPr>
        <w:t xml:space="preserve"> can be found below;</w:t>
      </w:r>
    </w:p>
    <w:p w14:paraId="206C533E" w14:textId="77777777" w:rsidR="00BA5EDC" w:rsidRDefault="00BA5EDC" w:rsidP="00E6361A">
      <w:pPr>
        <w:tabs>
          <w:tab w:val="left" w:pos="8240"/>
        </w:tabs>
        <w:jc w:val="both"/>
        <w:rPr>
          <w:rFonts w:ascii="Arial" w:hAnsi="Arial" w:cs="Arial"/>
          <w:szCs w:val="24"/>
        </w:rPr>
      </w:pPr>
    </w:p>
    <w:p w14:paraId="46977A1C" w14:textId="77777777" w:rsidR="00BA5EDC" w:rsidRPr="000229C2" w:rsidRDefault="00BA5EDC"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p w14:paraId="626F5DD7" w14:textId="0D4FDC2E" w:rsidR="001F7852" w:rsidRDefault="002D4186" w:rsidP="008052C4">
      <w:pPr>
        <w:rPr>
          <w:rFonts w:ascii="Arial" w:hAnsi="Arial" w:cs="Arial"/>
          <w:b/>
          <w:sz w:val="24"/>
          <w:u w:val="single"/>
        </w:rPr>
      </w:pPr>
      <w:r>
        <w:rPr>
          <w:noProof/>
        </w:rPr>
        <w:drawing>
          <wp:inline distT="0" distB="0" distL="0" distR="0" wp14:anchorId="4BBE8CE1" wp14:editId="480A4FD6">
            <wp:extent cx="5848350" cy="2867025"/>
            <wp:effectExtent l="0" t="0" r="0" b="9525"/>
            <wp:docPr id="321795922" name="Chart 1">
              <a:extLst xmlns:a="http://schemas.openxmlformats.org/drawingml/2006/main">
                <a:ext uri="{FF2B5EF4-FFF2-40B4-BE49-F238E27FC236}">
                  <a16:creationId xmlns:a16="http://schemas.microsoft.com/office/drawing/2014/main" id="{98EA2713-5CDE-169A-B087-F573199D4F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9CA5DBA" w14:textId="77777777" w:rsidR="008F28CD" w:rsidRPr="00EA483F" w:rsidRDefault="008F28CD" w:rsidP="008F28CD">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Orthopaedic Services</w:t>
      </w:r>
    </w:p>
    <w:p w14:paraId="037A76F3" w14:textId="77777777" w:rsidR="008F28CD" w:rsidRPr="00760CB5" w:rsidRDefault="008F28CD" w:rsidP="008F28CD">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232</w:t>
      </w:r>
      <w:r w:rsidRPr="00760CB5">
        <w:rPr>
          <w:rFonts w:ascii="Arial" w:hAnsi="Arial" w:cs="Arial"/>
          <w:sz w:val="24"/>
        </w:rPr>
        <w:t xml:space="preserve"> responses to the Friends and Family Survey during Quarter </w:t>
      </w:r>
      <w:r>
        <w:rPr>
          <w:rFonts w:ascii="Arial" w:hAnsi="Arial" w:cs="Arial"/>
          <w:sz w:val="24"/>
        </w:rPr>
        <w:t>4.</w:t>
      </w:r>
    </w:p>
    <w:p w14:paraId="0C31FB9B" w14:textId="77777777" w:rsidR="008F28CD" w:rsidRPr="009671F8" w:rsidRDefault="008F28CD" w:rsidP="008F28CD">
      <w:pPr>
        <w:rPr>
          <w:rFonts w:ascii="Arial" w:hAnsi="Arial" w:cs="Arial"/>
          <w:b/>
          <w:color w:val="FF0000"/>
          <w:sz w:val="24"/>
        </w:rPr>
      </w:pPr>
      <w:r w:rsidRPr="009671F8">
        <w:rPr>
          <w:rFonts w:ascii="Arial" w:hAnsi="Arial" w:cs="Arial"/>
          <w:b/>
          <w:noProof/>
          <w:color w:val="FF0000"/>
          <w:sz w:val="24"/>
        </w:rPr>
        <w:drawing>
          <wp:inline distT="0" distB="0" distL="0" distR="0" wp14:anchorId="649593F3" wp14:editId="5959B6A7">
            <wp:extent cx="5731510" cy="2980592"/>
            <wp:effectExtent l="0" t="0" r="2540" b="0"/>
            <wp:docPr id="1993419164"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419164" name="Picture 1" descr="A graph with numbers and text&#10;&#10;AI-generated content may be incorrect."/>
                    <pic:cNvPicPr/>
                  </pic:nvPicPr>
                  <pic:blipFill>
                    <a:blip r:embed="rId28"/>
                    <a:stretch>
                      <a:fillRect/>
                    </a:stretch>
                  </pic:blipFill>
                  <pic:spPr>
                    <a:xfrm>
                      <a:off x="0" y="0"/>
                      <a:ext cx="5743473" cy="2986813"/>
                    </a:xfrm>
                    <a:prstGeom prst="rect">
                      <a:avLst/>
                    </a:prstGeom>
                  </pic:spPr>
                </pic:pic>
              </a:graphicData>
            </a:graphic>
          </wp:inline>
        </w:drawing>
      </w:r>
    </w:p>
    <w:p w14:paraId="748E2D0A" w14:textId="77777777" w:rsidR="008F28CD" w:rsidRDefault="008F28CD" w:rsidP="008F28CD">
      <w:pPr>
        <w:rPr>
          <w:rFonts w:ascii="Arial" w:hAnsi="Arial" w:cs="Arial"/>
          <w:sz w:val="24"/>
        </w:rPr>
      </w:pPr>
    </w:p>
    <w:p w14:paraId="0D62E0A2" w14:textId="77777777" w:rsidR="008F28CD" w:rsidRDefault="008F28CD" w:rsidP="008F28CD">
      <w:pPr>
        <w:rPr>
          <w:rFonts w:ascii="Arial" w:hAnsi="Arial" w:cs="Arial"/>
          <w:sz w:val="24"/>
        </w:rPr>
      </w:pPr>
    </w:p>
    <w:p w14:paraId="25504E0B" w14:textId="77777777" w:rsidR="008F28CD" w:rsidRDefault="008F28CD" w:rsidP="008F28CD">
      <w:pPr>
        <w:rPr>
          <w:rFonts w:ascii="Arial" w:hAnsi="Arial" w:cs="Arial"/>
          <w:sz w:val="24"/>
        </w:rPr>
      </w:pPr>
    </w:p>
    <w:p w14:paraId="14CEAF66" w14:textId="77777777" w:rsidR="008F28CD" w:rsidRDefault="008F28CD" w:rsidP="008F28CD">
      <w:pPr>
        <w:rPr>
          <w:rFonts w:ascii="Arial" w:hAnsi="Arial" w:cs="Arial"/>
          <w:sz w:val="24"/>
        </w:rPr>
      </w:pPr>
    </w:p>
    <w:p w14:paraId="00BBE0C4" w14:textId="77777777" w:rsidR="008F28CD" w:rsidRPr="001F6D85" w:rsidRDefault="008F28CD" w:rsidP="008F28CD">
      <w:pPr>
        <w:rPr>
          <w:rFonts w:ascii="Arial" w:hAnsi="Arial" w:cs="Arial"/>
          <w:sz w:val="24"/>
          <w:szCs w:val="24"/>
        </w:rPr>
      </w:pPr>
      <w:r w:rsidRPr="001F6D85">
        <w:rPr>
          <w:rFonts w:ascii="Arial" w:hAnsi="Arial" w:cs="Arial"/>
          <w:sz w:val="24"/>
          <w:szCs w:val="24"/>
        </w:rPr>
        <w:lastRenderedPageBreak/>
        <w:t>Below are the top themes for Orthopaedic services:</w:t>
      </w:r>
    </w:p>
    <w:p w14:paraId="42AA681D" w14:textId="77777777" w:rsidR="008F28CD" w:rsidRDefault="008F28CD" w:rsidP="008F28CD">
      <w:pPr>
        <w:rPr>
          <w:rFonts w:ascii="Verdana" w:hAnsi="Verdana" w:cs="Arial"/>
        </w:rPr>
      </w:pPr>
      <w:r w:rsidRPr="00E819AB">
        <w:rPr>
          <w:rFonts w:ascii="Verdana" w:hAnsi="Verdana" w:cs="Arial"/>
          <w:noProof/>
        </w:rPr>
        <w:drawing>
          <wp:inline distT="0" distB="0" distL="0" distR="0" wp14:anchorId="61C11BA7" wp14:editId="484EC097">
            <wp:extent cx="5731510" cy="2277208"/>
            <wp:effectExtent l="0" t="0" r="2540" b="8890"/>
            <wp:docPr id="370702978" name="Picture 1" descr="A graph with multiple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702978" name="Picture 1" descr="A graph with multiple colored lines&#10;&#10;AI-generated content may be incorrect."/>
                    <pic:cNvPicPr/>
                  </pic:nvPicPr>
                  <pic:blipFill>
                    <a:blip r:embed="rId29"/>
                    <a:stretch>
                      <a:fillRect/>
                    </a:stretch>
                  </pic:blipFill>
                  <pic:spPr>
                    <a:xfrm>
                      <a:off x="0" y="0"/>
                      <a:ext cx="5743962" cy="2282155"/>
                    </a:xfrm>
                    <a:prstGeom prst="rect">
                      <a:avLst/>
                    </a:prstGeom>
                  </pic:spPr>
                </pic:pic>
              </a:graphicData>
            </a:graphic>
          </wp:inline>
        </w:drawing>
      </w:r>
    </w:p>
    <w:p w14:paraId="1E69011F" w14:textId="77777777" w:rsidR="008F28CD" w:rsidRPr="009671F8" w:rsidRDefault="008F28CD" w:rsidP="008F28CD">
      <w:pPr>
        <w:tabs>
          <w:tab w:val="left" w:pos="8240"/>
        </w:tabs>
        <w:jc w:val="both"/>
        <w:rPr>
          <w:rFonts w:ascii="Verdana" w:hAnsi="Verdana" w:cs="Arial"/>
          <w:bCs/>
          <w:u w:val="single"/>
        </w:rPr>
      </w:pPr>
    </w:p>
    <w:p w14:paraId="3D5CC65F" w14:textId="5231C8EC" w:rsidR="008F28CD" w:rsidRPr="001F6D85" w:rsidRDefault="008F28CD" w:rsidP="008F28CD">
      <w:pPr>
        <w:tabs>
          <w:tab w:val="left" w:pos="8240"/>
        </w:tabs>
        <w:jc w:val="both"/>
        <w:rPr>
          <w:rFonts w:ascii="Arial" w:hAnsi="Arial" w:cs="Arial"/>
          <w:bCs/>
          <w:sz w:val="24"/>
          <w:szCs w:val="24"/>
        </w:rPr>
      </w:pPr>
      <w:bookmarkStart w:id="0" w:name="_Hlk168911315"/>
      <w:r w:rsidRPr="001F6D85">
        <w:rPr>
          <w:rFonts w:ascii="Arial" w:hAnsi="Arial" w:cs="Arial"/>
          <w:bCs/>
          <w:sz w:val="24"/>
          <w:szCs w:val="24"/>
        </w:rPr>
        <w:t>NB: The Civica system on occasions is oversensitive with the word ‘Pain’ and sometimes feeds these as a negative in charts and wordles.  This is a national platform issue affecting all Health Boards. The overall satisfaction score is not affected by this.</w:t>
      </w:r>
    </w:p>
    <w:bookmarkEnd w:id="0"/>
    <w:p w14:paraId="2B3308A0" w14:textId="77777777" w:rsidR="008F28CD" w:rsidRDefault="008F28CD" w:rsidP="008F28CD">
      <w:pPr>
        <w:tabs>
          <w:tab w:val="left" w:pos="8240"/>
        </w:tabs>
        <w:jc w:val="both"/>
        <w:rPr>
          <w:rFonts w:ascii="Arial" w:hAnsi="Arial" w:cs="Arial"/>
          <w:bCs/>
          <w:sz w:val="24"/>
          <w:szCs w:val="24"/>
          <w:u w:val="single"/>
        </w:rPr>
      </w:pPr>
      <w:r>
        <w:rPr>
          <w:rFonts w:ascii="Arial" w:hAnsi="Arial" w:cs="Arial"/>
          <w:bCs/>
          <w:sz w:val="24"/>
          <w:szCs w:val="24"/>
        </w:rPr>
        <w:t xml:space="preserve">                 </w:t>
      </w:r>
    </w:p>
    <w:p w14:paraId="5FDE9AFE" w14:textId="77777777" w:rsidR="008F28CD" w:rsidRPr="005959BA" w:rsidRDefault="008F28CD" w:rsidP="008F28CD">
      <w:pPr>
        <w:tabs>
          <w:tab w:val="left" w:pos="8240"/>
        </w:tabs>
        <w:jc w:val="both"/>
        <w:rPr>
          <w:rFonts w:ascii="Arial" w:hAnsi="Arial" w:cs="Arial"/>
          <w:b/>
          <w:sz w:val="24"/>
          <w:szCs w:val="24"/>
        </w:rPr>
      </w:pPr>
      <w:r w:rsidRPr="005959BA">
        <w:rPr>
          <w:rFonts w:ascii="Arial" w:hAnsi="Arial" w:cs="Arial"/>
          <w:b/>
          <w:sz w:val="24"/>
          <w:szCs w:val="24"/>
        </w:rPr>
        <w:t>Positive Theme</w:t>
      </w:r>
      <w:r>
        <w:rPr>
          <w:rFonts w:ascii="Arial" w:hAnsi="Arial" w:cs="Arial"/>
          <w:b/>
          <w:sz w:val="24"/>
          <w:szCs w:val="24"/>
        </w:rPr>
        <w:t>s</w:t>
      </w:r>
    </w:p>
    <w:p w14:paraId="79ECFD4D" w14:textId="77777777" w:rsidR="008F28CD" w:rsidRDefault="008F28CD" w:rsidP="008F28CD">
      <w:pPr>
        <w:tabs>
          <w:tab w:val="left" w:pos="8240"/>
        </w:tabs>
        <w:jc w:val="both"/>
        <w:rPr>
          <w:rFonts w:ascii="Arial" w:hAnsi="Arial" w:cs="Arial"/>
          <w:bCs/>
          <w:sz w:val="24"/>
          <w:szCs w:val="24"/>
        </w:rPr>
      </w:pPr>
      <w:r w:rsidRPr="00E819AB">
        <w:rPr>
          <w:rFonts w:ascii="Arial" w:hAnsi="Arial" w:cs="Arial"/>
          <w:bCs/>
          <w:noProof/>
          <w:sz w:val="24"/>
          <w:szCs w:val="24"/>
        </w:rPr>
        <w:drawing>
          <wp:anchor distT="0" distB="0" distL="114300" distR="114300" simplePos="0" relativeHeight="252008448" behindDoc="0" locked="0" layoutInCell="1" allowOverlap="1" wp14:anchorId="103F426A" wp14:editId="65E3A303">
            <wp:simplePos x="0" y="0"/>
            <wp:positionH relativeFrom="column">
              <wp:posOffset>2423709</wp:posOffset>
            </wp:positionH>
            <wp:positionV relativeFrom="paragraph">
              <wp:posOffset>339879</wp:posOffset>
            </wp:positionV>
            <wp:extent cx="3455035" cy="1810385"/>
            <wp:effectExtent l="0" t="0" r="0" b="0"/>
            <wp:wrapSquare wrapText="bothSides"/>
            <wp:docPr id="1772956925" name="Picture 1" descr="A circular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956925" name="Picture 1" descr="A circular chart with text&#10;&#10;AI-generated content may be incorrect."/>
                    <pic:cNvPicPr/>
                  </pic:nvPicPr>
                  <pic:blipFill>
                    <a:blip r:embed="rId30">
                      <a:extLst>
                        <a:ext uri="{28A0092B-C50C-407E-A947-70E740481C1C}">
                          <a14:useLocalDpi xmlns:a14="http://schemas.microsoft.com/office/drawing/2010/main" val="0"/>
                        </a:ext>
                      </a:extLst>
                    </a:blip>
                    <a:stretch>
                      <a:fillRect/>
                    </a:stretch>
                  </pic:blipFill>
                  <pic:spPr>
                    <a:xfrm>
                      <a:off x="0" y="0"/>
                      <a:ext cx="3455035" cy="1810385"/>
                    </a:xfrm>
                    <a:prstGeom prst="rect">
                      <a:avLst/>
                    </a:prstGeom>
                  </pic:spPr>
                </pic:pic>
              </a:graphicData>
            </a:graphic>
            <wp14:sizeRelH relativeFrom="margin">
              <wp14:pctWidth>0</wp14:pctWidth>
            </wp14:sizeRelH>
            <wp14:sizeRelV relativeFrom="margin">
              <wp14:pctHeight>0</wp14:pctHeight>
            </wp14:sizeRelV>
          </wp:anchor>
        </w:drawing>
      </w:r>
      <w:r w:rsidRPr="00E819AB">
        <w:rPr>
          <w:rFonts w:ascii="Arial" w:hAnsi="Arial" w:cs="Arial"/>
          <w:bCs/>
          <w:noProof/>
          <w:sz w:val="24"/>
          <w:szCs w:val="24"/>
        </w:rPr>
        <w:drawing>
          <wp:anchor distT="0" distB="0" distL="114300" distR="114300" simplePos="0" relativeHeight="252007424" behindDoc="0" locked="0" layoutInCell="1" allowOverlap="1" wp14:anchorId="68F1A75E" wp14:editId="19AEB5F7">
            <wp:simplePos x="0" y="0"/>
            <wp:positionH relativeFrom="column">
              <wp:posOffset>-299232</wp:posOffset>
            </wp:positionH>
            <wp:positionV relativeFrom="paragraph">
              <wp:posOffset>334792</wp:posOffset>
            </wp:positionV>
            <wp:extent cx="2646045" cy="1978025"/>
            <wp:effectExtent l="0" t="0" r="1905" b="3175"/>
            <wp:wrapSquare wrapText="bothSides"/>
            <wp:docPr id="1532629666"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2629666" name="Picture 1" descr="A close up of words&#10;&#10;AI-generated content may be incorrect."/>
                    <pic:cNvPicPr/>
                  </pic:nvPicPr>
                  <pic:blipFill>
                    <a:blip r:embed="rId31">
                      <a:extLst>
                        <a:ext uri="{28A0092B-C50C-407E-A947-70E740481C1C}">
                          <a14:useLocalDpi xmlns:a14="http://schemas.microsoft.com/office/drawing/2010/main" val="0"/>
                        </a:ext>
                      </a:extLst>
                    </a:blip>
                    <a:stretch>
                      <a:fillRect/>
                    </a:stretch>
                  </pic:blipFill>
                  <pic:spPr>
                    <a:xfrm>
                      <a:off x="0" y="0"/>
                      <a:ext cx="2646045" cy="1978025"/>
                    </a:xfrm>
                    <a:prstGeom prst="rect">
                      <a:avLst/>
                    </a:prstGeom>
                  </pic:spPr>
                </pic:pic>
              </a:graphicData>
            </a:graphic>
          </wp:anchor>
        </w:drawing>
      </w:r>
      <w:r>
        <w:rPr>
          <w:rFonts w:ascii="Arial" w:hAnsi="Arial" w:cs="Arial"/>
          <w:bCs/>
          <w:sz w:val="24"/>
          <w:szCs w:val="24"/>
        </w:rPr>
        <w:t xml:space="preserve"> </w:t>
      </w:r>
      <w:r w:rsidRPr="00F146B6">
        <w:rPr>
          <w:rFonts w:ascii="Arial" w:hAnsi="Arial" w:cs="Arial"/>
          <w:bCs/>
          <w:sz w:val="24"/>
          <w:szCs w:val="24"/>
        </w:rPr>
        <w:t>‘</w:t>
      </w:r>
      <w:r>
        <w:rPr>
          <w:rFonts w:ascii="Arial" w:hAnsi="Arial" w:cs="Arial"/>
          <w:bCs/>
          <w:sz w:val="24"/>
          <w:szCs w:val="24"/>
        </w:rPr>
        <w:t>Compassion</w:t>
      </w:r>
      <w:r w:rsidRPr="00F146B6">
        <w:rPr>
          <w:rFonts w:ascii="Arial" w:hAnsi="Arial" w:cs="Arial"/>
          <w:bCs/>
          <w:sz w:val="24"/>
          <w:szCs w:val="24"/>
        </w:rPr>
        <w:t>’</w:t>
      </w:r>
      <w:r>
        <w:rPr>
          <w:rFonts w:ascii="Arial" w:hAnsi="Arial" w:cs="Arial"/>
          <w:bCs/>
          <w:sz w:val="24"/>
          <w:szCs w:val="24"/>
        </w:rPr>
        <w:t xml:space="preserve">                                                      Sub themes ‘Kind’</w:t>
      </w:r>
    </w:p>
    <w:p w14:paraId="13BE7CEB" w14:textId="77777777" w:rsidR="008F28CD" w:rsidRDefault="008F28CD" w:rsidP="008F28CD">
      <w:pPr>
        <w:tabs>
          <w:tab w:val="left" w:pos="8240"/>
        </w:tabs>
        <w:jc w:val="both"/>
        <w:rPr>
          <w:rFonts w:ascii="Arial" w:hAnsi="Arial" w:cs="Arial"/>
          <w:bCs/>
          <w:sz w:val="24"/>
          <w:szCs w:val="24"/>
        </w:rPr>
      </w:pPr>
      <w:r>
        <w:rPr>
          <w:rFonts w:ascii="Arial" w:hAnsi="Arial" w:cs="Arial"/>
          <w:bCs/>
          <w:sz w:val="24"/>
          <w:szCs w:val="24"/>
        </w:rPr>
        <w:t xml:space="preserve">                                                                   </w:t>
      </w:r>
    </w:p>
    <w:p w14:paraId="0DCB0649" w14:textId="77777777" w:rsidR="008F28CD" w:rsidRDefault="008F28CD" w:rsidP="008F28CD">
      <w:pPr>
        <w:tabs>
          <w:tab w:val="left" w:pos="8240"/>
        </w:tabs>
        <w:jc w:val="both"/>
        <w:rPr>
          <w:rFonts w:ascii="Arial" w:hAnsi="Arial" w:cs="Arial"/>
          <w:bCs/>
          <w:sz w:val="24"/>
          <w:szCs w:val="24"/>
        </w:rPr>
      </w:pPr>
    </w:p>
    <w:p w14:paraId="40BCD9DD" w14:textId="77777777" w:rsidR="008F28CD" w:rsidRDefault="008F28CD" w:rsidP="008F28CD">
      <w:pPr>
        <w:tabs>
          <w:tab w:val="left" w:pos="8240"/>
        </w:tabs>
        <w:jc w:val="both"/>
        <w:rPr>
          <w:rFonts w:ascii="Arial" w:hAnsi="Arial" w:cs="Arial"/>
          <w:bCs/>
          <w:sz w:val="24"/>
          <w:szCs w:val="24"/>
        </w:rPr>
      </w:pPr>
    </w:p>
    <w:p w14:paraId="27FEC7BB" w14:textId="77777777" w:rsidR="008F28CD" w:rsidRDefault="008F28CD" w:rsidP="008F28CD">
      <w:pPr>
        <w:tabs>
          <w:tab w:val="left" w:pos="8240"/>
        </w:tabs>
        <w:jc w:val="both"/>
        <w:rPr>
          <w:rFonts w:ascii="Arial" w:hAnsi="Arial" w:cs="Arial"/>
          <w:bCs/>
          <w:sz w:val="24"/>
          <w:szCs w:val="24"/>
        </w:rPr>
      </w:pPr>
    </w:p>
    <w:p w14:paraId="74411F9B" w14:textId="77777777" w:rsidR="008F28CD" w:rsidRDefault="008F28CD" w:rsidP="008F28CD">
      <w:pPr>
        <w:tabs>
          <w:tab w:val="left" w:pos="8240"/>
        </w:tabs>
        <w:jc w:val="both"/>
        <w:rPr>
          <w:noProof/>
        </w:rPr>
      </w:pPr>
    </w:p>
    <w:p w14:paraId="016672E0" w14:textId="77777777" w:rsidR="008F28CD" w:rsidRPr="005959BA" w:rsidRDefault="008F28CD" w:rsidP="008F28CD">
      <w:pPr>
        <w:tabs>
          <w:tab w:val="left" w:pos="8240"/>
        </w:tabs>
        <w:jc w:val="both"/>
        <w:rPr>
          <w:rFonts w:ascii="Arial" w:hAnsi="Arial" w:cs="Arial"/>
          <w:noProof/>
          <w:sz w:val="24"/>
          <w:szCs w:val="24"/>
        </w:rPr>
      </w:pPr>
      <w:r w:rsidRPr="005959BA">
        <w:rPr>
          <w:noProof/>
        </w:rPr>
        <w:lastRenderedPageBreak/>
        <w:drawing>
          <wp:anchor distT="0" distB="0" distL="114300" distR="114300" simplePos="0" relativeHeight="252010496" behindDoc="0" locked="0" layoutInCell="1" allowOverlap="1" wp14:anchorId="5E877F06" wp14:editId="0F20EF29">
            <wp:simplePos x="0" y="0"/>
            <wp:positionH relativeFrom="column">
              <wp:posOffset>2317408</wp:posOffset>
            </wp:positionH>
            <wp:positionV relativeFrom="paragraph">
              <wp:posOffset>385298</wp:posOffset>
            </wp:positionV>
            <wp:extent cx="3525520" cy="1600200"/>
            <wp:effectExtent l="0" t="0" r="0" b="0"/>
            <wp:wrapSquare wrapText="bothSides"/>
            <wp:docPr id="1137347028" name="Picture 1" descr="A circular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347028" name="Picture 1" descr="A circular chart with text&#10;&#10;AI-generated content may be incorrect."/>
                    <pic:cNvPicPr/>
                  </pic:nvPicPr>
                  <pic:blipFill>
                    <a:blip r:embed="rId32">
                      <a:extLst>
                        <a:ext uri="{28A0092B-C50C-407E-A947-70E740481C1C}">
                          <a14:useLocalDpi xmlns:a14="http://schemas.microsoft.com/office/drawing/2010/main" val="0"/>
                        </a:ext>
                      </a:extLst>
                    </a:blip>
                    <a:stretch>
                      <a:fillRect/>
                    </a:stretch>
                  </pic:blipFill>
                  <pic:spPr>
                    <a:xfrm>
                      <a:off x="0" y="0"/>
                      <a:ext cx="3525520" cy="1600200"/>
                    </a:xfrm>
                    <a:prstGeom prst="rect">
                      <a:avLst/>
                    </a:prstGeom>
                  </pic:spPr>
                </pic:pic>
              </a:graphicData>
            </a:graphic>
            <wp14:sizeRelH relativeFrom="margin">
              <wp14:pctWidth>0</wp14:pctWidth>
            </wp14:sizeRelH>
            <wp14:sizeRelV relativeFrom="margin">
              <wp14:pctHeight>0</wp14:pctHeight>
            </wp14:sizeRelV>
          </wp:anchor>
        </w:drawing>
      </w:r>
      <w:r w:rsidRPr="005959BA">
        <w:rPr>
          <w:rFonts w:ascii="Arial" w:hAnsi="Arial" w:cs="Arial"/>
          <w:noProof/>
          <w:sz w:val="24"/>
          <w:szCs w:val="24"/>
        </w:rPr>
        <w:t>‘Friendliness’</w:t>
      </w:r>
      <w:r>
        <w:rPr>
          <w:rFonts w:ascii="Arial" w:hAnsi="Arial" w:cs="Arial"/>
          <w:noProof/>
          <w:sz w:val="24"/>
          <w:szCs w:val="24"/>
        </w:rPr>
        <w:t xml:space="preserve">                                                     Sub themes ‘Friendly’</w:t>
      </w:r>
    </w:p>
    <w:p w14:paraId="5251AEB3" w14:textId="77777777" w:rsidR="008F28CD" w:rsidRDefault="008F28CD" w:rsidP="008F28CD">
      <w:pPr>
        <w:tabs>
          <w:tab w:val="left" w:pos="8240"/>
        </w:tabs>
        <w:jc w:val="both"/>
        <w:rPr>
          <w:noProof/>
        </w:rPr>
      </w:pPr>
      <w:r w:rsidRPr="005959BA">
        <w:rPr>
          <w:noProof/>
        </w:rPr>
        <w:drawing>
          <wp:anchor distT="0" distB="0" distL="114300" distR="114300" simplePos="0" relativeHeight="252009472" behindDoc="0" locked="0" layoutInCell="1" allowOverlap="1" wp14:anchorId="7D83B389" wp14:editId="408B7F16">
            <wp:simplePos x="0" y="0"/>
            <wp:positionH relativeFrom="column">
              <wp:posOffset>-378118</wp:posOffset>
            </wp:positionH>
            <wp:positionV relativeFrom="paragraph">
              <wp:posOffset>92221</wp:posOffset>
            </wp:positionV>
            <wp:extent cx="2695951" cy="1467055"/>
            <wp:effectExtent l="0" t="0" r="0" b="0"/>
            <wp:wrapSquare wrapText="bothSides"/>
            <wp:docPr id="2058595982" name="Picture 1" descr="Green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595982" name="Picture 1" descr="Green text on a white background&#10;&#10;AI-generated content may be incorrect."/>
                    <pic:cNvPicPr/>
                  </pic:nvPicPr>
                  <pic:blipFill>
                    <a:blip r:embed="rId33">
                      <a:extLst>
                        <a:ext uri="{28A0092B-C50C-407E-A947-70E740481C1C}">
                          <a14:useLocalDpi xmlns:a14="http://schemas.microsoft.com/office/drawing/2010/main" val="0"/>
                        </a:ext>
                      </a:extLst>
                    </a:blip>
                    <a:stretch>
                      <a:fillRect/>
                    </a:stretch>
                  </pic:blipFill>
                  <pic:spPr>
                    <a:xfrm>
                      <a:off x="0" y="0"/>
                      <a:ext cx="2695951" cy="1467055"/>
                    </a:xfrm>
                    <a:prstGeom prst="rect">
                      <a:avLst/>
                    </a:prstGeom>
                  </pic:spPr>
                </pic:pic>
              </a:graphicData>
            </a:graphic>
          </wp:anchor>
        </w:drawing>
      </w:r>
    </w:p>
    <w:p w14:paraId="22A7F321" w14:textId="77777777" w:rsidR="008F28CD" w:rsidRDefault="008F28CD" w:rsidP="008F28CD">
      <w:pPr>
        <w:tabs>
          <w:tab w:val="left" w:pos="8240"/>
        </w:tabs>
        <w:jc w:val="both"/>
        <w:rPr>
          <w:noProof/>
        </w:rPr>
      </w:pPr>
    </w:p>
    <w:p w14:paraId="2026FFB9" w14:textId="77777777" w:rsidR="008F28CD" w:rsidRPr="003066D5" w:rsidRDefault="008F28CD" w:rsidP="008F28CD">
      <w:pPr>
        <w:tabs>
          <w:tab w:val="left" w:pos="8240"/>
        </w:tabs>
        <w:jc w:val="both"/>
        <w:rPr>
          <w:rFonts w:ascii="Arial" w:hAnsi="Arial" w:cs="Arial"/>
          <w:b/>
          <w:bCs/>
          <w:sz w:val="24"/>
          <w:szCs w:val="24"/>
        </w:rPr>
      </w:pPr>
      <w:r w:rsidRPr="003066D5">
        <w:rPr>
          <w:b/>
          <w:bCs/>
          <w:noProof/>
        </w:rPr>
        <w:t xml:space="preserve">                  </w:t>
      </w:r>
    </w:p>
    <w:p w14:paraId="132D21AB" w14:textId="69BF344D" w:rsidR="008F28CD" w:rsidRPr="003066D5" w:rsidRDefault="008F28CD" w:rsidP="008F28CD">
      <w:pPr>
        <w:tabs>
          <w:tab w:val="left" w:pos="8240"/>
        </w:tabs>
        <w:jc w:val="both"/>
        <w:rPr>
          <w:rFonts w:ascii="Arial" w:hAnsi="Arial" w:cs="Arial"/>
          <w:b/>
          <w:bCs/>
          <w:color w:val="000000"/>
          <w:sz w:val="24"/>
          <w:szCs w:val="24"/>
        </w:rPr>
      </w:pPr>
      <w:r w:rsidRPr="003066D5">
        <w:rPr>
          <w:rFonts w:ascii="Arial" w:hAnsi="Arial" w:cs="Arial"/>
          <w:b/>
          <w:bCs/>
          <w:color w:val="000000"/>
          <w:sz w:val="24"/>
          <w:szCs w:val="24"/>
        </w:rPr>
        <w:t>Here are some of the positive comments:</w:t>
      </w:r>
    </w:p>
    <w:p w14:paraId="45715F35" w14:textId="77777777" w:rsidR="008F28CD" w:rsidRPr="005959BA" w:rsidRDefault="008F28CD" w:rsidP="00BC36C3">
      <w:pPr>
        <w:pStyle w:val="ListParagraph"/>
        <w:numPr>
          <w:ilvl w:val="0"/>
          <w:numId w:val="13"/>
        </w:numPr>
        <w:tabs>
          <w:tab w:val="left" w:pos="8240"/>
        </w:tabs>
        <w:jc w:val="both"/>
        <w:rPr>
          <w:color w:val="0D0D0D" w:themeColor="text1" w:themeTint="F2"/>
          <w:sz w:val="24"/>
          <w:szCs w:val="24"/>
        </w:rPr>
      </w:pPr>
      <w:r>
        <w:rPr>
          <w:color w:val="0D0D0D" w:themeColor="text1" w:themeTint="F2"/>
          <w:sz w:val="24"/>
          <w:szCs w:val="24"/>
        </w:rPr>
        <w:t>E</w:t>
      </w:r>
      <w:r w:rsidRPr="005959BA">
        <w:rPr>
          <w:color w:val="0D0D0D" w:themeColor="text1" w:themeTint="F2"/>
          <w:sz w:val="24"/>
          <w:szCs w:val="24"/>
        </w:rPr>
        <w:t xml:space="preserve">veryone was very kind and explained things clearly. </w:t>
      </w:r>
      <w:r>
        <w:rPr>
          <w:color w:val="0D0D0D" w:themeColor="text1" w:themeTint="F2"/>
          <w:sz w:val="24"/>
          <w:szCs w:val="24"/>
        </w:rPr>
        <w:t xml:space="preserve">I </w:t>
      </w:r>
      <w:r w:rsidRPr="005959BA">
        <w:rPr>
          <w:color w:val="0D0D0D" w:themeColor="text1" w:themeTint="F2"/>
          <w:sz w:val="24"/>
          <w:szCs w:val="24"/>
        </w:rPr>
        <w:t xml:space="preserve">felt very well cared for. </w:t>
      </w:r>
      <w:r>
        <w:rPr>
          <w:color w:val="0D0D0D" w:themeColor="text1" w:themeTint="F2"/>
          <w:sz w:val="24"/>
          <w:szCs w:val="24"/>
        </w:rPr>
        <w:t>T</w:t>
      </w:r>
      <w:r w:rsidRPr="005959BA">
        <w:rPr>
          <w:color w:val="0D0D0D" w:themeColor="text1" w:themeTint="F2"/>
          <w:sz w:val="24"/>
          <w:szCs w:val="24"/>
        </w:rPr>
        <w:t xml:space="preserve">hat was all very good. </w:t>
      </w:r>
      <w:r>
        <w:rPr>
          <w:color w:val="0D0D0D" w:themeColor="text1" w:themeTint="F2"/>
          <w:sz w:val="24"/>
          <w:szCs w:val="24"/>
        </w:rPr>
        <w:t>E</w:t>
      </w:r>
      <w:r w:rsidRPr="005959BA">
        <w:rPr>
          <w:color w:val="0D0D0D" w:themeColor="text1" w:themeTint="F2"/>
          <w:sz w:val="24"/>
          <w:szCs w:val="24"/>
        </w:rPr>
        <w:t>xcellent</w:t>
      </w:r>
      <w:r>
        <w:rPr>
          <w:color w:val="0D0D0D" w:themeColor="text1" w:themeTint="F2"/>
          <w:sz w:val="24"/>
          <w:szCs w:val="24"/>
        </w:rPr>
        <w:t>,</w:t>
      </w:r>
      <w:r w:rsidRPr="005959BA">
        <w:rPr>
          <w:color w:val="0D0D0D" w:themeColor="text1" w:themeTint="F2"/>
          <w:sz w:val="24"/>
          <w:szCs w:val="24"/>
        </w:rPr>
        <w:t xml:space="preserve"> even</w:t>
      </w:r>
      <w:r>
        <w:rPr>
          <w:color w:val="0D0D0D" w:themeColor="text1" w:themeTint="F2"/>
          <w:sz w:val="24"/>
          <w:szCs w:val="24"/>
        </w:rPr>
        <w:t xml:space="preserve"> </w:t>
      </w:r>
      <w:r w:rsidRPr="005959BA">
        <w:rPr>
          <w:color w:val="0D0D0D" w:themeColor="text1" w:themeTint="F2"/>
          <w:sz w:val="24"/>
          <w:szCs w:val="24"/>
        </w:rPr>
        <w:t>w</w:t>
      </w:r>
      <w:r>
        <w:rPr>
          <w:color w:val="0D0D0D" w:themeColor="text1" w:themeTint="F2"/>
          <w:sz w:val="24"/>
          <w:szCs w:val="24"/>
        </w:rPr>
        <w:t>hen we</w:t>
      </w:r>
      <w:r w:rsidRPr="005959BA">
        <w:rPr>
          <w:color w:val="0D0D0D" w:themeColor="text1" w:themeTint="F2"/>
          <w:sz w:val="24"/>
          <w:szCs w:val="24"/>
        </w:rPr>
        <w:t xml:space="preserve"> did have to wait a while for the </w:t>
      </w:r>
      <w:r>
        <w:rPr>
          <w:color w:val="0D0D0D" w:themeColor="text1" w:themeTint="F2"/>
          <w:sz w:val="24"/>
          <w:szCs w:val="24"/>
        </w:rPr>
        <w:t>CT</w:t>
      </w:r>
      <w:r w:rsidRPr="005959BA">
        <w:rPr>
          <w:color w:val="0D0D0D" w:themeColor="text1" w:themeTint="F2"/>
          <w:sz w:val="24"/>
          <w:szCs w:val="24"/>
        </w:rPr>
        <w:t xml:space="preserve"> scan, but I understand it was busy - just grateful to have that service</w:t>
      </w:r>
      <w:r>
        <w:rPr>
          <w:color w:val="0D0D0D" w:themeColor="text1" w:themeTint="F2"/>
          <w:sz w:val="24"/>
          <w:szCs w:val="24"/>
        </w:rPr>
        <w:t>.</w:t>
      </w:r>
    </w:p>
    <w:p w14:paraId="295E5609" w14:textId="77777777" w:rsidR="008F28CD" w:rsidRPr="005959BA" w:rsidRDefault="008F28CD" w:rsidP="00BC36C3">
      <w:pPr>
        <w:pStyle w:val="ListParagraph"/>
        <w:numPr>
          <w:ilvl w:val="0"/>
          <w:numId w:val="13"/>
        </w:numPr>
        <w:tabs>
          <w:tab w:val="left" w:pos="8240"/>
        </w:tabs>
        <w:jc w:val="both"/>
        <w:rPr>
          <w:color w:val="0D0D0D" w:themeColor="text1" w:themeTint="F2"/>
          <w:sz w:val="24"/>
          <w:szCs w:val="24"/>
        </w:rPr>
      </w:pPr>
      <w:r>
        <w:rPr>
          <w:color w:val="0D0D0D" w:themeColor="text1" w:themeTint="F2"/>
          <w:sz w:val="24"/>
          <w:szCs w:val="24"/>
        </w:rPr>
        <w:t>S</w:t>
      </w:r>
      <w:r w:rsidRPr="005959BA">
        <w:rPr>
          <w:color w:val="0D0D0D" w:themeColor="text1" w:themeTint="F2"/>
          <w:sz w:val="24"/>
          <w:szCs w:val="24"/>
        </w:rPr>
        <w:t>een early</w:t>
      </w:r>
      <w:r>
        <w:rPr>
          <w:color w:val="0D0D0D" w:themeColor="text1" w:themeTint="F2"/>
          <w:sz w:val="24"/>
          <w:szCs w:val="24"/>
        </w:rPr>
        <w:t>,</w:t>
      </w:r>
      <w:r w:rsidRPr="005959BA">
        <w:rPr>
          <w:color w:val="0D0D0D" w:themeColor="text1" w:themeTint="F2"/>
          <w:sz w:val="24"/>
          <w:szCs w:val="24"/>
        </w:rPr>
        <w:t xml:space="preserve"> very kind volunteers found me a wheelchair. </w:t>
      </w:r>
      <w:r>
        <w:rPr>
          <w:color w:val="0D0D0D" w:themeColor="text1" w:themeTint="F2"/>
          <w:sz w:val="24"/>
          <w:szCs w:val="24"/>
        </w:rPr>
        <w:t>T</w:t>
      </w:r>
      <w:r w:rsidRPr="005959BA">
        <w:rPr>
          <w:color w:val="0D0D0D" w:themeColor="text1" w:themeTint="F2"/>
          <w:sz w:val="24"/>
          <w:szCs w:val="24"/>
        </w:rPr>
        <w:t>he doctor and nurses were kind</w:t>
      </w:r>
      <w:r>
        <w:rPr>
          <w:color w:val="0D0D0D" w:themeColor="text1" w:themeTint="F2"/>
          <w:sz w:val="24"/>
          <w:szCs w:val="24"/>
        </w:rPr>
        <w:t>,</w:t>
      </w:r>
      <w:r w:rsidRPr="005959BA">
        <w:rPr>
          <w:color w:val="0D0D0D" w:themeColor="text1" w:themeTint="F2"/>
          <w:sz w:val="24"/>
          <w:szCs w:val="24"/>
        </w:rPr>
        <w:t xml:space="preserve"> efficient and professional. </w:t>
      </w:r>
      <w:r>
        <w:rPr>
          <w:color w:val="0D0D0D" w:themeColor="text1" w:themeTint="F2"/>
          <w:sz w:val="24"/>
          <w:szCs w:val="24"/>
        </w:rPr>
        <w:t>M</w:t>
      </w:r>
      <w:r w:rsidRPr="005959BA">
        <w:rPr>
          <w:color w:val="0D0D0D" w:themeColor="text1" w:themeTint="F2"/>
          <w:sz w:val="24"/>
          <w:szCs w:val="24"/>
        </w:rPr>
        <w:t>ade another appointment for next week</w:t>
      </w:r>
      <w:r>
        <w:rPr>
          <w:color w:val="0D0D0D" w:themeColor="text1" w:themeTint="F2"/>
          <w:sz w:val="24"/>
          <w:szCs w:val="24"/>
        </w:rPr>
        <w:t>.</w:t>
      </w:r>
    </w:p>
    <w:p w14:paraId="231772AF" w14:textId="77777777" w:rsidR="008F28CD" w:rsidRPr="005959BA" w:rsidRDefault="008F28CD" w:rsidP="00BC36C3">
      <w:pPr>
        <w:pStyle w:val="ListParagraph"/>
        <w:numPr>
          <w:ilvl w:val="0"/>
          <w:numId w:val="13"/>
        </w:numPr>
        <w:tabs>
          <w:tab w:val="left" w:pos="8240"/>
        </w:tabs>
        <w:jc w:val="both"/>
        <w:rPr>
          <w:color w:val="0D0D0D" w:themeColor="text1" w:themeTint="F2"/>
          <w:sz w:val="24"/>
          <w:szCs w:val="24"/>
        </w:rPr>
      </w:pPr>
      <w:r>
        <w:rPr>
          <w:color w:val="0D0D0D" w:themeColor="text1" w:themeTint="F2"/>
          <w:sz w:val="24"/>
          <w:szCs w:val="24"/>
        </w:rPr>
        <w:t>A</w:t>
      </w:r>
      <w:r w:rsidRPr="005959BA">
        <w:rPr>
          <w:color w:val="0D0D0D" w:themeColor="text1" w:themeTint="F2"/>
          <w:sz w:val="24"/>
          <w:szCs w:val="24"/>
        </w:rPr>
        <w:t xml:space="preserve">ll the staff were superb. </w:t>
      </w:r>
      <w:r>
        <w:rPr>
          <w:color w:val="0D0D0D" w:themeColor="text1" w:themeTint="F2"/>
          <w:sz w:val="24"/>
          <w:szCs w:val="24"/>
        </w:rPr>
        <w:t>V</w:t>
      </w:r>
      <w:r w:rsidRPr="005959BA">
        <w:rPr>
          <w:color w:val="0D0D0D" w:themeColor="text1" w:themeTint="F2"/>
          <w:sz w:val="24"/>
          <w:szCs w:val="24"/>
        </w:rPr>
        <w:t xml:space="preserve">ery thoughtful and attentive to my needs. </w:t>
      </w:r>
      <w:r>
        <w:rPr>
          <w:color w:val="0D0D0D" w:themeColor="text1" w:themeTint="F2"/>
          <w:sz w:val="24"/>
          <w:szCs w:val="24"/>
        </w:rPr>
        <w:t>C</w:t>
      </w:r>
      <w:r w:rsidRPr="005959BA">
        <w:rPr>
          <w:color w:val="0D0D0D" w:themeColor="text1" w:themeTint="F2"/>
          <w:sz w:val="24"/>
          <w:szCs w:val="24"/>
        </w:rPr>
        <w:t>annot speak highly enough of them all</w:t>
      </w:r>
      <w:r>
        <w:rPr>
          <w:color w:val="0D0D0D" w:themeColor="text1" w:themeTint="F2"/>
          <w:sz w:val="24"/>
          <w:szCs w:val="24"/>
        </w:rPr>
        <w:t>.</w:t>
      </w:r>
    </w:p>
    <w:p w14:paraId="55976E20" w14:textId="77777777" w:rsidR="008F28CD" w:rsidRPr="005959BA" w:rsidRDefault="008F28CD" w:rsidP="00BC36C3">
      <w:pPr>
        <w:pStyle w:val="ListParagraph"/>
        <w:numPr>
          <w:ilvl w:val="0"/>
          <w:numId w:val="13"/>
        </w:numPr>
        <w:tabs>
          <w:tab w:val="left" w:pos="8240"/>
        </w:tabs>
        <w:jc w:val="both"/>
        <w:rPr>
          <w:color w:val="0D0D0D" w:themeColor="text1" w:themeTint="F2"/>
          <w:sz w:val="24"/>
          <w:szCs w:val="24"/>
        </w:rPr>
      </w:pPr>
      <w:r>
        <w:rPr>
          <w:color w:val="0D0D0D" w:themeColor="text1" w:themeTint="F2"/>
          <w:sz w:val="24"/>
          <w:szCs w:val="24"/>
        </w:rPr>
        <w:t>T</w:t>
      </w:r>
      <w:r w:rsidRPr="005959BA">
        <w:rPr>
          <w:color w:val="0D0D0D" w:themeColor="text1" w:themeTint="F2"/>
          <w:sz w:val="24"/>
          <w:szCs w:val="24"/>
        </w:rPr>
        <w:t>he staff were brilliant</w:t>
      </w:r>
      <w:r>
        <w:rPr>
          <w:color w:val="0D0D0D" w:themeColor="text1" w:themeTint="F2"/>
          <w:sz w:val="24"/>
          <w:szCs w:val="24"/>
        </w:rPr>
        <w:t>,</w:t>
      </w:r>
      <w:r w:rsidRPr="005959BA">
        <w:rPr>
          <w:color w:val="0D0D0D" w:themeColor="text1" w:themeTint="F2"/>
          <w:sz w:val="24"/>
          <w:szCs w:val="24"/>
        </w:rPr>
        <w:t xml:space="preserve"> kept me updated went and got my prescription</w:t>
      </w:r>
      <w:r>
        <w:rPr>
          <w:color w:val="0D0D0D" w:themeColor="text1" w:themeTint="F2"/>
          <w:sz w:val="24"/>
          <w:szCs w:val="24"/>
        </w:rPr>
        <w:t xml:space="preserve">. They </w:t>
      </w:r>
      <w:r w:rsidRPr="005959BA">
        <w:rPr>
          <w:color w:val="0D0D0D" w:themeColor="text1" w:themeTint="F2"/>
          <w:sz w:val="24"/>
          <w:szCs w:val="24"/>
        </w:rPr>
        <w:t>were really kind.</w:t>
      </w:r>
    </w:p>
    <w:p w14:paraId="2D68B790" w14:textId="77777777" w:rsidR="008F28CD" w:rsidRDefault="008F28CD" w:rsidP="008F28CD">
      <w:pPr>
        <w:spacing w:after="0" w:line="240" w:lineRule="auto"/>
        <w:textAlignment w:val="center"/>
        <w:rPr>
          <w:rFonts w:ascii="JohnstonITCStd-Light" w:hAnsi="JohnstonITCStd-Light"/>
          <w:color w:val="686868"/>
          <w:sz w:val="23"/>
          <w:szCs w:val="23"/>
          <w:shd w:val="clear" w:color="auto" w:fill="FFFFFF"/>
        </w:rPr>
      </w:pPr>
    </w:p>
    <w:p w14:paraId="2556E568" w14:textId="77777777" w:rsidR="008F28CD" w:rsidRPr="005959BA" w:rsidRDefault="008F28CD" w:rsidP="008F28CD">
      <w:pPr>
        <w:spacing w:after="0" w:line="240" w:lineRule="auto"/>
        <w:textAlignment w:val="center"/>
        <w:rPr>
          <w:rFonts w:ascii="JohnstonITCStd-Light" w:hAnsi="JohnstonITCStd-Light"/>
          <w:color w:val="686868"/>
          <w:sz w:val="23"/>
          <w:szCs w:val="23"/>
          <w:shd w:val="clear" w:color="auto" w:fill="FFFFFF"/>
        </w:rPr>
      </w:pPr>
    </w:p>
    <w:p w14:paraId="11AB954F" w14:textId="77777777" w:rsidR="008F28CD" w:rsidRPr="005959BA" w:rsidRDefault="008F28CD" w:rsidP="008F28CD">
      <w:pPr>
        <w:rPr>
          <w:rFonts w:ascii="Arial" w:hAnsi="Arial" w:cs="Arial"/>
          <w:b/>
          <w:bCs/>
          <w:noProof/>
          <w:sz w:val="24"/>
          <w:lang w:eastAsia="en-GB"/>
        </w:rPr>
      </w:pPr>
      <w:r w:rsidRPr="005959BA">
        <w:rPr>
          <w:rFonts w:ascii="Arial" w:hAnsi="Arial" w:cs="Arial"/>
          <w:b/>
          <w:bCs/>
          <w:noProof/>
          <w:sz w:val="24"/>
          <w:lang w:eastAsia="en-GB"/>
        </w:rPr>
        <w:t>Negative Themes</w:t>
      </w:r>
    </w:p>
    <w:p w14:paraId="7E8BB8F5"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r w:rsidRPr="003066D5">
        <w:rPr>
          <w:rFonts w:ascii="Arial" w:eastAsia="Times New Roman" w:hAnsi="Arial" w:cs="Arial"/>
          <w:noProof/>
          <w:color w:val="000000"/>
          <w:sz w:val="24"/>
          <w:szCs w:val="24"/>
          <w:lang w:eastAsia="en-GB"/>
        </w:rPr>
        <w:drawing>
          <wp:anchor distT="0" distB="0" distL="114300" distR="114300" simplePos="0" relativeHeight="252012544" behindDoc="0" locked="0" layoutInCell="1" allowOverlap="1" wp14:anchorId="4297539F" wp14:editId="426FD26E">
            <wp:simplePos x="0" y="0"/>
            <wp:positionH relativeFrom="column">
              <wp:posOffset>2698750</wp:posOffset>
            </wp:positionH>
            <wp:positionV relativeFrom="paragraph">
              <wp:posOffset>229870</wp:posOffset>
            </wp:positionV>
            <wp:extent cx="2883535" cy="1626235"/>
            <wp:effectExtent l="0" t="0" r="0" b="0"/>
            <wp:wrapSquare wrapText="bothSides"/>
            <wp:docPr id="408623329" name="Picture 1"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623329" name="Picture 1" descr="A close up of a sign&#10;&#10;AI-generated content may be incorrect."/>
                    <pic:cNvPicPr/>
                  </pic:nvPicPr>
                  <pic:blipFill>
                    <a:blip r:embed="rId34">
                      <a:extLst>
                        <a:ext uri="{28A0092B-C50C-407E-A947-70E740481C1C}">
                          <a14:useLocalDpi xmlns:a14="http://schemas.microsoft.com/office/drawing/2010/main" val="0"/>
                        </a:ext>
                      </a:extLst>
                    </a:blip>
                    <a:stretch>
                      <a:fillRect/>
                    </a:stretch>
                  </pic:blipFill>
                  <pic:spPr>
                    <a:xfrm>
                      <a:off x="0" y="0"/>
                      <a:ext cx="2883535" cy="1626235"/>
                    </a:xfrm>
                    <a:prstGeom prst="rect">
                      <a:avLst/>
                    </a:prstGeom>
                  </pic:spPr>
                </pic:pic>
              </a:graphicData>
            </a:graphic>
            <wp14:sizeRelH relativeFrom="margin">
              <wp14:pctWidth>0</wp14:pctWidth>
            </wp14:sizeRelH>
            <wp14:sizeRelV relativeFrom="margin">
              <wp14:pctHeight>0</wp14:pctHeight>
            </wp14:sizeRelV>
          </wp:anchor>
        </w:drawing>
      </w:r>
      <w:r>
        <w:rPr>
          <w:rFonts w:ascii="Arial" w:eastAsia="Times New Roman" w:hAnsi="Arial" w:cs="Arial"/>
          <w:color w:val="000000"/>
          <w:sz w:val="24"/>
          <w:szCs w:val="24"/>
          <w:lang w:eastAsia="en-GB"/>
        </w:rPr>
        <w:t xml:space="preserve"> ‘Emotional &amp; Physical Support’                              </w:t>
      </w:r>
      <w:proofErr w:type="gramStart"/>
      <w:r>
        <w:rPr>
          <w:rFonts w:ascii="Arial" w:eastAsia="Times New Roman" w:hAnsi="Arial" w:cs="Arial"/>
          <w:color w:val="000000"/>
          <w:sz w:val="24"/>
          <w:szCs w:val="24"/>
          <w:lang w:eastAsia="en-GB"/>
        </w:rPr>
        <w:t xml:space="preserve">   ‘</w:t>
      </w:r>
      <w:proofErr w:type="gramEnd"/>
      <w:r>
        <w:rPr>
          <w:rFonts w:ascii="Arial" w:eastAsia="Times New Roman" w:hAnsi="Arial" w:cs="Arial"/>
          <w:color w:val="000000"/>
          <w:sz w:val="24"/>
          <w:szCs w:val="24"/>
          <w:lang w:eastAsia="en-GB"/>
        </w:rPr>
        <w:t>Parking’</w:t>
      </w:r>
    </w:p>
    <w:p w14:paraId="51439739"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r w:rsidRPr="00B716BA">
        <w:rPr>
          <w:rFonts w:ascii="Arial" w:eastAsia="Times New Roman" w:hAnsi="Arial" w:cs="Arial"/>
          <w:noProof/>
          <w:color w:val="000000"/>
          <w:sz w:val="24"/>
          <w:szCs w:val="24"/>
          <w:lang w:eastAsia="en-GB"/>
        </w:rPr>
        <w:drawing>
          <wp:anchor distT="0" distB="0" distL="114300" distR="114300" simplePos="0" relativeHeight="252011520" behindDoc="0" locked="0" layoutInCell="1" allowOverlap="1" wp14:anchorId="56E88D5E" wp14:editId="0776D0B8">
            <wp:simplePos x="0" y="0"/>
            <wp:positionH relativeFrom="column">
              <wp:posOffset>-305894</wp:posOffset>
            </wp:positionH>
            <wp:positionV relativeFrom="paragraph">
              <wp:posOffset>93492</wp:posOffset>
            </wp:positionV>
            <wp:extent cx="2628900" cy="1394255"/>
            <wp:effectExtent l="0" t="0" r="0" b="0"/>
            <wp:wrapSquare wrapText="bothSides"/>
            <wp:docPr id="876117493" name="Picture 1" descr="A close up of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117493" name="Picture 1" descr="A close up of red text&#10;&#10;AI-generated content may be incorrect."/>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628900" cy="1394255"/>
                    </a:xfrm>
                    <a:prstGeom prst="rect">
                      <a:avLst/>
                    </a:prstGeom>
                  </pic:spPr>
                </pic:pic>
              </a:graphicData>
            </a:graphic>
          </wp:anchor>
        </w:drawing>
      </w:r>
      <w:r>
        <w:rPr>
          <w:rFonts w:ascii="Arial" w:eastAsia="Times New Roman" w:hAnsi="Arial" w:cs="Arial"/>
          <w:color w:val="000000"/>
          <w:sz w:val="24"/>
          <w:szCs w:val="24"/>
          <w:lang w:eastAsia="en-GB"/>
        </w:rPr>
        <w:t xml:space="preserve">                  </w:t>
      </w:r>
    </w:p>
    <w:p w14:paraId="290D483D"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p>
    <w:p w14:paraId="7D992087"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p>
    <w:p w14:paraId="7681C91C" w14:textId="77777777" w:rsidR="008F28CD" w:rsidRDefault="008F28CD" w:rsidP="008F28CD">
      <w:pPr>
        <w:spacing w:after="0" w:line="240" w:lineRule="auto"/>
        <w:jc w:val="both"/>
        <w:textAlignment w:val="center"/>
        <w:rPr>
          <w:rFonts w:ascii="Arial" w:eastAsia="Times New Roman" w:hAnsi="Arial" w:cs="Arial"/>
          <w:b/>
          <w:bCs/>
          <w:color w:val="000000"/>
          <w:sz w:val="24"/>
          <w:szCs w:val="24"/>
          <w:lang w:eastAsia="en-GB"/>
        </w:rPr>
      </w:pPr>
    </w:p>
    <w:p w14:paraId="6C0D30EE" w14:textId="77777777" w:rsidR="008F28CD" w:rsidRPr="003066D5" w:rsidRDefault="008F28CD" w:rsidP="008F28CD">
      <w:pPr>
        <w:spacing w:after="0" w:line="240" w:lineRule="auto"/>
        <w:jc w:val="both"/>
        <w:textAlignment w:val="center"/>
        <w:rPr>
          <w:rFonts w:ascii="Arial" w:eastAsia="Times New Roman" w:hAnsi="Arial" w:cs="Arial"/>
          <w:b/>
          <w:bCs/>
          <w:color w:val="000000"/>
          <w:sz w:val="24"/>
          <w:szCs w:val="24"/>
          <w:lang w:eastAsia="en-GB"/>
        </w:rPr>
      </w:pPr>
      <w:r w:rsidRPr="003066D5">
        <w:rPr>
          <w:rFonts w:ascii="Arial" w:eastAsia="Times New Roman" w:hAnsi="Arial" w:cs="Arial"/>
          <w:b/>
          <w:bCs/>
          <w:color w:val="000000"/>
          <w:sz w:val="24"/>
          <w:szCs w:val="24"/>
          <w:lang w:eastAsia="en-GB"/>
        </w:rPr>
        <w:lastRenderedPageBreak/>
        <w:t xml:space="preserve">Below are comments linked to the ‘Negative themes’ above. </w:t>
      </w:r>
    </w:p>
    <w:p w14:paraId="1312349A"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p>
    <w:p w14:paraId="3C78A8CD" w14:textId="77777777" w:rsidR="008F28CD" w:rsidRPr="00B716BA" w:rsidRDefault="008F28CD" w:rsidP="00BC36C3">
      <w:pPr>
        <w:pStyle w:val="ListParagraph"/>
        <w:numPr>
          <w:ilvl w:val="0"/>
          <w:numId w:val="14"/>
        </w:numPr>
        <w:spacing w:after="0" w:line="240" w:lineRule="auto"/>
        <w:jc w:val="both"/>
        <w:textAlignment w:val="center"/>
        <w:rPr>
          <w:color w:val="000000"/>
          <w:sz w:val="24"/>
          <w:szCs w:val="24"/>
          <w:lang w:eastAsia="en-GB"/>
        </w:rPr>
      </w:pPr>
      <w:r>
        <w:rPr>
          <w:color w:val="000000"/>
          <w:sz w:val="24"/>
          <w:szCs w:val="24"/>
          <w:lang w:eastAsia="en-GB"/>
        </w:rPr>
        <w:t>N</w:t>
      </w:r>
      <w:r w:rsidRPr="00B716BA">
        <w:rPr>
          <w:color w:val="000000"/>
          <w:sz w:val="24"/>
          <w:szCs w:val="24"/>
          <w:lang w:eastAsia="en-GB"/>
        </w:rPr>
        <w:t xml:space="preserve">ot really. </w:t>
      </w:r>
      <w:r>
        <w:rPr>
          <w:color w:val="000000"/>
          <w:sz w:val="24"/>
          <w:szCs w:val="24"/>
          <w:lang w:eastAsia="en-GB"/>
        </w:rPr>
        <w:t>T</w:t>
      </w:r>
      <w:r w:rsidRPr="00B716BA">
        <w:rPr>
          <w:color w:val="000000"/>
          <w:sz w:val="24"/>
          <w:szCs w:val="24"/>
          <w:lang w:eastAsia="en-GB"/>
        </w:rPr>
        <w:t>here was a mix in competency and bedside manner in nursing staff - ranging from superb to very poor.</w:t>
      </w:r>
    </w:p>
    <w:p w14:paraId="3109FDC4"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p>
    <w:p w14:paraId="675903B2" w14:textId="77777777" w:rsidR="008F28CD" w:rsidRPr="00B716BA" w:rsidRDefault="008F28CD" w:rsidP="00BC36C3">
      <w:pPr>
        <w:pStyle w:val="ListParagraph"/>
        <w:numPr>
          <w:ilvl w:val="0"/>
          <w:numId w:val="14"/>
        </w:numPr>
        <w:spacing w:after="0" w:line="240" w:lineRule="auto"/>
        <w:jc w:val="both"/>
        <w:textAlignment w:val="center"/>
        <w:rPr>
          <w:color w:val="000000"/>
          <w:sz w:val="24"/>
          <w:szCs w:val="24"/>
          <w:lang w:eastAsia="en-GB"/>
        </w:rPr>
      </w:pPr>
      <w:r>
        <w:rPr>
          <w:color w:val="000000"/>
          <w:sz w:val="24"/>
          <w:szCs w:val="24"/>
          <w:lang w:eastAsia="en-GB"/>
        </w:rPr>
        <w:t>P</w:t>
      </w:r>
      <w:r w:rsidRPr="00B716BA">
        <w:rPr>
          <w:color w:val="000000"/>
          <w:sz w:val="24"/>
          <w:szCs w:val="24"/>
          <w:lang w:eastAsia="en-GB"/>
        </w:rPr>
        <w:t xml:space="preserve">rior to attending Morriston </w:t>
      </w:r>
      <w:r>
        <w:rPr>
          <w:color w:val="000000"/>
          <w:sz w:val="24"/>
          <w:szCs w:val="24"/>
          <w:lang w:eastAsia="en-GB"/>
        </w:rPr>
        <w:t>A&amp;E</w:t>
      </w:r>
      <w:r w:rsidRPr="00B716BA">
        <w:rPr>
          <w:color w:val="000000"/>
          <w:sz w:val="24"/>
          <w:szCs w:val="24"/>
          <w:lang w:eastAsia="en-GB"/>
        </w:rPr>
        <w:t xml:space="preserve"> </w:t>
      </w:r>
      <w:r>
        <w:rPr>
          <w:color w:val="000000"/>
          <w:sz w:val="24"/>
          <w:szCs w:val="24"/>
          <w:lang w:eastAsia="en-GB"/>
        </w:rPr>
        <w:t>I</w:t>
      </w:r>
      <w:r w:rsidRPr="00B716BA">
        <w:rPr>
          <w:color w:val="000000"/>
          <w:sz w:val="24"/>
          <w:szCs w:val="24"/>
          <w:lang w:eastAsia="en-GB"/>
        </w:rPr>
        <w:t xml:space="preserve"> visited </w:t>
      </w:r>
      <w:r>
        <w:rPr>
          <w:color w:val="000000"/>
          <w:sz w:val="24"/>
          <w:szCs w:val="24"/>
          <w:lang w:eastAsia="en-GB"/>
        </w:rPr>
        <w:t>NPTH</w:t>
      </w:r>
      <w:r w:rsidRPr="00B716BA">
        <w:rPr>
          <w:color w:val="000000"/>
          <w:sz w:val="24"/>
          <w:szCs w:val="24"/>
          <w:lang w:eastAsia="en-GB"/>
        </w:rPr>
        <w:t xml:space="preserve"> and they refused to treat me and referred me to my </w:t>
      </w:r>
      <w:r>
        <w:rPr>
          <w:color w:val="000000"/>
          <w:sz w:val="24"/>
          <w:szCs w:val="24"/>
          <w:lang w:eastAsia="en-GB"/>
        </w:rPr>
        <w:t>GP.</w:t>
      </w:r>
    </w:p>
    <w:p w14:paraId="5CEFA60B" w14:textId="77777777" w:rsidR="008F28CD" w:rsidRDefault="008F28CD" w:rsidP="008F28CD">
      <w:pPr>
        <w:spacing w:after="0" w:line="240" w:lineRule="auto"/>
        <w:jc w:val="both"/>
        <w:textAlignment w:val="center"/>
        <w:rPr>
          <w:rFonts w:ascii="Arial" w:eastAsia="Times New Roman" w:hAnsi="Arial" w:cs="Arial"/>
          <w:color w:val="000000"/>
          <w:sz w:val="24"/>
          <w:szCs w:val="24"/>
          <w:lang w:eastAsia="en-GB"/>
        </w:rPr>
      </w:pPr>
    </w:p>
    <w:p w14:paraId="70C1E0CA" w14:textId="77777777" w:rsidR="008F28CD" w:rsidRDefault="008F28CD" w:rsidP="00BC36C3">
      <w:pPr>
        <w:pStyle w:val="ListParagraph"/>
        <w:numPr>
          <w:ilvl w:val="0"/>
          <w:numId w:val="14"/>
        </w:numPr>
        <w:spacing w:after="0" w:line="240" w:lineRule="auto"/>
        <w:jc w:val="both"/>
        <w:textAlignment w:val="center"/>
        <w:rPr>
          <w:color w:val="000000"/>
          <w:sz w:val="24"/>
          <w:szCs w:val="24"/>
          <w:lang w:eastAsia="en-GB"/>
        </w:rPr>
      </w:pPr>
      <w:r>
        <w:rPr>
          <w:color w:val="000000"/>
          <w:sz w:val="24"/>
          <w:szCs w:val="24"/>
          <w:lang w:eastAsia="en-GB"/>
        </w:rPr>
        <w:t>T</w:t>
      </w:r>
      <w:r w:rsidRPr="00B716BA">
        <w:rPr>
          <w:color w:val="000000"/>
          <w:sz w:val="24"/>
          <w:szCs w:val="24"/>
          <w:lang w:eastAsia="en-GB"/>
        </w:rPr>
        <w:t xml:space="preserve">he food is unbelievably awful. </w:t>
      </w:r>
      <w:r>
        <w:rPr>
          <w:color w:val="000000"/>
          <w:sz w:val="24"/>
          <w:szCs w:val="24"/>
          <w:lang w:eastAsia="en-GB"/>
        </w:rPr>
        <w:t>I</w:t>
      </w:r>
      <w:r w:rsidRPr="00B716BA">
        <w:rPr>
          <w:color w:val="000000"/>
          <w:sz w:val="24"/>
          <w:szCs w:val="24"/>
          <w:lang w:eastAsia="en-GB"/>
        </w:rPr>
        <w:t xml:space="preserve"> was in hospital for 6 weeks and found the predictable menu lacking in freshness taste and really not fit for purpose. I feel the lack of good food hampered my recovery. I also found the nurses station to be ridiculously noisy during changeover which was very disruptive for patients rest. I also found some of the care assistants too loud and talkative with each other. I felt for the main looked after but feel the nursing staff could have been more sensitive to the noise levels they were creating.</w:t>
      </w:r>
    </w:p>
    <w:p w14:paraId="58D99BB2" w14:textId="77777777" w:rsidR="008F28CD" w:rsidRDefault="008F28CD" w:rsidP="008F28CD">
      <w:pPr>
        <w:pStyle w:val="ListParagraph"/>
        <w:spacing w:after="0" w:line="240" w:lineRule="auto"/>
        <w:jc w:val="both"/>
        <w:textAlignment w:val="center"/>
        <w:rPr>
          <w:color w:val="000000"/>
          <w:sz w:val="24"/>
          <w:szCs w:val="24"/>
          <w:lang w:eastAsia="en-GB"/>
        </w:rPr>
      </w:pPr>
    </w:p>
    <w:p w14:paraId="2F36CE50" w14:textId="77777777" w:rsidR="008F28CD" w:rsidRDefault="008F28CD" w:rsidP="00BC36C3">
      <w:pPr>
        <w:pStyle w:val="ListParagraph"/>
        <w:numPr>
          <w:ilvl w:val="0"/>
          <w:numId w:val="14"/>
        </w:numPr>
        <w:spacing w:after="0" w:line="240" w:lineRule="auto"/>
        <w:jc w:val="both"/>
        <w:textAlignment w:val="center"/>
        <w:rPr>
          <w:color w:val="000000"/>
          <w:sz w:val="24"/>
          <w:szCs w:val="24"/>
          <w:lang w:eastAsia="en-GB"/>
        </w:rPr>
      </w:pPr>
      <w:r>
        <w:rPr>
          <w:color w:val="000000"/>
          <w:sz w:val="24"/>
          <w:szCs w:val="24"/>
          <w:lang w:eastAsia="en-GB"/>
        </w:rPr>
        <w:t>B</w:t>
      </w:r>
      <w:r w:rsidRPr="003066D5">
        <w:rPr>
          <w:color w:val="000000"/>
          <w:sz w:val="24"/>
          <w:szCs w:val="24"/>
          <w:lang w:eastAsia="en-GB"/>
        </w:rPr>
        <w:t>etter parking! very stressful trying</w:t>
      </w:r>
      <w:r>
        <w:rPr>
          <w:color w:val="000000"/>
          <w:sz w:val="24"/>
          <w:szCs w:val="24"/>
          <w:lang w:eastAsia="en-GB"/>
        </w:rPr>
        <w:t xml:space="preserve"> </w:t>
      </w:r>
      <w:r w:rsidRPr="003066D5">
        <w:rPr>
          <w:color w:val="000000"/>
          <w:sz w:val="24"/>
          <w:szCs w:val="24"/>
          <w:lang w:eastAsia="en-GB"/>
        </w:rPr>
        <w:t>to park</w:t>
      </w:r>
      <w:r>
        <w:rPr>
          <w:color w:val="000000"/>
          <w:sz w:val="24"/>
          <w:szCs w:val="24"/>
          <w:lang w:eastAsia="en-GB"/>
        </w:rPr>
        <w:t>,</w:t>
      </w:r>
      <w:r w:rsidRPr="003066D5">
        <w:rPr>
          <w:color w:val="000000"/>
          <w:sz w:val="24"/>
          <w:szCs w:val="24"/>
          <w:lang w:eastAsia="en-GB"/>
        </w:rPr>
        <w:t> especially afternoon and late morning.</w:t>
      </w:r>
    </w:p>
    <w:p w14:paraId="7FEC2A39" w14:textId="77777777" w:rsidR="00DA7F00" w:rsidRDefault="00DA7F00" w:rsidP="00DA7F00">
      <w:pPr>
        <w:pStyle w:val="ListParagraph"/>
        <w:spacing w:after="0" w:line="240" w:lineRule="auto"/>
        <w:jc w:val="both"/>
        <w:textAlignment w:val="center"/>
        <w:rPr>
          <w:i/>
          <w:iCs/>
          <w:color w:val="000000"/>
          <w:sz w:val="24"/>
          <w:szCs w:val="24"/>
          <w:lang w:eastAsia="en-GB"/>
        </w:rPr>
      </w:pPr>
    </w:p>
    <w:p w14:paraId="2ED9F8BA" w14:textId="34E836C6" w:rsidR="00057C63" w:rsidRDefault="00057C63" w:rsidP="005C10BC">
      <w:pPr>
        <w:pStyle w:val="ListParagraph"/>
        <w:numPr>
          <w:ilvl w:val="1"/>
          <w:numId w:val="5"/>
        </w:numPr>
        <w:tabs>
          <w:tab w:val="left" w:pos="8240"/>
        </w:tabs>
        <w:jc w:val="both"/>
        <w:rPr>
          <w:b/>
          <w:sz w:val="24"/>
          <w:szCs w:val="24"/>
        </w:rPr>
      </w:pPr>
      <w:r w:rsidRPr="00830836">
        <w:rPr>
          <w:b/>
          <w:sz w:val="24"/>
          <w:szCs w:val="24"/>
        </w:rPr>
        <w:t xml:space="preserve">– </w:t>
      </w:r>
      <w:r w:rsidR="00E357CD">
        <w:rPr>
          <w:b/>
          <w:sz w:val="24"/>
          <w:szCs w:val="24"/>
        </w:rPr>
        <w:t>E</w:t>
      </w:r>
      <w:r w:rsidR="0071532C">
        <w:rPr>
          <w:b/>
          <w:sz w:val="24"/>
          <w:szCs w:val="24"/>
        </w:rPr>
        <w:t xml:space="preserve">mergency </w:t>
      </w:r>
      <w:r w:rsidR="00E357CD">
        <w:rPr>
          <w:b/>
          <w:sz w:val="24"/>
          <w:szCs w:val="24"/>
        </w:rPr>
        <w:t>D</w:t>
      </w:r>
      <w:r w:rsidR="0071532C">
        <w:rPr>
          <w:b/>
          <w:sz w:val="24"/>
          <w:szCs w:val="24"/>
        </w:rPr>
        <w:t>epartment</w:t>
      </w:r>
      <w:r>
        <w:rPr>
          <w:b/>
          <w:sz w:val="24"/>
          <w:szCs w:val="24"/>
        </w:rPr>
        <w:t xml:space="preserve"> </w:t>
      </w:r>
      <w:r w:rsidR="0071532C">
        <w:rPr>
          <w:b/>
          <w:sz w:val="24"/>
          <w:szCs w:val="24"/>
        </w:rPr>
        <w:t xml:space="preserve">(ED) </w:t>
      </w:r>
      <w:r w:rsidRPr="00830836">
        <w:rPr>
          <w:b/>
          <w:sz w:val="24"/>
          <w:szCs w:val="24"/>
        </w:rPr>
        <w:t>Complaints</w:t>
      </w:r>
    </w:p>
    <w:p w14:paraId="7B27B442" w14:textId="532F0F88" w:rsidR="00057C63" w:rsidRDefault="00057C63" w:rsidP="00057C63">
      <w:pPr>
        <w:tabs>
          <w:tab w:val="left" w:pos="8240"/>
        </w:tabs>
        <w:ind w:left="360"/>
        <w:jc w:val="both"/>
        <w:rPr>
          <w:rFonts w:ascii="Arial" w:hAnsi="Arial" w:cs="Arial"/>
          <w:sz w:val="24"/>
          <w:szCs w:val="24"/>
        </w:rPr>
      </w:pPr>
      <w:r w:rsidRPr="00057C63">
        <w:rPr>
          <w:rFonts w:ascii="Arial" w:hAnsi="Arial" w:cs="Arial"/>
          <w:sz w:val="24"/>
          <w:szCs w:val="24"/>
        </w:rPr>
        <w:t>During Q</w:t>
      </w:r>
      <w:r w:rsidR="00EC7793">
        <w:rPr>
          <w:rFonts w:ascii="Arial" w:hAnsi="Arial" w:cs="Arial"/>
          <w:sz w:val="24"/>
          <w:szCs w:val="24"/>
        </w:rPr>
        <w:t>4</w:t>
      </w:r>
      <w:r w:rsidRPr="00057C63">
        <w:rPr>
          <w:rFonts w:ascii="Arial" w:hAnsi="Arial" w:cs="Arial"/>
          <w:sz w:val="24"/>
          <w:szCs w:val="24"/>
        </w:rPr>
        <w:t xml:space="preserve"> of 202</w:t>
      </w:r>
      <w:r w:rsidR="000C18FB">
        <w:rPr>
          <w:rFonts w:ascii="Arial" w:hAnsi="Arial" w:cs="Arial"/>
          <w:sz w:val="24"/>
          <w:szCs w:val="24"/>
        </w:rPr>
        <w:t>4</w:t>
      </w:r>
      <w:r w:rsidRPr="00057C63">
        <w:rPr>
          <w:rFonts w:ascii="Arial" w:hAnsi="Arial" w:cs="Arial"/>
          <w:sz w:val="24"/>
          <w:szCs w:val="24"/>
        </w:rPr>
        <w:t>/2</w:t>
      </w:r>
      <w:r w:rsidR="000C18FB">
        <w:rPr>
          <w:rFonts w:ascii="Arial" w:hAnsi="Arial" w:cs="Arial"/>
          <w:sz w:val="24"/>
          <w:szCs w:val="24"/>
        </w:rPr>
        <w:t>5</w:t>
      </w:r>
      <w:r w:rsidRPr="00057C63">
        <w:rPr>
          <w:rFonts w:ascii="Arial" w:hAnsi="Arial" w:cs="Arial"/>
          <w:sz w:val="24"/>
          <w:szCs w:val="24"/>
        </w:rPr>
        <w:t xml:space="preserve">, </w:t>
      </w:r>
      <w:r w:rsidR="00E357CD">
        <w:rPr>
          <w:rFonts w:ascii="Arial" w:hAnsi="Arial" w:cs="Arial"/>
          <w:sz w:val="24"/>
          <w:szCs w:val="24"/>
        </w:rPr>
        <w:t>ED</w:t>
      </w:r>
      <w:r w:rsidRPr="00057C63">
        <w:rPr>
          <w:rFonts w:ascii="Arial" w:hAnsi="Arial" w:cs="Arial"/>
          <w:sz w:val="24"/>
          <w:szCs w:val="24"/>
        </w:rPr>
        <w:t xml:space="preserve"> received </w:t>
      </w:r>
      <w:r w:rsidR="00667B60">
        <w:rPr>
          <w:rFonts w:ascii="Arial" w:hAnsi="Arial" w:cs="Arial"/>
          <w:sz w:val="24"/>
          <w:szCs w:val="24"/>
        </w:rPr>
        <w:t>3</w:t>
      </w:r>
      <w:r w:rsidR="00236D73">
        <w:rPr>
          <w:rFonts w:ascii="Arial" w:hAnsi="Arial" w:cs="Arial"/>
          <w:sz w:val="24"/>
          <w:szCs w:val="24"/>
        </w:rPr>
        <w:t>5</w:t>
      </w:r>
      <w:r w:rsidRPr="00057C63">
        <w:rPr>
          <w:rFonts w:ascii="Arial" w:hAnsi="Arial" w:cs="Arial"/>
          <w:sz w:val="24"/>
          <w:szCs w:val="24"/>
        </w:rPr>
        <w:t xml:space="preserve"> complaints</w:t>
      </w:r>
      <w:r>
        <w:rPr>
          <w:rFonts w:ascii="Arial" w:hAnsi="Arial" w:cs="Arial"/>
          <w:sz w:val="24"/>
          <w:szCs w:val="24"/>
        </w:rPr>
        <w:t>, a breakdown of the issues is below;</w:t>
      </w:r>
      <w:r w:rsidR="000C18FB" w:rsidRPr="000C18FB">
        <w:rPr>
          <w:noProof/>
        </w:rPr>
        <w:t xml:space="preserve"> </w:t>
      </w:r>
    </w:p>
    <w:p w14:paraId="3D3B4D20" w14:textId="163B5A65" w:rsidR="00057C63" w:rsidRPr="00057C63" w:rsidRDefault="00C43078" w:rsidP="00057C63">
      <w:pPr>
        <w:tabs>
          <w:tab w:val="left" w:pos="8240"/>
        </w:tabs>
        <w:ind w:left="360"/>
        <w:jc w:val="both"/>
        <w:rPr>
          <w:rFonts w:ascii="Arial" w:hAnsi="Arial" w:cs="Arial"/>
          <w:sz w:val="24"/>
          <w:szCs w:val="24"/>
        </w:rPr>
      </w:pPr>
      <w:r>
        <w:rPr>
          <w:noProof/>
        </w:rPr>
        <w:drawing>
          <wp:inline distT="0" distB="0" distL="0" distR="0" wp14:anchorId="7E079A12" wp14:editId="19720B65">
            <wp:extent cx="5731510" cy="3101340"/>
            <wp:effectExtent l="0" t="0" r="2540" b="3810"/>
            <wp:docPr id="116875614" name="Chart 1">
              <a:extLst xmlns:a="http://schemas.openxmlformats.org/drawingml/2006/main">
                <a:ext uri="{FF2B5EF4-FFF2-40B4-BE49-F238E27FC236}">
                  <a16:creationId xmlns:a16="http://schemas.microsoft.com/office/drawing/2014/main" id="{B735D0B8-AC1C-9111-B1C5-2E91B48277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40A444E" w14:textId="22CC2A5E" w:rsidR="008052C4" w:rsidRDefault="00057C63" w:rsidP="008C1EBF">
      <w:pPr>
        <w:tabs>
          <w:tab w:val="left" w:pos="8240"/>
        </w:tabs>
        <w:jc w:val="both"/>
        <w:rPr>
          <w:rFonts w:ascii="Arial" w:hAnsi="Arial" w:cs="Arial"/>
          <w:sz w:val="24"/>
          <w:szCs w:val="24"/>
        </w:rPr>
      </w:pPr>
      <w:r w:rsidRPr="00057C63">
        <w:rPr>
          <w:rFonts w:ascii="Arial" w:hAnsi="Arial" w:cs="Arial"/>
          <w:sz w:val="24"/>
          <w:szCs w:val="24"/>
        </w:rPr>
        <w:t xml:space="preserve">The </w:t>
      </w:r>
      <w:r w:rsidR="005E1939">
        <w:rPr>
          <w:rFonts w:ascii="Arial" w:hAnsi="Arial" w:cs="Arial"/>
          <w:sz w:val="24"/>
          <w:szCs w:val="24"/>
        </w:rPr>
        <w:t>1</w:t>
      </w:r>
      <w:r w:rsidR="00F04C5A">
        <w:rPr>
          <w:rFonts w:ascii="Arial" w:hAnsi="Arial" w:cs="Arial"/>
          <w:sz w:val="24"/>
          <w:szCs w:val="24"/>
        </w:rPr>
        <w:t>3</w:t>
      </w:r>
      <w:r w:rsidRPr="00057C63">
        <w:rPr>
          <w:rFonts w:ascii="Arial" w:hAnsi="Arial" w:cs="Arial"/>
          <w:sz w:val="24"/>
          <w:szCs w:val="24"/>
        </w:rPr>
        <w:t xml:space="preserve">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complaints all relate to delays in treatment or assessment.</w:t>
      </w:r>
    </w:p>
    <w:p w14:paraId="466B1A83" w14:textId="77777777" w:rsidR="00DA7F00" w:rsidRDefault="00DA7F00" w:rsidP="008C1EBF">
      <w:pPr>
        <w:tabs>
          <w:tab w:val="left" w:pos="8240"/>
        </w:tabs>
        <w:jc w:val="both"/>
        <w:rPr>
          <w:rFonts w:ascii="Arial" w:hAnsi="Arial" w:cs="Arial"/>
          <w:sz w:val="24"/>
          <w:szCs w:val="24"/>
        </w:rPr>
      </w:pPr>
    </w:p>
    <w:p w14:paraId="3FD2255B" w14:textId="77777777" w:rsidR="00F21B87" w:rsidRDefault="00F21B87" w:rsidP="008C1EBF">
      <w:pPr>
        <w:tabs>
          <w:tab w:val="left" w:pos="8240"/>
        </w:tabs>
        <w:jc w:val="both"/>
        <w:rPr>
          <w:rFonts w:ascii="Arial" w:hAnsi="Arial" w:cs="Arial"/>
          <w:sz w:val="24"/>
          <w:szCs w:val="24"/>
        </w:rPr>
      </w:pPr>
    </w:p>
    <w:p w14:paraId="37908A10" w14:textId="77777777" w:rsidR="00307D88" w:rsidRPr="00EA483F" w:rsidRDefault="00307D88" w:rsidP="00307D88">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lastRenderedPageBreak/>
        <w:t>Patient Experience Feedback: ED Services</w:t>
      </w:r>
    </w:p>
    <w:p w14:paraId="3F0D4807" w14:textId="77777777" w:rsidR="00307D88" w:rsidRPr="001F6D85" w:rsidRDefault="00307D88" w:rsidP="00307D88">
      <w:pPr>
        <w:rPr>
          <w:rFonts w:ascii="Arial" w:hAnsi="Arial" w:cs="Arial"/>
          <w:sz w:val="24"/>
          <w:szCs w:val="24"/>
        </w:rPr>
      </w:pPr>
      <w:r w:rsidRPr="001F6D85">
        <w:rPr>
          <w:rFonts w:ascii="Arial" w:hAnsi="Arial" w:cs="Arial"/>
          <w:sz w:val="24"/>
          <w:szCs w:val="24"/>
        </w:rPr>
        <w:t>As ED is classed as a ‘High Risk Area’, the Patient Experience Team                        have investigated the feedback for ED Services. In total, ED Services received 842 responses to the Friends and Family Survey during Quarter 4.</w:t>
      </w:r>
    </w:p>
    <w:p w14:paraId="7B910191" w14:textId="77777777" w:rsidR="00307D88" w:rsidRDefault="00307D88" w:rsidP="00307D88">
      <w:pPr>
        <w:rPr>
          <w:rFonts w:ascii="Arial" w:hAnsi="Arial" w:cs="Arial"/>
          <w:b/>
          <w:color w:val="FF0000"/>
          <w:sz w:val="24"/>
        </w:rPr>
      </w:pPr>
      <w:r w:rsidRPr="0035052E">
        <w:rPr>
          <w:rFonts w:ascii="Arial" w:hAnsi="Arial" w:cs="Arial"/>
          <w:b/>
          <w:color w:val="FF0000"/>
          <w:sz w:val="24"/>
        </w:rPr>
        <w:t xml:space="preserve">     </w:t>
      </w:r>
      <w:r w:rsidRPr="009671F8">
        <w:rPr>
          <w:rFonts w:ascii="Arial" w:hAnsi="Arial" w:cs="Arial"/>
          <w:b/>
          <w:noProof/>
          <w:color w:val="FF0000"/>
          <w:sz w:val="24"/>
        </w:rPr>
        <w:drawing>
          <wp:inline distT="0" distB="0" distL="0" distR="0" wp14:anchorId="5E578AE2" wp14:editId="5F77EADF">
            <wp:extent cx="5731510" cy="2031023"/>
            <wp:effectExtent l="0" t="0" r="2540" b="7620"/>
            <wp:docPr id="311525376"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525376" name="Picture 1" descr="A graph of a number of people&#10;&#10;AI-generated content may be incorrect."/>
                    <pic:cNvPicPr/>
                  </pic:nvPicPr>
                  <pic:blipFill>
                    <a:blip r:embed="rId37"/>
                    <a:stretch>
                      <a:fillRect/>
                    </a:stretch>
                  </pic:blipFill>
                  <pic:spPr>
                    <a:xfrm>
                      <a:off x="0" y="0"/>
                      <a:ext cx="5740677" cy="2034271"/>
                    </a:xfrm>
                    <a:prstGeom prst="rect">
                      <a:avLst/>
                    </a:prstGeom>
                  </pic:spPr>
                </pic:pic>
              </a:graphicData>
            </a:graphic>
          </wp:inline>
        </w:drawing>
      </w:r>
    </w:p>
    <w:p w14:paraId="04F60D64" w14:textId="77777777" w:rsidR="00307D88" w:rsidRPr="001F6D85" w:rsidRDefault="00307D88" w:rsidP="00307D88">
      <w:pPr>
        <w:rPr>
          <w:rFonts w:ascii="Arial" w:hAnsi="Arial" w:cs="Arial"/>
          <w:sz w:val="24"/>
          <w:szCs w:val="24"/>
        </w:rPr>
      </w:pPr>
      <w:r w:rsidRPr="001F6D85">
        <w:rPr>
          <w:rFonts w:ascii="Arial" w:hAnsi="Arial" w:cs="Arial"/>
          <w:sz w:val="24"/>
          <w:szCs w:val="24"/>
        </w:rPr>
        <w:t>Below are the top themes for ED services:</w:t>
      </w:r>
    </w:p>
    <w:p w14:paraId="6E6C7697" w14:textId="77777777" w:rsidR="00307D88" w:rsidRPr="008052C4" w:rsidRDefault="00307D88" w:rsidP="00307D88">
      <w:pPr>
        <w:tabs>
          <w:tab w:val="left" w:pos="8240"/>
        </w:tabs>
        <w:jc w:val="both"/>
        <w:rPr>
          <w:rFonts w:ascii="Arial" w:hAnsi="Arial" w:cs="Arial"/>
          <w:color w:val="FF0000"/>
          <w:sz w:val="24"/>
          <w:szCs w:val="24"/>
        </w:rPr>
      </w:pPr>
      <w:r w:rsidRPr="003B77EF">
        <w:rPr>
          <w:rFonts w:ascii="Arial" w:hAnsi="Arial" w:cs="Arial"/>
          <w:noProof/>
          <w:color w:val="FF0000"/>
          <w:sz w:val="24"/>
          <w:szCs w:val="24"/>
        </w:rPr>
        <w:drawing>
          <wp:inline distT="0" distB="0" distL="0" distR="0" wp14:anchorId="167A66FF" wp14:editId="70CE1362">
            <wp:extent cx="5731510" cy="2183027"/>
            <wp:effectExtent l="0" t="0" r="2540" b="8255"/>
            <wp:docPr id="510788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788167" name=""/>
                    <pic:cNvPicPr/>
                  </pic:nvPicPr>
                  <pic:blipFill>
                    <a:blip r:embed="rId38"/>
                    <a:stretch>
                      <a:fillRect/>
                    </a:stretch>
                  </pic:blipFill>
                  <pic:spPr>
                    <a:xfrm>
                      <a:off x="0" y="0"/>
                      <a:ext cx="5739743" cy="2186163"/>
                    </a:xfrm>
                    <a:prstGeom prst="rect">
                      <a:avLst/>
                    </a:prstGeom>
                  </pic:spPr>
                </pic:pic>
              </a:graphicData>
            </a:graphic>
          </wp:inline>
        </w:drawing>
      </w:r>
    </w:p>
    <w:p w14:paraId="520E60B6" w14:textId="77777777" w:rsidR="00307D88" w:rsidRDefault="00307D88" w:rsidP="00307D88">
      <w:pPr>
        <w:tabs>
          <w:tab w:val="left" w:pos="8240"/>
        </w:tabs>
        <w:jc w:val="both"/>
        <w:rPr>
          <w:rFonts w:ascii="Arial" w:hAnsi="Arial" w:cs="Arial"/>
          <w:bCs/>
          <w:sz w:val="24"/>
          <w:szCs w:val="24"/>
          <w:u w:val="single"/>
        </w:rPr>
      </w:pPr>
      <w:r w:rsidRPr="00F146B6">
        <w:rPr>
          <w:rFonts w:ascii="Arial" w:hAnsi="Arial" w:cs="Arial"/>
          <w:bCs/>
          <w:sz w:val="24"/>
          <w:szCs w:val="24"/>
          <w:u w:val="single"/>
        </w:rPr>
        <w:t>Positive Themes</w:t>
      </w:r>
    </w:p>
    <w:p w14:paraId="0CA108A7" w14:textId="77777777" w:rsidR="00307D88" w:rsidRPr="00F42DA5" w:rsidRDefault="00307D88" w:rsidP="00307D88">
      <w:pPr>
        <w:tabs>
          <w:tab w:val="left" w:pos="8240"/>
        </w:tabs>
        <w:jc w:val="both"/>
        <w:rPr>
          <w:rFonts w:ascii="Arial" w:hAnsi="Arial" w:cs="Arial"/>
          <w:bCs/>
          <w:sz w:val="24"/>
          <w:szCs w:val="24"/>
        </w:rPr>
      </w:pPr>
      <w:r w:rsidRPr="003B77EF">
        <w:rPr>
          <w:noProof/>
        </w:rPr>
        <w:drawing>
          <wp:anchor distT="0" distB="0" distL="114300" distR="114300" simplePos="0" relativeHeight="252014592" behindDoc="0" locked="0" layoutInCell="1" allowOverlap="1" wp14:anchorId="2CCA9322" wp14:editId="727B54FE">
            <wp:simplePos x="0" y="0"/>
            <wp:positionH relativeFrom="column">
              <wp:posOffset>-461645</wp:posOffset>
            </wp:positionH>
            <wp:positionV relativeFrom="paragraph">
              <wp:posOffset>257810</wp:posOffset>
            </wp:positionV>
            <wp:extent cx="2421890" cy="1699895"/>
            <wp:effectExtent l="0" t="0" r="0" b="0"/>
            <wp:wrapSquare wrapText="bothSides"/>
            <wp:docPr id="807166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166824" name=""/>
                    <pic:cNvPicPr/>
                  </pic:nvPicPr>
                  <pic:blipFill>
                    <a:blip r:embed="rId39">
                      <a:extLst>
                        <a:ext uri="{28A0092B-C50C-407E-A947-70E740481C1C}">
                          <a14:useLocalDpi xmlns:a14="http://schemas.microsoft.com/office/drawing/2010/main" val="0"/>
                        </a:ext>
                      </a:extLst>
                    </a:blip>
                    <a:stretch>
                      <a:fillRect/>
                    </a:stretch>
                  </pic:blipFill>
                  <pic:spPr>
                    <a:xfrm>
                      <a:off x="0" y="0"/>
                      <a:ext cx="2421890" cy="169989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 xml:space="preserve">   ‘Compassion’                                                Sub theme ‘Caring’</w:t>
      </w:r>
    </w:p>
    <w:p w14:paraId="18D59CAD" w14:textId="77777777" w:rsidR="00307D88" w:rsidRDefault="00307D88" w:rsidP="00307D88">
      <w:pPr>
        <w:tabs>
          <w:tab w:val="left" w:pos="8240"/>
        </w:tabs>
        <w:ind w:left="360"/>
        <w:jc w:val="both"/>
        <w:rPr>
          <w:rFonts w:ascii="Arial" w:hAnsi="Arial" w:cs="Arial"/>
          <w:color w:val="FF0000"/>
          <w:sz w:val="24"/>
          <w:szCs w:val="24"/>
        </w:rPr>
      </w:pPr>
      <w:r w:rsidRPr="004977EC">
        <w:rPr>
          <w:noProof/>
        </w:rPr>
        <w:t xml:space="preserve"> </w:t>
      </w:r>
      <w:r w:rsidRPr="00E43586">
        <w:rPr>
          <w:noProof/>
        </w:rPr>
        <w:t xml:space="preserve"> </w:t>
      </w:r>
      <w:r w:rsidRPr="003B77EF">
        <w:rPr>
          <w:rFonts w:ascii="Arial" w:hAnsi="Arial" w:cs="Arial"/>
          <w:noProof/>
          <w:color w:val="FF0000"/>
          <w:sz w:val="24"/>
          <w:szCs w:val="24"/>
        </w:rPr>
        <w:drawing>
          <wp:inline distT="0" distB="0" distL="0" distR="0" wp14:anchorId="007885B8" wp14:editId="2AAE979F">
            <wp:extent cx="3517265" cy="1573427"/>
            <wp:effectExtent l="0" t="0" r="6985" b="8255"/>
            <wp:docPr id="1657834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834351" name=""/>
                    <pic:cNvPicPr/>
                  </pic:nvPicPr>
                  <pic:blipFill>
                    <a:blip r:embed="rId40"/>
                    <a:stretch>
                      <a:fillRect/>
                    </a:stretch>
                  </pic:blipFill>
                  <pic:spPr>
                    <a:xfrm>
                      <a:off x="0" y="0"/>
                      <a:ext cx="3517265" cy="1573427"/>
                    </a:xfrm>
                    <a:prstGeom prst="rect">
                      <a:avLst/>
                    </a:prstGeom>
                  </pic:spPr>
                </pic:pic>
              </a:graphicData>
            </a:graphic>
          </wp:inline>
        </w:drawing>
      </w:r>
    </w:p>
    <w:p w14:paraId="55E8608E" w14:textId="77777777" w:rsidR="00307D88" w:rsidRPr="008317F2" w:rsidRDefault="00307D88" w:rsidP="00307D88">
      <w:pPr>
        <w:tabs>
          <w:tab w:val="left" w:pos="8240"/>
        </w:tabs>
        <w:rPr>
          <w:rFonts w:ascii="Arial" w:hAnsi="Arial" w:cs="Arial"/>
          <w:color w:val="FF0000"/>
          <w:sz w:val="24"/>
          <w:szCs w:val="24"/>
        </w:rPr>
      </w:pPr>
      <w:r w:rsidRPr="003B77EF">
        <w:rPr>
          <w:rFonts w:ascii="Arial" w:hAnsi="Arial" w:cs="Arial"/>
          <w:bCs/>
          <w:noProof/>
          <w:sz w:val="24"/>
          <w:szCs w:val="24"/>
          <w:lang w:eastAsia="en-GB"/>
        </w:rPr>
        <w:lastRenderedPageBreak/>
        <w:drawing>
          <wp:anchor distT="0" distB="0" distL="114300" distR="114300" simplePos="0" relativeHeight="252016640" behindDoc="0" locked="0" layoutInCell="1" allowOverlap="1" wp14:anchorId="06FB75F3" wp14:editId="77E89951">
            <wp:simplePos x="0" y="0"/>
            <wp:positionH relativeFrom="column">
              <wp:posOffset>1919416</wp:posOffset>
            </wp:positionH>
            <wp:positionV relativeFrom="paragraph">
              <wp:posOffset>361521</wp:posOffset>
            </wp:positionV>
            <wp:extent cx="4027805" cy="1562100"/>
            <wp:effectExtent l="0" t="0" r="0" b="0"/>
            <wp:wrapSquare wrapText="bothSides"/>
            <wp:docPr id="1298649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649124" name=""/>
                    <pic:cNvPicPr/>
                  </pic:nvPicPr>
                  <pic:blipFill>
                    <a:blip r:embed="rId41">
                      <a:extLst>
                        <a:ext uri="{28A0092B-C50C-407E-A947-70E740481C1C}">
                          <a14:useLocalDpi xmlns:a14="http://schemas.microsoft.com/office/drawing/2010/main" val="0"/>
                        </a:ext>
                      </a:extLst>
                    </a:blip>
                    <a:stretch>
                      <a:fillRect/>
                    </a:stretch>
                  </pic:blipFill>
                  <pic:spPr>
                    <a:xfrm>
                      <a:off x="0" y="0"/>
                      <a:ext cx="4027805" cy="1562100"/>
                    </a:xfrm>
                    <a:prstGeom prst="rect">
                      <a:avLst/>
                    </a:prstGeom>
                  </pic:spPr>
                </pic:pic>
              </a:graphicData>
            </a:graphic>
          </wp:anchor>
        </w:drawing>
      </w:r>
      <w:r w:rsidRPr="003B77EF">
        <w:rPr>
          <w:rFonts w:ascii="Arial" w:hAnsi="Arial" w:cs="Arial"/>
          <w:bCs/>
          <w:noProof/>
          <w:sz w:val="24"/>
          <w:szCs w:val="24"/>
        </w:rPr>
        <w:drawing>
          <wp:anchor distT="0" distB="0" distL="114300" distR="114300" simplePos="0" relativeHeight="252015616" behindDoc="0" locked="0" layoutInCell="1" allowOverlap="1" wp14:anchorId="314EBD2A" wp14:editId="34BBB260">
            <wp:simplePos x="0" y="0"/>
            <wp:positionH relativeFrom="column">
              <wp:posOffset>-848995</wp:posOffset>
            </wp:positionH>
            <wp:positionV relativeFrom="paragraph">
              <wp:posOffset>196850</wp:posOffset>
            </wp:positionV>
            <wp:extent cx="3088640" cy="1787525"/>
            <wp:effectExtent l="0" t="0" r="0" b="3175"/>
            <wp:wrapSquare wrapText="bothSides"/>
            <wp:docPr id="1682485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48568" name=""/>
                    <pic:cNvPicPr/>
                  </pic:nvPicPr>
                  <pic:blipFill>
                    <a:blip r:embed="rId42">
                      <a:extLst>
                        <a:ext uri="{28A0092B-C50C-407E-A947-70E740481C1C}">
                          <a14:useLocalDpi xmlns:a14="http://schemas.microsoft.com/office/drawing/2010/main" val="0"/>
                        </a:ext>
                      </a:extLst>
                    </a:blip>
                    <a:stretch>
                      <a:fillRect/>
                    </a:stretch>
                  </pic:blipFill>
                  <pic:spPr>
                    <a:xfrm>
                      <a:off x="0" y="0"/>
                      <a:ext cx="3088640" cy="17875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bCs/>
          <w:sz w:val="24"/>
          <w:szCs w:val="24"/>
        </w:rPr>
        <w:t>‘Friendliness’                                                   Sub theme ‘Friendly’</w:t>
      </w:r>
    </w:p>
    <w:p w14:paraId="4ECCFAE8" w14:textId="77777777" w:rsidR="00307D88" w:rsidRDefault="00307D88" w:rsidP="00307D88">
      <w:pPr>
        <w:tabs>
          <w:tab w:val="left" w:pos="8240"/>
        </w:tabs>
        <w:jc w:val="both"/>
        <w:rPr>
          <w:rFonts w:ascii="Arial" w:hAnsi="Arial" w:cs="Arial"/>
          <w:bCs/>
          <w:sz w:val="24"/>
          <w:szCs w:val="24"/>
        </w:rPr>
      </w:pPr>
    </w:p>
    <w:p w14:paraId="28C26F86" w14:textId="77777777" w:rsidR="00307D88" w:rsidRDefault="00307D88" w:rsidP="00307D88">
      <w:pPr>
        <w:tabs>
          <w:tab w:val="left" w:pos="8240"/>
        </w:tabs>
        <w:jc w:val="both"/>
        <w:rPr>
          <w:rFonts w:ascii="Arial" w:hAnsi="Arial" w:cs="Arial"/>
          <w:bCs/>
          <w:noProof/>
          <w:sz w:val="24"/>
          <w:szCs w:val="24"/>
          <w:lang w:eastAsia="en-GB"/>
        </w:rPr>
      </w:pPr>
      <w:r>
        <w:rPr>
          <w:rFonts w:ascii="Arial" w:hAnsi="Arial" w:cs="Arial"/>
          <w:bCs/>
          <w:noProof/>
          <w:sz w:val="24"/>
          <w:szCs w:val="24"/>
          <w:lang w:eastAsia="en-GB"/>
        </w:rPr>
        <w:t xml:space="preserve">           </w:t>
      </w:r>
    </w:p>
    <w:p w14:paraId="463D27F8" w14:textId="7BEFF670" w:rsidR="00307D88" w:rsidRPr="008317F2" w:rsidRDefault="00307D88" w:rsidP="00307D88">
      <w:pPr>
        <w:tabs>
          <w:tab w:val="left" w:pos="8240"/>
        </w:tabs>
        <w:jc w:val="both"/>
        <w:rPr>
          <w:rFonts w:ascii="Arial" w:hAnsi="Arial" w:cs="Arial"/>
          <w:color w:val="000000" w:themeColor="text1"/>
          <w:sz w:val="24"/>
          <w:szCs w:val="24"/>
        </w:rPr>
      </w:pPr>
      <w:r w:rsidRPr="008317F2">
        <w:rPr>
          <w:rFonts w:ascii="Arial" w:hAnsi="Arial" w:cs="Arial"/>
          <w:color w:val="000000" w:themeColor="text1"/>
          <w:sz w:val="24"/>
          <w:szCs w:val="24"/>
          <w:u w:val="single"/>
        </w:rPr>
        <w:t>Here are some of the positive comments:</w:t>
      </w:r>
    </w:p>
    <w:p w14:paraId="33332917" w14:textId="77777777" w:rsidR="00307D88" w:rsidRPr="00A51853" w:rsidRDefault="00307D88" w:rsidP="00BC36C3">
      <w:pPr>
        <w:pStyle w:val="ListParagraph"/>
        <w:numPr>
          <w:ilvl w:val="0"/>
          <w:numId w:val="15"/>
        </w:numPr>
        <w:tabs>
          <w:tab w:val="left" w:pos="8240"/>
        </w:tabs>
        <w:jc w:val="both"/>
        <w:rPr>
          <w:color w:val="000000"/>
          <w:sz w:val="24"/>
          <w:szCs w:val="24"/>
        </w:rPr>
      </w:pPr>
      <w:r>
        <w:rPr>
          <w:color w:val="000000"/>
          <w:sz w:val="24"/>
          <w:szCs w:val="24"/>
        </w:rPr>
        <w:t>F</w:t>
      </w:r>
      <w:r w:rsidRPr="00A51853">
        <w:rPr>
          <w:color w:val="000000"/>
          <w:sz w:val="24"/>
          <w:szCs w:val="24"/>
        </w:rPr>
        <w:t xml:space="preserve">riendly and helpful staff but of course very busy. </w:t>
      </w:r>
      <w:r>
        <w:rPr>
          <w:color w:val="000000"/>
          <w:sz w:val="24"/>
          <w:szCs w:val="24"/>
        </w:rPr>
        <w:t>E</w:t>
      </w:r>
      <w:r w:rsidRPr="00A51853">
        <w:rPr>
          <w:color w:val="000000"/>
          <w:sz w:val="24"/>
          <w:szCs w:val="24"/>
        </w:rPr>
        <w:t>ach stage was explained, and I felt listened to</w:t>
      </w:r>
      <w:r>
        <w:rPr>
          <w:color w:val="000000"/>
          <w:sz w:val="24"/>
          <w:szCs w:val="24"/>
        </w:rPr>
        <w:t>.</w:t>
      </w:r>
    </w:p>
    <w:p w14:paraId="4CBC2295" w14:textId="77777777" w:rsidR="00307D88" w:rsidRPr="00A51853" w:rsidRDefault="00307D88" w:rsidP="00BC36C3">
      <w:pPr>
        <w:pStyle w:val="ListParagraph"/>
        <w:numPr>
          <w:ilvl w:val="0"/>
          <w:numId w:val="15"/>
        </w:numPr>
        <w:tabs>
          <w:tab w:val="left" w:pos="8240"/>
        </w:tabs>
        <w:jc w:val="both"/>
        <w:rPr>
          <w:color w:val="000000"/>
          <w:sz w:val="24"/>
          <w:szCs w:val="24"/>
        </w:rPr>
      </w:pPr>
      <w:r>
        <w:rPr>
          <w:color w:val="000000"/>
          <w:sz w:val="24"/>
          <w:szCs w:val="24"/>
        </w:rPr>
        <w:t>F</w:t>
      </w:r>
      <w:r w:rsidRPr="00A51853">
        <w:rPr>
          <w:color w:val="000000"/>
          <w:sz w:val="24"/>
          <w:szCs w:val="24"/>
        </w:rPr>
        <w:t>riendly kind staff made it more comfortable for my time there</w:t>
      </w:r>
      <w:r>
        <w:rPr>
          <w:color w:val="000000"/>
          <w:sz w:val="24"/>
          <w:szCs w:val="24"/>
        </w:rPr>
        <w:t>.</w:t>
      </w:r>
    </w:p>
    <w:p w14:paraId="6887960D" w14:textId="77777777" w:rsidR="00307D88" w:rsidRPr="00A51853" w:rsidRDefault="00307D88" w:rsidP="00BC36C3">
      <w:pPr>
        <w:pStyle w:val="ListParagraph"/>
        <w:numPr>
          <w:ilvl w:val="0"/>
          <w:numId w:val="15"/>
        </w:numPr>
        <w:tabs>
          <w:tab w:val="left" w:pos="8240"/>
        </w:tabs>
        <w:jc w:val="both"/>
        <w:rPr>
          <w:color w:val="000000"/>
          <w:sz w:val="24"/>
          <w:szCs w:val="24"/>
        </w:rPr>
      </w:pPr>
      <w:r w:rsidRPr="00A51853">
        <w:rPr>
          <w:color w:val="000000"/>
          <w:sz w:val="24"/>
          <w:szCs w:val="24"/>
        </w:rPr>
        <w:t xml:space="preserve">I was seen very quickly. </w:t>
      </w:r>
      <w:r>
        <w:rPr>
          <w:color w:val="000000"/>
          <w:sz w:val="24"/>
          <w:szCs w:val="24"/>
        </w:rPr>
        <w:t>T</w:t>
      </w:r>
      <w:r w:rsidRPr="00A51853">
        <w:rPr>
          <w:color w:val="000000"/>
          <w:sz w:val="24"/>
          <w:szCs w:val="24"/>
        </w:rPr>
        <w:t xml:space="preserve">he staff were very helpful and pleasant. </w:t>
      </w:r>
      <w:r>
        <w:rPr>
          <w:color w:val="000000"/>
          <w:sz w:val="24"/>
          <w:szCs w:val="24"/>
        </w:rPr>
        <w:t>O</w:t>
      </w:r>
      <w:r w:rsidRPr="00A51853">
        <w:rPr>
          <w:color w:val="000000"/>
          <w:sz w:val="24"/>
          <w:szCs w:val="24"/>
        </w:rPr>
        <w:t>nce I had a diagnosis the doctor explained my situation and treatment without causing any alarm or concern. I was taken to the pharmacy where I was given an explanation of the medicine that I was prescribed. I believe that I was treated professionally and efficiently</w:t>
      </w:r>
    </w:p>
    <w:p w14:paraId="34946E74" w14:textId="77777777" w:rsidR="00307D88" w:rsidRPr="00A51853" w:rsidRDefault="00307D88" w:rsidP="00BC36C3">
      <w:pPr>
        <w:pStyle w:val="ListParagraph"/>
        <w:numPr>
          <w:ilvl w:val="0"/>
          <w:numId w:val="15"/>
        </w:numPr>
        <w:tabs>
          <w:tab w:val="left" w:pos="8240"/>
        </w:tabs>
        <w:jc w:val="both"/>
        <w:rPr>
          <w:color w:val="000000"/>
          <w:sz w:val="24"/>
          <w:szCs w:val="24"/>
        </w:rPr>
      </w:pPr>
      <w:r>
        <w:rPr>
          <w:color w:val="000000"/>
          <w:sz w:val="24"/>
          <w:szCs w:val="24"/>
        </w:rPr>
        <w:t>S</w:t>
      </w:r>
      <w:r w:rsidRPr="00A51853">
        <w:rPr>
          <w:color w:val="000000"/>
          <w:sz w:val="24"/>
          <w:szCs w:val="24"/>
        </w:rPr>
        <w:t>taff were professional and pleasant under very busy and trying circumstances</w:t>
      </w:r>
      <w:r>
        <w:rPr>
          <w:color w:val="000000"/>
          <w:sz w:val="24"/>
          <w:szCs w:val="24"/>
        </w:rPr>
        <w:t>.</w:t>
      </w:r>
    </w:p>
    <w:p w14:paraId="3D5E2A0A" w14:textId="77777777" w:rsidR="00307D88" w:rsidRDefault="00307D88" w:rsidP="00307D88">
      <w:pPr>
        <w:tabs>
          <w:tab w:val="left" w:pos="8240"/>
        </w:tabs>
        <w:ind w:left="360"/>
        <w:jc w:val="both"/>
        <w:rPr>
          <w:rFonts w:ascii="Arial" w:hAnsi="Arial" w:cs="Arial"/>
          <w:sz w:val="24"/>
          <w:szCs w:val="24"/>
          <w:u w:val="single"/>
        </w:rPr>
      </w:pPr>
    </w:p>
    <w:p w14:paraId="607F8990" w14:textId="77777777" w:rsidR="00307D88" w:rsidRDefault="00307D88" w:rsidP="00307D88">
      <w:pPr>
        <w:tabs>
          <w:tab w:val="left" w:pos="8240"/>
        </w:tabs>
        <w:ind w:left="360"/>
        <w:jc w:val="both"/>
        <w:rPr>
          <w:rFonts w:ascii="Arial" w:hAnsi="Arial" w:cs="Arial"/>
          <w:sz w:val="24"/>
          <w:szCs w:val="24"/>
          <w:u w:val="single"/>
        </w:rPr>
      </w:pPr>
      <w:r w:rsidRPr="00A433EB">
        <w:rPr>
          <w:rFonts w:ascii="Arial" w:hAnsi="Arial" w:cs="Arial"/>
          <w:sz w:val="24"/>
          <w:szCs w:val="24"/>
          <w:u w:val="single"/>
        </w:rPr>
        <w:t>Negative Themes</w:t>
      </w:r>
      <w:r>
        <w:rPr>
          <w:rFonts w:ascii="Arial" w:hAnsi="Arial" w:cs="Arial"/>
          <w:sz w:val="24"/>
          <w:szCs w:val="24"/>
          <w:u w:val="single"/>
        </w:rPr>
        <w:t xml:space="preserve"> </w:t>
      </w:r>
    </w:p>
    <w:p w14:paraId="17CD418A" w14:textId="77777777" w:rsidR="00307D88" w:rsidRDefault="00307D88" w:rsidP="00307D88">
      <w:pPr>
        <w:tabs>
          <w:tab w:val="left" w:pos="8240"/>
        </w:tabs>
        <w:ind w:left="360"/>
        <w:jc w:val="both"/>
        <w:rPr>
          <w:rFonts w:ascii="Arial" w:hAnsi="Arial" w:cs="Arial"/>
          <w:sz w:val="24"/>
          <w:szCs w:val="24"/>
          <w:u w:val="single"/>
        </w:rPr>
      </w:pPr>
      <w:r>
        <w:rPr>
          <w:rFonts w:ascii="Arial" w:hAnsi="Arial" w:cs="Arial"/>
          <w:sz w:val="24"/>
          <w:szCs w:val="24"/>
        </w:rPr>
        <w:t xml:space="preserve">       ‘Feeling safe’                             </w:t>
      </w:r>
      <w:proofErr w:type="gramStart"/>
      <w:r>
        <w:rPr>
          <w:rFonts w:ascii="Arial" w:hAnsi="Arial" w:cs="Arial"/>
          <w:sz w:val="24"/>
          <w:szCs w:val="24"/>
        </w:rPr>
        <w:t xml:space="preserve">   ‘</w:t>
      </w:r>
      <w:proofErr w:type="gramEnd"/>
      <w:r>
        <w:rPr>
          <w:rFonts w:ascii="Arial" w:hAnsi="Arial" w:cs="Arial"/>
          <w:sz w:val="24"/>
          <w:szCs w:val="24"/>
        </w:rPr>
        <w:t xml:space="preserve">Emotional &amp; Physical Support’                            </w:t>
      </w:r>
    </w:p>
    <w:p w14:paraId="38581803" w14:textId="77777777" w:rsidR="00307D88" w:rsidRDefault="00307D88" w:rsidP="00307D88">
      <w:pPr>
        <w:tabs>
          <w:tab w:val="left" w:pos="8240"/>
        </w:tabs>
        <w:ind w:left="360"/>
        <w:jc w:val="both"/>
        <w:rPr>
          <w:rFonts w:ascii="Arial" w:hAnsi="Arial" w:cs="Arial"/>
          <w:sz w:val="24"/>
          <w:szCs w:val="24"/>
        </w:rPr>
      </w:pPr>
      <w:r w:rsidRPr="00E557C1">
        <w:rPr>
          <w:rFonts w:ascii="Arial" w:hAnsi="Arial" w:cs="Arial"/>
          <w:noProof/>
          <w:sz w:val="24"/>
          <w:szCs w:val="24"/>
        </w:rPr>
        <w:drawing>
          <wp:anchor distT="0" distB="0" distL="114300" distR="114300" simplePos="0" relativeHeight="252018688" behindDoc="0" locked="0" layoutInCell="1" allowOverlap="1" wp14:anchorId="1FB6D69B" wp14:editId="4453C7F5">
            <wp:simplePos x="0" y="0"/>
            <wp:positionH relativeFrom="column">
              <wp:posOffset>2372223</wp:posOffset>
            </wp:positionH>
            <wp:positionV relativeFrom="paragraph">
              <wp:posOffset>49135</wp:posOffset>
            </wp:positionV>
            <wp:extent cx="2948940" cy="1806575"/>
            <wp:effectExtent l="0" t="0" r="3810" b="3175"/>
            <wp:wrapSquare wrapText="bothSides"/>
            <wp:docPr id="751227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227390" name=""/>
                    <pic:cNvPicPr/>
                  </pic:nvPicPr>
                  <pic:blipFill>
                    <a:blip r:embed="rId43">
                      <a:extLst>
                        <a:ext uri="{28A0092B-C50C-407E-A947-70E740481C1C}">
                          <a14:useLocalDpi xmlns:a14="http://schemas.microsoft.com/office/drawing/2010/main" val="0"/>
                        </a:ext>
                      </a:extLst>
                    </a:blip>
                    <a:stretch>
                      <a:fillRect/>
                    </a:stretch>
                  </pic:blipFill>
                  <pic:spPr>
                    <a:xfrm>
                      <a:off x="0" y="0"/>
                      <a:ext cx="2948940" cy="1806575"/>
                    </a:xfrm>
                    <a:prstGeom prst="rect">
                      <a:avLst/>
                    </a:prstGeom>
                  </pic:spPr>
                </pic:pic>
              </a:graphicData>
            </a:graphic>
          </wp:anchor>
        </w:drawing>
      </w:r>
      <w:r w:rsidRPr="00A51853">
        <w:rPr>
          <w:rFonts w:ascii="Arial" w:hAnsi="Arial" w:cs="Arial"/>
          <w:noProof/>
          <w:sz w:val="24"/>
          <w:szCs w:val="24"/>
        </w:rPr>
        <w:drawing>
          <wp:anchor distT="0" distB="0" distL="114300" distR="114300" simplePos="0" relativeHeight="252017664" behindDoc="0" locked="0" layoutInCell="1" allowOverlap="1" wp14:anchorId="5D2ADF10" wp14:editId="50BC5994">
            <wp:simplePos x="0" y="0"/>
            <wp:positionH relativeFrom="column">
              <wp:posOffset>-9302</wp:posOffset>
            </wp:positionH>
            <wp:positionV relativeFrom="paragraph">
              <wp:posOffset>79838</wp:posOffset>
            </wp:positionV>
            <wp:extent cx="2199005" cy="1778635"/>
            <wp:effectExtent l="0" t="0" r="0" b="0"/>
            <wp:wrapSquare wrapText="bothSides"/>
            <wp:docPr id="141980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80466" name=""/>
                    <pic:cNvPicPr/>
                  </pic:nvPicPr>
                  <pic:blipFill>
                    <a:blip r:embed="rId44">
                      <a:extLst>
                        <a:ext uri="{28A0092B-C50C-407E-A947-70E740481C1C}">
                          <a14:useLocalDpi xmlns:a14="http://schemas.microsoft.com/office/drawing/2010/main" val="0"/>
                        </a:ext>
                      </a:extLst>
                    </a:blip>
                    <a:stretch>
                      <a:fillRect/>
                    </a:stretch>
                  </pic:blipFill>
                  <pic:spPr>
                    <a:xfrm>
                      <a:off x="0" y="0"/>
                      <a:ext cx="2199005" cy="1778635"/>
                    </a:xfrm>
                    <a:prstGeom prst="rect">
                      <a:avLst/>
                    </a:prstGeom>
                  </pic:spPr>
                </pic:pic>
              </a:graphicData>
            </a:graphic>
          </wp:anchor>
        </w:drawing>
      </w:r>
      <w:r>
        <w:rPr>
          <w:rFonts w:ascii="Arial" w:hAnsi="Arial" w:cs="Arial"/>
          <w:sz w:val="24"/>
          <w:szCs w:val="24"/>
        </w:rPr>
        <w:t xml:space="preserve">                                                     </w:t>
      </w:r>
    </w:p>
    <w:p w14:paraId="269DEC81" w14:textId="77777777" w:rsidR="00307D88" w:rsidRDefault="00307D88" w:rsidP="00307D88">
      <w:pPr>
        <w:tabs>
          <w:tab w:val="left" w:pos="8240"/>
        </w:tabs>
        <w:jc w:val="both"/>
        <w:rPr>
          <w:rFonts w:ascii="Arial" w:hAnsi="Arial" w:cs="Arial"/>
          <w:bCs/>
          <w:sz w:val="24"/>
          <w:szCs w:val="24"/>
        </w:rPr>
      </w:pPr>
    </w:p>
    <w:p w14:paraId="1386DA4C" w14:textId="77777777" w:rsidR="00307D88" w:rsidRDefault="00307D88" w:rsidP="00307D88">
      <w:pPr>
        <w:tabs>
          <w:tab w:val="left" w:pos="8240"/>
        </w:tabs>
        <w:jc w:val="both"/>
        <w:rPr>
          <w:rFonts w:ascii="Arial" w:hAnsi="Arial" w:cs="Arial"/>
          <w:bCs/>
          <w:sz w:val="24"/>
          <w:szCs w:val="24"/>
        </w:rPr>
      </w:pPr>
    </w:p>
    <w:p w14:paraId="37714963" w14:textId="77777777" w:rsidR="00307D88" w:rsidRDefault="00307D88" w:rsidP="00307D88">
      <w:pPr>
        <w:tabs>
          <w:tab w:val="left" w:pos="8240"/>
        </w:tabs>
        <w:jc w:val="both"/>
        <w:rPr>
          <w:rFonts w:ascii="Arial" w:hAnsi="Arial" w:cs="Arial"/>
          <w:bCs/>
          <w:sz w:val="24"/>
          <w:szCs w:val="24"/>
        </w:rPr>
      </w:pPr>
    </w:p>
    <w:p w14:paraId="10192226" w14:textId="77777777" w:rsidR="00307D88" w:rsidRDefault="00307D88" w:rsidP="00307D88">
      <w:pPr>
        <w:tabs>
          <w:tab w:val="left" w:pos="8240"/>
        </w:tabs>
        <w:jc w:val="both"/>
        <w:rPr>
          <w:rFonts w:ascii="Arial" w:hAnsi="Arial" w:cs="Arial"/>
          <w:bCs/>
          <w:sz w:val="24"/>
          <w:szCs w:val="24"/>
        </w:rPr>
      </w:pPr>
    </w:p>
    <w:p w14:paraId="2F3FD4B6" w14:textId="77777777" w:rsidR="00307D88" w:rsidRDefault="00307D88" w:rsidP="00307D88">
      <w:pPr>
        <w:tabs>
          <w:tab w:val="left" w:pos="8240"/>
        </w:tabs>
        <w:jc w:val="both"/>
        <w:rPr>
          <w:rFonts w:ascii="Arial" w:hAnsi="Arial" w:cs="Arial"/>
          <w:bCs/>
          <w:sz w:val="24"/>
          <w:szCs w:val="24"/>
        </w:rPr>
      </w:pPr>
    </w:p>
    <w:p w14:paraId="3ED019D7" w14:textId="77777777" w:rsidR="00307D88" w:rsidRDefault="00307D88" w:rsidP="00307D88">
      <w:pPr>
        <w:tabs>
          <w:tab w:val="left" w:pos="8240"/>
        </w:tabs>
        <w:jc w:val="both"/>
        <w:rPr>
          <w:rFonts w:ascii="Arial" w:hAnsi="Arial" w:cs="Arial"/>
          <w:bCs/>
          <w:sz w:val="24"/>
          <w:szCs w:val="24"/>
        </w:rPr>
      </w:pPr>
    </w:p>
    <w:p w14:paraId="507C3122" w14:textId="77777777" w:rsidR="00307D88" w:rsidRDefault="00307D88" w:rsidP="00307D88">
      <w:pPr>
        <w:tabs>
          <w:tab w:val="left" w:pos="8240"/>
        </w:tabs>
        <w:jc w:val="both"/>
        <w:rPr>
          <w:rFonts w:ascii="Arial" w:hAnsi="Arial" w:cs="Arial"/>
          <w:bCs/>
          <w:sz w:val="24"/>
          <w:szCs w:val="24"/>
        </w:rPr>
      </w:pPr>
    </w:p>
    <w:p w14:paraId="4775D1FF" w14:textId="6747B550" w:rsidR="00307D88" w:rsidRPr="0094235A" w:rsidRDefault="00307D88" w:rsidP="00307D88">
      <w:pPr>
        <w:tabs>
          <w:tab w:val="left" w:pos="8240"/>
        </w:tabs>
        <w:jc w:val="both"/>
        <w:rPr>
          <w:rFonts w:ascii="Arial" w:hAnsi="Arial" w:cs="Arial"/>
          <w:bCs/>
          <w:sz w:val="24"/>
          <w:szCs w:val="24"/>
        </w:rPr>
      </w:pPr>
      <w:r w:rsidRPr="0094235A">
        <w:rPr>
          <w:rFonts w:ascii="Arial" w:hAnsi="Arial" w:cs="Arial"/>
          <w:bCs/>
          <w:sz w:val="24"/>
          <w:szCs w:val="24"/>
        </w:rPr>
        <w:lastRenderedPageBreak/>
        <w:t>NB: The Civica system on occasions is oversensitive with the word ‘Pain’ and sometimes feeds these as a negative in charts and wordles.  This is a national platform issue affecting all Health Boards. The overall satisfaction score is not affected by this.</w:t>
      </w:r>
    </w:p>
    <w:p w14:paraId="0E060C04" w14:textId="77777777" w:rsidR="00307D88" w:rsidRDefault="00307D88" w:rsidP="00307D88">
      <w:pPr>
        <w:tabs>
          <w:tab w:val="left" w:pos="8240"/>
        </w:tabs>
        <w:jc w:val="both"/>
        <w:rPr>
          <w:rFonts w:ascii="Arial" w:hAnsi="Arial" w:cs="Arial"/>
          <w:color w:val="000000" w:themeColor="text1"/>
          <w:sz w:val="24"/>
          <w:szCs w:val="24"/>
          <w:u w:val="single"/>
        </w:rPr>
      </w:pPr>
      <w:r w:rsidRPr="00BC3331">
        <w:rPr>
          <w:rFonts w:ascii="Arial" w:hAnsi="Arial" w:cs="Arial"/>
          <w:bCs/>
          <w:color w:val="000000" w:themeColor="text1"/>
          <w:sz w:val="24"/>
          <w:szCs w:val="24"/>
        </w:rPr>
        <w:t xml:space="preserve"> </w:t>
      </w:r>
      <w:r w:rsidRPr="00BC3331">
        <w:rPr>
          <w:rFonts w:ascii="Arial" w:hAnsi="Arial" w:cs="Arial"/>
          <w:color w:val="000000" w:themeColor="text1"/>
          <w:sz w:val="24"/>
          <w:szCs w:val="24"/>
          <w:u w:val="single"/>
        </w:rPr>
        <w:t>Here are the negative comments relating to ED:</w:t>
      </w:r>
    </w:p>
    <w:p w14:paraId="1907A9E8" w14:textId="77777777" w:rsidR="00307D88" w:rsidRPr="00A51853" w:rsidRDefault="00307D88" w:rsidP="00BC36C3">
      <w:pPr>
        <w:pStyle w:val="ListParagraph"/>
        <w:numPr>
          <w:ilvl w:val="0"/>
          <w:numId w:val="16"/>
        </w:numPr>
        <w:tabs>
          <w:tab w:val="left" w:pos="8240"/>
        </w:tabs>
        <w:jc w:val="both"/>
        <w:rPr>
          <w:color w:val="000000" w:themeColor="text1"/>
          <w:sz w:val="24"/>
          <w:szCs w:val="24"/>
        </w:rPr>
      </w:pPr>
      <w:r>
        <w:rPr>
          <w:color w:val="000000" w:themeColor="text1"/>
          <w:sz w:val="24"/>
          <w:szCs w:val="24"/>
        </w:rPr>
        <w:t>T</w:t>
      </w:r>
      <w:r w:rsidRPr="00A51853">
        <w:rPr>
          <w:color w:val="000000" w:themeColor="text1"/>
          <w:sz w:val="24"/>
          <w:szCs w:val="24"/>
        </w:rPr>
        <w:t xml:space="preserve">here was no water available until we asked 3 times for the jugs to be filled. </w:t>
      </w:r>
      <w:r>
        <w:rPr>
          <w:color w:val="000000" w:themeColor="text1"/>
          <w:sz w:val="24"/>
          <w:szCs w:val="24"/>
        </w:rPr>
        <w:t>T</w:t>
      </w:r>
      <w:r w:rsidRPr="00A51853">
        <w:rPr>
          <w:color w:val="000000" w:themeColor="text1"/>
          <w:sz w:val="24"/>
          <w:szCs w:val="24"/>
        </w:rPr>
        <w:t>he staff were so busy, but we were desperate, and I was in so much pain we had not come with any supplies.</w:t>
      </w:r>
    </w:p>
    <w:p w14:paraId="560DE273" w14:textId="77777777" w:rsidR="00307D88" w:rsidRPr="00A51853" w:rsidRDefault="00307D88" w:rsidP="00BC36C3">
      <w:pPr>
        <w:pStyle w:val="ListParagraph"/>
        <w:numPr>
          <w:ilvl w:val="0"/>
          <w:numId w:val="16"/>
        </w:numPr>
        <w:tabs>
          <w:tab w:val="left" w:pos="8240"/>
        </w:tabs>
        <w:jc w:val="both"/>
        <w:rPr>
          <w:color w:val="000000" w:themeColor="text1"/>
          <w:sz w:val="24"/>
          <w:szCs w:val="24"/>
        </w:rPr>
      </w:pPr>
      <w:r>
        <w:rPr>
          <w:color w:val="000000" w:themeColor="text1"/>
          <w:sz w:val="24"/>
          <w:szCs w:val="24"/>
        </w:rPr>
        <w:t>H</w:t>
      </w:r>
      <w:r w:rsidRPr="00A51853">
        <w:rPr>
          <w:color w:val="000000" w:themeColor="text1"/>
          <w:sz w:val="24"/>
          <w:szCs w:val="24"/>
        </w:rPr>
        <w:t xml:space="preserve">ave a water cooler available for patients in the waiting areas to access so we don’t dehydrate waiting. </w:t>
      </w:r>
      <w:r>
        <w:rPr>
          <w:color w:val="000000" w:themeColor="text1"/>
          <w:sz w:val="24"/>
          <w:szCs w:val="24"/>
        </w:rPr>
        <w:t>T</w:t>
      </w:r>
      <w:r w:rsidRPr="00A51853">
        <w:rPr>
          <w:color w:val="000000" w:themeColor="text1"/>
          <w:sz w:val="24"/>
          <w:szCs w:val="24"/>
        </w:rPr>
        <w:t>he extortionate prices of water from WHSmith and costa franchise`s on your premises is shocking and very disappointing</w:t>
      </w:r>
      <w:r>
        <w:rPr>
          <w:color w:val="000000" w:themeColor="text1"/>
          <w:sz w:val="24"/>
          <w:szCs w:val="24"/>
        </w:rPr>
        <w:t>.</w:t>
      </w:r>
      <w:r w:rsidRPr="00A51853">
        <w:rPr>
          <w:color w:val="000000" w:themeColor="text1"/>
          <w:sz w:val="24"/>
          <w:szCs w:val="24"/>
        </w:rPr>
        <w:t xml:space="preserve"> </w:t>
      </w:r>
      <w:r>
        <w:rPr>
          <w:color w:val="000000" w:themeColor="text1"/>
          <w:sz w:val="24"/>
          <w:szCs w:val="24"/>
        </w:rPr>
        <w:t>M</w:t>
      </w:r>
      <w:r w:rsidRPr="00A51853">
        <w:rPr>
          <w:color w:val="000000" w:themeColor="text1"/>
          <w:sz w:val="24"/>
          <w:szCs w:val="24"/>
        </w:rPr>
        <w:t xml:space="preserve">ore frequent checks and cleaning of public toilet areas. </w:t>
      </w:r>
      <w:r>
        <w:rPr>
          <w:color w:val="000000" w:themeColor="text1"/>
          <w:sz w:val="24"/>
          <w:szCs w:val="24"/>
        </w:rPr>
        <w:t>I</w:t>
      </w:r>
      <w:r w:rsidRPr="00A51853">
        <w:rPr>
          <w:color w:val="000000" w:themeColor="text1"/>
          <w:sz w:val="24"/>
          <w:szCs w:val="24"/>
        </w:rPr>
        <w:t>t only takes one inconsiderate person to make an unacceptable mess or high volume of patient</w:t>
      </w:r>
      <w:r>
        <w:rPr>
          <w:color w:val="000000" w:themeColor="text1"/>
          <w:sz w:val="24"/>
          <w:szCs w:val="24"/>
        </w:rPr>
        <w:t>s</w:t>
      </w:r>
      <w:r w:rsidRPr="00A51853">
        <w:rPr>
          <w:color w:val="000000" w:themeColor="text1"/>
          <w:sz w:val="24"/>
          <w:szCs w:val="24"/>
        </w:rPr>
        <w:t xml:space="preserve"> where soap and paper towels run out</w:t>
      </w:r>
      <w:r>
        <w:rPr>
          <w:color w:val="000000" w:themeColor="text1"/>
          <w:sz w:val="24"/>
          <w:szCs w:val="24"/>
        </w:rPr>
        <w:t>.</w:t>
      </w:r>
    </w:p>
    <w:p w14:paraId="124AF890" w14:textId="2B37D737" w:rsidR="00307D88" w:rsidRPr="00484E1E" w:rsidRDefault="00307D88" w:rsidP="00BC36C3">
      <w:pPr>
        <w:pStyle w:val="ListParagraph"/>
        <w:numPr>
          <w:ilvl w:val="0"/>
          <w:numId w:val="16"/>
        </w:numPr>
        <w:tabs>
          <w:tab w:val="left" w:pos="8240"/>
        </w:tabs>
        <w:jc w:val="both"/>
        <w:rPr>
          <w:color w:val="000000" w:themeColor="text1"/>
          <w:sz w:val="24"/>
          <w:szCs w:val="24"/>
        </w:rPr>
      </w:pPr>
      <w:r w:rsidRPr="00484E1E">
        <w:rPr>
          <w:color w:val="000000" w:themeColor="text1"/>
          <w:sz w:val="24"/>
          <w:szCs w:val="24"/>
        </w:rPr>
        <w:t>Please stop the blatant denial of my spinal cord compression vertebral artery compression neoplastic.</w:t>
      </w:r>
    </w:p>
    <w:p w14:paraId="5C265BA5" w14:textId="77777777" w:rsidR="00057C63" w:rsidRPr="00830836" w:rsidRDefault="00057C63" w:rsidP="005C10BC">
      <w:pPr>
        <w:pStyle w:val="ListParagraph"/>
        <w:numPr>
          <w:ilvl w:val="1"/>
          <w:numId w:val="5"/>
        </w:numPr>
        <w:tabs>
          <w:tab w:val="left" w:pos="8240"/>
        </w:tabs>
        <w:jc w:val="both"/>
        <w:rPr>
          <w:b/>
          <w:sz w:val="24"/>
          <w:szCs w:val="24"/>
        </w:rPr>
      </w:pPr>
      <w:r w:rsidRPr="00830836">
        <w:rPr>
          <w:b/>
          <w:sz w:val="24"/>
          <w:szCs w:val="24"/>
        </w:rPr>
        <w:t xml:space="preserve">– </w:t>
      </w:r>
      <w:r>
        <w:rPr>
          <w:b/>
          <w:sz w:val="24"/>
          <w:szCs w:val="24"/>
        </w:rPr>
        <w:t>General Surgery</w:t>
      </w:r>
      <w:r w:rsidRPr="00830836">
        <w:rPr>
          <w:b/>
          <w:sz w:val="24"/>
          <w:szCs w:val="24"/>
        </w:rPr>
        <w:t xml:space="preserve"> Complaints</w:t>
      </w:r>
    </w:p>
    <w:p w14:paraId="62EB53CD" w14:textId="3EC6BF36" w:rsidR="007A2691" w:rsidRDefault="007D4DF8" w:rsidP="00057C63">
      <w:pPr>
        <w:tabs>
          <w:tab w:val="left" w:pos="8240"/>
        </w:tabs>
        <w:ind w:left="360"/>
        <w:jc w:val="both"/>
        <w:rPr>
          <w:rFonts w:ascii="Arial" w:hAnsi="Arial" w:cs="Arial"/>
          <w:color w:val="FF0000"/>
          <w:sz w:val="24"/>
          <w:szCs w:val="24"/>
        </w:rPr>
      </w:pPr>
      <w:r>
        <w:rPr>
          <w:rFonts w:ascii="Arial" w:hAnsi="Arial" w:cs="Arial"/>
          <w:sz w:val="24"/>
          <w:szCs w:val="24"/>
        </w:rPr>
        <w:t>During Q</w:t>
      </w:r>
      <w:r w:rsidR="00423B9A">
        <w:rPr>
          <w:rFonts w:ascii="Arial" w:hAnsi="Arial" w:cs="Arial"/>
          <w:sz w:val="24"/>
          <w:szCs w:val="24"/>
        </w:rPr>
        <w:t>4</w:t>
      </w:r>
      <w:r w:rsidR="00057C63" w:rsidRPr="00057C63">
        <w:rPr>
          <w:rFonts w:ascii="Arial" w:hAnsi="Arial" w:cs="Arial"/>
          <w:sz w:val="24"/>
          <w:szCs w:val="24"/>
        </w:rPr>
        <w:t xml:space="preserve"> of 202</w:t>
      </w:r>
      <w:r w:rsidR="006E0BDA">
        <w:rPr>
          <w:rFonts w:ascii="Arial" w:hAnsi="Arial" w:cs="Arial"/>
          <w:sz w:val="24"/>
          <w:szCs w:val="24"/>
        </w:rPr>
        <w:t>4</w:t>
      </w:r>
      <w:r w:rsidR="00057C63" w:rsidRPr="00057C63">
        <w:rPr>
          <w:rFonts w:ascii="Arial" w:hAnsi="Arial" w:cs="Arial"/>
          <w:sz w:val="24"/>
          <w:szCs w:val="24"/>
        </w:rPr>
        <w:t>/2</w:t>
      </w:r>
      <w:r w:rsidR="006E0BDA">
        <w:rPr>
          <w:rFonts w:ascii="Arial" w:hAnsi="Arial" w:cs="Arial"/>
          <w:sz w:val="24"/>
          <w:szCs w:val="24"/>
        </w:rPr>
        <w:t>5</w:t>
      </w:r>
      <w:r w:rsidR="00057C63" w:rsidRPr="00057C63">
        <w:rPr>
          <w:rFonts w:ascii="Arial" w:hAnsi="Arial" w:cs="Arial"/>
          <w:sz w:val="24"/>
          <w:szCs w:val="24"/>
        </w:rPr>
        <w:t>, General Surgery received</w:t>
      </w:r>
      <w:r>
        <w:rPr>
          <w:rFonts w:ascii="Arial" w:hAnsi="Arial" w:cs="Arial"/>
          <w:sz w:val="24"/>
          <w:szCs w:val="24"/>
        </w:rPr>
        <w:t xml:space="preserve"> </w:t>
      </w:r>
      <w:r w:rsidR="00DC6A92">
        <w:rPr>
          <w:rFonts w:ascii="Arial" w:hAnsi="Arial" w:cs="Arial"/>
          <w:sz w:val="24"/>
          <w:szCs w:val="24"/>
        </w:rPr>
        <w:t>35</w:t>
      </w:r>
      <w:r w:rsidR="00057C63" w:rsidRPr="00057C63">
        <w:rPr>
          <w:rFonts w:ascii="Arial" w:hAnsi="Arial" w:cs="Arial"/>
          <w:sz w:val="24"/>
          <w:szCs w:val="24"/>
        </w:rPr>
        <w:t xml:space="preserve"> complaints, a breakdown of the issues is below;</w:t>
      </w:r>
    </w:p>
    <w:p w14:paraId="45331F52" w14:textId="78A37483" w:rsidR="008052C4" w:rsidRDefault="00AD16D0" w:rsidP="00057C63">
      <w:pPr>
        <w:tabs>
          <w:tab w:val="left" w:pos="8240"/>
        </w:tabs>
        <w:ind w:left="360"/>
        <w:jc w:val="both"/>
        <w:rPr>
          <w:rFonts w:ascii="Arial" w:hAnsi="Arial" w:cs="Arial"/>
          <w:color w:val="FF0000"/>
          <w:sz w:val="24"/>
          <w:szCs w:val="24"/>
        </w:rPr>
      </w:pPr>
      <w:r>
        <w:rPr>
          <w:noProof/>
        </w:rPr>
        <w:drawing>
          <wp:inline distT="0" distB="0" distL="0" distR="0" wp14:anchorId="31B9C605" wp14:editId="6071B746">
            <wp:extent cx="5705475" cy="2743200"/>
            <wp:effectExtent l="0" t="0" r="9525" b="0"/>
            <wp:docPr id="301283492" name="Chart 1">
              <a:extLst xmlns:a="http://schemas.openxmlformats.org/drawingml/2006/main">
                <a:ext uri="{FF2B5EF4-FFF2-40B4-BE49-F238E27FC236}">
                  <a16:creationId xmlns:a16="http://schemas.microsoft.com/office/drawing/2014/main" id="{543B3B7C-CACE-973E-C494-013DD344A8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B4E1361" w14:textId="25B780DF" w:rsidR="00BC084F" w:rsidRPr="00F85BE8" w:rsidRDefault="00BC084F" w:rsidP="00146CDC">
      <w:pPr>
        <w:rPr>
          <w:rFonts w:ascii="Arial" w:hAnsi="Arial" w:cs="Arial"/>
          <w:bCs/>
          <w:color w:val="000000" w:themeColor="text1"/>
          <w:sz w:val="24"/>
          <w:szCs w:val="24"/>
        </w:rPr>
      </w:pPr>
      <w:r w:rsidRPr="00194A7A">
        <w:rPr>
          <w:rFonts w:ascii="Arial" w:hAnsi="Arial" w:cs="Arial"/>
          <w:bCs/>
          <w:color w:val="000000" w:themeColor="text1"/>
          <w:sz w:val="24"/>
          <w:szCs w:val="24"/>
        </w:rPr>
        <w:t>There appears an increase in General Surgery complaints therefore</w:t>
      </w:r>
      <w:r>
        <w:rPr>
          <w:rFonts w:ascii="Arial" w:hAnsi="Arial" w:cs="Arial"/>
          <w:bCs/>
          <w:color w:val="000000" w:themeColor="text1"/>
          <w:sz w:val="28"/>
          <w:szCs w:val="28"/>
        </w:rPr>
        <w:t xml:space="preserve">, </w:t>
      </w:r>
      <w:r w:rsidR="00194A7A">
        <w:rPr>
          <w:rFonts w:ascii="Arial" w:hAnsi="Arial" w:cs="Arial"/>
          <w:bCs/>
          <w:color w:val="000000" w:themeColor="text1"/>
          <w:sz w:val="28"/>
          <w:szCs w:val="28"/>
        </w:rPr>
        <w:t>a</w:t>
      </w:r>
      <w:r w:rsidR="00194A7A" w:rsidRPr="00194A7A">
        <w:rPr>
          <w:rFonts w:ascii="Arial" w:hAnsi="Arial" w:cs="Arial"/>
          <w:bCs/>
          <w:color w:val="000000" w:themeColor="text1"/>
          <w:sz w:val="24"/>
          <w:szCs w:val="24"/>
        </w:rPr>
        <w:t xml:space="preserve"> further </w:t>
      </w:r>
      <w:r w:rsidR="00194A7A" w:rsidRPr="00F85BE8">
        <w:rPr>
          <w:rFonts w:ascii="Arial" w:hAnsi="Arial" w:cs="Arial"/>
          <w:bCs/>
          <w:color w:val="000000" w:themeColor="text1"/>
          <w:sz w:val="24"/>
          <w:szCs w:val="24"/>
        </w:rPr>
        <w:t>analysis of what the issues are has been undertaken.</w:t>
      </w:r>
      <w:r w:rsidR="00000C39" w:rsidRPr="00F85BE8">
        <w:rPr>
          <w:rFonts w:ascii="Arial" w:hAnsi="Arial" w:cs="Arial"/>
          <w:bCs/>
          <w:color w:val="000000" w:themeColor="text1"/>
          <w:sz w:val="24"/>
          <w:szCs w:val="24"/>
        </w:rPr>
        <w:t xml:space="preserve"> The two main concerns are;</w:t>
      </w:r>
    </w:p>
    <w:p w14:paraId="6E855DED" w14:textId="13289BDE" w:rsidR="00000C39" w:rsidRDefault="00000C39" w:rsidP="00BC36C3">
      <w:pPr>
        <w:pStyle w:val="ListParagraph"/>
        <w:numPr>
          <w:ilvl w:val="0"/>
          <w:numId w:val="26"/>
        </w:numPr>
        <w:rPr>
          <w:bCs/>
          <w:color w:val="000000" w:themeColor="text1"/>
          <w:sz w:val="24"/>
          <w:szCs w:val="24"/>
        </w:rPr>
      </w:pPr>
      <w:r w:rsidRPr="00F85BE8">
        <w:rPr>
          <w:bCs/>
          <w:color w:val="000000" w:themeColor="text1"/>
          <w:sz w:val="24"/>
          <w:szCs w:val="24"/>
        </w:rPr>
        <w:t xml:space="preserve">Delayed treatment/assessment – these include; </w:t>
      </w:r>
      <w:r w:rsidR="00F85BE8" w:rsidRPr="00F85BE8">
        <w:rPr>
          <w:bCs/>
          <w:color w:val="000000" w:themeColor="text1"/>
          <w:sz w:val="24"/>
          <w:szCs w:val="24"/>
        </w:rPr>
        <w:t>bowel surgery, gallbladder/gallstone removal, hernia surgery.</w:t>
      </w:r>
    </w:p>
    <w:p w14:paraId="175BE3C1" w14:textId="0286BE45" w:rsidR="00BC084F" w:rsidRPr="00F85BE8" w:rsidRDefault="00F85BE8" w:rsidP="00BC36C3">
      <w:pPr>
        <w:pStyle w:val="ListParagraph"/>
        <w:numPr>
          <w:ilvl w:val="0"/>
          <w:numId w:val="26"/>
        </w:numPr>
        <w:rPr>
          <w:b/>
          <w:color w:val="000000" w:themeColor="text1"/>
          <w:sz w:val="28"/>
          <w:szCs w:val="28"/>
          <w:u w:val="single"/>
        </w:rPr>
      </w:pPr>
      <w:r w:rsidRPr="00F85BE8">
        <w:rPr>
          <w:bCs/>
          <w:color w:val="000000" w:themeColor="text1"/>
          <w:sz w:val="24"/>
          <w:szCs w:val="24"/>
        </w:rPr>
        <w:lastRenderedPageBreak/>
        <w:t>Communication – insufficient/incorrect information</w:t>
      </w:r>
    </w:p>
    <w:p w14:paraId="23A3F055" w14:textId="2D4A52EC" w:rsidR="005F4EA4" w:rsidRDefault="00146CDC" w:rsidP="00146CDC">
      <w:pPr>
        <w:rPr>
          <w:rFonts w:ascii="Arial" w:hAnsi="Arial" w:cs="Arial"/>
          <w:b/>
          <w:color w:val="000000" w:themeColor="text1"/>
          <w:sz w:val="28"/>
          <w:szCs w:val="28"/>
          <w:u w:val="single"/>
        </w:rPr>
      </w:pPr>
      <w:r w:rsidRPr="006564F4">
        <w:rPr>
          <w:rFonts w:ascii="Arial" w:hAnsi="Arial" w:cs="Arial"/>
          <w:b/>
          <w:color w:val="000000" w:themeColor="text1"/>
          <w:sz w:val="28"/>
          <w:szCs w:val="28"/>
          <w:u w:val="single"/>
        </w:rPr>
        <w:t>Patient Experience Feedback: General Surgery</w:t>
      </w:r>
    </w:p>
    <w:p w14:paraId="4A9AF642" w14:textId="35E623C2" w:rsidR="005F4EA4" w:rsidRPr="006564F4" w:rsidRDefault="005F4EA4" w:rsidP="00146CDC">
      <w:pPr>
        <w:rPr>
          <w:rFonts w:ascii="Arial" w:hAnsi="Arial" w:cs="Arial"/>
          <w:b/>
          <w:color w:val="000000" w:themeColor="text1"/>
          <w:sz w:val="28"/>
          <w:szCs w:val="28"/>
          <w:u w:val="single"/>
        </w:rPr>
      </w:pPr>
      <w:r w:rsidRPr="001F6D85">
        <w:rPr>
          <w:rFonts w:ascii="Arial" w:hAnsi="Arial" w:cs="Arial"/>
          <w:color w:val="000000" w:themeColor="text1"/>
          <w:sz w:val="24"/>
          <w:szCs w:val="24"/>
        </w:rPr>
        <w:t>As General Surgery is classed as a ‘High Risk Area’, the Patient Experience Team                        have investigated the feedback for General Surgery Services. In total, General Surgery Services received 2,892 responses to the Friends and Family Survey during Quarter 4</w:t>
      </w:r>
    </w:p>
    <w:p w14:paraId="429E4AF6" w14:textId="7A570D9F" w:rsidR="00146CDC" w:rsidRPr="001F6D85" w:rsidRDefault="005F4EA4" w:rsidP="00146CDC">
      <w:pPr>
        <w:rPr>
          <w:rFonts w:ascii="Arial" w:hAnsi="Arial" w:cs="Arial"/>
          <w:color w:val="000000" w:themeColor="text1"/>
          <w:sz w:val="24"/>
          <w:szCs w:val="24"/>
        </w:rPr>
      </w:pPr>
      <w:r w:rsidRPr="00FF3587">
        <w:rPr>
          <w:rFonts w:ascii="Arial" w:hAnsi="Arial" w:cs="Arial"/>
          <w:noProof/>
          <w:sz w:val="24"/>
        </w:rPr>
        <w:drawing>
          <wp:anchor distT="0" distB="0" distL="114300" distR="114300" simplePos="0" relativeHeight="252020736" behindDoc="0" locked="0" layoutInCell="1" allowOverlap="1" wp14:anchorId="7A274A20" wp14:editId="7D7AC994">
            <wp:simplePos x="0" y="0"/>
            <wp:positionH relativeFrom="column">
              <wp:posOffset>35560</wp:posOffset>
            </wp:positionH>
            <wp:positionV relativeFrom="paragraph">
              <wp:posOffset>0</wp:posOffset>
            </wp:positionV>
            <wp:extent cx="5838190" cy="5453380"/>
            <wp:effectExtent l="0" t="0" r="0" b="3810"/>
            <wp:wrapSquare wrapText="bothSides"/>
            <wp:docPr id="390057417" name="Picture 1" descr="A chart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057417" name="Picture 1" descr="A chart with numbers and text&#10;&#10;AI-generated content may be incorrect."/>
                    <pic:cNvPicPr/>
                  </pic:nvPicPr>
                  <pic:blipFill>
                    <a:blip r:embed="rId46">
                      <a:extLst>
                        <a:ext uri="{28A0092B-C50C-407E-A947-70E740481C1C}">
                          <a14:useLocalDpi xmlns:a14="http://schemas.microsoft.com/office/drawing/2010/main" val="0"/>
                        </a:ext>
                      </a:extLst>
                    </a:blip>
                    <a:stretch>
                      <a:fillRect/>
                    </a:stretch>
                  </pic:blipFill>
                  <pic:spPr>
                    <a:xfrm>
                      <a:off x="0" y="0"/>
                      <a:ext cx="5838190" cy="5453380"/>
                    </a:xfrm>
                    <a:prstGeom prst="rect">
                      <a:avLst/>
                    </a:prstGeom>
                  </pic:spPr>
                </pic:pic>
              </a:graphicData>
            </a:graphic>
            <wp14:sizeRelH relativeFrom="margin">
              <wp14:pctWidth>0</wp14:pctWidth>
            </wp14:sizeRelH>
            <wp14:sizeRelV relativeFrom="margin">
              <wp14:pctHeight>0</wp14:pctHeight>
            </wp14:sizeRelV>
          </wp:anchor>
        </w:drawing>
      </w:r>
    </w:p>
    <w:p w14:paraId="4DAE9C34" w14:textId="00027BE1" w:rsidR="00146CDC" w:rsidRDefault="00146CDC" w:rsidP="00146CDC">
      <w:pPr>
        <w:rPr>
          <w:rFonts w:ascii="Arial" w:hAnsi="Arial" w:cs="Arial"/>
          <w:sz w:val="24"/>
        </w:rPr>
      </w:pPr>
    </w:p>
    <w:p w14:paraId="3EAB52C1" w14:textId="77777777" w:rsidR="00146CDC" w:rsidRDefault="00146CDC" w:rsidP="00146CDC">
      <w:pPr>
        <w:rPr>
          <w:rFonts w:ascii="Arial" w:hAnsi="Arial" w:cs="Arial"/>
          <w:sz w:val="24"/>
        </w:rPr>
      </w:pPr>
    </w:p>
    <w:p w14:paraId="4D92841D" w14:textId="77777777" w:rsidR="00146CDC" w:rsidRDefault="00146CDC" w:rsidP="00146CDC">
      <w:pPr>
        <w:rPr>
          <w:rFonts w:ascii="Arial" w:hAnsi="Arial" w:cs="Arial"/>
          <w:sz w:val="24"/>
        </w:rPr>
      </w:pPr>
    </w:p>
    <w:p w14:paraId="08E329C0" w14:textId="77777777" w:rsidR="00146CDC" w:rsidRDefault="00146CDC" w:rsidP="00146CDC">
      <w:pPr>
        <w:rPr>
          <w:rFonts w:ascii="Arial" w:hAnsi="Arial" w:cs="Arial"/>
          <w:sz w:val="24"/>
        </w:rPr>
      </w:pPr>
    </w:p>
    <w:p w14:paraId="0DC55CBB" w14:textId="77777777" w:rsidR="00146CDC" w:rsidRDefault="00146CDC" w:rsidP="00146CDC">
      <w:pPr>
        <w:rPr>
          <w:rFonts w:ascii="Arial" w:hAnsi="Arial" w:cs="Arial"/>
          <w:sz w:val="24"/>
        </w:rPr>
      </w:pPr>
    </w:p>
    <w:p w14:paraId="67832B54" w14:textId="77777777" w:rsidR="00146CDC" w:rsidRDefault="00146CDC" w:rsidP="00146CDC">
      <w:pPr>
        <w:rPr>
          <w:rFonts w:ascii="Arial" w:hAnsi="Arial" w:cs="Arial"/>
          <w:sz w:val="24"/>
        </w:rPr>
      </w:pPr>
      <w:r w:rsidRPr="00FF3587">
        <w:rPr>
          <w:rFonts w:ascii="Arial" w:hAnsi="Arial" w:cs="Arial"/>
          <w:noProof/>
          <w:sz w:val="24"/>
        </w:rPr>
        <w:drawing>
          <wp:anchor distT="0" distB="0" distL="114300" distR="114300" simplePos="0" relativeHeight="252021760" behindDoc="0" locked="0" layoutInCell="1" allowOverlap="1" wp14:anchorId="32830F52" wp14:editId="68EF7EE0">
            <wp:simplePos x="0" y="0"/>
            <wp:positionH relativeFrom="column">
              <wp:posOffset>-156845</wp:posOffset>
            </wp:positionH>
            <wp:positionV relativeFrom="paragraph">
              <wp:posOffset>0</wp:posOffset>
            </wp:positionV>
            <wp:extent cx="5730240" cy="5370830"/>
            <wp:effectExtent l="0" t="0" r="3810" b="1270"/>
            <wp:wrapSquare wrapText="bothSides"/>
            <wp:docPr id="1586766302" name="Picture 1" descr="A table with numbers and a number of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766302" name="Picture 1" descr="A table with numbers and a number of objects&#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5730240" cy="5370830"/>
                    </a:xfrm>
                    <a:prstGeom prst="rect">
                      <a:avLst/>
                    </a:prstGeom>
                  </pic:spPr>
                </pic:pic>
              </a:graphicData>
            </a:graphic>
            <wp14:sizeRelV relativeFrom="margin">
              <wp14:pctHeight>0</wp14:pctHeight>
            </wp14:sizeRelV>
          </wp:anchor>
        </w:drawing>
      </w:r>
    </w:p>
    <w:p w14:paraId="2E22149A" w14:textId="77777777" w:rsidR="00146CDC" w:rsidRPr="00A51853" w:rsidRDefault="00146CDC" w:rsidP="00146CDC">
      <w:pPr>
        <w:rPr>
          <w:rFonts w:ascii="Arial" w:hAnsi="Arial" w:cs="Arial"/>
          <w:sz w:val="24"/>
        </w:rPr>
      </w:pPr>
      <w:r w:rsidRPr="001F6D85">
        <w:rPr>
          <w:rFonts w:ascii="Arial" w:hAnsi="Arial" w:cs="Arial"/>
          <w:sz w:val="24"/>
          <w:szCs w:val="24"/>
        </w:rPr>
        <w:t>Below are the top themes for General Surgery services:</w:t>
      </w:r>
    </w:p>
    <w:p w14:paraId="6C7D1EAD" w14:textId="77777777" w:rsidR="00146CDC" w:rsidRDefault="00146CDC" w:rsidP="00146CDC">
      <w:pPr>
        <w:rPr>
          <w:rFonts w:ascii="Arial" w:hAnsi="Arial" w:cs="Arial"/>
          <w:sz w:val="24"/>
        </w:rPr>
      </w:pPr>
      <w:r w:rsidRPr="00440EAF">
        <w:rPr>
          <w:rFonts w:ascii="Arial" w:hAnsi="Arial" w:cs="Arial"/>
          <w:noProof/>
          <w:sz w:val="24"/>
        </w:rPr>
        <w:lastRenderedPageBreak/>
        <w:drawing>
          <wp:inline distT="0" distB="0" distL="0" distR="0" wp14:anchorId="46E33928" wp14:editId="16148EF2">
            <wp:extent cx="5967867" cy="2405205"/>
            <wp:effectExtent l="0" t="0" r="0" b="0"/>
            <wp:docPr id="1783397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397330" name=""/>
                    <pic:cNvPicPr/>
                  </pic:nvPicPr>
                  <pic:blipFill>
                    <a:blip r:embed="rId48"/>
                    <a:stretch>
                      <a:fillRect/>
                    </a:stretch>
                  </pic:blipFill>
                  <pic:spPr>
                    <a:xfrm>
                      <a:off x="0" y="0"/>
                      <a:ext cx="6013108" cy="2423438"/>
                    </a:xfrm>
                    <a:prstGeom prst="rect">
                      <a:avLst/>
                    </a:prstGeom>
                  </pic:spPr>
                </pic:pic>
              </a:graphicData>
            </a:graphic>
          </wp:inline>
        </w:drawing>
      </w:r>
    </w:p>
    <w:p w14:paraId="170EBEAC" w14:textId="5D0A47E4" w:rsidR="00146CDC" w:rsidRPr="001F6D85" w:rsidRDefault="00146CDC" w:rsidP="00146CDC">
      <w:pPr>
        <w:tabs>
          <w:tab w:val="left" w:pos="8240"/>
        </w:tabs>
        <w:jc w:val="both"/>
        <w:rPr>
          <w:rFonts w:ascii="Arial" w:hAnsi="Arial" w:cs="Arial"/>
          <w:bCs/>
          <w:sz w:val="24"/>
          <w:szCs w:val="24"/>
          <w:u w:val="single"/>
        </w:rPr>
      </w:pPr>
      <w:r w:rsidRPr="001F6D85">
        <w:rPr>
          <w:rFonts w:ascii="Arial" w:hAnsi="Arial" w:cs="Arial"/>
          <w:bCs/>
          <w:sz w:val="24"/>
          <w:szCs w:val="24"/>
        </w:rPr>
        <w:t>NB: The Civica system on occasions is oversensitive with the word ‘Pain’</w:t>
      </w:r>
      <w:r>
        <w:rPr>
          <w:rFonts w:ascii="Arial" w:hAnsi="Arial" w:cs="Arial"/>
          <w:bCs/>
          <w:sz w:val="24"/>
          <w:szCs w:val="24"/>
        </w:rPr>
        <w:t xml:space="preserve"> </w:t>
      </w:r>
      <w:r w:rsidRPr="001F6D85">
        <w:rPr>
          <w:rFonts w:ascii="Arial" w:hAnsi="Arial" w:cs="Arial"/>
          <w:bCs/>
          <w:sz w:val="24"/>
          <w:szCs w:val="24"/>
        </w:rPr>
        <w:t>and sometimes feeds this as a negative in charts and wordles.  This is a national platform issue affecting all Health Boards. The overall satisfaction score is not affected by this.</w:t>
      </w:r>
    </w:p>
    <w:p w14:paraId="2BB58EA6" w14:textId="77777777" w:rsidR="00146CDC" w:rsidRDefault="00146CDC" w:rsidP="00146CDC">
      <w:pPr>
        <w:ind w:firstLine="720"/>
        <w:rPr>
          <w:rFonts w:ascii="Arial" w:hAnsi="Arial" w:cs="Arial"/>
          <w:bCs/>
          <w:sz w:val="24"/>
          <w:u w:val="single"/>
        </w:rPr>
      </w:pPr>
      <w:r>
        <w:rPr>
          <w:rFonts w:ascii="Arial" w:hAnsi="Arial" w:cs="Arial"/>
          <w:bCs/>
          <w:sz w:val="24"/>
          <w:u w:val="single"/>
        </w:rPr>
        <w:t>P</w:t>
      </w:r>
      <w:r w:rsidRPr="00D537C6">
        <w:rPr>
          <w:rFonts w:ascii="Arial" w:hAnsi="Arial" w:cs="Arial"/>
          <w:bCs/>
          <w:sz w:val="24"/>
          <w:u w:val="single"/>
        </w:rPr>
        <w:t>ositive Themes</w:t>
      </w:r>
      <w:r>
        <w:rPr>
          <w:rFonts w:ascii="Arial" w:hAnsi="Arial" w:cs="Arial"/>
          <w:bCs/>
          <w:sz w:val="24"/>
          <w:u w:val="single"/>
        </w:rPr>
        <w:t xml:space="preserve"> </w:t>
      </w:r>
    </w:p>
    <w:p w14:paraId="6F2E38B0" w14:textId="77777777" w:rsidR="00146CDC" w:rsidRDefault="00146CDC" w:rsidP="00146CDC">
      <w:pPr>
        <w:ind w:firstLine="720"/>
        <w:rPr>
          <w:rFonts w:ascii="Arial" w:hAnsi="Arial" w:cs="Arial"/>
          <w:bCs/>
          <w:sz w:val="24"/>
          <w:u w:val="single"/>
        </w:rPr>
      </w:pPr>
    </w:p>
    <w:p w14:paraId="5B41B597" w14:textId="77777777" w:rsidR="00146CDC" w:rsidRDefault="00146CDC" w:rsidP="00146CDC">
      <w:pPr>
        <w:ind w:firstLine="720"/>
        <w:rPr>
          <w:rFonts w:ascii="Arial" w:hAnsi="Arial" w:cs="Arial"/>
          <w:bCs/>
          <w:sz w:val="24"/>
        </w:rPr>
      </w:pPr>
      <w:r w:rsidRPr="00440EAF">
        <w:rPr>
          <w:rFonts w:ascii="Arial" w:hAnsi="Arial" w:cs="Arial"/>
          <w:bCs/>
          <w:noProof/>
          <w:sz w:val="24"/>
        </w:rPr>
        <w:drawing>
          <wp:anchor distT="0" distB="0" distL="114300" distR="114300" simplePos="0" relativeHeight="252023808" behindDoc="0" locked="0" layoutInCell="1" allowOverlap="1" wp14:anchorId="2DBCA478" wp14:editId="38FE5F2B">
            <wp:simplePos x="0" y="0"/>
            <wp:positionH relativeFrom="column">
              <wp:posOffset>2273043</wp:posOffset>
            </wp:positionH>
            <wp:positionV relativeFrom="paragraph">
              <wp:posOffset>314462</wp:posOffset>
            </wp:positionV>
            <wp:extent cx="4085590" cy="1795145"/>
            <wp:effectExtent l="0" t="0" r="0" b="0"/>
            <wp:wrapSquare wrapText="bothSides"/>
            <wp:docPr id="20131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1152" name=""/>
                    <pic:cNvPicPr/>
                  </pic:nvPicPr>
                  <pic:blipFill>
                    <a:blip r:embed="rId49">
                      <a:extLst>
                        <a:ext uri="{28A0092B-C50C-407E-A947-70E740481C1C}">
                          <a14:useLocalDpi xmlns:a14="http://schemas.microsoft.com/office/drawing/2010/main" val="0"/>
                        </a:ext>
                      </a:extLst>
                    </a:blip>
                    <a:stretch>
                      <a:fillRect/>
                    </a:stretch>
                  </pic:blipFill>
                  <pic:spPr>
                    <a:xfrm>
                      <a:off x="0" y="0"/>
                      <a:ext cx="4085590" cy="1795145"/>
                    </a:xfrm>
                    <a:prstGeom prst="rect">
                      <a:avLst/>
                    </a:prstGeom>
                  </pic:spPr>
                </pic:pic>
              </a:graphicData>
            </a:graphic>
            <wp14:sizeRelH relativeFrom="margin">
              <wp14:pctWidth>0</wp14:pctWidth>
            </wp14:sizeRelH>
          </wp:anchor>
        </w:drawing>
      </w:r>
      <w:r w:rsidRPr="00440EAF">
        <w:rPr>
          <w:rFonts w:ascii="Arial" w:hAnsi="Arial" w:cs="Arial"/>
          <w:bCs/>
          <w:noProof/>
          <w:sz w:val="24"/>
        </w:rPr>
        <w:drawing>
          <wp:anchor distT="0" distB="0" distL="114300" distR="114300" simplePos="0" relativeHeight="252022784" behindDoc="0" locked="0" layoutInCell="1" allowOverlap="1" wp14:anchorId="1195CAB8" wp14:editId="1E2EE0E7">
            <wp:simplePos x="0" y="0"/>
            <wp:positionH relativeFrom="column">
              <wp:posOffset>-544195</wp:posOffset>
            </wp:positionH>
            <wp:positionV relativeFrom="paragraph">
              <wp:posOffset>297815</wp:posOffset>
            </wp:positionV>
            <wp:extent cx="2917825" cy="1812290"/>
            <wp:effectExtent l="0" t="0" r="0" b="0"/>
            <wp:wrapSquare wrapText="bothSides"/>
            <wp:docPr id="862018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018737"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917825" cy="1812290"/>
                    </a:xfrm>
                    <a:prstGeom prst="rect">
                      <a:avLst/>
                    </a:prstGeom>
                  </pic:spPr>
                </pic:pic>
              </a:graphicData>
            </a:graphic>
            <wp14:sizeRelH relativeFrom="margin">
              <wp14:pctWidth>0</wp14:pctWidth>
            </wp14:sizeRelH>
            <wp14:sizeRelV relativeFrom="margin">
              <wp14:pctHeight>0</wp14:pctHeight>
            </wp14:sizeRelV>
          </wp:anchor>
        </w:drawing>
      </w:r>
      <w:r w:rsidRPr="001655A1">
        <w:rPr>
          <w:rFonts w:ascii="Arial" w:hAnsi="Arial" w:cs="Arial"/>
          <w:bCs/>
          <w:sz w:val="24"/>
        </w:rPr>
        <w:t>‘Friendliness’</w:t>
      </w:r>
      <w:r>
        <w:rPr>
          <w:rFonts w:ascii="Arial" w:hAnsi="Arial" w:cs="Arial"/>
          <w:bCs/>
          <w:sz w:val="24"/>
        </w:rPr>
        <w:t xml:space="preserve">                                      Sub theme </w:t>
      </w:r>
      <w:proofErr w:type="gramStart"/>
      <w:r>
        <w:rPr>
          <w:rFonts w:ascii="Arial" w:hAnsi="Arial" w:cs="Arial"/>
          <w:bCs/>
          <w:sz w:val="24"/>
        </w:rPr>
        <w:t>‘ Friendly</w:t>
      </w:r>
      <w:proofErr w:type="gramEnd"/>
      <w:r>
        <w:rPr>
          <w:rFonts w:ascii="Arial" w:hAnsi="Arial" w:cs="Arial"/>
          <w:bCs/>
          <w:sz w:val="24"/>
        </w:rPr>
        <w:t>’</w:t>
      </w:r>
    </w:p>
    <w:p w14:paraId="02E0533A" w14:textId="77777777" w:rsidR="00146CDC" w:rsidRDefault="00146CDC" w:rsidP="00146CDC">
      <w:pPr>
        <w:ind w:firstLine="720"/>
        <w:rPr>
          <w:rFonts w:ascii="Arial" w:hAnsi="Arial" w:cs="Arial"/>
          <w:bCs/>
          <w:sz w:val="24"/>
        </w:rPr>
      </w:pPr>
    </w:p>
    <w:p w14:paraId="72E584BA" w14:textId="77777777" w:rsidR="00146CDC" w:rsidRDefault="00146CDC" w:rsidP="00146CDC">
      <w:pPr>
        <w:rPr>
          <w:rFonts w:ascii="Arial" w:hAnsi="Arial" w:cs="Arial"/>
          <w:bCs/>
          <w:sz w:val="24"/>
        </w:rPr>
      </w:pPr>
      <w:r w:rsidRPr="00440EAF">
        <w:rPr>
          <w:rFonts w:ascii="Arial" w:hAnsi="Arial" w:cs="Arial"/>
          <w:bCs/>
          <w:noProof/>
          <w:sz w:val="24"/>
        </w:rPr>
        <w:drawing>
          <wp:anchor distT="0" distB="0" distL="114300" distR="114300" simplePos="0" relativeHeight="252025856" behindDoc="0" locked="0" layoutInCell="1" allowOverlap="1" wp14:anchorId="0C2A16FE" wp14:editId="45C0C9C4">
            <wp:simplePos x="0" y="0"/>
            <wp:positionH relativeFrom="column">
              <wp:posOffset>2084070</wp:posOffset>
            </wp:positionH>
            <wp:positionV relativeFrom="paragraph">
              <wp:posOffset>385033</wp:posOffset>
            </wp:positionV>
            <wp:extent cx="4176395" cy="1804035"/>
            <wp:effectExtent l="0" t="0" r="0" b="5715"/>
            <wp:wrapSquare wrapText="bothSides"/>
            <wp:docPr id="15168169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816992" name=""/>
                    <pic:cNvPicPr/>
                  </pic:nvPicPr>
                  <pic:blipFill>
                    <a:blip r:embed="rId51">
                      <a:extLst>
                        <a:ext uri="{28A0092B-C50C-407E-A947-70E740481C1C}">
                          <a14:useLocalDpi xmlns:a14="http://schemas.microsoft.com/office/drawing/2010/main" val="0"/>
                        </a:ext>
                      </a:extLst>
                    </a:blip>
                    <a:stretch>
                      <a:fillRect/>
                    </a:stretch>
                  </pic:blipFill>
                  <pic:spPr>
                    <a:xfrm>
                      <a:off x="0" y="0"/>
                      <a:ext cx="4176395" cy="1804035"/>
                    </a:xfrm>
                    <a:prstGeom prst="rect">
                      <a:avLst/>
                    </a:prstGeom>
                  </pic:spPr>
                </pic:pic>
              </a:graphicData>
            </a:graphic>
            <wp14:sizeRelH relativeFrom="margin">
              <wp14:pctWidth>0</wp14:pctWidth>
            </wp14:sizeRelH>
            <wp14:sizeRelV relativeFrom="margin">
              <wp14:pctHeight>0</wp14:pctHeight>
            </wp14:sizeRelV>
          </wp:anchor>
        </w:drawing>
      </w:r>
      <w:r w:rsidRPr="00440EAF">
        <w:rPr>
          <w:rFonts w:ascii="Arial" w:hAnsi="Arial" w:cs="Arial"/>
          <w:bCs/>
          <w:noProof/>
          <w:sz w:val="24"/>
        </w:rPr>
        <w:drawing>
          <wp:anchor distT="0" distB="0" distL="114300" distR="114300" simplePos="0" relativeHeight="252024832" behindDoc="0" locked="0" layoutInCell="1" allowOverlap="1" wp14:anchorId="10094696" wp14:editId="28E2C1BB">
            <wp:simplePos x="0" y="0"/>
            <wp:positionH relativeFrom="column">
              <wp:posOffset>-304800</wp:posOffset>
            </wp:positionH>
            <wp:positionV relativeFrom="paragraph">
              <wp:posOffset>287020</wp:posOffset>
            </wp:positionV>
            <wp:extent cx="2470510" cy="1968480"/>
            <wp:effectExtent l="0" t="0" r="6350" b="0"/>
            <wp:wrapSquare wrapText="bothSides"/>
            <wp:docPr id="1405842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842180"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470510" cy="1968480"/>
                    </a:xfrm>
                    <a:prstGeom prst="rect">
                      <a:avLst/>
                    </a:prstGeom>
                  </pic:spPr>
                </pic:pic>
              </a:graphicData>
            </a:graphic>
          </wp:anchor>
        </w:drawing>
      </w:r>
      <w:r w:rsidRPr="008431EE">
        <w:rPr>
          <w:rFonts w:ascii="Arial" w:hAnsi="Arial" w:cs="Arial"/>
          <w:bCs/>
          <w:sz w:val="24"/>
        </w:rPr>
        <w:t xml:space="preserve"> Professional &amp; Competent’</w:t>
      </w:r>
      <w:r>
        <w:rPr>
          <w:rFonts w:ascii="Arial" w:hAnsi="Arial" w:cs="Arial"/>
          <w:bCs/>
          <w:sz w:val="24"/>
        </w:rPr>
        <w:t xml:space="preserve">                           Sub theme </w:t>
      </w:r>
      <w:proofErr w:type="gramStart"/>
      <w:r>
        <w:rPr>
          <w:rFonts w:ascii="Arial" w:hAnsi="Arial" w:cs="Arial"/>
          <w:bCs/>
          <w:sz w:val="24"/>
        </w:rPr>
        <w:t>‘ Professional</w:t>
      </w:r>
      <w:proofErr w:type="gramEnd"/>
      <w:r>
        <w:rPr>
          <w:rFonts w:ascii="Arial" w:hAnsi="Arial" w:cs="Arial"/>
          <w:bCs/>
          <w:sz w:val="24"/>
        </w:rPr>
        <w:t>’</w:t>
      </w:r>
    </w:p>
    <w:p w14:paraId="6A21B74D" w14:textId="77777777" w:rsidR="00146CDC" w:rsidRDefault="00146CDC" w:rsidP="00146CDC">
      <w:pPr>
        <w:rPr>
          <w:rFonts w:ascii="Arial" w:hAnsi="Arial" w:cs="Arial"/>
          <w:bCs/>
          <w:sz w:val="24"/>
        </w:rPr>
      </w:pPr>
    </w:p>
    <w:p w14:paraId="2A81ECC0" w14:textId="6E74E2EC" w:rsidR="00146CDC" w:rsidRPr="0094235A" w:rsidRDefault="00146CDC" w:rsidP="00146CDC">
      <w:pPr>
        <w:tabs>
          <w:tab w:val="left" w:pos="8240"/>
        </w:tabs>
        <w:jc w:val="both"/>
        <w:rPr>
          <w:rFonts w:ascii="Arial" w:hAnsi="Arial" w:cs="Arial"/>
          <w:sz w:val="28"/>
          <w:szCs w:val="28"/>
        </w:rPr>
      </w:pPr>
      <w:r w:rsidRPr="0094235A">
        <w:rPr>
          <w:rFonts w:ascii="Arial" w:hAnsi="Arial" w:cs="Arial"/>
          <w:sz w:val="28"/>
          <w:szCs w:val="28"/>
          <w:u w:val="single"/>
        </w:rPr>
        <w:t>Here are some of the positive comments:</w:t>
      </w:r>
    </w:p>
    <w:p w14:paraId="55644B2E" w14:textId="77777777" w:rsidR="00146CDC" w:rsidRPr="00394751" w:rsidRDefault="00146CDC" w:rsidP="00BC36C3">
      <w:pPr>
        <w:pStyle w:val="ListParagraph"/>
        <w:numPr>
          <w:ilvl w:val="0"/>
          <w:numId w:val="17"/>
        </w:numPr>
        <w:tabs>
          <w:tab w:val="left" w:pos="8240"/>
        </w:tabs>
        <w:jc w:val="both"/>
        <w:rPr>
          <w:sz w:val="24"/>
          <w:szCs w:val="24"/>
        </w:rPr>
      </w:pPr>
      <w:r>
        <w:rPr>
          <w:sz w:val="24"/>
          <w:szCs w:val="24"/>
        </w:rPr>
        <w:t>C</w:t>
      </w:r>
      <w:r w:rsidRPr="00394751">
        <w:rPr>
          <w:sz w:val="24"/>
          <w:szCs w:val="24"/>
        </w:rPr>
        <w:t>alm and supportive professional undertaking the procedure</w:t>
      </w:r>
      <w:r>
        <w:rPr>
          <w:sz w:val="24"/>
          <w:szCs w:val="24"/>
        </w:rPr>
        <w:t>.</w:t>
      </w:r>
    </w:p>
    <w:p w14:paraId="03A4FDDB" w14:textId="70582D28" w:rsidR="00146CDC" w:rsidRPr="00394751" w:rsidRDefault="00146CDC" w:rsidP="00BC36C3">
      <w:pPr>
        <w:pStyle w:val="ListParagraph"/>
        <w:numPr>
          <w:ilvl w:val="0"/>
          <w:numId w:val="17"/>
        </w:numPr>
        <w:tabs>
          <w:tab w:val="left" w:pos="8240"/>
        </w:tabs>
        <w:jc w:val="both"/>
        <w:rPr>
          <w:sz w:val="24"/>
          <w:szCs w:val="24"/>
        </w:rPr>
      </w:pPr>
      <w:r w:rsidRPr="00394751">
        <w:rPr>
          <w:sz w:val="24"/>
          <w:szCs w:val="24"/>
        </w:rPr>
        <w:t xml:space="preserve">15 years and every appointment </w:t>
      </w:r>
      <w:proofErr w:type="gramStart"/>
      <w:r w:rsidRPr="00394751">
        <w:rPr>
          <w:sz w:val="24"/>
          <w:szCs w:val="24"/>
        </w:rPr>
        <w:t>is</w:t>
      </w:r>
      <w:proofErr w:type="gramEnd"/>
      <w:r w:rsidRPr="00394751">
        <w:rPr>
          <w:sz w:val="24"/>
          <w:szCs w:val="24"/>
        </w:rPr>
        <w:t xml:space="preserve"> first class. </w:t>
      </w:r>
      <w:r>
        <w:rPr>
          <w:sz w:val="24"/>
          <w:szCs w:val="24"/>
        </w:rPr>
        <w:t>A</w:t>
      </w:r>
      <w:r w:rsidRPr="00394751">
        <w:rPr>
          <w:sz w:val="24"/>
          <w:szCs w:val="24"/>
        </w:rPr>
        <w:t>ll the staff are friendly and professional.</w:t>
      </w:r>
    </w:p>
    <w:p w14:paraId="6BAB5B60" w14:textId="766D3038" w:rsidR="00146CDC" w:rsidRPr="00394751" w:rsidRDefault="00146CDC" w:rsidP="00BC36C3">
      <w:pPr>
        <w:pStyle w:val="ListParagraph"/>
        <w:numPr>
          <w:ilvl w:val="0"/>
          <w:numId w:val="17"/>
        </w:numPr>
        <w:tabs>
          <w:tab w:val="left" w:pos="8240"/>
        </w:tabs>
        <w:jc w:val="both"/>
        <w:rPr>
          <w:sz w:val="24"/>
          <w:szCs w:val="24"/>
        </w:rPr>
      </w:pPr>
      <w:r>
        <w:rPr>
          <w:sz w:val="24"/>
          <w:szCs w:val="24"/>
        </w:rPr>
        <w:t>E</w:t>
      </w:r>
      <w:r w:rsidRPr="00394751">
        <w:rPr>
          <w:sz w:val="24"/>
          <w:szCs w:val="24"/>
        </w:rPr>
        <w:t>verything was excellent</w:t>
      </w:r>
      <w:r>
        <w:rPr>
          <w:sz w:val="24"/>
          <w:szCs w:val="24"/>
        </w:rPr>
        <w:t>,</w:t>
      </w:r>
      <w:r w:rsidRPr="00394751">
        <w:rPr>
          <w:sz w:val="24"/>
          <w:szCs w:val="24"/>
        </w:rPr>
        <w:t xml:space="preserve"> the staff were fantastic</w:t>
      </w:r>
      <w:r>
        <w:rPr>
          <w:sz w:val="24"/>
          <w:szCs w:val="24"/>
        </w:rPr>
        <w:t>. T</w:t>
      </w:r>
      <w:r w:rsidRPr="00394751">
        <w:rPr>
          <w:sz w:val="24"/>
          <w:szCs w:val="24"/>
        </w:rPr>
        <w:t>he day ward clean and relaxing</w:t>
      </w:r>
      <w:r>
        <w:rPr>
          <w:sz w:val="24"/>
          <w:szCs w:val="24"/>
        </w:rPr>
        <w:t>,</w:t>
      </w:r>
      <w:r w:rsidRPr="00394751">
        <w:rPr>
          <w:sz w:val="24"/>
          <w:szCs w:val="24"/>
        </w:rPr>
        <w:t xml:space="preserve"> tried to do a review but </w:t>
      </w:r>
      <w:r w:rsidR="00C036C4" w:rsidRPr="00394751">
        <w:rPr>
          <w:sz w:val="24"/>
          <w:szCs w:val="24"/>
        </w:rPr>
        <w:t>couldn’t</w:t>
      </w:r>
      <w:r w:rsidRPr="00394751">
        <w:rPr>
          <w:sz w:val="24"/>
          <w:szCs w:val="24"/>
        </w:rPr>
        <w:t xml:space="preserve"> find where to do so I’m so glad I’ve had this</w:t>
      </w:r>
    </w:p>
    <w:p w14:paraId="72E4983D" w14:textId="77777777" w:rsidR="00146CDC" w:rsidRDefault="00146CDC" w:rsidP="00146CDC">
      <w:pPr>
        <w:tabs>
          <w:tab w:val="left" w:pos="8240"/>
        </w:tabs>
        <w:jc w:val="both"/>
        <w:rPr>
          <w:rFonts w:ascii="Arial" w:hAnsi="Arial" w:cs="Arial"/>
          <w:sz w:val="24"/>
          <w:szCs w:val="24"/>
          <w:u w:val="single"/>
        </w:rPr>
      </w:pPr>
    </w:p>
    <w:p w14:paraId="46B14728" w14:textId="77777777" w:rsidR="00146CDC" w:rsidRPr="00394751" w:rsidRDefault="00146CDC" w:rsidP="00146CDC">
      <w:pPr>
        <w:tabs>
          <w:tab w:val="left" w:pos="8931"/>
        </w:tabs>
        <w:jc w:val="both"/>
        <w:rPr>
          <w:rFonts w:ascii="Arial" w:hAnsi="Arial" w:cs="Arial"/>
          <w:sz w:val="24"/>
          <w:szCs w:val="24"/>
          <w:u w:val="single"/>
        </w:rPr>
      </w:pPr>
      <w:r w:rsidRPr="00394751">
        <w:rPr>
          <w:rFonts w:ascii="Arial" w:hAnsi="Arial" w:cs="Arial"/>
          <w:sz w:val="24"/>
          <w:szCs w:val="24"/>
          <w:u w:val="single"/>
        </w:rPr>
        <w:t>Negative Themes</w:t>
      </w:r>
    </w:p>
    <w:p w14:paraId="1A03B20F" w14:textId="77777777" w:rsidR="00146CDC" w:rsidRDefault="00146CDC" w:rsidP="00146CDC">
      <w:pPr>
        <w:tabs>
          <w:tab w:val="left" w:pos="8931"/>
        </w:tabs>
        <w:jc w:val="both"/>
        <w:rPr>
          <w:rFonts w:ascii="Arial" w:hAnsi="Arial" w:cs="Arial"/>
          <w:sz w:val="24"/>
          <w:szCs w:val="24"/>
        </w:rPr>
      </w:pPr>
      <w:r w:rsidRPr="00E93297">
        <w:rPr>
          <w:rFonts w:ascii="Arial" w:hAnsi="Arial" w:cs="Arial"/>
          <w:noProof/>
          <w:sz w:val="24"/>
          <w:szCs w:val="24"/>
        </w:rPr>
        <w:drawing>
          <wp:anchor distT="0" distB="0" distL="114300" distR="114300" simplePos="0" relativeHeight="252027904" behindDoc="0" locked="0" layoutInCell="1" allowOverlap="1" wp14:anchorId="5C748A0B" wp14:editId="02343BB2">
            <wp:simplePos x="0" y="0"/>
            <wp:positionH relativeFrom="column">
              <wp:posOffset>2850292</wp:posOffset>
            </wp:positionH>
            <wp:positionV relativeFrom="paragraph">
              <wp:posOffset>232530</wp:posOffset>
            </wp:positionV>
            <wp:extent cx="3204519" cy="2235992"/>
            <wp:effectExtent l="0" t="0" r="0" b="0"/>
            <wp:wrapSquare wrapText="bothSides"/>
            <wp:docPr id="53367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6717"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3204519" cy="2235992"/>
                    </a:xfrm>
                    <a:prstGeom prst="rect">
                      <a:avLst/>
                    </a:prstGeom>
                  </pic:spPr>
                </pic:pic>
              </a:graphicData>
            </a:graphic>
          </wp:anchor>
        </w:drawing>
      </w:r>
      <w:r w:rsidRPr="00394751">
        <w:rPr>
          <w:rFonts w:ascii="Arial" w:hAnsi="Arial" w:cs="Arial"/>
          <w:noProof/>
          <w:sz w:val="24"/>
          <w:szCs w:val="24"/>
        </w:rPr>
        <w:drawing>
          <wp:anchor distT="0" distB="0" distL="114300" distR="114300" simplePos="0" relativeHeight="252026880" behindDoc="0" locked="0" layoutInCell="1" allowOverlap="1" wp14:anchorId="32564ABF" wp14:editId="494BF649">
            <wp:simplePos x="0" y="0"/>
            <wp:positionH relativeFrom="column">
              <wp:posOffset>-337752</wp:posOffset>
            </wp:positionH>
            <wp:positionV relativeFrom="paragraph">
              <wp:posOffset>232255</wp:posOffset>
            </wp:positionV>
            <wp:extent cx="2882900" cy="2196465"/>
            <wp:effectExtent l="0" t="0" r="0" b="0"/>
            <wp:wrapSquare wrapText="bothSides"/>
            <wp:docPr id="6702861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286182"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882900" cy="2196465"/>
                    </a:xfrm>
                    <a:prstGeom prst="rect">
                      <a:avLst/>
                    </a:prstGeom>
                  </pic:spPr>
                </pic:pic>
              </a:graphicData>
            </a:graphic>
          </wp:anchor>
        </w:drawing>
      </w:r>
      <w:r>
        <w:rPr>
          <w:rFonts w:ascii="Arial" w:hAnsi="Arial" w:cs="Arial"/>
          <w:sz w:val="24"/>
          <w:szCs w:val="24"/>
        </w:rPr>
        <w:t>‘Emotional &amp; Physical Support’                                          ’Feeling safe’</w:t>
      </w:r>
    </w:p>
    <w:p w14:paraId="1AD2ABD7" w14:textId="77777777" w:rsidR="00146CDC" w:rsidRDefault="00146CDC" w:rsidP="00146CDC">
      <w:pPr>
        <w:tabs>
          <w:tab w:val="left" w:pos="8931"/>
        </w:tabs>
        <w:jc w:val="both"/>
        <w:rPr>
          <w:rFonts w:ascii="Arial" w:hAnsi="Arial" w:cs="Arial"/>
          <w:sz w:val="24"/>
          <w:szCs w:val="24"/>
        </w:rPr>
      </w:pPr>
    </w:p>
    <w:p w14:paraId="1F170809" w14:textId="77777777" w:rsidR="00146CDC" w:rsidRPr="002F74B7" w:rsidRDefault="00146CDC" w:rsidP="00146CDC">
      <w:pPr>
        <w:tabs>
          <w:tab w:val="left" w:pos="8240"/>
        </w:tabs>
        <w:jc w:val="both"/>
        <w:rPr>
          <w:rFonts w:ascii="Arial" w:hAnsi="Arial" w:cs="Arial"/>
          <w:color w:val="000000" w:themeColor="text1"/>
          <w:sz w:val="28"/>
          <w:szCs w:val="28"/>
          <w:u w:val="single"/>
        </w:rPr>
      </w:pPr>
      <w:r>
        <w:rPr>
          <w:rFonts w:ascii="Arial" w:hAnsi="Arial" w:cs="Arial"/>
          <w:sz w:val="24"/>
          <w:szCs w:val="24"/>
        </w:rPr>
        <w:t xml:space="preserve">     </w:t>
      </w:r>
      <w:r w:rsidRPr="002F74B7">
        <w:rPr>
          <w:rFonts w:ascii="Arial" w:hAnsi="Arial" w:cs="Arial"/>
          <w:color w:val="000000" w:themeColor="text1"/>
          <w:sz w:val="28"/>
          <w:szCs w:val="28"/>
          <w:u w:val="single"/>
        </w:rPr>
        <w:t>Below are some negative comments relating to General Surgery:</w:t>
      </w:r>
    </w:p>
    <w:p w14:paraId="519C0C32" w14:textId="77777777" w:rsidR="00146CDC" w:rsidRPr="00E93297" w:rsidRDefault="00146CDC" w:rsidP="00BC36C3">
      <w:pPr>
        <w:pStyle w:val="ListParagraph"/>
        <w:numPr>
          <w:ilvl w:val="0"/>
          <w:numId w:val="18"/>
        </w:numPr>
        <w:tabs>
          <w:tab w:val="left" w:pos="8240"/>
        </w:tabs>
        <w:jc w:val="both"/>
        <w:rPr>
          <w:sz w:val="24"/>
          <w:szCs w:val="24"/>
        </w:rPr>
      </w:pPr>
      <w:r>
        <w:rPr>
          <w:sz w:val="24"/>
          <w:szCs w:val="24"/>
        </w:rPr>
        <w:t>A</w:t>
      </w:r>
      <w:r w:rsidRPr="00E93297">
        <w:rPr>
          <w:sz w:val="24"/>
          <w:szCs w:val="24"/>
        </w:rPr>
        <w:t>ll the doctors were lovely</w:t>
      </w:r>
      <w:r>
        <w:rPr>
          <w:sz w:val="24"/>
          <w:szCs w:val="24"/>
        </w:rPr>
        <w:t>,</w:t>
      </w:r>
      <w:r w:rsidRPr="00E93297">
        <w:rPr>
          <w:sz w:val="24"/>
          <w:szCs w:val="24"/>
        </w:rPr>
        <w:t xml:space="preserve"> although one at the end was very rude and abrupt</w:t>
      </w:r>
      <w:r>
        <w:rPr>
          <w:sz w:val="24"/>
          <w:szCs w:val="24"/>
        </w:rPr>
        <w:t>.</w:t>
      </w:r>
    </w:p>
    <w:p w14:paraId="6A8CCC94" w14:textId="77777777" w:rsidR="00146CDC" w:rsidRPr="00E93297" w:rsidRDefault="00146CDC" w:rsidP="00BC36C3">
      <w:pPr>
        <w:pStyle w:val="ListParagraph"/>
        <w:numPr>
          <w:ilvl w:val="0"/>
          <w:numId w:val="18"/>
        </w:numPr>
        <w:tabs>
          <w:tab w:val="left" w:pos="8240"/>
        </w:tabs>
        <w:jc w:val="both"/>
        <w:rPr>
          <w:sz w:val="24"/>
          <w:szCs w:val="24"/>
        </w:rPr>
      </w:pPr>
      <w:r>
        <w:rPr>
          <w:sz w:val="24"/>
          <w:szCs w:val="24"/>
        </w:rPr>
        <w:t>R</w:t>
      </w:r>
      <w:r w:rsidRPr="00E93297">
        <w:rPr>
          <w:sz w:val="24"/>
          <w:szCs w:val="24"/>
        </w:rPr>
        <w:t>eceptionist rude</w:t>
      </w:r>
      <w:r>
        <w:rPr>
          <w:sz w:val="24"/>
          <w:szCs w:val="24"/>
        </w:rPr>
        <w:t>,</w:t>
      </w:r>
      <w:r w:rsidRPr="00E93297">
        <w:rPr>
          <w:sz w:val="24"/>
          <w:szCs w:val="24"/>
        </w:rPr>
        <w:t xml:space="preserve"> informed her of my need of reverse barrier due to palliative care. </w:t>
      </w:r>
      <w:r>
        <w:rPr>
          <w:sz w:val="24"/>
          <w:szCs w:val="24"/>
        </w:rPr>
        <w:t>S</w:t>
      </w:r>
      <w:r w:rsidRPr="00E93297">
        <w:rPr>
          <w:sz w:val="24"/>
          <w:szCs w:val="24"/>
        </w:rPr>
        <w:t>he was not caring</w:t>
      </w:r>
      <w:r>
        <w:rPr>
          <w:sz w:val="24"/>
          <w:szCs w:val="24"/>
        </w:rPr>
        <w:t>,</w:t>
      </w:r>
      <w:r w:rsidRPr="00E93297">
        <w:rPr>
          <w:sz w:val="24"/>
          <w:szCs w:val="24"/>
        </w:rPr>
        <w:t xml:space="preserve"> lack of empathy and shrugged her shoulders.</w:t>
      </w:r>
    </w:p>
    <w:p w14:paraId="5E377086" w14:textId="5518DE20" w:rsidR="005E5348" w:rsidRPr="00171920" w:rsidRDefault="00146CDC" w:rsidP="00BC36C3">
      <w:pPr>
        <w:pStyle w:val="ListParagraph"/>
        <w:numPr>
          <w:ilvl w:val="0"/>
          <w:numId w:val="18"/>
        </w:numPr>
        <w:tabs>
          <w:tab w:val="left" w:pos="8240"/>
        </w:tabs>
        <w:jc w:val="both"/>
        <w:rPr>
          <w:b/>
          <w:sz w:val="24"/>
          <w:u w:val="single"/>
        </w:rPr>
      </w:pPr>
      <w:r w:rsidRPr="009D25E2">
        <w:rPr>
          <w:sz w:val="24"/>
          <w:szCs w:val="24"/>
        </w:rPr>
        <w:t>Yes, I felt the consultant nurse I spoke too was very abrasive and abrupt in her manner. When asking relevant questions, she made me feel belittled and that the question I asked was stupid.</w:t>
      </w:r>
    </w:p>
    <w:p w14:paraId="5AB00DD4" w14:textId="1870D882" w:rsidR="00171920" w:rsidRPr="00691D0B" w:rsidRDefault="00171920" w:rsidP="00171920">
      <w:pPr>
        <w:tabs>
          <w:tab w:val="left" w:pos="8240"/>
        </w:tabs>
        <w:jc w:val="both"/>
        <w:rPr>
          <w:rFonts w:ascii="Arial" w:hAnsi="Arial" w:cs="Arial"/>
          <w:b/>
          <w:sz w:val="24"/>
          <w:u w:val="single"/>
        </w:rPr>
      </w:pPr>
      <w:r w:rsidRPr="00691D0B">
        <w:rPr>
          <w:rFonts w:ascii="Arial" w:hAnsi="Arial" w:cs="Arial"/>
          <w:b/>
          <w:sz w:val="24"/>
          <w:u w:val="single"/>
        </w:rPr>
        <w:t>Cancer Service Complaints</w:t>
      </w:r>
    </w:p>
    <w:p w14:paraId="68C04AE4" w14:textId="28727A9B" w:rsidR="00171920" w:rsidRPr="00691D0B" w:rsidRDefault="00171920" w:rsidP="00171920">
      <w:pPr>
        <w:tabs>
          <w:tab w:val="left" w:pos="8240"/>
        </w:tabs>
        <w:jc w:val="both"/>
        <w:rPr>
          <w:rFonts w:ascii="Arial" w:hAnsi="Arial" w:cs="Arial"/>
          <w:bCs/>
          <w:sz w:val="24"/>
        </w:rPr>
      </w:pPr>
      <w:r w:rsidRPr="00691D0B">
        <w:rPr>
          <w:rFonts w:ascii="Arial" w:hAnsi="Arial" w:cs="Arial"/>
          <w:bCs/>
          <w:sz w:val="24"/>
        </w:rPr>
        <w:t>As shown in graph</w:t>
      </w:r>
      <w:r w:rsidR="00691D0B" w:rsidRPr="00691D0B">
        <w:rPr>
          <w:rFonts w:ascii="Arial" w:hAnsi="Arial" w:cs="Arial"/>
          <w:bCs/>
          <w:sz w:val="24"/>
        </w:rPr>
        <w:t xml:space="preserve"> 1 </w:t>
      </w:r>
      <w:r w:rsidRPr="00691D0B">
        <w:rPr>
          <w:rFonts w:ascii="Arial" w:hAnsi="Arial" w:cs="Arial"/>
          <w:bCs/>
          <w:sz w:val="24"/>
        </w:rPr>
        <w:t>above, there were no complaints relating to cancer services received in Q4.</w:t>
      </w:r>
    </w:p>
    <w:p w14:paraId="1FE7CAB5" w14:textId="77777777" w:rsidR="00600046" w:rsidRDefault="00600046" w:rsidP="00DC3085">
      <w:pPr>
        <w:rPr>
          <w:rFonts w:ascii="Arial" w:hAnsi="Arial" w:cs="Arial"/>
          <w:b/>
          <w:sz w:val="28"/>
          <w:szCs w:val="28"/>
          <w:u w:val="single"/>
        </w:rPr>
      </w:pPr>
    </w:p>
    <w:p w14:paraId="408835E0" w14:textId="01C93AF7" w:rsidR="00DC3085" w:rsidRPr="00372999" w:rsidRDefault="00DC3085" w:rsidP="00DC3085">
      <w:pPr>
        <w:rPr>
          <w:rFonts w:ascii="Arial" w:hAnsi="Arial" w:cs="Arial"/>
          <w:b/>
          <w:sz w:val="28"/>
          <w:szCs w:val="28"/>
          <w:u w:val="single"/>
        </w:rPr>
      </w:pPr>
      <w:r w:rsidRPr="00372999">
        <w:rPr>
          <w:rFonts w:ascii="Arial" w:hAnsi="Arial" w:cs="Arial"/>
          <w:b/>
          <w:sz w:val="28"/>
          <w:szCs w:val="28"/>
          <w:u w:val="single"/>
        </w:rPr>
        <w:lastRenderedPageBreak/>
        <w:t>Patient Experience Feedback: Cancer Services</w:t>
      </w:r>
    </w:p>
    <w:p w14:paraId="4487A924" w14:textId="172D004D" w:rsidR="00DC3085" w:rsidRPr="001F6D85" w:rsidRDefault="00DC3085" w:rsidP="009D25E2">
      <w:pPr>
        <w:jc w:val="both"/>
        <w:rPr>
          <w:rFonts w:ascii="Arial" w:hAnsi="Arial" w:cs="Arial"/>
          <w:sz w:val="24"/>
          <w:szCs w:val="24"/>
        </w:rPr>
      </w:pPr>
      <w:r w:rsidRPr="001F6D85">
        <w:rPr>
          <w:rFonts w:ascii="Arial" w:hAnsi="Arial" w:cs="Arial"/>
          <w:sz w:val="24"/>
          <w:szCs w:val="24"/>
        </w:rPr>
        <w:t>As Cancer is classed as a ‘High Risk Area’, the Patient Experience Team have investigated the feedback for Cancer Services. In total, Cancer Services received 749 responses to the Friends and Family Survey during Quarter 4.</w:t>
      </w:r>
    </w:p>
    <w:p w14:paraId="2370B0F5" w14:textId="77777777" w:rsidR="00DC3085" w:rsidRPr="007F62E0" w:rsidRDefault="00DC3085" w:rsidP="00DC3085">
      <w:pPr>
        <w:rPr>
          <w:rFonts w:ascii="Arial" w:hAnsi="Arial" w:cs="Arial"/>
          <w:color w:val="FF0000"/>
          <w:sz w:val="24"/>
        </w:rPr>
      </w:pPr>
      <w:r w:rsidRPr="00FF3587">
        <w:rPr>
          <w:rFonts w:ascii="Arial" w:hAnsi="Arial" w:cs="Arial"/>
          <w:noProof/>
          <w:color w:val="FF0000"/>
          <w:sz w:val="24"/>
        </w:rPr>
        <w:drawing>
          <wp:inline distT="0" distB="0" distL="0" distR="0" wp14:anchorId="24E0694C" wp14:editId="50344E97">
            <wp:extent cx="5730820" cy="4299439"/>
            <wp:effectExtent l="0" t="0" r="3810" b="6350"/>
            <wp:docPr id="1105397739" name="Picture 1" descr="A screenshot of a medical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397739" name="Picture 1" descr="A screenshot of a medical survey&#10;&#10;AI-generated content may be incorrect."/>
                    <pic:cNvPicPr/>
                  </pic:nvPicPr>
                  <pic:blipFill>
                    <a:blip r:embed="rId55"/>
                    <a:stretch>
                      <a:fillRect/>
                    </a:stretch>
                  </pic:blipFill>
                  <pic:spPr>
                    <a:xfrm>
                      <a:off x="0" y="0"/>
                      <a:ext cx="5737745" cy="4304635"/>
                    </a:xfrm>
                    <a:prstGeom prst="rect">
                      <a:avLst/>
                    </a:prstGeom>
                  </pic:spPr>
                </pic:pic>
              </a:graphicData>
            </a:graphic>
          </wp:inline>
        </w:drawing>
      </w:r>
    </w:p>
    <w:p w14:paraId="21EAAD4E" w14:textId="77777777" w:rsidR="00DC3085" w:rsidRPr="001F6D85" w:rsidRDefault="00DC3085" w:rsidP="00DC3085">
      <w:pPr>
        <w:rPr>
          <w:rFonts w:ascii="Arial" w:hAnsi="Arial" w:cs="Arial"/>
          <w:sz w:val="24"/>
          <w:szCs w:val="24"/>
        </w:rPr>
      </w:pPr>
      <w:r w:rsidRPr="001F6D85">
        <w:rPr>
          <w:rFonts w:ascii="Arial" w:hAnsi="Arial" w:cs="Arial"/>
          <w:sz w:val="24"/>
          <w:szCs w:val="24"/>
        </w:rPr>
        <w:t>Below are the top themes for Cancer services:</w:t>
      </w:r>
    </w:p>
    <w:p w14:paraId="4307540A" w14:textId="77777777" w:rsidR="00DC3085" w:rsidRDefault="00DC3085" w:rsidP="00DC3085">
      <w:pPr>
        <w:rPr>
          <w:rFonts w:ascii="Arial" w:hAnsi="Arial" w:cs="Arial"/>
          <w:noProof/>
          <w:color w:val="FF0000"/>
          <w:sz w:val="24"/>
          <w:lang w:eastAsia="en-GB"/>
        </w:rPr>
      </w:pPr>
      <w:r w:rsidRPr="007F62E0">
        <w:rPr>
          <w:rFonts w:ascii="Arial" w:hAnsi="Arial" w:cs="Arial"/>
          <w:noProof/>
          <w:color w:val="FF0000"/>
          <w:sz w:val="24"/>
          <w:lang w:eastAsia="en-GB"/>
        </w:rPr>
        <w:t xml:space="preserve"> </w:t>
      </w:r>
      <w:r w:rsidRPr="00031916">
        <w:rPr>
          <w:rFonts w:ascii="Arial" w:hAnsi="Arial" w:cs="Arial"/>
          <w:noProof/>
          <w:color w:val="FF0000"/>
          <w:sz w:val="24"/>
          <w:lang w:eastAsia="en-GB"/>
        </w:rPr>
        <w:drawing>
          <wp:inline distT="0" distB="0" distL="0" distR="0" wp14:anchorId="01B7E9BA" wp14:editId="078E2325">
            <wp:extent cx="5731510" cy="1993557"/>
            <wp:effectExtent l="0" t="0" r="2540" b="6985"/>
            <wp:docPr id="646740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740075" name=""/>
                    <pic:cNvPicPr/>
                  </pic:nvPicPr>
                  <pic:blipFill>
                    <a:blip r:embed="rId56"/>
                    <a:stretch>
                      <a:fillRect/>
                    </a:stretch>
                  </pic:blipFill>
                  <pic:spPr>
                    <a:xfrm>
                      <a:off x="0" y="0"/>
                      <a:ext cx="5742440" cy="1997359"/>
                    </a:xfrm>
                    <a:prstGeom prst="rect">
                      <a:avLst/>
                    </a:prstGeom>
                  </pic:spPr>
                </pic:pic>
              </a:graphicData>
            </a:graphic>
          </wp:inline>
        </w:drawing>
      </w:r>
    </w:p>
    <w:p w14:paraId="0B2FE126" w14:textId="177AB14C" w:rsidR="00DC3085" w:rsidRDefault="00DC3085" w:rsidP="00DC3085">
      <w:pPr>
        <w:tabs>
          <w:tab w:val="left" w:pos="8240"/>
        </w:tabs>
        <w:jc w:val="both"/>
        <w:rPr>
          <w:rFonts w:ascii="Arial" w:hAnsi="Arial" w:cs="Arial"/>
          <w:bCs/>
          <w:sz w:val="24"/>
          <w:szCs w:val="24"/>
        </w:rPr>
      </w:pPr>
      <w:r w:rsidRPr="0094235A">
        <w:rPr>
          <w:rFonts w:ascii="Arial" w:hAnsi="Arial" w:cs="Arial"/>
          <w:bCs/>
          <w:sz w:val="24"/>
          <w:szCs w:val="24"/>
        </w:rPr>
        <w:lastRenderedPageBreak/>
        <w:t>NB: The Civica system on occasions is oversensitive with the word ‘Pain’ and sometimes feeds these as a negative in charts and wordles.  This is a national platform issue affecting all Health Boards. The overall satisfaction score is not affected by this.</w:t>
      </w:r>
    </w:p>
    <w:p w14:paraId="0571061B" w14:textId="77777777" w:rsidR="00F4502C" w:rsidRDefault="00F4502C" w:rsidP="00DC3085">
      <w:pPr>
        <w:tabs>
          <w:tab w:val="left" w:pos="8240"/>
        </w:tabs>
        <w:jc w:val="both"/>
        <w:rPr>
          <w:rFonts w:ascii="Arial" w:hAnsi="Arial" w:cs="Arial"/>
          <w:bCs/>
          <w:sz w:val="24"/>
          <w:szCs w:val="24"/>
        </w:rPr>
      </w:pPr>
    </w:p>
    <w:p w14:paraId="1D653EB0" w14:textId="77777777" w:rsidR="00F4502C" w:rsidRDefault="00F4502C" w:rsidP="00DC3085">
      <w:pPr>
        <w:tabs>
          <w:tab w:val="left" w:pos="8240"/>
        </w:tabs>
        <w:jc w:val="both"/>
        <w:rPr>
          <w:rFonts w:ascii="Arial" w:hAnsi="Arial" w:cs="Arial"/>
          <w:bCs/>
          <w:sz w:val="24"/>
          <w:szCs w:val="24"/>
        </w:rPr>
      </w:pPr>
    </w:p>
    <w:p w14:paraId="59C0708D" w14:textId="77777777" w:rsidR="00F4502C" w:rsidRPr="0094235A" w:rsidRDefault="00F4502C" w:rsidP="00DC3085">
      <w:pPr>
        <w:tabs>
          <w:tab w:val="left" w:pos="8240"/>
        </w:tabs>
        <w:jc w:val="both"/>
        <w:rPr>
          <w:rFonts w:ascii="Arial" w:hAnsi="Arial" w:cs="Arial"/>
          <w:bCs/>
          <w:noProof/>
          <w:sz w:val="24"/>
          <w:u w:val="single"/>
          <w:lang w:eastAsia="en-GB"/>
        </w:rPr>
      </w:pPr>
    </w:p>
    <w:p w14:paraId="46DD164B" w14:textId="77777777" w:rsidR="00DC3085" w:rsidRDefault="00DC3085" w:rsidP="00DC3085">
      <w:pPr>
        <w:rPr>
          <w:rFonts w:ascii="Arial" w:hAnsi="Arial" w:cs="Arial"/>
          <w:noProof/>
          <w:sz w:val="24"/>
          <w:u w:val="single"/>
          <w:lang w:eastAsia="en-GB"/>
        </w:rPr>
      </w:pPr>
      <w:r w:rsidRPr="00A2462A">
        <w:rPr>
          <w:rFonts w:ascii="Arial" w:hAnsi="Arial" w:cs="Arial"/>
          <w:noProof/>
          <w:sz w:val="24"/>
          <w:u w:val="single"/>
          <w:lang w:eastAsia="en-GB"/>
        </w:rPr>
        <w:t>Postive Themes</w:t>
      </w:r>
    </w:p>
    <w:p w14:paraId="2AAD0A86" w14:textId="77777777" w:rsidR="00DC3085" w:rsidRDefault="00DC3085" w:rsidP="00DC3085">
      <w:pPr>
        <w:rPr>
          <w:rFonts w:ascii="Arial" w:hAnsi="Arial" w:cs="Arial"/>
          <w:noProof/>
          <w:sz w:val="24"/>
          <w:lang w:eastAsia="en-GB"/>
        </w:rPr>
      </w:pPr>
      <w:r w:rsidRPr="00031916">
        <w:rPr>
          <w:rFonts w:ascii="Arial" w:hAnsi="Arial" w:cs="Arial"/>
          <w:noProof/>
          <w:sz w:val="24"/>
          <w:lang w:eastAsia="en-GB"/>
        </w:rPr>
        <w:drawing>
          <wp:anchor distT="0" distB="0" distL="114300" distR="114300" simplePos="0" relativeHeight="252033024" behindDoc="0" locked="0" layoutInCell="1" allowOverlap="1" wp14:anchorId="72E6FA1D" wp14:editId="221619CC">
            <wp:simplePos x="0" y="0"/>
            <wp:positionH relativeFrom="column">
              <wp:posOffset>1935480</wp:posOffset>
            </wp:positionH>
            <wp:positionV relativeFrom="paragraph">
              <wp:posOffset>283210</wp:posOffset>
            </wp:positionV>
            <wp:extent cx="3795395" cy="1694180"/>
            <wp:effectExtent l="0" t="0" r="0" b="1270"/>
            <wp:wrapSquare wrapText="bothSides"/>
            <wp:docPr id="19604991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499149" name=""/>
                    <pic:cNvPicPr/>
                  </pic:nvPicPr>
                  <pic:blipFill>
                    <a:blip r:embed="rId57">
                      <a:extLst>
                        <a:ext uri="{28A0092B-C50C-407E-A947-70E740481C1C}">
                          <a14:useLocalDpi xmlns:a14="http://schemas.microsoft.com/office/drawing/2010/main" val="0"/>
                        </a:ext>
                      </a:extLst>
                    </a:blip>
                    <a:stretch>
                      <a:fillRect/>
                    </a:stretch>
                  </pic:blipFill>
                  <pic:spPr>
                    <a:xfrm>
                      <a:off x="0" y="0"/>
                      <a:ext cx="3795395" cy="1694180"/>
                    </a:xfrm>
                    <a:prstGeom prst="rect">
                      <a:avLst/>
                    </a:prstGeom>
                  </pic:spPr>
                </pic:pic>
              </a:graphicData>
            </a:graphic>
            <wp14:sizeRelH relativeFrom="margin">
              <wp14:pctWidth>0</wp14:pctWidth>
            </wp14:sizeRelH>
          </wp:anchor>
        </w:drawing>
      </w:r>
      <w:r w:rsidRPr="00031916">
        <w:rPr>
          <w:rFonts w:ascii="Arial" w:hAnsi="Arial" w:cs="Arial"/>
          <w:noProof/>
          <w:sz w:val="24"/>
          <w:lang w:eastAsia="en-GB"/>
        </w:rPr>
        <w:drawing>
          <wp:anchor distT="0" distB="0" distL="114300" distR="114300" simplePos="0" relativeHeight="252032000" behindDoc="0" locked="0" layoutInCell="1" allowOverlap="1" wp14:anchorId="44E8679F" wp14:editId="22DC27AA">
            <wp:simplePos x="0" y="0"/>
            <wp:positionH relativeFrom="column">
              <wp:posOffset>-708454</wp:posOffset>
            </wp:positionH>
            <wp:positionV relativeFrom="paragraph">
              <wp:posOffset>258703</wp:posOffset>
            </wp:positionV>
            <wp:extent cx="2693773" cy="1700324"/>
            <wp:effectExtent l="0" t="0" r="0" b="0"/>
            <wp:wrapSquare wrapText="bothSides"/>
            <wp:docPr id="1814634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634111" name=""/>
                    <pic:cNvPicPr/>
                  </pic:nvPicPr>
                  <pic:blipFill>
                    <a:blip r:embed="rId58">
                      <a:extLst>
                        <a:ext uri="{28A0092B-C50C-407E-A947-70E740481C1C}">
                          <a14:useLocalDpi xmlns:a14="http://schemas.microsoft.com/office/drawing/2010/main" val="0"/>
                        </a:ext>
                      </a:extLst>
                    </a:blip>
                    <a:stretch>
                      <a:fillRect/>
                    </a:stretch>
                  </pic:blipFill>
                  <pic:spPr>
                    <a:xfrm>
                      <a:off x="0" y="0"/>
                      <a:ext cx="2693773" cy="1700324"/>
                    </a:xfrm>
                    <a:prstGeom prst="rect">
                      <a:avLst/>
                    </a:prstGeom>
                  </pic:spPr>
                </pic:pic>
              </a:graphicData>
            </a:graphic>
          </wp:anchor>
        </w:drawing>
      </w:r>
      <w:r w:rsidRPr="00ED53DE">
        <w:rPr>
          <w:rFonts w:ascii="Arial" w:hAnsi="Arial" w:cs="Arial"/>
          <w:noProof/>
          <w:sz w:val="24"/>
          <w:lang w:eastAsia="en-GB"/>
        </w:rPr>
        <w:t xml:space="preserve"> </w:t>
      </w:r>
      <w:r w:rsidRPr="00A2462A">
        <w:rPr>
          <w:rFonts w:ascii="Arial" w:hAnsi="Arial" w:cs="Arial"/>
          <w:noProof/>
          <w:sz w:val="24"/>
          <w:lang w:eastAsia="en-GB"/>
        </w:rPr>
        <w:t>‘</w:t>
      </w:r>
      <w:r>
        <w:rPr>
          <w:rFonts w:ascii="Arial" w:hAnsi="Arial" w:cs="Arial"/>
          <w:noProof/>
          <w:sz w:val="24"/>
          <w:lang w:eastAsia="en-GB"/>
        </w:rPr>
        <w:t>Compassion</w:t>
      </w:r>
      <w:r w:rsidRPr="00A2462A">
        <w:rPr>
          <w:rFonts w:ascii="Arial" w:hAnsi="Arial" w:cs="Arial"/>
          <w:noProof/>
          <w:sz w:val="24"/>
          <w:lang w:eastAsia="en-GB"/>
        </w:rPr>
        <w:t>’</w:t>
      </w:r>
      <w:r>
        <w:rPr>
          <w:rFonts w:ascii="Arial" w:hAnsi="Arial" w:cs="Arial"/>
          <w:noProof/>
          <w:sz w:val="24"/>
          <w:lang w:eastAsia="en-GB"/>
        </w:rPr>
        <w:t xml:space="preserve">                                             Sub themes ’Caring’                                        </w:t>
      </w:r>
    </w:p>
    <w:p w14:paraId="4B7970E6" w14:textId="77777777" w:rsidR="00DC3085" w:rsidRDefault="00DC3085" w:rsidP="00DC3085">
      <w:pPr>
        <w:rPr>
          <w:rFonts w:ascii="Arial" w:hAnsi="Arial" w:cs="Arial"/>
          <w:noProof/>
          <w:sz w:val="24"/>
          <w:lang w:eastAsia="en-GB"/>
        </w:rPr>
      </w:pPr>
    </w:p>
    <w:p w14:paraId="0CED0691" w14:textId="77777777" w:rsidR="00DC3085" w:rsidRDefault="00DC3085" w:rsidP="00DC3085">
      <w:pPr>
        <w:rPr>
          <w:rFonts w:ascii="Arial" w:hAnsi="Arial" w:cs="Arial"/>
          <w:noProof/>
          <w:sz w:val="24"/>
          <w:lang w:eastAsia="en-GB"/>
        </w:rPr>
      </w:pPr>
      <w:r w:rsidRPr="002F3542">
        <w:rPr>
          <w:rFonts w:ascii="Arial" w:eastAsia="Times New Roman" w:hAnsi="Arial" w:cs="Arial"/>
          <w:noProof/>
          <w:sz w:val="28"/>
          <w:szCs w:val="28"/>
        </w:rPr>
        <w:drawing>
          <wp:anchor distT="0" distB="0" distL="114300" distR="114300" simplePos="0" relativeHeight="252030976" behindDoc="0" locked="0" layoutInCell="1" allowOverlap="1" wp14:anchorId="72EA639F" wp14:editId="24FCB3D0">
            <wp:simplePos x="0" y="0"/>
            <wp:positionH relativeFrom="column">
              <wp:posOffset>2202180</wp:posOffset>
            </wp:positionH>
            <wp:positionV relativeFrom="paragraph">
              <wp:posOffset>249555</wp:posOffset>
            </wp:positionV>
            <wp:extent cx="3092450" cy="1656715"/>
            <wp:effectExtent l="0" t="0" r="0" b="635"/>
            <wp:wrapSquare wrapText="bothSides"/>
            <wp:docPr id="96530683" name="Picture 1" descr="A purple circ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0683" name="Picture 1" descr="A purple circle with text&#10;&#10;Description automatically generated"/>
                    <pic:cNvPicPr/>
                  </pic:nvPicPr>
                  <pic:blipFill>
                    <a:blip r:embed="rId59">
                      <a:extLst>
                        <a:ext uri="{28A0092B-C50C-407E-A947-70E740481C1C}">
                          <a14:useLocalDpi xmlns:a14="http://schemas.microsoft.com/office/drawing/2010/main" val="0"/>
                        </a:ext>
                      </a:extLst>
                    </a:blip>
                    <a:stretch>
                      <a:fillRect/>
                    </a:stretch>
                  </pic:blipFill>
                  <pic:spPr>
                    <a:xfrm>
                      <a:off x="0" y="0"/>
                      <a:ext cx="3092450" cy="1656715"/>
                    </a:xfrm>
                    <a:prstGeom prst="rect">
                      <a:avLst/>
                    </a:prstGeom>
                  </pic:spPr>
                </pic:pic>
              </a:graphicData>
            </a:graphic>
            <wp14:sizeRelH relativeFrom="margin">
              <wp14:pctWidth>0</wp14:pctWidth>
            </wp14:sizeRelH>
          </wp:anchor>
        </w:drawing>
      </w:r>
      <w:r w:rsidRPr="002F3542">
        <w:rPr>
          <w:rFonts w:ascii="Arial" w:hAnsi="Arial" w:cs="Arial"/>
          <w:noProof/>
          <w:sz w:val="24"/>
          <w:lang w:eastAsia="en-GB"/>
        </w:rPr>
        <w:drawing>
          <wp:anchor distT="0" distB="0" distL="114300" distR="114300" simplePos="0" relativeHeight="252029952" behindDoc="0" locked="0" layoutInCell="1" allowOverlap="1" wp14:anchorId="0D8AFF84" wp14:editId="28793356">
            <wp:simplePos x="0" y="0"/>
            <wp:positionH relativeFrom="column">
              <wp:posOffset>-540441</wp:posOffset>
            </wp:positionH>
            <wp:positionV relativeFrom="paragraph">
              <wp:posOffset>217418</wp:posOffset>
            </wp:positionV>
            <wp:extent cx="2973705" cy="1847215"/>
            <wp:effectExtent l="0" t="0" r="0" b="635"/>
            <wp:wrapSquare wrapText="bothSides"/>
            <wp:docPr id="205282590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825904" name="Picture 1" descr="A close up of words&#10;&#10;Description automatically generated"/>
                    <pic:cNvPicPr/>
                  </pic:nvPicPr>
                  <pic:blipFill>
                    <a:blip r:embed="rId60">
                      <a:extLst>
                        <a:ext uri="{28A0092B-C50C-407E-A947-70E740481C1C}">
                          <a14:useLocalDpi xmlns:a14="http://schemas.microsoft.com/office/drawing/2010/main" val="0"/>
                        </a:ext>
                      </a:extLst>
                    </a:blip>
                    <a:stretch>
                      <a:fillRect/>
                    </a:stretch>
                  </pic:blipFill>
                  <pic:spPr>
                    <a:xfrm>
                      <a:off x="0" y="0"/>
                      <a:ext cx="2973705" cy="1847215"/>
                    </a:xfrm>
                    <a:prstGeom prst="rect">
                      <a:avLst/>
                    </a:prstGeom>
                  </pic:spPr>
                </pic:pic>
              </a:graphicData>
            </a:graphic>
            <wp14:sizeRelH relativeFrom="margin">
              <wp14:pctWidth>0</wp14:pctWidth>
            </wp14:sizeRelH>
            <wp14:sizeRelV relativeFrom="margin">
              <wp14:pctHeight>0</wp14:pctHeight>
            </wp14:sizeRelV>
          </wp:anchor>
        </w:drawing>
      </w:r>
      <w:r w:rsidRPr="002F3542">
        <w:rPr>
          <w:rFonts w:ascii="Arial" w:hAnsi="Arial" w:cs="Arial"/>
          <w:noProof/>
          <w:sz w:val="24"/>
          <w:lang w:eastAsia="en-GB"/>
        </w:rPr>
        <w:t xml:space="preserve"> </w:t>
      </w:r>
      <w:r>
        <w:rPr>
          <w:rFonts w:ascii="Arial" w:hAnsi="Arial" w:cs="Arial"/>
          <w:noProof/>
          <w:sz w:val="24"/>
          <w:lang w:eastAsia="en-GB"/>
        </w:rPr>
        <w:t>‘Professional &amp; Competent’                       Sub themes 'Professional’</w:t>
      </w:r>
    </w:p>
    <w:p w14:paraId="7C21A870" w14:textId="77777777" w:rsidR="00DC3085" w:rsidRPr="002F3542" w:rsidRDefault="00DC3085" w:rsidP="00DC3085">
      <w:pPr>
        <w:rPr>
          <w:rFonts w:ascii="Arial" w:eastAsia="Times New Roman" w:hAnsi="Arial" w:cs="Arial"/>
          <w:sz w:val="28"/>
          <w:szCs w:val="28"/>
        </w:rPr>
      </w:pPr>
    </w:p>
    <w:p w14:paraId="3247C0A2" w14:textId="77777777" w:rsidR="00DC3085" w:rsidRDefault="00DC3085" w:rsidP="00DC3085">
      <w:pPr>
        <w:pStyle w:val="ListParagraph"/>
        <w:rPr>
          <w:color w:val="000000"/>
          <w:sz w:val="24"/>
          <w:szCs w:val="24"/>
          <w:u w:val="single"/>
        </w:rPr>
      </w:pPr>
    </w:p>
    <w:p w14:paraId="05B5C8B8" w14:textId="77777777" w:rsidR="00DC3085" w:rsidRDefault="00DC3085" w:rsidP="00DC3085">
      <w:pPr>
        <w:pStyle w:val="ListParagraph"/>
        <w:rPr>
          <w:color w:val="000000"/>
          <w:sz w:val="24"/>
          <w:szCs w:val="24"/>
          <w:u w:val="single"/>
        </w:rPr>
      </w:pPr>
    </w:p>
    <w:p w14:paraId="29E1E15C" w14:textId="77777777" w:rsidR="00DC3085" w:rsidRDefault="00DC3085" w:rsidP="00DC3085">
      <w:pPr>
        <w:pStyle w:val="ListParagraph"/>
        <w:rPr>
          <w:color w:val="000000"/>
          <w:sz w:val="24"/>
          <w:szCs w:val="24"/>
          <w:u w:val="single"/>
        </w:rPr>
      </w:pPr>
    </w:p>
    <w:p w14:paraId="598F47D5" w14:textId="77777777" w:rsidR="00DC3085" w:rsidRDefault="00DC3085" w:rsidP="00DC3085">
      <w:pPr>
        <w:pStyle w:val="ListParagraph"/>
        <w:rPr>
          <w:color w:val="000000"/>
          <w:sz w:val="24"/>
          <w:szCs w:val="24"/>
          <w:u w:val="single"/>
        </w:rPr>
      </w:pPr>
    </w:p>
    <w:p w14:paraId="68C3A62B" w14:textId="77777777" w:rsidR="00DC3085" w:rsidRDefault="00DC3085" w:rsidP="00DC3085">
      <w:pPr>
        <w:pStyle w:val="ListParagraph"/>
        <w:rPr>
          <w:color w:val="000000"/>
          <w:sz w:val="24"/>
          <w:szCs w:val="24"/>
          <w:u w:val="single"/>
        </w:rPr>
      </w:pPr>
    </w:p>
    <w:p w14:paraId="34CAC020" w14:textId="77777777" w:rsidR="00DC3085" w:rsidRDefault="00DC3085" w:rsidP="00DC3085">
      <w:pPr>
        <w:pStyle w:val="ListParagraph"/>
        <w:rPr>
          <w:color w:val="000000"/>
          <w:sz w:val="24"/>
          <w:szCs w:val="24"/>
          <w:u w:val="single"/>
        </w:rPr>
      </w:pPr>
    </w:p>
    <w:p w14:paraId="613952CE" w14:textId="46AAAF55" w:rsidR="00DC3085" w:rsidRPr="00CF73F5" w:rsidRDefault="00DC3085" w:rsidP="00DC3085">
      <w:pPr>
        <w:pStyle w:val="ListParagraph"/>
        <w:rPr>
          <w:i/>
          <w:iCs/>
          <w:sz w:val="24"/>
          <w:szCs w:val="24"/>
          <w:u w:val="single"/>
          <w:lang w:eastAsia="en-GB"/>
        </w:rPr>
      </w:pPr>
      <w:r w:rsidRPr="001D4D01">
        <w:rPr>
          <w:color w:val="000000"/>
          <w:sz w:val="24"/>
          <w:szCs w:val="24"/>
          <w:u w:val="single"/>
        </w:rPr>
        <w:t>Here are some of the positive comments:</w:t>
      </w:r>
    </w:p>
    <w:p w14:paraId="6F2A981A" w14:textId="77777777" w:rsidR="00DC3085" w:rsidRPr="0050234E" w:rsidRDefault="00DC3085" w:rsidP="00BC36C3">
      <w:pPr>
        <w:pStyle w:val="ListParagraph"/>
        <w:numPr>
          <w:ilvl w:val="0"/>
          <w:numId w:val="19"/>
        </w:numPr>
        <w:spacing w:after="0" w:line="240" w:lineRule="auto"/>
        <w:rPr>
          <w:color w:val="000000"/>
          <w:sz w:val="24"/>
          <w:szCs w:val="24"/>
          <w:lang w:eastAsia="en-GB"/>
        </w:rPr>
      </w:pPr>
      <w:r>
        <w:rPr>
          <w:color w:val="000000"/>
          <w:sz w:val="24"/>
          <w:szCs w:val="24"/>
          <w:lang w:eastAsia="en-GB"/>
        </w:rPr>
        <w:t>A</w:t>
      </w:r>
      <w:r w:rsidRPr="0050234E">
        <w:rPr>
          <w:color w:val="000000"/>
          <w:sz w:val="24"/>
          <w:szCs w:val="24"/>
          <w:lang w:eastAsia="en-GB"/>
        </w:rPr>
        <w:t>ll staff are so caring and supportive they definitely go above and beyond the line of duty</w:t>
      </w:r>
    </w:p>
    <w:p w14:paraId="501A1388" w14:textId="77777777" w:rsidR="00DC3085" w:rsidRPr="0050234E" w:rsidRDefault="00DC3085" w:rsidP="00DC3085">
      <w:pPr>
        <w:spacing w:after="0" w:line="240" w:lineRule="auto"/>
        <w:rPr>
          <w:rFonts w:ascii="Arial" w:eastAsia="Times New Roman" w:hAnsi="Arial" w:cs="Arial"/>
          <w:color w:val="000000"/>
          <w:sz w:val="24"/>
          <w:szCs w:val="24"/>
          <w:lang w:eastAsia="en-GB"/>
        </w:rPr>
      </w:pPr>
    </w:p>
    <w:p w14:paraId="136C2C70" w14:textId="77777777" w:rsidR="00DC3085" w:rsidRPr="0050234E" w:rsidRDefault="00DC3085" w:rsidP="00BC36C3">
      <w:pPr>
        <w:pStyle w:val="ListParagraph"/>
        <w:numPr>
          <w:ilvl w:val="0"/>
          <w:numId w:val="19"/>
        </w:numPr>
        <w:spacing w:after="0" w:line="240" w:lineRule="auto"/>
        <w:rPr>
          <w:color w:val="000000"/>
          <w:sz w:val="24"/>
          <w:szCs w:val="24"/>
          <w:lang w:eastAsia="en-GB"/>
        </w:rPr>
      </w:pPr>
      <w:r>
        <w:rPr>
          <w:color w:val="000000"/>
          <w:sz w:val="24"/>
          <w:szCs w:val="24"/>
          <w:lang w:eastAsia="en-GB"/>
        </w:rPr>
        <w:t>B</w:t>
      </w:r>
      <w:r w:rsidRPr="0050234E">
        <w:rPr>
          <w:color w:val="000000"/>
          <w:sz w:val="24"/>
          <w:szCs w:val="24"/>
          <w:lang w:eastAsia="en-GB"/>
        </w:rPr>
        <w:t>rilliant team</w:t>
      </w:r>
      <w:r>
        <w:rPr>
          <w:color w:val="000000"/>
          <w:sz w:val="24"/>
          <w:szCs w:val="24"/>
          <w:lang w:eastAsia="en-GB"/>
        </w:rPr>
        <w:t>,</w:t>
      </w:r>
      <w:r w:rsidRPr="0050234E">
        <w:rPr>
          <w:color w:val="000000"/>
          <w:sz w:val="24"/>
          <w:szCs w:val="24"/>
          <w:lang w:eastAsia="en-GB"/>
        </w:rPr>
        <w:t xml:space="preserve"> very caring and professional</w:t>
      </w:r>
      <w:r>
        <w:rPr>
          <w:color w:val="000000"/>
          <w:sz w:val="24"/>
          <w:szCs w:val="24"/>
          <w:lang w:eastAsia="en-GB"/>
        </w:rPr>
        <w:t xml:space="preserve">, </w:t>
      </w:r>
      <w:r w:rsidRPr="0050234E">
        <w:rPr>
          <w:color w:val="000000"/>
          <w:sz w:val="24"/>
          <w:szCs w:val="24"/>
          <w:lang w:eastAsia="en-GB"/>
        </w:rPr>
        <w:t>credit to Wales</w:t>
      </w:r>
      <w:r>
        <w:rPr>
          <w:color w:val="000000"/>
          <w:sz w:val="24"/>
          <w:szCs w:val="24"/>
          <w:lang w:eastAsia="en-GB"/>
        </w:rPr>
        <w:t>.</w:t>
      </w:r>
    </w:p>
    <w:p w14:paraId="37F18AF9" w14:textId="77777777" w:rsidR="00DC3085" w:rsidRPr="0050234E" w:rsidRDefault="00DC3085" w:rsidP="00DC3085">
      <w:pPr>
        <w:spacing w:after="0" w:line="240" w:lineRule="auto"/>
        <w:rPr>
          <w:rFonts w:ascii="Arial" w:eastAsia="Times New Roman" w:hAnsi="Arial" w:cs="Arial"/>
          <w:color w:val="000000"/>
          <w:sz w:val="24"/>
          <w:szCs w:val="24"/>
          <w:lang w:eastAsia="en-GB"/>
        </w:rPr>
      </w:pPr>
    </w:p>
    <w:p w14:paraId="486D3478" w14:textId="1D152F1D" w:rsidR="00DC3085" w:rsidRPr="0050234E" w:rsidRDefault="00DC3085" w:rsidP="00BC36C3">
      <w:pPr>
        <w:pStyle w:val="ListParagraph"/>
        <w:numPr>
          <w:ilvl w:val="0"/>
          <w:numId w:val="19"/>
        </w:numPr>
        <w:spacing w:after="0" w:line="240" w:lineRule="auto"/>
        <w:rPr>
          <w:color w:val="000000"/>
          <w:sz w:val="24"/>
          <w:szCs w:val="24"/>
          <w:lang w:eastAsia="en-GB"/>
        </w:rPr>
      </w:pPr>
      <w:r>
        <w:rPr>
          <w:color w:val="000000"/>
          <w:sz w:val="24"/>
          <w:szCs w:val="24"/>
          <w:lang w:eastAsia="en-GB"/>
        </w:rPr>
        <w:t>T</w:t>
      </w:r>
      <w:r w:rsidRPr="0050234E">
        <w:rPr>
          <w:color w:val="000000"/>
          <w:sz w:val="24"/>
          <w:szCs w:val="24"/>
          <w:lang w:eastAsia="en-GB"/>
        </w:rPr>
        <w:t>he staff are fantastic</w:t>
      </w:r>
      <w:r>
        <w:rPr>
          <w:color w:val="000000"/>
          <w:sz w:val="24"/>
          <w:szCs w:val="24"/>
          <w:lang w:eastAsia="en-GB"/>
        </w:rPr>
        <w:t>,</w:t>
      </w:r>
      <w:r w:rsidRPr="0050234E">
        <w:rPr>
          <w:color w:val="000000"/>
          <w:sz w:val="24"/>
          <w:szCs w:val="24"/>
          <w:lang w:eastAsia="en-GB"/>
        </w:rPr>
        <w:t xml:space="preserve"> very caring and supportive. </w:t>
      </w:r>
      <w:r>
        <w:rPr>
          <w:color w:val="000000"/>
          <w:sz w:val="24"/>
          <w:szCs w:val="24"/>
          <w:lang w:eastAsia="en-GB"/>
        </w:rPr>
        <w:t>C</w:t>
      </w:r>
      <w:r w:rsidRPr="0050234E">
        <w:rPr>
          <w:color w:val="000000"/>
          <w:sz w:val="24"/>
          <w:szCs w:val="24"/>
          <w:lang w:eastAsia="en-GB"/>
        </w:rPr>
        <w:t>annot thank them enough</w:t>
      </w:r>
      <w:r>
        <w:rPr>
          <w:color w:val="000000"/>
          <w:sz w:val="24"/>
          <w:szCs w:val="24"/>
          <w:lang w:eastAsia="en-GB"/>
        </w:rPr>
        <w:t>.</w:t>
      </w:r>
    </w:p>
    <w:p w14:paraId="2082BA69" w14:textId="77777777" w:rsidR="00DC3085" w:rsidRPr="0050234E" w:rsidRDefault="00DC3085" w:rsidP="00DC3085">
      <w:pPr>
        <w:spacing w:after="0" w:line="240" w:lineRule="auto"/>
        <w:rPr>
          <w:rFonts w:ascii="Arial" w:eastAsia="Times New Roman" w:hAnsi="Arial" w:cs="Arial"/>
          <w:color w:val="000000"/>
          <w:sz w:val="24"/>
          <w:szCs w:val="24"/>
          <w:lang w:eastAsia="en-GB"/>
        </w:rPr>
      </w:pPr>
    </w:p>
    <w:p w14:paraId="52360750" w14:textId="77777777" w:rsidR="00DC3085" w:rsidRPr="0050234E" w:rsidRDefault="00DC3085" w:rsidP="00BC36C3">
      <w:pPr>
        <w:pStyle w:val="ListParagraph"/>
        <w:numPr>
          <w:ilvl w:val="0"/>
          <w:numId w:val="19"/>
        </w:numPr>
        <w:spacing w:after="0" w:line="240" w:lineRule="auto"/>
        <w:rPr>
          <w:color w:val="000000"/>
          <w:sz w:val="24"/>
          <w:szCs w:val="24"/>
          <w:lang w:eastAsia="en-GB"/>
        </w:rPr>
      </w:pPr>
      <w:r>
        <w:rPr>
          <w:color w:val="000000"/>
          <w:sz w:val="24"/>
          <w:szCs w:val="24"/>
          <w:lang w:eastAsia="en-GB"/>
        </w:rPr>
        <w:lastRenderedPageBreak/>
        <w:t>T</w:t>
      </w:r>
      <w:r w:rsidRPr="0050234E">
        <w:rPr>
          <w:color w:val="000000"/>
          <w:sz w:val="24"/>
          <w:szCs w:val="24"/>
          <w:lang w:eastAsia="en-GB"/>
        </w:rPr>
        <w:t xml:space="preserve">he doctor was very thorough and explained everything in detail. </w:t>
      </w:r>
      <w:r>
        <w:rPr>
          <w:color w:val="000000"/>
          <w:sz w:val="24"/>
          <w:szCs w:val="24"/>
          <w:lang w:eastAsia="en-GB"/>
        </w:rPr>
        <w:t>H</w:t>
      </w:r>
      <w:r w:rsidRPr="0050234E">
        <w:rPr>
          <w:color w:val="000000"/>
          <w:sz w:val="24"/>
          <w:szCs w:val="24"/>
          <w:lang w:eastAsia="en-GB"/>
        </w:rPr>
        <w:t>e was very understanding</w:t>
      </w:r>
      <w:r>
        <w:rPr>
          <w:color w:val="000000"/>
          <w:sz w:val="24"/>
          <w:szCs w:val="24"/>
          <w:lang w:eastAsia="en-GB"/>
        </w:rPr>
        <w:t>,</w:t>
      </w:r>
      <w:r w:rsidRPr="0050234E">
        <w:rPr>
          <w:color w:val="000000"/>
          <w:sz w:val="24"/>
          <w:szCs w:val="24"/>
          <w:lang w:eastAsia="en-GB"/>
        </w:rPr>
        <w:t> easy to talk to and a pleasure to deal with</w:t>
      </w:r>
      <w:r>
        <w:rPr>
          <w:color w:val="000000"/>
          <w:sz w:val="24"/>
          <w:szCs w:val="24"/>
          <w:lang w:eastAsia="en-GB"/>
        </w:rPr>
        <w:t>.</w:t>
      </w:r>
    </w:p>
    <w:p w14:paraId="7DC3789A" w14:textId="77777777" w:rsidR="00DC3085" w:rsidRPr="0050234E" w:rsidRDefault="00DC3085" w:rsidP="00DC3085">
      <w:pPr>
        <w:spacing w:after="0" w:line="240" w:lineRule="auto"/>
        <w:rPr>
          <w:rFonts w:ascii="Arial" w:eastAsia="Times New Roman" w:hAnsi="Arial" w:cs="Arial"/>
          <w:color w:val="000000"/>
          <w:sz w:val="24"/>
          <w:szCs w:val="24"/>
          <w:lang w:eastAsia="en-GB"/>
        </w:rPr>
      </w:pPr>
    </w:p>
    <w:p w14:paraId="4EF6A567" w14:textId="77777777" w:rsidR="00DC3085" w:rsidRPr="0050234E" w:rsidRDefault="00DC3085" w:rsidP="00BC36C3">
      <w:pPr>
        <w:pStyle w:val="ListParagraph"/>
        <w:numPr>
          <w:ilvl w:val="0"/>
          <w:numId w:val="19"/>
        </w:numPr>
        <w:spacing w:after="0" w:line="240" w:lineRule="auto"/>
        <w:rPr>
          <w:color w:val="000000"/>
          <w:sz w:val="24"/>
          <w:szCs w:val="24"/>
          <w:lang w:eastAsia="en-GB"/>
        </w:rPr>
      </w:pPr>
      <w:r>
        <w:rPr>
          <w:color w:val="000000"/>
          <w:sz w:val="24"/>
          <w:szCs w:val="24"/>
          <w:lang w:eastAsia="en-GB"/>
        </w:rPr>
        <w:t>All my interac</w:t>
      </w:r>
      <w:r w:rsidRPr="0050234E">
        <w:rPr>
          <w:color w:val="000000"/>
          <w:sz w:val="24"/>
          <w:szCs w:val="24"/>
          <w:lang w:eastAsia="en-GB"/>
        </w:rPr>
        <w:t>tions have been positive with consideration of staff being busy</w:t>
      </w:r>
      <w:r>
        <w:rPr>
          <w:color w:val="000000"/>
          <w:sz w:val="24"/>
          <w:szCs w:val="24"/>
          <w:lang w:eastAsia="en-GB"/>
        </w:rPr>
        <w:t xml:space="preserve">, </w:t>
      </w:r>
      <w:r w:rsidRPr="0050234E">
        <w:rPr>
          <w:color w:val="000000"/>
          <w:sz w:val="24"/>
          <w:szCs w:val="24"/>
          <w:lang w:eastAsia="en-GB"/>
        </w:rPr>
        <w:t>they are always understanding and helpful and that includes the next generation of staff that are training</w:t>
      </w:r>
      <w:r>
        <w:rPr>
          <w:color w:val="000000"/>
          <w:sz w:val="24"/>
          <w:szCs w:val="24"/>
          <w:lang w:eastAsia="en-GB"/>
        </w:rPr>
        <w:t>.</w:t>
      </w:r>
    </w:p>
    <w:p w14:paraId="67344B30" w14:textId="77777777" w:rsidR="00DC3085" w:rsidRDefault="00DC3085" w:rsidP="00DC3085">
      <w:pPr>
        <w:rPr>
          <w:rFonts w:ascii="Arial" w:hAnsi="Arial" w:cs="Arial"/>
          <w:noProof/>
          <w:sz w:val="24"/>
          <w:u w:val="single"/>
          <w:lang w:eastAsia="en-GB"/>
        </w:rPr>
      </w:pPr>
    </w:p>
    <w:p w14:paraId="0754EE79" w14:textId="77777777" w:rsidR="00F4502C" w:rsidRDefault="00F4502C" w:rsidP="00DC3085">
      <w:pPr>
        <w:rPr>
          <w:rFonts w:ascii="Arial" w:hAnsi="Arial" w:cs="Arial"/>
          <w:noProof/>
          <w:sz w:val="24"/>
          <w:u w:val="single"/>
          <w:lang w:eastAsia="en-GB"/>
        </w:rPr>
      </w:pPr>
    </w:p>
    <w:p w14:paraId="5C356A6B" w14:textId="77777777" w:rsidR="00DC3085" w:rsidRDefault="00DC3085" w:rsidP="00DC3085">
      <w:pPr>
        <w:rPr>
          <w:rFonts w:ascii="Arial" w:hAnsi="Arial" w:cs="Arial"/>
          <w:noProof/>
          <w:sz w:val="24"/>
          <w:u w:val="single"/>
          <w:lang w:eastAsia="en-GB"/>
        </w:rPr>
      </w:pPr>
      <w:r w:rsidRPr="004C126D">
        <w:rPr>
          <w:rFonts w:ascii="Arial" w:hAnsi="Arial" w:cs="Arial"/>
          <w:noProof/>
          <w:sz w:val="24"/>
          <w:u w:val="single"/>
          <w:lang w:eastAsia="en-GB"/>
        </w:rPr>
        <w:t>Negative Themes</w:t>
      </w:r>
    </w:p>
    <w:p w14:paraId="08407FFD" w14:textId="77777777" w:rsidR="00DC3085" w:rsidRPr="0050234E" w:rsidRDefault="00DC3085" w:rsidP="00DC3085">
      <w:pPr>
        <w:rPr>
          <w:rFonts w:ascii="Arial" w:hAnsi="Arial" w:cs="Arial"/>
          <w:noProof/>
          <w:sz w:val="24"/>
          <w:lang w:eastAsia="en-GB"/>
        </w:rPr>
      </w:pPr>
      <w:r w:rsidRPr="0050234E">
        <w:rPr>
          <w:rFonts w:ascii="Arial" w:hAnsi="Arial" w:cs="Arial"/>
          <w:noProof/>
          <w:sz w:val="24"/>
          <w:lang w:eastAsia="en-GB"/>
        </w:rPr>
        <w:drawing>
          <wp:anchor distT="0" distB="0" distL="114300" distR="114300" simplePos="0" relativeHeight="252035072" behindDoc="0" locked="0" layoutInCell="1" allowOverlap="1" wp14:anchorId="4CB32F8D" wp14:editId="11340EBD">
            <wp:simplePos x="0" y="0"/>
            <wp:positionH relativeFrom="column">
              <wp:posOffset>2232454</wp:posOffset>
            </wp:positionH>
            <wp:positionV relativeFrom="paragraph">
              <wp:posOffset>348924</wp:posOffset>
            </wp:positionV>
            <wp:extent cx="3616325" cy="1738184"/>
            <wp:effectExtent l="0" t="0" r="3175" b="0"/>
            <wp:wrapSquare wrapText="bothSides"/>
            <wp:docPr id="914302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302007" name=""/>
                    <pic:cNvPicPr/>
                  </pic:nvPicPr>
                  <pic:blipFill>
                    <a:blip r:embed="rId61">
                      <a:extLst>
                        <a:ext uri="{28A0092B-C50C-407E-A947-70E740481C1C}">
                          <a14:useLocalDpi xmlns:a14="http://schemas.microsoft.com/office/drawing/2010/main" val="0"/>
                        </a:ext>
                      </a:extLst>
                    </a:blip>
                    <a:stretch>
                      <a:fillRect/>
                    </a:stretch>
                  </pic:blipFill>
                  <pic:spPr>
                    <a:xfrm>
                      <a:off x="0" y="0"/>
                      <a:ext cx="3616325" cy="1738184"/>
                    </a:xfrm>
                    <a:prstGeom prst="rect">
                      <a:avLst/>
                    </a:prstGeom>
                  </pic:spPr>
                </pic:pic>
              </a:graphicData>
            </a:graphic>
          </wp:anchor>
        </w:drawing>
      </w:r>
      <w:r w:rsidRPr="0050234E">
        <w:rPr>
          <w:rFonts w:ascii="Arial" w:hAnsi="Arial" w:cs="Arial"/>
          <w:noProof/>
          <w:sz w:val="24"/>
          <w:lang w:eastAsia="en-GB"/>
        </w:rPr>
        <w:drawing>
          <wp:anchor distT="0" distB="0" distL="114300" distR="114300" simplePos="0" relativeHeight="252034048" behindDoc="0" locked="0" layoutInCell="1" allowOverlap="1" wp14:anchorId="15262C53" wp14:editId="747F2073">
            <wp:simplePos x="0" y="0"/>
            <wp:positionH relativeFrom="column">
              <wp:posOffset>-659250</wp:posOffset>
            </wp:positionH>
            <wp:positionV relativeFrom="paragraph">
              <wp:posOffset>299085</wp:posOffset>
            </wp:positionV>
            <wp:extent cx="2685415" cy="1720850"/>
            <wp:effectExtent l="0" t="0" r="635" b="0"/>
            <wp:wrapSquare wrapText="bothSides"/>
            <wp:docPr id="2022721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2721858" name=""/>
                    <pic:cNvPicPr/>
                  </pic:nvPicPr>
                  <pic:blipFill>
                    <a:blip r:embed="rId62">
                      <a:extLst>
                        <a:ext uri="{28A0092B-C50C-407E-A947-70E740481C1C}">
                          <a14:useLocalDpi xmlns:a14="http://schemas.microsoft.com/office/drawing/2010/main" val="0"/>
                        </a:ext>
                      </a:extLst>
                    </a:blip>
                    <a:stretch>
                      <a:fillRect/>
                    </a:stretch>
                  </pic:blipFill>
                  <pic:spPr>
                    <a:xfrm>
                      <a:off x="0" y="0"/>
                      <a:ext cx="2685415" cy="1720850"/>
                    </a:xfrm>
                    <a:prstGeom prst="rect">
                      <a:avLst/>
                    </a:prstGeom>
                  </pic:spPr>
                </pic:pic>
              </a:graphicData>
            </a:graphic>
          </wp:anchor>
        </w:drawing>
      </w:r>
      <w:r w:rsidRPr="0050234E">
        <w:rPr>
          <w:rFonts w:ascii="Arial" w:hAnsi="Arial" w:cs="Arial"/>
          <w:noProof/>
          <w:sz w:val="24"/>
          <w:lang w:eastAsia="en-GB"/>
        </w:rPr>
        <w:t>‘Comfort’</w:t>
      </w:r>
      <w:r>
        <w:rPr>
          <w:rFonts w:ascii="Arial" w:hAnsi="Arial" w:cs="Arial"/>
          <w:noProof/>
          <w:sz w:val="24"/>
          <w:lang w:eastAsia="en-GB"/>
        </w:rPr>
        <w:t xml:space="preserve">                                                                     ‘Facilities’                                                                     </w:t>
      </w:r>
    </w:p>
    <w:p w14:paraId="2D7ABCB7" w14:textId="77777777" w:rsidR="00DC3085" w:rsidRPr="0050234E" w:rsidRDefault="00DC3085" w:rsidP="00DC3085">
      <w:pPr>
        <w:rPr>
          <w:rFonts w:ascii="Arial" w:hAnsi="Arial" w:cs="Arial"/>
          <w:noProof/>
          <w:sz w:val="24"/>
          <w:lang w:eastAsia="en-GB"/>
        </w:rPr>
      </w:pPr>
    </w:p>
    <w:p w14:paraId="58A68DF9" w14:textId="77777777" w:rsidR="00DC3085" w:rsidRDefault="00DC3085" w:rsidP="00DC3085">
      <w:pPr>
        <w:rPr>
          <w:rFonts w:ascii="Arial" w:hAnsi="Arial" w:cs="Arial"/>
          <w:sz w:val="24"/>
          <w:szCs w:val="24"/>
        </w:rPr>
      </w:pPr>
      <w:r w:rsidRPr="00ED53DE">
        <w:rPr>
          <w:rFonts w:ascii="Arial" w:hAnsi="Arial" w:cs="Arial"/>
          <w:sz w:val="24"/>
          <w:szCs w:val="24"/>
        </w:rPr>
        <w:t xml:space="preserve">Looking at the chart above it highlights comments specifically related to ‘waiting’ </w:t>
      </w:r>
      <w:r>
        <w:rPr>
          <w:rFonts w:ascii="Arial" w:hAnsi="Arial" w:cs="Arial"/>
          <w:sz w:val="24"/>
          <w:szCs w:val="24"/>
        </w:rPr>
        <w:t xml:space="preserve">as </w:t>
      </w:r>
      <w:r w:rsidRPr="00ED53DE">
        <w:rPr>
          <w:rFonts w:ascii="Arial" w:hAnsi="Arial" w:cs="Arial"/>
          <w:sz w:val="24"/>
          <w:szCs w:val="24"/>
        </w:rPr>
        <w:t>negative feedback.  Here are some examples of the comments written to give context.</w:t>
      </w:r>
    </w:p>
    <w:p w14:paraId="08A16CF7" w14:textId="77777777" w:rsidR="00DC3085" w:rsidRPr="0050234E" w:rsidRDefault="00DC3085" w:rsidP="00BC36C3">
      <w:pPr>
        <w:pStyle w:val="ListParagraph"/>
        <w:numPr>
          <w:ilvl w:val="0"/>
          <w:numId w:val="20"/>
        </w:numPr>
        <w:rPr>
          <w:noProof/>
          <w:color w:val="000000" w:themeColor="text1"/>
          <w:sz w:val="24"/>
          <w:lang w:eastAsia="en-GB"/>
        </w:rPr>
      </w:pPr>
      <w:r w:rsidRPr="0050234E">
        <w:rPr>
          <w:noProof/>
          <w:color w:val="000000" w:themeColor="text1"/>
          <w:sz w:val="24"/>
          <w:lang w:eastAsia="en-GB"/>
        </w:rPr>
        <w:t>The chemo chairs are not comfortable for long periods of time.</w:t>
      </w:r>
    </w:p>
    <w:p w14:paraId="33DDFB99" w14:textId="77777777" w:rsidR="00DC3085" w:rsidRPr="0050234E" w:rsidRDefault="00DC3085" w:rsidP="00BC36C3">
      <w:pPr>
        <w:pStyle w:val="ListParagraph"/>
        <w:numPr>
          <w:ilvl w:val="0"/>
          <w:numId w:val="20"/>
        </w:numPr>
        <w:rPr>
          <w:noProof/>
          <w:color w:val="000000" w:themeColor="text1"/>
          <w:sz w:val="24"/>
          <w:lang w:eastAsia="en-GB"/>
        </w:rPr>
      </w:pPr>
      <w:r w:rsidRPr="0050234E">
        <w:rPr>
          <w:noProof/>
          <w:color w:val="000000" w:themeColor="text1"/>
          <w:sz w:val="24"/>
          <w:lang w:eastAsia="en-GB"/>
        </w:rPr>
        <w:t>Very noisy outside the room.</w:t>
      </w:r>
    </w:p>
    <w:p w14:paraId="6609FB70" w14:textId="77777777" w:rsidR="00DC3085" w:rsidRPr="0050234E" w:rsidRDefault="00DC3085" w:rsidP="00BC36C3">
      <w:pPr>
        <w:pStyle w:val="ListParagraph"/>
        <w:numPr>
          <w:ilvl w:val="0"/>
          <w:numId w:val="20"/>
        </w:numPr>
        <w:rPr>
          <w:noProof/>
          <w:sz w:val="24"/>
          <w:lang w:eastAsia="en-GB"/>
        </w:rPr>
      </w:pPr>
      <w:r>
        <w:rPr>
          <w:noProof/>
          <w:sz w:val="24"/>
          <w:lang w:eastAsia="en-GB"/>
        </w:rPr>
        <w:t>M</w:t>
      </w:r>
      <w:r w:rsidRPr="0050234E">
        <w:rPr>
          <w:noProof/>
          <w:sz w:val="24"/>
          <w:lang w:eastAsia="en-GB"/>
        </w:rPr>
        <w:t xml:space="preserve">ove any prisoners into a room not in the ward. </w:t>
      </w:r>
      <w:r>
        <w:rPr>
          <w:noProof/>
          <w:sz w:val="24"/>
          <w:lang w:eastAsia="en-GB"/>
        </w:rPr>
        <w:t>T</w:t>
      </w:r>
      <w:r w:rsidRPr="0050234E">
        <w:rPr>
          <w:noProof/>
          <w:sz w:val="24"/>
          <w:lang w:eastAsia="en-GB"/>
        </w:rPr>
        <w:t>he wardens didnt stop talking all night and loud</w:t>
      </w:r>
      <w:r>
        <w:rPr>
          <w:noProof/>
          <w:sz w:val="24"/>
          <w:lang w:eastAsia="en-GB"/>
        </w:rPr>
        <w:t>.</w:t>
      </w:r>
    </w:p>
    <w:p w14:paraId="27FFF63E" w14:textId="77777777" w:rsidR="00DC3085" w:rsidRDefault="00DC3085" w:rsidP="00BC36C3">
      <w:pPr>
        <w:pStyle w:val="ListParagraph"/>
        <w:numPr>
          <w:ilvl w:val="0"/>
          <w:numId w:val="20"/>
        </w:numPr>
        <w:rPr>
          <w:noProof/>
          <w:sz w:val="24"/>
          <w:lang w:eastAsia="en-GB"/>
        </w:rPr>
      </w:pPr>
      <w:r>
        <w:rPr>
          <w:noProof/>
          <w:sz w:val="24"/>
          <w:lang w:eastAsia="en-GB"/>
        </w:rPr>
        <w:t>P</w:t>
      </w:r>
      <w:r w:rsidRPr="0050234E">
        <w:rPr>
          <w:noProof/>
          <w:sz w:val="24"/>
          <w:lang w:eastAsia="en-GB"/>
        </w:rPr>
        <w:t>atients showers were not the best on my ward</w:t>
      </w:r>
      <w:r>
        <w:rPr>
          <w:noProof/>
          <w:sz w:val="24"/>
          <w:lang w:eastAsia="en-GB"/>
        </w:rPr>
        <w:t xml:space="preserve">, </w:t>
      </w:r>
      <w:r w:rsidRPr="0050234E">
        <w:rPr>
          <w:noProof/>
          <w:sz w:val="24"/>
          <w:lang w:eastAsia="en-GB"/>
        </w:rPr>
        <w:t>weak flow and not the warmest</w:t>
      </w:r>
      <w:r>
        <w:rPr>
          <w:noProof/>
          <w:sz w:val="24"/>
          <w:lang w:eastAsia="en-GB"/>
        </w:rPr>
        <w:t>.</w:t>
      </w:r>
    </w:p>
    <w:p w14:paraId="21967A59" w14:textId="77777777" w:rsidR="00DC3085" w:rsidRPr="0050234E" w:rsidRDefault="00DC3085" w:rsidP="00BC36C3">
      <w:pPr>
        <w:pStyle w:val="ListParagraph"/>
        <w:numPr>
          <w:ilvl w:val="0"/>
          <w:numId w:val="20"/>
        </w:numPr>
        <w:rPr>
          <w:noProof/>
          <w:sz w:val="24"/>
          <w:lang w:eastAsia="en-GB"/>
        </w:rPr>
      </w:pPr>
      <w:r>
        <w:rPr>
          <w:noProof/>
          <w:sz w:val="24"/>
          <w:lang w:eastAsia="en-GB"/>
        </w:rPr>
        <w:t>Y</w:t>
      </w:r>
      <w:r w:rsidRPr="0050234E">
        <w:rPr>
          <w:noProof/>
          <w:sz w:val="24"/>
          <w:lang w:eastAsia="en-GB"/>
        </w:rPr>
        <w:t>es</w:t>
      </w:r>
      <w:r>
        <w:rPr>
          <w:noProof/>
          <w:sz w:val="24"/>
          <w:lang w:eastAsia="en-GB"/>
        </w:rPr>
        <w:t>,</w:t>
      </w:r>
      <w:r w:rsidRPr="0050234E">
        <w:rPr>
          <w:noProof/>
          <w:sz w:val="24"/>
          <w:lang w:eastAsia="en-GB"/>
        </w:rPr>
        <w:t xml:space="preserve"> ward toilets need to be cleaned</w:t>
      </w:r>
      <w:r>
        <w:rPr>
          <w:noProof/>
          <w:sz w:val="24"/>
          <w:lang w:eastAsia="en-GB"/>
        </w:rPr>
        <w:t>.</w:t>
      </w:r>
    </w:p>
    <w:p w14:paraId="67B3DCC6" w14:textId="77777777" w:rsidR="00427E55" w:rsidRDefault="00427E55" w:rsidP="009F4BA9">
      <w:pPr>
        <w:tabs>
          <w:tab w:val="left" w:pos="8240"/>
        </w:tabs>
        <w:jc w:val="both"/>
        <w:rPr>
          <w:rFonts w:ascii="Arial" w:hAnsi="Arial" w:cs="Arial"/>
          <w:b/>
          <w:sz w:val="24"/>
          <w:szCs w:val="24"/>
          <w:u w:val="single"/>
        </w:rPr>
      </w:pPr>
    </w:p>
    <w:p w14:paraId="01B50B2D" w14:textId="12C053FA" w:rsidR="009F4BA9" w:rsidRPr="001079D0" w:rsidRDefault="001079D0" w:rsidP="009F4BA9">
      <w:pPr>
        <w:tabs>
          <w:tab w:val="left" w:pos="8240"/>
        </w:tabs>
        <w:jc w:val="both"/>
        <w:rPr>
          <w:rFonts w:ascii="Arial" w:hAnsi="Arial" w:cs="Arial"/>
          <w:b/>
          <w:sz w:val="24"/>
          <w:szCs w:val="24"/>
          <w:u w:val="single"/>
        </w:rPr>
      </w:pPr>
      <w:r w:rsidRPr="001079D0">
        <w:rPr>
          <w:rFonts w:ascii="Arial" w:hAnsi="Arial" w:cs="Arial"/>
          <w:b/>
          <w:sz w:val="24"/>
          <w:szCs w:val="24"/>
          <w:u w:val="single"/>
        </w:rPr>
        <w:t>3.</w:t>
      </w:r>
      <w:r w:rsidR="00800EBD">
        <w:rPr>
          <w:rFonts w:ascii="Arial" w:hAnsi="Arial" w:cs="Arial"/>
          <w:b/>
          <w:sz w:val="24"/>
          <w:szCs w:val="24"/>
          <w:u w:val="single"/>
        </w:rPr>
        <w:t>4</w:t>
      </w:r>
      <w:r w:rsidRPr="001079D0">
        <w:rPr>
          <w:rFonts w:ascii="Arial" w:hAnsi="Arial" w:cs="Arial"/>
          <w:b/>
          <w:sz w:val="24"/>
          <w:szCs w:val="24"/>
          <w:u w:val="single"/>
        </w:rPr>
        <w:t xml:space="preserve"> </w:t>
      </w:r>
      <w:r w:rsidR="009F4BA9" w:rsidRPr="001079D0">
        <w:rPr>
          <w:rFonts w:ascii="Arial" w:hAnsi="Arial" w:cs="Arial"/>
          <w:b/>
          <w:sz w:val="24"/>
          <w:szCs w:val="24"/>
          <w:u w:val="single"/>
        </w:rPr>
        <w:t>Mental Health Complaints</w:t>
      </w:r>
    </w:p>
    <w:p w14:paraId="0B85160B" w14:textId="29EDD1E3" w:rsidR="001079D0" w:rsidRDefault="001079D0" w:rsidP="001079D0">
      <w:pPr>
        <w:tabs>
          <w:tab w:val="left" w:pos="8240"/>
        </w:tabs>
        <w:jc w:val="both"/>
        <w:rPr>
          <w:rFonts w:ascii="Arial" w:hAnsi="Arial" w:cs="Arial"/>
          <w:sz w:val="24"/>
          <w:szCs w:val="24"/>
        </w:rPr>
      </w:pPr>
      <w:r>
        <w:rPr>
          <w:rFonts w:ascii="Arial" w:hAnsi="Arial" w:cs="Arial"/>
          <w:sz w:val="24"/>
          <w:szCs w:val="24"/>
        </w:rPr>
        <w:t>During Q</w:t>
      </w:r>
      <w:r w:rsidR="00800EBD">
        <w:rPr>
          <w:rFonts w:ascii="Arial" w:hAnsi="Arial" w:cs="Arial"/>
          <w:sz w:val="24"/>
          <w:szCs w:val="24"/>
        </w:rPr>
        <w:t>4</w:t>
      </w:r>
      <w:r w:rsidRPr="00057C63">
        <w:rPr>
          <w:rFonts w:ascii="Arial" w:hAnsi="Arial" w:cs="Arial"/>
          <w:sz w:val="24"/>
          <w:szCs w:val="24"/>
        </w:rPr>
        <w:t xml:space="preserve"> of 202</w:t>
      </w:r>
      <w:r>
        <w:rPr>
          <w:rFonts w:ascii="Arial" w:hAnsi="Arial" w:cs="Arial"/>
          <w:sz w:val="24"/>
          <w:szCs w:val="24"/>
        </w:rPr>
        <w:t>4</w:t>
      </w:r>
      <w:r w:rsidRPr="00057C63">
        <w:rPr>
          <w:rFonts w:ascii="Arial" w:hAnsi="Arial" w:cs="Arial"/>
          <w:sz w:val="24"/>
          <w:szCs w:val="24"/>
        </w:rPr>
        <w:t>/2</w:t>
      </w:r>
      <w:r>
        <w:rPr>
          <w:rFonts w:ascii="Arial" w:hAnsi="Arial" w:cs="Arial"/>
          <w:sz w:val="24"/>
          <w:szCs w:val="24"/>
        </w:rPr>
        <w:t>5</w:t>
      </w:r>
      <w:r w:rsidRPr="00057C63">
        <w:rPr>
          <w:rFonts w:ascii="Arial" w:hAnsi="Arial" w:cs="Arial"/>
          <w:sz w:val="24"/>
          <w:szCs w:val="24"/>
        </w:rPr>
        <w:t xml:space="preserve">, </w:t>
      </w:r>
      <w:r>
        <w:rPr>
          <w:rFonts w:ascii="Arial" w:hAnsi="Arial" w:cs="Arial"/>
          <w:sz w:val="24"/>
          <w:szCs w:val="24"/>
        </w:rPr>
        <w:t>Mental Health</w:t>
      </w:r>
      <w:r w:rsidRPr="00057C63">
        <w:rPr>
          <w:rFonts w:ascii="Arial" w:hAnsi="Arial" w:cs="Arial"/>
          <w:sz w:val="24"/>
          <w:szCs w:val="24"/>
        </w:rPr>
        <w:t xml:space="preserve"> received</w:t>
      </w:r>
      <w:r>
        <w:rPr>
          <w:rFonts w:ascii="Arial" w:hAnsi="Arial" w:cs="Arial"/>
          <w:sz w:val="24"/>
          <w:szCs w:val="24"/>
        </w:rPr>
        <w:t xml:space="preserve"> </w:t>
      </w:r>
      <w:r w:rsidR="0005213F">
        <w:rPr>
          <w:rFonts w:ascii="Arial" w:hAnsi="Arial" w:cs="Arial"/>
          <w:sz w:val="24"/>
          <w:szCs w:val="24"/>
        </w:rPr>
        <w:t>8</w:t>
      </w:r>
      <w:r w:rsidR="00816E26">
        <w:rPr>
          <w:rFonts w:ascii="Arial" w:hAnsi="Arial" w:cs="Arial"/>
          <w:sz w:val="24"/>
          <w:szCs w:val="24"/>
        </w:rPr>
        <w:t>1</w:t>
      </w:r>
      <w:r w:rsidRPr="00057C63">
        <w:rPr>
          <w:rFonts w:ascii="Arial" w:hAnsi="Arial" w:cs="Arial"/>
          <w:sz w:val="24"/>
          <w:szCs w:val="24"/>
        </w:rPr>
        <w:t xml:space="preserve"> complaints, a breakdown of the </w:t>
      </w:r>
      <w:r>
        <w:rPr>
          <w:rFonts w:ascii="Arial" w:hAnsi="Arial" w:cs="Arial"/>
          <w:sz w:val="24"/>
          <w:szCs w:val="24"/>
        </w:rPr>
        <w:t>to</w:t>
      </w:r>
      <w:r w:rsidR="005C10BC">
        <w:rPr>
          <w:rFonts w:ascii="Arial" w:hAnsi="Arial" w:cs="Arial"/>
          <w:sz w:val="24"/>
          <w:szCs w:val="24"/>
        </w:rPr>
        <w:t>p</w:t>
      </w:r>
      <w:r>
        <w:rPr>
          <w:rFonts w:ascii="Arial" w:hAnsi="Arial" w:cs="Arial"/>
          <w:sz w:val="24"/>
          <w:szCs w:val="24"/>
        </w:rPr>
        <w:t xml:space="preserve"> 10 areas these relate to is shown below;</w:t>
      </w:r>
    </w:p>
    <w:p w14:paraId="4CE5FCF2" w14:textId="2175A1F6" w:rsidR="001079D0" w:rsidRDefault="00B22A8A" w:rsidP="001079D0">
      <w:pPr>
        <w:tabs>
          <w:tab w:val="left" w:pos="8240"/>
        </w:tabs>
        <w:jc w:val="both"/>
        <w:rPr>
          <w:rFonts w:ascii="Arial" w:hAnsi="Arial" w:cs="Arial"/>
          <w:color w:val="FF0000"/>
          <w:sz w:val="24"/>
          <w:szCs w:val="24"/>
        </w:rPr>
      </w:pPr>
      <w:r>
        <w:rPr>
          <w:noProof/>
        </w:rPr>
        <w:lastRenderedPageBreak/>
        <w:drawing>
          <wp:inline distT="0" distB="0" distL="0" distR="0" wp14:anchorId="38D3254C" wp14:editId="2671B104">
            <wp:extent cx="5731510" cy="2892425"/>
            <wp:effectExtent l="0" t="0" r="2540" b="3175"/>
            <wp:docPr id="423975959"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69D5594" w14:textId="3335CCA8" w:rsidR="009F4BA9" w:rsidRPr="001079D0" w:rsidRDefault="001079D0" w:rsidP="009F4BA9">
      <w:pPr>
        <w:tabs>
          <w:tab w:val="left" w:pos="8240"/>
        </w:tabs>
        <w:jc w:val="both"/>
        <w:rPr>
          <w:rFonts w:ascii="Arial" w:hAnsi="Arial" w:cs="Arial"/>
          <w:bCs/>
          <w:sz w:val="24"/>
          <w:szCs w:val="24"/>
        </w:rPr>
      </w:pPr>
      <w:r w:rsidRPr="001079D0">
        <w:rPr>
          <w:rFonts w:ascii="Arial" w:hAnsi="Arial" w:cs="Arial"/>
          <w:bCs/>
          <w:sz w:val="24"/>
          <w:szCs w:val="24"/>
        </w:rPr>
        <w:t>Also below is a breakdown of the issues raised within these complaints;</w:t>
      </w:r>
    </w:p>
    <w:tbl>
      <w:tblPr>
        <w:tblW w:w="3880" w:type="dxa"/>
        <w:tblLook w:val="04A0" w:firstRow="1" w:lastRow="0" w:firstColumn="1" w:lastColumn="0" w:noHBand="0" w:noVBand="1"/>
      </w:tblPr>
      <w:tblGrid>
        <w:gridCol w:w="3360"/>
        <w:gridCol w:w="520"/>
      </w:tblGrid>
      <w:tr w:rsidR="00AA3415" w:rsidRPr="00AA3415" w14:paraId="651CED2B" w14:textId="77777777" w:rsidTr="00AA3415">
        <w:trPr>
          <w:trHeight w:val="300"/>
        </w:trPr>
        <w:tc>
          <w:tcPr>
            <w:tcW w:w="3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7B37B5"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Appointments</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0A15103F"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18</w:t>
            </w:r>
          </w:p>
        </w:tc>
      </w:tr>
      <w:tr w:rsidR="00AA3415" w:rsidRPr="00AA3415" w14:paraId="76AF95F3"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21C371E0"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Monitoring/Observation Issues</w:t>
            </w:r>
          </w:p>
        </w:tc>
        <w:tc>
          <w:tcPr>
            <w:tcW w:w="520" w:type="dxa"/>
            <w:tcBorders>
              <w:top w:val="nil"/>
              <w:left w:val="nil"/>
              <w:bottom w:val="single" w:sz="4" w:space="0" w:color="auto"/>
              <w:right w:val="single" w:sz="4" w:space="0" w:color="auto"/>
            </w:tcBorders>
            <w:shd w:val="clear" w:color="auto" w:fill="auto"/>
            <w:noWrap/>
            <w:vAlign w:val="bottom"/>
            <w:hideMark/>
          </w:tcPr>
          <w:p w14:paraId="61F45D63"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17</w:t>
            </w:r>
          </w:p>
        </w:tc>
      </w:tr>
      <w:tr w:rsidR="00AA3415" w:rsidRPr="00AA3415" w14:paraId="7ABE465E"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49187633"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Attitude and Behaviour</w:t>
            </w:r>
          </w:p>
        </w:tc>
        <w:tc>
          <w:tcPr>
            <w:tcW w:w="520" w:type="dxa"/>
            <w:tcBorders>
              <w:top w:val="nil"/>
              <w:left w:val="nil"/>
              <w:bottom w:val="single" w:sz="4" w:space="0" w:color="auto"/>
              <w:right w:val="single" w:sz="4" w:space="0" w:color="auto"/>
            </w:tcBorders>
            <w:shd w:val="clear" w:color="auto" w:fill="auto"/>
            <w:noWrap/>
            <w:vAlign w:val="bottom"/>
            <w:hideMark/>
          </w:tcPr>
          <w:p w14:paraId="4A7B6429"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11</w:t>
            </w:r>
          </w:p>
        </w:tc>
      </w:tr>
      <w:tr w:rsidR="00AA3415" w:rsidRPr="00AA3415" w14:paraId="4D4EE7C3"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709E7D4E"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Communication Issues</w:t>
            </w:r>
          </w:p>
        </w:tc>
        <w:tc>
          <w:tcPr>
            <w:tcW w:w="520" w:type="dxa"/>
            <w:tcBorders>
              <w:top w:val="nil"/>
              <w:left w:val="nil"/>
              <w:bottom w:val="single" w:sz="4" w:space="0" w:color="auto"/>
              <w:right w:val="single" w:sz="4" w:space="0" w:color="auto"/>
            </w:tcBorders>
            <w:shd w:val="clear" w:color="auto" w:fill="auto"/>
            <w:noWrap/>
            <w:vAlign w:val="bottom"/>
            <w:hideMark/>
          </w:tcPr>
          <w:p w14:paraId="0B3A0E9A"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9</w:t>
            </w:r>
          </w:p>
        </w:tc>
      </w:tr>
      <w:tr w:rsidR="00AA3415" w:rsidRPr="00AA3415" w14:paraId="4CDB2AB1"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671DF80F"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Access (to Services)</w:t>
            </w:r>
          </w:p>
        </w:tc>
        <w:tc>
          <w:tcPr>
            <w:tcW w:w="520" w:type="dxa"/>
            <w:tcBorders>
              <w:top w:val="nil"/>
              <w:left w:val="nil"/>
              <w:bottom w:val="single" w:sz="4" w:space="0" w:color="auto"/>
              <w:right w:val="single" w:sz="4" w:space="0" w:color="auto"/>
            </w:tcBorders>
            <w:shd w:val="clear" w:color="auto" w:fill="auto"/>
            <w:noWrap/>
            <w:vAlign w:val="bottom"/>
            <w:hideMark/>
          </w:tcPr>
          <w:p w14:paraId="03C23796"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5</w:t>
            </w:r>
          </w:p>
        </w:tc>
      </w:tr>
      <w:tr w:rsidR="00AA3415" w:rsidRPr="00AA3415" w14:paraId="3EB9FD1C"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0F01A0CB"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Clinical treatment/Assessment</w:t>
            </w:r>
          </w:p>
        </w:tc>
        <w:tc>
          <w:tcPr>
            <w:tcW w:w="520" w:type="dxa"/>
            <w:tcBorders>
              <w:top w:val="nil"/>
              <w:left w:val="nil"/>
              <w:bottom w:val="single" w:sz="4" w:space="0" w:color="auto"/>
              <w:right w:val="single" w:sz="4" w:space="0" w:color="auto"/>
            </w:tcBorders>
            <w:shd w:val="clear" w:color="auto" w:fill="auto"/>
            <w:noWrap/>
            <w:vAlign w:val="bottom"/>
            <w:hideMark/>
          </w:tcPr>
          <w:p w14:paraId="4C825314"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5</w:t>
            </w:r>
          </w:p>
        </w:tc>
      </w:tr>
      <w:tr w:rsidR="00AA3415" w:rsidRPr="00AA3415" w14:paraId="3638CC05"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002FE2A8"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Medication</w:t>
            </w:r>
          </w:p>
        </w:tc>
        <w:tc>
          <w:tcPr>
            <w:tcW w:w="520" w:type="dxa"/>
            <w:tcBorders>
              <w:top w:val="nil"/>
              <w:left w:val="nil"/>
              <w:bottom w:val="single" w:sz="4" w:space="0" w:color="auto"/>
              <w:right w:val="single" w:sz="4" w:space="0" w:color="auto"/>
            </w:tcBorders>
            <w:shd w:val="clear" w:color="auto" w:fill="auto"/>
            <w:noWrap/>
            <w:vAlign w:val="bottom"/>
            <w:hideMark/>
          </w:tcPr>
          <w:p w14:paraId="48170572"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3</w:t>
            </w:r>
          </w:p>
        </w:tc>
      </w:tr>
      <w:tr w:rsidR="00AA3415" w:rsidRPr="00AA3415" w14:paraId="77AB5FB5"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3BF7A95E"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Patient Care</w:t>
            </w:r>
          </w:p>
        </w:tc>
        <w:tc>
          <w:tcPr>
            <w:tcW w:w="520" w:type="dxa"/>
            <w:tcBorders>
              <w:top w:val="nil"/>
              <w:left w:val="nil"/>
              <w:bottom w:val="single" w:sz="4" w:space="0" w:color="auto"/>
              <w:right w:val="single" w:sz="4" w:space="0" w:color="auto"/>
            </w:tcBorders>
            <w:shd w:val="clear" w:color="auto" w:fill="auto"/>
            <w:noWrap/>
            <w:vAlign w:val="bottom"/>
            <w:hideMark/>
          </w:tcPr>
          <w:p w14:paraId="272954EA"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3</w:t>
            </w:r>
          </w:p>
        </w:tc>
      </w:tr>
      <w:tr w:rsidR="00AA3415" w:rsidRPr="00AA3415" w14:paraId="09C3A4E2"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0483A6A2"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Record Keeping</w:t>
            </w:r>
          </w:p>
        </w:tc>
        <w:tc>
          <w:tcPr>
            <w:tcW w:w="520" w:type="dxa"/>
            <w:tcBorders>
              <w:top w:val="nil"/>
              <w:left w:val="nil"/>
              <w:bottom w:val="single" w:sz="4" w:space="0" w:color="auto"/>
              <w:right w:val="single" w:sz="4" w:space="0" w:color="auto"/>
            </w:tcBorders>
            <w:shd w:val="clear" w:color="auto" w:fill="auto"/>
            <w:noWrap/>
            <w:vAlign w:val="bottom"/>
            <w:hideMark/>
          </w:tcPr>
          <w:p w14:paraId="499C3C57"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3</w:t>
            </w:r>
          </w:p>
        </w:tc>
      </w:tr>
      <w:tr w:rsidR="00AA3415" w:rsidRPr="00AA3415" w14:paraId="09FE8C3E"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31992C52"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Confidentiality</w:t>
            </w:r>
          </w:p>
        </w:tc>
        <w:tc>
          <w:tcPr>
            <w:tcW w:w="520" w:type="dxa"/>
            <w:tcBorders>
              <w:top w:val="nil"/>
              <w:left w:val="nil"/>
              <w:bottom w:val="single" w:sz="4" w:space="0" w:color="auto"/>
              <w:right w:val="single" w:sz="4" w:space="0" w:color="auto"/>
            </w:tcBorders>
            <w:shd w:val="clear" w:color="auto" w:fill="auto"/>
            <w:noWrap/>
            <w:vAlign w:val="bottom"/>
            <w:hideMark/>
          </w:tcPr>
          <w:p w14:paraId="5C4624CC"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2</w:t>
            </w:r>
          </w:p>
        </w:tc>
      </w:tr>
      <w:tr w:rsidR="00AA3415" w:rsidRPr="00AA3415" w14:paraId="5247F499"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0556C9BE"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Admissions</w:t>
            </w:r>
          </w:p>
        </w:tc>
        <w:tc>
          <w:tcPr>
            <w:tcW w:w="520" w:type="dxa"/>
            <w:tcBorders>
              <w:top w:val="nil"/>
              <w:left w:val="nil"/>
              <w:bottom w:val="single" w:sz="4" w:space="0" w:color="auto"/>
              <w:right w:val="single" w:sz="4" w:space="0" w:color="auto"/>
            </w:tcBorders>
            <w:shd w:val="clear" w:color="auto" w:fill="auto"/>
            <w:noWrap/>
            <w:vAlign w:val="bottom"/>
            <w:hideMark/>
          </w:tcPr>
          <w:p w14:paraId="6D863FBC"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w:t>
            </w:r>
          </w:p>
        </w:tc>
      </w:tr>
      <w:tr w:rsidR="00AA3415" w:rsidRPr="00AA3415" w14:paraId="642D104E"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2D7F819A"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Environment/Facilities</w:t>
            </w:r>
          </w:p>
        </w:tc>
        <w:tc>
          <w:tcPr>
            <w:tcW w:w="520" w:type="dxa"/>
            <w:tcBorders>
              <w:top w:val="nil"/>
              <w:left w:val="nil"/>
              <w:bottom w:val="single" w:sz="4" w:space="0" w:color="auto"/>
              <w:right w:val="single" w:sz="4" w:space="0" w:color="auto"/>
            </w:tcBorders>
            <w:shd w:val="clear" w:color="auto" w:fill="auto"/>
            <w:noWrap/>
            <w:vAlign w:val="bottom"/>
            <w:hideMark/>
          </w:tcPr>
          <w:p w14:paraId="0F9BB9A1"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w:t>
            </w:r>
          </w:p>
        </w:tc>
      </w:tr>
      <w:tr w:rsidR="00AA3415" w:rsidRPr="00AA3415" w14:paraId="34DB144C"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2FD770BB"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Personal Property/Finance</w:t>
            </w:r>
          </w:p>
        </w:tc>
        <w:tc>
          <w:tcPr>
            <w:tcW w:w="520" w:type="dxa"/>
            <w:tcBorders>
              <w:top w:val="nil"/>
              <w:left w:val="nil"/>
              <w:bottom w:val="single" w:sz="4" w:space="0" w:color="auto"/>
              <w:right w:val="single" w:sz="4" w:space="0" w:color="auto"/>
            </w:tcBorders>
            <w:shd w:val="clear" w:color="auto" w:fill="auto"/>
            <w:noWrap/>
            <w:vAlign w:val="bottom"/>
            <w:hideMark/>
          </w:tcPr>
          <w:p w14:paraId="770C7B17"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w:t>
            </w:r>
          </w:p>
        </w:tc>
      </w:tr>
      <w:tr w:rsidR="00AA3415" w:rsidRPr="00AA3415" w14:paraId="0252FB4A"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53A673A9"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Referral</w:t>
            </w:r>
          </w:p>
        </w:tc>
        <w:tc>
          <w:tcPr>
            <w:tcW w:w="520" w:type="dxa"/>
            <w:tcBorders>
              <w:top w:val="nil"/>
              <w:left w:val="nil"/>
              <w:bottom w:val="single" w:sz="4" w:space="0" w:color="auto"/>
              <w:right w:val="single" w:sz="4" w:space="0" w:color="auto"/>
            </w:tcBorders>
            <w:shd w:val="clear" w:color="auto" w:fill="auto"/>
            <w:noWrap/>
            <w:vAlign w:val="bottom"/>
            <w:hideMark/>
          </w:tcPr>
          <w:p w14:paraId="33B0023F"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w:t>
            </w:r>
          </w:p>
        </w:tc>
      </w:tr>
      <w:tr w:rsidR="00AA3415" w:rsidRPr="00AA3415" w14:paraId="3B3C40B0" w14:textId="77777777" w:rsidTr="00AA3415">
        <w:trPr>
          <w:trHeight w:val="300"/>
        </w:trPr>
        <w:tc>
          <w:tcPr>
            <w:tcW w:w="3360" w:type="dxa"/>
            <w:tcBorders>
              <w:top w:val="nil"/>
              <w:left w:val="single" w:sz="4" w:space="0" w:color="auto"/>
              <w:bottom w:val="single" w:sz="4" w:space="0" w:color="auto"/>
              <w:right w:val="single" w:sz="4" w:space="0" w:color="auto"/>
            </w:tcBorders>
            <w:shd w:val="clear" w:color="auto" w:fill="auto"/>
            <w:noWrap/>
            <w:vAlign w:val="bottom"/>
            <w:hideMark/>
          </w:tcPr>
          <w:p w14:paraId="447EF58A" w14:textId="77777777" w:rsidR="00AA3415" w:rsidRPr="00AA3415" w:rsidRDefault="00AA3415" w:rsidP="00AA3415">
            <w:pPr>
              <w:spacing w:after="0" w:line="240" w:lineRule="auto"/>
              <w:rPr>
                <w:rFonts w:ascii="Calibri" w:eastAsia="Times New Roman" w:hAnsi="Calibri" w:cs="Calibri"/>
                <w:b/>
                <w:bCs/>
                <w:color w:val="000000"/>
                <w:lang w:eastAsia="en-GB"/>
              </w:rPr>
            </w:pPr>
            <w:r w:rsidRPr="00AA3415">
              <w:rPr>
                <w:rFonts w:ascii="Calibri" w:eastAsia="Times New Roman" w:hAnsi="Calibri" w:cs="Calibri"/>
                <w:b/>
                <w:bCs/>
                <w:color w:val="000000"/>
                <w:lang w:eastAsia="en-GB"/>
              </w:rPr>
              <w:t>Test and Investigation Results</w:t>
            </w:r>
          </w:p>
        </w:tc>
        <w:tc>
          <w:tcPr>
            <w:tcW w:w="520" w:type="dxa"/>
            <w:tcBorders>
              <w:top w:val="nil"/>
              <w:left w:val="nil"/>
              <w:bottom w:val="single" w:sz="4" w:space="0" w:color="auto"/>
              <w:right w:val="single" w:sz="4" w:space="0" w:color="auto"/>
            </w:tcBorders>
            <w:shd w:val="clear" w:color="auto" w:fill="auto"/>
            <w:noWrap/>
            <w:vAlign w:val="bottom"/>
            <w:hideMark/>
          </w:tcPr>
          <w:p w14:paraId="559E76B1" w14:textId="77777777" w:rsidR="00AA3415" w:rsidRPr="00AA3415" w:rsidRDefault="00AA3415" w:rsidP="00AA3415">
            <w:pPr>
              <w:spacing w:after="0" w:line="240" w:lineRule="auto"/>
              <w:jc w:val="right"/>
              <w:rPr>
                <w:rFonts w:ascii="Calibri" w:eastAsia="Times New Roman" w:hAnsi="Calibri" w:cs="Calibri"/>
                <w:color w:val="000000"/>
                <w:lang w:eastAsia="en-GB"/>
              </w:rPr>
            </w:pPr>
            <w:r w:rsidRPr="00AA3415">
              <w:rPr>
                <w:rFonts w:ascii="Calibri" w:eastAsia="Times New Roman" w:hAnsi="Calibri" w:cs="Calibri"/>
                <w:color w:val="000000"/>
                <w:lang w:eastAsia="en-GB"/>
              </w:rPr>
              <w:t>1</w:t>
            </w:r>
          </w:p>
        </w:tc>
      </w:tr>
    </w:tbl>
    <w:p w14:paraId="5CBE1BF1" w14:textId="77777777" w:rsidR="0005213F" w:rsidRPr="009F4BA9" w:rsidRDefault="0005213F" w:rsidP="009F4BA9">
      <w:pPr>
        <w:tabs>
          <w:tab w:val="left" w:pos="8240"/>
        </w:tabs>
        <w:jc w:val="both"/>
        <w:rPr>
          <w:rFonts w:ascii="Arial" w:hAnsi="Arial" w:cs="Arial"/>
          <w:b/>
          <w:sz w:val="24"/>
          <w:szCs w:val="24"/>
          <w:highlight w:val="yellow"/>
          <w:u w:val="single"/>
        </w:rPr>
      </w:pPr>
    </w:p>
    <w:p w14:paraId="04919999" w14:textId="77777777" w:rsidR="00065774" w:rsidRPr="00CF73F5" w:rsidRDefault="00065774" w:rsidP="00065774">
      <w:pPr>
        <w:rPr>
          <w:rFonts w:ascii="Arial" w:hAnsi="Arial" w:cs="Arial"/>
          <w:b/>
          <w:color w:val="000000" w:themeColor="text1"/>
          <w:sz w:val="36"/>
          <w:u w:val="single"/>
        </w:rPr>
      </w:pPr>
      <w:r w:rsidRPr="00CF73F5">
        <w:rPr>
          <w:rFonts w:ascii="Arial" w:hAnsi="Arial" w:cs="Arial"/>
          <w:b/>
          <w:color w:val="000000" w:themeColor="text1"/>
          <w:sz w:val="28"/>
          <w:szCs w:val="28"/>
          <w:u w:val="single"/>
        </w:rPr>
        <w:t>Patient Experience Feedback: Mental Health</w:t>
      </w:r>
    </w:p>
    <w:p w14:paraId="60BE3622" w14:textId="77777777" w:rsidR="00065774" w:rsidRPr="00970561" w:rsidRDefault="00065774" w:rsidP="00065774">
      <w:pPr>
        <w:jc w:val="both"/>
        <w:rPr>
          <w:rFonts w:ascii="Arial" w:hAnsi="Arial" w:cs="Arial"/>
          <w:bCs/>
          <w:sz w:val="24"/>
          <w:szCs w:val="24"/>
        </w:rPr>
      </w:pPr>
      <w:r w:rsidRPr="00970561">
        <w:rPr>
          <w:rFonts w:ascii="Arial" w:hAnsi="Arial" w:cs="Arial"/>
          <w:bCs/>
          <w:sz w:val="24"/>
          <w:szCs w:val="24"/>
        </w:rPr>
        <w:t>For our Mental Health feedback, we primarily utilise a Service/User/Carer survey that is designed to be more user-friendly. In Q</w:t>
      </w:r>
      <w:r>
        <w:rPr>
          <w:rFonts w:ascii="Arial" w:hAnsi="Arial" w:cs="Arial"/>
          <w:bCs/>
          <w:sz w:val="24"/>
          <w:szCs w:val="24"/>
        </w:rPr>
        <w:t>uarter 4</w:t>
      </w:r>
      <w:r w:rsidRPr="00970561">
        <w:rPr>
          <w:rFonts w:ascii="Arial" w:hAnsi="Arial" w:cs="Arial"/>
          <w:bCs/>
          <w:sz w:val="24"/>
          <w:szCs w:val="24"/>
        </w:rPr>
        <w:t xml:space="preserve">, we received </w:t>
      </w:r>
      <w:r>
        <w:rPr>
          <w:rFonts w:ascii="Arial" w:hAnsi="Arial" w:cs="Arial"/>
          <w:bCs/>
          <w:sz w:val="24"/>
          <w:szCs w:val="24"/>
        </w:rPr>
        <w:t>295</w:t>
      </w:r>
      <w:r w:rsidRPr="00970561">
        <w:rPr>
          <w:rFonts w:ascii="Arial" w:hAnsi="Arial" w:cs="Arial"/>
          <w:bCs/>
          <w:sz w:val="24"/>
          <w:szCs w:val="24"/>
        </w:rPr>
        <w:t xml:space="preserve"> responses, with an overall satisfaction score of 9</w:t>
      </w:r>
      <w:r>
        <w:rPr>
          <w:rFonts w:ascii="Arial" w:hAnsi="Arial" w:cs="Arial"/>
          <w:bCs/>
          <w:sz w:val="24"/>
          <w:szCs w:val="24"/>
        </w:rPr>
        <w:t>5</w:t>
      </w:r>
      <w:r w:rsidRPr="00970561">
        <w:rPr>
          <w:rFonts w:ascii="Arial" w:hAnsi="Arial" w:cs="Arial"/>
          <w:bCs/>
          <w:sz w:val="24"/>
          <w:szCs w:val="24"/>
        </w:rPr>
        <w:t>% for the question, "Overall, how was your experience?"</w:t>
      </w:r>
    </w:p>
    <w:p w14:paraId="7C2F8EFD" w14:textId="77777777" w:rsidR="00065774" w:rsidRPr="00970561" w:rsidRDefault="00065774" w:rsidP="00065774">
      <w:pPr>
        <w:jc w:val="both"/>
        <w:rPr>
          <w:rFonts w:ascii="Arial" w:hAnsi="Arial" w:cs="Arial"/>
          <w:bCs/>
          <w:sz w:val="24"/>
          <w:szCs w:val="24"/>
        </w:rPr>
      </w:pPr>
      <w:r w:rsidRPr="00970561">
        <w:rPr>
          <w:rFonts w:ascii="Arial" w:hAnsi="Arial" w:cs="Arial"/>
          <w:bCs/>
          <w:sz w:val="24"/>
          <w:szCs w:val="24"/>
        </w:rPr>
        <w:t xml:space="preserve">Additionally, we received </w:t>
      </w:r>
      <w:r>
        <w:rPr>
          <w:rFonts w:ascii="Arial" w:hAnsi="Arial" w:cs="Arial"/>
          <w:bCs/>
          <w:sz w:val="24"/>
          <w:szCs w:val="24"/>
        </w:rPr>
        <w:t>2</w:t>
      </w:r>
      <w:r w:rsidRPr="00970561">
        <w:rPr>
          <w:rFonts w:ascii="Arial" w:hAnsi="Arial" w:cs="Arial"/>
          <w:bCs/>
          <w:sz w:val="24"/>
          <w:szCs w:val="24"/>
        </w:rPr>
        <w:t xml:space="preserve"> Friends and Family responses, resulting in an average score of </w:t>
      </w:r>
      <w:r>
        <w:rPr>
          <w:rFonts w:ascii="Arial" w:hAnsi="Arial" w:cs="Arial"/>
          <w:bCs/>
          <w:sz w:val="24"/>
          <w:szCs w:val="24"/>
        </w:rPr>
        <w:t>100</w:t>
      </w:r>
      <w:r w:rsidRPr="00970561">
        <w:rPr>
          <w:rFonts w:ascii="Arial" w:hAnsi="Arial" w:cs="Arial"/>
          <w:bCs/>
          <w:sz w:val="24"/>
          <w:szCs w:val="24"/>
        </w:rPr>
        <w:t>%.</w:t>
      </w:r>
    </w:p>
    <w:p w14:paraId="478D7B8B" w14:textId="77777777" w:rsidR="00065774" w:rsidRDefault="00065774" w:rsidP="00065774">
      <w:pPr>
        <w:rPr>
          <w:rFonts w:ascii="Arial" w:hAnsi="Arial" w:cs="Arial"/>
          <w:b/>
          <w:sz w:val="24"/>
          <w:szCs w:val="24"/>
        </w:rPr>
      </w:pPr>
    </w:p>
    <w:p w14:paraId="19C95240" w14:textId="77777777" w:rsidR="00065774" w:rsidRDefault="00065774" w:rsidP="00065774">
      <w:pPr>
        <w:rPr>
          <w:rFonts w:ascii="Arial" w:hAnsi="Arial" w:cs="Arial"/>
          <w:b/>
          <w:sz w:val="24"/>
          <w:szCs w:val="24"/>
        </w:rPr>
      </w:pPr>
    </w:p>
    <w:p w14:paraId="5B65110E" w14:textId="77777777" w:rsidR="00065774" w:rsidRPr="00970561" w:rsidRDefault="00065774" w:rsidP="00065774">
      <w:pPr>
        <w:rPr>
          <w:rFonts w:ascii="Arial" w:hAnsi="Arial" w:cs="Arial"/>
          <w:b/>
          <w:sz w:val="24"/>
          <w:szCs w:val="24"/>
        </w:rPr>
      </w:pPr>
      <w:r w:rsidRPr="00970561">
        <w:rPr>
          <w:rFonts w:ascii="Arial" w:hAnsi="Arial" w:cs="Arial"/>
          <w:b/>
          <w:sz w:val="24"/>
          <w:szCs w:val="24"/>
        </w:rPr>
        <w:t>Themes</w:t>
      </w:r>
    </w:p>
    <w:p w14:paraId="4F4C1B94" w14:textId="77777777" w:rsidR="00065774" w:rsidRPr="00970561" w:rsidRDefault="00065774" w:rsidP="00065774">
      <w:pPr>
        <w:rPr>
          <w:rFonts w:ascii="Arial" w:hAnsi="Arial" w:cs="Arial"/>
          <w:bCs/>
          <w:sz w:val="24"/>
          <w:szCs w:val="24"/>
        </w:rPr>
      </w:pPr>
      <w:r w:rsidRPr="003C7076">
        <w:rPr>
          <w:rFonts w:ascii="Arial" w:hAnsi="Arial" w:cs="Arial"/>
          <w:bCs/>
          <w:noProof/>
          <w:sz w:val="24"/>
          <w:szCs w:val="24"/>
        </w:rPr>
        <w:drawing>
          <wp:inline distT="0" distB="0" distL="0" distR="0" wp14:anchorId="7F427AD6" wp14:editId="346F53B0">
            <wp:extent cx="5731510" cy="2207741"/>
            <wp:effectExtent l="0" t="0" r="2540" b="2540"/>
            <wp:docPr id="610555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555647" name=""/>
                    <pic:cNvPicPr/>
                  </pic:nvPicPr>
                  <pic:blipFill>
                    <a:blip r:embed="rId64"/>
                    <a:stretch>
                      <a:fillRect/>
                    </a:stretch>
                  </pic:blipFill>
                  <pic:spPr>
                    <a:xfrm>
                      <a:off x="0" y="0"/>
                      <a:ext cx="5740803" cy="2211321"/>
                    </a:xfrm>
                    <a:prstGeom prst="rect">
                      <a:avLst/>
                    </a:prstGeom>
                  </pic:spPr>
                </pic:pic>
              </a:graphicData>
            </a:graphic>
          </wp:inline>
        </w:drawing>
      </w:r>
    </w:p>
    <w:p w14:paraId="35CAE045" w14:textId="77777777" w:rsidR="00065774" w:rsidRPr="00970561" w:rsidRDefault="00065774" w:rsidP="00065774">
      <w:pPr>
        <w:rPr>
          <w:rFonts w:ascii="Arial" w:hAnsi="Arial" w:cs="Arial"/>
          <w:b/>
          <w:sz w:val="24"/>
          <w:szCs w:val="24"/>
        </w:rPr>
      </w:pPr>
      <w:r w:rsidRPr="00970561">
        <w:rPr>
          <w:rFonts w:ascii="Arial" w:hAnsi="Arial" w:cs="Arial"/>
          <w:b/>
          <w:sz w:val="24"/>
          <w:szCs w:val="24"/>
        </w:rPr>
        <w:t>Top Themes</w:t>
      </w:r>
      <w:r>
        <w:rPr>
          <w:rFonts w:ascii="Arial" w:hAnsi="Arial" w:cs="Arial"/>
          <w:b/>
          <w:sz w:val="24"/>
          <w:szCs w:val="24"/>
        </w:rPr>
        <w:t xml:space="preserve"> - Positive</w:t>
      </w:r>
    </w:p>
    <w:p w14:paraId="430A994C" w14:textId="77777777" w:rsidR="00065774" w:rsidRPr="00970561" w:rsidRDefault="00065774" w:rsidP="00065774">
      <w:pPr>
        <w:rPr>
          <w:rFonts w:ascii="Arial" w:hAnsi="Arial" w:cs="Arial"/>
          <w:bCs/>
          <w:sz w:val="24"/>
          <w:szCs w:val="24"/>
        </w:rPr>
      </w:pPr>
      <w:r w:rsidRPr="00753D76">
        <w:rPr>
          <w:rFonts w:ascii="Arial" w:hAnsi="Arial" w:cs="Arial"/>
          <w:bCs/>
          <w:noProof/>
          <w:sz w:val="24"/>
          <w:szCs w:val="24"/>
        </w:rPr>
        <w:drawing>
          <wp:anchor distT="0" distB="0" distL="114300" distR="114300" simplePos="0" relativeHeight="252038144" behindDoc="0" locked="0" layoutInCell="1" allowOverlap="1" wp14:anchorId="2DEA48CD" wp14:editId="7A1D18C3">
            <wp:simplePos x="0" y="0"/>
            <wp:positionH relativeFrom="column">
              <wp:posOffset>2413635</wp:posOffset>
            </wp:positionH>
            <wp:positionV relativeFrom="paragraph">
              <wp:posOffset>239395</wp:posOffset>
            </wp:positionV>
            <wp:extent cx="2511425" cy="1548130"/>
            <wp:effectExtent l="0" t="0" r="3175" b="0"/>
            <wp:wrapSquare wrapText="bothSides"/>
            <wp:docPr id="1244547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547779"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511425" cy="1548130"/>
                    </a:xfrm>
                    <a:prstGeom prst="rect">
                      <a:avLst/>
                    </a:prstGeom>
                  </pic:spPr>
                </pic:pic>
              </a:graphicData>
            </a:graphic>
            <wp14:sizeRelV relativeFrom="margin">
              <wp14:pctHeight>0</wp14:pctHeight>
            </wp14:sizeRelV>
          </wp:anchor>
        </w:drawing>
      </w:r>
      <w:r w:rsidRPr="00753D76">
        <w:rPr>
          <w:rFonts w:ascii="Arial" w:hAnsi="Arial" w:cs="Arial"/>
          <w:bCs/>
          <w:noProof/>
          <w:sz w:val="24"/>
          <w:szCs w:val="24"/>
        </w:rPr>
        <w:drawing>
          <wp:anchor distT="0" distB="0" distL="114300" distR="114300" simplePos="0" relativeHeight="252037120" behindDoc="0" locked="0" layoutInCell="1" allowOverlap="1" wp14:anchorId="2BC2171C" wp14:editId="4FFD569A">
            <wp:simplePos x="0" y="0"/>
            <wp:positionH relativeFrom="column">
              <wp:posOffset>-370703</wp:posOffset>
            </wp:positionH>
            <wp:positionV relativeFrom="paragraph">
              <wp:posOffset>240133</wp:posOffset>
            </wp:positionV>
            <wp:extent cx="2380735" cy="1425088"/>
            <wp:effectExtent l="0" t="0" r="635" b="3810"/>
            <wp:wrapSquare wrapText="bothSides"/>
            <wp:docPr id="114198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98330" name=""/>
                    <pic:cNvPicPr/>
                  </pic:nvPicPr>
                  <pic:blipFill>
                    <a:blip r:embed="rId66">
                      <a:extLst>
                        <a:ext uri="{28A0092B-C50C-407E-A947-70E740481C1C}">
                          <a14:useLocalDpi xmlns:a14="http://schemas.microsoft.com/office/drawing/2010/main" val="0"/>
                        </a:ext>
                      </a:extLst>
                    </a:blip>
                    <a:stretch>
                      <a:fillRect/>
                    </a:stretch>
                  </pic:blipFill>
                  <pic:spPr>
                    <a:xfrm>
                      <a:off x="0" y="0"/>
                      <a:ext cx="2380735" cy="1425088"/>
                    </a:xfrm>
                    <a:prstGeom prst="rect">
                      <a:avLst/>
                    </a:prstGeom>
                  </pic:spPr>
                </pic:pic>
              </a:graphicData>
            </a:graphic>
          </wp:anchor>
        </w:drawing>
      </w:r>
      <w:r>
        <w:rPr>
          <w:rFonts w:ascii="Arial" w:hAnsi="Arial" w:cs="Arial"/>
          <w:bCs/>
          <w:sz w:val="24"/>
          <w:szCs w:val="24"/>
        </w:rPr>
        <w:t xml:space="preserve">      </w:t>
      </w:r>
      <w:r w:rsidRPr="00970561">
        <w:rPr>
          <w:rFonts w:ascii="Arial" w:hAnsi="Arial" w:cs="Arial"/>
          <w:bCs/>
          <w:sz w:val="24"/>
          <w:szCs w:val="24"/>
        </w:rPr>
        <w:t>'Compassion'                                   </w:t>
      </w:r>
      <w:r>
        <w:rPr>
          <w:rFonts w:ascii="Arial" w:hAnsi="Arial" w:cs="Arial"/>
          <w:bCs/>
          <w:sz w:val="24"/>
          <w:szCs w:val="24"/>
        </w:rPr>
        <w:t xml:space="preserve"> </w:t>
      </w:r>
      <w:r w:rsidRPr="00970561">
        <w:rPr>
          <w:rFonts w:ascii="Arial" w:hAnsi="Arial" w:cs="Arial"/>
          <w:bCs/>
          <w:sz w:val="24"/>
          <w:szCs w:val="24"/>
        </w:rPr>
        <w:t>'</w:t>
      </w:r>
      <w:r>
        <w:rPr>
          <w:rFonts w:ascii="Arial" w:hAnsi="Arial" w:cs="Arial"/>
          <w:bCs/>
          <w:sz w:val="24"/>
          <w:szCs w:val="24"/>
        </w:rPr>
        <w:t>Listening &amp; Involving patients</w:t>
      </w:r>
      <w:r w:rsidRPr="00970561">
        <w:rPr>
          <w:rFonts w:ascii="Arial" w:hAnsi="Arial" w:cs="Arial"/>
          <w:bCs/>
          <w:sz w:val="24"/>
          <w:szCs w:val="24"/>
        </w:rPr>
        <w:t>'</w:t>
      </w:r>
    </w:p>
    <w:p w14:paraId="08A7D779" w14:textId="77777777" w:rsidR="00065774" w:rsidRPr="00970561" w:rsidRDefault="00065774" w:rsidP="00065774">
      <w:pPr>
        <w:rPr>
          <w:rFonts w:ascii="Arial" w:hAnsi="Arial" w:cs="Arial"/>
          <w:bCs/>
          <w:sz w:val="24"/>
          <w:szCs w:val="24"/>
        </w:rPr>
      </w:pPr>
    </w:p>
    <w:p w14:paraId="2A01EEC9" w14:textId="77777777" w:rsidR="00065774" w:rsidRPr="00FA1370" w:rsidRDefault="00065774" w:rsidP="00065774">
      <w:pPr>
        <w:rPr>
          <w:rFonts w:ascii="Arial" w:hAnsi="Arial" w:cs="Arial"/>
          <w:bCs/>
          <w:sz w:val="24"/>
          <w:szCs w:val="24"/>
        </w:rPr>
      </w:pPr>
      <w:r w:rsidRPr="00970561">
        <w:rPr>
          <w:rFonts w:ascii="Arial" w:hAnsi="Arial" w:cs="Arial"/>
          <w:bCs/>
          <w:sz w:val="24"/>
          <w:szCs w:val="24"/>
        </w:rPr>
        <w:t>   </w:t>
      </w:r>
      <w:r w:rsidRPr="00FA1370">
        <w:rPr>
          <w:rFonts w:ascii="Arial" w:hAnsi="Arial" w:cs="Arial"/>
          <w:bCs/>
          <w:sz w:val="24"/>
          <w:szCs w:val="24"/>
        </w:rPr>
        <w:t xml:space="preserve">               </w:t>
      </w:r>
    </w:p>
    <w:p w14:paraId="273266D8" w14:textId="2FAFA045" w:rsidR="00065774" w:rsidRPr="00FA1370" w:rsidRDefault="00065774" w:rsidP="00065774">
      <w:pPr>
        <w:rPr>
          <w:rFonts w:ascii="Arial" w:hAnsi="Arial" w:cs="Arial"/>
          <w:i/>
          <w:iCs/>
          <w:sz w:val="24"/>
          <w:szCs w:val="24"/>
          <w:u w:val="single"/>
          <w:lang w:eastAsia="en-GB"/>
        </w:rPr>
      </w:pPr>
      <w:r w:rsidRPr="00FA1370">
        <w:rPr>
          <w:rFonts w:ascii="Arial" w:hAnsi="Arial" w:cs="Arial"/>
          <w:color w:val="000000"/>
          <w:sz w:val="24"/>
          <w:szCs w:val="24"/>
          <w:u w:val="single"/>
        </w:rPr>
        <w:t>Here are some of the positive comments:</w:t>
      </w:r>
    </w:p>
    <w:p w14:paraId="53A02D6E" w14:textId="77777777" w:rsidR="00065774" w:rsidRPr="00753D76" w:rsidRDefault="00065774" w:rsidP="00BC36C3">
      <w:pPr>
        <w:pStyle w:val="ListParagraph"/>
        <w:numPr>
          <w:ilvl w:val="0"/>
          <w:numId w:val="21"/>
        </w:numPr>
        <w:rPr>
          <w:bCs/>
          <w:sz w:val="24"/>
          <w:szCs w:val="24"/>
        </w:rPr>
      </w:pPr>
      <w:r>
        <w:rPr>
          <w:bCs/>
          <w:sz w:val="24"/>
          <w:szCs w:val="24"/>
        </w:rPr>
        <w:t>A</w:t>
      </w:r>
      <w:r w:rsidRPr="00753D76">
        <w:rPr>
          <w:bCs/>
          <w:sz w:val="24"/>
          <w:szCs w:val="24"/>
        </w:rPr>
        <w:t xml:space="preserve">lways kind with me and very good with my mother. </w:t>
      </w:r>
      <w:r>
        <w:rPr>
          <w:bCs/>
          <w:sz w:val="24"/>
          <w:szCs w:val="24"/>
        </w:rPr>
        <w:t>S</w:t>
      </w:r>
      <w:r w:rsidRPr="00753D76">
        <w:rPr>
          <w:bCs/>
          <w:sz w:val="24"/>
          <w:szCs w:val="24"/>
        </w:rPr>
        <w:t>he trusts her so much</w:t>
      </w:r>
      <w:r>
        <w:rPr>
          <w:bCs/>
          <w:sz w:val="24"/>
          <w:szCs w:val="24"/>
        </w:rPr>
        <w:t>.</w:t>
      </w:r>
    </w:p>
    <w:p w14:paraId="42FBC14F" w14:textId="63C4B269" w:rsidR="00065774" w:rsidRPr="00590531" w:rsidRDefault="00065774" w:rsidP="00BC36C3">
      <w:pPr>
        <w:pStyle w:val="ListParagraph"/>
        <w:numPr>
          <w:ilvl w:val="0"/>
          <w:numId w:val="21"/>
        </w:numPr>
        <w:rPr>
          <w:bCs/>
          <w:sz w:val="24"/>
          <w:szCs w:val="24"/>
        </w:rPr>
      </w:pPr>
      <w:r w:rsidRPr="00590531">
        <w:rPr>
          <w:bCs/>
          <w:sz w:val="24"/>
          <w:szCs w:val="24"/>
        </w:rPr>
        <w:t>Cardigan ward</w:t>
      </w:r>
      <w:r w:rsidR="00590531" w:rsidRPr="00590531">
        <w:rPr>
          <w:bCs/>
          <w:sz w:val="24"/>
          <w:szCs w:val="24"/>
        </w:rPr>
        <w:t>, Caswell Clinic</w:t>
      </w:r>
      <w:r w:rsidRPr="00590531">
        <w:rPr>
          <w:bCs/>
          <w:sz w:val="24"/>
          <w:szCs w:val="24"/>
        </w:rPr>
        <w:t xml:space="preserve"> staff are very kind and look after me. They talk and listen and help me. I want to get better.</w:t>
      </w:r>
    </w:p>
    <w:p w14:paraId="4F33C033" w14:textId="4649F3FC" w:rsidR="00065774" w:rsidRPr="00753D76" w:rsidRDefault="00065774" w:rsidP="00BC36C3">
      <w:pPr>
        <w:pStyle w:val="ListParagraph"/>
        <w:numPr>
          <w:ilvl w:val="0"/>
          <w:numId w:val="21"/>
        </w:numPr>
        <w:rPr>
          <w:bCs/>
          <w:sz w:val="24"/>
          <w:szCs w:val="24"/>
        </w:rPr>
      </w:pPr>
      <w:r w:rsidRPr="00590531">
        <w:rPr>
          <w:bCs/>
          <w:sz w:val="24"/>
          <w:szCs w:val="24"/>
        </w:rPr>
        <w:t xml:space="preserve">I am very well looked after on </w:t>
      </w:r>
      <w:r w:rsidR="00EE526C" w:rsidRPr="00590531">
        <w:rPr>
          <w:bCs/>
          <w:sz w:val="24"/>
          <w:szCs w:val="24"/>
        </w:rPr>
        <w:t>C</w:t>
      </w:r>
      <w:r w:rsidRPr="00590531">
        <w:rPr>
          <w:bCs/>
          <w:sz w:val="24"/>
          <w:szCs w:val="24"/>
        </w:rPr>
        <w:t>ardigan ward</w:t>
      </w:r>
      <w:r w:rsidR="00590531" w:rsidRPr="00590531">
        <w:rPr>
          <w:bCs/>
          <w:sz w:val="24"/>
          <w:szCs w:val="24"/>
        </w:rPr>
        <w:t>, Caswell Clinic</w:t>
      </w:r>
      <w:r w:rsidRPr="00590531">
        <w:rPr>
          <w:bCs/>
          <w:sz w:val="24"/>
          <w:szCs w:val="24"/>
        </w:rPr>
        <w:t>. The</w:t>
      </w:r>
      <w:r w:rsidRPr="00753D76">
        <w:rPr>
          <w:bCs/>
          <w:sz w:val="24"/>
          <w:szCs w:val="24"/>
        </w:rPr>
        <w:t xml:space="preserve"> staff are supportive and very good with me. </w:t>
      </w:r>
      <w:r>
        <w:rPr>
          <w:bCs/>
          <w:sz w:val="24"/>
          <w:szCs w:val="24"/>
        </w:rPr>
        <w:t>T</w:t>
      </w:r>
      <w:r w:rsidRPr="00753D76">
        <w:rPr>
          <w:bCs/>
          <w:sz w:val="24"/>
          <w:szCs w:val="24"/>
        </w:rPr>
        <w:t>he food is good to and it’s my favourite</w:t>
      </w:r>
      <w:r>
        <w:rPr>
          <w:bCs/>
          <w:sz w:val="24"/>
          <w:szCs w:val="24"/>
        </w:rPr>
        <w:t>,</w:t>
      </w:r>
      <w:r w:rsidRPr="00753D76">
        <w:rPr>
          <w:bCs/>
          <w:sz w:val="24"/>
          <w:szCs w:val="24"/>
        </w:rPr>
        <w:t xml:space="preserve"> faggots and chips tonight.</w:t>
      </w:r>
    </w:p>
    <w:p w14:paraId="0F614FD4" w14:textId="77777777" w:rsidR="00065774" w:rsidRDefault="00065774" w:rsidP="00BC36C3">
      <w:pPr>
        <w:pStyle w:val="ListParagraph"/>
        <w:numPr>
          <w:ilvl w:val="0"/>
          <w:numId w:val="21"/>
        </w:numPr>
        <w:rPr>
          <w:bCs/>
          <w:sz w:val="24"/>
          <w:szCs w:val="24"/>
        </w:rPr>
      </w:pPr>
      <w:r>
        <w:rPr>
          <w:bCs/>
          <w:sz w:val="24"/>
          <w:szCs w:val="24"/>
        </w:rPr>
        <w:t>T</w:t>
      </w:r>
      <w:r w:rsidRPr="00753D76">
        <w:rPr>
          <w:bCs/>
          <w:sz w:val="24"/>
          <w:szCs w:val="24"/>
        </w:rPr>
        <w:t>he staff on Ogmore are a great team and they have been very supportive to me</w:t>
      </w:r>
      <w:r>
        <w:rPr>
          <w:bCs/>
          <w:sz w:val="24"/>
          <w:szCs w:val="24"/>
        </w:rPr>
        <w:t>.</w:t>
      </w:r>
    </w:p>
    <w:p w14:paraId="23402FB0" w14:textId="77777777" w:rsidR="00065774" w:rsidRPr="00753D76" w:rsidRDefault="00065774" w:rsidP="00BC36C3">
      <w:pPr>
        <w:pStyle w:val="ListParagraph"/>
        <w:numPr>
          <w:ilvl w:val="0"/>
          <w:numId w:val="21"/>
        </w:numPr>
        <w:rPr>
          <w:bCs/>
          <w:sz w:val="24"/>
          <w:szCs w:val="24"/>
        </w:rPr>
      </w:pPr>
      <w:r w:rsidRPr="00753D76">
        <w:rPr>
          <w:bCs/>
          <w:sz w:val="24"/>
          <w:szCs w:val="24"/>
        </w:rPr>
        <w:t xml:space="preserve">I have felt listened to and they have remembered everything that I have said to them. </w:t>
      </w:r>
      <w:r>
        <w:rPr>
          <w:bCs/>
          <w:sz w:val="24"/>
          <w:szCs w:val="24"/>
        </w:rPr>
        <w:t>T</w:t>
      </w:r>
      <w:r w:rsidRPr="00753D76">
        <w:rPr>
          <w:bCs/>
          <w:sz w:val="24"/>
          <w:szCs w:val="24"/>
        </w:rPr>
        <w:t>hat was good</w:t>
      </w:r>
      <w:r>
        <w:rPr>
          <w:bCs/>
          <w:sz w:val="24"/>
          <w:szCs w:val="24"/>
        </w:rPr>
        <w:t>.</w:t>
      </w:r>
    </w:p>
    <w:p w14:paraId="6BBBE2AE" w14:textId="44923F3E" w:rsidR="00065774" w:rsidRPr="00F54083" w:rsidRDefault="00065774" w:rsidP="00065774">
      <w:pPr>
        <w:rPr>
          <w:rFonts w:ascii="Arial" w:hAnsi="Arial" w:cs="Arial"/>
          <w:bCs/>
          <w:sz w:val="24"/>
          <w:szCs w:val="24"/>
        </w:rPr>
      </w:pPr>
      <w:r w:rsidRPr="00970561">
        <w:rPr>
          <w:rFonts w:ascii="Arial" w:hAnsi="Arial" w:cs="Arial"/>
          <w:bCs/>
          <w:sz w:val="24"/>
          <w:szCs w:val="24"/>
        </w:rPr>
        <w:t> </w:t>
      </w:r>
    </w:p>
    <w:p w14:paraId="21F4107E" w14:textId="77777777" w:rsidR="00065774" w:rsidRPr="00753D76" w:rsidRDefault="00065774" w:rsidP="00065774">
      <w:pPr>
        <w:rPr>
          <w:rFonts w:ascii="Arial" w:hAnsi="Arial" w:cs="Arial"/>
          <w:bCs/>
          <w:sz w:val="24"/>
          <w:szCs w:val="24"/>
          <w:u w:val="single"/>
        </w:rPr>
      </w:pPr>
      <w:r w:rsidRPr="00753D76">
        <w:rPr>
          <w:rFonts w:ascii="Arial" w:hAnsi="Arial" w:cs="Arial"/>
          <w:bCs/>
          <w:sz w:val="24"/>
          <w:szCs w:val="24"/>
          <w:u w:val="single"/>
        </w:rPr>
        <w:lastRenderedPageBreak/>
        <w:t>Negative Themes</w:t>
      </w:r>
    </w:p>
    <w:p w14:paraId="2B297F2D" w14:textId="77777777" w:rsidR="00065774" w:rsidRDefault="00065774" w:rsidP="00065774">
      <w:pPr>
        <w:rPr>
          <w:rFonts w:ascii="Arial" w:hAnsi="Arial" w:cs="Arial"/>
          <w:bCs/>
          <w:sz w:val="24"/>
          <w:szCs w:val="24"/>
        </w:rPr>
      </w:pPr>
      <w:r>
        <w:rPr>
          <w:rFonts w:ascii="Arial" w:hAnsi="Arial" w:cs="Arial"/>
          <w:bCs/>
          <w:sz w:val="24"/>
          <w:szCs w:val="24"/>
        </w:rPr>
        <w:t xml:space="preserve">‘Emotional &amp; Physical Support’                         </w:t>
      </w:r>
      <w:proofErr w:type="gramStart"/>
      <w:r>
        <w:rPr>
          <w:rFonts w:ascii="Arial" w:hAnsi="Arial" w:cs="Arial"/>
          <w:bCs/>
          <w:sz w:val="24"/>
          <w:szCs w:val="24"/>
        </w:rPr>
        <w:t xml:space="preserve">   ‘</w:t>
      </w:r>
      <w:proofErr w:type="gramEnd"/>
      <w:r>
        <w:rPr>
          <w:rFonts w:ascii="Arial" w:hAnsi="Arial" w:cs="Arial"/>
          <w:bCs/>
          <w:sz w:val="24"/>
          <w:szCs w:val="24"/>
        </w:rPr>
        <w:t>Food &amp; Beverages’</w:t>
      </w:r>
    </w:p>
    <w:p w14:paraId="7200AD2C" w14:textId="77777777" w:rsidR="00065774" w:rsidRPr="00753D76" w:rsidRDefault="00065774" w:rsidP="00065774">
      <w:pPr>
        <w:rPr>
          <w:rFonts w:ascii="Arial" w:hAnsi="Arial" w:cs="Arial"/>
          <w:bCs/>
          <w:sz w:val="24"/>
          <w:szCs w:val="24"/>
        </w:rPr>
      </w:pPr>
      <w:r w:rsidRPr="00753D76">
        <w:rPr>
          <w:rFonts w:ascii="Arial" w:hAnsi="Arial" w:cs="Arial"/>
          <w:bCs/>
          <w:noProof/>
          <w:sz w:val="24"/>
          <w:szCs w:val="24"/>
        </w:rPr>
        <w:drawing>
          <wp:anchor distT="0" distB="0" distL="114300" distR="114300" simplePos="0" relativeHeight="252039168" behindDoc="0" locked="0" layoutInCell="1" allowOverlap="1" wp14:anchorId="44F02C16" wp14:editId="3C7F48EA">
            <wp:simplePos x="0" y="0"/>
            <wp:positionH relativeFrom="column">
              <wp:posOffset>-370205</wp:posOffset>
            </wp:positionH>
            <wp:positionV relativeFrom="paragraph">
              <wp:posOffset>85090</wp:posOffset>
            </wp:positionV>
            <wp:extent cx="2254885" cy="1581150"/>
            <wp:effectExtent l="0" t="0" r="0" b="0"/>
            <wp:wrapSquare wrapText="bothSides"/>
            <wp:docPr id="1898987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987337" nam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254885" cy="1581150"/>
                    </a:xfrm>
                    <a:prstGeom prst="rect">
                      <a:avLst/>
                    </a:prstGeom>
                  </pic:spPr>
                </pic:pic>
              </a:graphicData>
            </a:graphic>
          </wp:anchor>
        </w:drawing>
      </w:r>
      <w:r>
        <w:rPr>
          <w:rFonts w:ascii="Arial" w:hAnsi="Arial" w:cs="Arial"/>
          <w:bCs/>
          <w:sz w:val="24"/>
          <w:szCs w:val="24"/>
        </w:rPr>
        <w:t xml:space="preserve">                  </w:t>
      </w:r>
      <w:r w:rsidRPr="00E60E05">
        <w:rPr>
          <w:rFonts w:ascii="Arial" w:hAnsi="Arial" w:cs="Arial"/>
          <w:bCs/>
          <w:noProof/>
          <w:sz w:val="24"/>
          <w:szCs w:val="24"/>
        </w:rPr>
        <w:drawing>
          <wp:anchor distT="0" distB="0" distL="114300" distR="114300" simplePos="0" relativeHeight="252040192" behindDoc="0" locked="0" layoutInCell="1" allowOverlap="1" wp14:anchorId="17CAFA41" wp14:editId="60EF5F56">
            <wp:simplePos x="0" y="0"/>
            <wp:positionH relativeFrom="column">
              <wp:posOffset>2001520</wp:posOffset>
            </wp:positionH>
            <wp:positionV relativeFrom="paragraph">
              <wp:posOffset>192405</wp:posOffset>
            </wp:positionV>
            <wp:extent cx="3632835" cy="1003935"/>
            <wp:effectExtent l="0" t="0" r="5715" b="5715"/>
            <wp:wrapSquare wrapText="bothSides"/>
            <wp:docPr id="4478672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67283" name=""/>
                    <pic:cNvPicPr/>
                  </pic:nvPicPr>
                  <pic:blipFill>
                    <a:blip r:embed="rId68">
                      <a:extLst>
                        <a:ext uri="{28A0092B-C50C-407E-A947-70E740481C1C}">
                          <a14:useLocalDpi xmlns:a14="http://schemas.microsoft.com/office/drawing/2010/main" val="0"/>
                        </a:ext>
                      </a:extLst>
                    </a:blip>
                    <a:stretch>
                      <a:fillRect/>
                    </a:stretch>
                  </pic:blipFill>
                  <pic:spPr>
                    <a:xfrm>
                      <a:off x="0" y="0"/>
                      <a:ext cx="3632835" cy="1003935"/>
                    </a:xfrm>
                    <a:prstGeom prst="rect">
                      <a:avLst/>
                    </a:prstGeom>
                  </pic:spPr>
                </pic:pic>
              </a:graphicData>
            </a:graphic>
          </wp:anchor>
        </w:drawing>
      </w:r>
    </w:p>
    <w:p w14:paraId="1F006A4C" w14:textId="77777777" w:rsidR="00065774" w:rsidRPr="00970561" w:rsidRDefault="00065774" w:rsidP="00065774">
      <w:pPr>
        <w:rPr>
          <w:rFonts w:ascii="Arial" w:hAnsi="Arial" w:cs="Arial"/>
          <w:bCs/>
          <w:sz w:val="24"/>
          <w:szCs w:val="24"/>
        </w:rPr>
      </w:pPr>
      <w:r w:rsidRPr="00970561">
        <w:rPr>
          <w:rFonts w:ascii="Arial" w:hAnsi="Arial" w:cs="Arial"/>
          <w:bCs/>
          <w:sz w:val="24"/>
          <w:szCs w:val="24"/>
        </w:rPr>
        <w:t>   </w:t>
      </w:r>
    </w:p>
    <w:p w14:paraId="6DFA9C14" w14:textId="77777777" w:rsidR="00065774" w:rsidRDefault="00065774" w:rsidP="00065774">
      <w:pPr>
        <w:rPr>
          <w:rFonts w:ascii="Arial" w:hAnsi="Arial" w:cs="Arial"/>
          <w:bCs/>
          <w:sz w:val="24"/>
          <w:szCs w:val="24"/>
        </w:rPr>
      </w:pPr>
    </w:p>
    <w:p w14:paraId="4242AD7E" w14:textId="77777777" w:rsidR="00065774" w:rsidRDefault="00065774" w:rsidP="00065774">
      <w:pPr>
        <w:rPr>
          <w:rFonts w:ascii="Arial" w:hAnsi="Arial" w:cs="Arial"/>
          <w:bCs/>
          <w:sz w:val="24"/>
          <w:szCs w:val="24"/>
        </w:rPr>
      </w:pPr>
    </w:p>
    <w:p w14:paraId="130688ED" w14:textId="77777777" w:rsidR="00065774" w:rsidRDefault="00065774" w:rsidP="00065774">
      <w:pPr>
        <w:rPr>
          <w:rFonts w:ascii="Arial" w:hAnsi="Arial" w:cs="Arial"/>
          <w:bCs/>
          <w:sz w:val="24"/>
          <w:szCs w:val="24"/>
          <w:u w:val="single"/>
        </w:rPr>
      </w:pPr>
      <w:r w:rsidRPr="00FA1370">
        <w:rPr>
          <w:rFonts w:ascii="Arial" w:hAnsi="Arial" w:cs="Arial"/>
          <w:bCs/>
          <w:sz w:val="24"/>
          <w:szCs w:val="24"/>
          <w:u w:val="single"/>
        </w:rPr>
        <w:t>Please see below some negative comments:</w:t>
      </w:r>
    </w:p>
    <w:p w14:paraId="7CBFB0E1" w14:textId="77777777" w:rsidR="00065774" w:rsidRDefault="00065774" w:rsidP="00BC36C3">
      <w:pPr>
        <w:pStyle w:val="ListParagraph"/>
        <w:numPr>
          <w:ilvl w:val="0"/>
          <w:numId w:val="22"/>
        </w:numPr>
        <w:rPr>
          <w:bCs/>
          <w:sz w:val="24"/>
          <w:szCs w:val="24"/>
        </w:rPr>
      </w:pPr>
      <w:r>
        <w:rPr>
          <w:bCs/>
          <w:sz w:val="24"/>
          <w:szCs w:val="24"/>
        </w:rPr>
        <w:t>M</w:t>
      </w:r>
      <w:r w:rsidRPr="00E60E05">
        <w:rPr>
          <w:bCs/>
          <w:sz w:val="24"/>
          <w:szCs w:val="24"/>
        </w:rPr>
        <w:t xml:space="preserve">y </w:t>
      </w:r>
      <w:r>
        <w:rPr>
          <w:bCs/>
          <w:sz w:val="24"/>
          <w:szCs w:val="24"/>
        </w:rPr>
        <w:t>GP</w:t>
      </w:r>
      <w:r w:rsidRPr="00E60E05">
        <w:rPr>
          <w:bCs/>
          <w:sz w:val="24"/>
          <w:szCs w:val="24"/>
        </w:rPr>
        <w:t xml:space="preserve"> have refused to contact primary mental health further to say that I need support urgently. </w:t>
      </w:r>
      <w:r>
        <w:rPr>
          <w:bCs/>
          <w:sz w:val="24"/>
          <w:szCs w:val="24"/>
        </w:rPr>
        <w:t>I</w:t>
      </w:r>
      <w:r w:rsidRPr="00E60E05">
        <w:rPr>
          <w:bCs/>
          <w:sz w:val="24"/>
          <w:szCs w:val="24"/>
        </w:rPr>
        <w:t>f possible</w:t>
      </w:r>
      <w:r>
        <w:rPr>
          <w:bCs/>
          <w:sz w:val="24"/>
          <w:szCs w:val="24"/>
        </w:rPr>
        <w:t>,</w:t>
      </w:r>
      <w:r w:rsidRPr="00E60E05">
        <w:rPr>
          <w:bCs/>
          <w:sz w:val="24"/>
          <w:szCs w:val="24"/>
        </w:rPr>
        <w:t xml:space="preserve"> please could I ask politely if this could be looked into as I feel that after working for the </w:t>
      </w:r>
      <w:r>
        <w:rPr>
          <w:bCs/>
          <w:sz w:val="24"/>
          <w:szCs w:val="24"/>
        </w:rPr>
        <w:t>NHS</w:t>
      </w:r>
      <w:r w:rsidRPr="00E60E05">
        <w:rPr>
          <w:bCs/>
          <w:sz w:val="24"/>
          <w:szCs w:val="24"/>
        </w:rPr>
        <w:t xml:space="preserve"> for four </w:t>
      </w:r>
      <w:proofErr w:type="gramStart"/>
      <w:r w:rsidRPr="00E60E05">
        <w:rPr>
          <w:bCs/>
          <w:sz w:val="24"/>
          <w:szCs w:val="24"/>
        </w:rPr>
        <w:t>years</w:t>
      </w:r>
      <w:proofErr w:type="gramEnd"/>
      <w:r w:rsidRPr="00E60E05">
        <w:rPr>
          <w:bCs/>
          <w:sz w:val="24"/>
          <w:szCs w:val="24"/>
        </w:rPr>
        <w:t xml:space="preserve"> I should be given some support</w:t>
      </w:r>
      <w:r>
        <w:rPr>
          <w:bCs/>
          <w:sz w:val="24"/>
          <w:szCs w:val="24"/>
        </w:rPr>
        <w:t>.</w:t>
      </w:r>
    </w:p>
    <w:p w14:paraId="60F19E33" w14:textId="77777777" w:rsidR="00065774" w:rsidRDefault="00065774" w:rsidP="00BC36C3">
      <w:pPr>
        <w:pStyle w:val="ListParagraph"/>
        <w:numPr>
          <w:ilvl w:val="0"/>
          <w:numId w:val="22"/>
        </w:numPr>
        <w:rPr>
          <w:bCs/>
          <w:sz w:val="24"/>
          <w:szCs w:val="24"/>
        </w:rPr>
      </w:pPr>
      <w:r>
        <w:rPr>
          <w:bCs/>
          <w:sz w:val="24"/>
          <w:szCs w:val="24"/>
        </w:rPr>
        <w:t>T</w:t>
      </w:r>
      <w:r w:rsidRPr="00E60E05">
        <w:rPr>
          <w:bCs/>
          <w:sz w:val="24"/>
          <w:szCs w:val="24"/>
        </w:rPr>
        <w:t>here are a couple that are nice to us, but the majority are quite rude and will have an awful attitude with us. I wish they would be more helpful and actually help us. I asked for a 1 1 as I was feeling suicidal</w:t>
      </w:r>
      <w:r>
        <w:rPr>
          <w:bCs/>
          <w:sz w:val="24"/>
          <w:szCs w:val="24"/>
        </w:rPr>
        <w:t xml:space="preserve">, </w:t>
      </w:r>
      <w:r w:rsidRPr="00E60E05">
        <w:rPr>
          <w:bCs/>
          <w:sz w:val="24"/>
          <w:szCs w:val="24"/>
        </w:rPr>
        <w:t xml:space="preserve">this </w:t>
      </w:r>
      <w:r>
        <w:rPr>
          <w:bCs/>
          <w:sz w:val="24"/>
          <w:szCs w:val="24"/>
        </w:rPr>
        <w:t>I</w:t>
      </w:r>
      <w:r w:rsidRPr="00E60E05">
        <w:rPr>
          <w:bCs/>
          <w:sz w:val="24"/>
          <w:szCs w:val="24"/>
        </w:rPr>
        <w:t xml:space="preserve"> was proud of as I usually don’t ask for any help, and I was told I’d have to wait as they were all busy. 5 days later someone came to me for the 1 1</w:t>
      </w:r>
      <w:r>
        <w:rPr>
          <w:bCs/>
          <w:sz w:val="24"/>
          <w:szCs w:val="24"/>
        </w:rPr>
        <w:t>.</w:t>
      </w:r>
    </w:p>
    <w:p w14:paraId="304EEB1C" w14:textId="77777777" w:rsidR="00065774" w:rsidRDefault="00065774" w:rsidP="00BC36C3">
      <w:pPr>
        <w:pStyle w:val="ListParagraph"/>
        <w:numPr>
          <w:ilvl w:val="0"/>
          <w:numId w:val="22"/>
        </w:numPr>
        <w:rPr>
          <w:bCs/>
          <w:sz w:val="24"/>
          <w:szCs w:val="24"/>
        </w:rPr>
      </w:pPr>
      <w:r>
        <w:rPr>
          <w:bCs/>
          <w:sz w:val="24"/>
          <w:szCs w:val="24"/>
        </w:rPr>
        <w:t>Y</w:t>
      </w:r>
      <w:r w:rsidRPr="00E60E05">
        <w:rPr>
          <w:bCs/>
          <w:sz w:val="24"/>
          <w:szCs w:val="24"/>
        </w:rPr>
        <w:t>es</w:t>
      </w:r>
      <w:r>
        <w:rPr>
          <w:bCs/>
          <w:sz w:val="24"/>
          <w:szCs w:val="24"/>
        </w:rPr>
        <w:t>,</w:t>
      </w:r>
      <w:r w:rsidRPr="00E60E05">
        <w:rPr>
          <w:bCs/>
          <w:sz w:val="24"/>
          <w:szCs w:val="24"/>
        </w:rPr>
        <w:t xml:space="preserve"> I have had choices, but the food could be a bit better</w:t>
      </w:r>
      <w:r>
        <w:rPr>
          <w:bCs/>
          <w:sz w:val="24"/>
          <w:szCs w:val="24"/>
        </w:rPr>
        <w:t>.</w:t>
      </w:r>
    </w:p>
    <w:p w14:paraId="2B11746B" w14:textId="6142060A" w:rsidR="00065774" w:rsidRPr="005F4EA4" w:rsidRDefault="00065774" w:rsidP="00BC36C3">
      <w:pPr>
        <w:pStyle w:val="ListParagraph"/>
        <w:numPr>
          <w:ilvl w:val="0"/>
          <w:numId w:val="22"/>
        </w:numPr>
        <w:rPr>
          <w:b/>
          <w:sz w:val="36"/>
          <w:u w:val="single"/>
        </w:rPr>
      </w:pPr>
      <w:r w:rsidRPr="005F4EA4">
        <w:rPr>
          <w:bCs/>
          <w:sz w:val="24"/>
          <w:szCs w:val="24"/>
        </w:rPr>
        <w:t>Can we have tea or coffee 24 hours a day just in case I can’t sleep at night.</w:t>
      </w:r>
    </w:p>
    <w:p w14:paraId="26E9B1F5" w14:textId="77777777" w:rsidR="005F4EA4" w:rsidRPr="005F4EA4" w:rsidRDefault="005F4EA4" w:rsidP="005F4EA4">
      <w:pPr>
        <w:pStyle w:val="ListParagraph"/>
        <w:rPr>
          <w:b/>
          <w:sz w:val="36"/>
          <w:u w:val="single"/>
        </w:rPr>
      </w:pPr>
    </w:p>
    <w:p w14:paraId="6C838468" w14:textId="6AB7DFCC" w:rsidR="00CC42FC" w:rsidRPr="00CC42FC" w:rsidRDefault="00CC42FC" w:rsidP="00CC42FC">
      <w:pPr>
        <w:rPr>
          <w:rFonts w:ascii="Arial" w:hAnsi="Arial" w:cs="Arial"/>
          <w:b/>
          <w:sz w:val="36"/>
          <w:u w:val="single"/>
        </w:rPr>
      </w:pPr>
      <w:r w:rsidRPr="00CC42FC">
        <w:rPr>
          <w:rFonts w:ascii="Arial" w:hAnsi="Arial" w:cs="Arial"/>
          <w:b/>
          <w:sz w:val="36"/>
          <w:u w:val="single"/>
        </w:rPr>
        <w:t>Nutrition &amp; Hydration</w:t>
      </w:r>
    </w:p>
    <w:p w14:paraId="43F73701" w14:textId="77777777" w:rsidR="00E357CD" w:rsidRDefault="00E357CD" w:rsidP="009F4BA9">
      <w:pPr>
        <w:jc w:val="both"/>
        <w:rPr>
          <w:rFonts w:ascii="Arial" w:hAnsi="Arial" w:cs="Arial"/>
          <w:sz w:val="24"/>
          <w:szCs w:val="24"/>
        </w:rPr>
      </w:pPr>
      <w:r>
        <w:rPr>
          <w:rFonts w:ascii="Arial" w:hAnsi="Arial" w:cs="Arial"/>
          <w:sz w:val="24"/>
          <w:szCs w:val="24"/>
        </w:rPr>
        <w:t>As Nutrition &amp; Hydration is currently one of the Health Board’s priorities, for this quarterly report please see below overview of the feedback received.</w:t>
      </w:r>
    </w:p>
    <w:p w14:paraId="0C7B8724" w14:textId="2C2E121B" w:rsidR="00CC42FC" w:rsidRPr="00CC42FC" w:rsidRDefault="00CC42FC" w:rsidP="009F4BA9">
      <w:pPr>
        <w:jc w:val="both"/>
        <w:rPr>
          <w:rFonts w:ascii="Arial" w:hAnsi="Arial" w:cs="Arial"/>
          <w:sz w:val="24"/>
          <w:szCs w:val="24"/>
        </w:rPr>
      </w:pPr>
      <w:r w:rsidRPr="00CC42FC">
        <w:rPr>
          <w:rFonts w:ascii="Arial" w:hAnsi="Arial" w:cs="Arial"/>
          <w:sz w:val="24"/>
          <w:szCs w:val="24"/>
        </w:rPr>
        <w:t xml:space="preserve">The Health Board received </w:t>
      </w:r>
      <w:r w:rsidR="00C67119">
        <w:rPr>
          <w:rFonts w:ascii="Arial" w:hAnsi="Arial" w:cs="Arial"/>
          <w:sz w:val="24"/>
          <w:szCs w:val="24"/>
        </w:rPr>
        <w:t>16</w:t>
      </w:r>
      <w:r w:rsidRPr="00CC42FC">
        <w:rPr>
          <w:rFonts w:ascii="Arial" w:hAnsi="Arial" w:cs="Arial"/>
          <w:sz w:val="24"/>
          <w:szCs w:val="24"/>
        </w:rPr>
        <w:t xml:space="preserve"> complaints between 1</w:t>
      </w:r>
      <w:r w:rsidRPr="00CC42FC">
        <w:rPr>
          <w:rFonts w:ascii="Arial" w:hAnsi="Arial" w:cs="Arial"/>
          <w:sz w:val="24"/>
          <w:szCs w:val="24"/>
          <w:vertAlign w:val="superscript"/>
        </w:rPr>
        <w:t>st</w:t>
      </w:r>
      <w:r w:rsidRPr="00CC42FC">
        <w:rPr>
          <w:rFonts w:ascii="Arial" w:hAnsi="Arial" w:cs="Arial"/>
          <w:sz w:val="24"/>
          <w:szCs w:val="24"/>
        </w:rPr>
        <w:t xml:space="preserve"> </w:t>
      </w:r>
      <w:r w:rsidR="00C67119">
        <w:rPr>
          <w:rFonts w:ascii="Arial" w:hAnsi="Arial" w:cs="Arial"/>
          <w:sz w:val="24"/>
          <w:szCs w:val="24"/>
        </w:rPr>
        <w:t>January 2025 – 31</w:t>
      </w:r>
      <w:r w:rsidR="00C67119" w:rsidRPr="00C67119">
        <w:rPr>
          <w:rFonts w:ascii="Arial" w:hAnsi="Arial" w:cs="Arial"/>
          <w:sz w:val="24"/>
          <w:szCs w:val="24"/>
          <w:vertAlign w:val="superscript"/>
        </w:rPr>
        <w:t>st</w:t>
      </w:r>
      <w:r w:rsidR="00C67119">
        <w:rPr>
          <w:rFonts w:ascii="Arial" w:hAnsi="Arial" w:cs="Arial"/>
          <w:sz w:val="24"/>
          <w:szCs w:val="24"/>
        </w:rPr>
        <w:t xml:space="preserve"> March 2025</w:t>
      </w:r>
      <w:r w:rsidRPr="00CC42FC">
        <w:rPr>
          <w:rFonts w:ascii="Arial" w:hAnsi="Arial" w:cs="Arial"/>
          <w:sz w:val="24"/>
          <w:szCs w:val="24"/>
        </w:rPr>
        <w:t xml:space="preserve"> which involved Nutrition &amp; Hydration issues. Please see breakdown below of what services these complaints related to;</w:t>
      </w:r>
    </w:p>
    <w:p w14:paraId="79FC1F34" w14:textId="30584DF5" w:rsidR="00CC42FC" w:rsidRDefault="00C94AEB" w:rsidP="00CC42FC">
      <w:pPr>
        <w:rPr>
          <w:sz w:val="24"/>
          <w:szCs w:val="24"/>
        </w:rPr>
      </w:pPr>
      <w:r>
        <w:rPr>
          <w:noProof/>
        </w:rPr>
        <w:lastRenderedPageBreak/>
        <w:drawing>
          <wp:inline distT="0" distB="0" distL="0" distR="0" wp14:anchorId="46B37AC8" wp14:editId="6277148B">
            <wp:extent cx="6057900" cy="3019425"/>
            <wp:effectExtent l="0" t="0" r="0" b="9525"/>
            <wp:docPr id="1226855251"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7AFFE031" w14:textId="5E175DFA" w:rsidR="009F4BA9" w:rsidRPr="00CC42FC" w:rsidRDefault="00CC42FC" w:rsidP="00CC42FC">
      <w:pPr>
        <w:rPr>
          <w:rFonts w:ascii="Arial" w:hAnsi="Arial" w:cs="Arial"/>
          <w:sz w:val="24"/>
        </w:rPr>
      </w:pPr>
      <w:r w:rsidRPr="00CC42FC">
        <w:rPr>
          <w:rFonts w:ascii="Arial" w:hAnsi="Arial" w:cs="Arial"/>
          <w:sz w:val="24"/>
        </w:rPr>
        <w:t>The specific issues raised in these complaints are belo</w:t>
      </w:r>
      <w:r w:rsidRPr="00CC42FC">
        <w:rPr>
          <w:rFonts w:ascii="Arial" w:hAnsi="Arial" w:cs="Arial"/>
          <w:i/>
          <w:sz w:val="24"/>
        </w:rPr>
        <w:t>w (please note some of these complaints may have more than one sub-subject);</w:t>
      </w:r>
    </w:p>
    <w:tbl>
      <w:tblPr>
        <w:tblW w:w="5540" w:type="dxa"/>
        <w:tblLook w:val="04A0" w:firstRow="1" w:lastRow="0" w:firstColumn="1" w:lastColumn="0" w:noHBand="0" w:noVBand="1"/>
      </w:tblPr>
      <w:tblGrid>
        <w:gridCol w:w="5020"/>
        <w:gridCol w:w="520"/>
      </w:tblGrid>
      <w:tr w:rsidR="004533A0" w:rsidRPr="004533A0" w14:paraId="559310A0" w14:textId="77777777" w:rsidTr="004533A0">
        <w:trPr>
          <w:trHeight w:val="300"/>
        </w:trPr>
        <w:tc>
          <w:tcPr>
            <w:tcW w:w="5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72F488" w14:textId="77777777" w:rsidR="004533A0" w:rsidRPr="004533A0" w:rsidRDefault="004533A0" w:rsidP="004533A0">
            <w:pPr>
              <w:spacing w:after="0" w:line="240" w:lineRule="auto"/>
              <w:rPr>
                <w:rFonts w:ascii="Calibri" w:eastAsia="Times New Roman" w:hAnsi="Calibri" w:cs="Calibri"/>
                <w:b/>
                <w:bCs/>
                <w:color w:val="000000"/>
                <w:lang w:eastAsia="en-GB"/>
              </w:rPr>
            </w:pPr>
            <w:r w:rsidRPr="004533A0">
              <w:rPr>
                <w:rFonts w:ascii="Calibri" w:eastAsia="Times New Roman" w:hAnsi="Calibri" w:cs="Calibri"/>
                <w:b/>
                <w:bCs/>
                <w:color w:val="000000"/>
                <w:lang w:eastAsia="en-GB"/>
              </w:rPr>
              <w:t>Availability of nutritional supplements</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451BC64B" w14:textId="77777777" w:rsidR="004533A0" w:rsidRPr="004533A0" w:rsidRDefault="004533A0" w:rsidP="004533A0">
            <w:pPr>
              <w:spacing w:after="0" w:line="240" w:lineRule="auto"/>
              <w:jc w:val="right"/>
              <w:rPr>
                <w:rFonts w:ascii="Calibri" w:eastAsia="Times New Roman" w:hAnsi="Calibri" w:cs="Calibri"/>
                <w:color w:val="000000"/>
                <w:lang w:eastAsia="en-GB"/>
              </w:rPr>
            </w:pPr>
            <w:r w:rsidRPr="004533A0">
              <w:rPr>
                <w:rFonts w:ascii="Calibri" w:eastAsia="Times New Roman" w:hAnsi="Calibri" w:cs="Calibri"/>
                <w:color w:val="000000"/>
                <w:lang w:eastAsia="en-GB"/>
              </w:rPr>
              <w:t>9</w:t>
            </w:r>
          </w:p>
        </w:tc>
      </w:tr>
      <w:tr w:rsidR="004533A0" w:rsidRPr="004533A0" w14:paraId="130FC442" w14:textId="77777777" w:rsidTr="004533A0">
        <w:trPr>
          <w:trHeight w:val="300"/>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14:paraId="05F19AC0" w14:textId="77777777" w:rsidR="004533A0" w:rsidRPr="004533A0" w:rsidRDefault="004533A0" w:rsidP="004533A0">
            <w:pPr>
              <w:spacing w:after="0" w:line="240" w:lineRule="auto"/>
              <w:rPr>
                <w:rFonts w:ascii="Calibri" w:eastAsia="Times New Roman" w:hAnsi="Calibri" w:cs="Calibri"/>
                <w:b/>
                <w:bCs/>
                <w:color w:val="000000"/>
                <w:lang w:eastAsia="en-GB"/>
              </w:rPr>
            </w:pPr>
            <w:r w:rsidRPr="004533A0">
              <w:rPr>
                <w:rFonts w:ascii="Calibri" w:eastAsia="Times New Roman" w:hAnsi="Calibri" w:cs="Calibri"/>
                <w:b/>
                <w:bCs/>
                <w:color w:val="000000"/>
                <w:lang w:eastAsia="en-GB"/>
              </w:rPr>
              <w:t>Patients not properly hydrated</w:t>
            </w:r>
          </w:p>
        </w:tc>
        <w:tc>
          <w:tcPr>
            <w:tcW w:w="520" w:type="dxa"/>
            <w:tcBorders>
              <w:top w:val="nil"/>
              <w:left w:val="nil"/>
              <w:bottom w:val="single" w:sz="4" w:space="0" w:color="auto"/>
              <w:right w:val="single" w:sz="4" w:space="0" w:color="auto"/>
            </w:tcBorders>
            <w:shd w:val="clear" w:color="auto" w:fill="auto"/>
            <w:noWrap/>
            <w:vAlign w:val="bottom"/>
            <w:hideMark/>
          </w:tcPr>
          <w:p w14:paraId="20CA7C50" w14:textId="77777777" w:rsidR="004533A0" w:rsidRPr="004533A0" w:rsidRDefault="004533A0" w:rsidP="004533A0">
            <w:pPr>
              <w:spacing w:after="0" w:line="240" w:lineRule="auto"/>
              <w:jc w:val="right"/>
              <w:rPr>
                <w:rFonts w:ascii="Calibri" w:eastAsia="Times New Roman" w:hAnsi="Calibri" w:cs="Calibri"/>
                <w:color w:val="000000"/>
                <w:lang w:eastAsia="en-GB"/>
              </w:rPr>
            </w:pPr>
            <w:r w:rsidRPr="004533A0">
              <w:rPr>
                <w:rFonts w:ascii="Calibri" w:eastAsia="Times New Roman" w:hAnsi="Calibri" w:cs="Calibri"/>
                <w:color w:val="000000"/>
                <w:lang w:eastAsia="en-GB"/>
              </w:rPr>
              <w:t>5</w:t>
            </w:r>
          </w:p>
        </w:tc>
      </w:tr>
      <w:tr w:rsidR="004533A0" w:rsidRPr="004533A0" w14:paraId="3239FF2E" w14:textId="77777777" w:rsidTr="004533A0">
        <w:trPr>
          <w:trHeight w:val="300"/>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14:paraId="5EE8DE7C" w14:textId="77777777" w:rsidR="004533A0" w:rsidRPr="004533A0" w:rsidRDefault="004533A0" w:rsidP="004533A0">
            <w:pPr>
              <w:spacing w:after="0" w:line="240" w:lineRule="auto"/>
              <w:rPr>
                <w:rFonts w:ascii="Calibri" w:eastAsia="Times New Roman" w:hAnsi="Calibri" w:cs="Calibri"/>
                <w:b/>
                <w:bCs/>
                <w:color w:val="000000"/>
                <w:lang w:eastAsia="en-GB"/>
              </w:rPr>
            </w:pPr>
            <w:r w:rsidRPr="004533A0">
              <w:rPr>
                <w:rFonts w:ascii="Calibri" w:eastAsia="Times New Roman" w:hAnsi="Calibri" w:cs="Calibri"/>
                <w:b/>
                <w:bCs/>
                <w:color w:val="000000"/>
                <w:lang w:eastAsia="en-GB"/>
              </w:rPr>
              <w:t xml:space="preserve">Lack of assistance with </w:t>
            </w:r>
            <w:proofErr w:type="gramStart"/>
            <w:r w:rsidRPr="004533A0">
              <w:rPr>
                <w:rFonts w:ascii="Calibri" w:eastAsia="Times New Roman" w:hAnsi="Calibri" w:cs="Calibri"/>
                <w:b/>
                <w:bCs/>
                <w:color w:val="000000"/>
                <w:lang w:eastAsia="en-GB"/>
              </w:rPr>
              <w:t>Patients</w:t>
            </w:r>
            <w:proofErr w:type="gramEnd"/>
            <w:r w:rsidRPr="004533A0">
              <w:rPr>
                <w:rFonts w:ascii="Calibri" w:eastAsia="Times New Roman" w:hAnsi="Calibri" w:cs="Calibri"/>
                <w:b/>
                <w:bCs/>
                <w:color w:val="000000"/>
                <w:lang w:eastAsia="en-GB"/>
              </w:rPr>
              <w:t xml:space="preserve"> feeding/hydration</w:t>
            </w:r>
          </w:p>
        </w:tc>
        <w:tc>
          <w:tcPr>
            <w:tcW w:w="520" w:type="dxa"/>
            <w:tcBorders>
              <w:top w:val="nil"/>
              <w:left w:val="nil"/>
              <w:bottom w:val="single" w:sz="4" w:space="0" w:color="auto"/>
              <w:right w:val="single" w:sz="4" w:space="0" w:color="auto"/>
            </w:tcBorders>
            <w:shd w:val="clear" w:color="auto" w:fill="auto"/>
            <w:noWrap/>
            <w:vAlign w:val="bottom"/>
            <w:hideMark/>
          </w:tcPr>
          <w:p w14:paraId="26AC11F7" w14:textId="77777777" w:rsidR="004533A0" w:rsidRPr="004533A0" w:rsidRDefault="004533A0" w:rsidP="004533A0">
            <w:pPr>
              <w:spacing w:after="0" w:line="240" w:lineRule="auto"/>
              <w:jc w:val="right"/>
              <w:rPr>
                <w:rFonts w:ascii="Calibri" w:eastAsia="Times New Roman" w:hAnsi="Calibri" w:cs="Calibri"/>
                <w:color w:val="000000"/>
                <w:lang w:eastAsia="en-GB"/>
              </w:rPr>
            </w:pPr>
            <w:r w:rsidRPr="004533A0">
              <w:rPr>
                <w:rFonts w:ascii="Calibri" w:eastAsia="Times New Roman" w:hAnsi="Calibri" w:cs="Calibri"/>
                <w:color w:val="000000"/>
                <w:lang w:eastAsia="en-GB"/>
              </w:rPr>
              <w:t>1</w:t>
            </w:r>
          </w:p>
        </w:tc>
      </w:tr>
      <w:tr w:rsidR="004533A0" w:rsidRPr="004533A0" w14:paraId="4297E1B5" w14:textId="77777777" w:rsidTr="004533A0">
        <w:trPr>
          <w:trHeight w:val="300"/>
        </w:trPr>
        <w:tc>
          <w:tcPr>
            <w:tcW w:w="5020" w:type="dxa"/>
            <w:tcBorders>
              <w:top w:val="nil"/>
              <w:left w:val="single" w:sz="4" w:space="0" w:color="auto"/>
              <w:bottom w:val="single" w:sz="4" w:space="0" w:color="auto"/>
              <w:right w:val="single" w:sz="4" w:space="0" w:color="auto"/>
            </w:tcBorders>
            <w:shd w:val="clear" w:color="auto" w:fill="auto"/>
            <w:noWrap/>
            <w:vAlign w:val="bottom"/>
            <w:hideMark/>
          </w:tcPr>
          <w:p w14:paraId="75FF685E" w14:textId="77777777" w:rsidR="004533A0" w:rsidRPr="004533A0" w:rsidRDefault="004533A0" w:rsidP="004533A0">
            <w:pPr>
              <w:spacing w:after="0" w:line="240" w:lineRule="auto"/>
              <w:rPr>
                <w:rFonts w:ascii="Calibri" w:eastAsia="Times New Roman" w:hAnsi="Calibri" w:cs="Calibri"/>
                <w:b/>
                <w:bCs/>
                <w:color w:val="000000"/>
                <w:lang w:eastAsia="en-GB"/>
              </w:rPr>
            </w:pPr>
            <w:r w:rsidRPr="004533A0">
              <w:rPr>
                <w:rFonts w:ascii="Calibri" w:eastAsia="Times New Roman" w:hAnsi="Calibri" w:cs="Calibri"/>
                <w:b/>
                <w:bCs/>
                <w:color w:val="000000"/>
                <w:lang w:eastAsia="en-GB"/>
              </w:rPr>
              <w:t>Temperature (too hot/too cold)</w:t>
            </w:r>
          </w:p>
        </w:tc>
        <w:tc>
          <w:tcPr>
            <w:tcW w:w="520" w:type="dxa"/>
            <w:tcBorders>
              <w:top w:val="nil"/>
              <w:left w:val="nil"/>
              <w:bottom w:val="single" w:sz="4" w:space="0" w:color="auto"/>
              <w:right w:val="single" w:sz="4" w:space="0" w:color="auto"/>
            </w:tcBorders>
            <w:shd w:val="clear" w:color="auto" w:fill="auto"/>
            <w:noWrap/>
            <w:vAlign w:val="bottom"/>
            <w:hideMark/>
          </w:tcPr>
          <w:p w14:paraId="6253C420" w14:textId="77777777" w:rsidR="004533A0" w:rsidRPr="004533A0" w:rsidRDefault="004533A0" w:rsidP="004533A0">
            <w:pPr>
              <w:spacing w:after="0" w:line="240" w:lineRule="auto"/>
              <w:jc w:val="right"/>
              <w:rPr>
                <w:rFonts w:ascii="Calibri" w:eastAsia="Times New Roman" w:hAnsi="Calibri" w:cs="Calibri"/>
                <w:color w:val="000000"/>
                <w:lang w:eastAsia="en-GB"/>
              </w:rPr>
            </w:pPr>
            <w:r w:rsidRPr="004533A0">
              <w:rPr>
                <w:rFonts w:ascii="Calibri" w:eastAsia="Times New Roman" w:hAnsi="Calibri" w:cs="Calibri"/>
                <w:color w:val="000000"/>
                <w:lang w:eastAsia="en-GB"/>
              </w:rPr>
              <w:t>1</w:t>
            </w:r>
          </w:p>
        </w:tc>
      </w:tr>
    </w:tbl>
    <w:p w14:paraId="0DB3B5D7" w14:textId="7BC8079F" w:rsidR="00D13DBA" w:rsidRDefault="00D13DBA" w:rsidP="00CC42FC">
      <w:pPr>
        <w:tabs>
          <w:tab w:val="left" w:pos="7760"/>
        </w:tabs>
        <w:rPr>
          <w:rFonts w:ascii="Arial" w:hAnsi="Arial" w:cs="Arial"/>
          <w:sz w:val="24"/>
        </w:rPr>
      </w:pPr>
    </w:p>
    <w:p w14:paraId="5473BEC1" w14:textId="2922BA16" w:rsidR="005C10BC" w:rsidRDefault="00CC42FC" w:rsidP="00CC42FC">
      <w:pPr>
        <w:tabs>
          <w:tab w:val="left" w:pos="7760"/>
        </w:tabs>
        <w:rPr>
          <w:rFonts w:ascii="Arial" w:hAnsi="Arial" w:cs="Arial"/>
          <w:sz w:val="24"/>
        </w:rPr>
      </w:pPr>
      <w:r w:rsidRPr="00CC42FC">
        <w:rPr>
          <w:rFonts w:ascii="Arial" w:hAnsi="Arial" w:cs="Arial"/>
          <w:sz w:val="24"/>
        </w:rPr>
        <w:t>The ‘</w:t>
      </w:r>
      <w:r w:rsidRPr="00CC42FC">
        <w:rPr>
          <w:rFonts w:ascii="Arial" w:hAnsi="Arial" w:cs="Arial"/>
          <w:b/>
          <w:sz w:val="24"/>
        </w:rPr>
        <w:t>patient not properly hydrated’</w:t>
      </w:r>
      <w:r w:rsidRPr="00CC42FC">
        <w:rPr>
          <w:rFonts w:ascii="Arial" w:hAnsi="Arial" w:cs="Arial"/>
          <w:sz w:val="24"/>
        </w:rPr>
        <w:t xml:space="preserve"> issues relate</w:t>
      </w:r>
      <w:r w:rsidR="00366F11">
        <w:rPr>
          <w:rFonts w:ascii="Arial" w:hAnsi="Arial" w:cs="Arial"/>
          <w:sz w:val="24"/>
        </w:rPr>
        <w:t xml:space="preserve"> to </w:t>
      </w:r>
      <w:r w:rsidR="00BD6772">
        <w:rPr>
          <w:rFonts w:ascii="Arial" w:hAnsi="Arial" w:cs="Arial"/>
          <w:sz w:val="24"/>
        </w:rPr>
        <w:t>the following areas;</w:t>
      </w:r>
    </w:p>
    <w:tbl>
      <w:tblPr>
        <w:tblW w:w="4300" w:type="dxa"/>
        <w:tblLook w:val="04A0" w:firstRow="1" w:lastRow="0" w:firstColumn="1" w:lastColumn="0" w:noHBand="0" w:noVBand="1"/>
      </w:tblPr>
      <w:tblGrid>
        <w:gridCol w:w="3780"/>
        <w:gridCol w:w="520"/>
      </w:tblGrid>
      <w:tr w:rsidR="004203C7" w:rsidRPr="004203C7" w14:paraId="6AECF4B5" w14:textId="77777777" w:rsidTr="004203C7">
        <w:trPr>
          <w:trHeight w:val="300"/>
        </w:trPr>
        <w:tc>
          <w:tcPr>
            <w:tcW w:w="3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D3CF23" w14:textId="77777777" w:rsidR="004203C7" w:rsidRPr="004203C7" w:rsidRDefault="004203C7" w:rsidP="004203C7">
            <w:pPr>
              <w:spacing w:after="0" w:line="240" w:lineRule="auto"/>
              <w:rPr>
                <w:rFonts w:ascii="Calibri" w:eastAsia="Times New Roman" w:hAnsi="Calibri" w:cs="Calibri"/>
                <w:b/>
                <w:bCs/>
                <w:color w:val="000000"/>
                <w:lang w:eastAsia="en-GB"/>
              </w:rPr>
            </w:pPr>
            <w:r w:rsidRPr="004203C7">
              <w:rPr>
                <w:rFonts w:ascii="Calibri" w:eastAsia="Times New Roman" w:hAnsi="Calibri" w:cs="Calibri"/>
                <w:b/>
                <w:bCs/>
                <w:color w:val="000000"/>
                <w:lang w:eastAsia="en-GB"/>
              </w:rPr>
              <w:t>Emergency Department</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26BE3B12" w14:textId="77777777" w:rsidR="004203C7" w:rsidRPr="004203C7" w:rsidRDefault="004203C7" w:rsidP="004203C7">
            <w:pPr>
              <w:spacing w:after="0" w:line="240" w:lineRule="auto"/>
              <w:jc w:val="right"/>
              <w:rPr>
                <w:rFonts w:ascii="Calibri" w:eastAsia="Times New Roman" w:hAnsi="Calibri" w:cs="Calibri"/>
                <w:color w:val="000000"/>
                <w:lang w:eastAsia="en-GB"/>
              </w:rPr>
            </w:pPr>
            <w:r w:rsidRPr="004203C7">
              <w:rPr>
                <w:rFonts w:ascii="Calibri" w:eastAsia="Times New Roman" w:hAnsi="Calibri" w:cs="Calibri"/>
                <w:color w:val="000000"/>
                <w:lang w:eastAsia="en-GB"/>
              </w:rPr>
              <w:t>2</w:t>
            </w:r>
          </w:p>
        </w:tc>
      </w:tr>
      <w:tr w:rsidR="004203C7" w:rsidRPr="004203C7" w14:paraId="289FEA52" w14:textId="77777777" w:rsidTr="004203C7">
        <w:trPr>
          <w:trHeight w:val="300"/>
        </w:trPr>
        <w:tc>
          <w:tcPr>
            <w:tcW w:w="3780" w:type="dxa"/>
            <w:tcBorders>
              <w:top w:val="nil"/>
              <w:left w:val="single" w:sz="4" w:space="0" w:color="auto"/>
              <w:bottom w:val="single" w:sz="4" w:space="0" w:color="auto"/>
              <w:right w:val="single" w:sz="4" w:space="0" w:color="auto"/>
            </w:tcBorders>
            <w:shd w:val="clear" w:color="auto" w:fill="auto"/>
            <w:noWrap/>
            <w:vAlign w:val="bottom"/>
            <w:hideMark/>
          </w:tcPr>
          <w:p w14:paraId="1F74B56C" w14:textId="77777777" w:rsidR="004203C7" w:rsidRPr="004203C7" w:rsidRDefault="004203C7" w:rsidP="004203C7">
            <w:pPr>
              <w:spacing w:after="0" w:line="240" w:lineRule="auto"/>
              <w:rPr>
                <w:rFonts w:ascii="Calibri" w:eastAsia="Times New Roman" w:hAnsi="Calibri" w:cs="Calibri"/>
                <w:b/>
                <w:bCs/>
                <w:color w:val="000000"/>
                <w:lang w:eastAsia="en-GB"/>
              </w:rPr>
            </w:pPr>
            <w:r w:rsidRPr="004203C7">
              <w:rPr>
                <w:rFonts w:ascii="Calibri" w:eastAsia="Times New Roman" w:hAnsi="Calibri" w:cs="Calibri"/>
                <w:b/>
                <w:bCs/>
                <w:color w:val="000000"/>
                <w:lang w:eastAsia="en-GB"/>
              </w:rPr>
              <w:t>Acute Medical Unit (AMU)</w:t>
            </w:r>
          </w:p>
        </w:tc>
        <w:tc>
          <w:tcPr>
            <w:tcW w:w="520" w:type="dxa"/>
            <w:tcBorders>
              <w:top w:val="nil"/>
              <w:left w:val="nil"/>
              <w:bottom w:val="single" w:sz="4" w:space="0" w:color="auto"/>
              <w:right w:val="single" w:sz="4" w:space="0" w:color="auto"/>
            </w:tcBorders>
            <w:shd w:val="clear" w:color="auto" w:fill="auto"/>
            <w:noWrap/>
            <w:vAlign w:val="bottom"/>
            <w:hideMark/>
          </w:tcPr>
          <w:p w14:paraId="5B60B8D7" w14:textId="77777777" w:rsidR="004203C7" w:rsidRPr="004203C7" w:rsidRDefault="004203C7" w:rsidP="004203C7">
            <w:pPr>
              <w:spacing w:after="0" w:line="240" w:lineRule="auto"/>
              <w:jc w:val="right"/>
              <w:rPr>
                <w:rFonts w:ascii="Calibri" w:eastAsia="Times New Roman" w:hAnsi="Calibri" w:cs="Calibri"/>
                <w:color w:val="000000"/>
                <w:lang w:eastAsia="en-GB"/>
              </w:rPr>
            </w:pPr>
            <w:r w:rsidRPr="004203C7">
              <w:rPr>
                <w:rFonts w:ascii="Calibri" w:eastAsia="Times New Roman" w:hAnsi="Calibri" w:cs="Calibri"/>
                <w:color w:val="000000"/>
                <w:lang w:eastAsia="en-GB"/>
              </w:rPr>
              <w:t>2</w:t>
            </w:r>
          </w:p>
        </w:tc>
      </w:tr>
      <w:tr w:rsidR="004203C7" w:rsidRPr="004203C7" w14:paraId="4B056E57" w14:textId="77777777" w:rsidTr="004203C7">
        <w:trPr>
          <w:trHeight w:val="300"/>
        </w:trPr>
        <w:tc>
          <w:tcPr>
            <w:tcW w:w="3780" w:type="dxa"/>
            <w:tcBorders>
              <w:top w:val="nil"/>
              <w:left w:val="single" w:sz="4" w:space="0" w:color="auto"/>
              <w:bottom w:val="single" w:sz="4" w:space="0" w:color="auto"/>
              <w:right w:val="single" w:sz="4" w:space="0" w:color="auto"/>
            </w:tcBorders>
            <w:shd w:val="clear" w:color="auto" w:fill="auto"/>
            <w:noWrap/>
            <w:vAlign w:val="bottom"/>
            <w:hideMark/>
          </w:tcPr>
          <w:p w14:paraId="19ED19F1" w14:textId="77777777" w:rsidR="004203C7" w:rsidRPr="004203C7" w:rsidRDefault="004203C7" w:rsidP="004203C7">
            <w:pPr>
              <w:spacing w:after="0" w:line="240" w:lineRule="auto"/>
              <w:rPr>
                <w:rFonts w:ascii="Calibri" w:eastAsia="Times New Roman" w:hAnsi="Calibri" w:cs="Calibri"/>
                <w:b/>
                <w:bCs/>
                <w:color w:val="000000"/>
                <w:lang w:eastAsia="en-GB"/>
              </w:rPr>
            </w:pPr>
            <w:r w:rsidRPr="004203C7">
              <w:rPr>
                <w:rFonts w:ascii="Calibri" w:eastAsia="Times New Roman" w:hAnsi="Calibri" w:cs="Calibri"/>
                <w:b/>
                <w:bCs/>
                <w:color w:val="000000"/>
                <w:lang w:eastAsia="en-GB"/>
              </w:rPr>
              <w:t>Surgical Assessment Unit (SAU)</w:t>
            </w:r>
          </w:p>
        </w:tc>
        <w:tc>
          <w:tcPr>
            <w:tcW w:w="520" w:type="dxa"/>
            <w:tcBorders>
              <w:top w:val="nil"/>
              <w:left w:val="nil"/>
              <w:bottom w:val="single" w:sz="4" w:space="0" w:color="auto"/>
              <w:right w:val="single" w:sz="4" w:space="0" w:color="auto"/>
            </w:tcBorders>
            <w:shd w:val="clear" w:color="auto" w:fill="auto"/>
            <w:noWrap/>
            <w:vAlign w:val="bottom"/>
            <w:hideMark/>
          </w:tcPr>
          <w:p w14:paraId="3808F756" w14:textId="77777777" w:rsidR="004203C7" w:rsidRPr="004203C7" w:rsidRDefault="004203C7" w:rsidP="004203C7">
            <w:pPr>
              <w:spacing w:after="0" w:line="240" w:lineRule="auto"/>
              <w:jc w:val="right"/>
              <w:rPr>
                <w:rFonts w:ascii="Calibri" w:eastAsia="Times New Roman" w:hAnsi="Calibri" w:cs="Calibri"/>
                <w:color w:val="000000"/>
                <w:lang w:eastAsia="en-GB"/>
              </w:rPr>
            </w:pPr>
            <w:r w:rsidRPr="004203C7">
              <w:rPr>
                <w:rFonts w:ascii="Calibri" w:eastAsia="Times New Roman" w:hAnsi="Calibri" w:cs="Calibri"/>
                <w:color w:val="000000"/>
                <w:lang w:eastAsia="en-GB"/>
              </w:rPr>
              <w:t>1</w:t>
            </w:r>
          </w:p>
        </w:tc>
      </w:tr>
    </w:tbl>
    <w:p w14:paraId="4CEF6494" w14:textId="77777777" w:rsidR="004203C7" w:rsidRDefault="004203C7" w:rsidP="0038292F">
      <w:pPr>
        <w:pStyle w:val="NoSpacing"/>
        <w:jc w:val="both"/>
        <w:rPr>
          <w:rFonts w:ascii="Arial" w:hAnsi="Arial" w:cs="Arial"/>
          <w:b/>
          <w:bCs/>
          <w:sz w:val="24"/>
          <w:szCs w:val="24"/>
        </w:rPr>
      </w:pPr>
    </w:p>
    <w:p w14:paraId="03AF7269" w14:textId="77777777" w:rsidR="004203C7" w:rsidRDefault="004203C7" w:rsidP="0038292F">
      <w:pPr>
        <w:pStyle w:val="NoSpacing"/>
        <w:jc w:val="both"/>
        <w:rPr>
          <w:rFonts w:ascii="Arial" w:hAnsi="Arial" w:cs="Arial"/>
          <w:b/>
          <w:bCs/>
          <w:sz w:val="24"/>
          <w:szCs w:val="24"/>
        </w:rPr>
      </w:pPr>
    </w:p>
    <w:p w14:paraId="09E52D91" w14:textId="77777777" w:rsidR="005F4EA4" w:rsidRDefault="005F4EA4" w:rsidP="0038292F">
      <w:pPr>
        <w:pStyle w:val="NoSpacing"/>
        <w:jc w:val="both"/>
        <w:rPr>
          <w:rFonts w:ascii="Arial" w:hAnsi="Arial" w:cs="Arial"/>
          <w:b/>
          <w:bCs/>
          <w:sz w:val="24"/>
          <w:szCs w:val="24"/>
        </w:rPr>
      </w:pPr>
    </w:p>
    <w:p w14:paraId="1C73DBF5" w14:textId="77777777" w:rsidR="005F4EA4" w:rsidRDefault="005F4EA4" w:rsidP="0038292F">
      <w:pPr>
        <w:pStyle w:val="NoSpacing"/>
        <w:jc w:val="both"/>
        <w:rPr>
          <w:rFonts w:ascii="Arial" w:hAnsi="Arial" w:cs="Arial"/>
          <w:b/>
          <w:bCs/>
          <w:sz w:val="24"/>
          <w:szCs w:val="24"/>
        </w:rPr>
      </w:pPr>
    </w:p>
    <w:p w14:paraId="15DC5C36" w14:textId="77777777" w:rsidR="005F4EA4" w:rsidRDefault="005F4EA4" w:rsidP="0038292F">
      <w:pPr>
        <w:pStyle w:val="NoSpacing"/>
        <w:jc w:val="both"/>
        <w:rPr>
          <w:rFonts w:ascii="Arial" w:hAnsi="Arial" w:cs="Arial"/>
          <w:b/>
          <w:bCs/>
          <w:sz w:val="24"/>
          <w:szCs w:val="24"/>
        </w:rPr>
      </w:pPr>
    </w:p>
    <w:p w14:paraId="099B9842" w14:textId="77777777" w:rsidR="005F4EA4" w:rsidRDefault="005F4EA4" w:rsidP="0038292F">
      <w:pPr>
        <w:pStyle w:val="NoSpacing"/>
        <w:jc w:val="both"/>
        <w:rPr>
          <w:rFonts w:ascii="Arial" w:hAnsi="Arial" w:cs="Arial"/>
          <w:b/>
          <w:bCs/>
          <w:sz w:val="24"/>
          <w:szCs w:val="24"/>
        </w:rPr>
      </w:pPr>
    </w:p>
    <w:p w14:paraId="21FC65D6" w14:textId="77777777" w:rsidR="005F4EA4" w:rsidRDefault="005F4EA4" w:rsidP="0038292F">
      <w:pPr>
        <w:pStyle w:val="NoSpacing"/>
        <w:jc w:val="both"/>
        <w:rPr>
          <w:rFonts w:ascii="Arial" w:hAnsi="Arial" w:cs="Arial"/>
          <w:b/>
          <w:bCs/>
          <w:sz w:val="24"/>
          <w:szCs w:val="24"/>
        </w:rPr>
      </w:pPr>
    </w:p>
    <w:p w14:paraId="03BFCC93" w14:textId="77777777" w:rsidR="005F4EA4" w:rsidRDefault="005F4EA4" w:rsidP="0038292F">
      <w:pPr>
        <w:pStyle w:val="NoSpacing"/>
        <w:jc w:val="both"/>
        <w:rPr>
          <w:rFonts w:ascii="Arial" w:hAnsi="Arial" w:cs="Arial"/>
          <w:b/>
          <w:bCs/>
          <w:sz w:val="24"/>
          <w:szCs w:val="24"/>
        </w:rPr>
      </w:pPr>
    </w:p>
    <w:p w14:paraId="5EE8B868" w14:textId="77777777" w:rsidR="005F4EA4" w:rsidRDefault="005F4EA4" w:rsidP="0038292F">
      <w:pPr>
        <w:pStyle w:val="NoSpacing"/>
        <w:jc w:val="both"/>
        <w:rPr>
          <w:rFonts w:ascii="Arial" w:hAnsi="Arial" w:cs="Arial"/>
          <w:b/>
          <w:bCs/>
          <w:sz w:val="24"/>
          <w:szCs w:val="24"/>
        </w:rPr>
      </w:pPr>
    </w:p>
    <w:p w14:paraId="4C914D42" w14:textId="77777777" w:rsidR="005F4EA4" w:rsidRDefault="005F4EA4" w:rsidP="0038292F">
      <w:pPr>
        <w:pStyle w:val="NoSpacing"/>
        <w:jc w:val="both"/>
        <w:rPr>
          <w:rFonts w:ascii="Arial" w:hAnsi="Arial" w:cs="Arial"/>
          <w:b/>
          <w:bCs/>
          <w:sz w:val="24"/>
          <w:szCs w:val="24"/>
        </w:rPr>
      </w:pPr>
    </w:p>
    <w:p w14:paraId="281810DC" w14:textId="77777777" w:rsidR="005F4EA4" w:rsidRDefault="005F4EA4" w:rsidP="0038292F">
      <w:pPr>
        <w:pStyle w:val="NoSpacing"/>
        <w:jc w:val="both"/>
        <w:rPr>
          <w:rFonts w:ascii="Arial" w:hAnsi="Arial" w:cs="Arial"/>
          <w:b/>
          <w:bCs/>
          <w:sz w:val="24"/>
          <w:szCs w:val="24"/>
        </w:rPr>
      </w:pPr>
    </w:p>
    <w:p w14:paraId="749B1DC1" w14:textId="77777777" w:rsidR="005F4EA4" w:rsidRDefault="005F4EA4" w:rsidP="0038292F">
      <w:pPr>
        <w:pStyle w:val="NoSpacing"/>
        <w:jc w:val="both"/>
        <w:rPr>
          <w:rFonts w:ascii="Arial" w:hAnsi="Arial" w:cs="Arial"/>
          <w:b/>
          <w:bCs/>
          <w:sz w:val="24"/>
          <w:szCs w:val="24"/>
        </w:rPr>
      </w:pPr>
    </w:p>
    <w:p w14:paraId="647AD99B" w14:textId="77777777" w:rsidR="005F4EA4" w:rsidRDefault="005F4EA4" w:rsidP="0038292F">
      <w:pPr>
        <w:pStyle w:val="NoSpacing"/>
        <w:jc w:val="both"/>
        <w:rPr>
          <w:rFonts w:ascii="Arial" w:hAnsi="Arial" w:cs="Arial"/>
          <w:b/>
          <w:bCs/>
          <w:sz w:val="24"/>
          <w:szCs w:val="24"/>
        </w:rPr>
      </w:pPr>
    </w:p>
    <w:p w14:paraId="534A4062" w14:textId="77777777" w:rsidR="005F4EA4" w:rsidRDefault="005F4EA4" w:rsidP="0038292F">
      <w:pPr>
        <w:pStyle w:val="NoSpacing"/>
        <w:jc w:val="both"/>
        <w:rPr>
          <w:rFonts w:ascii="Arial" w:hAnsi="Arial" w:cs="Arial"/>
          <w:b/>
          <w:bCs/>
          <w:sz w:val="24"/>
          <w:szCs w:val="24"/>
        </w:rPr>
      </w:pPr>
    </w:p>
    <w:p w14:paraId="04F49834" w14:textId="77777777" w:rsidR="005F4EA4" w:rsidRDefault="005F4EA4" w:rsidP="0038292F">
      <w:pPr>
        <w:pStyle w:val="NoSpacing"/>
        <w:jc w:val="both"/>
        <w:rPr>
          <w:rFonts w:ascii="Arial" w:hAnsi="Arial" w:cs="Arial"/>
          <w:b/>
          <w:bCs/>
          <w:sz w:val="24"/>
          <w:szCs w:val="24"/>
        </w:rPr>
      </w:pPr>
    </w:p>
    <w:p w14:paraId="5D86BA2E" w14:textId="77777777" w:rsidR="005F4EA4" w:rsidRDefault="005F4EA4" w:rsidP="0038292F">
      <w:pPr>
        <w:pStyle w:val="NoSpacing"/>
        <w:jc w:val="both"/>
        <w:rPr>
          <w:rFonts w:ascii="Arial" w:hAnsi="Arial" w:cs="Arial"/>
          <w:b/>
          <w:bCs/>
          <w:sz w:val="24"/>
          <w:szCs w:val="24"/>
        </w:rPr>
      </w:pPr>
    </w:p>
    <w:p w14:paraId="16F82590" w14:textId="77777777" w:rsidR="008107D1" w:rsidRDefault="008107D1" w:rsidP="008107D1">
      <w:pPr>
        <w:pStyle w:val="NoSpacing"/>
        <w:jc w:val="both"/>
        <w:rPr>
          <w:rFonts w:ascii="Arial" w:hAnsi="Arial" w:cs="Arial"/>
          <w:b/>
          <w:bCs/>
          <w:sz w:val="24"/>
          <w:szCs w:val="24"/>
        </w:rPr>
      </w:pPr>
      <w:r>
        <w:rPr>
          <w:rFonts w:ascii="Arial" w:hAnsi="Arial" w:cs="Arial"/>
          <w:b/>
          <w:bCs/>
          <w:sz w:val="24"/>
          <w:szCs w:val="24"/>
        </w:rPr>
        <w:lastRenderedPageBreak/>
        <w:t>Patient Experience Feedback – Nutrition &amp; Hydration.</w:t>
      </w:r>
    </w:p>
    <w:p w14:paraId="48C5C06E" w14:textId="77777777" w:rsidR="008107D1" w:rsidRPr="0075206C" w:rsidRDefault="008107D1" w:rsidP="008107D1">
      <w:pPr>
        <w:pStyle w:val="NoSpacing"/>
        <w:jc w:val="both"/>
        <w:rPr>
          <w:rFonts w:ascii="Arial" w:hAnsi="Arial" w:cs="Arial"/>
          <w:b/>
          <w:bCs/>
          <w:sz w:val="24"/>
          <w:szCs w:val="24"/>
        </w:rPr>
      </w:pPr>
    </w:p>
    <w:p w14:paraId="657421DD" w14:textId="77777777" w:rsidR="008107D1" w:rsidRDefault="008107D1" w:rsidP="008107D1">
      <w:pPr>
        <w:pStyle w:val="NoSpacing"/>
        <w:jc w:val="both"/>
        <w:rPr>
          <w:rFonts w:ascii="Arial" w:hAnsi="Arial" w:cs="Arial"/>
          <w:sz w:val="24"/>
          <w:szCs w:val="24"/>
        </w:rPr>
      </w:pPr>
      <w:r w:rsidRPr="000E7427">
        <w:rPr>
          <w:rFonts w:ascii="Arial" w:hAnsi="Arial" w:cs="Arial"/>
          <w:noProof/>
          <w:sz w:val="24"/>
          <w:szCs w:val="24"/>
        </w:rPr>
        <w:drawing>
          <wp:inline distT="0" distB="0" distL="0" distR="0" wp14:anchorId="75BB701B" wp14:editId="32C8B7D1">
            <wp:extent cx="5731510" cy="3133090"/>
            <wp:effectExtent l="0" t="0" r="2540" b="0"/>
            <wp:docPr id="122363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63513" name=""/>
                    <pic:cNvPicPr/>
                  </pic:nvPicPr>
                  <pic:blipFill>
                    <a:blip r:embed="rId70"/>
                    <a:stretch>
                      <a:fillRect/>
                    </a:stretch>
                  </pic:blipFill>
                  <pic:spPr>
                    <a:xfrm>
                      <a:off x="0" y="0"/>
                      <a:ext cx="5731510" cy="3133090"/>
                    </a:xfrm>
                    <a:prstGeom prst="rect">
                      <a:avLst/>
                    </a:prstGeom>
                  </pic:spPr>
                </pic:pic>
              </a:graphicData>
            </a:graphic>
          </wp:inline>
        </w:drawing>
      </w:r>
    </w:p>
    <w:p w14:paraId="3343F653" w14:textId="77777777" w:rsidR="008107D1" w:rsidRDefault="008107D1" w:rsidP="008107D1">
      <w:pPr>
        <w:pStyle w:val="NoSpacing"/>
        <w:jc w:val="both"/>
        <w:rPr>
          <w:rFonts w:ascii="Arial" w:hAnsi="Arial" w:cs="Arial"/>
          <w:sz w:val="24"/>
          <w:szCs w:val="24"/>
        </w:rPr>
      </w:pPr>
    </w:p>
    <w:p w14:paraId="514D9C3A" w14:textId="77777777" w:rsidR="008107D1" w:rsidRDefault="008107D1" w:rsidP="008107D1">
      <w:pPr>
        <w:pStyle w:val="NoSpacing"/>
        <w:jc w:val="both"/>
        <w:rPr>
          <w:rFonts w:ascii="Arial" w:hAnsi="Arial" w:cs="Arial"/>
          <w:sz w:val="24"/>
          <w:szCs w:val="24"/>
        </w:rPr>
      </w:pPr>
    </w:p>
    <w:p w14:paraId="296F4140" w14:textId="77777777" w:rsidR="008107D1" w:rsidRDefault="008107D1" w:rsidP="008107D1">
      <w:pPr>
        <w:pStyle w:val="NoSpacing"/>
        <w:jc w:val="both"/>
        <w:rPr>
          <w:rFonts w:ascii="Arial" w:hAnsi="Arial" w:cs="Arial"/>
          <w:sz w:val="24"/>
          <w:szCs w:val="24"/>
        </w:rPr>
      </w:pPr>
      <w:r w:rsidRPr="000E7427">
        <w:rPr>
          <w:rFonts w:ascii="Arial" w:hAnsi="Arial" w:cs="Arial"/>
          <w:noProof/>
          <w:sz w:val="24"/>
          <w:szCs w:val="24"/>
        </w:rPr>
        <w:drawing>
          <wp:inline distT="0" distB="0" distL="0" distR="0" wp14:anchorId="59409814" wp14:editId="1E17183A">
            <wp:extent cx="5731510" cy="2968625"/>
            <wp:effectExtent l="0" t="0" r="2540" b="3175"/>
            <wp:docPr id="1763299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299794" name=""/>
                    <pic:cNvPicPr/>
                  </pic:nvPicPr>
                  <pic:blipFill>
                    <a:blip r:embed="rId71"/>
                    <a:stretch>
                      <a:fillRect/>
                    </a:stretch>
                  </pic:blipFill>
                  <pic:spPr>
                    <a:xfrm>
                      <a:off x="0" y="0"/>
                      <a:ext cx="5731510" cy="2968625"/>
                    </a:xfrm>
                    <a:prstGeom prst="rect">
                      <a:avLst/>
                    </a:prstGeom>
                  </pic:spPr>
                </pic:pic>
              </a:graphicData>
            </a:graphic>
          </wp:inline>
        </w:drawing>
      </w:r>
    </w:p>
    <w:p w14:paraId="2C270879" w14:textId="77777777" w:rsidR="008107D1" w:rsidRDefault="008107D1" w:rsidP="008107D1">
      <w:pPr>
        <w:pStyle w:val="NoSpacing"/>
        <w:jc w:val="both"/>
        <w:rPr>
          <w:rFonts w:ascii="Arial" w:hAnsi="Arial" w:cs="Arial"/>
          <w:sz w:val="24"/>
          <w:szCs w:val="24"/>
        </w:rPr>
      </w:pPr>
      <w:r w:rsidRPr="000E7427">
        <w:rPr>
          <w:rFonts w:ascii="Arial" w:hAnsi="Arial" w:cs="Arial"/>
          <w:noProof/>
          <w:sz w:val="24"/>
          <w:szCs w:val="24"/>
        </w:rPr>
        <w:lastRenderedPageBreak/>
        <w:drawing>
          <wp:inline distT="0" distB="0" distL="0" distR="0" wp14:anchorId="77091E31" wp14:editId="33D835B0">
            <wp:extent cx="5731510" cy="2924810"/>
            <wp:effectExtent l="0" t="0" r="2540" b="8890"/>
            <wp:docPr id="18319644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964428" name=""/>
                    <pic:cNvPicPr/>
                  </pic:nvPicPr>
                  <pic:blipFill>
                    <a:blip r:embed="rId72"/>
                    <a:stretch>
                      <a:fillRect/>
                    </a:stretch>
                  </pic:blipFill>
                  <pic:spPr>
                    <a:xfrm>
                      <a:off x="0" y="0"/>
                      <a:ext cx="5731510" cy="2924810"/>
                    </a:xfrm>
                    <a:prstGeom prst="rect">
                      <a:avLst/>
                    </a:prstGeom>
                  </pic:spPr>
                </pic:pic>
              </a:graphicData>
            </a:graphic>
          </wp:inline>
        </w:drawing>
      </w:r>
    </w:p>
    <w:p w14:paraId="707CC3B9" w14:textId="77777777" w:rsidR="008107D1" w:rsidRDefault="008107D1" w:rsidP="008107D1">
      <w:pPr>
        <w:pStyle w:val="NoSpacing"/>
        <w:jc w:val="both"/>
        <w:rPr>
          <w:rFonts w:ascii="Arial" w:hAnsi="Arial" w:cs="Arial"/>
          <w:sz w:val="24"/>
          <w:szCs w:val="24"/>
        </w:rPr>
      </w:pPr>
      <w:r w:rsidRPr="000E7427">
        <w:rPr>
          <w:rFonts w:ascii="Arial" w:hAnsi="Arial" w:cs="Arial"/>
          <w:noProof/>
          <w:sz w:val="24"/>
          <w:szCs w:val="24"/>
        </w:rPr>
        <w:drawing>
          <wp:inline distT="0" distB="0" distL="0" distR="0" wp14:anchorId="08906C65" wp14:editId="279B0ECC">
            <wp:extent cx="5731510" cy="2974975"/>
            <wp:effectExtent l="0" t="0" r="2540" b="0"/>
            <wp:docPr id="426537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537288" name=""/>
                    <pic:cNvPicPr/>
                  </pic:nvPicPr>
                  <pic:blipFill>
                    <a:blip r:embed="rId73"/>
                    <a:stretch>
                      <a:fillRect/>
                    </a:stretch>
                  </pic:blipFill>
                  <pic:spPr>
                    <a:xfrm>
                      <a:off x="0" y="0"/>
                      <a:ext cx="5731510" cy="2974975"/>
                    </a:xfrm>
                    <a:prstGeom prst="rect">
                      <a:avLst/>
                    </a:prstGeom>
                  </pic:spPr>
                </pic:pic>
              </a:graphicData>
            </a:graphic>
          </wp:inline>
        </w:drawing>
      </w:r>
    </w:p>
    <w:p w14:paraId="7D6D9221" w14:textId="77777777" w:rsidR="008107D1" w:rsidRDefault="008107D1" w:rsidP="008107D1">
      <w:pPr>
        <w:pStyle w:val="NoSpacing"/>
        <w:jc w:val="both"/>
        <w:rPr>
          <w:rFonts w:ascii="Arial" w:hAnsi="Arial" w:cs="Arial"/>
          <w:sz w:val="24"/>
          <w:szCs w:val="24"/>
        </w:rPr>
      </w:pPr>
      <w:r w:rsidRPr="000E7427">
        <w:rPr>
          <w:rFonts w:ascii="Arial" w:hAnsi="Arial" w:cs="Arial"/>
          <w:noProof/>
          <w:sz w:val="24"/>
          <w:szCs w:val="24"/>
        </w:rPr>
        <w:lastRenderedPageBreak/>
        <w:drawing>
          <wp:inline distT="0" distB="0" distL="0" distR="0" wp14:anchorId="0293731E" wp14:editId="6DB3F28E">
            <wp:extent cx="5731510" cy="2903220"/>
            <wp:effectExtent l="0" t="0" r="2540" b="0"/>
            <wp:docPr id="7439766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76615" name=""/>
                    <pic:cNvPicPr/>
                  </pic:nvPicPr>
                  <pic:blipFill>
                    <a:blip r:embed="rId74"/>
                    <a:stretch>
                      <a:fillRect/>
                    </a:stretch>
                  </pic:blipFill>
                  <pic:spPr>
                    <a:xfrm>
                      <a:off x="0" y="0"/>
                      <a:ext cx="5731510" cy="2903220"/>
                    </a:xfrm>
                    <a:prstGeom prst="rect">
                      <a:avLst/>
                    </a:prstGeom>
                  </pic:spPr>
                </pic:pic>
              </a:graphicData>
            </a:graphic>
          </wp:inline>
        </w:drawing>
      </w:r>
    </w:p>
    <w:p w14:paraId="6F8BFAFD" w14:textId="77777777" w:rsidR="008107D1" w:rsidRDefault="008107D1" w:rsidP="008107D1">
      <w:pPr>
        <w:tabs>
          <w:tab w:val="left" w:pos="8240"/>
        </w:tabs>
        <w:jc w:val="both"/>
        <w:rPr>
          <w:rFonts w:ascii="Arial" w:hAnsi="Arial" w:cs="Arial"/>
          <w:sz w:val="24"/>
          <w:szCs w:val="24"/>
        </w:rPr>
      </w:pPr>
      <w:r w:rsidRPr="00BA54B7">
        <w:rPr>
          <w:rFonts w:ascii="Arial" w:hAnsi="Arial" w:cs="Arial"/>
          <w:sz w:val="24"/>
          <w:szCs w:val="24"/>
        </w:rPr>
        <w:t xml:space="preserve">Top themes </w:t>
      </w:r>
    </w:p>
    <w:p w14:paraId="6828B79D" w14:textId="77777777" w:rsidR="008107D1" w:rsidRDefault="008107D1" w:rsidP="008107D1">
      <w:pPr>
        <w:tabs>
          <w:tab w:val="left" w:pos="8240"/>
        </w:tabs>
        <w:jc w:val="both"/>
        <w:rPr>
          <w:rFonts w:ascii="Arial" w:hAnsi="Arial" w:cs="Arial"/>
          <w:sz w:val="24"/>
          <w:szCs w:val="24"/>
        </w:rPr>
      </w:pPr>
      <w:r w:rsidRPr="0033729B">
        <w:rPr>
          <w:rFonts w:ascii="Arial" w:hAnsi="Arial" w:cs="Arial"/>
          <w:noProof/>
          <w:sz w:val="24"/>
          <w:szCs w:val="24"/>
        </w:rPr>
        <w:drawing>
          <wp:anchor distT="0" distB="0" distL="114300" distR="114300" simplePos="0" relativeHeight="252042240" behindDoc="0" locked="0" layoutInCell="1" allowOverlap="1" wp14:anchorId="2B6D1552" wp14:editId="67E7A3AE">
            <wp:simplePos x="0" y="0"/>
            <wp:positionH relativeFrom="column">
              <wp:posOffset>-461319</wp:posOffset>
            </wp:positionH>
            <wp:positionV relativeFrom="paragraph">
              <wp:posOffset>203028</wp:posOffset>
            </wp:positionV>
            <wp:extent cx="2856350" cy="2100649"/>
            <wp:effectExtent l="0" t="0" r="1270" b="0"/>
            <wp:wrapSquare wrapText="bothSides"/>
            <wp:docPr id="12928513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85135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856470" cy="2100737"/>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szCs w:val="24"/>
        </w:rPr>
        <w:t xml:space="preserve">‘Positive’                                                                  </w:t>
      </w:r>
      <w:proofErr w:type="gramStart"/>
      <w:r>
        <w:rPr>
          <w:rFonts w:ascii="Arial" w:hAnsi="Arial" w:cs="Arial"/>
          <w:sz w:val="24"/>
          <w:szCs w:val="24"/>
        </w:rPr>
        <w:t xml:space="preserve">   ‘</w:t>
      </w:r>
      <w:proofErr w:type="gramEnd"/>
      <w:r>
        <w:rPr>
          <w:rFonts w:ascii="Arial" w:hAnsi="Arial" w:cs="Arial"/>
          <w:sz w:val="24"/>
          <w:szCs w:val="24"/>
        </w:rPr>
        <w:t>Negative’</w:t>
      </w:r>
    </w:p>
    <w:p w14:paraId="7D18FE0A" w14:textId="77777777" w:rsidR="008107D1" w:rsidRDefault="008107D1" w:rsidP="008107D1">
      <w:pPr>
        <w:tabs>
          <w:tab w:val="left" w:pos="8240"/>
        </w:tabs>
        <w:jc w:val="both"/>
        <w:rPr>
          <w:rFonts w:ascii="Arial" w:hAnsi="Arial" w:cs="Arial"/>
          <w:sz w:val="24"/>
          <w:szCs w:val="24"/>
        </w:rPr>
      </w:pPr>
      <w:r w:rsidRPr="0033729B">
        <w:rPr>
          <w:rFonts w:ascii="Arial" w:hAnsi="Arial" w:cs="Arial"/>
          <w:noProof/>
          <w:sz w:val="24"/>
          <w:szCs w:val="24"/>
        </w:rPr>
        <w:drawing>
          <wp:inline distT="0" distB="0" distL="0" distR="0" wp14:anchorId="76F61051" wp14:editId="58DCF3ED">
            <wp:extent cx="3031524" cy="1894205"/>
            <wp:effectExtent l="0" t="0" r="0" b="0"/>
            <wp:docPr id="881952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952076" name=""/>
                    <pic:cNvPicPr/>
                  </pic:nvPicPr>
                  <pic:blipFill>
                    <a:blip r:embed="rId76"/>
                    <a:stretch>
                      <a:fillRect/>
                    </a:stretch>
                  </pic:blipFill>
                  <pic:spPr>
                    <a:xfrm>
                      <a:off x="0" y="0"/>
                      <a:ext cx="3065776" cy="1915607"/>
                    </a:xfrm>
                    <a:prstGeom prst="rect">
                      <a:avLst/>
                    </a:prstGeom>
                  </pic:spPr>
                </pic:pic>
              </a:graphicData>
            </a:graphic>
          </wp:inline>
        </w:drawing>
      </w:r>
    </w:p>
    <w:p w14:paraId="320CF7F2" w14:textId="77777777" w:rsidR="00EB57C1" w:rsidRDefault="00EB57C1" w:rsidP="008107D1">
      <w:pPr>
        <w:rPr>
          <w:rFonts w:ascii="Arial" w:hAnsi="Arial" w:cs="Arial"/>
          <w:bCs/>
          <w:sz w:val="24"/>
          <w:szCs w:val="24"/>
          <w:u w:val="single"/>
        </w:rPr>
      </w:pPr>
    </w:p>
    <w:p w14:paraId="42D6B713" w14:textId="404F0203" w:rsidR="008107D1" w:rsidRDefault="008107D1" w:rsidP="008107D1">
      <w:pPr>
        <w:rPr>
          <w:rFonts w:ascii="Arial" w:hAnsi="Arial" w:cs="Arial"/>
          <w:bCs/>
          <w:sz w:val="24"/>
          <w:szCs w:val="24"/>
          <w:u w:val="single"/>
        </w:rPr>
      </w:pPr>
      <w:r w:rsidRPr="00FA1370">
        <w:rPr>
          <w:rFonts w:ascii="Arial" w:hAnsi="Arial" w:cs="Arial"/>
          <w:bCs/>
          <w:sz w:val="24"/>
          <w:szCs w:val="24"/>
          <w:u w:val="single"/>
        </w:rPr>
        <w:t>Please see below some</w:t>
      </w:r>
      <w:r>
        <w:rPr>
          <w:rFonts w:ascii="Arial" w:hAnsi="Arial" w:cs="Arial"/>
          <w:bCs/>
          <w:sz w:val="24"/>
          <w:szCs w:val="24"/>
          <w:u w:val="single"/>
        </w:rPr>
        <w:t xml:space="preserve"> positive and</w:t>
      </w:r>
      <w:r w:rsidRPr="00FA1370">
        <w:rPr>
          <w:rFonts w:ascii="Arial" w:hAnsi="Arial" w:cs="Arial"/>
          <w:bCs/>
          <w:sz w:val="24"/>
          <w:szCs w:val="24"/>
          <w:u w:val="single"/>
        </w:rPr>
        <w:t xml:space="preserve"> negative comments:</w:t>
      </w:r>
    </w:p>
    <w:p w14:paraId="423A2E0B" w14:textId="77777777" w:rsidR="008107D1" w:rsidRPr="0033729B" w:rsidRDefault="008107D1" w:rsidP="00BC36C3">
      <w:pPr>
        <w:pStyle w:val="ListParagraph"/>
        <w:numPr>
          <w:ilvl w:val="0"/>
          <w:numId w:val="23"/>
        </w:numPr>
        <w:rPr>
          <w:sz w:val="24"/>
          <w:szCs w:val="24"/>
        </w:rPr>
      </w:pPr>
      <w:r>
        <w:rPr>
          <w:sz w:val="24"/>
          <w:szCs w:val="24"/>
        </w:rPr>
        <w:t>C</w:t>
      </w:r>
      <w:r w:rsidRPr="0033729B">
        <w:rPr>
          <w:sz w:val="24"/>
          <w:szCs w:val="24"/>
        </w:rPr>
        <w:t>are very good and staff excellent. </w:t>
      </w:r>
      <w:r>
        <w:rPr>
          <w:sz w:val="24"/>
          <w:szCs w:val="24"/>
        </w:rPr>
        <w:t>F</w:t>
      </w:r>
      <w:r w:rsidRPr="0033729B">
        <w:rPr>
          <w:sz w:val="24"/>
          <w:szCs w:val="24"/>
        </w:rPr>
        <w:t>ood was good and happy.</w:t>
      </w:r>
    </w:p>
    <w:p w14:paraId="4D05232D" w14:textId="3690C400" w:rsidR="008107D1" w:rsidRPr="0033729B" w:rsidRDefault="008107D1" w:rsidP="00BC36C3">
      <w:pPr>
        <w:pStyle w:val="ListParagraph"/>
        <w:numPr>
          <w:ilvl w:val="0"/>
          <w:numId w:val="23"/>
        </w:numPr>
        <w:rPr>
          <w:sz w:val="24"/>
          <w:szCs w:val="24"/>
        </w:rPr>
      </w:pPr>
      <w:r>
        <w:rPr>
          <w:sz w:val="24"/>
          <w:szCs w:val="24"/>
        </w:rPr>
        <w:t>A</w:t>
      </w:r>
      <w:r w:rsidRPr="0033729B">
        <w:rPr>
          <w:sz w:val="24"/>
          <w:szCs w:val="24"/>
        </w:rPr>
        <w:t>ll staff very informative smiley friendly thoughtful good food. I am very grateful for their care</w:t>
      </w:r>
    </w:p>
    <w:p w14:paraId="5923649D" w14:textId="77777777" w:rsidR="008107D1" w:rsidRPr="0033729B" w:rsidRDefault="008107D1" w:rsidP="00BC36C3">
      <w:pPr>
        <w:pStyle w:val="ListParagraph"/>
        <w:numPr>
          <w:ilvl w:val="0"/>
          <w:numId w:val="23"/>
        </w:numPr>
        <w:rPr>
          <w:sz w:val="24"/>
          <w:szCs w:val="24"/>
        </w:rPr>
      </w:pPr>
      <w:r>
        <w:rPr>
          <w:sz w:val="24"/>
          <w:szCs w:val="24"/>
        </w:rPr>
        <w:t>L</w:t>
      </w:r>
      <w:r w:rsidRPr="0033729B">
        <w:rPr>
          <w:sz w:val="24"/>
          <w:szCs w:val="24"/>
        </w:rPr>
        <w:t>acking in freshness taste and really not fit for purpose. I feel the lack of good food hampered my recovery.</w:t>
      </w:r>
    </w:p>
    <w:p w14:paraId="3DD7D11F" w14:textId="77777777" w:rsidR="008107D1" w:rsidRPr="0033729B" w:rsidRDefault="008107D1" w:rsidP="00BC36C3">
      <w:pPr>
        <w:pStyle w:val="ListParagraph"/>
        <w:numPr>
          <w:ilvl w:val="0"/>
          <w:numId w:val="23"/>
        </w:numPr>
        <w:rPr>
          <w:sz w:val="24"/>
          <w:szCs w:val="24"/>
        </w:rPr>
      </w:pPr>
      <w:r>
        <w:rPr>
          <w:sz w:val="24"/>
          <w:szCs w:val="24"/>
        </w:rPr>
        <w:t>T</w:t>
      </w:r>
      <w:r w:rsidRPr="0033729B">
        <w:rPr>
          <w:sz w:val="24"/>
          <w:szCs w:val="24"/>
        </w:rPr>
        <w:t xml:space="preserve">here was </w:t>
      </w:r>
      <w:proofErr w:type="spellStart"/>
      <w:r w:rsidRPr="0033729B">
        <w:rPr>
          <w:sz w:val="24"/>
          <w:szCs w:val="24"/>
        </w:rPr>
        <w:t>mold</w:t>
      </w:r>
      <w:proofErr w:type="spellEnd"/>
      <w:r w:rsidRPr="0033729B">
        <w:rPr>
          <w:sz w:val="24"/>
          <w:szCs w:val="24"/>
        </w:rPr>
        <w:t xml:space="preserve"> in the showers</w:t>
      </w:r>
      <w:r>
        <w:rPr>
          <w:sz w:val="24"/>
          <w:szCs w:val="24"/>
        </w:rPr>
        <w:t>,</w:t>
      </w:r>
      <w:r w:rsidRPr="0033729B">
        <w:rPr>
          <w:sz w:val="24"/>
          <w:szCs w:val="24"/>
        </w:rPr>
        <w:t xml:space="preserve"> I was left without a wash for 3 days. </w:t>
      </w:r>
      <w:r>
        <w:rPr>
          <w:sz w:val="24"/>
          <w:szCs w:val="24"/>
        </w:rPr>
        <w:t>T</w:t>
      </w:r>
      <w:r w:rsidRPr="0033729B">
        <w:rPr>
          <w:sz w:val="24"/>
          <w:szCs w:val="24"/>
        </w:rPr>
        <w:t>he food was very poor</w:t>
      </w:r>
      <w:r>
        <w:rPr>
          <w:sz w:val="24"/>
          <w:szCs w:val="24"/>
        </w:rPr>
        <w:t>.</w:t>
      </w:r>
    </w:p>
    <w:p w14:paraId="1B7E764B" w14:textId="77777777" w:rsidR="008107D1" w:rsidRDefault="008107D1" w:rsidP="00BC36C3">
      <w:pPr>
        <w:pStyle w:val="ListParagraph"/>
        <w:numPr>
          <w:ilvl w:val="0"/>
          <w:numId w:val="23"/>
        </w:numPr>
        <w:rPr>
          <w:sz w:val="24"/>
          <w:szCs w:val="24"/>
        </w:rPr>
      </w:pPr>
      <w:r>
        <w:rPr>
          <w:sz w:val="24"/>
          <w:szCs w:val="24"/>
        </w:rPr>
        <w:t>S</w:t>
      </w:r>
      <w:r w:rsidRPr="0033729B">
        <w:rPr>
          <w:sz w:val="24"/>
          <w:szCs w:val="24"/>
        </w:rPr>
        <w:t>he wasn’t offered any breakfast and when we were discharged</w:t>
      </w:r>
      <w:r>
        <w:rPr>
          <w:sz w:val="24"/>
          <w:szCs w:val="24"/>
        </w:rPr>
        <w:t>,</w:t>
      </w:r>
      <w:r w:rsidRPr="0033729B">
        <w:rPr>
          <w:sz w:val="24"/>
          <w:szCs w:val="24"/>
        </w:rPr>
        <w:t xml:space="preserve"> I had to go and buy food at costa due to them not offering her on the ward. </w:t>
      </w:r>
      <w:r>
        <w:rPr>
          <w:sz w:val="24"/>
          <w:szCs w:val="24"/>
        </w:rPr>
        <w:t>T</w:t>
      </w:r>
      <w:r w:rsidRPr="0033729B">
        <w:rPr>
          <w:sz w:val="24"/>
          <w:szCs w:val="24"/>
        </w:rPr>
        <w:t xml:space="preserve">his has </w:t>
      </w:r>
      <w:r w:rsidRPr="0033729B">
        <w:rPr>
          <w:sz w:val="24"/>
          <w:szCs w:val="24"/>
        </w:rPr>
        <w:lastRenderedPageBreak/>
        <w:t>never happened with any of my other children when they have been admitted</w:t>
      </w:r>
      <w:r>
        <w:rPr>
          <w:sz w:val="24"/>
          <w:szCs w:val="24"/>
        </w:rPr>
        <w:t>. W</w:t>
      </w:r>
      <w:r w:rsidRPr="0033729B">
        <w:rPr>
          <w:sz w:val="24"/>
          <w:szCs w:val="24"/>
        </w:rPr>
        <w:t>e didn</w:t>
      </w:r>
      <w:r>
        <w:rPr>
          <w:sz w:val="24"/>
          <w:szCs w:val="24"/>
        </w:rPr>
        <w:t>’</w:t>
      </w:r>
      <w:r w:rsidRPr="0033729B">
        <w:rPr>
          <w:sz w:val="24"/>
          <w:szCs w:val="24"/>
        </w:rPr>
        <w:t>t leave the ward until gone 10am so I’m pretty sure breakfast should have been offered to her by then</w:t>
      </w:r>
      <w:r>
        <w:rPr>
          <w:sz w:val="24"/>
          <w:szCs w:val="24"/>
        </w:rPr>
        <w:t>.</w:t>
      </w:r>
    </w:p>
    <w:p w14:paraId="5D8CE187" w14:textId="77777777" w:rsidR="008107D1" w:rsidRPr="0033729B" w:rsidRDefault="008107D1" w:rsidP="00BC36C3">
      <w:pPr>
        <w:pStyle w:val="ListParagraph"/>
        <w:numPr>
          <w:ilvl w:val="0"/>
          <w:numId w:val="23"/>
        </w:numPr>
        <w:rPr>
          <w:sz w:val="24"/>
          <w:szCs w:val="24"/>
        </w:rPr>
      </w:pPr>
      <w:r>
        <w:rPr>
          <w:sz w:val="24"/>
          <w:szCs w:val="24"/>
        </w:rPr>
        <w:t>T</w:t>
      </w:r>
      <w:r w:rsidRPr="0033729B">
        <w:rPr>
          <w:sz w:val="24"/>
          <w:szCs w:val="24"/>
        </w:rPr>
        <w:t>hey ensured me or mam were offered refreshments throughout our stay here at oakwood ward</w:t>
      </w:r>
      <w:r>
        <w:rPr>
          <w:sz w:val="24"/>
          <w:szCs w:val="24"/>
        </w:rPr>
        <w:t>.</w:t>
      </w:r>
    </w:p>
    <w:tbl>
      <w:tblPr>
        <w:tblStyle w:val="TableGrid"/>
        <w:tblpPr w:leftFromText="180" w:rightFromText="180" w:vertAnchor="page" w:horzAnchor="margin" w:tblpY="4221"/>
        <w:tblW w:w="0" w:type="auto"/>
        <w:shd w:val="clear" w:color="auto" w:fill="D9D9D9" w:themeFill="background1" w:themeFillShade="D9"/>
        <w:tblLook w:val="04A0" w:firstRow="1" w:lastRow="0" w:firstColumn="1" w:lastColumn="0" w:noHBand="0" w:noVBand="1"/>
      </w:tblPr>
      <w:tblGrid>
        <w:gridCol w:w="8896"/>
      </w:tblGrid>
      <w:tr w:rsidR="008107D1" w:rsidRPr="007F62E0" w14:paraId="2C94A674" w14:textId="77777777" w:rsidTr="008107D1">
        <w:trPr>
          <w:trHeight w:val="939"/>
        </w:trPr>
        <w:tc>
          <w:tcPr>
            <w:tcW w:w="8896" w:type="dxa"/>
            <w:shd w:val="clear" w:color="auto" w:fill="D9D9D9" w:themeFill="background1" w:themeFillShade="D9"/>
          </w:tcPr>
          <w:p w14:paraId="0E1E2ABF" w14:textId="77777777" w:rsidR="008107D1" w:rsidRPr="0075206C" w:rsidRDefault="008107D1" w:rsidP="008107D1">
            <w:pPr>
              <w:tabs>
                <w:tab w:val="left" w:pos="8240"/>
              </w:tabs>
              <w:jc w:val="both"/>
              <w:rPr>
                <w:rFonts w:ascii="Arial" w:hAnsi="Arial" w:cs="Arial"/>
                <w:b/>
                <w:sz w:val="24"/>
                <w:szCs w:val="24"/>
              </w:rPr>
            </w:pPr>
          </w:p>
          <w:p w14:paraId="365AAA11" w14:textId="77777777" w:rsidR="008107D1" w:rsidRPr="00C86D72" w:rsidRDefault="008107D1" w:rsidP="008107D1">
            <w:pPr>
              <w:pStyle w:val="ListParagraph"/>
              <w:numPr>
                <w:ilvl w:val="0"/>
                <w:numId w:val="5"/>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4F3B2F5B" w14:textId="77777777" w:rsidR="008107D1" w:rsidRPr="007F62E0" w:rsidRDefault="008107D1" w:rsidP="008107D1">
            <w:pPr>
              <w:pStyle w:val="ListParagraph"/>
              <w:tabs>
                <w:tab w:val="left" w:pos="8240"/>
              </w:tabs>
              <w:spacing w:after="0" w:line="240" w:lineRule="auto"/>
              <w:jc w:val="both"/>
              <w:rPr>
                <w:rFonts w:eastAsia="Calibri"/>
                <w:b/>
                <w:color w:val="FF0000"/>
                <w:sz w:val="24"/>
                <w:szCs w:val="24"/>
              </w:rPr>
            </w:pPr>
          </w:p>
        </w:tc>
      </w:tr>
    </w:tbl>
    <w:p w14:paraId="150CDD01" w14:textId="77777777" w:rsidR="008107D1" w:rsidRDefault="008107D1" w:rsidP="00E6361A">
      <w:pPr>
        <w:tabs>
          <w:tab w:val="left" w:pos="8240"/>
        </w:tabs>
        <w:jc w:val="both"/>
        <w:rPr>
          <w:rFonts w:ascii="Arial" w:hAnsi="Arial" w:cs="Arial"/>
          <w:b/>
          <w:sz w:val="24"/>
          <w:szCs w:val="24"/>
          <w:u w:val="single"/>
        </w:rPr>
      </w:pPr>
    </w:p>
    <w:p w14:paraId="571D108A" w14:textId="636E2EF8" w:rsidR="00DA7F00" w:rsidRDefault="007915A6" w:rsidP="00E6361A">
      <w:pPr>
        <w:tabs>
          <w:tab w:val="left" w:pos="8240"/>
        </w:tabs>
        <w:jc w:val="both"/>
        <w:rPr>
          <w:rFonts w:ascii="Arial" w:hAnsi="Arial" w:cs="Arial"/>
          <w:b/>
          <w:sz w:val="24"/>
          <w:szCs w:val="24"/>
        </w:rPr>
      </w:pPr>
      <w:r w:rsidRPr="000B5B4D">
        <w:rPr>
          <w:rFonts w:ascii="Arial" w:hAnsi="Arial" w:cs="Arial"/>
          <w:b/>
          <w:sz w:val="24"/>
          <w:szCs w:val="24"/>
          <w:u w:val="single"/>
        </w:rPr>
        <w:t>MORRISTON SERVICE GROUP</w:t>
      </w:r>
    </w:p>
    <w:p w14:paraId="33FD4CCA" w14:textId="0CC0AF98"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4EBD37E9" w14:textId="0C097F92" w:rsidR="009F4BA9" w:rsidRPr="009F4BA9"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157723">
        <w:rPr>
          <w:rFonts w:ascii="Arial" w:hAnsi="Arial" w:cs="Arial"/>
          <w:szCs w:val="24"/>
        </w:rPr>
        <w:t>46</w:t>
      </w:r>
      <w:r w:rsidR="005D75EB">
        <w:rPr>
          <w:rFonts w:ascii="Arial" w:hAnsi="Arial" w:cs="Arial"/>
          <w:szCs w:val="24"/>
        </w:rPr>
        <w:t xml:space="preserve"> </w:t>
      </w:r>
      <w:r w:rsidR="008D69D9" w:rsidRPr="000B5B4D">
        <w:rPr>
          <w:rFonts w:ascii="Arial" w:hAnsi="Arial" w:cs="Arial"/>
          <w:szCs w:val="24"/>
        </w:rPr>
        <w:t>complaints during Q</w:t>
      </w:r>
      <w:r w:rsidR="00524C54">
        <w:rPr>
          <w:rFonts w:ascii="Arial" w:hAnsi="Arial" w:cs="Arial"/>
          <w:szCs w:val="24"/>
        </w:rPr>
        <w:t>4</w:t>
      </w:r>
      <w:r w:rsidRPr="000B5B4D">
        <w:rPr>
          <w:rFonts w:ascii="Arial" w:hAnsi="Arial" w:cs="Arial"/>
          <w:szCs w:val="24"/>
        </w:rPr>
        <w:t xml:space="preserve"> 202</w:t>
      </w:r>
      <w:r w:rsidR="008A4412">
        <w:rPr>
          <w:rFonts w:ascii="Arial" w:hAnsi="Arial" w:cs="Arial"/>
          <w:szCs w:val="24"/>
        </w:rPr>
        <w:t>4</w:t>
      </w:r>
      <w:r w:rsidRPr="000B5B4D">
        <w:rPr>
          <w:rFonts w:ascii="Arial" w:hAnsi="Arial" w:cs="Arial"/>
          <w:szCs w:val="24"/>
        </w:rPr>
        <w:t>/2</w:t>
      </w:r>
      <w:r w:rsidR="008A4412">
        <w:rPr>
          <w:rFonts w:ascii="Arial" w:hAnsi="Arial" w:cs="Arial"/>
          <w:szCs w:val="24"/>
        </w:rPr>
        <w:t xml:space="preserve">5, this compares with </w:t>
      </w:r>
      <w:r w:rsidR="00CE4FA5">
        <w:rPr>
          <w:rFonts w:ascii="Arial" w:hAnsi="Arial" w:cs="Arial"/>
          <w:szCs w:val="24"/>
        </w:rPr>
        <w:t>2</w:t>
      </w:r>
      <w:r w:rsidR="00F2666F">
        <w:rPr>
          <w:rFonts w:ascii="Arial" w:hAnsi="Arial" w:cs="Arial"/>
          <w:szCs w:val="24"/>
        </w:rPr>
        <w:t>12</w:t>
      </w:r>
      <w:r w:rsidR="00CE4FA5">
        <w:rPr>
          <w:rFonts w:ascii="Arial" w:hAnsi="Arial" w:cs="Arial"/>
          <w:szCs w:val="24"/>
        </w:rPr>
        <w:t xml:space="preserve"> </w:t>
      </w:r>
      <w:r w:rsidR="00CE4FA5" w:rsidRPr="000B5B4D">
        <w:rPr>
          <w:rFonts w:ascii="Arial" w:hAnsi="Arial" w:cs="Arial"/>
          <w:szCs w:val="24"/>
        </w:rPr>
        <w:t>complaints during Q</w:t>
      </w:r>
      <w:r w:rsidR="00F2666F">
        <w:rPr>
          <w:rFonts w:ascii="Arial" w:hAnsi="Arial" w:cs="Arial"/>
          <w:szCs w:val="24"/>
        </w:rPr>
        <w:t>3</w:t>
      </w:r>
      <w:r w:rsidR="00CE4FA5" w:rsidRPr="000B5B4D">
        <w:rPr>
          <w:rFonts w:ascii="Arial" w:hAnsi="Arial" w:cs="Arial"/>
          <w:szCs w:val="24"/>
        </w:rPr>
        <w:t xml:space="preserve"> 202</w:t>
      </w:r>
      <w:r w:rsidR="00CE4FA5">
        <w:rPr>
          <w:rFonts w:ascii="Arial" w:hAnsi="Arial" w:cs="Arial"/>
          <w:szCs w:val="24"/>
        </w:rPr>
        <w:t>4</w:t>
      </w:r>
      <w:r w:rsidR="00CE4FA5" w:rsidRPr="000B5B4D">
        <w:rPr>
          <w:rFonts w:ascii="Arial" w:hAnsi="Arial" w:cs="Arial"/>
          <w:szCs w:val="24"/>
        </w:rPr>
        <w:t>/2</w:t>
      </w:r>
      <w:r w:rsidR="00CE4FA5">
        <w:rPr>
          <w:rFonts w:ascii="Arial" w:hAnsi="Arial" w:cs="Arial"/>
          <w:szCs w:val="24"/>
        </w:rPr>
        <w:t xml:space="preserve">5.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riston Service Group since</w:t>
      </w:r>
      <w:r w:rsidR="008A4412">
        <w:rPr>
          <w:rFonts w:ascii="Arial" w:hAnsi="Arial" w:cs="Arial"/>
          <w:szCs w:val="24"/>
        </w:rPr>
        <w:t xml:space="preserve"> </w:t>
      </w:r>
      <w:r w:rsidR="00427E55">
        <w:rPr>
          <w:rFonts w:ascii="Arial" w:hAnsi="Arial" w:cs="Arial"/>
          <w:szCs w:val="24"/>
        </w:rPr>
        <w:t>April</w:t>
      </w:r>
      <w:r w:rsidR="00CE4FA5">
        <w:rPr>
          <w:rFonts w:ascii="Arial" w:hAnsi="Arial" w:cs="Arial"/>
          <w:szCs w:val="24"/>
        </w:rPr>
        <w:t xml:space="preserve"> 2024</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w:t>
      </w:r>
      <w:r w:rsidR="0071532C">
        <w:rPr>
          <w:rFonts w:ascii="Arial" w:hAnsi="Arial" w:cs="Arial"/>
          <w:szCs w:val="24"/>
        </w:rPr>
        <w:t xml:space="preserve">utting </w:t>
      </w:r>
      <w:r w:rsidR="00D01436" w:rsidRPr="000B5B4D">
        <w:rPr>
          <w:rFonts w:ascii="Arial" w:hAnsi="Arial" w:cs="Arial"/>
          <w:szCs w:val="24"/>
        </w:rPr>
        <w:t>T</w:t>
      </w:r>
      <w:r w:rsidR="0071532C">
        <w:rPr>
          <w:rFonts w:ascii="Arial" w:hAnsi="Arial" w:cs="Arial"/>
          <w:szCs w:val="24"/>
        </w:rPr>
        <w:t xml:space="preserve">hings </w:t>
      </w:r>
      <w:r w:rsidR="00D01436" w:rsidRPr="000B5B4D">
        <w:rPr>
          <w:rFonts w:ascii="Arial" w:hAnsi="Arial" w:cs="Arial"/>
          <w:szCs w:val="24"/>
        </w:rPr>
        <w:t>R</w:t>
      </w:r>
      <w:r w:rsidR="0071532C">
        <w:rPr>
          <w:rFonts w:ascii="Arial" w:hAnsi="Arial" w:cs="Arial"/>
          <w:szCs w:val="24"/>
        </w:rPr>
        <w:t>ight</w:t>
      </w:r>
      <w:r w:rsidR="00D01436" w:rsidRPr="000B5B4D">
        <w:rPr>
          <w:rFonts w:ascii="Arial" w:hAnsi="Arial" w:cs="Arial"/>
          <w:szCs w:val="24"/>
        </w:rPr>
        <w:t>,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29FABE33" w:rsidR="002647B6" w:rsidRPr="007F62E0" w:rsidRDefault="003B5B2C" w:rsidP="00E6361A">
      <w:pPr>
        <w:tabs>
          <w:tab w:val="left" w:pos="8240"/>
        </w:tabs>
        <w:jc w:val="both"/>
        <w:rPr>
          <w:rFonts w:ascii="Arial" w:hAnsi="Arial" w:cs="Arial"/>
          <w:color w:val="FF0000"/>
          <w:sz w:val="24"/>
          <w:szCs w:val="24"/>
        </w:rPr>
      </w:pPr>
      <w:r>
        <w:rPr>
          <w:noProof/>
        </w:rPr>
        <w:drawing>
          <wp:inline distT="0" distB="0" distL="0" distR="0" wp14:anchorId="135F7024" wp14:editId="03A76C22">
            <wp:extent cx="5829300" cy="2571750"/>
            <wp:effectExtent l="0" t="0" r="0" b="0"/>
            <wp:docPr id="598321096"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33277FBD" w14:textId="62F2AFC3" w:rsidR="003B5B2C" w:rsidRDefault="007F655A" w:rsidP="00E6361A">
      <w:pPr>
        <w:tabs>
          <w:tab w:val="left" w:pos="8240"/>
        </w:tabs>
        <w:jc w:val="both"/>
        <w:rPr>
          <w:rFonts w:ascii="Arial" w:hAnsi="Arial" w:cs="Arial"/>
          <w:b/>
          <w:sz w:val="20"/>
          <w:szCs w:val="24"/>
        </w:rPr>
      </w:pPr>
      <w:r w:rsidRPr="000B5B4D">
        <w:rPr>
          <w:rFonts w:ascii="Arial" w:hAnsi="Arial" w:cs="Arial"/>
          <w:szCs w:val="24"/>
        </w:rPr>
        <w:t>Graph 2 shows the top five services that had</w:t>
      </w:r>
      <w:r w:rsidR="000A3FFC" w:rsidRPr="000B5B4D">
        <w:rPr>
          <w:rFonts w:ascii="Arial" w:hAnsi="Arial" w:cs="Arial"/>
          <w:szCs w:val="24"/>
        </w:rPr>
        <w:t xml:space="preserve"> the most complaints since </w:t>
      </w:r>
      <w:r w:rsidR="003B5B2C">
        <w:rPr>
          <w:rFonts w:ascii="Arial" w:hAnsi="Arial" w:cs="Arial"/>
          <w:szCs w:val="24"/>
        </w:rPr>
        <w:t>April</w:t>
      </w:r>
      <w:r w:rsidR="00CE4FA5">
        <w:rPr>
          <w:rFonts w:ascii="Arial" w:hAnsi="Arial" w:cs="Arial"/>
          <w:szCs w:val="24"/>
        </w:rPr>
        <w:t xml:space="preserve"> 2024</w:t>
      </w:r>
      <w:r w:rsidR="000A3FFC" w:rsidRPr="000B5B4D">
        <w:rPr>
          <w:rFonts w:ascii="Arial" w:hAnsi="Arial" w:cs="Arial"/>
          <w:szCs w:val="24"/>
        </w:rPr>
        <w:t>.</w:t>
      </w:r>
    </w:p>
    <w:p w14:paraId="2720ED2B" w14:textId="77777777" w:rsidR="003B5B2C" w:rsidRDefault="003B5B2C" w:rsidP="00E6361A">
      <w:pPr>
        <w:tabs>
          <w:tab w:val="left" w:pos="8240"/>
        </w:tabs>
        <w:jc w:val="both"/>
        <w:rPr>
          <w:rFonts w:ascii="Arial" w:hAnsi="Arial" w:cs="Arial"/>
          <w:b/>
          <w:sz w:val="20"/>
          <w:szCs w:val="24"/>
        </w:rPr>
      </w:pPr>
    </w:p>
    <w:p w14:paraId="2609B030" w14:textId="77777777" w:rsidR="00033BF0" w:rsidRDefault="00033BF0" w:rsidP="00D118AA">
      <w:pPr>
        <w:tabs>
          <w:tab w:val="left" w:pos="8240"/>
        </w:tabs>
        <w:jc w:val="both"/>
        <w:rPr>
          <w:rFonts w:ascii="Arial" w:hAnsi="Arial" w:cs="Arial"/>
          <w:b/>
          <w:sz w:val="20"/>
          <w:szCs w:val="24"/>
        </w:rPr>
      </w:pPr>
    </w:p>
    <w:p w14:paraId="3E1F94E4" w14:textId="77777777" w:rsidR="00033BF0" w:rsidRDefault="00033BF0" w:rsidP="00D118AA">
      <w:pPr>
        <w:tabs>
          <w:tab w:val="left" w:pos="8240"/>
        </w:tabs>
        <w:jc w:val="both"/>
        <w:rPr>
          <w:rFonts w:ascii="Arial" w:hAnsi="Arial" w:cs="Arial"/>
          <w:b/>
          <w:sz w:val="20"/>
          <w:szCs w:val="24"/>
        </w:rPr>
      </w:pPr>
    </w:p>
    <w:p w14:paraId="76C2D23C" w14:textId="77777777" w:rsidR="00033BF0" w:rsidRDefault="00033BF0" w:rsidP="00D118AA">
      <w:pPr>
        <w:tabs>
          <w:tab w:val="left" w:pos="8240"/>
        </w:tabs>
        <w:jc w:val="both"/>
        <w:rPr>
          <w:rFonts w:ascii="Arial" w:hAnsi="Arial" w:cs="Arial"/>
          <w:b/>
          <w:sz w:val="20"/>
          <w:szCs w:val="24"/>
        </w:rPr>
      </w:pPr>
    </w:p>
    <w:p w14:paraId="70CDF933" w14:textId="77777777" w:rsidR="008107D1" w:rsidRDefault="008107D1" w:rsidP="00D118AA">
      <w:pPr>
        <w:tabs>
          <w:tab w:val="left" w:pos="8240"/>
        </w:tabs>
        <w:jc w:val="both"/>
        <w:rPr>
          <w:rFonts w:ascii="Arial" w:hAnsi="Arial" w:cs="Arial"/>
          <w:b/>
          <w:sz w:val="20"/>
          <w:szCs w:val="24"/>
        </w:rPr>
      </w:pPr>
    </w:p>
    <w:p w14:paraId="5060EA25" w14:textId="38C82205" w:rsidR="00033BF0" w:rsidRDefault="0043256C" w:rsidP="00D118AA">
      <w:pPr>
        <w:tabs>
          <w:tab w:val="left" w:pos="8240"/>
        </w:tabs>
        <w:jc w:val="both"/>
        <w:rPr>
          <w:rFonts w:ascii="Arial" w:hAnsi="Arial" w:cs="Arial"/>
          <w:b/>
          <w:sz w:val="20"/>
          <w:szCs w:val="24"/>
        </w:rPr>
      </w:pPr>
      <w:r>
        <w:rPr>
          <w:rFonts w:ascii="Arial" w:hAnsi="Arial" w:cs="Arial"/>
          <w:b/>
          <w:sz w:val="20"/>
          <w:szCs w:val="24"/>
        </w:rPr>
        <w:lastRenderedPageBreak/>
        <w:t>G</w:t>
      </w:r>
      <w:r w:rsidR="007F655A" w:rsidRPr="000B5B4D">
        <w:rPr>
          <w:rFonts w:ascii="Arial" w:hAnsi="Arial" w:cs="Arial"/>
          <w:b/>
          <w:sz w:val="20"/>
          <w:szCs w:val="24"/>
        </w:rPr>
        <w:t>raph 2: Top 5 Services by month</w:t>
      </w:r>
    </w:p>
    <w:p w14:paraId="0EDC26DB" w14:textId="4E8CA1B4" w:rsidR="00B27F28" w:rsidRPr="007F62E0" w:rsidRDefault="006E5ED4" w:rsidP="00D118AA">
      <w:pPr>
        <w:tabs>
          <w:tab w:val="left" w:pos="8240"/>
        </w:tabs>
        <w:jc w:val="both"/>
        <w:rPr>
          <w:rFonts w:ascii="Arial" w:hAnsi="Arial" w:cs="Arial"/>
          <w:color w:val="FF0000"/>
          <w:sz w:val="24"/>
          <w:szCs w:val="24"/>
        </w:rPr>
      </w:pPr>
      <w:r>
        <w:rPr>
          <w:noProof/>
        </w:rPr>
        <w:drawing>
          <wp:inline distT="0" distB="0" distL="0" distR="0" wp14:anchorId="04245D92" wp14:editId="051DB745">
            <wp:extent cx="6203950" cy="2825750"/>
            <wp:effectExtent l="0" t="0" r="6350" b="12700"/>
            <wp:docPr id="1452412317" name="Chart 1">
              <a:extLst xmlns:a="http://schemas.openxmlformats.org/drawingml/2006/main">
                <a:ext uri="{FF2B5EF4-FFF2-40B4-BE49-F238E27FC236}">
                  <a16:creationId xmlns:a16="http://schemas.microsoft.com/office/drawing/2014/main" id="{EE03BB5E-8A61-BB12-ED45-7705C6A479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3247AE66" w14:textId="2CEFFC50" w:rsidR="005F4FB4" w:rsidRPr="005F4FB4" w:rsidRDefault="005F4FB4" w:rsidP="00D0037D">
      <w:pPr>
        <w:tabs>
          <w:tab w:val="left" w:pos="8240"/>
        </w:tabs>
        <w:jc w:val="both"/>
        <w:rPr>
          <w:rFonts w:ascii="Arial" w:hAnsi="Arial" w:cs="Arial"/>
          <w:bCs/>
          <w:sz w:val="24"/>
          <w:szCs w:val="24"/>
        </w:rPr>
      </w:pPr>
      <w:r w:rsidRPr="005F4FB4">
        <w:rPr>
          <w:rFonts w:ascii="Arial" w:hAnsi="Arial" w:cs="Arial"/>
          <w:bCs/>
          <w:sz w:val="24"/>
          <w:szCs w:val="24"/>
        </w:rPr>
        <w:t>As explained above, there appears an increase in General Surgery complaints which would contribute to the overall increase to Morriston complaints received in Q4.</w:t>
      </w:r>
    </w:p>
    <w:p w14:paraId="2ECB4852" w14:textId="6FDDFD34"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76A8B3E9" w14:textId="2579E1BE" w:rsidR="009F4BA9"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911DAC">
        <w:rPr>
          <w:rFonts w:ascii="Arial" w:hAnsi="Arial" w:cs="Arial"/>
        </w:rPr>
        <w:t>24</w:t>
      </w:r>
      <w:r w:rsidR="001E798C">
        <w:rPr>
          <w:rFonts w:ascii="Arial" w:hAnsi="Arial" w:cs="Arial"/>
        </w:rPr>
        <w:t>93</w:t>
      </w:r>
      <w:r w:rsidR="005C2E01" w:rsidRPr="008B6EE9">
        <w:rPr>
          <w:rFonts w:ascii="Arial" w:hAnsi="Arial" w:cs="Arial"/>
        </w:rPr>
        <w:t xml:space="preserve"> incidents in quarter </w:t>
      </w:r>
      <w:r w:rsidR="002143A7">
        <w:rPr>
          <w:rFonts w:ascii="Arial" w:hAnsi="Arial" w:cs="Arial"/>
        </w:rPr>
        <w:t>4</w:t>
      </w:r>
      <w:r w:rsidR="005C2E01" w:rsidRPr="008B6EE9">
        <w:rPr>
          <w:rFonts w:ascii="Arial" w:hAnsi="Arial" w:cs="Arial"/>
        </w:rPr>
        <w:t xml:space="preserve"> (Q</w:t>
      </w:r>
      <w:r w:rsidR="002143A7">
        <w:rPr>
          <w:rFonts w:ascii="Arial" w:hAnsi="Arial" w:cs="Arial"/>
        </w:rPr>
        <w:t>4</w:t>
      </w:r>
      <w:r w:rsidRPr="008B6EE9">
        <w:rPr>
          <w:rFonts w:ascii="Arial" w:hAnsi="Arial" w:cs="Arial"/>
        </w:rPr>
        <w:t>) of 202</w:t>
      </w:r>
      <w:r w:rsidR="008A4412">
        <w:rPr>
          <w:rFonts w:ascii="Arial" w:hAnsi="Arial" w:cs="Arial"/>
        </w:rPr>
        <w:t>4</w:t>
      </w:r>
      <w:r w:rsidRPr="008B6EE9">
        <w:rPr>
          <w:rFonts w:ascii="Arial" w:hAnsi="Arial" w:cs="Arial"/>
        </w:rPr>
        <w:t>/2</w:t>
      </w:r>
      <w:r w:rsidR="008A4412">
        <w:rPr>
          <w:rFonts w:ascii="Arial" w:hAnsi="Arial" w:cs="Arial"/>
        </w:rPr>
        <w:t>5</w:t>
      </w:r>
      <w:r w:rsidRPr="008B6EE9">
        <w:rPr>
          <w:rFonts w:ascii="Arial" w:hAnsi="Arial" w:cs="Arial"/>
        </w:rPr>
        <w:t xml:space="preserve"> (</w:t>
      </w:r>
      <w:r w:rsidR="002143A7">
        <w:rPr>
          <w:rFonts w:ascii="Arial" w:hAnsi="Arial" w:cs="Arial"/>
        </w:rPr>
        <w:t>January, February, March</w:t>
      </w:r>
      <w:r w:rsidR="00911DAC">
        <w:rPr>
          <w:rFonts w:ascii="Arial" w:hAnsi="Arial" w:cs="Arial"/>
        </w:rPr>
        <w:t>).</w:t>
      </w:r>
      <w:r w:rsidR="001B10C2">
        <w:rPr>
          <w:rFonts w:ascii="Arial" w:hAnsi="Arial" w:cs="Arial"/>
        </w:rPr>
        <w:t xml:space="preserve"> </w:t>
      </w:r>
      <w:r w:rsidRPr="008B6EE9">
        <w:rPr>
          <w:rFonts w:ascii="Arial" w:hAnsi="Arial" w:cs="Arial"/>
        </w:rPr>
        <w:t xml:space="preserve">This compares with </w:t>
      </w:r>
      <w:r w:rsidR="00646A1F">
        <w:rPr>
          <w:rFonts w:ascii="Arial" w:hAnsi="Arial" w:cs="Arial"/>
        </w:rPr>
        <w:t>2412</w:t>
      </w:r>
      <w:r w:rsidR="00911DAC" w:rsidRPr="008B6EE9">
        <w:rPr>
          <w:rFonts w:ascii="Arial" w:hAnsi="Arial" w:cs="Arial"/>
        </w:rPr>
        <w:t xml:space="preserve"> incidents in quarter </w:t>
      </w:r>
      <w:r w:rsidR="00646A1F">
        <w:rPr>
          <w:rFonts w:ascii="Arial" w:hAnsi="Arial" w:cs="Arial"/>
        </w:rPr>
        <w:t>3</w:t>
      </w:r>
      <w:r w:rsidR="00911DAC" w:rsidRPr="008B6EE9">
        <w:rPr>
          <w:rFonts w:ascii="Arial" w:hAnsi="Arial" w:cs="Arial"/>
        </w:rPr>
        <w:t xml:space="preserve"> (Q</w:t>
      </w:r>
      <w:r w:rsidR="00646A1F">
        <w:rPr>
          <w:rFonts w:ascii="Arial" w:hAnsi="Arial" w:cs="Arial"/>
        </w:rPr>
        <w:t>3</w:t>
      </w:r>
      <w:r w:rsidR="00911DAC" w:rsidRPr="008B6EE9">
        <w:rPr>
          <w:rFonts w:ascii="Arial" w:hAnsi="Arial" w:cs="Arial"/>
        </w:rPr>
        <w:t>) of 202</w:t>
      </w:r>
      <w:r w:rsidR="00911DAC">
        <w:rPr>
          <w:rFonts w:ascii="Arial" w:hAnsi="Arial" w:cs="Arial"/>
        </w:rPr>
        <w:t>4</w:t>
      </w:r>
      <w:r w:rsidR="00911DAC" w:rsidRPr="008B6EE9">
        <w:rPr>
          <w:rFonts w:ascii="Arial" w:hAnsi="Arial" w:cs="Arial"/>
        </w:rPr>
        <w:t>/2</w:t>
      </w:r>
      <w:r w:rsidR="00911DAC">
        <w:rPr>
          <w:rFonts w:ascii="Arial" w:hAnsi="Arial" w:cs="Arial"/>
        </w:rPr>
        <w:t>5</w:t>
      </w:r>
      <w:r w:rsidR="00911DAC" w:rsidRPr="008B6EE9">
        <w:rPr>
          <w:rFonts w:ascii="Arial" w:hAnsi="Arial" w:cs="Arial"/>
        </w:rPr>
        <w:t xml:space="preserve"> (</w:t>
      </w:r>
      <w:r w:rsidR="00646A1F">
        <w:rPr>
          <w:rFonts w:ascii="Arial" w:hAnsi="Arial" w:cs="Arial"/>
        </w:rPr>
        <w:t>October, November, December</w:t>
      </w:r>
      <w:r w:rsidR="002143A7">
        <w:rPr>
          <w:rFonts w:ascii="Arial" w:hAnsi="Arial" w:cs="Arial"/>
        </w:rPr>
        <w:t xml:space="preserve">).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078D7AFD" w14:textId="36A760E9" w:rsidR="008A4412" w:rsidRPr="00911DAC" w:rsidRDefault="0087317B" w:rsidP="00911DAC">
      <w:pPr>
        <w:tabs>
          <w:tab w:val="left" w:pos="1060"/>
        </w:tabs>
        <w:rPr>
          <w:rFonts w:ascii="Arial" w:hAnsi="Arial" w:cs="Arial"/>
          <w:b/>
          <w:color w:val="FF0000"/>
          <w:sz w:val="20"/>
        </w:rPr>
      </w:pPr>
      <w:r>
        <w:rPr>
          <w:noProof/>
        </w:rPr>
        <w:drawing>
          <wp:inline distT="0" distB="0" distL="0" distR="0" wp14:anchorId="4E3DA322" wp14:editId="206B09E5">
            <wp:extent cx="6076950" cy="3152775"/>
            <wp:effectExtent l="0" t="0" r="0" b="9525"/>
            <wp:docPr id="263880049" name="Chart 1">
              <a:extLst xmlns:a="http://schemas.openxmlformats.org/drawingml/2006/main">
                <a:ext uri="{FF2B5EF4-FFF2-40B4-BE49-F238E27FC236}">
                  <a16:creationId xmlns:a16="http://schemas.microsoft.com/office/drawing/2014/main" id="{026595A9-EAE0-4267-0942-9B39613DF4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489110B7" w14:textId="269F4A34" w:rsidR="00C31CFD" w:rsidRDefault="009A5D4E" w:rsidP="009A5D4E">
      <w:pPr>
        <w:tabs>
          <w:tab w:val="left" w:pos="1060"/>
        </w:tabs>
        <w:jc w:val="both"/>
        <w:rPr>
          <w:rFonts w:ascii="Arial" w:hAnsi="Arial" w:cs="Arial"/>
          <w:szCs w:val="24"/>
        </w:rPr>
      </w:pPr>
      <w:r w:rsidRPr="008B6EE9">
        <w:rPr>
          <w:rFonts w:ascii="Arial" w:hAnsi="Arial" w:cs="Arial"/>
          <w:szCs w:val="24"/>
        </w:rPr>
        <w:lastRenderedPageBreak/>
        <w:t xml:space="preserve">Graph 2 shows the top 5 incident types, of all incidents reported by Morriston Service Group since </w:t>
      </w:r>
      <w:r w:rsidR="007115D3">
        <w:rPr>
          <w:rFonts w:ascii="Arial" w:hAnsi="Arial" w:cs="Arial"/>
          <w:szCs w:val="24"/>
        </w:rPr>
        <w:t>January – March 2025</w:t>
      </w:r>
      <w:r w:rsidRPr="008B6EE9">
        <w:rPr>
          <w:rFonts w:ascii="Arial" w:hAnsi="Arial" w:cs="Arial"/>
          <w:szCs w:val="24"/>
        </w:rPr>
        <w:t>.</w:t>
      </w:r>
    </w:p>
    <w:p w14:paraId="102FDF16" w14:textId="77777777" w:rsidR="008107D1" w:rsidRDefault="008107D1" w:rsidP="009A5D4E">
      <w:pPr>
        <w:tabs>
          <w:tab w:val="left" w:pos="1060"/>
        </w:tabs>
        <w:jc w:val="both"/>
        <w:rPr>
          <w:rFonts w:ascii="Arial" w:hAnsi="Arial" w:cs="Arial"/>
          <w:szCs w:val="24"/>
        </w:rPr>
      </w:pPr>
    </w:p>
    <w:p w14:paraId="76FC2C23" w14:textId="3CB53E9D"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6B2F773C" w14:textId="7D02B8CF" w:rsidR="00BB6376" w:rsidRPr="008B6EE9" w:rsidRDefault="007C25F1" w:rsidP="009A5D4E">
      <w:pPr>
        <w:tabs>
          <w:tab w:val="left" w:pos="1060"/>
        </w:tabs>
        <w:jc w:val="both"/>
        <w:rPr>
          <w:rFonts w:ascii="Arial" w:hAnsi="Arial" w:cs="Arial"/>
          <w:b/>
          <w:sz w:val="20"/>
          <w:szCs w:val="24"/>
        </w:rPr>
      </w:pPr>
      <w:r>
        <w:rPr>
          <w:noProof/>
        </w:rPr>
        <w:drawing>
          <wp:inline distT="0" distB="0" distL="0" distR="0" wp14:anchorId="6C78CF76" wp14:editId="26F9CC1D">
            <wp:extent cx="5962650" cy="2943225"/>
            <wp:effectExtent l="0" t="0" r="0" b="9525"/>
            <wp:docPr id="1268922808" name="Chart 1">
              <a:extLst xmlns:a="http://schemas.openxmlformats.org/drawingml/2006/main">
                <a:ext uri="{FF2B5EF4-FFF2-40B4-BE49-F238E27FC236}">
                  <a16:creationId xmlns:a16="http://schemas.microsoft.com/office/drawing/2014/main" id="{F0674695-8793-9DEB-B3D8-3985AAA6F6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49A5B7E7"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77270E">
        <w:rPr>
          <w:rFonts w:ascii="Arial" w:hAnsi="Arial" w:cs="Arial"/>
          <w:szCs w:val="24"/>
        </w:rPr>
        <w:t>8</w:t>
      </w:r>
      <w:r w:rsidRPr="00472D88">
        <w:rPr>
          <w:rFonts w:ascii="Arial" w:hAnsi="Arial" w:cs="Arial"/>
          <w:szCs w:val="24"/>
        </w:rPr>
        <w:t xml:space="preserve"> Nationally Reportable Incidents (NRI’s) during </w:t>
      </w:r>
      <w:r w:rsidR="00993597">
        <w:rPr>
          <w:rFonts w:ascii="Arial" w:hAnsi="Arial" w:cs="Arial"/>
          <w:szCs w:val="24"/>
        </w:rPr>
        <w:t>Q</w:t>
      </w:r>
      <w:r w:rsidR="0077270E">
        <w:rPr>
          <w:rFonts w:ascii="Arial" w:hAnsi="Arial" w:cs="Arial"/>
          <w:szCs w:val="24"/>
        </w:rPr>
        <w:t>4</w:t>
      </w:r>
      <w:r w:rsidR="00B43ABC">
        <w:rPr>
          <w:rFonts w:ascii="Arial" w:hAnsi="Arial" w:cs="Arial"/>
          <w:szCs w:val="24"/>
        </w:rPr>
        <w:t xml:space="preserve"> </w:t>
      </w:r>
      <w:r w:rsidRPr="00472D88">
        <w:rPr>
          <w:rFonts w:ascii="Arial" w:hAnsi="Arial" w:cs="Arial"/>
          <w:szCs w:val="24"/>
        </w:rPr>
        <w:t>202</w:t>
      </w:r>
      <w:r w:rsidR="00CC0A41">
        <w:rPr>
          <w:rFonts w:ascii="Arial" w:hAnsi="Arial" w:cs="Arial"/>
          <w:szCs w:val="24"/>
        </w:rPr>
        <w:t>4</w:t>
      </w:r>
      <w:r w:rsidRPr="00472D88">
        <w:rPr>
          <w:rFonts w:ascii="Arial" w:hAnsi="Arial" w:cs="Arial"/>
          <w:szCs w:val="24"/>
        </w:rPr>
        <w:t>/2</w:t>
      </w:r>
      <w:r w:rsidR="00CC0A41">
        <w:rPr>
          <w:rFonts w:ascii="Arial" w:hAnsi="Arial" w:cs="Arial"/>
          <w:szCs w:val="24"/>
        </w:rPr>
        <w:t>5</w:t>
      </w:r>
      <w:r w:rsidRPr="00472D88">
        <w:rPr>
          <w:rFonts w:ascii="Arial" w:hAnsi="Arial" w:cs="Arial"/>
          <w:szCs w:val="24"/>
        </w:rPr>
        <w:t>, this</w:t>
      </w:r>
      <w:r w:rsidR="00272623" w:rsidRPr="00472D88">
        <w:rPr>
          <w:rFonts w:ascii="Arial" w:hAnsi="Arial" w:cs="Arial"/>
          <w:szCs w:val="24"/>
        </w:rPr>
        <w:t xml:space="preserve"> compared to </w:t>
      </w:r>
      <w:r w:rsidR="0069143C">
        <w:rPr>
          <w:rFonts w:ascii="Arial" w:hAnsi="Arial" w:cs="Arial"/>
          <w:szCs w:val="24"/>
        </w:rPr>
        <w:t>5</w:t>
      </w:r>
      <w:r w:rsidR="00F1578D">
        <w:rPr>
          <w:rFonts w:ascii="Arial" w:hAnsi="Arial" w:cs="Arial"/>
          <w:szCs w:val="24"/>
        </w:rPr>
        <w:t xml:space="preserve"> being </w:t>
      </w:r>
      <w:r w:rsidR="00DC31A0" w:rsidRPr="00472D88">
        <w:rPr>
          <w:rFonts w:ascii="Arial" w:hAnsi="Arial" w:cs="Arial"/>
          <w:szCs w:val="24"/>
        </w:rPr>
        <w:t>reported during Q</w:t>
      </w:r>
      <w:r w:rsidR="0077270E">
        <w:rPr>
          <w:rFonts w:ascii="Arial" w:hAnsi="Arial" w:cs="Arial"/>
          <w:szCs w:val="24"/>
        </w:rPr>
        <w:t>3</w:t>
      </w:r>
      <w:r w:rsidR="00B43ABC">
        <w:rPr>
          <w:rFonts w:ascii="Arial" w:hAnsi="Arial" w:cs="Arial"/>
          <w:szCs w:val="24"/>
        </w:rPr>
        <w:t xml:space="preserve"> of 202</w:t>
      </w:r>
      <w:r w:rsidR="00CC0A41">
        <w:rPr>
          <w:rFonts w:ascii="Arial" w:hAnsi="Arial" w:cs="Arial"/>
          <w:szCs w:val="24"/>
        </w:rPr>
        <w:t>4</w:t>
      </w:r>
      <w:r w:rsidR="00B43ABC">
        <w:rPr>
          <w:rFonts w:ascii="Arial" w:hAnsi="Arial" w:cs="Arial"/>
          <w:szCs w:val="24"/>
        </w:rPr>
        <w:t>/2</w:t>
      </w:r>
      <w:r w:rsidR="00CC0A41">
        <w:rPr>
          <w:rFonts w:ascii="Arial" w:hAnsi="Arial" w:cs="Arial"/>
          <w:szCs w:val="24"/>
        </w:rPr>
        <w:t>5</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77270E">
        <w:rPr>
          <w:rFonts w:ascii="Arial" w:hAnsi="Arial" w:cs="Arial"/>
          <w:szCs w:val="24"/>
        </w:rPr>
        <w:t xml:space="preserve">3 x falls, </w:t>
      </w:r>
      <w:r w:rsidR="0078043B">
        <w:rPr>
          <w:rFonts w:ascii="Arial" w:hAnsi="Arial" w:cs="Arial"/>
          <w:szCs w:val="24"/>
        </w:rPr>
        <w:t xml:space="preserve">1 x suicide, 1 x abscondment from ED, 1 </w:t>
      </w:r>
      <w:r w:rsidR="00652B15">
        <w:rPr>
          <w:rFonts w:ascii="Arial" w:hAnsi="Arial" w:cs="Arial"/>
          <w:szCs w:val="24"/>
        </w:rPr>
        <w:t xml:space="preserve">x </w:t>
      </w:r>
      <w:r w:rsidR="00DB1A42">
        <w:rPr>
          <w:rFonts w:ascii="Arial" w:hAnsi="Arial" w:cs="Arial"/>
          <w:szCs w:val="24"/>
        </w:rPr>
        <w:t>r</w:t>
      </w:r>
      <w:r w:rsidR="00652B15" w:rsidRPr="00652B15">
        <w:rPr>
          <w:rFonts w:ascii="Arial" w:hAnsi="Arial" w:cs="Arial"/>
          <w:szCs w:val="24"/>
        </w:rPr>
        <w:t xml:space="preserve">eporting </w:t>
      </w:r>
      <w:r w:rsidR="00DB1A42">
        <w:rPr>
          <w:rFonts w:ascii="Arial" w:hAnsi="Arial" w:cs="Arial"/>
          <w:szCs w:val="24"/>
        </w:rPr>
        <w:t>e</w:t>
      </w:r>
      <w:r w:rsidR="00652B15" w:rsidRPr="00652B15">
        <w:rPr>
          <w:rFonts w:ascii="Arial" w:hAnsi="Arial" w:cs="Arial"/>
          <w:szCs w:val="24"/>
        </w:rPr>
        <w:t xml:space="preserve">rror </w:t>
      </w:r>
      <w:r w:rsidR="009B40B5" w:rsidRPr="009B40B5">
        <w:rPr>
          <w:rFonts w:ascii="Arial" w:hAnsi="Arial" w:cs="Arial"/>
          <w:szCs w:val="24"/>
        </w:rPr>
        <w:t>ventilation-perfusion scan</w:t>
      </w:r>
      <w:r w:rsidR="00652B15">
        <w:rPr>
          <w:rFonts w:ascii="Arial" w:hAnsi="Arial" w:cs="Arial"/>
          <w:szCs w:val="24"/>
        </w:rPr>
        <w:t xml:space="preserve">, 1 x delayed follow up and 1 x </w:t>
      </w:r>
      <w:r w:rsidR="00652B15" w:rsidRPr="00652B15">
        <w:rPr>
          <w:rFonts w:ascii="Arial" w:hAnsi="Arial" w:cs="Arial"/>
          <w:szCs w:val="24"/>
        </w:rPr>
        <w:t>Delay in referral in patient pathway</w:t>
      </w:r>
      <w:r w:rsidR="00652B15">
        <w:rPr>
          <w:rFonts w:ascii="Arial" w:hAnsi="Arial" w:cs="Arial"/>
          <w:szCs w:val="24"/>
        </w:rPr>
        <w:t>.</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6A3285D0" w:rsidR="00866604" w:rsidRPr="007F62E0" w:rsidRDefault="00663230" w:rsidP="0057465F">
      <w:pPr>
        <w:tabs>
          <w:tab w:val="left" w:pos="8240"/>
        </w:tabs>
        <w:jc w:val="both"/>
        <w:rPr>
          <w:rFonts w:ascii="Arial" w:hAnsi="Arial" w:cs="Arial"/>
          <w:b/>
          <w:color w:val="FF0000"/>
          <w:sz w:val="20"/>
          <w:szCs w:val="24"/>
        </w:rPr>
      </w:pPr>
      <w:r>
        <w:rPr>
          <w:noProof/>
        </w:rPr>
        <w:drawing>
          <wp:inline distT="0" distB="0" distL="0" distR="0" wp14:anchorId="2F447ECA" wp14:editId="3CA908C1">
            <wp:extent cx="5962650" cy="2724150"/>
            <wp:effectExtent l="0" t="0" r="0" b="0"/>
            <wp:docPr id="923007627"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4C4F5442" w14:textId="77777777" w:rsidR="007C25F1" w:rsidRDefault="007C25F1" w:rsidP="0057465F">
      <w:pPr>
        <w:tabs>
          <w:tab w:val="left" w:pos="1060"/>
        </w:tabs>
        <w:rPr>
          <w:rFonts w:ascii="Arial" w:hAnsi="Arial" w:cs="Arial"/>
          <w:b/>
          <w:sz w:val="24"/>
          <w:szCs w:val="24"/>
        </w:rPr>
      </w:pPr>
    </w:p>
    <w:p w14:paraId="3141E15D" w14:textId="77777777" w:rsidR="00663230" w:rsidRDefault="00663230" w:rsidP="0057465F">
      <w:pPr>
        <w:tabs>
          <w:tab w:val="left" w:pos="1060"/>
        </w:tabs>
        <w:rPr>
          <w:rFonts w:ascii="Arial" w:hAnsi="Arial" w:cs="Arial"/>
          <w:b/>
          <w:sz w:val="24"/>
          <w:szCs w:val="24"/>
        </w:rPr>
      </w:pPr>
    </w:p>
    <w:p w14:paraId="7C1031B6" w14:textId="77777777" w:rsidR="009E198A" w:rsidRDefault="009E198A" w:rsidP="0057465F">
      <w:pPr>
        <w:tabs>
          <w:tab w:val="left" w:pos="1060"/>
        </w:tabs>
        <w:rPr>
          <w:rFonts w:ascii="Arial" w:hAnsi="Arial" w:cs="Arial"/>
          <w:b/>
          <w:sz w:val="24"/>
          <w:szCs w:val="24"/>
        </w:rPr>
      </w:pPr>
    </w:p>
    <w:p w14:paraId="22EA4D19" w14:textId="46C651D0" w:rsidR="007955EA" w:rsidRPr="004B0EDC" w:rsidRDefault="007939EE" w:rsidP="0057465F">
      <w:pPr>
        <w:tabs>
          <w:tab w:val="left" w:pos="1060"/>
        </w:tabs>
        <w:rPr>
          <w:rFonts w:ascii="Arial" w:hAnsi="Arial" w:cs="Arial"/>
          <w:b/>
          <w:sz w:val="24"/>
          <w:szCs w:val="24"/>
        </w:rPr>
      </w:pPr>
      <w:r w:rsidRPr="00B87CAA">
        <w:rPr>
          <w:rFonts w:ascii="Arial" w:hAnsi="Arial" w:cs="Arial"/>
          <w:b/>
          <w:sz w:val="24"/>
          <w:szCs w:val="24"/>
        </w:rPr>
        <w:t>4</w:t>
      </w:r>
      <w:r w:rsidR="00122C39" w:rsidRPr="00B87CAA">
        <w:rPr>
          <w:rFonts w:ascii="Arial" w:hAnsi="Arial" w:cs="Arial"/>
          <w:b/>
          <w:sz w:val="24"/>
          <w:szCs w:val="24"/>
        </w:rPr>
        <w:t>.4</w:t>
      </w:r>
      <w:r w:rsidR="00B27F28" w:rsidRPr="00B87CAA">
        <w:rPr>
          <w:rFonts w:ascii="Arial" w:hAnsi="Arial" w:cs="Arial"/>
          <w:b/>
          <w:sz w:val="24"/>
          <w:szCs w:val="24"/>
        </w:rPr>
        <w:t xml:space="preserve"> – Morriston Service Group Compliments</w:t>
      </w:r>
    </w:p>
    <w:p w14:paraId="5E548AB7" w14:textId="3B55F7F1" w:rsidR="0054129B" w:rsidRPr="00ED7DF9"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54129B">
        <w:rPr>
          <w:rFonts w:ascii="Arial" w:hAnsi="Arial" w:cs="Arial"/>
          <w:szCs w:val="24"/>
        </w:rPr>
        <w:t>1</w:t>
      </w:r>
      <w:r w:rsidR="002B29AA">
        <w:rPr>
          <w:rFonts w:ascii="Arial" w:hAnsi="Arial" w:cs="Arial"/>
          <w:szCs w:val="24"/>
        </w:rPr>
        <w:t>23</w:t>
      </w:r>
      <w:r w:rsidRPr="004B0EDC">
        <w:rPr>
          <w:rFonts w:ascii="Arial" w:hAnsi="Arial" w:cs="Arial"/>
          <w:szCs w:val="24"/>
        </w:rPr>
        <w:t xml:space="preserve"> compliments during Q</w:t>
      </w:r>
      <w:r w:rsidR="002B29AA">
        <w:rPr>
          <w:rFonts w:ascii="Arial" w:hAnsi="Arial" w:cs="Arial"/>
          <w:szCs w:val="24"/>
        </w:rPr>
        <w:t>4</w:t>
      </w:r>
      <w:r w:rsidR="004B0EDC" w:rsidRPr="004B0EDC">
        <w:rPr>
          <w:rFonts w:ascii="Arial" w:hAnsi="Arial" w:cs="Arial"/>
          <w:szCs w:val="24"/>
        </w:rPr>
        <w:t xml:space="preserve"> of 202</w:t>
      </w:r>
      <w:r w:rsidR="00B87CAA">
        <w:rPr>
          <w:rFonts w:ascii="Arial" w:hAnsi="Arial" w:cs="Arial"/>
          <w:szCs w:val="24"/>
        </w:rPr>
        <w:t>4</w:t>
      </w:r>
      <w:r w:rsidR="004B0EDC" w:rsidRPr="004B0EDC">
        <w:rPr>
          <w:rFonts w:ascii="Arial" w:hAnsi="Arial" w:cs="Arial"/>
          <w:szCs w:val="24"/>
        </w:rPr>
        <w:t>/2</w:t>
      </w:r>
      <w:r w:rsidR="00B87CAA">
        <w:rPr>
          <w:rFonts w:ascii="Arial" w:hAnsi="Arial" w:cs="Arial"/>
          <w:szCs w:val="24"/>
        </w:rPr>
        <w:t>5</w:t>
      </w:r>
      <w:r w:rsidRPr="004B0EDC">
        <w:rPr>
          <w:rFonts w:ascii="Arial" w:hAnsi="Arial" w:cs="Arial"/>
          <w:szCs w:val="24"/>
        </w:rPr>
        <w:t xml:space="preserve">. Graph 1 shows the number received per month since </w:t>
      </w:r>
      <w:r w:rsidR="0022031E">
        <w:rPr>
          <w:rFonts w:ascii="Arial" w:hAnsi="Arial" w:cs="Arial"/>
          <w:szCs w:val="24"/>
        </w:rPr>
        <w:t>April</w:t>
      </w:r>
      <w:r w:rsidR="0054129B">
        <w:rPr>
          <w:rFonts w:ascii="Arial" w:hAnsi="Arial" w:cs="Arial"/>
          <w:szCs w:val="24"/>
        </w:rPr>
        <w:t xml:space="preserve"> 2024</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2950D326" w:rsidR="00B27F28" w:rsidRPr="007F62E0" w:rsidRDefault="00BA6B0F" w:rsidP="00B27F28">
      <w:pPr>
        <w:tabs>
          <w:tab w:val="left" w:pos="1060"/>
        </w:tabs>
        <w:rPr>
          <w:rFonts w:ascii="Arial" w:hAnsi="Arial" w:cs="Arial"/>
          <w:color w:val="FF0000"/>
          <w:sz w:val="24"/>
          <w:szCs w:val="24"/>
        </w:rPr>
      </w:pPr>
      <w:r>
        <w:rPr>
          <w:noProof/>
        </w:rPr>
        <w:drawing>
          <wp:inline distT="0" distB="0" distL="0" distR="0" wp14:anchorId="1CC12B14" wp14:editId="7CA599E5">
            <wp:extent cx="5953125" cy="2847975"/>
            <wp:effectExtent l="0" t="0" r="9525" b="9525"/>
            <wp:docPr id="854454851" name="Chart 1">
              <a:extLst xmlns:a="http://schemas.openxmlformats.org/drawingml/2006/main">
                <a:ext uri="{FF2B5EF4-FFF2-40B4-BE49-F238E27FC236}">
                  <a16:creationId xmlns:a16="http://schemas.microsoft.com/office/drawing/2014/main" id="{6BB8A5DC-B4A1-ABD4-C7BD-C0502C304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0D1DD411" w14:textId="59436FFE"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2284A73" w14:textId="79C1748F" w:rsidR="00B87CAA" w:rsidRDefault="00A74D9A" w:rsidP="00D13DBA">
      <w:pPr>
        <w:tabs>
          <w:tab w:val="left" w:pos="1060"/>
        </w:tabs>
        <w:rPr>
          <w:rFonts w:ascii="Arial" w:hAnsi="Arial" w:cs="Arial"/>
          <w:b/>
          <w:sz w:val="24"/>
          <w:szCs w:val="24"/>
        </w:rPr>
      </w:pPr>
      <w:r>
        <w:rPr>
          <w:noProof/>
        </w:rPr>
        <w:drawing>
          <wp:inline distT="0" distB="0" distL="0" distR="0" wp14:anchorId="0DA189FD" wp14:editId="590DA294">
            <wp:extent cx="6029325" cy="3048000"/>
            <wp:effectExtent l="0" t="0" r="9525" b="0"/>
            <wp:docPr id="1797788053" name="Chart 1">
              <a:extLst xmlns:a="http://schemas.openxmlformats.org/drawingml/2006/main">
                <a:ext uri="{FF2B5EF4-FFF2-40B4-BE49-F238E27FC236}">
                  <a16:creationId xmlns:a16="http://schemas.microsoft.com/office/drawing/2014/main" id="{542FF23C-8CFA-1144-E2F1-4FFB107C30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0A450328" w14:textId="77777777" w:rsidR="00DE7BF6" w:rsidRDefault="00DE7BF6" w:rsidP="00176F76">
      <w:pPr>
        <w:tabs>
          <w:tab w:val="left" w:pos="1060"/>
        </w:tabs>
        <w:rPr>
          <w:rFonts w:ascii="Arial" w:hAnsi="Arial" w:cs="Arial"/>
          <w:b/>
          <w:sz w:val="24"/>
          <w:szCs w:val="24"/>
        </w:rPr>
      </w:pPr>
    </w:p>
    <w:p w14:paraId="753A5F76" w14:textId="77777777" w:rsidR="00DE7BF6" w:rsidRDefault="00DE7BF6" w:rsidP="00176F76">
      <w:pPr>
        <w:tabs>
          <w:tab w:val="left" w:pos="1060"/>
        </w:tabs>
        <w:rPr>
          <w:rFonts w:ascii="Arial" w:hAnsi="Arial" w:cs="Arial"/>
          <w:b/>
          <w:sz w:val="24"/>
          <w:szCs w:val="24"/>
        </w:rPr>
      </w:pPr>
    </w:p>
    <w:p w14:paraId="031EBCA5" w14:textId="77777777" w:rsidR="00DE7BF6" w:rsidRDefault="00DE7BF6" w:rsidP="00176F76">
      <w:pPr>
        <w:tabs>
          <w:tab w:val="left" w:pos="1060"/>
        </w:tabs>
        <w:rPr>
          <w:rFonts w:ascii="Arial" w:hAnsi="Arial" w:cs="Arial"/>
          <w:b/>
          <w:sz w:val="24"/>
          <w:szCs w:val="24"/>
        </w:rPr>
      </w:pPr>
    </w:p>
    <w:p w14:paraId="6B3ECD29" w14:textId="77777777" w:rsidR="00DE7BF6" w:rsidRDefault="00DE7BF6" w:rsidP="00176F76">
      <w:pPr>
        <w:tabs>
          <w:tab w:val="left" w:pos="1060"/>
        </w:tabs>
        <w:rPr>
          <w:rFonts w:ascii="Arial" w:hAnsi="Arial" w:cs="Arial"/>
          <w:b/>
          <w:sz w:val="24"/>
          <w:szCs w:val="24"/>
        </w:rPr>
      </w:pPr>
    </w:p>
    <w:p w14:paraId="3758AB50" w14:textId="77777777" w:rsidR="00BA5803" w:rsidRPr="00775FC6" w:rsidRDefault="00BA5803" w:rsidP="00BA5803">
      <w:pPr>
        <w:tabs>
          <w:tab w:val="left" w:pos="1060"/>
        </w:tabs>
        <w:rPr>
          <w:rFonts w:ascii="Arial" w:hAnsi="Arial" w:cs="Arial"/>
          <w:b/>
          <w:sz w:val="24"/>
          <w:szCs w:val="24"/>
        </w:rPr>
      </w:pPr>
      <w:r w:rsidRPr="00775FC6">
        <w:rPr>
          <w:rFonts w:ascii="Arial" w:hAnsi="Arial" w:cs="Arial"/>
          <w:b/>
          <w:sz w:val="24"/>
          <w:szCs w:val="24"/>
        </w:rPr>
        <w:t>4.5 Morriston Service Group Patient Experience Feedback</w:t>
      </w:r>
    </w:p>
    <w:p w14:paraId="5FB0F766" w14:textId="77777777" w:rsidR="00BA5803" w:rsidRPr="0080052D" w:rsidRDefault="00BA5803" w:rsidP="00BA5803">
      <w:pPr>
        <w:pStyle w:val="NoSpacing"/>
        <w:jc w:val="both"/>
        <w:rPr>
          <w:rFonts w:ascii="Arial" w:hAnsi="Arial" w:cs="Arial"/>
          <w:sz w:val="24"/>
          <w:szCs w:val="24"/>
          <w:lang w:eastAsia="en-GB"/>
        </w:rPr>
      </w:pPr>
      <w:r w:rsidRPr="0080052D">
        <w:rPr>
          <w:rFonts w:ascii="Arial" w:hAnsi="Arial" w:cs="Arial"/>
          <w:sz w:val="24"/>
          <w:szCs w:val="24"/>
          <w:lang w:eastAsia="en-GB"/>
        </w:rPr>
        <w:t xml:space="preserve">Overall, during quarter </w:t>
      </w:r>
      <w:r>
        <w:rPr>
          <w:rFonts w:ascii="Arial" w:hAnsi="Arial" w:cs="Arial"/>
          <w:sz w:val="24"/>
          <w:szCs w:val="24"/>
          <w:lang w:eastAsia="en-GB"/>
        </w:rPr>
        <w:t>4</w:t>
      </w:r>
      <w:r w:rsidRPr="0080052D">
        <w:rPr>
          <w:rFonts w:ascii="Arial" w:hAnsi="Arial" w:cs="Arial"/>
          <w:sz w:val="24"/>
          <w:szCs w:val="24"/>
          <w:lang w:eastAsia="en-GB"/>
        </w:rPr>
        <w:t xml:space="preserve"> there were 10</w:t>
      </w:r>
      <w:r>
        <w:rPr>
          <w:rFonts w:ascii="Arial" w:hAnsi="Arial" w:cs="Arial"/>
          <w:sz w:val="24"/>
          <w:szCs w:val="24"/>
          <w:lang w:eastAsia="en-GB"/>
        </w:rPr>
        <w:t>5,992</w:t>
      </w:r>
      <w:r w:rsidRPr="0080052D">
        <w:rPr>
          <w:rFonts w:ascii="Arial" w:hAnsi="Arial" w:cs="Arial"/>
          <w:sz w:val="24"/>
          <w:szCs w:val="24"/>
          <w:lang w:eastAsia="en-GB"/>
        </w:rPr>
        <w:t xml:space="preserve"> number of patients seen under Morriston Service Group (This includes E</w:t>
      </w:r>
      <w:r>
        <w:rPr>
          <w:rFonts w:ascii="Arial" w:hAnsi="Arial" w:cs="Arial"/>
          <w:sz w:val="24"/>
          <w:szCs w:val="24"/>
          <w:lang w:eastAsia="en-GB"/>
        </w:rPr>
        <w:t xml:space="preserve">mergency </w:t>
      </w:r>
      <w:r w:rsidRPr="0080052D">
        <w:rPr>
          <w:rFonts w:ascii="Arial" w:hAnsi="Arial" w:cs="Arial"/>
          <w:sz w:val="24"/>
          <w:szCs w:val="24"/>
          <w:lang w:eastAsia="en-GB"/>
        </w:rPr>
        <w:t>D</w:t>
      </w:r>
      <w:r>
        <w:rPr>
          <w:rFonts w:ascii="Arial" w:hAnsi="Arial" w:cs="Arial"/>
          <w:sz w:val="24"/>
          <w:szCs w:val="24"/>
          <w:lang w:eastAsia="en-GB"/>
        </w:rPr>
        <w:t>epartment and Minor Injury Unit</w:t>
      </w:r>
      <w:r w:rsidRPr="0080052D">
        <w:rPr>
          <w:rFonts w:ascii="Arial" w:hAnsi="Arial" w:cs="Arial"/>
          <w:sz w:val="24"/>
          <w:szCs w:val="24"/>
          <w:lang w:eastAsia="en-GB"/>
        </w:rPr>
        <w:t>).</w:t>
      </w:r>
    </w:p>
    <w:p w14:paraId="230FEE01" w14:textId="77777777" w:rsidR="00BA5803" w:rsidRPr="0080052D" w:rsidRDefault="00BA5803" w:rsidP="00BA5803">
      <w:pPr>
        <w:pStyle w:val="NoSpacing"/>
        <w:jc w:val="both"/>
        <w:rPr>
          <w:rFonts w:ascii="Arial" w:hAnsi="Arial" w:cs="Arial"/>
          <w:sz w:val="24"/>
          <w:szCs w:val="24"/>
          <w:lang w:eastAsia="en-GB"/>
        </w:rPr>
      </w:pPr>
    </w:p>
    <w:p w14:paraId="352A700F" w14:textId="77777777" w:rsidR="00BA5803" w:rsidRPr="0080052D" w:rsidRDefault="00BA5803" w:rsidP="00BA5803">
      <w:pPr>
        <w:pStyle w:val="NoSpacing"/>
        <w:jc w:val="both"/>
        <w:rPr>
          <w:rFonts w:ascii="Arial" w:hAnsi="Arial" w:cs="Arial"/>
          <w:sz w:val="24"/>
          <w:szCs w:val="24"/>
          <w:lang w:eastAsia="en-GB"/>
        </w:rPr>
      </w:pPr>
      <w:r w:rsidRPr="0080052D">
        <w:rPr>
          <w:rFonts w:ascii="Arial" w:hAnsi="Arial" w:cs="Arial"/>
          <w:sz w:val="24"/>
          <w:szCs w:val="24"/>
          <w:lang w:eastAsia="en-GB"/>
        </w:rPr>
        <w:t xml:space="preserve">There were </w:t>
      </w:r>
      <w:r>
        <w:rPr>
          <w:rFonts w:ascii="Arial" w:hAnsi="Arial" w:cs="Arial"/>
          <w:sz w:val="24"/>
          <w:szCs w:val="24"/>
          <w:lang w:eastAsia="en-GB"/>
        </w:rPr>
        <w:t>7</w:t>
      </w:r>
      <w:r w:rsidRPr="0080052D">
        <w:rPr>
          <w:rFonts w:ascii="Arial" w:hAnsi="Arial" w:cs="Arial"/>
          <w:sz w:val="24"/>
          <w:szCs w:val="24"/>
          <w:lang w:eastAsia="en-GB"/>
        </w:rPr>
        <w:t>,</w:t>
      </w:r>
      <w:r>
        <w:rPr>
          <w:rFonts w:ascii="Arial" w:hAnsi="Arial" w:cs="Arial"/>
          <w:sz w:val="24"/>
          <w:szCs w:val="24"/>
          <w:lang w:eastAsia="en-GB"/>
        </w:rPr>
        <w:t>484</w:t>
      </w:r>
      <w:r w:rsidRPr="0080052D">
        <w:rPr>
          <w:rFonts w:ascii="Arial" w:hAnsi="Arial" w:cs="Arial"/>
          <w:sz w:val="24"/>
          <w:szCs w:val="24"/>
          <w:lang w:eastAsia="en-GB"/>
        </w:rPr>
        <w:t xml:space="preserve"> Friends and Family survey returns which equates to </w:t>
      </w:r>
      <w:r>
        <w:rPr>
          <w:rFonts w:ascii="Arial" w:hAnsi="Arial" w:cs="Arial"/>
          <w:sz w:val="24"/>
          <w:szCs w:val="24"/>
          <w:lang w:eastAsia="en-GB"/>
        </w:rPr>
        <w:t>7</w:t>
      </w:r>
      <w:r w:rsidRPr="0080052D">
        <w:rPr>
          <w:rFonts w:ascii="Arial" w:hAnsi="Arial" w:cs="Arial"/>
          <w:sz w:val="24"/>
          <w:szCs w:val="24"/>
          <w:lang w:eastAsia="en-GB"/>
        </w:rPr>
        <w:t xml:space="preserve">% responding to the survey. Out of the </w:t>
      </w:r>
      <w:r>
        <w:rPr>
          <w:rFonts w:ascii="Arial" w:hAnsi="Arial" w:cs="Arial"/>
          <w:sz w:val="24"/>
          <w:szCs w:val="24"/>
          <w:lang w:eastAsia="en-GB"/>
        </w:rPr>
        <w:t>7</w:t>
      </w:r>
      <w:r w:rsidRPr="0080052D">
        <w:rPr>
          <w:rFonts w:ascii="Arial" w:hAnsi="Arial" w:cs="Arial"/>
          <w:sz w:val="24"/>
          <w:szCs w:val="24"/>
          <w:lang w:eastAsia="en-GB"/>
        </w:rPr>
        <w:t xml:space="preserve">% who responded, </w:t>
      </w:r>
      <w:r>
        <w:rPr>
          <w:rFonts w:ascii="Arial" w:hAnsi="Arial" w:cs="Arial"/>
          <w:sz w:val="24"/>
          <w:szCs w:val="24"/>
          <w:lang w:eastAsia="en-GB"/>
        </w:rPr>
        <w:t>90</w:t>
      </w:r>
      <w:r w:rsidRPr="0080052D">
        <w:rPr>
          <w:rFonts w:ascii="Arial" w:hAnsi="Arial" w:cs="Arial"/>
          <w:sz w:val="24"/>
          <w:szCs w:val="24"/>
          <w:lang w:eastAsia="en-GB"/>
        </w:rPr>
        <w:t xml:space="preserve">% of people stated they would highly recommend the Health Board to Friends and Family. </w:t>
      </w:r>
    </w:p>
    <w:p w14:paraId="3819C52B" w14:textId="77777777" w:rsidR="00BA5803" w:rsidRPr="007F62E0" w:rsidRDefault="00BA5803" w:rsidP="00BA5803">
      <w:pPr>
        <w:pStyle w:val="NoSpacing"/>
        <w:jc w:val="both"/>
        <w:rPr>
          <w:rFonts w:ascii="Arial" w:hAnsi="Arial" w:cs="Arial"/>
          <w:color w:val="FF0000"/>
          <w:sz w:val="24"/>
          <w:szCs w:val="24"/>
          <w:lang w:eastAsia="en-GB"/>
        </w:rPr>
      </w:pPr>
    </w:p>
    <w:p w14:paraId="4FADD4AB" w14:textId="77777777" w:rsidR="00BA5803" w:rsidRPr="007F62E0" w:rsidRDefault="00BA5803" w:rsidP="00BA5803">
      <w:pPr>
        <w:pStyle w:val="NoSpacing"/>
        <w:jc w:val="both"/>
        <w:rPr>
          <w:rFonts w:ascii="Arial" w:hAnsi="Arial" w:cs="Arial"/>
          <w:color w:val="FF0000"/>
          <w:sz w:val="24"/>
          <w:szCs w:val="24"/>
          <w:lang w:eastAsia="en-GB"/>
        </w:rPr>
      </w:pPr>
    </w:p>
    <w:p w14:paraId="5AC479FD" w14:textId="77777777" w:rsidR="00BA5803" w:rsidRDefault="00BA5803" w:rsidP="00BA5803">
      <w:pPr>
        <w:pStyle w:val="NoSpacing"/>
        <w:jc w:val="both"/>
        <w:rPr>
          <w:rFonts w:ascii="Arial" w:hAnsi="Arial" w:cs="Arial"/>
          <w:sz w:val="24"/>
          <w:szCs w:val="24"/>
          <w:lang w:eastAsia="en-GB"/>
        </w:rPr>
      </w:pPr>
    </w:p>
    <w:p w14:paraId="3E88BEE5" w14:textId="77777777" w:rsidR="00BA5803" w:rsidRPr="00AB0C0F" w:rsidRDefault="00BA5803" w:rsidP="00BA5803">
      <w:pPr>
        <w:pStyle w:val="NoSpacing"/>
        <w:jc w:val="both"/>
        <w:rPr>
          <w:rFonts w:ascii="Arial" w:hAnsi="Arial" w:cs="Arial"/>
          <w:sz w:val="24"/>
          <w:szCs w:val="24"/>
          <w:lang w:eastAsia="en-GB"/>
        </w:rPr>
      </w:pPr>
      <w:r w:rsidRPr="00F2123D">
        <w:rPr>
          <w:rFonts w:ascii="Arial" w:hAnsi="Arial" w:cs="Arial"/>
          <w:noProof/>
          <w:sz w:val="24"/>
          <w:szCs w:val="24"/>
          <w:lang w:eastAsia="en-GB"/>
        </w:rPr>
        <w:drawing>
          <wp:inline distT="0" distB="0" distL="0" distR="0" wp14:anchorId="572FF8D9" wp14:editId="666A9098">
            <wp:extent cx="5772699" cy="2763520"/>
            <wp:effectExtent l="0" t="0" r="0" b="0"/>
            <wp:docPr id="331590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590329" name=""/>
                    <pic:cNvPicPr/>
                  </pic:nvPicPr>
                  <pic:blipFill>
                    <a:blip r:embed="rId84"/>
                    <a:stretch>
                      <a:fillRect/>
                    </a:stretch>
                  </pic:blipFill>
                  <pic:spPr>
                    <a:xfrm>
                      <a:off x="0" y="0"/>
                      <a:ext cx="5773248" cy="2763783"/>
                    </a:xfrm>
                    <a:prstGeom prst="rect">
                      <a:avLst/>
                    </a:prstGeom>
                  </pic:spPr>
                </pic:pic>
              </a:graphicData>
            </a:graphic>
          </wp:inline>
        </w:drawing>
      </w:r>
    </w:p>
    <w:p w14:paraId="1F1024D2" w14:textId="77777777" w:rsidR="00BA5803" w:rsidRDefault="00BA5803" w:rsidP="00BA5803">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496146A8" w14:textId="77777777" w:rsidR="00BA5803" w:rsidRPr="007F62E0" w:rsidRDefault="00BA5803" w:rsidP="00BA5803">
      <w:pPr>
        <w:pStyle w:val="NoSpacing"/>
        <w:jc w:val="both"/>
        <w:rPr>
          <w:rFonts w:ascii="Arial" w:hAnsi="Arial" w:cs="Arial"/>
          <w:color w:val="FF0000"/>
          <w:sz w:val="24"/>
          <w:szCs w:val="24"/>
          <w:lang w:eastAsia="en-GB"/>
        </w:rPr>
      </w:pPr>
    </w:p>
    <w:p w14:paraId="33E087FA" w14:textId="77777777" w:rsidR="00BA5803" w:rsidRPr="00ED7DF9" w:rsidRDefault="00BA5803" w:rsidP="00BA5803">
      <w:pPr>
        <w:tabs>
          <w:tab w:val="left" w:pos="1060"/>
        </w:tabs>
        <w:rPr>
          <w:rFonts w:ascii="Arial" w:hAnsi="Arial" w:cs="Arial"/>
          <w:b/>
          <w:color w:val="FF0000"/>
          <w:sz w:val="24"/>
          <w:szCs w:val="24"/>
        </w:rPr>
      </w:pPr>
      <w:r>
        <w:rPr>
          <w:noProof/>
        </w:rPr>
        <w:drawing>
          <wp:inline distT="0" distB="0" distL="0" distR="0" wp14:anchorId="213A0969" wp14:editId="4A87D417">
            <wp:extent cx="5731510" cy="2795270"/>
            <wp:effectExtent l="0" t="0" r="2540" b="5080"/>
            <wp:docPr id="693680953" name="Chart 1">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47CD5FB5" w14:textId="77777777" w:rsidR="00BA5803" w:rsidRDefault="00BA5803" w:rsidP="00BA5803">
      <w:pPr>
        <w:tabs>
          <w:tab w:val="left" w:pos="6386"/>
        </w:tabs>
        <w:rPr>
          <w:rFonts w:ascii="Arial" w:hAnsi="Arial" w:cs="Arial"/>
          <w:sz w:val="24"/>
          <w:szCs w:val="24"/>
        </w:rPr>
      </w:pPr>
    </w:p>
    <w:p w14:paraId="7A021E98" w14:textId="77777777" w:rsidR="007B6138" w:rsidRDefault="007B6138" w:rsidP="00BA5803">
      <w:pPr>
        <w:tabs>
          <w:tab w:val="left" w:pos="6386"/>
        </w:tabs>
        <w:rPr>
          <w:rFonts w:ascii="Arial" w:hAnsi="Arial" w:cs="Arial"/>
          <w:sz w:val="24"/>
          <w:szCs w:val="24"/>
        </w:rPr>
      </w:pPr>
    </w:p>
    <w:p w14:paraId="2CDD6D16" w14:textId="77777777" w:rsidR="00BA5803" w:rsidRPr="00532B86" w:rsidRDefault="00BA5803" w:rsidP="00BA5803">
      <w:pPr>
        <w:tabs>
          <w:tab w:val="left" w:pos="6386"/>
        </w:tabs>
        <w:rPr>
          <w:rFonts w:ascii="Arial" w:hAnsi="Arial" w:cs="Arial"/>
          <w:sz w:val="24"/>
          <w:szCs w:val="24"/>
        </w:rPr>
      </w:pPr>
      <w:r w:rsidRPr="00532B86">
        <w:rPr>
          <w:rFonts w:ascii="Arial" w:hAnsi="Arial" w:cs="Arial"/>
          <w:sz w:val="24"/>
          <w:szCs w:val="24"/>
        </w:rPr>
        <w:t>Below are the main themes mentioned for Morriston:</w:t>
      </w:r>
    </w:p>
    <w:p w14:paraId="45AE9FA9" w14:textId="77777777" w:rsidR="00BA5803" w:rsidRPr="00C25C5F" w:rsidRDefault="00BA5803" w:rsidP="00BA5803">
      <w:pPr>
        <w:tabs>
          <w:tab w:val="left" w:pos="6386"/>
        </w:tabs>
        <w:rPr>
          <w:rFonts w:ascii="Arial" w:hAnsi="Arial" w:cs="Arial"/>
          <w:color w:val="FF0000"/>
          <w:sz w:val="24"/>
          <w:szCs w:val="24"/>
        </w:rPr>
      </w:pPr>
      <w:r w:rsidRPr="008B10AB">
        <w:rPr>
          <w:rFonts w:ascii="Arial" w:hAnsi="Arial" w:cs="Arial"/>
          <w:noProof/>
          <w:color w:val="FF0000"/>
          <w:sz w:val="24"/>
          <w:szCs w:val="24"/>
        </w:rPr>
        <w:drawing>
          <wp:inline distT="0" distB="0" distL="0" distR="0" wp14:anchorId="57E0531E" wp14:editId="53E17ACB">
            <wp:extent cx="5731510" cy="1779373"/>
            <wp:effectExtent l="0" t="0" r="2540" b="0"/>
            <wp:docPr id="143742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42377" name=""/>
                    <pic:cNvPicPr/>
                  </pic:nvPicPr>
                  <pic:blipFill>
                    <a:blip r:embed="rId86"/>
                    <a:stretch>
                      <a:fillRect/>
                    </a:stretch>
                  </pic:blipFill>
                  <pic:spPr>
                    <a:xfrm>
                      <a:off x="0" y="0"/>
                      <a:ext cx="5737086" cy="1781104"/>
                    </a:xfrm>
                    <a:prstGeom prst="rect">
                      <a:avLst/>
                    </a:prstGeom>
                  </pic:spPr>
                </pic:pic>
              </a:graphicData>
            </a:graphic>
          </wp:inline>
        </w:drawing>
      </w:r>
    </w:p>
    <w:p w14:paraId="3258C453" w14:textId="77777777" w:rsidR="00DA7F00" w:rsidRDefault="00DA7F00" w:rsidP="00351A9F">
      <w:pPr>
        <w:tabs>
          <w:tab w:val="left" w:pos="8240"/>
        </w:tabs>
        <w:jc w:val="both"/>
        <w:rPr>
          <w:rFonts w:ascii="Arial" w:hAnsi="Arial" w:cs="Arial"/>
          <w:b/>
          <w:sz w:val="24"/>
          <w:szCs w:val="24"/>
          <w:u w:val="single"/>
        </w:rPr>
      </w:pPr>
    </w:p>
    <w:p w14:paraId="18434D80" w14:textId="5B2EED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4FEEB660" w:rsidR="000668C9" w:rsidRPr="00BF77C0"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6F58EB">
        <w:rPr>
          <w:rFonts w:ascii="Arial" w:hAnsi="Arial" w:cs="Arial"/>
          <w:szCs w:val="24"/>
        </w:rPr>
        <w:t>1</w:t>
      </w:r>
      <w:r w:rsidR="00352792">
        <w:rPr>
          <w:rFonts w:ascii="Arial" w:hAnsi="Arial" w:cs="Arial"/>
          <w:szCs w:val="24"/>
        </w:rPr>
        <w:t>71</w:t>
      </w:r>
      <w:r w:rsidR="00AA5388" w:rsidRPr="00BF77C0">
        <w:rPr>
          <w:rFonts w:ascii="Arial" w:hAnsi="Arial" w:cs="Arial"/>
          <w:szCs w:val="24"/>
        </w:rPr>
        <w:t xml:space="preserve"> complaints during Q</w:t>
      </w:r>
      <w:r w:rsidR="00352792">
        <w:rPr>
          <w:rFonts w:ascii="Arial" w:hAnsi="Arial" w:cs="Arial"/>
          <w:szCs w:val="24"/>
        </w:rPr>
        <w:t>4</w:t>
      </w:r>
      <w:r w:rsidR="00AA5388" w:rsidRPr="00BF77C0">
        <w:rPr>
          <w:rFonts w:ascii="Arial" w:hAnsi="Arial" w:cs="Arial"/>
          <w:szCs w:val="24"/>
        </w:rPr>
        <w:t xml:space="preserve"> 202</w:t>
      </w:r>
      <w:r w:rsidR="006F58EB">
        <w:rPr>
          <w:rFonts w:ascii="Arial" w:hAnsi="Arial" w:cs="Arial"/>
          <w:szCs w:val="24"/>
        </w:rPr>
        <w:t>4</w:t>
      </w:r>
      <w:r w:rsidR="00AA5388" w:rsidRPr="00BF77C0">
        <w:rPr>
          <w:rFonts w:ascii="Arial" w:hAnsi="Arial" w:cs="Arial"/>
          <w:szCs w:val="24"/>
        </w:rPr>
        <w:t>/2</w:t>
      </w:r>
      <w:r w:rsidR="006F58EB">
        <w:rPr>
          <w:rFonts w:ascii="Arial" w:hAnsi="Arial" w:cs="Arial"/>
          <w:szCs w:val="24"/>
        </w:rPr>
        <w:t xml:space="preserve">5 </w:t>
      </w:r>
      <w:r w:rsidR="00E54A3A">
        <w:rPr>
          <w:rFonts w:ascii="Arial" w:hAnsi="Arial" w:cs="Arial"/>
          <w:szCs w:val="24"/>
        </w:rPr>
        <w:t xml:space="preserve">which </w:t>
      </w:r>
      <w:r w:rsidR="00352792">
        <w:rPr>
          <w:rFonts w:ascii="Arial" w:hAnsi="Arial" w:cs="Arial"/>
          <w:szCs w:val="24"/>
        </w:rPr>
        <w:t>compares with 145 received during</w:t>
      </w:r>
      <w:r w:rsidR="006F58EB">
        <w:rPr>
          <w:rFonts w:ascii="Arial" w:hAnsi="Arial" w:cs="Arial"/>
          <w:szCs w:val="24"/>
        </w:rPr>
        <w:t xml:space="preserve"> Q</w:t>
      </w:r>
      <w:r w:rsidR="00CF331E">
        <w:rPr>
          <w:rFonts w:ascii="Arial" w:hAnsi="Arial" w:cs="Arial"/>
          <w:szCs w:val="24"/>
        </w:rPr>
        <w:t>3</w:t>
      </w:r>
      <w:r w:rsidR="006F58EB">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427798">
        <w:rPr>
          <w:rFonts w:ascii="Arial" w:hAnsi="Arial" w:cs="Arial"/>
          <w:szCs w:val="24"/>
        </w:rPr>
        <w:t>April 2024</w:t>
      </w:r>
      <w:r w:rsidR="00351A9F" w:rsidRPr="00BF77C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351A9F" w:rsidRPr="00BF77C0">
        <w:rPr>
          <w:rFonts w:ascii="Arial" w:hAnsi="Arial" w:cs="Arial"/>
          <w:szCs w:val="24"/>
        </w:rPr>
        <w:t>, Early Resolution and Re-opened complaints.</w:t>
      </w:r>
      <w:r w:rsidR="000668C9" w:rsidRPr="00BF77C0">
        <w:rPr>
          <w:rFonts w:ascii="Arial" w:hAnsi="Arial" w:cs="Arial"/>
          <w:szCs w:val="24"/>
        </w:rPr>
        <w:t xml:space="preserve">  </w:t>
      </w:r>
    </w:p>
    <w:p w14:paraId="5C7475D4" w14:textId="77777777"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5B56319E" w:rsidR="00351A9F" w:rsidRPr="007F62E0" w:rsidRDefault="00565C8A" w:rsidP="00351A9F">
      <w:pPr>
        <w:tabs>
          <w:tab w:val="left" w:pos="8240"/>
        </w:tabs>
        <w:jc w:val="both"/>
        <w:rPr>
          <w:rFonts w:ascii="Arial" w:hAnsi="Arial" w:cs="Arial"/>
          <w:b/>
          <w:color w:val="FF0000"/>
          <w:sz w:val="20"/>
          <w:szCs w:val="24"/>
        </w:rPr>
      </w:pPr>
      <w:r>
        <w:rPr>
          <w:noProof/>
        </w:rPr>
        <w:drawing>
          <wp:inline distT="0" distB="0" distL="0" distR="0" wp14:anchorId="14BA68C5" wp14:editId="6D295B50">
            <wp:extent cx="5876925" cy="2498725"/>
            <wp:effectExtent l="0" t="0" r="9525" b="15875"/>
            <wp:docPr id="311986933"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20B4439C" w14:textId="181061B0" w:rsidR="00AF79A6"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DE7BF6">
        <w:rPr>
          <w:rFonts w:ascii="Arial" w:hAnsi="Arial" w:cs="Arial"/>
          <w:szCs w:val="24"/>
        </w:rPr>
        <w:t>April</w:t>
      </w:r>
      <w:r w:rsidR="00E54A3A">
        <w:rPr>
          <w:rFonts w:ascii="Arial" w:hAnsi="Arial" w:cs="Arial"/>
          <w:szCs w:val="24"/>
        </w:rPr>
        <w:t xml:space="preserve"> 2024</w:t>
      </w:r>
      <w:r w:rsidR="009E3697">
        <w:rPr>
          <w:rFonts w:ascii="Arial" w:hAnsi="Arial" w:cs="Arial"/>
          <w:szCs w:val="24"/>
        </w:rPr>
        <w:t>.</w:t>
      </w:r>
    </w:p>
    <w:p w14:paraId="487D9FC3" w14:textId="77777777" w:rsidR="00565C8A" w:rsidRDefault="00565C8A" w:rsidP="00AA5388">
      <w:pPr>
        <w:tabs>
          <w:tab w:val="left" w:pos="8240"/>
        </w:tabs>
        <w:jc w:val="both"/>
        <w:rPr>
          <w:rFonts w:ascii="Arial" w:hAnsi="Arial" w:cs="Arial"/>
          <w:b/>
          <w:sz w:val="20"/>
          <w:szCs w:val="24"/>
        </w:rPr>
      </w:pPr>
    </w:p>
    <w:p w14:paraId="310AF924" w14:textId="77777777" w:rsidR="00565C8A" w:rsidRDefault="00565C8A" w:rsidP="00AA5388">
      <w:pPr>
        <w:tabs>
          <w:tab w:val="left" w:pos="8240"/>
        </w:tabs>
        <w:jc w:val="both"/>
        <w:rPr>
          <w:rFonts w:ascii="Arial" w:hAnsi="Arial" w:cs="Arial"/>
          <w:b/>
          <w:sz w:val="20"/>
          <w:szCs w:val="24"/>
        </w:rPr>
      </w:pPr>
    </w:p>
    <w:p w14:paraId="7835D561" w14:textId="77777777" w:rsidR="00AA1AF7" w:rsidRDefault="00AA1AF7" w:rsidP="00AA5388">
      <w:pPr>
        <w:tabs>
          <w:tab w:val="left" w:pos="8240"/>
        </w:tabs>
        <w:jc w:val="both"/>
        <w:rPr>
          <w:rFonts w:ascii="Arial" w:hAnsi="Arial" w:cs="Arial"/>
          <w:b/>
          <w:sz w:val="20"/>
          <w:szCs w:val="24"/>
        </w:rPr>
      </w:pPr>
    </w:p>
    <w:p w14:paraId="37BF9D23" w14:textId="11CCC888"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lastRenderedPageBreak/>
        <w:t>Graph 2: Top 5 Services by month</w:t>
      </w:r>
    </w:p>
    <w:p w14:paraId="4CFC1138" w14:textId="194FA56D" w:rsidR="00AA5388" w:rsidRPr="007F62E0" w:rsidRDefault="009D212A" w:rsidP="00AA5388">
      <w:pPr>
        <w:tabs>
          <w:tab w:val="left" w:pos="8240"/>
        </w:tabs>
        <w:jc w:val="both"/>
        <w:rPr>
          <w:rFonts w:ascii="Arial" w:hAnsi="Arial" w:cs="Arial"/>
          <w:color w:val="FF0000"/>
          <w:sz w:val="24"/>
          <w:szCs w:val="24"/>
        </w:rPr>
      </w:pPr>
      <w:r>
        <w:rPr>
          <w:noProof/>
        </w:rPr>
        <w:drawing>
          <wp:inline distT="0" distB="0" distL="0" distR="0" wp14:anchorId="1F89F3A2" wp14:editId="137F887F">
            <wp:extent cx="5924550" cy="2752725"/>
            <wp:effectExtent l="0" t="0" r="0" b="9525"/>
            <wp:docPr id="2022741705" name="Chart 1">
              <a:extLst xmlns:a="http://schemas.openxmlformats.org/drawingml/2006/main">
                <a:ext uri="{FF2B5EF4-FFF2-40B4-BE49-F238E27FC236}">
                  <a16:creationId xmlns:a16="http://schemas.microsoft.com/office/drawing/2014/main" id="{694F6CD9-256E-9084-DC92-6C84F0C8A9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1707F6A5" w14:textId="5CE6E0D1" w:rsidR="00AA1AF7" w:rsidRPr="00230B50" w:rsidRDefault="00AA1AF7" w:rsidP="00AA5388">
      <w:pPr>
        <w:tabs>
          <w:tab w:val="left" w:pos="8240"/>
        </w:tabs>
        <w:jc w:val="both"/>
        <w:rPr>
          <w:rFonts w:ascii="Arial" w:hAnsi="Arial" w:cs="Arial"/>
          <w:bCs/>
          <w:sz w:val="24"/>
          <w:szCs w:val="24"/>
        </w:rPr>
      </w:pPr>
      <w:r w:rsidRPr="00230B50">
        <w:rPr>
          <w:rFonts w:ascii="Arial" w:hAnsi="Arial" w:cs="Arial"/>
          <w:bCs/>
          <w:sz w:val="24"/>
          <w:szCs w:val="24"/>
        </w:rPr>
        <w:t xml:space="preserve">There appears an overall increase in complaints for NPTSSG during Q4 compared with the previous quarter. </w:t>
      </w:r>
      <w:r w:rsidR="00CC7887" w:rsidRPr="00230B50">
        <w:rPr>
          <w:rFonts w:ascii="Arial" w:hAnsi="Arial" w:cs="Arial"/>
          <w:bCs/>
          <w:sz w:val="24"/>
          <w:szCs w:val="24"/>
        </w:rPr>
        <w:t>There is not on</w:t>
      </w:r>
      <w:r w:rsidR="00230B50">
        <w:rPr>
          <w:rFonts w:ascii="Arial" w:hAnsi="Arial" w:cs="Arial"/>
          <w:bCs/>
          <w:sz w:val="24"/>
          <w:szCs w:val="24"/>
        </w:rPr>
        <w:t>e</w:t>
      </w:r>
      <w:r w:rsidR="00CC7887" w:rsidRPr="00230B50">
        <w:rPr>
          <w:rFonts w:ascii="Arial" w:hAnsi="Arial" w:cs="Arial"/>
          <w:bCs/>
          <w:sz w:val="24"/>
          <w:szCs w:val="24"/>
        </w:rPr>
        <w:t xml:space="preserve"> particular service that has had an increase however, Rheumatology and Paediatrics have both had </w:t>
      </w:r>
      <w:r w:rsidR="00230B50" w:rsidRPr="00230B50">
        <w:rPr>
          <w:rFonts w:ascii="Arial" w:hAnsi="Arial" w:cs="Arial"/>
          <w:bCs/>
          <w:sz w:val="24"/>
          <w:szCs w:val="24"/>
        </w:rPr>
        <w:t>five more complaints when compared with the previous quarter.</w:t>
      </w:r>
    </w:p>
    <w:p w14:paraId="0F774F0F" w14:textId="4447F17C"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56209583" w:rsidR="00B537CF" w:rsidRPr="00A4036F" w:rsidRDefault="002A7171" w:rsidP="00AA5388">
      <w:pPr>
        <w:tabs>
          <w:tab w:val="left" w:pos="8240"/>
        </w:tabs>
        <w:jc w:val="both"/>
        <w:rPr>
          <w:rFonts w:ascii="Arial" w:hAnsi="Arial" w:cs="Arial"/>
        </w:rPr>
      </w:pPr>
      <w:r w:rsidRPr="00A4036F">
        <w:rPr>
          <w:rFonts w:ascii="Arial" w:hAnsi="Arial" w:cs="Arial"/>
          <w:sz w:val="24"/>
          <w:szCs w:val="24"/>
        </w:rPr>
        <w:t>NPTSSG</w:t>
      </w:r>
      <w:r w:rsidRPr="00A4036F">
        <w:rPr>
          <w:rFonts w:ascii="Arial" w:hAnsi="Arial" w:cs="Arial"/>
        </w:rPr>
        <w:t xml:space="preserve"> </w:t>
      </w:r>
      <w:r w:rsidR="00AA5388" w:rsidRPr="00A4036F">
        <w:rPr>
          <w:rFonts w:ascii="Arial" w:hAnsi="Arial" w:cs="Arial"/>
        </w:rPr>
        <w:t xml:space="preserve">reported </w:t>
      </w:r>
      <w:r w:rsidR="00094951" w:rsidRPr="00A4036F">
        <w:rPr>
          <w:rFonts w:ascii="Arial" w:hAnsi="Arial" w:cs="Arial"/>
        </w:rPr>
        <w:t>1</w:t>
      </w:r>
      <w:r w:rsidR="00D95037">
        <w:rPr>
          <w:rFonts w:ascii="Arial" w:hAnsi="Arial" w:cs="Arial"/>
        </w:rPr>
        <w:t>4</w:t>
      </w:r>
      <w:r w:rsidR="0017335A">
        <w:rPr>
          <w:rFonts w:ascii="Arial" w:hAnsi="Arial" w:cs="Arial"/>
        </w:rPr>
        <w:t>52</w:t>
      </w:r>
      <w:r w:rsidR="00AA5388" w:rsidRPr="00A4036F">
        <w:rPr>
          <w:rFonts w:ascii="Arial" w:hAnsi="Arial" w:cs="Arial"/>
        </w:rPr>
        <w:t xml:space="preserve"> incidents in quarter </w:t>
      </w:r>
      <w:r w:rsidR="00E4625A">
        <w:rPr>
          <w:rFonts w:ascii="Arial" w:hAnsi="Arial" w:cs="Arial"/>
        </w:rPr>
        <w:t>4</w:t>
      </w:r>
      <w:r w:rsidR="00094951" w:rsidRPr="00A4036F">
        <w:rPr>
          <w:rFonts w:ascii="Arial" w:hAnsi="Arial" w:cs="Arial"/>
        </w:rPr>
        <w:t xml:space="preserve"> (Q</w:t>
      </w:r>
      <w:r w:rsidR="00E4625A">
        <w:rPr>
          <w:rFonts w:ascii="Arial" w:hAnsi="Arial" w:cs="Arial"/>
        </w:rPr>
        <w:t>4</w:t>
      </w:r>
      <w:r w:rsidR="00AA5388" w:rsidRPr="00A4036F">
        <w:rPr>
          <w:rFonts w:ascii="Arial" w:hAnsi="Arial" w:cs="Arial"/>
        </w:rPr>
        <w:t>) of 202</w:t>
      </w:r>
      <w:r w:rsidR="002A1281">
        <w:rPr>
          <w:rFonts w:ascii="Arial" w:hAnsi="Arial" w:cs="Arial"/>
        </w:rPr>
        <w:t>4</w:t>
      </w:r>
      <w:r w:rsidR="00AA5388" w:rsidRPr="00A4036F">
        <w:rPr>
          <w:rFonts w:ascii="Arial" w:hAnsi="Arial" w:cs="Arial"/>
        </w:rPr>
        <w:t>/2</w:t>
      </w:r>
      <w:r w:rsidR="002A1281">
        <w:rPr>
          <w:rFonts w:ascii="Arial" w:hAnsi="Arial" w:cs="Arial"/>
        </w:rPr>
        <w:t>5</w:t>
      </w:r>
      <w:r w:rsidR="00AA5388" w:rsidRPr="00A4036F">
        <w:rPr>
          <w:rFonts w:ascii="Arial" w:hAnsi="Arial" w:cs="Arial"/>
        </w:rPr>
        <w:t xml:space="preserve"> (</w:t>
      </w:r>
      <w:r w:rsidR="00E4625A">
        <w:rPr>
          <w:rFonts w:ascii="Arial" w:hAnsi="Arial" w:cs="Arial"/>
        </w:rPr>
        <w:t>January, February, March</w:t>
      </w:r>
      <w:r w:rsidR="00AA5388" w:rsidRPr="00A4036F">
        <w:rPr>
          <w:rFonts w:ascii="Arial" w:hAnsi="Arial" w:cs="Arial"/>
        </w:rPr>
        <w:t xml:space="preserve">). This compares with </w:t>
      </w:r>
      <w:r w:rsidR="00D95037" w:rsidRPr="00A4036F">
        <w:rPr>
          <w:rFonts w:ascii="Arial" w:hAnsi="Arial" w:cs="Arial"/>
        </w:rPr>
        <w:t>1</w:t>
      </w:r>
      <w:r w:rsidR="00E4625A">
        <w:rPr>
          <w:rFonts w:ascii="Arial" w:hAnsi="Arial" w:cs="Arial"/>
        </w:rPr>
        <w:t>434</w:t>
      </w:r>
      <w:r w:rsidR="00D95037" w:rsidRPr="00A4036F">
        <w:rPr>
          <w:rFonts w:ascii="Arial" w:hAnsi="Arial" w:cs="Arial"/>
        </w:rPr>
        <w:t xml:space="preserve"> incidents in quarter </w:t>
      </w:r>
      <w:r w:rsidR="00E4625A">
        <w:rPr>
          <w:rFonts w:ascii="Arial" w:hAnsi="Arial" w:cs="Arial"/>
        </w:rPr>
        <w:t>3</w:t>
      </w:r>
      <w:r w:rsidR="00D95037" w:rsidRPr="00A4036F">
        <w:rPr>
          <w:rFonts w:ascii="Arial" w:hAnsi="Arial" w:cs="Arial"/>
        </w:rPr>
        <w:t xml:space="preserve"> (Q</w:t>
      </w:r>
      <w:r w:rsidR="00E4625A">
        <w:rPr>
          <w:rFonts w:ascii="Arial" w:hAnsi="Arial" w:cs="Arial"/>
        </w:rPr>
        <w:t>3</w:t>
      </w:r>
      <w:r w:rsidR="00D95037" w:rsidRPr="00A4036F">
        <w:rPr>
          <w:rFonts w:ascii="Arial" w:hAnsi="Arial" w:cs="Arial"/>
        </w:rPr>
        <w:t>) of 202</w:t>
      </w:r>
      <w:r w:rsidR="00D95037">
        <w:rPr>
          <w:rFonts w:ascii="Arial" w:hAnsi="Arial" w:cs="Arial"/>
        </w:rPr>
        <w:t>4</w:t>
      </w:r>
      <w:r w:rsidR="00D95037" w:rsidRPr="00A4036F">
        <w:rPr>
          <w:rFonts w:ascii="Arial" w:hAnsi="Arial" w:cs="Arial"/>
        </w:rPr>
        <w:t>/2</w:t>
      </w:r>
      <w:r w:rsidR="00D95037">
        <w:rPr>
          <w:rFonts w:ascii="Arial" w:hAnsi="Arial" w:cs="Arial"/>
        </w:rPr>
        <w:t>5</w:t>
      </w:r>
      <w:r w:rsidR="00D95037" w:rsidRPr="00A4036F">
        <w:rPr>
          <w:rFonts w:ascii="Arial" w:hAnsi="Arial" w:cs="Arial"/>
        </w:rPr>
        <w:t xml:space="preserve"> (</w:t>
      </w:r>
      <w:r w:rsidR="00E4625A">
        <w:rPr>
          <w:rFonts w:ascii="Arial" w:hAnsi="Arial" w:cs="Arial"/>
        </w:rPr>
        <w:t>October, November, December</w:t>
      </w:r>
      <w:r w:rsidR="00D95037" w:rsidRPr="00A4036F">
        <w:rPr>
          <w:rFonts w:ascii="Arial" w:hAnsi="Arial" w:cs="Arial"/>
        </w:rPr>
        <w:t xml:space="preserve">). </w:t>
      </w:r>
      <w:r w:rsidR="00AA5388" w:rsidRPr="00A4036F">
        <w:rPr>
          <w:rFonts w:ascii="Arial" w:hAnsi="Arial" w:cs="Arial"/>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0F5B1F2D" w:rsidR="002A7171" w:rsidRPr="007F62E0" w:rsidRDefault="00CC518B" w:rsidP="002A7171">
      <w:pPr>
        <w:tabs>
          <w:tab w:val="left" w:pos="1060"/>
        </w:tabs>
        <w:jc w:val="both"/>
        <w:rPr>
          <w:rFonts w:ascii="Arial" w:hAnsi="Arial" w:cs="Arial"/>
          <w:color w:val="FF0000"/>
        </w:rPr>
      </w:pPr>
      <w:r>
        <w:rPr>
          <w:noProof/>
        </w:rPr>
        <w:drawing>
          <wp:inline distT="0" distB="0" distL="0" distR="0" wp14:anchorId="35C7C336" wp14:editId="63A19DA1">
            <wp:extent cx="5991225" cy="3019425"/>
            <wp:effectExtent l="0" t="0" r="9525" b="9525"/>
            <wp:docPr id="844934695"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57E6F0B1" w14:textId="11FA8F04" w:rsidR="00D161ED" w:rsidRDefault="002A7171" w:rsidP="00613174">
      <w:pPr>
        <w:tabs>
          <w:tab w:val="left" w:pos="1060"/>
        </w:tabs>
        <w:jc w:val="both"/>
        <w:rPr>
          <w:rFonts w:ascii="Arial" w:hAnsi="Arial" w:cs="Arial"/>
          <w:szCs w:val="24"/>
        </w:rPr>
      </w:pPr>
      <w:r w:rsidRPr="000B50F7">
        <w:rPr>
          <w:rFonts w:ascii="Arial" w:hAnsi="Arial" w:cs="Arial"/>
          <w:szCs w:val="24"/>
        </w:rPr>
        <w:lastRenderedPageBreak/>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CB5512">
        <w:rPr>
          <w:rFonts w:ascii="Arial" w:hAnsi="Arial" w:cs="Arial"/>
          <w:szCs w:val="24"/>
        </w:rPr>
        <w:t>January – March 2025.</w:t>
      </w: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4E3104FF" w:rsidR="003B5245" w:rsidRDefault="007C2918" w:rsidP="00613174">
      <w:pPr>
        <w:tabs>
          <w:tab w:val="left" w:pos="1060"/>
        </w:tabs>
        <w:jc w:val="both"/>
        <w:rPr>
          <w:rFonts w:ascii="Arial" w:hAnsi="Arial" w:cs="Arial"/>
          <w:b/>
          <w:color w:val="FF0000"/>
          <w:sz w:val="20"/>
          <w:szCs w:val="24"/>
        </w:rPr>
      </w:pPr>
      <w:r>
        <w:rPr>
          <w:noProof/>
        </w:rPr>
        <w:drawing>
          <wp:inline distT="0" distB="0" distL="0" distR="0" wp14:anchorId="499992C9" wp14:editId="21610464">
            <wp:extent cx="5924550" cy="2686050"/>
            <wp:effectExtent l="0" t="0" r="0" b="0"/>
            <wp:docPr id="381949219" name="Chart 1">
              <a:extLst xmlns:a="http://schemas.openxmlformats.org/drawingml/2006/main">
                <a:ext uri="{FF2B5EF4-FFF2-40B4-BE49-F238E27FC236}">
                  <a16:creationId xmlns:a16="http://schemas.microsoft.com/office/drawing/2014/main" id="{CD3239FE-E445-47B6-0564-FEDE82F407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7FF38C6E" w:rsidR="00B537CF" w:rsidRPr="00FF4BEF" w:rsidRDefault="00122C39" w:rsidP="008269AB">
      <w:pPr>
        <w:tabs>
          <w:tab w:val="left" w:pos="8240"/>
        </w:tabs>
        <w:jc w:val="both"/>
        <w:rPr>
          <w:rFonts w:ascii="Arial" w:hAnsi="Arial" w:cs="Arial"/>
          <w:szCs w:val="24"/>
        </w:rPr>
      </w:pPr>
      <w:r w:rsidRPr="000B50F7">
        <w:rPr>
          <w:rFonts w:ascii="Arial" w:hAnsi="Arial" w:cs="Arial"/>
          <w:szCs w:val="24"/>
        </w:rPr>
        <w:t xml:space="preserve">NPTSSG reported </w:t>
      </w:r>
      <w:r w:rsidR="00B537CF">
        <w:rPr>
          <w:rFonts w:ascii="Arial" w:hAnsi="Arial" w:cs="Arial"/>
          <w:szCs w:val="24"/>
        </w:rPr>
        <w:t>1</w:t>
      </w:r>
      <w:r w:rsidR="005A3753">
        <w:rPr>
          <w:rFonts w:ascii="Arial" w:hAnsi="Arial" w:cs="Arial"/>
          <w:szCs w:val="24"/>
        </w:rPr>
        <w:t>0</w:t>
      </w:r>
      <w:r w:rsidRPr="000B50F7">
        <w:rPr>
          <w:rFonts w:ascii="Arial" w:hAnsi="Arial" w:cs="Arial"/>
          <w:szCs w:val="24"/>
        </w:rPr>
        <w:t xml:space="preserve"> Nationally Reportable Incidents (NRI’s) during Q</w:t>
      </w:r>
      <w:r w:rsidR="005A3753">
        <w:rPr>
          <w:rFonts w:ascii="Arial" w:hAnsi="Arial" w:cs="Arial"/>
          <w:szCs w:val="24"/>
        </w:rPr>
        <w:t>4</w:t>
      </w:r>
      <w:r w:rsidR="000B50F7" w:rsidRPr="000B50F7">
        <w:rPr>
          <w:rFonts w:ascii="Arial" w:hAnsi="Arial" w:cs="Arial"/>
          <w:szCs w:val="24"/>
        </w:rPr>
        <w:t xml:space="preserve"> 202</w:t>
      </w:r>
      <w:r w:rsidR="000E14FC">
        <w:rPr>
          <w:rFonts w:ascii="Arial" w:hAnsi="Arial" w:cs="Arial"/>
          <w:szCs w:val="24"/>
        </w:rPr>
        <w:t>4</w:t>
      </w:r>
      <w:r w:rsidR="000B50F7" w:rsidRPr="000B50F7">
        <w:rPr>
          <w:rFonts w:ascii="Arial" w:hAnsi="Arial" w:cs="Arial"/>
          <w:szCs w:val="24"/>
        </w:rPr>
        <w:t>/2</w:t>
      </w:r>
      <w:r w:rsidR="000E14FC">
        <w:rPr>
          <w:rFonts w:ascii="Arial" w:hAnsi="Arial" w:cs="Arial"/>
          <w:szCs w:val="24"/>
        </w:rPr>
        <w:t>5</w:t>
      </w:r>
      <w:r w:rsidRPr="000B50F7">
        <w:rPr>
          <w:rFonts w:ascii="Arial" w:hAnsi="Arial" w:cs="Arial"/>
          <w:szCs w:val="24"/>
        </w:rPr>
        <w:t xml:space="preserve">, this compares to </w:t>
      </w:r>
      <w:r w:rsidR="008269AB">
        <w:rPr>
          <w:rFonts w:ascii="Arial" w:hAnsi="Arial" w:cs="Arial"/>
          <w:szCs w:val="24"/>
        </w:rPr>
        <w:t>1</w:t>
      </w:r>
      <w:r w:rsidR="00780B0B">
        <w:rPr>
          <w:rFonts w:ascii="Arial" w:hAnsi="Arial" w:cs="Arial"/>
          <w:szCs w:val="24"/>
        </w:rPr>
        <w:t>9</w:t>
      </w:r>
      <w:r w:rsidRPr="000B50F7">
        <w:rPr>
          <w:rFonts w:ascii="Arial" w:hAnsi="Arial" w:cs="Arial"/>
          <w:szCs w:val="24"/>
        </w:rPr>
        <w:t xml:space="preserve"> being reported during Q</w:t>
      </w:r>
      <w:r w:rsidR="00780B0B">
        <w:rPr>
          <w:rFonts w:ascii="Arial" w:hAnsi="Arial" w:cs="Arial"/>
          <w:szCs w:val="24"/>
        </w:rPr>
        <w:t>3</w:t>
      </w:r>
      <w:r w:rsidR="00F855B1" w:rsidRPr="000B50F7">
        <w:rPr>
          <w:rFonts w:ascii="Arial" w:hAnsi="Arial" w:cs="Arial"/>
          <w:szCs w:val="24"/>
        </w:rPr>
        <w:t xml:space="preserve"> </w:t>
      </w:r>
      <w:r w:rsidRPr="000B50F7">
        <w:rPr>
          <w:rFonts w:ascii="Arial" w:hAnsi="Arial" w:cs="Arial"/>
          <w:szCs w:val="24"/>
        </w:rPr>
        <w:t xml:space="preserve">of </w:t>
      </w:r>
      <w:r w:rsidR="00F855B1" w:rsidRPr="000B50F7">
        <w:rPr>
          <w:rFonts w:ascii="Arial" w:hAnsi="Arial" w:cs="Arial"/>
          <w:szCs w:val="24"/>
        </w:rPr>
        <w:t>202</w:t>
      </w:r>
      <w:r w:rsidR="000E14FC">
        <w:rPr>
          <w:rFonts w:ascii="Arial" w:hAnsi="Arial" w:cs="Arial"/>
          <w:szCs w:val="24"/>
        </w:rPr>
        <w:t>4</w:t>
      </w:r>
      <w:r w:rsidR="00F855B1" w:rsidRPr="000B50F7">
        <w:rPr>
          <w:rFonts w:ascii="Arial" w:hAnsi="Arial" w:cs="Arial"/>
          <w:szCs w:val="24"/>
        </w:rPr>
        <w:t>/2</w:t>
      </w:r>
      <w:r w:rsidR="000E14FC">
        <w:rPr>
          <w:rFonts w:ascii="Arial" w:hAnsi="Arial" w:cs="Arial"/>
          <w:szCs w:val="24"/>
        </w:rPr>
        <w:t>5</w:t>
      </w:r>
      <w:r w:rsidR="00F855B1" w:rsidRPr="000B50F7">
        <w:rPr>
          <w:rFonts w:ascii="Arial" w:hAnsi="Arial" w:cs="Arial"/>
          <w:szCs w:val="24"/>
        </w:rPr>
        <w:t>.</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8F6D96">
        <w:rPr>
          <w:rFonts w:ascii="Arial" w:hAnsi="Arial" w:cs="Arial"/>
          <w:szCs w:val="24"/>
        </w:rPr>
        <w:t xml:space="preserve">– 6 x IUD’s, </w:t>
      </w:r>
      <w:r w:rsidR="001D2392">
        <w:rPr>
          <w:rFonts w:ascii="Arial" w:hAnsi="Arial" w:cs="Arial"/>
          <w:szCs w:val="24"/>
        </w:rPr>
        <w:t xml:space="preserve">1 x Pressure Ulcer, 1 x neonatal death, </w:t>
      </w:r>
      <w:r w:rsidR="00760630">
        <w:rPr>
          <w:rFonts w:ascii="Arial" w:hAnsi="Arial" w:cs="Arial"/>
          <w:szCs w:val="24"/>
        </w:rPr>
        <w:t xml:space="preserve">1 x </w:t>
      </w:r>
      <w:r w:rsidR="00760630" w:rsidRPr="00760630">
        <w:rPr>
          <w:rFonts w:ascii="Arial" w:hAnsi="Arial" w:cs="Arial"/>
          <w:szCs w:val="24"/>
        </w:rPr>
        <w:t>Failure to follow protocol/SOP</w:t>
      </w:r>
      <w:r w:rsidR="00760630">
        <w:rPr>
          <w:rFonts w:ascii="Arial" w:hAnsi="Arial" w:cs="Arial"/>
          <w:szCs w:val="24"/>
        </w:rPr>
        <w:t xml:space="preserve">, 1 x </w:t>
      </w:r>
      <w:r w:rsidR="00760630" w:rsidRPr="00760630">
        <w:rPr>
          <w:rFonts w:ascii="Arial" w:hAnsi="Arial" w:cs="Arial"/>
          <w:szCs w:val="24"/>
        </w:rPr>
        <w:t xml:space="preserve">Lack </w:t>
      </w:r>
      <w:proofErr w:type="gramStart"/>
      <w:r w:rsidR="00760630" w:rsidRPr="00760630">
        <w:rPr>
          <w:rFonts w:ascii="Arial" w:hAnsi="Arial" w:cs="Arial"/>
          <w:szCs w:val="24"/>
        </w:rPr>
        <w:t>of  prophylaxis</w:t>
      </w:r>
      <w:proofErr w:type="gramEnd"/>
      <w:r w:rsidR="00760630" w:rsidRPr="00760630">
        <w:rPr>
          <w:rFonts w:ascii="Arial" w:hAnsi="Arial" w:cs="Arial"/>
          <w:szCs w:val="24"/>
        </w:rPr>
        <w:t xml:space="preserve"> medication</w:t>
      </w:r>
      <w:r w:rsidR="00725D0A">
        <w:rPr>
          <w:rFonts w:ascii="Arial" w:hAnsi="Arial" w:cs="Arial"/>
          <w:szCs w:val="24"/>
        </w:rPr>
        <w:t>.</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1A1F612C" w:rsidR="00FF4BEF" w:rsidRPr="007F62E0" w:rsidRDefault="008A0A34" w:rsidP="00122C39">
      <w:pPr>
        <w:tabs>
          <w:tab w:val="left" w:pos="1060"/>
        </w:tabs>
        <w:rPr>
          <w:rFonts w:ascii="Arial" w:hAnsi="Arial" w:cs="Arial"/>
          <w:b/>
          <w:color w:val="FF0000"/>
          <w:sz w:val="24"/>
          <w:szCs w:val="24"/>
        </w:rPr>
      </w:pPr>
      <w:r>
        <w:rPr>
          <w:noProof/>
        </w:rPr>
        <w:drawing>
          <wp:inline distT="0" distB="0" distL="0" distR="0" wp14:anchorId="40DF9054" wp14:editId="135EDD6C">
            <wp:extent cx="6134100" cy="2533650"/>
            <wp:effectExtent l="0" t="0" r="0" b="0"/>
            <wp:docPr id="5477619"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0B947456" w14:textId="2334446D" w:rsidR="00122C39" w:rsidRPr="001C6875" w:rsidRDefault="007B7B2A" w:rsidP="00122C39">
      <w:pPr>
        <w:tabs>
          <w:tab w:val="left" w:pos="1060"/>
        </w:tabs>
        <w:rPr>
          <w:rFonts w:ascii="Arial" w:hAnsi="Arial" w:cs="Arial"/>
          <w:b/>
          <w:sz w:val="24"/>
          <w:szCs w:val="24"/>
        </w:rPr>
      </w:pPr>
      <w:r>
        <w:rPr>
          <w:rFonts w:ascii="Arial" w:hAnsi="Arial" w:cs="Arial"/>
          <w:b/>
          <w:sz w:val="24"/>
          <w:szCs w:val="24"/>
        </w:rPr>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593FAD14" w14:textId="065E241C" w:rsidR="00507E9B"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80313B">
        <w:rPr>
          <w:rFonts w:ascii="Arial" w:hAnsi="Arial" w:cs="Arial"/>
          <w:szCs w:val="24"/>
        </w:rPr>
        <w:t>56</w:t>
      </w:r>
      <w:r w:rsidRPr="001C6875">
        <w:rPr>
          <w:rFonts w:ascii="Arial" w:hAnsi="Arial" w:cs="Arial"/>
          <w:szCs w:val="24"/>
        </w:rPr>
        <w:t xml:space="preserve"> compliments during Q</w:t>
      </w:r>
      <w:r w:rsidR="0080313B">
        <w:rPr>
          <w:rFonts w:ascii="Arial" w:hAnsi="Arial" w:cs="Arial"/>
          <w:szCs w:val="24"/>
        </w:rPr>
        <w:t>4</w:t>
      </w:r>
      <w:r w:rsidR="00B97C28" w:rsidRPr="001C6875">
        <w:rPr>
          <w:rFonts w:ascii="Arial" w:hAnsi="Arial" w:cs="Arial"/>
          <w:szCs w:val="24"/>
        </w:rPr>
        <w:t xml:space="preserve"> </w:t>
      </w:r>
      <w:r w:rsidR="00FF4BEF">
        <w:rPr>
          <w:rFonts w:ascii="Arial" w:hAnsi="Arial" w:cs="Arial"/>
          <w:szCs w:val="24"/>
        </w:rPr>
        <w:t>of 202</w:t>
      </w:r>
      <w:r w:rsidR="00F00396">
        <w:rPr>
          <w:rFonts w:ascii="Arial" w:hAnsi="Arial" w:cs="Arial"/>
          <w:szCs w:val="24"/>
        </w:rPr>
        <w:t>4</w:t>
      </w:r>
      <w:r w:rsidR="00FF4BEF">
        <w:rPr>
          <w:rFonts w:ascii="Arial" w:hAnsi="Arial" w:cs="Arial"/>
          <w:szCs w:val="24"/>
        </w:rPr>
        <w:t>/2</w:t>
      </w:r>
      <w:r w:rsidR="00F00396">
        <w:rPr>
          <w:rFonts w:ascii="Arial" w:hAnsi="Arial" w:cs="Arial"/>
          <w:szCs w:val="24"/>
        </w:rPr>
        <w:t xml:space="preserve">5, compared with </w:t>
      </w:r>
      <w:r w:rsidR="0080313B">
        <w:rPr>
          <w:rFonts w:ascii="Arial" w:hAnsi="Arial" w:cs="Arial"/>
          <w:szCs w:val="24"/>
        </w:rPr>
        <w:t>69</w:t>
      </w:r>
      <w:r w:rsidR="00F00396">
        <w:rPr>
          <w:rFonts w:ascii="Arial" w:hAnsi="Arial" w:cs="Arial"/>
          <w:szCs w:val="24"/>
        </w:rPr>
        <w:t xml:space="preserve"> during Q</w:t>
      </w:r>
      <w:r w:rsidR="002C2137">
        <w:rPr>
          <w:rFonts w:ascii="Arial" w:hAnsi="Arial" w:cs="Arial"/>
          <w:szCs w:val="24"/>
        </w:rPr>
        <w:t>3</w:t>
      </w:r>
      <w:r w:rsidR="00F00396">
        <w:rPr>
          <w:rFonts w:ascii="Arial" w:hAnsi="Arial" w:cs="Arial"/>
          <w:szCs w:val="24"/>
        </w:rPr>
        <w:t xml:space="preserve">. </w:t>
      </w:r>
      <w:r w:rsidRPr="001C6875">
        <w:rPr>
          <w:rFonts w:ascii="Arial" w:hAnsi="Arial" w:cs="Arial"/>
          <w:szCs w:val="24"/>
        </w:rPr>
        <w:t>Graph 1 shows the n</w:t>
      </w:r>
      <w:r w:rsidR="00DA022D" w:rsidRPr="001C6875">
        <w:rPr>
          <w:rFonts w:ascii="Arial" w:hAnsi="Arial" w:cs="Arial"/>
          <w:szCs w:val="24"/>
        </w:rPr>
        <w:t xml:space="preserve">umber </w:t>
      </w:r>
      <w:r w:rsidR="00914167" w:rsidRPr="001C6875">
        <w:rPr>
          <w:rFonts w:ascii="Arial" w:hAnsi="Arial" w:cs="Arial"/>
          <w:szCs w:val="24"/>
        </w:rPr>
        <w:t>received per month since</w:t>
      </w:r>
      <w:r w:rsidR="00444A78">
        <w:rPr>
          <w:rFonts w:ascii="Arial" w:hAnsi="Arial" w:cs="Arial"/>
          <w:szCs w:val="24"/>
        </w:rPr>
        <w:t xml:space="preserve"> April</w:t>
      </w:r>
      <w:r w:rsidR="00ED4B01">
        <w:rPr>
          <w:rFonts w:ascii="Arial" w:hAnsi="Arial" w:cs="Arial"/>
          <w:szCs w:val="24"/>
        </w:rPr>
        <w:t xml:space="preserve"> 2024</w:t>
      </w:r>
      <w:r w:rsidRPr="001C6875">
        <w:rPr>
          <w:rFonts w:ascii="Arial" w:hAnsi="Arial" w:cs="Arial"/>
          <w:szCs w:val="24"/>
        </w:rPr>
        <w:t>.</w:t>
      </w:r>
    </w:p>
    <w:p w14:paraId="0B4558C4" w14:textId="77777777" w:rsidR="00CC60C5" w:rsidRDefault="00CC60C5" w:rsidP="00122C39">
      <w:pPr>
        <w:tabs>
          <w:tab w:val="left" w:pos="1060"/>
        </w:tabs>
        <w:rPr>
          <w:rFonts w:ascii="Arial" w:hAnsi="Arial" w:cs="Arial"/>
          <w:szCs w:val="24"/>
        </w:rPr>
      </w:pPr>
    </w:p>
    <w:p w14:paraId="76F0B73D" w14:textId="3276A8E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lastRenderedPageBreak/>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775876B0" w:rsidR="00BE464E" w:rsidRDefault="005859D0" w:rsidP="00122C39">
      <w:pPr>
        <w:tabs>
          <w:tab w:val="left" w:pos="1060"/>
        </w:tabs>
        <w:rPr>
          <w:rFonts w:ascii="Arial" w:hAnsi="Arial" w:cs="Arial"/>
          <w:b/>
          <w:sz w:val="20"/>
          <w:szCs w:val="20"/>
        </w:rPr>
      </w:pPr>
      <w:r>
        <w:rPr>
          <w:noProof/>
        </w:rPr>
        <w:drawing>
          <wp:inline distT="0" distB="0" distL="0" distR="0" wp14:anchorId="17CE35E7" wp14:editId="212C8B39">
            <wp:extent cx="6238875" cy="2889250"/>
            <wp:effectExtent l="0" t="0" r="9525" b="6350"/>
            <wp:docPr id="200840762"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57917E11" w14:textId="723E39C0" w:rsidR="00122C39"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0C222780" w:rsidR="00B537CF" w:rsidRPr="001C6875" w:rsidRDefault="00A45A3D" w:rsidP="00122C39">
      <w:pPr>
        <w:tabs>
          <w:tab w:val="left" w:pos="1060"/>
        </w:tabs>
        <w:rPr>
          <w:rFonts w:ascii="Arial" w:hAnsi="Arial" w:cs="Arial"/>
          <w:b/>
          <w:sz w:val="20"/>
          <w:szCs w:val="20"/>
        </w:rPr>
      </w:pPr>
      <w:r>
        <w:rPr>
          <w:noProof/>
        </w:rPr>
        <w:drawing>
          <wp:inline distT="0" distB="0" distL="0" distR="0" wp14:anchorId="15522268" wp14:editId="59062CB0">
            <wp:extent cx="6238875" cy="2743200"/>
            <wp:effectExtent l="0" t="0" r="9525" b="0"/>
            <wp:docPr id="1075852993" name="Chart 1">
              <a:extLst xmlns:a="http://schemas.openxmlformats.org/drawingml/2006/main">
                <a:ext uri="{FF2B5EF4-FFF2-40B4-BE49-F238E27FC236}">
                  <a16:creationId xmlns:a16="http://schemas.microsoft.com/office/drawing/2014/main" id="{F121A46B-F122-DA2E-5CF9-946A7507CF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2F325258" w14:textId="77777777" w:rsidR="00B43CF8" w:rsidRPr="000B2F46" w:rsidRDefault="00B43CF8" w:rsidP="00B43CF8">
      <w:pPr>
        <w:tabs>
          <w:tab w:val="left" w:pos="1060"/>
        </w:tabs>
        <w:rPr>
          <w:rFonts w:ascii="Arial" w:hAnsi="Arial" w:cs="Arial"/>
          <w:b/>
          <w:sz w:val="24"/>
          <w:szCs w:val="24"/>
        </w:rPr>
      </w:pPr>
      <w:r w:rsidRPr="000B2F46">
        <w:rPr>
          <w:rFonts w:ascii="Arial" w:hAnsi="Arial" w:cs="Arial"/>
          <w:b/>
          <w:sz w:val="24"/>
          <w:szCs w:val="24"/>
        </w:rPr>
        <w:t>4.10 NPTSSG Patient Experience Feedback</w:t>
      </w:r>
    </w:p>
    <w:p w14:paraId="388DBB62" w14:textId="77777777" w:rsidR="00B43CF8" w:rsidRPr="001B05BC" w:rsidRDefault="00B43CF8" w:rsidP="00B43CF8">
      <w:pPr>
        <w:pStyle w:val="NoSpacing"/>
        <w:jc w:val="both"/>
        <w:rPr>
          <w:rFonts w:ascii="Arial" w:hAnsi="Arial" w:cs="Arial"/>
          <w:sz w:val="24"/>
          <w:szCs w:val="24"/>
          <w:lang w:eastAsia="en-GB"/>
        </w:rPr>
      </w:pPr>
      <w:r w:rsidRPr="001B05BC">
        <w:rPr>
          <w:rFonts w:ascii="Arial" w:hAnsi="Arial" w:cs="Arial"/>
          <w:sz w:val="24"/>
          <w:szCs w:val="24"/>
          <w:lang w:eastAsia="en-GB"/>
        </w:rPr>
        <w:t xml:space="preserve">Overall, during quarter </w:t>
      </w:r>
      <w:r>
        <w:rPr>
          <w:rFonts w:ascii="Arial" w:hAnsi="Arial" w:cs="Arial"/>
          <w:sz w:val="24"/>
          <w:szCs w:val="24"/>
          <w:lang w:eastAsia="en-GB"/>
        </w:rPr>
        <w:t>4</w:t>
      </w:r>
      <w:r w:rsidRPr="001B05BC">
        <w:rPr>
          <w:rFonts w:ascii="Arial" w:hAnsi="Arial" w:cs="Arial"/>
          <w:sz w:val="24"/>
          <w:szCs w:val="24"/>
          <w:lang w:eastAsia="en-GB"/>
        </w:rPr>
        <w:t xml:space="preserve"> there were </w:t>
      </w:r>
      <w:r>
        <w:rPr>
          <w:rFonts w:ascii="Arial" w:hAnsi="Arial" w:cs="Arial"/>
          <w:sz w:val="24"/>
          <w:szCs w:val="24"/>
          <w:lang w:eastAsia="en-GB"/>
        </w:rPr>
        <w:t>109,098</w:t>
      </w:r>
      <w:r w:rsidRPr="001B05BC">
        <w:rPr>
          <w:rFonts w:ascii="Arial" w:hAnsi="Arial" w:cs="Arial"/>
          <w:sz w:val="24"/>
          <w:szCs w:val="24"/>
          <w:lang w:eastAsia="en-GB"/>
        </w:rPr>
        <w:t xml:space="preserve"> number of patients seen under Neath Port Talbot and Singleton Service Group.</w:t>
      </w:r>
    </w:p>
    <w:p w14:paraId="305A6808" w14:textId="77777777" w:rsidR="00B43CF8" w:rsidRPr="001B05BC" w:rsidRDefault="00B43CF8" w:rsidP="00B43CF8">
      <w:pPr>
        <w:pStyle w:val="NoSpacing"/>
        <w:jc w:val="both"/>
        <w:rPr>
          <w:rFonts w:ascii="Arial" w:hAnsi="Arial" w:cs="Arial"/>
          <w:sz w:val="24"/>
          <w:szCs w:val="24"/>
          <w:lang w:eastAsia="en-GB"/>
        </w:rPr>
      </w:pPr>
    </w:p>
    <w:p w14:paraId="1755D50C" w14:textId="77777777" w:rsidR="00B43CF8" w:rsidRPr="00780802" w:rsidRDefault="00B43CF8" w:rsidP="00B43CF8">
      <w:pPr>
        <w:pStyle w:val="NoSpacing"/>
        <w:jc w:val="both"/>
        <w:rPr>
          <w:rFonts w:ascii="Arial" w:hAnsi="Arial" w:cs="Arial"/>
          <w:color w:val="FF0000"/>
          <w:sz w:val="24"/>
          <w:szCs w:val="24"/>
          <w:lang w:eastAsia="en-GB"/>
        </w:rPr>
      </w:pPr>
      <w:r w:rsidRPr="001B05BC">
        <w:rPr>
          <w:rFonts w:ascii="Arial" w:hAnsi="Arial" w:cs="Arial"/>
          <w:sz w:val="24"/>
          <w:szCs w:val="24"/>
          <w:lang w:eastAsia="en-GB"/>
        </w:rPr>
        <w:t xml:space="preserve">There were </w:t>
      </w:r>
      <w:r>
        <w:rPr>
          <w:rFonts w:ascii="Arial" w:hAnsi="Arial" w:cs="Arial"/>
          <w:sz w:val="24"/>
          <w:szCs w:val="24"/>
          <w:lang w:eastAsia="en-GB"/>
        </w:rPr>
        <w:t>5</w:t>
      </w:r>
      <w:r w:rsidRPr="001B05BC">
        <w:rPr>
          <w:rFonts w:ascii="Arial" w:hAnsi="Arial" w:cs="Arial"/>
          <w:sz w:val="24"/>
          <w:szCs w:val="24"/>
          <w:lang w:eastAsia="en-GB"/>
        </w:rPr>
        <w:t>,</w:t>
      </w:r>
      <w:r>
        <w:rPr>
          <w:rFonts w:ascii="Arial" w:hAnsi="Arial" w:cs="Arial"/>
          <w:sz w:val="24"/>
          <w:szCs w:val="24"/>
          <w:lang w:eastAsia="en-GB"/>
        </w:rPr>
        <w:t>771</w:t>
      </w:r>
      <w:r w:rsidRPr="001B05BC">
        <w:rPr>
          <w:rFonts w:ascii="Arial" w:hAnsi="Arial" w:cs="Arial"/>
          <w:sz w:val="24"/>
          <w:szCs w:val="24"/>
          <w:lang w:eastAsia="en-GB"/>
        </w:rPr>
        <w:t xml:space="preserve"> Friends and Family survey returns which equates to </w:t>
      </w:r>
      <w:r>
        <w:rPr>
          <w:rFonts w:ascii="Arial" w:hAnsi="Arial" w:cs="Arial"/>
          <w:sz w:val="24"/>
          <w:szCs w:val="24"/>
          <w:lang w:eastAsia="en-GB"/>
        </w:rPr>
        <w:t>5</w:t>
      </w:r>
      <w:r w:rsidRPr="001B05BC">
        <w:rPr>
          <w:rFonts w:ascii="Arial" w:hAnsi="Arial" w:cs="Arial"/>
          <w:sz w:val="24"/>
          <w:szCs w:val="24"/>
          <w:lang w:eastAsia="en-GB"/>
        </w:rPr>
        <w:t xml:space="preserve">% responding to the survey. Out of the </w:t>
      </w:r>
      <w:r>
        <w:rPr>
          <w:rFonts w:ascii="Arial" w:hAnsi="Arial" w:cs="Arial"/>
          <w:sz w:val="24"/>
          <w:szCs w:val="24"/>
          <w:lang w:eastAsia="en-GB"/>
        </w:rPr>
        <w:t>5</w:t>
      </w:r>
      <w:r w:rsidRPr="001B05BC">
        <w:rPr>
          <w:rFonts w:ascii="Arial" w:hAnsi="Arial" w:cs="Arial"/>
          <w:sz w:val="24"/>
          <w:szCs w:val="24"/>
          <w:lang w:eastAsia="en-GB"/>
        </w:rPr>
        <w:t>% who responded, 95% of people stated they would highly recommend the Health Board to Friends and Family during this quarter.</w:t>
      </w:r>
    </w:p>
    <w:p w14:paraId="52DAF48A" w14:textId="77777777" w:rsidR="00B43CF8" w:rsidRDefault="00B43CF8" w:rsidP="00B43CF8">
      <w:pPr>
        <w:pStyle w:val="NoSpacing"/>
        <w:jc w:val="both"/>
        <w:rPr>
          <w:rFonts w:ascii="Arial" w:hAnsi="Arial" w:cs="Arial"/>
          <w:sz w:val="24"/>
          <w:szCs w:val="24"/>
          <w:lang w:eastAsia="en-GB"/>
        </w:rPr>
      </w:pPr>
    </w:p>
    <w:p w14:paraId="34E44167" w14:textId="77777777" w:rsidR="00B43CF8" w:rsidRDefault="00B43CF8" w:rsidP="00B43CF8">
      <w:pPr>
        <w:pStyle w:val="NoSpacing"/>
        <w:jc w:val="both"/>
        <w:rPr>
          <w:rFonts w:ascii="Arial" w:hAnsi="Arial" w:cs="Arial"/>
          <w:sz w:val="24"/>
          <w:szCs w:val="24"/>
          <w:lang w:eastAsia="en-GB"/>
        </w:rPr>
      </w:pPr>
    </w:p>
    <w:p w14:paraId="33ADDC25" w14:textId="77777777" w:rsidR="00B43CF8" w:rsidRDefault="00B43CF8" w:rsidP="00B43CF8">
      <w:pPr>
        <w:pStyle w:val="NoSpacing"/>
        <w:jc w:val="both"/>
        <w:rPr>
          <w:rFonts w:ascii="Arial" w:hAnsi="Arial" w:cs="Arial"/>
          <w:sz w:val="24"/>
          <w:szCs w:val="24"/>
          <w:lang w:eastAsia="en-GB"/>
        </w:rPr>
      </w:pPr>
    </w:p>
    <w:p w14:paraId="2FE3351C" w14:textId="77777777" w:rsidR="00B43CF8" w:rsidRDefault="00B43CF8" w:rsidP="00B43CF8">
      <w:pPr>
        <w:pStyle w:val="NoSpacing"/>
        <w:jc w:val="both"/>
        <w:rPr>
          <w:rFonts w:ascii="Arial" w:hAnsi="Arial" w:cs="Arial"/>
          <w:sz w:val="24"/>
          <w:szCs w:val="24"/>
          <w:lang w:eastAsia="en-GB"/>
        </w:rPr>
      </w:pPr>
    </w:p>
    <w:p w14:paraId="3A793975" w14:textId="77777777" w:rsidR="00B43CF8" w:rsidRDefault="00B43CF8" w:rsidP="00B43CF8">
      <w:pPr>
        <w:pStyle w:val="NoSpacing"/>
        <w:jc w:val="both"/>
        <w:rPr>
          <w:rFonts w:ascii="Arial" w:hAnsi="Arial" w:cs="Arial"/>
          <w:sz w:val="24"/>
          <w:szCs w:val="24"/>
          <w:lang w:eastAsia="en-GB"/>
        </w:rPr>
      </w:pPr>
      <w:r w:rsidRPr="00AB0C0F">
        <w:rPr>
          <w:rFonts w:ascii="Arial" w:hAnsi="Arial" w:cs="Arial"/>
          <w:sz w:val="24"/>
          <w:szCs w:val="24"/>
          <w:lang w:eastAsia="en-GB"/>
        </w:rPr>
        <w:lastRenderedPageBreak/>
        <w:t>Below are the number of responses in a line graph:</w:t>
      </w:r>
    </w:p>
    <w:p w14:paraId="579DFF84" w14:textId="77777777" w:rsidR="00B43CF8" w:rsidRPr="00AB0C0F" w:rsidRDefault="00B43CF8" w:rsidP="00B43CF8">
      <w:pPr>
        <w:pStyle w:val="NoSpacing"/>
        <w:jc w:val="both"/>
        <w:rPr>
          <w:rFonts w:ascii="Arial" w:hAnsi="Arial" w:cs="Arial"/>
          <w:sz w:val="24"/>
          <w:szCs w:val="24"/>
          <w:lang w:eastAsia="en-GB"/>
        </w:rPr>
      </w:pPr>
    </w:p>
    <w:p w14:paraId="636045C4" w14:textId="77777777" w:rsidR="00B43CF8" w:rsidRPr="002E3304" w:rsidRDefault="00B43CF8" w:rsidP="00B43CF8">
      <w:pPr>
        <w:tabs>
          <w:tab w:val="left" w:pos="1060"/>
        </w:tabs>
        <w:rPr>
          <w:rFonts w:ascii="Arial" w:hAnsi="Arial" w:cs="Arial"/>
          <w:color w:val="FF0000"/>
          <w:sz w:val="24"/>
          <w:szCs w:val="24"/>
        </w:rPr>
      </w:pPr>
      <w:r w:rsidRPr="00F2123D">
        <w:rPr>
          <w:rFonts w:ascii="Arial" w:hAnsi="Arial" w:cs="Arial"/>
          <w:noProof/>
          <w:color w:val="FF0000"/>
          <w:sz w:val="24"/>
          <w:szCs w:val="24"/>
        </w:rPr>
        <w:drawing>
          <wp:inline distT="0" distB="0" distL="0" distR="0" wp14:anchorId="66B8F280" wp14:editId="603C127B">
            <wp:extent cx="5731510" cy="2523490"/>
            <wp:effectExtent l="0" t="0" r="2540" b="0"/>
            <wp:docPr id="18623021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302190" name=""/>
                    <pic:cNvPicPr/>
                  </pic:nvPicPr>
                  <pic:blipFill>
                    <a:blip r:embed="rId94"/>
                    <a:stretch>
                      <a:fillRect/>
                    </a:stretch>
                  </pic:blipFill>
                  <pic:spPr>
                    <a:xfrm>
                      <a:off x="0" y="0"/>
                      <a:ext cx="5731510" cy="2523490"/>
                    </a:xfrm>
                    <a:prstGeom prst="rect">
                      <a:avLst/>
                    </a:prstGeom>
                  </pic:spPr>
                </pic:pic>
              </a:graphicData>
            </a:graphic>
          </wp:inline>
        </w:drawing>
      </w:r>
    </w:p>
    <w:p w14:paraId="7F614FBC" w14:textId="77777777" w:rsidR="00B43CF8" w:rsidRDefault="00B43CF8" w:rsidP="00B43CF8">
      <w:pPr>
        <w:tabs>
          <w:tab w:val="left" w:pos="1060"/>
        </w:tabs>
        <w:rPr>
          <w:rFonts w:ascii="Arial" w:hAnsi="Arial" w:cs="Arial"/>
          <w:sz w:val="24"/>
          <w:szCs w:val="24"/>
        </w:rPr>
      </w:pPr>
      <w:r>
        <w:rPr>
          <w:noProof/>
        </w:rPr>
        <w:drawing>
          <wp:inline distT="0" distB="0" distL="0" distR="0" wp14:anchorId="7B9DEDCB" wp14:editId="74B88146">
            <wp:extent cx="5731510" cy="2698115"/>
            <wp:effectExtent l="0" t="0" r="2540" b="6985"/>
            <wp:docPr id="1765122635"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5EFE3E59" w14:textId="77777777" w:rsidR="00B43CF8" w:rsidRPr="00097313" w:rsidRDefault="00B43CF8" w:rsidP="00B43CF8">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5AAAD4F7" w14:textId="77777777" w:rsidR="00B43CF8" w:rsidRPr="007F62E0" w:rsidRDefault="00B43CF8" w:rsidP="00B43CF8">
      <w:pPr>
        <w:tabs>
          <w:tab w:val="left" w:pos="1060"/>
        </w:tabs>
        <w:rPr>
          <w:rFonts w:ascii="Arial" w:hAnsi="Arial" w:cs="Arial"/>
          <w:b/>
          <w:color w:val="FF0000"/>
          <w:sz w:val="24"/>
          <w:szCs w:val="24"/>
        </w:rPr>
      </w:pPr>
      <w:r w:rsidRPr="008B10AB">
        <w:rPr>
          <w:rFonts w:ascii="Arial" w:hAnsi="Arial" w:cs="Arial"/>
          <w:b/>
          <w:noProof/>
          <w:color w:val="FF0000"/>
          <w:sz w:val="24"/>
          <w:szCs w:val="24"/>
        </w:rPr>
        <w:drawing>
          <wp:inline distT="0" distB="0" distL="0" distR="0" wp14:anchorId="6544566F" wp14:editId="09B4D1D8">
            <wp:extent cx="5731510" cy="1919416"/>
            <wp:effectExtent l="0" t="0" r="2540" b="5080"/>
            <wp:docPr id="275605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605154" name=""/>
                    <pic:cNvPicPr/>
                  </pic:nvPicPr>
                  <pic:blipFill>
                    <a:blip r:embed="rId96"/>
                    <a:stretch>
                      <a:fillRect/>
                    </a:stretch>
                  </pic:blipFill>
                  <pic:spPr>
                    <a:xfrm>
                      <a:off x="0" y="0"/>
                      <a:ext cx="5747525" cy="1924779"/>
                    </a:xfrm>
                    <a:prstGeom prst="rect">
                      <a:avLst/>
                    </a:prstGeom>
                  </pic:spPr>
                </pic:pic>
              </a:graphicData>
            </a:graphic>
          </wp:inline>
        </w:drawing>
      </w:r>
    </w:p>
    <w:p w14:paraId="5F2AC099" w14:textId="77777777" w:rsidR="0041030C" w:rsidRDefault="0041030C" w:rsidP="00A93A1B">
      <w:pPr>
        <w:tabs>
          <w:tab w:val="left" w:pos="8240"/>
        </w:tabs>
        <w:jc w:val="both"/>
        <w:rPr>
          <w:rFonts w:ascii="Arial" w:hAnsi="Arial" w:cs="Arial"/>
          <w:b/>
          <w:sz w:val="24"/>
          <w:szCs w:val="24"/>
          <w:u w:val="single"/>
        </w:rPr>
      </w:pPr>
    </w:p>
    <w:p w14:paraId="78C94CD2" w14:textId="11756184"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lastRenderedPageBreak/>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6D8455D7"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FF2C44">
        <w:rPr>
          <w:rFonts w:ascii="Arial" w:hAnsi="Arial" w:cs="Arial"/>
          <w:szCs w:val="24"/>
        </w:rPr>
        <w:t>8</w:t>
      </w:r>
      <w:r w:rsidR="001F6C12">
        <w:rPr>
          <w:rFonts w:ascii="Arial" w:hAnsi="Arial" w:cs="Arial"/>
          <w:szCs w:val="24"/>
        </w:rPr>
        <w:t>1</w:t>
      </w:r>
      <w:r w:rsidRPr="00A602A2">
        <w:rPr>
          <w:rFonts w:ascii="Arial" w:hAnsi="Arial" w:cs="Arial"/>
          <w:szCs w:val="24"/>
        </w:rPr>
        <w:t xml:space="preserve"> complaints during Q</w:t>
      </w:r>
      <w:r w:rsidR="001F6C12">
        <w:rPr>
          <w:rFonts w:ascii="Arial" w:hAnsi="Arial" w:cs="Arial"/>
          <w:szCs w:val="24"/>
        </w:rPr>
        <w:t>4</w:t>
      </w:r>
      <w:r w:rsidR="00A602A2" w:rsidRPr="00A602A2">
        <w:rPr>
          <w:rFonts w:ascii="Arial" w:hAnsi="Arial" w:cs="Arial"/>
          <w:szCs w:val="24"/>
        </w:rPr>
        <w:t xml:space="preserve"> 202</w:t>
      </w:r>
      <w:r w:rsidR="00264D7B">
        <w:rPr>
          <w:rFonts w:ascii="Arial" w:hAnsi="Arial" w:cs="Arial"/>
          <w:szCs w:val="24"/>
        </w:rPr>
        <w:t>4</w:t>
      </w:r>
      <w:r w:rsidR="00A602A2" w:rsidRPr="00A602A2">
        <w:rPr>
          <w:rFonts w:ascii="Arial" w:hAnsi="Arial" w:cs="Arial"/>
          <w:szCs w:val="24"/>
        </w:rPr>
        <w:t>/2</w:t>
      </w:r>
      <w:r w:rsidR="00264D7B">
        <w:rPr>
          <w:rFonts w:ascii="Arial" w:hAnsi="Arial" w:cs="Arial"/>
          <w:szCs w:val="24"/>
        </w:rPr>
        <w:t>5 (</w:t>
      </w:r>
      <w:r w:rsidR="00530487">
        <w:rPr>
          <w:rFonts w:ascii="Arial" w:hAnsi="Arial" w:cs="Arial"/>
          <w:szCs w:val="24"/>
        </w:rPr>
        <w:t>January, February, March)</w:t>
      </w:r>
      <w:r w:rsidR="00264D7B">
        <w:rPr>
          <w:rFonts w:ascii="Arial" w:hAnsi="Arial" w:cs="Arial"/>
          <w:szCs w:val="24"/>
        </w:rPr>
        <w:t xml:space="preserve"> compared with </w:t>
      </w:r>
      <w:r w:rsidR="00530487">
        <w:rPr>
          <w:rFonts w:ascii="Arial" w:hAnsi="Arial" w:cs="Arial"/>
          <w:szCs w:val="24"/>
        </w:rPr>
        <w:t>86</w:t>
      </w:r>
      <w:r w:rsidR="00264D7B">
        <w:rPr>
          <w:rFonts w:ascii="Arial" w:hAnsi="Arial" w:cs="Arial"/>
          <w:szCs w:val="24"/>
        </w:rPr>
        <w:t xml:space="preserve"> during Q</w:t>
      </w:r>
      <w:r w:rsidR="00530487">
        <w:rPr>
          <w:rFonts w:ascii="Arial" w:hAnsi="Arial" w:cs="Arial"/>
          <w:szCs w:val="24"/>
        </w:rPr>
        <w:t>3</w:t>
      </w:r>
      <w:r w:rsidR="00264D7B">
        <w:rPr>
          <w:rFonts w:ascii="Arial" w:hAnsi="Arial" w:cs="Arial"/>
          <w:szCs w:val="24"/>
        </w:rPr>
        <w:t xml:space="preserve"> </w:t>
      </w:r>
      <w:r w:rsidR="00FF2C44">
        <w:rPr>
          <w:rFonts w:ascii="Arial" w:hAnsi="Arial" w:cs="Arial"/>
          <w:szCs w:val="24"/>
        </w:rPr>
        <w:t>(</w:t>
      </w:r>
      <w:r w:rsidR="00530487">
        <w:rPr>
          <w:rFonts w:ascii="Arial" w:hAnsi="Arial" w:cs="Arial"/>
          <w:szCs w:val="24"/>
        </w:rPr>
        <w:t>October, November, December</w:t>
      </w:r>
      <w:r w:rsidR="00FF2C44">
        <w:rPr>
          <w:rFonts w:ascii="Arial" w:hAnsi="Arial" w:cs="Arial"/>
          <w:szCs w:val="24"/>
        </w:rPr>
        <w:t xml:space="preserve">). </w:t>
      </w:r>
      <w:r w:rsidRPr="00A602A2">
        <w:rPr>
          <w:rFonts w:ascii="Arial" w:hAnsi="Arial" w:cs="Arial"/>
          <w:szCs w:val="24"/>
        </w:rPr>
        <w:t xml:space="preserve">Graph 1 below shows the total number of complaints received relating to MH&amp;LD since </w:t>
      </w:r>
      <w:r w:rsidR="002C2137">
        <w:rPr>
          <w:rFonts w:ascii="Arial" w:hAnsi="Arial" w:cs="Arial"/>
          <w:szCs w:val="24"/>
        </w:rPr>
        <w:t>April</w:t>
      </w:r>
      <w:r w:rsidR="00FF2C44">
        <w:rPr>
          <w:rFonts w:ascii="Arial" w:hAnsi="Arial" w:cs="Arial"/>
          <w:szCs w:val="24"/>
        </w:rPr>
        <w:t xml:space="preserve"> 2024</w:t>
      </w:r>
      <w:r w:rsidRPr="00A602A2">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Pr="00A602A2">
        <w:rPr>
          <w:rFonts w:ascii="Arial" w:hAnsi="Arial" w:cs="Arial"/>
          <w:szCs w:val="24"/>
        </w:rPr>
        <w:t>, Early Resolution and Re-opened complaints.</w:t>
      </w:r>
    </w:p>
    <w:p w14:paraId="2473C336" w14:textId="148D4B2E"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668503D1" w:rsidR="008D0673" w:rsidRPr="00A602A2" w:rsidRDefault="005211E9" w:rsidP="00A93A1B">
      <w:pPr>
        <w:tabs>
          <w:tab w:val="left" w:pos="8240"/>
        </w:tabs>
        <w:jc w:val="both"/>
        <w:rPr>
          <w:rFonts w:ascii="Arial" w:hAnsi="Arial" w:cs="Arial"/>
          <w:b/>
          <w:sz w:val="20"/>
          <w:szCs w:val="24"/>
        </w:rPr>
      </w:pPr>
      <w:r>
        <w:rPr>
          <w:noProof/>
        </w:rPr>
        <w:drawing>
          <wp:inline distT="0" distB="0" distL="0" distR="0" wp14:anchorId="17F053ED" wp14:editId="40D4EF50">
            <wp:extent cx="5810250" cy="2781300"/>
            <wp:effectExtent l="0" t="0" r="0" b="0"/>
            <wp:docPr id="1406997659"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0F0041BB" w14:textId="5BB3B1C9" w:rsidR="00DA7F00"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5211E9">
        <w:rPr>
          <w:rFonts w:ascii="Arial" w:hAnsi="Arial" w:cs="Arial"/>
          <w:szCs w:val="24"/>
        </w:rPr>
        <w:t>April 2024.</w:t>
      </w:r>
    </w:p>
    <w:p w14:paraId="6742050F" w14:textId="3CA5284F" w:rsidR="004F51FA" w:rsidRPr="00264D7B" w:rsidRDefault="00E438B6" w:rsidP="00A93A1B">
      <w:pPr>
        <w:tabs>
          <w:tab w:val="left" w:pos="8240"/>
        </w:tabs>
        <w:jc w:val="both"/>
        <w:rPr>
          <w:rFonts w:ascii="Arial" w:hAnsi="Arial" w:cs="Arial"/>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262FC1E2" w:rsidR="004F51FA" w:rsidRPr="007F62E0" w:rsidRDefault="002C1FFC" w:rsidP="00A93A1B">
      <w:pPr>
        <w:tabs>
          <w:tab w:val="left" w:pos="8240"/>
        </w:tabs>
        <w:jc w:val="both"/>
        <w:rPr>
          <w:rFonts w:ascii="Arial" w:hAnsi="Arial" w:cs="Arial"/>
          <w:color w:val="FF0000"/>
          <w:sz w:val="24"/>
          <w:szCs w:val="24"/>
        </w:rPr>
      </w:pPr>
      <w:r>
        <w:rPr>
          <w:noProof/>
        </w:rPr>
        <w:drawing>
          <wp:inline distT="0" distB="0" distL="0" distR="0" wp14:anchorId="112DB420" wp14:editId="266BDA81">
            <wp:extent cx="5918200" cy="2959100"/>
            <wp:effectExtent l="0" t="0" r="6350" b="12700"/>
            <wp:docPr id="804760445" name="Chart 1">
              <a:extLst xmlns:a="http://schemas.openxmlformats.org/drawingml/2006/main">
                <a:ext uri="{FF2B5EF4-FFF2-40B4-BE49-F238E27FC236}">
                  <a16:creationId xmlns:a16="http://schemas.microsoft.com/office/drawing/2014/main" id="{6C25F3DF-2690-6EEE-B2AE-A79321FB0F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763536BC" w14:textId="776E0B66" w:rsidR="00A93A1B" w:rsidRPr="0084456E" w:rsidRDefault="000151B5"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65DCEE47" w14:textId="67CC7BC0" w:rsidR="00176F76"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9A1CF1">
        <w:rPr>
          <w:rFonts w:ascii="Arial" w:hAnsi="Arial" w:cs="Arial"/>
        </w:rPr>
        <w:t>898</w:t>
      </w:r>
      <w:r w:rsidR="00A93A1B" w:rsidRPr="0084456E">
        <w:rPr>
          <w:rFonts w:ascii="Arial" w:hAnsi="Arial" w:cs="Arial"/>
        </w:rPr>
        <w:t xml:space="preserve"> incidents in quarter </w:t>
      </w:r>
      <w:r w:rsidR="0014743F">
        <w:rPr>
          <w:rFonts w:ascii="Arial" w:hAnsi="Arial" w:cs="Arial"/>
        </w:rPr>
        <w:t>4</w:t>
      </w:r>
      <w:r w:rsidR="00A93A1B" w:rsidRPr="0084456E">
        <w:rPr>
          <w:rFonts w:ascii="Arial" w:hAnsi="Arial" w:cs="Arial"/>
        </w:rPr>
        <w:t xml:space="preserve"> (Q</w:t>
      </w:r>
      <w:r w:rsidR="0014743F">
        <w:rPr>
          <w:rFonts w:ascii="Arial" w:hAnsi="Arial" w:cs="Arial"/>
        </w:rPr>
        <w:t>4</w:t>
      </w:r>
      <w:r w:rsidR="0084456E" w:rsidRPr="0084456E">
        <w:rPr>
          <w:rFonts w:ascii="Arial" w:hAnsi="Arial" w:cs="Arial"/>
        </w:rPr>
        <w:t>) of 202</w:t>
      </w:r>
      <w:r w:rsidR="00FC4F88">
        <w:rPr>
          <w:rFonts w:ascii="Arial" w:hAnsi="Arial" w:cs="Arial"/>
        </w:rPr>
        <w:t>4</w:t>
      </w:r>
      <w:r w:rsidR="0084456E" w:rsidRPr="0084456E">
        <w:rPr>
          <w:rFonts w:ascii="Arial" w:hAnsi="Arial" w:cs="Arial"/>
        </w:rPr>
        <w:t>/2</w:t>
      </w:r>
      <w:r w:rsidR="00FC4F88">
        <w:rPr>
          <w:rFonts w:ascii="Arial" w:hAnsi="Arial" w:cs="Arial"/>
        </w:rPr>
        <w:t>5</w:t>
      </w:r>
      <w:r w:rsidR="00A93A1B" w:rsidRPr="0084456E">
        <w:rPr>
          <w:rFonts w:ascii="Arial" w:hAnsi="Arial" w:cs="Arial"/>
        </w:rPr>
        <w:t xml:space="preserve"> (</w:t>
      </w:r>
      <w:r w:rsidR="00127386">
        <w:rPr>
          <w:rFonts w:ascii="Arial" w:hAnsi="Arial" w:cs="Arial"/>
        </w:rPr>
        <w:t>January, February, March</w:t>
      </w:r>
      <w:r w:rsidR="00A93A1B" w:rsidRPr="0084456E">
        <w:rPr>
          <w:rFonts w:ascii="Arial" w:hAnsi="Arial" w:cs="Arial"/>
        </w:rPr>
        <w:t xml:space="preserve">). This compares with </w:t>
      </w:r>
      <w:r w:rsidR="00785D6C">
        <w:rPr>
          <w:rFonts w:ascii="Arial" w:hAnsi="Arial" w:cs="Arial"/>
        </w:rPr>
        <w:t>11</w:t>
      </w:r>
      <w:r w:rsidR="00127386">
        <w:rPr>
          <w:rFonts w:ascii="Arial" w:hAnsi="Arial" w:cs="Arial"/>
        </w:rPr>
        <w:t>88</w:t>
      </w:r>
      <w:r w:rsidR="00785D6C" w:rsidRPr="0084456E">
        <w:rPr>
          <w:rFonts w:ascii="Arial" w:hAnsi="Arial" w:cs="Arial"/>
        </w:rPr>
        <w:t xml:space="preserve"> incidents in quarter </w:t>
      </w:r>
      <w:r w:rsidR="00127386">
        <w:rPr>
          <w:rFonts w:ascii="Arial" w:hAnsi="Arial" w:cs="Arial"/>
        </w:rPr>
        <w:t>3</w:t>
      </w:r>
      <w:r w:rsidR="001A3D68" w:rsidRPr="0084456E">
        <w:rPr>
          <w:rFonts w:ascii="Arial" w:hAnsi="Arial" w:cs="Arial"/>
        </w:rPr>
        <w:t xml:space="preserve"> (Q</w:t>
      </w:r>
      <w:r w:rsidR="00127386">
        <w:rPr>
          <w:rFonts w:ascii="Arial" w:hAnsi="Arial" w:cs="Arial"/>
        </w:rPr>
        <w:t>3</w:t>
      </w:r>
      <w:r w:rsidR="001A3D68" w:rsidRPr="0084456E">
        <w:rPr>
          <w:rFonts w:ascii="Arial" w:hAnsi="Arial" w:cs="Arial"/>
        </w:rPr>
        <w:t>) of 202</w:t>
      </w:r>
      <w:r w:rsidR="001A3D68">
        <w:rPr>
          <w:rFonts w:ascii="Arial" w:hAnsi="Arial" w:cs="Arial"/>
        </w:rPr>
        <w:t>4</w:t>
      </w:r>
      <w:r w:rsidR="001A3D68" w:rsidRPr="0084456E">
        <w:rPr>
          <w:rFonts w:ascii="Arial" w:hAnsi="Arial" w:cs="Arial"/>
        </w:rPr>
        <w:t>/2</w:t>
      </w:r>
      <w:r w:rsidR="001A3D68">
        <w:rPr>
          <w:rFonts w:ascii="Arial" w:hAnsi="Arial" w:cs="Arial"/>
        </w:rPr>
        <w:t>5</w:t>
      </w:r>
      <w:r w:rsidR="001A3D68" w:rsidRPr="0084456E">
        <w:rPr>
          <w:rFonts w:ascii="Arial" w:hAnsi="Arial" w:cs="Arial"/>
        </w:rPr>
        <w:t xml:space="preserve"> (</w:t>
      </w:r>
      <w:r w:rsidR="00127386">
        <w:rPr>
          <w:rFonts w:ascii="Arial" w:hAnsi="Arial" w:cs="Arial"/>
        </w:rPr>
        <w:t>October, November, December</w:t>
      </w:r>
      <w:r w:rsidR="0014743F">
        <w:rPr>
          <w:rFonts w:ascii="Arial" w:hAnsi="Arial" w:cs="Arial"/>
        </w:rPr>
        <w:t>)</w:t>
      </w:r>
      <w:r w:rsidR="00127386" w:rsidRPr="0084456E">
        <w:rPr>
          <w:rFonts w:ascii="Arial" w:hAnsi="Arial" w:cs="Arial"/>
        </w:rPr>
        <w:t xml:space="preserve"> </w:t>
      </w:r>
      <w:r w:rsidR="00A93A1B" w:rsidRPr="0084456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73EE9A50" w:rsidR="00317B6F" w:rsidRPr="007F62E0" w:rsidRDefault="007F091F" w:rsidP="00A93A1B">
      <w:pPr>
        <w:tabs>
          <w:tab w:val="left" w:pos="1060"/>
        </w:tabs>
        <w:rPr>
          <w:rFonts w:ascii="Arial" w:hAnsi="Arial" w:cs="Arial"/>
          <w:b/>
          <w:color w:val="FF0000"/>
          <w:sz w:val="20"/>
        </w:rPr>
      </w:pPr>
      <w:r>
        <w:rPr>
          <w:noProof/>
        </w:rPr>
        <w:drawing>
          <wp:inline distT="0" distB="0" distL="0" distR="0" wp14:anchorId="23A2F02A" wp14:editId="40FBF6BE">
            <wp:extent cx="6242050" cy="2940050"/>
            <wp:effectExtent l="0" t="0" r="6350" b="12700"/>
            <wp:docPr id="2127850248"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4FC73C27" w14:textId="51C46E52" w:rsidR="001A3D68" w:rsidRPr="00FC4F88" w:rsidRDefault="00A93A1B" w:rsidP="00152B18">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E1359C">
        <w:rPr>
          <w:rFonts w:ascii="Arial" w:hAnsi="Arial" w:cs="Arial"/>
          <w:szCs w:val="24"/>
        </w:rPr>
        <w:t>January – March 2025</w:t>
      </w: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00E90CC3" w14:textId="5D316A31" w:rsidR="00176F76" w:rsidRPr="00131E70" w:rsidRDefault="00131E70" w:rsidP="00131E70">
      <w:pPr>
        <w:tabs>
          <w:tab w:val="left" w:pos="1060"/>
        </w:tabs>
        <w:jc w:val="both"/>
        <w:rPr>
          <w:rFonts w:ascii="Arial" w:hAnsi="Arial" w:cs="Arial"/>
          <w:b/>
          <w:color w:val="FF0000"/>
          <w:sz w:val="24"/>
          <w:szCs w:val="24"/>
        </w:rPr>
      </w:pPr>
      <w:r>
        <w:rPr>
          <w:noProof/>
        </w:rPr>
        <w:drawing>
          <wp:inline distT="0" distB="0" distL="0" distR="0" wp14:anchorId="6F18D9D5" wp14:editId="6E6130F8">
            <wp:extent cx="6280150" cy="2882900"/>
            <wp:effectExtent l="0" t="0" r="6350" b="12700"/>
            <wp:docPr id="686453481" name="Chart 1">
              <a:extLst xmlns:a="http://schemas.openxmlformats.org/drawingml/2006/main">
                <a:ext uri="{FF2B5EF4-FFF2-40B4-BE49-F238E27FC236}">
                  <a16:creationId xmlns:a16="http://schemas.microsoft.com/office/drawing/2014/main" id="{2261D14C-70C3-BFDF-8B82-7010CFB3BD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753CE471" w14:textId="77777777" w:rsidR="006360EC" w:rsidRDefault="006360EC" w:rsidP="00A93A1B">
      <w:pPr>
        <w:tabs>
          <w:tab w:val="left" w:pos="8240"/>
        </w:tabs>
        <w:jc w:val="both"/>
        <w:rPr>
          <w:rFonts w:ascii="Arial" w:hAnsi="Arial" w:cs="Arial"/>
          <w:b/>
          <w:sz w:val="24"/>
          <w:szCs w:val="24"/>
        </w:rPr>
      </w:pPr>
    </w:p>
    <w:p w14:paraId="0399261B" w14:textId="77777777" w:rsidR="006360EC" w:rsidRDefault="006360EC" w:rsidP="00A93A1B">
      <w:pPr>
        <w:tabs>
          <w:tab w:val="left" w:pos="8240"/>
        </w:tabs>
        <w:jc w:val="both"/>
        <w:rPr>
          <w:rFonts w:ascii="Arial" w:hAnsi="Arial" w:cs="Arial"/>
          <w:b/>
          <w:sz w:val="24"/>
          <w:szCs w:val="24"/>
        </w:rPr>
      </w:pPr>
    </w:p>
    <w:p w14:paraId="0B632EA4" w14:textId="3C14C367"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1B0B567B" w14:textId="643A1B02" w:rsidR="00EE2D18" w:rsidRDefault="00374F63" w:rsidP="00E1659B">
      <w:pPr>
        <w:jc w:val="both"/>
        <w:rPr>
          <w:rFonts w:ascii="Arial" w:hAnsi="Arial" w:cs="Arial"/>
        </w:rPr>
      </w:pPr>
      <w:r w:rsidRPr="00823848">
        <w:rPr>
          <w:rFonts w:ascii="Arial" w:hAnsi="Arial" w:cs="Arial"/>
        </w:rPr>
        <w:t xml:space="preserve">MH&amp;LD reported </w:t>
      </w:r>
      <w:r w:rsidR="005B17AE">
        <w:rPr>
          <w:rFonts w:ascii="Arial" w:hAnsi="Arial" w:cs="Arial"/>
        </w:rPr>
        <w:t>3</w:t>
      </w:r>
      <w:r w:rsidRPr="00823848">
        <w:rPr>
          <w:rFonts w:ascii="Arial" w:hAnsi="Arial" w:cs="Arial"/>
        </w:rPr>
        <w:t xml:space="preserve"> NRI’s during Q</w:t>
      </w:r>
      <w:r w:rsidR="009D4DEC">
        <w:rPr>
          <w:rFonts w:ascii="Arial" w:hAnsi="Arial" w:cs="Arial"/>
        </w:rPr>
        <w:t>4</w:t>
      </w:r>
      <w:r w:rsidRPr="00823848">
        <w:rPr>
          <w:rFonts w:ascii="Arial" w:hAnsi="Arial" w:cs="Arial"/>
        </w:rPr>
        <w:t xml:space="preserve"> of 202</w:t>
      </w:r>
      <w:r w:rsidR="00E86BAC">
        <w:rPr>
          <w:rFonts w:ascii="Arial" w:hAnsi="Arial" w:cs="Arial"/>
        </w:rPr>
        <w:t>4</w:t>
      </w:r>
      <w:r w:rsidRPr="00823848">
        <w:rPr>
          <w:rFonts w:ascii="Arial" w:hAnsi="Arial" w:cs="Arial"/>
        </w:rPr>
        <w:t>/2</w:t>
      </w:r>
      <w:r w:rsidR="00E86BAC">
        <w:rPr>
          <w:rFonts w:ascii="Arial" w:hAnsi="Arial" w:cs="Arial"/>
        </w:rPr>
        <w:t>5</w:t>
      </w:r>
      <w:r w:rsidR="00390217">
        <w:rPr>
          <w:rFonts w:ascii="Arial" w:hAnsi="Arial" w:cs="Arial"/>
        </w:rPr>
        <w:t xml:space="preserve">, </w:t>
      </w:r>
      <w:r w:rsidR="00E86BAC">
        <w:rPr>
          <w:rFonts w:ascii="Arial" w:hAnsi="Arial" w:cs="Arial"/>
        </w:rPr>
        <w:t xml:space="preserve">compared with </w:t>
      </w:r>
      <w:r w:rsidR="009D4DEC">
        <w:rPr>
          <w:rFonts w:ascii="Arial" w:hAnsi="Arial" w:cs="Arial"/>
        </w:rPr>
        <w:t>1</w:t>
      </w:r>
      <w:r w:rsidR="00E86BAC">
        <w:rPr>
          <w:rFonts w:ascii="Arial" w:hAnsi="Arial" w:cs="Arial"/>
        </w:rPr>
        <w:t xml:space="preserve"> reported</w:t>
      </w:r>
      <w:r w:rsidR="006A2E65" w:rsidRPr="00823848">
        <w:rPr>
          <w:rFonts w:ascii="Arial" w:hAnsi="Arial" w:cs="Arial"/>
        </w:rPr>
        <w:t xml:space="preserve"> during Q</w:t>
      </w:r>
      <w:r w:rsidR="009D4DEC">
        <w:rPr>
          <w:rFonts w:ascii="Arial" w:hAnsi="Arial" w:cs="Arial"/>
        </w:rPr>
        <w:t>3</w:t>
      </w:r>
      <w:r w:rsidR="00390217">
        <w:rPr>
          <w:rFonts w:ascii="Arial" w:hAnsi="Arial" w:cs="Arial"/>
        </w:rPr>
        <w:t xml:space="preserve"> of 202</w:t>
      </w:r>
      <w:r w:rsidR="00E86BAC">
        <w:rPr>
          <w:rFonts w:ascii="Arial" w:hAnsi="Arial" w:cs="Arial"/>
        </w:rPr>
        <w:t>4</w:t>
      </w:r>
      <w:r w:rsidR="00390217">
        <w:rPr>
          <w:rFonts w:ascii="Arial" w:hAnsi="Arial" w:cs="Arial"/>
        </w:rPr>
        <w:t>/2</w:t>
      </w:r>
      <w:r w:rsidR="00E86BAC">
        <w:rPr>
          <w:rFonts w:ascii="Arial" w:hAnsi="Arial" w:cs="Arial"/>
        </w:rPr>
        <w:t>5</w:t>
      </w:r>
      <w:r w:rsidR="00823848" w:rsidRPr="00823848">
        <w:rPr>
          <w:rFonts w:ascii="Arial" w:hAnsi="Arial" w:cs="Arial"/>
        </w:rPr>
        <w:t>.</w:t>
      </w:r>
      <w:r w:rsidR="00E64587">
        <w:rPr>
          <w:rFonts w:ascii="Arial" w:hAnsi="Arial" w:cs="Arial"/>
        </w:rPr>
        <w:t xml:space="preserve"> </w:t>
      </w:r>
      <w:r w:rsidR="00EE2D18">
        <w:rPr>
          <w:rFonts w:ascii="Arial" w:hAnsi="Arial" w:cs="Arial"/>
        </w:rPr>
        <w:t>The 3 NRI’s were 1 x Fall, 1 x Pressure Ulcer and 1 x Suicide.</w:t>
      </w:r>
    </w:p>
    <w:p w14:paraId="7E1DDB0E" w14:textId="303FCF95" w:rsidR="00500B6F" w:rsidRDefault="006A2E65" w:rsidP="00E1659B">
      <w:pPr>
        <w:jc w:val="both"/>
        <w:rPr>
          <w:rFonts w:ascii="Arial" w:hAnsi="Arial" w:cs="Arial"/>
          <w:color w:val="FF0000"/>
        </w:rPr>
      </w:pPr>
      <w:r w:rsidRPr="007F62E0">
        <w:rPr>
          <w:rFonts w:ascii="Arial" w:hAnsi="Arial" w:cs="Arial"/>
          <w:color w:val="FF0000"/>
        </w:rPr>
        <w:t xml:space="preserve">  </w:t>
      </w:r>
      <w:r w:rsidR="00E566E1">
        <w:rPr>
          <w:noProof/>
        </w:rPr>
        <w:drawing>
          <wp:inline distT="0" distB="0" distL="0" distR="0" wp14:anchorId="756A1BF0" wp14:editId="154B1A70">
            <wp:extent cx="5842000" cy="2679700"/>
            <wp:effectExtent l="0" t="0" r="6350" b="6350"/>
            <wp:docPr id="263833218"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5A69940E" w14:textId="2930CAF1"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064FDB91" w14:textId="69F05BE1" w:rsidR="00B43CF8" w:rsidRPr="00ED7DF9"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FF59DB">
        <w:rPr>
          <w:rFonts w:ascii="Arial" w:hAnsi="Arial" w:cs="Arial"/>
          <w:szCs w:val="24"/>
        </w:rPr>
        <w:t>8</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FF59DB">
        <w:rPr>
          <w:rFonts w:ascii="Arial" w:hAnsi="Arial" w:cs="Arial"/>
          <w:szCs w:val="24"/>
        </w:rPr>
        <w:t>4</w:t>
      </w:r>
      <w:r w:rsidR="006A2E65" w:rsidRPr="005E39A0">
        <w:rPr>
          <w:rFonts w:ascii="Arial" w:hAnsi="Arial" w:cs="Arial"/>
          <w:szCs w:val="24"/>
        </w:rPr>
        <w:t xml:space="preserve"> of 202</w:t>
      </w:r>
      <w:r w:rsidR="0055194C">
        <w:rPr>
          <w:rFonts w:ascii="Arial" w:hAnsi="Arial" w:cs="Arial"/>
          <w:szCs w:val="24"/>
        </w:rPr>
        <w:t>4</w:t>
      </w:r>
      <w:r w:rsidR="006A2E65" w:rsidRPr="005E39A0">
        <w:rPr>
          <w:rFonts w:ascii="Arial" w:hAnsi="Arial" w:cs="Arial"/>
          <w:szCs w:val="24"/>
        </w:rPr>
        <w:t>/2</w:t>
      </w:r>
      <w:r w:rsidR="0055194C">
        <w:rPr>
          <w:rFonts w:ascii="Arial" w:hAnsi="Arial" w:cs="Arial"/>
          <w:szCs w:val="24"/>
        </w:rPr>
        <w:t>5</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832083">
        <w:rPr>
          <w:rFonts w:ascii="Arial" w:hAnsi="Arial" w:cs="Arial"/>
          <w:szCs w:val="24"/>
        </w:rPr>
        <w:t>April</w:t>
      </w:r>
      <w:r w:rsidR="00205D00">
        <w:rPr>
          <w:rFonts w:ascii="Arial" w:hAnsi="Arial" w:cs="Arial"/>
          <w:szCs w:val="24"/>
        </w:rPr>
        <w:t xml:space="preserve"> 2024</w:t>
      </w:r>
      <w:r w:rsidR="00A93A1B" w:rsidRPr="005E39A0">
        <w:rPr>
          <w:rFonts w:ascii="Arial" w:hAnsi="Arial" w:cs="Arial"/>
          <w:szCs w:val="24"/>
        </w:rPr>
        <w:t>.</w:t>
      </w: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63FC6798" w:rsidR="00A93A1B" w:rsidRPr="007F62E0" w:rsidRDefault="005300F2" w:rsidP="00A93A1B">
      <w:pPr>
        <w:tabs>
          <w:tab w:val="left" w:pos="1060"/>
        </w:tabs>
        <w:rPr>
          <w:rFonts w:ascii="Arial" w:hAnsi="Arial" w:cs="Arial"/>
          <w:color w:val="FF0000"/>
          <w:sz w:val="24"/>
          <w:szCs w:val="24"/>
        </w:rPr>
      </w:pPr>
      <w:r>
        <w:rPr>
          <w:noProof/>
        </w:rPr>
        <w:drawing>
          <wp:inline distT="0" distB="0" distL="0" distR="0" wp14:anchorId="651F2169" wp14:editId="1F9645A2">
            <wp:extent cx="5731510" cy="2453005"/>
            <wp:effectExtent l="0" t="0" r="2540" b="4445"/>
            <wp:docPr id="978306309"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01CF97D7" w14:textId="77777777" w:rsidR="000A6805" w:rsidRPr="00775FC6" w:rsidRDefault="000A6805" w:rsidP="000A6805">
      <w:pPr>
        <w:tabs>
          <w:tab w:val="left" w:pos="1060"/>
        </w:tabs>
        <w:rPr>
          <w:rFonts w:ascii="Arial" w:hAnsi="Arial" w:cs="Arial"/>
          <w:b/>
          <w:sz w:val="24"/>
          <w:szCs w:val="24"/>
        </w:rPr>
      </w:pPr>
      <w:r w:rsidRPr="00775FC6">
        <w:rPr>
          <w:rFonts w:ascii="Arial" w:hAnsi="Arial" w:cs="Arial"/>
          <w:b/>
          <w:sz w:val="24"/>
          <w:szCs w:val="24"/>
        </w:rPr>
        <w:t>4.15 MH&amp;LD Patient Experience Feedback</w:t>
      </w:r>
    </w:p>
    <w:p w14:paraId="1400D62B" w14:textId="77777777" w:rsidR="000A6805" w:rsidRPr="007331F4" w:rsidRDefault="000A6805" w:rsidP="000A6805">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4</w:t>
      </w:r>
      <w:r w:rsidRPr="007331F4">
        <w:rPr>
          <w:rFonts w:ascii="Arial" w:hAnsi="Arial" w:cs="Arial"/>
          <w:sz w:val="24"/>
          <w:szCs w:val="24"/>
          <w:lang w:eastAsia="en-GB"/>
        </w:rPr>
        <w:t xml:space="preserve">.  </w:t>
      </w:r>
    </w:p>
    <w:p w14:paraId="7F24F8E6" w14:textId="77777777" w:rsidR="000A6805" w:rsidRPr="00390217" w:rsidRDefault="000A6805" w:rsidP="000A6805">
      <w:pPr>
        <w:pStyle w:val="NoSpacing"/>
        <w:jc w:val="both"/>
        <w:rPr>
          <w:rFonts w:ascii="Arial" w:hAnsi="Arial" w:cs="Arial"/>
          <w:color w:val="FF0000"/>
          <w:sz w:val="24"/>
          <w:szCs w:val="24"/>
          <w:lang w:eastAsia="en-GB"/>
        </w:rPr>
      </w:pPr>
    </w:p>
    <w:p w14:paraId="486D991F" w14:textId="77777777" w:rsidR="000A6805" w:rsidRDefault="000A6805" w:rsidP="000A6805">
      <w:pPr>
        <w:jc w:val="both"/>
        <w:rPr>
          <w:rFonts w:ascii="Arial" w:hAnsi="Arial" w:cs="Arial"/>
          <w:sz w:val="24"/>
          <w:szCs w:val="24"/>
          <w:lang w:eastAsia="en-GB"/>
        </w:rPr>
      </w:pPr>
      <w:r w:rsidRPr="00E36D18">
        <w:rPr>
          <w:rFonts w:ascii="Arial" w:hAnsi="Arial" w:cs="Arial"/>
          <w:sz w:val="24"/>
          <w:szCs w:val="24"/>
          <w:lang w:eastAsia="en-GB"/>
        </w:rPr>
        <w:t xml:space="preserve">The Mental Health and Learning Disabilities Service Group are using a different set of survey questions.   The role out of the semi structured interview surveys have been </w:t>
      </w:r>
      <w:r w:rsidRPr="00E36D18">
        <w:rPr>
          <w:rFonts w:ascii="Arial" w:hAnsi="Arial" w:cs="Arial"/>
          <w:sz w:val="24"/>
          <w:szCs w:val="24"/>
          <w:lang w:eastAsia="en-GB"/>
        </w:rPr>
        <w:lastRenderedPageBreak/>
        <w:t xml:space="preserve">managed in stages. Roll out, awareness posters and meetings with managers and teams continues.  </w:t>
      </w:r>
    </w:p>
    <w:p w14:paraId="2F9826FC" w14:textId="77777777" w:rsidR="000A6805" w:rsidRDefault="000A6805" w:rsidP="000A6805">
      <w:pPr>
        <w:jc w:val="both"/>
        <w:rPr>
          <w:rFonts w:ascii="Arial" w:hAnsi="Arial" w:cs="Arial"/>
          <w:sz w:val="24"/>
          <w:szCs w:val="24"/>
          <w:lang w:eastAsia="en-GB"/>
        </w:rPr>
      </w:pPr>
      <w:r w:rsidRPr="00D84D66">
        <w:rPr>
          <w:rFonts w:ascii="Arial" w:hAnsi="Arial" w:cs="Arial"/>
          <w:noProof/>
          <w:sz w:val="24"/>
          <w:szCs w:val="24"/>
          <w:lang w:eastAsia="en-GB"/>
        </w:rPr>
        <w:drawing>
          <wp:inline distT="0" distB="0" distL="0" distR="0" wp14:anchorId="373D95E9" wp14:editId="50ACE987">
            <wp:extent cx="3324689" cy="1190791"/>
            <wp:effectExtent l="0" t="0" r="9525" b="9525"/>
            <wp:docPr id="16625314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531414" name=""/>
                    <pic:cNvPicPr/>
                  </pic:nvPicPr>
                  <pic:blipFill>
                    <a:blip r:embed="rId103"/>
                    <a:stretch>
                      <a:fillRect/>
                    </a:stretch>
                  </pic:blipFill>
                  <pic:spPr>
                    <a:xfrm>
                      <a:off x="0" y="0"/>
                      <a:ext cx="3324689" cy="1190791"/>
                    </a:xfrm>
                    <a:prstGeom prst="rect">
                      <a:avLst/>
                    </a:prstGeom>
                  </pic:spPr>
                </pic:pic>
              </a:graphicData>
            </a:graphic>
          </wp:inline>
        </w:drawing>
      </w:r>
    </w:p>
    <w:p w14:paraId="7B1C5A86" w14:textId="77777777" w:rsidR="000A6805" w:rsidRDefault="000A6805" w:rsidP="000A6805">
      <w:pPr>
        <w:pStyle w:val="NoSpacing"/>
        <w:jc w:val="both"/>
        <w:rPr>
          <w:rFonts w:ascii="Arial" w:hAnsi="Arial" w:cs="Arial"/>
          <w:sz w:val="24"/>
          <w:szCs w:val="24"/>
          <w:lang w:eastAsia="en-GB"/>
        </w:rPr>
      </w:pPr>
    </w:p>
    <w:p w14:paraId="09C9C3BD" w14:textId="77777777" w:rsidR="000A6805" w:rsidRDefault="000A6805" w:rsidP="000A6805">
      <w:pPr>
        <w:pStyle w:val="NoSpacing"/>
        <w:jc w:val="both"/>
        <w:rPr>
          <w:rFonts w:ascii="Arial" w:hAnsi="Arial" w:cs="Arial"/>
          <w:sz w:val="24"/>
          <w:szCs w:val="24"/>
          <w:lang w:eastAsia="en-GB"/>
        </w:rPr>
      </w:pPr>
      <w:r>
        <w:rPr>
          <w:noProof/>
        </w:rPr>
        <w:drawing>
          <wp:inline distT="0" distB="0" distL="0" distR="0" wp14:anchorId="1487D0BD" wp14:editId="395F9D54">
            <wp:extent cx="5782962" cy="2616200"/>
            <wp:effectExtent l="0" t="0" r="8255" b="12700"/>
            <wp:docPr id="983775674" name="Chart 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1C66E348" w14:textId="77777777" w:rsidR="000A6805" w:rsidRDefault="000A6805" w:rsidP="000A6805">
      <w:pPr>
        <w:pStyle w:val="NoSpacing"/>
        <w:jc w:val="both"/>
        <w:rPr>
          <w:rFonts w:ascii="Arial" w:hAnsi="Arial" w:cs="Arial"/>
          <w:sz w:val="24"/>
          <w:szCs w:val="24"/>
          <w:lang w:eastAsia="en-GB"/>
        </w:rPr>
      </w:pPr>
    </w:p>
    <w:p w14:paraId="322A0EC8" w14:textId="77777777" w:rsidR="000A6805" w:rsidRPr="00AB0C0F" w:rsidRDefault="000A6805" w:rsidP="000A6805">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285EF64" w14:textId="77777777" w:rsidR="000A6805" w:rsidRPr="00E36D18" w:rsidRDefault="000A6805" w:rsidP="000A6805">
      <w:pPr>
        <w:jc w:val="both"/>
        <w:rPr>
          <w:rFonts w:ascii="Arial" w:hAnsi="Arial" w:cs="Arial"/>
          <w:sz w:val="24"/>
          <w:szCs w:val="24"/>
        </w:rPr>
      </w:pPr>
      <w:r>
        <w:rPr>
          <w:noProof/>
        </w:rPr>
        <w:drawing>
          <wp:inline distT="0" distB="0" distL="0" distR="0" wp14:anchorId="242381F9" wp14:editId="013DFADD">
            <wp:extent cx="5731510" cy="2338705"/>
            <wp:effectExtent l="0" t="0" r="2540" b="4445"/>
            <wp:docPr id="2054897112"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1B81CF57" w14:textId="77777777" w:rsidR="00DA7F00" w:rsidRDefault="00DA7F00" w:rsidP="00847FF6">
      <w:pPr>
        <w:tabs>
          <w:tab w:val="left" w:pos="8240"/>
        </w:tabs>
        <w:jc w:val="both"/>
        <w:rPr>
          <w:rFonts w:ascii="Arial" w:hAnsi="Arial" w:cs="Arial"/>
          <w:b/>
          <w:sz w:val="24"/>
          <w:szCs w:val="24"/>
          <w:u w:val="single"/>
        </w:rPr>
      </w:pPr>
    </w:p>
    <w:p w14:paraId="5682D242" w14:textId="77777777" w:rsidR="00DF5B47" w:rsidRDefault="00DF5B47" w:rsidP="00847FF6">
      <w:pPr>
        <w:tabs>
          <w:tab w:val="left" w:pos="8240"/>
        </w:tabs>
        <w:jc w:val="both"/>
        <w:rPr>
          <w:rFonts w:ascii="Arial" w:hAnsi="Arial" w:cs="Arial"/>
          <w:b/>
          <w:sz w:val="24"/>
          <w:szCs w:val="24"/>
          <w:u w:val="single"/>
        </w:rPr>
      </w:pPr>
    </w:p>
    <w:p w14:paraId="03F29AF2" w14:textId="77777777" w:rsidR="00DF5B47" w:rsidRDefault="00DF5B47" w:rsidP="00847FF6">
      <w:pPr>
        <w:tabs>
          <w:tab w:val="left" w:pos="8240"/>
        </w:tabs>
        <w:jc w:val="both"/>
        <w:rPr>
          <w:rFonts w:ascii="Arial" w:hAnsi="Arial" w:cs="Arial"/>
          <w:b/>
          <w:sz w:val="24"/>
          <w:szCs w:val="24"/>
          <w:u w:val="single"/>
        </w:rPr>
      </w:pPr>
    </w:p>
    <w:p w14:paraId="59CE093E" w14:textId="77777777" w:rsidR="00DF5B47" w:rsidRDefault="00DF5B47" w:rsidP="00847FF6">
      <w:pPr>
        <w:tabs>
          <w:tab w:val="left" w:pos="8240"/>
        </w:tabs>
        <w:jc w:val="both"/>
        <w:rPr>
          <w:rFonts w:ascii="Arial" w:hAnsi="Arial" w:cs="Arial"/>
          <w:b/>
          <w:sz w:val="24"/>
          <w:szCs w:val="24"/>
          <w:u w:val="single"/>
        </w:rPr>
      </w:pPr>
    </w:p>
    <w:p w14:paraId="5A5B7C01" w14:textId="65C6ED13"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043ED6BA"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B46456">
        <w:rPr>
          <w:rFonts w:ascii="Arial" w:hAnsi="Arial" w:cs="Arial"/>
          <w:szCs w:val="24"/>
        </w:rPr>
        <w:t>105</w:t>
      </w:r>
      <w:r w:rsidR="00826FE8" w:rsidRPr="005058B0">
        <w:rPr>
          <w:rFonts w:ascii="Arial" w:hAnsi="Arial" w:cs="Arial"/>
          <w:szCs w:val="24"/>
        </w:rPr>
        <w:t xml:space="preserve"> complaints during Q</w:t>
      </w:r>
      <w:r w:rsidR="0034659C">
        <w:rPr>
          <w:rFonts w:ascii="Arial" w:hAnsi="Arial" w:cs="Arial"/>
          <w:szCs w:val="24"/>
        </w:rPr>
        <w:t>4</w:t>
      </w:r>
      <w:r w:rsidR="005058B0" w:rsidRPr="005058B0">
        <w:rPr>
          <w:rFonts w:ascii="Arial" w:hAnsi="Arial" w:cs="Arial"/>
          <w:szCs w:val="24"/>
        </w:rPr>
        <w:t xml:space="preserve"> 202</w:t>
      </w:r>
      <w:r w:rsidR="00801CE9">
        <w:rPr>
          <w:rFonts w:ascii="Arial" w:hAnsi="Arial" w:cs="Arial"/>
          <w:szCs w:val="24"/>
        </w:rPr>
        <w:t>4</w:t>
      </w:r>
      <w:r w:rsidR="005058B0" w:rsidRPr="005058B0">
        <w:rPr>
          <w:rFonts w:ascii="Arial" w:hAnsi="Arial" w:cs="Arial"/>
          <w:szCs w:val="24"/>
        </w:rPr>
        <w:t>/2</w:t>
      </w:r>
      <w:r w:rsidR="00801CE9">
        <w:rPr>
          <w:rFonts w:ascii="Arial" w:hAnsi="Arial" w:cs="Arial"/>
          <w:szCs w:val="24"/>
        </w:rPr>
        <w:t>5 (</w:t>
      </w:r>
      <w:r w:rsidR="0034659C">
        <w:rPr>
          <w:rFonts w:ascii="Arial" w:hAnsi="Arial" w:cs="Arial"/>
          <w:szCs w:val="24"/>
        </w:rPr>
        <w:t xml:space="preserve">January, February, March) </w:t>
      </w:r>
      <w:r w:rsidR="00801CE9">
        <w:rPr>
          <w:rFonts w:ascii="Arial" w:hAnsi="Arial" w:cs="Arial"/>
          <w:szCs w:val="24"/>
        </w:rPr>
        <w:t xml:space="preserve">compared with </w:t>
      </w:r>
      <w:r w:rsidR="00032DC4">
        <w:rPr>
          <w:rFonts w:ascii="Arial" w:hAnsi="Arial" w:cs="Arial"/>
          <w:szCs w:val="24"/>
        </w:rPr>
        <w:t>7</w:t>
      </w:r>
      <w:r w:rsidR="008F68F8">
        <w:rPr>
          <w:rFonts w:ascii="Arial" w:hAnsi="Arial" w:cs="Arial"/>
          <w:szCs w:val="24"/>
        </w:rPr>
        <w:t>5</w:t>
      </w:r>
      <w:r w:rsidR="00032DC4" w:rsidRPr="005058B0">
        <w:rPr>
          <w:rFonts w:ascii="Arial" w:hAnsi="Arial" w:cs="Arial"/>
          <w:szCs w:val="24"/>
        </w:rPr>
        <w:t xml:space="preserve"> complaints during Q</w:t>
      </w:r>
      <w:r w:rsidR="008F68F8">
        <w:rPr>
          <w:rFonts w:ascii="Arial" w:hAnsi="Arial" w:cs="Arial"/>
          <w:szCs w:val="24"/>
        </w:rPr>
        <w:t>3</w:t>
      </w:r>
      <w:r w:rsidR="00032DC4" w:rsidRPr="005058B0">
        <w:rPr>
          <w:rFonts w:ascii="Arial" w:hAnsi="Arial" w:cs="Arial"/>
          <w:szCs w:val="24"/>
        </w:rPr>
        <w:t xml:space="preserve"> 202</w:t>
      </w:r>
      <w:r w:rsidR="00032DC4">
        <w:rPr>
          <w:rFonts w:ascii="Arial" w:hAnsi="Arial" w:cs="Arial"/>
          <w:szCs w:val="24"/>
        </w:rPr>
        <w:t>4</w:t>
      </w:r>
      <w:r w:rsidR="00032DC4" w:rsidRPr="005058B0">
        <w:rPr>
          <w:rFonts w:ascii="Arial" w:hAnsi="Arial" w:cs="Arial"/>
          <w:szCs w:val="24"/>
        </w:rPr>
        <w:t>/2</w:t>
      </w:r>
      <w:r w:rsidR="00032DC4">
        <w:rPr>
          <w:rFonts w:ascii="Arial" w:hAnsi="Arial" w:cs="Arial"/>
          <w:szCs w:val="24"/>
        </w:rPr>
        <w:t>5 (</w:t>
      </w:r>
      <w:r w:rsidR="008F68F8">
        <w:rPr>
          <w:rFonts w:ascii="Arial" w:hAnsi="Arial" w:cs="Arial"/>
          <w:szCs w:val="24"/>
        </w:rPr>
        <w:t>October, November, December</w:t>
      </w:r>
      <w:r w:rsidR="00032DC4">
        <w:rPr>
          <w:rFonts w:ascii="Arial" w:hAnsi="Arial" w:cs="Arial"/>
          <w:szCs w:val="24"/>
        </w:rPr>
        <w:t xml:space="preserve">). </w:t>
      </w:r>
      <w:r w:rsidRPr="005058B0">
        <w:rPr>
          <w:rFonts w:ascii="Arial" w:hAnsi="Arial" w:cs="Arial"/>
          <w:szCs w:val="24"/>
        </w:rPr>
        <w:t>Graph 1 below shows the total number of complaints received relating to P&amp;C</w:t>
      </w:r>
      <w:r w:rsidR="00826FE8" w:rsidRPr="005058B0">
        <w:rPr>
          <w:rFonts w:ascii="Arial" w:hAnsi="Arial" w:cs="Arial"/>
          <w:szCs w:val="24"/>
        </w:rPr>
        <w:t xml:space="preserve"> since </w:t>
      </w:r>
      <w:r w:rsidR="00A35344">
        <w:rPr>
          <w:rFonts w:ascii="Arial" w:hAnsi="Arial" w:cs="Arial"/>
          <w:szCs w:val="24"/>
        </w:rPr>
        <w:t xml:space="preserve">April </w:t>
      </w:r>
      <w:r w:rsidR="00032DC4">
        <w:rPr>
          <w:rFonts w:ascii="Arial" w:hAnsi="Arial" w:cs="Arial"/>
          <w:szCs w:val="24"/>
        </w:rPr>
        <w:t>2024</w:t>
      </w:r>
      <w:r w:rsidRPr="005058B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71532C" w:rsidRPr="005058B0">
        <w:rPr>
          <w:rFonts w:ascii="Arial" w:hAnsi="Arial" w:cs="Arial"/>
          <w:szCs w:val="24"/>
        </w:rPr>
        <w:t xml:space="preserve"> </w:t>
      </w:r>
      <w:r w:rsidRPr="005058B0">
        <w:rPr>
          <w:rFonts w:ascii="Arial" w:hAnsi="Arial" w:cs="Arial"/>
          <w:szCs w:val="24"/>
        </w:rPr>
        <w:t>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372B3F83" w:rsidR="00634903" w:rsidRPr="007F62E0" w:rsidRDefault="00214D42" w:rsidP="00847FF6">
      <w:pPr>
        <w:tabs>
          <w:tab w:val="left" w:pos="8240"/>
        </w:tabs>
        <w:jc w:val="both"/>
        <w:rPr>
          <w:rFonts w:ascii="Arial" w:hAnsi="Arial" w:cs="Arial"/>
          <w:b/>
          <w:color w:val="FF0000"/>
          <w:sz w:val="20"/>
          <w:szCs w:val="24"/>
        </w:rPr>
      </w:pPr>
      <w:r>
        <w:rPr>
          <w:noProof/>
        </w:rPr>
        <w:drawing>
          <wp:inline distT="0" distB="0" distL="0" distR="0" wp14:anchorId="113064F3" wp14:editId="289C390B">
            <wp:extent cx="6076950" cy="2889250"/>
            <wp:effectExtent l="0" t="0" r="0" b="6350"/>
            <wp:docPr id="1408338583"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2983B28B" w14:textId="2B11C717" w:rsidR="00032DC4"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97452C">
        <w:rPr>
          <w:rFonts w:ascii="Arial" w:hAnsi="Arial" w:cs="Arial"/>
          <w:szCs w:val="24"/>
        </w:rPr>
        <w:t>April</w:t>
      </w:r>
      <w:r w:rsidR="00032DC4">
        <w:rPr>
          <w:rFonts w:ascii="Arial" w:hAnsi="Arial" w:cs="Arial"/>
          <w:szCs w:val="24"/>
        </w:rPr>
        <w:t xml:space="preserve"> 2024</w:t>
      </w:r>
      <w:r w:rsidRPr="00644992">
        <w:rPr>
          <w:rFonts w:ascii="Arial" w:hAnsi="Arial" w:cs="Arial"/>
          <w:szCs w:val="24"/>
        </w:rPr>
        <w:t xml:space="preserv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2ED18717" w14:textId="77777777" w:rsidR="00DF5B47" w:rsidRDefault="00E9174F" w:rsidP="00847FF6">
      <w:pPr>
        <w:tabs>
          <w:tab w:val="left" w:pos="8240"/>
        </w:tabs>
        <w:jc w:val="both"/>
        <w:rPr>
          <w:rFonts w:ascii="Arial" w:hAnsi="Arial" w:cs="Arial"/>
          <w:color w:val="FF0000"/>
          <w:sz w:val="24"/>
          <w:szCs w:val="24"/>
        </w:rPr>
      </w:pPr>
      <w:r>
        <w:rPr>
          <w:noProof/>
        </w:rPr>
        <w:drawing>
          <wp:inline distT="0" distB="0" distL="0" distR="0" wp14:anchorId="096E80E5" wp14:editId="578F36B5">
            <wp:extent cx="6019800" cy="2971800"/>
            <wp:effectExtent l="0" t="0" r="0" b="0"/>
            <wp:docPr id="888709708" name="Chart 1">
              <a:extLst xmlns:a="http://schemas.openxmlformats.org/drawingml/2006/main">
                <a:ext uri="{FF2B5EF4-FFF2-40B4-BE49-F238E27FC236}">
                  <a16:creationId xmlns:a16="http://schemas.microsoft.com/office/drawing/2014/main" id="{D6652B8F-43B8-EF44-1DC4-A30478CF61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14:paraId="78136ED5" w14:textId="207E2E65" w:rsidR="00C50C2E" w:rsidRPr="00C50C2E" w:rsidRDefault="00C50C2E" w:rsidP="00847FF6">
      <w:pPr>
        <w:tabs>
          <w:tab w:val="left" w:pos="8240"/>
        </w:tabs>
        <w:jc w:val="both"/>
        <w:rPr>
          <w:rFonts w:ascii="Arial" w:hAnsi="Arial" w:cs="Arial"/>
          <w:bCs/>
          <w:sz w:val="24"/>
          <w:szCs w:val="24"/>
        </w:rPr>
      </w:pPr>
      <w:r w:rsidRPr="00C50C2E">
        <w:rPr>
          <w:rFonts w:ascii="Arial" w:hAnsi="Arial" w:cs="Arial"/>
          <w:bCs/>
          <w:sz w:val="24"/>
          <w:szCs w:val="24"/>
        </w:rPr>
        <w:lastRenderedPageBreak/>
        <w:t>From the graph it is evident that the overall increase in Q4 is due to the number of prison complaints received which double in Q4 compared to Q3.</w:t>
      </w:r>
    </w:p>
    <w:p w14:paraId="3057908E" w14:textId="60E62482" w:rsidR="00847FF6" w:rsidRPr="00DF5B47" w:rsidRDefault="00775FC6" w:rsidP="00847FF6">
      <w:pPr>
        <w:tabs>
          <w:tab w:val="left" w:pos="8240"/>
        </w:tabs>
        <w:jc w:val="both"/>
        <w:rPr>
          <w:rFonts w:ascii="Arial" w:hAnsi="Arial" w:cs="Arial"/>
          <w:color w:val="FF0000"/>
          <w:sz w:val="24"/>
          <w:szCs w:val="24"/>
        </w:rPr>
      </w:pPr>
      <w:r>
        <w:rPr>
          <w:rFonts w:ascii="Arial" w:hAnsi="Arial" w:cs="Arial"/>
          <w:b/>
          <w:sz w:val="24"/>
          <w:szCs w:val="24"/>
        </w:rPr>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5870009A" w:rsidR="00537B0D" w:rsidRPr="00FF022F"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3B6B06">
        <w:rPr>
          <w:rFonts w:ascii="Arial" w:hAnsi="Arial" w:cs="Arial"/>
        </w:rPr>
        <w:t>0</w:t>
      </w:r>
      <w:r w:rsidR="00FF7E66">
        <w:rPr>
          <w:rFonts w:ascii="Arial" w:hAnsi="Arial" w:cs="Arial"/>
        </w:rPr>
        <w:t>68</w:t>
      </w:r>
      <w:r w:rsidRPr="00FF022F">
        <w:rPr>
          <w:rFonts w:ascii="Arial" w:hAnsi="Arial" w:cs="Arial"/>
        </w:rPr>
        <w:t xml:space="preserve"> incidents in quarte</w:t>
      </w:r>
      <w:r w:rsidR="009B3D37" w:rsidRPr="00FF022F">
        <w:rPr>
          <w:rFonts w:ascii="Arial" w:hAnsi="Arial" w:cs="Arial"/>
        </w:rPr>
        <w:t xml:space="preserve">r </w:t>
      </w:r>
      <w:r w:rsidR="008D36EA">
        <w:rPr>
          <w:rFonts w:ascii="Arial" w:hAnsi="Arial" w:cs="Arial"/>
        </w:rPr>
        <w:t>4</w:t>
      </w:r>
      <w:r w:rsidR="009B3D37" w:rsidRPr="00FF022F">
        <w:rPr>
          <w:rFonts w:ascii="Arial" w:hAnsi="Arial" w:cs="Arial"/>
        </w:rPr>
        <w:t xml:space="preserve"> (Q</w:t>
      </w:r>
      <w:r w:rsidR="008D36EA">
        <w:rPr>
          <w:rFonts w:ascii="Arial" w:hAnsi="Arial" w:cs="Arial"/>
        </w:rPr>
        <w:t>4</w:t>
      </w:r>
      <w:r w:rsidR="00FF022F" w:rsidRPr="00FF022F">
        <w:rPr>
          <w:rFonts w:ascii="Arial" w:hAnsi="Arial" w:cs="Arial"/>
        </w:rPr>
        <w:t>) of 202</w:t>
      </w:r>
      <w:r w:rsidR="00801CE9">
        <w:rPr>
          <w:rFonts w:ascii="Arial" w:hAnsi="Arial" w:cs="Arial"/>
        </w:rPr>
        <w:t>4</w:t>
      </w:r>
      <w:r w:rsidR="00FF022F" w:rsidRPr="00FF022F">
        <w:rPr>
          <w:rFonts w:ascii="Arial" w:hAnsi="Arial" w:cs="Arial"/>
        </w:rPr>
        <w:t>/2</w:t>
      </w:r>
      <w:r w:rsidR="00801CE9">
        <w:rPr>
          <w:rFonts w:ascii="Arial" w:hAnsi="Arial" w:cs="Arial"/>
        </w:rPr>
        <w:t>5</w:t>
      </w:r>
      <w:r w:rsidR="009B3D37" w:rsidRPr="00FF022F">
        <w:rPr>
          <w:rFonts w:ascii="Arial" w:hAnsi="Arial" w:cs="Arial"/>
        </w:rPr>
        <w:t xml:space="preserve"> (</w:t>
      </w:r>
      <w:r w:rsidR="008D36EA">
        <w:rPr>
          <w:rFonts w:ascii="Arial" w:hAnsi="Arial" w:cs="Arial"/>
        </w:rPr>
        <w:t>January, February, March</w:t>
      </w:r>
      <w:r w:rsidR="009B3D37" w:rsidRPr="00FF022F">
        <w:rPr>
          <w:rFonts w:ascii="Arial" w:hAnsi="Arial" w:cs="Arial"/>
        </w:rPr>
        <w:t>)</w:t>
      </w:r>
      <w:r w:rsidRPr="00FF022F">
        <w:rPr>
          <w:rFonts w:ascii="Arial" w:hAnsi="Arial" w:cs="Arial"/>
        </w:rPr>
        <w:t xml:space="preserve">. This compares with </w:t>
      </w:r>
      <w:r w:rsidR="003B6B06">
        <w:rPr>
          <w:rFonts w:ascii="Arial" w:hAnsi="Arial" w:cs="Arial"/>
        </w:rPr>
        <w:t>1</w:t>
      </w:r>
      <w:r w:rsidR="008D36EA">
        <w:rPr>
          <w:rFonts w:ascii="Arial" w:hAnsi="Arial" w:cs="Arial"/>
        </w:rPr>
        <w:t>026</w:t>
      </w:r>
      <w:r w:rsidR="003B6B06" w:rsidRPr="00FF022F">
        <w:rPr>
          <w:rFonts w:ascii="Arial" w:hAnsi="Arial" w:cs="Arial"/>
        </w:rPr>
        <w:t xml:space="preserve"> incidents in quarter </w:t>
      </w:r>
      <w:r w:rsidR="008D36EA">
        <w:rPr>
          <w:rFonts w:ascii="Arial" w:hAnsi="Arial" w:cs="Arial"/>
        </w:rPr>
        <w:t>3</w:t>
      </w:r>
      <w:r w:rsidR="003B6B06" w:rsidRPr="00FF022F">
        <w:rPr>
          <w:rFonts w:ascii="Arial" w:hAnsi="Arial" w:cs="Arial"/>
        </w:rPr>
        <w:t xml:space="preserve"> (Q</w:t>
      </w:r>
      <w:r w:rsidR="008D36EA">
        <w:rPr>
          <w:rFonts w:ascii="Arial" w:hAnsi="Arial" w:cs="Arial"/>
        </w:rPr>
        <w:t>3</w:t>
      </w:r>
      <w:r w:rsidR="003B6B06" w:rsidRPr="00FF022F">
        <w:rPr>
          <w:rFonts w:ascii="Arial" w:hAnsi="Arial" w:cs="Arial"/>
        </w:rPr>
        <w:t>) of 202</w:t>
      </w:r>
      <w:r w:rsidR="003B6B06">
        <w:rPr>
          <w:rFonts w:ascii="Arial" w:hAnsi="Arial" w:cs="Arial"/>
        </w:rPr>
        <w:t>4</w:t>
      </w:r>
      <w:r w:rsidR="003B6B06" w:rsidRPr="00FF022F">
        <w:rPr>
          <w:rFonts w:ascii="Arial" w:hAnsi="Arial" w:cs="Arial"/>
        </w:rPr>
        <w:t>/2</w:t>
      </w:r>
      <w:r w:rsidR="003B6B06">
        <w:rPr>
          <w:rFonts w:ascii="Arial" w:hAnsi="Arial" w:cs="Arial"/>
        </w:rPr>
        <w:t>5</w:t>
      </w:r>
      <w:r w:rsidR="003B6B06" w:rsidRPr="00FF022F">
        <w:rPr>
          <w:rFonts w:ascii="Arial" w:hAnsi="Arial" w:cs="Arial"/>
        </w:rPr>
        <w:t xml:space="preserve"> (</w:t>
      </w:r>
      <w:r w:rsidR="008D36EA">
        <w:rPr>
          <w:rFonts w:ascii="Arial" w:hAnsi="Arial" w:cs="Arial"/>
        </w:rPr>
        <w:t>October, November, December</w:t>
      </w:r>
      <w:r w:rsidR="008D36EA" w:rsidRPr="00FF022F">
        <w:rPr>
          <w:rFonts w:ascii="Arial" w:hAnsi="Arial" w:cs="Arial"/>
        </w:rPr>
        <w:t>).</w:t>
      </w:r>
      <w:r w:rsidR="003B6B06"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23AEB118" w:rsidR="00847FF6" w:rsidRPr="007F62E0" w:rsidRDefault="00B47B03" w:rsidP="00847FF6">
      <w:pPr>
        <w:tabs>
          <w:tab w:val="left" w:pos="1060"/>
        </w:tabs>
        <w:jc w:val="both"/>
        <w:rPr>
          <w:rFonts w:ascii="Arial" w:hAnsi="Arial" w:cs="Arial"/>
          <w:color w:val="FF0000"/>
        </w:rPr>
      </w:pPr>
      <w:r>
        <w:rPr>
          <w:noProof/>
        </w:rPr>
        <w:drawing>
          <wp:inline distT="0" distB="0" distL="0" distR="0" wp14:anchorId="7FCCB2C7" wp14:editId="1CA6D04C">
            <wp:extent cx="5731510" cy="3427730"/>
            <wp:effectExtent l="0" t="0" r="2540" b="1270"/>
            <wp:docPr id="545931339"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0CC8AD5E" w14:textId="77777777" w:rsidR="000A6805"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F53759">
        <w:rPr>
          <w:rFonts w:ascii="Arial" w:hAnsi="Arial" w:cs="Arial"/>
          <w:szCs w:val="24"/>
        </w:rPr>
        <w:t xml:space="preserve">April </w:t>
      </w:r>
      <w:r w:rsidR="0036774F">
        <w:rPr>
          <w:rFonts w:ascii="Arial" w:hAnsi="Arial" w:cs="Arial"/>
          <w:szCs w:val="24"/>
        </w:rPr>
        <w:t>2024</w:t>
      </w:r>
      <w:r w:rsidRPr="00EF12CC">
        <w:rPr>
          <w:rFonts w:ascii="Arial" w:hAnsi="Arial" w:cs="Arial"/>
          <w:szCs w:val="24"/>
        </w:rPr>
        <w:t xml:space="preserve">. </w:t>
      </w:r>
    </w:p>
    <w:p w14:paraId="46979199" w14:textId="0B63BFFB" w:rsidR="00847FF6" w:rsidRPr="000A6805" w:rsidRDefault="00847FF6" w:rsidP="00847FF6">
      <w:pPr>
        <w:tabs>
          <w:tab w:val="left" w:pos="1060"/>
        </w:tabs>
        <w:jc w:val="both"/>
        <w:rPr>
          <w:rFonts w:ascii="Arial" w:hAnsi="Arial" w:cs="Arial"/>
          <w:szCs w:val="24"/>
        </w:rPr>
      </w:pPr>
      <w:r w:rsidRPr="00EF12CC">
        <w:rPr>
          <w:rFonts w:ascii="Arial" w:hAnsi="Arial" w:cs="Arial"/>
          <w:b/>
          <w:sz w:val="20"/>
          <w:szCs w:val="24"/>
        </w:rPr>
        <w:t xml:space="preserve">Graph 2: Top 5 incidents per month </w:t>
      </w:r>
    </w:p>
    <w:p w14:paraId="6B6FFBA4" w14:textId="2EA9183C" w:rsidR="003B6B06" w:rsidRPr="00DF5B47" w:rsidRDefault="00BA6C39" w:rsidP="00DF5B47">
      <w:pPr>
        <w:tabs>
          <w:tab w:val="left" w:pos="1060"/>
        </w:tabs>
        <w:rPr>
          <w:rFonts w:ascii="Arial" w:hAnsi="Arial" w:cs="Arial"/>
          <w:b/>
          <w:color w:val="FF0000"/>
          <w:sz w:val="24"/>
          <w:szCs w:val="24"/>
        </w:rPr>
      </w:pPr>
      <w:r>
        <w:rPr>
          <w:noProof/>
        </w:rPr>
        <w:lastRenderedPageBreak/>
        <w:drawing>
          <wp:inline distT="0" distB="0" distL="0" distR="0" wp14:anchorId="18AA359A" wp14:editId="4691BFE3">
            <wp:extent cx="5994400" cy="2940050"/>
            <wp:effectExtent l="0" t="0" r="6350" b="12700"/>
            <wp:docPr id="2077333636" name="Chart 1">
              <a:extLst xmlns:a="http://schemas.openxmlformats.org/drawingml/2006/main">
                <a:ext uri="{FF2B5EF4-FFF2-40B4-BE49-F238E27FC236}">
                  <a16:creationId xmlns:a16="http://schemas.microsoft.com/office/drawing/2014/main" id="{575722BA-7A18-CCCC-5929-201AECB429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47163787" w14:textId="0BF8E245"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2351526A"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706F21">
        <w:rPr>
          <w:rFonts w:ascii="Arial" w:hAnsi="Arial" w:cs="Arial"/>
          <w:szCs w:val="24"/>
        </w:rPr>
        <w:t>4</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706F21">
        <w:rPr>
          <w:rFonts w:ascii="Arial" w:hAnsi="Arial" w:cs="Arial"/>
          <w:szCs w:val="24"/>
        </w:rPr>
        <w:t>4</w:t>
      </w:r>
      <w:r w:rsidR="00D77B7C" w:rsidRPr="00D77B7C">
        <w:rPr>
          <w:rFonts w:ascii="Arial" w:hAnsi="Arial" w:cs="Arial"/>
          <w:szCs w:val="24"/>
        </w:rPr>
        <w:t xml:space="preserve"> 202</w:t>
      </w:r>
      <w:r w:rsidR="00E94A3E">
        <w:rPr>
          <w:rFonts w:ascii="Arial" w:hAnsi="Arial" w:cs="Arial"/>
          <w:szCs w:val="24"/>
        </w:rPr>
        <w:t>4</w:t>
      </w:r>
      <w:r w:rsidR="00D77B7C" w:rsidRPr="00D77B7C">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w:t>
      </w:r>
      <w:r w:rsidR="00706F21">
        <w:rPr>
          <w:rFonts w:ascii="Arial" w:hAnsi="Arial" w:cs="Arial"/>
          <w:szCs w:val="24"/>
        </w:rPr>
        <w:t>which was the same as</w:t>
      </w:r>
      <w:r w:rsidR="00144E65">
        <w:rPr>
          <w:rFonts w:ascii="Arial" w:hAnsi="Arial" w:cs="Arial"/>
          <w:szCs w:val="24"/>
        </w:rPr>
        <w:t xml:space="preserve"> </w:t>
      </w:r>
      <w:r w:rsidR="00B5007B" w:rsidRPr="00D77B7C">
        <w:rPr>
          <w:rFonts w:ascii="Arial" w:hAnsi="Arial" w:cs="Arial"/>
          <w:szCs w:val="24"/>
        </w:rPr>
        <w:t>Q</w:t>
      </w:r>
      <w:r w:rsidR="00706F21">
        <w:rPr>
          <w:rFonts w:ascii="Arial" w:hAnsi="Arial" w:cs="Arial"/>
          <w:szCs w:val="24"/>
        </w:rPr>
        <w:t>3</w:t>
      </w:r>
      <w:r w:rsidR="007722EE">
        <w:rPr>
          <w:rFonts w:ascii="Arial" w:hAnsi="Arial" w:cs="Arial"/>
          <w:szCs w:val="24"/>
        </w:rPr>
        <w:t xml:space="preserve"> of 202</w:t>
      </w:r>
      <w:r w:rsidR="00E94A3E">
        <w:rPr>
          <w:rFonts w:ascii="Arial" w:hAnsi="Arial" w:cs="Arial"/>
          <w:szCs w:val="24"/>
        </w:rPr>
        <w:t>4</w:t>
      </w:r>
      <w:r w:rsidR="007722EE">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w:t>
      </w:r>
      <w:r w:rsidR="00E94A3E">
        <w:rPr>
          <w:rFonts w:ascii="Arial" w:hAnsi="Arial" w:cs="Arial"/>
          <w:szCs w:val="24"/>
        </w:rPr>
        <w:t>in Q</w:t>
      </w:r>
      <w:r w:rsidR="0062505A">
        <w:rPr>
          <w:rFonts w:ascii="Arial" w:hAnsi="Arial" w:cs="Arial"/>
          <w:szCs w:val="24"/>
        </w:rPr>
        <w:t>4</w:t>
      </w:r>
      <w:r w:rsidR="00E94A3E">
        <w:rPr>
          <w:rFonts w:ascii="Arial" w:hAnsi="Arial" w:cs="Arial"/>
          <w:szCs w:val="24"/>
        </w:rPr>
        <w:t xml:space="preserve"> </w:t>
      </w:r>
      <w:r w:rsidR="007722EE">
        <w:rPr>
          <w:rFonts w:ascii="Arial" w:hAnsi="Arial" w:cs="Arial"/>
          <w:szCs w:val="24"/>
        </w:rPr>
        <w:t xml:space="preserve">included </w:t>
      </w:r>
      <w:r w:rsidR="0062505A">
        <w:rPr>
          <w:rFonts w:ascii="Arial" w:hAnsi="Arial" w:cs="Arial"/>
          <w:szCs w:val="24"/>
        </w:rPr>
        <w:t xml:space="preserve">1 x </w:t>
      </w:r>
      <w:r w:rsidR="0062505A" w:rsidRPr="0062505A">
        <w:rPr>
          <w:rFonts w:ascii="Arial" w:hAnsi="Arial" w:cs="Arial"/>
          <w:szCs w:val="24"/>
        </w:rPr>
        <w:t>Lost / Misplaced Controlled Drugs</w:t>
      </w:r>
      <w:r w:rsidR="0062505A">
        <w:rPr>
          <w:rFonts w:ascii="Arial" w:hAnsi="Arial" w:cs="Arial"/>
          <w:szCs w:val="24"/>
        </w:rPr>
        <w:t>, 1 x Attempted Suicide, 1 x Suicide and 1 x</w:t>
      </w:r>
      <w:r w:rsidR="005023FA">
        <w:rPr>
          <w:rFonts w:ascii="Arial" w:hAnsi="Arial" w:cs="Arial"/>
          <w:szCs w:val="24"/>
        </w:rPr>
        <w:t xml:space="preserve"> </w:t>
      </w:r>
      <w:r w:rsidR="005023FA" w:rsidRPr="005023FA">
        <w:rPr>
          <w:rFonts w:ascii="Arial" w:hAnsi="Arial" w:cs="Arial"/>
          <w:szCs w:val="24"/>
        </w:rPr>
        <w:t>GP Blood Results not acted upon</w:t>
      </w:r>
      <w:r w:rsidR="005023FA">
        <w:rPr>
          <w:rFonts w:ascii="Arial" w:hAnsi="Arial" w:cs="Arial"/>
          <w:szCs w:val="24"/>
        </w:rPr>
        <w:t>.</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2900141A" w14:textId="1A0154CA" w:rsidR="00E94A3E" w:rsidRPr="00176F76" w:rsidRDefault="005023FA" w:rsidP="00847FF6">
      <w:pPr>
        <w:tabs>
          <w:tab w:val="left" w:pos="1060"/>
        </w:tabs>
        <w:rPr>
          <w:rFonts w:ascii="Arial" w:hAnsi="Arial" w:cs="Arial"/>
          <w:color w:val="FF0000"/>
          <w:sz w:val="24"/>
          <w:szCs w:val="24"/>
        </w:rPr>
      </w:pPr>
      <w:r>
        <w:rPr>
          <w:noProof/>
        </w:rPr>
        <w:drawing>
          <wp:inline distT="0" distB="0" distL="0" distR="0" wp14:anchorId="401E8853" wp14:editId="258FB4C5">
            <wp:extent cx="5880100" cy="2679700"/>
            <wp:effectExtent l="0" t="0" r="6350" b="6350"/>
            <wp:docPr id="646868824"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616E6A76" w14:textId="1F3E02D9" w:rsidR="00847FF6" w:rsidRPr="0052331C" w:rsidRDefault="00B02AD0" w:rsidP="00847FF6">
      <w:pPr>
        <w:tabs>
          <w:tab w:val="left" w:pos="1060"/>
        </w:tabs>
        <w:rPr>
          <w:rFonts w:ascii="Arial" w:hAnsi="Arial" w:cs="Arial"/>
          <w:b/>
          <w:sz w:val="24"/>
          <w:szCs w:val="24"/>
        </w:rPr>
      </w:pPr>
      <w:r w:rsidRPr="0052331C">
        <w:rPr>
          <w:rFonts w:ascii="Arial" w:hAnsi="Arial" w:cs="Arial"/>
          <w:b/>
          <w:sz w:val="24"/>
          <w:szCs w:val="24"/>
        </w:rPr>
        <w:t>4</w:t>
      </w:r>
      <w:r w:rsidR="00613174" w:rsidRPr="0052331C">
        <w:rPr>
          <w:rFonts w:ascii="Arial" w:hAnsi="Arial" w:cs="Arial"/>
          <w:b/>
          <w:sz w:val="24"/>
          <w:szCs w:val="24"/>
        </w:rPr>
        <w:t>.19</w:t>
      </w:r>
      <w:r w:rsidR="00847FF6" w:rsidRPr="0052331C">
        <w:rPr>
          <w:rFonts w:ascii="Arial" w:hAnsi="Arial" w:cs="Arial"/>
          <w:b/>
          <w:sz w:val="24"/>
          <w:szCs w:val="24"/>
        </w:rPr>
        <w:t xml:space="preserve"> – </w:t>
      </w:r>
      <w:r w:rsidR="00EB032C" w:rsidRPr="0052331C">
        <w:rPr>
          <w:rFonts w:ascii="Arial" w:hAnsi="Arial" w:cs="Arial"/>
          <w:b/>
          <w:sz w:val="24"/>
          <w:szCs w:val="24"/>
        </w:rPr>
        <w:t>P&amp;C</w:t>
      </w:r>
      <w:r w:rsidR="00847FF6" w:rsidRPr="0052331C">
        <w:rPr>
          <w:rFonts w:ascii="Arial" w:hAnsi="Arial" w:cs="Arial"/>
          <w:b/>
          <w:sz w:val="24"/>
          <w:szCs w:val="24"/>
        </w:rPr>
        <w:t xml:space="preserve"> Compliments</w:t>
      </w:r>
    </w:p>
    <w:p w14:paraId="689257A7" w14:textId="3D70F55A" w:rsidR="004A0D36" w:rsidRDefault="00601040" w:rsidP="00847FF6">
      <w:pPr>
        <w:tabs>
          <w:tab w:val="left" w:pos="1060"/>
        </w:tabs>
        <w:rPr>
          <w:rFonts w:ascii="Arial" w:hAnsi="Arial" w:cs="Arial"/>
          <w:szCs w:val="24"/>
        </w:rPr>
      </w:pPr>
      <w:r w:rsidRPr="0052331C">
        <w:rPr>
          <w:rFonts w:ascii="Arial" w:hAnsi="Arial" w:cs="Arial"/>
          <w:szCs w:val="24"/>
        </w:rPr>
        <w:t>P&amp;C</w:t>
      </w:r>
      <w:r w:rsidR="00847FF6" w:rsidRPr="0052331C">
        <w:rPr>
          <w:rFonts w:ascii="Arial" w:hAnsi="Arial" w:cs="Arial"/>
          <w:szCs w:val="24"/>
        </w:rPr>
        <w:t xml:space="preserve"> received </w:t>
      </w:r>
      <w:r w:rsidR="00535927">
        <w:rPr>
          <w:rFonts w:ascii="Arial" w:hAnsi="Arial" w:cs="Arial"/>
          <w:szCs w:val="24"/>
        </w:rPr>
        <w:t>73</w:t>
      </w:r>
      <w:r w:rsidR="00CA12C6" w:rsidRPr="0052331C">
        <w:rPr>
          <w:rFonts w:ascii="Arial" w:hAnsi="Arial" w:cs="Arial"/>
          <w:szCs w:val="24"/>
        </w:rPr>
        <w:t xml:space="preserve"> compliments during Q</w:t>
      </w:r>
      <w:r w:rsidR="00DC2A13">
        <w:rPr>
          <w:rFonts w:ascii="Arial" w:hAnsi="Arial" w:cs="Arial"/>
          <w:szCs w:val="24"/>
        </w:rPr>
        <w:t>4</w:t>
      </w:r>
      <w:r w:rsidR="0052331C" w:rsidRPr="0052331C">
        <w:rPr>
          <w:rFonts w:ascii="Arial" w:hAnsi="Arial" w:cs="Arial"/>
          <w:szCs w:val="24"/>
        </w:rPr>
        <w:t xml:space="preserve"> </w:t>
      </w:r>
      <w:r w:rsidR="008F410C" w:rsidRPr="0052331C">
        <w:rPr>
          <w:rFonts w:ascii="Arial" w:hAnsi="Arial" w:cs="Arial"/>
          <w:szCs w:val="24"/>
        </w:rPr>
        <w:t>of 202</w:t>
      </w:r>
      <w:r w:rsidR="00A670A0" w:rsidRPr="0052331C">
        <w:rPr>
          <w:rFonts w:ascii="Arial" w:hAnsi="Arial" w:cs="Arial"/>
          <w:szCs w:val="24"/>
        </w:rPr>
        <w:t>4/</w:t>
      </w:r>
      <w:r w:rsidR="008F410C" w:rsidRPr="0052331C">
        <w:rPr>
          <w:rFonts w:ascii="Arial" w:hAnsi="Arial" w:cs="Arial"/>
          <w:szCs w:val="24"/>
        </w:rPr>
        <w:t>2</w:t>
      </w:r>
      <w:r w:rsidR="00A670A0" w:rsidRPr="0052331C">
        <w:rPr>
          <w:rFonts w:ascii="Arial" w:hAnsi="Arial" w:cs="Arial"/>
          <w:szCs w:val="24"/>
        </w:rPr>
        <w:t xml:space="preserve">5, compared with </w:t>
      </w:r>
      <w:r w:rsidR="00DC2A13">
        <w:rPr>
          <w:rFonts w:ascii="Arial" w:hAnsi="Arial" w:cs="Arial"/>
          <w:szCs w:val="24"/>
        </w:rPr>
        <w:t>86</w:t>
      </w:r>
      <w:r w:rsidR="00A670A0" w:rsidRPr="0052331C">
        <w:rPr>
          <w:rFonts w:ascii="Arial" w:hAnsi="Arial" w:cs="Arial"/>
          <w:szCs w:val="24"/>
        </w:rPr>
        <w:t xml:space="preserve"> during Q</w:t>
      </w:r>
      <w:r w:rsidR="00DC2A13">
        <w:rPr>
          <w:rFonts w:ascii="Arial" w:hAnsi="Arial" w:cs="Arial"/>
          <w:szCs w:val="24"/>
        </w:rPr>
        <w:t>3</w:t>
      </w:r>
      <w:r w:rsidR="00847FF6" w:rsidRPr="0052331C">
        <w:rPr>
          <w:rFonts w:ascii="Arial" w:hAnsi="Arial" w:cs="Arial"/>
          <w:szCs w:val="24"/>
        </w:rPr>
        <w:t>. Graph 1 shows the num</w:t>
      </w:r>
      <w:r w:rsidR="00E131D5" w:rsidRPr="0052331C">
        <w:rPr>
          <w:rFonts w:ascii="Arial" w:hAnsi="Arial" w:cs="Arial"/>
          <w:szCs w:val="24"/>
        </w:rPr>
        <w:t xml:space="preserve">ber received per month since </w:t>
      </w:r>
      <w:r w:rsidR="004A0D36">
        <w:rPr>
          <w:rFonts w:ascii="Arial" w:hAnsi="Arial" w:cs="Arial"/>
          <w:szCs w:val="24"/>
        </w:rPr>
        <w:t xml:space="preserve">April </w:t>
      </w:r>
      <w:r w:rsidR="0052331C" w:rsidRPr="0052331C">
        <w:rPr>
          <w:rFonts w:ascii="Arial" w:hAnsi="Arial" w:cs="Arial"/>
          <w:szCs w:val="24"/>
        </w:rPr>
        <w:t>2024</w:t>
      </w:r>
      <w:r w:rsidR="00847FF6" w:rsidRPr="0052331C">
        <w:rPr>
          <w:rFonts w:ascii="Arial" w:hAnsi="Arial" w:cs="Arial"/>
          <w:szCs w:val="24"/>
        </w:rPr>
        <w:t>.</w:t>
      </w: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1FD6DDB1" w14:textId="48B00DE9" w:rsidR="00D13DBA" w:rsidRPr="00A670A0" w:rsidRDefault="003500FF" w:rsidP="00847FF6">
      <w:pPr>
        <w:tabs>
          <w:tab w:val="left" w:pos="1060"/>
        </w:tabs>
        <w:rPr>
          <w:rFonts w:ascii="Arial" w:hAnsi="Arial" w:cs="Arial"/>
          <w:color w:val="FF0000"/>
          <w:sz w:val="24"/>
          <w:szCs w:val="24"/>
        </w:rPr>
      </w:pPr>
      <w:r>
        <w:rPr>
          <w:noProof/>
        </w:rPr>
        <w:lastRenderedPageBreak/>
        <w:drawing>
          <wp:inline distT="0" distB="0" distL="0" distR="0" wp14:anchorId="25128BB9" wp14:editId="75D8B8D7">
            <wp:extent cx="6121400" cy="2946400"/>
            <wp:effectExtent l="0" t="0" r="12700" b="6350"/>
            <wp:docPr id="1771522335" name="Chart 1">
              <a:extLst xmlns:a="http://schemas.openxmlformats.org/drawingml/2006/main">
                <a:ext uri="{FF2B5EF4-FFF2-40B4-BE49-F238E27FC236}">
                  <a16:creationId xmlns:a16="http://schemas.microsoft.com/office/drawing/2014/main" id="{0C3B52C4-7F4A-546E-92E6-BFA31FBE6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7CCD10A7" w14:textId="77777777" w:rsidR="00176F76" w:rsidRDefault="00176F76" w:rsidP="00847FF6">
      <w:pPr>
        <w:tabs>
          <w:tab w:val="left" w:pos="1060"/>
        </w:tabs>
        <w:rPr>
          <w:rFonts w:ascii="Arial" w:hAnsi="Arial" w:cs="Arial"/>
          <w:b/>
          <w:sz w:val="20"/>
          <w:szCs w:val="24"/>
        </w:rPr>
      </w:pPr>
    </w:p>
    <w:p w14:paraId="48A66459" w14:textId="77777777" w:rsidR="00DF5B47" w:rsidRDefault="00DF5B47" w:rsidP="00847FF6">
      <w:pPr>
        <w:tabs>
          <w:tab w:val="left" w:pos="1060"/>
        </w:tabs>
        <w:rPr>
          <w:rFonts w:ascii="Arial" w:hAnsi="Arial" w:cs="Arial"/>
          <w:b/>
          <w:sz w:val="20"/>
          <w:szCs w:val="24"/>
        </w:rPr>
      </w:pPr>
    </w:p>
    <w:p w14:paraId="2165E95C" w14:textId="4AB7BE72"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4C053364" w:rsidR="00847FF6" w:rsidRPr="007F62E0" w:rsidRDefault="002E129D" w:rsidP="00847FF6">
      <w:pPr>
        <w:tabs>
          <w:tab w:val="left" w:pos="1060"/>
        </w:tabs>
        <w:rPr>
          <w:rFonts w:ascii="Arial" w:hAnsi="Arial" w:cs="Arial"/>
          <w:color w:val="FF0000"/>
          <w:sz w:val="24"/>
          <w:szCs w:val="24"/>
        </w:rPr>
      </w:pPr>
      <w:r>
        <w:rPr>
          <w:noProof/>
        </w:rPr>
        <w:drawing>
          <wp:inline distT="0" distB="0" distL="0" distR="0" wp14:anchorId="7E916136" wp14:editId="600490EB">
            <wp:extent cx="6184900" cy="2774950"/>
            <wp:effectExtent l="0" t="0" r="6350" b="6350"/>
            <wp:docPr id="1925593277" name="Chart 1">
              <a:extLst xmlns:a="http://schemas.openxmlformats.org/drawingml/2006/main">
                <a:ext uri="{FF2B5EF4-FFF2-40B4-BE49-F238E27FC236}">
                  <a16:creationId xmlns:a16="http://schemas.microsoft.com/office/drawing/2014/main" id="{18E27BFF-3FBD-DB35-51AB-FC94311955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14:paraId="337AC90D" w14:textId="77777777" w:rsidR="004E6C69" w:rsidRPr="00097313" w:rsidRDefault="004E6C69" w:rsidP="00C13B10">
      <w:pPr>
        <w:tabs>
          <w:tab w:val="left" w:pos="1060"/>
        </w:tabs>
        <w:rPr>
          <w:rFonts w:ascii="Arial" w:hAnsi="Arial" w:cs="Arial"/>
          <w:b/>
          <w:sz w:val="24"/>
          <w:szCs w:val="24"/>
        </w:rPr>
      </w:pPr>
      <w:r>
        <w:rPr>
          <w:rFonts w:ascii="Arial" w:hAnsi="Arial" w:cs="Arial"/>
          <w:b/>
          <w:sz w:val="24"/>
          <w:szCs w:val="24"/>
        </w:rPr>
        <w:t>4</w:t>
      </w:r>
      <w:r w:rsidRPr="00097313">
        <w:rPr>
          <w:rFonts w:ascii="Arial" w:hAnsi="Arial" w:cs="Arial"/>
          <w:b/>
          <w:sz w:val="24"/>
          <w:szCs w:val="24"/>
        </w:rPr>
        <w:t>.2 P&amp;C Patient Experience Feedback</w:t>
      </w:r>
    </w:p>
    <w:p w14:paraId="087FC49A" w14:textId="2ED4449B" w:rsidR="004E6C69" w:rsidRPr="0083143B" w:rsidRDefault="004E6C69" w:rsidP="00C13B10">
      <w:pPr>
        <w:pStyle w:val="NoSpacing"/>
        <w:jc w:val="both"/>
        <w:rPr>
          <w:rFonts w:ascii="Arial" w:hAnsi="Arial" w:cs="Arial"/>
          <w:sz w:val="24"/>
          <w:szCs w:val="24"/>
          <w:lang w:eastAsia="en-GB"/>
        </w:rPr>
      </w:pPr>
      <w:r w:rsidRPr="0083143B">
        <w:rPr>
          <w:rFonts w:ascii="Arial" w:hAnsi="Arial" w:cs="Arial"/>
          <w:sz w:val="24"/>
          <w:szCs w:val="24"/>
          <w:lang w:eastAsia="en-GB"/>
        </w:rPr>
        <w:t xml:space="preserve">During Quarter </w:t>
      </w:r>
      <w:r>
        <w:rPr>
          <w:rFonts w:ascii="Arial" w:hAnsi="Arial" w:cs="Arial"/>
          <w:sz w:val="24"/>
          <w:szCs w:val="24"/>
          <w:lang w:eastAsia="en-GB"/>
        </w:rPr>
        <w:t>4</w:t>
      </w:r>
      <w:r w:rsidRPr="0083143B">
        <w:rPr>
          <w:rFonts w:ascii="Arial" w:hAnsi="Arial" w:cs="Arial"/>
          <w:sz w:val="24"/>
          <w:szCs w:val="24"/>
          <w:lang w:eastAsia="en-GB"/>
        </w:rPr>
        <w:t>, a total of 1,</w:t>
      </w:r>
      <w:r>
        <w:rPr>
          <w:rFonts w:ascii="Arial" w:hAnsi="Arial" w:cs="Arial"/>
          <w:sz w:val="24"/>
          <w:szCs w:val="24"/>
          <w:lang w:eastAsia="en-GB"/>
        </w:rPr>
        <w:t>422</w:t>
      </w:r>
      <w:r w:rsidRPr="0083143B">
        <w:rPr>
          <w:rFonts w:ascii="Arial" w:hAnsi="Arial" w:cs="Arial"/>
          <w:sz w:val="24"/>
          <w:szCs w:val="24"/>
          <w:lang w:eastAsia="en-GB"/>
        </w:rPr>
        <w:t xml:space="preserve"> patients were seen under the Primary and Community Service Group. </w:t>
      </w:r>
    </w:p>
    <w:p w14:paraId="1B82A056" w14:textId="77777777" w:rsidR="004E6C69" w:rsidRPr="0083143B" w:rsidRDefault="004E6C69" w:rsidP="00C13B10">
      <w:pPr>
        <w:pStyle w:val="NoSpacing"/>
        <w:jc w:val="both"/>
        <w:rPr>
          <w:rFonts w:ascii="Arial" w:hAnsi="Arial" w:cs="Arial"/>
          <w:sz w:val="24"/>
          <w:szCs w:val="24"/>
          <w:lang w:eastAsia="en-GB"/>
        </w:rPr>
      </w:pPr>
      <w:r w:rsidRPr="0083143B">
        <w:rPr>
          <w:rFonts w:ascii="Arial" w:hAnsi="Arial" w:cs="Arial"/>
          <w:sz w:val="24"/>
          <w:szCs w:val="24"/>
          <w:lang w:eastAsia="en-GB"/>
        </w:rPr>
        <w:t> </w:t>
      </w:r>
    </w:p>
    <w:p w14:paraId="7D4DCA6C" w14:textId="77777777" w:rsidR="004E6C69" w:rsidRPr="0083143B" w:rsidRDefault="004E6C69" w:rsidP="00C13B10">
      <w:pPr>
        <w:pStyle w:val="NoSpacing"/>
        <w:jc w:val="both"/>
        <w:rPr>
          <w:rFonts w:ascii="Arial" w:hAnsi="Arial" w:cs="Arial"/>
          <w:sz w:val="24"/>
          <w:szCs w:val="24"/>
          <w:lang w:eastAsia="en-GB"/>
        </w:rPr>
      </w:pPr>
      <w:r w:rsidRPr="0083143B">
        <w:rPr>
          <w:rFonts w:ascii="Arial" w:hAnsi="Arial" w:cs="Arial"/>
          <w:sz w:val="24"/>
          <w:szCs w:val="24"/>
          <w:lang w:eastAsia="en-GB"/>
        </w:rPr>
        <w:t xml:space="preserve">A total of </w:t>
      </w:r>
      <w:r>
        <w:rPr>
          <w:rFonts w:ascii="Arial" w:hAnsi="Arial" w:cs="Arial"/>
          <w:sz w:val="24"/>
          <w:szCs w:val="24"/>
          <w:lang w:eastAsia="en-GB"/>
        </w:rPr>
        <w:t>2</w:t>
      </w:r>
      <w:r w:rsidRPr="0083143B">
        <w:rPr>
          <w:rFonts w:ascii="Arial" w:hAnsi="Arial" w:cs="Arial"/>
          <w:sz w:val="24"/>
          <w:szCs w:val="24"/>
          <w:lang w:eastAsia="en-GB"/>
        </w:rPr>
        <w:t>,</w:t>
      </w:r>
      <w:r>
        <w:rPr>
          <w:rFonts w:ascii="Arial" w:hAnsi="Arial" w:cs="Arial"/>
          <w:sz w:val="24"/>
          <w:szCs w:val="24"/>
          <w:lang w:eastAsia="en-GB"/>
        </w:rPr>
        <w:t>116</w:t>
      </w:r>
      <w:r w:rsidRPr="0083143B">
        <w:rPr>
          <w:rFonts w:ascii="Arial" w:hAnsi="Arial" w:cs="Arial"/>
          <w:sz w:val="24"/>
          <w:szCs w:val="24"/>
          <w:lang w:eastAsia="en-GB"/>
        </w:rPr>
        <w:t xml:space="preserve"> Friends and Family survey responses were received during this quarter, with 9</w:t>
      </w:r>
      <w:r>
        <w:rPr>
          <w:rFonts w:ascii="Arial" w:hAnsi="Arial" w:cs="Arial"/>
          <w:sz w:val="24"/>
          <w:szCs w:val="24"/>
          <w:lang w:eastAsia="en-GB"/>
        </w:rPr>
        <w:t>6</w:t>
      </w:r>
      <w:r w:rsidRPr="0083143B">
        <w:rPr>
          <w:rFonts w:ascii="Arial" w:hAnsi="Arial" w:cs="Arial"/>
          <w:sz w:val="24"/>
          <w:szCs w:val="24"/>
          <w:lang w:eastAsia="en-GB"/>
        </w:rPr>
        <w:t>% of respondents stating they would highly recommend the Health Board to their friends and family.</w:t>
      </w:r>
    </w:p>
    <w:p w14:paraId="2C5B8081" w14:textId="77777777" w:rsidR="004E6C69" w:rsidRPr="005C367C" w:rsidRDefault="004E6C69" w:rsidP="00C13B10">
      <w:pPr>
        <w:pStyle w:val="NoSpacing"/>
        <w:jc w:val="both"/>
        <w:rPr>
          <w:rFonts w:ascii="Arial" w:hAnsi="Arial" w:cs="Arial"/>
          <w:sz w:val="24"/>
          <w:szCs w:val="24"/>
          <w:lang w:eastAsia="en-GB"/>
        </w:rPr>
      </w:pPr>
    </w:p>
    <w:p w14:paraId="4D5DA4A9" w14:textId="77777777" w:rsidR="004E6C69" w:rsidRPr="005C367C" w:rsidRDefault="004E6C69" w:rsidP="00C13B10">
      <w:pPr>
        <w:pStyle w:val="NoSpacing"/>
        <w:jc w:val="both"/>
        <w:rPr>
          <w:rFonts w:ascii="Arial" w:hAnsi="Arial" w:cs="Arial"/>
          <w:sz w:val="24"/>
          <w:szCs w:val="24"/>
          <w:lang w:eastAsia="en-GB"/>
        </w:rPr>
      </w:pPr>
      <w:r w:rsidRPr="005C367C">
        <w:rPr>
          <w:rFonts w:ascii="Arial" w:hAnsi="Arial" w:cs="Arial"/>
          <w:sz w:val="24"/>
          <w:szCs w:val="24"/>
          <w:lang w:eastAsia="en-GB"/>
        </w:rPr>
        <w:lastRenderedPageBreak/>
        <w:t>Patient Experience Team are currently working with I.T to automate SMS messages from the PIMS, PIMS+ platform to automate SMS survey messages to Primary Care and Therapies patients. This will increase the number of returns.</w:t>
      </w:r>
    </w:p>
    <w:p w14:paraId="1C82D265" w14:textId="77777777" w:rsidR="004E6C69" w:rsidRPr="007F62E0" w:rsidRDefault="004E6C69" w:rsidP="00C13B10">
      <w:pPr>
        <w:spacing w:after="0" w:line="240" w:lineRule="auto"/>
        <w:jc w:val="both"/>
        <w:rPr>
          <w:rFonts w:ascii="Arial" w:eastAsia="Calibri" w:hAnsi="Arial" w:cs="Arial"/>
          <w:color w:val="FF0000"/>
          <w:sz w:val="24"/>
          <w:szCs w:val="24"/>
          <w:lang w:eastAsia="en-GB"/>
        </w:rPr>
      </w:pPr>
    </w:p>
    <w:p w14:paraId="61CE2EDA" w14:textId="77777777" w:rsidR="004E6C69" w:rsidRPr="007F62E0" w:rsidRDefault="004E6C69" w:rsidP="00C13B10">
      <w:pPr>
        <w:spacing w:after="0" w:line="240" w:lineRule="auto"/>
        <w:jc w:val="both"/>
        <w:rPr>
          <w:rFonts w:ascii="Arial" w:eastAsia="Calibri" w:hAnsi="Arial" w:cs="Arial"/>
          <w:color w:val="FF0000"/>
          <w:sz w:val="24"/>
          <w:szCs w:val="24"/>
          <w:lang w:eastAsia="en-GB"/>
        </w:rPr>
      </w:pPr>
    </w:p>
    <w:p w14:paraId="3DE849F2" w14:textId="77777777" w:rsidR="004E6C69" w:rsidRDefault="004E6C69" w:rsidP="00C13B10">
      <w:pPr>
        <w:spacing w:after="0" w:line="240" w:lineRule="auto"/>
        <w:jc w:val="both"/>
        <w:rPr>
          <w:rFonts w:ascii="Arial" w:eastAsia="Calibri" w:hAnsi="Arial" w:cs="Arial"/>
          <w:sz w:val="24"/>
          <w:szCs w:val="24"/>
          <w:lang w:eastAsia="en-GB"/>
        </w:rPr>
      </w:pPr>
      <w:r w:rsidRPr="00DD3D10">
        <w:rPr>
          <w:rFonts w:ascii="Arial" w:eastAsia="Calibri" w:hAnsi="Arial" w:cs="Arial"/>
          <w:noProof/>
          <w:sz w:val="24"/>
          <w:szCs w:val="24"/>
          <w:lang w:eastAsia="en-GB"/>
        </w:rPr>
        <w:drawing>
          <wp:inline distT="0" distB="0" distL="0" distR="0" wp14:anchorId="6C467AEF" wp14:editId="66E717B6">
            <wp:extent cx="5731510" cy="2552700"/>
            <wp:effectExtent l="0" t="0" r="2540" b="0"/>
            <wp:docPr id="215336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336741" name=""/>
                    <pic:cNvPicPr/>
                  </pic:nvPicPr>
                  <pic:blipFill>
                    <a:blip r:embed="rId113"/>
                    <a:stretch>
                      <a:fillRect/>
                    </a:stretch>
                  </pic:blipFill>
                  <pic:spPr>
                    <a:xfrm>
                      <a:off x="0" y="0"/>
                      <a:ext cx="5731510" cy="2552700"/>
                    </a:xfrm>
                    <a:prstGeom prst="rect">
                      <a:avLst/>
                    </a:prstGeom>
                  </pic:spPr>
                </pic:pic>
              </a:graphicData>
            </a:graphic>
          </wp:inline>
        </w:drawing>
      </w:r>
    </w:p>
    <w:p w14:paraId="1369A035" w14:textId="77777777" w:rsidR="004E6C69" w:rsidRPr="00AB0C0F" w:rsidRDefault="004E6C69" w:rsidP="00C13B10">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t>Below are the number of responses in a line graph:</w:t>
      </w:r>
    </w:p>
    <w:p w14:paraId="5633DC2E" w14:textId="77777777" w:rsidR="004E6C69" w:rsidRPr="00E131D5" w:rsidRDefault="004E6C69" w:rsidP="00C13B10">
      <w:pPr>
        <w:spacing w:after="0" w:line="240" w:lineRule="auto"/>
        <w:jc w:val="both"/>
        <w:rPr>
          <w:rFonts w:ascii="Arial" w:eastAsia="Calibri" w:hAnsi="Arial" w:cs="Arial"/>
          <w:color w:val="FF0000"/>
          <w:sz w:val="24"/>
          <w:szCs w:val="24"/>
          <w:lang w:eastAsia="en-GB"/>
        </w:rPr>
      </w:pPr>
    </w:p>
    <w:p w14:paraId="1E92C321" w14:textId="77777777" w:rsidR="004E6C69" w:rsidRPr="00E131D5" w:rsidRDefault="004E6C69" w:rsidP="00C13B10">
      <w:pPr>
        <w:tabs>
          <w:tab w:val="left" w:pos="1060"/>
        </w:tabs>
        <w:rPr>
          <w:rFonts w:ascii="Arial" w:hAnsi="Arial" w:cs="Arial"/>
          <w:b/>
          <w:color w:val="FF0000"/>
          <w:sz w:val="24"/>
          <w:szCs w:val="24"/>
        </w:rPr>
      </w:pPr>
      <w:r>
        <w:rPr>
          <w:noProof/>
        </w:rPr>
        <w:drawing>
          <wp:inline distT="0" distB="0" distL="0" distR="0" wp14:anchorId="4A8588BE" wp14:editId="7FDBC2E0">
            <wp:extent cx="6186616" cy="2883535"/>
            <wp:effectExtent l="0" t="0" r="5080" b="12065"/>
            <wp:docPr id="289577356"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7F548A79" w14:textId="77777777" w:rsidR="004E6C69" w:rsidRDefault="004E6C69" w:rsidP="00C13B10">
      <w:pPr>
        <w:tabs>
          <w:tab w:val="left" w:pos="1060"/>
        </w:tabs>
        <w:rPr>
          <w:rFonts w:ascii="Arial" w:hAnsi="Arial" w:cs="Arial"/>
          <w:b/>
          <w:noProof/>
          <w:color w:val="FF0000"/>
          <w:sz w:val="24"/>
          <w:szCs w:val="24"/>
          <w:lang w:eastAsia="en-GB"/>
        </w:rPr>
      </w:pPr>
      <w:r w:rsidRPr="00097313">
        <w:rPr>
          <w:rFonts w:ascii="Arial" w:hAnsi="Arial" w:cs="Arial"/>
          <w:sz w:val="24"/>
          <w:szCs w:val="24"/>
        </w:rPr>
        <w:t>Below are the main themes mentioned for Primary &amp; Community:</w:t>
      </w:r>
    </w:p>
    <w:p w14:paraId="69513AB7" w14:textId="77777777" w:rsidR="004E6C69" w:rsidRDefault="004E6C69" w:rsidP="004E6C69">
      <w:pPr>
        <w:tabs>
          <w:tab w:val="left" w:pos="1060"/>
        </w:tabs>
        <w:rPr>
          <w:rFonts w:ascii="Arial" w:hAnsi="Arial" w:cs="Arial"/>
          <w:sz w:val="24"/>
          <w:szCs w:val="24"/>
        </w:rPr>
      </w:pPr>
      <w:r w:rsidRPr="004D4E27">
        <w:rPr>
          <w:rFonts w:ascii="Arial" w:hAnsi="Arial" w:cs="Arial"/>
          <w:noProof/>
          <w:sz w:val="24"/>
          <w:szCs w:val="24"/>
        </w:rPr>
        <w:lastRenderedPageBreak/>
        <w:drawing>
          <wp:inline distT="0" distB="0" distL="0" distR="0" wp14:anchorId="2CD0141F" wp14:editId="45A0AFC5">
            <wp:extent cx="5731510" cy="2075935"/>
            <wp:effectExtent l="0" t="0" r="2540" b="635"/>
            <wp:docPr id="2049411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411434" name=""/>
                    <pic:cNvPicPr/>
                  </pic:nvPicPr>
                  <pic:blipFill>
                    <a:blip r:embed="rId115"/>
                    <a:stretch>
                      <a:fillRect/>
                    </a:stretch>
                  </pic:blipFill>
                  <pic:spPr>
                    <a:xfrm>
                      <a:off x="0" y="0"/>
                      <a:ext cx="5740390" cy="2079151"/>
                    </a:xfrm>
                    <a:prstGeom prst="rect">
                      <a:avLst/>
                    </a:prstGeom>
                  </pic:spPr>
                </pic:pic>
              </a:graphicData>
            </a:graphic>
          </wp:inline>
        </w:drawing>
      </w:r>
    </w:p>
    <w:p w14:paraId="12C0BF90" w14:textId="77777777" w:rsidR="009368FE" w:rsidRPr="0083143B" w:rsidRDefault="009368FE" w:rsidP="004E6C69">
      <w:pPr>
        <w:tabs>
          <w:tab w:val="left" w:pos="1060"/>
        </w:tabs>
        <w:rPr>
          <w:rFonts w:ascii="Arial" w:hAnsi="Arial" w:cs="Arial"/>
          <w:sz w:val="24"/>
          <w:szCs w:val="24"/>
        </w:rPr>
      </w:pPr>
    </w:p>
    <w:tbl>
      <w:tblPr>
        <w:tblStyle w:val="TableGrid"/>
        <w:tblW w:w="0" w:type="auto"/>
        <w:shd w:val="clear" w:color="auto" w:fill="D9D9D9" w:themeFill="background1" w:themeFillShade="D9"/>
        <w:tblLook w:val="04A0" w:firstRow="1" w:lastRow="0" w:firstColumn="1" w:lastColumn="0" w:noHBand="0" w:noVBand="1"/>
      </w:tblPr>
      <w:tblGrid>
        <w:gridCol w:w="9016"/>
      </w:tblGrid>
      <w:tr w:rsidR="00F53459" w:rsidRPr="00155ABC" w14:paraId="5F71C2C1" w14:textId="77777777" w:rsidTr="00D436AD">
        <w:tc>
          <w:tcPr>
            <w:tcW w:w="9016" w:type="dxa"/>
            <w:shd w:val="clear" w:color="auto" w:fill="DEEAF6" w:themeFill="accent1" w:themeFillTint="33"/>
          </w:tcPr>
          <w:p w14:paraId="017B6DF3" w14:textId="77777777" w:rsidR="00F53459" w:rsidRPr="00155ABC" w:rsidRDefault="00F53459" w:rsidP="00D436AD">
            <w:pPr>
              <w:tabs>
                <w:tab w:val="left" w:pos="1060"/>
              </w:tabs>
              <w:rPr>
                <w:rFonts w:ascii="Arial" w:hAnsi="Arial" w:cs="Arial"/>
                <w:b/>
                <w:sz w:val="24"/>
                <w:szCs w:val="24"/>
              </w:rPr>
            </w:pPr>
          </w:p>
          <w:p w14:paraId="7735B015" w14:textId="77777777" w:rsidR="00F53459" w:rsidRPr="00F53459" w:rsidRDefault="00F53459" w:rsidP="005C10BC">
            <w:pPr>
              <w:pStyle w:val="ListParagraph"/>
              <w:numPr>
                <w:ilvl w:val="0"/>
                <w:numId w:val="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61B1074B" w14:textId="77777777" w:rsidR="00F53459" w:rsidRPr="00155ABC" w:rsidRDefault="00F53459" w:rsidP="00D436AD">
            <w:pPr>
              <w:pStyle w:val="ListParagraph"/>
              <w:tabs>
                <w:tab w:val="left" w:pos="1060"/>
              </w:tabs>
              <w:spacing w:after="0" w:line="240" w:lineRule="auto"/>
              <w:rPr>
                <w:rFonts w:eastAsia="Calibri"/>
                <w:b/>
                <w:sz w:val="24"/>
                <w:szCs w:val="24"/>
              </w:rPr>
            </w:pPr>
          </w:p>
        </w:tc>
      </w:tr>
    </w:tbl>
    <w:p w14:paraId="2A493F48" w14:textId="77777777" w:rsidR="00F53459" w:rsidRPr="00155ABC" w:rsidRDefault="00F53459" w:rsidP="00F53459">
      <w:pPr>
        <w:tabs>
          <w:tab w:val="left" w:pos="1060"/>
        </w:tabs>
        <w:rPr>
          <w:rFonts w:ascii="Arial" w:hAnsi="Arial" w:cs="Arial"/>
          <w:b/>
          <w:sz w:val="24"/>
          <w:szCs w:val="24"/>
        </w:rPr>
      </w:pPr>
    </w:p>
    <w:p w14:paraId="570D667A" w14:textId="13836D2A"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304F7706"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a number of compliments from families through the Medical Examiner. This evidences the good work being done when treating these </w:t>
      </w:r>
      <w:proofErr w:type="gramStart"/>
      <w:r>
        <w:rPr>
          <w:rFonts w:ascii="Arial" w:hAnsi="Arial" w:cs="Arial"/>
          <w:sz w:val="24"/>
          <w:szCs w:val="24"/>
        </w:rPr>
        <w:t>end of life</w:t>
      </w:r>
      <w:proofErr w:type="gramEnd"/>
      <w:r>
        <w:rPr>
          <w:rFonts w:ascii="Arial" w:hAnsi="Arial" w:cs="Arial"/>
          <w:sz w:val="24"/>
          <w:szCs w:val="24"/>
        </w:rPr>
        <w:t xml:space="preserve"> patients. During Q</w:t>
      </w:r>
      <w:r w:rsidR="00433CE1">
        <w:rPr>
          <w:rFonts w:ascii="Arial" w:hAnsi="Arial" w:cs="Arial"/>
          <w:sz w:val="24"/>
          <w:szCs w:val="24"/>
        </w:rPr>
        <w:t>4</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433CE1">
        <w:rPr>
          <w:rFonts w:ascii="Arial" w:hAnsi="Arial" w:cs="Arial"/>
          <w:sz w:val="24"/>
          <w:szCs w:val="24"/>
        </w:rPr>
        <w:t>74</w:t>
      </w:r>
      <w:r w:rsidR="005E5615">
        <w:rPr>
          <w:rFonts w:ascii="Arial" w:hAnsi="Arial" w:cs="Arial"/>
          <w:sz w:val="24"/>
          <w:szCs w:val="24"/>
        </w:rPr>
        <w:t xml:space="preserve"> compliments were received. A few examples are shown below;</w:t>
      </w:r>
    </w:p>
    <w:p w14:paraId="6BFF498A" w14:textId="51E9BA15" w:rsidR="005E5615" w:rsidRDefault="003D40F7"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22F9F6DE">
                <wp:simplePos x="0" y="0"/>
                <wp:positionH relativeFrom="margin">
                  <wp:posOffset>-830775</wp:posOffset>
                </wp:positionH>
                <wp:positionV relativeFrom="paragraph">
                  <wp:posOffset>120161</wp:posOffset>
                </wp:positionV>
                <wp:extent cx="4375150" cy="1479550"/>
                <wp:effectExtent l="19050" t="19050" r="44450" b="215900"/>
                <wp:wrapNone/>
                <wp:docPr id="42" name="Oval Callout 42"/>
                <wp:cNvGraphicFramePr/>
                <a:graphic xmlns:a="http://schemas.openxmlformats.org/drawingml/2006/main">
                  <a:graphicData uri="http://schemas.microsoft.com/office/word/2010/wordprocessingShape">
                    <wps:wsp>
                      <wps:cNvSpPr/>
                      <wps:spPr>
                        <a:xfrm>
                          <a:off x="0" y="0"/>
                          <a:ext cx="4375150" cy="14795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D778" w14:textId="5A744D50"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E45345" w:rsidRPr="00E45345">
                              <w:rPr>
                                <w:rFonts w:cstheme="minorHAnsi"/>
                                <w:i/>
                                <w:color w:val="0D0D0D" w:themeColor="text1" w:themeTint="F2"/>
                                <w:sz w:val="20"/>
                                <w:szCs w:val="20"/>
                              </w:rPr>
                              <w:t>Care received was wonderful, everything they did was wonderful, it was lovely to have him home with the family around it brought them great comfort</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64B78DD0" w:rsidR="003A3349" w:rsidRPr="00ED336C" w:rsidRDefault="00E45345" w:rsidP="003D40F7">
                            <w:pPr>
                              <w:jc w:val="center"/>
                              <w:rPr>
                                <w:sz w:val="20"/>
                                <w:szCs w:val="20"/>
                              </w:rPr>
                            </w:pPr>
                            <w:r>
                              <w:rPr>
                                <w:rFonts w:ascii="Arial" w:hAnsi="Arial" w:cs="Arial"/>
                                <w:b/>
                                <w:i/>
                                <w:color w:val="0D0D0D" w:themeColor="text1" w:themeTint="F2"/>
                                <w:sz w:val="20"/>
                                <w:szCs w:val="20"/>
                              </w:rPr>
                              <w:t>GP</w:t>
                            </w:r>
                            <w:r w:rsidR="00347751">
                              <w:rPr>
                                <w:rFonts w:ascii="Arial" w:hAnsi="Arial" w:cs="Arial"/>
                                <w:b/>
                                <w:i/>
                                <w:color w:val="0D0D0D" w:themeColor="text1" w:themeTint="F2"/>
                                <w:sz w:val="20"/>
                                <w:szCs w:val="20"/>
                              </w:rPr>
                              <w:t>, NPT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65.4pt;margin-top:9.45pt;width:344.5pt;height:116.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" adj="6300,24300" fillcolor="#acb9ca [1311]" strokecolor="#acb9ca [1311]" strokeweight="1pt">
                <v:textbox>
                  <w:txbxContent>
                    <w:p w14:paraId="4A15D778" w14:textId="5A744D50" w:rsidR="004C087C" w:rsidRPr="00ED336C" w:rsidRDefault="004C087C" w:rsidP="004C087C">
                      <w:pPr>
                        <w:rPr>
                          <w:rFonts w:cstheme="minorHAnsi"/>
                          <w:i/>
                          <w:color w:val="0D0D0D" w:themeColor="text1" w:themeTint="F2"/>
                          <w:sz w:val="20"/>
                          <w:szCs w:val="20"/>
                        </w:rPr>
                      </w:pPr>
                      <w:r w:rsidRPr="00ED336C">
                        <w:rPr>
                          <w:rFonts w:cstheme="minorHAnsi"/>
                          <w:i/>
                          <w:color w:val="0D0D0D" w:themeColor="text1" w:themeTint="F2"/>
                          <w:sz w:val="20"/>
                          <w:szCs w:val="20"/>
                        </w:rPr>
                        <w:t>“</w:t>
                      </w:r>
                      <w:r w:rsidR="00E45345" w:rsidRPr="00E45345">
                        <w:rPr>
                          <w:rFonts w:cstheme="minorHAnsi"/>
                          <w:i/>
                          <w:color w:val="0D0D0D" w:themeColor="text1" w:themeTint="F2"/>
                          <w:sz w:val="20"/>
                          <w:szCs w:val="20"/>
                        </w:rPr>
                        <w:t>Care received was wonderful, everything they did was wonderful, it was lovely to have him home with the family around it brought them great comfort</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64B78DD0" w:rsidR="003A3349" w:rsidRPr="00ED336C" w:rsidRDefault="00E45345" w:rsidP="003D40F7">
                      <w:pPr>
                        <w:jc w:val="center"/>
                        <w:rPr>
                          <w:sz w:val="20"/>
                          <w:szCs w:val="20"/>
                        </w:rPr>
                      </w:pPr>
                      <w:r>
                        <w:rPr>
                          <w:rFonts w:ascii="Arial" w:hAnsi="Arial" w:cs="Arial"/>
                          <w:b/>
                          <w:i/>
                          <w:color w:val="0D0D0D" w:themeColor="text1" w:themeTint="F2"/>
                          <w:sz w:val="20"/>
                          <w:szCs w:val="20"/>
                        </w:rPr>
                        <w:t>GP</w:t>
                      </w:r>
                      <w:r w:rsidR="00347751">
                        <w:rPr>
                          <w:rFonts w:ascii="Arial" w:hAnsi="Arial" w:cs="Arial"/>
                          <w:b/>
                          <w:i/>
                          <w:color w:val="0D0D0D" w:themeColor="text1" w:themeTint="F2"/>
                          <w:sz w:val="20"/>
                          <w:szCs w:val="20"/>
                        </w:rPr>
                        <w:t>, NPT</w:t>
                      </w:r>
                    </w:p>
                  </w:txbxContent>
                </v:textbox>
                <w10:wrap anchorx="margin"/>
              </v:shape>
            </w:pict>
          </mc:Fallback>
        </mc:AlternateContent>
      </w:r>
    </w:p>
    <w:p w14:paraId="3BB51E95" w14:textId="09EDB120" w:rsidR="005E5615" w:rsidRPr="00155ABC" w:rsidRDefault="005E5615" w:rsidP="00F53459">
      <w:pPr>
        <w:pStyle w:val="NoSpacing"/>
        <w:rPr>
          <w:rFonts w:ascii="Arial" w:hAnsi="Arial" w:cs="Arial"/>
          <w:sz w:val="24"/>
          <w:szCs w:val="24"/>
        </w:rPr>
      </w:pPr>
    </w:p>
    <w:p w14:paraId="514186AC" w14:textId="392169EF" w:rsidR="00F53459" w:rsidRPr="007F62E0" w:rsidRDefault="00F53459" w:rsidP="00F53459">
      <w:pPr>
        <w:pStyle w:val="NoSpacing"/>
        <w:rPr>
          <w:rFonts w:ascii="Arial" w:hAnsi="Arial" w:cs="Arial"/>
          <w:color w:val="FF0000"/>
          <w:sz w:val="24"/>
          <w:szCs w:val="24"/>
        </w:rPr>
      </w:pPr>
    </w:p>
    <w:p w14:paraId="59D85212" w14:textId="13FF693B" w:rsidR="002630CE" w:rsidRDefault="002630CE" w:rsidP="005B1606">
      <w:pPr>
        <w:tabs>
          <w:tab w:val="left" w:pos="1060"/>
        </w:tabs>
        <w:rPr>
          <w:rFonts w:ascii="Arial" w:hAnsi="Arial" w:cs="Arial"/>
          <w:b/>
          <w:color w:val="FF0000"/>
          <w:sz w:val="24"/>
          <w:szCs w:val="24"/>
        </w:rPr>
      </w:pPr>
    </w:p>
    <w:p w14:paraId="5AD1515B" w14:textId="7083DF84" w:rsidR="00F53459" w:rsidRDefault="00ED336C"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64983675">
                <wp:simplePos x="0" y="0"/>
                <wp:positionH relativeFrom="page">
                  <wp:posOffset>3848100</wp:posOffset>
                </wp:positionH>
                <wp:positionV relativeFrom="paragraph">
                  <wp:posOffset>259080</wp:posOffset>
                </wp:positionV>
                <wp:extent cx="3454400" cy="1612900"/>
                <wp:effectExtent l="19050" t="19050" r="31750" b="234950"/>
                <wp:wrapNone/>
                <wp:docPr id="25" name="Oval Callout 25"/>
                <wp:cNvGraphicFramePr/>
                <a:graphic xmlns:a="http://schemas.openxmlformats.org/drawingml/2006/main">
                  <a:graphicData uri="http://schemas.microsoft.com/office/word/2010/wordprocessingShape">
                    <wps:wsp>
                      <wps:cNvSpPr/>
                      <wps:spPr>
                        <a:xfrm flipH="1">
                          <a:off x="0" y="0"/>
                          <a:ext cx="3454400" cy="161290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E9FA722" id="Oval Callout 25" o:spid="_x0000_s1031" type="#_x0000_t63" style="position:absolute;margin-left:303pt;margin-top:20.4pt;width:272pt;height:127pt;flip:x;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2B2B0194" w14:textId="4717D577" w:rsidR="005E5615" w:rsidRDefault="005E5615" w:rsidP="005B1606">
      <w:pPr>
        <w:tabs>
          <w:tab w:val="left" w:pos="1060"/>
        </w:tabs>
        <w:rPr>
          <w:rFonts w:ascii="Arial" w:hAnsi="Arial" w:cs="Arial"/>
          <w:b/>
          <w:color w:val="FF0000"/>
          <w:sz w:val="24"/>
          <w:szCs w:val="24"/>
        </w:rPr>
      </w:pPr>
    </w:p>
    <w:p w14:paraId="1669FD5F" w14:textId="0E22C012" w:rsidR="005E5615" w:rsidRDefault="00ED336C"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11952BD4">
                <wp:simplePos x="0" y="0"/>
                <wp:positionH relativeFrom="page">
                  <wp:posOffset>4396105</wp:posOffset>
                </wp:positionH>
                <wp:positionV relativeFrom="paragraph">
                  <wp:posOffset>7620</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3B4273D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6F34D7" w:rsidRPr="006F34D7">
                              <w:rPr>
                                <w:rFonts w:cstheme="minorHAnsi"/>
                                <w:i/>
                                <w:color w:val="000000"/>
                                <w:sz w:val="18"/>
                                <w:szCs w:val="18"/>
                              </w:rPr>
                              <w:t>Care was excellent, the service was phenomenal, they cared for him and for the whole family. Unbelievable care, it was the little things that made such a difference. Very high praise for all involved</w:t>
                            </w:r>
                            <w:r w:rsidR="006F34D7">
                              <w:rPr>
                                <w:rFonts w:cstheme="minorHAnsi"/>
                                <w:i/>
                                <w:color w:val="000000"/>
                                <w:sz w:val="18"/>
                                <w:szCs w:val="18"/>
                              </w:rPr>
                              <w:t>”</w:t>
                            </w:r>
                          </w:p>
                          <w:p w14:paraId="7441F9EF" w14:textId="3D68647B" w:rsidR="003A3349" w:rsidRPr="003D40F7" w:rsidRDefault="00347751" w:rsidP="003D40F7">
                            <w:pPr>
                              <w:rPr>
                                <w:i/>
                                <w:sz w:val="16"/>
                              </w:rPr>
                            </w:pPr>
                            <w:r>
                              <w:rPr>
                                <w:rFonts w:ascii="Arial" w:hAnsi="Arial" w:cs="Arial"/>
                                <w:b/>
                                <w:i/>
                                <w:color w:val="000000"/>
                                <w:sz w:val="18"/>
                                <w:szCs w:val="18"/>
                              </w:rPr>
                              <w:t xml:space="preserve">Ward </w:t>
                            </w:r>
                            <w:r w:rsidR="006F34D7">
                              <w:rPr>
                                <w:rFonts w:ascii="Arial" w:hAnsi="Arial" w:cs="Arial"/>
                                <w:b/>
                                <w:i/>
                                <w:color w:val="000000"/>
                                <w:sz w:val="18"/>
                                <w:szCs w:val="18"/>
                              </w:rPr>
                              <w:t>12, Singleton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ED307E4" id="Text Box 26" o:spid="_x0000_s1032" type="#_x0000_t202" style="position:absolute;margin-left:346.15pt;margin-top:.6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" filled="f" stroked="f" strokeweight=".5pt">
                <v:textbox>
                  <w:txbxContent>
                    <w:p w14:paraId="61C8FF85" w14:textId="3B4273DE"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6F34D7" w:rsidRPr="006F34D7">
                        <w:rPr>
                          <w:rFonts w:cstheme="minorHAnsi"/>
                          <w:i/>
                          <w:color w:val="000000"/>
                          <w:sz w:val="18"/>
                          <w:szCs w:val="18"/>
                        </w:rPr>
                        <w:t>Care was excellent, the service was phenomenal, they cared for him and for the whole family. Unbelievable care, it was the little things that made such a difference. Very high praise for all involved</w:t>
                      </w:r>
                      <w:r w:rsidR="006F34D7">
                        <w:rPr>
                          <w:rFonts w:cstheme="minorHAnsi"/>
                          <w:i/>
                          <w:color w:val="000000"/>
                          <w:sz w:val="18"/>
                          <w:szCs w:val="18"/>
                        </w:rPr>
                        <w:t>”</w:t>
                      </w:r>
                    </w:p>
                    <w:p w14:paraId="7441F9EF" w14:textId="3D68647B" w:rsidR="003A3349" w:rsidRPr="003D40F7" w:rsidRDefault="00347751" w:rsidP="003D40F7">
                      <w:pPr>
                        <w:rPr>
                          <w:i/>
                          <w:sz w:val="16"/>
                        </w:rPr>
                      </w:pPr>
                      <w:r>
                        <w:rPr>
                          <w:rFonts w:ascii="Arial" w:hAnsi="Arial" w:cs="Arial"/>
                          <w:b/>
                          <w:i/>
                          <w:color w:val="000000"/>
                          <w:sz w:val="18"/>
                          <w:szCs w:val="18"/>
                        </w:rPr>
                        <w:t xml:space="preserve">Ward </w:t>
                      </w:r>
                      <w:r w:rsidR="006F34D7">
                        <w:rPr>
                          <w:rFonts w:ascii="Arial" w:hAnsi="Arial" w:cs="Arial"/>
                          <w:b/>
                          <w:i/>
                          <w:color w:val="000000"/>
                          <w:sz w:val="18"/>
                          <w:szCs w:val="18"/>
                        </w:rPr>
                        <w:t>12, Singleton</w:t>
                      </w:r>
                    </w:p>
                  </w:txbxContent>
                </v:textbox>
                <w10:wrap anchorx="page"/>
              </v:shape>
            </w:pict>
          </mc:Fallback>
        </mc:AlternateContent>
      </w:r>
    </w:p>
    <w:p w14:paraId="7B29F083" w14:textId="03AAFF09" w:rsidR="005E5615" w:rsidRDefault="005E5615" w:rsidP="005B1606">
      <w:pPr>
        <w:tabs>
          <w:tab w:val="left" w:pos="1060"/>
        </w:tabs>
        <w:rPr>
          <w:rFonts w:ascii="Arial" w:hAnsi="Arial" w:cs="Arial"/>
          <w:b/>
          <w:color w:val="FF0000"/>
          <w:sz w:val="24"/>
          <w:szCs w:val="24"/>
        </w:rPr>
      </w:pPr>
    </w:p>
    <w:p w14:paraId="12FCCAFA" w14:textId="3FA924F9" w:rsidR="005E5615" w:rsidRDefault="005E5615" w:rsidP="005B1606">
      <w:pPr>
        <w:tabs>
          <w:tab w:val="left" w:pos="1060"/>
        </w:tabs>
        <w:rPr>
          <w:rFonts w:ascii="Arial" w:hAnsi="Arial" w:cs="Arial"/>
          <w:b/>
          <w:color w:val="FF0000"/>
          <w:sz w:val="24"/>
          <w:szCs w:val="24"/>
        </w:rPr>
      </w:pPr>
    </w:p>
    <w:p w14:paraId="07039631" w14:textId="10FF4140" w:rsidR="005E5615" w:rsidRDefault="00DA7F00"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7243036B">
                <wp:simplePos x="0" y="0"/>
                <wp:positionH relativeFrom="column">
                  <wp:posOffset>-711200</wp:posOffset>
                </wp:positionH>
                <wp:positionV relativeFrom="paragraph">
                  <wp:posOffset>393065</wp:posOffset>
                </wp:positionV>
                <wp:extent cx="5441950" cy="1295400"/>
                <wp:effectExtent l="19050" t="19050" r="44450" b="190500"/>
                <wp:wrapNone/>
                <wp:docPr id="27" name="Oval Callout 27"/>
                <wp:cNvGraphicFramePr/>
                <a:graphic xmlns:a="http://schemas.openxmlformats.org/drawingml/2006/main">
                  <a:graphicData uri="http://schemas.microsoft.com/office/word/2010/wordprocessingShape">
                    <wps:wsp>
                      <wps:cNvSpPr/>
                      <wps:spPr>
                        <a:xfrm>
                          <a:off x="0" y="0"/>
                          <a:ext cx="5441950" cy="1295400"/>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740DBE42" w:rsidR="004C087C" w:rsidRPr="004C087C" w:rsidRDefault="004C087C" w:rsidP="004C087C">
                            <w:pPr>
                              <w:rPr>
                                <w:rFonts w:cstheme="minorHAnsi"/>
                                <w:i/>
                                <w:sz w:val="18"/>
                                <w:szCs w:val="18"/>
                              </w:rPr>
                            </w:pPr>
                            <w:r w:rsidRPr="004C087C">
                              <w:rPr>
                                <w:rFonts w:cstheme="minorHAnsi"/>
                                <w:i/>
                                <w:sz w:val="18"/>
                                <w:szCs w:val="18"/>
                              </w:rPr>
                              <w:t>“</w:t>
                            </w:r>
                            <w:r w:rsidR="005A0642" w:rsidRPr="005A0642">
                              <w:rPr>
                                <w:i/>
                                <w:sz w:val="18"/>
                                <w:szCs w:val="18"/>
                              </w:rPr>
                              <w:t>Everyone that looked after her was excellent all the staff involved in her care were very good and they were all very good at communication with the family. She feels they have had a very good experience.</w:t>
                            </w:r>
                            <w:r w:rsidR="00347751">
                              <w:rPr>
                                <w:i/>
                                <w:sz w:val="18"/>
                                <w:szCs w:val="18"/>
                              </w:rPr>
                              <w:t>”</w:t>
                            </w:r>
                          </w:p>
                          <w:p w14:paraId="00C98D9B" w14:textId="44F2DEE0" w:rsidR="003A3349" w:rsidRPr="008A265F" w:rsidRDefault="005A0642" w:rsidP="00ED336C">
                            <w:pPr>
                              <w:rPr>
                                <w:sz w:val="20"/>
                              </w:rPr>
                            </w:pPr>
                            <w:r>
                              <w:rPr>
                                <w:rFonts w:cstheme="minorHAnsi"/>
                                <w:b/>
                                <w:i/>
                                <w:sz w:val="18"/>
                                <w:szCs w:val="18"/>
                              </w:rPr>
                              <w:t>Tonna Hospital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A124673" id="Oval Callout 27" o:spid="_x0000_s1033" type="#_x0000_t63" style="position:absolute;margin-left:-56pt;margin-top:30.95pt;width:428.5pt;height:10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" adj="6300,24300" fillcolor="#4f81bd" strokecolor="#385d8a" strokeweight="2pt">
                <v:textbox>
                  <w:txbxContent>
                    <w:p w14:paraId="4985D0E8" w14:textId="740DBE42" w:rsidR="004C087C" w:rsidRPr="004C087C" w:rsidRDefault="004C087C" w:rsidP="004C087C">
                      <w:pPr>
                        <w:rPr>
                          <w:rFonts w:cstheme="minorHAnsi"/>
                          <w:i/>
                          <w:sz w:val="18"/>
                          <w:szCs w:val="18"/>
                        </w:rPr>
                      </w:pPr>
                      <w:r w:rsidRPr="004C087C">
                        <w:rPr>
                          <w:rFonts w:cstheme="minorHAnsi"/>
                          <w:i/>
                          <w:sz w:val="18"/>
                          <w:szCs w:val="18"/>
                        </w:rPr>
                        <w:t>“</w:t>
                      </w:r>
                      <w:r w:rsidR="005A0642" w:rsidRPr="005A0642">
                        <w:rPr>
                          <w:i/>
                          <w:sz w:val="18"/>
                          <w:szCs w:val="18"/>
                        </w:rPr>
                        <w:t>Everyone that looked after her was excellent all the staff involved in her care were very good and they were all very good at communication with the family. She feels they have had a very good experience.</w:t>
                      </w:r>
                      <w:r w:rsidR="00347751">
                        <w:rPr>
                          <w:i/>
                          <w:sz w:val="18"/>
                          <w:szCs w:val="18"/>
                        </w:rPr>
                        <w:t>”</w:t>
                      </w:r>
                    </w:p>
                    <w:p w14:paraId="00C98D9B" w14:textId="44F2DEE0" w:rsidR="003A3349" w:rsidRPr="008A265F" w:rsidRDefault="005A0642" w:rsidP="00ED336C">
                      <w:pPr>
                        <w:rPr>
                          <w:sz w:val="20"/>
                        </w:rPr>
                      </w:pPr>
                      <w:r>
                        <w:rPr>
                          <w:rFonts w:cstheme="minorHAnsi"/>
                          <w:b/>
                          <w:i/>
                          <w:sz w:val="18"/>
                          <w:szCs w:val="18"/>
                        </w:rPr>
                        <w:t>Tonna Hospital</w:t>
                      </w:r>
                    </w:p>
                  </w:txbxContent>
                </v:textbox>
              </v:shape>
            </w:pict>
          </mc:Fallback>
        </mc:AlternateContent>
      </w:r>
    </w:p>
    <w:p w14:paraId="2758900F" w14:textId="2AC63580" w:rsidR="005E5615" w:rsidRDefault="005E5615" w:rsidP="005B1606">
      <w:pPr>
        <w:tabs>
          <w:tab w:val="left" w:pos="1060"/>
        </w:tabs>
        <w:rPr>
          <w:rFonts w:ascii="Arial" w:hAnsi="Arial" w:cs="Arial"/>
          <w:b/>
          <w:color w:val="FF0000"/>
          <w:sz w:val="24"/>
          <w:szCs w:val="24"/>
        </w:rPr>
      </w:pPr>
    </w:p>
    <w:p w14:paraId="0B9B647F" w14:textId="4A1E6969" w:rsidR="005E5615" w:rsidRDefault="005E5615" w:rsidP="005B1606">
      <w:pPr>
        <w:tabs>
          <w:tab w:val="left" w:pos="1060"/>
        </w:tabs>
        <w:rPr>
          <w:rFonts w:ascii="Arial" w:hAnsi="Arial" w:cs="Arial"/>
          <w:b/>
          <w:color w:val="FF0000"/>
          <w:sz w:val="24"/>
          <w:szCs w:val="24"/>
        </w:rPr>
      </w:pPr>
    </w:p>
    <w:p w14:paraId="636B15D4" w14:textId="77777777" w:rsidR="005E5615" w:rsidRDefault="005E5615" w:rsidP="005B1606">
      <w:pPr>
        <w:tabs>
          <w:tab w:val="left" w:pos="1060"/>
        </w:tabs>
        <w:rPr>
          <w:rFonts w:ascii="Arial" w:hAnsi="Arial" w:cs="Arial"/>
          <w:b/>
          <w:color w:val="FF0000"/>
          <w:sz w:val="24"/>
          <w:szCs w:val="24"/>
        </w:rPr>
      </w:pPr>
    </w:p>
    <w:p w14:paraId="4B6E6D23" w14:textId="77777777" w:rsidR="00D13DBA" w:rsidRDefault="00D13DBA" w:rsidP="005B1606">
      <w:pPr>
        <w:tabs>
          <w:tab w:val="left" w:pos="1060"/>
        </w:tabs>
        <w:rPr>
          <w:rFonts w:ascii="Arial" w:hAnsi="Arial" w:cs="Arial"/>
          <w:b/>
          <w:sz w:val="24"/>
          <w:szCs w:val="24"/>
        </w:rPr>
      </w:pPr>
    </w:p>
    <w:p w14:paraId="3BAF2DB7" w14:textId="77777777" w:rsidR="00347751" w:rsidRDefault="00347751" w:rsidP="005B1606">
      <w:pPr>
        <w:tabs>
          <w:tab w:val="left" w:pos="1060"/>
        </w:tabs>
        <w:rPr>
          <w:rFonts w:ascii="Arial" w:hAnsi="Arial" w:cs="Arial"/>
          <w:b/>
          <w:sz w:val="24"/>
          <w:szCs w:val="24"/>
        </w:rPr>
      </w:pPr>
    </w:p>
    <w:p w14:paraId="7DC1C73F" w14:textId="77777777" w:rsidR="00347751" w:rsidRDefault="00347751" w:rsidP="005B1606">
      <w:pPr>
        <w:tabs>
          <w:tab w:val="left" w:pos="1060"/>
        </w:tabs>
        <w:rPr>
          <w:rFonts w:ascii="Arial" w:hAnsi="Arial" w:cs="Arial"/>
          <w:b/>
          <w:sz w:val="24"/>
          <w:szCs w:val="24"/>
        </w:rPr>
      </w:pPr>
    </w:p>
    <w:p w14:paraId="69108BBA" w14:textId="77777777" w:rsidR="00C30BD0" w:rsidRDefault="00C30BD0" w:rsidP="005B1606">
      <w:pPr>
        <w:tabs>
          <w:tab w:val="left" w:pos="1060"/>
        </w:tabs>
        <w:rPr>
          <w:rFonts w:ascii="Arial" w:hAnsi="Arial" w:cs="Arial"/>
          <w:b/>
          <w:sz w:val="24"/>
          <w:szCs w:val="24"/>
        </w:rPr>
      </w:pPr>
    </w:p>
    <w:tbl>
      <w:tblPr>
        <w:tblStyle w:val="TableGrid"/>
        <w:tblpPr w:leftFromText="180" w:rightFromText="180" w:vertAnchor="page" w:horzAnchor="margin" w:tblpY="2050"/>
        <w:tblW w:w="0" w:type="auto"/>
        <w:shd w:val="clear" w:color="auto" w:fill="D9D9D9" w:themeFill="background1" w:themeFillShade="D9"/>
        <w:tblLook w:val="04A0" w:firstRow="1" w:lastRow="0" w:firstColumn="1" w:lastColumn="0" w:noHBand="0" w:noVBand="1"/>
      </w:tblPr>
      <w:tblGrid>
        <w:gridCol w:w="9016"/>
      </w:tblGrid>
      <w:tr w:rsidR="00C30BD0" w:rsidRPr="00155ABC" w14:paraId="545A4665" w14:textId="77777777" w:rsidTr="00B339CE">
        <w:tc>
          <w:tcPr>
            <w:tcW w:w="9016" w:type="dxa"/>
            <w:shd w:val="clear" w:color="auto" w:fill="DEEAF6" w:themeFill="accent1" w:themeFillTint="33"/>
          </w:tcPr>
          <w:p w14:paraId="305A4E8A" w14:textId="77777777" w:rsidR="00C30BD0" w:rsidRPr="00155ABC" w:rsidRDefault="00C30BD0" w:rsidP="00B339CE">
            <w:pPr>
              <w:tabs>
                <w:tab w:val="left" w:pos="1060"/>
              </w:tabs>
              <w:rPr>
                <w:rFonts w:ascii="Arial" w:hAnsi="Arial" w:cs="Arial"/>
                <w:b/>
                <w:sz w:val="24"/>
                <w:szCs w:val="24"/>
              </w:rPr>
            </w:pPr>
          </w:p>
          <w:p w14:paraId="1383C28D" w14:textId="77777777" w:rsidR="00C30BD0" w:rsidRPr="00D13DBA" w:rsidRDefault="00C30BD0" w:rsidP="00BC36C3">
            <w:pPr>
              <w:pStyle w:val="ListParagraph"/>
              <w:numPr>
                <w:ilvl w:val="0"/>
                <w:numId w:val="25"/>
              </w:numPr>
              <w:tabs>
                <w:tab w:val="left" w:pos="1060"/>
              </w:tabs>
              <w:spacing w:after="0" w:line="240" w:lineRule="auto"/>
              <w:rPr>
                <w:rFonts w:eastAsia="Calibri"/>
                <w:b/>
                <w:sz w:val="24"/>
                <w:szCs w:val="24"/>
              </w:rPr>
            </w:pPr>
            <w:r w:rsidRPr="00D13DBA">
              <w:rPr>
                <w:rFonts w:eastAsia="Calibri"/>
                <w:b/>
                <w:sz w:val="24"/>
                <w:szCs w:val="24"/>
              </w:rPr>
              <w:t>OMBUDSMAN CASES</w:t>
            </w:r>
          </w:p>
          <w:p w14:paraId="40CB5A76" w14:textId="77777777" w:rsidR="00C30BD0" w:rsidRPr="00155ABC" w:rsidRDefault="00C30BD0" w:rsidP="00B339CE">
            <w:pPr>
              <w:pStyle w:val="ListParagraph"/>
              <w:tabs>
                <w:tab w:val="left" w:pos="1060"/>
              </w:tabs>
              <w:spacing w:after="0" w:line="240" w:lineRule="auto"/>
              <w:rPr>
                <w:rFonts w:eastAsia="Calibri"/>
                <w:b/>
                <w:sz w:val="24"/>
                <w:szCs w:val="24"/>
              </w:rPr>
            </w:pPr>
          </w:p>
        </w:tc>
      </w:tr>
    </w:tbl>
    <w:p w14:paraId="0E88D939" w14:textId="76F49847"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79F345D3" w:rsidR="005B1606" w:rsidRPr="00155ABC" w:rsidRDefault="00FD7699" w:rsidP="00A3226D">
      <w:pPr>
        <w:pStyle w:val="NoSpacing"/>
        <w:jc w:val="both"/>
        <w:rPr>
          <w:rFonts w:ascii="Arial" w:hAnsi="Arial" w:cs="Arial"/>
          <w:sz w:val="24"/>
          <w:szCs w:val="24"/>
        </w:rPr>
      </w:pPr>
      <w:r>
        <w:rPr>
          <w:rFonts w:ascii="Arial" w:hAnsi="Arial" w:cs="Arial"/>
          <w:sz w:val="24"/>
          <w:szCs w:val="24"/>
        </w:rPr>
        <w:t>5</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4</w:t>
      </w:r>
      <w:r w:rsidR="00155ABC" w:rsidRPr="00155ABC">
        <w:rPr>
          <w:rFonts w:ascii="Arial" w:hAnsi="Arial" w:cs="Arial"/>
          <w:sz w:val="24"/>
          <w:szCs w:val="24"/>
        </w:rPr>
        <w:t xml:space="preserve"> 202</w:t>
      </w:r>
      <w:r w:rsidR="00B4469E">
        <w:rPr>
          <w:rFonts w:ascii="Arial" w:hAnsi="Arial" w:cs="Arial"/>
          <w:sz w:val="24"/>
          <w:szCs w:val="24"/>
        </w:rPr>
        <w:t>4</w:t>
      </w:r>
      <w:r w:rsidR="00155ABC" w:rsidRPr="00155ABC">
        <w:rPr>
          <w:rFonts w:ascii="Arial" w:hAnsi="Arial" w:cs="Arial"/>
          <w:sz w:val="24"/>
          <w:szCs w:val="24"/>
        </w:rPr>
        <w:t>/2</w:t>
      </w:r>
      <w:r w:rsidR="00B4469E">
        <w:rPr>
          <w:rFonts w:ascii="Arial" w:hAnsi="Arial" w:cs="Arial"/>
          <w:sz w:val="24"/>
          <w:szCs w:val="24"/>
        </w:rPr>
        <w:t>5</w:t>
      </w:r>
      <w:r w:rsidR="00CB4CFB" w:rsidRPr="00155ABC">
        <w:rPr>
          <w:rFonts w:ascii="Arial" w:hAnsi="Arial" w:cs="Arial"/>
          <w:sz w:val="24"/>
          <w:szCs w:val="24"/>
        </w:rPr>
        <w:t xml:space="preserve">, this compares to </w:t>
      </w:r>
      <w:r w:rsidR="00FB09BA">
        <w:rPr>
          <w:rFonts w:ascii="Arial" w:hAnsi="Arial" w:cs="Arial"/>
          <w:sz w:val="24"/>
          <w:szCs w:val="24"/>
        </w:rPr>
        <w:t>2</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3</w:t>
      </w:r>
      <w:r w:rsidR="00F620A9">
        <w:rPr>
          <w:rFonts w:ascii="Arial" w:hAnsi="Arial" w:cs="Arial"/>
          <w:sz w:val="24"/>
          <w:szCs w:val="24"/>
        </w:rPr>
        <w:t xml:space="preserve"> 202</w:t>
      </w:r>
      <w:r w:rsidR="00B4469E">
        <w:rPr>
          <w:rFonts w:ascii="Arial" w:hAnsi="Arial" w:cs="Arial"/>
          <w:sz w:val="24"/>
          <w:szCs w:val="24"/>
        </w:rPr>
        <w:t>4</w:t>
      </w:r>
      <w:r w:rsidR="00F620A9">
        <w:rPr>
          <w:rFonts w:ascii="Arial" w:hAnsi="Arial" w:cs="Arial"/>
          <w:sz w:val="24"/>
          <w:szCs w:val="24"/>
        </w:rPr>
        <w:t>/2</w:t>
      </w:r>
      <w:r w:rsidR="00B4469E">
        <w:rPr>
          <w:rFonts w:ascii="Arial" w:hAnsi="Arial" w:cs="Arial"/>
          <w:sz w:val="24"/>
          <w:szCs w:val="24"/>
        </w:rPr>
        <w:t>5</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month;</w:t>
      </w:r>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Pr="00155ABC"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49EB81AA" w14:textId="77777777" w:rsidR="00150DE2" w:rsidRPr="007F62E0" w:rsidRDefault="00150DE2" w:rsidP="005B1606">
      <w:pPr>
        <w:pStyle w:val="NoSpacing"/>
        <w:rPr>
          <w:rFonts w:ascii="Arial" w:hAnsi="Arial" w:cs="Arial"/>
          <w:b/>
          <w:color w:val="FF0000"/>
          <w:sz w:val="20"/>
          <w:szCs w:val="24"/>
        </w:rPr>
      </w:pPr>
    </w:p>
    <w:p w14:paraId="6ADA444D" w14:textId="15BCD21F" w:rsidR="00552313" w:rsidRPr="007F62E0" w:rsidRDefault="00F963B4" w:rsidP="005B1606">
      <w:pPr>
        <w:pStyle w:val="NoSpacing"/>
        <w:rPr>
          <w:rFonts w:ascii="Arial" w:hAnsi="Arial" w:cs="Arial"/>
          <w:b/>
          <w:color w:val="FF0000"/>
          <w:sz w:val="20"/>
          <w:szCs w:val="24"/>
        </w:rPr>
      </w:pPr>
      <w:r>
        <w:rPr>
          <w:noProof/>
        </w:rPr>
        <w:drawing>
          <wp:inline distT="0" distB="0" distL="0" distR="0" wp14:anchorId="07D59E65" wp14:editId="42549934">
            <wp:extent cx="5969000" cy="2524125"/>
            <wp:effectExtent l="0" t="0" r="12700" b="9525"/>
            <wp:docPr id="1158086245"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695A20D0" w14:textId="77777777" w:rsidR="00B4469E" w:rsidRDefault="00B4469E" w:rsidP="00A10030">
      <w:pPr>
        <w:tabs>
          <w:tab w:val="left" w:pos="2430"/>
        </w:tabs>
        <w:contextualSpacing/>
        <w:jc w:val="both"/>
        <w:rPr>
          <w:rFonts w:ascii="Arial" w:hAnsi="Arial" w:cs="Arial"/>
          <w:b/>
          <w:color w:val="FF0000"/>
          <w:sz w:val="24"/>
          <w:szCs w:val="24"/>
        </w:rPr>
      </w:pPr>
    </w:p>
    <w:p w14:paraId="7FEBFBC8" w14:textId="5E317F91"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D05B73">
        <w:rPr>
          <w:rFonts w:ascii="Arial" w:eastAsia="Calibri" w:hAnsi="Arial" w:cs="Arial"/>
          <w:bCs/>
          <w:sz w:val="24"/>
          <w:szCs w:val="24"/>
        </w:rPr>
        <w:t>3</w:t>
      </w:r>
      <w:r w:rsidR="00DE5800">
        <w:rPr>
          <w:rFonts w:ascii="Arial" w:eastAsia="Calibri" w:hAnsi="Arial" w:cs="Arial"/>
          <w:bCs/>
          <w:sz w:val="24"/>
          <w:szCs w:val="24"/>
        </w:rPr>
        <w:t>4</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DE5800">
        <w:rPr>
          <w:rFonts w:ascii="Arial" w:eastAsia="Calibri" w:hAnsi="Arial" w:cs="Arial"/>
          <w:bCs/>
          <w:sz w:val="24"/>
          <w:szCs w:val="24"/>
        </w:rPr>
        <w:t>4</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592DE286" w:rsidR="00A10030" w:rsidRPr="007F62E0" w:rsidRDefault="00FC7F97" w:rsidP="00A10030">
      <w:pPr>
        <w:tabs>
          <w:tab w:val="left" w:pos="2430"/>
        </w:tabs>
        <w:contextualSpacing/>
        <w:jc w:val="both"/>
        <w:rPr>
          <w:rFonts w:ascii="Arial" w:eastAsia="Calibri" w:hAnsi="Arial" w:cs="Arial"/>
          <w:b/>
          <w:bCs/>
          <w:color w:val="FF0000"/>
          <w:sz w:val="20"/>
          <w:szCs w:val="24"/>
        </w:rPr>
      </w:pPr>
      <w:r>
        <w:rPr>
          <w:noProof/>
        </w:rPr>
        <w:lastRenderedPageBreak/>
        <w:drawing>
          <wp:inline distT="0" distB="0" distL="0" distR="0" wp14:anchorId="50580CB7" wp14:editId="14DAFE02">
            <wp:extent cx="5969000" cy="2800350"/>
            <wp:effectExtent l="0" t="0" r="12700" b="0"/>
            <wp:docPr id="1951771111" name="Chart 1">
              <a:extLst xmlns:a="http://schemas.openxmlformats.org/drawingml/2006/main">
                <a:ext uri="{FF2B5EF4-FFF2-40B4-BE49-F238E27FC236}">
                  <a16:creationId xmlns:a16="http://schemas.microsoft.com/office/drawing/2014/main" id="{3B8D755F-5946-8CA8-79F3-7123643B3B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2A557CB6" w14:textId="07F6E670"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t>There are a number of different reasons why the Ombudsman decided not to investigate these complaints, a few of these reasons are detailed below;</w:t>
      </w:r>
    </w:p>
    <w:p w14:paraId="2C9E0DE9" w14:textId="77777777" w:rsidR="00A10030" w:rsidRPr="00155ABC" w:rsidRDefault="00A10030" w:rsidP="009A6216">
      <w:pPr>
        <w:spacing w:after="0" w:line="240" w:lineRule="auto"/>
        <w:contextualSpacing/>
        <w:rPr>
          <w:rFonts w:ascii="Arial" w:hAnsi="Arial" w:cs="Arial"/>
          <w:sz w:val="24"/>
          <w:szCs w:val="24"/>
        </w:rPr>
      </w:pPr>
    </w:p>
    <w:p w14:paraId="696D55DF" w14:textId="5F9C9A43" w:rsidR="00C661C7" w:rsidRPr="00C661C7" w:rsidRDefault="00C661C7" w:rsidP="00BC36C3">
      <w:pPr>
        <w:pStyle w:val="ListParagraph"/>
        <w:numPr>
          <w:ilvl w:val="0"/>
          <w:numId w:val="10"/>
        </w:numPr>
        <w:tabs>
          <w:tab w:val="left" w:pos="1540"/>
        </w:tabs>
        <w:rPr>
          <w:color w:val="0D0D0D" w:themeColor="text1" w:themeTint="F2"/>
          <w:lang w:eastAsia="en-GB"/>
        </w:rPr>
      </w:pPr>
      <w:r w:rsidRPr="00C661C7">
        <w:t>H</w:t>
      </w:r>
      <w:r>
        <w:t xml:space="preserve">ealth </w:t>
      </w:r>
      <w:r w:rsidRPr="00C661C7">
        <w:t>B</w:t>
      </w:r>
      <w:r>
        <w:t>oard</w:t>
      </w:r>
      <w:r w:rsidRPr="00C661C7">
        <w:t xml:space="preserve"> offered second opinion in response which is an appropriate response </w:t>
      </w:r>
    </w:p>
    <w:p w14:paraId="7EFE0A32" w14:textId="1F3DBEFA" w:rsidR="0030174F" w:rsidRPr="0030174F" w:rsidRDefault="0030174F" w:rsidP="00BC36C3">
      <w:pPr>
        <w:pStyle w:val="ListParagraph"/>
        <w:numPr>
          <w:ilvl w:val="0"/>
          <w:numId w:val="10"/>
        </w:numPr>
        <w:tabs>
          <w:tab w:val="left" w:pos="1540"/>
        </w:tabs>
        <w:rPr>
          <w:color w:val="0D0D0D" w:themeColor="text1" w:themeTint="F2"/>
          <w:lang w:eastAsia="en-GB"/>
        </w:rPr>
      </w:pPr>
      <w:r w:rsidRPr="0030174F">
        <w:rPr>
          <w:color w:val="0D0D0D" w:themeColor="text1" w:themeTint="F2"/>
          <w:lang w:eastAsia="en-GB"/>
        </w:rPr>
        <w:t xml:space="preserve">Out of time </w:t>
      </w:r>
    </w:p>
    <w:p w14:paraId="5C1C89A6" w14:textId="1E5A375A" w:rsidR="0030174F" w:rsidRDefault="0030174F" w:rsidP="00BC36C3">
      <w:pPr>
        <w:pStyle w:val="ListParagraph"/>
        <w:numPr>
          <w:ilvl w:val="0"/>
          <w:numId w:val="10"/>
        </w:numPr>
        <w:tabs>
          <w:tab w:val="left" w:pos="1540"/>
        </w:tabs>
        <w:rPr>
          <w:color w:val="0D0D0D" w:themeColor="text1" w:themeTint="F2"/>
          <w:lang w:eastAsia="en-GB"/>
        </w:rPr>
      </w:pPr>
      <w:r w:rsidRPr="0030174F">
        <w:rPr>
          <w:color w:val="0D0D0D" w:themeColor="text1" w:themeTint="F2"/>
          <w:lang w:eastAsia="en-GB"/>
        </w:rPr>
        <w:t>Dental or GP concerns where practice needs to respond</w:t>
      </w:r>
    </w:p>
    <w:p w14:paraId="4E917651" w14:textId="2BD7A0D5" w:rsidR="00A5464C" w:rsidRDefault="00A5464C" w:rsidP="00BC36C3">
      <w:pPr>
        <w:pStyle w:val="ListParagraph"/>
        <w:numPr>
          <w:ilvl w:val="0"/>
          <w:numId w:val="10"/>
        </w:numPr>
        <w:tabs>
          <w:tab w:val="left" w:pos="1540"/>
        </w:tabs>
        <w:rPr>
          <w:color w:val="0D0D0D" w:themeColor="text1" w:themeTint="F2"/>
          <w:lang w:eastAsia="en-GB"/>
        </w:rPr>
      </w:pPr>
      <w:r w:rsidRPr="00A5464C">
        <w:rPr>
          <w:color w:val="0D0D0D" w:themeColor="text1" w:themeTint="F2"/>
          <w:lang w:eastAsia="en-GB"/>
        </w:rPr>
        <w:t>H</w:t>
      </w:r>
      <w:r>
        <w:rPr>
          <w:color w:val="0D0D0D" w:themeColor="text1" w:themeTint="F2"/>
          <w:lang w:eastAsia="en-GB"/>
        </w:rPr>
        <w:t xml:space="preserve">ealth </w:t>
      </w:r>
      <w:r w:rsidRPr="00A5464C">
        <w:rPr>
          <w:color w:val="0D0D0D" w:themeColor="text1" w:themeTint="F2"/>
          <w:lang w:eastAsia="en-GB"/>
        </w:rPr>
        <w:t>B</w:t>
      </w:r>
      <w:r>
        <w:rPr>
          <w:color w:val="0D0D0D" w:themeColor="text1" w:themeTint="F2"/>
          <w:lang w:eastAsia="en-GB"/>
        </w:rPr>
        <w:t>oard</w:t>
      </w:r>
      <w:r w:rsidRPr="00A5464C">
        <w:rPr>
          <w:color w:val="0D0D0D" w:themeColor="text1" w:themeTint="F2"/>
          <w:lang w:eastAsia="en-GB"/>
        </w:rPr>
        <w:t xml:space="preserve"> apologised for failures and no evidence of harm</w:t>
      </w:r>
    </w:p>
    <w:p w14:paraId="1F100DE6" w14:textId="54ED5E38" w:rsidR="0071532C" w:rsidRPr="00DB5717" w:rsidRDefault="001B5859" w:rsidP="00BC36C3">
      <w:pPr>
        <w:pStyle w:val="ListParagraph"/>
        <w:numPr>
          <w:ilvl w:val="0"/>
          <w:numId w:val="10"/>
        </w:numPr>
        <w:tabs>
          <w:tab w:val="left" w:pos="1540"/>
        </w:tabs>
        <w:rPr>
          <w:color w:val="0D0D0D" w:themeColor="text1" w:themeTint="F2"/>
          <w:lang w:eastAsia="en-GB"/>
        </w:rPr>
      </w:pPr>
      <w:r w:rsidRPr="00DB5717">
        <w:rPr>
          <w:color w:val="0D0D0D" w:themeColor="text1" w:themeTint="F2"/>
          <w:lang w:eastAsia="en-GB"/>
        </w:rPr>
        <w:t>Not sufficient maladministration to open investigation against</w:t>
      </w:r>
    </w:p>
    <w:p w14:paraId="6C7CECB6" w14:textId="77777777" w:rsidR="0071532C" w:rsidRDefault="0071532C" w:rsidP="0071532C">
      <w:pPr>
        <w:tabs>
          <w:tab w:val="left" w:pos="1540"/>
        </w:tabs>
        <w:rPr>
          <w:rFonts w:ascii="Arial" w:hAnsi="Arial" w:cs="Arial"/>
          <w:b/>
          <w:bCs/>
          <w:color w:val="0D0D0D" w:themeColor="text1" w:themeTint="F2"/>
          <w:sz w:val="24"/>
          <w:szCs w:val="24"/>
          <w:u w:val="single"/>
          <w:lang w:eastAsia="en-GB"/>
        </w:rPr>
      </w:pPr>
    </w:p>
    <w:p w14:paraId="14992C9D" w14:textId="2888499E" w:rsidR="00DB5717" w:rsidRDefault="00DB5717" w:rsidP="00DB5717">
      <w:pPr>
        <w:tabs>
          <w:tab w:val="left" w:pos="1540"/>
        </w:tabs>
        <w:rPr>
          <w:rFonts w:ascii="Arial" w:hAnsi="Arial" w:cs="Arial"/>
          <w:b/>
          <w:bCs/>
          <w:color w:val="0D0D0D" w:themeColor="text1" w:themeTint="F2"/>
          <w:sz w:val="24"/>
          <w:szCs w:val="24"/>
          <w:u w:val="single"/>
          <w:lang w:eastAsia="en-GB"/>
        </w:rPr>
      </w:pPr>
      <w:r w:rsidRPr="00DB5717">
        <w:rPr>
          <w:rFonts w:ascii="Arial" w:hAnsi="Arial" w:cs="Arial"/>
          <w:b/>
          <w:bCs/>
          <w:color w:val="0D0D0D" w:themeColor="text1" w:themeTint="F2"/>
          <w:sz w:val="24"/>
          <w:szCs w:val="24"/>
          <w:u w:val="single"/>
          <w:lang w:eastAsia="en-GB"/>
        </w:rPr>
        <w:t>Ombudsman Wales Quarterly Newsletter November 2024 - March 2025</w:t>
      </w:r>
    </w:p>
    <w:p w14:paraId="0200263B" w14:textId="77777777" w:rsidR="0084433D" w:rsidRPr="0084433D" w:rsidRDefault="0084433D" w:rsidP="0084433D">
      <w:p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t>The Ombudsman Quarterly Newsletter contains the following:</w:t>
      </w:r>
    </w:p>
    <w:p w14:paraId="5AC7650C" w14:textId="77777777" w:rsidR="0084433D" w:rsidRPr="0084433D" w:rsidRDefault="0084433D" w:rsidP="00BC36C3">
      <w:pPr>
        <w:numPr>
          <w:ilvl w:val="0"/>
          <w:numId w:val="27"/>
        </w:num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t>The Ombudsman has completed the second year of their Strategic Plan 2023-26 ‘A New Chapter’. Many actions set out under the Plan have now been delivered and they continue to work towards their ambitious goals during 2025/26.</w:t>
      </w:r>
    </w:p>
    <w:p w14:paraId="2E7C5F5F" w14:textId="77777777" w:rsidR="0084433D" w:rsidRPr="0084433D" w:rsidRDefault="0084433D" w:rsidP="00BC36C3">
      <w:pPr>
        <w:numPr>
          <w:ilvl w:val="0"/>
          <w:numId w:val="27"/>
        </w:num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t xml:space="preserve">The Ombudsman remain focused on rebuilding the reputation of their office, following the social media incident last year which called their impartiality into question. While an independent review of their investigation of Code of Conduct Complaints found that their decision making was appropriate, fair and free from political bias, it also made recommendations to improve the current safeguards for ensuring fairness and impartiality.  </w:t>
      </w:r>
    </w:p>
    <w:p w14:paraId="74637A1A" w14:textId="77777777" w:rsidR="0084433D" w:rsidRPr="0084433D" w:rsidRDefault="0084433D" w:rsidP="00BC36C3">
      <w:pPr>
        <w:numPr>
          <w:ilvl w:val="0"/>
          <w:numId w:val="27"/>
        </w:num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lastRenderedPageBreak/>
        <w:t>3 Public Interest Reports – one for WAST and Swansea Bay, although the Public Interest Report is solely for WAST, as nothing was upheld for Swansea Bay.</w:t>
      </w:r>
    </w:p>
    <w:p w14:paraId="2750394C" w14:textId="77777777" w:rsidR="0084433D" w:rsidRPr="0084433D" w:rsidRDefault="0084433D" w:rsidP="00BC36C3">
      <w:pPr>
        <w:numPr>
          <w:ilvl w:val="0"/>
          <w:numId w:val="27"/>
        </w:num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t xml:space="preserve">Welsh Health Boards and Trusts logged just over 9,000 complaints – a slightly lower number compared to the same period last year  </w:t>
      </w:r>
    </w:p>
    <w:p w14:paraId="4BB2EA35" w14:textId="77777777" w:rsidR="0084433D" w:rsidRPr="0084433D" w:rsidRDefault="0084433D" w:rsidP="00BC36C3">
      <w:pPr>
        <w:numPr>
          <w:ilvl w:val="0"/>
          <w:numId w:val="27"/>
        </w:numPr>
        <w:tabs>
          <w:tab w:val="left" w:pos="1540"/>
        </w:tabs>
        <w:rPr>
          <w:rFonts w:ascii="Arial" w:hAnsi="Arial" w:cs="Arial"/>
          <w:color w:val="0D0D0D" w:themeColor="text1" w:themeTint="F2"/>
          <w:sz w:val="24"/>
          <w:szCs w:val="24"/>
          <w:lang w:eastAsia="en-GB"/>
        </w:rPr>
      </w:pPr>
      <w:r w:rsidRPr="0084433D">
        <w:rPr>
          <w:rFonts w:ascii="Arial" w:hAnsi="Arial" w:cs="Arial"/>
          <w:color w:val="0D0D0D" w:themeColor="text1" w:themeTint="F2"/>
          <w:sz w:val="24"/>
          <w:szCs w:val="24"/>
          <w:lang w:eastAsia="en-GB"/>
        </w:rPr>
        <w:t>Welsh Health Boards and Trusts closed more than 80% of complaints within the target of 30 working days – an improvement on the same period last year</w:t>
      </w:r>
    </w:p>
    <w:p w14:paraId="4DECBC72" w14:textId="77777777" w:rsidR="0084433D" w:rsidRPr="00DB5717" w:rsidRDefault="0084433D" w:rsidP="00DB5717">
      <w:pPr>
        <w:tabs>
          <w:tab w:val="left" w:pos="1540"/>
        </w:tabs>
        <w:rPr>
          <w:rFonts w:ascii="Arial" w:hAnsi="Arial" w:cs="Arial"/>
          <w:b/>
          <w:bCs/>
          <w:color w:val="0D0D0D" w:themeColor="text1" w:themeTint="F2"/>
          <w:sz w:val="24"/>
          <w:szCs w:val="24"/>
          <w:u w:val="single"/>
          <w:lang w:eastAsia="en-GB"/>
        </w:rPr>
      </w:pPr>
    </w:p>
    <w:p w14:paraId="3691F9BC" w14:textId="4A870199" w:rsidR="000B7F4C" w:rsidRDefault="00DB5717" w:rsidP="00A3226D">
      <w:pPr>
        <w:tabs>
          <w:tab w:val="left" w:pos="1540"/>
        </w:tabs>
        <w:rPr>
          <w:rFonts w:ascii="Arial" w:hAnsi="Arial" w:cs="Arial"/>
          <w:b/>
          <w:bCs/>
          <w:color w:val="0D0D0D" w:themeColor="text1" w:themeTint="F2"/>
          <w:sz w:val="24"/>
          <w:szCs w:val="24"/>
          <w:u w:val="single"/>
          <w:lang w:eastAsia="en-GB"/>
        </w:rPr>
      </w:pPr>
      <w:r w:rsidRPr="00DB5717">
        <w:rPr>
          <w:rFonts w:ascii="Arial" w:hAnsi="Arial" w:cs="Arial"/>
          <w:color w:val="0D0D0D" w:themeColor="text1" w:themeTint="F2"/>
          <w:sz w:val="24"/>
          <w:szCs w:val="24"/>
          <w:lang w:eastAsia="en-GB"/>
        </w:rPr>
        <w:t>Please follow the link below to access the full newsletter;</w:t>
      </w:r>
      <w:r>
        <w:rPr>
          <w:rFonts w:ascii="Arial" w:hAnsi="Arial" w:cs="Arial"/>
          <w:color w:val="0D0D0D" w:themeColor="text1" w:themeTint="F2"/>
          <w:sz w:val="24"/>
          <w:szCs w:val="24"/>
          <w:lang w:eastAsia="en-GB"/>
        </w:rPr>
        <w:t xml:space="preserve"> </w:t>
      </w:r>
      <w:hyperlink r:id="rId118" w:history="1">
        <w:r w:rsidR="00C95C44" w:rsidRPr="00C95C44">
          <w:rPr>
            <w:rStyle w:val="Hyperlink"/>
            <w:rFonts w:ascii="Arial" w:hAnsi="Arial" w:cs="Arial"/>
            <w:sz w:val="24"/>
            <w:szCs w:val="24"/>
            <w:lang w:eastAsia="en-GB"/>
          </w:rPr>
          <w:t>Quarterly Newsletter November 2024 - March 2025</w:t>
        </w:r>
      </w:hyperlink>
    </w:p>
    <w:p w14:paraId="7313FD82" w14:textId="77777777" w:rsidR="000B7F4C" w:rsidRDefault="000B7F4C" w:rsidP="00A3226D">
      <w:pPr>
        <w:tabs>
          <w:tab w:val="left" w:pos="1540"/>
        </w:tabs>
        <w:rPr>
          <w:rFonts w:ascii="Arial" w:hAnsi="Arial" w:cs="Arial"/>
          <w:b/>
          <w:bCs/>
          <w:color w:val="0D0D0D" w:themeColor="text1" w:themeTint="F2"/>
          <w:sz w:val="24"/>
          <w:szCs w:val="24"/>
          <w:u w:val="single"/>
          <w:lang w:eastAsia="en-GB"/>
        </w:rPr>
      </w:pPr>
    </w:p>
    <w:p w14:paraId="42E50F69" w14:textId="77777777" w:rsidR="00C31CFD" w:rsidRPr="00FA0FB1" w:rsidRDefault="00C31CFD" w:rsidP="00C31CFD">
      <w:pPr>
        <w:pStyle w:val="ListParagraph"/>
        <w:spacing w:after="0" w:line="240" w:lineRule="auto"/>
        <w:contextualSpacing/>
        <w:rPr>
          <w:sz w:val="24"/>
        </w:rPr>
      </w:pPr>
    </w:p>
    <w:sectPr w:rsidR="00C31CFD" w:rsidRPr="00FA0FB1"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BC383" w14:textId="77777777" w:rsidR="00AE0D81" w:rsidRDefault="00AE0D81" w:rsidP="00190A55">
      <w:pPr>
        <w:spacing w:after="0" w:line="240" w:lineRule="auto"/>
      </w:pPr>
      <w:r>
        <w:separator/>
      </w:r>
    </w:p>
  </w:endnote>
  <w:endnote w:type="continuationSeparator" w:id="0">
    <w:p w14:paraId="37EA90F7" w14:textId="77777777" w:rsidR="00AE0D81" w:rsidRDefault="00AE0D81"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JohnstonITCStd-Ligh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84E90" w14:textId="77777777" w:rsidR="00AE0D81" w:rsidRDefault="00AE0D81" w:rsidP="00190A55">
      <w:pPr>
        <w:spacing w:after="0" w:line="240" w:lineRule="auto"/>
      </w:pPr>
      <w:r>
        <w:separator/>
      </w:r>
    </w:p>
  </w:footnote>
  <w:footnote w:type="continuationSeparator" w:id="0">
    <w:p w14:paraId="1CC1F6BB" w14:textId="77777777" w:rsidR="00AE0D81" w:rsidRDefault="00AE0D81"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E36F6"/>
    <w:multiLevelType w:val="hybridMultilevel"/>
    <w:tmpl w:val="5B1EF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9E0319"/>
    <w:multiLevelType w:val="hybridMultilevel"/>
    <w:tmpl w:val="B3C2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666B0F"/>
    <w:multiLevelType w:val="hybridMultilevel"/>
    <w:tmpl w:val="F1FAA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2348C6"/>
    <w:multiLevelType w:val="hybridMultilevel"/>
    <w:tmpl w:val="4A249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A628A6"/>
    <w:multiLevelType w:val="hybridMultilevel"/>
    <w:tmpl w:val="77160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E12A0F"/>
    <w:multiLevelType w:val="multilevel"/>
    <w:tmpl w:val="42180ED2"/>
    <w:lvl w:ilvl="0">
      <w:start w:val="1"/>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8AD0C3A"/>
    <w:multiLevelType w:val="hybridMultilevel"/>
    <w:tmpl w:val="672A1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E14608"/>
    <w:multiLevelType w:val="hybridMultilevel"/>
    <w:tmpl w:val="A802B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7417C9"/>
    <w:multiLevelType w:val="hybridMultilevel"/>
    <w:tmpl w:val="5608F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38454D"/>
    <w:multiLevelType w:val="hybridMultilevel"/>
    <w:tmpl w:val="A8E27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687CFC"/>
    <w:multiLevelType w:val="hybridMultilevel"/>
    <w:tmpl w:val="581A4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70332E"/>
    <w:multiLevelType w:val="hybridMultilevel"/>
    <w:tmpl w:val="70B2F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71119D"/>
    <w:multiLevelType w:val="hybridMultilevel"/>
    <w:tmpl w:val="CCBE50DC"/>
    <w:lvl w:ilvl="0" w:tplc="76CE5C3E">
      <w:start w:val="1"/>
      <w:numFmt w:val="bullet"/>
      <w:lvlText w:val=""/>
      <w:lvlJc w:val="left"/>
      <w:pPr>
        <w:ind w:left="720" w:hanging="360"/>
      </w:pPr>
      <w:rPr>
        <w:rFonts w:ascii="Symbol" w:hAnsi="Symbol"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7213EA"/>
    <w:multiLevelType w:val="hybridMultilevel"/>
    <w:tmpl w:val="4C109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7A4202"/>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F4C3F10"/>
    <w:multiLevelType w:val="hybridMultilevel"/>
    <w:tmpl w:val="2DC2F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F5510E"/>
    <w:multiLevelType w:val="hybridMultilevel"/>
    <w:tmpl w:val="A38258BE"/>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26E2D08"/>
    <w:multiLevelType w:val="hybridMultilevel"/>
    <w:tmpl w:val="98AC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BA587E"/>
    <w:multiLevelType w:val="hybridMultilevel"/>
    <w:tmpl w:val="49966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893348"/>
    <w:multiLevelType w:val="hybridMultilevel"/>
    <w:tmpl w:val="0A8E4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9E6C63"/>
    <w:multiLevelType w:val="hybridMultilevel"/>
    <w:tmpl w:val="7E8650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FDE4568"/>
    <w:multiLevelType w:val="hybridMultilevel"/>
    <w:tmpl w:val="DAA0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4"/>
  </w:num>
  <w:num w:numId="3">
    <w:abstractNumId w:val="7"/>
  </w:num>
  <w:num w:numId="4">
    <w:abstractNumId w:val="6"/>
  </w:num>
  <w:num w:numId="5">
    <w:abstractNumId w:val="20"/>
  </w:num>
  <w:num w:numId="6">
    <w:abstractNumId w:val="2"/>
  </w:num>
  <w:num w:numId="7">
    <w:abstractNumId w:val="25"/>
  </w:num>
  <w:num w:numId="8">
    <w:abstractNumId w:val="5"/>
  </w:num>
  <w:num w:numId="9">
    <w:abstractNumId w:val="18"/>
  </w:num>
  <w:num w:numId="10">
    <w:abstractNumId w:val="23"/>
  </w:num>
  <w:num w:numId="11">
    <w:abstractNumId w:val="21"/>
  </w:num>
  <w:num w:numId="12">
    <w:abstractNumId w:val="19"/>
  </w:num>
  <w:num w:numId="13">
    <w:abstractNumId w:val="24"/>
  </w:num>
  <w:num w:numId="14">
    <w:abstractNumId w:val="0"/>
  </w:num>
  <w:num w:numId="15">
    <w:abstractNumId w:val="9"/>
  </w:num>
  <w:num w:numId="16">
    <w:abstractNumId w:val="16"/>
  </w:num>
  <w:num w:numId="17">
    <w:abstractNumId w:val="11"/>
  </w:num>
  <w:num w:numId="18">
    <w:abstractNumId w:val="8"/>
  </w:num>
  <w:num w:numId="19">
    <w:abstractNumId w:val="10"/>
  </w:num>
  <w:num w:numId="20">
    <w:abstractNumId w:val="3"/>
  </w:num>
  <w:num w:numId="21">
    <w:abstractNumId w:val="4"/>
  </w:num>
  <w:num w:numId="22">
    <w:abstractNumId w:val="15"/>
  </w:num>
  <w:num w:numId="23">
    <w:abstractNumId w:val="13"/>
  </w:num>
  <w:num w:numId="24">
    <w:abstractNumId w:val="12"/>
  </w:num>
  <w:num w:numId="25">
    <w:abstractNumId w:val="17"/>
  </w:num>
  <w:num w:numId="26">
    <w:abstractNumId w:val="22"/>
  </w:num>
  <w:num w:numId="27">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0C39"/>
    <w:rsid w:val="00001DB1"/>
    <w:rsid w:val="0000328C"/>
    <w:rsid w:val="00003BF3"/>
    <w:rsid w:val="00003F7D"/>
    <w:rsid w:val="000050B6"/>
    <w:rsid w:val="00005DBB"/>
    <w:rsid w:val="00007457"/>
    <w:rsid w:val="00007F57"/>
    <w:rsid w:val="00013E66"/>
    <w:rsid w:val="00014556"/>
    <w:rsid w:val="00014B50"/>
    <w:rsid w:val="000151B5"/>
    <w:rsid w:val="00016BE6"/>
    <w:rsid w:val="000229C2"/>
    <w:rsid w:val="00025515"/>
    <w:rsid w:val="000255CC"/>
    <w:rsid w:val="00026D5D"/>
    <w:rsid w:val="000304D1"/>
    <w:rsid w:val="00032A36"/>
    <w:rsid w:val="00032DC4"/>
    <w:rsid w:val="00033BF0"/>
    <w:rsid w:val="000355AE"/>
    <w:rsid w:val="00040D66"/>
    <w:rsid w:val="00040F15"/>
    <w:rsid w:val="00047981"/>
    <w:rsid w:val="00051910"/>
    <w:rsid w:val="0005213F"/>
    <w:rsid w:val="00057C63"/>
    <w:rsid w:val="00060699"/>
    <w:rsid w:val="000628CF"/>
    <w:rsid w:val="00064569"/>
    <w:rsid w:val="00065774"/>
    <w:rsid w:val="000668C9"/>
    <w:rsid w:val="0007049A"/>
    <w:rsid w:val="00071BE6"/>
    <w:rsid w:val="00073ADF"/>
    <w:rsid w:val="00073CD1"/>
    <w:rsid w:val="00073ED3"/>
    <w:rsid w:val="000746AD"/>
    <w:rsid w:val="000751B3"/>
    <w:rsid w:val="00076810"/>
    <w:rsid w:val="00076B8D"/>
    <w:rsid w:val="00076FB9"/>
    <w:rsid w:val="0008190A"/>
    <w:rsid w:val="00082AC2"/>
    <w:rsid w:val="0008447F"/>
    <w:rsid w:val="00085449"/>
    <w:rsid w:val="000900A7"/>
    <w:rsid w:val="00090577"/>
    <w:rsid w:val="00092C9F"/>
    <w:rsid w:val="00093814"/>
    <w:rsid w:val="00094951"/>
    <w:rsid w:val="00094C3E"/>
    <w:rsid w:val="000956F6"/>
    <w:rsid w:val="00097313"/>
    <w:rsid w:val="00097B26"/>
    <w:rsid w:val="000A08A4"/>
    <w:rsid w:val="000A25CA"/>
    <w:rsid w:val="000A3589"/>
    <w:rsid w:val="000A3FFC"/>
    <w:rsid w:val="000A6805"/>
    <w:rsid w:val="000B0610"/>
    <w:rsid w:val="000B0BDC"/>
    <w:rsid w:val="000B1A43"/>
    <w:rsid w:val="000B1E6C"/>
    <w:rsid w:val="000B50F7"/>
    <w:rsid w:val="000B56C5"/>
    <w:rsid w:val="000B5A6A"/>
    <w:rsid w:val="000B5B4D"/>
    <w:rsid w:val="000B69FD"/>
    <w:rsid w:val="000B7F4C"/>
    <w:rsid w:val="000C0A68"/>
    <w:rsid w:val="000C18FB"/>
    <w:rsid w:val="000C47D5"/>
    <w:rsid w:val="000C5706"/>
    <w:rsid w:val="000C68DC"/>
    <w:rsid w:val="000D01AD"/>
    <w:rsid w:val="000D0E34"/>
    <w:rsid w:val="000D3AFD"/>
    <w:rsid w:val="000D3BAC"/>
    <w:rsid w:val="000D4EF6"/>
    <w:rsid w:val="000E0D6A"/>
    <w:rsid w:val="000E14FC"/>
    <w:rsid w:val="000E3807"/>
    <w:rsid w:val="000E384E"/>
    <w:rsid w:val="000E3C33"/>
    <w:rsid w:val="000E5060"/>
    <w:rsid w:val="000E5A2B"/>
    <w:rsid w:val="000E60EC"/>
    <w:rsid w:val="000E6BAA"/>
    <w:rsid w:val="000F374E"/>
    <w:rsid w:val="000F5A68"/>
    <w:rsid w:val="000F5CB5"/>
    <w:rsid w:val="0010085E"/>
    <w:rsid w:val="001034CE"/>
    <w:rsid w:val="00103AEB"/>
    <w:rsid w:val="001052DF"/>
    <w:rsid w:val="001079D0"/>
    <w:rsid w:val="0011009E"/>
    <w:rsid w:val="00110493"/>
    <w:rsid w:val="00113F54"/>
    <w:rsid w:val="00114AD8"/>
    <w:rsid w:val="001159CC"/>
    <w:rsid w:val="001215E7"/>
    <w:rsid w:val="0012206A"/>
    <w:rsid w:val="00122C39"/>
    <w:rsid w:val="00124264"/>
    <w:rsid w:val="0012472E"/>
    <w:rsid w:val="00127386"/>
    <w:rsid w:val="00130AC2"/>
    <w:rsid w:val="001312E6"/>
    <w:rsid w:val="00131E70"/>
    <w:rsid w:val="001322C0"/>
    <w:rsid w:val="00136052"/>
    <w:rsid w:val="00144565"/>
    <w:rsid w:val="00144E65"/>
    <w:rsid w:val="00146646"/>
    <w:rsid w:val="00146CDC"/>
    <w:rsid w:val="0014743F"/>
    <w:rsid w:val="00150DE2"/>
    <w:rsid w:val="00152B18"/>
    <w:rsid w:val="0015586C"/>
    <w:rsid w:val="001558DE"/>
    <w:rsid w:val="00155ABC"/>
    <w:rsid w:val="001575F0"/>
    <w:rsid w:val="00157723"/>
    <w:rsid w:val="00157A26"/>
    <w:rsid w:val="00160DD9"/>
    <w:rsid w:val="00163226"/>
    <w:rsid w:val="001639D0"/>
    <w:rsid w:val="001655A1"/>
    <w:rsid w:val="001658F9"/>
    <w:rsid w:val="00171920"/>
    <w:rsid w:val="00172020"/>
    <w:rsid w:val="0017335A"/>
    <w:rsid w:val="00173508"/>
    <w:rsid w:val="001754E0"/>
    <w:rsid w:val="00176E3E"/>
    <w:rsid w:val="00176F76"/>
    <w:rsid w:val="00177348"/>
    <w:rsid w:val="001815A2"/>
    <w:rsid w:val="00184C87"/>
    <w:rsid w:val="0018564B"/>
    <w:rsid w:val="00185DEF"/>
    <w:rsid w:val="00190A55"/>
    <w:rsid w:val="00194A7A"/>
    <w:rsid w:val="00194D60"/>
    <w:rsid w:val="001977B3"/>
    <w:rsid w:val="001A2CCA"/>
    <w:rsid w:val="001A3D68"/>
    <w:rsid w:val="001A4FDC"/>
    <w:rsid w:val="001A7492"/>
    <w:rsid w:val="001B0974"/>
    <w:rsid w:val="001B102D"/>
    <w:rsid w:val="001B10C2"/>
    <w:rsid w:val="001B1727"/>
    <w:rsid w:val="001B2CCB"/>
    <w:rsid w:val="001B3E46"/>
    <w:rsid w:val="001B5859"/>
    <w:rsid w:val="001C0957"/>
    <w:rsid w:val="001C30A5"/>
    <w:rsid w:val="001C38C3"/>
    <w:rsid w:val="001C39AD"/>
    <w:rsid w:val="001C4131"/>
    <w:rsid w:val="001C6875"/>
    <w:rsid w:val="001D09FD"/>
    <w:rsid w:val="001D0D59"/>
    <w:rsid w:val="001D2392"/>
    <w:rsid w:val="001D2781"/>
    <w:rsid w:val="001D48D1"/>
    <w:rsid w:val="001D51C8"/>
    <w:rsid w:val="001D63EA"/>
    <w:rsid w:val="001E0DC8"/>
    <w:rsid w:val="001E2C46"/>
    <w:rsid w:val="001E798C"/>
    <w:rsid w:val="001F02B7"/>
    <w:rsid w:val="001F6C12"/>
    <w:rsid w:val="001F74EC"/>
    <w:rsid w:val="001F7852"/>
    <w:rsid w:val="00200E4B"/>
    <w:rsid w:val="00201BB2"/>
    <w:rsid w:val="0020417D"/>
    <w:rsid w:val="00205D00"/>
    <w:rsid w:val="002068BD"/>
    <w:rsid w:val="00206B22"/>
    <w:rsid w:val="00213C58"/>
    <w:rsid w:val="002143A7"/>
    <w:rsid w:val="00214D42"/>
    <w:rsid w:val="002156F4"/>
    <w:rsid w:val="00217A7F"/>
    <w:rsid w:val="0022031E"/>
    <w:rsid w:val="00222040"/>
    <w:rsid w:val="00223603"/>
    <w:rsid w:val="00224529"/>
    <w:rsid w:val="00225950"/>
    <w:rsid w:val="00230B50"/>
    <w:rsid w:val="00232307"/>
    <w:rsid w:val="00235A5A"/>
    <w:rsid w:val="00236D73"/>
    <w:rsid w:val="00237DCC"/>
    <w:rsid w:val="002457A8"/>
    <w:rsid w:val="00250CE5"/>
    <w:rsid w:val="002511F0"/>
    <w:rsid w:val="00251742"/>
    <w:rsid w:val="00253173"/>
    <w:rsid w:val="00253845"/>
    <w:rsid w:val="00253C43"/>
    <w:rsid w:val="0025769B"/>
    <w:rsid w:val="002577B5"/>
    <w:rsid w:val="00261138"/>
    <w:rsid w:val="002623F5"/>
    <w:rsid w:val="002630CE"/>
    <w:rsid w:val="002643E9"/>
    <w:rsid w:val="002647B6"/>
    <w:rsid w:val="00264D7B"/>
    <w:rsid w:val="002654EA"/>
    <w:rsid w:val="00272623"/>
    <w:rsid w:val="0027570E"/>
    <w:rsid w:val="00275ACA"/>
    <w:rsid w:val="00275AEE"/>
    <w:rsid w:val="00277F7C"/>
    <w:rsid w:val="002802C3"/>
    <w:rsid w:val="0028099C"/>
    <w:rsid w:val="002811F8"/>
    <w:rsid w:val="00282D1A"/>
    <w:rsid w:val="00283FC1"/>
    <w:rsid w:val="002868D9"/>
    <w:rsid w:val="00287F6B"/>
    <w:rsid w:val="00291448"/>
    <w:rsid w:val="00293253"/>
    <w:rsid w:val="0029451D"/>
    <w:rsid w:val="00297637"/>
    <w:rsid w:val="002A1281"/>
    <w:rsid w:val="002A2428"/>
    <w:rsid w:val="002A3177"/>
    <w:rsid w:val="002A4CC9"/>
    <w:rsid w:val="002A4F58"/>
    <w:rsid w:val="002A6BB8"/>
    <w:rsid w:val="002A7171"/>
    <w:rsid w:val="002B057B"/>
    <w:rsid w:val="002B0D4B"/>
    <w:rsid w:val="002B13C9"/>
    <w:rsid w:val="002B1975"/>
    <w:rsid w:val="002B2625"/>
    <w:rsid w:val="002B29AA"/>
    <w:rsid w:val="002B770A"/>
    <w:rsid w:val="002B7D22"/>
    <w:rsid w:val="002C18BE"/>
    <w:rsid w:val="002C1FFC"/>
    <w:rsid w:val="002C2137"/>
    <w:rsid w:val="002C5858"/>
    <w:rsid w:val="002D0A9C"/>
    <w:rsid w:val="002D12DB"/>
    <w:rsid w:val="002D1764"/>
    <w:rsid w:val="002D1B3E"/>
    <w:rsid w:val="002D1EBB"/>
    <w:rsid w:val="002D4186"/>
    <w:rsid w:val="002D50B2"/>
    <w:rsid w:val="002D5371"/>
    <w:rsid w:val="002D5C28"/>
    <w:rsid w:val="002E0D9C"/>
    <w:rsid w:val="002E129D"/>
    <w:rsid w:val="002E3304"/>
    <w:rsid w:val="002E3DC9"/>
    <w:rsid w:val="002E5C7E"/>
    <w:rsid w:val="002E763C"/>
    <w:rsid w:val="002E7C8B"/>
    <w:rsid w:val="002F6138"/>
    <w:rsid w:val="002F6A65"/>
    <w:rsid w:val="002F7957"/>
    <w:rsid w:val="00300B37"/>
    <w:rsid w:val="0030174F"/>
    <w:rsid w:val="00301F4F"/>
    <w:rsid w:val="003047BC"/>
    <w:rsid w:val="00304D78"/>
    <w:rsid w:val="00304F83"/>
    <w:rsid w:val="00305593"/>
    <w:rsid w:val="00305EC2"/>
    <w:rsid w:val="0030649F"/>
    <w:rsid w:val="00307D88"/>
    <w:rsid w:val="00310C56"/>
    <w:rsid w:val="00310F68"/>
    <w:rsid w:val="00313E0B"/>
    <w:rsid w:val="003143BD"/>
    <w:rsid w:val="00314C69"/>
    <w:rsid w:val="00317B6F"/>
    <w:rsid w:val="00324789"/>
    <w:rsid w:val="00326D98"/>
    <w:rsid w:val="003276FF"/>
    <w:rsid w:val="00327DF7"/>
    <w:rsid w:val="00332A34"/>
    <w:rsid w:val="00341EFF"/>
    <w:rsid w:val="00345339"/>
    <w:rsid w:val="0034659C"/>
    <w:rsid w:val="0034698E"/>
    <w:rsid w:val="00347751"/>
    <w:rsid w:val="00347D9E"/>
    <w:rsid w:val="003500FF"/>
    <w:rsid w:val="0035052E"/>
    <w:rsid w:val="00351A9F"/>
    <w:rsid w:val="00352792"/>
    <w:rsid w:val="0035375D"/>
    <w:rsid w:val="00366F11"/>
    <w:rsid w:val="0036774F"/>
    <w:rsid w:val="003678A6"/>
    <w:rsid w:val="00367B37"/>
    <w:rsid w:val="00370566"/>
    <w:rsid w:val="0037268B"/>
    <w:rsid w:val="00374F63"/>
    <w:rsid w:val="0038292F"/>
    <w:rsid w:val="00382AE7"/>
    <w:rsid w:val="00383EF1"/>
    <w:rsid w:val="003859D7"/>
    <w:rsid w:val="0038676A"/>
    <w:rsid w:val="0038764B"/>
    <w:rsid w:val="00390217"/>
    <w:rsid w:val="00392539"/>
    <w:rsid w:val="00393318"/>
    <w:rsid w:val="003A0229"/>
    <w:rsid w:val="003A2A31"/>
    <w:rsid w:val="003A3349"/>
    <w:rsid w:val="003A37B5"/>
    <w:rsid w:val="003A4F38"/>
    <w:rsid w:val="003A52AE"/>
    <w:rsid w:val="003A61E0"/>
    <w:rsid w:val="003B0B5F"/>
    <w:rsid w:val="003B1C14"/>
    <w:rsid w:val="003B281A"/>
    <w:rsid w:val="003B283E"/>
    <w:rsid w:val="003B3F76"/>
    <w:rsid w:val="003B4894"/>
    <w:rsid w:val="003B4ACB"/>
    <w:rsid w:val="003B5245"/>
    <w:rsid w:val="003B5B2C"/>
    <w:rsid w:val="003B6B06"/>
    <w:rsid w:val="003C0FB5"/>
    <w:rsid w:val="003C52B2"/>
    <w:rsid w:val="003C61B7"/>
    <w:rsid w:val="003C6A7C"/>
    <w:rsid w:val="003D1AAF"/>
    <w:rsid w:val="003D2816"/>
    <w:rsid w:val="003D29BA"/>
    <w:rsid w:val="003D3F99"/>
    <w:rsid w:val="003D40F7"/>
    <w:rsid w:val="003D4858"/>
    <w:rsid w:val="003D71AB"/>
    <w:rsid w:val="003D7B01"/>
    <w:rsid w:val="003E089D"/>
    <w:rsid w:val="003E10F9"/>
    <w:rsid w:val="003E1EA9"/>
    <w:rsid w:val="003E4606"/>
    <w:rsid w:val="003E617E"/>
    <w:rsid w:val="003E7D1F"/>
    <w:rsid w:val="003F0DA4"/>
    <w:rsid w:val="003F0DE4"/>
    <w:rsid w:val="004007E9"/>
    <w:rsid w:val="004008ED"/>
    <w:rsid w:val="004018DB"/>
    <w:rsid w:val="0040437E"/>
    <w:rsid w:val="004047D9"/>
    <w:rsid w:val="00406174"/>
    <w:rsid w:val="00406665"/>
    <w:rsid w:val="004073B0"/>
    <w:rsid w:val="004078B6"/>
    <w:rsid w:val="0041030C"/>
    <w:rsid w:val="004103D7"/>
    <w:rsid w:val="004103E1"/>
    <w:rsid w:val="004114F5"/>
    <w:rsid w:val="00413211"/>
    <w:rsid w:val="0041529E"/>
    <w:rsid w:val="00416DBD"/>
    <w:rsid w:val="004203C7"/>
    <w:rsid w:val="00423B9A"/>
    <w:rsid w:val="00424089"/>
    <w:rsid w:val="00425739"/>
    <w:rsid w:val="004273D4"/>
    <w:rsid w:val="0042753B"/>
    <w:rsid w:val="00427798"/>
    <w:rsid w:val="00427E55"/>
    <w:rsid w:val="0043256C"/>
    <w:rsid w:val="00433CE1"/>
    <w:rsid w:val="00436770"/>
    <w:rsid w:val="00437998"/>
    <w:rsid w:val="00437CF7"/>
    <w:rsid w:val="00441003"/>
    <w:rsid w:val="004415CA"/>
    <w:rsid w:val="00444576"/>
    <w:rsid w:val="00444A78"/>
    <w:rsid w:val="00446942"/>
    <w:rsid w:val="004533A0"/>
    <w:rsid w:val="004545FA"/>
    <w:rsid w:val="00454BE5"/>
    <w:rsid w:val="00456CB5"/>
    <w:rsid w:val="0046051C"/>
    <w:rsid w:val="00460A53"/>
    <w:rsid w:val="00461180"/>
    <w:rsid w:val="00472428"/>
    <w:rsid w:val="0047291F"/>
    <w:rsid w:val="00472D88"/>
    <w:rsid w:val="00474249"/>
    <w:rsid w:val="00476222"/>
    <w:rsid w:val="00480106"/>
    <w:rsid w:val="00480BDF"/>
    <w:rsid w:val="00480F71"/>
    <w:rsid w:val="00481255"/>
    <w:rsid w:val="00483B3C"/>
    <w:rsid w:val="00484E1E"/>
    <w:rsid w:val="004873D2"/>
    <w:rsid w:val="00487EE1"/>
    <w:rsid w:val="00490BB1"/>
    <w:rsid w:val="00494154"/>
    <w:rsid w:val="00496591"/>
    <w:rsid w:val="004A0D36"/>
    <w:rsid w:val="004A135F"/>
    <w:rsid w:val="004A20DE"/>
    <w:rsid w:val="004A313A"/>
    <w:rsid w:val="004A4B5C"/>
    <w:rsid w:val="004A630A"/>
    <w:rsid w:val="004B08C2"/>
    <w:rsid w:val="004B0BEE"/>
    <w:rsid w:val="004B0EDC"/>
    <w:rsid w:val="004B14F5"/>
    <w:rsid w:val="004B2868"/>
    <w:rsid w:val="004B306B"/>
    <w:rsid w:val="004B40BF"/>
    <w:rsid w:val="004B4630"/>
    <w:rsid w:val="004B6101"/>
    <w:rsid w:val="004B6F78"/>
    <w:rsid w:val="004C087C"/>
    <w:rsid w:val="004C3059"/>
    <w:rsid w:val="004C6CB3"/>
    <w:rsid w:val="004D29BE"/>
    <w:rsid w:val="004D2BF3"/>
    <w:rsid w:val="004D36A4"/>
    <w:rsid w:val="004D3E60"/>
    <w:rsid w:val="004D4072"/>
    <w:rsid w:val="004D5B02"/>
    <w:rsid w:val="004D5FB4"/>
    <w:rsid w:val="004D7818"/>
    <w:rsid w:val="004D7C0D"/>
    <w:rsid w:val="004E1EF7"/>
    <w:rsid w:val="004E2490"/>
    <w:rsid w:val="004E2A1C"/>
    <w:rsid w:val="004E44E6"/>
    <w:rsid w:val="004E6C69"/>
    <w:rsid w:val="004E7D1D"/>
    <w:rsid w:val="004F3DE4"/>
    <w:rsid w:val="004F51FA"/>
    <w:rsid w:val="004F73A9"/>
    <w:rsid w:val="00500B6F"/>
    <w:rsid w:val="00501994"/>
    <w:rsid w:val="005023FA"/>
    <w:rsid w:val="005032B2"/>
    <w:rsid w:val="00503729"/>
    <w:rsid w:val="005055FC"/>
    <w:rsid w:val="005058B0"/>
    <w:rsid w:val="0050602D"/>
    <w:rsid w:val="00507072"/>
    <w:rsid w:val="005078B3"/>
    <w:rsid w:val="00507E9B"/>
    <w:rsid w:val="005114A4"/>
    <w:rsid w:val="00512A02"/>
    <w:rsid w:val="00515AE7"/>
    <w:rsid w:val="005211E9"/>
    <w:rsid w:val="0052331C"/>
    <w:rsid w:val="00524C54"/>
    <w:rsid w:val="005266B1"/>
    <w:rsid w:val="0052677E"/>
    <w:rsid w:val="00526A95"/>
    <w:rsid w:val="00526D54"/>
    <w:rsid w:val="005279EF"/>
    <w:rsid w:val="005300F2"/>
    <w:rsid w:val="00530487"/>
    <w:rsid w:val="005309A3"/>
    <w:rsid w:val="00532411"/>
    <w:rsid w:val="00532B86"/>
    <w:rsid w:val="00533327"/>
    <w:rsid w:val="00534AA2"/>
    <w:rsid w:val="00535927"/>
    <w:rsid w:val="00535E48"/>
    <w:rsid w:val="00536540"/>
    <w:rsid w:val="00537B0D"/>
    <w:rsid w:val="00540AD8"/>
    <w:rsid w:val="0054129B"/>
    <w:rsid w:val="00541CE7"/>
    <w:rsid w:val="00544A36"/>
    <w:rsid w:val="005462A6"/>
    <w:rsid w:val="005467F2"/>
    <w:rsid w:val="0055194C"/>
    <w:rsid w:val="00551ACC"/>
    <w:rsid w:val="00552313"/>
    <w:rsid w:val="00555685"/>
    <w:rsid w:val="00557420"/>
    <w:rsid w:val="0056103F"/>
    <w:rsid w:val="00563425"/>
    <w:rsid w:val="00563CA5"/>
    <w:rsid w:val="00565C8A"/>
    <w:rsid w:val="0057465F"/>
    <w:rsid w:val="00575ED1"/>
    <w:rsid w:val="0057600F"/>
    <w:rsid w:val="0058096F"/>
    <w:rsid w:val="00580D8D"/>
    <w:rsid w:val="00582374"/>
    <w:rsid w:val="00582F0B"/>
    <w:rsid w:val="005834EF"/>
    <w:rsid w:val="00584218"/>
    <w:rsid w:val="00584FBC"/>
    <w:rsid w:val="005853B2"/>
    <w:rsid w:val="005859D0"/>
    <w:rsid w:val="005860E6"/>
    <w:rsid w:val="0059027A"/>
    <w:rsid w:val="00590531"/>
    <w:rsid w:val="005A0642"/>
    <w:rsid w:val="005A163C"/>
    <w:rsid w:val="005A3753"/>
    <w:rsid w:val="005A5C5A"/>
    <w:rsid w:val="005A70F4"/>
    <w:rsid w:val="005B02A9"/>
    <w:rsid w:val="005B137E"/>
    <w:rsid w:val="005B14B4"/>
    <w:rsid w:val="005B1606"/>
    <w:rsid w:val="005B17AE"/>
    <w:rsid w:val="005B3192"/>
    <w:rsid w:val="005B7F5E"/>
    <w:rsid w:val="005C0E46"/>
    <w:rsid w:val="005C10BC"/>
    <w:rsid w:val="005C2E01"/>
    <w:rsid w:val="005C4E03"/>
    <w:rsid w:val="005C6681"/>
    <w:rsid w:val="005D75EB"/>
    <w:rsid w:val="005E1939"/>
    <w:rsid w:val="005E2DE4"/>
    <w:rsid w:val="005E39A0"/>
    <w:rsid w:val="005E4F2F"/>
    <w:rsid w:val="005E5124"/>
    <w:rsid w:val="005E5161"/>
    <w:rsid w:val="005E5348"/>
    <w:rsid w:val="005E5615"/>
    <w:rsid w:val="005F4B46"/>
    <w:rsid w:val="005F4EA4"/>
    <w:rsid w:val="005F4FB4"/>
    <w:rsid w:val="005F4FCB"/>
    <w:rsid w:val="005F649E"/>
    <w:rsid w:val="00600046"/>
    <w:rsid w:val="00601040"/>
    <w:rsid w:val="00603EA8"/>
    <w:rsid w:val="00606B69"/>
    <w:rsid w:val="006079B5"/>
    <w:rsid w:val="00611BD0"/>
    <w:rsid w:val="00611C50"/>
    <w:rsid w:val="00613174"/>
    <w:rsid w:val="00617207"/>
    <w:rsid w:val="00622A50"/>
    <w:rsid w:val="0062505A"/>
    <w:rsid w:val="00627DEA"/>
    <w:rsid w:val="006302AD"/>
    <w:rsid w:val="00634903"/>
    <w:rsid w:val="006360EC"/>
    <w:rsid w:val="00637391"/>
    <w:rsid w:val="00643DA3"/>
    <w:rsid w:val="0064495F"/>
    <w:rsid w:val="00644992"/>
    <w:rsid w:val="00646A1F"/>
    <w:rsid w:val="00652B15"/>
    <w:rsid w:val="00655F22"/>
    <w:rsid w:val="00657DF0"/>
    <w:rsid w:val="00660049"/>
    <w:rsid w:val="00660604"/>
    <w:rsid w:val="00663230"/>
    <w:rsid w:val="00667B60"/>
    <w:rsid w:val="00671649"/>
    <w:rsid w:val="00671EE5"/>
    <w:rsid w:val="0067254B"/>
    <w:rsid w:val="006734E1"/>
    <w:rsid w:val="00675DD3"/>
    <w:rsid w:val="00677312"/>
    <w:rsid w:val="006778B5"/>
    <w:rsid w:val="00677B38"/>
    <w:rsid w:val="006801A3"/>
    <w:rsid w:val="00681A35"/>
    <w:rsid w:val="00684EF5"/>
    <w:rsid w:val="0069143C"/>
    <w:rsid w:val="00691D0B"/>
    <w:rsid w:val="00692CB3"/>
    <w:rsid w:val="00693B4F"/>
    <w:rsid w:val="0069470D"/>
    <w:rsid w:val="00695DB6"/>
    <w:rsid w:val="00697683"/>
    <w:rsid w:val="0069799B"/>
    <w:rsid w:val="006A293F"/>
    <w:rsid w:val="006A2E65"/>
    <w:rsid w:val="006A36D2"/>
    <w:rsid w:val="006A51AA"/>
    <w:rsid w:val="006A66DF"/>
    <w:rsid w:val="006B71AC"/>
    <w:rsid w:val="006C1495"/>
    <w:rsid w:val="006C1FAB"/>
    <w:rsid w:val="006C3B6F"/>
    <w:rsid w:val="006C4079"/>
    <w:rsid w:val="006C4749"/>
    <w:rsid w:val="006C6146"/>
    <w:rsid w:val="006D0813"/>
    <w:rsid w:val="006D09EE"/>
    <w:rsid w:val="006D357E"/>
    <w:rsid w:val="006D3EAB"/>
    <w:rsid w:val="006D3FE7"/>
    <w:rsid w:val="006D7845"/>
    <w:rsid w:val="006E0BDA"/>
    <w:rsid w:val="006E1416"/>
    <w:rsid w:val="006E4795"/>
    <w:rsid w:val="006E5ED4"/>
    <w:rsid w:val="006E67A1"/>
    <w:rsid w:val="006E7161"/>
    <w:rsid w:val="006F34D7"/>
    <w:rsid w:val="006F58EB"/>
    <w:rsid w:val="006F5D1B"/>
    <w:rsid w:val="006F6D78"/>
    <w:rsid w:val="00700BB4"/>
    <w:rsid w:val="00704614"/>
    <w:rsid w:val="00706C96"/>
    <w:rsid w:val="00706F21"/>
    <w:rsid w:val="007105B4"/>
    <w:rsid w:val="007115D3"/>
    <w:rsid w:val="00711F03"/>
    <w:rsid w:val="00715181"/>
    <w:rsid w:val="0071532C"/>
    <w:rsid w:val="0072231A"/>
    <w:rsid w:val="0072289D"/>
    <w:rsid w:val="00723811"/>
    <w:rsid w:val="0072392B"/>
    <w:rsid w:val="0072433D"/>
    <w:rsid w:val="00725D0A"/>
    <w:rsid w:val="00730B9B"/>
    <w:rsid w:val="007331F4"/>
    <w:rsid w:val="00733B45"/>
    <w:rsid w:val="00737279"/>
    <w:rsid w:val="00737ECA"/>
    <w:rsid w:val="00740038"/>
    <w:rsid w:val="00744711"/>
    <w:rsid w:val="00744FF9"/>
    <w:rsid w:val="00746077"/>
    <w:rsid w:val="007506D6"/>
    <w:rsid w:val="007518E2"/>
    <w:rsid w:val="0075206C"/>
    <w:rsid w:val="007534CE"/>
    <w:rsid w:val="00760630"/>
    <w:rsid w:val="00760B13"/>
    <w:rsid w:val="00760CB5"/>
    <w:rsid w:val="007612EF"/>
    <w:rsid w:val="00761872"/>
    <w:rsid w:val="007631D9"/>
    <w:rsid w:val="00763BB6"/>
    <w:rsid w:val="007654CA"/>
    <w:rsid w:val="007662FF"/>
    <w:rsid w:val="007722EE"/>
    <w:rsid w:val="0077270E"/>
    <w:rsid w:val="007729DB"/>
    <w:rsid w:val="00773D1E"/>
    <w:rsid w:val="00774EBC"/>
    <w:rsid w:val="00775FC6"/>
    <w:rsid w:val="0078043B"/>
    <w:rsid w:val="00780B0B"/>
    <w:rsid w:val="00781CB5"/>
    <w:rsid w:val="00783306"/>
    <w:rsid w:val="00784BC0"/>
    <w:rsid w:val="00785D6C"/>
    <w:rsid w:val="00786D25"/>
    <w:rsid w:val="007901ED"/>
    <w:rsid w:val="0079105B"/>
    <w:rsid w:val="007915A6"/>
    <w:rsid w:val="007937EE"/>
    <w:rsid w:val="007939EE"/>
    <w:rsid w:val="007955EA"/>
    <w:rsid w:val="007A217B"/>
    <w:rsid w:val="007A2691"/>
    <w:rsid w:val="007A4B92"/>
    <w:rsid w:val="007A569E"/>
    <w:rsid w:val="007A6B7B"/>
    <w:rsid w:val="007A72FF"/>
    <w:rsid w:val="007B01E6"/>
    <w:rsid w:val="007B0E3B"/>
    <w:rsid w:val="007B2674"/>
    <w:rsid w:val="007B3011"/>
    <w:rsid w:val="007B5EFD"/>
    <w:rsid w:val="007B6138"/>
    <w:rsid w:val="007B7B2A"/>
    <w:rsid w:val="007C25F1"/>
    <w:rsid w:val="007C2918"/>
    <w:rsid w:val="007C4137"/>
    <w:rsid w:val="007C4626"/>
    <w:rsid w:val="007C6CD4"/>
    <w:rsid w:val="007C79D6"/>
    <w:rsid w:val="007D2ECE"/>
    <w:rsid w:val="007D3F8D"/>
    <w:rsid w:val="007D4DF8"/>
    <w:rsid w:val="007D5053"/>
    <w:rsid w:val="007D564A"/>
    <w:rsid w:val="007D7CB2"/>
    <w:rsid w:val="007E45F3"/>
    <w:rsid w:val="007E538D"/>
    <w:rsid w:val="007E58A8"/>
    <w:rsid w:val="007E6D91"/>
    <w:rsid w:val="007F091F"/>
    <w:rsid w:val="007F516D"/>
    <w:rsid w:val="007F62E0"/>
    <w:rsid w:val="007F655A"/>
    <w:rsid w:val="007F6625"/>
    <w:rsid w:val="007F6C26"/>
    <w:rsid w:val="007F7873"/>
    <w:rsid w:val="007F7DFA"/>
    <w:rsid w:val="007F7FB4"/>
    <w:rsid w:val="008006E9"/>
    <w:rsid w:val="00800EBD"/>
    <w:rsid w:val="008010CC"/>
    <w:rsid w:val="00801CE9"/>
    <w:rsid w:val="00801E58"/>
    <w:rsid w:val="0080313B"/>
    <w:rsid w:val="008052C4"/>
    <w:rsid w:val="00807F68"/>
    <w:rsid w:val="008107D1"/>
    <w:rsid w:val="00814DDF"/>
    <w:rsid w:val="008166BD"/>
    <w:rsid w:val="00816E26"/>
    <w:rsid w:val="00817711"/>
    <w:rsid w:val="0082239C"/>
    <w:rsid w:val="00823509"/>
    <w:rsid w:val="00823848"/>
    <w:rsid w:val="008269AB"/>
    <w:rsid w:val="00826FE8"/>
    <w:rsid w:val="0083064E"/>
    <w:rsid w:val="00830836"/>
    <w:rsid w:val="0083143B"/>
    <w:rsid w:val="00832083"/>
    <w:rsid w:val="00835128"/>
    <w:rsid w:val="00836086"/>
    <w:rsid w:val="00837F11"/>
    <w:rsid w:val="00843CCE"/>
    <w:rsid w:val="0084433D"/>
    <w:rsid w:val="0084456E"/>
    <w:rsid w:val="00847FF6"/>
    <w:rsid w:val="00854148"/>
    <w:rsid w:val="00855A8F"/>
    <w:rsid w:val="008572F9"/>
    <w:rsid w:val="00862B21"/>
    <w:rsid w:val="008632C0"/>
    <w:rsid w:val="00863D3C"/>
    <w:rsid w:val="00866604"/>
    <w:rsid w:val="00870BBE"/>
    <w:rsid w:val="0087317B"/>
    <w:rsid w:val="008755A7"/>
    <w:rsid w:val="0088166C"/>
    <w:rsid w:val="00883860"/>
    <w:rsid w:val="00884B69"/>
    <w:rsid w:val="008861E1"/>
    <w:rsid w:val="00886D1F"/>
    <w:rsid w:val="008879C9"/>
    <w:rsid w:val="00892E25"/>
    <w:rsid w:val="00895702"/>
    <w:rsid w:val="00897445"/>
    <w:rsid w:val="008A0A34"/>
    <w:rsid w:val="008A4412"/>
    <w:rsid w:val="008B0552"/>
    <w:rsid w:val="008B46FF"/>
    <w:rsid w:val="008B4D0A"/>
    <w:rsid w:val="008B6EE9"/>
    <w:rsid w:val="008C1EBF"/>
    <w:rsid w:val="008C2F86"/>
    <w:rsid w:val="008C599E"/>
    <w:rsid w:val="008D0673"/>
    <w:rsid w:val="008D2728"/>
    <w:rsid w:val="008D36EA"/>
    <w:rsid w:val="008D56F4"/>
    <w:rsid w:val="008D69D9"/>
    <w:rsid w:val="008E10CF"/>
    <w:rsid w:val="008E57D2"/>
    <w:rsid w:val="008E72B3"/>
    <w:rsid w:val="008E7C8B"/>
    <w:rsid w:val="008E7D19"/>
    <w:rsid w:val="008F28CD"/>
    <w:rsid w:val="008F410C"/>
    <w:rsid w:val="008F4B38"/>
    <w:rsid w:val="008F68F8"/>
    <w:rsid w:val="008F6D96"/>
    <w:rsid w:val="008F76AA"/>
    <w:rsid w:val="009006DE"/>
    <w:rsid w:val="009038CE"/>
    <w:rsid w:val="00911663"/>
    <w:rsid w:val="00911DAC"/>
    <w:rsid w:val="00914167"/>
    <w:rsid w:val="00915F10"/>
    <w:rsid w:val="00916DBC"/>
    <w:rsid w:val="0092097A"/>
    <w:rsid w:val="00920F35"/>
    <w:rsid w:val="00921F0E"/>
    <w:rsid w:val="00922D6F"/>
    <w:rsid w:val="00926474"/>
    <w:rsid w:val="009268DB"/>
    <w:rsid w:val="0093246E"/>
    <w:rsid w:val="009368FE"/>
    <w:rsid w:val="00936FA3"/>
    <w:rsid w:val="00946189"/>
    <w:rsid w:val="00954F34"/>
    <w:rsid w:val="009558F9"/>
    <w:rsid w:val="00960487"/>
    <w:rsid w:val="00960EF5"/>
    <w:rsid w:val="00961083"/>
    <w:rsid w:val="0096454C"/>
    <w:rsid w:val="009657B0"/>
    <w:rsid w:val="00965D2B"/>
    <w:rsid w:val="009665EF"/>
    <w:rsid w:val="00967018"/>
    <w:rsid w:val="00970561"/>
    <w:rsid w:val="0097452C"/>
    <w:rsid w:val="00974DD9"/>
    <w:rsid w:val="009808A2"/>
    <w:rsid w:val="00981CC2"/>
    <w:rsid w:val="00987267"/>
    <w:rsid w:val="00987E6D"/>
    <w:rsid w:val="00993597"/>
    <w:rsid w:val="00994132"/>
    <w:rsid w:val="00996B13"/>
    <w:rsid w:val="00997228"/>
    <w:rsid w:val="009A1CF1"/>
    <w:rsid w:val="009A2293"/>
    <w:rsid w:val="009A5D4E"/>
    <w:rsid w:val="009A6216"/>
    <w:rsid w:val="009B3D37"/>
    <w:rsid w:val="009B40B5"/>
    <w:rsid w:val="009B4918"/>
    <w:rsid w:val="009B52B3"/>
    <w:rsid w:val="009C1E3E"/>
    <w:rsid w:val="009D03CB"/>
    <w:rsid w:val="009D0942"/>
    <w:rsid w:val="009D1663"/>
    <w:rsid w:val="009D1E83"/>
    <w:rsid w:val="009D212A"/>
    <w:rsid w:val="009D25E2"/>
    <w:rsid w:val="009D4DEC"/>
    <w:rsid w:val="009D5EE6"/>
    <w:rsid w:val="009E198A"/>
    <w:rsid w:val="009E3697"/>
    <w:rsid w:val="009E3BD0"/>
    <w:rsid w:val="009E7A4E"/>
    <w:rsid w:val="009E7B1F"/>
    <w:rsid w:val="009F2F7F"/>
    <w:rsid w:val="009F4BA9"/>
    <w:rsid w:val="009F5B75"/>
    <w:rsid w:val="00A00F79"/>
    <w:rsid w:val="00A03E09"/>
    <w:rsid w:val="00A04CCD"/>
    <w:rsid w:val="00A074D8"/>
    <w:rsid w:val="00A10030"/>
    <w:rsid w:val="00A12FF5"/>
    <w:rsid w:val="00A14613"/>
    <w:rsid w:val="00A17EF0"/>
    <w:rsid w:val="00A219DA"/>
    <w:rsid w:val="00A2462A"/>
    <w:rsid w:val="00A24D8E"/>
    <w:rsid w:val="00A25D6A"/>
    <w:rsid w:val="00A2642E"/>
    <w:rsid w:val="00A2781D"/>
    <w:rsid w:val="00A3182D"/>
    <w:rsid w:val="00A3226D"/>
    <w:rsid w:val="00A32BE9"/>
    <w:rsid w:val="00A34868"/>
    <w:rsid w:val="00A35344"/>
    <w:rsid w:val="00A402FA"/>
    <w:rsid w:val="00A4036F"/>
    <w:rsid w:val="00A42852"/>
    <w:rsid w:val="00A433EB"/>
    <w:rsid w:val="00A458A2"/>
    <w:rsid w:val="00A45A3D"/>
    <w:rsid w:val="00A47790"/>
    <w:rsid w:val="00A5107F"/>
    <w:rsid w:val="00A51632"/>
    <w:rsid w:val="00A54163"/>
    <w:rsid w:val="00A54411"/>
    <w:rsid w:val="00A5464C"/>
    <w:rsid w:val="00A54E80"/>
    <w:rsid w:val="00A602A2"/>
    <w:rsid w:val="00A670A0"/>
    <w:rsid w:val="00A67B63"/>
    <w:rsid w:val="00A70679"/>
    <w:rsid w:val="00A7116F"/>
    <w:rsid w:val="00A73787"/>
    <w:rsid w:val="00A73B97"/>
    <w:rsid w:val="00A7419A"/>
    <w:rsid w:val="00A7466A"/>
    <w:rsid w:val="00A74D9A"/>
    <w:rsid w:val="00A818BE"/>
    <w:rsid w:val="00A823D6"/>
    <w:rsid w:val="00A83547"/>
    <w:rsid w:val="00A85711"/>
    <w:rsid w:val="00A87F1D"/>
    <w:rsid w:val="00A92E64"/>
    <w:rsid w:val="00A93A1B"/>
    <w:rsid w:val="00A94391"/>
    <w:rsid w:val="00AA1AF7"/>
    <w:rsid w:val="00AA3415"/>
    <w:rsid w:val="00AA3924"/>
    <w:rsid w:val="00AA3D5B"/>
    <w:rsid w:val="00AA5388"/>
    <w:rsid w:val="00AA6A61"/>
    <w:rsid w:val="00AA701B"/>
    <w:rsid w:val="00AB0C0F"/>
    <w:rsid w:val="00AB41D3"/>
    <w:rsid w:val="00AC0891"/>
    <w:rsid w:val="00AC095F"/>
    <w:rsid w:val="00AC179D"/>
    <w:rsid w:val="00AC2035"/>
    <w:rsid w:val="00AC3499"/>
    <w:rsid w:val="00AC44CC"/>
    <w:rsid w:val="00AC4B4D"/>
    <w:rsid w:val="00AC53F2"/>
    <w:rsid w:val="00AC6E0E"/>
    <w:rsid w:val="00AC6EF5"/>
    <w:rsid w:val="00AC750A"/>
    <w:rsid w:val="00AD10C6"/>
    <w:rsid w:val="00AD13BE"/>
    <w:rsid w:val="00AD16D0"/>
    <w:rsid w:val="00AD78D5"/>
    <w:rsid w:val="00AE0D81"/>
    <w:rsid w:val="00AE3EA9"/>
    <w:rsid w:val="00AF03C2"/>
    <w:rsid w:val="00AF0C18"/>
    <w:rsid w:val="00AF1470"/>
    <w:rsid w:val="00AF1E14"/>
    <w:rsid w:val="00AF5C5E"/>
    <w:rsid w:val="00AF79A6"/>
    <w:rsid w:val="00AF7F3D"/>
    <w:rsid w:val="00B022E5"/>
    <w:rsid w:val="00B025FD"/>
    <w:rsid w:val="00B02913"/>
    <w:rsid w:val="00B02AD0"/>
    <w:rsid w:val="00B0324F"/>
    <w:rsid w:val="00B07BA3"/>
    <w:rsid w:val="00B11B64"/>
    <w:rsid w:val="00B13C5D"/>
    <w:rsid w:val="00B1479E"/>
    <w:rsid w:val="00B1781D"/>
    <w:rsid w:val="00B21EDE"/>
    <w:rsid w:val="00B22579"/>
    <w:rsid w:val="00B22A8A"/>
    <w:rsid w:val="00B27F28"/>
    <w:rsid w:val="00B35A8E"/>
    <w:rsid w:val="00B40178"/>
    <w:rsid w:val="00B429F7"/>
    <w:rsid w:val="00B43ABC"/>
    <w:rsid w:val="00B43CF8"/>
    <w:rsid w:val="00B43D1F"/>
    <w:rsid w:val="00B4469E"/>
    <w:rsid w:val="00B4522E"/>
    <w:rsid w:val="00B45E17"/>
    <w:rsid w:val="00B46456"/>
    <w:rsid w:val="00B47B03"/>
    <w:rsid w:val="00B5007B"/>
    <w:rsid w:val="00B537CF"/>
    <w:rsid w:val="00B5440C"/>
    <w:rsid w:val="00B54FD2"/>
    <w:rsid w:val="00B56ABF"/>
    <w:rsid w:val="00B57804"/>
    <w:rsid w:val="00B61B55"/>
    <w:rsid w:val="00B64AD6"/>
    <w:rsid w:val="00B704AF"/>
    <w:rsid w:val="00B81260"/>
    <w:rsid w:val="00B813C9"/>
    <w:rsid w:val="00B82C54"/>
    <w:rsid w:val="00B8341F"/>
    <w:rsid w:val="00B87CAA"/>
    <w:rsid w:val="00B969B2"/>
    <w:rsid w:val="00B9758E"/>
    <w:rsid w:val="00B97C28"/>
    <w:rsid w:val="00BA42A5"/>
    <w:rsid w:val="00BA5803"/>
    <w:rsid w:val="00BA5EDC"/>
    <w:rsid w:val="00BA604A"/>
    <w:rsid w:val="00BA6B0F"/>
    <w:rsid w:val="00BA6C39"/>
    <w:rsid w:val="00BA7640"/>
    <w:rsid w:val="00BB2C18"/>
    <w:rsid w:val="00BB3184"/>
    <w:rsid w:val="00BB3659"/>
    <w:rsid w:val="00BB4F00"/>
    <w:rsid w:val="00BB5B2A"/>
    <w:rsid w:val="00BB5D15"/>
    <w:rsid w:val="00BB6376"/>
    <w:rsid w:val="00BB72E6"/>
    <w:rsid w:val="00BB77F6"/>
    <w:rsid w:val="00BC084F"/>
    <w:rsid w:val="00BC36C3"/>
    <w:rsid w:val="00BD3822"/>
    <w:rsid w:val="00BD46C5"/>
    <w:rsid w:val="00BD527F"/>
    <w:rsid w:val="00BD6772"/>
    <w:rsid w:val="00BE0082"/>
    <w:rsid w:val="00BE1AB8"/>
    <w:rsid w:val="00BE272D"/>
    <w:rsid w:val="00BE27B3"/>
    <w:rsid w:val="00BE464E"/>
    <w:rsid w:val="00BE5457"/>
    <w:rsid w:val="00BE674B"/>
    <w:rsid w:val="00BF0BA4"/>
    <w:rsid w:val="00BF77C0"/>
    <w:rsid w:val="00BF7C49"/>
    <w:rsid w:val="00C036C4"/>
    <w:rsid w:val="00C039B6"/>
    <w:rsid w:val="00C04268"/>
    <w:rsid w:val="00C04E73"/>
    <w:rsid w:val="00C05462"/>
    <w:rsid w:val="00C06394"/>
    <w:rsid w:val="00C06B21"/>
    <w:rsid w:val="00C112A5"/>
    <w:rsid w:val="00C13D58"/>
    <w:rsid w:val="00C14505"/>
    <w:rsid w:val="00C14881"/>
    <w:rsid w:val="00C15CF3"/>
    <w:rsid w:val="00C21354"/>
    <w:rsid w:val="00C2434B"/>
    <w:rsid w:val="00C25C5F"/>
    <w:rsid w:val="00C2661B"/>
    <w:rsid w:val="00C30907"/>
    <w:rsid w:val="00C30BD0"/>
    <w:rsid w:val="00C31CFD"/>
    <w:rsid w:val="00C32C50"/>
    <w:rsid w:val="00C34BFF"/>
    <w:rsid w:val="00C35122"/>
    <w:rsid w:val="00C35289"/>
    <w:rsid w:val="00C36F7C"/>
    <w:rsid w:val="00C3736E"/>
    <w:rsid w:val="00C405B7"/>
    <w:rsid w:val="00C42314"/>
    <w:rsid w:val="00C43078"/>
    <w:rsid w:val="00C50C2E"/>
    <w:rsid w:val="00C51361"/>
    <w:rsid w:val="00C51F00"/>
    <w:rsid w:val="00C54704"/>
    <w:rsid w:val="00C5508E"/>
    <w:rsid w:val="00C57FF5"/>
    <w:rsid w:val="00C6301A"/>
    <w:rsid w:val="00C661C7"/>
    <w:rsid w:val="00C66CB2"/>
    <w:rsid w:val="00C67119"/>
    <w:rsid w:val="00C67A95"/>
    <w:rsid w:val="00C81D7C"/>
    <w:rsid w:val="00C8352E"/>
    <w:rsid w:val="00C83E88"/>
    <w:rsid w:val="00C85917"/>
    <w:rsid w:val="00C85C43"/>
    <w:rsid w:val="00C86456"/>
    <w:rsid w:val="00C86B80"/>
    <w:rsid w:val="00C86D72"/>
    <w:rsid w:val="00C92E21"/>
    <w:rsid w:val="00C94AEB"/>
    <w:rsid w:val="00C95A9E"/>
    <w:rsid w:val="00C95C44"/>
    <w:rsid w:val="00C968F6"/>
    <w:rsid w:val="00C96DDB"/>
    <w:rsid w:val="00CA12C6"/>
    <w:rsid w:val="00CA1B38"/>
    <w:rsid w:val="00CB1363"/>
    <w:rsid w:val="00CB2FBB"/>
    <w:rsid w:val="00CB4CFB"/>
    <w:rsid w:val="00CB5512"/>
    <w:rsid w:val="00CB7E6C"/>
    <w:rsid w:val="00CC016E"/>
    <w:rsid w:val="00CC0A41"/>
    <w:rsid w:val="00CC269A"/>
    <w:rsid w:val="00CC2970"/>
    <w:rsid w:val="00CC354F"/>
    <w:rsid w:val="00CC3691"/>
    <w:rsid w:val="00CC42FC"/>
    <w:rsid w:val="00CC46C4"/>
    <w:rsid w:val="00CC518B"/>
    <w:rsid w:val="00CC60C5"/>
    <w:rsid w:val="00CC7887"/>
    <w:rsid w:val="00CD335B"/>
    <w:rsid w:val="00CD6DEB"/>
    <w:rsid w:val="00CE0B8A"/>
    <w:rsid w:val="00CE3607"/>
    <w:rsid w:val="00CE4FA5"/>
    <w:rsid w:val="00CE633A"/>
    <w:rsid w:val="00CF010A"/>
    <w:rsid w:val="00CF1331"/>
    <w:rsid w:val="00CF27B9"/>
    <w:rsid w:val="00CF2A53"/>
    <w:rsid w:val="00CF331E"/>
    <w:rsid w:val="00CF33B3"/>
    <w:rsid w:val="00CF51A6"/>
    <w:rsid w:val="00D0037D"/>
    <w:rsid w:val="00D01436"/>
    <w:rsid w:val="00D0439E"/>
    <w:rsid w:val="00D05B73"/>
    <w:rsid w:val="00D062C6"/>
    <w:rsid w:val="00D118AA"/>
    <w:rsid w:val="00D118E6"/>
    <w:rsid w:val="00D12714"/>
    <w:rsid w:val="00D1372A"/>
    <w:rsid w:val="00D13DBA"/>
    <w:rsid w:val="00D143D4"/>
    <w:rsid w:val="00D161ED"/>
    <w:rsid w:val="00D16BE8"/>
    <w:rsid w:val="00D20375"/>
    <w:rsid w:val="00D2204D"/>
    <w:rsid w:val="00D25687"/>
    <w:rsid w:val="00D25B77"/>
    <w:rsid w:val="00D26A1A"/>
    <w:rsid w:val="00D40635"/>
    <w:rsid w:val="00D40FB2"/>
    <w:rsid w:val="00D41251"/>
    <w:rsid w:val="00D423CE"/>
    <w:rsid w:val="00D42439"/>
    <w:rsid w:val="00D42C21"/>
    <w:rsid w:val="00D43425"/>
    <w:rsid w:val="00D436AD"/>
    <w:rsid w:val="00D463E3"/>
    <w:rsid w:val="00D4751E"/>
    <w:rsid w:val="00D50EB6"/>
    <w:rsid w:val="00D51169"/>
    <w:rsid w:val="00D52A31"/>
    <w:rsid w:val="00D537C6"/>
    <w:rsid w:val="00D5490B"/>
    <w:rsid w:val="00D56A21"/>
    <w:rsid w:val="00D57CE9"/>
    <w:rsid w:val="00D616B8"/>
    <w:rsid w:val="00D61C5B"/>
    <w:rsid w:val="00D62815"/>
    <w:rsid w:val="00D6419C"/>
    <w:rsid w:val="00D65C2D"/>
    <w:rsid w:val="00D663F1"/>
    <w:rsid w:val="00D70EE2"/>
    <w:rsid w:val="00D718D3"/>
    <w:rsid w:val="00D74FCF"/>
    <w:rsid w:val="00D77B7C"/>
    <w:rsid w:val="00D816A2"/>
    <w:rsid w:val="00D8174B"/>
    <w:rsid w:val="00D82A2E"/>
    <w:rsid w:val="00D87C15"/>
    <w:rsid w:val="00D9484C"/>
    <w:rsid w:val="00D95037"/>
    <w:rsid w:val="00D95443"/>
    <w:rsid w:val="00DA022D"/>
    <w:rsid w:val="00DA0FB7"/>
    <w:rsid w:val="00DA1C91"/>
    <w:rsid w:val="00DA614A"/>
    <w:rsid w:val="00DA7F00"/>
    <w:rsid w:val="00DB1A42"/>
    <w:rsid w:val="00DB2956"/>
    <w:rsid w:val="00DB435D"/>
    <w:rsid w:val="00DB485F"/>
    <w:rsid w:val="00DB5717"/>
    <w:rsid w:val="00DB7249"/>
    <w:rsid w:val="00DC1222"/>
    <w:rsid w:val="00DC208D"/>
    <w:rsid w:val="00DC2A13"/>
    <w:rsid w:val="00DC3085"/>
    <w:rsid w:val="00DC31A0"/>
    <w:rsid w:val="00DC53E6"/>
    <w:rsid w:val="00DC6A92"/>
    <w:rsid w:val="00DE17B5"/>
    <w:rsid w:val="00DE2A48"/>
    <w:rsid w:val="00DE424A"/>
    <w:rsid w:val="00DE5800"/>
    <w:rsid w:val="00DE5823"/>
    <w:rsid w:val="00DE643E"/>
    <w:rsid w:val="00DE7BF6"/>
    <w:rsid w:val="00DE7EF9"/>
    <w:rsid w:val="00DF1510"/>
    <w:rsid w:val="00DF2F12"/>
    <w:rsid w:val="00DF3FA3"/>
    <w:rsid w:val="00DF5B47"/>
    <w:rsid w:val="00E0063E"/>
    <w:rsid w:val="00E00B6F"/>
    <w:rsid w:val="00E0192A"/>
    <w:rsid w:val="00E04618"/>
    <w:rsid w:val="00E04ACF"/>
    <w:rsid w:val="00E108A9"/>
    <w:rsid w:val="00E131D5"/>
    <w:rsid w:val="00E1359C"/>
    <w:rsid w:val="00E13F84"/>
    <w:rsid w:val="00E144AF"/>
    <w:rsid w:val="00E15F4B"/>
    <w:rsid w:val="00E1605F"/>
    <w:rsid w:val="00E1659B"/>
    <w:rsid w:val="00E2088B"/>
    <w:rsid w:val="00E233FB"/>
    <w:rsid w:val="00E25247"/>
    <w:rsid w:val="00E26CD8"/>
    <w:rsid w:val="00E30966"/>
    <w:rsid w:val="00E31A84"/>
    <w:rsid w:val="00E322B3"/>
    <w:rsid w:val="00E357CD"/>
    <w:rsid w:val="00E36D18"/>
    <w:rsid w:val="00E40956"/>
    <w:rsid w:val="00E43586"/>
    <w:rsid w:val="00E438B6"/>
    <w:rsid w:val="00E43F5B"/>
    <w:rsid w:val="00E45345"/>
    <w:rsid w:val="00E45BA6"/>
    <w:rsid w:val="00E46086"/>
    <w:rsid w:val="00E4623B"/>
    <w:rsid w:val="00E4625A"/>
    <w:rsid w:val="00E54699"/>
    <w:rsid w:val="00E5498E"/>
    <w:rsid w:val="00E54A3A"/>
    <w:rsid w:val="00E566E1"/>
    <w:rsid w:val="00E56E2A"/>
    <w:rsid w:val="00E62F62"/>
    <w:rsid w:val="00E6361A"/>
    <w:rsid w:val="00E64309"/>
    <w:rsid w:val="00E64587"/>
    <w:rsid w:val="00E64C58"/>
    <w:rsid w:val="00E66BD9"/>
    <w:rsid w:val="00E67085"/>
    <w:rsid w:val="00E6785A"/>
    <w:rsid w:val="00E71E0B"/>
    <w:rsid w:val="00E734D2"/>
    <w:rsid w:val="00E77B68"/>
    <w:rsid w:val="00E802FC"/>
    <w:rsid w:val="00E82E9C"/>
    <w:rsid w:val="00E831CB"/>
    <w:rsid w:val="00E837C9"/>
    <w:rsid w:val="00E83C91"/>
    <w:rsid w:val="00E84EA8"/>
    <w:rsid w:val="00E865A5"/>
    <w:rsid w:val="00E86BAC"/>
    <w:rsid w:val="00E876E7"/>
    <w:rsid w:val="00E87E53"/>
    <w:rsid w:val="00E90624"/>
    <w:rsid w:val="00E9174F"/>
    <w:rsid w:val="00E92F20"/>
    <w:rsid w:val="00E94A3E"/>
    <w:rsid w:val="00E955D5"/>
    <w:rsid w:val="00E95E65"/>
    <w:rsid w:val="00E97723"/>
    <w:rsid w:val="00EA0D17"/>
    <w:rsid w:val="00EA439B"/>
    <w:rsid w:val="00EA4F59"/>
    <w:rsid w:val="00EA7CD4"/>
    <w:rsid w:val="00EB032C"/>
    <w:rsid w:val="00EB0507"/>
    <w:rsid w:val="00EB13FC"/>
    <w:rsid w:val="00EB3349"/>
    <w:rsid w:val="00EB53B8"/>
    <w:rsid w:val="00EB57C1"/>
    <w:rsid w:val="00EB6504"/>
    <w:rsid w:val="00EC3233"/>
    <w:rsid w:val="00EC370E"/>
    <w:rsid w:val="00EC6256"/>
    <w:rsid w:val="00EC7793"/>
    <w:rsid w:val="00ED09F6"/>
    <w:rsid w:val="00ED2A1F"/>
    <w:rsid w:val="00ED2A7E"/>
    <w:rsid w:val="00ED318A"/>
    <w:rsid w:val="00ED336C"/>
    <w:rsid w:val="00ED338B"/>
    <w:rsid w:val="00ED4B01"/>
    <w:rsid w:val="00ED4B31"/>
    <w:rsid w:val="00ED6EE4"/>
    <w:rsid w:val="00ED7DF9"/>
    <w:rsid w:val="00EE0322"/>
    <w:rsid w:val="00EE0CD1"/>
    <w:rsid w:val="00EE2A68"/>
    <w:rsid w:val="00EE2D18"/>
    <w:rsid w:val="00EE4860"/>
    <w:rsid w:val="00EE526C"/>
    <w:rsid w:val="00EF12CC"/>
    <w:rsid w:val="00EF709B"/>
    <w:rsid w:val="00F00396"/>
    <w:rsid w:val="00F01198"/>
    <w:rsid w:val="00F03238"/>
    <w:rsid w:val="00F0372B"/>
    <w:rsid w:val="00F03C2C"/>
    <w:rsid w:val="00F04C5A"/>
    <w:rsid w:val="00F0584D"/>
    <w:rsid w:val="00F102CF"/>
    <w:rsid w:val="00F10E1D"/>
    <w:rsid w:val="00F126F7"/>
    <w:rsid w:val="00F146B6"/>
    <w:rsid w:val="00F1578D"/>
    <w:rsid w:val="00F17324"/>
    <w:rsid w:val="00F21B87"/>
    <w:rsid w:val="00F23086"/>
    <w:rsid w:val="00F23333"/>
    <w:rsid w:val="00F24E1D"/>
    <w:rsid w:val="00F256AB"/>
    <w:rsid w:val="00F2666F"/>
    <w:rsid w:val="00F279D3"/>
    <w:rsid w:val="00F3038A"/>
    <w:rsid w:val="00F30B8C"/>
    <w:rsid w:val="00F34911"/>
    <w:rsid w:val="00F34DC5"/>
    <w:rsid w:val="00F3630D"/>
    <w:rsid w:val="00F414BA"/>
    <w:rsid w:val="00F42DA5"/>
    <w:rsid w:val="00F42DFD"/>
    <w:rsid w:val="00F43677"/>
    <w:rsid w:val="00F4502C"/>
    <w:rsid w:val="00F45521"/>
    <w:rsid w:val="00F45AAE"/>
    <w:rsid w:val="00F504BE"/>
    <w:rsid w:val="00F51384"/>
    <w:rsid w:val="00F52660"/>
    <w:rsid w:val="00F53459"/>
    <w:rsid w:val="00F53759"/>
    <w:rsid w:val="00F54083"/>
    <w:rsid w:val="00F551F7"/>
    <w:rsid w:val="00F576E5"/>
    <w:rsid w:val="00F60417"/>
    <w:rsid w:val="00F60DDD"/>
    <w:rsid w:val="00F620A9"/>
    <w:rsid w:val="00F62837"/>
    <w:rsid w:val="00F64468"/>
    <w:rsid w:val="00F65D61"/>
    <w:rsid w:val="00F67650"/>
    <w:rsid w:val="00F714AF"/>
    <w:rsid w:val="00F72871"/>
    <w:rsid w:val="00F73873"/>
    <w:rsid w:val="00F73BE4"/>
    <w:rsid w:val="00F74B04"/>
    <w:rsid w:val="00F751BA"/>
    <w:rsid w:val="00F75A9D"/>
    <w:rsid w:val="00F7760F"/>
    <w:rsid w:val="00F827CB"/>
    <w:rsid w:val="00F82FB4"/>
    <w:rsid w:val="00F85407"/>
    <w:rsid w:val="00F855B1"/>
    <w:rsid w:val="00F85BE8"/>
    <w:rsid w:val="00F86621"/>
    <w:rsid w:val="00F876F4"/>
    <w:rsid w:val="00F87725"/>
    <w:rsid w:val="00F87877"/>
    <w:rsid w:val="00F916A4"/>
    <w:rsid w:val="00F92461"/>
    <w:rsid w:val="00F9268F"/>
    <w:rsid w:val="00F963B4"/>
    <w:rsid w:val="00FA0427"/>
    <w:rsid w:val="00FA0FB1"/>
    <w:rsid w:val="00FA24D2"/>
    <w:rsid w:val="00FA2F59"/>
    <w:rsid w:val="00FA388A"/>
    <w:rsid w:val="00FA47A0"/>
    <w:rsid w:val="00FA6685"/>
    <w:rsid w:val="00FA675F"/>
    <w:rsid w:val="00FB09BA"/>
    <w:rsid w:val="00FB2A2D"/>
    <w:rsid w:val="00FB3767"/>
    <w:rsid w:val="00FB3F7B"/>
    <w:rsid w:val="00FB44B5"/>
    <w:rsid w:val="00FB4C54"/>
    <w:rsid w:val="00FC2409"/>
    <w:rsid w:val="00FC35D4"/>
    <w:rsid w:val="00FC4C95"/>
    <w:rsid w:val="00FC4F88"/>
    <w:rsid w:val="00FC5ECA"/>
    <w:rsid w:val="00FC6E1D"/>
    <w:rsid w:val="00FC7F97"/>
    <w:rsid w:val="00FD0466"/>
    <w:rsid w:val="00FD0784"/>
    <w:rsid w:val="00FD3D2D"/>
    <w:rsid w:val="00FD764F"/>
    <w:rsid w:val="00FD7699"/>
    <w:rsid w:val="00FE0794"/>
    <w:rsid w:val="00FE0BF7"/>
    <w:rsid w:val="00FE1EA3"/>
    <w:rsid w:val="00FE38A3"/>
    <w:rsid w:val="00FF022F"/>
    <w:rsid w:val="00FF2C44"/>
    <w:rsid w:val="00FF4BEF"/>
    <w:rsid w:val="00FF58C8"/>
    <w:rsid w:val="00FF59DB"/>
    <w:rsid w:val="00FF6DD8"/>
    <w:rsid w:val="00FF7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 w:type="character" w:styleId="UnresolvedMention">
    <w:name w:val="Unresolved Mention"/>
    <w:basedOn w:val="DefaultParagraphFont"/>
    <w:uiPriority w:val="99"/>
    <w:semiHidden/>
    <w:unhideWhenUsed/>
    <w:rsid w:val="00C95C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55125386">
      <w:bodyDiv w:val="1"/>
      <w:marLeft w:val="0"/>
      <w:marRight w:val="0"/>
      <w:marTop w:val="0"/>
      <w:marBottom w:val="0"/>
      <w:divBdr>
        <w:top w:val="none" w:sz="0" w:space="0" w:color="auto"/>
        <w:left w:val="none" w:sz="0" w:space="0" w:color="auto"/>
        <w:bottom w:val="none" w:sz="0" w:space="0" w:color="auto"/>
        <w:right w:val="none" w:sz="0" w:space="0" w:color="auto"/>
      </w:divBdr>
    </w:div>
    <w:div w:id="63721876">
      <w:bodyDiv w:val="1"/>
      <w:marLeft w:val="0"/>
      <w:marRight w:val="0"/>
      <w:marTop w:val="0"/>
      <w:marBottom w:val="0"/>
      <w:divBdr>
        <w:top w:val="none" w:sz="0" w:space="0" w:color="auto"/>
        <w:left w:val="none" w:sz="0" w:space="0" w:color="auto"/>
        <w:bottom w:val="none" w:sz="0" w:space="0" w:color="auto"/>
        <w:right w:val="none" w:sz="0" w:space="0" w:color="auto"/>
      </w:divBdr>
    </w:div>
    <w:div w:id="65543274">
      <w:bodyDiv w:val="1"/>
      <w:marLeft w:val="0"/>
      <w:marRight w:val="0"/>
      <w:marTop w:val="0"/>
      <w:marBottom w:val="0"/>
      <w:divBdr>
        <w:top w:val="none" w:sz="0" w:space="0" w:color="auto"/>
        <w:left w:val="none" w:sz="0" w:space="0" w:color="auto"/>
        <w:bottom w:val="none" w:sz="0" w:space="0" w:color="auto"/>
        <w:right w:val="none" w:sz="0" w:space="0" w:color="auto"/>
      </w:divBdr>
    </w:div>
    <w:div w:id="98184327">
      <w:bodyDiv w:val="1"/>
      <w:marLeft w:val="0"/>
      <w:marRight w:val="0"/>
      <w:marTop w:val="0"/>
      <w:marBottom w:val="0"/>
      <w:divBdr>
        <w:top w:val="none" w:sz="0" w:space="0" w:color="auto"/>
        <w:left w:val="none" w:sz="0" w:space="0" w:color="auto"/>
        <w:bottom w:val="none" w:sz="0" w:space="0" w:color="auto"/>
        <w:right w:val="none" w:sz="0" w:space="0" w:color="auto"/>
      </w:divBdr>
      <w:divsChild>
        <w:div w:id="23411923">
          <w:marLeft w:val="720"/>
          <w:marRight w:val="0"/>
          <w:marTop w:val="0"/>
          <w:marBottom w:val="0"/>
          <w:divBdr>
            <w:top w:val="none" w:sz="0" w:space="0" w:color="auto"/>
            <w:left w:val="none" w:sz="0" w:space="0" w:color="auto"/>
            <w:bottom w:val="none" w:sz="0" w:space="0" w:color="auto"/>
            <w:right w:val="none" w:sz="0" w:space="0" w:color="auto"/>
          </w:divBdr>
        </w:div>
        <w:div w:id="1574898348">
          <w:marLeft w:val="720"/>
          <w:marRight w:val="0"/>
          <w:marTop w:val="0"/>
          <w:marBottom w:val="0"/>
          <w:divBdr>
            <w:top w:val="none" w:sz="0" w:space="0" w:color="auto"/>
            <w:left w:val="none" w:sz="0" w:space="0" w:color="auto"/>
            <w:bottom w:val="none" w:sz="0" w:space="0" w:color="auto"/>
            <w:right w:val="none" w:sz="0" w:space="0" w:color="auto"/>
          </w:divBdr>
        </w:div>
        <w:div w:id="1449817453">
          <w:marLeft w:val="720"/>
          <w:marRight w:val="0"/>
          <w:marTop w:val="0"/>
          <w:marBottom w:val="0"/>
          <w:divBdr>
            <w:top w:val="none" w:sz="0" w:space="0" w:color="auto"/>
            <w:left w:val="none" w:sz="0" w:space="0" w:color="auto"/>
            <w:bottom w:val="none" w:sz="0" w:space="0" w:color="auto"/>
            <w:right w:val="none" w:sz="0" w:space="0" w:color="auto"/>
          </w:divBdr>
        </w:div>
        <w:div w:id="1155686495">
          <w:marLeft w:val="720"/>
          <w:marRight w:val="0"/>
          <w:marTop w:val="0"/>
          <w:marBottom w:val="0"/>
          <w:divBdr>
            <w:top w:val="none" w:sz="0" w:space="0" w:color="auto"/>
            <w:left w:val="none" w:sz="0" w:space="0" w:color="auto"/>
            <w:bottom w:val="none" w:sz="0" w:space="0" w:color="auto"/>
            <w:right w:val="none" w:sz="0" w:space="0" w:color="auto"/>
          </w:divBdr>
        </w:div>
        <w:div w:id="97651566">
          <w:marLeft w:val="720"/>
          <w:marRight w:val="0"/>
          <w:marTop w:val="0"/>
          <w:marBottom w:val="0"/>
          <w:divBdr>
            <w:top w:val="none" w:sz="0" w:space="0" w:color="auto"/>
            <w:left w:val="none" w:sz="0" w:space="0" w:color="auto"/>
            <w:bottom w:val="none" w:sz="0" w:space="0" w:color="auto"/>
            <w:right w:val="none" w:sz="0" w:space="0" w:color="auto"/>
          </w:divBdr>
        </w:div>
      </w:divsChild>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09789382">
      <w:bodyDiv w:val="1"/>
      <w:marLeft w:val="0"/>
      <w:marRight w:val="0"/>
      <w:marTop w:val="0"/>
      <w:marBottom w:val="0"/>
      <w:divBdr>
        <w:top w:val="none" w:sz="0" w:space="0" w:color="auto"/>
        <w:left w:val="none" w:sz="0" w:space="0" w:color="auto"/>
        <w:bottom w:val="none" w:sz="0" w:space="0" w:color="auto"/>
        <w:right w:val="none" w:sz="0" w:space="0" w:color="auto"/>
      </w:divBdr>
    </w:div>
    <w:div w:id="12196272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189951082">
      <w:bodyDiv w:val="1"/>
      <w:marLeft w:val="0"/>
      <w:marRight w:val="0"/>
      <w:marTop w:val="0"/>
      <w:marBottom w:val="0"/>
      <w:divBdr>
        <w:top w:val="none" w:sz="0" w:space="0" w:color="auto"/>
        <w:left w:val="none" w:sz="0" w:space="0" w:color="auto"/>
        <w:bottom w:val="none" w:sz="0" w:space="0" w:color="auto"/>
        <w:right w:val="none" w:sz="0" w:space="0" w:color="auto"/>
      </w:divBdr>
    </w:div>
    <w:div w:id="21131473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64015845">
      <w:bodyDiv w:val="1"/>
      <w:marLeft w:val="0"/>
      <w:marRight w:val="0"/>
      <w:marTop w:val="0"/>
      <w:marBottom w:val="0"/>
      <w:divBdr>
        <w:top w:val="none" w:sz="0" w:space="0" w:color="auto"/>
        <w:left w:val="none" w:sz="0" w:space="0" w:color="auto"/>
        <w:bottom w:val="none" w:sz="0" w:space="0" w:color="auto"/>
        <w:right w:val="none" w:sz="0" w:space="0" w:color="auto"/>
      </w:divBdr>
    </w:div>
    <w:div w:id="372073331">
      <w:bodyDiv w:val="1"/>
      <w:marLeft w:val="0"/>
      <w:marRight w:val="0"/>
      <w:marTop w:val="0"/>
      <w:marBottom w:val="0"/>
      <w:divBdr>
        <w:top w:val="none" w:sz="0" w:space="0" w:color="auto"/>
        <w:left w:val="none" w:sz="0" w:space="0" w:color="auto"/>
        <w:bottom w:val="none" w:sz="0" w:space="0" w:color="auto"/>
        <w:right w:val="none" w:sz="0" w:space="0" w:color="auto"/>
      </w:divBdr>
    </w:div>
    <w:div w:id="384722300">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646012981">
      <w:bodyDiv w:val="1"/>
      <w:marLeft w:val="0"/>
      <w:marRight w:val="0"/>
      <w:marTop w:val="0"/>
      <w:marBottom w:val="0"/>
      <w:divBdr>
        <w:top w:val="none" w:sz="0" w:space="0" w:color="auto"/>
        <w:left w:val="none" w:sz="0" w:space="0" w:color="auto"/>
        <w:bottom w:val="none" w:sz="0" w:space="0" w:color="auto"/>
        <w:right w:val="none" w:sz="0" w:space="0" w:color="auto"/>
      </w:divBdr>
    </w:div>
    <w:div w:id="695929648">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8019893">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58722658">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82262608">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52651586">
      <w:bodyDiv w:val="1"/>
      <w:marLeft w:val="0"/>
      <w:marRight w:val="0"/>
      <w:marTop w:val="0"/>
      <w:marBottom w:val="0"/>
      <w:divBdr>
        <w:top w:val="none" w:sz="0" w:space="0" w:color="auto"/>
        <w:left w:val="none" w:sz="0" w:space="0" w:color="auto"/>
        <w:bottom w:val="none" w:sz="0" w:space="0" w:color="auto"/>
        <w:right w:val="none" w:sz="0" w:space="0" w:color="auto"/>
      </w:divBdr>
    </w:div>
    <w:div w:id="856042464">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55796858">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7545428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04012522">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055398987">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183321161">
      <w:bodyDiv w:val="1"/>
      <w:marLeft w:val="0"/>
      <w:marRight w:val="0"/>
      <w:marTop w:val="0"/>
      <w:marBottom w:val="0"/>
      <w:divBdr>
        <w:top w:val="none" w:sz="0" w:space="0" w:color="auto"/>
        <w:left w:val="none" w:sz="0" w:space="0" w:color="auto"/>
        <w:bottom w:val="none" w:sz="0" w:space="0" w:color="auto"/>
        <w:right w:val="none" w:sz="0" w:space="0" w:color="auto"/>
      </w:divBdr>
    </w:div>
    <w:div w:id="1197234687">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 w:id="132300696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394818186">
      <w:bodyDiv w:val="1"/>
      <w:marLeft w:val="0"/>
      <w:marRight w:val="0"/>
      <w:marTop w:val="0"/>
      <w:marBottom w:val="0"/>
      <w:divBdr>
        <w:top w:val="none" w:sz="0" w:space="0" w:color="auto"/>
        <w:left w:val="none" w:sz="0" w:space="0" w:color="auto"/>
        <w:bottom w:val="none" w:sz="0" w:space="0" w:color="auto"/>
        <w:right w:val="none" w:sz="0" w:space="0" w:color="auto"/>
      </w:divBdr>
    </w:div>
    <w:div w:id="1399788579">
      <w:bodyDiv w:val="1"/>
      <w:marLeft w:val="0"/>
      <w:marRight w:val="0"/>
      <w:marTop w:val="0"/>
      <w:marBottom w:val="0"/>
      <w:divBdr>
        <w:top w:val="none" w:sz="0" w:space="0" w:color="auto"/>
        <w:left w:val="none" w:sz="0" w:space="0" w:color="auto"/>
        <w:bottom w:val="none" w:sz="0" w:space="0" w:color="auto"/>
        <w:right w:val="none" w:sz="0" w:space="0" w:color="auto"/>
      </w:divBdr>
    </w:div>
    <w:div w:id="1442456593">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55128126">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06431397">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697611569">
      <w:bodyDiv w:val="1"/>
      <w:marLeft w:val="0"/>
      <w:marRight w:val="0"/>
      <w:marTop w:val="0"/>
      <w:marBottom w:val="0"/>
      <w:divBdr>
        <w:top w:val="none" w:sz="0" w:space="0" w:color="auto"/>
        <w:left w:val="none" w:sz="0" w:space="0" w:color="auto"/>
        <w:bottom w:val="none" w:sz="0" w:space="0" w:color="auto"/>
        <w:right w:val="none" w:sz="0" w:space="0" w:color="auto"/>
      </w:divBdr>
    </w:div>
    <w:div w:id="1702168596">
      <w:bodyDiv w:val="1"/>
      <w:marLeft w:val="0"/>
      <w:marRight w:val="0"/>
      <w:marTop w:val="0"/>
      <w:marBottom w:val="0"/>
      <w:divBdr>
        <w:top w:val="none" w:sz="0" w:space="0" w:color="auto"/>
        <w:left w:val="none" w:sz="0" w:space="0" w:color="auto"/>
        <w:bottom w:val="none" w:sz="0" w:space="0" w:color="auto"/>
        <w:right w:val="none" w:sz="0" w:space="0" w:color="auto"/>
      </w:divBdr>
    </w:div>
    <w:div w:id="1711805386">
      <w:bodyDiv w:val="1"/>
      <w:marLeft w:val="0"/>
      <w:marRight w:val="0"/>
      <w:marTop w:val="0"/>
      <w:marBottom w:val="0"/>
      <w:divBdr>
        <w:top w:val="none" w:sz="0" w:space="0" w:color="auto"/>
        <w:left w:val="none" w:sz="0" w:space="0" w:color="auto"/>
        <w:bottom w:val="none" w:sz="0" w:space="0" w:color="auto"/>
        <w:right w:val="none" w:sz="0" w:space="0" w:color="auto"/>
      </w:divBdr>
    </w:div>
    <w:div w:id="1747797906">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26890987">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5579255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1997606720">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117" Type="http://schemas.openxmlformats.org/officeDocument/2006/relationships/chart" Target="charts/chart47.xml"/><Relationship Id="rId21" Type="http://schemas.openxmlformats.org/officeDocument/2006/relationships/chart" Target="charts/chart5.xml"/><Relationship Id="rId42" Type="http://schemas.openxmlformats.org/officeDocument/2006/relationships/image" Target="media/image19.png"/><Relationship Id="rId47" Type="http://schemas.openxmlformats.org/officeDocument/2006/relationships/image" Target="media/image23.png"/><Relationship Id="rId63" Type="http://schemas.openxmlformats.org/officeDocument/2006/relationships/chart" Target="charts/chart12.xml"/><Relationship Id="rId68" Type="http://schemas.openxmlformats.org/officeDocument/2006/relationships/image" Target="media/image43.png"/><Relationship Id="rId84" Type="http://schemas.openxmlformats.org/officeDocument/2006/relationships/image" Target="media/image51.png"/><Relationship Id="rId89" Type="http://schemas.openxmlformats.org/officeDocument/2006/relationships/chart" Target="charts/chart24.xml"/><Relationship Id="rId112" Type="http://schemas.openxmlformats.org/officeDocument/2006/relationships/chart" Target="charts/chart44.xml"/><Relationship Id="rId16" Type="http://schemas.openxmlformats.org/officeDocument/2006/relationships/footer" Target="footer1.xml"/><Relationship Id="rId107" Type="http://schemas.openxmlformats.org/officeDocument/2006/relationships/chart" Target="charts/chart39.xml"/><Relationship Id="rId11" Type="http://schemas.openxmlformats.org/officeDocument/2006/relationships/chart" Target="charts/chart1.xml"/><Relationship Id="rId32" Type="http://schemas.openxmlformats.org/officeDocument/2006/relationships/image" Target="media/image10.png"/><Relationship Id="rId37" Type="http://schemas.openxmlformats.org/officeDocument/2006/relationships/image" Target="media/image14.png"/><Relationship Id="rId53" Type="http://schemas.openxmlformats.org/officeDocument/2006/relationships/image" Target="media/image29.png"/><Relationship Id="rId58" Type="http://schemas.openxmlformats.org/officeDocument/2006/relationships/image" Target="media/image34.png"/><Relationship Id="rId74" Type="http://schemas.openxmlformats.org/officeDocument/2006/relationships/image" Target="media/image48.png"/><Relationship Id="rId79" Type="http://schemas.openxmlformats.org/officeDocument/2006/relationships/chart" Target="charts/chart16.xml"/><Relationship Id="rId102" Type="http://schemas.openxmlformats.org/officeDocument/2006/relationships/chart" Target="charts/chart35.xml"/><Relationship Id="rId5" Type="http://schemas.openxmlformats.org/officeDocument/2006/relationships/numbering" Target="numbering.xml"/><Relationship Id="rId90" Type="http://schemas.openxmlformats.org/officeDocument/2006/relationships/chart" Target="charts/chart25.xml"/><Relationship Id="rId95" Type="http://schemas.openxmlformats.org/officeDocument/2006/relationships/chart" Target="charts/chart29.xml"/><Relationship Id="rId22" Type="http://schemas.openxmlformats.org/officeDocument/2006/relationships/image" Target="media/image5.png"/><Relationship Id="rId27" Type="http://schemas.openxmlformats.org/officeDocument/2006/relationships/chart" Target="charts/chart9.xml"/><Relationship Id="rId43" Type="http://schemas.openxmlformats.org/officeDocument/2006/relationships/image" Target="media/image20.png"/><Relationship Id="rId48" Type="http://schemas.openxmlformats.org/officeDocument/2006/relationships/image" Target="media/image24.png"/><Relationship Id="rId64" Type="http://schemas.openxmlformats.org/officeDocument/2006/relationships/image" Target="media/image39.png"/><Relationship Id="rId69" Type="http://schemas.openxmlformats.org/officeDocument/2006/relationships/chart" Target="charts/chart13.xml"/><Relationship Id="rId113" Type="http://schemas.openxmlformats.org/officeDocument/2006/relationships/image" Target="media/image56.png"/><Relationship Id="rId118" Type="http://schemas.openxmlformats.org/officeDocument/2006/relationships/hyperlink" Target="https://viewstripo.email/template/9c681b21-7055-4c9f-8cca-40232cd0f9e2" TargetMode="External"/><Relationship Id="rId80" Type="http://schemas.openxmlformats.org/officeDocument/2006/relationships/chart" Target="charts/chart17.xml"/><Relationship Id="rId85" Type="http://schemas.openxmlformats.org/officeDocument/2006/relationships/chart" Target="charts/chart21.xml"/><Relationship Id="rId12" Type="http://schemas.openxmlformats.org/officeDocument/2006/relationships/chart" Target="charts/chart2.xml"/><Relationship Id="rId17"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image" Target="media/image15.png"/><Relationship Id="rId59" Type="http://schemas.openxmlformats.org/officeDocument/2006/relationships/image" Target="media/image35.png"/><Relationship Id="rId103" Type="http://schemas.openxmlformats.org/officeDocument/2006/relationships/image" Target="media/image55.png"/><Relationship Id="rId108" Type="http://schemas.openxmlformats.org/officeDocument/2006/relationships/chart" Target="charts/chart40.xml"/><Relationship Id="rId54" Type="http://schemas.openxmlformats.org/officeDocument/2006/relationships/image" Target="media/image30.png"/><Relationship Id="rId70" Type="http://schemas.openxmlformats.org/officeDocument/2006/relationships/image" Target="media/image44.png"/><Relationship Id="rId75" Type="http://schemas.openxmlformats.org/officeDocument/2006/relationships/image" Target="media/image49.png"/><Relationship Id="rId91" Type="http://schemas.openxmlformats.org/officeDocument/2006/relationships/chart" Target="charts/chart26.xml"/><Relationship Id="rId96"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58.png"/><Relationship Id="rId28" Type="http://schemas.openxmlformats.org/officeDocument/2006/relationships/image" Target="media/image6.png"/><Relationship Id="rId49" Type="http://schemas.openxmlformats.org/officeDocument/2006/relationships/image" Target="media/image25.png"/><Relationship Id="rId114" Type="http://schemas.openxmlformats.org/officeDocument/2006/relationships/chart" Target="charts/chart45.xml"/><Relationship Id="rId119"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9.png"/><Relationship Id="rId44" Type="http://schemas.openxmlformats.org/officeDocument/2006/relationships/image" Target="media/image21.png"/><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0.png"/><Relationship Id="rId73" Type="http://schemas.openxmlformats.org/officeDocument/2006/relationships/image" Target="media/image47.png"/><Relationship Id="rId78" Type="http://schemas.openxmlformats.org/officeDocument/2006/relationships/chart" Target="charts/chart15.xml"/><Relationship Id="rId81" Type="http://schemas.openxmlformats.org/officeDocument/2006/relationships/chart" Target="charts/chart18.xml"/><Relationship Id="rId86" Type="http://schemas.openxmlformats.org/officeDocument/2006/relationships/image" Target="media/image52.png"/><Relationship Id="rId94" Type="http://schemas.openxmlformats.org/officeDocument/2006/relationships/image" Target="media/image53.png"/><Relationship Id="rId99" Type="http://schemas.openxmlformats.org/officeDocument/2006/relationships/chart" Target="charts/chart32.xml"/><Relationship Id="rId101" Type="http://schemas.openxmlformats.org/officeDocument/2006/relationships/chart" Target="charts/chart3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16.png"/><Relationship Id="rId109" Type="http://schemas.openxmlformats.org/officeDocument/2006/relationships/chart" Target="charts/chart41.xml"/><Relationship Id="rId34" Type="http://schemas.openxmlformats.org/officeDocument/2006/relationships/image" Target="media/image12.png"/><Relationship Id="rId50" Type="http://schemas.openxmlformats.org/officeDocument/2006/relationships/image" Target="media/image26.png"/><Relationship Id="rId55" Type="http://schemas.openxmlformats.org/officeDocument/2006/relationships/image" Target="media/image31.png"/><Relationship Id="rId76" Type="http://schemas.openxmlformats.org/officeDocument/2006/relationships/image" Target="media/image50.png"/><Relationship Id="rId97" Type="http://schemas.openxmlformats.org/officeDocument/2006/relationships/chart" Target="charts/chart30.xml"/><Relationship Id="rId104" Type="http://schemas.openxmlformats.org/officeDocument/2006/relationships/chart" Target="charts/chart36.xml"/><Relationship Id="rId120"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45.png"/><Relationship Id="rId92" Type="http://schemas.openxmlformats.org/officeDocument/2006/relationships/chart" Target="charts/chart27.xml"/><Relationship Id="rId2" Type="http://schemas.openxmlformats.org/officeDocument/2006/relationships/customXml" Target="../customXml/item2.xml"/><Relationship Id="rId29" Type="http://schemas.openxmlformats.org/officeDocument/2006/relationships/image" Target="media/image7.png"/><Relationship Id="rId24" Type="http://schemas.openxmlformats.org/officeDocument/2006/relationships/chart" Target="charts/chart6.xml"/><Relationship Id="rId40" Type="http://schemas.openxmlformats.org/officeDocument/2006/relationships/image" Target="media/image17.png"/><Relationship Id="rId45" Type="http://schemas.openxmlformats.org/officeDocument/2006/relationships/chart" Target="charts/chart11.xml"/><Relationship Id="rId66" Type="http://schemas.openxmlformats.org/officeDocument/2006/relationships/image" Target="media/image41.png"/><Relationship Id="rId87" Type="http://schemas.openxmlformats.org/officeDocument/2006/relationships/chart" Target="charts/chart22.xml"/><Relationship Id="rId110" Type="http://schemas.openxmlformats.org/officeDocument/2006/relationships/chart" Target="charts/chart42.xml"/><Relationship Id="rId115" Type="http://schemas.openxmlformats.org/officeDocument/2006/relationships/image" Target="media/image57.png"/><Relationship Id="rId61" Type="http://schemas.openxmlformats.org/officeDocument/2006/relationships/image" Target="media/image37.png"/><Relationship Id="rId82" Type="http://schemas.openxmlformats.org/officeDocument/2006/relationships/chart" Target="charts/chart19.xml"/><Relationship Id="rId19" Type="http://schemas.openxmlformats.org/officeDocument/2006/relationships/image" Target="media/image310.png"/><Relationship Id="rId14" Type="http://schemas.openxmlformats.org/officeDocument/2006/relationships/chart" Target="charts/chart4.xml"/><Relationship Id="rId30" Type="http://schemas.openxmlformats.org/officeDocument/2006/relationships/image" Target="media/image8.png"/><Relationship Id="rId35" Type="http://schemas.openxmlformats.org/officeDocument/2006/relationships/image" Target="media/image13.png"/><Relationship Id="rId56" Type="http://schemas.openxmlformats.org/officeDocument/2006/relationships/image" Target="media/image32.png"/><Relationship Id="rId77" Type="http://schemas.openxmlformats.org/officeDocument/2006/relationships/chart" Target="charts/chart14.xml"/><Relationship Id="rId100" Type="http://schemas.openxmlformats.org/officeDocument/2006/relationships/chart" Target="charts/chart33.xml"/><Relationship Id="rId105" Type="http://schemas.openxmlformats.org/officeDocument/2006/relationships/chart" Target="charts/chart37.xml"/><Relationship Id="rId8" Type="http://schemas.openxmlformats.org/officeDocument/2006/relationships/webSettings" Target="webSettings.xml"/><Relationship Id="rId51" Type="http://schemas.openxmlformats.org/officeDocument/2006/relationships/image" Target="media/image27.png"/><Relationship Id="rId72" Type="http://schemas.openxmlformats.org/officeDocument/2006/relationships/image" Target="media/image46.png"/><Relationship Id="rId93" Type="http://schemas.openxmlformats.org/officeDocument/2006/relationships/chart" Target="charts/chart28.xml"/><Relationship Id="rId98" Type="http://schemas.openxmlformats.org/officeDocument/2006/relationships/chart" Target="charts/chart31.xml"/><Relationship Id="rId3" Type="http://schemas.openxmlformats.org/officeDocument/2006/relationships/customXml" Target="../customXml/item3.xml"/><Relationship Id="rId25" Type="http://schemas.openxmlformats.org/officeDocument/2006/relationships/chart" Target="charts/chart7.xml"/><Relationship Id="rId46" Type="http://schemas.openxmlformats.org/officeDocument/2006/relationships/image" Target="media/image22.png"/><Relationship Id="rId67" Type="http://schemas.openxmlformats.org/officeDocument/2006/relationships/image" Target="media/image42.png"/><Relationship Id="rId116" Type="http://schemas.openxmlformats.org/officeDocument/2006/relationships/chart" Target="charts/chart46.xml"/><Relationship Id="rId20" Type="http://schemas.openxmlformats.org/officeDocument/2006/relationships/image" Target="media/image410.png"/><Relationship Id="rId41" Type="http://schemas.openxmlformats.org/officeDocument/2006/relationships/image" Target="media/image18.png"/><Relationship Id="rId62" Type="http://schemas.openxmlformats.org/officeDocument/2006/relationships/image" Target="media/image38.png"/><Relationship Id="rId83" Type="http://schemas.openxmlformats.org/officeDocument/2006/relationships/chart" Target="charts/chart20.xml"/><Relationship Id="rId88" Type="http://schemas.openxmlformats.org/officeDocument/2006/relationships/chart" Target="charts/chart23.xml"/><Relationship Id="rId111" Type="http://schemas.openxmlformats.org/officeDocument/2006/relationships/chart" Target="charts/chart43.xml"/><Relationship Id="rId15" Type="http://schemas.openxmlformats.org/officeDocument/2006/relationships/header" Target="header1.xml"/><Relationship Id="rId36" Type="http://schemas.openxmlformats.org/officeDocument/2006/relationships/chart" Target="charts/chart10.xml"/><Relationship Id="rId57" Type="http://schemas.openxmlformats.org/officeDocument/2006/relationships/image" Target="media/image33.png"/><Relationship Id="rId106" Type="http://schemas.openxmlformats.org/officeDocument/2006/relationships/chart" Target="charts/chart38.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19.xml"/><Relationship Id="rId1" Type="http://schemas.microsoft.com/office/2011/relationships/chartStyle" Target="style19.xm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20.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21.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2.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3.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4.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25.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6.xlsx"/></Relationships>
</file>

<file path=word/charts/_rels/chart29.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27.xml"/><Relationship Id="rId1" Type="http://schemas.microsoft.com/office/2011/relationships/chartStyle" Target="style27.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7.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8.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29.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30.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package" Target="../embeddings/Microsoft_Excel_Worksheet31.xlsx"/></Relationships>
</file>

<file path=word/charts/_rels/chart35.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4%2024-25.xlsx" TargetMode="External"/><Relationship Id="rId2" Type="http://schemas.microsoft.com/office/2011/relationships/chartColorStyle" Target="colors33.xml"/><Relationship Id="rId1" Type="http://schemas.microsoft.com/office/2011/relationships/chartStyle" Target="style33.xml"/></Relationships>
</file>

<file path=word/charts/_rels/chart36.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4.xml"/><Relationship Id="rId1" Type="http://schemas.microsoft.com/office/2011/relationships/chartStyle" Target="style34.xml"/></Relationships>
</file>

<file path=word/charts/_rels/chart37.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35.xml"/><Relationship Id="rId1" Type="http://schemas.microsoft.com/office/2011/relationships/chartStyle" Target="style35.xml"/></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32.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40.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Complaints%20Quartely%20report/Complaints%20quarterley%20report%20graphs%20Q4%2024-25.xlsx" TargetMode="External"/><Relationship Id="rId2" Type="http://schemas.microsoft.com/office/2011/relationships/chartColorStyle" Target="colors38.xml"/><Relationship Id="rId1" Type="http://schemas.microsoft.com/office/2011/relationships/chartStyle" Target="style38.xml"/></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9.xml"/><Relationship Id="rId1" Type="http://schemas.microsoft.com/office/2011/relationships/chartStyle" Target="style39.xml"/><Relationship Id="rId4" Type="http://schemas.openxmlformats.org/officeDocument/2006/relationships/oleObject" Target="https://nhswales365-my.sharepoint.com/personal/rebecca_brown2_wales_nhs_uk/Documents/Rebecca%20Brown/Reports/Complaints%20Quartely%20report/Complaints%20quarterley%20report%20graphs%20Q4%2024-25.xlsx" TargetMode="External"/></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34.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41.xml"/><Relationship Id="rId1" Type="http://schemas.microsoft.com/office/2011/relationships/chartStyle" Target="style41.xml"/><Relationship Id="rId4" Type="http://schemas.openxmlformats.org/officeDocument/2006/relationships/package" Target="../embeddings/Microsoft_Excel_Worksheet35.xlsx"/></Relationships>
</file>

<file path=word/charts/_rels/chart44.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42.xml"/><Relationship Id="rId1" Type="http://schemas.microsoft.com/office/2011/relationships/chartStyle" Target="style42.xml"/><Relationship Id="rId4" Type="http://schemas.openxmlformats.org/officeDocument/2006/relationships/package" Target="../embeddings/Microsoft_Excel_Worksheet36.xlsx"/></Relationships>
</file>

<file path=word/charts/_rels/chart45.xml.rels><?xml version="1.0" encoding="UTF-8" standalone="yes"?>
<Relationships xmlns="http://schemas.openxmlformats.org/package/2006/relationships"><Relationship Id="rId3" Type="http://schemas.openxmlformats.org/officeDocument/2006/relationships/oleObject" Target="file:///\\cymru.nhs.uk\abm_ulhb\group\thq_fs1\Patient%20Experience%20Unit\Monthly%20Patient%20Experience%20Reports%20-%20Ceri\Ceri%20Report\2023\Quarterly%20Reports\Number%20of%20responses%20to%20surveys%20-%20to%20be%20updated%20quarterly.xlsx" TargetMode="External"/><Relationship Id="rId2" Type="http://schemas.microsoft.com/office/2011/relationships/chartColorStyle" Target="colors43.xml"/><Relationship Id="rId1" Type="http://schemas.microsoft.com/office/2011/relationships/chartStyle" Target="style43.xml"/></Relationships>
</file>

<file path=word/charts/_rels/chart46.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44.xml"/><Relationship Id="rId1" Type="http://schemas.microsoft.com/office/2011/relationships/chartStyle" Target="style44.xml"/><Relationship Id="rId4" Type="http://schemas.openxmlformats.org/officeDocument/2006/relationships/package" Target="../embeddings/Microsoft_Excel_Worksheet37.xlsx"/></Relationships>
</file>

<file path=word/charts/_rels/chart47.xml.rels><?xml version="1.0" encoding="UTF-8" standalone="yes"?>
<Relationships xmlns="http://schemas.openxmlformats.org/package/2006/relationships"><Relationship Id="rId3" Type="http://schemas.openxmlformats.org/officeDocument/2006/relationships/themeOverride" Target="../theme/themeOverride40.xml"/><Relationship Id="rId2" Type="http://schemas.microsoft.com/office/2011/relationships/chartColorStyle" Target="colors45.xml"/><Relationship Id="rId1" Type="http://schemas.microsoft.com/office/2011/relationships/chartStyle" Target="style45.xml"/><Relationship Id="rId4" Type="http://schemas.openxmlformats.org/officeDocument/2006/relationships/package" Target="../embeddings/Microsoft_Excel_Worksheet38.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All complaints - per month</a:t>
            </a:r>
          </a:p>
        </c:rich>
      </c:tx>
      <c:layout>
        <c:manualLayout>
          <c:xMode val="edge"/>
          <c:yMode val="edge"/>
          <c:x val="0.27670822397200351"/>
          <c:y val="2.6845637583892617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 per month'!$B$1</c:f>
              <c:strCache>
                <c:ptCount val="1"/>
                <c:pt idx="0">
                  <c:v>Data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month'!$A$5:$A$16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'Comp per month'!$B$5:$B$16</c:f>
              <c:numCache>
                <c:formatCode>General</c:formatCode>
                <c:ptCount val="12"/>
                <c:pt idx="0">
                  <c:v>181</c:v>
                </c:pt>
                <c:pt idx="1">
                  <c:v>176</c:v>
                </c:pt>
                <c:pt idx="2">
                  <c:v>161</c:v>
                </c:pt>
                <c:pt idx="3">
                  <c:v>217</c:v>
                </c:pt>
                <c:pt idx="4">
                  <c:v>182</c:v>
                </c:pt>
                <c:pt idx="5">
                  <c:v>176</c:v>
                </c:pt>
                <c:pt idx="6">
                  <c:v>194</c:v>
                </c:pt>
                <c:pt idx="7">
                  <c:v>196</c:v>
                </c:pt>
                <c:pt idx="8">
                  <c:v>154</c:v>
                </c:pt>
                <c:pt idx="9">
                  <c:v>221</c:v>
                </c:pt>
                <c:pt idx="10">
                  <c:v>201</c:v>
                </c:pt>
                <c:pt idx="11">
                  <c:v>200</c:v>
                </c:pt>
              </c:numCache>
            </c:numRef>
          </c:val>
          <c:smooth val="0"/>
          <c:extLst>
            <c:ext xmlns:c16="http://schemas.microsoft.com/office/drawing/2014/chart" uri="{C3380CC4-5D6E-409C-BE32-E72D297353CC}">
              <c16:uniqueId val="{00000000-1615-4E2C-A796-7F1E32E09C51}"/>
            </c:ext>
          </c:extLst>
        </c:ser>
        <c:dLbls>
          <c:showLegendKey val="0"/>
          <c:showVal val="0"/>
          <c:showCatName val="0"/>
          <c:showSerName val="0"/>
          <c:showPercent val="0"/>
          <c:showBubbleSize val="0"/>
        </c:dLbls>
        <c:marker val="1"/>
        <c:smooth val="0"/>
        <c:axId val="1573046959"/>
        <c:axId val="1573029199"/>
      </c:lineChart>
      <c:dateAx>
        <c:axId val="1573046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29199"/>
        <c:crosses val="autoZero"/>
        <c:auto val="1"/>
        <c:lblOffset val="100"/>
        <c:baseTimeUnit val="months"/>
      </c:dateAx>
      <c:valAx>
        <c:axId val="1573029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469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Q4 ED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Data!$A$2:$A$12</c:f>
              <c:strCache>
                <c:ptCount val="11"/>
                <c:pt idx="0">
                  <c:v>Clinical treatment/Assessment</c:v>
                </c:pt>
                <c:pt idx="1">
                  <c:v>Attitude and Behaviour</c:v>
                </c:pt>
                <c:pt idx="2">
                  <c:v>Admissions</c:v>
                </c:pt>
                <c:pt idx="3">
                  <c:v>Discharge Issues</c:v>
                </c:pt>
                <c:pt idx="4">
                  <c:v>Record Keeping</c:v>
                </c:pt>
                <c:pt idx="5">
                  <c:v>Communication Issues </c:v>
                </c:pt>
                <c:pt idx="6">
                  <c:v>Confidentiality</c:v>
                </c:pt>
                <c:pt idx="7">
                  <c:v>Medication</c:v>
                </c:pt>
                <c:pt idx="8">
                  <c:v>Monitoring/Observation Issues</c:v>
                </c:pt>
                <c:pt idx="9">
                  <c:v>Post Death Issues</c:v>
                </c:pt>
                <c:pt idx="10">
                  <c:v>Test and Investigation Results</c:v>
                </c:pt>
              </c:strCache>
            </c:strRef>
          </c:cat>
          <c:val>
            <c:numRef>
              <c:f>Data!$B$2:$B$12</c:f>
              <c:numCache>
                <c:formatCode>General</c:formatCode>
                <c:ptCount val="11"/>
                <c:pt idx="0">
                  <c:v>13</c:v>
                </c:pt>
                <c:pt idx="1">
                  <c:v>7</c:v>
                </c:pt>
                <c:pt idx="2">
                  <c:v>3</c:v>
                </c:pt>
                <c:pt idx="3">
                  <c:v>3</c:v>
                </c:pt>
                <c:pt idx="4">
                  <c:v>3</c:v>
                </c:pt>
                <c:pt idx="5">
                  <c:v>1</c:v>
                </c:pt>
                <c:pt idx="6">
                  <c:v>1</c:v>
                </c:pt>
                <c:pt idx="7">
                  <c:v>1</c:v>
                </c:pt>
                <c:pt idx="8">
                  <c:v>1</c:v>
                </c:pt>
                <c:pt idx="9">
                  <c:v>1</c:v>
                </c:pt>
                <c:pt idx="10">
                  <c:v>1</c:v>
                </c:pt>
              </c:numCache>
            </c:numRef>
          </c:val>
          <c:extLst>
            <c:ext xmlns:c16="http://schemas.microsoft.com/office/drawing/2014/chart" uri="{C3380CC4-5D6E-409C-BE32-E72D297353CC}">
              <c16:uniqueId val="{00000000-6882-410B-99FB-E82FD7C15E19}"/>
            </c:ext>
          </c:extLst>
        </c:ser>
        <c:dLbls>
          <c:showLegendKey val="0"/>
          <c:showVal val="0"/>
          <c:showCatName val="0"/>
          <c:showSerName val="0"/>
          <c:showPercent val="0"/>
          <c:showBubbleSize val="0"/>
        </c:dLbls>
        <c:gapWidth val="219"/>
        <c:overlap val="-27"/>
        <c:axId val="1731928000"/>
        <c:axId val="1731929440"/>
      </c:barChart>
      <c:catAx>
        <c:axId val="1731928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31929440"/>
        <c:crosses val="autoZero"/>
        <c:auto val="1"/>
        <c:lblAlgn val="ctr"/>
        <c:lblOffset val="100"/>
        <c:noMultiLvlLbl val="0"/>
      </c:catAx>
      <c:valAx>
        <c:axId val="173192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31928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Q4 General Surgery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Data!$A$2:$A$11</c:f>
              <c:strCache>
                <c:ptCount val="10"/>
                <c:pt idx="0">
                  <c:v>Clinical treatment/Assessment</c:v>
                </c:pt>
                <c:pt idx="1">
                  <c:v>Communication Issues</c:v>
                </c:pt>
                <c:pt idx="2">
                  <c:v>Appointments</c:v>
                </c:pt>
                <c:pt idx="3">
                  <c:v>Admissions</c:v>
                </c:pt>
                <c:pt idx="4">
                  <c:v>Medication</c:v>
                </c:pt>
                <c:pt idx="5">
                  <c:v>Test and Investigation Results</c:v>
                </c:pt>
                <c:pt idx="6">
                  <c:v>Attitude and Behaviour</c:v>
                </c:pt>
                <c:pt idx="7">
                  <c:v>Cleanliness</c:v>
                </c:pt>
                <c:pt idx="8">
                  <c:v>Discharge Issues</c:v>
                </c:pt>
                <c:pt idx="9">
                  <c:v>Monitoring/Observation Issues</c:v>
                </c:pt>
              </c:strCache>
            </c:strRef>
          </c:cat>
          <c:val>
            <c:numRef>
              <c:f>Data!$B$2:$B$11</c:f>
              <c:numCache>
                <c:formatCode>General</c:formatCode>
                <c:ptCount val="10"/>
                <c:pt idx="0">
                  <c:v>15</c:v>
                </c:pt>
                <c:pt idx="1">
                  <c:v>6</c:v>
                </c:pt>
                <c:pt idx="2">
                  <c:v>4</c:v>
                </c:pt>
                <c:pt idx="3">
                  <c:v>2</c:v>
                </c:pt>
                <c:pt idx="4">
                  <c:v>2</c:v>
                </c:pt>
                <c:pt idx="5">
                  <c:v>2</c:v>
                </c:pt>
                <c:pt idx="6">
                  <c:v>1</c:v>
                </c:pt>
                <c:pt idx="7">
                  <c:v>1</c:v>
                </c:pt>
                <c:pt idx="8">
                  <c:v>1</c:v>
                </c:pt>
                <c:pt idx="9">
                  <c:v>1</c:v>
                </c:pt>
              </c:numCache>
            </c:numRef>
          </c:val>
          <c:extLst>
            <c:ext xmlns:c16="http://schemas.microsoft.com/office/drawing/2014/chart" uri="{C3380CC4-5D6E-409C-BE32-E72D297353CC}">
              <c16:uniqueId val="{00000000-21DF-4B0C-BC2E-EE1096EAE515}"/>
            </c:ext>
          </c:extLst>
        </c:ser>
        <c:dLbls>
          <c:showLegendKey val="0"/>
          <c:showVal val="0"/>
          <c:showCatName val="0"/>
          <c:showSerName val="0"/>
          <c:showPercent val="0"/>
          <c:showBubbleSize val="0"/>
        </c:dLbls>
        <c:gapWidth val="219"/>
        <c:overlap val="-27"/>
        <c:axId val="1815575728"/>
        <c:axId val="1815578608"/>
      </c:barChart>
      <c:catAx>
        <c:axId val="181557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15578608"/>
        <c:crosses val="autoZero"/>
        <c:auto val="1"/>
        <c:lblAlgn val="ctr"/>
        <c:lblOffset val="100"/>
        <c:noMultiLvlLbl val="0"/>
      </c:catAx>
      <c:valAx>
        <c:axId val="1815578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55757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Ty Einon Clinic, Gorseinon</c:v>
                </c:pt>
                <c:pt idx="2">
                  <c:v>Tonna Day Hospital</c:v>
                </c:pt>
                <c:pt idx="3">
                  <c:v>Tonna CMHT</c:v>
                </c:pt>
                <c:pt idx="4">
                  <c:v>Office</c:v>
                </c:pt>
                <c:pt idx="5">
                  <c:v>Patients Home</c:v>
                </c:pt>
                <c:pt idx="6">
                  <c:v>Ty’r Meddwl CAMHS Swansea</c:v>
                </c:pt>
                <c:pt idx="7">
                  <c:v>Ward F</c:v>
                </c:pt>
                <c:pt idx="8">
                  <c:v>Forge CMHT</c:v>
                </c:pt>
                <c:pt idx="9">
                  <c:v>Clyne Ward</c:v>
                </c:pt>
              </c:strCache>
            </c:strRef>
          </c:cat>
          <c:val>
            <c:numRef>
              <c:f>Data!$B$2:$B$11</c:f>
              <c:numCache>
                <c:formatCode>General</c:formatCode>
                <c:ptCount val="10"/>
                <c:pt idx="0">
                  <c:v>14</c:v>
                </c:pt>
                <c:pt idx="1">
                  <c:v>12</c:v>
                </c:pt>
                <c:pt idx="2">
                  <c:v>8</c:v>
                </c:pt>
                <c:pt idx="3">
                  <c:v>6</c:v>
                </c:pt>
                <c:pt idx="4">
                  <c:v>5</c:v>
                </c:pt>
                <c:pt idx="5">
                  <c:v>4</c:v>
                </c:pt>
                <c:pt idx="6">
                  <c:v>4</c:v>
                </c:pt>
                <c:pt idx="7">
                  <c:v>3</c:v>
                </c:pt>
                <c:pt idx="8">
                  <c:v>3</c:v>
                </c:pt>
                <c:pt idx="9">
                  <c:v>2</c:v>
                </c:pt>
              </c:numCache>
            </c:numRef>
          </c:val>
          <c:extLst>
            <c:ext xmlns:c16="http://schemas.microsoft.com/office/drawing/2014/chart" uri="{C3380CC4-5D6E-409C-BE32-E72D297353CC}">
              <c16:uniqueId val="{00000000-F4D9-4BE2-9502-523386F0C667}"/>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n-GB" sz="1200"/>
              <a:t>Feedback by Primary Service</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Data!$A$2:$A$12</c:f>
              <c:strCache>
                <c:ptCount val="11"/>
                <c:pt idx="0">
                  <c:v>Catering</c:v>
                </c:pt>
                <c:pt idx="1">
                  <c:v>Emergency Department</c:v>
                </c:pt>
                <c:pt idx="2">
                  <c:v>Obstetrics </c:v>
                </c:pt>
                <c:pt idx="3">
                  <c:v>General Medicine</c:v>
                </c:pt>
                <c:pt idx="4">
                  <c:v>Neurology</c:v>
                </c:pt>
                <c:pt idx="5">
                  <c:v>Renal</c:v>
                </c:pt>
                <c:pt idx="6">
                  <c:v>Respiratory Medicine</c:v>
                </c:pt>
                <c:pt idx="7">
                  <c:v>General Surgery</c:v>
                </c:pt>
                <c:pt idx="8">
                  <c:v>Acute Medical Unit (AMU)</c:v>
                </c:pt>
                <c:pt idx="9">
                  <c:v>Paediatrics</c:v>
                </c:pt>
                <c:pt idx="10">
                  <c:v>Hospital Management </c:v>
                </c:pt>
              </c:strCache>
            </c:strRef>
          </c:cat>
          <c:val>
            <c:numRef>
              <c:f>Data!$B$2:$B$12</c:f>
              <c:numCache>
                <c:formatCode>General</c:formatCode>
                <c:ptCount val="11"/>
                <c:pt idx="0">
                  <c:v>3</c:v>
                </c:pt>
                <c:pt idx="1">
                  <c:v>3</c:v>
                </c:pt>
                <c:pt idx="2">
                  <c:v>2</c:v>
                </c:pt>
                <c:pt idx="3">
                  <c:v>1</c:v>
                </c:pt>
                <c:pt idx="4">
                  <c:v>1</c:v>
                </c:pt>
                <c:pt idx="5">
                  <c:v>1</c:v>
                </c:pt>
                <c:pt idx="6">
                  <c:v>1</c:v>
                </c:pt>
                <c:pt idx="7">
                  <c:v>1</c:v>
                </c:pt>
                <c:pt idx="8">
                  <c:v>1</c:v>
                </c:pt>
                <c:pt idx="9">
                  <c:v>1</c:v>
                </c:pt>
                <c:pt idx="10">
                  <c:v>1</c:v>
                </c:pt>
              </c:numCache>
            </c:numRef>
          </c:val>
          <c:extLst>
            <c:ext xmlns:c16="http://schemas.microsoft.com/office/drawing/2014/chart" uri="{C3380CC4-5D6E-409C-BE32-E72D297353CC}">
              <c16:uniqueId val="{00000000-0CF4-465B-9832-788ABC92E465}"/>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Morriston!$B$2:$B$13</c:f>
              <c:numCache>
                <c:formatCode>General</c:formatCode>
                <c:ptCount val="12"/>
                <c:pt idx="0">
                  <c:v>52</c:v>
                </c:pt>
                <c:pt idx="1">
                  <c:v>53</c:v>
                </c:pt>
                <c:pt idx="2">
                  <c:v>38</c:v>
                </c:pt>
                <c:pt idx="3">
                  <c:v>61</c:v>
                </c:pt>
                <c:pt idx="4">
                  <c:v>59</c:v>
                </c:pt>
                <c:pt idx="5">
                  <c:v>54</c:v>
                </c:pt>
                <c:pt idx="6">
                  <c:v>50</c:v>
                </c:pt>
                <c:pt idx="7">
                  <c:v>49</c:v>
                </c:pt>
                <c:pt idx="8">
                  <c:v>56</c:v>
                </c:pt>
                <c:pt idx="9">
                  <c:v>60</c:v>
                </c:pt>
                <c:pt idx="10">
                  <c:v>60</c:v>
                </c:pt>
                <c:pt idx="11">
                  <c:v>69</c:v>
                </c:pt>
              </c:numCache>
            </c:numRef>
          </c:val>
          <c:smooth val="0"/>
          <c:extLst>
            <c:ext xmlns:c16="http://schemas.microsoft.com/office/drawing/2014/chart" uri="{C3380CC4-5D6E-409C-BE32-E72D297353CC}">
              <c16:uniqueId val="{00000000-6D0B-4ADC-A698-6F08DFEAF158}"/>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Morriston!$C$2:$C$13</c:f>
              <c:numCache>
                <c:formatCode>General</c:formatCode>
                <c:ptCount val="12"/>
                <c:pt idx="0">
                  <c:v>12</c:v>
                </c:pt>
                <c:pt idx="1">
                  <c:v>5</c:v>
                </c:pt>
                <c:pt idx="2">
                  <c:v>9</c:v>
                </c:pt>
                <c:pt idx="3">
                  <c:v>28</c:v>
                </c:pt>
                <c:pt idx="4">
                  <c:v>16</c:v>
                </c:pt>
                <c:pt idx="5">
                  <c:v>16</c:v>
                </c:pt>
                <c:pt idx="6">
                  <c:v>18</c:v>
                </c:pt>
                <c:pt idx="7">
                  <c:v>12</c:v>
                </c:pt>
                <c:pt idx="8">
                  <c:v>14</c:v>
                </c:pt>
                <c:pt idx="9">
                  <c:v>21</c:v>
                </c:pt>
                <c:pt idx="10">
                  <c:v>19</c:v>
                </c:pt>
                <c:pt idx="11">
                  <c:v>10</c:v>
                </c:pt>
              </c:numCache>
            </c:numRef>
          </c:val>
          <c:smooth val="0"/>
          <c:extLst>
            <c:ext xmlns:c16="http://schemas.microsoft.com/office/drawing/2014/chart" uri="{C3380CC4-5D6E-409C-BE32-E72D297353CC}">
              <c16:uniqueId val="{00000001-6D0B-4ADC-A698-6F08DFEAF158}"/>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Morriston!$D$2:$D$13</c:f>
              <c:numCache>
                <c:formatCode>General</c:formatCode>
                <c:ptCount val="12"/>
                <c:pt idx="0">
                  <c:v>2</c:v>
                </c:pt>
                <c:pt idx="1">
                  <c:v>3</c:v>
                </c:pt>
                <c:pt idx="2">
                  <c:v>2</c:v>
                </c:pt>
                <c:pt idx="3">
                  <c:v>3</c:v>
                </c:pt>
                <c:pt idx="4">
                  <c:v>4</c:v>
                </c:pt>
                <c:pt idx="5">
                  <c:v>2</c:v>
                </c:pt>
                <c:pt idx="6">
                  <c:v>7</c:v>
                </c:pt>
                <c:pt idx="7">
                  <c:v>2</c:v>
                </c:pt>
                <c:pt idx="8">
                  <c:v>4</c:v>
                </c:pt>
                <c:pt idx="9">
                  <c:v>2</c:v>
                </c:pt>
                <c:pt idx="10">
                  <c:v>4</c:v>
                </c:pt>
                <c:pt idx="11">
                  <c:v>1</c:v>
                </c:pt>
              </c:numCache>
            </c:numRef>
          </c:val>
          <c:smooth val="0"/>
          <c:extLst>
            <c:ext xmlns:c16="http://schemas.microsoft.com/office/drawing/2014/chart" uri="{C3380CC4-5D6E-409C-BE32-E72D297353CC}">
              <c16:uniqueId val="{00000002-6D0B-4ADC-A698-6F08DFEAF158}"/>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Morriston!$A$19</c:f>
              <c:strCache>
                <c:ptCount val="1"/>
                <c:pt idx="0">
                  <c:v>Emergency Department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Morriston!$B$19:$M$19</c:f>
              <c:numCache>
                <c:formatCode>General</c:formatCode>
                <c:ptCount val="12"/>
                <c:pt idx="0">
                  <c:v>9</c:v>
                </c:pt>
                <c:pt idx="1">
                  <c:v>8</c:v>
                </c:pt>
                <c:pt idx="2">
                  <c:v>8</c:v>
                </c:pt>
                <c:pt idx="3">
                  <c:v>15</c:v>
                </c:pt>
                <c:pt idx="4">
                  <c:v>14</c:v>
                </c:pt>
                <c:pt idx="5">
                  <c:v>10</c:v>
                </c:pt>
                <c:pt idx="6">
                  <c:v>8</c:v>
                </c:pt>
                <c:pt idx="7">
                  <c:v>9</c:v>
                </c:pt>
                <c:pt idx="8">
                  <c:v>15</c:v>
                </c:pt>
                <c:pt idx="9">
                  <c:v>16</c:v>
                </c:pt>
                <c:pt idx="10">
                  <c:v>11</c:v>
                </c:pt>
                <c:pt idx="11">
                  <c:v>8</c:v>
                </c:pt>
              </c:numCache>
            </c:numRef>
          </c:val>
          <c:smooth val="0"/>
          <c:extLst>
            <c:ext xmlns:c16="http://schemas.microsoft.com/office/drawing/2014/chart" uri="{C3380CC4-5D6E-409C-BE32-E72D297353CC}">
              <c16:uniqueId val="{00000000-601F-41A4-A7AE-8F665795E27F}"/>
            </c:ext>
          </c:extLst>
        </c:ser>
        <c:ser>
          <c:idx val="1"/>
          <c:order val="1"/>
          <c:tx>
            <c:strRef>
              <c:f>Morriston!$A$20</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Morriston!$B$20:$M$20</c:f>
              <c:numCache>
                <c:formatCode>General</c:formatCode>
                <c:ptCount val="12"/>
                <c:pt idx="0">
                  <c:v>13</c:v>
                </c:pt>
                <c:pt idx="1">
                  <c:v>4</c:v>
                </c:pt>
                <c:pt idx="2">
                  <c:v>4</c:v>
                </c:pt>
                <c:pt idx="3">
                  <c:v>9</c:v>
                </c:pt>
                <c:pt idx="4">
                  <c:v>9</c:v>
                </c:pt>
                <c:pt idx="5">
                  <c:v>9</c:v>
                </c:pt>
                <c:pt idx="6">
                  <c:v>10</c:v>
                </c:pt>
                <c:pt idx="7">
                  <c:v>8</c:v>
                </c:pt>
                <c:pt idx="8">
                  <c:v>10</c:v>
                </c:pt>
                <c:pt idx="9">
                  <c:v>8</c:v>
                </c:pt>
                <c:pt idx="10">
                  <c:v>13</c:v>
                </c:pt>
                <c:pt idx="11">
                  <c:v>14</c:v>
                </c:pt>
              </c:numCache>
            </c:numRef>
          </c:val>
          <c:smooth val="0"/>
          <c:extLst>
            <c:ext xmlns:c16="http://schemas.microsoft.com/office/drawing/2014/chart" uri="{C3380CC4-5D6E-409C-BE32-E72D297353CC}">
              <c16:uniqueId val="{00000001-601F-41A4-A7AE-8F665795E27F}"/>
            </c:ext>
          </c:extLst>
        </c:ser>
        <c:ser>
          <c:idx val="2"/>
          <c:order val="2"/>
          <c:tx>
            <c:strRef>
              <c:f>Morriston!$A$21</c:f>
              <c:strCache>
                <c:ptCount val="1"/>
                <c:pt idx="0">
                  <c:v>Cardiology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Morriston!$B$21:$M$21</c:f>
              <c:numCache>
                <c:formatCode>General</c:formatCode>
                <c:ptCount val="12"/>
                <c:pt idx="0">
                  <c:v>3</c:v>
                </c:pt>
                <c:pt idx="1">
                  <c:v>3</c:v>
                </c:pt>
                <c:pt idx="2">
                  <c:v>3</c:v>
                </c:pt>
                <c:pt idx="3">
                  <c:v>4</c:v>
                </c:pt>
                <c:pt idx="4">
                  <c:v>7</c:v>
                </c:pt>
                <c:pt idx="5">
                  <c:v>4</c:v>
                </c:pt>
                <c:pt idx="6">
                  <c:v>3</c:v>
                </c:pt>
                <c:pt idx="7">
                  <c:v>4</c:v>
                </c:pt>
                <c:pt idx="8">
                  <c:v>7</c:v>
                </c:pt>
                <c:pt idx="9">
                  <c:v>7</c:v>
                </c:pt>
                <c:pt idx="10">
                  <c:v>7</c:v>
                </c:pt>
                <c:pt idx="11">
                  <c:v>2</c:v>
                </c:pt>
              </c:numCache>
            </c:numRef>
          </c:val>
          <c:smooth val="0"/>
          <c:extLst>
            <c:ext xmlns:c16="http://schemas.microsoft.com/office/drawing/2014/chart" uri="{C3380CC4-5D6E-409C-BE32-E72D297353CC}">
              <c16:uniqueId val="{00000002-601F-41A4-A7AE-8F665795E27F}"/>
            </c:ext>
          </c:extLst>
        </c:ser>
        <c:ser>
          <c:idx val="3"/>
          <c:order val="3"/>
          <c:tx>
            <c:strRef>
              <c:f>Morriston!$A$22</c:f>
              <c:strCache>
                <c:ptCount val="1"/>
                <c:pt idx="0">
                  <c:v>General Medicine</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Morriston!$B$22:$M$22</c:f>
              <c:numCache>
                <c:formatCode>General</c:formatCode>
                <c:ptCount val="12"/>
                <c:pt idx="0">
                  <c:v>3</c:v>
                </c:pt>
                <c:pt idx="1">
                  <c:v>6</c:v>
                </c:pt>
                <c:pt idx="2">
                  <c:v>6</c:v>
                </c:pt>
                <c:pt idx="3">
                  <c:v>7</c:v>
                </c:pt>
                <c:pt idx="4">
                  <c:v>5</c:v>
                </c:pt>
                <c:pt idx="5">
                  <c:v>8</c:v>
                </c:pt>
                <c:pt idx="6">
                  <c:v>3</c:v>
                </c:pt>
                <c:pt idx="7">
                  <c:v>0</c:v>
                </c:pt>
                <c:pt idx="8">
                  <c:v>2</c:v>
                </c:pt>
                <c:pt idx="9">
                  <c:v>1</c:v>
                </c:pt>
                <c:pt idx="10">
                  <c:v>2</c:v>
                </c:pt>
                <c:pt idx="11">
                  <c:v>4</c:v>
                </c:pt>
              </c:numCache>
            </c:numRef>
          </c:val>
          <c:smooth val="0"/>
          <c:extLst>
            <c:ext xmlns:c16="http://schemas.microsoft.com/office/drawing/2014/chart" uri="{C3380CC4-5D6E-409C-BE32-E72D297353CC}">
              <c16:uniqueId val="{00000003-601F-41A4-A7AE-8F665795E27F}"/>
            </c:ext>
          </c:extLst>
        </c:ser>
        <c:ser>
          <c:idx val="4"/>
          <c:order val="4"/>
          <c:tx>
            <c:strRef>
              <c:f>Morriston!$A$23</c:f>
              <c:strCache>
                <c:ptCount val="1"/>
                <c:pt idx="0">
                  <c:v>Burns and Plastic Surgery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Morriston!$B$23:$M$23</c:f>
              <c:numCache>
                <c:formatCode>General</c:formatCode>
                <c:ptCount val="12"/>
                <c:pt idx="0">
                  <c:v>4</c:v>
                </c:pt>
                <c:pt idx="1">
                  <c:v>2</c:v>
                </c:pt>
                <c:pt idx="2">
                  <c:v>5</c:v>
                </c:pt>
                <c:pt idx="3">
                  <c:v>5</c:v>
                </c:pt>
                <c:pt idx="4">
                  <c:v>7</c:v>
                </c:pt>
                <c:pt idx="5">
                  <c:v>2</c:v>
                </c:pt>
                <c:pt idx="6">
                  <c:v>5</c:v>
                </c:pt>
                <c:pt idx="7">
                  <c:v>2</c:v>
                </c:pt>
                <c:pt idx="8">
                  <c:v>1</c:v>
                </c:pt>
                <c:pt idx="9">
                  <c:v>4</c:v>
                </c:pt>
                <c:pt idx="10">
                  <c:v>5</c:v>
                </c:pt>
                <c:pt idx="11">
                  <c:v>4</c:v>
                </c:pt>
              </c:numCache>
            </c:numRef>
          </c:val>
          <c:smooth val="0"/>
          <c:extLst>
            <c:ext xmlns:c16="http://schemas.microsoft.com/office/drawing/2014/chart" uri="{C3380CC4-5D6E-409C-BE32-E72D297353CC}">
              <c16:uniqueId val="{00000004-601F-41A4-A7AE-8F665795E27F}"/>
            </c:ext>
          </c:extLst>
        </c:ser>
        <c:dLbls>
          <c:showLegendKey val="0"/>
          <c:showVal val="0"/>
          <c:showCatName val="0"/>
          <c:showSerName val="0"/>
          <c:showPercent val="0"/>
          <c:showBubbleSize val="0"/>
        </c:dLbls>
        <c:marker val="1"/>
        <c:smooth val="0"/>
        <c:axId val="1025600576"/>
        <c:axId val="1025601056"/>
      </c:lineChart>
      <c:dateAx>
        <c:axId val="10256005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5601056"/>
        <c:crosses val="autoZero"/>
        <c:auto val="1"/>
        <c:lblOffset val="100"/>
        <c:baseTimeUnit val="months"/>
      </c:dateAx>
      <c:valAx>
        <c:axId val="1025601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5600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Morriston!$B$37</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Morriston!$A$38:$A$49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Morriston!$B$38:$B$49</c:f>
              <c:numCache>
                <c:formatCode>General</c:formatCode>
                <c:ptCount val="12"/>
                <c:pt idx="0">
                  <c:v>130</c:v>
                </c:pt>
                <c:pt idx="1">
                  <c:v>180</c:v>
                </c:pt>
                <c:pt idx="2">
                  <c:v>130</c:v>
                </c:pt>
                <c:pt idx="3">
                  <c:v>142</c:v>
                </c:pt>
                <c:pt idx="4">
                  <c:v>154</c:v>
                </c:pt>
                <c:pt idx="5">
                  <c:v>148</c:v>
                </c:pt>
                <c:pt idx="6">
                  <c:v>177</c:v>
                </c:pt>
                <c:pt idx="7">
                  <c:v>178</c:v>
                </c:pt>
                <c:pt idx="8">
                  <c:v>221</c:v>
                </c:pt>
                <c:pt idx="9">
                  <c:v>234</c:v>
                </c:pt>
                <c:pt idx="10">
                  <c:v>205</c:v>
                </c:pt>
                <c:pt idx="11">
                  <c:v>224</c:v>
                </c:pt>
              </c:numCache>
            </c:numRef>
          </c:val>
          <c:smooth val="0"/>
          <c:extLst>
            <c:ext xmlns:c16="http://schemas.microsoft.com/office/drawing/2014/chart" uri="{C3380CC4-5D6E-409C-BE32-E72D297353CC}">
              <c16:uniqueId val="{00000000-F5BF-4639-AF6A-EC4B6EDB61C5}"/>
            </c:ext>
          </c:extLst>
        </c:ser>
        <c:ser>
          <c:idx val="1"/>
          <c:order val="1"/>
          <c:tx>
            <c:strRef>
              <c:f>Morriston!$C$37</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Morriston!$A$38:$A$49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Morriston!$C$38:$C$49</c:f>
              <c:numCache>
                <c:formatCode>General</c:formatCode>
                <c:ptCount val="12"/>
                <c:pt idx="0">
                  <c:v>355</c:v>
                </c:pt>
                <c:pt idx="1">
                  <c:v>389</c:v>
                </c:pt>
                <c:pt idx="2">
                  <c:v>396</c:v>
                </c:pt>
                <c:pt idx="3">
                  <c:v>351</c:v>
                </c:pt>
                <c:pt idx="4">
                  <c:v>416</c:v>
                </c:pt>
                <c:pt idx="5">
                  <c:v>376</c:v>
                </c:pt>
                <c:pt idx="6">
                  <c:v>468</c:v>
                </c:pt>
                <c:pt idx="7">
                  <c:v>484</c:v>
                </c:pt>
                <c:pt idx="8">
                  <c:v>535</c:v>
                </c:pt>
                <c:pt idx="9">
                  <c:v>564</c:v>
                </c:pt>
                <c:pt idx="10">
                  <c:v>444</c:v>
                </c:pt>
                <c:pt idx="11">
                  <c:v>486</c:v>
                </c:pt>
              </c:numCache>
            </c:numRef>
          </c:val>
          <c:smooth val="0"/>
          <c:extLst>
            <c:ext xmlns:c16="http://schemas.microsoft.com/office/drawing/2014/chart" uri="{C3380CC4-5D6E-409C-BE32-E72D297353CC}">
              <c16:uniqueId val="{00000001-F5BF-4639-AF6A-EC4B6EDB61C5}"/>
            </c:ext>
          </c:extLst>
        </c:ser>
        <c:ser>
          <c:idx val="2"/>
          <c:order val="2"/>
          <c:tx>
            <c:strRef>
              <c:f>Morriston!$D$37</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Morriston!$A$38:$A$49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Morriston!$D$38:$D$49</c:f>
              <c:numCache>
                <c:formatCode>General</c:formatCode>
                <c:ptCount val="12"/>
                <c:pt idx="0">
                  <c:v>96</c:v>
                </c:pt>
                <c:pt idx="1">
                  <c:v>112</c:v>
                </c:pt>
                <c:pt idx="2">
                  <c:v>106</c:v>
                </c:pt>
                <c:pt idx="3">
                  <c:v>90</c:v>
                </c:pt>
                <c:pt idx="4">
                  <c:v>90</c:v>
                </c:pt>
                <c:pt idx="5">
                  <c:v>81</c:v>
                </c:pt>
                <c:pt idx="6">
                  <c:v>97</c:v>
                </c:pt>
                <c:pt idx="7">
                  <c:v>98</c:v>
                </c:pt>
                <c:pt idx="8">
                  <c:v>109</c:v>
                </c:pt>
                <c:pt idx="9">
                  <c:v>111</c:v>
                </c:pt>
                <c:pt idx="10">
                  <c:v>84</c:v>
                </c:pt>
                <c:pt idx="11">
                  <c:v>85</c:v>
                </c:pt>
              </c:numCache>
            </c:numRef>
          </c:val>
          <c:smooth val="0"/>
          <c:extLst>
            <c:ext xmlns:c16="http://schemas.microsoft.com/office/drawing/2014/chart" uri="{C3380CC4-5D6E-409C-BE32-E72D297353CC}">
              <c16:uniqueId val="{00000002-F5BF-4639-AF6A-EC4B6EDB61C5}"/>
            </c:ext>
          </c:extLst>
        </c:ser>
        <c:ser>
          <c:idx val="3"/>
          <c:order val="3"/>
          <c:tx>
            <c:strRef>
              <c:f>Morriston!$E$37</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Morriston!$A$38:$A$49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Morriston!$E$38:$E$49</c:f>
              <c:numCache>
                <c:formatCode>General</c:formatCode>
                <c:ptCount val="12"/>
                <c:pt idx="0">
                  <c:v>17</c:v>
                </c:pt>
                <c:pt idx="1">
                  <c:v>10</c:v>
                </c:pt>
                <c:pt idx="2">
                  <c:v>12</c:v>
                </c:pt>
                <c:pt idx="3">
                  <c:v>13</c:v>
                </c:pt>
                <c:pt idx="4">
                  <c:v>8</c:v>
                </c:pt>
                <c:pt idx="5">
                  <c:v>11</c:v>
                </c:pt>
                <c:pt idx="6">
                  <c:v>19</c:v>
                </c:pt>
                <c:pt idx="7">
                  <c:v>7</c:v>
                </c:pt>
                <c:pt idx="8">
                  <c:v>12</c:v>
                </c:pt>
                <c:pt idx="9">
                  <c:v>19</c:v>
                </c:pt>
                <c:pt idx="10">
                  <c:v>15</c:v>
                </c:pt>
                <c:pt idx="11">
                  <c:v>12</c:v>
                </c:pt>
              </c:numCache>
            </c:numRef>
          </c:val>
          <c:smooth val="0"/>
          <c:extLst>
            <c:ext xmlns:c16="http://schemas.microsoft.com/office/drawing/2014/chart" uri="{C3380CC4-5D6E-409C-BE32-E72D297353CC}">
              <c16:uniqueId val="{00000003-F5BF-4639-AF6A-EC4B6EDB61C5}"/>
            </c:ext>
          </c:extLst>
        </c:ser>
        <c:ser>
          <c:idx val="4"/>
          <c:order val="4"/>
          <c:tx>
            <c:strRef>
              <c:f>Morriston!$F$37</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Morriston!$A$38:$A$49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Morriston!$F$38:$F$49</c:f>
              <c:numCache>
                <c:formatCode>General</c:formatCode>
                <c:ptCount val="12"/>
                <c:pt idx="0">
                  <c:v>5</c:v>
                </c:pt>
                <c:pt idx="1">
                  <c:v>1</c:v>
                </c:pt>
                <c:pt idx="2">
                  <c:v>3</c:v>
                </c:pt>
                <c:pt idx="3">
                  <c:v>3</c:v>
                </c:pt>
                <c:pt idx="4">
                  <c:v>2</c:v>
                </c:pt>
                <c:pt idx="5">
                  <c:v>1</c:v>
                </c:pt>
                <c:pt idx="6">
                  <c:v>1</c:v>
                </c:pt>
                <c:pt idx="7">
                  <c:v>3</c:v>
                </c:pt>
                <c:pt idx="8">
                  <c:v>3</c:v>
                </c:pt>
                <c:pt idx="9">
                  <c:v>6</c:v>
                </c:pt>
                <c:pt idx="10">
                  <c:v>4</c:v>
                </c:pt>
                <c:pt idx="11">
                  <c:v>0</c:v>
                </c:pt>
              </c:numCache>
            </c:numRef>
          </c:val>
          <c:smooth val="0"/>
          <c:extLst>
            <c:ext xmlns:c16="http://schemas.microsoft.com/office/drawing/2014/chart" uri="{C3380CC4-5D6E-409C-BE32-E72D297353CC}">
              <c16:uniqueId val="{00000004-F5BF-4639-AF6A-EC4B6EDB61C5}"/>
            </c:ext>
          </c:extLst>
        </c:ser>
        <c:dLbls>
          <c:showLegendKey val="0"/>
          <c:showVal val="0"/>
          <c:showCatName val="0"/>
          <c:showSerName val="0"/>
          <c:showPercent val="0"/>
          <c:showBubbleSize val="0"/>
        </c:dLbls>
        <c:marker val="1"/>
        <c:smooth val="0"/>
        <c:axId val="856491312"/>
        <c:axId val="856488912"/>
      </c:lineChart>
      <c:dateAx>
        <c:axId val="8564913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88912"/>
        <c:crosses val="autoZero"/>
        <c:auto val="1"/>
        <c:lblOffset val="100"/>
        <c:baseTimeUnit val="months"/>
      </c:dateAx>
      <c:valAx>
        <c:axId val="85648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9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Morriston!$B$53</c:f>
              <c:strCache>
                <c:ptCount val="1"/>
                <c:pt idx="0">
                  <c:v>Jan-25</c:v>
                </c:pt>
              </c:strCache>
            </c:strRef>
          </c:tx>
          <c:spPr>
            <a:ln w="28575" cap="rnd">
              <a:solidFill>
                <a:schemeClr val="accent2"/>
              </a:solidFill>
              <a:round/>
            </a:ln>
            <a:effectLst/>
          </c:spPr>
          <c:marker>
            <c:symbol val="none"/>
          </c:marker>
          <c:cat>
            <c:strRef>
              <c:f>Morriston!$A$54:$A$58</c:f>
              <c:strCache>
                <c:ptCount val="5"/>
                <c:pt idx="0">
                  <c:v>Moisture-associated skin damage (MASD) developed before admission to this clinical care area/caseload</c:v>
                </c:pt>
                <c:pt idx="1">
                  <c:v>Slip, trip or fall</c:v>
                </c:pt>
                <c:pt idx="2">
                  <c:v>Moisture-associated skin damage (MASD) developed during care in this clinical care area/caseload </c:v>
                </c:pt>
                <c:pt idx="3">
                  <c:v>Pressure ulcer developed or worsened during care in this clinical care area/caseload</c:v>
                </c:pt>
                <c:pt idx="4">
                  <c:v>Pressure ulcer present before admission to this clinical care area/caseload</c:v>
                </c:pt>
              </c:strCache>
            </c:strRef>
          </c:cat>
          <c:val>
            <c:numRef>
              <c:f>Morriston!$B$54:$B$58</c:f>
              <c:numCache>
                <c:formatCode>General</c:formatCode>
                <c:ptCount val="5"/>
                <c:pt idx="0">
                  <c:v>119</c:v>
                </c:pt>
                <c:pt idx="1">
                  <c:v>99</c:v>
                </c:pt>
                <c:pt idx="2">
                  <c:v>67</c:v>
                </c:pt>
                <c:pt idx="3">
                  <c:v>54</c:v>
                </c:pt>
                <c:pt idx="4">
                  <c:v>56</c:v>
                </c:pt>
              </c:numCache>
            </c:numRef>
          </c:val>
          <c:smooth val="0"/>
          <c:extLst>
            <c:ext xmlns:c16="http://schemas.microsoft.com/office/drawing/2014/chart" uri="{C3380CC4-5D6E-409C-BE32-E72D297353CC}">
              <c16:uniqueId val="{00000000-4AD0-401C-8214-C269923C1986}"/>
            </c:ext>
          </c:extLst>
        </c:ser>
        <c:ser>
          <c:idx val="1"/>
          <c:order val="1"/>
          <c:tx>
            <c:strRef>
              <c:f>Morriston!$C$53</c:f>
              <c:strCache>
                <c:ptCount val="1"/>
                <c:pt idx="0">
                  <c:v>Feb-25</c:v>
                </c:pt>
              </c:strCache>
            </c:strRef>
          </c:tx>
          <c:spPr>
            <a:ln w="28575" cap="rnd">
              <a:solidFill>
                <a:schemeClr val="accent4"/>
              </a:solidFill>
              <a:round/>
            </a:ln>
            <a:effectLst/>
          </c:spPr>
          <c:marker>
            <c:symbol val="none"/>
          </c:marker>
          <c:cat>
            <c:strRef>
              <c:f>Morriston!$A$54:$A$58</c:f>
              <c:strCache>
                <c:ptCount val="5"/>
                <c:pt idx="0">
                  <c:v>Moisture-associated skin damage (MASD) developed before admission to this clinical care area/caseload</c:v>
                </c:pt>
                <c:pt idx="1">
                  <c:v>Slip, trip or fall</c:v>
                </c:pt>
                <c:pt idx="2">
                  <c:v>Moisture-associated skin damage (MASD) developed during care in this clinical care area/caseload </c:v>
                </c:pt>
                <c:pt idx="3">
                  <c:v>Pressure ulcer developed or worsened during care in this clinical care area/caseload</c:v>
                </c:pt>
                <c:pt idx="4">
                  <c:v>Pressure ulcer present before admission to this clinical care area/caseload</c:v>
                </c:pt>
              </c:strCache>
            </c:strRef>
          </c:cat>
          <c:val>
            <c:numRef>
              <c:f>Morriston!$C$54:$C$58</c:f>
              <c:numCache>
                <c:formatCode>General</c:formatCode>
                <c:ptCount val="5"/>
                <c:pt idx="0">
                  <c:v>106</c:v>
                </c:pt>
                <c:pt idx="1">
                  <c:v>104</c:v>
                </c:pt>
                <c:pt idx="2">
                  <c:v>54</c:v>
                </c:pt>
                <c:pt idx="3">
                  <c:v>45</c:v>
                </c:pt>
                <c:pt idx="4">
                  <c:v>46</c:v>
                </c:pt>
              </c:numCache>
            </c:numRef>
          </c:val>
          <c:smooth val="0"/>
          <c:extLst>
            <c:ext xmlns:c16="http://schemas.microsoft.com/office/drawing/2014/chart" uri="{C3380CC4-5D6E-409C-BE32-E72D297353CC}">
              <c16:uniqueId val="{00000001-4AD0-401C-8214-C269923C1986}"/>
            </c:ext>
          </c:extLst>
        </c:ser>
        <c:ser>
          <c:idx val="2"/>
          <c:order val="2"/>
          <c:tx>
            <c:strRef>
              <c:f>Morriston!$D$53</c:f>
              <c:strCache>
                <c:ptCount val="1"/>
                <c:pt idx="0">
                  <c:v>Mar-25</c:v>
                </c:pt>
              </c:strCache>
            </c:strRef>
          </c:tx>
          <c:spPr>
            <a:ln w="28575" cap="rnd">
              <a:solidFill>
                <a:schemeClr val="accent6"/>
              </a:solidFill>
              <a:round/>
            </a:ln>
            <a:effectLst/>
          </c:spPr>
          <c:marker>
            <c:symbol val="none"/>
          </c:marker>
          <c:cat>
            <c:strRef>
              <c:f>Morriston!$A$54:$A$58</c:f>
              <c:strCache>
                <c:ptCount val="5"/>
                <c:pt idx="0">
                  <c:v>Moisture-associated skin damage (MASD) developed before admission to this clinical care area/caseload</c:v>
                </c:pt>
                <c:pt idx="1">
                  <c:v>Slip, trip or fall</c:v>
                </c:pt>
                <c:pt idx="2">
                  <c:v>Moisture-associated skin damage (MASD) developed during care in this clinical care area/caseload </c:v>
                </c:pt>
                <c:pt idx="3">
                  <c:v>Pressure ulcer developed or worsened during care in this clinical care area/caseload</c:v>
                </c:pt>
                <c:pt idx="4">
                  <c:v>Pressure ulcer present before admission to this clinical care area/caseload</c:v>
                </c:pt>
              </c:strCache>
            </c:strRef>
          </c:cat>
          <c:val>
            <c:numRef>
              <c:f>Morriston!$D$54:$D$58</c:f>
              <c:numCache>
                <c:formatCode>General</c:formatCode>
                <c:ptCount val="5"/>
                <c:pt idx="0">
                  <c:v>91</c:v>
                </c:pt>
                <c:pt idx="1">
                  <c:v>111</c:v>
                </c:pt>
                <c:pt idx="2">
                  <c:v>53</c:v>
                </c:pt>
                <c:pt idx="3">
                  <c:v>47</c:v>
                </c:pt>
                <c:pt idx="4">
                  <c:v>34</c:v>
                </c:pt>
              </c:numCache>
            </c:numRef>
          </c:val>
          <c:smooth val="0"/>
          <c:extLst>
            <c:ext xmlns:c16="http://schemas.microsoft.com/office/drawing/2014/chart" uri="{C3380CC4-5D6E-409C-BE32-E72D297353CC}">
              <c16:uniqueId val="{00000002-4AD0-401C-8214-C269923C1986}"/>
            </c:ext>
          </c:extLst>
        </c:ser>
        <c:dLbls>
          <c:showLegendKey val="0"/>
          <c:showVal val="0"/>
          <c:showCatName val="0"/>
          <c:showSerName val="0"/>
          <c:showPercent val="0"/>
          <c:showBubbleSize val="0"/>
        </c:dLbls>
        <c:smooth val="0"/>
        <c:axId val="1888408896"/>
        <c:axId val="1888426176"/>
      </c:lineChart>
      <c:catAx>
        <c:axId val="188840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88426176"/>
        <c:crosses val="autoZero"/>
        <c:auto val="1"/>
        <c:lblAlgn val="ctr"/>
        <c:lblOffset val="100"/>
        <c:noMultiLvlLbl val="0"/>
      </c:catAx>
      <c:valAx>
        <c:axId val="1888426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408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Morriston!$A$67:$A$78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Morriston!$B$67:$B$78</c:f>
              <c:numCache>
                <c:formatCode>General</c:formatCode>
                <c:ptCount val="12"/>
                <c:pt idx="0">
                  <c:v>2</c:v>
                </c:pt>
                <c:pt idx="1">
                  <c:v>0</c:v>
                </c:pt>
                <c:pt idx="2">
                  <c:v>1</c:v>
                </c:pt>
                <c:pt idx="3">
                  <c:v>1</c:v>
                </c:pt>
                <c:pt idx="4">
                  <c:v>4</c:v>
                </c:pt>
                <c:pt idx="5">
                  <c:v>1</c:v>
                </c:pt>
                <c:pt idx="6">
                  <c:v>3</c:v>
                </c:pt>
                <c:pt idx="7">
                  <c:v>1</c:v>
                </c:pt>
                <c:pt idx="8">
                  <c:v>1</c:v>
                </c:pt>
                <c:pt idx="9">
                  <c:v>5</c:v>
                </c:pt>
                <c:pt idx="10">
                  <c:v>3</c:v>
                </c:pt>
                <c:pt idx="11">
                  <c:v>0</c:v>
                </c:pt>
              </c:numCache>
            </c:numRef>
          </c:val>
          <c:smooth val="0"/>
          <c:extLst>
            <c:ext xmlns:c16="http://schemas.microsoft.com/office/drawing/2014/chart" uri="{C3380CC4-5D6E-409C-BE32-E72D297353CC}">
              <c16:uniqueId val="{00000000-C374-4FAC-B4C1-BBB8C103EFEE}"/>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Morriston!$A$84:$A$95</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Morriston!$B$84:$B$95</c:f>
              <c:numCache>
                <c:formatCode>General</c:formatCode>
                <c:ptCount val="12"/>
                <c:pt idx="0">
                  <c:v>66</c:v>
                </c:pt>
                <c:pt idx="1">
                  <c:v>61</c:v>
                </c:pt>
                <c:pt idx="2">
                  <c:v>49</c:v>
                </c:pt>
                <c:pt idx="3">
                  <c:v>92</c:v>
                </c:pt>
                <c:pt idx="4">
                  <c:v>79</c:v>
                </c:pt>
                <c:pt idx="5">
                  <c:v>72</c:v>
                </c:pt>
                <c:pt idx="6">
                  <c:v>53</c:v>
                </c:pt>
                <c:pt idx="7">
                  <c:v>53</c:v>
                </c:pt>
                <c:pt idx="8">
                  <c:v>26</c:v>
                </c:pt>
                <c:pt idx="9">
                  <c:v>44</c:v>
                </c:pt>
                <c:pt idx="10">
                  <c:v>39</c:v>
                </c:pt>
                <c:pt idx="11">
                  <c:v>40</c:v>
                </c:pt>
              </c:numCache>
            </c:numRef>
          </c:val>
          <c:smooth val="0"/>
          <c:extLst>
            <c:ext xmlns:c16="http://schemas.microsoft.com/office/drawing/2014/chart" uri="{C3380CC4-5D6E-409C-BE32-E72D297353CC}">
              <c16:uniqueId val="{00000000-7908-4CD9-A16E-E26C293E0162}"/>
            </c:ext>
          </c:extLst>
        </c:ser>
        <c:dLbls>
          <c:showLegendKey val="0"/>
          <c:showVal val="0"/>
          <c:showCatName val="0"/>
          <c:showSerName val="0"/>
          <c:showPercent val="0"/>
          <c:showBubbleSize val="0"/>
        </c:dLbls>
        <c:marker val="1"/>
        <c:smooth val="0"/>
        <c:axId val="709131488"/>
        <c:axId val="709130528"/>
      </c:lineChart>
      <c:dateAx>
        <c:axId val="709131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0528"/>
        <c:crosses val="autoZero"/>
        <c:auto val="1"/>
        <c:lblOffset val="100"/>
        <c:baseTimeUnit val="months"/>
      </c:dateAx>
      <c:valAx>
        <c:axId val="70913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1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'Formal &amp; ER'!$B$1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ER'!$A$5:$A$16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'Formal &amp; ER'!$B$5:$B$16</c:f>
              <c:numCache>
                <c:formatCode>General</c:formatCode>
                <c:ptCount val="12"/>
                <c:pt idx="0">
                  <c:v>141</c:v>
                </c:pt>
                <c:pt idx="1">
                  <c:v>146</c:v>
                </c:pt>
                <c:pt idx="2">
                  <c:v>130</c:v>
                </c:pt>
                <c:pt idx="3">
                  <c:v>153</c:v>
                </c:pt>
                <c:pt idx="4">
                  <c:v>142</c:v>
                </c:pt>
                <c:pt idx="5">
                  <c:v>130</c:v>
                </c:pt>
                <c:pt idx="6">
                  <c:v>141</c:v>
                </c:pt>
                <c:pt idx="7">
                  <c:v>154</c:v>
                </c:pt>
                <c:pt idx="8">
                  <c:v>120</c:v>
                </c:pt>
                <c:pt idx="9">
                  <c:v>167</c:v>
                </c:pt>
                <c:pt idx="10">
                  <c:v>159</c:v>
                </c:pt>
                <c:pt idx="11">
                  <c:v>162</c:v>
                </c:pt>
              </c:numCache>
            </c:numRef>
          </c:val>
          <c:smooth val="0"/>
          <c:extLst>
            <c:ext xmlns:c16="http://schemas.microsoft.com/office/drawing/2014/chart" uri="{C3380CC4-5D6E-409C-BE32-E72D297353CC}">
              <c16:uniqueId val="{00000000-8C4B-42A2-A342-BC23883B2A7E}"/>
            </c:ext>
          </c:extLst>
        </c:ser>
        <c:ser>
          <c:idx val="1"/>
          <c:order val="1"/>
          <c:tx>
            <c:strRef>
              <c:f>'Formal &amp; ER'!$C$1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ER'!$A$5:$A$16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'Formal &amp; ER'!$C$5:$C$16</c:f>
              <c:numCache>
                <c:formatCode>General</c:formatCode>
                <c:ptCount val="12"/>
                <c:pt idx="0">
                  <c:v>33</c:v>
                </c:pt>
                <c:pt idx="1">
                  <c:v>27</c:v>
                </c:pt>
                <c:pt idx="2">
                  <c:v>26</c:v>
                </c:pt>
                <c:pt idx="3">
                  <c:v>57</c:v>
                </c:pt>
                <c:pt idx="4">
                  <c:v>36</c:v>
                </c:pt>
                <c:pt idx="5">
                  <c:v>43</c:v>
                </c:pt>
                <c:pt idx="6">
                  <c:v>40</c:v>
                </c:pt>
                <c:pt idx="7">
                  <c:v>37</c:v>
                </c:pt>
                <c:pt idx="8">
                  <c:v>29</c:v>
                </c:pt>
                <c:pt idx="9">
                  <c:v>51</c:v>
                </c:pt>
                <c:pt idx="10">
                  <c:v>34</c:v>
                </c:pt>
                <c:pt idx="11">
                  <c:v>36</c:v>
                </c:pt>
              </c:numCache>
            </c:numRef>
          </c:val>
          <c:smooth val="0"/>
          <c:extLst>
            <c:ext xmlns:c16="http://schemas.microsoft.com/office/drawing/2014/chart" uri="{C3380CC4-5D6E-409C-BE32-E72D297353CC}">
              <c16:uniqueId val="{00000001-8C4B-42A2-A342-BC23883B2A7E}"/>
            </c:ext>
          </c:extLst>
        </c:ser>
        <c:dLbls>
          <c:showLegendKey val="0"/>
          <c:showVal val="0"/>
          <c:showCatName val="0"/>
          <c:showSerName val="0"/>
          <c:showPercent val="0"/>
          <c:showBubbleSize val="0"/>
        </c:dLbls>
        <c:marker val="1"/>
        <c:smooth val="0"/>
        <c:axId val="1386941167"/>
        <c:axId val="1386946447"/>
      </c:lineChart>
      <c:dateAx>
        <c:axId val="13869411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6447"/>
        <c:crosses val="autoZero"/>
        <c:auto val="1"/>
        <c:lblOffset val="100"/>
        <c:baseTimeUnit val="months"/>
      </c:dateAx>
      <c:valAx>
        <c:axId val="1386946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1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Morriston!$B$99</c:f>
              <c:strCache>
                <c:ptCount val="1"/>
                <c:pt idx="0">
                  <c:v>Mar-25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Morriston!$A$100:$A$104</c:f>
              <c:strCache>
                <c:ptCount val="5"/>
                <c:pt idx="0">
                  <c:v>Intensive Care</c:v>
                </c:pt>
                <c:pt idx="1">
                  <c:v>Emergency Department</c:v>
                </c:pt>
                <c:pt idx="2">
                  <c:v>Respiratory Medicine</c:v>
                </c:pt>
                <c:pt idx="3">
                  <c:v>Radiology</c:v>
                </c:pt>
                <c:pt idx="4">
                  <c:v>General Surgery</c:v>
                </c:pt>
              </c:strCache>
            </c:strRef>
          </c:cat>
          <c:val>
            <c:numRef>
              <c:f>Morriston!$B$100:$B$104</c:f>
              <c:numCache>
                <c:formatCode>General</c:formatCode>
                <c:ptCount val="5"/>
                <c:pt idx="0">
                  <c:v>12</c:v>
                </c:pt>
                <c:pt idx="1">
                  <c:v>8</c:v>
                </c:pt>
                <c:pt idx="2">
                  <c:v>3</c:v>
                </c:pt>
                <c:pt idx="3">
                  <c:v>4</c:v>
                </c:pt>
                <c:pt idx="4">
                  <c:v>1</c:v>
                </c:pt>
              </c:numCache>
            </c:numRef>
          </c:val>
          <c:smooth val="0"/>
          <c:extLst>
            <c:ext xmlns:c16="http://schemas.microsoft.com/office/drawing/2014/chart" uri="{C3380CC4-5D6E-409C-BE32-E72D297353CC}">
              <c16:uniqueId val="{00000000-4058-4AEC-8F4D-4F2883CB1910}"/>
            </c:ext>
          </c:extLst>
        </c:ser>
        <c:ser>
          <c:idx val="1"/>
          <c:order val="1"/>
          <c:tx>
            <c:strRef>
              <c:f>Morriston!$C$99</c:f>
              <c:strCache>
                <c:ptCount val="1"/>
                <c:pt idx="0">
                  <c:v>Apr-25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Morriston!$A$100:$A$104</c:f>
              <c:strCache>
                <c:ptCount val="5"/>
                <c:pt idx="0">
                  <c:v>Intensive Care</c:v>
                </c:pt>
                <c:pt idx="1">
                  <c:v>Emergency Department</c:v>
                </c:pt>
                <c:pt idx="2">
                  <c:v>Respiratory Medicine</c:v>
                </c:pt>
                <c:pt idx="3">
                  <c:v>Radiology</c:v>
                </c:pt>
                <c:pt idx="4">
                  <c:v>General Surgery</c:v>
                </c:pt>
              </c:strCache>
            </c:strRef>
          </c:cat>
          <c:val>
            <c:numRef>
              <c:f>Morriston!$C$100:$C$104</c:f>
              <c:numCache>
                <c:formatCode>General</c:formatCode>
                <c:ptCount val="5"/>
                <c:pt idx="0">
                  <c:v>9</c:v>
                </c:pt>
                <c:pt idx="1">
                  <c:v>4</c:v>
                </c:pt>
                <c:pt idx="2">
                  <c:v>0</c:v>
                </c:pt>
                <c:pt idx="3">
                  <c:v>3</c:v>
                </c:pt>
                <c:pt idx="4">
                  <c:v>2</c:v>
                </c:pt>
              </c:numCache>
            </c:numRef>
          </c:val>
          <c:smooth val="0"/>
          <c:extLst>
            <c:ext xmlns:c16="http://schemas.microsoft.com/office/drawing/2014/chart" uri="{C3380CC4-5D6E-409C-BE32-E72D297353CC}">
              <c16:uniqueId val="{00000001-4058-4AEC-8F4D-4F2883CB1910}"/>
            </c:ext>
          </c:extLst>
        </c:ser>
        <c:ser>
          <c:idx val="2"/>
          <c:order val="2"/>
          <c:tx>
            <c:strRef>
              <c:f>Morriston!$D$99</c:f>
              <c:strCache>
                <c:ptCount val="1"/>
                <c:pt idx="0">
                  <c:v>May-25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Morriston!$A$100:$A$104</c:f>
              <c:strCache>
                <c:ptCount val="5"/>
                <c:pt idx="0">
                  <c:v>Intensive Care</c:v>
                </c:pt>
                <c:pt idx="1">
                  <c:v>Emergency Department</c:v>
                </c:pt>
                <c:pt idx="2">
                  <c:v>Respiratory Medicine</c:v>
                </c:pt>
                <c:pt idx="3">
                  <c:v>Radiology</c:v>
                </c:pt>
                <c:pt idx="4">
                  <c:v>General Surgery</c:v>
                </c:pt>
              </c:strCache>
            </c:strRef>
          </c:cat>
          <c:val>
            <c:numRef>
              <c:f>Morriston!$D$100:$D$104</c:f>
              <c:numCache>
                <c:formatCode>General</c:formatCode>
                <c:ptCount val="5"/>
                <c:pt idx="0">
                  <c:v>5</c:v>
                </c:pt>
                <c:pt idx="1">
                  <c:v>5</c:v>
                </c:pt>
                <c:pt idx="2">
                  <c:v>4</c:v>
                </c:pt>
                <c:pt idx="3">
                  <c:v>0</c:v>
                </c:pt>
                <c:pt idx="4">
                  <c:v>3</c:v>
                </c:pt>
              </c:numCache>
            </c:numRef>
          </c:val>
          <c:smooth val="0"/>
          <c:extLst>
            <c:ext xmlns:c16="http://schemas.microsoft.com/office/drawing/2014/chart" uri="{C3380CC4-5D6E-409C-BE32-E72D297353CC}">
              <c16:uniqueId val="{00000002-4058-4AEC-8F4D-4F2883CB1910}"/>
            </c:ext>
          </c:extLst>
        </c:ser>
        <c:dLbls>
          <c:showLegendKey val="0"/>
          <c:showVal val="0"/>
          <c:showCatName val="0"/>
          <c:showSerName val="0"/>
          <c:showPercent val="0"/>
          <c:showBubbleSize val="0"/>
        </c:dLbls>
        <c:marker val="1"/>
        <c:smooth val="0"/>
        <c:axId val="1500644672"/>
        <c:axId val="1500644192"/>
      </c:lineChart>
      <c:catAx>
        <c:axId val="1500644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0644192"/>
        <c:crosses val="autoZero"/>
        <c:auto val="1"/>
        <c:lblAlgn val="ctr"/>
        <c:lblOffset val="100"/>
        <c:noMultiLvlLbl val="0"/>
      </c:catAx>
      <c:valAx>
        <c:axId val="150064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0644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Number of responses compared to previous month</a:t>
            </a:r>
            <a:endParaRPr lang="en-GB" sz="1400">
              <a:effectLst/>
            </a:endParaRPr>
          </a:p>
          <a:p>
            <a:pPr>
              <a:defRPr/>
            </a:pPr>
            <a:r>
              <a:rPr lang="en-GB" sz="1400" b="1" i="0" baseline="0">
                <a:effectLst/>
              </a:rPr>
              <a:t>(Morriston Service Group)</a:t>
            </a:r>
            <a:endParaRPr lang="en-GB" sz="1400">
              <a:effectLst/>
            </a:endParaRP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 SG'!$D$4</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7.2244349866102009E-2"/>
                  <c:y val="6.153846153846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DBF-4066-9C5B-798980E4E28E}"/>
                </c:ext>
              </c:extLst>
            </c:dLbl>
            <c:dLbl>
              <c:idx val="1"/>
              <c:layout>
                <c:manualLayout>
                  <c:x val="-3.8247008752642316E-2"/>
                  <c:y val="5.33333333333333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DBF-4066-9C5B-798980E4E28E}"/>
                </c:ext>
              </c:extLst>
            </c:dLbl>
            <c:dLbl>
              <c:idx val="2"/>
              <c:layout>
                <c:manualLayout>
                  <c:x val="-4.0371842572233474E-2"/>
                  <c:y val="6.15384615384615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DBF-4066-9C5B-798980E4E28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'Morriston SG'!$C$5:$C$7</c:f>
              <c:numCache>
                <c:formatCode>mmm\-yy</c:formatCode>
                <c:ptCount val="3"/>
                <c:pt idx="0">
                  <c:v>45658</c:v>
                </c:pt>
                <c:pt idx="1">
                  <c:v>45689</c:v>
                </c:pt>
                <c:pt idx="2">
                  <c:v>45717</c:v>
                </c:pt>
              </c:numCache>
            </c:numRef>
          </c:cat>
          <c:val>
            <c:numRef>
              <c:f>'Morriston SG'!$D$5:$D$7</c:f>
              <c:numCache>
                <c:formatCode>#,##0</c:formatCode>
                <c:ptCount val="3"/>
                <c:pt idx="0">
                  <c:v>2807</c:v>
                </c:pt>
                <c:pt idx="1">
                  <c:v>2651</c:v>
                </c:pt>
                <c:pt idx="2">
                  <c:v>2026</c:v>
                </c:pt>
              </c:numCache>
            </c:numRef>
          </c:val>
          <c:smooth val="0"/>
          <c:extLst>
            <c:ext xmlns:c16="http://schemas.microsoft.com/office/drawing/2014/chart" uri="{C3380CC4-5D6E-409C-BE32-E72D297353CC}">
              <c16:uniqueId val="{00000003-FDBF-4066-9C5B-798980E4E28E}"/>
            </c:ext>
          </c:extLst>
        </c:ser>
        <c:dLbls>
          <c:showLegendKey val="0"/>
          <c:showVal val="0"/>
          <c:showCatName val="0"/>
          <c:showSerName val="0"/>
          <c:showPercent val="0"/>
          <c:showBubbleSize val="0"/>
        </c:dLbls>
        <c:marker val="1"/>
        <c:smooth val="0"/>
        <c:axId val="505713552"/>
        <c:axId val="505714864"/>
      </c:lineChart>
      <c:dateAx>
        <c:axId val="50571355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Offset val="100"/>
        <c:baseTimeUnit val="months"/>
      </c:dateAx>
      <c:valAx>
        <c:axId val="505714864"/>
        <c:scaling>
          <c:orientation val="minMax"/>
          <c:max val="35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NPTSSG!$B$3:$B$14</c:f>
              <c:numCache>
                <c:formatCode>General</c:formatCode>
                <c:ptCount val="12"/>
                <c:pt idx="0">
                  <c:v>45</c:v>
                </c:pt>
                <c:pt idx="1">
                  <c:v>50</c:v>
                </c:pt>
                <c:pt idx="2">
                  <c:v>47</c:v>
                </c:pt>
                <c:pt idx="3">
                  <c:v>39</c:v>
                </c:pt>
                <c:pt idx="4">
                  <c:v>31</c:v>
                </c:pt>
                <c:pt idx="5">
                  <c:v>31</c:v>
                </c:pt>
                <c:pt idx="6">
                  <c:v>41</c:v>
                </c:pt>
                <c:pt idx="7">
                  <c:v>38</c:v>
                </c:pt>
                <c:pt idx="8">
                  <c:v>25</c:v>
                </c:pt>
                <c:pt idx="9">
                  <c:v>41</c:v>
                </c:pt>
                <c:pt idx="10">
                  <c:v>28</c:v>
                </c:pt>
                <c:pt idx="11">
                  <c:v>53</c:v>
                </c:pt>
              </c:numCache>
            </c:numRef>
          </c:val>
          <c:smooth val="0"/>
          <c:extLst>
            <c:ext xmlns:c16="http://schemas.microsoft.com/office/drawing/2014/chart" uri="{C3380CC4-5D6E-409C-BE32-E72D297353CC}">
              <c16:uniqueId val="{00000000-ED2D-4779-AA42-C23920619FFC}"/>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NPTSSG!$C$3:$C$14</c:f>
              <c:numCache>
                <c:formatCode>General</c:formatCode>
                <c:ptCount val="12"/>
                <c:pt idx="0">
                  <c:v>14</c:v>
                </c:pt>
                <c:pt idx="1">
                  <c:v>14</c:v>
                </c:pt>
                <c:pt idx="2">
                  <c:v>12</c:v>
                </c:pt>
                <c:pt idx="3">
                  <c:v>10</c:v>
                </c:pt>
                <c:pt idx="4">
                  <c:v>11</c:v>
                </c:pt>
                <c:pt idx="5">
                  <c:v>20</c:v>
                </c:pt>
                <c:pt idx="6">
                  <c:v>13</c:v>
                </c:pt>
                <c:pt idx="7">
                  <c:v>14</c:v>
                </c:pt>
                <c:pt idx="8">
                  <c:v>11</c:v>
                </c:pt>
                <c:pt idx="9">
                  <c:v>19</c:v>
                </c:pt>
                <c:pt idx="10">
                  <c:v>12</c:v>
                </c:pt>
                <c:pt idx="11">
                  <c:v>16</c:v>
                </c:pt>
              </c:numCache>
            </c:numRef>
          </c:val>
          <c:smooth val="0"/>
          <c:extLst>
            <c:ext xmlns:c16="http://schemas.microsoft.com/office/drawing/2014/chart" uri="{C3380CC4-5D6E-409C-BE32-E72D297353CC}">
              <c16:uniqueId val="{00000001-ED2D-4779-AA42-C23920619FFC}"/>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NPTSSG!$D$3:$D$14</c:f>
              <c:numCache>
                <c:formatCode>General</c:formatCode>
                <c:ptCount val="12"/>
                <c:pt idx="0">
                  <c:v>3</c:v>
                </c:pt>
                <c:pt idx="1">
                  <c:v>0</c:v>
                </c:pt>
                <c:pt idx="2">
                  <c:v>2</c:v>
                </c:pt>
                <c:pt idx="3">
                  <c:v>2</c:v>
                </c:pt>
                <c:pt idx="4">
                  <c:v>0</c:v>
                </c:pt>
                <c:pt idx="5">
                  <c:v>2</c:v>
                </c:pt>
                <c:pt idx="6">
                  <c:v>3</c:v>
                </c:pt>
                <c:pt idx="7">
                  <c:v>0</c:v>
                </c:pt>
                <c:pt idx="8">
                  <c:v>0</c:v>
                </c:pt>
                <c:pt idx="9">
                  <c:v>0</c:v>
                </c:pt>
                <c:pt idx="10">
                  <c:v>2</c:v>
                </c:pt>
                <c:pt idx="11">
                  <c:v>0</c:v>
                </c:pt>
              </c:numCache>
            </c:numRef>
          </c:val>
          <c:smooth val="0"/>
          <c:extLst>
            <c:ext xmlns:c16="http://schemas.microsoft.com/office/drawing/2014/chart" uri="{C3380CC4-5D6E-409C-BE32-E72D297353CC}">
              <c16:uniqueId val="{00000002-ED2D-4779-AA42-C23920619FFC}"/>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NPTSSG!$A$20</c:f>
              <c:strCache>
                <c:ptCount val="1"/>
                <c:pt idx="0">
                  <c:v>Orthopaedics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NPTSSG!$B$19:$M$19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NPTSSG!$B$20:$M$20</c:f>
              <c:numCache>
                <c:formatCode>General</c:formatCode>
                <c:ptCount val="12"/>
                <c:pt idx="0">
                  <c:v>23</c:v>
                </c:pt>
                <c:pt idx="1">
                  <c:v>20</c:v>
                </c:pt>
                <c:pt idx="2">
                  <c:v>16</c:v>
                </c:pt>
                <c:pt idx="3">
                  <c:v>17</c:v>
                </c:pt>
                <c:pt idx="4">
                  <c:v>13</c:v>
                </c:pt>
                <c:pt idx="5">
                  <c:v>12</c:v>
                </c:pt>
                <c:pt idx="6">
                  <c:v>23</c:v>
                </c:pt>
                <c:pt idx="7">
                  <c:v>15</c:v>
                </c:pt>
                <c:pt idx="8">
                  <c:v>14</c:v>
                </c:pt>
                <c:pt idx="9">
                  <c:v>18</c:v>
                </c:pt>
                <c:pt idx="10">
                  <c:v>13</c:v>
                </c:pt>
                <c:pt idx="11">
                  <c:v>20</c:v>
                </c:pt>
              </c:numCache>
            </c:numRef>
          </c:val>
          <c:smooth val="0"/>
          <c:extLst>
            <c:ext xmlns:c16="http://schemas.microsoft.com/office/drawing/2014/chart" uri="{C3380CC4-5D6E-409C-BE32-E72D297353CC}">
              <c16:uniqueId val="{00000000-ACE3-4E4E-A912-021242D2DF7C}"/>
            </c:ext>
          </c:extLst>
        </c:ser>
        <c:ser>
          <c:idx val="1"/>
          <c:order val="1"/>
          <c:tx>
            <c:strRef>
              <c:f>NPTSSG!$A$21</c:f>
              <c:strCache>
                <c:ptCount val="1"/>
                <c:pt idx="0">
                  <c:v>Gynaecology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NPTSSG!$B$19:$M$19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NPTSSG!$B$21:$M$21</c:f>
              <c:numCache>
                <c:formatCode>General</c:formatCode>
                <c:ptCount val="12"/>
                <c:pt idx="0">
                  <c:v>2</c:v>
                </c:pt>
                <c:pt idx="1">
                  <c:v>7</c:v>
                </c:pt>
                <c:pt idx="2">
                  <c:v>8</c:v>
                </c:pt>
                <c:pt idx="3">
                  <c:v>7</c:v>
                </c:pt>
                <c:pt idx="4">
                  <c:v>2</c:v>
                </c:pt>
                <c:pt idx="5">
                  <c:v>12</c:v>
                </c:pt>
                <c:pt idx="6">
                  <c:v>7</c:v>
                </c:pt>
                <c:pt idx="7">
                  <c:v>8</c:v>
                </c:pt>
                <c:pt idx="8">
                  <c:v>5</c:v>
                </c:pt>
                <c:pt idx="9">
                  <c:v>5</c:v>
                </c:pt>
                <c:pt idx="10">
                  <c:v>7</c:v>
                </c:pt>
                <c:pt idx="11">
                  <c:v>11</c:v>
                </c:pt>
              </c:numCache>
            </c:numRef>
          </c:val>
          <c:smooth val="0"/>
          <c:extLst>
            <c:ext xmlns:c16="http://schemas.microsoft.com/office/drawing/2014/chart" uri="{C3380CC4-5D6E-409C-BE32-E72D297353CC}">
              <c16:uniqueId val="{00000001-ACE3-4E4E-A912-021242D2DF7C}"/>
            </c:ext>
          </c:extLst>
        </c:ser>
        <c:ser>
          <c:idx val="2"/>
          <c:order val="2"/>
          <c:tx>
            <c:strRef>
              <c:f>NPTSSG!$A$22</c:f>
              <c:strCache>
                <c:ptCount val="1"/>
                <c:pt idx="0">
                  <c:v>Obstetrics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NPTSSG!$B$19:$M$19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NPTSSG!$B$22:$M$22</c:f>
              <c:numCache>
                <c:formatCode>General</c:formatCode>
                <c:ptCount val="12"/>
                <c:pt idx="0">
                  <c:v>6</c:v>
                </c:pt>
                <c:pt idx="1">
                  <c:v>9</c:v>
                </c:pt>
                <c:pt idx="2">
                  <c:v>5</c:v>
                </c:pt>
                <c:pt idx="3">
                  <c:v>5</c:v>
                </c:pt>
                <c:pt idx="4">
                  <c:v>8</c:v>
                </c:pt>
                <c:pt idx="5">
                  <c:v>5</c:v>
                </c:pt>
                <c:pt idx="6">
                  <c:v>5</c:v>
                </c:pt>
                <c:pt idx="7">
                  <c:v>4</c:v>
                </c:pt>
                <c:pt idx="8">
                  <c:v>6</c:v>
                </c:pt>
                <c:pt idx="9">
                  <c:v>10</c:v>
                </c:pt>
                <c:pt idx="10">
                  <c:v>6</c:v>
                </c:pt>
                <c:pt idx="11">
                  <c:v>5</c:v>
                </c:pt>
              </c:numCache>
            </c:numRef>
          </c:val>
          <c:smooth val="0"/>
          <c:extLst>
            <c:ext xmlns:c16="http://schemas.microsoft.com/office/drawing/2014/chart" uri="{C3380CC4-5D6E-409C-BE32-E72D297353CC}">
              <c16:uniqueId val="{00000002-ACE3-4E4E-A912-021242D2DF7C}"/>
            </c:ext>
          </c:extLst>
        </c:ser>
        <c:ser>
          <c:idx val="3"/>
          <c:order val="3"/>
          <c:tx>
            <c:strRef>
              <c:f>NPTSSG!$A$23</c:f>
              <c:strCache>
                <c:ptCount val="1"/>
                <c:pt idx="0">
                  <c:v>Ophthalmology  </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NPTSSG!$B$19:$M$19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NPTSSG!$B$23:$M$23</c:f>
              <c:numCache>
                <c:formatCode>General</c:formatCode>
                <c:ptCount val="12"/>
                <c:pt idx="0">
                  <c:v>6</c:v>
                </c:pt>
                <c:pt idx="1">
                  <c:v>1</c:v>
                </c:pt>
                <c:pt idx="2">
                  <c:v>4</c:v>
                </c:pt>
                <c:pt idx="3">
                  <c:v>3</c:v>
                </c:pt>
                <c:pt idx="4">
                  <c:v>1</c:v>
                </c:pt>
                <c:pt idx="5">
                  <c:v>6</c:v>
                </c:pt>
                <c:pt idx="6">
                  <c:v>4</c:v>
                </c:pt>
                <c:pt idx="7">
                  <c:v>7</c:v>
                </c:pt>
                <c:pt idx="8">
                  <c:v>2</c:v>
                </c:pt>
                <c:pt idx="9">
                  <c:v>4</c:v>
                </c:pt>
                <c:pt idx="10">
                  <c:v>2</c:v>
                </c:pt>
                <c:pt idx="11">
                  <c:v>4</c:v>
                </c:pt>
              </c:numCache>
            </c:numRef>
          </c:val>
          <c:smooth val="0"/>
          <c:extLst>
            <c:ext xmlns:c16="http://schemas.microsoft.com/office/drawing/2014/chart" uri="{C3380CC4-5D6E-409C-BE32-E72D297353CC}">
              <c16:uniqueId val="{00000003-ACE3-4E4E-A912-021242D2DF7C}"/>
            </c:ext>
          </c:extLst>
        </c:ser>
        <c:ser>
          <c:idx val="4"/>
          <c:order val="4"/>
          <c:tx>
            <c:strRef>
              <c:f>NPTSSG!$A$24</c:f>
              <c:strCache>
                <c:ptCount val="1"/>
                <c:pt idx="0">
                  <c:v>Spinal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NPTSSG!$B$19:$M$19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NPTSSG!$B$24:$M$24</c:f>
              <c:numCache>
                <c:formatCode>General</c:formatCode>
                <c:ptCount val="12"/>
                <c:pt idx="0">
                  <c:v>2</c:v>
                </c:pt>
                <c:pt idx="1">
                  <c:v>2</c:v>
                </c:pt>
                <c:pt idx="2">
                  <c:v>3</c:v>
                </c:pt>
                <c:pt idx="3">
                  <c:v>3</c:v>
                </c:pt>
                <c:pt idx="4">
                  <c:v>3</c:v>
                </c:pt>
                <c:pt idx="5">
                  <c:v>2</c:v>
                </c:pt>
                <c:pt idx="6">
                  <c:v>1</c:v>
                </c:pt>
                <c:pt idx="7">
                  <c:v>2</c:v>
                </c:pt>
                <c:pt idx="8">
                  <c:v>2</c:v>
                </c:pt>
                <c:pt idx="9">
                  <c:v>2</c:v>
                </c:pt>
                <c:pt idx="10">
                  <c:v>2</c:v>
                </c:pt>
                <c:pt idx="11">
                  <c:v>6</c:v>
                </c:pt>
              </c:numCache>
            </c:numRef>
          </c:val>
          <c:smooth val="0"/>
          <c:extLst>
            <c:ext xmlns:c16="http://schemas.microsoft.com/office/drawing/2014/chart" uri="{C3380CC4-5D6E-409C-BE32-E72D297353CC}">
              <c16:uniqueId val="{00000004-ACE3-4E4E-A912-021242D2DF7C}"/>
            </c:ext>
          </c:extLst>
        </c:ser>
        <c:dLbls>
          <c:showLegendKey val="0"/>
          <c:showVal val="0"/>
          <c:showCatName val="0"/>
          <c:showSerName val="0"/>
          <c:showPercent val="0"/>
          <c:showBubbleSize val="0"/>
        </c:dLbls>
        <c:marker val="1"/>
        <c:smooth val="0"/>
        <c:axId val="666138016"/>
        <c:axId val="666138496"/>
      </c:lineChart>
      <c:dateAx>
        <c:axId val="66613801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6138496"/>
        <c:crosses val="autoZero"/>
        <c:auto val="1"/>
        <c:lblOffset val="100"/>
        <c:baseTimeUnit val="months"/>
      </c:dateAx>
      <c:valAx>
        <c:axId val="666138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613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3549454423822745E-2"/>
          <c:y val="0.13480914613687794"/>
          <c:w val="0.89155880199246051"/>
          <c:h val="0.58681362925735836"/>
        </c:manualLayout>
      </c:layout>
      <c:lineChart>
        <c:grouping val="standard"/>
        <c:varyColors val="0"/>
        <c:ser>
          <c:idx val="0"/>
          <c:order val="0"/>
          <c:tx>
            <c:strRef>
              <c:f>NPTSSG!$B$38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NPTSSG!$A$39:$A$50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NPTSSG!$B$39:$B$50</c:f>
              <c:numCache>
                <c:formatCode>General</c:formatCode>
                <c:ptCount val="12"/>
                <c:pt idx="0">
                  <c:v>200</c:v>
                </c:pt>
                <c:pt idx="1">
                  <c:v>189</c:v>
                </c:pt>
                <c:pt idx="2">
                  <c:v>178</c:v>
                </c:pt>
                <c:pt idx="3">
                  <c:v>217</c:v>
                </c:pt>
                <c:pt idx="4">
                  <c:v>206</c:v>
                </c:pt>
                <c:pt idx="5">
                  <c:v>189</c:v>
                </c:pt>
                <c:pt idx="6">
                  <c:v>247</c:v>
                </c:pt>
                <c:pt idx="7">
                  <c:v>197</c:v>
                </c:pt>
                <c:pt idx="8">
                  <c:v>174</c:v>
                </c:pt>
                <c:pt idx="9">
                  <c:v>215</c:v>
                </c:pt>
                <c:pt idx="10">
                  <c:v>181</c:v>
                </c:pt>
                <c:pt idx="11">
                  <c:v>211</c:v>
                </c:pt>
              </c:numCache>
            </c:numRef>
          </c:val>
          <c:smooth val="0"/>
          <c:extLst>
            <c:ext xmlns:c16="http://schemas.microsoft.com/office/drawing/2014/chart" uri="{C3380CC4-5D6E-409C-BE32-E72D297353CC}">
              <c16:uniqueId val="{00000000-87B0-4D14-A004-B89A5DF38BA4}"/>
            </c:ext>
          </c:extLst>
        </c:ser>
        <c:ser>
          <c:idx val="1"/>
          <c:order val="1"/>
          <c:tx>
            <c:strRef>
              <c:f>NPTSSG!$C$38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NPTSSG!$A$39:$A$50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NPTSSG!$C$39:$C$50</c:f>
              <c:numCache>
                <c:formatCode>General</c:formatCode>
                <c:ptCount val="12"/>
                <c:pt idx="0">
                  <c:v>275</c:v>
                </c:pt>
                <c:pt idx="1">
                  <c:v>238</c:v>
                </c:pt>
                <c:pt idx="2">
                  <c:v>202</c:v>
                </c:pt>
                <c:pt idx="3">
                  <c:v>256</c:v>
                </c:pt>
                <c:pt idx="4">
                  <c:v>235</c:v>
                </c:pt>
                <c:pt idx="5">
                  <c:v>264</c:v>
                </c:pt>
                <c:pt idx="6">
                  <c:v>241</c:v>
                </c:pt>
                <c:pt idx="7">
                  <c:v>240</c:v>
                </c:pt>
                <c:pt idx="8">
                  <c:v>199</c:v>
                </c:pt>
                <c:pt idx="9">
                  <c:v>232</c:v>
                </c:pt>
                <c:pt idx="10">
                  <c:v>206</c:v>
                </c:pt>
                <c:pt idx="11">
                  <c:v>211</c:v>
                </c:pt>
              </c:numCache>
            </c:numRef>
          </c:val>
          <c:smooth val="0"/>
          <c:extLst>
            <c:ext xmlns:c16="http://schemas.microsoft.com/office/drawing/2014/chart" uri="{C3380CC4-5D6E-409C-BE32-E72D297353CC}">
              <c16:uniqueId val="{00000001-87B0-4D14-A004-B89A5DF38BA4}"/>
            </c:ext>
          </c:extLst>
        </c:ser>
        <c:ser>
          <c:idx val="2"/>
          <c:order val="2"/>
          <c:tx>
            <c:strRef>
              <c:f>NPTSSG!$D$38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NPTSSG!$A$39:$A$50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NPTSSG!$D$39:$D$50</c:f>
              <c:numCache>
                <c:formatCode>General</c:formatCode>
                <c:ptCount val="12"/>
                <c:pt idx="0">
                  <c:v>41</c:v>
                </c:pt>
                <c:pt idx="1">
                  <c:v>54</c:v>
                </c:pt>
                <c:pt idx="2">
                  <c:v>44</c:v>
                </c:pt>
                <c:pt idx="3">
                  <c:v>46</c:v>
                </c:pt>
                <c:pt idx="4">
                  <c:v>34</c:v>
                </c:pt>
                <c:pt idx="5">
                  <c:v>44</c:v>
                </c:pt>
                <c:pt idx="6">
                  <c:v>36</c:v>
                </c:pt>
                <c:pt idx="7">
                  <c:v>37</c:v>
                </c:pt>
                <c:pt idx="8">
                  <c:v>40</c:v>
                </c:pt>
                <c:pt idx="9">
                  <c:v>57</c:v>
                </c:pt>
                <c:pt idx="10">
                  <c:v>39</c:v>
                </c:pt>
                <c:pt idx="11">
                  <c:v>58</c:v>
                </c:pt>
              </c:numCache>
            </c:numRef>
          </c:val>
          <c:smooth val="0"/>
          <c:extLst>
            <c:ext xmlns:c16="http://schemas.microsoft.com/office/drawing/2014/chart" uri="{C3380CC4-5D6E-409C-BE32-E72D297353CC}">
              <c16:uniqueId val="{00000002-87B0-4D14-A004-B89A5DF38BA4}"/>
            </c:ext>
          </c:extLst>
        </c:ser>
        <c:ser>
          <c:idx val="3"/>
          <c:order val="3"/>
          <c:tx>
            <c:strRef>
              <c:f>NPTSSG!$E$38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87B0-4D14-A004-B89A5DF38BA4}"/>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87B0-4D14-A004-B89A5DF38BA4}"/>
              </c:ext>
            </c:extLst>
          </c:dPt>
          <c:cat>
            <c:numRef>
              <c:f>NPTSSG!$A$39:$A$50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NPTSSG!$E$39:$E$50</c:f>
              <c:numCache>
                <c:formatCode>General</c:formatCode>
                <c:ptCount val="12"/>
                <c:pt idx="0">
                  <c:v>4</c:v>
                </c:pt>
                <c:pt idx="1">
                  <c:v>14</c:v>
                </c:pt>
                <c:pt idx="2">
                  <c:v>4</c:v>
                </c:pt>
                <c:pt idx="3">
                  <c:v>7</c:v>
                </c:pt>
                <c:pt idx="4">
                  <c:v>8</c:v>
                </c:pt>
                <c:pt idx="5">
                  <c:v>9</c:v>
                </c:pt>
                <c:pt idx="6">
                  <c:v>1</c:v>
                </c:pt>
                <c:pt idx="7">
                  <c:v>9</c:v>
                </c:pt>
                <c:pt idx="8">
                  <c:v>7</c:v>
                </c:pt>
                <c:pt idx="9">
                  <c:v>14</c:v>
                </c:pt>
                <c:pt idx="10">
                  <c:v>6</c:v>
                </c:pt>
                <c:pt idx="11">
                  <c:v>8</c:v>
                </c:pt>
              </c:numCache>
            </c:numRef>
          </c:val>
          <c:smooth val="0"/>
          <c:extLst>
            <c:ext xmlns:c16="http://schemas.microsoft.com/office/drawing/2014/chart" uri="{C3380CC4-5D6E-409C-BE32-E72D297353CC}">
              <c16:uniqueId val="{00000005-87B0-4D14-A004-B89A5DF38BA4}"/>
            </c:ext>
          </c:extLst>
        </c:ser>
        <c:ser>
          <c:idx val="4"/>
          <c:order val="4"/>
          <c:tx>
            <c:strRef>
              <c:f>NPTSSG!$F$38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NPTSSG!$A$39:$A$50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NPTSSG!$F$39:$F$50</c:f>
              <c:numCache>
                <c:formatCode>General</c:formatCode>
                <c:ptCount val="12"/>
                <c:pt idx="0">
                  <c:v>1</c:v>
                </c:pt>
                <c:pt idx="1">
                  <c:v>1</c:v>
                </c:pt>
                <c:pt idx="2">
                  <c:v>0</c:v>
                </c:pt>
                <c:pt idx="3">
                  <c:v>1</c:v>
                </c:pt>
                <c:pt idx="4">
                  <c:v>0</c:v>
                </c:pt>
                <c:pt idx="5">
                  <c:v>0</c:v>
                </c:pt>
                <c:pt idx="6">
                  <c:v>0</c:v>
                </c:pt>
                <c:pt idx="7">
                  <c:v>4</c:v>
                </c:pt>
                <c:pt idx="8">
                  <c:v>1</c:v>
                </c:pt>
                <c:pt idx="9">
                  <c:v>1</c:v>
                </c:pt>
                <c:pt idx="10">
                  <c:v>2</c:v>
                </c:pt>
                <c:pt idx="11">
                  <c:v>0</c:v>
                </c:pt>
              </c:numCache>
            </c:numRef>
          </c:val>
          <c:smooth val="0"/>
          <c:extLst>
            <c:ext xmlns:c16="http://schemas.microsoft.com/office/drawing/2014/chart" uri="{C3380CC4-5D6E-409C-BE32-E72D297353CC}">
              <c16:uniqueId val="{00000006-87B0-4D14-A004-B89A5DF38BA4}"/>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layout>
        <c:manualLayout>
          <c:xMode val="edge"/>
          <c:yMode val="edge"/>
          <c:x val="7.7190666895685114E-2"/>
          <c:y val="0.8434594270457807"/>
          <c:w val="0.86398817541607531"/>
          <c:h val="7.31316061115329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NPTSSG!$B$56</c:f>
              <c:strCache>
                <c:ptCount val="1"/>
                <c:pt idx="0">
                  <c:v>Jan-25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NPTSSG!$A$57:$A$61</c:f>
              <c:strCache>
                <c:ptCount val="5"/>
                <c:pt idx="0">
                  <c:v>Slip, trip or fall</c:v>
                </c:pt>
                <c:pt idx="1">
                  <c:v>Neonate</c:v>
                </c:pt>
                <c:pt idx="2">
                  <c:v>Maternal</c:v>
                </c:pt>
                <c:pt idx="3">
                  <c:v>Communication issues</c:v>
                </c:pt>
                <c:pt idx="4">
                  <c:v>Treatment or procedure issues</c:v>
                </c:pt>
              </c:strCache>
            </c:strRef>
          </c:cat>
          <c:val>
            <c:numRef>
              <c:f>NPTSSG!$B$57:$B$61</c:f>
              <c:numCache>
                <c:formatCode>General</c:formatCode>
                <c:ptCount val="5"/>
                <c:pt idx="0">
                  <c:v>46</c:v>
                </c:pt>
                <c:pt idx="1">
                  <c:v>46</c:v>
                </c:pt>
                <c:pt idx="2">
                  <c:v>35</c:v>
                </c:pt>
                <c:pt idx="3">
                  <c:v>25</c:v>
                </c:pt>
                <c:pt idx="4">
                  <c:v>23</c:v>
                </c:pt>
              </c:numCache>
            </c:numRef>
          </c:val>
          <c:smooth val="0"/>
          <c:extLst>
            <c:ext xmlns:c16="http://schemas.microsoft.com/office/drawing/2014/chart" uri="{C3380CC4-5D6E-409C-BE32-E72D297353CC}">
              <c16:uniqueId val="{00000000-E71D-4EC5-8F63-061DC59539D9}"/>
            </c:ext>
          </c:extLst>
        </c:ser>
        <c:ser>
          <c:idx val="1"/>
          <c:order val="1"/>
          <c:tx>
            <c:strRef>
              <c:f>NPTSSG!$C$56</c:f>
              <c:strCache>
                <c:ptCount val="1"/>
                <c:pt idx="0">
                  <c:v>Feb-25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NPTSSG!$A$57:$A$61</c:f>
              <c:strCache>
                <c:ptCount val="5"/>
                <c:pt idx="0">
                  <c:v>Slip, trip or fall</c:v>
                </c:pt>
                <c:pt idx="1">
                  <c:v>Neonate</c:v>
                </c:pt>
                <c:pt idx="2">
                  <c:v>Maternal</c:v>
                </c:pt>
                <c:pt idx="3">
                  <c:v>Communication issues</c:v>
                </c:pt>
                <c:pt idx="4">
                  <c:v>Treatment or procedure issues</c:v>
                </c:pt>
              </c:strCache>
            </c:strRef>
          </c:cat>
          <c:val>
            <c:numRef>
              <c:f>NPTSSG!$C$57:$C$61</c:f>
              <c:numCache>
                <c:formatCode>General</c:formatCode>
                <c:ptCount val="5"/>
                <c:pt idx="0">
                  <c:v>42</c:v>
                </c:pt>
                <c:pt idx="1">
                  <c:v>28</c:v>
                </c:pt>
                <c:pt idx="2">
                  <c:v>36</c:v>
                </c:pt>
                <c:pt idx="3">
                  <c:v>26</c:v>
                </c:pt>
                <c:pt idx="4">
                  <c:v>17</c:v>
                </c:pt>
              </c:numCache>
            </c:numRef>
          </c:val>
          <c:smooth val="0"/>
          <c:extLst>
            <c:ext xmlns:c16="http://schemas.microsoft.com/office/drawing/2014/chart" uri="{C3380CC4-5D6E-409C-BE32-E72D297353CC}">
              <c16:uniqueId val="{00000001-E71D-4EC5-8F63-061DC59539D9}"/>
            </c:ext>
          </c:extLst>
        </c:ser>
        <c:ser>
          <c:idx val="2"/>
          <c:order val="2"/>
          <c:tx>
            <c:strRef>
              <c:f>NPTSSG!$D$56</c:f>
              <c:strCache>
                <c:ptCount val="1"/>
                <c:pt idx="0">
                  <c:v>Mar-25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NPTSSG!$A$57:$A$61</c:f>
              <c:strCache>
                <c:ptCount val="5"/>
                <c:pt idx="0">
                  <c:v>Slip, trip or fall</c:v>
                </c:pt>
                <c:pt idx="1">
                  <c:v>Neonate</c:v>
                </c:pt>
                <c:pt idx="2">
                  <c:v>Maternal</c:v>
                </c:pt>
                <c:pt idx="3">
                  <c:v>Communication issues</c:v>
                </c:pt>
                <c:pt idx="4">
                  <c:v>Treatment or procedure issues</c:v>
                </c:pt>
              </c:strCache>
            </c:strRef>
          </c:cat>
          <c:val>
            <c:numRef>
              <c:f>NPTSSG!$D$57:$D$61</c:f>
              <c:numCache>
                <c:formatCode>General</c:formatCode>
                <c:ptCount val="5"/>
                <c:pt idx="0">
                  <c:v>49</c:v>
                </c:pt>
                <c:pt idx="1">
                  <c:v>52</c:v>
                </c:pt>
                <c:pt idx="2">
                  <c:v>27</c:v>
                </c:pt>
                <c:pt idx="3">
                  <c:v>26</c:v>
                </c:pt>
                <c:pt idx="4">
                  <c:v>27</c:v>
                </c:pt>
              </c:numCache>
            </c:numRef>
          </c:val>
          <c:smooth val="0"/>
          <c:extLst>
            <c:ext xmlns:c16="http://schemas.microsoft.com/office/drawing/2014/chart" uri="{C3380CC4-5D6E-409C-BE32-E72D297353CC}">
              <c16:uniqueId val="{00000002-E71D-4EC5-8F63-061DC59539D9}"/>
            </c:ext>
          </c:extLst>
        </c:ser>
        <c:dLbls>
          <c:showLegendKey val="0"/>
          <c:showVal val="0"/>
          <c:showCatName val="0"/>
          <c:showSerName val="0"/>
          <c:showPercent val="0"/>
          <c:showBubbleSize val="0"/>
        </c:dLbls>
        <c:marker val="1"/>
        <c:smooth val="0"/>
        <c:axId val="1888427136"/>
        <c:axId val="1888427616"/>
      </c:lineChart>
      <c:catAx>
        <c:axId val="1888427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427616"/>
        <c:crosses val="autoZero"/>
        <c:auto val="1"/>
        <c:lblAlgn val="ctr"/>
        <c:lblOffset val="100"/>
        <c:noMultiLvlLbl val="0"/>
      </c:catAx>
      <c:valAx>
        <c:axId val="1888427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8427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NPTSSG!$E$71:$E$82</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NPTSSG!$F$71:$F$82</c:f>
              <c:numCache>
                <c:formatCode>General</c:formatCode>
                <c:ptCount val="12"/>
                <c:pt idx="0">
                  <c:v>3</c:v>
                </c:pt>
                <c:pt idx="1">
                  <c:v>0</c:v>
                </c:pt>
                <c:pt idx="2">
                  <c:v>0</c:v>
                </c:pt>
                <c:pt idx="3">
                  <c:v>3</c:v>
                </c:pt>
                <c:pt idx="4">
                  <c:v>2</c:v>
                </c:pt>
                <c:pt idx="5">
                  <c:v>6</c:v>
                </c:pt>
                <c:pt idx="6">
                  <c:v>6</c:v>
                </c:pt>
                <c:pt idx="7">
                  <c:v>8</c:v>
                </c:pt>
                <c:pt idx="8">
                  <c:v>5</c:v>
                </c:pt>
                <c:pt idx="9">
                  <c:v>4</c:v>
                </c:pt>
                <c:pt idx="10">
                  <c:v>1</c:v>
                </c:pt>
                <c:pt idx="11">
                  <c:v>5</c:v>
                </c:pt>
              </c:numCache>
            </c:numRef>
          </c:val>
          <c:smooth val="0"/>
          <c:extLst>
            <c:ext xmlns:c16="http://schemas.microsoft.com/office/drawing/2014/chart" uri="{C3380CC4-5D6E-409C-BE32-E72D297353CC}">
              <c16:uniqueId val="{00000000-5642-4047-ABF7-5DD9BDADB11D}"/>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NPTSSG!$E$87:$E$98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NPTSSG!$F$87:$F$98</c:f>
              <c:numCache>
                <c:formatCode>General</c:formatCode>
                <c:ptCount val="12"/>
                <c:pt idx="0">
                  <c:v>46</c:v>
                </c:pt>
                <c:pt idx="1">
                  <c:v>27</c:v>
                </c:pt>
                <c:pt idx="2">
                  <c:v>21</c:v>
                </c:pt>
                <c:pt idx="3">
                  <c:v>37</c:v>
                </c:pt>
                <c:pt idx="4">
                  <c:v>18</c:v>
                </c:pt>
                <c:pt idx="5">
                  <c:v>20</c:v>
                </c:pt>
                <c:pt idx="6">
                  <c:v>31</c:v>
                </c:pt>
                <c:pt idx="7">
                  <c:v>12</c:v>
                </c:pt>
                <c:pt idx="8">
                  <c:v>26</c:v>
                </c:pt>
                <c:pt idx="9">
                  <c:v>19</c:v>
                </c:pt>
                <c:pt idx="10">
                  <c:v>17</c:v>
                </c:pt>
                <c:pt idx="11">
                  <c:v>20</c:v>
                </c:pt>
              </c:numCache>
            </c:numRef>
          </c:val>
          <c:smooth val="0"/>
          <c:extLst>
            <c:ext xmlns:c16="http://schemas.microsoft.com/office/drawing/2014/chart" uri="{C3380CC4-5D6E-409C-BE32-E72D297353CC}">
              <c16:uniqueId val="{00000000-8348-419C-AF26-C92C7496ABEA}"/>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NPTSSG!$E$105</c:f>
              <c:strCache>
                <c:ptCount val="1"/>
                <c:pt idx="0">
                  <c:v>Neonatal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NPTSSG!$F$104:$H$104</c:f>
              <c:numCache>
                <c:formatCode>mmm\-yy</c:formatCode>
                <c:ptCount val="3"/>
                <c:pt idx="0">
                  <c:v>45658</c:v>
                </c:pt>
                <c:pt idx="1">
                  <c:v>45689</c:v>
                </c:pt>
                <c:pt idx="2">
                  <c:v>45717</c:v>
                </c:pt>
              </c:numCache>
            </c:numRef>
          </c:cat>
          <c:val>
            <c:numRef>
              <c:f>NPTSSG!$F$105:$H$105</c:f>
              <c:numCache>
                <c:formatCode>General</c:formatCode>
                <c:ptCount val="3"/>
                <c:pt idx="0">
                  <c:v>6</c:v>
                </c:pt>
                <c:pt idx="1">
                  <c:v>4</c:v>
                </c:pt>
                <c:pt idx="2">
                  <c:v>6</c:v>
                </c:pt>
              </c:numCache>
            </c:numRef>
          </c:val>
          <c:smooth val="0"/>
          <c:extLst>
            <c:ext xmlns:c16="http://schemas.microsoft.com/office/drawing/2014/chart" uri="{C3380CC4-5D6E-409C-BE32-E72D297353CC}">
              <c16:uniqueId val="{00000000-BA96-488F-BAC1-B339D62E1A6B}"/>
            </c:ext>
          </c:extLst>
        </c:ser>
        <c:ser>
          <c:idx val="1"/>
          <c:order val="1"/>
          <c:tx>
            <c:strRef>
              <c:f>NPTSSG!$E$106</c:f>
              <c:strCache>
                <c:ptCount val="1"/>
                <c:pt idx="0">
                  <c:v>IVF</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NPTSSG!$F$104:$H$104</c:f>
              <c:numCache>
                <c:formatCode>mmm\-yy</c:formatCode>
                <c:ptCount val="3"/>
                <c:pt idx="0">
                  <c:v>45658</c:v>
                </c:pt>
                <c:pt idx="1">
                  <c:v>45689</c:v>
                </c:pt>
                <c:pt idx="2">
                  <c:v>45717</c:v>
                </c:pt>
              </c:numCache>
            </c:numRef>
          </c:cat>
          <c:val>
            <c:numRef>
              <c:f>NPTSSG!$F$106:$H$106</c:f>
              <c:numCache>
                <c:formatCode>General</c:formatCode>
                <c:ptCount val="3"/>
                <c:pt idx="0">
                  <c:v>2</c:v>
                </c:pt>
                <c:pt idx="1">
                  <c:v>0</c:v>
                </c:pt>
                <c:pt idx="2">
                  <c:v>3</c:v>
                </c:pt>
              </c:numCache>
            </c:numRef>
          </c:val>
          <c:smooth val="0"/>
          <c:extLst>
            <c:ext xmlns:c16="http://schemas.microsoft.com/office/drawing/2014/chart" uri="{C3380CC4-5D6E-409C-BE32-E72D297353CC}">
              <c16:uniqueId val="{00000001-BA96-488F-BAC1-B339D62E1A6B}"/>
            </c:ext>
          </c:extLst>
        </c:ser>
        <c:ser>
          <c:idx val="2"/>
          <c:order val="2"/>
          <c:tx>
            <c:strRef>
              <c:f>NPTSSG!$E$107</c:f>
              <c:strCache>
                <c:ptCount val="1"/>
                <c:pt idx="0">
                  <c:v>Obstetrics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NPTSSG!$F$104:$H$104</c:f>
              <c:numCache>
                <c:formatCode>mmm\-yy</c:formatCode>
                <c:ptCount val="3"/>
                <c:pt idx="0">
                  <c:v>45658</c:v>
                </c:pt>
                <c:pt idx="1">
                  <c:v>45689</c:v>
                </c:pt>
                <c:pt idx="2">
                  <c:v>45717</c:v>
                </c:pt>
              </c:numCache>
            </c:numRef>
          </c:cat>
          <c:val>
            <c:numRef>
              <c:f>NPTSSG!$F$107:$H$107</c:f>
              <c:numCache>
                <c:formatCode>General</c:formatCode>
                <c:ptCount val="3"/>
                <c:pt idx="0">
                  <c:v>1</c:v>
                </c:pt>
                <c:pt idx="1">
                  <c:v>3</c:v>
                </c:pt>
                <c:pt idx="2">
                  <c:v>1</c:v>
                </c:pt>
              </c:numCache>
            </c:numRef>
          </c:val>
          <c:smooth val="0"/>
          <c:extLst>
            <c:ext xmlns:c16="http://schemas.microsoft.com/office/drawing/2014/chart" uri="{C3380CC4-5D6E-409C-BE32-E72D297353CC}">
              <c16:uniqueId val="{00000002-BA96-488F-BAC1-B339D62E1A6B}"/>
            </c:ext>
          </c:extLst>
        </c:ser>
        <c:ser>
          <c:idx val="3"/>
          <c:order val="3"/>
          <c:tx>
            <c:strRef>
              <c:f>NPTSSG!$E$108</c:f>
              <c:strCache>
                <c:ptCount val="1"/>
                <c:pt idx="0">
                  <c:v>Rehabilitation</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NPTSSG!$F$104:$H$104</c:f>
              <c:numCache>
                <c:formatCode>mmm\-yy</c:formatCode>
                <c:ptCount val="3"/>
                <c:pt idx="0">
                  <c:v>45658</c:v>
                </c:pt>
                <c:pt idx="1">
                  <c:v>45689</c:v>
                </c:pt>
                <c:pt idx="2">
                  <c:v>45717</c:v>
                </c:pt>
              </c:numCache>
            </c:numRef>
          </c:cat>
          <c:val>
            <c:numRef>
              <c:f>NPTSSG!$F$108:$H$108</c:f>
              <c:numCache>
                <c:formatCode>General</c:formatCode>
                <c:ptCount val="3"/>
                <c:pt idx="0">
                  <c:v>1</c:v>
                </c:pt>
                <c:pt idx="1">
                  <c:v>3</c:v>
                </c:pt>
                <c:pt idx="2">
                  <c:v>1</c:v>
                </c:pt>
              </c:numCache>
            </c:numRef>
          </c:val>
          <c:smooth val="0"/>
          <c:extLst>
            <c:ext xmlns:c16="http://schemas.microsoft.com/office/drawing/2014/chart" uri="{C3380CC4-5D6E-409C-BE32-E72D297353CC}">
              <c16:uniqueId val="{00000003-BA96-488F-BAC1-B339D62E1A6B}"/>
            </c:ext>
          </c:extLst>
        </c:ser>
        <c:ser>
          <c:idx val="4"/>
          <c:order val="4"/>
          <c:tx>
            <c:strRef>
              <c:f>NPTSSG!$E$109</c:f>
              <c:strCache>
                <c:ptCount val="1"/>
                <c:pt idx="0">
                  <c:v>Paediatrics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NPTSSG!$F$104:$H$104</c:f>
              <c:numCache>
                <c:formatCode>mmm\-yy</c:formatCode>
                <c:ptCount val="3"/>
                <c:pt idx="0">
                  <c:v>45658</c:v>
                </c:pt>
                <c:pt idx="1">
                  <c:v>45689</c:v>
                </c:pt>
                <c:pt idx="2">
                  <c:v>45717</c:v>
                </c:pt>
              </c:numCache>
            </c:numRef>
          </c:cat>
          <c:val>
            <c:numRef>
              <c:f>NPTSSG!$F$109:$H$109</c:f>
              <c:numCache>
                <c:formatCode>General</c:formatCode>
                <c:ptCount val="3"/>
                <c:pt idx="0">
                  <c:v>0</c:v>
                </c:pt>
                <c:pt idx="1">
                  <c:v>2</c:v>
                </c:pt>
                <c:pt idx="2">
                  <c:v>3</c:v>
                </c:pt>
              </c:numCache>
            </c:numRef>
          </c:val>
          <c:smooth val="0"/>
          <c:extLst>
            <c:ext xmlns:c16="http://schemas.microsoft.com/office/drawing/2014/chart" uri="{C3380CC4-5D6E-409C-BE32-E72D297353CC}">
              <c16:uniqueId val="{00000004-BA96-488F-BAC1-B339D62E1A6B}"/>
            </c:ext>
          </c:extLst>
        </c:ser>
        <c:dLbls>
          <c:showLegendKey val="0"/>
          <c:showVal val="0"/>
          <c:showCatName val="0"/>
          <c:showSerName val="0"/>
          <c:showPercent val="0"/>
          <c:showBubbleSize val="0"/>
        </c:dLbls>
        <c:marker val="1"/>
        <c:smooth val="0"/>
        <c:axId val="713623056"/>
        <c:axId val="713624976"/>
      </c:lineChart>
      <c:dateAx>
        <c:axId val="71362305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3624976"/>
        <c:crosses val="autoZero"/>
        <c:auto val="1"/>
        <c:lblOffset val="100"/>
        <c:baseTimeUnit val="months"/>
      </c:dateAx>
      <c:valAx>
        <c:axId val="71362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3623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1" i="0" baseline="0">
                <a:effectLst/>
              </a:rPr>
              <a:t>Number of responses compared to previous month</a:t>
            </a:r>
            <a:endParaRPr lang="en-GB">
              <a:effectLst/>
            </a:endParaRPr>
          </a:p>
          <a:p>
            <a:pPr>
              <a:defRPr/>
            </a:pPr>
            <a:r>
              <a:rPr lang="en-GB" sz="1800" b="1" i="0" baseline="0">
                <a:effectLst/>
              </a:rPr>
              <a:t>(NPT &amp; Singleton Service Group)</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 &amp; Sing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4970194184277321E-17"/>
                  <c:y val="-4.2194078808572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1A3-4391-AF81-3ED277A6BD3C}"/>
                </c:ext>
              </c:extLst>
            </c:dLbl>
            <c:dLbl>
              <c:idx val="1"/>
              <c:layout>
                <c:manualLayout>
                  <c:x val="9.5374358626212716E-3"/>
                  <c:y val="6.32911182128580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1A3-4391-AF81-3ED277A6BD3C}"/>
                </c:ext>
              </c:extLst>
            </c:dLbl>
            <c:dLbl>
              <c:idx val="2"/>
              <c:layout>
                <c:manualLayout>
                  <c:x val="-3.4334769105436577E-2"/>
                  <c:y val="-5.4852302451143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1A3-4391-AF81-3ED277A6BD3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'NPT &amp; Sing SG'!$B$3:$B$5</c:f>
              <c:numCache>
                <c:formatCode>mmm\-yy</c:formatCode>
                <c:ptCount val="3"/>
                <c:pt idx="0">
                  <c:v>45658</c:v>
                </c:pt>
                <c:pt idx="1">
                  <c:v>45689</c:v>
                </c:pt>
                <c:pt idx="2">
                  <c:v>45717</c:v>
                </c:pt>
              </c:numCache>
            </c:numRef>
          </c:cat>
          <c:val>
            <c:numRef>
              <c:f>'NPT &amp; Sing SG'!$C$3:$C$5</c:f>
              <c:numCache>
                <c:formatCode>#,##0</c:formatCode>
                <c:ptCount val="3"/>
                <c:pt idx="0">
                  <c:v>2266</c:v>
                </c:pt>
                <c:pt idx="1">
                  <c:v>2018</c:v>
                </c:pt>
                <c:pt idx="2">
                  <c:v>1487</c:v>
                </c:pt>
              </c:numCache>
            </c:numRef>
          </c:val>
          <c:smooth val="0"/>
          <c:extLst>
            <c:ext xmlns:c16="http://schemas.microsoft.com/office/drawing/2014/chart" uri="{C3380CC4-5D6E-409C-BE32-E72D297353CC}">
              <c16:uniqueId val="{00000003-31A3-4391-AF81-3ED277A6BD3C}"/>
            </c:ext>
          </c:extLst>
        </c:ser>
        <c:dLbls>
          <c:showLegendKey val="0"/>
          <c:showVal val="0"/>
          <c:showCatName val="0"/>
          <c:showSerName val="0"/>
          <c:showPercent val="0"/>
          <c:showBubbleSize val="0"/>
        </c:dLbls>
        <c:marker val="1"/>
        <c:smooth val="0"/>
        <c:axId val="507429400"/>
        <c:axId val="507425792"/>
      </c:lineChart>
      <c:dateAx>
        <c:axId val="507429400"/>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Offset val="100"/>
        <c:baseTimeUnit val="months"/>
      </c:date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Sheet1!$A$57:$A$68</c:f>
              <c:numCache>
                <c:formatCode>mmm\-yy</c:formatCode>
                <c:ptCount val="12"/>
                <c:pt idx="0">
                  <c:v>45352</c:v>
                </c:pt>
                <c:pt idx="1">
                  <c:v>45383</c:v>
                </c:pt>
                <c:pt idx="2">
                  <c:v>45413</c:v>
                </c:pt>
                <c:pt idx="3">
                  <c:v>45444</c:v>
                </c:pt>
                <c:pt idx="4">
                  <c:v>45474</c:v>
                </c:pt>
                <c:pt idx="5">
                  <c:v>45505</c:v>
                </c:pt>
                <c:pt idx="6">
                  <c:v>45536</c:v>
                </c:pt>
                <c:pt idx="7">
                  <c:v>45566</c:v>
                </c:pt>
                <c:pt idx="8">
                  <c:v>45597</c:v>
                </c:pt>
                <c:pt idx="9">
                  <c:v>45627</c:v>
                </c:pt>
                <c:pt idx="10">
                  <c:v>45658</c:v>
                </c:pt>
                <c:pt idx="11">
                  <c:v>45689</c:v>
                </c:pt>
              </c:numCache>
            </c:numRef>
          </c:cat>
          <c:val>
            <c:numRef>
              <c:f>Sheet1!$B$57:$B$68</c:f>
              <c:numCache>
                <c:formatCode>0%</c:formatCode>
                <c:ptCount val="12"/>
                <c:pt idx="0">
                  <c:v>0.71</c:v>
                </c:pt>
                <c:pt idx="1">
                  <c:v>0.74</c:v>
                </c:pt>
                <c:pt idx="2">
                  <c:v>0.73</c:v>
                </c:pt>
                <c:pt idx="3">
                  <c:v>0.7</c:v>
                </c:pt>
                <c:pt idx="4">
                  <c:v>0.66</c:v>
                </c:pt>
                <c:pt idx="5">
                  <c:v>0.61</c:v>
                </c:pt>
                <c:pt idx="6">
                  <c:v>0.62</c:v>
                </c:pt>
                <c:pt idx="7">
                  <c:v>0.7</c:v>
                </c:pt>
                <c:pt idx="8">
                  <c:v>0.64</c:v>
                </c:pt>
                <c:pt idx="9">
                  <c:v>0.72</c:v>
                </c:pt>
                <c:pt idx="10">
                  <c:v>0.63</c:v>
                </c:pt>
                <c:pt idx="11">
                  <c:v>0.69</c:v>
                </c:pt>
              </c:numCache>
            </c:numRef>
          </c:val>
          <c:smooth val="0"/>
          <c:extLst>
            <c:ext xmlns:c16="http://schemas.microsoft.com/office/drawing/2014/chart" uri="{C3380CC4-5D6E-409C-BE32-E72D297353CC}">
              <c16:uniqueId val="{00000000-A398-4191-83CE-C90A70EA1FC3}"/>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'MH&amp;LD'!$B$3:$B$14</c:f>
              <c:numCache>
                <c:formatCode>General</c:formatCode>
                <c:ptCount val="12"/>
                <c:pt idx="0">
                  <c:v>17</c:v>
                </c:pt>
                <c:pt idx="1">
                  <c:v>14</c:v>
                </c:pt>
                <c:pt idx="2">
                  <c:v>22</c:v>
                </c:pt>
                <c:pt idx="3">
                  <c:v>27</c:v>
                </c:pt>
                <c:pt idx="4">
                  <c:v>24</c:v>
                </c:pt>
                <c:pt idx="5">
                  <c:v>29</c:v>
                </c:pt>
                <c:pt idx="6">
                  <c:v>29</c:v>
                </c:pt>
                <c:pt idx="7">
                  <c:v>29</c:v>
                </c:pt>
                <c:pt idx="8">
                  <c:v>16</c:v>
                </c:pt>
                <c:pt idx="9">
                  <c:v>23</c:v>
                </c:pt>
                <c:pt idx="10">
                  <c:v>28</c:v>
                </c:pt>
                <c:pt idx="11">
                  <c:v>22</c:v>
                </c:pt>
              </c:numCache>
            </c:numRef>
          </c:val>
          <c:smooth val="0"/>
          <c:extLst>
            <c:ext xmlns:c16="http://schemas.microsoft.com/office/drawing/2014/chart" uri="{C3380CC4-5D6E-409C-BE32-E72D297353CC}">
              <c16:uniqueId val="{00000000-B0F7-4713-982D-5AE6FE9E0415}"/>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'MH&amp;LD'!$C$3:$C$14</c:f>
              <c:numCache>
                <c:formatCode>General</c:formatCode>
                <c:ptCount val="12"/>
                <c:pt idx="0">
                  <c:v>2</c:v>
                </c:pt>
                <c:pt idx="1">
                  <c:v>4</c:v>
                </c:pt>
                <c:pt idx="2">
                  <c:v>1</c:v>
                </c:pt>
                <c:pt idx="3">
                  <c:v>4</c:v>
                </c:pt>
                <c:pt idx="4">
                  <c:v>2</c:v>
                </c:pt>
                <c:pt idx="5">
                  <c:v>3</c:v>
                </c:pt>
                <c:pt idx="6">
                  <c:v>2</c:v>
                </c:pt>
                <c:pt idx="7">
                  <c:v>4</c:v>
                </c:pt>
                <c:pt idx="8">
                  <c:v>2</c:v>
                </c:pt>
                <c:pt idx="9">
                  <c:v>3</c:v>
                </c:pt>
                <c:pt idx="10">
                  <c:v>2</c:v>
                </c:pt>
                <c:pt idx="11">
                  <c:v>3</c:v>
                </c:pt>
              </c:numCache>
            </c:numRef>
          </c:val>
          <c:smooth val="0"/>
          <c:extLst>
            <c:ext xmlns:c16="http://schemas.microsoft.com/office/drawing/2014/chart" uri="{C3380CC4-5D6E-409C-BE32-E72D297353CC}">
              <c16:uniqueId val="{00000001-B0F7-4713-982D-5AE6FE9E0415}"/>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'MH&amp;LD'!$D$3:$D$14</c:f>
              <c:numCache>
                <c:formatCode>General</c:formatCode>
                <c:ptCount val="12"/>
                <c:pt idx="0">
                  <c:v>2</c:v>
                </c:pt>
                <c:pt idx="1">
                  <c:v>0</c:v>
                </c:pt>
                <c:pt idx="2">
                  <c:v>1</c:v>
                </c:pt>
                <c:pt idx="3">
                  <c:v>1</c:v>
                </c:pt>
                <c:pt idx="4">
                  <c:v>0</c:v>
                </c:pt>
                <c:pt idx="5">
                  <c:v>0</c:v>
                </c:pt>
                <c:pt idx="6">
                  <c:v>1</c:v>
                </c:pt>
                <c:pt idx="7">
                  <c:v>2</c:v>
                </c:pt>
                <c:pt idx="8">
                  <c:v>1</c:v>
                </c:pt>
                <c:pt idx="9">
                  <c:v>0</c:v>
                </c:pt>
                <c:pt idx="10">
                  <c:v>0</c:v>
                </c:pt>
                <c:pt idx="11">
                  <c:v>0</c:v>
                </c:pt>
              </c:numCache>
            </c:numRef>
          </c:val>
          <c:smooth val="0"/>
          <c:extLst>
            <c:ext xmlns:c16="http://schemas.microsoft.com/office/drawing/2014/chart" uri="{C3380CC4-5D6E-409C-BE32-E72D297353CC}">
              <c16:uniqueId val="{00000002-B0F7-4713-982D-5AE6FE9E0415}"/>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Top 5 Areas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'MH&amp;LD'!$A$21</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'MH&amp;LD'!$B$20:$M$20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'MH&amp;LD'!$B$21:$M$21</c:f>
              <c:numCache>
                <c:formatCode>General</c:formatCode>
                <c:ptCount val="12"/>
                <c:pt idx="0">
                  <c:v>5</c:v>
                </c:pt>
                <c:pt idx="1">
                  <c:v>1</c:v>
                </c:pt>
                <c:pt idx="2">
                  <c:v>3</c:v>
                </c:pt>
                <c:pt idx="3">
                  <c:v>6</c:v>
                </c:pt>
                <c:pt idx="4">
                  <c:v>3</c:v>
                </c:pt>
                <c:pt idx="5">
                  <c:v>5</c:v>
                </c:pt>
                <c:pt idx="6">
                  <c:v>9</c:v>
                </c:pt>
                <c:pt idx="7">
                  <c:v>6</c:v>
                </c:pt>
                <c:pt idx="8">
                  <c:v>5</c:v>
                </c:pt>
                <c:pt idx="9">
                  <c:v>5</c:v>
                </c:pt>
                <c:pt idx="10">
                  <c:v>4</c:v>
                </c:pt>
                <c:pt idx="11">
                  <c:v>5</c:v>
                </c:pt>
              </c:numCache>
            </c:numRef>
          </c:val>
          <c:smooth val="0"/>
          <c:extLst>
            <c:ext xmlns:c16="http://schemas.microsoft.com/office/drawing/2014/chart" uri="{C3380CC4-5D6E-409C-BE32-E72D297353CC}">
              <c16:uniqueId val="{00000000-C0AB-4C97-A59A-0908C2F2768C}"/>
            </c:ext>
          </c:extLst>
        </c:ser>
        <c:ser>
          <c:idx val="1"/>
          <c:order val="1"/>
          <c:tx>
            <c:strRef>
              <c:f>'MH&amp;LD'!$A$22</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'MH&amp;LD'!$B$20:$M$20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'MH&amp;LD'!$B$22:$M$22</c:f>
              <c:numCache>
                <c:formatCode>General</c:formatCode>
                <c:ptCount val="12"/>
                <c:pt idx="0">
                  <c:v>2</c:v>
                </c:pt>
                <c:pt idx="1">
                  <c:v>3</c:v>
                </c:pt>
                <c:pt idx="2">
                  <c:v>5</c:v>
                </c:pt>
                <c:pt idx="3">
                  <c:v>5</c:v>
                </c:pt>
                <c:pt idx="4">
                  <c:v>3</c:v>
                </c:pt>
                <c:pt idx="5">
                  <c:v>5</c:v>
                </c:pt>
                <c:pt idx="6">
                  <c:v>1</c:v>
                </c:pt>
                <c:pt idx="7">
                  <c:v>1</c:v>
                </c:pt>
                <c:pt idx="8">
                  <c:v>2</c:v>
                </c:pt>
                <c:pt idx="9">
                  <c:v>4</c:v>
                </c:pt>
                <c:pt idx="10">
                  <c:v>3</c:v>
                </c:pt>
                <c:pt idx="11">
                  <c:v>5</c:v>
                </c:pt>
              </c:numCache>
            </c:numRef>
          </c:val>
          <c:smooth val="0"/>
          <c:extLst>
            <c:ext xmlns:c16="http://schemas.microsoft.com/office/drawing/2014/chart" uri="{C3380CC4-5D6E-409C-BE32-E72D297353CC}">
              <c16:uniqueId val="{00000001-C0AB-4C97-A59A-0908C2F2768C}"/>
            </c:ext>
          </c:extLst>
        </c:ser>
        <c:ser>
          <c:idx val="2"/>
          <c:order val="2"/>
          <c:tx>
            <c:strRef>
              <c:f>'MH&amp;LD'!$A$23</c:f>
              <c:strCache>
                <c:ptCount val="1"/>
                <c:pt idx="0">
                  <c:v>Tonna Day Hospital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'MH&amp;LD'!$B$20:$M$20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'MH&amp;LD'!$B$23:$M$23</c:f>
              <c:numCache>
                <c:formatCode>General</c:formatCode>
                <c:ptCount val="12"/>
                <c:pt idx="0">
                  <c:v>2</c:v>
                </c:pt>
                <c:pt idx="1">
                  <c:v>2</c:v>
                </c:pt>
                <c:pt idx="2">
                  <c:v>1</c:v>
                </c:pt>
                <c:pt idx="3">
                  <c:v>0</c:v>
                </c:pt>
                <c:pt idx="4">
                  <c:v>3</c:v>
                </c:pt>
                <c:pt idx="5">
                  <c:v>1</c:v>
                </c:pt>
                <c:pt idx="6">
                  <c:v>4</c:v>
                </c:pt>
                <c:pt idx="7">
                  <c:v>2</c:v>
                </c:pt>
                <c:pt idx="8">
                  <c:v>4</c:v>
                </c:pt>
                <c:pt idx="9">
                  <c:v>2</c:v>
                </c:pt>
                <c:pt idx="10">
                  <c:v>4</c:v>
                </c:pt>
                <c:pt idx="11">
                  <c:v>2</c:v>
                </c:pt>
              </c:numCache>
            </c:numRef>
          </c:val>
          <c:smooth val="0"/>
          <c:extLst>
            <c:ext xmlns:c16="http://schemas.microsoft.com/office/drawing/2014/chart" uri="{C3380CC4-5D6E-409C-BE32-E72D297353CC}">
              <c16:uniqueId val="{00000002-C0AB-4C97-A59A-0908C2F2768C}"/>
            </c:ext>
          </c:extLst>
        </c:ser>
        <c:ser>
          <c:idx val="3"/>
          <c:order val="3"/>
          <c:tx>
            <c:strRef>
              <c:f>'MH&amp;LD'!$A$24</c:f>
              <c:strCache>
                <c:ptCount val="1"/>
                <c:pt idx="0">
                  <c:v>Ward F</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'MH&amp;LD'!$B$20:$M$20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'MH&amp;LD'!$B$24:$M$24</c:f>
              <c:numCache>
                <c:formatCode>General</c:formatCode>
                <c:ptCount val="12"/>
                <c:pt idx="0">
                  <c:v>0</c:v>
                </c:pt>
                <c:pt idx="1">
                  <c:v>3</c:v>
                </c:pt>
                <c:pt idx="2">
                  <c:v>2</c:v>
                </c:pt>
                <c:pt idx="3">
                  <c:v>2</c:v>
                </c:pt>
                <c:pt idx="4">
                  <c:v>2</c:v>
                </c:pt>
                <c:pt idx="5">
                  <c:v>2</c:v>
                </c:pt>
                <c:pt idx="6">
                  <c:v>3</c:v>
                </c:pt>
                <c:pt idx="7">
                  <c:v>1</c:v>
                </c:pt>
                <c:pt idx="8">
                  <c:v>1</c:v>
                </c:pt>
                <c:pt idx="9">
                  <c:v>1</c:v>
                </c:pt>
                <c:pt idx="10">
                  <c:v>2</c:v>
                </c:pt>
                <c:pt idx="11">
                  <c:v>0</c:v>
                </c:pt>
              </c:numCache>
            </c:numRef>
          </c:val>
          <c:smooth val="0"/>
          <c:extLst>
            <c:ext xmlns:c16="http://schemas.microsoft.com/office/drawing/2014/chart" uri="{C3380CC4-5D6E-409C-BE32-E72D297353CC}">
              <c16:uniqueId val="{00000003-C0AB-4C97-A59A-0908C2F2768C}"/>
            </c:ext>
          </c:extLst>
        </c:ser>
        <c:ser>
          <c:idx val="4"/>
          <c:order val="4"/>
          <c:tx>
            <c:strRef>
              <c:f>'MH&amp;LD'!$A$25</c:f>
              <c:strCache>
                <c:ptCount val="1"/>
                <c:pt idx="0">
                  <c:v>Tonna CMHT</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'MH&amp;LD'!$B$20:$M$20</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'MH&amp;LD'!$B$25:$M$25</c:f>
              <c:numCache>
                <c:formatCode>General</c:formatCode>
                <c:ptCount val="12"/>
                <c:pt idx="0">
                  <c:v>0</c:v>
                </c:pt>
                <c:pt idx="1">
                  <c:v>1</c:v>
                </c:pt>
                <c:pt idx="2">
                  <c:v>0</c:v>
                </c:pt>
                <c:pt idx="3">
                  <c:v>1</c:v>
                </c:pt>
                <c:pt idx="4">
                  <c:v>1</c:v>
                </c:pt>
                <c:pt idx="5">
                  <c:v>1</c:v>
                </c:pt>
                <c:pt idx="6">
                  <c:v>1</c:v>
                </c:pt>
                <c:pt idx="7">
                  <c:v>4</c:v>
                </c:pt>
                <c:pt idx="8">
                  <c:v>1</c:v>
                </c:pt>
                <c:pt idx="9">
                  <c:v>3</c:v>
                </c:pt>
                <c:pt idx="10">
                  <c:v>1</c:v>
                </c:pt>
                <c:pt idx="11">
                  <c:v>2</c:v>
                </c:pt>
              </c:numCache>
            </c:numRef>
          </c:val>
          <c:smooth val="0"/>
          <c:extLst>
            <c:ext xmlns:c16="http://schemas.microsoft.com/office/drawing/2014/chart" uri="{C3380CC4-5D6E-409C-BE32-E72D297353CC}">
              <c16:uniqueId val="{00000004-C0AB-4C97-A59A-0908C2F2768C}"/>
            </c:ext>
          </c:extLst>
        </c:ser>
        <c:dLbls>
          <c:showLegendKey val="0"/>
          <c:showVal val="0"/>
          <c:showCatName val="0"/>
          <c:showSerName val="0"/>
          <c:showPercent val="0"/>
          <c:showBubbleSize val="0"/>
        </c:dLbls>
        <c:marker val="1"/>
        <c:smooth val="0"/>
        <c:axId val="870535776"/>
        <c:axId val="870527616"/>
      </c:lineChart>
      <c:dateAx>
        <c:axId val="87053577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0527616"/>
        <c:crosses val="autoZero"/>
        <c:auto val="1"/>
        <c:lblOffset val="100"/>
        <c:baseTimeUnit val="months"/>
      </c:dateAx>
      <c:valAx>
        <c:axId val="870527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0535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'MH&amp;LD'!$B$35</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'MH&amp;LD'!$A$36:$A$47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'MH&amp;LD'!$B$36:$B$47</c:f>
              <c:numCache>
                <c:formatCode>General</c:formatCode>
                <c:ptCount val="12"/>
                <c:pt idx="0">
                  <c:v>115</c:v>
                </c:pt>
                <c:pt idx="1">
                  <c:v>135</c:v>
                </c:pt>
                <c:pt idx="2">
                  <c:v>113</c:v>
                </c:pt>
                <c:pt idx="3">
                  <c:v>104</c:v>
                </c:pt>
                <c:pt idx="4">
                  <c:v>113</c:v>
                </c:pt>
                <c:pt idx="5">
                  <c:v>149</c:v>
                </c:pt>
                <c:pt idx="6">
                  <c:v>133</c:v>
                </c:pt>
                <c:pt idx="7">
                  <c:v>144</c:v>
                </c:pt>
                <c:pt idx="8">
                  <c:v>136</c:v>
                </c:pt>
                <c:pt idx="9">
                  <c:v>106</c:v>
                </c:pt>
                <c:pt idx="10">
                  <c:v>123</c:v>
                </c:pt>
                <c:pt idx="11">
                  <c:v>119</c:v>
                </c:pt>
              </c:numCache>
            </c:numRef>
          </c:val>
          <c:smooth val="0"/>
          <c:extLst>
            <c:ext xmlns:c16="http://schemas.microsoft.com/office/drawing/2014/chart" uri="{C3380CC4-5D6E-409C-BE32-E72D297353CC}">
              <c16:uniqueId val="{00000000-8811-47FD-8392-F5943E5468EC}"/>
            </c:ext>
          </c:extLst>
        </c:ser>
        <c:ser>
          <c:idx val="1"/>
          <c:order val="1"/>
          <c:tx>
            <c:strRef>
              <c:f>'MH&amp;LD'!$C$35</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'MH&amp;LD'!$A$36:$A$47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'MH&amp;LD'!$C$36:$C$47</c:f>
              <c:numCache>
                <c:formatCode>General</c:formatCode>
                <c:ptCount val="12"/>
                <c:pt idx="0">
                  <c:v>187</c:v>
                </c:pt>
                <c:pt idx="1">
                  <c:v>206</c:v>
                </c:pt>
                <c:pt idx="2">
                  <c:v>207</c:v>
                </c:pt>
                <c:pt idx="3">
                  <c:v>224</c:v>
                </c:pt>
                <c:pt idx="4">
                  <c:v>195</c:v>
                </c:pt>
                <c:pt idx="5">
                  <c:v>222</c:v>
                </c:pt>
                <c:pt idx="6">
                  <c:v>274</c:v>
                </c:pt>
                <c:pt idx="7">
                  <c:v>228</c:v>
                </c:pt>
                <c:pt idx="8">
                  <c:v>182</c:v>
                </c:pt>
                <c:pt idx="9">
                  <c:v>167</c:v>
                </c:pt>
                <c:pt idx="10">
                  <c:v>143</c:v>
                </c:pt>
                <c:pt idx="11">
                  <c:v>114</c:v>
                </c:pt>
              </c:numCache>
            </c:numRef>
          </c:val>
          <c:smooth val="0"/>
          <c:extLst>
            <c:ext xmlns:c16="http://schemas.microsoft.com/office/drawing/2014/chart" uri="{C3380CC4-5D6E-409C-BE32-E72D297353CC}">
              <c16:uniqueId val="{00000001-8811-47FD-8392-F5943E5468EC}"/>
            </c:ext>
          </c:extLst>
        </c:ser>
        <c:ser>
          <c:idx val="2"/>
          <c:order val="2"/>
          <c:tx>
            <c:strRef>
              <c:f>'MH&amp;LD'!$D$35</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'MH&amp;LD'!$A$36:$A$47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'MH&amp;LD'!$D$36:$D$47</c:f>
              <c:numCache>
                <c:formatCode>General</c:formatCode>
                <c:ptCount val="12"/>
                <c:pt idx="0">
                  <c:v>27</c:v>
                </c:pt>
                <c:pt idx="1">
                  <c:v>44</c:v>
                </c:pt>
                <c:pt idx="2">
                  <c:v>19</c:v>
                </c:pt>
                <c:pt idx="3">
                  <c:v>33</c:v>
                </c:pt>
                <c:pt idx="4">
                  <c:v>31</c:v>
                </c:pt>
                <c:pt idx="5">
                  <c:v>37</c:v>
                </c:pt>
                <c:pt idx="6">
                  <c:v>32</c:v>
                </c:pt>
                <c:pt idx="7">
                  <c:v>28</c:v>
                </c:pt>
                <c:pt idx="8">
                  <c:v>23</c:v>
                </c:pt>
                <c:pt idx="9">
                  <c:v>29</c:v>
                </c:pt>
                <c:pt idx="10">
                  <c:v>25</c:v>
                </c:pt>
                <c:pt idx="11">
                  <c:v>16</c:v>
                </c:pt>
              </c:numCache>
            </c:numRef>
          </c:val>
          <c:smooth val="0"/>
          <c:extLst>
            <c:ext xmlns:c16="http://schemas.microsoft.com/office/drawing/2014/chart" uri="{C3380CC4-5D6E-409C-BE32-E72D297353CC}">
              <c16:uniqueId val="{00000002-8811-47FD-8392-F5943E5468EC}"/>
            </c:ext>
          </c:extLst>
        </c:ser>
        <c:ser>
          <c:idx val="3"/>
          <c:order val="3"/>
          <c:tx>
            <c:strRef>
              <c:f>'MH&amp;LD'!$E$35</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'MH&amp;LD'!$A$36:$A$47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'MH&amp;LD'!$E$36:$E$47</c:f>
              <c:numCache>
                <c:formatCode>General</c:formatCode>
                <c:ptCount val="12"/>
                <c:pt idx="0">
                  <c:v>3</c:v>
                </c:pt>
                <c:pt idx="1">
                  <c:v>5</c:v>
                </c:pt>
                <c:pt idx="2">
                  <c:v>5</c:v>
                </c:pt>
                <c:pt idx="3">
                  <c:v>3</c:v>
                </c:pt>
                <c:pt idx="4">
                  <c:v>2</c:v>
                </c:pt>
                <c:pt idx="5">
                  <c:v>5</c:v>
                </c:pt>
                <c:pt idx="6">
                  <c:v>5</c:v>
                </c:pt>
                <c:pt idx="7">
                  <c:v>9</c:v>
                </c:pt>
                <c:pt idx="8">
                  <c:v>4</c:v>
                </c:pt>
                <c:pt idx="9">
                  <c:v>2</c:v>
                </c:pt>
                <c:pt idx="10">
                  <c:v>2</c:v>
                </c:pt>
                <c:pt idx="11">
                  <c:v>5</c:v>
                </c:pt>
              </c:numCache>
            </c:numRef>
          </c:val>
          <c:smooth val="0"/>
          <c:extLst>
            <c:ext xmlns:c16="http://schemas.microsoft.com/office/drawing/2014/chart" uri="{C3380CC4-5D6E-409C-BE32-E72D297353CC}">
              <c16:uniqueId val="{00000003-8811-47FD-8392-F5943E5468EC}"/>
            </c:ext>
          </c:extLst>
        </c:ser>
        <c:ser>
          <c:idx val="4"/>
          <c:order val="4"/>
          <c:tx>
            <c:strRef>
              <c:f>'MH&amp;LD'!$F$35</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'MH&amp;LD'!$A$36:$A$47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'MH&amp;LD'!$F$36:$F$47</c:f>
              <c:numCache>
                <c:formatCode>General</c:formatCode>
                <c:ptCount val="12"/>
                <c:pt idx="0">
                  <c:v>15</c:v>
                </c:pt>
                <c:pt idx="1">
                  <c:v>16</c:v>
                </c:pt>
                <c:pt idx="2">
                  <c:v>8</c:v>
                </c:pt>
                <c:pt idx="3">
                  <c:v>8</c:v>
                </c:pt>
                <c:pt idx="4">
                  <c:v>9</c:v>
                </c:pt>
                <c:pt idx="5">
                  <c:v>10</c:v>
                </c:pt>
                <c:pt idx="6">
                  <c:v>15</c:v>
                </c:pt>
                <c:pt idx="7">
                  <c:v>5</c:v>
                </c:pt>
                <c:pt idx="8">
                  <c:v>15</c:v>
                </c:pt>
                <c:pt idx="9">
                  <c:v>12</c:v>
                </c:pt>
                <c:pt idx="10">
                  <c:v>16</c:v>
                </c:pt>
                <c:pt idx="11">
                  <c:v>19</c:v>
                </c:pt>
              </c:numCache>
            </c:numRef>
          </c:val>
          <c:smooth val="0"/>
          <c:extLst>
            <c:ext xmlns:c16="http://schemas.microsoft.com/office/drawing/2014/chart" uri="{C3380CC4-5D6E-409C-BE32-E72D297353CC}">
              <c16:uniqueId val="{00000004-8811-47FD-8392-F5943E5468EC}"/>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Top</a:t>
            </a:r>
            <a:r>
              <a:rPr lang="en-GB" sz="1100" b="1" baseline="0"/>
              <a:t> 5 Incident Types</a:t>
            </a:r>
            <a:endParaRPr lang="en-GB"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'MH&amp;LD'!$A$54</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'MH&amp;LD'!$B$53:$D$53</c:f>
              <c:numCache>
                <c:formatCode>mmm\-yy</c:formatCode>
                <c:ptCount val="3"/>
                <c:pt idx="0">
                  <c:v>45658</c:v>
                </c:pt>
                <c:pt idx="1">
                  <c:v>45689</c:v>
                </c:pt>
                <c:pt idx="2">
                  <c:v>45717</c:v>
                </c:pt>
              </c:numCache>
            </c:numRef>
          </c:cat>
          <c:val>
            <c:numRef>
              <c:f>'MH&amp;LD'!$B$54:$D$54</c:f>
              <c:numCache>
                <c:formatCode>General</c:formatCode>
                <c:ptCount val="3"/>
                <c:pt idx="0">
                  <c:v>62</c:v>
                </c:pt>
                <c:pt idx="1">
                  <c:v>53</c:v>
                </c:pt>
                <c:pt idx="2">
                  <c:v>54</c:v>
                </c:pt>
              </c:numCache>
            </c:numRef>
          </c:val>
          <c:smooth val="0"/>
          <c:extLst>
            <c:ext xmlns:c16="http://schemas.microsoft.com/office/drawing/2014/chart" uri="{C3380CC4-5D6E-409C-BE32-E72D297353CC}">
              <c16:uniqueId val="{00000000-11F6-4748-9ABD-E8DAA27C23BD}"/>
            </c:ext>
          </c:extLst>
        </c:ser>
        <c:ser>
          <c:idx val="1"/>
          <c:order val="1"/>
          <c:tx>
            <c:strRef>
              <c:f>'MH&amp;LD'!$A$55</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'MH&amp;LD'!$B$53:$D$53</c:f>
              <c:numCache>
                <c:formatCode>mmm\-yy</c:formatCode>
                <c:ptCount val="3"/>
                <c:pt idx="0">
                  <c:v>45658</c:v>
                </c:pt>
                <c:pt idx="1">
                  <c:v>45689</c:v>
                </c:pt>
                <c:pt idx="2">
                  <c:v>45717</c:v>
                </c:pt>
              </c:numCache>
            </c:numRef>
          </c:cat>
          <c:val>
            <c:numRef>
              <c:f>'MH&amp;LD'!$B$55:$D$55</c:f>
              <c:numCache>
                <c:formatCode>General</c:formatCode>
                <c:ptCount val="3"/>
                <c:pt idx="0">
                  <c:v>39</c:v>
                </c:pt>
                <c:pt idx="1">
                  <c:v>35</c:v>
                </c:pt>
                <c:pt idx="2">
                  <c:v>46</c:v>
                </c:pt>
              </c:numCache>
            </c:numRef>
          </c:val>
          <c:smooth val="0"/>
          <c:extLst>
            <c:ext xmlns:c16="http://schemas.microsoft.com/office/drawing/2014/chart" uri="{C3380CC4-5D6E-409C-BE32-E72D297353CC}">
              <c16:uniqueId val="{00000001-11F6-4748-9ABD-E8DAA27C23BD}"/>
            </c:ext>
          </c:extLst>
        </c:ser>
        <c:ser>
          <c:idx val="2"/>
          <c:order val="2"/>
          <c:tx>
            <c:strRef>
              <c:f>'MH&amp;LD'!$A$56</c:f>
              <c:strCache>
                <c:ptCount val="1"/>
                <c:pt idx="0">
                  <c:v>Self-harm / self-injurious behaviour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'MH&amp;LD'!$B$53:$D$53</c:f>
              <c:numCache>
                <c:formatCode>mmm\-yy</c:formatCode>
                <c:ptCount val="3"/>
                <c:pt idx="0">
                  <c:v>45658</c:v>
                </c:pt>
                <c:pt idx="1">
                  <c:v>45689</c:v>
                </c:pt>
                <c:pt idx="2">
                  <c:v>45717</c:v>
                </c:pt>
              </c:numCache>
            </c:numRef>
          </c:cat>
          <c:val>
            <c:numRef>
              <c:f>'MH&amp;LD'!$B$56:$D$56</c:f>
              <c:numCache>
                <c:formatCode>General</c:formatCode>
                <c:ptCount val="3"/>
                <c:pt idx="0">
                  <c:v>38</c:v>
                </c:pt>
                <c:pt idx="1">
                  <c:v>42</c:v>
                </c:pt>
                <c:pt idx="2">
                  <c:v>29</c:v>
                </c:pt>
              </c:numCache>
            </c:numRef>
          </c:val>
          <c:smooth val="0"/>
          <c:extLst>
            <c:ext xmlns:c16="http://schemas.microsoft.com/office/drawing/2014/chart" uri="{C3380CC4-5D6E-409C-BE32-E72D297353CC}">
              <c16:uniqueId val="{00000002-11F6-4748-9ABD-E8DAA27C23BD}"/>
            </c:ext>
          </c:extLst>
        </c:ser>
        <c:ser>
          <c:idx val="3"/>
          <c:order val="3"/>
          <c:tx>
            <c:strRef>
              <c:f>'MH&amp;LD'!$A$57</c:f>
              <c:strCache>
                <c:ptCount val="1"/>
                <c:pt idx="0">
                  <c:v>Physical assault (physical contact)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'MH&amp;LD'!$B$53:$D$53</c:f>
              <c:numCache>
                <c:formatCode>mmm\-yy</c:formatCode>
                <c:ptCount val="3"/>
                <c:pt idx="0">
                  <c:v>45658</c:v>
                </c:pt>
                <c:pt idx="1">
                  <c:v>45689</c:v>
                </c:pt>
                <c:pt idx="2">
                  <c:v>45717</c:v>
                </c:pt>
              </c:numCache>
            </c:numRef>
          </c:cat>
          <c:val>
            <c:numRef>
              <c:f>'MH&amp;LD'!$B$57:$D$57</c:f>
              <c:numCache>
                <c:formatCode>General</c:formatCode>
                <c:ptCount val="3"/>
                <c:pt idx="0">
                  <c:v>14</c:v>
                </c:pt>
                <c:pt idx="1">
                  <c:v>18</c:v>
                </c:pt>
                <c:pt idx="2">
                  <c:v>21</c:v>
                </c:pt>
              </c:numCache>
            </c:numRef>
          </c:val>
          <c:smooth val="0"/>
          <c:extLst>
            <c:ext xmlns:c16="http://schemas.microsoft.com/office/drawing/2014/chart" uri="{C3380CC4-5D6E-409C-BE32-E72D297353CC}">
              <c16:uniqueId val="{00000003-11F6-4748-9ABD-E8DAA27C23BD}"/>
            </c:ext>
          </c:extLst>
        </c:ser>
        <c:ser>
          <c:idx val="4"/>
          <c:order val="4"/>
          <c:tx>
            <c:strRef>
              <c:f>'MH&amp;LD'!$A$58</c:f>
              <c:strCache>
                <c:ptCount val="1"/>
                <c:pt idx="0">
                  <c:v>Restrictive practices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'MH&amp;LD'!$B$53:$D$53</c:f>
              <c:numCache>
                <c:formatCode>mmm\-yy</c:formatCode>
                <c:ptCount val="3"/>
                <c:pt idx="0">
                  <c:v>45658</c:v>
                </c:pt>
                <c:pt idx="1">
                  <c:v>45689</c:v>
                </c:pt>
                <c:pt idx="2">
                  <c:v>45717</c:v>
                </c:pt>
              </c:numCache>
            </c:numRef>
          </c:cat>
          <c:val>
            <c:numRef>
              <c:f>'MH&amp;LD'!$B$58:$D$58</c:f>
              <c:numCache>
                <c:formatCode>General</c:formatCode>
                <c:ptCount val="3"/>
                <c:pt idx="0">
                  <c:v>19</c:v>
                </c:pt>
                <c:pt idx="1">
                  <c:v>22</c:v>
                </c:pt>
                <c:pt idx="2">
                  <c:v>9</c:v>
                </c:pt>
              </c:numCache>
            </c:numRef>
          </c:val>
          <c:smooth val="0"/>
          <c:extLst>
            <c:ext xmlns:c16="http://schemas.microsoft.com/office/drawing/2014/chart" uri="{C3380CC4-5D6E-409C-BE32-E72D297353CC}">
              <c16:uniqueId val="{00000004-11F6-4748-9ABD-E8DAA27C23BD}"/>
            </c:ext>
          </c:extLst>
        </c:ser>
        <c:dLbls>
          <c:showLegendKey val="0"/>
          <c:showVal val="0"/>
          <c:showCatName val="0"/>
          <c:showSerName val="0"/>
          <c:showPercent val="0"/>
          <c:showBubbleSize val="0"/>
        </c:dLbls>
        <c:marker val="1"/>
        <c:smooth val="0"/>
        <c:axId val="978687920"/>
        <c:axId val="978688880"/>
      </c:lineChart>
      <c:dateAx>
        <c:axId val="978687920"/>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8688880"/>
        <c:crosses val="autoZero"/>
        <c:auto val="1"/>
        <c:lblOffset val="100"/>
        <c:baseTimeUnit val="months"/>
      </c:dateAx>
      <c:valAx>
        <c:axId val="978688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8687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'MH&amp;LD'!$A$83:$A$94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'MH&amp;LD'!$B$83:$B$94</c:f>
              <c:numCache>
                <c:formatCode>General</c:formatCode>
                <c:ptCount val="12"/>
                <c:pt idx="0">
                  <c:v>2</c:v>
                </c:pt>
                <c:pt idx="1">
                  <c:v>0</c:v>
                </c:pt>
                <c:pt idx="2">
                  <c:v>1</c:v>
                </c:pt>
                <c:pt idx="3">
                  <c:v>0</c:v>
                </c:pt>
                <c:pt idx="4">
                  <c:v>0</c:v>
                </c:pt>
                <c:pt idx="5">
                  <c:v>0</c:v>
                </c:pt>
                <c:pt idx="6">
                  <c:v>0</c:v>
                </c:pt>
                <c:pt idx="7">
                  <c:v>0</c:v>
                </c:pt>
                <c:pt idx="8">
                  <c:v>1</c:v>
                </c:pt>
                <c:pt idx="9">
                  <c:v>0</c:v>
                </c:pt>
                <c:pt idx="10">
                  <c:v>1</c:v>
                </c:pt>
                <c:pt idx="11">
                  <c:v>2</c:v>
                </c:pt>
              </c:numCache>
            </c:numRef>
          </c:val>
          <c:smooth val="0"/>
          <c:extLst>
            <c:ext xmlns:c16="http://schemas.microsoft.com/office/drawing/2014/chart" uri="{C3380CC4-5D6E-409C-BE32-E72D297353CC}">
              <c16:uniqueId val="{00000000-4872-4E1A-9FA4-E37DFA343208}"/>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'MH&amp;LD'!$A$66:$A$77</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'MH&amp;LD'!$B$66:$B$77</c:f>
              <c:numCache>
                <c:formatCode>General</c:formatCode>
                <c:ptCount val="12"/>
                <c:pt idx="0">
                  <c:v>2</c:v>
                </c:pt>
                <c:pt idx="1">
                  <c:v>0</c:v>
                </c:pt>
                <c:pt idx="2">
                  <c:v>4</c:v>
                </c:pt>
                <c:pt idx="3">
                  <c:v>6</c:v>
                </c:pt>
                <c:pt idx="4">
                  <c:v>2</c:v>
                </c:pt>
                <c:pt idx="5">
                  <c:v>1</c:v>
                </c:pt>
                <c:pt idx="6">
                  <c:v>2</c:v>
                </c:pt>
                <c:pt idx="7">
                  <c:v>2</c:v>
                </c:pt>
                <c:pt idx="8">
                  <c:v>0</c:v>
                </c:pt>
                <c:pt idx="9">
                  <c:v>5</c:v>
                </c:pt>
                <c:pt idx="10">
                  <c:v>1</c:v>
                </c:pt>
                <c:pt idx="11">
                  <c:v>2</c:v>
                </c:pt>
              </c:numCache>
            </c:numRef>
          </c:val>
          <c:smooth val="0"/>
          <c:extLst>
            <c:ext xmlns:c16="http://schemas.microsoft.com/office/drawing/2014/chart" uri="{C3380CC4-5D6E-409C-BE32-E72D297353CC}">
              <c16:uniqueId val="{00000000-6A72-4900-AB00-0B077AD7C98E}"/>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1" i="0" baseline="0">
                <a:effectLst/>
              </a:rPr>
              <a:t>Mental Health - Overall satisfaction score</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Data'!$H$3</c:f>
              <c:strCache>
                <c:ptCount val="1"/>
                <c:pt idx="0">
                  <c:v>Percentage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'Mental Health Data'!$G$4:$G$6</c:f>
              <c:numCache>
                <c:formatCode>mmm\-yy</c:formatCode>
                <c:ptCount val="3"/>
                <c:pt idx="0">
                  <c:v>45658</c:v>
                </c:pt>
                <c:pt idx="1">
                  <c:v>45689</c:v>
                </c:pt>
                <c:pt idx="2">
                  <c:v>45717</c:v>
                </c:pt>
              </c:numCache>
            </c:numRef>
          </c:cat>
          <c:val>
            <c:numRef>
              <c:f>'Mental Health Data'!$H$4:$H$6</c:f>
              <c:numCache>
                <c:formatCode>0%</c:formatCode>
                <c:ptCount val="3"/>
                <c:pt idx="0">
                  <c:v>0.93</c:v>
                </c:pt>
                <c:pt idx="1">
                  <c:v>0.98</c:v>
                </c:pt>
                <c:pt idx="2">
                  <c:v>0.94</c:v>
                </c:pt>
              </c:numCache>
            </c:numRef>
          </c:val>
          <c:smooth val="0"/>
          <c:extLst>
            <c:ext xmlns:c16="http://schemas.microsoft.com/office/drawing/2014/chart" uri="{C3380CC4-5D6E-409C-BE32-E72D297353CC}">
              <c16:uniqueId val="{00000000-8B3D-4212-8D0E-A0E559C041F6}"/>
            </c:ext>
          </c:extLst>
        </c:ser>
        <c:dLbls>
          <c:showLegendKey val="0"/>
          <c:showVal val="0"/>
          <c:showCatName val="0"/>
          <c:showSerName val="0"/>
          <c:showPercent val="0"/>
          <c:showBubbleSize val="0"/>
        </c:dLbls>
        <c:marker val="1"/>
        <c:smooth val="0"/>
        <c:axId val="505675176"/>
        <c:axId val="505673536"/>
      </c:lineChart>
      <c:dateAx>
        <c:axId val="50567517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3536"/>
        <c:crosses val="autoZero"/>
        <c:auto val="1"/>
        <c:lblOffset val="100"/>
        <c:baseTimeUnit val="months"/>
      </c:dateAx>
      <c:valAx>
        <c:axId val="5056735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5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baseline="0">
                <a:effectLst/>
              </a:rPr>
              <a:t>Mental Health - Number of responses</a:t>
            </a:r>
            <a:endParaRPr lang="en-GB">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'Mental Health Data'!$C$3</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3.1085204054783429E-2"/>
                  <c:y val="6.5656565656565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92B-4F11-8498-EA2D93609F69}"/>
                </c:ext>
              </c:extLst>
            </c:dLbl>
            <c:dLbl>
              <c:idx val="1"/>
              <c:layout>
                <c:manualLayout>
                  <c:x val="-4.6627806082175163E-2"/>
                  <c:y val="6.06060606060606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92B-4F11-8498-EA2D93609F69}"/>
                </c:ext>
              </c:extLst>
            </c:dLbl>
            <c:dLbl>
              <c:idx val="2"/>
              <c:layout>
                <c:manualLayout>
                  <c:x val="-3.3305575772982203E-2"/>
                  <c:y val="6.0606060606060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92B-4F11-8498-EA2D93609F6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'Mental Health Data'!$B$4:$B$6</c:f>
              <c:numCache>
                <c:formatCode>mmm\-yy</c:formatCode>
                <c:ptCount val="3"/>
                <c:pt idx="0">
                  <c:v>45658</c:v>
                </c:pt>
                <c:pt idx="1">
                  <c:v>45689</c:v>
                </c:pt>
                <c:pt idx="2">
                  <c:v>45717</c:v>
                </c:pt>
              </c:numCache>
            </c:numRef>
          </c:cat>
          <c:val>
            <c:numRef>
              <c:f>'Mental Health Data'!$C$4:$C$6</c:f>
              <c:numCache>
                <c:formatCode>General</c:formatCode>
                <c:ptCount val="3"/>
                <c:pt idx="0">
                  <c:v>110</c:v>
                </c:pt>
                <c:pt idx="1">
                  <c:v>99</c:v>
                </c:pt>
                <c:pt idx="2">
                  <c:v>86</c:v>
                </c:pt>
              </c:numCache>
            </c:numRef>
          </c:val>
          <c:smooth val="0"/>
          <c:extLst>
            <c:ext xmlns:c16="http://schemas.microsoft.com/office/drawing/2014/chart" uri="{C3380CC4-5D6E-409C-BE32-E72D297353CC}">
              <c16:uniqueId val="{00000003-092B-4F11-8498-EA2D93609F69}"/>
            </c:ext>
          </c:extLst>
        </c:ser>
        <c:dLbls>
          <c:showLegendKey val="0"/>
          <c:showVal val="0"/>
          <c:showCatName val="0"/>
          <c:showSerName val="0"/>
          <c:showPercent val="0"/>
          <c:showBubbleSize val="0"/>
        </c:dLbls>
        <c:marker val="1"/>
        <c:smooth val="0"/>
        <c:axId val="507424152"/>
        <c:axId val="507429728"/>
      </c:lineChart>
      <c:dateAx>
        <c:axId val="50742415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Offset val="100"/>
        <c:baseTimeUnit val="months"/>
      </c:dateAx>
      <c:valAx>
        <c:axId val="507429728"/>
        <c:scaling>
          <c:orientation val="minMax"/>
          <c:max val="115"/>
          <c:min val="7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'P&amp;C'!$B$3:$B$14</c:f>
              <c:numCache>
                <c:formatCode>General</c:formatCode>
                <c:ptCount val="12"/>
                <c:pt idx="0">
                  <c:v>24</c:v>
                </c:pt>
                <c:pt idx="1">
                  <c:v>20</c:v>
                </c:pt>
                <c:pt idx="2">
                  <c:v>15</c:v>
                </c:pt>
                <c:pt idx="3">
                  <c:v>19</c:v>
                </c:pt>
                <c:pt idx="4">
                  <c:v>22</c:v>
                </c:pt>
                <c:pt idx="5">
                  <c:v>12</c:v>
                </c:pt>
                <c:pt idx="6">
                  <c:v>13</c:v>
                </c:pt>
                <c:pt idx="7">
                  <c:v>29</c:v>
                </c:pt>
                <c:pt idx="8">
                  <c:v>17</c:v>
                </c:pt>
                <c:pt idx="9">
                  <c:v>35</c:v>
                </c:pt>
                <c:pt idx="10">
                  <c:v>33</c:v>
                </c:pt>
                <c:pt idx="11">
                  <c:v>18</c:v>
                </c:pt>
              </c:numCache>
            </c:numRef>
          </c:val>
          <c:smooth val="0"/>
          <c:extLst>
            <c:ext xmlns:c16="http://schemas.microsoft.com/office/drawing/2014/chart" uri="{C3380CC4-5D6E-409C-BE32-E72D297353CC}">
              <c16:uniqueId val="{00000000-6425-499A-B4D3-904AA2AFF4AD}"/>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'P&amp;C'!$C$3:$C$14</c:f>
              <c:numCache>
                <c:formatCode>General</c:formatCode>
                <c:ptCount val="12"/>
                <c:pt idx="0">
                  <c:v>4</c:v>
                </c:pt>
                <c:pt idx="1">
                  <c:v>4</c:v>
                </c:pt>
                <c:pt idx="2">
                  <c:v>4</c:v>
                </c:pt>
                <c:pt idx="3">
                  <c:v>14</c:v>
                </c:pt>
                <c:pt idx="4">
                  <c:v>7</c:v>
                </c:pt>
                <c:pt idx="5">
                  <c:v>2</c:v>
                </c:pt>
                <c:pt idx="6">
                  <c:v>6</c:v>
                </c:pt>
                <c:pt idx="7">
                  <c:v>6</c:v>
                </c:pt>
                <c:pt idx="8">
                  <c:v>1</c:v>
                </c:pt>
                <c:pt idx="9">
                  <c:v>8</c:v>
                </c:pt>
                <c:pt idx="10">
                  <c:v>1</c:v>
                </c:pt>
                <c:pt idx="11">
                  <c:v>6</c:v>
                </c:pt>
              </c:numCache>
            </c:numRef>
          </c:val>
          <c:smooth val="0"/>
          <c:extLst>
            <c:ext xmlns:c16="http://schemas.microsoft.com/office/drawing/2014/chart" uri="{C3380CC4-5D6E-409C-BE32-E72D297353CC}">
              <c16:uniqueId val="{00000001-6425-499A-B4D3-904AA2AFF4AD}"/>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'P&amp;C'!$A$3:$A$14</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'P&amp;C'!$D$3:$D$14</c:f>
              <c:numCache>
                <c:formatCode>General</c:formatCode>
                <c:ptCount val="12"/>
                <c:pt idx="0">
                  <c:v>0</c:v>
                </c:pt>
                <c:pt idx="1">
                  <c:v>0</c:v>
                </c:pt>
                <c:pt idx="2">
                  <c:v>0</c:v>
                </c:pt>
                <c:pt idx="3">
                  <c:v>1</c:v>
                </c:pt>
                <c:pt idx="4">
                  <c:v>0</c:v>
                </c:pt>
                <c:pt idx="5">
                  <c:v>0</c:v>
                </c:pt>
                <c:pt idx="6">
                  <c:v>2</c:v>
                </c:pt>
                <c:pt idx="7">
                  <c:v>1</c:v>
                </c:pt>
                <c:pt idx="8">
                  <c:v>0</c:v>
                </c:pt>
                <c:pt idx="9">
                  <c:v>1</c:v>
                </c:pt>
                <c:pt idx="10">
                  <c:v>2</c:v>
                </c:pt>
                <c:pt idx="11">
                  <c:v>1</c:v>
                </c:pt>
              </c:numCache>
            </c:numRef>
          </c:val>
          <c:smooth val="0"/>
          <c:extLst>
            <c:ext xmlns:c16="http://schemas.microsoft.com/office/drawing/2014/chart" uri="{C3380CC4-5D6E-409C-BE32-E72D297353CC}">
              <c16:uniqueId val="{00000002-6425-499A-B4D3-904AA2AFF4AD}"/>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'P&amp;C'!$A$19</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'P&amp;C'!$B$19:$M$19</c:f>
              <c:numCache>
                <c:formatCode>General</c:formatCode>
                <c:ptCount val="12"/>
                <c:pt idx="0">
                  <c:v>10</c:v>
                </c:pt>
                <c:pt idx="1">
                  <c:v>7</c:v>
                </c:pt>
                <c:pt idx="2">
                  <c:v>7</c:v>
                </c:pt>
                <c:pt idx="3">
                  <c:v>10</c:v>
                </c:pt>
                <c:pt idx="4">
                  <c:v>3</c:v>
                </c:pt>
                <c:pt idx="5">
                  <c:v>0</c:v>
                </c:pt>
                <c:pt idx="6">
                  <c:v>0</c:v>
                </c:pt>
                <c:pt idx="7">
                  <c:v>10</c:v>
                </c:pt>
                <c:pt idx="8">
                  <c:v>4</c:v>
                </c:pt>
                <c:pt idx="9">
                  <c:v>17</c:v>
                </c:pt>
                <c:pt idx="10">
                  <c:v>12</c:v>
                </c:pt>
                <c:pt idx="11">
                  <c:v>2</c:v>
                </c:pt>
              </c:numCache>
            </c:numRef>
          </c:val>
          <c:smooth val="0"/>
          <c:extLst>
            <c:ext xmlns:c16="http://schemas.microsoft.com/office/drawing/2014/chart" uri="{C3380CC4-5D6E-409C-BE32-E72D297353CC}">
              <c16:uniqueId val="{00000000-68C3-42C5-B569-3AAEC9034BDE}"/>
            </c:ext>
          </c:extLst>
        </c:ser>
        <c:ser>
          <c:idx val="1"/>
          <c:order val="1"/>
          <c:tx>
            <c:strRef>
              <c:f>'P&amp;C'!$A$20</c:f>
              <c:strCache>
                <c:ptCount val="1"/>
                <c:pt idx="0">
                  <c:v>Persistent Pain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'P&amp;C'!$B$20:$M$20</c:f>
              <c:numCache>
                <c:formatCode>General</c:formatCode>
                <c:ptCount val="12"/>
                <c:pt idx="0">
                  <c:v>2</c:v>
                </c:pt>
                <c:pt idx="1">
                  <c:v>2</c:v>
                </c:pt>
                <c:pt idx="2">
                  <c:v>1</c:v>
                </c:pt>
                <c:pt idx="3">
                  <c:v>3</c:v>
                </c:pt>
                <c:pt idx="4">
                  <c:v>5</c:v>
                </c:pt>
                <c:pt idx="5">
                  <c:v>0</c:v>
                </c:pt>
                <c:pt idx="6">
                  <c:v>3</c:v>
                </c:pt>
                <c:pt idx="7">
                  <c:v>1</c:v>
                </c:pt>
                <c:pt idx="8">
                  <c:v>1</c:v>
                </c:pt>
                <c:pt idx="9">
                  <c:v>4</c:v>
                </c:pt>
                <c:pt idx="10">
                  <c:v>1</c:v>
                </c:pt>
                <c:pt idx="11">
                  <c:v>2</c:v>
                </c:pt>
              </c:numCache>
            </c:numRef>
          </c:val>
          <c:smooth val="0"/>
          <c:extLst>
            <c:ext xmlns:c16="http://schemas.microsoft.com/office/drawing/2014/chart" uri="{C3380CC4-5D6E-409C-BE32-E72D297353CC}">
              <c16:uniqueId val="{00000001-68C3-42C5-B569-3AAEC9034BDE}"/>
            </c:ext>
          </c:extLst>
        </c:ser>
        <c:ser>
          <c:idx val="2"/>
          <c:order val="2"/>
          <c:tx>
            <c:strRef>
              <c:f>'P&amp;C'!$A$21</c:f>
              <c:strCache>
                <c:ptCount val="1"/>
                <c:pt idx="0">
                  <c:v>Physiotherapy - Adults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'P&amp;C'!$B$21:$M$21</c:f>
              <c:numCache>
                <c:formatCode>General</c:formatCode>
                <c:ptCount val="12"/>
                <c:pt idx="0">
                  <c:v>0</c:v>
                </c:pt>
                <c:pt idx="1">
                  <c:v>3</c:v>
                </c:pt>
                <c:pt idx="2">
                  <c:v>2</c:v>
                </c:pt>
                <c:pt idx="3">
                  <c:v>7</c:v>
                </c:pt>
                <c:pt idx="4">
                  <c:v>2</c:v>
                </c:pt>
                <c:pt idx="5">
                  <c:v>0</c:v>
                </c:pt>
                <c:pt idx="6">
                  <c:v>4</c:v>
                </c:pt>
                <c:pt idx="7">
                  <c:v>2</c:v>
                </c:pt>
                <c:pt idx="8">
                  <c:v>0</c:v>
                </c:pt>
                <c:pt idx="9">
                  <c:v>2</c:v>
                </c:pt>
                <c:pt idx="10">
                  <c:v>1</c:v>
                </c:pt>
                <c:pt idx="11">
                  <c:v>1</c:v>
                </c:pt>
              </c:numCache>
            </c:numRef>
          </c:val>
          <c:smooth val="0"/>
          <c:extLst>
            <c:ext xmlns:c16="http://schemas.microsoft.com/office/drawing/2014/chart" uri="{C3380CC4-5D6E-409C-BE32-E72D297353CC}">
              <c16:uniqueId val="{00000002-68C3-42C5-B569-3AAEC9034BDE}"/>
            </c:ext>
          </c:extLst>
        </c:ser>
        <c:ser>
          <c:idx val="3"/>
          <c:order val="3"/>
          <c:tx>
            <c:strRef>
              <c:f>'P&amp;C'!$A$22</c:f>
              <c:strCache>
                <c:ptCount val="1"/>
                <c:pt idx="0">
                  <c:v>Long Term Care - Swansea</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'P&amp;C'!$B$22:$M$22</c:f>
              <c:numCache>
                <c:formatCode>General</c:formatCode>
                <c:ptCount val="12"/>
                <c:pt idx="0">
                  <c:v>0</c:v>
                </c:pt>
                <c:pt idx="1">
                  <c:v>1</c:v>
                </c:pt>
                <c:pt idx="2">
                  <c:v>0</c:v>
                </c:pt>
                <c:pt idx="3">
                  <c:v>2</c:v>
                </c:pt>
                <c:pt idx="4">
                  <c:v>2</c:v>
                </c:pt>
                <c:pt idx="5">
                  <c:v>1</c:v>
                </c:pt>
                <c:pt idx="6">
                  <c:v>0</c:v>
                </c:pt>
                <c:pt idx="7">
                  <c:v>0</c:v>
                </c:pt>
                <c:pt idx="8">
                  <c:v>2</c:v>
                </c:pt>
                <c:pt idx="9">
                  <c:v>1</c:v>
                </c:pt>
                <c:pt idx="10">
                  <c:v>3</c:v>
                </c:pt>
                <c:pt idx="11">
                  <c:v>2</c:v>
                </c:pt>
              </c:numCache>
            </c:numRef>
          </c:val>
          <c:smooth val="0"/>
          <c:extLst>
            <c:ext xmlns:c16="http://schemas.microsoft.com/office/drawing/2014/chart" uri="{C3380CC4-5D6E-409C-BE32-E72D297353CC}">
              <c16:uniqueId val="{00000003-68C3-42C5-B569-3AAEC9034BDE}"/>
            </c:ext>
          </c:extLst>
        </c:ser>
        <c:ser>
          <c:idx val="4"/>
          <c:order val="4"/>
          <c:tx>
            <c:strRef>
              <c:f>'P&amp;C'!$A$23</c:f>
              <c:strCache>
                <c:ptCount val="1"/>
                <c:pt idx="0">
                  <c:v>CMATS</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'P&amp;C'!$B$18:$M$18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'P&amp;C'!$B$23:$M$23</c:f>
              <c:numCache>
                <c:formatCode>General</c:formatCode>
                <c:ptCount val="12"/>
                <c:pt idx="0">
                  <c:v>0</c:v>
                </c:pt>
                <c:pt idx="1">
                  <c:v>1</c:v>
                </c:pt>
                <c:pt idx="2">
                  <c:v>1</c:v>
                </c:pt>
                <c:pt idx="3">
                  <c:v>3</c:v>
                </c:pt>
                <c:pt idx="4">
                  <c:v>0</c:v>
                </c:pt>
                <c:pt idx="5">
                  <c:v>0</c:v>
                </c:pt>
                <c:pt idx="6">
                  <c:v>1</c:v>
                </c:pt>
                <c:pt idx="7">
                  <c:v>3</c:v>
                </c:pt>
                <c:pt idx="8">
                  <c:v>1</c:v>
                </c:pt>
                <c:pt idx="9">
                  <c:v>1</c:v>
                </c:pt>
                <c:pt idx="10">
                  <c:v>2</c:v>
                </c:pt>
                <c:pt idx="11">
                  <c:v>1</c:v>
                </c:pt>
              </c:numCache>
            </c:numRef>
          </c:val>
          <c:smooth val="0"/>
          <c:extLst>
            <c:ext xmlns:c16="http://schemas.microsoft.com/office/drawing/2014/chart" uri="{C3380CC4-5D6E-409C-BE32-E72D297353CC}">
              <c16:uniqueId val="{00000004-68C3-42C5-B569-3AAEC9034BDE}"/>
            </c:ext>
          </c:extLst>
        </c:ser>
        <c:dLbls>
          <c:showLegendKey val="0"/>
          <c:showVal val="0"/>
          <c:showCatName val="0"/>
          <c:showSerName val="0"/>
          <c:showPercent val="0"/>
          <c:showBubbleSize val="0"/>
        </c:dLbls>
        <c:marker val="1"/>
        <c:smooth val="0"/>
        <c:axId val="366882992"/>
        <c:axId val="366884432"/>
      </c:lineChart>
      <c:dateAx>
        <c:axId val="36688299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884432"/>
        <c:crosses val="autoZero"/>
        <c:auto val="1"/>
        <c:lblOffset val="100"/>
        <c:baseTimeUnit val="months"/>
      </c:dateAx>
      <c:valAx>
        <c:axId val="366884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882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ysClr val="windowText" lastClr="000000">
                    <a:lumMod val="65000"/>
                    <a:lumOff val="35000"/>
                  </a:sysClr>
                </a:solidFill>
              </a:rPr>
              <a:t>Re-opened by Service Group and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none"/>
          </c:marker>
          <c:cat>
            <c:numRef>
              <c:f>'Re-opened'!$B$1:$M$1</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'Re-opened'!$B$2:$M$2</c:f>
              <c:numCache>
                <c:formatCode>General</c:formatCode>
                <c:ptCount val="12"/>
                <c:pt idx="0">
                  <c:v>2</c:v>
                </c:pt>
                <c:pt idx="1">
                  <c:v>3</c:v>
                </c:pt>
                <c:pt idx="2">
                  <c:v>2</c:v>
                </c:pt>
                <c:pt idx="3">
                  <c:v>3</c:v>
                </c:pt>
                <c:pt idx="4">
                  <c:v>4</c:v>
                </c:pt>
                <c:pt idx="5">
                  <c:v>2</c:v>
                </c:pt>
                <c:pt idx="6">
                  <c:v>7</c:v>
                </c:pt>
                <c:pt idx="7">
                  <c:v>2</c:v>
                </c:pt>
                <c:pt idx="8">
                  <c:v>4</c:v>
                </c:pt>
                <c:pt idx="9">
                  <c:v>2</c:v>
                </c:pt>
                <c:pt idx="10">
                  <c:v>4</c:v>
                </c:pt>
                <c:pt idx="11">
                  <c:v>1</c:v>
                </c:pt>
              </c:numCache>
            </c:numRef>
          </c:val>
          <c:smooth val="0"/>
          <c:extLst>
            <c:ext xmlns:c16="http://schemas.microsoft.com/office/drawing/2014/chart" uri="{C3380CC4-5D6E-409C-BE32-E72D297353CC}">
              <c16:uniqueId val="{00000000-6396-4F0A-A040-3FAAA52D584E}"/>
            </c:ext>
          </c:extLst>
        </c:ser>
        <c:ser>
          <c:idx val="1"/>
          <c:order val="1"/>
          <c:tx>
            <c:strRef>
              <c:f>'Re-opened'!$A$3</c:f>
              <c:strCache>
                <c:ptCount val="1"/>
                <c:pt idx="0">
                  <c:v>NPTSSG</c:v>
                </c:pt>
              </c:strCache>
            </c:strRef>
          </c:tx>
          <c:spPr>
            <a:ln w="28575" cap="rnd">
              <a:solidFill>
                <a:schemeClr val="accent2"/>
              </a:solidFill>
              <a:round/>
            </a:ln>
            <a:effectLst/>
          </c:spPr>
          <c:marker>
            <c:symbol val="none"/>
          </c:marker>
          <c:cat>
            <c:numRef>
              <c:f>'Re-opened'!$B$1:$M$1</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'Re-opened'!$B$3:$M$3</c:f>
              <c:numCache>
                <c:formatCode>General</c:formatCode>
                <c:ptCount val="12"/>
                <c:pt idx="0">
                  <c:v>3</c:v>
                </c:pt>
                <c:pt idx="1">
                  <c:v>0</c:v>
                </c:pt>
                <c:pt idx="2">
                  <c:v>2</c:v>
                </c:pt>
                <c:pt idx="3">
                  <c:v>2</c:v>
                </c:pt>
                <c:pt idx="4">
                  <c:v>0</c:v>
                </c:pt>
                <c:pt idx="5">
                  <c:v>1</c:v>
                </c:pt>
                <c:pt idx="6">
                  <c:v>3</c:v>
                </c:pt>
                <c:pt idx="7">
                  <c:v>0</c:v>
                </c:pt>
                <c:pt idx="8">
                  <c:v>0</c:v>
                </c:pt>
                <c:pt idx="9">
                  <c:v>0</c:v>
                </c:pt>
                <c:pt idx="10">
                  <c:v>2</c:v>
                </c:pt>
                <c:pt idx="11">
                  <c:v>0</c:v>
                </c:pt>
              </c:numCache>
            </c:numRef>
          </c:val>
          <c:smooth val="0"/>
          <c:extLst>
            <c:ext xmlns:c16="http://schemas.microsoft.com/office/drawing/2014/chart" uri="{C3380CC4-5D6E-409C-BE32-E72D297353CC}">
              <c16:uniqueId val="{00000001-6396-4F0A-A040-3FAAA52D584E}"/>
            </c:ext>
          </c:extLst>
        </c:ser>
        <c:ser>
          <c:idx val="2"/>
          <c:order val="2"/>
          <c:tx>
            <c:strRef>
              <c:f>'Re-opened'!$A$4</c:f>
              <c:strCache>
                <c:ptCount val="1"/>
                <c:pt idx="0">
                  <c:v>P&amp;C</c:v>
                </c:pt>
              </c:strCache>
            </c:strRef>
          </c:tx>
          <c:spPr>
            <a:ln w="28575" cap="rnd">
              <a:solidFill>
                <a:schemeClr val="accent3"/>
              </a:solidFill>
              <a:round/>
            </a:ln>
            <a:effectLst/>
          </c:spPr>
          <c:marker>
            <c:symbol val="none"/>
          </c:marker>
          <c:cat>
            <c:numRef>
              <c:f>'Re-opened'!$B$1:$M$1</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'Re-opened'!$B$4:$M$4</c:f>
              <c:numCache>
                <c:formatCode>General</c:formatCode>
                <c:ptCount val="12"/>
                <c:pt idx="0">
                  <c:v>0</c:v>
                </c:pt>
                <c:pt idx="1">
                  <c:v>0</c:v>
                </c:pt>
                <c:pt idx="2">
                  <c:v>0</c:v>
                </c:pt>
                <c:pt idx="3">
                  <c:v>1</c:v>
                </c:pt>
                <c:pt idx="4">
                  <c:v>0</c:v>
                </c:pt>
                <c:pt idx="5">
                  <c:v>0</c:v>
                </c:pt>
                <c:pt idx="6">
                  <c:v>2</c:v>
                </c:pt>
                <c:pt idx="7">
                  <c:v>1</c:v>
                </c:pt>
                <c:pt idx="8">
                  <c:v>0</c:v>
                </c:pt>
                <c:pt idx="9">
                  <c:v>1</c:v>
                </c:pt>
                <c:pt idx="10">
                  <c:v>2</c:v>
                </c:pt>
                <c:pt idx="11">
                  <c:v>1</c:v>
                </c:pt>
              </c:numCache>
            </c:numRef>
          </c:val>
          <c:smooth val="0"/>
          <c:extLst>
            <c:ext xmlns:c16="http://schemas.microsoft.com/office/drawing/2014/chart" uri="{C3380CC4-5D6E-409C-BE32-E72D297353CC}">
              <c16:uniqueId val="{00000002-6396-4F0A-A040-3FAAA52D584E}"/>
            </c:ext>
          </c:extLst>
        </c:ser>
        <c:ser>
          <c:idx val="3"/>
          <c:order val="3"/>
          <c:tx>
            <c:strRef>
              <c:f>'Re-opened'!$A$5</c:f>
              <c:strCache>
                <c:ptCount val="1"/>
                <c:pt idx="0">
                  <c:v>MH&amp;LD</c:v>
                </c:pt>
              </c:strCache>
            </c:strRef>
          </c:tx>
          <c:spPr>
            <a:ln w="28575" cap="rnd">
              <a:solidFill>
                <a:schemeClr val="accent4"/>
              </a:solidFill>
              <a:round/>
            </a:ln>
            <a:effectLst/>
          </c:spPr>
          <c:marker>
            <c:symbol val="none"/>
          </c:marker>
          <c:cat>
            <c:numRef>
              <c:f>'Re-opened'!$B$1:$M$1</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'Re-opened'!$B$5:$M$5</c:f>
              <c:numCache>
                <c:formatCode>General</c:formatCode>
                <c:ptCount val="12"/>
                <c:pt idx="0">
                  <c:v>2</c:v>
                </c:pt>
                <c:pt idx="1">
                  <c:v>0</c:v>
                </c:pt>
                <c:pt idx="2">
                  <c:v>1</c:v>
                </c:pt>
                <c:pt idx="3">
                  <c:v>1</c:v>
                </c:pt>
                <c:pt idx="4">
                  <c:v>0</c:v>
                </c:pt>
                <c:pt idx="5">
                  <c:v>0</c:v>
                </c:pt>
                <c:pt idx="6">
                  <c:v>1</c:v>
                </c:pt>
                <c:pt idx="7">
                  <c:v>2</c:v>
                </c:pt>
                <c:pt idx="8">
                  <c:v>1</c:v>
                </c:pt>
                <c:pt idx="9">
                  <c:v>0</c:v>
                </c:pt>
                <c:pt idx="10">
                  <c:v>0</c:v>
                </c:pt>
                <c:pt idx="11">
                  <c:v>0</c:v>
                </c:pt>
              </c:numCache>
            </c:numRef>
          </c:val>
          <c:smooth val="0"/>
          <c:extLst>
            <c:ext xmlns:c16="http://schemas.microsoft.com/office/drawing/2014/chart" uri="{C3380CC4-5D6E-409C-BE32-E72D297353CC}">
              <c16:uniqueId val="{00000003-6396-4F0A-A040-3FAAA52D584E}"/>
            </c:ext>
          </c:extLst>
        </c:ser>
        <c:dLbls>
          <c:showLegendKey val="0"/>
          <c:showVal val="0"/>
          <c:showCatName val="0"/>
          <c:showSerName val="0"/>
          <c:showPercent val="0"/>
          <c:showBubbleSize val="0"/>
        </c:dLbls>
        <c:smooth val="0"/>
        <c:axId val="87405200"/>
        <c:axId val="87406160"/>
      </c:lineChart>
      <c:dateAx>
        <c:axId val="874052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6160"/>
        <c:crosses val="autoZero"/>
        <c:auto val="1"/>
        <c:lblOffset val="100"/>
        <c:baseTimeUnit val="months"/>
      </c:dateAx>
      <c:valAx>
        <c:axId val="8740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'P&amp;C'!$B$36</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'P&amp;C'!$A$37:$A$48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'P&amp;C'!$B$37:$B$48</c:f>
              <c:numCache>
                <c:formatCode>General</c:formatCode>
                <c:ptCount val="12"/>
                <c:pt idx="0">
                  <c:v>122</c:v>
                </c:pt>
                <c:pt idx="1">
                  <c:v>99</c:v>
                </c:pt>
                <c:pt idx="2">
                  <c:v>131</c:v>
                </c:pt>
                <c:pt idx="3">
                  <c:v>140</c:v>
                </c:pt>
                <c:pt idx="4">
                  <c:v>114</c:v>
                </c:pt>
                <c:pt idx="5">
                  <c:v>124</c:v>
                </c:pt>
                <c:pt idx="6">
                  <c:v>122</c:v>
                </c:pt>
                <c:pt idx="7">
                  <c:v>109</c:v>
                </c:pt>
                <c:pt idx="8">
                  <c:v>108</c:v>
                </c:pt>
                <c:pt idx="9">
                  <c:v>143</c:v>
                </c:pt>
                <c:pt idx="10">
                  <c:v>126</c:v>
                </c:pt>
                <c:pt idx="11">
                  <c:v>116</c:v>
                </c:pt>
              </c:numCache>
            </c:numRef>
          </c:val>
          <c:smooth val="0"/>
          <c:extLst>
            <c:ext xmlns:c16="http://schemas.microsoft.com/office/drawing/2014/chart" uri="{C3380CC4-5D6E-409C-BE32-E72D297353CC}">
              <c16:uniqueId val="{00000000-E9E3-4EE3-929A-636C74C9D8C5}"/>
            </c:ext>
          </c:extLst>
        </c:ser>
        <c:ser>
          <c:idx val="1"/>
          <c:order val="1"/>
          <c:tx>
            <c:strRef>
              <c:f>'P&amp;C'!$C$36</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'P&amp;C'!$A$37:$A$48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'P&amp;C'!$C$37:$C$48</c:f>
              <c:numCache>
                <c:formatCode>General</c:formatCode>
                <c:ptCount val="12"/>
                <c:pt idx="0">
                  <c:v>257</c:v>
                </c:pt>
                <c:pt idx="1">
                  <c:v>226</c:v>
                </c:pt>
                <c:pt idx="2">
                  <c:v>236</c:v>
                </c:pt>
                <c:pt idx="3">
                  <c:v>270</c:v>
                </c:pt>
                <c:pt idx="4">
                  <c:v>265</c:v>
                </c:pt>
                <c:pt idx="5">
                  <c:v>220</c:v>
                </c:pt>
                <c:pt idx="6">
                  <c:v>222</c:v>
                </c:pt>
                <c:pt idx="7">
                  <c:v>181</c:v>
                </c:pt>
                <c:pt idx="8">
                  <c:v>201</c:v>
                </c:pt>
                <c:pt idx="9">
                  <c:v>215</c:v>
                </c:pt>
                <c:pt idx="10">
                  <c:v>182</c:v>
                </c:pt>
                <c:pt idx="11">
                  <c:v>200</c:v>
                </c:pt>
              </c:numCache>
            </c:numRef>
          </c:val>
          <c:smooth val="0"/>
          <c:extLst>
            <c:ext xmlns:c16="http://schemas.microsoft.com/office/drawing/2014/chart" uri="{C3380CC4-5D6E-409C-BE32-E72D297353CC}">
              <c16:uniqueId val="{00000001-E9E3-4EE3-929A-636C74C9D8C5}"/>
            </c:ext>
          </c:extLst>
        </c:ser>
        <c:ser>
          <c:idx val="2"/>
          <c:order val="2"/>
          <c:tx>
            <c:strRef>
              <c:f>'P&amp;C'!$D$36</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'P&amp;C'!$A$37:$A$48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'P&amp;C'!$D$37:$D$48</c:f>
              <c:numCache>
                <c:formatCode>General</c:formatCode>
                <c:ptCount val="12"/>
                <c:pt idx="0">
                  <c:v>25</c:v>
                </c:pt>
                <c:pt idx="1">
                  <c:v>34</c:v>
                </c:pt>
                <c:pt idx="2">
                  <c:v>27</c:v>
                </c:pt>
                <c:pt idx="3">
                  <c:v>26</c:v>
                </c:pt>
                <c:pt idx="4">
                  <c:v>28</c:v>
                </c:pt>
                <c:pt idx="5">
                  <c:v>28</c:v>
                </c:pt>
                <c:pt idx="6">
                  <c:v>25</c:v>
                </c:pt>
                <c:pt idx="7">
                  <c:v>21</c:v>
                </c:pt>
                <c:pt idx="8">
                  <c:v>30</c:v>
                </c:pt>
                <c:pt idx="9">
                  <c:v>26</c:v>
                </c:pt>
                <c:pt idx="10">
                  <c:v>23</c:v>
                </c:pt>
                <c:pt idx="11">
                  <c:v>23</c:v>
                </c:pt>
              </c:numCache>
            </c:numRef>
          </c:val>
          <c:smooth val="0"/>
          <c:extLst>
            <c:ext xmlns:c16="http://schemas.microsoft.com/office/drawing/2014/chart" uri="{C3380CC4-5D6E-409C-BE32-E72D297353CC}">
              <c16:uniqueId val="{00000002-E9E3-4EE3-929A-636C74C9D8C5}"/>
            </c:ext>
          </c:extLst>
        </c:ser>
        <c:ser>
          <c:idx val="3"/>
          <c:order val="3"/>
          <c:tx>
            <c:strRef>
              <c:f>'P&amp;C'!$E$36</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'P&amp;C'!$A$37:$A$48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'P&amp;C'!$E$37:$E$48</c:f>
              <c:numCache>
                <c:formatCode>General</c:formatCode>
                <c:ptCount val="12"/>
                <c:pt idx="0">
                  <c:v>3</c:v>
                </c:pt>
                <c:pt idx="1">
                  <c:v>6</c:v>
                </c:pt>
                <c:pt idx="2">
                  <c:v>4</c:v>
                </c:pt>
                <c:pt idx="3">
                  <c:v>4</c:v>
                </c:pt>
                <c:pt idx="4">
                  <c:v>1</c:v>
                </c:pt>
                <c:pt idx="5">
                  <c:v>0</c:v>
                </c:pt>
                <c:pt idx="6">
                  <c:v>4</c:v>
                </c:pt>
                <c:pt idx="7">
                  <c:v>1</c:v>
                </c:pt>
                <c:pt idx="8">
                  <c:v>1</c:v>
                </c:pt>
                <c:pt idx="9">
                  <c:v>4</c:v>
                </c:pt>
                <c:pt idx="10">
                  <c:v>6</c:v>
                </c:pt>
                <c:pt idx="11">
                  <c:v>2</c:v>
                </c:pt>
              </c:numCache>
            </c:numRef>
          </c:val>
          <c:smooth val="0"/>
          <c:extLst>
            <c:ext xmlns:c16="http://schemas.microsoft.com/office/drawing/2014/chart" uri="{C3380CC4-5D6E-409C-BE32-E72D297353CC}">
              <c16:uniqueId val="{00000003-E9E3-4EE3-929A-636C74C9D8C5}"/>
            </c:ext>
          </c:extLst>
        </c:ser>
        <c:ser>
          <c:idx val="4"/>
          <c:order val="4"/>
          <c:tx>
            <c:strRef>
              <c:f>'P&amp;C'!$F$36</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'P&amp;C'!$A$37:$A$48</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'P&amp;C'!$F$37:$F$48</c:f>
              <c:numCache>
                <c:formatCode>General</c:formatCode>
                <c:ptCount val="12"/>
                <c:pt idx="0">
                  <c:v>1</c:v>
                </c:pt>
                <c:pt idx="1">
                  <c:v>1</c:v>
                </c:pt>
                <c:pt idx="2">
                  <c:v>0</c:v>
                </c:pt>
                <c:pt idx="3">
                  <c:v>3</c:v>
                </c:pt>
                <c:pt idx="4">
                  <c:v>2</c:v>
                </c:pt>
                <c:pt idx="5">
                  <c:v>1</c:v>
                </c:pt>
                <c:pt idx="6">
                  <c:v>0</c:v>
                </c:pt>
                <c:pt idx="7">
                  <c:v>0</c:v>
                </c:pt>
                <c:pt idx="8">
                  <c:v>1</c:v>
                </c:pt>
                <c:pt idx="9">
                  <c:v>2</c:v>
                </c:pt>
                <c:pt idx="10">
                  <c:v>0</c:v>
                </c:pt>
                <c:pt idx="11">
                  <c:v>0</c:v>
                </c:pt>
              </c:numCache>
            </c:numRef>
          </c:val>
          <c:smooth val="0"/>
          <c:extLst>
            <c:ext xmlns:c16="http://schemas.microsoft.com/office/drawing/2014/chart" uri="{C3380CC4-5D6E-409C-BE32-E72D297353CC}">
              <c16:uniqueId val="{00000004-E9E3-4EE3-929A-636C74C9D8C5}"/>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'P&amp;C'!$A$57</c:f>
              <c:strCache>
                <c:ptCount val="1"/>
                <c:pt idx="0">
                  <c:v>Pressure ulcer present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'P&amp;C'!$B$56:$M$56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'P&amp;C'!$B$57:$M$57</c:f>
              <c:numCache>
                <c:formatCode>General</c:formatCode>
                <c:ptCount val="12"/>
                <c:pt idx="0">
                  <c:v>87</c:v>
                </c:pt>
                <c:pt idx="1">
                  <c:v>87</c:v>
                </c:pt>
                <c:pt idx="2">
                  <c:v>90</c:v>
                </c:pt>
                <c:pt idx="3">
                  <c:v>91</c:v>
                </c:pt>
                <c:pt idx="4">
                  <c:v>74</c:v>
                </c:pt>
                <c:pt idx="5">
                  <c:v>69</c:v>
                </c:pt>
                <c:pt idx="6">
                  <c:v>67</c:v>
                </c:pt>
                <c:pt idx="7">
                  <c:v>51</c:v>
                </c:pt>
                <c:pt idx="8">
                  <c:v>69</c:v>
                </c:pt>
                <c:pt idx="9">
                  <c:v>96</c:v>
                </c:pt>
                <c:pt idx="10">
                  <c:v>81</c:v>
                </c:pt>
                <c:pt idx="11">
                  <c:v>71</c:v>
                </c:pt>
              </c:numCache>
            </c:numRef>
          </c:val>
          <c:smooth val="0"/>
          <c:extLst>
            <c:ext xmlns:c16="http://schemas.microsoft.com/office/drawing/2014/chart" uri="{C3380CC4-5D6E-409C-BE32-E72D297353CC}">
              <c16:uniqueId val="{00000000-3210-490F-85F0-5AC4A603FD89}"/>
            </c:ext>
          </c:extLst>
        </c:ser>
        <c:ser>
          <c:idx val="1"/>
          <c:order val="1"/>
          <c:tx>
            <c:strRef>
              <c:f>'P&amp;C'!$A$58</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'P&amp;C'!$B$56:$M$56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'P&amp;C'!$B$58:$M$58</c:f>
              <c:numCache>
                <c:formatCode>General</c:formatCode>
                <c:ptCount val="12"/>
                <c:pt idx="0">
                  <c:v>101</c:v>
                </c:pt>
                <c:pt idx="1">
                  <c:v>67</c:v>
                </c:pt>
                <c:pt idx="2">
                  <c:v>82</c:v>
                </c:pt>
                <c:pt idx="3">
                  <c:v>96</c:v>
                </c:pt>
                <c:pt idx="4">
                  <c:v>92</c:v>
                </c:pt>
                <c:pt idx="5">
                  <c:v>80</c:v>
                </c:pt>
                <c:pt idx="6">
                  <c:v>72</c:v>
                </c:pt>
                <c:pt idx="7">
                  <c:v>42</c:v>
                </c:pt>
                <c:pt idx="8">
                  <c:v>27</c:v>
                </c:pt>
                <c:pt idx="9">
                  <c:v>60</c:v>
                </c:pt>
                <c:pt idx="10">
                  <c:v>36</c:v>
                </c:pt>
                <c:pt idx="11">
                  <c:v>52</c:v>
                </c:pt>
              </c:numCache>
            </c:numRef>
          </c:val>
          <c:smooth val="0"/>
          <c:extLst>
            <c:ext xmlns:c16="http://schemas.microsoft.com/office/drawing/2014/chart" uri="{C3380CC4-5D6E-409C-BE32-E72D297353CC}">
              <c16:uniqueId val="{00000001-3210-490F-85F0-5AC4A603FD89}"/>
            </c:ext>
          </c:extLst>
        </c:ser>
        <c:ser>
          <c:idx val="2"/>
          <c:order val="2"/>
          <c:tx>
            <c:strRef>
              <c:f>'P&amp;C'!$A$59</c:f>
              <c:strCache>
                <c:ptCount val="1"/>
                <c:pt idx="0">
                  <c:v>Pressure ulcer developed or worsened during care in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'P&amp;C'!$B$56:$M$56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'P&amp;C'!$B$59:$M$59</c:f>
              <c:numCache>
                <c:formatCode>General</c:formatCode>
                <c:ptCount val="12"/>
                <c:pt idx="0">
                  <c:v>46</c:v>
                </c:pt>
                <c:pt idx="1">
                  <c:v>34</c:v>
                </c:pt>
                <c:pt idx="2">
                  <c:v>40</c:v>
                </c:pt>
                <c:pt idx="3">
                  <c:v>36</c:v>
                </c:pt>
                <c:pt idx="4">
                  <c:v>41</c:v>
                </c:pt>
                <c:pt idx="5">
                  <c:v>41</c:v>
                </c:pt>
                <c:pt idx="6">
                  <c:v>29</c:v>
                </c:pt>
                <c:pt idx="7">
                  <c:v>27</c:v>
                </c:pt>
                <c:pt idx="8">
                  <c:v>38</c:v>
                </c:pt>
                <c:pt idx="9">
                  <c:v>63</c:v>
                </c:pt>
                <c:pt idx="10">
                  <c:v>54</c:v>
                </c:pt>
                <c:pt idx="11">
                  <c:v>51</c:v>
                </c:pt>
              </c:numCache>
            </c:numRef>
          </c:val>
          <c:smooth val="0"/>
          <c:extLst>
            <c:ext xmlns:c16="http://schemas.microsoft.com/office/drawing/2014/chart" uri="{C3380CC4-5D6E-409C-BE32-E72D297353CC}">
              <c16:uniqueId val="{00000002-3210-490F-85F0-5AC4A603FD89}"/>
            </c:ext>
          </c:extLst>
        </c:ser>
        <c:ser>
          <c:idx val="3"/>
          <c:order val="3"/>
          <c:tx>
            <c:strRef>
              <c:f>'P&amp;C'!$A$60</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'P&amp;C'!$B$56:$M$56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'P&amp;C'!$B$60:$M$60</c:f>
              <c:numCache>
                <c:formatCode>General</c:formatCode>
                <c:ptCount val="12"/>
                <c:pt idx="0">
                  <c:v>42</c:v>
                </c:pt>
                <c:pt idx="1">
                  <c:v>34</c:v>
                </c:pt>
                <c:pt idx="2">
                  <c:v>25</c:v>
                </c:pt>
                <c:pt idx="3">
                  <c:v>40</c:v>
                </c:pt>
                <c:pt idx="4">
                  <c:v>37</c:v>
                </c:pt>
                <c:pt idx="5">
                  <c:v>29</c:v>
                </c:pt>
                <c:pt idx="6">
                  <c:v>39</c:v>
                </c:pt>
                <c:pt idx="7">
                  <c:v>25</c:v>
                </c:pt>
                <c:pt idx="8">
                  <c:v>35</c:v>
                </c:pt>
                <c:pt idx="9">
                  <c:v>26</c:v>
                </c:pt>
                <c:pt idx="10">
                  <c:v>17</c:v>
                </c:pt>
                <c:pt idx="11">
                  <c:v>44</c:v>
                </c:pt>
              </c:numCache>
            </c:numRef>
          </c:val>
          <c:smooth val="0"/>
          <c:extLst>
            <c:ext xmlns:c16="http://schemas.microsoft.com/office/drawing/2014/chart" uri="{C3380CC4-5D6E-409C-BE32-E72D297353CC}">
              <c16:uniqueId val="{00000003-3210-490F-85F0-5AC4A603FD89}"/>
            </c:ext>
          </c:extLst>
        </c:ser>
        <c:ser>
          <c:idx val="4"/>
          <c:order val="4"/>
          <c:tx>
            <c:strRef>
              <c:f>'P&amp;C'!$A$61</c:f>
              <c:strCache>
                <c:ptCount val="1"/>
                <c:pt idx="0">
                  <c:v>Moisture-associated skin damage (MASD) developed during care in this clinical care area/caseload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'P&amp;C'!$B$56:$M$56</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'P&amp;C'!$B$61:$M$61</c:f>
              <c:numCache>
                <c:formatCode>General</c:formatCode>
                <c:ptCount val="12"/>
                <c:pt idx="0">
                  <c:v>19</c:v>
                </c:pt>
                <c:pt idx="1">
                  <c:v>26</c:v>
                </c:pt>
                <c:pt idx="2">
                  <c:v>18</c:v>
                </c:pt>
                <c:pt idx="3">
                  <c:v>28</c:v>
                </c:pt>
                <c:pt idx="4">
                  <c:v>27</c:v>
                </c:pt>
                <c:pt idx="5">
                  <c:v>18</c:v>
                </c:pt>
                <c:pt idx="6">
                  <c:v>27</c:v>
                </c:pt>
                <c:pt idx="7">
                  <c:v>22</c:v>
                </c:pt>
                <c:pt idx="8">
                  <c:v>17</c:v>
                </c:pt>
                <c:pt idx="9">
                  <c:v>25</c:v>
                </c:pt>
                <c:pt idx="10">
                  <c:v>26</c:v>
                </c:pt>
                <c:pt idx="11">
                  <c:v>17</c:v>
                </c:pt>
              </c:numCache>
            </c:numRef>
          </c:val>
          <c:smooth val="0"/>
          <c:extLst>
            <c:ext xmlns:c16="http://schemas.microsoft.com/office/drawing/2014/chart" uri="{C3380CC4-5D6E-409C-BE32-E72D297353CC}">
              <c16:uniqueId val="{00000004-3210-490F-85F0-5AC4A603FD89}"/>
            </c:ext>
          </c:extLst>
        </c:ser>
        <c:dLbls>
          <c:showLegendKey val="0"/>
          <c:showVal val="0"/>
          <c:showCatName val="0"/>
          <c:showSerName val="0"/>
          <c:showPercent val="0"/>
          <c:showBubbleSize val="0"/>
        </c:dLbls>
        <c:marker val="1"/>
        <c:smooth val="0"/>
        <c:axId val="633496288"/>
        <c:axId val="633498688"/>
      </c:lineChart>
      <c:dateAx>
        <c:axId val="6334962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498688"/>
        <c:crosses val="autoZero"/>
        <c:auto val="1"/>
        <c:lblOffset val="100"/>
        <c:baseTimeUnit val="months"/>
      </c:dateAx>
      <c:valAx>
        <c:axId val="63349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3496288"/>
        <c:crosses val="autoZero"/>
        <c:crossBetween val="between"/>
      </c:valAx>
      <c:spPr>
        <a:noFill/>
        <a:ln>
          <a:noFill/>
        </a:ln>
        <a:effectLst/>
      </c:spPr>
    </c:plotArea>
    <c:legend>
      <c:legendPos val="b"/>
      <c:layout>
        <c:manualLayout>
          <c:xMode val="edge"/>
          <c:yMode val="edge"/>
          <c:x val="6.4633339713259422E-2"/>
          <c:y val="0.64946356173563413"/>
          <c:w val="0.88882263657121996"/>
          <c:h val="0.3250045233707488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'P&amp;C'!$A$71:$A$82</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'P&amp;C'!$B$71:$B$82</c:f>
              <c:numCache>
                <c:formatCode>General</c:formatCode>
                <c:ptCount val="12"/>
                <c:pt idx="0">
                  <c:v>0</c:v>
                </c:pt>
                <c:pt idx="1">
                  <c:v>2</c:v>
                </c:pt>
                <c:pt idx="2">
                  <c:v>2</c:v>
                </c:pt>
                <c:pt idx="3">
                  <c:v>1</c:v>
                </c:pt>
                <c:pt idx="4">
                  <c:v>1</c:v>
                </c:pt>
                <c:pt idx="5">
                  <c:v>1</c:v>
                </c:pt>
                <c:pt idx="6">
                  <c:v>1</c:v>
                </c:pt>
                <c:pt idx="7">
                  <c:v>2</c:v>
                </c:pt>
                <c:pt idx="8">
                  <c:v>1</c:v>
                </c:pt>
                <c:pt idx="9">
                  <c:v>1</c:v>
                </c:pt>
                <c:pt idx="10">
                  <c:v>1</c:v>
                </c:pt>
                <c:pt idx="11">
                  <c:v>2</c:v>
                </c:pt>
              </c:numCache>
            </c:numRef>
          </c:val>
          <c:smooth val="0"/>
          <c:extLst>
            <c:ext xmlns:c16="http://schemas.microsoft.com/office/drawing/2014/chart" uri="{C3380CC4-5D6E-409C-BE32-E72D297353CC}">
              <c16:uniqueId val="{00000000-F795-47EA-890A-241D3B938A8C}"/>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'P&amp;C'!$A$88:$A$99</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'P&amp;C'!$B$88:$B$99</c:f>
              <c:numCache>
                <c:formatCode>General</c:formatCode>
                <c:ptCount val="12"/>
                <c:pt idx="0">
                  <c:v>20</c:v>
                </c:pt>
                <c:pt idx="1">
                  <c:v>29</c:v>
                </c:pt>
                <c:pt idx="2">
                  <c:v>35</c:v>
                </c:pt>
                <c:pt idx="3">
                  <c:v>38</c:v>
                </c:pt>
                <c:pt idx="4">
                  <c:v>24</c:v>
                </c:pt>
                <c:pt idx="5">
                  <c:v>17</c:v>
                </c:pt>
                <c:pt idx="6">
                  <c:v>16</c:v>
                </c:pt>
                <c:pt idx="7">
                  <c:v>35</c:v>
                </c:pt>
                <c:pt idx="8">
                  <c:v>39</c:v>
                </c:pt>
                <c:pt idx="9">
                  <c:v>13</c:v>
                </c:pt>
                <c:pt idx="10">
                  <c:v>16</c:v>
                </c:pt>
                <c:pt idx="11">
                  <c:v>44</c:v>
                </c:pt>
              </c:numCache>
            </c:numRef>
          </c:val>
          <c:smooth val="0"/>
          <c:extLst>
            <c:ext xmlns:c16="http://schemas.microsoft.com/office/drawing/2014/chart" uri="{C3380CC4-5D6E-409C-BE32-E72D297353CC}">
              <c16:uniqueId val="{00000000-C19F-4D1E-9690-D2B055080E46}"/>
            </c:ext>
          </c:extLst>
        </c:ser>
        <c:dLbls>
          <c:showLegendKey val="0"/>
          <c:showVal val="0"/>
          <c:showCatName val="0"/>
          <c:showSerName val="0"/>
          <c:showPercent val="0"/>
          <c:showBubbleSize val="0"/>
        </c:dLbls>
        <c:marker val="1"/>
        <c:smooth val="0"/>
        <c:axId val="945153104"/>
        <c:axId val="945154544"/>
      </c:lineChart>
      <c:dateAx>
        <c:axId val="94515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4544"/>
        <c:crosses val="autoZero"/>
        <c:auto val="1"/>
        <c:lblOffset val="100"/>
        <c:baseTimeUnit val="months"/>
      </c:dateAx>
      <c:valAx>
        <c:axId val="945154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3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 - Top</a:t>
            </a:r>
            <a:r>
              <a:rPr lang="en-GB" sz="1200" b="1" baseline="0"/>
              <a:t> Areas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'P&amp;C'!$B$106</c:f>
              <c:strCache>
                <c:ptCount val="1"/>
                <c:pt idx="0">
                  <c:v>Jan-25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'P&amp;C'!$A$107:$A$111</c:f>
              <c:strCache>
                <c:ptCount val="5"/>
                <c:pt idx="0">
                  <c:v>Specialist Palliative Care </c:v>
                </c:pt>
                <c:pt idx="1">
                  <c:v>District Nursing - NPT</c:v>
                </c:pt>
                <c:pt idx="2">
                  <c:v>District Nursing - Swansea</c:v>
                </c:pt>
                <c:pt idx="3">
                  <c:v>Podiatry </c:v>
                </c:pt>
                <c:pt idx="4">
                  <c:v>Elderly Medicine </c:v>
                </c:pt>
              </c:strCache>
            </c:strRef>
          </c:cat>
          <c:val>
            <c:numRef>
              <c:f>'P&amp;C'!$B$107:$B$111</c:f>
              <c:numCache>
                <c:formatCode>General</c:formatCode>
                <c:ptCount val="5"/>
                <c:pt idx="0">
                  <c:v>3</c:v>
                </c:pt>
                <c:pt idx="1">
                  <c:v>1</c:v>
                </c:pt>
                <c:pt idx="2">
                  <c:v>3</c:v>
                </c:pt>
                <c:pt idx="3">
                  <c:v>0</c:v>
                </c:pt>
                <c:pt idx="4">
                  <c:v>1</c:v>
                </c:pt>
              </c:numCache>
            </c:numRef>
          </c:val>
          <c:smooth val="0"/>
          <c:extLst>
            <c:ext xmlns:c16="http://schemas.microsoft.com/office/drawing/2014/chart" uri="{C3380CC4-5D6E-409C-BE32-E72D297353CC}">
              <c16:uniqueId val="{00000000-1A37-41E4-8357-B3C781FFB8EF}"/>
            </c:ext>
          </c:extLst>
        </c:ser>
        <c:ser>
          <c:idx val="1"/>
          <c:order val="1"/>
          <c:tx>
            <c:strRef>
              <c:f>'P&amp;C'!$C$106</c:f>
              <c:strCache>
                <c:ptCount val="1"/>
                <c:pt idx="0">
                  <c:v>Feb-25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'P&amp;C'!$A$107:$A$111</c:f>
              <c:strCache>
                <c:ptCount val="5"/>
                <c:pt idx="0">
                  <c:v>Specialist Palliative Care </c:v>
                </c:pt>
                <c:pt idx="1">
                  <c:v>District Nursing - NPT</c:v>
                </c:pt>
                <c:pt idx="2">
                  <c:v>District Nursing - Swansea</c:v>
                </c:pt>
                <c:pt idx="3">
                  <c:v>Podiatry </c:v>
                </c:pt>
                <c:pt idx="4">
                  <c:v>Elderly Medicine </c:v>
                </c:pt>
              </c:strCache>
            </c:strRef>
          </c:cat>
          <c:val>
            <c:numRef>
              <c:f>'P&amp;C'!$C$107:$C$111</c:f>
              <c:numCache>
                <c:formatCode>General</c:formatCode>
                <c:ptCount val="5"/>
                <c:pt idx="0">
                  <c:v>5</c:v>
                </c:pt>
                <c:pt idx="1">
                  <c:v>5</c:v>
                </c:pt>
                <c:pt idx="2">
                  <c:v>0</c:v>
                </c:pt>
                <c:pt idx="3">
                  <c:v>5</c:v>
                </c:pt>
                <c:pt idx="4">
                  <c:v>0</c:v>
                </c:pt>
              </c:numCache>
            </c:numRef>
          </c:val>
          <c:smooth val="0"/>
          <c:extLst>
            <c:ext xmlns:c16="http://schemas.microsoft.com/office/drawing/2014/chart" uri="{C3380CC4-5D6E-409C-BE32-E72D297353CC}">
              <c16:uniqueId val="{00000001-1A37-41E4-8357-B3C781FFB8EF}"/>
            </c:ext>
          </c:extLst>
        </c:ser>
        <c:ser>
          <c:idx val="2"/>
          <c:order val="2"/>
          <c:tx>
            <c:strRef>
              <c:f>'P&amp;C'!$D$106</c:f>
              <c:strCache>
                <c:ptCount val="1"/>
                <c:pt idx="0">
                  <c:v>Mar-25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'P&amp;C'!$A$107:$A$111</c:f>
              <c:strCache>
                <c:ptCount val="5"/>
                <c:pt idx="0">
                  <c:v>Specialist Palliative Care </c:v>
                </c:pt>
                <c:pt idx="1">
                  <c:v>District Nursing - NPT</c:v>
                </c:pt>
                <c:pt idx="2">
                  <c:v>District Nursing - Swansea</c:v>
                </c:pt>
                <c:pt idx="3">
                  <c:v>Podiatry </c:v>
                </c:pt>
                <c:pt idx="4">
                  <c:v>Elderly Medicine </c:v>
                </c:pt>
              </c:strCache>
            </c:strRef>
          </c:cat>
          <c:val>
            <c:numRef>
              <c:f>'P&amp;C'!$D$107:$D$111</c:f>
              <c:numCache>
                <c:formatCode>General</c:formatCode>
                <c:ptCount val="5"/>
                <c:pt idx="0">
                  <c:v>9</c:v>
                </c:pt>
                <c:pt idx="1">
                  <c:v>8</c:v>
                </c:pt>
                <c:pt idx="2">
                  <c:v>9</c:v>
                </c:pt>
                <c:pt idx="3">
                  <c:v>7</c:v>
                </c:pt>
                <c:pt idx="4">
                  <c:v>1</c:v>
                </c:pt>
              </c:numCache>
            </c:numRef>
          </c:val>
          <c:smooth val="0"/>
          <c:extLst>
            <c:ext xmlns:c16="http://schemas.microsoft.com/office/drawing/2014/chart" uri="{C3380CC4-5D6E-409C-BE32-E72D297353CC}">
              <c16:uniqueId val="{00000002-1A37-41E4-8357-B3C781FFB8EF}"/>
            </c:ext>
          </c:extLst>
        </c:ser>
        <c:dLbls>
          <c:showLegendKey val="0"/>
          <c:showVal val="0"/>
          <c:showCatName val="0"/>
          <c:showSerName val="0"/>
          <c:showPercent val="0"/>
          <c:showBubbleSize val="0"/>
        </c:dLbls>
        <c:marker val="1"/>
        <c:smooth val="0"/>
        <c:axId val="974635712"/>
        <c:axId val="974636192"/>
      </c:lineChart>
      <c:catAx>
        <c:axId val="974635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4636192"/>
        <c:crosses val="autoZero"/>
        <c:auto val="1"/>
        <c:lblAlgn val="ctr"/>
        <c:lblOffset val="100"/>
        <c:noMultiLvlLbl val="0"/>
      </c:catAx>
      <c:valAx>
        <c:axId val="974636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4635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Number of responses compared to previous month</a:t>
            </a:r>
            <a:endParaRPr lang="en-GB" sz="1200">
              <a:effectLst/>
            </a:endParaRPr>
          </a:p>
          <a:p>
            <a:pPr>
              <a:defRPr/>
            </a:pPr>
            <a:r>
              <a:rPr lang="en-GB" sz="1200" b="1" i="0" baseline="0">
                <a:effectLst/>
              </a:rPr>
              <a:t>(Primary &amp; Community Service Group)</a:t>
            </a:r>
            <a:endParaRPr lang="en-GB" sz="12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 SG'!$C$2</c:f>
              <c:strCache>
                <c:ptCount val="1"/>
                <c:pt idx="0">
                  <c:v>Number of responses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6.396801599200401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5E-4DEB-99DB-6EC7E88CED86}"/>
                </c:ext>
              </c:extLst>
            </c:dLbl>
            <c:dLbl>
              <c:idx val="1"/>
              <c:layout>
                <c:manualLayout>
                  <c:x val="-5.9970014992503824E-2"/>
                  <c:y val="4.73372781065088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5E-4DEB-99DB-6EC7E88CED86}"/>
                </c:ext>
              </c:extLst>
            </c:dLbl>
            <c:dLbl>
              <c:idx val="2"/>
              <c:layout>
                <c:manualLayout>
                  <c:x val="-4.3978010994502895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5E-4DEB-99DB-6EC7E88CED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'P&amp;C SG'!$B$3:$B$5</c:f>
              <c:numCache>
                <c:formatCode>mmm\-yy</c:formatCode>
                <c:ptCount val="3"/>
                <c:pt idx="0">
                  <c:v>45658</c:v>
                </c:pt>
                <c:pt idx="1">
                  <c:v>45689</c:v>
                </c:pt>
                <c:pt idx="2">
                  <c:v>45717</c:v>
                </c:pt>
              </c:numCache>
            </c:numRef>
          </c:cat>
          <c:val>
            <c:numRef>
              <c:f>'P&amp;C SG'!$C$3:$C$5</c:f>
              <c:numCache>
                <c:formatCode>#,##0</c:formatCode>
                <c:ptCount val="3"/>
                <c:pt idx="0">
                  <c:v>719</c:v>
                </c:pt>
                <c:pt idx="1">
                  <c:v>783</c:v>
                </c:pt>
                <c:pt idx="2">
                  <c:v>614</c:v>
                </c:pt>
              </c:numCache>
            </c:numRef>
          </c:val>
          <c:smooth val="0"/>
          <c:extLst>
            <c:ext xmlns:c16="http://schemas.microsoft.com/office/drawing/2014/chart" uri="{C3380CC4-5D6E-409C-BE32-E72D297353CC}">
              <c16:uniqueId val="{00000003-505E-4DEB-99DB-6EC7E88CED86}"/>
            </c:ext>
          </c:extLst>
        </c:ser>
        <c:dLbls>
          <c:showLegendKey val="0"/>
          <c:showVal val="0"/>
          <c:showCatName val="0"/>
          <c:showSerName val="0"/>
          <c:showPercent val="0"/>
          <c:showBubbleSize val="0"/>
        </c:dLbls>
        <c:marker val="1"/>
        <c:smooth val="0"/>
        <c:axId val="507432024"/>
        <c:axId val="507432352"/>
      </c:lineChart>
      <c:dateAx>
        <c:axId val="50743202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Offset val="100"/>
        <c:baseTimeUnit val="months"/>
      </c:date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Sheet1!$F$5</c:f>
              <c:strCache>
                <c:ptCount val="1"/>
                <c:pt idx="0">
                  <c:v>2023/24</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Sheet1!$F$6:$F$17</c:f>
              <c:numCache>
                <c:formatCode>General</c:formatCode>
                <c:ptCount val="12"/>
                <c:pt idx="0">
                  <c:v>2</c:v>
                </c:pt>
                <c:pt idx="1">
                  <c:v>0</c:v>
                </c:pt>
                <c:pt idx="2">
                  <c:v>0</c:v>
                </c:pt>
                <c:pt idx="3">
                  <c:v>0</c:v>
                </c:pt>
                <c:pt idx="4">
                  <c:v>0</c:v>
                </c:pt>
                <c:pt idx="5">
                  <c:v>0</c:v>
                </c:pt>
                <c:pt idx="6">
                  <c:v>1</c:v>
                </c:pt>
                <c:pt idx="7">
                  <c:v>1</c:v>
                </c:pt>
                <c:pt idx="8">
                  <c:v>0</c:v>
                </c:pt>
                <c:pt idx="9">
                  <c:v>2</c:v>
                </c:pt>
                <c:pt idx="10">
                  <c:v>2</c:v>
                </c:pt>
                <c:pt idx="11">
                  <c:v>1</c:v>
                </c:pt>
              </c:numCache>
            </c:numRef>
          </c:val>
          <c:smooth val="0"/>
          <c:extLst>
            <c:ext xmlns:c16="http://schemas.microsoft.com/office/drawing/2014/chart" uri="{C3380CC4-5D6E-409C-BE32-E72D297353CC}">
              <c16:uniqueId val="{00000000-701F-4BCC-A52D-644A40702871}"/>
            </c:ext>
          </c:extLst>
        </c:ser>
        <c:ser>
          <c:idx val="1"/>
          <c:order val="1"/>
          <c:tx>
            <c:strRef>
              <c:f>Sheet1!$G$5</c:f>
              <c:strCache>
                <c:ptCount val="1"/>
                <c:pt idx="0">
                  <c:v>2024/25</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Sheet1!$G$6:$G$17</c:f>
              <c:numCache>
                <c:formatCode>General</c:formatCode>
                <c:ptCount val="12"/>
                <c:pt idx="0">
                  <c:v>3</c:v>
                </c:pt>
                <c:pt idx="1">
                  <c:v>2</c:v>
                </c:pt>
                <c:pt idx="2">
                  <c:v>3</c:v>
                </c:pt>
                <c:pt idx="3">
                  <c:v>1</c:v>
                </c:pt>
                <c:pt idx="4">
                  <c:v>1</c:v>
                </c:pt>
                <c:pt idx="5">
                  <c:v>1</c:v>
                </c:pt>
                <c:pt idx="6">
                  <c:v>0</c:v>
                </c:pt>
                <c:pt idx="7">
                  <c:v>1</c:v>
                </c:pt>
                <c:pt idx="8">
                  <c:v>1</c:v>
                </c:pt>
                <c:pt idx="9">
                  <c:v>2</c:v>
                </c:pt>
                <c:pt idx="10">
                  <c:v>1</c:v>
                </c:pt>
                <c:pt idx="11">
                  <c:v>2</c:v>
                </c:pt>
              </c:numCache>
            </c:numRef>
          </c:val>
          <c:smooth val="0"/>
          <c:extLst>
            <c:ext xmlns:c16="http://schemas.microsoft.com/office/drawing/2014/chart" uri="{C3380CC4-5D6E-409C-BE32-E72D297353CC}">
              <c16:uniqueId val="{00000001-701F-4BCC-A52D-644A40702871}"/>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 not to</a:t>
            </a:r>
            <a:r>
              <a:rPr lang="en-GB" baseline="0"/>
              <a:t> investigate</a:t>
            </a:r>
            <a:endParaRPr lang="en-GB"/>
          </a:p>
        </c:rich>
      </c:tx>
      <c:layout>
        <c:manualLayout>
          <c:xMode val="edge"/>
          <c:yMode val="edge"/>
          <c:x val="0.3365724576981069"/>
          <c:y val="4.13833985037584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Sheet1!$A$3:$A$5</c:f>
              <c:strCache>
                <c:ptCount val="3"/>
                <c:pt idx="0">
                  <c:v>Jan</c:v>
                </c:pt>
                <c:pt idx="1">
                  <c:v>Feb</c:v>
                </c:pt>
                <c:pt idx="2">
                  <c:v>Mar</c:v>
                </c:pt>
              </c:strCache>
            </c:strRef>
          </c:cat>
          <c:val>
            <c:numRef>
              <c:f>Sheet1!$B$3:$B$5</c:f>
              <c:numCache>
                <c:formatCode>General</c:formatCode>
                <c:ptCount val="3"/>
                <c:pt idx="0">
                  <c:v>7</c:v>
                </c:pt>
                <c:pt idx="1">
                  <c:v>7</c:v>
                </c:pt>
                <c:pt idx="2">
                  <c:v>18</c:v>
                </c:pt>
              </c:numCache>
            </c:numRef>
          </c:val>
          <c:smooth val="0"/>
          <c:extLst>
            <c:ext xmlns:c16="http://schemas.microsoft.com/office/drawing/2014/chart" uri="{C3380CC4-5D6E-409C-BE32-E72D297353CC}">
              <c16:uniqueId val="{00000000-A0D3-4C39-B123-E3EAC8895A43}"/>
            </c:ext>
          </c:extLst>
        </c:ser>
        <c:dLbls>
          <c:showLegendKey val="0"/>
          <c:showVal val="0"/>
          <c:showCatName val="0"/>
          <c:showSerName val="0"/>
          <c:showPercent val="0"/>
          <c:showBubbleSize val="0"/>
        </c:dLbls>
        <c:smooth val="0"/>
        <c:axId val="661499376"/>
        <c:axId val="661497936"/>
      </c:lineChart>
      <c:catAx>
        <c:axId val="66149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1497936"/>
        <c:crosses val="autoZero"/>
        <c:auto val="1"/>
        <c:lblAlgn val="ctr"/>
        <c:lblOffset val="100"/>
        <c:noMultiLvlLbl val="0"/>
      </c:catAx>
      <c:valAx>
        <c:axId val="661497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1499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41A-4876-8852-E788314BF1C7}"/>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41A-4876-8852-E788314BF1C7}"/>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41A-4876-8852-E788314BF1C7}"/>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41A-4876-8852-E788314BF1C7}"/>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41A-4876-8852-E788314BF1C7}"/>
              </c:ext>
            </c:extLst>
          </c:dPt>
          <c:dLbls>
            <c:dLbl>
              <c:idx val="0"/>
              <c:layout>
                <c:manualLayout>
                  <c:x val="0.10277777777777777"/>
                  <c:y val="-9.2592592592592629E-2"/>
                </c:manualLayout>
              </c:layout>
              <c:tx>
                <c:rich>
                  <a:bodyPr/>
                  <a:lstStyle/>
                  <a:p>
                    <a:fld id="{858BA120-DC70-4B1A-A738-761570D55AA0}" type="CELLRANGE">
                      <a:rPr lang="en-US" baseline="0"/>
                      <a:pPr/>
                      <a:t>[CELLRANGE]</a:t>
                    </a:fld>
                    <a:r>
                      <a:rPr lang="en-US" baseline="0"/>
                      <a:t>, </a:t>
                    </a:r>
                    <a:fld id="{BCB0AC23-A09D-4C7E-9DD6-81A6C7729A63}"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B41A-4876-8852-E788314BF1C7}"/>
                </c:ext>
              </c:extLst>
            </c:dLbl>
            <c:dLbl>
              <c:idx val="1"/>
              <c:layout>
                <c:manualLayout>
                  <c:x val="7.4999999999999956E-2"/>
                  <c:y val="6.9444444444444448E-2"/>
                </c:manualLayout>
              </c:layout>
              <c:tx>
                <c:rich>
                  <a:bodyPr/>
                  <a:lstStyle/>
                  <a:p>
                    <a:fld id="{CD25E1CB-D500-426D-99B1-CF0C22625AF0}" type="CELLRANGE">
                      <a:rPr lang="en-US" baseline="0"/>
                      <a:pPr/>
                      <a:t>[CELLRANGE]</a:t>
                    </a:fld>
                    <a:r>
                      <a:rPr lang="en-US" baseline="0"/>
                      <a:t>, </a:t>
                    </a:r>
                    <a:fld id="{5F82C6BB-6369-4C1C-AC24-9C46EBD554F3}"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B41A-4876-8852-E788314BF1C7}"/>
                </c:ext>
              </c:extLst>
            </c:dLbl>
            <c:dLbl>
              <c:idx val="2"/>
              <c:layout>
                <c:manualLayout>
                  <c:x val="-9.166666666666666E-2"/>
                  <c:y val="0.11111111111111094"/>
                </c:manualLayout>
              </c:layout>
              <c:tx>
                <c:rich>
                  <a:bodyPr/>
                  <a:lstStyle/>
                  <a:p>
                    <a:fld id="{483CB4F2-9276-46F6-9AAC-C4E59119A137}" type="CELLRANGE">
                      <a:rPr lang="en-US" baseline="0"/>
                      <a:pPr/>
                      <a:t>[CELLRANGE]</a:t>
                    </a:fld>
                    <a:r>
                      <a:rPr lang="en-US" baseline="0"/>
                      <a:t>, </a:t>
                    </a:r>
                    <a:fld id="{97DFCCCD-2E3A-44FB-9A5F-886E5547E993}"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B41A-4876-8852-E788314BF1C7}"/>
                </c:ext>
              </c:extLst>
            </c:dLbl>
            <c:dLbl>
              <c:idx val="3"/>
              <c:layout>
                <c:manualLayout>
                  <c:x val="-0.10000000000000002"/>
                  <c:y val="2.3148148148148147E-2"/>
                </c:manualLayout>
              </c:layout>
              <c:tx>
                <c:rich>
                  <a:bodyPr/>
                  <a:lstStyle/>
                  <a:p>
                    <a:fld id="{C54716F2-6BC3-44A1-B1C6-74AA7C3682D7}" type="CELLRANGE">
                      <a:rPr lang="en-US" baseline="0"/>
                      <a:pPr/>
                      <a:t>[CELLRANGE]</a:t>
                    </a:fld>
                    <a:r>
                      <a:rPr lang="en-US" baseline="0"/>
                      <a:t>, </a:t>
                    </a:r>
                    <a:fld id="{8F7D6F22-BCE6-466F-85CC-13BA36F03360}"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B41A-4876-8852-E788314BF1C7}"/>
                </c:ext>
              </c:extLst>
            </c:dLbl>
            <c:dLbl>
              <c:idx val="4"/>
              <c:layout>
                <c:manualLayout>
                  <c:x val="-8.8888888888888878E-2"/>
                  <c:y val="-9.7222222222222238E-2"/>
                </c:manualLayout>
              </c:layout>
              <c:tx>
                <c:rich>
                  <a:bodyPr/>
                  <a:lstStyle/>
                  <a:p>
                    <a:fld id="{3A1F2A70-DF1B-43CE-ABEE-7BA9428086A5}" type="CELLRANGE">
                      <a:rPr lang="en-US" baseline="0"/>
                      <a:pPr/>
                      <a:t>[CELLRANGE]</a:t>
                    </a:fld>
                    <a:r>
                      <a:rPr lang="en-US" baseline="0"/>
                      <a:t>, </a:t>
                    </a:r>
                    <a:fld id="{9EB9B953-569F-4EF1-9795-1F4FA3ABA8A3}"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B41A-4876-8852-E788314BF1C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0"/>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showDataLabelsRange val="1"/>
              </c:ext>
            </c:extLst>
          </c:dLbls>
          <c:cat>
            <c:strRef>
              <c:f>Data!$A$2:$A$6</c:f>
              <c:strCache>
                <c:ptCount val="5"/>
                <c:pt idx="0">
                  <c:v>Emergency Department </c:v>
                </c:pt>
                <c:pt idx="1">
                  <c:v>General Surgery</c:v>
                </c:pt>
                <c:pt idx="2">
                  <c:v>Orthopaedics </c:v>
                </c:pt>
                <c:pt idx="3">
                  <c:v>Obstetrics </c:v>
                </c:pt>
                <c:pt idx="4">
                  <c:v>Gynaecology </c:v>
                </c:pt>
              </c:strCache>
            </c:strRef>
          </c:cat>
          <c:val>
            <c:numRef>
              <c:f>Data!$B$2:$B$6</c:f>
              <c:numCache>
                <c:formatCode>General</c:formatCode>
                <c:ptCount val="5"/>
                <c:pt idx="0">
                  <c:v>21</c:v>
                </c:pt>
                <c:pt idx="1">
                  <c:v>18</c:v>
                </c:pt>
                <c:pt idx="2">
                  <c:v>16</c:v>
                </c:pt>
                <c:pt idx="3">
                  <c:v>15</c:v>
                </c:pt>
                <c:pt idx="4">
                  <c:v>12</c:v>
                </c:pt>
              </c:numCache>
            </c:numRef>
          </c:val>
          <c:extLst>
            <c:ext xmlns:c15="http://schemas.microsoft.com/office/drawing/2012/chart" uri="{02D57815-91ED-43cb-92C2-25804820EDAC}">
              <c15:datalabelsRange>
                <c15:f>Data!$B$2:$B$6</c15:f>
                <c15:dlblRangeCache>
                  <c:ptCount val="5"/>
                  <c:pt idx="0">
                    <c:v>21</c:v>
                  </c:pt>
                  <c:pt idx="1">
                    <c:v>18</c:v>
                  </c:pt>
                  <c:pt idx="2">
                    <c:v>16</c:v>
                  </c:pt>
                  <c:pt idx="3">
                    <c:v>15</c:v>
                  </c:pt>
                  <c:pt idx="4">
                    <c:v>12</c:v>
                  </c:pt>
                </c15:dlblRangeCache>
              </c15:datalabelsRange>
            </c:ext>
            <c:ext xmlns:c16="http://schemas.microsoft.com/office/drawing/2014/chart" uri="{C3380CC4-5D6E-409C-BE32-E72D297353CC}">
              <c16:uniqueId val="{0000000A-B41A-4876-8852-E788314BF1C7}"/>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Areas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365-4A4A-A05E-C78D465CC1A6}"/>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365-4A4A-A05E-C78D465CC1A6}"/>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365-4A4A-A05E-C78D465CC1A6}"/>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365-4A4A-A05E-C78D465CC1A6}"/>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365-4A4A-A05E-C78D465CC1A6}"/>
              </c:ext>
            </c:extLst>
          </c:dPt>
          <c:dLbls>
            <c:dLbl>
              <c:idx val="0"/>
              <c:layout>
                <c:manualLayout>
                  <c:x val="8.0555555555555561E-2"/>
                  <c:y val="-5.0925925925925923E-2"/>
                </c:manualLayout>
              </c:layout>
              <c:tx>
                <c:rich>
                  <a:bodyPr/>
                  <a:lstStyle/>
                  <a:p>
                    <a:fld id="{5536B3BC-D67C-41AB-9B63-3196BAE1AE63}" type="CELLRANGE">
                      <a:rPr lang="en-US" baseline="0"/>
                      <a:pPr/>
                      <a:t>[CELLRANGE]</a:t>
                    </a:fld>
                    <a:r>
                      <a:rPr lang="en-US" baseline="0"/>
                      <a:t>, </a:t>
                    </a:r>
                    <a:fld id="{D49882B2-9650-4E58-8C4C-E1CBA44C928F}"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4365-4A4A-A05E-C78D465CC1A6}"/>
                </c:ext>
              </c:extLst>
            </c:dLbl>
            <c:dLbl>
              <c:idx val="1"/>
              <c:layout>
                <c:manualLayout>
                  <c:x val="-5.8333333333333334E-2"/>
                  <c:y val="0.10648148148148148"/>
                </c:manualLayout>
              </c:layout>
              <c:tx>
                <c:rich>
                  <a:bodyPr/>
                  <a:lstStyle/>
                  <a:p>
                    <a:fld id="{5FEBD8BE-6670-4430-89E6-3B09F76C7F61}" type="CELLRANGE">
                      <a:rPr lang="en-US" baseline="0"/>
                      <a:pPr/>
                      <a:t>[CELLRANGE]</a:t>
                    </a:fld>
                    <a:r>
                      <a:rPr lang="en-US" baseline="0"/>
                      <a:t>, </a:t>
                    </a:r>
                    <a:fld id="{4C658FC3-E10D-4B54-BBC6-727EBF3928E3}"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4365-4A4A-A05E-C78D465CC1A6}"/>
                </c:ext>
              </c:extLst>
            </c:dLbl>
            <c:dLbl>
              <c:idx val="2"/>
              <c:layout>
                <c:manualLayout>
                  <c:x val="-9.4444444444444456E-2"/>
                  <c:y val="6.0185185185185099E-2"/>
                </c:manualLayout>
              </c:layout>
              <c:tx>
                <c:rich>
                  <a:bodyPr/>
                  <a:lstStyle/>
                  <a:p>
                    <a:fld id="{9E41F8AF-4EF3-45A8-878B-841EBF40E560}" type="CELLRANGE">
                      <a:rPr lang="en-US" baseline="0"/>
                      <a:pPr/>
                      <a:t>[CELLRANGE]</a:t>
                    </a:fld>
                    <a:r>
                      <a:rPr lang="en-US" baseline="0"/>
                      <a:t>, </a:t>
                    </a:r>
                    <a:fld id="{6F535511-B08C-4D9A-8123-C044BAB0FCCF}"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4365-4A4A-A05E-C78D465CC1A6}"/>
                </c:ext>
              </c:extLst>
            </c:dLbl>
            <c:dLbl>
              <c:idx val="3"/>
              <c:layout>
                <c:manualLayout>
                  <c:x val="-0.11666666666666667"/>
                  <c:y val="-4.1666666666666664E-2"/>
                </c:manualLayout>
              </c:layout>
              <c:tx>
                <c:rich>
                  <a:bodyPr/>
                  <a:lstStyle/>
                  <a:p>
                    <a:fld id="{8DE62D73-807E-4276-81AB-9825EEE289F2}" type="CELLRANGE">
                      <a:rPr lang="en-US" baseline="0"/>
                      <a:pPr/>
                      <a:t>[CELLRANGE]</a:t>
                    </a:fld>
                    <a:r>
                      <a:rPr lang="en-US" baseline="0"/>
                      <a:t>, </a:t>
                    </a:r>
                    <a:fld id="{7ADFEE9F-3ECB-440D-99FA-745C75BA6C55}"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4365-4A4A-A05E-C78D465CC1A6}"/>
                </c:ext>
              </c:extLst>
            </c:dLbl>
            <c:dLbl>
              <c:idx val="4"/>
              <c:layout>
                <c:manualLayout>
                  <c:x val="-9.4444444444444456E-2"/>
                  <c:y val="-0.11111111111111109"/>
                </c:manualLayout>
              </c:layout>
              <c:tx>
                <c:rich>
                  <a:bodyPr/>
                  <a:lstStyle/>
                  <a:p>
                    <a:fld id="{C7879BE2-DC73-40A0-940E-B59D41A5E1F0}" type="CELLRANGE">
                      <a:rPr lang="en-US" baseline="0"/>
                      <a:pPr/>
                      <a:t>[CELLRANGE]</a:t>
                    </a:fld>
                    <a:r>
                      <a:rPr lang="en-US" baseline="0"/>
                      <a:t>, </a:t>
                    </a:r>
                    <a:fld id="{8B42C4FB-C17D-474E-A482-A3272321869C}"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4365-4A4A-A05E-C78D465CC1A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0"/>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showDataLabelsRange val="1"/>
              </c:ext>
            </c:extLst>
          </c:dLbls>
          <c:cat>
            <c:strRef>
              <c:f>Data!$A$2:$A$6</c:f>
              <c:strCache>
                <c:ptCount val="5"/>
                <c:pt idx="0">
                  <c:v>Outpatient Department</c:v>
                </c:pt>
                <c:pt idx="1">
                  <c:v>Emergency Department</c:v>
                </c:pt>
                <c:pt idx="2">
                  <c:v>Acute Medical Unit (AMU)</c:v>
                </c:pt>
                <c:pt idx="3">
                  <c:v>Fracture or Orthopaedic Clinic</c:v>
                </c:pt>
                <c:pt idx="4">
                  <c:v>Patients Home</c:v>
                </c:pt>
              </c:strCache>
            </c:strRef>
          </c:cat>
          <c:val>
            <c:numRef>
              <c:f>Data!$B$2:$B$6</c:f>
              <c:numCache>
                <c:formatCode>General</c:formatCode>
                <c:ptCount val="5"/>
                <c:pt idx="0">
                  <c:v>32</c:v>
                </c:pt>
                <c:pt idx="1">
                  <c:v>13</c:v>
                </c:pt>
                <c:pt idx="2">
                  <c:v>11</c:v>
                </c:pt>
                <c:pt idx="3">
                  <c:v>7</c:v>
                </c:pt>
                <c:pt idx="4">
                  <c:v>6</c:v>
                </c:pt>
              </c:numCache>
            </c:numRef>
          </c:val>
          <c:extLst>
            <c:ext xmlns:c15="http://schemas.microsoft.com/office/drawing/2012/chart" uri="{02D57815-91ED-43cb-92C2-25804820EDAC}">
              <c15:datalabelsRange>
                <c15:f>Data!$B$2:$B$6</c15:f>
                <c15:dlblRangeCache>
                  <c:ptCount val="5"/>
                  <c:pt idx="0">
                    <c:v>32</c:v>
                  </c:pt>
                  <c:pt idx="1">
                    <c:v>13</c:v>
                  </c:pt>
                  <c:pt idx="2">
                    <c:v>11</c:v>
                  </c:pt>
                  <c:pt idx="3">
                    <c:v>7</c:v>
                  </c:pt>
                  <c:pt idx="4">
                    <c:v>6</c:v>
                  </c:pt>
                </c15:dlblRangeCache>
              </c15:datalabelsRange>
            </c:ext>
            <c:ext xmlns:c16="http://schemas.microsoft.com/office/drawing/2014/chart" uri="{C3380CC4-5D6E-409C-BE32-E72D297353CC}">
              <c16:uniqueId val="{0000000A-4365-4A4A-A05E-C78D465CC1A6}"/>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400"/>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3B6-4BCB-A4DA-35D972A11FD7}"/>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3B6-4BCB-A4DA-35D972A11FD7}"/>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3B6-4BCB-A4DA-35D972A11FD7}"/>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3B6-4BCB-A4DA-35D972A11FD7}"/>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E3B6-4BCB-A4DA-35D972A11FD7}"/>
              </c:ext>
            </c:extLst>
          </c:dPt>
          <c:dLbls>
            <c:dLbl>
              <c:idx val="0"/>
              <c:layout>
                <c:manualLayout>
                  <c:x val="9.9999999999999895E-2"/>
                  <c:y val="-2.7777777777777821E-2"/>
                </c:manualLayout>
              </c:layout>
              <c:tx>
                <c:rich>
                  <a:bodyPr/>
                  <a:lstStyle/>
                  <a:p>
                    <a:fld id="{93B31344-CE7C-4BFA-BAF8-4540477718F5}" type="CELLRANGE">
                      <a:rPr lang="en-US" baseline="0"/>
                      <a:pPr/>
                      <a:t>[CELLRANGE]</a:t>
                    </a:fld>
                    <a:r>
                      <a:rPr lang="en-US" baseline="0"/>
                      <a:t>, </a:t>
                    </a:r>
                    <a:fld id="{39A04323-6EFC-4C43-B915-B458410ACA74}"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E3B6-4BCB-A4DA-35D972A11FD7}"/>
                </c:ext>
              </c:extLst>
            </c:dLbl>
            <c:dLbl>
              <c:idx val="1"/>
              <c:layout>
                <c:manualLayout>
                  <c:x val="0.11111111111111106"/>
                  <c:y val="-9.2592592592594287E-3"/>
                </c:manualLayout>
              </c:layout>
              <c:tx>
                <c:rich>
                  <a:bodyPr/>
                  <a:lstStyle/>
                  <a:p>
                    <a:fld id="{5A563AA5-0E25-4437-B898-53A9CE5A3F15}" type="CELLRANGE">
                      <a:rPr lang="en-US" baseline="0"/>
                      <a:pPr/>
                      <a:t>[CELLRANGE]</a:t>
                    </a:fld>
                    <a:r>
                      <a:rPr lang="en-US" baseline="0"/>
                      <a:t>, </a:t>
                    </a:r>
                    <a:fld id="{4EF4AD7A-D534-4F57-BA13-8AB2236E9E6A}"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E3B6-4BCB-A4DA-35D972A11FD7}"/>
                </c:ext>
              </c:extLst>
            </c:dLbl>
            <c:dLbl>
              <c:idx val="2"/>
              <c:layout>
                <c:manualLayout>
                  <c:x val="-9.166666666666666E-2"/>
                  <c:y val="0.12962962962962971"/>
                </c:manualLayout>
              </c:layout>
              <c:tx>
                <c:rich>
                  <a:bodyPr/>
                  <a:lstStyle/>
                  <a:p>
                    <a:fld id="{4BB5FC08-188B-4FBD-B9C7-7D0A5A9462C2}" type="CELLRANGE">
                      <a:rPr lang="en-US" baseline="0"/>
                      <a:pPr/>
                      <a:t>[CELLRANGE]</a:t>
                    </a:fld>
                    <a:r>
                      <a:rPr lang="en-US" baseline="0"/>
                      <a:t>, </a:t>
                    </a:r>
                    <a:fld id="{CEDA4BAB-04EA-4078-85BB-E41760816A54}"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E3B6-4BCB-A4DA-35D972A11FD7}"/>
                </c:ext>
              </c:extLst>
            </c:dLbl>
            <c:dLbl>
              <c:idx val="3"/>
              <c:layout>
                <c:manualLayout>
                  <c:x val="-0.11388888888888889"/>
                  <c:y val="-8.4875562720133283E-17"/>
                </c:manualLayout>
              </c:layout>
              <c:tx>
                <c:rich>
                  <a:bodyPr/>
                  <a:lstStyle/>
                  <a:p>
                    <a:fld id="{4D5B4732-6E25-4DFC-A18F-9357847A38A3}" type="CELLRANGE">
                      <a:rPr lang="en-US" baseline="0"/>
                      <a:pPr/>
                      <a:t>[CELLRANGE]</a:t>
                    </a:fld>
                    <a:r>
                      <a:rPr lang="en-US" baseline="0"/>
                      <a:t>, </a:t>
                    </a:r>
                    <a:fld id="{3F87BCEA-DFB8-4135-9541-4AC8D3DDCA12}"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E3B6-4BCB-A4DA-35D972A11FD7}"/>
                </c:ext>
              </c:extLst>
            </c:dLbl>
            <c:dLbl>
              <c:idx val="4"/>
              <c:layout>
                <c:manualLayout>
                  <c:x val="-0.125"/>
                  <c:y val="-7.870370370370372E-2"/>
                </c:manualLayout>
              </c:layout>
              <c:tx>
                <c:rich>
                  <a:bodyPr/>
                  <a:lstStyle/>
                  <a:p>
                    <a:fld id="{E9FE466E-5DB5-40C9-B57B-6CC23991431B}" type="CELLRANGE">
                      <a:rPr lang="en-US" baseline="0"/>
                      <a:pPr/>
                      <a:t>[CELLRANGE]</a:t>
                    </a:fld>
                    <a:r>
                      <a:rPr lang="en-US" baseline="0"/>
                      <a:t>, </a:t>
                    </a:r>
                    <a:fld id="{12D7C5A9-FED5-4600-9D03-5097DBED0D10}" type="CATEGORYNAME">
                      <a:rPr lang="en-US" baseline="0"/>
                      <a:pPr/>
                      <a:t>[CATEGORY NAME]</a:t>
                    </a:fld>
                    <a:endParaRPr lang="en-US" baseline="0"/>
                  </a:p>
                </c:rich>
              </c:tx>
              <c:showLegendKey val="0"/>
              <c:showVal val="0"/>
              <c:showCatName val="1"/>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E3B6-4BCB-A4DA-35D972A11FD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0"/>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15:showDataLabelsRange val="1"/>
              </c:ext>
            </c:extLst>
          </c:dLbls>
          <c:cat>
            <c:strRef>
              <c:f>Data!$A$2:$A$6</c:f>
              <c:strCache>
                <c:ptCount val="5"/>
                <c:pt idx="0">
                  <c:v>Orthopaedic</c:v>
                </c:pt>
                <c:pt idx="1">
                  <c:v>Adult Mental Health</c:v>
                </c:pt>
                <c:pt idx="2">
                  <c:v>Burns and Plastic Surgery</c:v>
                </c:pt>
                <c:pt idx="3">
                  <c:v>Neurology</c:v>
                </c:pt>
                <c:pt idx="4">
                  <c:v>Ear, Nose and Throat</c:v>
                </c:pt>
              </c:strCache>
            </c:strRef>
          </c:cat>
          <c:val>
            <c:numRef>
              <c:f>Data!$B$2:$B$6</c:f>
              <c:numCache>
                <c:formatCode>General</c:formatCode>
                <c:ptCount val="5"/>
                <c:pt idx="0">
                  <c:v>11</c:v>
                </c:pt>
                <c:pt idx="1">
                  <c:v>15</c:v>
                </c:pt>
                <c:pt idx="2">
                  <c:v>6</c:v>
                </c:pt>
                <c:pt idx="3">
                  <c:v>5</c:v>
                </c:pt>
                <c:pt idx="4">
                  <c:v>5</c:v>
                </c:pt>
              </c:numCache>
            </c:numRef>
          </c:val>
          <c:extLst>
            <c:ext xmlns:c15="http://schemas.microsoft.com/office/drawing/2012/chart" uri="{02D57815-91ED-43cb-92C2-25804820EDAC}">
              <c15:datalabelsRange>
                <c15:f>Data!$B$2:$B$6</c15:f>
                <c15:dlblRangeCache>
                  <c:ptCount val="5"/>
                  <c:pt idx="0">
                    <c:v>11</c:v>
                  </c:pt>
                  <c:pt idx="1">
                    <c:v>15</c:v>
                  </c:pt>
                  <c:pt idx="2">
                    <c:v>6</c:v>
                  </c:pt>
                  <c:pt idx="3">
                    <c:v>5</c:v>
                  </c:pt>
                  <c:pt idx="4">
                    <c:v>5</c:v>
                  </c:pt>
                </c15:dlblRangeCache>
              </c15:datalabelsRange>
            </c:ext>
            <c:ext xmlns:c16="http://schemas.microsoft.com/office/drawing/2014/chart" uri="{C3380CC4-5D6E-409C-BE32-E72D297353CC}">
              <c16:uniqueId val="{0000000A-E3B6-4BCB-A4DA-35D972A11FD7}"/>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'High Risk Areas'!$B$2:$B$13</c:f>
              <c:numCache>
                <c:formatCode>General</c:formatCode>
                <c:ptCount val="12"/>
                <c:pt idx="0">
                  <c:v>9</c:v>
                </c:pt>
                <c:pt idx="1">
                  <c:v>8</c:v>
                </c:pt>
                <c:pt idx="2">
                  <c:v>8</c:v>
                </c:pt>
                <c:pt idx="3">
                  <c:v>15</c:v>
                </c:pt>
                <c:pt idx="4">
                  <c:v>14</c:v>
                </c:pt>
                <c:pt idx="5">
                  <c:v>12</c:v>
                </c:pt>
                <c:pt idx="6">
                  <c:v>8</c:v>
                </c:pt>
                <c:pt idx="7">
                  <c:v>9</c:v>
                </c:pt>
                <c:pt idx="8">
                  <c:v>15</c:v>
                </c:pt>
                <c:pt idx="9">
                  <c:v>16</c:v>
                </c:pt>
                <c:pt idx="10">
                  <c:v>11</c:v>
                </c:pt>
                <c:pt idx="11">
                  <c:v>8</c:v>
                </c:pt>
              </c:numCache>
            </c:numRef>
          </c:val>
          <c:smooth val="0"/>
          <c:extLst>
            <c:ext xmlns:c16="http://schemas.microsoft.com/office/drawing/2014/chart" uri="{C3380CC4-5D6E-409C-BE32-E72D297353CC}">
              <c16:uniqueId val="{00000000-588E-460B-924F-30288A411AE4}"/>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'High Risk Areas'!$C$2:$C$13</c:f>
              <c:numCache>
                <c:formatCode>General</c:formatCode>
                <c:ptCount val="12"/>
                <c:pt idx="0">
                  <c:v>23</c:v>
                </c:pt>
                <c:pt idx="1">
                  <c:v>21</c:v>
                </c:pt>
                <c:pt idx="2">
                  <c:v>16</c:v>
                </c:pt>
                <c:pt idx="3">
                  <c:v>17</c:v>
                </c:pt>
                <c:pt idx="4">
                  <c:v>14</c:v>
                </c:pt>
                <c:pt idx="5">
                  <c:v>13</c:v>
                </c:pt>
                <c:pt idx="6">
                  <c:v>24</c:v>
                </c:pt>
                <c:pt idx="7">
                  <c:v>17</c:v>
                </c:pt>
                <c:pt idx="8">
                  <c:v>14</c:v>
                </c:pt>
                <c:pt idx="9">
                  <c:v>18</c:v>
                </c:pt>
                <c:pt idx="10">
                  <c:v>15</c:v>
                </c:pt>
                <c:pt idx="11">
                  <c:v>20</c:v>
                </c:pt>
              </c:numCache>
            </c:numRef>
          </c:val>
          <c:smooth val="0"/>
          <c:extLst>
            <c:ext xmlns:c16="http://schemas.microsoft.com/office/drawing/2014/chart" uri="{C3380CC4-5D6E-409C-BE32-E72D297353CC}">
              <c16:uniqueId val="{00000001-588E-460B-924F-30288A411AE4}"/>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'High Risk Areas'!$D$2:$D$13</c:f>
              <c:numCache>
                <c:formatCode>General</c:formatCode>
                <c:ptCount val="12"/>
                <c:pt idx="0">
                  <c:v>13</c:v>
                </c:pt>
                <c:pt idx="1">
                  <c:v>4</c:v>
                </c:pt>
                <c:pt idx="2">
                  <c:v>4</c:v>
                </c:pt>
                <c:pt idx="3">
                  <c:v>8</c:v>
                </c:pt>
                <c:pt idx="4">
                  <c:v>10</c:v>
                </c:pt>
                <c:pt idx="5">
                  <c:v>9</c:v>
                </c:pt>
                <c:pt idx="6">
                  <c:v>10</c:v>
                </c:pt>
                <c:pt idx="7">
                  <c:v>8</c:v>
                </c:pt>
                <c:pt idx="8">
                  <c:v>9</c:v>
                </c:pt>
                <c:pt idx="9">
                  <c:v>8</c:v>
                </c:pt>
                <c:pt idx="10">
                  <c:v>13</c:v>
                </c:pt>
                <c:pt idx="11">
                  <c:v>15</c:v>
                </c:pt>
              </c:numCache>
            </c:numRef>
          </c:val>
          <c:smooth val="0"/>
          <c:extLst>
            <c:ext xmlns:c16="http://schemas.microsoft.com/office/drawing/2014/chart" uri="{C3380CC4-5D6E-409C-BE32-E72D297353CC}">
              <c16:uniqueId val="{00000002-588E-460B-924F-30288A411AE4}"/>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'High Risk Areas'!$E$2:$E$13</c:f>
              <c:numCache>
                <c:formatCode>General</c:formatCode>
                <c:ptCount val="12"/>
                <c:pt idx="0">
                  <c:v>5</c:v>
                </c:pt>
                <c:pt idx="1">
                  <c:v>4</c:v>
                </c:pt>
                <c:pt idx="2">
                  <c:v>5</c:v>
                </c:pt>
                <c:pt idx="3">
                  <c:v>1</c:v>
                </c:pt>
                <c:pt idx="4">
                  <c:v>3</c:v>
                </c:pt>
                <c:pt idx="5">
                  <c:v>3</c:v>
                </c:pt>
                <c:pt idx="6">
                  <c:v>5</c:v>
                </c:pt>
                <c:pt idx="7">
                  <c:v>3</c:v>
                </c:pt>
                <c:pt idx="8">
                  <c:v>2</c:v>
                </c:pt>
                <c:pt idx="9">
                  <c:v>0</c:v>
                </c:pt>
                <c:pt idx="10">
                  <c:v>0</c:v>
                </c:pt>
                <c:pt idx="11">
                  <c:v>0</c:v>
                </c:pt>
              </c:numCache>
            </c:numRef>
          </c:val>
          <c:smooth val="0"/>
          <c:extLst>
            <c:ext xmlns:c16="http://schemas.microsoft.com/office/drawing/2014/chart" uri="{C3380CC4-5D6E-409C-BE32-E72D297353CC}">
              <c16:uniqueId val="{00000003-588E-460B-924F-30288A411AE4}"/>
            </c:ext>
          </c:extLst>
        </c:ser>
        <c:ser>
          <c:idx val="4"/>
          <c:order val="4"/>
          <c:tx>
            <c:strRef>
              <c:f>'High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'High Risk Areas'!$A$2:$A$13</c:f>
              <c:numCache>
                <c:formatCode>mmm\-yy</c:formatCode>
                <c:ptCount val="12"/>
                <c:pt idx="0">
                  <c:v>45383</c:v>
                </c:pt>
                <c:pt idx="1">
                  <c:v>45413</c:v>
                </c:pt>
                <c:pt idx="2">
                  <c:v>45444</c:v>
                </c:pt>
                <c:pt idx="3">
                  <c:v>45474</c:v>
                </c:pt>
                <c:pt idx="4">
                  <c:v>45505</c:v>
                </c:pt>
                <c:pt idx="5">
                  <c:v>45536</c:v>
                </c:pt>
                <c:pt idx="6">
                  <c:v>45566</c:v>
                </c:pt>
                <c:pt idx="7">
                  <c:v>45597</c:v>
                </c:pt>
                <c:pt idx="8">
                  <c:v>45627</c:v>
                </c:pt>
                <c:pt idx="9">
                  <c:v>45658</c:v>
                </c:pt>
                <c:pt idx="10">
                  <c:v>45689</c:v>
                </c:pt>
                <c:pt idx="11">
                  <c:v>45717</c:v>
                </c:pt>
              </c:numCache>
            </c:numRef>
          </c:cat>
          <c:val>
            <c:numRef>
              <c:f>'High Risk Areas'!$F$2:$F$13</c:f>
              <c:numCache>
                <c:formatCode>General</c:formatCode>
                <c:ptCount val="12"/>
                <c:pt idx="0">
                  <c:v>21</c:v>
                </c:pt>
                <c:pt idx="1">
                  <c:v>18</c:v>
                </c:pt>
                <c:pt idx="2">
                  <c:v>24</c:v>
                </c:pt>
                <c:pt idx="3">
                  <c:v>32</c:v>
                </c:pt>
                <c:pt idx="4">
                  <c:v>26</c:v>
                </c:pt>
                <c:pt idx="5">
                  <c:v>32</c:v>
                </c:pt>
                <c:pt idx="6">
                  <c:v>32</c:v>
                </c:pt>
                <c:pt idx="7">
                  <c:v>35</c:v>
                </c:pt>
                <c:pt idx="8">
                  <c:v>19</c:v>
                </c:pt>
                <c:pt idx="9">
                  <c:v>26</c:v>
                </c:pt>
                <c:pt idx="10">
                  <c:v>30</c:v>
                </c:pt>
                <c:pt idx="11">
                  <c:v>25</c:v>
                </c:pt>
              </c:numCache>
            </c:numRef>
          </c:val>
          <c:smooth val="0"/>
          <c:extLst>
            <c:ext xmlns:c16="http://schemas.microsoft.com/office/drawing/2014/chart" uri="{C3380CC4-5D6E-409C-BE32-E72D297353CC}">
              <c16:uniqueId val="{00000004-588E-460B-924F-30288A411AE4}"/>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Orthopaedic Complaint Themes</a:t>
            </a:r>
          </a:p>
        </c:rich>
      </c:tx>
      <c:layout>
        <c:manualLayout>
          <c:xMode val="edge"/>
          <c:yMode val="edge"/>
          <c:x val="0.26782633420822405"/>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Data!$A$2:$A$14</c:f>
              <c:strCache>
                <c:ptCount val="13"/>
                <c:pt idx="0">
                  <c:v>Accident/Falls</c:v>
                </c:pt>
                <c:pt idx="1">
                  <c:v>Attitude and Behaviour</c:v>
                </c:pt>
                <c:pt idx="2">
                  <c:v>Medication</c:v>
                </c:pt>
                <c:pt idx="3">
                  <c:v>Patient Care</c:v>
                </c:pt>
                <c:pt idx="4">
                  <c:v>Record Keeping</c:v>
                </c:pt>
                <c:pt idx="5">
                  <c:v>Test and Investigation Results</c:v>
                </c:pt>
                <c:pt idx="6">
                  <c:v>Access (to Services)</c:v>
                </c:pt>
                <c:pt idx="7">
                  <c:v>Discharge Issues</c:v>
                </c:pt>
                <c:pt idx="8">
                  <c:v>Referral</c:v>
                </c:pt>
                <c:pt idx="9">
                  <c:v>Communication Issues</c:v>
                </c:pt>
                <c:pt idx="10">
                  <c:v>Appointments</c:v>
                </c:pt>
                <c:pt idx="11">
                  <c:v>Admissions</c:v>
                </c:pt>
                <c:pt idx="12">
                  <c:v>Clinical treatment/Assessment</c:v>
                </c:pt>
              </c:strCache>
            </c:strRef>
          </c:cat>
          <c:val>
            <c:numRef>
              <c:f>Data!$B$2:$B$14</c:f>
              <c:numCache>
                <c:formatCode>General</c:formatCode>
                <c:ptCount val="13"/>
                <c:pt idx="0">
                  <c:v>1</c:v>
                </c:pt>
                <c:pt idx="1">
                  <c:v>1</c:v>
                </c:pt>
                <c:pt idx="2">
                  <c:v>1</c:v>
                </c:pt>
                <c:pt idx="3">
                  <c:v>1</c:v>
                </c:pt>
                <c:pt idx="4">
                  <c:v>1</c:v>
                </c:pt>
                <c:pt idx="5">
                  <c:v>1</c:v>
                </c:pt>
                <c:pt idx="6">
                  <c:v>2</c:v>
                </c:pt>
                <c:pt idx="7">
                  <c:v>2</c:v>
                </c:pt>
                <c:pt idx="8">
                  <c:v>3</c:v>
                </c:pt>
                <c:pt idx="9">
                  <c:v>4</c:v>
                </c:pt>
                <c:pt idx="10">
                  <c:v>10</c:v>
                </c:pt>
                <c:pt idx="11">
                  <c:v>11</c:v>
                </c:pt>
                <c:pt idx="12">
                  <c:v>15</c:v>
                </c:pt>
              </c:numCache>
            </c:numRef>
          </c:val>
          <c:extLst>
            <c:ext xmlns:c16="http://schemas.microsoft.com/office/drawing/2014/chart" uri="{C3380CC4-5D6E-409C-BE32-E72D297353CC}">
              <c16:uniqueId val="{00000000-6909-4007-BAB0-88FB2811051E}"/>
            </c:ext>
          </c:extLst>
        </c:ser>
        <c:dLbls>
          <c:showLegendKey val="0"/>
          <c:showVal val="0"/>
          <c:showCatName val="0"/>
          <c:showSerName val="0"/>
          <c:showPercent val="0"/>
          <c:showBubbleSize val="0"/>
        </c:dLbls>
        <c:gapWidth val="182"/>
        <c:axId val="1815252384"/>
        <c:axId val="86997456"/>
      </c:barChart>
      <c:catAx>
        <c:axId val="18152523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997456"/>
        <c:crosses val="autoZero"/>
        <c:auto val="1"/>
        <c:lblAlgn val="ctr"/>
        <c:lblOffset val="100"/>
        <c:noMultiLvlLbl val="0"/>
      </c:catAx>
      <c:valAx>
        <c:axId val="86997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52523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b1f6da8068ce32abcaaa251b8f40a3cc">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d830a2c870bfeb4af202f5f56d91ea5"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MediaServiceOCR"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93AA91C-05F1-4B17-A630-FB21B66B6091}">
  <ds:schemaRefs>
    <ds:schemaRef ds:uri="http://schemas.microsoft.com/office/2006/metadata/properties"/>
    <ds:schemaRef ds:uri="http://schemas.microsoft.com/office/infopath/2007/PartnerControls"/>
    <ds:schemaRef ds:uri="1d0bafc6-86fe-4c88-8f3c-e0496537464d"/>
  </ds:schemaRefs>
</ds:datastoreItem>
</file>

<file path=customXml/itemProps2.xml><?xml version="1.0" encoding="utf-8"?>
<ds:datastoreItem xmlns:ds="http://schemas.openxmlformats.org/officeDocument/2006/customXml" ds:itemID="{F4C9DB38-0102-45C6-888A-1CCB5DAE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customXml/itemProps4.xml><?xml version="1.0" encoding="utf-8"?>
<ds:datastoreItem xmlns:ds="http://schemas.openxmlformats.org/officeDocument/2006/customXml" ds:itemID="{4DB71150-2092-4426-BC8B-0232E5D8FC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5438</Words>
  <Characters>30999</Characters>
  <Application>Microsoft Office Word</Application>
  <DocSecurity>4</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Ceri Viazzani (Swansea Bay UHB - Corporate Governance )</cp:lastModifiedBy>
  <cp:revision>2</cp:revision>
  <dcterms:created xsi:type="dcterms:W3CDTF">2025-05-06T15:09:00Z</dcterms:created>
  <dcterms:modified xsi:type="dcterms:W3CDTF">2025-05-06T15:09:00Z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