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2F5C60" w:rsidRDefault="0072604C" w:rsidP="002F5C60">
      <w:pPr>
        <w:adjustRightInd w:val="0"/>
        <w:spacing w:beforeAutospacing="1" w:after="100" w:afterAutospacing="1" w:line="240" w:lineRule="auto"/>
        <w:rPr>
          <w:rFonts w:ascii="Verdana" w:eastAsia="Times New Roman" w:hAnsi="Verdana" w:cs="Arial"/>
          <w:lang w:eastAsia="en-GB"/>
        </w:rPr>
      </w:pPr>
      <w:r w:rsidRPr="002F5C60">
        <w:rPr>
          <w:rFonts w:ascii="Verdana" w:hAnsi="Verdana" w:cs="Arial"/>
          <w:noProof/>
          <w:lang w:eastAsia="en-GB"/>
        </w:rPr>
        <w:t xml:space="preserve"> </w:t>
      </w:r>
      <w:r w:rsidR="00C107F2" w:rsidRPr="002F5C60">
        <w:rPr>
          <w:rFonts w:ascii="Verdana" w:hAnsi="Verdana" w:cs="Arial"/>
          <w:noProof/>
          <w:lang w:eastAsia="en-GB"/>
        </w:rPr>
        <w:tab/>
      </w:r>
      <w:r w:rsidR="00C107F2" w:rsidRPr="002F5C60">
        <w:rPr>
          <w:rFonts w:ascii="Verdana" w:hAnsi="Verdana" w:cs="Arial"/>
          <w:noProof/>
          <w:lang w:eastAsia="en-GB"/>
        </w:rPr>
        <w:tab/>
      </w:r>
      <w:r w:rsidR="00C107F2" w:rsidRPr="002F5C60">
        <w:rPr>
          <w:rFonts w:ascii="Verdana" w:hAnsi="Verdana" w:cs="Arial"/>
          <w:noProof/>
          <w:lang w:eastAsia="en-GB"/>
        </w:rPr>
        <w:tab/>
      </w:r>
      <w:r w:rsidR="00C107F2" w:rsidRPr="002F5C60">
        <w:rPr>
          <w:rFonts w:ascii="Verdana" w:hAnsi="Verdana" w:cs="Arial"/>
          <w:noProof/>
          <w:lang w:eastAsia="en-GB"/>
        </w:rPr>
        <w:tab/>
      </w:r>
      <w:r w:rsidR="00C107F2" w:rsidRPr="002F5C60">
        <w:rPr>
          <w:rFonts w:ascii="Verdana" w:hAnsi="Verdana" w:cs="Arial"/>
          <w:noProof/>
          <w:lang w:eastAsia="en-GB"/>
        </w:rPr>
        <w:tab/>
      </w:r>
      <w:r w:rsidR="00C107F2" w:rsidRPr="002F5C60">
        <w:rPr>
          <w:rFonts w:ascii="Verdana" w:hAnsi="Verdana" w:cs="Arial"/>
          <w:noProof/>
          <w:lang w:eastAsia="en-GB"/>
        </w:rPr>
        <w:tab/>
      </w:r>
      <w:r w:rsidR="00C107F2" w:rsidRPr="002F5C60">
        <w:rPr>
          <w:rFonts w:ascii="Verdana" w:hAnsi="Verdana" w:cs="Arial"/>
          <w:noProof/>
          <w:lang w:eastAsia="en-GB"/>
        </w:rPr>
        <w:tab/>
      </w:r>
      <w:r w:rsidR="00C107F2" w:rsidRPr="002F5C60">
        <w:rPr>
          <w:rFonts w:ascii="Verdana" w:hAnsi="Verdana" w:cs="Arial"/>
          <w:noProof/>
          <w:lang w:eastAsia="en-GB"/>
        </w:rPr>
        <w:tab/>
      </w:r>
      <w:r w:rsidRPr="002F5C60">
        <w:rPr>
          <w:rFonts w:ascii="Verdana" w:hAnsi="Verdana" w:cs="Arial"/>
          <w:noProof/>
          <w:lang w:eastAsia="en-GB"/>
        </w:rPr>
        <w:t xml:space="preserve">   </w:t>
      </w:r>
    </w:p>
    <w:p w14:paraId="6D2903DD" w14:textId="77777777" w:rsidR="00AD064D" w:rsidRPr="002F5C60" w:rsidRDefault="00AD064D" w:rsidP="002F5C60">
      <w:pPr>
        <w:rPr>
          <w:rFonts w:ascii="Verdana" w:hAnsi="Verdana" w:cs="Arial"/>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2F5C60" w14:paraId="6D2903E2" w14:textId="77777777" w:rsidTr="00DA76AD">
        <w:tc>
          <w:tcPr>
            <w:tcW w:w="2547" w:type="dxa"/>
          </w:tcPr>
          <w:p w14:paraId="6D2903DE" w14:textId="77777777" w:rsidR="00F5082D" w:rsidRPr="002F5C60" w:rsidRDefault="00F5082D" w:rsidP="002F5C60">
            <w:pPr>
              <w:rPr>
                <w:rFonts w:ascii="Verdana" w:hAnsi="Verdana" w:cs="Arial"/>
                <w:b/>
              </w:rPr>
            </w:pPr>
            <w:r w:rsidRPr="002F5C60">
              <w:rPr>
                <w:rFonts w:ascii="Verdana" w:hAnsi="Verdana" w:cs="Arial"/>
                <w:b/>
              </w:rPr>
              <w:t>Meeting Date</w:t>
            </w:r>
          </w:p>
        </w:tc>
        <w:sdt>
          <w:sdtPr>
            <w:rPr>
              <w:rFonts w:ascii="Verdana" w:hAnsi="Verdana" w:cs="Arial"/>
              <w:b/>
            </w:rPr>
            <w:id w:val="-1682499800"/>
            <w:placeholder>
              <w:docPart w:val="DefaultPlaceholder_-1854013438"/>
            </w:placeholder>
            <w:date w:fullDate="2025-05-01T00:00:00Z">
              <w:dateFormat w:val="dd MMMM yyyy"/>
              <w:lid w:val="en-GB"/>
              <w:storeMappedDataAs w:val="dateTime"/>
              <w:calendar w:val="gregorian"/>
            </w:date>
          </w:sdtPr>
          <w:sdtEndPr/>
          <w:sdtContent>
            <w:tc>
              <w:tcPr>
                <w:tcW w:w="3260" w:type="dxa"/>
                <w:gridSpan w:val="2"/>
              </w:tcPr>
              <w:p w14:paraId="6D2903DF" w14:textId="41887011" w:rsidR="00F5082D" w:rsidRPr="002F5C60" w:rsidRDefault="00E030A4" w:rsidP="002F5C60">
                <w:pPr>
                  <w:rPr>
                    <w:rFonts w:ascii="Verdana" w:hAnsi="Verdana" w:cs="Arial"/>
                    <w:b/>
                  </w:rPr>
                </w:pPr>
                <w:r w:rsidRPr="002F5C60">
                  <w:rPr>
                    <w:rFonts w:ascii="Verdana" w:hAnsi="Verdana" w:cs="Arial"/>
                    <w:b/>
                  </w:rPr>
                  <w:t>01 May 2025</w:t>
                </w:r>
              </w:p>
            </w:tc>
          </w:sdtContent>
        </w:sdt>
        <w:tc>
          <w:tcPr>
            <w:tcW w:w="2368" w:type="dxa"/>
            <w:gridSpan w:val="3"/>
          </w:tcPr>
          <w:p w14:paraId="6D2903E0" w14:textId="77777777" w:rsidR="00F5082D" w:rsidRPr="002F5C60" w:rsidRDefault="00F5082D" w:rsidP="002F5C60">
            <w:pPr>
              <w:rPr>
                <w:rFonts w:ascii="Verdana" w:hAnsi="Verdana" w:cs="Arial"/>
                <w:b/>
              </w:rPr>
            </w:pPr>
            <w:r w:rsidRPr="002F5C60">
              <w:rPr>
                <w:rFonts w:ascii="Verdana" w:hAnsi="Verdana" w:cs="Arial"/>
                <w:b/>
              </w:rPr>
              <w:t>Agenda Item</w:t>
            </w:r>
          </w:p>
        </w:tc>
        <w:tc>
          <w:tcPr>
            <w:tcW w:w="841" w:type="dxa"/>
          </w:tcPr>
          <w:p w14:paraId="6D2903E1" w14:textId="20B3264A" w:rsidR="00F5082D" w:rsidRPr="002F5C60" w:rsidRDefault="000615E9" w:rsidP="002F5C60">
            <w:pPr>
              <w:rPr>
                <w:rFonts w:ascii="Verdana" w:hAnsi="Verdana" w:cs="Arial"/>
                <w:b/>
              </w:rPr>
            </w:pPr>
            <w:r>
              <w:rPr>
                <w:rFonts w:ascii="Verdana" w:hAnsi="Verdana" w:cs="Arial"/>
                <w:b/>
              </w:rPr>
              <w:t>2.2</w:t>
            </w:r>
          </w:p>
        </w:tc>
      </w:tr>
      <w:tr w:rsidR="00083FC0" w:rsidRPr="002F5C60" w14:paraId="6D2903E5" w14:textId="77777777" w:rsidTr="00DA76AD">
        <w:tc>
          <w:tcPr>
            <w:tcW w:w="2547" w:type="dxa"/>
          </w:tcPr>
          <w:p w14:paraId="6D2903E3" w14:textId="77777777" w:rsidR="00034194" w:rsidRPr="002F5C60" w:rsidRDefault="00034194" w:rsidP="002F5C60">
            <w:pPr>
              <w:rPr>
                <w:rFonts w:ascii="Verdana" w:hAnsi="Verdana" w:cs="Arial"/>
                <w:b/>
              </w:rPr>
            </w:pPr>
            <w:r w:rsidRPr="002F5C60">
              <w:rPr>
                <w:rFonts w:ascii="Verdana" w:hAnsi="Verdana" w:cs="Arial"/>
                <w:b/>
              </w:rPr>
              <w:t>Report Title</w:t>
            </w:r>
          </w:p>
        </w:tc>
        <w:tc>
          <w:tcPr>
            <w:tcW w:w="6469" w:type="dxa"/>
            <w:gridSpan w:val="6"/>
          </w:tcPr>
          <w:p w14:paraId="6D2903E4" w14:textId="4BAF97FB" w:rsidR="00034194" w:rsidRPr="002F5C60" w:rsidRDefault="00C84950" w:rsidP="002F5C60">
            <w:pPr>
              <w:rPr>
                <w:rFonts w:ascii="Verdana" w:hAnsi="Verdana" w:cs="Arial"/>
                <w:b/>
              </w:rPr>
            </w:pPr>
            <w:r w:rsidRPr="002F5C60">
              <w:rPr>
                <w:rFonts w:ascii="Verdana" w:hAnsi="Verdana" w:cs="Arial"/>
                <w:b/>
              </w:rPr>
              <w:t xml:space="preserve">Neath Port Talbot &amp; Singleton Service Group Quality &amp; Safety Committee </w:t>
            </w:r>
            <w:r w:rsidR="00150CC8" w:rsidRPr="002F5C60">
              <w:rPr>
                <w:rFonts w:ascii="Verdana" w:hAnsi="Verdana" w:cs="Arial"/>
                <w:b/>
              </w:rPr>
              <w:t xml:space="preserve">Highlight </w:t>
            </w:r>
            <w:r w:rsidRPr="002F5C60">
              <w:rPr>
                <w:rFonts w:ascii="Verdana" w:hAnsi="Verdana" w:cs="Arial"/>
                <w:b/>
              </w:rPr>
              <w:t>Report</w:t>
            </w:r>
          </w:p>
        </w:tc>
      </w:tr>
      <w:tr w:rsidR="00083FC0" w:rsidRPr="002F5C60" w14:paraId="6D2903E8" w14:textId="77777777" w:rsidTr="00DA76AD">
        <w:tc>
          <w:tcPr>
            <w:tcW w:w="2547" w:type="dxa"/>
          </w:tcPr>
          <w:p w14:paraId="6D2903E6" w14:textId="77777777" w:rsidR="00034194" w:rsidRPr="002F5C60" w:rsidRDefault="00034194" w:rsidP="002F5C60">
            <w:pPr>
              <w:rPr>
                <w:rFonts w:ascii="Verdana" w:hAnsi="Verdana" w:cs="Arial"/>
                <w:b/>
              </w:rPr>
            </w:pPr>
            <w:r w:rsidRPr="002F5C60">
              <w:rPr>
                <w:rFonts w:ascii="Verdana" w:hAnsi="Verdana" w:cs="Arial"/>
                <w:b/>
              </w:rPr>
              <w:t>Report Author</w:t>
            </w:r>
          </w:p>
        </w:tc>
        <w:tc>
          <w:tcPr>
            <w:tcW w:w="6469" w:type="dxa"/>
            <w:gridSpan w:val="6"/>
          </w:tcPr>
          <w:p w14:paraId="6D2903E7" w14:textId="265E55A7" w:rsidR="00034194" w:rsidRPr="002F5C60" w:rsidRDefault="00E030A4" w:rsidP="002F5C60">
            <w:pPr>
              <w:rPr>
                <w:rFonts w:ascii="Verdana" w:hAnsi="Verdana" w:cs="Arial"/>
              </w:rPr>
            </w:pPr>
            <w:r w:rsidRPr="002F5C60">
              <w:rPr>
                <w:rFonts w:ascii="Verdana" w:hAnsi="Verdana" w:cs="Arial"/>
              </w:rPr>
              <w:t>Sharron Price, Group Nurse Director</w:t>
            </w:r>
          </w:p>
        </w:tc>
      </w:tr>
      <w:tr w:rsidR="00BB59AE" w:rsidRPr="002F5C60" w14:paraId="6D2903EB" w14:textId="77777777" w:rsidTr="00DA76AD">
        <w:tc>
          <w:tcPr>
            <w:tcW w:w="2547" w:type="dxa"/>
          </w:tcPr>
          <w:p w14:paraId="6D2903E9" w14:textId="77777777" w:rsidR="00BB59AE" w:rsidRPr="002F5C60" w:rsidRDefault="00BB59AE" w:rsidP="002F5C60">
            <w:pPr>
              <w:rPr>
                <w:rFonts w:ascii="Verdana" w:hAnsi="Verdana" w:cs="Arial"/>
                <w:b/>
              </w:rPr>
            </w:pPr>
            <w:r w:rsidRPr="002F5C60">
              <w:rPr>
                <w:rFonts w:ascii="Verdana" w:hAnsi="Verdana" w:cs="Arial"/>
                <w:b/>
              </w:rPr>
              <w:t>Report Sponsor</w:t>
            </w:r>
          </w:p>
        </w:tc>
        <w:tc>
          <w:tcPr>
            <w:tcW w:w="6469" w:type="dxa"/>
            <w:gridSpan w:val="6"/>
          </w:tcPr>
          <w:p w14:paraId="6D2903EA" w14:textId="58539EBD" w:rsidR="00BB59AE" w:rsidRPr="002F5C60" w:rsidRDefault="009D1D58" w:rsidP="002F5C60">
            <w:pPr>
              <w:rPr>
                <w:rFonts w:ascii="Verdana" w:hAnsi="Verdana" w:cs="Arial"/>
              </w:rPr>
            </w:pPr>
            <w:r w:rsidRPr="002F5C60">
              <w:rPr>
                <w:rFonts w:ascii="Verdana" w:hAnsi="Verdana" w:cs="Arial"/>
              </w:rPr>
              <w:t xml:space="preserve">Deb Lewis, </w:t>
            </w:r>
            <w:r w:rsidR="00D70FA1" w:rsidRPr="002F5C60">
              <w:rPr>
                <w:rFonts w:ascii="Verdana" w:hAnsi="Verdana" w:cs="Arial"/>
              </w:rPr>
              <w:t xml:space="preserve">Chief </w:t>
            </w:r>
            <w:r w:rsidRPr="002F5C60">
              <w:rPr>
                <w:rFonts w:ascii="Verdana" w:hAnsi="Verdana" w:cs="Arial"/>
              </w:rPr>
              <w:t>O</w:t>
            </w:r>
            <w:r w:rsidR="00D70FA1" w:rsidRPr="002F5C60">
              <w:rPr>
                <w:rFonts w:ascii="Verdana" w:hAnsi="Verdana" w:cs="Arial"/>
              </w:rPr>
              <w:t xml:space="preserve">perating </w:t>
            </w:r>
            <w:r w:rsidRPr="002F5C60">
              <w:rPr>
                <w:rFonts w:ascii="Verdana" w:hAnsi="Verdana" w:cs="Arial"/>
              </w:rPr>
              <w:t>O</w:t>
            </w:r>
            <w:r w:rsidR="00D70FA1" w:rsidRPr="002F5C60">
              <w:rPr>
                <w:rFonts w:ascii="Verdana" w:hAnsi="Verdana" w:cs="Arial"/>
              </w:rPr>
              <w:t xml:space="preserve">fficer </w:t>
            </w:r>
            <w:r w:rsidR="00773396" w:rsidRPr="002F5C60">
              <w:rPr>
                <w:rFonts w:ascii="Verdana" w:hAnsi="Verdana" w:cs="Arial"/>
              </w:rPr>
              <w:t xml:space="preserve"> </w:t>
            </w:r>
          </w:p>
        </w:tc>
      </w:tr>
      <w:tr w:rsidR="00BB59AE" w:rsidRPr="002F5C60" w14:paraId="6D2903EE" w14:textId="77777777" w:rsidTr="00DA76AD">
        <w:tc>
          <w:tcPr>
            <w:tcW w:w="2547" w:type="dxa"/>
          </w:tcPr>
          <w:p w14:paraId="6D2903EC" w14:textId="5B968E4B" w:rsidR="00BB59AE" w:rsidRPr="002F5C60" w:rsidRDefault="00BB59AE" w:rsidP="002F5C60">
            <w:pPr>
              <w:rPr>
                <w:rFonts w:ascii="Verdana" w:hAnsi="Verdana" w:cs="Arial"/>
                <w:b/>
              </w:rPr>
            </w:pPr>
            <w:r w:rsidRPr="002F5C60">
              <w:rPr>
                <w:rFonts w:ascii="Verdana" w:hAnsi="Verdana" w:cs="Arial"/>
                <w:b/>
              </w:rPr>
              <w:t>Presented by</w:t>
            </w:r>
          </w:p>
        </w:tc>
        <w:tc>
          <w:tcPr>
            <w:tcW w:w="6469" w:type="dxa"/>
            <w:gridSpan w:val="6"/>
          </w:tcPr>
          <w:p w14:paraId="6D2903ED" w14:textId="045F6AF3" w:rsidR="00BB59AE" w:rsidRPr="002F5C60" w:rsidRDefault="00BB59AE" w:rsidP="002F5C60">
            <w:pPr>
              <w:rPr>
                <w:rFonts w:ascii="Verdana" w:hAnsi="Verdana" w:cs="Arial"/>
              </w:rPr>
            </w:pPr>
            <w:r w:rsidRPr="002F5C60">
              <w:rPr>
                <w:rFonts w:ascii="Verdana" w:hAnsi="Verdana" w:cs="Arial"/>
              </w:rPr>
              <w:t>Sharron Price, Group Nurse Director</w:t>
            </w:r>
          </w:p>
        </w:tc>
      </w:tr>
      <w:tr w:rsidR="00BB59AE" w:rsidRPr="002F5C60" w14:paraId="6D2903F1" w14:textId="77777777" w:rsidTr="00DA76AD">
        <w:tc>
          <w:tcPr>
            <w:tcW w:w="2547" w:type="dxa"/>
          </w:tcPr>
          <w:p w14:paraId="6D2903EF" w14:textId="54B37A15" w:rsidR="00BB59AE" w:rsidRPr="002F5C60" w:rsidRDefault="00BB59AE" w:rsidP="002F5C60">
            <w:pPr>
              <w:rPr>
                <w:rFonts w:ascii="Verdana" w:hAnsi="Verdana" w:cs="Arial"/>
                <w:b/>
              </w:rPr>
            </w:pPr>
            <w:r w:rsidRPr="002F5C60">
              <w:rPr>
                <w:rFonts w:ascii="Verdana" w:hAnsi="Verdana" w:cs="Arial"/>
                <w:b/>
              </w:rPr>
              <w:t xml:space="preserve">Freedom of Information </w:t>
            </w:r>
          </w:p>
        </w:tc>
        <w:tc>
          <w:tcPr>
            <w:tcW w:w="6469" w:type="dxa"/>
            <w:gridSpan w:val="6"/>
          </w:tcPr>
          <w:p w14:paraId="6D2903F0" w14:textId="21DA747C" w:rsidR="00BB59AE" w:rsidRPr="002F5C60" w:rsidRDefault="00BB59AE" w:rsidP="002F5C60">
            <w:pPr>
              <w:rPr>
                <w:rFonts w:ascii="Verdana" w:hAnsi="Verdana" w:cs="Arial"/>
              </w:rPr>
            </w:pPr>
            <w:r w:rsidRPr="002F5C60">
              <w:rPr>
                <w:rFonts w:ascii="Verdana" w:hAnsi="Verdana" w:cs="Arial"/>
              </w:rPr>
              <w:t>Open</w:t>
            </w:r>
            <w:r w:rsidRPr="002F5C60">
              <w:rPr>
                <w:rFonts w:ascii="Verdana" w:hAnsi="Verdana" w:cs="Arial"/>
                <w:color w:val="FF0000"/>
              </w:rPr>
              <w:t xml:space="preserve"> </w:t>
            </w:r>
          </w:p>
        </w:tc>
      </w:tr>
      <w:tr w:rsidR="00BB59AE" w:rsidRPr="002F5C60" w14:paraId="6D2903F8" w14:textId="77777777" w:rsidTr="00DA76AD">
        <w:tc>
          <w:tcPr>
            <w:tcW w:w="2547" w:type="dxa"/>
          </w:tcPr>
          <w:p w14:paraId="6D2903F2" w14:textId="5B568934" w:rsidR="00BB59AE" w:rsidRPr="002F5C60" w:rsidRDefault="00BB59AE" w:rsidP="002F5C60">
            <w:pPr>
              <w:rPr>
                <w:rFonts w:ascii="Verdana" w:hAnsi="Verdana" w:cs="Arial"/>
                <w:b/>
              </w:rPr>
            </w:pPr>
            <w:r w:rsidRPr="002F5C60">
              <w:rPr>
                <w:rFonts w:ascii="Verdana" w:hAnsi="Verdana" w:cs="Arial"/>
                <w:b/>
              </w:rPr>
              <w:t>Purpose of the Report</w:t>
            </w:r>
          </w:p>
        </w:tc>
        <w:tc>
          <w:tcPr>
            <w:tcW w:w="6469" w:type="dxa"/>
            <w:gridSpan w:val="6"/>
          </w:tcPr>
          <w:p w14:paraId="6D2903F4" w14:textId="7C74ACC7" w:rsidR="00BB59AE" w:rsidRPr="002F5C60" w:rsidRDefault="00BB59AE" w:rsidP="002F5C60">
            <w:pPr>
              <w:ind w:right="96"/>
              <w:rPr>
                <w:rFonts w:ascii="Verdana" w:hAnsi="Verdana" w:cs="Arial"/>
                <w:color w:val="FF0000"/>
              </w:rPr>
            </w:pPr>
            <w:r w:rsidRPr="002F5C60">
              <w:rPr>
                <w:rFonts w:ascii="Verdana" w:hAnsi="Verdana" w:cs="Arial"/>
              </w:rPr>
              <w:t xml:space="preserve">This paper provides an update to the Quality &amp; Safety (Q&amp;S) Committee on matters of quality and safety overseen by the Service Group. </w:t>
            </w:r>
          </w:p>
          <w:p w14:paraId="6D2903F7" w14:textId="198340B8" w:rsidR="00BB59AE" w:rsidRPr="002F5C60" w:rsidRDefault="00BB59AE" w:rsidP="002F5C60">
            <w:pPr>
              <w:rPr>
                <w:rFonts w:ascii="Verdana" w:hAnsi="Verdana" w:cs="Arial"/>
              </w:rPr>
            </w:pPr>
          </w:p>
        </w:tc>
      </w:tr>
      <w:tr w:rsidR="00BB59AE" w:rsidRPr="002F5C60" w14:paraId="6D290402" w14:textId="77777777" w:rsidTr="00DA76AD">
        <w:tc>
          <w:tcPr>
            <w:tcW w:w="2547" w:type="dxa"/>
          </w:tcPr>
          <w:p w14:paraId="6D2903F9" w14:textId="0BAA2612" w:rsidR="00BB59AE" w:rsidRPr="002F5C60" w:rsidRDefault="00BB59AE" w:rsidP="002F5C60">
            <w:pPr>
              <w:rPr>
                <w:rFonts w:ascii="Verdana" w:hAnsi="Verdana" w:cs="Arial"/>
                <w:b/>
              </w:rPr>
            </w:pPr>
            <w:r w:rsidRPr="002F5C60">
              <w:rPr>
                <w:rFonts w:ascii="Verdana" w:hAnsi="Verdana" w:cs="Arial"/>
                <w:b/>
              </w:rPr>
              <w:t>Key Issues</w:t>
            </w:r>
          </w:p>
          <w:p w14:paraId="6D2903FA" w14:textId="77777777" w:rsidR="00BB59AE" w:rsidRPr="002F5C60" w:rsidRDefault="00BB59AE" w:rsidP="002F5C60">
            <w:pPr>
              <w:rPr>
                <w:rFonts w:ascii="Verdana" w:hAnsi="Verdana" w:cs="Arial"/>
                <w:b/>
              </w:rPr>
            </w:pPr>
          </w:p>
          <w:p w14:paraId="6D2903FB" w14:textId="77777777" w:rsidR="00BB59AE" w:rsidRPr="002F5C60" w:rsidRDefault="00BB59AE" w:rsidP="002F5C60">
            <w:pPr>
              <w:rPr>
                <w:rFonts w:ascii="Verdana" w:hAnsi="Verdana" w:cs="Arial"/>
                <w:b/>
              </w:rPr>
            </w:pPr>
          </w:p>
          <w:p w14:paraId="6D2903FC" w14:textId="77777777" w:rsidR="00BB59AE" w:rsidRPr="002F5C60" w:rsidRDefault="00BB59AE" w:rsidP="002F5C60">
            <w:pPr>
              <w:rPr>
                <w:rFonts w:ascii="Verdana" w:hAnsi="Verdana" w:cs="Arial"/>
                <w:b/>
              </w:rPr>
            </w:pPr>
          </w:p>
        </w:tc>
        <w:tc>
          <w:tcPr>
            <w:tcW w:w="6469" w:type="dxa"/>
            <w:gridSpan w:val="6"/>
          </w:tcPr>
          <w:p w14:paraId="6848ECFC" w14:textId="0CD98A16" w:rsidR="00BB59AE" w:rsidRPr="002F5C60" w:rsidRDefault="00BB59AE" w:rsidP="002F5C60">
            <w:pPr>
              <w:rPr>
                <w:rFonts w:ascii="Verdana" w:hAnsi="Verdana" w:cs="Arial"/>
              </w:rPr>
            </w:pPr>
            <w:r w:rsidRPr="002F5C60">
              <w:rPr>
                <w:rFonts w:ascii="Verdana" w:hAnsi="Verdana" w:cs="Arial"/>
              </w:rPr>
              <w:t xml:space="preserve">This paper provides the </w:t>
            </w:r>
            <w:r w:rsidR="00947025" w:rsidRPr="002F5C60">
              <w:rPr>
                <w:rFonts w:ascii="Verdana" w:hAnsi="Verdana" w:cs="Arial"/>
              </w:rPr>
              <w:t>Q&amp;S Committee</w:t>
            </w:r>
            <w:r w:rsidRPr="002F5C60">
              <w:rPr>
                <w:rFonts w:ascii="Verdana" w:hAnsi="Verdana" w:cs="Arial"/>
              </w:rPr>
              <w:t xml:space="preserve"> with an update on and quality, safety &amp; risk matters and provides a formal route of escalation to the </w:t>
            </w:r>
            <w:r w:rsidR="00947025" w:rsidRPr="002F5C60">
              <w:rPr>
                <w:rFonts w:ascii="Verdana" w:hAnsi="Verdana" w:cs="Arial"/>
              </w:rPr>
              <w:t>Committee</w:t>
            </w:r>
            <w:r w:rsidRPr="002F5C60">
              <w:rPr>
                <w:rFonts w:ascii="Verdana" w:hAnsi="Verdana" w:cs="Arial"/>
              </w:rPr>
              <w:t xml:space="preserve"> where necessary. Specifically, this paper aims to update the </w:t>
            </w:r>
            <w:r w:rsidR="00947025" w:rsidRPr="002F5C60">
              <w:rPr>
                <w:rFonts w:ascii="Verdana" w:hAnsi="Verdana" w:cs="Arial"/>
              </w:rPr>
              <w:t>Committee</w:t>
            </w:r>
            <w:r w:rsidRPr="002F5C60">
              <w:rPr>
                <w:rFonts w:ascii="Verdana" w:hAnsi="Verdana" w:cs="Arial"/>
              </w:rPr>
              <w:t xml:space="preserve"> on</w:t>
            </w:r>
          </w:p>
          <w:p w14:paraId="50B86752" w14:textId="77777777" w:rsidR="00BB59AE" w:rsidRPr="002F5C60" w:rsidRDefault="00BB59AE" w:rsidP="002F5C60">
            <w:pPr>
              <w:rPr>
                <w:rFonts w:ascii="Verdana" w:hAnsi="Verdana" w:cs="Arial"/>
              </w:rPr>
            </w:pPr>
          </w:p>
          <w:p w14:paraId="4D60A495" w14:textId="6E33CA32" w:rsidR="00BB59AE" w:rsidRPr="002F5C60" w:rsidRDefault="00BB59AE" w:rsidP="002F5C60">
            <w:pPr>
              <w:pStyle w:val="ListParagraph"/>
              <w:numPr>
                <w:ilvl w:val="0"/>
                <w:numId w:val="33"/>
              </w:numPr>
              <w:rPr>
                <w:rFonts w:ascii="Verdana" w:hAnsi="Verdana" w:cs="Arial"/>
              </w:rPr>
            </w:pPr>
            <w:r w:rsidRPr="002F5C60">
              <w:rPr>
                <w:rFonts w:ascii="Verdana" w:hAnsi="Verdana" w:cs="Arial"/>
              </w:rPr>
              <w:t xml:space="preserve">Improvements to quality, safety and patient </w:t>
            </w:r>
            <w:r w:rsidR="00947025" w:rsidRPr="002F5C60">
              <w:rPr>
                <w:rFonts w:ascii="Verdana" w:hAnsi="Verdana" w:cs="Arial"/>
              </w:rPr>
              <w:t xml:space="preserve">  </w:t>
            </w:r>
            <w:r w:rsidRPr="002F5C60">
              <w:rPr>
                <w:rFonts w:ascii="Verdana" w:hAnsi="Verdana" w:cs="Arial"/>
              </w:rPr>
              <w:t>experience;</w:t>
            </w:r>
          </w:p>
          <w:p w14:paraId="0F96C245" w14:textId="19C6E592" w:rsidR="00BB59AE" w:rsidRPr="002F5C60" w:rsidRDefault="00BB59AE" w:rsidP="002F5C60">
            <w:pPr>
              <w:pStyle w:val="ListParagraph"/>
              <w:numPr>
                <w:ilvl w:val="0"/>
                <w:numId w:val="33"/>
              </w:numPr>
              <w:rPr>
                <w:rFonts w:ascii="Verdana" w:hAnsi="Verdana" w:cs="Arial"/>
              </w:rPr>
            </w:pPr>
            <w:r w:rsidRPr="002F5C60">
              <w:rPr>
                <w:rFonts w:ascii="Verdana" w:hAnsi="Verdana" w:cs="Arial"/>
              </w:rPr>
              <w:t>The provision of robust governance and assurance;</w:t>
            </w:r>
          </w:p>
          <w:p w14:paraId="25A79840" w14:textId="764AB81A" w:rsidR="00BB59AE" w:rsidRPr="002F5C60" w:rsidRDefault="00BB59AE" w:rsidP="002F5C60">
            <w:pPr>
              <w:pStyle w:val="ListParagraph"/>
              <w:numPr>
                <w:ilvl w:val="0"/>
                <w:numId w:val="33"/>
              </w:numPr>
              <w:rPr>
                <w:rFonts w:ascii="Verdana" w:hAnsi="Verdana" w:cs="Arial"/>
              </w:rPr>
            </w:pPr>
            <w:r w:rsidRPr="002F5C60">
              <w:rPr>
                <w:rFonts w:ascii="Verdana" w:hAnsi="Verdana" w:cs="Arial"/>
              </w:rPr>
              <w:t xml:space="preserve">Early identification and effective management of key </w:t>
            </w:r>
            <w:r w:rsidR="00773396" w:rsidRPr="002F5C60">
              <w:rPr>
                <w:rFonts w:ascii="Verdana" w:hAnsi="Verdana" w:cs="Arial"/>
              </w:rPr>
              <w:t>r</w:t>
            </w:r>
            <w:r w:rsidRPr="002F5C60">
              <w:rPr>
                <w:rFonts w:ascii="Verdana" w:hAnsi="Verdana" w:cs="Arial"/>
              </w:rPr>
              <w:t>isks;</w:t>
            </w:r>
          </w:p>
          <w:p w14:paraId="6D2903FF" w14:textId="77777777" w:rsidR="00BB59AE" w:rsidRPr="002F5C60" w:rsidRDefault="00BB59AE" w:rsidP="002F5C60">
            <w:pPr>
              <w:rPr>
                <w:rFonts w:ascii="Verdana" w:hAnsi="Verdana" w:cs="Arial"/>
              </w:rPr>
            </w:pPr>
          </w:p>
          <w:p w14:paraId="6D290400" w14:textId="77777777" w:rsidR="00BB59AE" w:rsidRPr="002F5C60" w:rsidRDefault="00BB59AE" w:rsidP="002F5C60">
            <w:pPr>
              <w:rPr>
                <w:rFonts w:ascii="Verdana" w:hAnsi="Verdana" w:cs="Arial"/>
              </w:rPr>
            </w:pPr>
          </w:p>
          <w:p w14:paraId="6D290401" w14:textId="1F72A17E" w:rsidR="00BB59AE" w:rsidRPr="002F5C60" w:rsidRDefault="00BB59AE" w:rsidP="002F5C60">
            <w:pPr>
              <w:rPr>
                <w:rFonts w:ascii="Verdana" w:hAnsi="Verdana" w:cs="Arial"/>
              </w:rPr>
            </w:pPr>
          </w:p>
        </w:tc>
      </w:tr>
      <w:tr w:rsidR="00BB59AE" w:rsidRPr="002F5C60" w14:paraId="6D290409" w14:textId="77777777" w:rsidTr="00DA76AD">
        <w:trPr>
          <w:trHeight w:val="97"/>
        </w:trPr>
        <w:tc>
          <w:tcPr>
            <w:tcW w:w="2547" w:type="dxa"/>
            <w:vMerge w:val="restart"/>
          </w:tcPr>
          <w:p w14:paraId="6D290403" w14:textId="15B36D3E" w:rsidR="00BB59AE" w:rsidRPr="002F5C60" w:rsidRDefault="00BB59AE" w:rsidP="002F5C60">
            <w:pPr>
              <w:rPr>
                <w:rFonts w:ascii="Verdana" w:hAnsi="Verdana" w:cs="Arial"/>
                <w:b/>
              </w:rPr>
            </w:pPr>
            <w:r w:rsidRPr="002F5C60">
              <w:rPr>
                <w:rFonts w:ascii="Verdana" w:hAnsi="Verdana" w:cs="Arial"/>
                <w:b/>
              </w:rPr>
              <w:t xml:space="preserve">Specific Action Required </w:t>
            </w:r>
          </w:p>
          <w:p w14:paraId="6D290404" w14:textId="77777777" w:rsidR="00BB59AE" w:rsidRPr="002F5C60" w:rsidRDefault="00BB59AE" w:rsidP="002F5C60">
            <w:pPr>
              <w:rPr>
                <w:rFonts w:ascii="Verdana" w:hAnsi="Verdana" w:cs="Arial"/>
                <w:b/>
                <w:i/>
              </w:rPr>
            </w:pPr>
            <w:r w:rsidRPr="002F5C60">
              <w:rPr>
                <w:rFonts w:ascii="Verdana" w:hAnsi="Verdana" w:cs="Arial"/>
                <w:b/>
                <w:i/>
              </w:rPr>
              <w:t>(</w:t>
            </w:r>
            <w:proofErr w:type="gramStart"/>
            <w:r w:rsidRPr="002F5C60">
              <w:rPr>
                <w:rFonts w:ascii="Verdana" w:hAnsi="Verdana" w:cs="Arial"/>
                <w:b/>
                <w:i/>
              </w:rPr>
              <w:t>please</w:t>
            </w:r>
            <w:proofErr w:type="gramEnd"/>
            <w:r w:rsidRPr="002F5C60">
              <w:rPr>
                <w:rFonts w:ascii="Verdana" w:hAnsi="Verdana" w:cs="Arial"/>
                <w:b/>
                <w:i/>
              </w:rPr>
              <w:t xml:space="preserve"> choose one only)</w:t>
            </w:r>
          </w:p>
        </w:tc>
        <w:tc>
          <w:tcPr>
            <w:tcW w:w="1569" w:type="dxa"/>
            <w:shd w:val="clear" w:color="auto" w:fill="D5DCE4" w:themeFill="text2" w:themeFillTint="33"/>
          </w:tcPr>
          <w:p w14:paraId="6D290405" w14:textId="77777777" w:rsidR="00BB59AE" w:rsidRPr="002F5C60" w:rsidRDefault="00BB59AE" w:rsidP="002F5C60">
            <w:pPr>
              <w:rPr>
                <w:rFonts w:ascii="Verdana" w:hAnsi="Verdana" w:cs="Arial"/>
                <w:b/>
              </w:rPr>
            </w:pPr>
            <w:r w:rsidRPr="002F5C60">
              <w:rPr>
                <w:rFonts w:ascii="Verdana" w:hAnsi="Verdana" w:cs="Arial"/>
                <w:b/>
              </w:rPr>
              <w:t>Information</w:t>
            </w:r>
          </w:p>
        </w:tc>
        <w:tc>
          <w:tcPr>
            <w:tcW w:w="1723" w:type="dxa"/>
            <w:gridSpan w:val="2"/>
            <w:shd w:val="clear" w:color="auto" w:fill="D5DCE4" w:themeFill="text2" w:themeFillTint="33"/>
          </w:tcPr>
          <w:p w14:paraId="6D290406" w14:textId="77777777" w:rsidR="00BB59AE" w:rsidRPr="002F5C60" w:rsidRDefault="00BB59AE" w:rsidP="002F5C60">
            <w:pPr>
              <w:rPr>
                <w:rFonts w:ascii="Verdana" w:hAnsi="Verdana" w:cs="Arial"/>
                <w:b/>
              </w:rPr>
            </w:pPr>
            <w:r w:rsidRPr="002F5C60">
              <w:rPr>
                <w:rFonts w:ascii="Verdana" w:hAnsi="Verdana" w:cs="Arial"/>
                <w:b/>
              </w:rPr>
              <w:t>Discussion</w:t>
            </w:r>
          </w:p>
        </w:tc>
        <w:tc>
          <w:tcPr>
            <w:tcW w:w="1661" w:type="dxa"/>
            <w:shd w:val="clear" w:color="auto" w:fill="D5DCE4" w:themeFill="text2" w:themeFillTint="33"/>
          </w:tcPr>
          <w:p w14:paraId="6D290407" w14:textId="77777777" w:rsidR="00BB59AE" w:rsidRPr="002F5C60" w:rsidRDefault="00BB59AE" w:rsidP="002F5C60">
            <w:pPr>
              <w:rPr>
                <w:rFonts w:ascii="Verdana" w:hAnsi="Verdana" w:cs="Arial"/>
                <w:b/>
              </w:rPr>
            </w:pPr>
            <w:r w:rsidRPr="002F5C60">
              <w:rPr>
                <w:rFonts w:ascii="Verdana" w:hAnsi="Verdana" w:cs="Arial"/>
                <w:b/>
              </w:rPr>
              <w:t>Assurance</w:t>
            </w:r>
          </w:p>
        </w:tc>
        <w:tc>
          <w:tcPr>
            <w:tcW w:w="1516" w:type="dxa"/>
            <w:gridSpan w:val="2"/>
            <w:shd w:val="clear" w:color="auto" w:fill="D5DCE4" w:themeFill="text2" w:themeFillTint="33"/>
          </w:tcPr>
          <w:p w14:paraId="6D290408" w14:textId="011B7711" w:rsidR="00BB59AE" w:rsidRPr="002F5C60" w:rsidRDefault="00BB59AE" w:rsidP="002F5C60">
            <w:pPr>
              <w:rPr>
                <w:rFonts w:ascii="Verdana" w:hAnsi="Verdana" w:cs="Arial"/>
                <w:b/>
              </w:rPr>
            </w:pPr>
            <w:r w:rsidRPr="002F5C60">
              <w:rPr>
                <w:rFonts w:ascii="Verdana" w:hAnsi="Verdana" w:cs="Arial"/>
                <w:b/>
              </w:rPr>
              <w:t>Approval</w:t>
            </w:r>
          </w:p>
        </w:tc>
      </w:tr>
      <w:tr w:rsidR="00BB59AE" w:rsidRPr="002F5C60" w14:paraId="6D29040F" w14:textId="77777777" w:rsidTr="00DA76AD">
        <w:trPr>
          <w:trHeight w:val="96"/>
        </w:trPr>
        <w:tc>
          <w:tcPr>
            <w:tcW w:w="2547" w:type="dxa"/>
            <w:vMerge/>
          </w:tcPr>
          <w:p w14:paraId="6D29040A" w14:textId="77777777" w:rsidR="00BB59AE" w:rsidRPr="002F5C60" w:rsidRDefault="00BB59AE" w:rsidP="002F5C60">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sdtContent>
            <w:tc>
              <w:tcPr>
                <w:tcW w:w="1569" w:type="dxa"/>
              </w:tcPr>
              <w:p w14:paraId="6D29040B" w14:textId="513AD71D" w:rsidR="00BB59AE" w:rsidRPr="002F5C60" w:rsidRDefault="00947025" w:rsidP="002F5C60">
                <w:pPr>
                  <w:ind w:right="96"/>
                  <w:rPr>
                    <w:rFonts w:ascii="Verdana" w:hAnsi="Verdana" w:cs="Arial"/>
                  </w:rPr>
                </w:pPr>
                <w:r w:rsidRPr="002F5C60">
                  <w:rPr>
                    <w:rFonts w:ascii="Segoe UI Symbol" w:eastAsia="MS Gothic" w:hAnsi="Segoe UI Symbol" w:cs="Segoe UI Symbol"/>
                  </w:rPr>
                  <w:t>☒</w:t>
                </w:r>
              </w:p>
            </w:tc>
          </w:sdtContent>
        </w:sdt>
        <w:sdt>
          <w:sdtPr>
            <w:rPr>
              <w:rFonts w:ascii="Verdana" w:hAnsi="Verdana" w:cs="Arial"/>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BB59AE" w:rsidRPr="002F5C60" w:rsidRDefault="00BB59AE" w:rsidP="002F5C60">
                <w:pPr>
                  <w:ind w:right="96"/>
                  <w:rPr>
                    <w:rFonts w:ascii="Verdana" w:hAnsi="Verdana" w:cs="Arial"/>
                  </w:rPr>
                </w:pPr>
                <w:r w:rsidRPr="002F5C60">
                  <w:rPr>
                    <w:rFonts w:ascii="Segoe UI Symbol" w:eastAsia="MS Gothic" w:hAnsi="Segoe UI Symbol" w:cs="Segoe UI Symbol"/>
                  </w:rPr>
                  <w:t>☐</w:t>
                </w:r>
              </w:p>
            </w:tc>
          </w:sdtContent>
        </w:sdt>
        <w:sdt>
          <w:sdtPr>
            <w:rPr>
              <w:rFonts w:ascii="Verdana" w:hAnsi="Verdana" w:cs="Arial"/>
            </w:rPr>
            <w:id w:val="-49540097"/>
            <w14:checkbox>
              <w14:checked w14:val="0"/>
              <w14:checkedState w14:val="2612" w14:font="MS Gothic"/>
              <w14:uncheckedState w14:val="2610" w14:font="MS Gothic"/>
            </w14:checkbox>
          </w:sdtPr>
          <w:sdtEndPr/>
          <w:sdtContent>
            <w:tc>
              <w:tcPr>
                <w:tcW w:w="1661" w:type="dxa"/>
              </w:tcPr>
              <w:p w14:paraId="6D29040D" w14:textId="1579BBEA" w:rsidR="00BB59AE" w:rsidRPr="002F5C60" w:rsidRDefault="00947025" w:rsidP="002F5C60">
                <w:pPr>
                  <w:ind w:right="96"/>
                  <w:rPr>
                    <w:rFonts w:ascii="Verdana" w:hAnsi="Verdana" w:cs="Arial"/>
                  </w:rPr>
                </w:pPr>
                <w:r w:rsidRPr="002F5C60">
                  <w:rPr>
                    <w:rFonts w:ascii="Segoe UI Symbol" w:eastAsia="MS Gothic" w:hAnsi="Segoe UI Symbol"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16" w:type="dxa"/>
                <w:gridSpan w:val="2"/>
              </w:tcPr>
              <w:p w14:paraId="6D29040E" w14:textId="23F3AD9B" w:rsidR="00BB59AE" w:rsidRPr="002F5C60" w:rsidRDefault="00BB59AE" w:rsidP="002F5C60">
                <w:pPr>
                  <w:ind w:right="96"/>
                  <w:rPr>
                    <w:rFonts w:ascii="Verdana" w:hAnsi="Verdana" w:cs="Arial"/>
                  </w:rPr>
                </w:pPr>
                <w:r w:rsidRPr="002F5C60">
                  <w:rPr>
                    <w:rFonts w:ascii="Segoe UI Symbol" w:eastAsia="MS Gothic" w:hAnsi="Segoe UI Symbol" w:cs="Segoe UI Symbol"/>
                  </w:rPr>
                  <w:t>☐</w:t>
                </w:r>
              </w:p>
            </w:tc>
          </w:sdtContent>
        </w:sdt>
      </w:tr>
      <w:tr w:rsidR="00BB59AE" w:rsidRPr="002F5C60" w14:paraId="6D290418" w14:textId="77777777" w:rsidTr="00DA76AD">
        <w:tc>
          <w:tcPr>
            <w:tcW w:w="2547" w:type="dxa"/>
          </w:tcPr>
          <w:p w14:paraId="6D290410" w14:textId="34A11D74" w:rsidR="00BB59AE" w:rsidRPr="002F5C60" w:rsidRDefault="00BB59AE" w:rsidP="002F5C60">
            <w:pPr>
              <w:rPr>
                <w:rFonts w:ascii="Verdana" w:hAnsi="Verdana" w:cs="Arial"/>
                <w:b/>
              </w:rPr>
            </w:pPr>
            <w:r w:rsidRPr="002F5C60">
              <w:rPr>
                <w:rFonts w:ascii="Verdana" w:hAnsi="Verdana" w:cs="Arial"/>
                <w:b/>
              </w:rPr>
              <w:t>Recommendations</w:t>
            </w:r>
          </w:p>
          <w:p w14:paraId="6D290411" w14:textId="77777777" w:rsidR="00BB59AE" w:rsidRPr="002F5C60" w:rsidRDefault="00BB59AE" w:rsidP="002F5C60">
            <w:pPr>
              <w:rPr>
                <w:rFonts w:ascii="Verdana" w:hAnsi="Verdana" w:cs="Arial"/>
                <w:b/>
              </w:rPr>
            </w:pPr>
          </w:p>
        </w:tc>
        <w:tc>
          <w:tcPr>
            <w:tcW w:w="6469" w:type="dxa"/>
            <w:gridSpan w:val="6"/>
          </w:tcPr>
          <w:p w14:paraId="55557567" w14:textId="77777777" w:rsidR="00947025" w:rsidRPr="002F5C60" w:rsidRDefault="00947025" w:rsidP="002F5C60">
            <w:pPr>
              <w:spacing w:after="160" w:line="259" w:lineRule="auto"/>
              <w:ind w:right="96"/>
              <w:rPr>
                <w:rFonts w:ascii="Verdana" w:hAnsi="Verdana" w:cs="Arial"/>
              </w:rPr>
            </w:pPr>
            <w:r w:rsidRPr="002F5C60">
              <w:rPr>
                <w:rFonts w:ascii="Verdana" w:hAnsi="Verdana" w:cs="Arial"/>
              </w:rPr>
              <w:t>Members are asked to:</w:t>
            </w:r>
          </w:p>
          <w:p w14:paraId="4A85D07A" w14:textId="756F0167" w:rsidR="00947025" w:rsidRPr="002F5C60" w:rsidRDefault="00E030A4" w:rsidP="002F5C60">
            <w:pPr>
              <w:numPr>
                <w:ilvl w:val="0"/>
                <w:numId w:val="6"/>
              </w:numPr>
              <w:spacing w:after="160" w:line="259" w:lineRule="auto"/>
              <w:ind w:right="96"/>
              <w:contextualSpacing/>
              <w:rPr>
                <w:rFonts w:ascii="Verdana" w:hAnsi="Verdana" w:cs="Arial"/>
                <w:b/>
              </w:rPr>
            </w:pPr>
            <w:r w:rsidRPr="002F5C60">
              <w:rPr>
                <w:rFonts w:ascii="Verdana" w:hAnsi="Verdana" w:cs="Arial"/>
                <w:b/>
              </w:rPr>
              <w:t>BE ASSURED BY</w:t>
            </w:r>
            <w:r w:rsidR="00947025" w:rsidRPr="002F5C60">
              <w:rPr>
                <w:rFonts w:ascii="Verdana" w:hAnsi="Verdana" w:cs="Arial"/>
                <w:b/>
              </w:rPr>
              <w:t xml:space="preserve"> the contents of this report</w:t>
            </w:r>
          </w:p>
          <w:p w14:paraId="6D290415" w14:textId="77777777" w:rsidR="00BB59AE" w:rsidRPr="002F5C60" w:rsidRDefault="00BB59AE" w:rsidP="002F5C60">
            <w:pPr>
              <w:pStyle w:val="ListParagraph"/>
              <w:ind w:right="96"/>
              <w:rPr>
                <w:rFonts w:ascii="Verdana" w:hAnsi="Verdana" w:cs="Arial"/>
                <w:b/>
                <w:color w:val="FF0000"/>
              </w:rPr>
            </w:pPr>
          </w:p>
          <w:p w14:paraId="6D290417" w14:textId="6AFE30C0" w:rsidR="00BB59AE" w:rsidRPr="002F5C60" w:rsidRDefault="00BB59AE" w:rsidP="002F5C60">
            <w:pPr>
              <w:pStyle w:val="Default"/>
              <w:rPr>
                <w:rFonts w:ascii="Verdana" w:hAnsi="Verdana" w:cs="Arial"/>
                <w:sz w:val="22"/>
                <w:szCs w:val="22"/>
              </w:rPr>
            </w:pPr>
          </w:p>
        </w:tc>
      </w:tr>
    </w:tbl>
    <w:p w14:paraId="6D290419" w14:textId="77777777" w:rsidR="0020539A" w:rsidRPr="002F5C60" w:rsidRDefault="0020539A" w:rsidP="002F5C60">
      <w:pPr>
        <w:rPr>
          <w:rFonts w:ascii="Verdana" w:hAnsi="Verdana" w:cs="Arial"/>
        </w:rPr>
      </w:pPr>
    </w:p>
    <w:p w14:paraId="6D29041A" w14:textId="13F68288" w:rsidR="00653AEC" w:rsidRPr="002F5C60" w:rsidRDefault="0020539A" w:rsidP="002F5C60">
      <w:pPr>
        <w:spacing w:after="0" w:line="240" w:lineRule="auto"/>
        <w:rPr>
          <w:rFonts w:ascii="Verdana" w:hAnsi="Verdana" w:cs="Arial"/>
        </w:rPr>
      </w:pPr>
      <w:r w:rsidRPr="002F5C60">
        <w:rPr>
          <w:rFonts w:ascii="Verdana" w:hAnsi="Verdana" w:cs="Arial"/>
        </w:rPr>
        <w:br w:type="page"/>
      </w:r>
    </w:p>
    <w:p w14:paraId="72FA6309" w14:textId="77777777" w:rsidR="00150CC8" w:rsidRPr="002F5C60" w:rsidRDefault="00150CC8" w:rsidP="002F5C60">
      <w:pPr>
        <w:spacing w:after="0" w:line="240" w:lineRule="auto"/>
        <w:rPr>
          <w:rFonts w:ascii="Verdana" w:hAnsi="Verdana" w:cs="Arial"/>
          <w:b/>
        </w:rPr>
      </w:pPr>
    </w:p>
    <w:p w14:paraId="6D29041B" w14:textId="77777777" w:rsidR="00653AEC" w:rsidRPr="002F5C60" w:rsidRDefault="00653AEC" w:rsidP="002F5C60">
      <w:pPr>
        <w:spacing w:after="0" w:line="240" w:lineRule="auto"/>
        <w:rPr>
          <w:rFonts w:ascii="Verdana" w:hAnsi="Verdana" w:cs="Arial"/>
          <w:b/>
        </w:rPr>
      </w:pPr>
    </w:p>
    <w:p w14:paraId="6D29041C" w14:textId="428C0BC1" w:rsidR="00653AEC" w:rsidRPr="002F5C60" w:rsidRDefault="00653AEC" w:rsidP="002F5C60">
      <w:pPr>
        <w:pStyle w:val="ListParagraph"/>
        <w:numPr>
          <w:ilvl w:val="0"/>
          <w:numId w:val="1"/>
        </w:numPr>
        <w:spacing w:after="0" w:line="240" w:lineRule="auto"/>
        <w:rPr>
          <w:rFonts w:ascii="Verdana" w:hAnsi="Verdana" w:cs="Arial"/>
          <w:b/>
        </w:rPr>
      </w:pPr>
      <w:r w:rsidRPr="002F5C60">
        <w:rPr>
          <w:rFonts w:ascii="Verdana" w:hAnsi="Verdana" w:cs="Arial"/>
          <w:b/>
        </w:rPr>
        <w:t>INTRODUCTION</w:t>
      </w:r>
    </w:p>
    <w:p w14:paraId="11ABC1A9" w14:textId="77777777" w:rsidR="00996A7A" w:rsidRPr="002F5C60" w:rsidRDefault="00996A7A" w:rsidP="002F5C60">
      <w:pPr>
        <w:spacing w:after="0" w:line="240" w:lineRule="auto"/>
        <w:rPr>
          <w:rFonts w:ascii="Verdana" w:hAnsi="Verdana" w:cs="Arial"/>
          <w:b/>
        </w:rPr>
      </w:pPr>
    </w:p>
    <w:p w14:paraId="7C05CDE6" w14:textId="77777777" w:rsidR="00F23D79" w:rsidRDefault="00F23D79" w:rsidP="002F5C60">
      <w:pPr>
        <w:autoSpaceDE w:val="0"/>
        <w:autoSpaceDN w:val="0"/>
        <w:adjustRightInd w:val="0"/>
        <w:rPr>
          <w:rFonts w:ascii="Verdana" w:hAnsi="Verdana" w:cs="Arial"/>
        </w:rPr>
      </w:pPr>
      <w:r w:rsidRPr="002F5C60">
        <w:rPr>
          <w:rFonts w:ascii="Verdana" w:hAnsi="Verdana" w:cs="Arial"/>
        </w:rPr>
        <w:t xml:space="preserve">The purpose of this report is to provide the Quality &amp; Safety Committee with information on the key issues, which have a direct impact on quality, safety &amp; risk matters within the Service Group. </w:t>
      </w:r>
    </w:p>
    <w:p w14:paraId="06D6ACFF" w14:textId="77777777" w:rsidR="002F5C60" w:rsidRPr="002F5C60" w:rsidRDefault="002F5C60" w:rsidP="002F5C60">
      <w:pPr>
        <w:autoSpaceDE w:val="0"/>
        <w:autoSpaceDN w:val="0"/>
        <w:adjustRightInd w:val="0"/>
        <w:rPr>
          <w:rFonts w:ascii="Verdana" w:hAnsi="Verdana" w:cs="Arial"/>
          <w:b/>
        </w:rPr>
      </w:pPr>
    </w:p>
    <w:p w14:paraId="6D29041F" w14:textId="5FF30962" w:rsidR="00653AEC" w:rsidRPr="002F5C60" w:rsidRDefault="00F23D79" w:rsidP="002F5C60">
      <w:pPr>
        <w:pStyle w:val="ListParagraph"/>
        <w:numPr>
          <w:ilvl w:val="0"/>
          <w:numId w:val="1"/>
        </w:numPr>
        <w:spacing w:after="0" w:line="240" w:lineRule="auto"/>
        <w:rPr>
          <w:rFonts w:ascii="Verdana" w:hAnsi="Verdana" w:cs="Arial"/>
          <w:b/>
        </w:rPr>
      </w:pPr>
      <w:r w:rsidRPr="002F5C60">
        <w:rPr>
          <w:rFonts w:ascii="Verdana" w:hAnsi="Verdana" w:cs="Arial"/>
          <w:b/>
        </w:rPr>
        <w:t>QUALITY &amp; SAFETY REPORT</w:t>
      </w:r>
    </w:p>
    <w:p w14:paraId="7D13738F" w14:textId="1EB104BF" w:rsidR="00812148" w:rsidRPr="002F5C60" w:rsidRDefault="00812148" w:rsidP="002F5C60">
      <w:pPr>
        <w:spacing w:after="0" w:line="240" w:lineRule="auto"/>
        <w:rPr>
          <w:rFonts w:ascii="Verdana" w:hAnsi="Verdana" w:cs="Arial"/>
          <w:b/>
          <w:u w:val="single"/>
        </w:rPr>
      </w:pPr>
    </w:p>
    <w:p w14:paraId="44E355F8" w14:textId="63E8F343" w:rsidR="00812148" w:rsidRPr="002F5C60" w:rsidRDefault="00A6755A" w:rsidP="002F5C60">
      <w:pPr>
        <w:spacing w:after="0" w:line="240" w:lineRule="auto"/>
        <w:rPr>
          <w:rFonts w:ascii="Verdana" w:hAnsi="Verdana" w:cs="Arial"/>
          <w:u w:val="single"/>
        </w:rPr>
      </w:pPr>
      <w:r w:rsidRPr="002F5C60">
        <w:rPr>
          <w:rFonts w:ascii="Verdana" w:hAnsi="Verdana" w:cs="Arial"/>
          <w:b/>
          <w:u w:val="single"/>
        </w:rPr>
        <w:t xml:space="preserve">2.1 </w:t>
      </w:r>
      <w:r w:rsidR="00812148" w:rsidRPr="002F5C60">
        <w:rPr>
          <w:rFonts w:ascii="Verdana" w:hAnsi="Verdana" w:cs="Arial"/>
          <w:b/>
          <w:u w:val="single"/>
        </w:rPr>
        <w:t>Incident Management</w:t>
      </w:r>
      <w:r w:rsidR="00812148" w:rsidRPr="002F5C60">
        <w:rPr>
          <w:rFonts w:ascii="Verdana" w:hAnsi="Verdana" w:cs="Arial"/>
          <w:u w:val="single"/>
        </w:rPr>
        <w:t xml:space="preserve"> </w:t>
      </w:r>
    </w:p>
    <w:p w14:paraId="11D1D5D3" w14:textId="3E2F6DD4" w:rsidR="00812148" w:rsidRPr="002F5C60" w:rsidRDefault="00812148" w:rsidP="002F5C60">
      <w:pPr>
        <w:spacing w:after="0" w:line="240" w:lineRule="auto"/>
        <w:rPr>
          <w:rFonts w:ascii="Verdana" w:hAnsi="Verdana" w:cs="Arial"/>
        </w:rPr>
      </w:pPr>
    </w:p>
    <w:p w14:paraId="11E004C3" w14:textId="77777777" w:rsidR="00E030A4" w:rsidRPr="002F5C60" w:rsidRDefault="00E030A4" w:rsidP="002F5C60">
      <w:pPr>
        <w:spacing w:after="0" w:line="276" w:lineRule="auto"/>
        <w:rPr>
          <w:rFonts w:ascii="Verdana" w:hAnsi="Verdana" w:cs="Arial"/>
        </w:rPr>
      </w:pPr>
      <w:r w:rsidRPr="002F5C60">
        <w:rPr>
          <w:rFonts w:ascii="Verdana" w:hAnsi="Verdana" w:cs="Arial"/>
        </w:rPr>
        <w:t xml:space="preserve">There continues to be a steady improvement in the number of incidents open over 30 days for the Service Group. </w:t>
      </w:r>
    </w:p>
    <w:p w14:paraId="5A237824" w14:textId="77777777" w:rsidR="00E030A4" w:rsidRPr="002F5C60" w:rsidRDefault="00E030A4" w:rsidP="002F5C60">
      <w:pPr>
        <w:spacing w:after="0" w:line="276" w:lineRule="auto"/>
        <w:rPr>
          <w:rFonts w:ascii="Verdana" w:hAnsi="Verdana" w:cs="Arial"/>
        </w:rPr>
      </w:pPr>
    </w:p>
    <w:p w14:paraId="1DC4EBF9" w14:textId="77777777" w:rsidR="00E030A4" w:rsidRPr="002F5C60" w:rsidRDefault="00E030A4" w:rsidP="002F5C60">
      <w:pPr>
        <w:spacing w:after="0" w:line="276" w:lineRule="auto"/>
        <w:rPr>
          <w:rFonts w:ascii="Verdana" w:hAnsi="Verdana" w:cs="Arial"/>
        </w:rPr>
      </w:pPr>
      <w:r w:rsidRPr="002F5C60">
        <w:rPr>
          <w:rFonts w:ascii="Verdana" w:hAnsi="Verdana" w:cs="Arial"/>
        </w:rPr>
        <w:t xml:space="preserve">The scrutiny and monitoring of progress by Division and speciality continues with weekly reviews at Service Group Business Assurance &amp; Accountability Meetings (BAAM). Work is ongoing to review the number of incidents in the ‘Make it safe’ category in Datix, this will be reported at the next meeting. </w:t>
      </w:r>
    </w:p>
    <w:p w14:paraId="269D82B4" w14:textId="77777777" w:rsidR="00E030A4" w:rsidRPr="002F5C60" w:rsidRDefault="00E030A4" w:rsidP="002F5C60">
      <w:pPr>
        <w:spacing w:after="0" w:line="276" w:lineRule="auto"/>
        <w:rPr>
          <w:rFonts w:ascii="Verdana" w:hAnsi="Verdana" w:cs="Arial"/>
        </w:rPr>
      </w:pPr>
    </w:p>
    <w:p w14:paraId="03AC05AA" w14:textId="77777777" w:rsidR="00E030A4" w:rsidRPr="002F5C60" w:rsidRDefault="00E030A4" w:rsidP="002F5C60">
      <w:pPr>
        <w:spacing w:after="0" w:line="276" w:lineRule="auto"/>
        <w:rPr>
          <w:rFonts w:ascii="Verdana" w:hAnsi="Verdana" w:cs="Arial"/>
        </w:rPr>
      </w:pPr>
    </w:p>
    <w:p w14:paraId="79620F2A" w14:textId="77777777" w:rsidR="00E030A4" w:rsidRPr="002F5C60" w:rsidRDefault="00E030A4" w:rsidP="002F5C60">
      <w:pPr>
        <w:spacing w:after="0" w:line="276" w:lineRule="auto"/>
        <w:rPr>
          <w:rFonts w:ascii="Verdana" w:hAnsi="Verdana" w:cs="Arial"/>
        </w:rPr>
      </w:pPr>
      <w:r w:rsidRPr="002F5C60">
        <w:rPr>
          <w:rFonts w:ascii="Verdana" w:hAnsi="Verdana" w:cs="Arial"/>
        </w:rPr>
        <w:t>The table below highlights the total incidents open for the Service Group</w:t>
      </w:r>
    </w:p>
    <w:p w14:paraId="1BCAB104" w14:textId="77777777" w:rsidR="00E030A4" w:rsidRPr="002F5C60" w:rsidRDefault="00E030A4" w:rsidP="002F5C60">
      <w:pPr>
        <w:spacing w:after="0" w:line="240" w:lineRule="auto"/>
        <w:rPr>
          <w:rFonts w:ascii="Verdana" w:hAnsi="Verdana" w:cs="Arial"/>
        </w:rPr>
      </w:pPr>
    </w:p>
    <w:p w14:paraId="6EB48A68" w14:textId="77777777" w:rsidR="00E030A4" w:rsidRPr="002F5C60" w:rsidRDefault="00E030A4" w:rsidP="002F5C60">
      <w:pPr>
        <w:spacing w:after="0" w:line="240" w:lineRule="auto"/>
        <w:rPr>
          <w:rFonts w:ascii="Verdana" w:hAnsi="Verdana" w:cs="Arial"/>
        </w:rPr>
      </w:pPr>
    </w:p>
    <w:p w14:paraId="5AE577DE" w14:textId="36A14E84" w:rsidR="00E030A4" w:rsidRPr="002F5C60" w:rsidRDefault="00E030A4" w:rsidP="002F5C60">
      <w:pPr>
        <w:spacing w:after="0" w:line="240" w:lineRule="auto"/>
        <w:rPr>
          <w:rFonts w:ascii="Verdana" w:hAnsi="Verdana" w:cs="Arial"/>
        </w:rPr>
      </w:pPr>
      <w:r w:rsidRPr="002F5C60">
        <w:rPr>
          <w:rFonts w:ascii="Verdana" w:hAnsi="Verdana" w:cs="Arial"/>
          <w:noProof/>
          <w:lang w:eastAsia="en-GB"/>
        </w:rPr>
        <w:drawing>
          <wp:inline distT="0" distB="0" distL="0" distR="0" wp14:anchorId="654DF77E" wp14:editId="527B5DE5">
            <wp:extent cx="5731510" cy="2710815"/>
            <wp:effectExtent l="0" t="0" r="2540" b="13335"/>
            <wp:docPr id="950199167" name="Chart 9501991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3963F5D" w14:textId="77777777" w:rsidR="00E030A4" w:rsidRPr="002F5C60" w:rsidRDefault="00E030A4" w:rsidP="002F5C60">
      <w:pPr>
        <w:spacing w:after="0" w:line="240" w:lineRule="auto"/>
        <w:rPr>
          <w:rFonts w:ascii="Verdana" w:hAnsi="Verdana" w:cs="Arial"/>
        </w:rPr>
      </w:pPr>
    </w:p>
    <w:p w14:paraId="6FE416C3" w14:textId="77777777" w:rsidR="00E030A4" w:rsidRPr="002F5C60" w:rsidRDefault="00E030A4" w:rsidP="002F5C60">
      <w:pPr>
        <w:spacing w:after="0" w:line="240" w:lineRule="auto"/>
        <w:rPr>
          <w:rFonts w:ascii="Verdana" w:hAnsi="Verdana" w:cs="Arial"/>
        </w:rPr>
      </w:pPr>
    </w:p>
    <w:p w14:paraId="63AA9F7B" w14:textId="1A9D18C8" w:rsidR="006A27CE" w:rsidRPr="002F5C60" w:rsidRDefault="00A6755A" w:rsidP="002F5C60">
      <w:pPr>
        <w:rPr>
          <w:rFonts w:ascii="Verdana" w:hAnsi="Verdana" w:cs="Arial"/>
          <w:b/>
        </w:rPr>
      </w:pPr>
      <w:r w:rsidRPr="002F5C60">
        <w:rPr>
          <w:rFonts w:ascii="Verdana" w:hAnsi="Verdana" w:cs="Arial"/>
          <w:b/>
        </w:rPr>
        <w:t xml:space="preserve">2.1.1 </w:t>
      </w:r>
      <w:r w:rsidR="006A27CE" w:rsidRPr="002F5C60">
        <w:rPr>
          <w:rFonts w:ascii="Verdana" w:hAnsi="Verdana" w:cs="Arial"/>
          <w:b/>
        </w:rPr>
        <w:t xml:space="preserve">Nationally Reportable Incident </w:t>
      </w:r>
    </w:p>
    <w:p w14:paraId="31D2E418" w14:textId="5499CD9C" w:rsidR="00E030A4" w:rsidRPr="002F5C60" w:rsidRDefault="00E030A4" w:rsidP="002F5C60">
      <w:pPr>
        <w:spacing w:line="276" w:lineRule="auto"/>
        <w:rPr>
          <w:rFonts w:ascii="Verdana" w:hAnsi="Verdana" w:cs="Arial"/>
        </w:rPr>
      </w:pPr>
      <w:r w:rsidRPr="002F5C60">
        <w:rPr>
          <w:rFonts w:ascii="Verdana" w:hAnsi="Verdana" w:cs="Arial"/>
        </w:rPr>
        <w:t>The Service Group has 4 Nationally Reportable Incident’s (NRI’s) which are overdue on closure. All 4 of these are in the CYPWH</w:t>
      </w:r>
      <w:r w:rsidR="002F5C60">
        <w:rPr>
          <w:rFonts w:ascii="Verdana" w:hAnsi="Verdana" w:cs="Arial"/>
        </w:rPr>
        <w:t xml:space="preserve"> (Children, Young People &amp; Women’s Health)</w:t>
      </w:r>
      <w:r w:rsidRPr="002F5C60">
        <w:rPr>
          <w:rFonts w:ascii="Verdana" w:hAnsi="Verdana" w:cs="Arial"/>
        </w:rPr>
        <w:t xml:space="preserve"> division, the first is a neonatal death where the inquest has been postponed, the second is a still birth which has been submitted to the </w:t>
      </w:r>
      <w:r w:rsidRPr="002F5C60">
        <w:rPr>
          <w:rFonts w:ascii="Verdana" w:hAnsi="Verdana" w:cs="Arial"/>
        </w:rPr>
        <w:lastRenderedPageBreak/>
        <w:t xml:space="preserve">Executive Team for approval, the third is </w:t>
      </w:r>
      <w:r w:rsidR="00C447A1" w:rsidRPr="002F5C60">
        <w:rPr>
          <w:rFonts w:ascii="Verdana" w:hAnsi="Verdana" w:cs="Arial"/>
        </w:rPr>
        <w:t>an</w:t>
      </w:r>
      <w:r w:rsidRPr="002F5C60">
        <w:rPr>
          <w:rFonts w:ascii="Verdana" w:hAnsi="Verdana" w:cs="Arial"/>
        </w:rPr>
        <w:t xml:space="preserve"> adverse maternal outcome which is awaiting a learning event, and the fourth is a stillbirth which is awaiting the translation of the outcome letter. </w:t>
      </w:r>
    </w:p>
    <w:p w14:paraId="17CB36C9" w14:textId="77777777" w:rsidR="00A6755A" w:rsidRPr="002F5C60" w:rsidRDefault="00A6755A" w:rsidP="002F5C60">
      <w:pPr>
        <w:spacing w:line="276" w:lineRule="auto"/>
        <w:rPr>
          <w:rFonts w:ascii="Verdana" w:hAnsi="Verdana" w:cs="Arial"/>
        </w:rPr>
      </w:pPr>
    </w:p>
    <w:p w14:paraId="0B5381F8" w14:textId="4F08CCE2" w:rsidR="00A5713D" w:rsidRPr="002F5C60" w:rsidRDefault="00A6755A" w:rsidP="002F5C60">
      <w:pPr>
        <w:rPr>
          <w:rFonts w:ascii="Verdana" w:hAnsi="Verdana" w:cs="Arial"/>
          <w:b/>
          <w:bCs/>
        </w:rPr>
      </w:pPr>
      <w:r w:rsidRPr="002F5C60">
        <w:rPr>
          <w:rFonts w:ascii="Verdana" w:hAnsi="Verdana" w:cs="Arial"/>
          <w:b/>
          <w:bCs/>
        </w:rPr>
        <w:t xml:space="preserve">2.1.2 </w:t>
      </w:r>
      <w:r w:rsidR="00A5713D" w:rsidRPr="002F5C60">
        <w:rPr>
          <w:rFonts w:ascii="Verdana" w:hAnsi="Verdana" w:cs="Arial"/>
          <w:b/>
          <w:bCs/>
        </w:rPr>
        <w:t xml:space="preserve">Never Events </w:t>
      </w:r>
    </w:p>
    <w:p w14:paraId="22E4A130" w14:textId="1F4A5FFA" w:rsidR="00E030A4" w:rsidRPr="002F5C60" w:rsidRDefault="00880581" w:rsidP="002F5C60">
      <w:pPr>
        <w:tabs>
          <w:tab w:val="num" w:pos="720"/>
        </w:tabs>
        <w:spacing w:after="0" w:line="276" w:lineRule="auto"/>
        <w:rPr>
          <w:rFonts w:ascii="Verdana" w:hAnsi="Verdana" w:cs="Arial"/>
          <w:bCs/>
        </w:rPr>
      </w:pPr>
      <w:r w:rsidRPr="002F5C60">
        <w:rPr>
          <w:rFonts w:ascii="Verdana" w:hAnsi="Verdana" w:cs="Arial"/>
          <w:bCs/>
        </w:rPr>
        <w:t>In the last 12 months</w:t>
      </w:r>
      <w:r w:rsidR="00E030A4" w:rsidRPr="002F5C60">
        <w:rPr>
          <w:rFonts w:ascii="Verdana" w:hAnsi="Verdana" w:cs="Arial"/>
          <w:bCs/>
        </w:rPr>
        <w:t xml:space="preserve"> there have been </w:t>
      </w:r>
      <w:r w:rsidRPr="002F5C60">
        <w:rPr>
          <w:rFonts w:ascii="Verdana" w:hAnsi="Verdana" w:cs="Arial"/>
          <w:bCs/>
        </w:rPr>
        <w:t>3</w:t>
      </w:r>
      <w:r w:rsidR="00E030A4" w:rsidRPr="002F5C60">
        <w:rPr>
          <w:rFonts w:ascii="Verdana" w:hAnsi="Verdana" w:cs="Arial"/>
          <w:bCs/>
        </w:rPr>
        <w:t xml:space="preserve"> "Never Events" reported within Theatres and Anaesthetics</w:t>
      </w:r>
      <w:r w:rsidR="00E030A4" w:rsidRPr="002F5C60">
        <w:rPr>
          <w:rFonts w:ascii="Arial" w:hAnsi="Arial" w:cs="Arial"/>
          <w:bCs/>
        </w:rPr>
        <w:t>​</w:t>
      </w:r>
    </w:p>
    <w:p w14:paraId="38088129" w14:textId="77777777" w:rsidR="00E030A4" w:rsidRPr="002F5C60" w:rsidRDefault="00E030A4" w:rsidP="002F5C60">
      <w:pPr>
        <w:tabs>
          <w:tab w:val="num" w:pos="720"/>
        </w:tabs>
        <w:spacing w:after="0" w:line="276" w:lineRule="auto"/>
        <w:rPr>
          <w:rFonts w:ascii="Verdana" w:hAnsi="Verdana" w:cs="Arial"/>
          <w:bCs/>
        </w:rPr>
      </w:pPr>
    </w:p>
    <w:p w14:paraId="394FC9C0" w14:textId="77777777" w:rsidR="00E030A4" w:rsidRPr="002F5C60" w:rsidRDefault="00E030A4" w:rsidP="002F5C60">
      <w:pPr>
        <w:tabs>
          <w:tab w:val="num" w:pos="720"/>
        </w:tabs>
        <w:spacing w:after="0" w:line="276" w:lineRule="auto"/>
        <w:rPr>
          <w:rFonts w:ascii="Verdana" w:hAnsi="Verdana" w:cs="Arial"/>
          <w:bCs/>
        </w:rPr>
      </w:pPr>
      <w:r w:rsidRPr="002F5C60">
        <w:rPr>
          <w:rFonts w:ascii="Arial" w:hAnsi="Arial" w:cs="Arial"/>
          <w:bCs/>
        </w:rPr>
        <w:t>​</w:t>
      </w:r>
      <w:r w:rsidRPr="002F5C60">
        <w:rPr>
          <w:rFonts w:ascii="Verdana" w:hAnsi="Verdana" w:cs="Arial"/>
          <w:bCs/>
        </w:rPr>
        <w:t xml:space="preserve">These included: </w:t>
      </w:r>
      <w:r w:rsidRPr="002F5C60">
        <w:rPr>
          <w:rFonts w:ascii="Arial" w:hAnsi="Arial" w:cs="Arial"/>
          <w:bCs/>
        </w:rPr>
        <w:t>​</w:t>
      </w:r>
    </w:p>
    <w:p w14:paraId="44FBAC02" w14:textId="77777777" w:rsidR="00E030A4" w:rsidRPr="002F5C60" w:rsidRDefault="00E030A4" w:rsidP="002F5C60">
      <w:pPr>
        <w:tabs>
          <w:tab w:val="num" w:pos="720"/>
        </w:tabs>
        <w:spacing w:after="0" w:line="276" w:lineRule="auto"/>
        <w:rPr>
          <w:rFonts w:ascii="Verdana" w:hAnsi="Verdana" w:cs="Arial"/>
          <w:bCs/>
        </w:rPr>
      </w:pPr>
    </w:p>
    <w:tbl>
      <w:tblPr>
        <w:tblW w:w="5000" w:type="pct"/>
        <w:tblCellMar>
          <w:left w:w="0" w:type="dxa"/>
          <w:right w:w="0" w:type="dxa"/>
        </w:tblCellMar>
        <w:tblLook w:val="04A0" w:firstRow="1" w:lastRow="0" w:firstColumn="1" w:lastColumn="0" w:noHBand="0" w:noVBand="1"/>
      </w:tblPr>
      <w:tblGrid>
        <w:gridCol w:w="1024"/>
        <w:gridCol w:w="916"/>
        <w:gridCol w:w="2843"/>
        <w:gridCol w:w="4223"/>
      </w:tblGrid>
      <w:tr w:rsidR="00880581" w:rsidRPr="002F5C60" w14:paraId="696317E0" w14:textId="77777777" w:rsidTr="00880581">
        <w:trPr>
          <w:trHeight w:val="300"/>
        </w:trPr>
        <w:tc>
          <w:tcPr>
            <w:tcW w:w="511" w:type="pct"/>
            <w:tcBorders>
              <w:top w:val="single" w:sz="8" w:space="0" w:color="auto"/>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hideMark/>
          </w:tcPr>
          <w:p w14:paraId="06783F68" w14:textId="77777777" w:rsidR="00880581" w:rsidRPr="002F5C60" w:rsidRDefault="00880581" w:rsidP="002F5C60">
            <w:pPr>
              <w:spacing w:line="240" w:lineRule="auto"/>
              <w:rPr>
                <w:rFonts w:ascii="Verdana" w:hAnsi="Verdana" w:cs="Arial"/>
                <w:b/>
                <w:bCs/>
                <w:color w:val="000000"/>
                <w:lang w:eastAsia="en-GB"/>
              </w:rPr>
            </w:pPr>
            <w:r w:rsidRPr="002F5C60">
              <w:rPr>
                <w:rFonts w:ascii="Verdana" w:hAnsi="Verdana" w:cs="Arial"/>
                <w:b/>
                <w:bCs/>
                <w:color w:val="000000"/>
                <w:lang w:eastAsia="en-GB"/>
              </w:rPr>
              <w:t xml:space="preserve">Date </w:t>
            </w:r>
          </w:p>
        </w:tc>
        <w:tc>
          <w:tcPr>
            <w:tcW w:w="457" w:type="pct"/>
            <w:tcBorders>
              <w:top w:val="single" w:sz="8" w:space="0" w:color="auto"/>
              <w:left w:val="nil"/>
              <w:bottom w:val="single" w:sz="8" w:space="0" w:color="auto"/>
              <w:right w:val="single" w:sz="8" w:space="0" w:color="auto"/>
            </w:tcBorders>
            <w:shd w:val="clear" w:color="auto" w:fill="F2F2F2"/>
            <w:noWrap/>
            <w:tcMar>
              <w:top w:w="0" w:type="dxa"/>
              <w:left w:w="108" w:type="dxa"/>
              <w:bottom w:w="0" w:type="dxa"/>
              <w:right w:w="108" w:type="dxa"/>
            </w:tcMar>
            <w:vAlign w:val="center"/>
            <w:hideMark/>
          </w:tcPr>
          <w:p w14:paraId="4E252BE2" w14:textId="77777777" w:rsidR="00880581" w:rsidRPr="002F5C60" w:rsidRDefault="00880581" w:rsidP="002F5C60">
            <w:pPr>
              <w:rPr>
                <w:rFonts w:ascii="Verdana" w:hAnsi="Verdana" w:cs="Arial"/>
                <w:b/>
                <w:bCs/>
                <w:color w:val="000000"/>
                <w:lang w:eastAsia="en-GB"/>
              </w:rPr>
            </w:pPr>
          </w:p>
        </w:tc>
        <w:tc>
          <w:tcPr>
            <w:tcW w:w="1415" w:type="pct"/>
            <w:tcBorders>
              <w:top w:val="single" w:sz="8" w:space="0" w:color="auto"/>
              <w:left w:val="nil"/>
              <w:bottom w:val="single" w:sz="8" w:space="0" w:color="auto"/>
              <w:right w:val="single" w:sz="8" w:space="0" w:color="auto"/>
            </w:tcBorders>
            <w:shd w:val="clear" w:color="auto" w:fill="F2F2F2"/>
            <w:noWrap/>
            <w:tcMar>
              <w:top w:w="0" w:type="dxa"/>
              <w:left w:w="108" w:type="dxa"/>
              <w:bottom w:w="0" w:type="dxa"/>
              <w:right w:w="108" w:type="dxa"/>
            </w:tcMar>
            <w:vAlign w:val="center"/>
            <w:hideMark/>
          </w:tcPr>
          <w:p w14:paraId="0311524D" w14:textId="77777777" w:rsidR="00880581" w:rsidRPr="002F5C60" w:rsidRDefault="00880581" w:rsidP="002F5C60">
            <w:pPr>
              <w:spacing w:after="0" w:line="240" w:lineRule="auto"/>
              <w:rPr>
                <w:rFonts w:ascii="Verdana" w:hAnsi="Verdana" w:cs="Arial"/>
                <w:b/>
                <w:bCs/>
                <w:color w:val="000000"/>
                <w:lang w:eastAsia="en-GB"/>
              </w:rPr>
            </w:pPr>
            <w:r w:rsidRPr="002F5C60">
              <w:rPr>
                <w:rFonts w:ascii="Verdana" w:hAnsi="Verdana" w:cs="Arial"/>
                <w:b/>
                <w:bCs/>
                <w:color w:val="000000"/>
                <w:lang w:eastAsia="en-GB"/>
              </w:rPr>
              <w:t xml:space="preserve">Speciality </w:t>
            </w:r>
          </w:p>
        </w:tc>
        <w:tc>
          <w:tcPr>
            <w:tcW w:w="2618" w:type="pct"/>
            <w:tcBorders>
              <w:top w:val="single" w:sz="8" w:space="0" w:color="auto"/>
              <w:left w:val="nil"/>
              <w:bottom w:val="single" w:sz="8" w:space="0" w:color="auto"/>
              <w:right w:val="single" w:sz="8" w:space="0" w:color="auto"/>
            </w:tcBorders>
            <w:shd w:val="clear" w:color="auto" w:fill="F2F2F2"/>
            <w:noWrap/>
            <w:tcMar>
              <w:top w:w="0" w:type="dxa"/>
              <w:left w:w="108" w:type="dxa"/>
              <w:bottom w:w="0" w:type="dxa"/>
              <w:right w:w="108" w:type="dxa"/>
            </w:tcMar>
            <w:vAlign w:val="center"/>
            <w:hideMark/>
          </w:tcPr>
          <w:p w14:paraId="4A8EF53E" w14:textId="77777777" w:rsidR="00880581" w:rsidRPr="002F5C60" w:rsidRDefault="00880581" w:rsidP="002F5C60">
            <w:pPr>
              <w:spacing w:after="0" w:line="240" w:lineRule="auto"/>
              <w:rPr>
                <w:rFonts w:ascii="Verdana" w:hAnsi="Verdana" w:cs="Arial"/>
                <w:b/>
                <w:bCs/>
                <w:color w:val="000000"/>
                <w:lang w:eastAsia="en-GB"/>
              </w:rPr>
            </w:pPr>
            <w:r w:rsidRPr="002F5C60">
              <w:rPr>
                <w:rFonts w:ascii="Verdana" w:hAnsi="Verdana" w:cs="Arial"/>
                <w:b/>
                <w:bCs/>
                <w:color w:val="000000"/>
                <w:lang w:eastAsia="en-GB"/>
              </w:rPr>
              <w:t>Type of Never Event</w:t>
            </w:r>
          </w:p>
        </w:tc>
      </w:tr>
      <w:tr w:rsidR="00880581" w:rsidRPr="002F5C60" w14:paraId="4AC9F32B" w14:textId="77777777" w:rsidTr="00880581">
        <w:trPr>
          <w:trHeight w:val="300"/>
        </w:trPr>
        <w:tc>
          <w:tcPr>
            <w:tcW w:w="511"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997E0BE"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Dec-24</w:t>
            </w:r>
          </w:p>
        </w:tc>
        <w:tc>
          <w:tcPr>
            <w:tcW w:w="45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2958FDE"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70557</w:t>
            </w:r>
          </w:p>
        </w:tc>
        <w:tc>
          <w:tcPr>
            <w:tcW w:w="141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EBD365A"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Ophthalmology-Theatre</w:t>
            </w:r>
          </w:p>
        </w:tc>
        <w:tc>
          <w:tcPr>
            <w:tcW w:w="2618"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BDAFA87"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Wrong implant</w:t>
            </w:r>
          </w:p>
        </w:tc>
      </w:tr>
      <w:tr w:rsidR="00880581" w:rsidRPr="002F5C60" w14:paraId="17974034" w14:textId="77777777" w:rsidTr="00880581">
        <w:trPr>
          <w:trHeight w:val="300"/>
        </w:trPr>
        <w:tc>
          <w:tcPr>
            <w:tcW w:w="511"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082A8A4"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Nov-24</w:t>
            </w:r>
          </w:p>
        </w:tc>
        <w:tc>
          <w:tcPr>
            <w:tcW w:w="45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F8C6442"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66853</w:t>
            </w:r>
          </w:p>
        </w:tc>
        <w:tc>
          <w:tcPr>
            <w:tcW w:w="141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7EF1928"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Orthopaedics- Theatre</w:t>
            </w:r>
          </w:p>
        </w:tc>
        <w:tc>
          <w:tcPr>
            <w:tcW w:w="2618"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AA50400"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 xml:space="preserve">Wrong screw removed </w:t>
            </w:r>
          </w:p>
        </w:tc>
      </w:tr>
      <w:tr w:rsidR="00880581" w:rsidRPr="002F5C60" w14:paraId="580D17D1" w14:textId="77777777" w:rsidTr="00880581">
        <w:trPr>
          <w:trHeight w:val="300"/>
        </w:trPr>
        <w:tc>
          <w:tcPr>
            <w:tcW w:w="511"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086DA51"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Oct-24</w:t>
            </w:r>
          </w:p>
        </w:tc>
        <w:tc>
          <w:tcPr>
            <w:tcW w:w="45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0721D94"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65503</w:t>
            </w:r>
          </w:p>
        </w:tc>
        <w:tc>
          <w:tcPr>
            <w:tcW w:w="141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4E5B3E5"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Anaesthetics – Max Fax</w:t>
            </w:r>
          </w:p>
        </w:tc>
        <w:tc>
          <w:tcPr>
            <w:tcW w:w="2618"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333F37"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 xml:space="preserve">Retained throat pack </w:t>
            </w:r>
          </w:p>
        </w:tc>
      </w:tr>
    </w:tbl>
    <w:p w14:paraId="4D9A1A48" w14:textId="4FB84E77" w:rsidR="00E030A4" w:rsidRPr="002F5C60" w:rsidRDefault="00E030A4" w:rsidP="002F5C60">
      <w:pPr>
        <w:tabs>
          <w:tab w:val="num" w:pos="720"/>
        </w:tabs>
        <w:spacing w:after="0" w:line="276" w:lineRule="auto"/>
        <w:rPr>
          <w:rFonts w:ascii="Verdana" w:hAnsi="Verdana" w:cs="Arial"/>
          <w:bCs/>
        </w:rPr>
      </w:pPr>
    </w:p>
    <w:p w14:paraId="6CA6FA6D" w14:textId="031B0B79" w:rsidR="00880581" w:rsidRPr="002F5C60" w:rsidRDefault="00880581" w:rsidP="002F5C60">
      <w:pPr>
        <w:tabs>
          <w:tab w:val="num" w:pos="720"/>
        </w:tabs>
        <w:spacing w:after="0" w:line="276" w:lineRule="auto"/>
        <w:rPr>
          <w:rFonts w:ascii="Verdana" w:hAnsi="Verdana" w:cs="Arial"/>
          <w:bCs/>
        </w:rPr>
      </w:pPr>
      <w:r w:rsidRPr="002F5C60">
        <w:rPr>
          <w:rFonts w:ascii="Verdana" w:hAnsi="Verdana" w:cs="Arial"/>
          <w:bCs/>
        </w:rPr>
        <w:t xml:space="preserve">2 incidents were reported by the Service Group as Never Events but following a review by the NHS executive these were downgraded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71"/>
        <w:gridCol w:w="695"/>
        <w:gridCol w:w="1995"/>
        <w:gridCol w:w="5555"/>
      </w:tblGrid>
      <w:tr w:rsidR="00880581" w:rsidRPr="002F5C60" w14:paraId="6E8950B6" w14:textId="77777777" w:rsidTr="00880581">
        <w:trPr>
          <w:trHeight w:val="300"/>
        </w:trPr>
        <w:tc>
          <w:tcPr>
            <w:tcW w:w="429" w:type="pct"/>
            <w:shd w:val="clear" w:color="auto" w:fill="F2F2F2"/>
            <w:noWrap/>
            <w:tcMar>
              <w:top w:w="0" w:type="dxa"/>
              <w:left w:w="108" w:type="dxa"/>
              <w:bottom w:w="0" w:type="dxa"/>
              <w:right w:w="108" w:type="dxa"/>
            </w:tcMar>
            <w:vAlign w:val="center"/>
            <w:hideMark/>
          </w:tcPr>
          <w:p w14:paraId="50D2C3C0"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 xml:space="preserve">Date </w:t>
            </w:r>
          </w:p>
        </w:tc>
        <w:tc>
          <w:tcPr>
            <w:tcW w:w="387" w:type="pct"/>
            <w:shd w:val="clear" w:color="auto" w:fill="F2F2F2"/>
            <w:noWrap/>
            <w:tcMar>
              <w:top w:w="0" w:type="dxa"/>
              <w:left w:w="108" w:type="dxa"/>
              <w:bottom w:w="0" w:type="dxa"/>
              <w:right w:w="108" w:type="dxa"/>
            </w:tcMar>
            <w:vAlign w:val="center"/>
            <w:hideMark/>
          </w:tcPr>
          <w:p w14:paraId="40AC7B16" w14:textId="77777777" w:rsidR="00880581" w:rsidRPr="002F5C60" w:rsidRDefault="00880581" w:rsidP="002F5C60">
            <w:pPr>
              <w:spacing w:after="0" w:line="240" w:lineRule="auto"/>
              <w:rPr>
                <w:rFonts w:ascii="Verdana" w:hAnsi="Verdana" w:cs="Arial"/>
                <w:color w:val="000000"/>
                <w:lang w:eastAsia="en-GB"/>
              </w:rPr>
            </w:pPr>
          </w:p>
        </w:tc>
        <w:tc>
          <w:tcPr>
            <w:tcW w:w="1127" w:type="pct"/>
            <w:shd w:val="clear" w:color="auto" w:fill="F2F2F2"/>
            <w:noWrap/>
            <w:tcMar>
              <w:top w:w="0" w:type="dxa"/>
              <w:left w:w="108" w:type="dxa"/>
              <w:bottom w:w="0" w:type="dxa"/>
              <w:right w:w="108" w:type="dxa"/>
            </w:tcMar>
            <w:vAlign w:val="center"/>
            <w:hideMark/>
          </w:tcPr>
          <w:p w14:paraId="33FAC8C5"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 xml:space="preserve">Speciality </w:t>
            </w:r>
          </w:p>
        </w:tc>
        <w:tc>
          <w:tcPr>
            <w:tcW w:w="3057" w:type="pct"/>
            <w:shd w:val="clear" w:color="auto" w:fill="F2F2F2"/>
            <w:noWrap/>
            <w:tcMar>
              <w:top w:w="0" w:type="dxa"/>
              <w:left w:w="108" w:type="dxa"/>
              <w:bottom w:w="0" w:type="dxa"/>
              <w:right w:w="108" w:type="dxa"/>
            </w:tcMar>
            <w:vAlign w:val="center"/>
            <w:hideMark/>
          </w:tcPr>
          <w:p w14:paraId="36F4F5E0" w14:textId="44B6489C"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Type of Incident</w:t>
            </w:r>
          </w:p>
        </w:tc>
      </w:tr>
      <w:tr w:rsidR="00880581" w:rsidRPr="002F5C60" w14:paraId="08C0B2DD" w14:textId="77777777" w:rsidTr="00880581">
        <w:trPr>
          <w:trHeight w:val="300"/>
        </w:trPr>
        <w:tc>
          <w:tcPr>
            <w:tcW w:w="429" w:type="pct"/>
            <w:noWrap/>
            <w:tcMar>
              <w:top w:w="0" w:type="dxa"/>
              <w:left w:w="108" w:type="dxa"/>
              <w:bottom w:w="0" w:type="dxa"/>
              <w:right w:w="108" w:type="dxa"/>
            </w:tcMar>
            <w:vAlign w:val="center"/>
            <w:hideMark/>
          </w:tcPr>
          <w:p w14:paraId="5A892A52"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Oct-24</w:t>
            </w:r>
          </w:p>
        </w:tc>
        <w:tc>
          <w:tcPr>
            <w:tcW w:w="387" w:type="pct"/>
            <w:noWrap/>
            <w:tcMar>
              <w:top w:w="0" w:type="dxa"/>
              <w:left w:w="108" w:type="dxa"/>
              <w:bottom w:w="0" w:type="dxa"/>
              <w:right w:w="108" w:type="dxa"/>
            </w:tcMar>
            <w:vAlign w:val="center"/>
            <w:hideMark/>
          </w:tcPr>
          <w:p w14:paraId="5B297E6E"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65304</w:t>
            </w:r>
          </w:p>
        </w:tc>
        <w:tc>
          <w:tcPr>
            <w:tcW w:w="1127" w:type="pct"/>
            <w:noWrap/>
            <w:tcMar>
              <w:top w:w="0" w:type="dxa"/>
              <w:left w:w="108" w:type="dxa"/>
              <w:bottom w:w="0" w:type="dxa"/>
              <w:right w:w="108" w:type="dxa"/>
            </w:tcMar>
            <w:vAlign w:val="center"/>
            <w:hideMark/>
          </w:tcPr>
          <w:p w14:paraId="61E4185A"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 xml:space="preserve">Neonatal </w:t>
            </w:r>
          </w:p>
        </w:tc>
        <w:tc>
          <w:tcPr>
            <w:tcW w:w="3057" w:type="pct"/>
            <w:noWrap/>
            <w:tcMar>
              <w:top w:w="0" w:type="dxa"/>
              <w:left w:w="108" w:type="dxa"/>
              <w:bottom w:w="0" w:type="dxa"/>
              <w:right w:w="108" w:type="dxa"/>
            </w:tcMar>
            <w:vAlign w:val="center"/>
            <w:hideMark/>
          </w:tcPr>
          <w:p w14:paraId="06871F19"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 xml:space="preserve">Retained foreign object- </w:t>
            </w:r>
            <w:r w:rsidRPr="002F5C60">
              <w:rPr>
                <w:rFonts w:ascii="Verdana" w:hAnsi="Verdana" w:cs="Arial"/>
                <w:color w:val="FF0000"/>
                <w:lang w:eastAsia="en-GB"/>
              </w:rPr>
              <w:t>downgraded by NHS exec 28/10/24</w:t>
            </w:r>
          </w:p>
        </w:tc>
      </w:tr>
      <w:tr w:rsidR="00880581" w:rsidRPr="002F5C60" w14:paraId="04E9A5D7" w14:textId="77777777" w:rsidTr="00880581">
        <w:trPr>
          <w:trHeight w:val="300"/>
        </w:trPr>
        <w:tc>
          <w:tcPr>
            <w:tcW w:w="429" w:type="pct"/>
            <w:noWrap/>
            <w:tcMar>
              <w:top w:w="0" w:type="dxa"/>
              <w:left w:w="108" w:type="dxa"/>
              <w:bottom w:w="0" w:type="dxa"/>
              <w:right w:w="108" w:type="dxa"/>
            </w:tcMar>
            <w:vAlign w:val="center"/>
            <w:hideMark/>
          </w:tcPr>
          <w:p w14:paraId="639A8546"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July-24</w:t>
            </w:r>
          </w:p>
        </w:tc>
        <w:tc>
          <w:tcPr>
            <w:tcW w:w="387" w:type="pct"/>
            <w:noWrap/>
            <w:tcMar>
              <w:top w:w="0" w:type="dxa"/>
              <w:left w:w="108" w:type="dxa"/>
              <w:bottom w:w="0" w:type="dxa"/>
              <w:right w:w="108" w:type="dxa"/>
            </w:tcMar>
            <w:vAlign w:val="center"/>
            <w:hideMark/>
          </w:tcPr>
          <w:p w14:paraId="39F7C917"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58440</w:t>
            </w:r>
          </w:p>
        </w:tc>
        <w:tc>
          <w:tcPr>
            <w:tcW w:w="1127" w:type="pct"/>
            <w:noWrap/>
            <w:tcMar>
              <w:top w:w="0" w:type="dxa"/>
              <w:left w:w="108" w:type="dxa"/>
              <w:bottom w:w="0" w:type="dxa"/>
              <w:right w:w="108" w:type="dxa"/>
            </w:tcMar>
            <w:vAlign w:val="center"/>
            <w:hideMark/>
          </w:tcPr>
          <w:p w14:paraId="71EA3817"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Theatre – Orthopaedics</w:t>
            </w:r>
          </w:p>
        </w:tc>
        <w:tc>
          <w:tcPr>
            <w:tcW w:w="3057" w:type="pct"/>
            <w:noWrap/>
            <w:tcMar>
              <w:top w:w="0" w:type="dxa"/>
              <w:left w:w="108" w:type="dxa"/>
              <w:bottom w:w="0" w:type="dxa"/>
              <w:right w:w="108" w:type="dxa"/>
            </w:tcMar>
            <w:vAlign w:val="center"/>
            <w:hideMark/>
          </w:tcPr>
          <w:p w14:paraId="4176C829" w14:textId="77777777" w:rsidR="00880581" w:rsidRPr="002F5C60" w:rsidRDefault="00880581" w:rsidP="002F5C60">
            <w:pPr>
              <w:spacing w:after="0" w:line="240" w:lineRule="auto"/>
              <w:rPr>
                <w:rFonts w:ascii="Verdana" w:hAnsi="Verdana" w:cs="Arial"/>
                <w:color w:val="000000"/>
                <w:lang w:eastAsia="en-GB"/>
              </w:rPr>
            </w:pPr>
            <w:r w:rsidRPr="002F5C60">
              <w:rPr>
                <w:rFonts w:ascii="Verdana" w:hAnsi="Verdana" w:cs="Arial"/>
                <w:color w:val="000000"/>
                <w:lang w:eastAsia="en-GB"/>
              </w:rPr>
              <w:t xml:space="preserve">Wrong laterality- </w:t>
            </w:r>
            <w:r w:rsidRPr="002F5C60">
              <w:rPr>
                <w:rFonts w:ascii="Verdana" w:hAnsi="Verdana" w:cs="Arial"/>
                <w:color w:val="FF0000"/>
                <w:lang w:eastAsia="en-GB"/>
              </w:rPr>
              <w:t>downgraded from NE post closure – notified 19/3/25</w:t>
            </w:r>
          </w:p>
        </w:tc>
      </w:tr>
    </w:tbl>
    <w:p w14:paraId="20A44F76" w14:textId="77777777" w:rsidR="00880581" w:rsidRPr="002F5C60" w:rsidRDefault="00880581" w:rsidP="002F5C60">
      <w:pPr>
        <w:tabs>
          <w:tab w:val="num" w:pos="720"/>
        </w:tabs>
        <w:spacing w:after="0" w:line="276" w:lineRule="auto"/>
        <w:rPr>
          <w:rFonts w:ascii="Verdana" w:hAnsi="Verdana" w:cs="Arial"/>
          <w:bCs/>
        </w:rPr>
      </w:pPr>
    </w:p>
    <w:p w14:paraId="6B151588" w14:textId="77777777" w:rsidR="00880581" w:rsidRPr="002F5C60" w:rsidRDefault="00880581" w:rsidP="002F5C60">
      <w:pPr>
        <w:tabs>
          <w:tab w:val="num" w:pos="720"/>
        </w:tabs>
        <w:spacing w:after="0" w:line="276" w:lineRule="auto"/>
        <w:rPr>
          <w:rFonts w:ascii="Verdana" w:hAnsi="Verdana" w:cs="Arial"/>
          <w:bCs/>
        </w:rPr>
      </w:pPr>
    </w:p>
    <w:p w14:paraId="11CE32E3" w14:textId="7995C98B" w:rsidR="00773396" w:rsidRPr="002F5C60" w:rsidRDefault="00E030A4" w:rsidP="002F5C60">
      <w:pPr>
        <w:tabs>
          <w:tab w:val="num" w:pos="720"/>
        </w:tabs>
        <w:spacing w:after="0" w:line="276" w:lineRule="auto"/>
        <w:rPr>
          <w:rFonts w:ascii="Verdana" w:hAnsi="Verdana" w:cs="Arial"/>
          <w:bCs/>
        </w:rPr>
      </w:pPr>
      <w:r w:rsidRPr="002F5C60">
        <w:rPr>
          <w:rFonts w:ascii="Verdana" w:hAnsi="Verdana" w:cs="Arial"/>
          <w:bCs/>
        </w:rPr>
        <w:t>An improvement plan has been developed and implemented and is being monitored via the Service Group QSR</w:t>
      </w:r>
      <w:r w:rsidR="002F5C60">
        <w:rPr>
          <w:rFonts w:ascii="Verdana" w:hAnsi="Verdana" w:cs="Arial"/>
          <w:bCs/>
        </w:rPr>
        <w:t xml:space="preserve"> (Quality, Safety &amp; Risk)</w:t>
      </w:r>
      <w:r w:rsidRPr="002F5C60">
        <w:rPr>
          <w:rFonts w:ascii="Verdana" w:hAnsi="Verdana" w:cs="Arial"/>
          <w:bCs/>
        </w:rPr>
        <w:t xml:space="preserve"> Group and Corporate Q&amp;S </w:t>
      </w:r>
      <w:r w:rsidR="002F5C60">
        <w:rPr>
          <w:rFonts w:ascii="Verdana" w:hAnsi="Verdana" w:cs="Arial"/>
          <w:bCs/>
        </w:rPr>
        <w:t xml:space="preserve">(Quality &amp; Safety) </w:t>
      </w:r>
      <w:r w:rsidRPr="002F5C60">
        <w:rPr>
          <w:rFonts w:ascii="Verdana" w:hAnsi="Verdana" w:cs="Arial"/>
          <w:bCs/>
        </w:rPr>
        <w:t xml:space="preserve">Group. </w:t>
      </w:r>
    </w:p>
    <w:p w14:paraId="6EDAA3F1" w14:textId="77777777" w:rsidR="00773396" w:rsidRPr="002F5C60" w:rsidRDefault="00773396" w:rsidP="002F5C60">
      <w:pPr>
        <w:tabs>
          <w:tab w:val="num" w:pos="720"/>
        </w:tabs>
        <w:spacing w:after="0" w:line="276" w:lineRule="auto"/>
        <w:rPr>
          <w:rFonts w:ascii="Verdana" w:hAnsi="Verdana" w:cs="Arial"/>
          <w:bCs/>
        </w:rPr>
      </w:pPr>
    </w:p>
    <w:p w14:paraId="2BEF262E" w14:textId="4F40594D" w:rsidR="00E030A4" w:rsidRPr="002F5C60" w:rsidRDefault="00E030A4" w:rsidP="002F5C60">
      <w:pPr>
        <w:tabs>
          <w:tab w:val="num" w:pos="720"/>
        </w:tabs>
        <w:spacing w:after="0" w:line="276" w:lineRule="auto"/>
        <w:rPr>
          <w:rFonts w:ascii="Verdana" w:hAnsi="Verdana" w:cs="Arial"/>
          <w:bCs/>
        </w:rPr>
      </w:pPr>
      <w:r w:rsidRPr="002F5C60">
        <w:rPr>
          <w:rFonts w:ascii="Verdana" w:hAnsi="Verdana" w:cs="Arial"/>
          <w:bCs/>
        </w:rPr>
        <w:t xml:space="preserve">Additional training across professional groups highlighting LOCSSIP </w:t>
      </w:r>
      <w:r w:rsidR="002F5C60">
        <w:rPr>
          <w:rFonts w:ascii="Verdana" w:hAnsi="Verdana" w:cs="Arial"/>
          <w:bCs/>
        </w:rPr>
        <w:t>(</w:t>
      </w:r>
      <w:r w:rsidR="002F5C60" w:rsidRPr="002F5C60">
        <w:rPr>
          <w:rFonts w:ascii="Verdana" w:hAnsi="Verdana" w:cs="Arial"/>
          <w:bCs/>
        </w:rPr>
        <w:t>Local Safety Standards for Invasive Procedures</w:t>
      </w:r>
      <w:r w:rsidR="002F5C60">
        <w:rPr>
          <w:rFonts w:ascii="Verdana" w:hAnsi="Verdana" w:cs="Arial"/>
          <w:bCs/>
        </w:rPr>
        <w:t xml:space="preserve">) </w:t>
      </w:r>
      <w:r w:rsidRPr="002F5C60">
        <w:rPr>
          <w:rFonts w:ascii="Verdana" w:hAnsi="Verdana" w:cs="Arial"/>
          <w:bCs/>
        </w:rPr>
        <w:t>and NATSSIPs</w:t>
      </w:r>
      <w:r w:rsidR="002F5C60">
        <w:rPr>
          <w:rFonts w:ascii="Verdana" w:hAnsi="Verdana" w:cs="Arial"/>
          <w:bCs/>
        </w:rPr>
        <w:t xml:space="preserve"> (</w:t>
      </w:r>
      <w:r w:rsidR="002F5C60" w:rsidRPr="002F5C60">
        <w:rPr>
          <w:rFonts w:ascii="Verdana" w:hAnsi="Verdana" w:cs="Arial"/>
          <w:bCs/>
        </w:rPr>
        <w:t>National Safety Standards for Invasive Procedures</w:t>
      </w:r>
      <w:r w:rsidR="002F5C60">
        <w:rPr>
          <w:rFonts w:ascii="Verdana" w:hAnsi="Verdana" w:cs="Arial"/>
          <w:bCs/>
        </w:rPr>
        <w:t>)</w:t>
      </w:r>
      <w:r w:rsidRPr="002F5C60">
        <w:rPr>
          <w:rFonts w:ascii="Verdana" w:hAnsi="Verdana" w:cs="Arial"/>
          <w:bCs/>
        </w:rPr>
        <w:t xml:space="preserve">, where to find them and correct actions </w:t>
      </w:r>
      <w:r w:rsidRPr="002F5C60">
        <w:rPr>
          <w:rFonts w:ascii="Arial" w:hAnsi="Arial" w:cs="Arial"/>
          <w:bCs/>
        </w:rPr>
        <w:t>​</w:t>
      </w:r>
      <w:r w:rsidRPr="002F5C60">
        <w:rPr>
          <w:rFonts w:ascii="Verdana" w:hAnsi="Verdana" w:cs="Arial"/>
          <w:bCs/>
        </w:rPr>
        <w:t>has been undertaken. The formulation of a quality management system to support updates and sharing updates to processes across the MDT</w:t>
      </w:r>
      <w:r w:rsidR="002F5C60">
        <w:rPr>
          <w:rFonts w:ascii="Verdana" w:hAnsi="Verdana" w:cs="Arial"/>
          <w:bCs/>
        </w:rPr>
        <w:t xml:space="preserve"> (multi-disciplinary team)</w:t>
      </w:r>
      <w:r w:rsidRPr="002F5C60">
        <w:rPr>
          <w:rFonts w:ascii="Verdana" w:hAnsi="Verdana" w:cs="Arial"/>
          <w:bCs/>
        </w:rPr>
        <w:t xml:space="preserve"> is underway. </w:t>
      </w:r>
    </w:p>
    <w:p w14:paraId="050F4119" w14:textId="77777777" w:rsidR="00C526FB" w:rsidRPr="002F5C60" w:rsidRDefault="00C526FB" w:rsidP="002F5C60">
      <w:pPr>
        <w:spacing w:after="0"/>
        <w:rPr>
          <w:rFonts w:ascii="Verdana" w:hAnsi="Verdana" w:cs="Arial"/>
          <w:color w:val="000000"/>
          <w:lang w:eastAsia="en-GB"/>
        </w:rPr>
      </w:pPr>
    </w:p>
    <w:p w14:paraId="1F8DFAB4" w14:textId="0B0EABCA" w:rsidR="00C526FB" w:rsidRPr="002F5C60" w:rsidRDefault="00A6755A" w:rsidP="002F5C60">
      <w:pPr>
        <w:tabs>
          <w:tab w:val="num" w:pos="720"/>
        </w:tabs>
        <w:spacing w:after="0"/>
        <w:rPr>
          <w:rFonts w:ascii="Verdana" w:eastAsiaTheme="minorEastAsia" w:hAnsi="Verdana" w:cs="Arial"/>
          <w:b/>
          <w:color w:val="000000" w:themeColor="text1"/>
          <w:kern w:val="24"/>
          <w:u w:val="single"/>
          <w:lang w:eastAsia="en-GB"/>
        </w:rPr>
      </w:pPr>
      <w:r w:rsidRPr="002F5C60">
        <w:rPr>
          <w:rFonts w:ascii="Verdana" w:eastAsiaTheme="minorEastAsia" w:hAnsi="Verdana" w:cs="Arial"/>
          <w:b/>
          <w:color w:val="000000" w:themeColor="text1"/>
          <w:kern w:val="24"/>
          <w:u w:val="single"/>
          <w:lang w:eastAsia="en-GB"/>
        </w:rPr>
        <w:t xml:space="preserve">2.2 </w:t>
      </w:r>
      <w:r w:rsidR="00C526FB" w:rsidRPr="002F5C60">
        <w:rPr>
          <w:rFonts w:ascii="Verdana" w:eastAsiaTheme="minorEastAsia" w:hAnsi="Verdana" w:cs="Arial"/>
          <w:b/>
          <w:color w:val="000000" w:themeColor="text1"/>
          <w:kern w:val="24"/>
          <w:u w:val="single"/>
          <w:lang w:eastAsia="en-GB"/>
        </w:rPr>
        <w:t>Concerns</w:t>
      </w:r>
    </w:p>
    <w:p w14:paraId="24D796C5" w14:textId="77777777" w:rsidR="00C526FB" w:rsidRPr="002F5C60" w:rsidRDefault="00C526FB" w:rsidP="002F5C60">
      <w:pPr>
        <w:tabs>
          <w:tab w:val="num" w:pos="720"/>
        </w:tabs>
        <w:spacing w:after="0"/>
        <w:rPr>
          <w:rFonts w:ascii="Verdana" w:eastAsiaTheme="minorEastAsia" w:hAnsi="Verdana" w:cs="Arial"/>
          <w:b/>
          <w:color w:val="000000" w:themeColor="text1"/>
          <w:kern w:val="24"/>
          <w:lang w:eastAsia="en-GB"/>
        </w:rPr>
      </w:pPr>
    </w:p>
    <w:p w14:paraId="05CCBA60" w14:textId="77777777" w:rsidR="00E030A4" w:rsidRPr="002F5C60" w:rsidRDefault="00E030A4" w:rsidP="002F5C60">
      <w:pPr>
        <w:spacing w:after="0"/>
        <w:rPr>
          <w:rFonts w:ascii="Verdana" w:hAnsi="Verdana" w:cs="Arial"/>
          <w:lang w:val="en-US"/>
        </w:rPr>
      </w:pPr>
      <w:r w:rsidRPr="002F5C60">
        <w:rPr>
          <w:rFonts w:ascii="Verdana" w:hAnsi="Verdana" w:cs="Arial"/>
          <w:lang w:val="en-US"/>
        </w:rPr>
        <w:t>The table below shows monthly performance against the 30-day Putting Things Right (PTR) target.</w:t>
      </w:r>
    </w:p>
    <w:p w14:paraId="1A16B2D8" w14:textId="77777777" w:rsidR="00E030A4" w:rsidRPr="002F5C60" w:rsidRDefault="00E030A4" w:rsidP="002F5C60">
      <w:pPr>
        <w:rPr>
          <w:rFonts w:ascii="Verdana" w:hAnsi="Verdana" w:cs="Arial"/>
          <w:color w:val="1F497D"/>
        </w:rPr>
      </w:pPr>
    </w:p>
    <w:tbl>
      <w:tblPr>
        <w:tblStyle w:val="TableGrid1"/>
        <w:tblW w:w="8613" w:type="dxa"/>
        <w:tblLook w:val="04A0" w:firstRow="1" w:lastRow="0" w:firstColumn="1" w:lastColumn="0" w:noHBand="0" w:noVBand="1"/>
      </w:tblPr>
      <w:tblGrid>
        <w:gridCol w:w="1799"/>
        <w:gridCol w:w="1561"/>
        <w:gridCol w:w="1194"/>
        <w:gridCol w:w="1485"/>
        <w:gridCol w:w="1463"/>
        <w:gridCol w:w="1199"/>
      </w:tblGrid>
      <w:tr w:rsidR="009D1D58" w:rsidRPr="002F5C60" w14:paraId="2239FEDD" w14:textId="4ED9C4C4" w:rsidTr="009D1D58">
        <w:trPr>
          <w:trHeight w:val="370"/>
        </w:trPr>
        <w:tc>
          <w:tcPr>
            <w:tcW w:w="1562" w:type="dxa"/>
          </w:tcPr>
          <w:p w14:paraId="73D7C442" w14:textId="77777777" w:rsidR="009D1D58" w:rsidRPr="002F5C60" w:rsidRDefault="009D1D58" w:rsidP="002F5C60">
            <w:pPr>
              <w:spacing w:line="276" w:lineRule="auto"/>
              <w:rPr>
                <w:rFonts w:ascii="Verdana" w:eastAsia="Calibri" w:hAnsi="Verdana" w:cs="Arial"/>
                <w:b/>
                <w:lang w:val="en-US"/>
              </w:rPr>
            </w:pPr>
            <w:r w:rsidRPr="002F5C60">
              <w:rPr>
                <w:rFonts w:ascii="Verdana" w:eastAsia="Calibri" w:hAnsi="Verdana" w:cs="Arial"/>
                <w:b/>
                <w:lang w:val="en-US"/>
              </w:rPr>
              <w:t>Month</w:t>
            </w:r>
          </w:p>
        </w:tc>
        <w:tc>
          <w:tcPr>
            <w:tcW w:w="1414" w:type="dxa"/>
          </w:tcPr>
          <w:p w14:paraId="3791163B" w14:textId="77777777" w:rsidR="009D1D58" w:rsidRPr="002F5C60" w:rsidRDefault="009D1D58" w:rsidP="002F5C60">
            <w:pPr>
              <w:spacing w:line="276" w:lineRule="auto"/>
              <w:rPr>
                <w:rFonts w:ascii="Verdana" w:eastAsia="Calibri" w:hAnsi="Verdana" w:cs="Arial"/>
                <w:b/>
                <w:lang w:val="en-US"/>
              </w:rPr>
            </w:pPr>
            <w:r w:rsidRPr="002F5C60">
              <w:rPr>
                <w:rFonts w:ascii="Verdana" w:eastAsia="Calibri" w:hAnsi="Verdana" w:cs="Arial"/>
                <w:b/>
                <w:lang w:val="en-US"/>
              </w:rPr>
              <w:t>September</w:t>
            </w:r>
          </w:p>
        </w:tc>
        <w:tc>
          <w:tcPr>
            <w:tcW w:w="1403" w:type="dxa"/>
          </w:tcPr>
          <w:p w14:paraId="540EB1D2" w14:textId="77777777" w:rsidR="009D1D58" w:rsidRPr="002F5C60" w:rsidRDefault="009D1D58" w:rsidP="002F5C60">
            <w:pPr>
              <w:spacing w:line="276" w:lineRule="auto"/>
              <w:rPr>
                <w:rFonts w:ascii="Verdana" w:eastAsia="Calibri" w:hAnsi="Verdana" w:cs="Arial"/>
                <w:b/>
                <w:lang w:val="en-US"/>
              </w:rPr>
            </w:pPr>
            <w:r w:rsidRPr="002F5C60">
              <w:rPr>
                <w:rFonts w:ascii="Verdana" w:eastAsia="Calibri" w:hAnsi="Verdana" w:cs="Arial"/>
                <w:b/>
                <w:lang w:val="en-US"/>
              </w:rPr>
              <w:t>October</w:t>
            </w:r>
          </w:p>
        </w:tc>
        <w:tc>
          <w:tcPr>
            <w:tcW w:w="1412" w:type="dxa"/>
          </w:tcPr>
          <w:p w14:paraId="52C89DB4" w14:textId="77777777" w:rsidR="009D1D58" w:rsidRPr="002F5C60" w:rsidRDefault="009D1D58" w:rsidP="002F5C60">
            <w:pPr>
              <w:spacing w:line="276" w:lineRule="auto"/>
              <w:rPr>
                <w:rFonts w:ascii="Verdana" w:eastAsia="Calibri" w:hAnsi="Verdana" w:cs="Arial"/>
                <w:b/>
                <w:lang w:val="en-US"/>
              </w:rPr>
            </w:pPr>
            <w:r w:rsidRPr="002F5C60">
              <w:rPr>
                <w:rFonts w:ascii="Verdana" w:eastAsia="Calibri" w:hAnsi="Verdana" w:cs="Arial"/>
                <w:b/>
                <w:lang w:val="en-US"/>
              </w:rPr>
              <w:t>November</w:t>
            </w:r>
          </w:p>
        </w:tc>
        <w:tc>
          <w:tcPr>
            <w:tcW w:w="1411" w:type="dxa"/>
          </w:tcPr>
          <w:p w14:paraId="7556E91D" w14:textId="77777777" w:rsidR="009D1D58" w:rsidRPr="002F5C60" w:rsidRDefault="009D1D58" w:rsidP="002F5C60">
            <w:pPr>
              <w:spacing w:line="276" w:lineRule="auto"/>
              <w:rPr>
                <w:rFonts w:ascii="Verdana" w:eastAsia="Calibri" w:hAnsi="Verdana" w:cs="Arial"/>
                <w:b/>
                <w:lang w:val="en-US"/>
              </w:rPr>
            </w:pPr>
            <w:r w:rsidRPr="002F5C60">
              <w:rPr>
                <w:rFonts w:ascii="Verdana" w:eastAsia="Calibri" w:hAnsi="Verdana" w:cs="Arial"/>
                <w:b/>
                <w:lang w:val="en-US"/>
              </w:rPr>
              <w:t>December</w:t>
            </w:r>
          </w:p>
        </w:tc>
        <w:tc>
          <w:tcPr>
            <w:tcW w:w="1411" w:type="dxa"/>
          </w:tcPr>
          <w:p w14:paraId="135E6B66" w14:textId="56079239" w:rsidR="009D1D58" w:rsidRPr="002F5C60" w:rsidRDefault="009D1D58" w:rsidP="002F5C60">
            <w:pPr>
              <w:spacing w:line="276" w:lineRule="auto"/>
              <w:rPr>
                <w:rFonts w:ascii="Verdana" w:eastAsia="Calibri" w:hAnsi="Verdana" w:cs="Arial"/>
                <w:b/>
                <w:lang w:val="en-US"/>
              </w:rPr>
            </w:pPr>
            <w:r w:rsidRPr="002F5C60">
              <w:rPr>
                <w:rFonts w:ascii="Verdana" w:eastAsia="Calibri" w:hAnsi="Verdana" w:cs="Arial"/>
                <w:b/>
                <w:lang w:val="en-US"/>
              </w:rPr>
              <w:t xml:space="preserve">January </w:t>
            </w:r>
          </w:p>
        </w:tc>
      </w:tr>
      <w:tr w:rsidR="009D1D58" w:rsidRPr="002F5C60" w14:paraId="462191B9" w14:textId="284AD384" w:rsidTr="009D1D58">
        <w:trPr>
          <w:trHeight w:val="370"/>
        </w:trPr>
        <w:tc>
          <w:tcPr>
            <w:tcW w:w="1562" w:type="dxa"/>
          </w:tcPr>
          <w:p w14:paraId="25F32B8B" w14:textId="77777777" w:rsidR="009D1D58" w:rsidRPr="002F5C60" w:rsidRDefault="009D1D58" w:rsidP="002F5C60">
            <w:pPr>
              <w:spacing w:line="276" w:lineRule="auto"/>
              <w:rPr>
                <w:rFonts w:ascii="Verdana" w:eastAsia="Calibri" w:hAnsi="Verdana" w:cs="Arial"/>
                <w:b/>
                <w:lang w:val="en-US"/>
              </w:rPr>
            </w:pPr>
            <w:r w:rsidRPr="002F5C60">
              <w:rPr>
                <w:rFonts w:ascii="Verdana" w:eastAsia="Calibri" w:hAnsi="Verdana" w:cs="Arial"/>
                <w:b/>
                <w:lang w:val="en-US"/>
              </w:rPr>
              <w:t xml:space="preserve">Performance </w:t>
            </w:r>
          </w:p>
        </w:tc>
        <w:tc>
          <w:tcPr>
            <w:tcW w:w="1414" w:type="dxa"/>
          </w:tcPr>
          <w:p w14:paraId="7CDA435E" w14:textId="77777777" w:rsidR="009D1D58" w:rsidRPr="002F5C60" w:rsidRDefault="009D1D58" w:rsidP="002F5C60">
            <w:pPr>
              <w:spacing w:line="276" w:lineRule="auto"/>
              <w:rPr>
                <w:rFonts w:ascii="Verdana" w:eastAsia="Calibri" w:hAnsi="Verdana" w:cs="Arial"/>
                <w:lang w:val="en-US"/>
              </w:rPr>
            </w:pPr>
            <w:r w:rsidRPr="002F5C60">
              <w:rPr>
                <w:rFonts w:ascii="Verdana" w:eastAsia="Calibri" w:hAnsi="Verdana" w:cs="Arial"/>
                <w:lang w:val="en-US"/>
              </w:rPr>
              <w:t>52%</w:t>
            </w:r>
          </w:p>
        </w:tc>
        <w:tc>
          <w:tcPr>
            <w:tcW w:w="1403" w:type="dxa"/>
          </w:tcPr>
          <w:p w14:paraId="5C575F1D" w14:textId="77777777" w:rsidR="009D1D58" w:rsidRPr="002F5C60" w:rsidRDefault="009D1D58" w:rsidP="002F5C60">
            <w:pPr>
              <w:spacing w:line="276" w:lineRule="auto"/>
              <w:rPr>
                <w:rFonts w:ascii="Verdana" w:eastAsia="Calibri" w:hAnsi="Verdana" w:cs="Arial"/>
                <w:lang w:val="en-US"/>
              </w:rPr>
            </w:pPr>
            <w:r w:rsidRPr="002F5C60">
              <w:rPr>
                <w:rFonts w:ascii="Verdana" w:eastAsia="Calibri" w:hAnsi="Verdana" w:cs="Arial"/>
                <w:lang w:val="en-US"/>
              </w:rPr>
              <w:t>52%</w:t>
            </w:r>
          </w:p>
        </w:tc>
        <w:tc>
          <w:tcPr>
            <w:tcW w:w="1412" w:type="dxa"/>
          </w:tcPr>
          <w:p w14:paraId="1EE8C004" w14:textId="77777777" w:rsidR="009D1D58" w:rsidRPr="002F5C60" w:rsidRDefault="009D1D58" w:rsidP="002F5C60">
            <w:pPr>
              <w:spacing w:line="276" w:lineRule="auto"/>
              <w:rPr>
                <w:rFonts w:ascii="Verdana" w:eastAsia="Calibri" w:hAnsi="Verdana" w:cs="Arial"/>
                <w:lang w:val="en-US"/>
              </w:rPr>
            </w:pPr>
            <w:r w:rsidRPr="002F5C60">
              <w:rPr>
                <w:rFonts w:ascii="Verdana" w:eastAsia="Calibri" w:hAnsi="Verdana" w:cs="Arial"/>
                <w:lang w:val="en-US"/>
              </w:rPr>
              <w:t>64%</w:t>
            </w:r>
          </w:p>
        </w:tc>
        <w:tc>
          <w:tcPr>
            <w:tcW w:w="1411" w:type="dxa"/>
          </w:tcPr>
          <w:p w14:paraId="621B232E" w14:textId="77777777" w:rsidR="009D1D58" w:rsidRPr="002F5C60" w:rsidRDefault="009D1D58" w:rsidP="002F5C60">
            <w:pPr>
              <w:spacing w:line="276" w:lineRule="auto"/>
              <w:rPr>
                <w:rFonts w:ascii="Verdana" w:eastAsia="Calibri" w:hAnsi="Verdana" w:cs="Arial"/>
                <w:lang w:val="en-US"/>
              </w:rPr>
            </w:pPr>
            <w:r w:rsidRPr="002F5C60">
              <w:rPr>
                <w:rFonts w:ascii="Verdana" w:eastAsia="Calibri" w:hAnsi="Verdana" w:cs="Arial"/>
                <w:lang w:val="en-US"/>
              </w:rPr>
              <w:t>56%</w:t>
            </w:r>
          </w:p>
        </w:tc>
        <w:tc>
          <w:tcPr>
            <w:tcW w:w="1411" w:type="dxa"/>
          </w:tcPr>
          <w:p w14:paraId="59A12FEA" w14:textId="4D13F878" w:rsidR="009D1D58" w:rsidRPr="002F5C60" w:rsidRDefault="009D1D58" w:rsidP="002F5C60">
            <w:pPr>
              <w:spacing w:line="276" w:lineRule="auto"/>
              <w:rPr>
                <w:rFonts w:ascii="Verdana" w:eastAsia="Calibri" w:hAnsi="Verdana" w:cs="Arial"/>
                <w:bCs/>
                <w:lang w:val="en-US"/>
              </w:rPr>
            </w:pPr>
            <w:r w:rsidRPr="002F5C60">
              <w:rPr>
                <w:rFonts w:ascii="Verdana" w:eastAsia="Calibri" w:hAnsi="Verdana" w:cs="Arial"/>
                <w:bCs/>
                <w:lang w:val="en-US"/>
              </w:rPr>
              <w:t>56%</w:t>
            </w:r>
          </w:p>
        </w:tc>
      </w:tr>
    </w:tbl>
    <w:p w14:paraId="10E04345" w14:textId="77777777" w:rsidR="00E030A4" w:rsidRPr="002F5C60" w:rsidRDefault="00E030A4" w:rsidP="002F5C60">
      <w:pPr>
        <w:spacing w:after="0" w:line="276" w:lineRule="auto"/>
        <w:rPr>
          <w:rFonts w:ascii="Verdana" w:eastAsia="Calibri" w:hAnsi="Verdana" w:cs="Arial"/>
          <w:lang w:val="en-US"/>
        </w:rPr>
      </w:pPr>
    </w:p>
    <w:p w14:paraId="5CF0BF33" w14:textId="77777777" w:rsidR="00880581" w:rsidRPr="002F5C60" w:rsidRDefault="00880581" w:rsidP="002F5C60">
      <w:pPr>
        <w:spacing w:after="0" w:line="276" w:lineRule="auto"/>
        <w:rPr>
          <w:rFonts w:ascii="Verdana" w:eastAsia="Calibri" w:hAnsi="Verdana" w:cs="Arial"/>
          <w:lang w:val="en-US"/>
        </w:rPr>
      </w:pPr>
    </w:p>
    <w:p w14:paraId="06817879" w14:textId="559F131F" w:rsidR="00E030A4" w:rsidRPr="002F5C60" w:rsidRDefault="00E030A4" w:rsidP="002F5C60">
      <w:pPr>
        <w:spacing w:after="0" w:line="276" w:lineRule="auto"/>
        <w:rPr>
          <w:rFonts w:ascii="Verdana" w:eastAsia="Calibri" w:hAnsi="Verdana" w:cs="Arial"/>
          <w:lang w:val="en-US"/>
        </w:rPr>
      </w:pPr>
      <w:r w:rsidRPr="002F5C60">
        <w:rPr>
          <w:rFonts w:ascii="Verdana" w:eastAsia="Calibri" w:hAnsi="Verdana" w:cs="Arial"/>
          <w:lang w:val="en-US"/>
        </w:rPr>
        <w:t xml:space="preserve">The indicative data for </w:t>
      </w:r>
      <w:r w:rsidR="009D1D58" w:rsidRPr="002F5C60">
        <w:rPr>
          <w:rFonts w:ascii="Verdana" w:eastAsia="Calibri" w:hAnsi="Verdana" w:cs="Arial"/>
          <w:lang w:val="en-US"/>
        </w:rPr>
        <w:t>February</w:t>
      </w:r>
      <w:r w:rsidRPr="002F5C60">
        <w:rPr>
          <w:rFonts w:ascii="Verdana" w:eastAsia="Calibri" w:hAnsi="Verdana" w:cs="Arial"/>
          <w:lang w:val="en-US"/>
        </w:rPr>
        <w:t xml:space="preserve"> 2025 suggests this will remain at a static position.</w:t>
      </w:r>
    </w:p>
    <w:p w14:paraId="2FF77B98" w14:textId="1AE3F18E" w:rsidR="00E030A4" w:rsidRPr="002F5C60" w:rsidRDefault="00E030A4" w:rsidP="002F5C60">
      <w:pPr>
        <w:spacing w:after="0" w:line="276" w:lineRule="auto"/>
        <w:rPr>
          <w:rFonts w:ascii="Verdana" w:eastAsia="Calibri" w:hAnsi="Verdana" w:cs="Arial"/>
          <w:lang w:val="en-US"/>
        </w:rPr>
      </w:pPr>
    </w:p>
    <w:p w14:paraId="35B688E3" w14:textId="522F07E1" w:rsidR="00880581" w:rsidRPr="002F5C60" w:rsidRDefault="00880581" w:rsidP="002F5C60">
      <w:pPr>
        <w:spacing w:after="0" w:line="276" w:lineRule="auto"/>
        <w:rPr>
          <w:rFonts w:ascii="Verdana" w:eastAsia="Calibri" w:hAnsi="Verdana" w:cs="Arial"/>
          <w:lang w:val="en-US"/>
        </w:rPr>
      </w:pPr>
      <w:r w:rsidRPr="002F5C60">
        <w:rPr>
          <w:rFonts w:ascii="Verdana" w:hAnsi="Verdana"/>
          <w:noProof/>
        </w:rPr>
        <w:drawing>
          <wp:inline distT="0" distB="0" distL="0" distR="0" wp14:anchorId="714E2B1C" wp14:editId="5ED8D259">
            <wp:extent cx="5281613" cy="2743200"/>
            <wp:effectExtent l="0" t="0" r="14605" b="0"/>
            <wp:docPr id="6" name="Chart 6">
              <a:extLst xmlns:a="http://schemas.openxmlformats.org/drawingml/2006/main">
                <a:ext uri="{FF2B5EF4-FFF2-40B4-BE49-F238E27FC236}">
                  <a16:creationId xmlns:a16="http://schemas.microsoft.com/office/drawing/2014/main" id="{C1217064-B8A8-4B1E-B856-C49BCA9632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58FBE3C" w14:textId="77777777" w:rsidR="00880581" w:rsidRPr="002F5C60" w:rsidRDefault="00880581" w:rsidP="002F5C60">
      <w:pPr>
        <w:spacing w:after="0" w:line="276" w:lineRule="auto"/>
        <w:rPr>
          <w:rFonts w:ascii="Verdana" w:eastAsia="Calibri" w:hAnsi="Verdana" w:cs="Arial"/>
          <w:lang w:val="en-US"/>
        </w:rPr>
      </w:pPr>
    </w:p>
    <w:p w14:paraId="39BA1750" w14:textId="7C26075C" w:rsidR="00880581" w:rsidRPr="002F5C60" w:rsidRDefault="00880581" w:rsidP="002F5C60">
      <w:pPr>
        <w:spacing w:after="0" w:line="276" w:lineRule="auto"/>
        <w:rPr>
          <w:rFonts w:ascii="Verdana" w:eastAsia="Calibri" w:hAnsi="Verdana" w:cs="Arial"/>
          <w:lang w:val="en-US"/>
        </w:rPr>
      </w:pPr>
      <w:r w:rsidRPr="002F5C60">
        <w:rPr>
          <w:rFonts w:ascii="Verdana" w:eastAsia="Calibri" w:hAnsi="Verdana" w:cs="Arial"/>
          <w:lang w:val="en-US"/>
        </w:rPr>
        <w:t xml:space="preserve">The above graph demonstrates the </w:t>
      </w:r>
      <w:r w:rsidR="00AB42E3" w:rsidRPr="002F5C60">
        <w:rPr>
          <w:rFonts w:ascii="Verdana" w:eastAsia="Calibri" w:hAnsi="Verdana" w:cs="Arial"/>
          <w:lang w:val="en-US"/>
        </w:rPr>
        <w:t xml:space="preserve">trajectory of oldest concerns since October 2024.  </w:t>
      </w:r>
    </w:p>
    <w:p w14:paraId="59F54749" w14:textId="77777777" w:rsidR="00AB42E3" w:rsidRPr="002F5C60" w:rsidRDefault="00AB42E3" w:rsidP="002F5C60">
      <w:pPr>
        <w:spacing w:after="0" w:line="276" w:lineRule="auto"/>
        <w:rPr>
          <w:rFonts w:ascii="Verdana" w:eastAsia="Calibri" w:hAnsi="Verdana" w:cs="Arial"/>
          <w:lang w:val="en-US"/>
        </w:rPr>
      </w:pPr>
    </w:p>
    <w:p w14:paraId="444D548E" w14:textId="3DBBE9C1" w:rsidR="00E030A4" w:rsidRPr="002F5C60" w:rsidRDefault="00E030A4" w:rsidP="002F5C60">
      <w:pPr>
        <w:spacing w:after="0" w:line="276" w:lineRule="auto"/>
        <w:rPr>
          <w:rFonts w:ascii="Verdana" w:eastAsia="Calibri" w:hAnsi="Verdana" w:cs="Arial"/>
          <w:lang w:val="en-US"/>
        </w:rPr>
      </w:pPr>
      <w:r w:rsidRPr="002F5C60">
        <w:rPr>
          <w:rFonts w:ascii="Verdana" w:eastAsia="Calibri" w:hAnsi="Verdana" w:cs="Arial"/>
          <w:lang w:val="en-US"/>
        </w:rPr>
        <w:t>As of the 2</w:t>
      </w:r>
      <w:r w:rsidR="00BD5939" w:rsidRPr="002F5C60">
        <w:rPr>
          <w:rFonts w:ascii="Verdana" w:eastAsia="Calibri" w:hAnsi="Verdana" w:cs="Arial"/>
          <w:lang w:val="en-US"/>
        </w:rPr>
        <w:t>4</w:t>
      </w:r>
      <w:r w:rsidR="00BD5939" w:rsidRPr="002F5C60">
        <w:rPr>
          <w:rFonts w:ascii="Verdana" w:eastAsia="Calibri" w:hAnsi="Verdana" w:cs="Arial"/>
          <w:vertAlign w:val="superscript"/>
          <w:lang w:val="en-US"/>
        </w:rPr>
        <w:t>th</w:t>
      </w:r>
      <w:r w:rsidR="00BD5939" w:rsidRPr="002F5C60">
        <w:rPr>
          <w:rFonts w:ascii="Verdana" w:eastAsia="Calibri" w:hAnsi="Verdana" w:cs="Arial"/>
          <w:lang w:val="en-US"/>
        </w:rPr>
        <w:t xml:space="preserve"> </w:t>
      </w:r>
      <w:r w:rsidRPr="002F5C60">
        <w:rPr>
          <w:rFonts w:ascii="Verdana" w:eastAsia="Calibri" w:hAnsi="Verdana" w:cs="Arial"/>
          <w:lang w:val="en-US"/>
        </w:rPr>
        <w:t xml:space="preserve">April 2025, there were </w:t>
      </w:r>
      <w:r w:rsidR="00BD5939" w:rsidRPr="002F5C60">
        <w:rPr>
          <w:rFonts w:ascii="Verdana" w:eastAsia="Calibri" w:hAnsi="Verdana" w:cs="Arial"/>
          <w:lang w:val="en-US"/>
        </w:rPr>
        <w:t>3</w:t>
      </w:r>
      <w:r w:rsidRPr="002F5C60">
        <w:rPr>
          <w:rFonts w:ascii="Verdana" w:eastAsia="Calibri" w:hAnsi="Verdana" w:cs="Arial"/>
          <w:lang w:val="en-US"/>
        </w:rPr>
        <w:t xml:space="preserve"> complaints over a year old, the Divisions have given assurance these will completed by </w:t>
      </w:r>
      <w:r w:rsidR="009D1D58" w:rsidRPr="002F5C60">
        <w:rPr>
          <w:rFonts w:ascii="Verdana" w:eastAsia="Calibri" w:hAnsi="Verdana" w:cs="Arial"/>
          <w:lang w:val="en-US"/>
        </w:rPr>
        <w:t>the e</w:t>
      </w:r>
      <w:r w:rsidR="00BD5939" w:rsidRPr="002F5C60">
        <w:rPr>
          <w:rFonts w:ascii="Verdana" w:eastAsia="Calibri" w:hAnsi="Verdana" w:cs="Arial"/>
          <w:lang w:val="en-US"/>
        </w:rPr>
        <w:t xml:space="preserve">nd of May 2025. </w:t>
      </w:r>
      <w:r w:rsidRPr="002F5C60">
        <w:rPr>
          <w:rFonts w:ascii="Verdana" w:eastAsia="Calibri" w:hAnsi="Verdana" w:cs="Arial"/>
          <w:lang w:val="en-US"/>
        </w:rPr>
        <w:t xml:space="preserve"> There are also 30 complaints that are between 6-11 months old, these are being monitored weekly in the SLT</w:t>
      </w:r>
      <w:r w:rsidR="002F5C60">
        <w:rPr>
          <w:rFonts w:ascii="Verdana" w:eastAsia="Calibri" w:hAnsi="Verdana" w:cs="Arial"/>
          <w:lang w:val="en-US"/>
        </w:rPr>
        <w:t xml:space="preserve"> (Senior Leadership Team)</w:t>
      </w:r>
      <w:r w:rsidRPr="002F5C60">
        <w:rPr>
          <w:rFonts w:ascii="Verdana" w:eastAsia="Calibri" w:hAnsi="Verdana" w:cs="Arial"/>
          <w:lang w:val="en-US"/>
        </w:rPr>
        <w:t xml:space="preserve"> meetings and the Group Nurse Director is in regular contact with the Divisional triumvirates for updates. </w:t>
      </w:r>
    </w:p>
    <w:p w14:paraId="5F441A73" w14:textId="1CE36018" w:rsidR="00AB42E3" w:rsidRPr="002F5C60" w:rsidRDefault="00AB42E3" w:rsidP="002F5C60">
      <w:pPr>
        <w:spacing w:after="0" w:line="276" w:lineRule="auto"/>
        <w:rPr>
          <w:rFonts w:ascii="Verdana" w:eastAsia="Calibri" w:hAnsi="Verdana" w:cs="Arial"/>
          <w:lang w:val="en-US"/>
        </w:rPr>
      </w:pPr>
    </w:p>
    <w:p w14:paraId="3CD899A5" w14:textId="0B579756" w:rsidR="00880581" w:rsidRPr="002F5C60" w:rsidRDefault="00AB42E3" w:rsidP="002F5C60">
      <w:pPr>
        <w:spacing w:after="0" w:line="276" w:lineRule="auto"/>
        <w:rPr>
          <w:rFonts w:ascii="Verdana" w:eastAsia="Calibri" w:hAnsi="Verdana" w:cs="Arial"/>
          <w:lang w:val="en-US"/>
        </w:rPr>
      </w:pPr>
      <w:r w:rsidRPr="002F5C60">
        <w:rPr>
          <w:rFonts w:ascii="Verdana" w:eastAsia="Calibri" w:hAnsi="Verdana" w:cs="Arial"/>
          <w:lang w:val="en-US"/>
        </w:rPr>
        <w:t xml:space="preserve">Whilst there is still work to do to bring performance in line with the regulations, the trajectories in terms of </w:t>
      </w:r>
      <w:r w:rsidR="009D1D58" w:rsidRPr="002F5C60">
        <w:rPr>
          <w:rFonts w:ascii="Verdana" w:eastAsia="Calibri" w:hAnsi="Verdana" w:cs="Arial"/>
          <w:lang w:val="en-US"/>
        </w:rPr>
        <w:t>the Service Group’s</w:t>
      </w:r>
      <w:r w:rsidRPr="002F5C60">
        <w:rPr>
          <w:rFonts w:ascii="Verdana" w:eastAsia="Calibri" w:hAnsi="Verdana" w:cs="Arial"/>
          <w:lang w:val="en-US"/>
        </w:rPr>
        <w:t xml:space="preserve"> oldest concerns have improved</w:t>
      </w:r>
      <w:r w:rsidR="009D1D58" w:rsidRPr="002F5C60">
        <w:rPr>
          <w:rFonts w:ascii="Verdana" w:eastAsia="Calibri" w:hAnsi="Verdana" w:cs="Arial"/>
          <w:lang w:val="en-US"/>
        </w:rPr>
        <w:t>,</w:t>
      </w:r>
      <w:r w:rsidRPr="002F5C60">
        <w:rPr>
          <w:rFonts w:ascii="Verdana" w:eastAsia="Calibri" w:hAnsi="Verdana" w:cs="Arial"/>
          <w:lang w:val="en-US"/>
        </w:rPr>
        <w:t xml:space="preserve"> with ongoing work to continue this improvement.  </w:t>
      </w:r>
    </w:p>
    <w:p w14:paraId="60552196" w14:textId="77777777" w:rsidR="00880581" w:rsidRPr="002F5C60" w:rsidRDefault="00880581" w:rsidP="002F5C60">
      <w:pPr>
        <w:spacing w:after="0" w:line="276" w:lineRule="auto"/>
        <w:rPr>
          <w:rFonts w:ascii="Verdana" w:eastAsia="Calibri" w:hAnsi="Verdana" w:cs="Arial"/>
          <w:lang w:val="en-US"/>
        </w:rPr>
      </w:pPr>
    </w:p>
    <w:p w14:paraId="71A588F6" w14:textId="77777777" w:rsidR="0054515A" w:rsidRPr="002F5C60" w:rsidRDefault="0054515A" w:rsidP="002F5C60">
      <w:pPr>
        <w:spacing w:after="0"/>
        <w:rPr>
          <w:rFonts w:ascii="Verdana" w:hAnsi="Verdana" w:cs="Arial"/>
          <w:b/>
          <w:u w:val="single"/>
        </w:rPr>
      </w:pPr>
    </w:p>
    <w:p w14:paraId="0D81DAB6" w14:textId="584B4D55" w:rsidR="00735431" w:rsidRPr="002F5C60" w:rsidRDefault="00A6755A" w:rsidP="002F5C60">
      <w:pPr>
        <w:spacing w:after="0"/>
        <w:rPr>
          <w:rFonts w:ascii="Verdana" w:hAnsi="Verdana" w:cs="Arial"/>
          <w:b/>
          <w:u w:val="single"/>
        </w:rPr>
      </w:pPr>
      <w:r w:rsidRPr="002F5C60">
        <w:rPr>
          <w:rFonts w:ascii="Verdana" w:hAnsi="Verdana" w:cs="Arial"/>
          <w:b/>
          <w:u w:val="single"/>
        </w:rPr>
        <w:t xml:space="preserve">2.3 </w:t>
      </w:r>
      <w:r w:rsidR="00735431" w:rsidRPr="002F5C60">
        <w:rPr>
          <w:rFonts w:ascii="Verdana" w:hAnsi="Verdana" w:cs="Arial"/>
          <w:b/>
          <w:u w:val="single"/>
        </w:rPr>
        <w:t>Quality and Engagement Act</w:t>
      </w:r>
    </w:p>
    <w:p w14:paraId="49B03EED" w14:textId="77777777" w:rsidR="00735431" w:rsidRPr="002F5C60" w:rsidRDefault="00735431" w:rsidP="002F5C60">
      <w:pPr>
        <w:spacing w:after="0"/>
        <w:rPr>
          <w:rFonts w:ascii="Verdana" w:hAnsi="Verdana" w:cs="Arial"/>
          <w:highlight w:val="yellow"/>
          <w:u w:val="single"/>
        </w:rPr>
      </w:pPr>
    </w:p>
    <w:p w14:paraId="096AD687" w14:textId="77777777" w:rsidR="00735431" w:rsidRPr="002F5C60" w:rsidRDefault="00735431" w:rsidP="002F5C60">
      <w:pPr>
        <w:spacing w:after="0"/>
        <w:rPr>
          <w:rFonts w:ascii="Verdana" w:hAnsi="Verdana" w:cs="Arial"/>
          <w:b/>
        </w:rPr>
      </w:pPr>
      <w:r w:rsidRPr="002F5C60">
        <w:rPr>
          <w:rFonts w:ascii="Verdana" w:hAnsi="Verdana" w:cs="Arial"/>
          <w:b/>
        </w:rPr>
        <w:t>Duty of Candour</w:t>
      </w:r>
    </w:p>
    <w:p w14:paraId="715BB756" w14:textId="77777777" w:rsidR="00735431" w:rsidRPr="002F5C60" w:rsidRDefault="00735431" w:rsidP="002F5C60">
      <w:pPr>
        <w:spacing w:after="0" w:line="276" w:lineRule="auto"/>
        <w:rPr>
          <w:rFonts w:ascii="Verdana" w:hAnsi="Verdana" w:cs="Arial"/>
        </w:rPr>
      </w:pPr>
    </w:p>
    <w:p w14:paraId="7BA4A518" w14:textId="77777777" w:rsidR="00E030A4" w:rsidRPr="002F5C60" w:rsidRDefault="00E030A4" w:rsidP="002F5C60">
      <w:pPr>
        <w:spacing w:after="0" w:line="276" w:lineRule="auto"/>
        <w:rPr>
          <w:rFonts w:ascii="Verdana" w:hAnsi="Verdana" w:cs="Arial"/>
        </w:rPr>
      </w:pPr>
      <w:r w:rsidRPr="002F5C60">
        <w:rPr>
          <w:rFonts w:ascii="Verdana" w:hAnsi="Verdana" w:cs="Arial"/>
        </w:rPr>
        <w:t>The Service Group has consistently reported challenges in managing incidents under Duty of Candour (</w:t>
      </w:r>
      <w:proofErr w:type="spellStart"/>
      <w:r w:rsidRPr="002F5C60">
        <w:rPr>
          <w:rFonts w:ascii="Verdana" w:hAnsi="Verdana" w:cs="Arial"/>
        </w:rPr>
        <w:t>DoC</w:t>
      </w:r>
      <w:proofErr w:type="spellEnd"/>
      <w:r w:rsidRPr="002F5C60">
        <w:rPr>
          <w:rFonts w:ascii="Verdana" w:hAnsi="Verdana" w:cs="Arial"/>
        </w:rPr>
        <w:t xml:space="preserve">) regulations. Service Group compliance with closed </w:t>
      </w:r>
      <w:proofErr w:type="spellStart"/>
      <w:r w:rsidRPr="002F5C60">
        <w:rPr>
          <w:rFonts w:ascii="Verdana" w:hAnsi="Verdana" w:cs="Arial"/>
        </w:rPr>
        <w:t>DoC</w:t>
      </w:r>
      <w:proofErr w:type="spellEnd"/>
      <w:r w:rsidRPr="002F5C60">
        <w:rPr>
          <w:rFonts w:ascii="Verdana" w:hAnsi="Verdana" w:cs="Arial"/>
        </w:rPr>
        <w:t xml:space="preserve"> incidents is 30%</w:t>
      </w:r>
      <w:r w:rsidRPr="002F5C60">
        <w:rPr>
          <w:rFonts w:ascii="Arial" w:hAnsi="Arial" w:cs="Arial"/>
        </w:rPr>
        <w:t>​</w:t>
      </w:r>
      <w:r w:rsidRPr="002F5C60">
        <w:rPr>
          <w:rFonts w:ascii="Verdana" w:hAnsi="Verdana" w:cs="Arial"/>
        </w:rPr>
        <w:t>.</w:t>
      </w:r>
    </w:p>
    <w:p w14:paraId="765E8A98" w14:textId="0AD9492E" w:rsidR="00E030A4" w:rsidRPr="002F5C60" w:rsidRDefault="009D1D58" w:rsidP="002F5C60">
      <w:pPr>
        <w:spacing w:after="0" w:line="276" w:lineRule="auto"/>
        <w:rPr>
          <w:rFonts w:ascii="Verdana" w:hAnsi="Verdana" w:cs="Arial"/>
        </w:rPr>
      </w:pPr>
      <w:r w:rsidRPr="002F5C60">
        <w:rPr>
          <w:rFonts w:ascii="Verdana" w:hAnsi="Verdana" w:cs="Arial"/>
        </w:rPr>
        <w:t>The Service</w:t>
      </w:r>
      <w:r w:rsidR="00E030A4" w:rsidRPr="002F5C60">
        <w:rPr>
          <w:rFonts w:ascii="Verdana" w:hAnsi="Verdana" w:cs="Arial"/>
        </w:rPr>
        <w:t xml:space="preserve"> Group perform</w:t>
      </w:r>
      <w:r w:rsidRPr="002F5C60">
        <w:rPr>
          <w:rFonts w:ascii="Verdana" w:hAnsi="Verdana" w:cs="Arial"/>
        </w:rPr>
        <w:t>s</w:t>
      </w:r>
      <w:r w:rsidR="00E030A4" w:rsidRPr="002F5C60">
        <w:rPr>
          <w:rFonts w:ascii="Verdana" w:hAnsi="Verdana" w:cs="Arial"/>
        </w:rPr>
        <w:t xml:space="preserve"> well with the Professional </w:t>
      </w:r>
      <w:proofErr w:type="spellStart"/>
      <w:r w:rsidR="00E030A4" w:rsidRPr="002F5C60">
        <w:rPr>
          <w:rFonts w:ascii="Verdana" w:hAnsi="Verdana" w:cs="Arial"/>
        </w:rPr>
        <w:t>DoC</w:t>
      </w:r>
      <w:proofErr w:type="spellEnd"/>
      <w:r w:rsidR="00E030A4" w:rsidRPr="002F5C60">
        <w:rPr>
          <w:rFonts w:ascii="Verdana" w:hAnsi="Verdana" w:cs="Arial"/>
        </w:rPr>
        <w:t xml:space="preserve"> with bedside conversations taking place and Datix reporting at earliest opportunity.</w:t>
      </w:r>
    </w:p>
    <w:p w14:paraId="23F7D33F" w14:textId="77777777" w:rsidR="00E030A4" w:rsidRPr="002F5C60" w:rsidRDefault="00E030A4" w:rsidP="002F5C60">
      <w:pPr>
        <w:spacing w:after="0" w:line="276" w:lineRule="auto"/>
        <w:rPr>
          <w:rFonts w:ascii="Verdana" w:hAnsi="Verdana" w:cs="Arial"/>
        </w:rPr>
      </w:pPr>
    </w:p>
    <w:p w14:paraId="756FCC42" w14:textId="4FDC9767" w:rsidR="00E030A4" w:rsidRPr="002F5C60" w:rsidRDefault="00E030A4" w:rsidP="002F5C60">
      <w:pPr>
        <w:spacing w:after="0" w:line="276" w:lineRule="auto"/>
        <w:rPr>
          <w:rFonts w:ascii="Verdana" w:hAnsi="Verdana" w:cs="Arial"/>
        </w:rPr>
      </w:pPr>
      <w:r w:rsidRPr="002F5C60">
        <w:rPr>
          <w:rFonts w:ascii="Verdana" w:hAnsi="Verdana" w:cs="Arial"/>
        </w:rPr>
        <w:lastRenderedPageBreak/>
        <w:t xml:space="preserve">Areas for improvement are: Compliance with Datix Management of </w:t>
      </w:r>
      <w:proofErr w:type="spellStart"/>
      <w:r w:rsidRPr="002F5C60">
        <w:rPr>
          <w:rFonts w:ascii="Verdana" w:hAnsi="Verdana" w:cs="Arial"/>
        </w:rPr>
        <w:t>DoC</w:t>
      </w:r>
      <w:proofErr w:type="spellEnd"/>
      <w:r w:rsidRPr="002F5C60">
        <w:rPr>
          <w:rFonts w:ascii="Arial" w:hAnsi="Arial" w:cs="Arial"/>
        </w:rPr>
        <w:t>​</w:t>
      </w:r>
      <w:r w:rsidRPr="002F5C60">
        <w:rPr>
          <w:rFonts w:ascii="Verdana" w:hAnsi="Verdana" w:cs="Arial"/>
        </w:rPr>
        <w:t xml:space="preserve"> and timely investigations. There are some very old incidents where </w:t>
      </w:r>
      <w:proofErr w:type="spellStart"/>
      <w:r w:rsidRPr="002F5C60">
        <w:rPr>
          <w:rFonts w:ascii="Verdana" w:hAnsi="Verdana" w:cs="Arial"/>
        </w:rPr>
        <w:t>DoC</w:t>
      </w:r>
      <w:proofErr w:type="spellEnd"/>
      <w:r w:rsidRPr="002F5C60">
        <w:rPr>
          <w:rFonts w:ascii="Verdana" w:hAnsi="Verdana" w:cs="Arial"/>
        </w:rPr>
        <w:t xml:space="preserve"> fields were completed incorrectly </w:t>
      </w:r>
      <w:r w:rsidRPr="002F5C60">
        <w:rPr>
          <w:rFonts w:ascii="Verdana" w:hAnsi="Verdana" w:cs="Verdana"/>
        </w:rPr>
        <w:t>–</w:t>
      </w:r>
      <w:r w:rsidRPr="002F5C60">
        <w:rPr>
          <w:rFonts w:ascii="Verdana" w:hAnsi="Verdana" w:cs="Arial"/>
        </w:rPr>
        <w:t xml:space="preserve"> changes to the Datix system makes correcting these challenging/time consuming. At present the service group is continuing to focus resources on dealing with current issues.</w:t>
      </w:r>
      <w:r w:rsidR="00AB42E3" w:rsidRPr="002F5C60">
        <w:rPr>
          <w:rFonts w:ascii="Verdana" w:hAnsi="Verdana" w:cs="Arial"/>
        </w:rPr>
        <w:t xml:space="preserve">  There is a plan with supporting staff into work from long term sickness to focus on historical incidents to ensure outcome letters have been provided.  </w:t>
      </w:r>
    </w:p>
    <w:p w14:paraId="15435278" w14:textId="5CA92860" w:rsidR="00E64B18" w:rsidRPr="002F5C60" w:rsidRDefault="00E64B18" w:rsidP="002F5C60">
      <w:pPr>
        <w:spacing w:after="0" w:line="276" w:lineRule="auto"/>
        <w:rPr>
          <w:rFonts w:ascii="Verdana" w:eastAsia="Calibri" w:hAnsi="Verdana" w:cs="Arial"/>
          <w:lang w:val="en-US"/>
        </w:rPr>
      </w:pPr>
    </w:p>
    <w:p w14:paraId="6AF165AF" w14:textId="77777777" w:rsidR="00AB42E3" w:rsidRPr="002F5C60" w:rsidRDefault="00AB42E3" w:rsidP="002F5C60">
      <w:pPr>
        <w:spacing w:after="0" w:line="276" w:lineRule="auto"/>
        <w:rPr>
          <w:rFonts w:ascii="Verdana" w:eastAsia="Calibri" w:hAnsi="Verdana" w:cs="Arial"/>
          <w:lang w:val="en-US"/>
        </w:rPr>
      </w:pPr>
    </w:p>
    <w:p w14:paraId="62C6D1D6" w14:textId="70A6FE06" w:rsidR="005D54B4" w:rsidRPr="002F5C60" w:rsidRDefault="00A6755A" w:rsidP="002F5C60">
      <w:pPr>
        <w:spacing w:after="0" w:line="276" w:lineRule="auto"/>
        <w:rPr>
          <w:rFonts w:ascii="Verdana" w:eastAsia="Calibri" w:hAnsi="Verdana" w:cs="Arial"/>
          <w:b/>
          <w:u w:val="single"/>
          <w:lang w:val="en-US"/>
        </w:rPr>
      </w:pPr>
      <w:r w:rsidRPr="002F5C60">
        <w:rPr>
          <w:rFonts w:ascii="Verdana" w:eastAsia="Calibri" w:hAnsi="Verdana" w:cs="Arial"/>
          <w:b/>
          <w:u w:val="single"/>
          <w:lang w:val="en-US"/>
        </w:rPr>
        <w:t xml:space="preserve">2.4 </w:t>
      </w:r>
      <w:r w:rsidR="005D54B4" w:rsidRPr="002F5C60">
        <w:rPr>
          <w:rFonts w:ascii="Verdana" w:eastAsia="Calibri" w:hAnsi="Verdana" w:cs="Arial"/>
          <w:b/>
          <w:u w:val="single"/>
          <w:lang w:val="en-US"/>
        </w:rPr>
        <w:t>External reviews and inspections</w:t>
      </w:r>
    </w:p>
    <w:p w14:paraId="006CE4B9" w14:textId="77777777" w:rsidR="005D54B4" w:rsidRPr="002F5C60" w:rsidRDefault="005D54B4" w:rsidP="002F5C60">
      <w:pPr>
        <w:spacing w:after="0" w:line="276" w:lineRule="auto"/>
        <w:rPr>
          <w:rFonts w:ascii="Verdana" w:eastAsia="Calibri" w:hAnsi="Verdana" w:cs="Arial"/>
          <w:bCs/>
          <w:lang w:val="en-US"/>
        </w:rPr>
      </w:pPr>
    </w:p>
    <w:p w14:paraId="6C8F48D9" w14:textId="77777777" w:rsidR="005D54B4" w:rsidRPr="002F5C60" w:rsidRDefault="005D54B4" w:rsidP="002F5C60">
      <w:pPr>
        <w:pStyle w:val="ListParagraph"/>
        <w:numPr>
          <w:ilvl w:val="0"/>
          <w:numId w:val="6"/>
        </w:numPr>
        <w:spacing w:after="0" w:line="276" w:lineRule="auto"/>
        <w:rPr>
          <w:rFonts w:ascii="Verdana" w:eastAsia="Calibri" w:hAnsi="Verdana" w:cs="Arial"/>
          <w:bCs/>
          <w:lang w:val="en-US"/>
        </w:rPr>
      </w:pPr>
      <w:r w:rsidRPr="002F5C60">
        <w:rPr>
          <w:rFonts w:ascii="Verdana" w:eastAsia="Calibri" w:hAnsi="Verdana" w:cs="Arial"/>
          <w:bCs/>
          <w:lang w:val="en-US"/>
        </w:rPr>
        <w:t xml:space="preserve">Independent External Review of Maternity and Neonatal Services </w:t>
      </w:r>
    </w:p>
    <w:p w14:paraId="4FEA9D26" w14:textId="77777777" w:rsidR="005D54B4" w:rsidRPr="002F5C60" w:rsidRDefault="005D54B4" w:rsidP="002F5C60">
      <w:pPr>
        <w:spacing w:after="0" w:line="276" w:lineRule="auto"/>
        <w:rPr>
          <w:rFonts w:ascii="Verdana" w:eastAsia="Calibri" w:hAnsi="Verdana" w:cs="Arial"/>
          <w:bCs/>
          <w:lang w:val="en-US"/>
        </w:rPr>
      </w:pPr>
    </w:p>
    <w:p w14:paraId="769BAAF8" w14:textId="77777777" w:rsidR="005D54B4" w:rsidRPr="002F5C60" w:rsidRDefault="005D54B4" w:rsidP="002F5C60">
      <w:pPr>
        <w:pStyle w:val="ListParagraph"/>
        <w:numPr>
          <w:ilvl w:val="0"/>
          <w:numId w:val="6"/>
        </w:numPr>
        <w:spacing w:after="0" w:line="276" w:lineRule="auto"/>
        <w:rPr>
          <w:rFonts w:ascii="Verdana" w:eastAsia="Calibri" w:hAnsi="Verdana" w:cs="Arial"/>
          <w:bCs/>
          <w:lang w:val="en-US"/>
        </w:rPr>
      </w:pPr>
      <w:r w:rsidRPr="002F5C60">
        <w:rPr>
          <w:rFonts w:ascii="Verdana" w:eastAsia="Calibri" w:hAnsi="Verdana" w:cs="Arial"/>
          <w:bCs/>
          <w:lang w:val="en-US"/>
        </w:rPr>
        <w:t>Enhanced monitoring of Maternity and Neonatal Services</w:t>
      </w:r>
    </w:p>
    <w:p w14:paraId="4CFAE913" w14:textId="77777777" w:rsidR="005D54B4" w:rsidRPr="002F5C60" w:rsidRDefault="005D54B4" w:rsidP="002F5C60">
      <w:pPr>
        <w:spacing w:after="0" w:line="276" w:lineRule="auto"/>
        <w:rPr>
          <w:rFonts w:ascii="Verdana" w:eastAsia="Calibri" w:hAnsi="Verdana" w:cs="Arial"/>
          <w:bCs/>
          <w:lang w:val="en-US"/>
        </w:rPr>
      </w:pPr>
    </w:p>
    <w:p w14:paraId="50CC56D7" w14:textId="300B7367" w:rsidR="005D54B4" w:rsidRPr="002F5C60" w:rsidRDefault="005D54B4" w:rsidP="002F5C60">
      <w:pPr>
        <w:pStyle w:val="ListParagraph"/>
        <w:numPr>
          <w:ilvl w:val="0"/>
          <w:numId w:val="6"/>
        </w:numPr>
        <w:spacing w:after="0" w:line="276" w:lineRule="auto"/>
        <w:rPr>
          <w:rFonts w:ascii="Verdana" w:eastAsia="Calibri" w:hAnsi="Verdana" w:cs="Arial"/>
          <w:bCs/>
          <w:lang w:val="en-US"/>
        </w:rPr>
      </w:pPr>
      <w:r w:rsidRPr="002F5C60">
        <w:rPr>
          <w:rFonts w:ascii="Verdana" w:eastAsia="Calibri" w:hAnsi="Verdana" w:cs="Arial"/>
          <w:bCs/>
          <w:lang w:val="en-US"/>
        </w:rPr>
        <w:t xml:space="preserve">Llais </w:t>
      </w:r>
      <w:r w:rsidR="00E030A4" w:rsidRPr="002F5C60">
        <w:rPr>
          <w:rFonts w:ascii="Verdana" w:eastAsia="Calibri" w:hAnsi="Verdana" w:cs="Arial"/>
          <w:bCs/>
          <w:lang w:val="en-US"/>
        </w:rPr>
        <w:t>Review of Maternity and Neonatal Services</w:t>
      </w:r>
    </w:p>
    <w:p w14:paraId="3DF0F6B1" w14:textId="77777777" w:rsidR="005D54B4" w:rsidRPr="002F5C60" w:rsidRDefault="005D54B4" w:rsidP="002F5C60">
      <w:pPr>
        <w:spacing w:after="0" w:line="276" w:lineRule="auto"/>
        <w:rPr>
          <w:rFonts w:ascii="Verdana" w:eastAsia="Calibri" w:hAnsi="Verdana" w:cs="Arial"/>
          <w:lang w:val="en-US"/>
        </w:rPr>
      </w:pPr>
    </w:p>
    <w:p w14:paraId="45D00AF5" w14:textId="05ACA60B" w:rsidR="00960D15" w:rsidRPr="002F5C60" w:rsidRDefault="002F5C60" w:rsidP="002F5C60">
      <w:pPr>
        <w:spacing w:after="0" w:line="276" w:lineRule="auto"/>
        <w:rPr>
          <w:rFonts w:ascii="Verdana" w:eastAsia="Calibri" w:hAnsi="Verdana" w:cs="Arial"/>
          <w:lang w:val="en-US"/>
        </w:rPr>
      </w:pPr>
      <w:r w:rsidRPr="002F5C60">
        <w:rPr>
          <w:rFonts w:ascii="Verdana" w:eastAsia="Calibri" w:hAnsi="Verdana" w:cs="Arial"/>
          <w:b/>
          <w:lang w:val="en-US"/>
        </w:rPr>
        <w:t xml:space="preserve">Health Inspectorate Wales (HIW) </w:t>
      </w:r>
      <w:r w:rsidR="00960D15" w:rsidRPr="002F5C60">
        <w:rPr>
          <w:rFonts w:ascii="Verdana" w:eastAsia="Calibri" w:hAnsi="Verdana" w:cs="Arial"/>
          <w:b/>
          <w:bCs/>
          <w:lang w:val="en-US"/>
        </w:rPr>
        <w:t>unannounced inspection – Birth Centre</w:t>
      </w:r>
      <w:r w:rsidR="00960D15" w:rsidRPr="002F5C60">
        <w:rPr>
          <w:rFonts w:ascii="Verdana" w:eastAsia="Calibri" w:hAnsi="Verdana" w:cs="Arial"/>
          <w:lang w:val="en-US"/>
        </w:rPr>
        <w:t xml:space="preserve"> – February 2025 </w:t>
      </w:r>
    </w:p>
    <w:p w14:paraId="4E911462" w14:textId="2268FBD3" w:rsidR="00960D15" w:rsidRPr="002F5C60" w:rsidRDefault="00960D15" w:rsidP="002F5C60">
      <w:pPr>
        <w:spacing w:after="0" w:line="276" w:lineRule="auto"/>
        <w:rPr>
          <w:rFonts w:ascii="Verdana" w:eastAsia="Calibri" w:hAnsi="Verdana" w:cs="Arial"/>
          <w:lang w:val="en-US"/>
        </w:rPr>
      </w:pPr>
      <w:r w:rsidRPr="002F5C60">
        <w:rPr>
          <w:rFonts w:ascii="Verdana" w:eastAsia="Calibri" w:hAnsi="Verdana" w:cs="Arial"/>
          <w:lang w:val="en-US"/>
        </w:rPr>
        <w:t xml:space="preserve">No immediate actions were found, an improvement plan has been submitted and accepted. </w:t>
      </w:r>
    </w:p>
    <w:p w14:paraId="4BAF1CDB" w14:textId="77777777" w:rsidR="00960D15" w:rsidRPr="002F5C60" w:rsidRDefault="00960D15" w:rsidP="002F5C60">
      <w:pPr>
        <w:spacing w:after="0" w:line="276" w:lineRule="auto"/>
        <w:rPr>
          <w:rFonts w:ascii="Verdana" w:eastAsia="Calibri" w:hAnsi="Verdana" w:cs="Arial"/>
          <w:lang w:val="en-US"/>
        </w:rPr>
      </w:pPr>
    </w:p>
    <w:p w14:paraId="4A2C673F" w14:textId="52BC4830" w:rsidR="005D54B4" w:rsidRPr="002F5C60" w:rsidRDefault="005D54B4" w:rsidP="002F5C60">
      <w:pPr>
        <w:spacing w:after="0" w:line="276" w:lineRule="auto"/>
        <w:rPr>
          <w:rFonts w:ascii="Verdana" w:eastAsia="Calibri" w:hAnsi="Verdana" w:cs="Arial"/>
          <w:b/>
          <w:lang w:val="en-US"/>
        </w:rPr>
      </w:pPr>
      <w:r w:rsidRPr="002F5C60">
        <w:rPr>
          <w:rFonts w:ascii="Verdana" w:eastAsia="Calibri" w:hAnsi="Verdana" w:cs="Arial"/>
          <w:b/>
          <w:lang w:val="en-US"/>
        </w:rPr>
        <w:t>HIW</w:t>
      </w:r>
      <w:r w:rsidR="00E030A4" w:rsidRPr="002F5C60">
        <w:rPr>
          <w:rFonts w:ascii="Verdana" w:eastAsia="Calibri" w:hAnsi="Verdana" w:cs="Arial"/>
          <w:b/>
          <w:lang w:val="en-US"/>
        </w:rPr>
        <w:t xml:space="preserve"> – Maternity </w:t>
      </w:r>
      <w:r w:rsidR="00773396" w:rsidRPr="002F5C60">
        <w:rPr>
          <w:rFonts w:ascii="Verdana" w:eastAsia="Calibri" w:hAnsi="Verdana" w:cs="Arial"/>
          <w:b/>
          <w:lang w:val="en-US"/>
        </w:rPr>
        <w:t>Services</w:t>
      </w:r>
      <w:r w:rsidR="00E030A4" w:rsidRPr="002F5C60">
        <w:rPr>
          <w:rFonts w:ascii="Verdana" w:eastAsia="Calibri" w:hAnsi="Verdana" w:cs="Arial"/>
          <w:b/>
          <w:lang w:val="en-US"/>
        </w:rPr>
        <w:t xml:space="preserve"> </w:t>
      </w:r>
    </w:p>
    <w:p w14:paraId="40A90A5A" w14:textId="47149DBE" w:rsidR="00E030A4" w:rsidRPr="002F5C60" w:rsidRDefault="00E030A4" w:rsidP="002F5C60">
      <w:pPr>
        <w:spacing w:after="0" w:line="276" w:lineRule="auto"/>
        <w:rPr>
          <w:rFonts w:ascii="Verdana" w:eastAsia="Calibri" w:hAnsi="Verdana" w:cs="Arial"/>
          <w:b/>
          <w:lang w:val="en-US"/>
        </w:rPr>
      </w:pPr>
      <w:r w:rsidRPr="002F5C60">
        <w:rPr>
          <w:rFonts w:ascii="Verdana" w:eastAsia="Calibri" w:hAnsi="Verdana" w:cs="Arial"/>
          <w:lang w:val="en-US"/>
        </w:rPr>
        <w:t>The improvement plans for the 2019, 2023 and 2024 HIW inspections have now been completed in full.</w:t>
      </w:r>
      <w:r w:rsidR="005A3D74" w:rsidRPr="002F5C60">
        <w:rPr>
          <w:rFonts w:ascii="Verdana" w:eastAsia="Calibri" w:hAnsi="Verdana" w:cs="Arial"/>
          <w:lang w:val="en-US"/>
        </w:rPr>
        <w:t xml:space="preserve"> </w:t>
      </w:r>
      <w:r w:rsidR="009D1D58" w:rsidRPr="002F5C60">
        <w:rPr>
          <w:rFonts w:ascii="Verdana" w:eastAsia="Calibri" w:hAnsi="Verdana" w:cs="Arial"/>
          <w:lang w:val="en-US"/>
        </w:rPr>
        <w:t>A r</w:t>
      </w:r>
      <w:r w:rsidR="005A3D74" w:rsidRPr="002F5C60">
        <w:rPr>
          <w:rFonts w:ascii="Verdana" w:eastAsia="Calibri" w:hAnsi="Verdana" w:cs="Arial"/>
          <w:lang w:val="en-US"/>
        </w:rPr>
        <w:t xml:space="preserve">eport is on the agenda for the May Quality &amp; Safety Committee. </w:t>
      </w:r>
    </w:p>
    <w:p w14:paraId="27418A02" w14:textId="77777777" w:rsidR="005A3D74" w:rsidRPr="002F5C60" w:rsidRDefault="005A3D74" w:rsidP="002F5C60">
      <w:pPr>
        <w:spacing w:after="0" w:line="276" w:lineRule="auto"/>
        <w:rPr>
          <w:rFonts w:ascii="Verdana" w:eastAsia="Calibri" w:hAnsi="Verdana" w:cs="Arial"/>
          <w:lang w:val="en-US"/>
        </w:rPr>
      </w:pPr>
    </w:p>
    <w:p w14:paraId="0AE816C0" w14:textId="397A1C04" w:rsidR="005A3D74" w:rsidRPr="002F5C60" w:rsidRDefault="005A3D74" w:rsidP="002F5C60">
      <w:pPr>
        <w:spacing w:after="0" w:line="276" w:lineRule="auto"/>
        <w:rPr>
          <w:rFonts w:ascii="Verdana" w:eastAsia="Calibri" w:hAnsi="Verdana" w:cs="Arial"/>
          <w:b/>
          <w:bCs/>
          <w:lang w:val="en-US"/>
        </w:rPr>
      </w:pPr>
      <w:r w:rsidRPr="002F5C60">
        <w:rPr>
          <w:rFonts w:ascii="Verdana" w:eastAsia="Calibri" w:hAnsi="Verdana" w:cs="Arial"/>
          <w:b/>
          <w:bCs/>
          <w:lang w:val="en-US"/>
        </w:rPr>
        <w:t xml:space="preserve">HIW IR(ME)R </w:t>
      </w:r>
      <w:r w:rsidR="009356C0">
        <w:rPr>
          <w:rFonts w:ascii="Verdana" w:eastAsia="Calibri" w:hAnsi="Verdana" w:cs="Arial"/>
          <w:b/>
          <w:bCs/>
          <w:lang w:val="en-US"/>
        </w:rPr>
        <w:t>(</w:t>
      </w:r>
      <w:proofErr w:type="spellStart"/>
      <w:r w:rsidR="009356C0">
        <w:rPr>
          <w:rFonts w:ascii="Verdana" w:eastAsia="Calibri" w:hAnsi="Verdana" w:cs="Arial"/>
          <w:b/>
          <w:bCs/>
          <w:lang w:val="en-US"/>
        </w:rPr>
        <w:t>Ionising</w:t>
      </w:r>
      <w:proofErr w:type="spellEnd"/>
      <w:r w:rsidR="009356C0">
        <w:rPr>
          <w:rFonts w:ascii="Verdana" w:eastAsia="Calibri" w:hAnsi="Verdana" w:cs="Arial"/>
          <w:b/>
          <w:bCs/>
          <w:lang w:val="en-US"/>
        </w:rPr>
        <w:t xml:space="preserve"> Radiation (Medial Exposure) Regulations) </w:t>
      </w:r>
      <w:r w:rsidRPr="002F5C60">
        <w:rPr>
          <w:rFonts w:ascii="Verdana" w:eastAsia="Calibri" w:hAnsi="Verdana" w:cs="Arial"/>
          <w:b/>
          <w:bCs/>
          <w:lang w:val="en-US"/>
        </w:rPr>
        <w:t>announced Inspection 03653</w:t>
      </w:r>
      <w:r w:rsidR="00E565C5" w:rsidRPr="002F5C60">
        <w:rPr>
          <w:rFonts w:ascii="Verdana" w:eastAsia="Calibri" w:hAnsi="Verdana" w:cs="Arial"/>
          <w:b/>
          <w:bCs/>
          <w:lang w:val="en-US"/>
        </w:rPr>
        <w:t xml:space="preserve"> </w:t>
      </w:r>
      <w:r w:rsidR="002D7B22" w:rsidRPr="002F5C60">
        <w:rPr>
          <w:rFonts w:ascii="Verdana" w:eastAsia="Calibri" w:hAnsi="Verdana" w:cs="Arial"/>
          <w:b/>
          <w:bCs/>
          <w:lang w:val="en-US"/>
        </w:rPr>
        <w:t xml:space="preserve">– </w:t>
      </w:r>
      <w:r w:rsidR="002D7B22" w:rsidRPr="002F5C60">
        <w:rPr>
          <w:rFonts w:ascii="Verdana" w:eastAsia="Calibri" w:hAnsi="Verdana" w:cs="Arial"/>
          <w:lang w:val="en-US"/>
        </w:rPr>
        <w:t>Radiology (</w:t>
      </w:r>
      <w:r w:rsidR="00960D15" w:rsidRPr="002F5C60">
        <w:rPr>
          <w:rFonts w:ascii="Verdana" w:eastAsia="Calibri" w:hAnsi="Verdana" w:cs="Arial"/>
          <w:lang w:val="en-US"/>
        </w:rPr>
        <w:t>February</w:t>
      </w:r>
      <w:r w:rsidR="00E565C5" w:rsidRPr="002F5C60">
        <w:rPr>
          <w:rFonts w:ascii="Verdana" w:eastAsia="Calibri" w:hAnsi="Verdana" w:cs="Arial"/>
          <w:lang w:val="en-US"/>
        </w:rPr>
        <w:t xml:space="preserve"> </w:t>
      </w:r>
      <w:r w:rsidR="002D7B22" w:rsidRPr="002F5C60">
        <w:rPr>
          <w:rFonts w:ascii="Verdana" w:eastAsia="Calibri" w:hAnsi="Verdana" w:cs="Arial"/>
          <w:lang w:val="en-US"/>
        </w:rPr>
        <w:t>202</w:t>
      </w:r>
      <w:r w:rsidR="00E565C5" w:rsidRPr="002F5C60">
        <w:rPr>
          <w:rFonts w:ascii="Verdana" w:eastAsia="Calibri" w:hAnsi="Verdana" w:cs="Arial"/>
          <w:lang w:val="en-US"/>
        </w:rPr>
        <w:t>5</w:t>
      </w:r>
      <w:r w:rsidR="002D7B22" w:rsidRPr="002F5C60">
        <w:rPr>
          <w:rFonts w:ascii="Verdana" w:eastAsia="Calibri" w:hAnsi="Verdana" w:cs="Arial"/>
          <w:lang w:val="en-US"/>
        </w:rPr>
        <w:t>)</w:t>
      </w:r>
    </w:p>
    <w:p w14:paraId="60894B47" w14:textId="6262467B" w:rsidR="002D7B22" w:rsidRPr="002F5C60" w:rsidRDefault="002D7B22" w:rsidP="002F5C60">
      <w:pPr>
        <w:spacing w:after="0" w:line="276" w:lineRule="auto"/>
        <w:rPr>
          <w:rFonts w:ascii="Verdana" w:eastAsia="Calibri" w:hAnsi="Verdana" w:cs="Arial"/>
          <w:lang w:val="en-US"/>
        </w:rPr>
      </w:pPr>
      <w:r w:rsidRPr="002F5C60">
        <w:rPr>
          <w:rFonts w:ascii="Verdana" w:eastAsia="Calibri" w:hAnsi="Verdana" w:cs="Arial"/>
          <w:lang w:val="en-US"/>
        </w:rPr>
        <w:t>A letter of assurance with an evidence/action table was submitted on 13th March 2025, in response to a HIW request for further information/assurance regarding the use of the Mini C-Arm in Theatres.</w:t>
      </w:r>
    </w:p>
    <w:p w14:paraId="6ACDF473" w14:textId="77777777" w:rsidR="005A3D74" w:rsidRPr="002F5C60" w:rsidRDefault="005A3D74" w:rsidP="002F5C60">
      <w:pPr>
        <w:spacing w:after="0" w:line="276" w:lineRule="auto"/>
        <w:rPr>
          <w:rFonts w:ascii="Verdana" w:eastAsia="Calibri" w:hAnsi="Verdana" w:cs="Arial"/>
          <w:lang w:val="en-US"/>
        </w:rPr>
      </w:pPr>
    </w:p>
    <w:p w14:paraId="72CDF324" w14:textId="6D744245" w:rsidR="00960D15" w:rsidRPr="002F5C60" w:rsidRDefault="00960D15" w:rsidP="002F5C60">
      <w:pPr>
        <w:spacing w:after="0" w:line="276" w:lineRule="auto"/>
        <w:rPr>
          <w:rFonts w:ascii="Verdana" w:eastAsia="Calibri" w:hAnsi="Verdana" w:cs="Arial"/>
          <w:lang w:val="en-US"/>
        </w:rPr>
      </w:pPr>
      <w:r w:rsidRPr="002F5C60">
        <w:rPr>
          <w:rFonts w:ascii="Verdana" w:eastAsia="Calibri" w:hAnsi="Verdana" w:cs="Arial"/>
          <w:b/>
          <w:lang w:val="en-US"/>
        </w:rPr>
        <w:t>HIW IR(ME)R announced inspection</w:t>
      </w:r>
      <w:r w:rsidRPr="002F5C60">
        <w:rPr>
          <w:rFonts w:ascii="Verdana" w:eastAsia="Calibri" w:hAnsi="Verdana" w:cs="Arial"/>
          <w:lang w:val="en-US"/>
        </w:rPr>
        <w:t xml:space="preserve"> – Nuclear medicine &amp; PET-CT</w:t>
      </w:r>
      <w:r w:rsidR="009356C0">
        <w:rPr>
          <w:rFonts w:ascii="Verdana" w:eastAsia="Calibri" w:hAnsi="Verdana" w:cs="Arial"/>
          <w:lang w:val="en-US"/>
        </w:rPr>
        <w:t xml:space="preserve"> (</w:t>
      </w:r>
      <w:r w:rsidR="009356C0" w:rsidRPr="009356C0">
        <w:rPr>
          <w:rFonts w:ascii="Verdana" w:eastAsia="Calibri" w:hAnsi="Verdana" w:cs="Arial"/>
          <w:lang w:val="en-US"/>
        </w:rPr>
        <w:t>Positron emission tomography–computed tomography</w:t>
      </w:r>
      <w:r w:rsidR="009356C0">
        <w:rPr>
          <w:rFonts w:ascii="Verdana" w:eastAsia="Calibri" w:hAnsi="Verdana" w:cs="Arial"/>
          <w:lang w:val="en-US"/>
        </w:rPr>
        <w:t>)</w:t>
      </w:r>
      <w:r w:rsidRPr="002F5C60">
        <w:rPr>
          <w:rFonts w:ascii="Verdana" w:eastAsia="Calibri" w:hAnsi="Verdana" w:cs="Arial"/>
          <w:lang w:val="en-US"/>
        </w:rPr>
        <w:t xml:space="preserve"> (Oct 2023) </w:t>
      </w:r>
    </w:p>
    <w:p w14:paraId="61F5A4C9" w14:textId="27BFA4D6" w:rsidR="00960D15" w:rsidRPr="002F5C60" w:rsidRDefault="00960D15" w:rsidP="002F5C60">
      <w:pPr>
        <w:spacing w:after="0" w:line="276" w:lineRule="auto"/>
        <w:rPr>
          <w:rFonts w:ascii="Verdana" w:eastAsia="Calibri" w:hAnsi="Verdana" w:cs="Arial"/>
          <w:lang w:val="en-US"/>
        </w:rPr>
      </w:pPr>
      <w:r w:rsidRPr="002F5C60">
        <w:rPr>
          <w:rFonts w:ascii="Verdana" w:eastAsia="Calibri" w:hAnsi="Verdana" w:cs="Arial"/>
          <w:lang w:val="en-US"/>
        </w:rPr>
        <w:t xml:space="preserve">Improvement plan has been completed in full. </w:t>
      </w:r>
    </w:p>
    <w:p w14:paraId="7E237C35" w14:textId="77777777" w:rsidR="00960D15" w:rsidRPr="002F5C60" w:rsidRDefault="00960D15" w:rsidP="002F5C60">
      <w:pPr>
        <w:spacing w:after="0" w:line="276" w:lineRule="auto"/>
        <w:rPr>
          <w:rFonts w:ascii="Verdana" w:eastAsia="Calibri" w:hAnsi="Verdana" w:cs="Arial"/>
          <w:lang w:val="en-US"/>
        </w:rPr>
      </w:pPr>
    </w:p>
    <w:p w14:paraId="41CDD2BC" w14:textId="77777777" w:rsidR="005D54B4" w:rsidRPr="002F5C60" w:rsidRDefault="005D54B4" w:rsidP="002F5C60">
      <w:pPr>
        <w:spacing w:after="0" w:line="276" w:lineRule="auto"/>
        <w:rPr>
          <w:rFonts w:ascii="Verdana" w:eastAsia="Calibri" w:hAnsi="Verdana" w:cs="Arial"/>
          <w:lang w:val="en-US"/>
        </w:rPr>
      </w:pPr>
      <w:r w:rsidRPr="002F5C60">
        <w:rPr>
          <w:rFonts w:ascii="Verdana" w:eastAsia="Calibri" w:hAnsi="Verdana" w:cs="Arial"/>
          <w:b/>
          <w:lang w:val="en-US"/>
        </w:rPr>
        <w:t>HIW</w:t>
      </w:r>
      <w:r w:rsidRPr="002F5C60">
        <w:rPr>
          <w:rFonts w:ascii="Verdana" w:eastAsia="Calibri" w:hAnsi="Verdana" w:cs="Arial"/>
          <w:lang w:val="en-US"/>
        </w:rPr>
        <w:t xml:space="preserve"> - </w:t>
      </w:r>
      <w:r w:rsidRPr="002F5C60">
        <w:rPr>
          <w:rFonts w:ascii="Verdana" w:eastAsia="Calibri" w:hAnsi="Verdana" w:cs="Arial"/>
          <w:b/>
          <w:lang w:val="en-US"/>
        </w:rPr>
        <w:t>unannounced visit - Ward M &amp; Oakwood</w:t>
      </w:r>
      <w:r w:rsidRPr="002F5C60">
        <w:rPr>
          <w:rFonts w:ascii="Verdana" w:eastAsia="Calibri" w:hAnsi="Verdana" w:cs="Arial"/>
          <w:lang w:val="en-US"/>
        </w:rPr>
        <w:t xml:space="preserve"> - January 2023</w:t>
      </w:r>
    </w:p>
    <w:p w14:paraId="20079493" w14:textId="77777777" w:rsidR="002D7B22" w:rsidRPr="002F5C60" w:rsidRDefault="002D7B22" w:rsidP="002F5C60">
      <w:pPr>
        <w:spacing w:after="0" w:line="240" w:lineRule="auto"/>
        <w:rPr>
          <w:rFonts w:ascii="Verdana" w:hAnsi="Verdana" w:cs="Arial"/>
          <w:b/>
        </w:rPr>
      </w:pPr>
    </w:p>
    <w:p w14:paraId="4CA4611C" w14:textId="77777777" w:rsidR="002D7B22" w:rsidRPr="002F5C60" w:rsidRDefault="002D7B22" w:rsidP="002F5C60">
      <w:pPr>
        <w:spacing w:after="0" w:line="240" w:lineRule="auto"/>
        <w:rPr>
          <w:rFonts w:ascii="Verdana" w:hAnsi="Verdana" w:cs="Arial"/>
          <w:b/>
        </w:rPr>
      </w:pPr>
    </w:p>
    <w:p w14:paraId="3D9D4528" w14:textId="624BE1D8" w:rsidR="008F4FEB" w:rsidRPr="002F5C60" w:rsidRDefault="00A6755A" w:rsidP="002F5C60">
      <w:pPr>
        <w:spacing w:after="0" w:line="240" w:lineRule="auto"/>
        <w:rPr>
          <w:rFonts w:ascii="Verdana" w:hAnsi="Verdana" w:cs="Arial"/>
          <w:b/>
          <w:u w:val="single"/>
        </w:rPr>
      </w:pPr>
      <w:r w:rsidRPr="002F5C60">
        <w:rPr>
          <w:rFonts w:ascii="Verdana" w:hAnsi="Verdana" w:cs="Arial"/>
          <w:b/>
          <w:u w:val="single"/>
        </w:rPr>
        <w:t xml:space="preserve">2.5 </w:t>
      </w:r>
      <w:r w:rsidR="008F4FEB" w:rsidRPr="002F5C60">
        <w:rPr>
          <w:rFonts w:ascii="Verdana" w:hAnsi="Verdana" w:cs="Arial"/>
          <w:b/>
          <w:u w:val="single"/>
        </w:rPr>
        <w:t>Risks</w:t>
      </w:r>
    </w:p>
    <w:p w14:paraId="3C0F8EE6" w14:textId="3BE9E66C" w:rsidR="000F229A" w:rsidRPr="002F5C60" w:rsidRDefault="000F229A" w:rsidP="002F5C60">
      <w:pPr>
        <w:spacing w:after="0" w:line="240" w:lineRule="auto"/>
        <w:rPr>
          <w:rFonts w:ascii="Verdana" w:hAnsi="Verdana" w:cs="Arial"/>
          <w:b/>
        </w:rPr>
      </w:pPr>
    </w:p>
    <w:p w14:paraId="2F4FB3F9" w14:textId="06351EA2" w:rsidR="00773396" w:rsidRPr="002F5C60" w:rsidRDefault="00773396" w:rsidP="002F5C60">
      <w:pPr>
        <w:spacing w:after="0" w:line="240" w:lineRule="auto"/>
        <w:rPr>
          <w:rFonts w:ascii="Verdana" w:hAnsi="Verdana" w:cs="Arial"/>
          <w:bCs/>
        </w:rPr>
      </w:pPr>
      <w:r w:rsidRPr="002F5C60">
        <w:rPr>
          <w:rFonts w:ascii="Verdana" w:hAnsi="Verdana" w:cs="Arial"/>
          <w:bCs/>
        </w:rPr>
        <w:t xml:space="preserve">Focused work has been undertaken in relation to the Risk Register with all risks of 20 and above being reviewed and presented to the </w:t>
      </w:r>
      <w:r w:rsidR="009D1D58" w:rsidRPr="002F5C60">
        <w:rPr>
          <w:rFonts w:ascii="Verdana" w:hAnsi="Verdana" w:cs="Arial"/>
          <w:bCs/>
        </w:rPr>
        <w:t>SLT</w:t>
      </w:r>
      <w:r w:rsidRPr="002F5C60">
        <w:rPr>
          <w:rFonts w:ascii="Verdana" w:hAnsi="Verdana" w:cs="Arial"/>
          <w:bCs/>
        </w:rPr>
        <w:t xml:space="preserve">. This has allowed scrutiny and challenge in identifying, clarifying and confirming the risks for the service.  </w:t>
      </w:r>
    </w:p>
    <w:p w14:paraId="77706BFA" w14:textId="77777777" w:rsidR="00773396" w:rsidRPr="002F5C60" w:rsidRDefault="00773396" w:rsidP="002F5C60">
      <w:pPr>
        <w:spacing w:after="0" w:line="240" w:lineRule="auto"/>
        <w:rPr>
          <w:rFonts w:ascii="Verdana" w:hAnsi="Verdana" w:cs="Arial"/>
          <w:bCs/>
        </w:rPr>
      </w:pPr>
    </w:p>
    <w:p w14:paraId="6EA11B1F" w14:textId="77777777" w:rsidR="002F5C60" w:rsidRDefault="002F5C60" w:rsidP="002F5C60">
      <w:pPr>
        <w:spacing w:after="0" w:line="240" w:lineRule="auto"/>
        <w:rPr>
          <w:rFonts w:ascii="Verdana" w:hAnsi="Verdana" w:cs="Arial"/>
          <w:bCs/>
        </w:rPr>
      </w:pPr>
    </w:p>
    <w:p w14:paraId="023EE1E0" w14:textId="77777777" w:rsidR="002F5C60" w:rsidRDefault="002F5C60" w:rsidP="002F5C60">
      <w:pPr>
        <w:spacing w:after="0" w:line="240" w:lineRule="auto"/>
        <w:rPr>
          <w:rFonts w:ascii="Verdana" w:hAnsi="Verdana" w:cs="Arial"/>
          <w:bCs/>
        </w:rPr>
      </w:pPr>
    </w:p>
    <w:p w14:paraId="65FA8C1A" w14:textId="77777777" w:rsidR="002F5C60" w:rsidRDefault="002F5C60" w:rsidP="002F5C60">
      <w:pPr>
        <w:spacing w:after="0" w:line="240" w:lineRule="auto"/>
        <w:rPr>
          <w:rFonts w:ascii="Verdana" w:hAnsi="Verdana" w:cs="Arial"/>
          <w:bCs/>
        </w:rPr>
      </w:pPr>
    </w:p>
    <w:p w14:paraId="1739810C" w14:textId="489DFE1E" w:rsidR="000F229A" w:rsidRPr="002F5C60" w:rsidRDefault="000F229A" w:rsidP="002F5C60">
      <w:pPr>
        <w:spacing w:after="0" w:line="240" w:lineRule="auto"/>
        <w:rPr>
          <w:rFonts w:ascii="Verdana" w:hAnsi="Verdana" w:cs="Arial"/>
          <w:bCs/>
        </w:rPr>
      </w:pPr>
      <w:r w:rsidRPr="002F5C60">
        <w:rPr>
          <w:rFonts w:ascii="Verdana" w:hAnsi="Verdana" w:cs="Arial"/>
          <w:bCs/>
        </w:rPr>
        <w:t>There is one risk (ID 3370 – Pharmacy provision for SACT</w:t>
      </w:r>
      <w:r w:rsidR="002F5C60">
        <w:rPr>
          <w:rFonts w:ascii="Verdana" w:hAnsi="Verdana" w:cs="Arial"/>
          <w:bCs/>
        </w:rPr>
        <w:t xml:space="preserve"> (</w:t>
      </w:r>
      <w:r w:rsidR="002F5C60" w:rsidRPr="002F5C60">
        <w:rPr>
          <w:rFonts w:ascii="Verdana" w:hAnsi="Verdana" w:cs="Arial"/>
          <w:bCs/>
        </w:rPr>
        <w:t>Systemic Anti-Cancer Therapy</w:t>
      </w:r>
      <w:r w:rsidR="002F5C60">
        <w:rPr>
          <w:rFonts w:ascii="Verdana" w:hAnsi="Verdana" w:cs="Arial"/>
          <w:bCs/>
        </w:rPr>
        <w:t>))</w:t>
      </w:r>
      <w:r w:rsidRPr="002F5C60">
        <w:rPr>
          <w:rFonts w:ascii="Verdana" w:hAnsi="Verdana" w:cs="Arial"/>
          <w:bCs/>
        </w:rPr>
        <w:t xml:space="preserve"> has recently been escalated from a score of 20 to 25, which has been agreed at the Service Group SLT. </w:t>
      </w:r>
    </w:p>
    <w:p w14:paraId="4DEE8E0D" w14:textId="53CC71FF" w:rsidR="00960D15" w:rsidRPr="002F5C60" w:rsidRDefault="00960D15" w:rsidP="002F5C60">
      <w:pPr>
        <w:spacing w:after="0" w:line="240" w:lineRule="auto"/>
        <w:rPr>
          <w:rFonts w:ascii="Verdana" w:hAnsi="Verdana" w:cs="Arial"/>
          <w:b/>
        </w:rPr>
      </w:pPr>
    </w:p>
    <w:p w14:paraId="653E2557" w14:textId="70087A7E" w:rsidR="00960D15" w:rsidRPr="002F5C60" w:rsidRDefault="00960D15" w:rsidP="002F5C60">
      <w:pPr>
        <w:spacing w:after="0" w:line="240" w:lineRule="auto"/>
        <w:rPr>
          <w:rFonts w:ascii="Verdana" w:hAnsi="Verdana" w:cs="Arial"/>
          <w:bCs/>
        </w:rPr>
      </w:pPr>
      <w:r w:rsidRPr="002F5C60">
        <w:rPr>
          <w:rFonts w:ascii="Verdana" w:hAnsi="Verdana" w:cs="Arial"/>
          <w:bCs/>
        </w:rPr>
        <w:t>There are currently three risks scored at 2</w:t>
      </w:r>
      <w:r w:rsidR="00C447A1" w:rsidRPr="002F5C60">
        <w:rPr>
          <w:rFonts w:ascii="Verdana" w:hAnsi="Verdana" w:cs="Arial"/>
          <w:bCs/>
        </w:rPr>
        <w:t>0 and one scored 25</w:t>
      </w:r>
      <w:r w:rsidRPr="002F5C60">
        <w:rPr>
          <w:rFonts w:ascii="Verdana" w:hAnsi="Verdana" w:cs="Arial"/>
          <w:bCs/>
        </w:rPr>
        <w:t xml:space="preserve"> which are currently not accepted on the Service Group</w:t>
      </w:r>
      <w:r w:rsidR="009D1D58" w:rsidRPr="002F5C60">
        <w:rPr>
          <w:rFonts w:ascii="Verdana" w:hAnsi="Verdana" w:cs="Arial"/>
          <w:bCs/>
        </w:rPr>
        <w:t>’s</w:t>
      </w:r>
      <w:r w:rsidRPr="002F5C60">
        <w:rPr>
          <w:rFonts w:ascii="Verdana" w:hAnsi="Verdana" w:cs="Arial"/>
          <w:bCs/>
        </w:rPr>
        <w:t xml:space="preserve"> risk register. These have been discussed at the Service Group’s </w:t>
      </w:r>
      <w:r w:rsidR="009D1D58" w:rsidRPr="002F5C60">
        <w:rPr>
          <w:rFonts w:ascii="Verdana" w:hAnsi="Verdana" w:cs="Arial"/>
          <w:bCs/>
        </w:rPr>
        <w:t>SLT</w:t>
      </w:r>
      <w:r w:rsidRPr="002F5C60">
        <w:rPr>
          <w:rFonts w:ascii="Verdana" w:hAnsi="Verdana" w:cs="Arial"/>
          <w:bCs/>
        </w:rPr>
        <w:t xml:space="preserve"> meeting</w:t>
      </w:r>
      <w:r w:rsidR="009D1D58" w:rsidRPr="002F5C60">
        <w:rPr>
          <w:rFonts w:ascii="Verdana" w:hAnsi="Verdana" w:cs="Arial"/>
          <w:bCs/>
        </w:rPr>
        <w:t xml:space="preserve">, </w:t>
      </w:r>
      <w:r w:rsidRPr="002F5C60">
        <w:rPr>
          <w:rFonts w:ascii="Verdana" w:hAnsi="Verdana" w:cs="Arial"/>
          <w:bCs/>
        </w:rPr>
        <w:t xml:space="preserve">and the divisions have been requested to provide more information before the SLT can agree to accept/reject these. </w:t>
      </w:r>
    </w:p>
    <w:p w14:paraId="352DCC51" w14:textId="0DC061AD" w:rsidR="0054515A" w:rsidRPr="002F5C60" w:rsidRDefault="0054515A" w:rsidP="002F5C60">
      <w:pPr>
        <w:spacing w:after="0" w:line="240" w:lineRule="auto"/>
        <w:ind w:left="360"/>
        <w:rPr>
          <w:rFonts w:ascii="Verdana" w:hAnsi="Verdana" w:cs="Arial"/>
          <w:b/>
        </w:rPr>
      </w:pPr>
    </w:p>
    <w:p w14:paraId="286FE844" w14:textId="682E37F1" w:rsidR="00C447A1" w:rsidRPr="002F5C60" w:rsidRDefault="00C447A1" w:rsidP="002F5C60">
      <w:pPr>
        <w:spacing w:after="0" w:line="240" w:lineRule="auto"/>
        <w:ind w:left="360"/>
        <w:rPr>
          <w:rFonts w:ascii="Verdana" w:hAnsi="Verdana" w:cs="Arial"/>
          <w:b/>
        </w:rPr>
      </w:pPr>
    </w:p>
    <w:p w14:paraId="22FFFFE7" w14:textId="3FBD3E2E" w:rsidR="004D4E31" w:rsidRPr="002F5C60" w:rsidRDefault="00A6755A" w:rsidP="002F5C60">
      <w:pPr>
        <w:spacing w:after="0" w:line="240" w:lineRule="auto"/>
        <w:rPr>
          <w:rFonts w:ascii="Verdana" w:hAnsi="Verdana" w:cs="Arial"/>
          <w:b/>
          <w:u w:val="single"/>
        </w:rPr>
      </w:pPr>
      <w:r w:rsidRPr="002F5C60">
        <w:rPr>
          <w:rFonts w:ascii="Verdana" w:hAnsi="Verdana" w:cs="Arial"/>
          <w:b/>
          <w:u w:val="single"/>
        </w:rPr>
        <w:t xml:space="preserve">2.6 </w:t>
      </w:r>
      <w:r w:rsidR="004D4E31" w:rsidRPr="002F5C60">
        <w:rPr>
          <w:rFonts w:ascii="Verdana" w:hAnsi="Verdana" w:cs="Arial"/>
          <w:b/>
          <w:u w:val="single"/>
        </w:rPr>
        <w:t>Quality &amp; Safety Priorities</w:t>
      </w:r>
    </w:p>
    <w:p w14:paraId="6A6CC79B" w14:textId="77777777" w:rsidR="004D4E31" w:rsidRPr="002F5C60" w:rsidRDefault="004D4E31" w:rsidP="002F5C60">
      <w:pPr>
        <w:spacing w:after="0" w:line="240" w:lineRule="auto"/>
        <w:ind w:left="360"/>
        <w:rPr>
          <w:rFonts w:ascii="Verdana" w:hAnsi="Verdana" w:cs="Arial"/>
          <w:b/>
        </w:rPr>
      </w:pPr>
    </w:p>
    <w:p w14:paraId="69A36BBD" w14:textId="25E59F4D" w:rsidR="0054515A" w:rsidRPr="002F5C60" w:rsidRDefault="0054515A" w:rsidP="002F5C60">
      <w:pPr>
        <w:spacing w:after="0"/>
        <w:rPr>
          <w:rFonts w:ascii="Verdana" w:hAnsi="Verdana" w:cs="Arial"/>
        </w:rPr>
      </w:pPr>
    </w:p>
    <w:p w14:paraId="2E9119FA" w14:textId="1CAC20A6" w:rsidR="002A27AC" w:rsidRPr="002F5C60" w:rsidRDefault="00A6755A" w:rsidP="002F5C60">
      <w:pPr>
        <w:spacing w:after="0"/>
        <w:rPr>
          <w:rFonts w:ascii="Verdana" w:hAnsi="Verdana" w:cs="Arial"/>
          <w:b/>
        </w:rPr>
      </w:pPr>
      <w:r w:rsidRPr="002F5C60">
        <w:rPr>
          <w:rFonts w:ascii="Verdana" w:hAnsi="Verdana" w:cs="Arial"/>
          <w:b/>
        </w:rPr>
        <w:t xml:space="preserve">2.6.1 </w:t>
      </w:r>
      <w:r w:rsidR="002A27AC" w:rsidRPr="002F5C60">
        <w:rPr>
          <w:rFonts w:ascii="Verdana" w:hAnsi="Verdana" w:cs="Arial"/>
          <w:b/>
        </w:rPr>
        <w:t xml:space="preserve">Reduction in Health Care Acquired Infections </w:t>
      </w:r>
      <w:r w:rsidR="00993798">
        <w:rPr>
          <w:rFonts w:ascii="Verdana" w:hAnsi="Verdana" w:cs="Arial"/>
          <w:b/>
        </w:rPr>
        <w:t>(HCAI)</w:t>
      </w:r>
    </w:p>
    <w:p w14:paraId="2C904E2E" w14:textId="068A20C3" w:rsidR="002A27AC" w:rsidRPr="002F5C60" w:rsidRDefault="002A27AC" w:rsidP="002F5C60">
      <w:pPr>
        <w:spacing w:after="0"/>
        <w:rPr>
          <w:rFonts w:ascii="Verdana" w:hAnsi="Verdana" w:cs="Arial"/>
          <w:bCs/>
          <w:u w:val="single"/>
        </w:rPr>
      </w:pPr>
      <w:r w:rsidRPr="002F5C60">
        <w:rPr>
          <w:rFonts w:ascii="Verdana" w:hAnsi="Verdana" w:cs="Arial"/>
          <w:bCs/>
          <w:u w:val="single"/>
        </w:rPr>
        <w:t>Achievements</w:t>
      </w:r>
    </w:p>
    <w:p w14:paraId="46AF841B" w14:textId="7C179321" w:rsidR="002A27AC" w:rsidRPr="002F5C60" w:rsidRDefault="002A27AC" w:rsidP="002F5C60">
      <w:pPr>
        <w:spacing w:after="0"/>
        <w:rPr>
          <w:rFonts w:ascii="Verdana" w:hAnsi="Verdana" w:cs="Arial"/>
          <w:b/>
        </w:rPr>
      </w:pPr>
    </w:p>
    <w:p w14:paraId="5FB554F3" w14:textId="201F4715" w:rsidR="002A27AC" w:rsidRPr="002F5C60" w:rsidRDefault="002A27AC" w:rsidP="002F5C60">
      <w:pPr>
        <w:pStyle w:val="ListParagraph"/>
        <w:numPr>
          <w:ilvl w:val="0"/>
          <w:numId w:val="29"/>
        </w:numPr>
        <w:spacing w:after="0"/>
        <w:rPr>
          <w:rFonts w:ascii="Verdana" w:hAnsi="Verdana" w:cs="Arial"/>
          <w:b/>
        </w:rPr>
      </w:pPr>
      <w:r w:rsidRPr="002F5C60">
        <w:rPr>
          <w:rFonts w:ascii="Verdana" w:hAnsi="Verdana" w:cs="Arial"/>
          <w:color w:val="000000"/>
        </w:rPr>
        <w:t xml:space="preserve">No cases of C difficile Ward C since September 2024 (6 </w:t>
      </w:r>
      <w:proofErr w:type="spellStart"/>
      <w:r w:rsidRPr="002F5C60">
        <w:rPr>
          <w:rFonts w:ascii="Verdana" w:hAnsi="Verdana" w:cs="Arial"/>
          <w:color w:val="000000"/>
        </w:rPr>
        <w:t>toxcin</w:t>
      </w:r>
      <w:proofErr w:type="spellEnd"/>
      <w:r w:rsidRPr="002F5C60">
        <w:rPr>
          <w:rFonts w:ascii="Verdana" w:hAnsi="Verdana" w:cs="Arial"/>
          <w:color w:val="000000"/>
        </w:rPr>
        <w:t xml:space="preserve"> +</w:t>
      </w:r>
      <w:proofErr w:type="spellStart"/>
      <w:r w:rsidRPr="002F5C60">
        <w:rPr>
          <w:rFonts w:ascii="Verdana" w:hAnsi="Verdana" w:cs="Arial"/>
          <w:color w:val="000000"/>
        </w:rPr>
        <w:t>ve</w:t>
      </w:r>
      <w:proofErr w:type="spellEnd"/>
      <w:r w:rsidRPr="002F5C60">
        <w:rPr>
          <w:rFonts w:ascii="Verdana" w:hAnsi="Verdana" w:cs="Arial"/>
          <w:color w:val="000000"/>
        </w:rPr>
        <w:t xml:space="preserve"> cases 24/25 following prolonged PII</w:t>
      </w:r>
      <w:r w:rsidR="002F5C60">
        <w:rPr>
          <w:rFonts w:ascii="Verdana" w:hAnsi="Verdana" w:cs="Arial"/>
          <w:color w:val="000000"/>
        </w:rPr>
        <w:t xml:space="preserve"> (Period of Increased Incidents</w:t>
      </w:r>
      <w:r w:rsidRPr="002F5C60">
        <w:rPr>
          <w:rFonts w:ascii="Verdana" w:hAnsi="Verdana" w:cs="Arial"/>
          <w:color w:val="000000"/>
        </w:rPr>
        <w:t xml:space="preserve">) complete closure of the ward </w:t>
      </w:r>
    </w:p>
    <w:p w14:paraId="1F4ED513" w14:textId="77777777" w:rsidR="002A27AC" w:rsidRPr="002F5C60" w:rsidRDefault="002A27AC" w:rsidP="002F5C60">
      <w:pPr>
        <w:pStyle w:val="ListParagraph"/>
        <w:numPr>
          <w:ilvl w:val="0"/>
          <w:numId w:val="29"/>
        </w:numPr>
        <w:spacing w:after="0"/>
        <w:rPr>
          <w:rFonts w:ascii="Verdana" w:hAnsi="Verdana" w:cs="Arial"/>
          <w:b/>
        </w:rPr>
      </w:pPr>
      <w:r w:rsidRPr="002F5C60">
        <w:rPr>
          <w:rFonts w:ascii="Verdana" w:hAnsi="Verdana" w:cs="Arial"/>
          <w:color w:val="000000"/>
        </w:rPr>
        <w:t xml:space="preserve"> No cases of Staph Aureus in Neonates for 2024 / 2025 reporting period </w:t>
      </w:r>
    </w:p>
    <w:p w14:paraId="3B047FE4" w14:textId="377AA70C" w:rsidR="002A27AC" w:rsidRPr="002F5C60" w:rsidRDefault="002A27AC" w:rsidP="002F5C60">
      <w:pPr>
        <w:pStyle w:val="ListParagraph"/>
        <w:numPr>
          <w:ilvl w:val="0"/>
          <w:numId w:val="29"/>
        </w:numPr>
        <w:spacing w:after="0"/>
        <w:rPr>
          <w:rFonts w:ascii="Verdana" w:hAnsi="Verdana" w:cs="Arial"/>
          <w:b/>
        </w:rPr>
      </w:pPr>
      <w:r w:rsidRPr="002F5C60">
        <w:rPr>
          <w:rFonts w:ascii="Verdana" w:hAnsi="Verdana" w:cs="Arial"/>
          <w:color w:val="000000"/>
        </w:rPr>
        <w:t>Achieved Staph aureus bacteraemia improvement goal 1 case reported (</w:t>
      </w:r>
      <w:r w:rsidR="009356C0">
        <w:rPr>
          <w:rFonts w:ascii="Verdana" w:hAnsi="Verdana" w:cs="Arial"/>
          <w:color w:val="000000"/>
        </w:rPr>
        <w:t xml:space="preserve">(Neath Port Talbot Hospital) </w:t>
      </w:r>
      <w:r w:rsidRPr="002F5C60">
        <w:rPr>
          <w:rFonts w:ascii="Verdana" w:hAnsi="Verdana" w:cs="Arial"/>
          <w:color w:val="000000"/>
        </w:rPr>
        <w:t>NPTH) * Achieved E coli bacteraemia improvement goal set 29 cases – reported 23 cases 6 below trajectory (if counted together as S</w:t>
      </w:r>
      <w:r w:rsidR="009356C0">
        <w:rPr>
          <w:rFonts w:ascii="Verdana" w:hAnsi="Verdana" w:cs="Arial"/>
          <w:color w:val="000000"/>
        </w:rPr>
        <w:t>ervice Group</w:t>
      </w:r>
      <w:r w:rsidRPr="002F5C60">
        <w:rPr>
          <w:rFonts w:ascii="Verdana" w:hAnsi="Verdana" w:cs="Arial"/>
          <w:color w:val="000000"/>
        </w:rPr>
        <w:t xml:space="preserve"> this would have been within improvement goal for both hospitals) </w:t>
      </w:r>
    </w:p>
    <w:p w14:paraId="2F746555" w14:textId="4441EB66" w:rsidR="002A27AC" w:rsidRPr="002F5C60" w:rsidRDefault="002A27AC" w:rsidP="002F5C60">
      <w:pPr>
        <w:pStyle w:val="ListParagraph"/>
        <w:numPr>
          <w:ilvl w:val="0"/>
          <w:numId w:val="29"/>
        </w:numPr>
        <w:spacing w:after="0"/>
        <w:rPr>
          <w:rFonts w:ascii="Verdana" w:hAnsi="Verdana" w:cs="Arial"/>
          <w:b/>
        </w:rPr>
      </w:pPr>
      <w:r w:rsidRPr="002F5C60">
        <w:rPr>
          <w:rFonts w:ascii="Verdana" w:hAnsi="Verdana" w:cs="Arial"/>
          <w:color w:val="000000"/>
        </w:rPr>
        <w:t>Achieved Pseudomonas improvement goal set a goal of no more than 5 cases achieved 3 below trajectory. (</w:t>
      </w:r>
      <w:proofErr w:type="gramStart"/>
      <w:r w:rsidRPr="002F5C60">
        <w:rPr>
          <w:rFonts w:ascii="Verdana" w:hAnsi="Verdana" w:cs="Arial"/>
          <w:color w:val="000000"/>
        </w:rPr>
        <w:t>if</w:t>
      </w:r>
      <w:proofErr w:type="gramEnd"/>
      <w:r w:rsidRPr="002F5C60">
        <w:rPr>
          <w:rFonts w:ascii="Verdana" w:hAnsi="Verdana" w:cs="Arial"/>
          <w:color w:val="000000"/>
        </w:rPr>
        <w:t xml:space="preserve"> counted together as S</w:t>
      </w:r>
      <w:r w:rsidR="00A6755A" w:rsidRPr="002F5C60">
        <w:rPr>
          <w:rFonts w:ascii="Verdana" w:hAnsi="Verdana" w:cs="Arial"/>
          <w:color w:val="000000"/>
        </w:rPr>
        <w:t xml:space="preserve">ervice </w:t>
      </w:r>
      <w:r w:rsidRPr="002F5C60">
        <w:rPr>
          <w:rFonts w:ascii="Verdana" w:hAnsi="Verdana" w:cs="Arial"/>
          <w:color w:val="000000"/>
        </w:rPr>
        <w:t>G</w:t>
      </w:r>
      <w:r w:rsidR="00A6755A" w:rsidRPr="002F5C60">
        <w:rPr>
          <w:rFonts w:ascii="Verdana" w:hAnsi="Verdana" w:cs="Arial"/>
          <w:color w:val="000000"/>
        </w:rPr>
        <w:t>roup</w:t>
      </w:r>
      <w:r w:rsidRPr="002F5C60">
        <w:rPr>
          <w:rFonts w:ascii="Verdana" w:hAnsi="Verdana" w:cs="Arial"/>
          <w:color w:val="000000"/>
        </w:rPr>
        <w:t xml:space="preserve"> this would have been within improvement goal for both NPTH &amp; S</w:t>
      </w:r>
      <w:r w:rsidR="009356C0">
        <w:rPr>
          <w:rFonts w:ascii="Verdana" w:hAnsi="Verdana" w:cs="Arial"/>
          <w:color w:val="000000"/>
        </w:rPr>
        <w:t>ingleton Hospital).</w:t>
      </w:r>
    </w:p>
    <w:p w14:paraId="5FF53318" w14:textId="5D4FDCAA" w:rsidR="002A27AC" w:rsidRPr="002F5C60" w:rsidRDefault="002A27AC" w:rsidP="002F5C60">
      <w:pPr>
        <w:spacing w:after="0"/>
        <w:rPr>
          <w:rFonts w:ascii="Verdana" w:hAnsi="Verdana" w:cs="Arial"/>
          <w:b/>
        </w:rPr>
      </w:pPr>
    </w:p>
    <w:p w14:paraId="5BD151CE" w14:textId="1B7223F6" w:rsidR="002A27AC" w:rsidRPr="002F5C60" w:rsidRDefault="002A27AC" w:rsidP="002F5C60">
      <w:pPr>
        <w:spacing w:after="0"/>
        <w:rPr>
          <w:rFonts w:ascii="Verdana" w:hAnsi="Verdana" w:cs="Arial"/>
          <w:bCs/>
          <w:u w:val="single"/>
        </w:rPr>
      </w:pPr>
      <w:r w:rsidRPr="002F5C60">
        <w:rPr>
          <w:rFonts w:ascii="Verdana" w:hAnsi="Verdana" w:cs="Arial"/>
          <w:bCs/>
          <w:u w:val="single"/>
        </w:rPr>
        <w:t>Key Issues</w:t>
      </w:r>
    </w:p>
    <w:p w14:paraId="32C61DDF" w14:textId="77777777" w:rsidR="002A27AC" w:rsidRPr="002F5C60" w:rsidRDefault="002A27AC" w:rsidP="002F5C60">
      <w:pPr>
        <w:pStyle w:val="ListParagraph"/>
        <w:numPr>
          <w:ilvl w:val="0"/>
          <w:numId w:val="30"/>
        </w:numPr>
        <w:spacing w:after="0"/>
        <w:rPr>
          <w:rFonts w:ascii="Verdana" w:hAnsi="Verdana" w:cs="Arial"/>
          <w:b/>
        </w:rPr>
      </w:pPr>
      <w:r w:rsidRPr="002F5C60">
        <w:rPr>
          <w:rFonts w:ascii="Verdana" w:hAnsi="Verdana" w:cs="Arial"/>
          <w:color w:val="000000"/>
        </w:rPr>
        <w:t xml:space="preserve">Increase in C difficile cases across the service group and a deterioration from 2023/2024, improvement </w:t>
      </w:r>
    </w:p>
    <w:p w14:paraId="04962DF3" w14:textId="77777777" w:rsidR="002A27AC" w:rsidRPr="002F5C60" w:rsidRDefault="002A27AC" w:rsidP="002F5C60">
      <w:pPr>
        <w:pStyle w:val="ListParagraph"/>
        <w:numPr>
          <w:ilvl w:val="0"/>
          <w:numId w:val="30"/>
        </w:numPr>
        <w:spacing w:after="0"/>
        <w:rPr>
          <w:rFonts w:ascii="Verdana" w:hAnsi="Verdana" w:cs="Arial"/>
          <w:b/>
        </w:rPr>
      </w:pPr>
      <w:r w:rsidRPr="002F5C60">
        <w:rPr>
          <w:rFonts w:ascii="Verdana" w:hAnsi="Verdana" w:cs="Arial"/>
          <w:color w:val="000000"/>
        </w:rPr>
        <w:t xml:space="preserve">Increase in Klebsiella cases across the Service Group and a deterioration in cases from 2023/2024 </w:t>
      </w:r>
    </w:p>
    <w:p w14:paraId="45F19068" w14:textId="7F781FE1" w:rsidR="002A27AC" w:rsidRPr="002F5C60" w:rsidRDefault="002A27AC" w:rsidP="002F5C60">
      <w:pPr>
        <w:pStyle w:val="ListParagraph"/>
        <w:numPr>
          <w:ilvl w:val="0"/>
          <w:numId w:val="30"/>
        </w:numPr>
        <w:spacing w:after="0"/>
        <w:rPr>
          <w:rFonts w:ascii="Verdana" w:hAnsi="Verdana" w:cs="Arial"/>
          <w:b/>
        </w:rPr>
      </w:pPr>
      <w:r w:rsidRPr="002F5C60">
        <w:rPr>
          <w:rFonts w:ascii="Verdana" w:hAnsi="Verdana" w:cs="Arial"/>
          <w:color w:val="000000"/>
        </w:rPr>
        <w:t>Deterioration in IPC</w:t>
      </w:r>
      <w:r w:rsidR="002F5C60">
        <w:rPr>
          <w:rFonts w:ascii="Verdana" w:hAnsi="Verdana" w:cs="Arial"/>
          <w:color w:val="000000"/>
        </w:rPr>
        <w:t xml:space="preserve"> (Infection, Prevention &amp; Control)</w:t>
      </w:r>
      <w:r w:rsidRPr="002F5C60">
        <w:rPr>
          <w:rFonts w:ascii="Verdana" w:hAnsi="Verdana" w:cs="Arial"/>
          <w:color w:val="000000"/>
        </w:rPr>
        <w:t xml:space="preserve"> level 2 training compliance</w:t>
      </w:r>
    </w:p>
    <w:p w14:paraId="520A2071" w14:textId="35E1E8D3" w:rsidR="002A27AC" w:rsidRPr="002F5C60" w:rsidRDefault="002A27AC" w:rsidP="002F5C60">
      <w:pPr>
        <w:spacing w:after="0"/>
        <w:rPr>
          <w:rFonts w:ascii="Verdana" w:hAnsi="Verdana" w:cs="Arial"/>
          <w:b/>
        </w:rPr>
      </w:pPr>
    </w:p>
    <w:p w14:paraId="36ADAEBC" w14:textId="2A76CA4C" w:rsidR="002A27AC" w:rsidRPr="002F5C60" w:rsidRDefault="002A27AC" w:rsidP="002F5C60">
      <w:pPr>
        <w:spacing w:after="0"/>
        <w:rPr>
          <w:rFonts w:ascii="Verdana" w:hAnsi="Verdana" w:cs="Arial"/>
          <w:bCs/>
          <w:u w:val="single"/>
        </w:rPr>
      </w:pPr>
      <w:r w:rsidRPr="002F5C60">
        <w:rPr>
          <w:rFonts w:ascii="Verdana" w:hAnsi="Verdana" w:cs="Arial"/>
          <w:bCs/>
          <w:u w:val="single"/>
        </w:rPr>
        <w:t>Common Themes</w:t>
      </w:r>
    </w:p>
    <w:p w14:paraId="586E67A0" w14:textId="77777777" w:rsidR="002A27AC" w:rsidRPr="002F5C60" w:rsidRDefault="002A27AC" w:rsidP="002F5C60">
      <w:pPr>
        <w:pStyle w:val="ListParagraph"/>
        <w:numPr>
          <w:ilvl w:val="0"/>
          <w:numId w:val="31"/>
        </w:numPr>
        <w:spacing w:after="0"/>
        <w:rPr>
          <w:rFonts w:ascii="Verdana" w:hAnsi="Verdana" w:cs="Arial"/>
          <w:b/>
        </w:rPr>
      </w:pPr>
      <w:r w:rsidRPr="002F5C60">
        <w:rPr>
          <w:rFonts w:ascii="Verdana" w:hAnsi="Verdana" w:cs="Arial"/>
          <w:color w:val="000000"/>
        </w:rPr>
        <w:t xml:space="preserve">IPC mandatory training compliance </w:t>
      </w:r>
    </w:p>
    <w:p w14:paraId="7CA4DF11" w14:textId="77777777" w:rsidR="002A27AC" w:rsidRPr="002F5C60" w:rsidRDefault="002A27AC" w:rsidP="002F5C60">
      <w:pPr>
        <w:pStyle w:val="ListParagraph"/>
        <w:numPr>
          <w:ilvl w:val="0"/>
          <w:numId w:val="31"/>
        </w:numPr>
        <w:spacing w:after="0"/>
        <w:rPr>
          <w:rFonts w:ascii="Verdana" w:hAnsi="Verdana" w:cs="Arial"/>
          <w:b/>
        </w:rPr>
      </w:pPr>
      <w:r w:rsidRPr="002F5C60">
        <w:rPr>
          <w:rFonts w:ascii="Verdana" w:hAnsi="Verdana" w:cs="Arial"/>
          <w:color w:val="000000"/>
        </w:rPr>
        <w:t xml:space="preserve">Environmental cleanliness </w:t>
      </w:r>
    </w:p>
    <w:p w14:paraId="4411514A" w14:textId="77777777" w:rsidR="002A27AC" w:rsidRPr="002F5C60" w:rsidRDefault="002A27AC" w:rsidP="002F5C60">
      <w:pPr>
        <w:pStyle w:val="ListParagraph"/>
        <w:numPr>
          <w:ilvl w:val="0"/>
          <w:numId w:val="31"/>
        </w:numPr>
        <w:spacing w:after="0"/>
        <w:rPr>
          <w:rFonts w:ascii="Verdana" w:hAnsi="Verdana" w:cs="Arial"/>
          <w:b/>
        </w:rPr>
      </w:pPr>
      <w:r w:rsidRPr="002F5C60">
        <w:rPr>
          <w:rFonts w:ascii="Verdana" w:hAnsi="Verdana" w:cs="Arial"/>
          <w:color w:val="000000"/>
        </w:rPr>
        <w:t xml:space="preserve">Hand Hygiene compliance </w:t>
      </w:r>
    </w:p>
    <w:p w14:paraId="24958656" w14:textId="77777777" w:rsidR="002A27AC" w:rsidRPr="002F5C60" w:rsidRDefault="002A27AC" w:rsidP="002F5C60">
      <w:pPr>
        <w:pStyle w:val="ListParagraph"/>
        <w:numPr>
          <w:ilvl w:val="0"/>
          <w:numId w:val="31"/>
        </w:numPr>
        <w:spacing w:after="0"/>
        <w:rPr>
          <w:rFonts w:ascii="Verdana" w:hAnsi="Verdana" w:cs="Arial"/>
          <w:b/>
        </w:rPr>
      </w:pPr>
      <w:r w:rsidRPr="002F5C60">
        <w:rPr>
          <w:rFonts w:ascii="Verdana" w:hAnsi="Verdana" w:cs="Arial"/>
          <w:color w:val="000000"/>
        </w:rPr>
        <w:t xml:space="preserve">Inappropriate or late sampling </w:t>
      </w:r>
    </w:p>
    <w:p w14:paraId="66DBC97F" w14:textId="77777777" w:rsidR="002A27AC" w:rsidRPr="002F5C60" w:rsidRDefault="002A27AC" w:rsidP="002F5C60">
      <w:pPr>
        <w:pStyle w:val="ListParagraph"/>
        <w:numPr>
          <w:ilvl w:val="0"/>
          <w:numId w:val="31"/>
        </w:numPr>
        <w:spacing w:after="0"/>
        <w:rPr>
          <w:rFonts w:ascii="Verdana" w:hAnsi="Verdana" w:cs="Arial"/>
          <w:b/>
        </w:rPr>
      </w:pPr>
      <w:r w:rsidRPr="002F5C60">
        <w:rPr>
          <w:rFonts w:ascii="Verdana" w:hAnsi="Verdana" w:cs="Arial"/>
          <w:color w:val="000000"/>
        </w:rPr>
        <w:t xml:space="preserve">Microbiology advice </w:t>
      </w:r>
    </w:p>
    <w:p w14:paraId="4E61E60A" w14:textId="77777777" w:rsidR="002A27AC" w:rsidRPr="002F5C60" w:rsidRDefault="002A27AC" w:rsidP="002F5C60">
      <w:pPr>
        <w:pStyle w:val="ListParagraph"/>
        <w:numPr>
          <w:ilvl w:val="0"/>
          <w:numId w:val="31"/>
        </w:numPr>
        <w:spacing w:after="0"/>
        <w:rPr>
          <w:rFonts w:ascii="Verdana" w:hAnsi="Verdana" w:cs="Arial"/>
          <w:b/>
        </w:rPr>
      </w:pPr>
      <w:r w:rsidRPr="002F5C60">
        <w:rPr>
          <w:rFonts w:ascii="Verdana" w:hAnsi="Verdana" w:cs="Arial"/>
          <w:color w:val="000000"/>
        </w:rPr>
        <w:lastRenderedPageBreak/>
        <w:t xml:space="preserve">Documentation of Microbiology advice </w:t>
      </w:r>
    </w:p>
    <w:p w14:paraId="37DB6D18" w14:textId="1CC2F9E8" w:rsidR="002A27AC" w:rsidRPr="002F5C60" w:rsidRDefault="002A27AC" w:rsidP="002F5C60">
      <w:pPr>
        <w:pStyle w:val="ListParagraph"/>
        <w:numPr>
          <w:ilvl w:val="0"/>
          <w:numId w:val="31"/>
        </w:numPr>
        <w:spacing w:after="0"/>
        <w:rPr>
          <w:rFonts w:ascii="Verdana" w:hAnsi="Verdana" w:cs="Arial"/>
          <w:b/>
        </w:rPr>
      </w:pPr>
      <w:r w:rsidRPr="002F5C60">
        <w:rPr>
          <w:rFonts w:ascii="Verdana" w:hAnsi="Verdana" w:cs="Arial"/>
          <w:color w:val="000000"/>
        </w:rPr>
        <w:t>Delays with isolating</w:t>
      </w:r>
    </w:p>
    <w:p w14:paraId="7EF9FED0" w14:textId="6DC53CAF" w:rsidR="002A27AC" w:rsidRPr="002F5C60" w:rsidRDefault="002A27AC" w:rsidP="002F5C60">
      <w:pPr>
        <w:pStyle w:val="ListParagraph"/>
        <w:numPr>
          <w:ilvl w:val="0"/>
          <w:numId w:val="31"/>
        </w:numPr>
        <w:spacing w:after="0"/>
        <w:rPr>
          <w:rFonts w:ascii="Verdana" w:hAnsi="Verdana" w:cs="Arial"/>
          <w:b/>
        </w:rPr>
      </w:pPr>
      <w:r w:rsidRPr="002F5C60">
        <w:rPr>
          <w:rFonts w:ascii="Verdana" w:hAnsi="Verdana" w:cs="Arial"/>
          <w:color w:val="000000"/>
        </w:rPr>
        <w:t>Cannula insertion bundles incomplete</w:t>
      </w:r>
    </w:p>
    <w:p w14:paraId="42B5EB54" w14:textId="7CDB2F23" w:rsidR="002A27AC" w:rsidRPr="002F5C60" w:rsidRDefault="002A27AC" w:rsidP="002F5C60">
      <w:pPr>
        <w:pStyle w:val="ListParagraph"/>
        <w:numPr>
          <w:ilvl w:val="0"/>
          <w:numId w:val="31"/>
        </w:numPr>
        <w:spacing w:after="0"/>
        <w:rPr>
          <w:rFonts w:ascii="Verdana" w:hAnsi="Verdana" w:cs="Arial"/>
          <w:b/>
        </w:rPr>
      </w:pPr>
      <w:r w:rsidRPr="002F5C60">
        <w:rPr>
          <w:rFonts w:ascii="Verdana" w:hAnsi="Verdana" w:cs="Arial"/>
          <w:color w:val="000000"/>
        </w:rPr>
        <w:t>Poor documentation related to device Insertion, compliance &amp; maintenance</w:t>
      </w:r>
    </w:p>
    <w:p w14:paraId="7FAC598E" w14:textId="6DD167CD" w:rsidR="002A27AC" w:rsidRPr="002F5C60" w:rsidRDefault="002A27AC" w:rsidP="002F5C60">
      <w:pPr>
        <w:spacing w:after="0"/>
        <w:rPr>
          <w:rFonts w:ascii="Verdana" w:hAnsi="Verdana" w:cs="Arial"/>
          <w:b/>
        </w:rPr>
      </w:pPr>
    </w:p>
    <w:p w14:paraId="15881FA2" w14:textId="39C6FE06" w:rsidR="00A6755A" w:rsidRPr="002F5C60" w:rsidRDefault="00A6755A" w:rsidP="002F5C60">
      <w:pPr>
        <w:spacing w:after="0"/>
        <w:rPr>
          <w:rFonts w:ascii="Verdana" w:hAnsi="Verdana" w:cs="Arial"/>
          <w:bCs/>
        </w:rPr>
      </w:pPr>
      <w:r w:rsidRPr="002F5C60">
        <w:rPr>
          <w:rFonts w:ascii="Verdana" w:hAnsi="Verdana" w:cs="Arial"/>
          <w:bCs/>
        </w:rPr>
        <w:t xml:space="preserve">The Service Group have finalised the HCAI improvement plan for 2025/26 which will build on some of the improvement work carried out 2024/25 </w:t>
      </w:r>
    </w:p>
    <w:p w14:paraId="44945F5D" w14:textId="77777777" w:rsidR="002A27AC" w:rsidRPr="002F5C60" w:rsidRDefault="002A27AC" w:rsidP="002F5C60">
      <w:pPr>
        <w:spacing w:after="0"/>
        <w:rPr>
          <w:rFonts w:ascii="Verdana" w:hAnsi="Verdana" w:cs="Arial"/>
          <w:b/>
        </w:rPr>
      </w:pPr>
    </w:p>
    <w:p w14:paraId="3A2A33E4" w14:textId="617ED9BE" w:rsidR="004D4E31" w:rsidRPr="002F5C60" w:rsidRDefault="00A6755A" w:rsidP="002F5C60">
      <w:pPr>
        <w:spacing w:after="0"/>
        <w:rPr>
          <w:rFonts w:ascii="Verdana" w:hAnsi="Verdana" w:cs="Arial"/>
          <w:b/>
        </w:rPr>
      </w:pPr>
      <w:r w:rsidRPr="002F5C60">
        <w:rPr>
          <w:rFonts w:ascii="Verdana" w:hAnsi="Verdana" w:cs="Arial"/>
          <w:b/>
        </w:rPr>
        <w:t xml:space="preserve">2.6.2 </w:t>
      </w:r>
      <w:r w:rsidR="004D4E31" w:rsidRPr="002F5C60">
        <w:rPr>
          <w:rFonts w:ascii="Verdana" w:hAnsi="Verdana" w:cs="Arial"/>
          <w:b/>
        </w:rPr>
        <w:t>Reducing injurious falls</w:t>
      </w:r>
    </w:p>
    <w:p w14:paraId="5725BF13" w14:textId="7F80D2AC" w:rsidR="004D4E31" w:rsidRPr="002F5C60" w:rsidRDefault="004D4E31" w:rsidP="002F5C60">
      <w:pPr>
        <w:spacing w:after="0"/>
        <w:rPr>
          <w:rFonts w:ascii="Verdana" w:hAnsi="Verdana" w:cs="Arial"/>
        </w:rPr>
      </w:pPr>
      <w:r w:rsidRPr="002F5C60">
        <w:rPr>
          <w:rFonts w:ascii="Verdana" w:hAnsi="Verdana" w:cs="Arial"/>
        </w:rPr>
        <w:t xml:space="preserve">The Service Group continues to hold monthly Falls Scrutiny Panels to review injurious falls and multi falls to identify learning. </w:t>
      </w:r>
      <w:r w:rsidR="00B51B6F" w:rsidRPr="002F5C60">
        <w:rPr>
          <w:rFonts w:ascii="Verdana" w:hAnsi="Verdana" w:cs="Arial"/>
        </w:rPr>
        <w:t>A new initiative “Call Don’t Fall” has been implemented</w:t>
      </w:r>
      <w:r w:rsidR="009D1D58" w:rsidRPr="002F5C60">
        <w:rPr>
          <w:rFonts w:ascii="Verdana" w:hAnsi="Verdana" w:cs="Arial"/>
        </w:rPr>
        <w:t>, and</w:t>
      </w:r>
      <w:r w:rsidR="00B51B6F" w:rsidRPr="002F5C60">
        <w:rPr>
          <w:rFonts w:ascii="Verdana" w:hAnsi="Verdana" w:cs="Arial"/>
        </w:rPr>
        <w:t xml:space="preserve"> there has been a continued </w:t>
      </w:r>
      <w:r w:rsidR="00D02DD4" w:rsidRPr="002F5C60">
        <w:rPr>
          <w:rFonts w:ascii="Verdana" w:hAnsi="Verdana" w:cs="Arial"/>
        </w:rPr>
        <w:t>reduction in the number of falls</w:t>
      </w:r>
      <w:r w:rsidR="00AD616B" w:rsidRPr="002F5C60">
        <w:rPr>
          <w:rFonts w:ascii="Verdana" w:hAnsi="Verdana" w:cs="Arial"/>
        </w:rPr>
        <w:t xml:space="preserve"> as acute beds have closed in Singleton Hospital. Across the previous two quarters, 82% of falls were low to no harm, with no severe incidents.  </w:t>
      </w:r>
    </w:p>
    <w:p w14:paraId="6CD3980D" w14:textId="274A1F49" w:rsidR="00D02DD4" w:rsidRPr="002F5C60" w:rsidRDefault="00D02DD4" w:rsidP="002F5C60">
      <w:pPr>
        <w:spacing w:after="0"/>
        <w:rPr>
          <w:rFonts w:ascii="Verdana" w:hAnsi="Verdana" w:cs="Arial"/>
        </w:rPr>
      </w:pPr>
    </w:p>
    <w:p w14:paraId="5E202028" w14:textId="3C55CC38" w:rsidR="004D4E31" w:rsidRPr="002F5C60" w:rsidRDefault="00A6755A" w:rsidP="002F5C60">
      <w:pPr>
        <w:spacing w:after="0"/>
        <w:rPr>
          <w:rFonts w:ascii="Verdana" w:hAnsi="Verdana" w:cs="Arial"/>
          <w:b/>
          <w:bCs/>
        </w:rPr>
      </w:pPr>
      <w:r w:rsidRPr="002F5C60">
        <w:rPr>
          <w:rFonts w:ascii="Verdana" w:hAnsi="Verdana" w:cs="Arial"/>
          <w:b/>
          <w:bCs/>
        </w:rPr>
        <w:t xml:space="preserve">2.6.3 </w:t>
      </w:r>
      <w:r w:rsidR="004D4E31" w:rsidRPr="002F5C60">
        <w:rPr>
          <w:rFonts w:ascii="Verdana" w:hAnsi="Verdana" w:cs="Arial"/>
          <w:b/>
          <w:bCs/>
        </w:rPr>
        <w:t xml:space="preserve">Nutrition and Hydration </w:t>
      </w:r>
    </w:p>
    <w:p w14:paraId="3E1B8C52" w14:textId="10F7FF71" w:rsidR="004D4E31" w:rsidRPr="002F5C60" w:rsidRDefault="00E565C5" w:rsidP="002F5C60">
      <w:pPr>
        <w:spacing w:after="0" w:line="240" w:lineRule="auto"/>
        <w:rPr>
          <w:rFonts w:ascii="Verdana" w:hAnsi="Verdana" w:cs="Arial"/>
          <w:bCs/>
          <w:lang w:val="en-US"/>
        </w:rPr>
      </w:pPr>
      <w:r w:rsidRPr="002F5C60">
        <w:rPr>
          <w:rFonts w:ascii="Verdana" w:hAnsi="Verdana" w:cs="Arial"/>
          <w:bCs/>
        </w:rPr>
        <w:t>“Sips to Send” has been implemented within Day Surgery Units</w:t>
      </w:r>
      <w:r w:rsidRPr="002F5C60">
        <w:rPr>
          <w:rFonts w:ascii="Arial" w:hAnsi="Arial" w:cs="Arial"/>
          <w:bCs/>
          <w:lang w:val="en-US"/>
        </w:rPr>
        <w:t>​</w:t>
      </w:r>
      <w:r w:rsidRPr="002F5C60">
        <w:rPr>
          <w:rFonts w:ascii="Verdana" w:hAnsi="Verdana" w:cs="Arial"/>
          <w:bCs/>
          <w:lang w:val="en-US"/>
        </w:rPr>
        <w:t xml:space="preserve">, </w:t>
      </w:r>
      <w:r w:rsidRPr="002F5C60">
        <w:rPr>
          <w:rFonts w:ascii="Verdana" w:hAnsi="Verdana" w:cs="Arial"/>
          <w:bCs/>
        </w:rPr>
        <w:t>Ward 2 are to trial "hydrants", this will allow post-operative patients to drink independently.</w:t>
      </w:r>
      <w:r w:rsidR="00CF784C" w:rsidRPr="002F5C60">
        <w:rPr>
          <w:rFonts w:ascii="Verdana" w:hAnsi="Verdana" w:cs="Arial"/>
        </w:rPr>
        <w:t xml:space="preserve"> Plans are being developed to engage patients in improving meal options and reducing waste particularly across Neath Port Talbot Hospital.</w:t>
      </w:r>
    </w:p>
    <w:p w14:paraId="1C0B0F0F" w14:textId="77777777" w:rsidR="004D4E31" w:rsidRPr="002F5C60" w:rsidRDefault="004D4E31" w:rsidP="002F5C60">
      <w:pPr>
        <w:spacing w:after="0"/>
        <w:rPr>
          <w:rFonts w:ascii="Verdana" w:hAnsi="Verdana" w:cs="Arial"/>
        </w:rPr>
      </w:pPr>
    </w:p>
    <w:p w14:paraId="6F4D6E3D" w14:textId="7CA55ACB" w:rsidR="004D4E31" w:rsidRPr="002F5C60" w:rsidRDefault="00A6755A" w:rsidP="002F5C60">
      <w:pPr>
        <w:spacing w:after="0"/>
        <w:rPr>
          <w:rFonts w:ascii="Verdana" w:hAnsi="Verdana" w:cs="Arial"/>
          <w:b/>
        </w:rPr>
      </w:pPr>
      <w:r w:rsidRPr="002F5C60">
        <w:rPr>
          <w:rFonts w:ascii="Verdana" w:hAnsi="Verdana" w:cs="Arial"/>
          <w:b/>
        </w:rPr>
        <w:t xml:space="preserve">2.6.4 </w:t>
      </w:r>
      <w:r w:rsidR="004D4E31" w:rsidRPr="002F5C60">
        <w:rPr>
          <w:rFonts w:ascii="Verdana" w:hAnsi="Verdana" w:cs="Arial"/>
          <w:b/>
        </w:rPr>
        <w:t>Pressure Damage</w:t>
      </w:r>
    </w:p>
    <w:p w14:paraId="15E1C954" w14:textId="48561023" w:rsidR="004F6132" w:rsidRPr="002F5C60" w:rsidRDefault="004F6132" w:rsidP="002F5C60">
      <w:pPr>
        <w:spacing w:after="0"/>
        <w:rPr>
          <w:rFonts w:ascii="Verdana" w:hAnsi="Verdana" w:cs="Arial"/>
        </w:rPr>
      </w:pPr>
      <w:r w:rsidRPr="002F5C60">
        <w:rPr>
          <w:rFonts w:ascii="Verdana" w:hAnsi="Verdana" w:cs="Arial"/>
        </w:rPr>
        <w:t>The scrutiny panels continue to review</w:t>
      </w:r>
      <w:r w:rsidRPr="002F5C60">
        <w:rPr>
          <w:rFonts w:ascii="Verdana" w:hAnsi="Verdana" w:cs="Arial"/>
          <w:b/>
        </w:rPr>
        <w:t xml:space="preserve"> </w:t>
      </w:r>
      <w:r w:rsidRPr="002F5C60">
        <w:rPr>
          <w:rFonts w:ascii="Verdana" w:hAnsi="Verdana" w:cs="Arial"/>
        </w:rPr>
        <w:t>the investigation findings</w:t>
      </w:r>
      <w:r w:rsidRPr="002F5C60">
        <w:rPr>
          <w:rFonts w:ascii="Verdana" w:hAnsi="Verdana" w:cs="Arial"/>
          <w:b/>
        </w:rPr>
        <w:t xml:space="preserve"> </w:t>
      </w:r>
      <w:r w:rsidRPr="002F5C60">
        <w:rPr>
          <w:rFonts w:ascii="Verdana" w:hAnsi="Verdana" w:cs="Arial"/>
        </w:rPr>
        <w:t xml:space="preserve">and outcomes. The common themes from the scrutiny panels include documentation, failure to implemented escalation in care when skin deteriorates, inconsistencies of reporting depth of damage. </w:t>
      </w:r>
    </w:p>
    <w:p w14:paraId="28B5EBC7" w14:textId="6622FBB2" w:rsidR="00DD2CEC" w:rsidRPr="002F5C60" w:rsidRDefault="00DD2CEC" w:rsidP="002F5C60">
      <w:pPr>
        <w:spacing w:after="0"/>
        <w:rPr>
          <w:rFonts w:ascii="Verdana" w:hAnsi="Verdana" w:cs="Arial"/>
        </w:rPr>
      </w:pPr>
    </w:p>
    <w:p w14:paraId="671EC3AA" w14:textId="77777777" w:rsidR="00DD2CEC" w:rsidRPr="002F5C60" w:rsidRDefault="00DD2CEC" w:rsidP="002F5C60">
      <w:pPr>
        <w:spacing w:after="0"/>
        <w:rPr>
          <w:rFonts w:ascii="Verdana" w:hAnsi="Verdana" w:cs="Arial"/>
        </w:rPr>
      </w:pPr>
    </w:p>
    <w:p w14:paraId="6AC3C6CB" w14:textId="3E327624" w:rsidR="00066512" w:rsidRPr="002F5C60" w:rsidRDefault="00A6755A" w:rsidP="002F5C60">
      <w:pPr>
        <w:spacing w:after="0"/>
        <w:rPr>
          <w:rFonts w:ascii="Verdana" w:hAnsi="Verdana" w:cs="Arial"/>
          <w:b/>
        </w:rPr>
      </w:pPr>
      <w:r w:rsidRPr="002F5C60">
        <w:rPr>
          <w:rFonts w:ascii="Verdana" w:hAnsi="Verdana" w:cs="Arial"/>
          <w:b/>
        </w:rPr>
        <w:t xml:space="preserve">2.6.5 </w:t>
      </w:r>
      <w:r w:rsidR="00183DC3" w:rsidRPr="002F5C60">
        <w:rPr>
          <w:rFonts w:ascii="Verdana" w:hAnsi="Verdana" w:cs="Arial"/>
          <w:b/>
        </w:rPr>
        <w:t xml:space="preserve">End of Life </w:t>
      </w:r>
      <w:r w:rsidR="00066512" w:rsidRPr="002F5C60">
        <w:rPr>
          <w:rFonts w:ascii="Verdana" w:hAnsi="Verdana" w:cs="Arial"/>
          <w:b/>
        </w:rPr>
        <w:t>C</w:t>
      </w:r>
      <w:r w:rsidR="00183DC3" w:rsidRPr="002F5C60">
        <w:rPr>
          <w:rFonts w:ascii="Verdana" w:hAnsi="Verdana" w:cs="Arial"/>
          <w:b/>
        </w:rPr>
        <w:t>are</w:t>
      </w:r>
    </w:p>
    <w:p w14:paraId="4DAFE53F" w14:textId="2ABDC122" w:rsidR="008E23AA" w:rsidRPr="002F5C60" w:rsidRDefault="008E23AA" w:rsidP="002F5C60">
      <w:pPr>
        <w:spacing w:after="0"/>
        <w:rPr>
          <w:rFonts w:ascii="Verdana" w:hAnsi="Verdana" w:cs="Arial"/>
          <w:bCs/>
        </w:rPr>
      </w:pPr>
      <w:r w:rsidRPr="002F5C60">
        <w:rPr>
          <w:rFonts w:ascii="Verdana" w:hAnsi="Verdana" w:cs="Arial"/>
          <w:bCs/>
        </w:rPr>
        <w:t xml:space="preserve">"Baby Loss Support Champions" on Ward 4 are now in place. EOLC </w:t>
      </w:r>
      <w:r w:rsidR="002F5C60">
        <w:rPr>
          <w:rFonts w:ascii="Verdana" w:hAnsi="Verdana" w:cs="Arial"/>
          <w:bCs/>
        </w:rPr>
        <w:t xml:space="preserve">(end of </w:t>
      </w:r>
      <w:r w:rsidR="00993798">
        <w:rPr>
          <w:rFonts w:ascii="Verdana" w:hAnsi="Verdana" w:cs="Arial"/>
          <w:bCs/>
        </w:rPr>
        <w:t>life</w:t>
      </w:r>
      <w:r w:rsidR="002F5C60">
        <w:rPr>
          <w:rFonts w:ascii="Verdana" w:hAnsi="Verdana" w:cs="Arial"/>
          <w:bCs/>
        </w:rPr>
        <w:t xml:space="preserve"> care) </w:t>
      </w:r>
      <w:r w:rsidRPr="002F5C60">
        <w:rPr>
          <w:rFonts w:ascii="Verdana" w:hAnsi="Verdana" w:cs="Arial"/>
          <w:bCs/>
        </w:rPr>
        <w:t xml:space="preserve">training has been organised for all of the newly qualified CYP nurses and second year students. The </w:t>
      </w:r>
      <w:proofErr w:type="gramStart"/>
      <w:r w:rsidRPr="002F5C60">
        <w:rPr>
          <w:rFonts w:ascii="Verdana" w:hAnsi="Verdana" w:cs="Arial"/>
          <w:bCs/>
        </w:rPr>
        <w:t>relatives</w:t>
      </w:r>
      <w:proofErr w:type="gramEnd"/>
      <w:r w:rsidRPr="002F5C60">
        <w:rPr>
          <w:rFonts w:ascii="Verdana" w:hAnsi="Verdana" w:cs="Arial"/>
          <w:bCs/>
        </w:rPr>
        <w:t xml:space="preserve"> room </w:t>
      </w:r>
      <w:r w:rsidR="00993798">
        <w:rPr>
          <w:rFonts w:ascii="Verdana" w:hAnsi="Verdana" w:cs="Arial"/>
          <w:bCs/>
        </w:rPr>
        <w:t xml:space="preserve">has been </w:t>
      </w:r>
      <w:r w:rsidR="00993798" w:rsidRPr="002F5C60">
        <w:rPr>
          <w:rFonts w:ascii="Verdana" w:hAnsi="Verdana" w:cs="Arial"/>
          <w:bCs/>
        </w:rPr>
        <w:t>reinstated,</w:t>
      </w:r>
      <w:r w:rsidRPr="002F5C60">
        <w:rPr>
          <w:rFonts w:ascii="Verdana" w:hAnsi="Verdana" w:cs="Arial"/>
          <w:bCs/>
        </w:rPr>
        <w:t xml:space="preserve"> and appropriate use monitored daily in oncology/haematology</w:t>
      </w:r>
      <w:r w:rsidR="00993798">
        <w:rPr>
          <w:rFonts w:ascii="Verdana" w:hAnsi="Verdana" w:cs="Arial"/>
          <w:bCs/>
        </w:rPr>
        <w:t>.</w:t>
      </w:r>
    </w:p>
    <w:p w14:paraId="49481E23" w14:textId="793C4C58" w:rsidR="00066512" w:rsidRPr="002F5C60" w:rsidRDefault="00066512" w:rsidP="002F5C60">
      <w:pPr>
        <w:spacing w:after="0"/>
        <w:rPr>
          <w:rFonts w:ascii="Verdana" w:hAnsi="Verdana" w:cs="Arial"/>
          <w:b/>
        </w:rPr>
      </w:pPr>
    </w:p>
    <w:p w14:paraId="5E5AF15B" w14:textId="77777777" w:rsidR="00714606" w:rsidRPr="002F5C60" w:rsidRDefault="00714606" w:rsidP="002F5C60">
      <w:pPr>
        <w:tabs>
          <w:tab w:val="num" w:pos="720"/>
        </w:tabs>
        <w:spacing w:after="0"/>
        <w:rPr>
          <w:rFonts w:ascii="Verdana" w:hAnsi="Verdana" w:cs="Arial"/>
        </w:rPr>
      </w:pPr>
    </w:p>
    <w:p w14:paraId="6496CA25" w14:textId="5E527223" w:rsidR="00714606" w:rsidRPr="002F5C60" w:rsidRDefault="00A6755A" w:rsidP="002F5C60">
      <w:pPr>
        <w:tabs>
          <w:tab w:val="num" w:pos="720"/>
        </w:tabs>
        <w:spacing w:after="0"/>
        <w:rPr>
          <w:rFonts w:ascii="Verdana" w:hAnsi="Verdana" w:cs="Arial"/>
          <w:b/>
          <w:bCs/>
        </w:rPr>
      </w:pPr>
      <w:r w:rsidRPr="002F5C60">
        <w:rPr>
          <w:rFonts w:ascii="Verdana" w:hAnsi="Verdana" w:cs="Arial"/>
          <w:b/>
          <w:bCs/>
        </w:rPr>
        <w:t xml:space="preserve">2.6.6 </w:t>
      </w:r>
      <w:r w:rsidR="00714606" w:rsidRPr="002F5C60">
        <w:rPr>
          <w:rFonts w:ascii="Verdana" w:hAnsi="Verdana" w:cs="Arial"/>
          <w:b/>
          <w:bCs/>
        </w:rPr>
        <w:t>Any other quality priorities</w:t>
      </w:r>
    </w:p>
    <w:p w14:paraId="63DBF9CB" w14:textId="56DFB258" w:rsidR="001D372F" w:rsidRPr="002F5C60" w:rsidRDefault="00960D15" w:rsidP="002F5C60">
      <w:pPr>
        <w:tabs>
          <w:tab w:val="num" w:pos="720"/>
        </w:tabs>
        <w:spacing w:after="0"/>
        <w:rPr>
          <w:rFonts w:ascii="Verdana" w:hAnsi="Verdana" w:cs="Arial"/>
        </w:rPr>
      </w:pPr>
      <w:r w:rsidRPr="002F5C60">
        <w:rPr>
          <w:rFonts w:ascii="Verdana" w:hAnsi="Verdana" w:cs="Arial"/>
        </w:rPr>
        <w:t>Dementia-friendly door frames have been installed in the oncology and haematology ward areas. TRIM</w:t>
      </w:r>
      <w:r w:rsidR="002F5C60">
        <w:rPr>
          <w:rFonts w:ascii="Verdana" w:hAnsi="Verdana" w:cs="Arial"/>
        </w:rPr>
        <w:t xml:space="preserve"> (trauma risk management)</w:t>
      </w:r>
      <w:r w:rsidRPr="002F5C60">
        <w:rPr>
          <w:rFonts w:ascii="Verdana" w:hAnsi="Verdana" w:cs="Arial"/>
        </w:rPr>
        <w:t xml:space="preserve"> support and leads are in place across the Service Group and a quarterly meeting for TRIM leads has been established. </w:t>
      </w:r>
    </w:p>
    <w:p w14:paraId="090ABCB0" w14:textId="77777777" w:rsidR="00714606" w:rsidRPr="002F5C60" w:rsidRDefault="00714606" w:rsidP="002F5C60">
      <w:pPr>
        <w:rPr>
          <w:rFonts w:ascii="Verdana" w:hAnsi="Verdana" w:cs="Arial"/>
        </w:rPr>
      </w:pPr>
      <w:r w:rsidRPr="002F5C60">
        <w:rPr>
          <w:rFonts w:ascii="Verdana" w:hAnsi="Verdana" w:cs="Arial"/>
        </w:rPr>
        <w:t xml:space="preserve"> </w:t>
      </w:r>
    </w:p>
    <w:p w14:paraId="7DC78BC3" w14:textId="1F12B39F" w:rsidR="00ED41D8" w:rsidRPr="002F5C60" w:rsidRDefault="00A6755A" w:rsidP="002F5C60">
      <w:pPr>
        <w:spacing w:after="0"/>
        <w:rPr>
          <w:rFonts w:ascii="Verdana" w:hAnsi="Verdana" w:cs="Arial"/>
          <w:b/>
          <w:u w:val="single"/>
        </w:rPr>
      </w:pPr>
      <w:r w:rsidRPr="002F5C60">
        <w:rPr>
          <w:rFonts w:ascii="Verdana" w:hAnsi="Verdana" w:cs="Arial"/>
          <w:b/>
          <w:u w:val="single"/>
        </w:rPr>
        <w:t xml:space="preserve">2.7 </w:t>
      </w:r>
      <w:r w:rsidR="00ED41D8" w:rsidRPr="002F5C60">
        <w:rPr>
          <w:rFonts w:ascii="Verdana" w:hAnsi="Verdana" w:cs="Arial"/>
          <w:b/>
          <w:u w:val="single"/>
        </w:rPr>
        <w:t>Patient Experience</w:t>
      </w:r>
    </w:p>
    <w:p w14:paraId="2617B65E" w14:textId="77777777" w:rsidR="00A6755A" w:rsidRPr="002F5C60" w:rsidRDefault="00A6755A" w:rsidP="002F5C60">
      <w:pPr>
        <w:spacing w:after="0" w:line="276" w:lineRule="auto"/>
        <w:rPr>
          <w:rFonts w:ascii="Verdana" w:eastAsia="Times New Roman" w:hAnsi="Verdana" w:cs="Arial"/>
          <w:u w:val="single"/>
          <w:lang w:eastAsia="en-GB"/>
        </w:rPr>
      </w:pPr>
    </w:p>
    <w:p w14:paraId="6B49C30E" w14:textId="09871D45" w:rsidR="00ED41D8" w:rsidRPr="002F5C60" w:rsidRDefault="00A6755A" w:rsidP="002F5C60">
      <w:pPr>
        <w:spacing w:after="0" w:line="276" w:lineRule="auto"/>
        <w:rPr>
          <w:rFonts w:ascii="Verdana" w:eastAsia="Times New Roman" w:hAnsi="Verdana" w:cs="Arial"/>
          <w:u w:val="single"/>
          <w:lang w:eastAsia="en-GB"/>
        </w:rPr>
      </w:pPr>
      <w:r w:rsidRPr="002F5C60">
        <w:rPr>
          <w:rFonts w:ascii="Verdana" w:eastAsia="Times New Roman" w:hAnsi="Verdana" w:cs="Arial"/>
          <w:u w:val="single"/>
          <w:lang w:eastAsia="en-GB"/>
        </w:rPr>
        <w:t xml:space="preserve">2.7.1 </w:t>
      </w:r>
      <w:r w:rsidR="00ED41D8" w:rsidRPr="002F5C60">
        <w:rPr>
          <w:rFonts w:ascii="Verdana" w:eastAsia="Times New Roman" w:hAnsi="Verdana" w:cs="Arial"/>
          <w:u w:val="single"/>
          <w:lang w:eastAsia="en-GB"/>
        </w:rPr>
        <w:t>Friends and Family (F&amp;F) survey</w:t>
      </w:r>
    </w:p>
    <w:p w14:paraId="5FCF44E6" w14:textId="77777777" w:rsidR="00ED41D8" w:rsidRPr="002F5C60" w:rsidRDefault="00ED41D8" w:rsidP="002F5C60">
      <w:pPr>
        <w:spacing w:after="0" w:line="276" w:lineRule="auto"/>
        <w:rPr>
          <w:rFonts w:ascii="Verdana" w:eastAsia="Times New Roman" w:hAnsi="Verdana" w:cs="Arial"/>
          <w:u w:val="single"/>
          <w:lang w:eastAsia="en-GB"/>
        </w:rPr>
      </w:pPr>
    </w:p>
    <w:p w14:paraId="0014150E" w14:textId="714221E5" w:rsidR="00ED41D8" w:rsidRPr="002F5C60" w:rsidRDefault="00ED41D8" w:rsidP="002F5C60">
      <w:pPr>
        <w:rPr>
          <w:rFonts w:ascii="Verdana" w:hAnsi="Verdana" w:cs="Arial"/>
        </w:rPr>
      </w:pPr>
      <w:r w:rsidRPr="002F5C60">
        <w:rPr>
          <w:rFonts w:ascii="Verdana" w:hAnsi="Verdana" w:cs="Arial"/>
        </w:rPr>
        <w:lastRenderedPageBreak/>
        <w:t xml:space="preserve">For the month of </w:t>
      </w:r>
      <w:r w:rsidR="00036D1B" w:rsidRPr="002F5C60">
        <w:rPr>
          <w:rFonts w:ascii="Verdana" w:hAnsi="Verdana" w:cs="Arial"/>
        </w:rPr>
        <w:t>September</w:t>
      </w:r>
      <w:r w:rsidRPr="002F5C60">
        <w:rPr>
          <w:rFonts w:ascii="Verdana" w:hAnsi="Verdana" w:cs="Arial"/>
        </w:rPr>
        <w:t>, there were 2,077 Friends and Family (F&amp;F) survey returns with an overall score of 95%.</w:t>
      </w:r>
    </w:p>
    <w:p w14:paraId="1D787BE0" w14:textId="0C77E11B" w:rsidR="00ED41D8" w:rsidRPr="002F5C60" w:rsidRDefault="00ED41D8" w:rsidP="002F5C60">
      <w:pPr>
        <w:rPr>
          <w:rFonts w:ascii="Verdana" w:hAnsi="Verdana" w:cs="Arial"/>
          <w:b/>
        </w:rPr>
      </w:pPr>
      <w:r w:rsidRPr="002F5C60">
        <w:rPr>
          <w:rFonts w:ascii="Verdana" w:hAnsi="Verdana" w:cs="Arial"/>
        </w:rPr>
        <w:t>The Heat map below showing F&amp;F scores; when asked the question ‘Overall, how was your experience of our service’</w:t>
      </w:r>
      <w:r w:rsidRPr="002F5C60">
        <w:rPr>
          <w:rFonts w:ascii="Verdana" w:hAnsi="Verdana" w:cs="Arial"/>
          <w:b/>
        </w:rPr>
        <w:t>.</w:t>
      </w:r>
    </w:p>
    <w:p w14:paraId="38659E52" w14:textId="28FB6C57" w:rsidR="00ED41D8" w:rsidRPr="002F5C60" w:rsidRDefault="00ED41D8" w:rsidP="002F5C60">
      <w:pPr>
        <w:spacing w:after="0" w:line="240" w:lineRule="auto"/>
        <w:rPr>
          <w:rFonts w:ascii="Verdana" w:hAnsi="Verdana" w:cs="Arial"/>
          <w:b/>
        </w:rPr>
      </w:pPr>
      <w:r w:rsidRPr="002F5C60">
        <w:rPr>
          <w:rFonts w:ascii="Verdana" w:hAnsi="Verdana" w:cs="Arial"/>
          <w:b/>
        </w:rPr>
        <w:t>Benchmark Chart</w:t>
      </w:r>
    </w:p>
    <w:p w14:paraId="5078091D" w14:textId="77777777" w:rsidR="00ED41D8" w:rsidRPr="002F5C60" w:rsidRDefault="00ED41D8" w:rsidP="002F5C60">
      <w:pPr>
        <w:spacing w:after="0" w:line="240" w:lineRule="auto"/>
        <w:rPr>
          <w:rFonts w:ascii="Verdana" w:hAnsi="Verdana" w:cs="Arial"/>
          <w:b/>
        </w:rPr>
      </w:pPr>
    </w:p>
    <w:p w14:paraId="3DF2E0CE" w14:textId="77777777" w:rsidR="00960D15" w:rsidRPr="002F5C60" w:rsidRDefault="00960D15" w:rsidP="002F5C60">
      <w:pPr>
        <w:spacing w:after="0" w:line="240" w:lineRule="auto"/>
        <w:rPr>
          <w:rFonts w:ascii="Verdana" w:hAnsi="Verdana" w:cs="Arial"/>
        </w:rPr>
      </w:pPr>
      <w:r w:rsidRPr="002F5C60">
        <w:rPr>
          <w:rFonts w:ascii="Verdana" w:hAnsi="Verdana" w:cs="Arial"/>
        </w:rPr>
        <w:t>For the month of February, there were 2,018 Friends and Family (F&amp;F) survey returns with an overall score of 94%.</w:t>
      </w:r>
    </w:p>
    <w:p w14:paraId="29A7215E" w14:textId="77777777" w:rsidR="00960D15" w:rsidRPr="002F5C60" w:rsidRDefault="00960D15" w:rsidP="002F5C60">
      <w:pPr>
        <w:spacing w:after="0" w:line="240" w:lineRule="auto"/>
        <w:rPr>
          <w:rFonts w:ascii="Verdana" w:hAnsi="Verdana" w:cs="Arial"/>
        </w:rPr>
      </w:pPr>
    </w:p>
    <w:p w14:paraId="0BB7E785" w14:textId="77777777" w:rsidR="00960D15" w:rsidRPr="002F5C60" w:rsidRDefault="00960D15" w:rsidP="002F5C60">
      <w:pPr>
        <w:spacing w:after="0" w:line="240" w:lineRule="auto"/>
        <w:rPr>
          <w:rFonts w:ascii="Verdana" w:hAnsi="Verdana" w:cs="Arial"/>
          <w:b/>
        </w:rPr>
      </w:pPr>
      <w:r w:rsidRPr="002F5C60">
        <w:rPr>
          <w:rFonts w:ascii="Verdana" w:hAnsi="Verdana" w:cs="Arial"/>
        </w:rPr>
        <w:t>The Heat map below showing F&amp;F scores; when asked the question ‘Overall, how was your experience of our service’</w:t>
      </w:r>
      <w:r w:rsidRPr="002F5C60">
        <w:rPr>
          <w:rFonts w:ascii="Verdana" w:hAnsi="Verdana" w:cs="Arial"/>
          <w:b/>
        </w:rPr>
        <w:t>.</w:t>
      </w:r>
    </w:p>
    <w:p w14:paraId="532C797E" w14:textId="6C3DC571" w:rsidR="00DD2CEC" w:rsidRPr="002F5C60" w:rsidRDefault="00DD2CEC" w:rsidP="002F5C60">
      <w:pPr>
        <w:spacing w:after="0" w:line="240" w:lineRule="auto"/>
        <w:rPr>
          <w:rFonts w:ascii="Verdana" w:hAnsi="Verdana" w:cs="Arial"/>
          <w:b/>
        </w:rPr>
      </w:pPr>
    </w:p>
    <w:p w14:paraId="79DD89ED" w14:textId="77777777" w:rsidR="00DD2CEC" w:rsidRPr="002F5C60" w:rsidRDefault="00DD2CEC" w:rsidP="002F5C60">
      <w:pPr>
        <w:spacing w:after="0" w:line="240" w:lineRule="auto"/>
        <w:rPr>
          <w:rFonts w:ascii="Verdana" w:hAnsi="Verdana" w:cs="Arial"/>
          <w:b/>
        </w:rPr>
      </w:pPr>
    </w:p>
    <w:p w14:paraId="22E33681" w14:textId="77777777" w:rsidR="00960D15" w:rsidRPr="002F5C60" w:rsidRDefault="00960D15" w:rsidP="002F5C60">
      <w:pPr>
        <w:spacing w:after="0" w:line="240" w:lineRule="auto"/>
        <w:rPr>
          <w:rFonts w:ascii="Verdana" w:hAnsi="Verdana" w:cs="Arial"/>
        </w:rPr>
      </w:pPr>
      <w:r w:rsidRPr="002F5C60">
        <w:rPr>
          <w:rFonts w:ascii="Verdana" w:hAnsi="Verdana" w:cs="Arial"/>
          <w:noProof/>
          <w:lang w:eastAsia="en-GB"/>
        </w:rPr>
        <w:drawing>
          <wp:inline distT="0" distB="0" distL="0" distR="0" wp14:anchorId="24192A50" wp14:editId="7479130E">
            <wp:extent cx="5731510" cy="2014218"/>
            <wp:effectExtent l="0" t="0" r="2540" b="5715"/>
            <wp:docPr id="798093806" name="Picture 1" descr="A graph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093806" name="Picture 1" descr="A graph with numbers and text&#10;&#10;AI-generated content may be incorrect."/>
                    <pic:cNvPicPr/>
                  </pic:nvPicPr>
                  <pic:blipFill>
                    <a:blip r:embed="rId13"/>
                    <a:stretch>
                      <a:fillRect/>
                    </a:stretch>
                  </pic:blipFill>
                  <pic:spPr>
                    <a:xfrm>
                      <a:off x="0" y="0"/>
                      <a:ext cx="5731510" cy="2014218"/>
                    </a:xfrm>
                    <a:prstGeom prst="rect">
                      <a:avLst/>
                    </a:prstGeom>
                  </pic:spPr>
                </pic:pic>
              </a:graphicData>
            </a:graphic>
          </wp:inline>
        </w:drawing>
      </w:r>
    </w:p>
    <w:p w14:paraId="01AEA5BE" w14:textId="77777777" w:rsidR="00960D15" w:rsidRPr="002F5C60" w:rsidRDefault="00960D15" w:rsidP="002F5C60">
      <w:pPr>
        <w:spacing w:after="0" w:line="240" w:lineRule="auto"/>
        <w:rPr>
          <w:rFonts w:ascii="Verdana" w:hAnsi="Verdana" w:cs="Arial"/>
          <w:b/>
        </w:rPr>
      </w:pPr>
    </w:p>
    <w:p w14:paraId="2667C3DB" w14:textId="77777777" w:rsidR="00960D15" w:rsidRPr="002F5C60" w:rsidRDefault="00960D15" w:rsidP="002F5C60">
      <w:pPr>
        <w:spacing w:after="0" w:line="240" w:lineRule="auto"/>
        <w:rPr>
          <w:rFonts w:ascii="Verdana" w:hAnsi="Verdana" w:cs="Arial"/>
          <w:b/>
        </w:rPr>
      </w:pPr>
      <w:r w:rsidRPr="002F5C60">
        <w:rPr>
          <w:rFonts w:ascii="Verdana" w:hAnsi="Verdana" w:cs="Arial"/>
          <w:b/>
        </w:rPr>
        <w:t>Benchmark Chart</w:t>
      </w:r>
    </w:p>
    <w:p w14:paraId="75D16459" w14:textId="77777777" w:rsidR="00960D15" w:rsidRPr="002F5C60" w:rsidRDefault="00960D15" w:rsidP="002F5C60">
      <w:pPr>
        <w:spacing w:after="0" w:line="240" w:lineRule="auto"/>
        <w:rPr>
          <w:rFonts w:ascii="Verdana" w:hAnsi="Verdana" w:cs="Arial"/>
          <w:b/>
        </w:rPr>
      </w:pPr>
    </w:p>
    <w:p w14:paraId="7D03A895" w14:textId="77777777" w:rsidR="00960D15" w:rsidRPr="002F5C60" w:rsidRDefault="00960D15" w:rsidP="002F5C60">
      <w:pPr>
        <w:spacing w:after="0" w:line="240" w:lineRule="auto"/>
        <w:rPr>
          <w:rFonts w:ascii="Verdana" w:hAnsi="Verdana" w:cs="Arial"/>
        </w:rPr>
      </w:pPr>
      <w:r w:rsidRPr="002F5C60">
        <w:rPr>
          <w:rFonts w:ascii="Verdana" w:hAnsi="Verdana" w:cs="Arial"/>
          <w:noProof/>
        </w:rPr>
        <w:drawing>
          <wp:inline distT="0" distB="0" distL="0" distR="0" wp14:anchorId="10675EE2" wp14:editId="68AFB63A">
            <wp:extent cx="5731510" cy="2152023"/>
            <wp:effectExtent l="0" t="0" r="2540" b="635"/>
            <wp:docPr id="530608494"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EBB7B17" w14:textId="1640E4B5" w:rsidR="006A27CE" w:rsidRPr="002F5C60" w:rsidRDefault="006A27CE" w:rsidP="002F5C60">
      <w:pPr>
        <w:rPr>
          <w:rFonts w:ascii="Verdana" w:hAnsi="Verdana" w:cs="Arial"/>
        </w:rPr>
      </w:pPr>
    </w:p>
    <w:p w14:paraId="59D42E50" w14:textId="2C93BE1E" w:rsidR="00410C0E" w:rsidRPr="002F5C60" w:rsidRDefault="00C447A1" w:rsidP="002F5C60">
      <w:pPr>
        <w:pStyle w:val="NoSpacing"/>
        <w:rPr>
          <w:rFonts w:ascii="Verdana" w:hAnsi="Verdana" w:cs="Arial"/>
          <w:lang w:eastAsia="en-GB"/>
        </w:rPr>
      </w:pPr>
      <w:r w:rsidRPr="002F5C60">
        <w:rPr>
          <w:rFonts w:ascii="Verdana" w:hAnsi="Verdana" w:cs="Arial"/>
          <w:lang w:eastAsia="en-GB"/>
        </w:rPr>
        <w:t>P</w:t>
      </w:r>
      <w:r w:rsidR="00410C0E" w:rsidRPr="002F5C60">
        <w:rPr>
          <w:rFonts w:ascii="Verdana" w:hAnsi="Verdana" w:cs="Arial"/>
          <w:lang w:eastAsia="en-GB"/>
        </w:rPr>
        <w:t>ositive feedback received includes the following;</w:t>
      </w:r>
    </w:p>
    <w:p w14:paraId="3C018A34" w14:textId="77777777" w:rsidR="00410C0E" w:rsidRPr="002F5C60" w:rsidRDefault="00410C0E" w:rsidP="002F5C60">
      <w:pPr>
        <w:pStyle w:val="NoSpacing"/>
        <w:rPr>
          <w:rFonts w:ascii="Verdana" w:hAnsi="Verdana" w:cs="Arial"/>
          <w:lang w:eastAsia="en-GB"/>
        </w:rPr>
      </w:pPr>
    </w:p>
    <w:p w14:paraId="6A10F960" w14:textId="77777777" w:rsidR="00960D15" w:rsidRPr="002F5C60" w:rsidRDefault="00960D15" w:rsidP="002F5C60">
      <w:pPr>
        <w:spacing w:after="0" w:line="240" w:lineRule="auto"/>
        <w:rPr>
          <w:rFonts w:ascii="Verdana" w:hAnsi="Verdana" w:cs="Arial"/>
        </w:rPr>
      </w:pPr>
    </w:p>
    <w:p w14:paraId="283BD60E" w14:textId="77777777" w:rsidR="00960D15" w:rsidRPr="002F5C60" w:rsidRDefault="00960D15" w:rsidP="002F5C60">
      <w:pPr>
        <w:spacing w:after="0" w:line="240" w:lineRule="auto"/>
        <w:rPr>
          <w:rFonts w:ascii="Verdana" w:hAnsi="Verdana" w:cs="Arial"/>
          <w:bCs/>
        </w:rPr>
      </w:pPr>
      <w:r w:rsidRPr="002F5C60">
        <w:rPr>
          <w:rFonts w:ascii="Verdana" w:hAnsi="Verdana" w:cs="Arial"/>
          <w:b/>
        </w:rPr>
        <w:t>Oncology</w:t>
      </w:r>
      <w:r w:rsidRPr="002F5C60">
        <w:rPr>
          <w:rFonts w:ascii="Verdana" w:hAnsi="Verdana" w:cs="Arial"/>
          <w:bCs/>
        </w:rPr>
        <w:t xml:space="preserve"> - I felt the care was excellent. My first hospital experience and have nothing but praise and admiration for all your staff.</w:t>
      </w:r>
    </w:p>
    <w:p w14:paraId="1A8FAC6F" w14:textId="77777777" w:rsidR="00960D15" w:rsidRPr="002F5C60" w:rsidRDefault="00960D15" w:rsidP="002F5C60">
      <w:pPr>
        <w:spacing w:after="0" w:line="240" w:lineRule="auto"/>
        <w:rPr>
          <w:rFonts w:ascii="Verdana" w:hAnsi="Verdana" w:cs="Arial"/>
          <w:bCs/>
        </w:rPr>
      </w:pPr>
    </w:p>
    <w:p w14:paraId="14D6CD88" w14:textId="77777777" w:rsidR="00960D15" w:rsidRPr="002F5C60" w:rsidRDefault="00960D15" w:rsidP="002F5C60">
      <w:pPr>
        <w:spacing w:after="0" w:line="240" w:lineRule="auto"/>
        <w:rPr>
          <w:rFonts w:ascii="Verdana" w:hAnsi="Verdana" w:cs="Arial"/>
          <w:bCs/>
        </w:rPr>
      </w:pPr>
      <w:r w:rsidRPr="002F5C60">
        <w:rPr>
          <w:rFonts w:ascii="Verdana" w:hAnsi="Verdana" w:cs="Arial"/>
          <w:b/>
        </w:rPr>
        <w:t>Outpatient – Red</w:t>
      </w:r>
      <w:r w:rsidRPr="002F5C60">
        <w:rPr>
          <w:rFonts w:ascii="Verdana" w:hAnsi="Verdana" w:cs="Arial"/>
          <w:bCs/>
        </w:rPr>
        <w:t xml:space="preserve"> - My appt was on time. Specialist easy and kind. I was pleased. No complaints whatsoever. </w:t>
      </w:r>
    </w:p>
    <w:p w14:paraId="0F979E85" w14:textId="77777777" w:rsidR="00960D15" w:rsidRPr="002F5C60" w:rsidRDefault="00960D15" w:rsidP="002F5C60">
      <w:pPr>
        <w:spacing w:after="0" w:line="240" w:lineRule="auto"/>
        <w:rPr>
          <w:rFonts w:ascii="Verdana" w:hAnsi="Verdana" w:cs="Arial"/>
          <w:b/>
        </w:rPr>
      </w:pPr>
    </w:p>
    <w:p w14:paraId="46A90C10" w14:textId="77777777" w:rsidR="00960D15" w:rsidRPr="002F5C60" w:rsidRDefault="00960D15" w:rsidP="002F5C60">
      <w:pPr>
        <w:spacing w:after="0" w:line="240" w:lineRule="auto"/>
        <w:rPr>
          <w:rFonts w:ascii="Verdana" w:hAnsi="Verdana" w:cs="Arial"/>
          <w:bCs/>
        </w:rPr>
      </w:pPr>
      <w:r w:rsidRPr="002F5C60">
        <w:rPr>
          <w:rFonts w:ascii="Verdana" w:hAnsi="Verdana" w:cs="Arial"/>
          <w:b/>
        </w:rPr>
        <w:t xml:space="preserve">PMB Clinic - </w:t>
      </w:r>
      <w:r w:rsidRPr="002F5C60">
        <w:rPr>
          <w:rFonts w:ascii="Verdana" w:hAnsi="Verdana" w:cs="Arial"/>
          <w:bCs/>
        </w:rPr>
        <w:t xml:space="preserve">The staff of ladies were so professional and kept me up dated every step of the way. They reassured me through my uncomfortable process and kept me calm. After made me cup of tea and biscuit and still kept an eye on me in the waiting area until I could leave. Even when I had scan very professional ladies kept me updated with every step of the check up and helped me after. </w:t>
      </w:r>
    </w:p>
    <w:p w14:paraId="5E40A10B" w14:textId="77777777" w:rsidR="00960D15" w:rsidRPr="002F5C60" w:rsidRDefault="00960D15" w:rsidP="002F5C60">
      <w:pPr>
        <w:spacing w:after="0" w:line="240" w:lineRule="auto"/>
        <w:rPr>
          <w:rFonts w:ascii="Verdana" w:hAnsi="Verdana" w:cs="Arial"/>
          <w:b/>
        </w:rPr>
      </w:pPr>
    </w:p>
    <w:p w14:paraId="706F1E07" w14:textId="77777777" w:rsidR="00960D15" w:rsidRPr="002F5C60" w:rsidRDefault="00960D15" w:rsidP="002F5C60">
      <w:pPr>
        <w:spacing w:after="0" w:line="240" w:lineRule="auto"/>
        <w:rPr>
          <w:rFonts w:ascii="Verdana" w:hAnsi="Verdana" w:cs="Arial"/>
          <w:b/>
        </w:rPr>
      </w:pPr>
      <w:r w:rsidRPr="002F5C60">
        <w:rPr>
          <w:rFonts w:ascii="Verdana" w:hAnsi="Verdana" w:cs="Arial"/>
          <w:b/>
        </w:rPr>
        <w:t xml:space="preserve">Paediatric Echo - </w:t>
      </w:r>
      <w:r w:rsidRPr="002F5C60">
        <w:rPr>
          <w:rFonts w:ascii="Verdana" w:hAnsi="Verdana" w:cs="Arial"/>
          <w:bCs/>
        </w:rPr>
        <w:t>The person I saw was very friendly, patient and helpful. She took her time to explain what she was doing.</w:t>
      </w:r>
      <w:r w:rsidRPr="002F5C60">
        <w:rPr>
          <w:rFonts w:ascii="Verdana" w:hAnsi="Verdana" w:cs="Arial"/>
          <w:b/>
        </w:rPr>
        <w:t xml:space="preserve"> </w:t>
      </w:r>
    </w:p>
    <w:p w14:paraId="71DFD61F" w14:textId="77777777" w:rsidR="00960D15" w:rsidRPr="002F5C60" w:rsidRDefault="00960D15" w:rsidP="002F5C60">
      <w:pPr>
        <w:spacing w:after="0" w:line="240" w:lineRule="auto"/>
        <w:rPr>
          <w:rFonts w:ascii="Verdana" w:hAnsi="Verdana" w:cs="Arial"/>
          <w:b/>
        </w:rPr>
      </w:pPr>
    </w:p>
    <w:p w14:paraId="33264C89" w14:textId="77777777" w:rsidR="00960D15" w:rsidRPr="002F5C60" w:rsidRDefault="00960D15" w:rsidP="002F5C60">
      <w:pPr>
        <w:spacing w:after="0" w:line="240" w:lineRule="auto"/>
        <w:rPr>
          <w:rFonts w:ascii="Verdana" w:hAnsi="Verdana" w:cs="Arial"/>
          <w:b/>
        </w:rPr>
      </w:pPr>
      <w:r w:rsidRPr="002F5C60">
        <w:rPr>
          <w:rFonts w:ascii="Verdana" w:hAnsi="Verdana" w:cs="Arial"/>
          <w:b/>
        </w:rPr>
        <w:t xml:space="preserve">Orthoptics - </w:t>
      </w:r>
      <w:r w:rsidRPr="002F5C60">
        <w:rPr>
          <w:rFonts w:ascii="Verdana" w:hAnsi="Verdana" w:cs="Arial"/>
          <w:bCs/>
        </w:rPr>
        <w:t>Staff are exceptional - thoughtful, kind and caring.</w:t>
      </w:r>
    </w:p>
    <w:p w14:paraId="5F53058D" w14:textId="77777777" w:rsidR="00960D15" w:rsidRPr="002F5C60" w:rsidRDefault="00960D15" w:rsidP="002F5C60">
      <w:pPr>
        <w:spacing w:after="0" w:line="240" w:lineRule="auto"/>
        <w:rPr>
          <w:rFonts w:ascii="Verdana" w:hAnsi="Verdana" w:cs="Arial"/>
          <w:b/>
        </w:rPr>
      </w:pPr>
    </w:p>
    <w:p w14:paraId="0F08CDA3" w14:textId="77777777" w:rsidR="00960D15" w:rsidRPr="002F5C60" w:rsidRDefault="00960D15" w:rsidP="002F5C60">
      <w:pPr>
        <w:spacing w:after="0" w:line="240" w:lineRule="auto"/>
        <w:rPr>
          <w:rFonts w:ascii="Verdana" w:hAnsi="Verdana" w:cs="Arial"/>
          <w:b/>
        </w:rPr>
      </w:pPr>
      <w:r w:rsidRPr="002F5C60">
        <w:rPr>
          <w:rFonts w:ascii="Verdana" w:hAnsi="Verdana" w:cs="Arial"/>
          <w:b/>
        </w:rPr>
        <w:t xml:space="preserve">Rheumatology – </w:t>
      </w:r>
      <w:r w:rsidRPr="002F5C60">
        <w:rPr>
          <w:rFonts w:ascii="Verdana" w:hAnsi="Verdana" w:cs="Arial"/>
          <w:bCs/>
        </w:rPr>
        <w:t>Everything from receptionist to seeing the Doctor Excellent!!!! Very informative regarding my condition. Also, very reassuring regarding follow up planning</w:t>
      </w:r>
      <w:r w:rsidRPr="002F5C60">
        <w:rPr>
          <w:rFonts w:ascii="Verdana" w:hAnsi="Verdana" w:cs="Arial"/>
          <w:b/>
        </w:rPr>
        <w:t xml:space="preserve"> </w:t>
      </w:r>
    </w:p>
    <w:p w14:paraId="5FC5B0C4" w14:textId="77777777" w:rsidR="00960D15" w:rsidRPr="002F5C60" w:rsidRDefault="00960D15" w:rsidP="002F5C60">
      <w:pPr>
        <w:spacing w:after="0" w:line="240" w:lineRule="auto"/>
        <w:rPr>
          <w:rFonts w:ascii="Verdana" w:hAnsi="Verdana" w:cs="Arial"/>
          <w:b/>
        </w:rPr>
      </w:pPr>
    </w:p>
    <w:p w14:paraId="3E1B4524" w14:textId="77777777" w:rsidR="00960D15" w:rsidRPr="002F5C60" w:rsidRDefault="00960D15" w:rsidP="002F5C60">
      <w:pPr>
        <w:spacing w:after="0" w:line="240" w:lineRule="auto"/>
        <w:rPr>
          <w:rFonts w:ascii="Verdana" w:hAnsi="Verdana" w:cs="Arial"/>
          <w:b/>
        </w:rPr>
      </w:pPr>
      <w:r w:rsidRPr="002F5C60">
        <w:rPr>
          <w:rFonts w:ascii="Verdana" w:hAnsi="Verdana" w:cs="Arial"/>
          <w:b/>
        </w:rPr>
        <w:t xml:space="preserve">Ophthalmology – Singleton - </w:t>
      </w:r>
      <w:r w:rsidRPr="002F5C60">
        <w:rPr>
          <w:rFonts w:ascii="Verdana" w:hAnsi="Verdana" w:cs="Arial"/>
          <w:bCs/>
        </w:rPr>
        <w:t>A warm welcome from smiling staff put me at ease. This occurred with each member of staff I encountered in the process.</w:t>
      </w:r>
    </w:p>
    <w:p w14:paraId="37384C2C" w14:textId="77777777" w:rsidR="00960D15" w:rsidRPr="002F5C60" w:rsidRDefault="00960D15" w:rsidP="002F5C60">
      <w:pPr>
        <w:spacing w:after="0" w:line="240" w:lineRule="auto"/>
        <w:rPr>
          <w:rFonts w:ascii="Verdana" w:hAnsi="Verdana" w:cs="Arial"/>
          <w:b/>
        </w:rPr>
      </w:pPr>
    </w:p>
    <w:p w14:paraId="05CF0283" w14:textId="77777777" w:rsidR="00960D15" w:rsidRPr="002F5C60" w:rsidRDefault="00960D15" w:rsidP="002F5C60">
      <w:pPr>
        <w:spacing w:after="0" w:line="240" w:lineRule="auto"/>
        <w:rPr>
          <w:rFonts w:ascii="Verdana" w:hAnsi="Verdana" w:cs="Arial"/>
          <w:b/>
        </w:rPr>
      </w:pPr>
      <w:r w:rsidRPr="002F5C60">
        <w:rPr>
          <w:rFonts w:ascii="Verdana" w:hAnsi="Verdana" w:cs="Arial"/>
          <w:b/>
        </w:rPr>
        <w:t xml:space="preserve">Rapid Diagnosis Clinic - </w:t>
      </w:r>
      <w:r w:rsidRPr="002F5C60">
        <w:rPr>
          <w:rFonts w:ascii="Verdana" w:hAnsi="Verdana" w:cs="Arial"/>
          <w:bCs/>
        </w:rPr>
        <w:t>I was well looked after the nurses brilliant.</w:t>
      </w:r>
    </w:p>
    <w:p w14:paraId="71A01CDA" w14:textId="77777777" w:rsidR="00960D15" w:rsidRPr="002F5C60" w:rsidRDefault="00960D15" w:rsidP="002F5C60">
      <w:pPr>
        <w:spacing w:after="0" w:line="240" w:lineRule="auto"/>
        <w:rPr>
          <w:rFonts w:ascii="Verdana" w:hAnsi="Verdana" w:cs="Arial"/>
          <w:b/>
        </w:rPr>
      </w:pPr>
    </w:p>
    <w:p w14:paraId="267FB90E" w14:textId="77777777" w:rsidR="00960D15" w:rsidRPr="002F5C60" w:rsidRDefault="00960D15" w:rsidP="002F5C60">
      <w:pPr>
        <w:spacing w:after="0" w:line="240" w:lineRule="auto"/>
        <w:rPr>
          <w:rFonts w:ascii="Verdana" w:hAnsi="Verdana" w:cs="Arial"/>
          <w:bCs/>
        </w:rPr>
      </w:pPr>
      <w:r w:rsidRPr="002F5C60">
        <w:rPr>
          <w:rFonts w:ascii="Verdana" w:hAnsi="Verdana" w:cs="Arial"/>
          <w:b/>
        </w:rPr>
        <w:t xml:space="preserve">Breast Care Unit - </w:t>
      </w:r>
      <w:r w:rsidRPr="002F5C60">
        <w:rPr>
          <w:rFonts w:ascii="Verdana" w:hAnsi="Verdana" w:cs="Arial"/>
          <w:bCs/>
        </w:rPr>
        <w:t xml:space="preserve">Every single member of staff were just so </w:t>
      </w:r>
      <w:proofErr w:type="gramStart"/>
      <w:r w:rsidRPr="002F5C60">
        <w:rPr>
          <w:rFonts w:ascii="Verdana" w:hAnsi="Verdana" w:cs="Arial"/>
          <w:bCs/>
        </w:rPr>
        <w:t>lovely ,</w:t>
      </w:r>
      <w:proofErr w:type="gramEnd"/>
      <w:r w:rsidRPr="002F5C60">
        <w:rPr>
          <w:rFonts w:ascii="Verdana" w:hAnsi="Verdana" w:cs="Arial"/>
          <w:bCs/>
        </w:rPr>
        <w:t xml:space="preserve"> all very friendly.  </w:t>
      </w:r>
    </w:p>
    <w:p w14:paraId="0CEB0A42" w14:textId="77777777" w:rsidR="00960D15" w:rsidRPr="002F5C60" w:rsidRDefault="00960D15" w:rsidP="002F5C60">
      <w:pPr>
        <w:spacing w:after="0" w:line="240" w:lineRule="auto"/>
        <w:rPr>
          <w:rFonts w:ascii="Verdana" w:hAnsi="Verdana" w:cs="Arial"/>
          <w:b/>
        </w:rPr>
      </w:pPr>
    </w:p>
    <w:p w14:paraId="2FF533FC" w14:textId="77777777" w:rsidR="00960D15" w:rsidRPr="002F5C60" w:rsidRDefault="00960D15" w:rsidP="002F5C60">
      <w:pPr>
        <w:spacing w:after="0" w:line="240" w:lineRule="auto"/>
        <w:rPr>
          <w:rFonts w:ascii="Verdana" w:hAnsi="Verdana" w:cs="Arial"/>
          <w:bCs/>
        </w:rPr>
      </w:pPr>
      <w:r w:rsidRPr="002F5C60">
        <w:rPr>
          <w:rFonts w:ascii="Verdana" w:hAnsi="Verdana" w:cs="Arial"/>
          <w:b/>
        </w:rPr>
        <w:t xml:space="preserve">Ward 02 (Surgery) - </w:t>
      </w:r>
      <w:r w:rsidRPr="002F5C60">
        <w:rPr>
          <w:rFonts w:ascii="Verdana" w:hAnsi="Verdana" w:cs="Arial"/>
          <w:bCs/>
        </w:rPr>
        <w:t>Felt extremely well cared for, safe and informed.</w:t>
      </w:r>
    </w:p>
    <w:p w14:paraId="6CD81240" w14:textId="77777777" w:rsidR="00960D15" w:rsidRPr="002F5C60" w:rsidRDefault="00960D15" w:rsidP="002F5C60">
      <w:pPr>
        <w:spacing w:after="0" w:line="240" w:lineRule="auto"/>
        <w:rPr>
          <w:rFonts w:ascii="Verdana" w:hAnsi="Verdana" w:cs="Arial"/>
          <w:b/>
        </w:rPr>
      </w:pPr>
    </w:p>
    <w:p w14:paraId="38411AEF" w14:textId="77777777" w:rsidR="00960D15" w:rsidRPr="002F5C60" w:rsidRDefault="00960D15" w:rsidP="002F5C60">
      <w:pPr>
        <w:spacing w:after="0" w:line="240" w:lineRule="auto"/>
        <w:rPr>
          <w:rFonts w:ascii="Verdana" w:hAnsi="Verdana" w:cs="Arial"/>
          <w:b/>
        </w:rPr>
      </w:pPr>
      <w:r w:rsidRPr="002F5C60">
        <w:rPr>
          <w:rFonts w:ascii="Verdana" w:hAnsi="Verdana" w:cs="Arial"/>
          <w:b/>
        </w:rPr>
        <w:t xml:space="preserve">Early Pregnancy Unit - </w:t>
      </w:r>
      <w:r w:rsidRPr="002F5C60">
        <w:rPr>
          <w:rFonts w:ascii="Verdana" w:hAnsi="Verdana" w:cs="Arial"/>
          <w:bCs/>
        </w:rPr>
        <w:t>Kind and supportive staff members</w:t>
      </w:r>
    </w:p>
    <w:p w14:paraId="34B31C11" w14:textId="77777777" w:rsidR="00960D15" w:rsidRPr="002F5C60" w:rsidRDefault="00960D15" w:rsidP="002F5C60">
      <w:pPr>
        <w:spacing w:after="0" w:line="240" w:lineRule="auto"/>
        <w:rPr>
          <w:rFonts w:ascii="Verdana" w:hAnsi="Verdana" w:cs="Arial"/>
          <w:b/>
        </w:rPr>
      </w:pPr>
    </w:p>
    <w:p w14:paraId="56487877" w14:textId="77777777" w:rsidR="00960D15" w:rsidRPr="002F5C60" w:rsidRDefault="00960D15" w:rsidP="002F5C60">
      <w:pPr>
        <w:spacing w:after="0" w:line="240" w:lineRule="auto"/>
        <w:rPr>
          <w:rFonts w:ascii="Verdana" w:hAnsi="Verdana" w:cs="Arial"/>
          <w:b/>
        </w:rPr>
      </w:pPr>
      <w:r w:rsidRPr="002F5C60">
        <w:rPr>
          <w:rFonts w:ascii="Verdana" w:hAnsi="Verdana" w:cs="Arial"/>
          <w:b/>
        </w:rPr>
        <w:t xml:space="preserve">Antenatal Clinic – Singleton - </w:t>
      </w:r>
      <w:r w:rsidRPr="002F5C60">
        <w:rPr>
          <w:rFonts w:ascii="Verdana" w:hAnsi="Verdana" w:cs="Arial"/>
          <w:bCs/>
        </w:rPr>
        <w:t>Beatrice in the 20 weeks pregnancy scan room was excellent. Second pregnancy in singleton with over 6 scans in total done and this was the very first I enjoyed. She carried me along with everything she was doing, showed me different parts of the baby’s body which was very satisfying. Explained really well as she was going through the different body parts. For the first time in a scan, I felt seen. Unlike others that just do their thing with no explanation whatsoever and they’re done.</w:t>
      </w:r>
      <w:r w:rsidRPr="002F5C60">
        <w:rPr>
          <w:rFonts w:ascii="Verdana" w:hAnsi="Verdana" w:cs="Arial"/>
          <w:b/>
        </w:rPr>
        <w:t xml:space="preserve"> </w:t>
      </w:r>
    </w:p>
    <w:p w14:paraId="3542413A" w14:textId="77777777" w:rsidR="00960D15" w:rsidRPr="002F5C60" w:rsidRDefault="00960D15" w:rsidP="002F5C60">
      <w:pPr>
        <w:spacing w:after="0" w:line="240" w:lineRule="auto"/>
        <w:rPr>
          <w:rFonts w:ascii="Verdana" w:hAnsi="Verdana" w:cs="Arial"/>
          <w:b/>
        </w:rPr>
      </w:pPr>
    </w:p>
    <w:p w14:paraId="49CD194C" w14:textId="77777777" w:rsidR="00960D15" w:rsidRPr="002F5C60" w:rsidRDefault="00960D15" w:rsidP="002F5C60">
      <w:pPr>
        <w:spacing w:after="0" w:line="240" w:lineRule="auto"/>
        <w:rPr>
          <w:rFonts w:ascii="Verdana" w:hAnsi="Verdana" w:cs="Arial"/>
          <w:bCs/>
        </w:rPr>
      </w:pPr>
      <w:r w:rsidRPr="002F5C60">
        <w:rPr>
          <w:rFonts w:ascii="Verdana" w:hAnsi="Verdana" w:cs="Arial"/>
          <w:b/>
        </w:rPr>
        <w:t xml:space="preserve">Birth Centre - </w:t>
      </w:r>
      <w:r w:rsidRPr="002F5C60">
        <w:rPr>
          <w:rFonts w:ascii="Verdana" w:hAnsi="Verdana" w:cs="Arial"/>
          <w:bCs/>
        </w:rPr>
        <w:t xml:space="preserve">Every member of staff was amazing - friendly and helpful. The atmosphere was incredible, and it made a wonderful birth experience </w:t>
      </w:r>
    </w:p>
    <w:p w14:paraId="5C506089" w14:textId="77777777" w:rsidR="00960D15" w:rsidRPr="002F5C60" w:rsidRDefault="00960D15" w:rsidP="002F5C60">
      <w:pPr>
        <w:spacing w:after="0" w:line="240" w:lineRule="auto"/>
        <w:rPr>
          <w:rFonts w:ascii="Verdana" w:hAnsi="Verdana" w:cs="Arial"/>
          <w:b/>
        </w:rPr>
      </w:pPr>
    </w:p>
    <w:p w14:paraId="12943F24" w14:textId="77777777" w:rsidR="00960D15" w:rsidRPr="002F5C60" w:rsidRDefault="00960D15" w:rsidP="002F5C60">
      <w:pPr>
        <w:spacing w:after="0" w:line="240" w:lineRule="auto"/>
        <w:rPr>
          <w:rFonts w:ascii="Verdana" w:hAnsi="Verdana" w:cs="Arial"/>
          <w:b/>
        </w:rPr>
      </w:pPr>
      <w:r w:rsidRPr="002F5C60">
        <w:rPr>
          <w:rFonts w:ascii="Verdana" w:hAnsi="Verdana" w:cs="Arial"/>
          <w:b/>
        </w:rPr>
        <w:t xml:space="preserve">Clinic B1 - </w:t>
      </w:r>
      <w:r w:rsidRPr="002F5C60">
        <w:rPr>
          <w:rFonts w:ascii="Verdana" w:hAnsi="Verdana" w:cs="Arial"/>
          <w:bCs/>
        </w:rPr>
        <w:t>Efficient, rang department, few minutes later triage nurse rang back, apt made that day, attended, treatment received with support and advice for the future.</w:t>
      </w:r>
    </w:p>
    <w:p w14:paraId="5C46F39C" w14:textId="77777777" w:rsidR="00960D15" w:rsidRPr="002F5C60" w:rsidRDefault="00960D15" w:rsidP="002F5C60">
      <w:pPr>
        <w:spacing w:after="0" w:line="240" w:lineRule="auto"/>
        <w:rPr>
          <w:rFonts w:ascii="Verdana" w:hAnsi="Verdana" w:cs="Arial"/>
          <w:b/>
        </w:rPr>
      </w:pPr>
    </w:p>
    <w:p w14:paraId="28FC95F8" w14:textId="461B1AA5" w:rsidR="00960D15" w:rsidRPr="002F5C60" w:rsidRDefault="00960D15" w:rsidP="002F5C60">
      <w:pPr>
        <w:spacing w:after="0" w:line="240" w:lineRule="auto"/>
        <w:rPr>
          <w:rFonts w:ascii="Verdana" w:hAnsi="Verdana" w:cs="Arial"/>
          <w:b/>
        </w:rPr>
      </w:pPr>
      <w:r w:rsidRPr="002F5C60">
        <w:rPr>
          <w:rFonts w:ascii="Verdana" w:hAnsi="Verdana" w:cs="Arial"/>
          <w:b/>
        </w:rPr>
        <w:t>WFI</w:t>
      </w:r>
      <w:r w:rsidR="00993798">
        <w:rPr>
          <w:rFonts w:ascii="Verdana" w:hAnsi="Verdana" w:cs="Arial"/>
          <w:b/>
        </w:rPr>
        <w:t xml:space="preserve"> (Welsh Fertility Institute)</w:t>
      </w:r>
      <w:r w:rsidRPr="002F5C60">
        <w:rPr>
          <w:rFonts w:ascii="Verdana" w:hAnsi="Verdana" w:cs="Arial"/>
          <w:b/>
        </w:rPr>
        <w:t xml:space="preserve"> – Andrology - </w:t>
      </w:r>
      <w:r w:rsidRPr="002F5C60">
        <w:rPr>
          <w:rFonts w:ascii="Verdana" w:hAnsi="Verdana" w:cs="Arial"/>
          <w:bCs/>
        </w:rPr>
        <w:t>Everyone was very nice, kind and reassuring throughout the appointment.</w:t>
      </w:r>
    </w:p>
    <w:p w14:paraId="7D120CF4" w14:textId="77777777" w:rsidR="00960D15" w:rsidRPr="002F5C60" w:rsidRDefault="00960D15" w:rsidP="002F5C60">
      <w:pPr>
        <w:spacing w:after="0" w:line="240" w:lineRule="auto"/>
        <w:rPr>
          <w:rFonts w:ascii="Verdana" w:hAnsi="Verdana" w:cs="Arial"/>
          <w:b/>
        </w:rPr>
      </w:pPr>
    </w:p>
    <w:p w14:paraId="3887DFE2" w14:textId="77777777" w:rsidR="00960D15" w:rsidRPr="002F5C60" w:rsidRDefault="00960D15" w:rsidP="002F5C60">
      <w:pPr>
        <w:spacing w:after="0" w:line="240" w:lineRule="auto"/>
        <w:rPr>
          <w:rFonts w:ascii="Verdana" w:hAnsi="Verdana" w:cs="Arial"/>
          <w:b/>
        </w:rPr>
      </w:pPr>
      <w:r w:rsidRPr="002F5C60">
        <w:rPr>
          <w:rFonts w:ascii="Verdana" w:hAnsi="Verdana" w:cs="Arial"/>
          <w:b/>
        </w:rPr>
        <w:t>Midwife Led Unit -</w:t>
      </w:r>
      <w:r w:rsidRPr="002F5C60">
        <w:rPr>
          <w:rFonts w:ascii="Verdana" w:hAnsi="Verdana" w:cs="Arial"/>
          <w:bCs/>
        </w:rPr>
        <w:t xml:space="preserve"> I had the most wonderful experience with two amazing midwives. They were incredibly gentle, kind, and supportive throughout the process. Their warmth and care made me feel so comfortable, and they were always there to help with my baby boy. Their kindness and patience meant the </w:t>
      </w:r>
      <w:r w:rsidRPr="002F5C60">
        <w:rPr>
          <w:rFonts w:ascii="Verdana" w:hAnsi="Verdana" w:cs="Arial"/>
          <w:bCs/>
        </w:rPr>
        <w:lastRenderedPageBreak/>
        <w:t>world to me, and I truly appreciate everything they did. I couldn’t have asked for better care—thank you both!</w:t>
      </w:r>
      <w:r w:rsidRPr="002F5C60">
        <w:rPr>
          <w:rFonts w:ascii="Verdana" w:hAnsi="Verdana" w:cs="Arial"/>
          <w:b/>
        </w:rPr>
        <w:t xml:space="preserve"> </w:t>
      </w:r>
    </w:p>
    <w:p w14:paraId="4FA4A2AA" w14:textId="77777777" w:rsidR="00960D15" w:rsidRPr="002F5C60" w:rsidRDefault="00960D15" w:rsidP="002F5C60">
      <w:pPr>
        <w:spacing w:after="0" w:line="240" w:lineRule="auto"/>
        <w:rPr>
          <w:rFonts w:ascii="Verdana" w:hAnsi="Verdana" w:cs="Arial"/>
          <w:b/>
        </w:rPr>
      </w:pPr>
    </w:p>
    <w:p w14:paraId="7A012B1F" w14:textId="77777777" w:rsidR="00960D15" w:rsidRPr="002F5C60" w:rsidRDefault="00960D15" w:rsidP="002F5C60">
      <w:pPr>
        <w:spacing w:after="0" w:line="240" w:lineRule="auto"/>
        <w:rPr>
          <w:rFonts w:ascii="Verdana" w:hAnsi="Verdana" w:cs="Arial"/>
          <w:bCs/>
        </w:rPr>
      </w:pPr>
      <w:r w:rsidRPr="002F5C60">
        <w:rPr>
          <w:rFonts w:ascii="Verdana" w:hAnsi="Verdana" w:cs="Arial"/>
          <w:b/>
        </w:rPr>
        <w:t xml:space="preserve">Afan Nedd - Elderly Day Hospital - </w:t>
      </w:r>
      <w:r w:rsidRPr="002F5C60">
        <w:rPr>
          <w:rFonts w:ascii="Verdana" w:hAnsi="Verdana" w:cs="Arial"/>
          <w:bCs/>
        </w:rPr>
        <w:t>The services I’ve received have been excellent. Staff and facilities exceptional. friendly and informative.</w:t>
      </w:r>
    </w:p>
    <w:p w14:paraId="76FE356D" w14:textId="77777777" w:rsidR="00812148" w:rsidRPr="002F5C60" w:rsidRDefault="00812148" w:rsidP="002F5C60">
      <w:pPr>
        <w:spacing w:after="0" w:line="240" w:lineRule="auto"/>
        <w:rPr>
          <w:rFonts w:ascii="Verdana" w:hAnsi="Verdana" w:cs="Arial"/>
        </w:rPr>
      </w:pPr>
    </w:p>
    <w:p w14:paraId="4EE44495" w14:textId="45F8BB72" w:rsidR="00565C5C" w:rsidRPr="002F5C60" w:rsidRDefault="00410C0E" w:rsidP="002F5C60">
      <w:pPr>
        <w:spacing w:after="0" w:line="240" w:lineRule="auto"/>
        <w:rPr>
          <w:rFonts w:ascii="Verdana" w:hAnsi="Verdana" w:cs="Arial"/>
          <w:b/>
        </w:rPr>
      </w:pPr>
      <w:r w:rsidRPr="002F5C60">
        <w:rPr>
          <w:rFonts w:ascii="Verdana" w:hAnsi="Verdana" w:cs="Arial"/>
          <w:b/>
        </w:rPr>
        <w:t xml:space="preserve">Information Governance </w:t>
      </w:r>
    </w:p>
    <w:p w14:paraId="723BD256" w14:textId="0C4EA4BE" w:rsidR="00410C0E" w:rsidRPr="002F5C60" w:rsidRDefault="00410C0E" w:rsidP="002F5C60">
      <w:pPr>
        <w:spacing w:after="0" w:line="240" w:lineRule="auto"/>
        <w:rPr>
          <w:rFonts w:ascii="Verdana" w:hAnsi="Verdana" w:cs="Arial"/>
          <w:b/>
        </w:rPr>
      </w:pPr>
    </w:p>
    <w:p w14:paraId="57999202" w14:textId="6C97C22C" w:rsidR="00287875" w:rsidRPr="002F5C60" w:rsidRDefault="00287875" w:rsidP="002F5C60">
      <w:pPr>
        <w:spacing w:after="0" w:line="240" w:lineRule="auto"/>
        <w:rPr>
          <w:rFonts w:ascii="Verdana" w:hAnsi="Verdana" w:cs="Arial"/>
        </w:rPr>
      </w:pPr>
      <w:r w:rsidRPr="002F5C60">
        <w:rPr>
          <w:rFonts w:ascii="Verdana" w:hAnsi="Verdana" w:cs="Arial"/>
        </w:rPr>
        <w:t xml:space="preserve">There are </w:t>
      </w:r>
      <w:r w:rsidR="00714A63" w:rsidRPr="002F5C60">
        <w:rPr>
          <w:rFonts w:ascii="Verdana" w:hAnsi="Verdana" w:cs="Arial"/>
        </w:rPr>
        <w:t>6</w:t>
      </w:r>
      <w:r w:rsidRPr="002F5C60">
        <w:rPr>
          <w:rFonts w:ascii="Verdana" w:hAnsi="Verdana" w:cs="Arial"/>
        </w:rPr>
        <w:t xml:space="preserve"> open risks on the Service Group risk register under risk type Information Governance (IG) and Communication/Information &amp; Consent. </w:t>
      </w:r>
      <w:r w:rsidR="00714A63" w:rsidRPr="002F5C60">
        <w:rPr>
          <w:rFonts w:ascii="Verdana" w:hAnsi="Verdana" w:cs="Arial"/>
        </w:rPr>
        <w:t>2</w:t>
      </w:r>
      <w:r w:rsidRPr="002F5C60">
        <w:rPr>
          <w:rFonts w:ascii="Verdana" w:hAnsi="Verdana" w:cs="Arial"/>
        </w:rPr>
        <w:t xml:space="preserve"> new risks have been added to the risk register since the last Quality &amp; safety Committee. </w:t>
      </w:r>
    </w:p>
    <w:p w14:paraId="39833D4E" w14:textId="77777777" w:rsidR="00287875" w:rsidRPr="002F5C60" w:rsidRDefault="00287875" w:rsidP="002F5C60">
      <w:pPr>
        <w:spacing w:after="0" w:line="240" w:lineRule="auto"/>
        <w:rPr>
          <w:rFonts w:ascii="Verdana" w:hAnsi="Verdana" w:cs="Arial"/>
        </w:rPr>
      </w:pPr>
    </w:p>
    <w:p w14:paraId="5DDDABCD" w14:textId="692B52EE" w:rsidR="00287875" w:rsidRPr="002F5C60" w:rsidRDefault="00287875" w:rsidP="002F5C60">
      <w:pPr>
        <w:spacing w:after="0" w:line="240" w:lineRule="auto"/>
        <w:rPr>
          <w:rFonts w:ascii="Verdana" w:hAnsi="Verdana" w:cs="Arial"/>
        </w:rPr>
      </w:pPr>
      <w:r w:rsidRPr="002F5C60">
        <w:rPr>
          <w:rFonts w:ascii="Verdana" w:hAnsi="Verdana" w:cs="Arial"/>
        </w:rPr>
        <w:t xml:space="preserve">To manage and mitigate these risks, the risk register is a standing item on the Service Group </w:t>
      </w:r>
      <w:r w:rsidR="002F5C60">
        <w:rPr>
          <w:rFonts w:ascii="Verdana" w:hAnsi="Verdana" w:cs="Arial"/>
        </w:rPr>
        <w:t>Q</w:t>
      </w:r>
      <w:r w:rsidRPr="002F5C60">
        <w:rPr>
          <w:rFonts w:ascii="Verdana" w:hAnsi="Verdana" w:cs="Arial"/>
        </w:rPr>
        <w:t xml:space="preserve">SR Group. In addition, </w:t>
      </w:r>
      <w:r w:rsidR="00714A63" w:rsidRPr="002F5C60">
        <w:rPr>
          <w:rFonts w:ascii="Verdana" w:hAnsi="Verdana" w:cs="Arial"/>
        </w:rPr>
        <w:t xml:space="preserve">the Divisions have recently presented their risks scored 20+ to the SLT to agree whether these were scored appropriately. There is a further schedule in place for divisions to present their risks score 16-15 to SLT. </w:t>
      </w:r>
    </w:p>
    <w:p w14:paraId="5A4BED54" w14:textId="77777777" w:rsidR="00714A63" w:rsidRPr="002F5C60" w:rsidRDefault="00714A63" w:rsidP="002F5C60">
      <w:pPr>
        <w:spacing w:after="0" w:line="240" w:lineRule="auto"/>
        <w:rPr>
          <w:rFonts w:ascii="Verdana" w:hAnsi="Verdana" w:cs="Arial"/>
        </w:rPr>
      </w:pPr>
    </w:p>
    <w:p w14:paraId="14E56E29" w14:textId="77777777" w:rsidR="00C447A1" w:rsidRPr="002F5C60" w:rsidRDefault="00C447A1" w:rsidP="002F5C60">
      <w:pPr>
        <w:spacing w:after="0" w:line="240" w:lineRule="auto"/>
        <w:rPr>
          <w:rFonts w:ascii="Verdana" w:hAnsi="Verdana" w:cs="Arial"/>
          <w:b/>
        </w:rPr>
      </w:pPr>
    </w:p>
    <w:p w14:paraId="6D290422" w14:textId="30E8174D" w:rsidR="00653AEC" w:rsidRPr="002F5C60" w:rsidRDefault="00F23D79" w:rsidP="002F5C60">
      <w:pPr>
        <w:pStyle w:val="ListParagraph"/>
        <w:numPr>
          <w:ilvl w:val="0"/>
          <w:numId w:val="1"/>
        </w:numPr>
        <w:spacing w:after="0" w:line="240" w:lineRule="auto"/>
        <w:rPr>
          <w:rFonts w:ascii="Verdana" w:hAnsi="Verdana" w:cs="Arial"/>
          <w:b/>
        </w:rPr>
      </w:pPr>
      <w:r w:rsidRPr="002F5C60">
        <w:rPr>
          <w:rFonts w:ascii="Verdana" w:hAnsi="Verdana" w:cs="Arial"/>
          <w:b/>
        </w:rPr>
        <w:t>HEALTH &amp; SAFETY REPORT</w:t>
      </w:r>
    </w:p>
    <w:p w14:paraId="52D2B25F" w14:textId="5805626F" w:rsidR="005D5214" w:rsidRPr="002F5C60" w:rsidRDefault="005D5214" w:rsidP="002F5C60">
      <w:pPr>
        <w:spacing w:after="0" w:line="240" w:lineRule="auto"/>
        <w:rPr>
          <w:rFonts w:ascii="Verdana" w:hAnsi="Verdana" w:cs="Arial"/>
        </w:rPr>
      </w:pPr>
    </w:p>
    <w:p w14:paraId="619E2B5E" w14:textId="626D6DC8" w:rsidR="005D5214" w:rsidRPr="002F5C60" w:rsidRDefault="005D5214" w:rsidP="002F5C60">
      <w:pPr>
        <w:spacing w:after="0" w:line="240" w:lineRule="auto"/>
        <w:rPr>
          <w:rFonts w:ascii="Verdana" w:hAnsi="Verdana" w:cs="Arial"/>
        </w:rPr>
      </w:pPr>
      <w:r w:rsidRPr="002F5C60">
        <w:rPr>
          <w:rFonts w:ascii="Verdana" w:hAnsi="Verdana" w:cs="Arial"/>
        </w:rPr>
        <w:t>The service group holds a quarterly Health &amp; Safety (H&amp;S) meeting following the Health Board H&amp;S agenda.</w:t>
      </w:r>
    </w:p>
    <w:p w14:paraId="04563348" w14:textId="77777777" w:rsidR="00BD5939" w:rsidRPr="002F5C60" w:rsidRDefault="00BD5939" w:rsidP="002F5C60">
      <w:pPr>
        <w:spacing w:after="0" w:line="240" w:lineRule="auto"/>
        <w:rPr>
          <w:rFonts w:ascii="Verdana" w:hAnsi="Verdana" w:cs="Arial"/>
        </w:rPr>
      </w:pPr>
    </w:p>
    <w:p w14:paraId="2E53ABBB" w14:textId="619C8C17" w:rsidR="005D5214" w:rsidRPr="002F5C60" w:rsidRDefault="005D5214" w:rsidP="002F5C60">
      <w:pPr>
        <w:spacing w:after="0" w:line="240" w:lineRule="auto"/>
        <w:rPr>
          <w:rFonts w:ascii="Verdana" w:hAnsi="Verdana" w:cs="Arial"/>
        </w:rPr>
      </w:pPr>
    </w:p>
    <w:p w14:paraId="735587AE" w14:textId="7D30072C" w:rsidR="005D5214" w:rsidRPr="002F5C60" w:rsidRDefault="00A6755A" w:rsidP="002F5C60">
      <w:pPr>
        <w:spacing w:after="200" w:line="276" w:lineRule="auto"/>
        <w:rPr>
          <w:rFonts w:ascii="Verdana" w:hAnsi="Verdana" w:cs="Arial"/>
          <w:b/>
          <w:bCs/>
          <w:u w:val="single"/>
        </w:rPr>
      </w:pPr>
      <w:r w:rsidRPr="002F5C60">
        <w:rPr>
          <w:rFonts w:ascii="Verdana" w:hAnsi="Verdana" w:cs="Arial"/>
          <w:b/>
          <w:bCs/>
          <w:u w:val="single"/>
        </w:rPr>
        <w:t xml:space="preserve">3.1 </w:t>
      </w:r>
      <w:r w:rsidR="005D5214" w:rsidRPr="002F5C60">
        <w:rPr>
          <w:rFonts w:ascii="Verdana" w:hAnsi="Verdana" w:cs="Arial"/>
          <w:b/>
          <w:bCs/>
          <w:u w:val="single"/>
        </w:rPr>
        <w:t xml:space="preserve">Incident (NPTH/SGH) </w:t>
      </w:r>
      <w:r w:rsidR="00BC5575" w:rsidRPr="002F5C60">
        <w:rPr>
          <w:rFonts w:ascii="Verdana" w:hAnsi="Verdana" w:cs="Arial"/>
          <w:b/>
          <w:bCs/>
          <w:u w:val="single"/>
        </w:rPr>
        <w:t>Q</w:t>
      </w:r>
      <w:r w:rsidR="00F40E29" w:rsidRPr="002F5C60">
        <w:rPr>
          <w:rFonts w:ascii="Verdana" w:hAnsi="Verdana" w:cs="Arial"/>
          <w:b/>
          <w:bCs/>
          <w:u w:val="single"/>
        </w:rPr>
        <w:t>4</w:t>
      </w:r>
      <w:r w:rsidR="00BC5575" w:rsidRPr="002F5C60">
        <w:rPr>
          <w:rFonts w:ascii="Verdana" w:hAnsi="Verdana" w:cs="Arial"/>
          <w:b/>
          <w:bCs/>
          <w:u w:val="single"/>
        </w:rPr>
        <w:t xml:space="preserve"> 20</w:t>
      </w:r>
      <w:r w:rsidR="00F40E29" w:rsidRPr="002F5C60">
        <w:rPr>
          <w:rFonts w:ascii="Verdana" w:hAnsi="Verdana" w:cs="Arial"/>
          <w:b/>
          <w:bCs/>
          <w:u w:val="single"/>
        </w:rPr>
        <w:t>24/25</w:t>
      </w:r>
    </w:p>
    <w:tbl>
      <w:tblPr>
        <w:tblStyle w:val="TableGrid3"/>
        <w:tblW w:w="9450" w:type="dxa"/>
        <w:tblLook w:val="04A0" w:firstRow="1" w:lastRow="0" w:firstColumn="1" w:lastColumn="0" w:noHBand="0" w:noVBand="1"/>
      </w:tblPr>
      <w:tblGrid>
        <w:gridCol w:w="4198"/>
        <w:gridCol w:w="1313"/>
        <w:gridCol w:w="1313"/>
        <w:gridCol w:w="1313"/>
        <w:gridCol w:w="1313"/>
      </w:tblGrid>
      <w:tr w:rsidR="00BC5575" w:rsidRPr="002F5C60" w14:paraId="28DE2740" w14:textId="77777777" w:rsidTr="00BC5575">
        <w:trPr>
          <w:gridAfter w:val="3"/>
          <w:wAfter w:w="3939" w:type="dxa"/>
          <w:trHeight w:val="295"/>
        </w:trPr>
        <w:tc>
          <w:tcPr>
            <w:tcW w:w="4198" w:type="dxa"/>
            <w:shd w:val="clear" w:color="auto" w:fill="D9D9D9" w:themeFill="background1" w:themeFillShade="D9"/>
            <w:noWrap/>
          </w:tcPr>
          <w:p w14:paraId="33431E57" w14:textId="77777777" w:rsidR="00BC5575" w:rsidRPr="002F5C60" w:rsidRDefault="00BC5575" w:rsidP="002F5C60">
            <w:pPr>
              <w:spacing w:after="200" w:line="276" w:lineRule="auto"/>
              <w:rPr>
                <w:rFonts w:ascii="Verdana" w:hAnsi="Verdana" w:cs="Arial"/>
                <w:b/>
                <w:bCs/>
              </w:rPr>
            </w:pPr>
          </w:p>
        </w:tc>
        <w:tc>
          <w:tcPr>
            <w:tcW w:w="1313" w:type="dxa"/>
            <w:shd w:val="clear" w:color="auto" w:fill="D9D9D9" w:themeFill="background1" w:themeFillShade="D9"/>
            <w:noWrap/>
          </w:tcPr>
          <w:p w14:paraId="77D105F3" w14:textId="77777777" w:rsidR="00BC5575" w:rsidRPr="002F5C60" w:rsidRDefault="00BC5575" w:rsidP="002F5C60">
            <w:pPr>
              <w:spacing w:after="200" w:line="276" w:lineRule="auto"/>
              <w:rPr>
                <w:rFonts w:ascii="Verdana" w:hAnsi="Verdana" w:cs="Arial"/>
                <w:b/>
                <w:bCs/>
              </w:rPr>
            </w:pPr>
          </w:p>
        </w:tc>
      </w:tr>
      <w:tr w:rsidR="00BC5575" w:rsidRPr="002F5C60" w14:paraId="52F9E510" w14:textId="77777777" w:rsidTr="00BC5575">
        <w:trPr>
          <w:trHeight w:val="295"/>
        </w:trPr>
        <w:tc>
          <w:tcPr>
            <w:tcW w:w="4198" w:type="dxa"/>
            <w:noWrap/>
            <w:hideMark/>
          </w:tcPr>
          <w:p w14:paraId="6D949259" w14:textId="77777777" w:rsidR="00BC5575" w:rsidRPr="002F5C60" w:rsidRDefault="00BC5575" w:rsidP="002F5C60">
            <w:pPr>
              <w:spacing w:after="200" w:line="276" w:lineRule="auto"/>
              <w:rPr>
                <w:rFonts w:ascii="Verdana" w:hAnsi="Verdana" w:cs="Arial"/>
                <w:b/>
                <w:bCs/>
              </w:rPr>
            </w:pPr>
            <w:r w:rsidRPr="002F5C60">
              <w:rPr>
                <w:rFonts w:ascii="Verdana" w:hAnsi="Verdana" w:cs="Arial"/>
                <w:b/>
                <w:bCs/>
              </w:rPr>
              <w:t>Incident Type</w:t>
            </w:r>
          </w:p>
        </w:tc>
        <w:tc>
          <w:tcPr>
            <w:tcW w:w="1313" w:type="dxa"/>
            <w:noWrap/>
            <w:hideMark/>
          </w:tcPr>
          <w:p w14:paraId="59C36BDC" w14:textId="77777777" w:rsidR="00BC5575" w:rsidRPr="002F5C60" w:rsidRDefault="00BC5575" w:rsidP="002F5C60">
            <w:pPr>
              <w:spacing w:after="200" w:line="276" w:lineRule="auto"/>
              <w:rPr>
                <w:rFonts w:ascii="Verdana" w:hAnsi="Verdana" w:cs="Arial"/>
                <w:b/>
                <w:bCs/>
              </w:rPr>
            </w:pPr>
            <w:r w:rsidRPr="002F5C60">
              <w:rPr>
                <w:rFonts w:ascii="Verdana" w:hAnsi="Verdana" w:cs="Arial"/>
                <w:b/>
                <w:bCs/>
              </w:rPr>
              <w:t>Jan</w:t>
            </w:r>
          </w:p>
          <w:p w14:paraId="390DBF73" w14:textId="7C03B698" w:rsidR="00BC5575" w:rsidRPr="002F5C60" w:rsidRDefault="00BC5575" w:rsidP="002F5C60">
            <w:pPr>
              <w:spacing w:after="200" w:line="276" w:lineRule="auto"/>
              <w:rPr>
                <w:rFonts w:ascii="Verdana" w:hAnsi="Verdana" w:cs="Arial"/>
                <w:b/>
                <w:bCs/>
              </w:rPr>
            </w:pPr>
            <w:r w:rsidRPr="002F5C60">
              <w:rPr>
                <w:rFonts w:ascii="Verdana" w:hAnsi="Verdana" w:cs="Arial"/>
                <w:b/>
                <w:bCs/>
              </w:rPr>
              <w:t>2025</w:t>
            </w:r>
          </w:p>
        </w:tc>
        <w:tc>
          <w:tcPr>
            <w:tcW w:w="1313" w:type="dxa"/>
            <w:noWrap/>
            <w:hideMark/>
          </w:tcPr>
          <w:p w14:paraId="5F76612A" w14:textId="77777777" w:rsidR="00BC5575" w:rsidRPr="002F5C60" w:rsidRDefault="00BC5575" w:rsidP="002F5C60">
            <w:pPr>
              <w:spacing w:after="200" w:line="276" w:lineRule="auto"/>
              <w:rPr>
                <w:rFonts w:ascii="Verdana" w:hAnsi="Verdana" w:cs="Arial"/>
                <w:b/>
                <w:bCs/>
              </w:rPr>
            </w:pPr>
            <w:r w:rsidRPr="002F5C60">
              <w:rPr>
                <w:rFonts w:ascii="Verdana" w:hAnsi="Verdana" w:cs="Arial"/>
                <w:b/>
                <w:bCs/>
              </w:rPr>
              <w:t>Feb</w:t>
            </w:r>
          </w:p>
          <w:p w14:paraId="5B7A5F8C" w14:textId="29DA956B" w:rsidR="00BC5575" w:rsidRPr="002F5C60" w:rsidRDefault="00BC5575" w:rsidP="002F5C60">
            <w:pPr>
              <w:spacing w:after="200" w:line="276" w:lineRule="auto"/>
              <w:rPr>
                <w:rFonts w:ascii="Verdana" w:hAnsi="Verdana" w:cs="Arial"/>
                <w:b/>
                <w:bCs/>
              </w:rPr>
            </w:pPr>
            <w:r w:rsidRPr="002F5C60">
              <w:rPr>
                <w:rFonts w:ascii="Verdana" w:hAnsi="Verdana" w:cs="Arial"/>
                <w:b/>
                <w:bCs/>
              </w:rPr>
              <w:t>2025</w:t>
            </w:r>
          </w:p>
        </w:tc>
        <w:tc>
          <w:tcPr>
            <w:tcW w:w="1313" w:type="dxa"/>
            <w:noWrap/>
            <w:hideMark/>
          </w:tcPr>
          <w:p w14:paraId="00B06F28" w14:textId="77777777" w:rsidR="00BC5575" w:rsidRPr="002F5C60" w:rsidRDefault="00BC5575" w:rsidP="002F5C60">
            <w:pPr>
              <w:spacing w:after="200" w:line="276" w:lineRule="auto"/>
              <w:rPr>
                <w:rFonts w:ascii="Verdana" w:hAnsi="Verdana" w:cs="Arial"/>
                <w:b/>
                <w:bCs/>
              </w:rPr>
            </w:pPr>
            <w:r w:rsidRPr="002F5C60">
              <w:rPr>
                <w:rFonts w:ascii="Verdana" w:hAnsi="Verdana" w:cs="Arial"/>
                <w:b/>
                <w:bCs/>
              </w:rPr>
              <w:t>Mar</w:t>
            </w:r>
          </w:p>
          <w:p w14:paraId="0BA4F739" w14:textId="238AA90B" w:rsidR="00BC5575" w:rsidRPr="002F5C60" w:rsidRDefault="00BC5575" w:rsidP="002F5C60">
            <w:pPr>
              <w:spacing w:after="200" w:line="276" w:lineRule="auto"/>
              <w:rPr>
                <w:rFonts w:ascii="Verdana" w:hAnsi="Verdana" w:cs="Arial"/>
                <w:b/>
                <w:bCs/>
              </w:rPr>
            </w:pPr>
            <w:r w:rsidRPr="002F5C60">
              <w:rPr>
                <w:rFonts w:ascii="Verdana" w:hAnsi="Verdana" w:cs="Arial"/>
                <w:b/>
                <w:bCs/>
              </w:rPr>
              <w:t>2025</w:t>
            </w:r>
          </w:p>
        </w:tc>
        <w:tc>
          <w:tcPr>
            <w:tcW w:w="1313" w:type="dxa"/>
            <w:noWrap/>
            <w:hideMark/>
          </w:tcPr>
          <w:p w14:paraId="52AD0732" w14:textId="77777777" w:rsidR="00BC5575" w:rsidRPr="002F5C60" w:rsidRDefault="00BC5575" w:rsidP="002F5C60">
            <w:pPr>
              <w:spacing w:after="200" w:line="276" w:lineRule="auto"/>
              <w:rPr>
                <w:rFonts w:ascii="Verdana" w:hAnsi="Verdana" w:cs="Arial"/>
                <w:b/>
                <w:bCs/>
              </w:rPr>
            </w:pPr>
            <w:r w:rsidRPr="002F5C60">
              <w:rPr>
                <w:rFonts w:ascii="Verdana" w:hAnsi="Verdana" w:cs="Arial"/>
                <w:b/>
                <w:bCs/>
              </w:rPr>
              <w:t>Total</w:t>
            </w:r>
          </w:p>
        </w:tc>
      </w:tr>
      <w:tr w:rsidR="00C366C8" w:rsidRPr="002F5C60" w14:paraId="076536D2" w14:textId="77777777" w:rsidTr="001C6780">
        <w:trPr>
          <w:trHeight w:val="295"/>
        </w:trPr>
        <w:tc>
          <w:tcPr>
            <w:tcW w:w="4198" w:type="dxa"/>
            <w:noWrap/>
            <w:vAlign w:val="bottom"/>
          </w:tcPr>
          <w:p w14:paraId="56B5068A" w14:textId="18264722"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Aggression Patient to Staff</w:t>
            </w:r>
          </w:p>
        </w:tc>
        <w:tc>
          <w:tcPr>
            <w:tcW w:w="1313" w:type="dxa"/>
            <w:noWrap/>
            <w:vAlign w:val="bottom"/>
          </w:tcPr>
          <w:p w14:paraId="79C8B525" w14:textId="1CD70F74"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 3</w:t>
            </w:r>
          </w:p>
        </w:tc>
        <w:tc>
          <w:tcPr>
            <w:tcW w:w="1313" w:type="dxa"/>
            <w:noWrap/>
            <w:vAlign w:val="bottom"/>
          </w:tcPr>
          <w:p w14:paraId="23DA448E" w14:textId="0AD867A6" w:rsidR="00C366C8" w:rsidRPr="002F5C60" w:rsidRDefault="00C366C8" w:rsidP="002F5C60">
            <w:pPr>
              <w:spacing w:after="200" w:line="276" w:lineRule="auto"/>
              <w:rPr>
                <w:rFonts w:ascii="Verdana" w:hAnsi="Verdana" w:cs="Arial"/>
              </w:rPr>
            </w:pPr>
            <w:r w:rsidRPr="002F5C60">
              <w:rPr>
                <w:rFonts w:ascii="Verdana" w:hAnsi="Verdana" w:cs="Arial"/>
              </w:rPr>
              <w:t>7</w:t>
            </w:r>
          </w:p>
        </w:tc>
        <w:tc>
          <w:tcPr>
            <w:tcW w:w="1313" w:type="dxa"/>
            <w:noWrap/>
            <w:vAlign w:val="bottom"/>
          </w:tcPr>
          <w:p w14:paraId="0784B5A9" w14:textId="2BED8376" w:rsidR="00C366C8" w:rsidRPr="002F5C60" w:rsidRDefault="00C366C8" w:rsidP="002F5C60">
            <w:pPr>
              <w:spacing w:after="200" w:line="276" w:lineRule="auto"/>
              <w:rPr>
                <w:rFonts w:ascii="Verdana" w:hAnsi="Verdana" w:cs="Arial"/>
              </w:rPr>
            </w:pPr>
            <w:r w:rsidRPr="002F5C60">
              <w:rPr>
                <w:rFonts w:ascii="Verdana" w:hAnsi="Verdana" w:cs="Arial"/>
              </w:rPr>
              <w:t>2</w:t>
            </w:r>
          </w:p>
        </w:tc>
        <w:tc>
          <w:tcPr>
            <w:tcW w:w="1313" w:type="dxa"/>
            <w:noWrap/>
            <w:vAlign w:val="bottom"/>
          </w:tcPr>
          <w:p w14:paraId="0939BF1B" w14:textId="46440133" w:rsidR="00C366C8" w:rsidRPr="002F5C60" w:rsidRDefault="00C366C8" w:rsidP="002F5C60">
            <w:pPr>
              <w:spacing w:after="200" w:line="276" w:lineRule="auto"/>
              <w:rPr>
                <w:rFonts w:ascii="Verdana" w:hAnsi="Verdana" w:cs="Arial"/>
              </w:rPr>
            </w:pPr>
            <w:r w:rsidRPr="002F5C60">
              <w:rPr>
                <w:rFonts w:ascii="Verdana" w:hAnsi="Verdana" w:cs="Arial"/>
              </w:rPr>
              <w:t>12</w:t>
            </w:r>
          </w:p>
        </w:tc>
      </w:tr>
      <w:tr w:rsidR="00C366C8" w:rsidRPr="002F5C60" w14:paraId="256197B9" w14:textId="77777777" w:rsidTr="001C6780">
        <w:trPr>
          <w:trHeight w:val="295"/>
        </w:trPr>
        <w:tc>
          <w:tcPr>
            <w:tcW w:w="4198" w:type="dxa"/>
            <w:noWrap/>
            <w:vAlign w:val="bottom"/>
          </w:tcPr>
          <w:p w14:paraId="1C0F2AD8" w14:textId="13CEAF6C"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Assault Patient to Staff</w:t>
            </w:r>
          </w:p>
        </w:tc>
        <w:tc>
          <w:tcPr>
            <w:tcW w:w="1313" w:type="dxa"/>
            <w:noWrap/>
            <w:vAlign w:val="bottom"/>
          </w:tcPr>
          <w:p w14:paraId="0CEB65B5" w14:textId="30A33C5F"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10</w:t>
            </w:r>
          </w:p>
        </w:tc>
        <w:tc>
          <w:tcPr>
            <w:tcW w:w="1313" w:type="dxa"/>
            <w:noWrap/>
            <w:vAlign w:val="bottom"/>
          </w:tcPr>
          <w:p w14:paraId="3DA97DF0" w14:textId="6FAE73BF"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2</w:t>
            </w:r>
          </w:p>
        </w:tc>
        <w:tc>
          <w:tcPr>
            <w:tcW w:w="1313" w:type="dxa"/>
            <w:noWrap/>
            <w:vAlign w:val="bottom"/>
          </w:tcPr>
          <w:p w14:paraId="2A5127F8" w14:textId="5331B7C3"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3</w:t>
            </w:r>
          </w:p>
        </w:tc>
        <w:tc>
          <w:tcPr>
            <w:tcW w:w="1313" w:type="dxa"/>
            <w:noWrap/>
            <w:vAlign w:val="bottom"/>
          </w:tcPr>
          <w:p w14:paraId="06772F63" w14:textId="39EED838"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15</w:t>
            </w:r>
          </w:p>
        </w:tc>
      </w:tr>
      <w:tr w:rsidR="00C366C8" w:rsidRPr="002F5C60" w14:paraId="7D76FFB1" w14:textId="77777777" w:rsidTr="001C6780">
        <w:trPr>
          <w:trHeight w:val="295"/>
        </w:trPr>
        <w:tc>
          <w:tcPr>
            <w:tcW w:w="4198" w:type="dxa"/>
            <w:noWrap/>
            <w:vAlign w:val="bottom"/>
          </w:tcPr>
          <w:p w14:paraId="2A10D58D" w14:textId="320F1C29"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Verbal Abuse Visitor to Staff</w:t>
            </w:r>
          </w:p>
        </w:tc>
        <w:tc>
          <w:tcPr>
            <w:tcW w:w="1313" w:type="dxa"/>
            <w:noWrap/>
            <w:vAlign w:val="bottom"/>
          </w:tcPr>
          <w:p w14:paraId="62DD5385" w14:textId="0A7357AC"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5FD9F23A" w14:textId="1949EE22"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2</w:t>
            </w:r>
          </w:p>
        </w:tc>
        <w:tc>
          <w:tcPr>
            <w:tcW w:w="1313" w:type="dxa"/>
            <w:noWrap/>
            <w:vAlign w:val="bottom"/>
          </w:tcPr>
          <w:p w14:paraId="472E7DE7" w14:textId="444147EF"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5DA0D0CC" w14:textId="17717926"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2</w:t>
            </w:r>
          </w:p>
        </w:tc>
      </w:tr>
      <w:tr w:rsidR="00C366C8" w:rsidRPr="002F5C60" w14:paraId="0B1B8C7C" w14:textId="77777777" w:rsidTr="001C6780">
        <w:trPr>
          <w:trHeight w:val="295"/>
        </w:trPr>
        <w:tc>
          <w:tcPr>
            <w:tcW w:w="4198" w:type="dxa"/>
            <w:noWrap/>
            <w:vAlign w:val="bottom"/>
          </w:tcPr>
          <w:p w14:paraId="09034E6E" w14:textId="77417660"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Verbal Abuse Patient to Staff</w:t>
            </w:r>
          </w:p>
        </w:tc>
        <w:tc>
          <w:tcPr>
            <w:tcW w:w="1313" w:type="dxa"/>
            <w:noWrap/>
            <w:vAlign w:val="bottom"/>
          </w:tcPr>
          <w:p w14:paraId="5EE485BC" w14:textId="70E68A51"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2</w:t>
            </w:r>
          </w:p>
        </w:tc>
        <w:tc>
          <w:tcPr>
            <w:tcW w:w="1313" w:type="dxa"/>
            <w:noWrap/>
            <w:vAlign w:val="bottom"/>
          </w:tcPr>
          <w:p w14:paraId="7FEB6AD7" w14:textId="04A8B47C"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056EA961" w14:textId="57209AEA"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016497AE" w14:textId="13E7D046"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3</w:t>
            </w:r>
          </w:p>
        </w:tc>
      </w:tr>
      <w:tr w:rsidR="00C366C8" w:rsidRPr="002F5C60" w14:paraId="7E2D2BBF" w14:textId="77777777" w:rsidTr="001C6780">
        <w:trPr>
          <w:trHeight w:val="295"/>
        </w:trPr>
        <w:tc>
          <w:tcPr>
            <w:tcW w:w="4198" w:type="dxa"/>
            <w:noWrap/>
            <w:vAlign w:val="bottom"/>
          </w:tcPr>
          <w:p w14:paraId="1D2F61C3" w14:textId="3481C5DC"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Aggression Visitor to Staff</w:t>
            </w:r>
          </w:p>
        </w:tc>
        <w:tc>
          <w:tcPr>
            <w:tcW w:w="1313" w:type="dxa"/>
            <w:noWrap/>
            <w:vAlign w:val="bottom"/>
          </w:tcPr>
          <w:p w14:paraId="3DC64A10" w14:textId="7190630F"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7B140FF7" w14:textId="4B3523FE"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4BB573DC" w14:textId="50B2B6B1"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0B2AA5F4" w14:textId="731781F5"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r>
      <w:tr w:rsidR="00C366C8" w:rsidRPr="002F5C60" w14:paraId="3E40B403" w14:textId="77777777" w:rsidTr="001C6780">
        <w:trPr>
          <w:trHeight w:val="295"/>
        </w:trPr>
        <w:tc>
          <w:tcPr>
            <w:tcW w:w="4198" w:type="dxa"/>
            <w:noWrap/>
            <w:vAlign w:val="bottom"/>
          </w:tcPr>
          <w:p w14:paraId="69C441AB" w14:textId="74C4DABD"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Harassment</w:t>
            </w:r>
          </w:p>
        </w:tc>
        <w:tc>
          <w:tcPr>
            <w:tcW w:w="1313" w:type="dxa"/>
            <w:noWrap/>
            <w:vAlign w:val="bottom"/>
          </w:tcPr>
          <w:p w14:paraId="29183994" w14:textId="0C9C1652"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2165B14B" w14:textId="5B10FFAF"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1</w:t>
            </w:r>
          </w:p>
        </w:tc>
        <w:tc>
          <w:tcPr>
            <w:tcW w:w="1313" w:type="dxa"/>
            <w:noWrap/>
            <w:vAlign w:val="bottom"/>
          </w:tcPr>
          <w:p w14:paraId="554F4B82" w14:textId="362DC9BF"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5E109C15" w14:textId="15A170D1"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1</w:t>
            </w:r>
          </w:p>
        </w:tc>
      </w:tr>
      <w:tr w:rsidR="00C366C8" w:rsidRPr="002F5C60" w14:paraId="20057A05" w14:textId="77777777" w:rsidTr="001C6780">
        <w:trPr>
          <w:trHeight w:val="295"/>
        </w:trPr>
        <w:tc>
          <w:tcPr>
            <w:tcW w:w="4198" w:type="dxa"/>
            <w:noWrap/>
            <w:vAlign w:val="bottom"/>
          </w:tcPr>
          <w:p w14:paraId="500DB871" w14:textId="557FE6F2"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Sexual Harassment</w:t>
            </w:r>
          </w:p>
        </w:tc>
        <w:tc>
          <w:tcPr>
            <w:tcW w:w="1313" w:type="dxa"/>
            <w:noWrap/>
            <w:vAlign w:val="bottom"/>
          </w:tcPr>
          <w:p w14:paraId="3969B160" w14:textId="797A6FFB"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1</w:t>
            </w:r>
          </w:p>
        </w:tc>
        <w:tc>
          <w:tcPr>
            <w:tcW w:w="1313" w:type="dxa"/>
            <w:noWrap/>
            <w:vAlign w:val="bottom"/>
          </w:tcPr>
          <w:p w14:paraId="26C6800D" w14:textId="71491D19"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282B33D6" w14:textId="1CEE3BA0"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0</w:t>
            </w:r>
          </w:p>
        </w:tc>
        <w:tc>
          <w:tcPr>
            <w:tcW w:w="1313" w:type="dxa"/>
            <w:noWrap/>
            <w:vAlign w:val="bottom"/>
          </w:tcPr>
          <w:p w14:paraId="1C706CAA" w14:textId="5AF4E2F1"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1</w:t>
            </w:r>
          </w:p>
        </w:tc>
      </w:tr>
      <w:tr w:rsidR="00C366C8" w:rsidRPr="002F5C60" w14:paraId="240C6CCC" w14:textId="77777777" w:rsidTr="001C6780">
        <w:trPr>
          <w:trHeight w:val="295"/>
        </w:trPr>
        <w:tc>
          <w:tcPr>
            <w:tcW w:w="4198" w:type="dxa"/>
            <w:noWrap/>
            <w:vAlign w:val="bottom"/>
            <w:hideMark/>
          </w:tcPr>
          <w:p w14:paraId="1F282F07" w14:textId="49714FD4"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Sharps</w:t>
            </w:r>
          </w:p>
        </w:tc>
        <w:tc>
          <w:tcPr>
            <w:tcW w:w="1313" w:type="dxa"/>
            <w:noWrap/>
            <w:vAlign w:val="bottom"/>
          </w:tcPr>
          <w:p w14:paraId="6E620EEF" w14:textId="1212637B" w:rsidR="00C366C8" w:rsidRPr="002F5C60" w:rsidRDefault="00C366C8" w:rsidP="002F5C60">
            <w:pPr>
              <w:spacing w:after="200" w:line="276" w:lineRule="auto"/>
              <w:rPr>
                <w:rFonts w:ascii="Verdana" w:hAnsi="Verdana" w:cs="Arial"/>
              </w:rPr>
            </w:pPr>
            <w:r w:rsidRPr="002F5C60">
              <w:rPr>
                <w:rFonts w:ascii="Verdana" w:hAnsi="Verdana" w:cs="Arial"/>
              </w:rPr>
              <w:t>4</w:t>
            </w:r>
          </w:p>
        </w:tc>
        <w:tc>
          <w:tcPr>
            <w:tcW w:w="1313" w:type="dxa"/>
            <w:noWrap/>
            <w:vAlign w:val="bottom"/>
          </w:tcPr>
          <w:p w14:paraId="42E3EB86" w14:textId="68791AAF"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3</w:t>
            </w:r>
          </w:p>
        </w:tc>
        <w:tc>
          <w:tcPr>
            <w:tcW w:w="1313" w:type="dxa"/>
            <w:noWrap/>
            <w:vAlign w:val="bottom"/>
          </w:tcPr>
          <w:p w14:paraId="3CCF4188" w14:textId="1F44AD2F"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c>
          <w:tcPr>
            <w:tcW w:w="1313" w:type="dxa"/>
            <w:noWrap/>
            <w:vAlign w:val="bottom"/>
          </w:tcPr>
          <w:p w14:paraId="7611CDAD" w14:textId="14D14DF1" w:rsidR="00C366C8" w:rsidRPr="002F5C60" w:rsidRDefault="00C366C8" w:rsidP="002F5C60">
            <w:pPr>
              <w:spacing w:after="200" w:line="276" w:lineRule="auto"/>
              <w:rPr>
                <w:rFonts w:ascii="Verdana" w:hAnsi="Verdana" w:cs="Arial"/>
              </w:rPr>
            </w:pPr>
            <w:r w:rsidRPr="002F5C60">
              <w:rPr>
                <w:rFonts w:ascii="Verdana" w:hAnsi="Verdana" w:cs="Arial"/>
              </w:rPr>
              <w:t>8</w:t>
            </w:r>
          </w:p>
        </w:tc>
      </w:tr>
      <w:tr w:rsidR="00C366C8" w:rsidRPr="002F5C60" w14:paraId="60625667" w14:textId="77777777" w:rsidTr="001C6780">
        <w:trPr>
          <w:trHeight w:val="295"/>
        </w:trPr>
        <w:tc>
          <w:tcPr>
            <w:tcW w:w="4198" w:type="dxa"/>
            <w:noWrap/>
            <w:vAlign w:val="bottom"/>
            <w:hideMark/>
          </w:tcPr>
          <w:p w14:paraId="0BB686D5" w14:textId="4EE2C39B"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STF</w:t>
            </w:r>
          </w:p>
        </w:tc>
        <w:tc>
          <w:tcPr>
            <w:tcW w:w="1313" w:type="dxa"/>
            <w:noWrap/>
            <w:vAlign w:val="bottom"/>
          </w:tcPr>
          <w:p w14:paraId="7C3537DB" w14:textId="06E6434A"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c>
          <w:tcPr>
            <w:tcW w:w="1313" w:type="dxa"/>
            <w:noWrap/>
            <w:vAlign w:val="bottom"/>
          </w:tcPr>
          <w:p w14:paraId="20ACCA37" w14:textId="63BA240C"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2</w:t>
            </w:r>
          </w:p>
        </w:tc>
        <w:tc>
          <w:tcPr>
            <w:tcW w:w="1313" w:type="dxa"/>
            <w:noWrap/>
            <w:vAlign w:val="bottom"/>
          </w:tcPr>
          <w:p w14:paraId="1FD66AFC" w14:textId="374810CC" w:rsidR="00C366C8" w:rsidRPr="002F5C60" w:rsidRDefault="00C366C8" w:rsidP="002F5C60">
            <w:pPr>
              <w:spacing w:after="200" w:line="276" w:lineRule="auto"/>
              <w:rPr>
                <w:rFonts w:ascii="Verdana" w:hAnsi="Verdana" w:cs="Arial"/>
              </w:rPr>
            </w:pPr>
            <w:r w:rsidRPr="002F5C60">
              <w:rPr>
                <w:rFonts w:ascii="Verdana" w:hAnsi="Verdana" w:cs="Arial"/>
              </w:rPr>
              <w:t>4</w:t>
            </w:r>
          </w:p>
        </w:tc>
        <w:tc>
          <w:tcPr>
            <w:tcW w:w="1313" w:type="dxa"/>
            <w:noWrap/>
            <w:vAlign w:val="bottom"/>
          </w:tcPr>
          <w:p w14:paraId="7FD31890" w14:textId="0CCD36E8" w:rsidR="00C366C8" w:rsidRPr="002F5C60" w:rsidRDefault="00C366C8" w:rsidP="002F5C60">
            <w:pPr>
              <w:spacing w:after="200" w:line="276" w:lineRule="auto"/>
              <w:rPr>
                <w:rFonts w:ascii="Verdana" w:hAnsi="Verdana" w:cs="Arial"/>
              </w:rPr>
            </w:pPr>
            <w:r w:rsidRPr="002F5C60">
              <w:rPr>
                <w:rFonts w:ascii="Verdana" w:hAnsi="Verdana" w:cs="Arial"/>
              </w:rPr>
              <w:t>7</w:t>
            </w:r>
          </w:p>
        </w:tc>
      </w:tr>
      <w:tr w:rsidR="00C366C8" w:rsidRPr="002F5C60" w14:paraId="74EA7BD2" w14:textId="77777777" w:rsidTr="001C6780">
        <w:trPr>
          <w:trHeight w:val="295"/>
        </w:trPr>
        <w:tc>
          <w:tcPr>
            <w:tcW w:w="4198" w:type="dxa"/>
            <w:noWrap/>
            <w:vAlign w:val="bottom"/>
          </w:tcPr>
          <w:p w14:paraId="0A1C0265" w14:textId="29BA7BE2"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lastRenderedPageBreak/>
              <w:t>Burn</w:t>
            </w:r>
          </w:p>
        </w:tc>
        <w:tc>
          <w:tcPr>
            <w:tcW w:w="1313" w:type="dxa"/>
            <w:noWrap/>
            <w:vAlign w:val="bottom"/>
          </w:tcPr>
          <w:p w14:paraId="6F948D2B" w14:textId="395FC98C"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c>
          <w:tcPr>
            <w:tcW w:w="1313" w:type="dxa"/>
            <w:noWrap/>
            <w:vAlign w:val="bottom"/>
          </w:tcPr>
          <w:p w14:paraId="30F89878" w14:textId="347E10FB"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4BFDF229" w14:textId="2EF4EF9A"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683FDC12" w14:textId="0A45DBCB"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r>
      <w:tr w:rsidR="00C366C8" w:rsidRPr="002F5C60" w14:paraId="38DC801C" w14:textId="77777777" w:rsidTr="001C6780">
        <w:trPr>
          <w:trHeight w:val="295"/>
        </w:trPr>
        <w:tc>
          <w:tcPr>
            <w:tcW w:w="4198" w:type="dxa"/>
            <w:noWrap/>
            <w:vAlign w:val="bottom"/>
          </w:tcPr>
          <w:p w14:paraId="1BFD4F07" w14:textId="151D708B"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Struck Immobile Object</w:t>
            </w:r>
          </w:p>
        </w:tc>
        <w:tc>
          <w:tcPr>
            <w:tcW w:w="1313" w:type="dxa"/>
            <w:noWrap/>
            <w:vAlign w:val="bottom"/>
          </w:tcPr>
          <w:p w14:paraId="5FCD8F91" w14:textId="4B4EE88F"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c>
          <w:tcPr>
            <w:tcW w:w="1313" w:type="dxa"/>
            <w:noWrap/>
            <w:vAlign w:val="bottom"/>
          </w:tcPr>
          <w:p w14:paraId="6C098736" w14:textId="75D09B5F" w:rsidR="00C366C8" w:rsidRPr="002F5C60" w:rsidRDefault="00C366C8" w:rsidP="002F5C60">
            <w:pPr>
              <w:spacing w:after="200" w:line="276" w:lineRule="auto"/>
              <w:rPr>
                <w:rFonts w:ascii="Verdana" w:hAnsi="Verdana" w:cs="Arial"/>
              </w:rPr>
            </w:pPr>
            <w:r w:rsidRPr="002F5C60">
              <w:rPr>
                <w:rFonts w:ascii="Verdana" w:hAnsi="Verdana" w:cs="Arial"/>
              </w:rPr>
              <w:t>1</w:t>
            </w:r>
          </w:p>
        </w:tc>
        <w:tc>
          <w:tcPr>
            <w:tcW w:w="1313" w:type="dxa"/>
            <w:noWrap/>
            <w:vAlign w:val="bottom"/>
          </w:tcPr>
          <w:p w14:paraId="44952524" w14:textId="1E672382"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28BEC01A" w14:textId="60853456" w:rsidR="00C366C8" w:rsidRPr="002F5C60" w:rsidRDefault="00C366C8" w:rsidP="002F5C60">
            <w:pPr>
              <w:spacing w:after="200" w:line="276" w:lineRule="auto"/>
              <w:rPr>
                <w:rFonts w:ascii="Verdana" w:hAnsi="Verdana" w:cs="Arial"/>
              </w:rPr>
            </w:pPr>
            <w:r w:rsidRPr="002F5C60">
              <w:rPr>
                <w:rFonts w:ascii="Verdana" w:hAnsi="Verdana" w:cs="Arial"/>
              </w:rPr>
              <w:t>2</w:t>
            </w:r>
          </w:p>
        </w:tc>
      </w:tr>
      <w:tr w:rsidR="00C366C8" w:rsidRPr="002F5C60" w14:paraId="4536B5E2" w14:textId="77777777" w:rsidTr="001C6780">
        <w:trPr>
          <w:trHeight w:val="295"/>
        </w:trPr>
        <w:tc>
          <w:tcPr>
            <w:tcW w:w="4198" w:type="dxa"/>
            <w:noWrap/>
            <w:vAlign w:val="bottom"/>
            <w:hideMark/>
          </w:tcPr>
          <w:p w14:paraId="3799A4A1" w14:textId="05A3339F"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Expose radiation</w:t>
            </w:r>
          </w:p>
        </w:tc>
        <w:tc>
          <w:tcPr>
            <w:tcW w:w="1313" w:type="dxa"/>
            <w:noWrap/>
            <w:vAlign w:val="bottom"/>
          </w:tcPr>
          <w:p w14:paraId="29A1123B" w14:textId="5E02361D"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c>
          <w:tcPr>
            <w:tcW w:w="1313" w:type="dxa"/>
            <w:noWrap/>
            <w:vAlign w:val="bottom"/>
          </w:tcPr>
          <w:p w14:paraId="23451882" w14:textId="39A5C172"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2CC9FA1C" w14:textId="04ADD258"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c>
          <w:tcPr>
            <w:tcW w:w="1313" w:type="dxa"/>
            <w:noWrap/>
            <w:vAlign w:val="bottom"/>
          </w:tcPr>
          <w:p w14:paraId="5B8CD791" w14:textId="37A5C976"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2</w:t>
            </w:r>
          </w:p>
        </w:tc>
      </w:tr>
      <w:tr w:rsidR="00C366C8" w:rsidRPr="002F5C60" w14:paraId="5B72F70C" w14:textId="77777777" w:rsidTr="001C6780">
        <w:trPr>
          <w:trHeight w:val="295"/>
        </w:trPr>
        <w:tc>
          <w:tcPr>
            <w:tcW w:w="4198" w:type="dxa"/>
            <w:noWrap/>
            <w:vAlign w:val="bottom"/>
            <w:hideMark/>
          </w:tcPr>
          <w:p w14:paraId="7AB48A92" w14:textId="59D8017F"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Expose biological substance</w:t>
            </w:r>
          </w:p>
        </w:tc>
        <w:tc>
          <w:tcPr>
            <w:tcW w:w="1313" w:type="dxa"/>
            <w:noWrap/>
            <w:vAlign w:val="bottom"/>
          </w:tcPr>
          <w:p w14:paraId="6BFEA7C1" w14:textId="351AA8E9"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23767B98" w14:textId="48FDB470"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c>
          <w:tcPr>
            <w:tcW w:w="1313" w:type="dxa"/>
            <w:noWrap/>
            <w:vAlign w:val="bottom"/>
          </w:tcPr>
          <w:p w14:paraId="13704007" w14:textId="42552E3E"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5454FCCC" w14:textId="1B3AE0F3"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r>
      <w:tr w:rsidR="00C366C8" w:rsidRPr="002F5C60" w14:paraId="2975B908" w14:textId="77777777" w:rsidTr="001C6780">
        <w:trPr>
          <w:trHeight w:val="295"/>
        </w:trPr>
        <w:tc>
          <w:tcPr>
            <w:tcW w:w="4198" w:type="dxa"/>
            <w:noWrap/>
            <w:vAlign w:val="bottom"/>
            <w:hideMark/>
          </w:tcPr>
          <w:p w14:paraId="647C7880" w14:textId="77BB9DDD"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Struck by Moving Object</w:t>
            </w:r>
          </w:p>
        </w:tc>
        <w:tc>
          <w:tcPr>
            <w:tcW w:w="1313" w:type="dxa"/>
            <w:noWrap/>
            <w:vAlign w:val="bottom"/>
          </w:tcPr>
          <w:p w14:paraId="4A40D218" w14:textId="0688859F"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33C8AD46" w14:textId="0C9DAD1E"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34AC2601" w14:textId="250E75BF" w:rsidR="00C366C8" w:rsidRPr="002F5C60" w:rsidRDefault="00C366C8" w:rsidP="002F5C60">
            <w:pPr>
              <w:spacing w:after="200" w:line="276" w:lineRule="auto"/>
              <w:rPr>
                <w:rFonts w:ascii="Verdana" w:hAnsi="Verdana" w:cs="Arial"/>
              </w:rPr>
            </w:pPr>
            <w:r w:rsidRPr="002F5C60">
              <w:rPr>
                <w:rFonts w:ascii="Verdana" w:hAnsi="Verdana" w:cs="Arial"/>
              </w:rPr>
              <w:t>3</w:t>
            </w:r>
          </w:p>
        </w:tc>
        <w:tc>
          <w:tcPr>
            <w:tcW w:w="1313" w:type="dxa"/>
            <w:noWrap/>
            <w:vAlign w:val="bottom"/>
          </w:tcPr>
          <w:p w14:paraId="4B3ACA75" w14:textId="3193F2C0" w:rsidR="00C366C8" w:rsidRPr="002F5C60" w:rsidRDefault="00C366C8" w:rsidP="002F5C60">
            <w:pPr>
              <w:spacing w:after="200" w:line="276" w:lineRule="auto"/>
              <w:rPr>
                <w:rFonts w:ascii="Verdana" w:hAnsi="Verdana" w:cs="Arial"/>
              </w:rPr>
            </w:pPr>
            <w:r w:rsidRPr="002F5C60">
              <w:rPr>
                <w:rFonts w:ascii="Verdana" w:hAnsi="Verdana" w:cs="Arial"/>
              </w:rPr>
              <w:t>3</w:t>
            </w:r>
          </w:p>
        </w:tc>
      </w:tr>
      <w:tr w:rsidR="00C366C8" w:rsidRPr="002F5C60" w14:paraId="33966C1D" w14:textId="77777777" w:rsidTr="001C6780">
        <w:trPr>
          <w:trHeight w:val="295"/>
        </w:trPr>
        <w:tc>
          <w:tcPr>
            <w:tcW w:w="4198" w:type="dxa"/>
            <w:noWrap/>
            <w:vAlign w:val="bottom"/>
          </w:tcPr>
          <w:p w14:paraId="5C76D241" w14:textId="7D7B817C"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Expose chemical substance</w:t>
            </w:r>
          </w:p>
        </w:tc>
        <w:tc>
          <w:tcPr>
            <w:tcW w:w="1313" w:type="dxa"/>
            <w:noWrap/>
            <w:vAlign w:val="bottom"/>
          </w:tcPr>
          <w:p w14:paraId="556CE50C" w14:textId="5F31C0CC"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4D9BEA9B" w14:textId="12BE365E"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71840FB3" w14:textId="263868FA"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c>
          <w:tcPr>
            <w:tcW w:w="1313" w:type="dxa"/>
            <w:noWrap/>
            <w:vAlign w:val="bottom"/>
          </w:tcPr>
          <w:p w14:paraId="725B4C99" w14:textId="755863AF"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1</w:t>
            </w:r>
          </w:p>
        </w:tc>
      </w:tr>
      <w:tr w:rsidR="00C366C8" w:rsidRPr="002F5C60" w14:paraId="55D1BC42" w14:textId="77777777" w:rsidTr="001C6780">
        <w:trPr>
          <w:trHeight w:val="295"/>
        </w:trPr>
        <w:tc>
          <w:tcPr>
            <w:tcW w:w="4198" w:type="dxa"/>
            <w:noWrap/>
            <w:vAlign w:val="bottom"/>
          </w:tcPr>
          <w:p w14:paraId="42419128" w14:textId="511A9B68"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Manual Handling inanimate load</w:t>
            </w:r>
          </w:p>
        </w:tc>
        <w:tc>
          <w:tcPr>
            <w:tcW w:w="1313" w:type="dxa"/>
            <w:noWrap/>
            <w:vAlign w:val="bottom"/>
          </w:tcPr>
          <w:p w14:paraId="686A9361" w14:textId="4F682671" w:rsidR="00C366C8" w:rsidRPr="002F5C60" w:rsidRDefault="00C366C8" w:rsidP="002F5C60">
            <w:pPr>
              <w:spacing w:after="200" w:line="276" w:lineRule="auto"/>
              <w:rPr>
                <w:rFonts w:ascii="Verdana" w:hAnsi="Verdana" w:cs="Arial"/>
              </w:rPr>
            </w:pPr>
            <w:r w:rsidRPr="002F5C60">
              <w:rPr>
                <w:rFonts w:ascii="Verdana" w:hAnsi="Verdana" w:cs="Arial"/>
              </w:rPr>
              <w:t>1</w:t>
            </w:r>
          </w:p>
        </w:tc>
        <w:tc>
          <w:tcPr>
            <w:tcW w:w="1313" w:type="dxa"/>
            <w:noWrap/>
            <w:vAlign w:val="bottom"/>
          </w:tcPr>
          <w:p w14:paraId="5BA4E700" w14:textId="2C1B1869"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603EC104" w14:textId="26844E5C"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c>
          <w:tcPr>
            <w:tcW w:w="1313" w:type="dxa"/>
            <w:noWrap/>
            <w:vAlign w:val="bottom"/>
          </w:tcPr>
          <w:p w14:paraId="627FA45F" w14:textId="47D72F9E" w:rsidR="00C366C8" w:rsidRPr="002F5C60" w:rsidRDefault="00C366C8" w:rsidP="002F5C60">
            <w:pPr>
              <w:spacing w:after="200" w:line="276" w:lineRule="auto"/>
              <w:rPr>
                <w:rFonts w:ascii="Verdana" w:hAnsi="Verdana" w:cs="Arial"/>
              </w:rPr>
            </w:pPr>
            <w:r w:rsidRPr="002F5C60">
              <w:rPr>
                <w:rFonts w:ascii="Verdana" w:eastAsia="Times New Roman" w:hAnsi="Verdana" w:cs="Arial"/>
                <w:color w:val="000000"/>
                <w:lang w:eastAsia="en-GB"/>
              </w:rPr>
              <w:t>0</w:t>
            </w:r>
          </w:p>
        </w:tc>
      </w:tr>
      <w:tr w:rsidR="00C366C8" w:rsidRPr="002F5C60" w14:paraId="78A59BC9" w14:textId="77777777" w:rsidTr="001C6780">
        <w:trPr>
          <w:trHeight w:val="295"/>
        </w:trPr>
        <w:tc>
          <w:tcPr>
            <w:tcW w:w="4198" w:type="dxa"/>
            <w:noWrap/>
            <w:vAlign w:val="bottom"/>
          </w:tcPr>
          <w:p w14:paraId="0D5CA971" w14:textId="6554D1C8"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Manual Handling patient load</w:t>
            </w:r>
          </w:p>
        </w:tc>
        <w:tc>
          <w:tcPr>
            <w:tcW w:w="1313" w:type="dxa"/>
            <w:noWrap/>
            <w:vAlign w:val="bottom"/>
          </w:tcPr>
          <w:p w14:paraId="36DCFE29" w14:textId="75EC4CDC"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4</w:t>
            </w:r>
          </w:p>
        </w:tc>
        <w:tc>
          <w:tcPr>
            <w:tcW w:w="1313" w:type="dxa"/>
            <w:noWrap/>
            <w:vAlign w:val="bottom"/>
          </w:tcPr>
          <w:p w14:paraId="570F47E1" w14:textId="0D9CD157"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5</w:t>
            </w:r>
          </w:p>
        </w:tc>
        <w:tc>
          <w:tcPr>
            <w:tcW w:w="1313" w:type="dxa"/>
            <w:noWrap/>
            <w:vAlign w:val="bottom"/>
          </w:tcPr>
          <w:p w14:paraId="00456C8B" w14:textId="2A076343"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5</w:t>
            </w:r>
          </w:p>
        </w:tc>
        <w:tc>
          <w:tcPr>
            <w:tcW w:w="1313" w:type="dxa"/>
            <w:noWrap/>
            <w:vAlign w:val="bottom"/>
          </w:tcPr>
          <w:p w14:paraId="0261AFE5" w14:textId="59FA4B2F" w:rsidR="00C366C8" w:rsidRPr="002F5C60" w:rsidRDefault="00C366C8" w:rsidP="002F5C60">
            <w:pPr>
              <w:spacing w:after="200" w:line="276" w:lineRule="auto"/>
              <w:rPr>
                <w:rFonts w:ascii="Verdana" w:eastAsia="Times New Roman" w:hAnsi="Verdana" w:cs="Arial"/>
                <w:color w:val="000000"/>
                <w:lang w:eastAsia="en-GB"/>
              </w:rPr>
            </w:pPr>
            <w:r w:rsidRPr="002F5C60">
              <w:rPr>
                <w:rFonts w:ascii="Verdana" w:eastAsia="Times New Roman" w:hAnsi="Verdana" w:cs="Arial"/>
                <w:color w:val="000000"/>
                <w:lang w:eastAsia="en-GB"/>
              </w:rPr>
              <w:t>14</w:t>
            </w:r>
          </w:p>
        </w:tc>
      </w:tr>
      <w:tr w:rsidR="00C366C8" w:rsidRPr="002F5C60" w14:paraId="6B46C79E" w14:textId="77777777" w:rsidTr="001C6780">
        <w:trPr>
          <w:trHeight w:val="295"/>
        </w:trPr>
        <w:tc>
          <w:tcPr>
            <w:tcW w:w="4198" w:type="dxa"/>
            <w:noWrap/>
            <w:hideMark/>
          </w:tcPr>
          <w:p w14:paraId="54F5D456" w14:textId="77777777" w:rsidR="00C366C8" w:rsidRPr="002F5C60" w:rsidRDefault="00C366C8" w:rsidP="002F5C60">
            <w:pPr>
              <w:spacing w:after="200" w:line="276" w:lineRule="auto"/>
              <w:rPr>
                <w:rFonts w:ascii="Verdana" w:hAnsi="Verdana" w:cs="Arial"/>
                <w:b/>
                <w:bCs/>
              </w:rPr>
            </w:pPr>
            <w:r w:rsidRPr="002F5C60">
              <w:rPr>
                <w:rFonts w:ascii="Verdana" w:hAnsi="Verdana" w:cs="Arial"/>
                <w:b/>
                <w:bCs/>
              </w:rPr>
              <w:t>Total</w:t>
            </w:r>
          </w:p>
        </w:tc>
        <w:tc>
          <w:tcPr>
            <w:tcW w:w="1313" w:type="dxa"/>
            <w:noWrap/>
            <w:hideMark/>
          </w:tcPr>
          <w:p w14:paraId="7647E6DE" w14:textId="7DD2C337" w:rsidR="00C366C8" w:rsidRPr="002F5C60" w:rsidRDefault="00C366C8" w:rsidP="002F5C60">
            <w:pPr>
              <w:spacing w:after="200" w:line="276" w:lineRule="auto"/>
              <w:rPr>
                <w:rFonts w:ascii="Verdana" w:hAnsi="Verdana" w:cs="Arial"/>
                <w:b/>
                <w:bCs/>
              </w:rPr>
            </w:pPr>
            <w:r w:rsidRPr="002F5C60">
              <w:rPr>
                <w:rFonts w:ascii="Verdana" w:hAnsi="Verdana" w:cs="Arial"/>
                <w:b/>
                <w:bCs/>
              </w:rPr>
              <w:t>29</w:t>
            </w:r>
          </w:p>
        </w:tc>
        <w:tc>
          <w:tcPr>
            <w:tcW w:w="1313" w:type="dxa"/>
            <w:noWrap/>
            <w:hideMark/>
          </w:tcPr>
          <w:p w14:paraId="3F70DA32" w14:textId="6223431E" w:rsidR="00C366C8" w:rsidRPr="002F5C60" w:rsidRDefault="00C366C8" w:rsidP="002F5C60">
            <w:pPr>
              <w:spacing w:after="200" w:line="276" w:lineRule="auto"/>
              <w:rPr>
                <w:rFonts w:ascii="Verdana" w:hAnsi="Verdana" w:cs="Arial"/>
                <w:b/>
                <w:bCs/>
              </w:rPr>
            </w:pPr>
            <w:r w:rsidRPr="002F5C60">
              <w:rPr>
                <w:rFonts w:ascii="Verdana" w:hAnsi="Verdana" w:cs="Arial"/>
                <w:b/>
                <w:bCs/>
              </w:rPr>
              <w:t>24</w:t>
            </w:r>
          </w:p>
        </w:tc>
        <w:tc>
          <w:tcPr>
            <w:tcW w:w="1313" w:type="dxa"/>
            <w:noWrap/>
            <w:hideMark/>
          </w:tcPr>
          <w:p w14:paraId="676F7A44" w14:textId="441262DE" w:rsidR="00C366C8" w:rsidRPr="002F5C60" w:rsidRDefault="00C366C8" w:rsidP="002F5C60">
            <w:pPr>
              <w:spacing w:after="200" w:line="276" w:lineRule="auto"/>
              <w:rPr>
                <w:rFonts w:ascii="Verdana" w:hAnsi="Verdana" w:cs="Arial"/>
                <w:b/>
                <w:bCs/>
              </w:rPr>
            </w:pPr>
            <w:r w:rsidRPr="002F5C60">
              <w:rPr>
                <w:rFonts w:ascii="Verdana" w:hAnsi="Verdana" w:cs="Arial"/>
                <w:b/>
                <w:bCs/>
              </w:rPr>
              <w:t>20</w:t>
            </w:r>
          </w:p>
        </w:tc>
        <w:tc>
          <w:tcPr>
            <w:tcW w:w="1313" w:type="dxa"/>
            <w:noWrap/>
            <w:vAlign w:val="bottom"/>
            <w:hideMark/>
          </w:tcPr>
          <w:p w14:paraId="3AB27532" w14:textId="1498A50D" w:rsidR="00C366C8" w:rsidRPr="002F5C60" w:rsidRDefault="00C366C8" w:rsidP="002F5C60">
            <w:pPr>
              <w:spacing w:after="200" w:line="276" w:lineRule="auto"/>
              <w:rPr>
                <w:rFonts w:ascii="Verdana" w:hAnsi="Verdana" w:cs="Arial"/>
                <w:b/>
                <w:bCs/>
              </w:rPr>
            </w:pPr>
            <w:r w:rsidRPr="002F5C60">
              <w:rPr>
                <w:rFonts w:ascii="Verdana" w:hAnsi="Verdana" w:cs="Arial"/>
                <w:b/>
                <w:bCs/>
              </w:rPr>
              <w:t>73</w:t>
            </w:r>
          </w:p>
        </w:tc>
      </w:tr>
    </w:tbl>
    <w:p w14:paraId="4DB726C5" w14:textId="2D793C65" w:rsidR="005D5214" w:rsidRPr="002F5C60" w:rsidRDefault="005D5214" w:rsidP="002F5C60">
      <w:pPr>
        <w:spacing w:after="0" w:line="240" w:lineRule="auto"/>
        <w:rPr>
          <w:rFonts w:ascii="Verdana" w:hAnsi="Verdana" w:cs="Arial"/>
        </w:rPr>
      </w:pPr>
    </w:p>
    <w:p w14:paraId="1F0EAB50" w14:textId="10CECD85" w:rsidR="00DD2CEC" w:rsidRPr="002F5C60" w:rsidRDefault="00DD2CEC" w:rsidP="002F5C60">
      <w:pPr>
        <w:spacing w:after="0" w:line="240" w:lineRule="auto"/>
        <w:rPr>
          <w:rFonts w:ascii="Verdana" w:hAnsi="Verdana" w:cs="Arial"/>
        </w:rPr>
      </w:pPr>
    </w:p>
    <w:p w14:paraId="68AF164B" w14:textId="77777777" w:rsidR="00DD2CEC" w:rsidRPr="002F5C60" w:rsidRDefault="00DD2CEC" w:rsidP="002F5C60">
      <w:pPr>
        <w:spacing w:after="0" w:line="240" w:lineRule="auto"/>
        <w:rPr>
          <w:rFonts w:ascii="Verdana" w:hAnsi="Verdana" w:cs="Arial"/>
        </w:rPr>
      </w:pPr>
    </w:p>
    <w:p w14:paraId="6D290429" w14:textId="3E682D55" w:rsidR="00653AEC" w:rsidRPr="002F5C60" w:rsidRDefault="00653AEC" w:rsidP="002F5C60">
      <w:pPr>
        <w:pStyle w:val="ListParagraph"/>
        <w:spacing w:after="0" w:line="240" w:lineRule="auto"/>
        <w:rPr>
          <w:rFonts w:ascii="Verdana" w:hAnsi="Verdana" w:cs="Arial"/>
          <w:b/>
        </w:rPr>
      </w:pPr>
    </w:p>
    <w:p w14:paraId="77AF5DA1" w14:textId="65429C65" w:rsidR="005D5214" w:rsidRPr="002F5C60" w:rsidRDefault="00A6755A" w:rsidP="002F5C60">
      <w:pPr>
        <w:spacing w:after="0" w:line="240" w:lineRule="auto"/>
        <w:ind w:left="90" w:firstLine="52"/>
        <w:rPr>
          <w:rFonts w:ascii="Verdana" w:hAnsi="Verdana" w:cs="Arial"/>
          <w:b/>
        </w:rPr>
      </w:pPr>
      <w:r w:rsidRPr="002F5C60">
        <w:rPr>
          <w:rFonts w:ascii="Verdana" w:hAnsi="Verdana" w:cs="Arial"/>
          <w:b/>
        </w:rPr>
        <w:t xml:space="preserve">3.1.1 </w:t>
      </w:r>
      <w:r w:rsidR="005D5214" w:rsidRPr="002F5C60">
        <w:rPr>
          <w:rFonts w:ascii="Verdana" w:hAnsi="Verdana" w:cs="Arial"/>
          <w:b/>
        </w:rPr>
        <w:t>Number of RIDDOR Incidents reported</w:t>
      </w:r>
    </w:p>
    <w:p w14:paraId="0E4E4666" w14:textId="77777777" w:rsidR="0059793C" w:rsidRPr="002F5C60" w:rsidRDefault="0059793C" w:rsidP="002F5C60">
      <w:pPr>
        <w:spacing w:after="0" w:line="240" w:lineRule="auto"/>
        <w:ind w:left="90" w:hanging="567"/>
        <w:rPr>
          <w:rFonts w:ascii="Verdana" w:hAnsi="Verdana" w:cs="Arial"/>
          <w:b/>
        </w:rPr>
      </w:pPr>
    </w:p>
    <w:p w14:paraId="09BB15C7" w14:textId="13F4FEEB" w:rsidR="005D5214" w:rsidRPr="002F5C60" w:rsidRDefault="005D5214" w:rsidP="002F5C60">
      <w:pPr>
        <w:spacing w:after="0" w:line="240" w:lineRule="auto"/>
        <w:ind w:left="90" w:firstLine="52"/>
        <w:rPr>
          <w:rFonts w:ascii="Verdana" w:hAnsi="Verdana" w:cs="Arial"/>
        </w:rPr>
      </w:pPr>
      <w:r w:rsidRPr="002F5C60">
        <w:rPr>
          <w:rFonts w:ascii="Verdana" w:hAnsi="Verdana" w:cs="Arial"/>
        </w:rPr>
        <w:t xml:space="preserve">For the reporting period, </w:t>
      </w:r>
      <w:r w:rsidR="00C366C8" w:rsidRPr="002F5C60">
        <w:rPr>
          <w:rFonts w:ascii="Verdana" w:hAnsi="Verdana" w:cs="Arial"/>
        </w:rPr>
        <w:t xml:space="preserve">4 RIDDOR </w:t>
      </w:r>
      <w:r w:rsidR="002F5C60">
        <w:rPr>
          <w:rFonts w:ascii="Verdana" w:hAnsi="Verdana" w:cs="Arial"/>
        </w:rPr>
        <w:t>(</w:t>
      </w:r>
      <w:r w:rsidR="002F5C60" w:rsidRPr="002F5C60">
        <w:rPr>
          <w:rFonts w:ascii="Verdana" w:hAnsi="Verdana" w:cs="Arial"/>
        </w:rPr>
        <w:t>Reporting of Injuries, Diseases and Dangerous Occurrences Regulations</w:t>
      </w:r>
      <w:r w:rsidR="002F5C60">
        <w:rPr>
          <w:rFonts w:ascii="Verdana" w:hAnsi="Verdana" w:cs="Arial"/>
        </w:rPr>
        <w:t xml:space="preserve">) </w:t>
      </w:r>
      <w:r w:rsidR="00C366C8" w:rsidRPr="002F5C60">
        <w:rPr>
          <w:rFonts w:ascii="Verdana" w:hAnsi="Verdana" w:cs="Arial"/>
        </w:rPr>
        <w:t xml:space="preserve">incidents all of which was classed as an over 7 off </w:t>
      </w:r>
      <w:proofErr w:type="gramStart"/>
      <w:r w:rsidR="00C366C8" w:rsidRPr="002F5C60">
        <w:rPr>
          <w:rFonts w:ascii="Verdana" w:hAnsi="Verdana" w:cs="Arial"/>
        </w:rPr>
        <w:t>work</w:t>
      </w:r>
      <w:proofErr w:type="gramEnd"/>
      <w:r w:rsidR="00C366C8" w:rsidRPr="002F5C60">
        <w:rPr>
          <w:rFonts w:ascii="Verdana" w:hAnsi="Verdana" w:cs="Arial"/>
        </w:rPr>
        <w:t>, and all reported incidents were reported as low severity.</w:t>
      </w:r>
    </w:p>
    <w:p w14:paraId="0E994E3F" w14:textId="77777777" w:rsidR="0059793C" w:rsidRPr="002F5C60" w:rsidRDefault="0059793C" w:rsidP="002F5C60">
      <w:pPr>
        <w:spacing w:after="0" w:line="240" w:lineRule="auto"/>
        <w:ind w:left="90" w:hanging="567"/>
        <w:rPr>
          <w:rFonts w:ascii="Verdana" w:hAnsi="Verdana" w:cs="Arial"/>
        </w:rPr>
      </w:pPr>
    </w:p>
    <w:p w14:paraId="52177BB0" w14:textId="77777777" w:rsidR="00C366C8" w:rsidRPr="002F5C60" w:rsidRDefault="00C366C8" w:rsidP="002F5C60">
      <w:pPr>
        <w:spacing w:after="0" w:line="240" w:lineRule="auto"/>
        <w:ind w:left="90" w:hanging="567"/>
        <w:rPr>
          <w:rFonts w:ascii="Verdana" w:hAnsi="Verdana" w:cs="Arial"/>
          <w:b/>
          <w:noProof/>
          <w:lang w:eastAsia="en-GB"/>
        </w:rPr>
      </w:pPr>
    </w:p>
    <w:p w14:paraId="3DEF9071" w14:textId="1ECCCEC0" w:rsidR="0059793C" w:rsidRPr="002F5C60" w:rsidRDefault="00A6755A" w:rsidP="002F5C60">
      <w:pPr>
        <w:spacing w:after="0" w:line="240" w:lineRule="auto"/>
        <w:ind w:left="90" w:hanging="567"/>
        <w:rPr>
          <w:rFonts w:ascii="Verdana" w:hAnsi="Verdana" w:cs="Arial"/>
          <w:b/>
        </w:rPr>
      </w:pPr>
      <w:r w:rsidRPr="002F5C60">
        <w:rPr>
          <w:rFonts w:ascii="Verdana" w:hAnsi="Verdana" w:cs="Arial"/>
          <w:b/>
        </w:rPr>
        <w:t xml:space="preserve">3.2 </w:t>
      </w:r>
      <w:r w:rsidR="0059793C" w:rsidRPr="002F5C60">
        <w:rPr>
          <w:rFonts w:ascii="Verdana" w:hAnsi="Verdana" w:cs="Arial"/>
          <w:b/>
        </w:rPr>
        <w:t>H</w:t>
      </w:r>
      <w:r w:rsidR="00CD5111" w:rsidRPr="002F5C60">
        <w:rPr>
          <w:rFonts w:ascii="Verdana" w:hAnsi="Verdana" w:cs="Arial"/>
          <w:b/>
        </w:rPr>
        <w:t xml:space="preserve">&amp;S </w:t>
      </w:r>
      <w:r w:rsidR="0059793C" w:rsidRPr="002F5C60">
        <w:rPr>
          <w:rFonts w:ascii="Verdana" w:hAnsi="Verdana" w:cs="Arial"/>
          <w:b/>
        </w:rPr>
        <w:t>mandatory training</w:t>
      </w:r>
    </w:p>
    <w:p w14:paraId="097B2252" w14:textId="53B3A066" w:rsidR="0059793C" w:rsidRPr="002F5C60" w:rsidRDefault="0059793C" w:rsidP="002F5C60">
      <w:pPr>
        <w:spacing w:after="0" w:line="240" w:lineRule="auto"/>
        <w:ind w:left="90" w:hanging="567"/>
        <w:rPr>
          <w:rFonts w:ascii="Verdana" w:hAnsi="Verdana" w:cs="Arial"/>
        </w:rPr>
      </w:pPr>
    </w:p>
    <w:p w14:paraId="4DB0A3E7" w14:textId="69F0EF4B" w:rsidR="0000738E" w:rsidRPr="002F5C60" w:rsidRDefault="00C366C8" w:rsidP="002F5C60">
      <w:pPr>
        <w:spacing w:after="0" w:line="240" w:lineRule="auto"/>
        <w:rPr>
          <w:rFonts w:ascii="Verdana" w:hAnsi="Verdana" w:cs="Arial"/>
          <w:b/>
        </w:rPr>
      </w:pPr>
      <w:r w:rsidRPr="002F5C60">
        <w:rPr>
          <w:rFonts w:ascii="Verdana" w:hAnsi="Verdana" w:cs="Arial"/>
          <w:noProof/>
        </w:rPr>
        <w:lastRenderedPageBreak/>
        <w:drawing>
          <wp:inline distT="0" distB="0" distL="0" distR="0" wp14:anchorId="5B1900B6" wp14:editId="15953449">
            <wp:extent cx="5731510" cy="4608249"/>
            <wp:effectExtent l="0" t="0" r="254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4608249"/>
                    </a:xfrm>
                    <a:prstGeom prst="rect">
                      <a:avLst/>
                    </a:prstGeom>
                  </pic:spPr>
                </pic:pic>
              </a:graphicData>
            </a:graphic>
          </wp:inline>
        </w:drawing>
      </w:r>
    </w:p>
    <w:p w14:paraId="0CBFD2A7" w14:textId="77777777" w:rsidR="0000738E" w:rsidRPr="002F5C60" w:rsidRDefault="0000738E" w:rsidP="002F5C60">
      <w:pPr>
        <w:pStyle w:val="ListParagraph"/>
        <w:spacing w:after="0" w:line="240" w:lineRule="auto"/>
        <w:rPr>
          <w:rFonts w:ascii="Verdana" w:hAnsi="Verdana" w:cs="Arial"/>
          <w:b/>
        </w:rPr>
      </w:pPr>
    </w:p>
    <w:p w14:paraId="6EBD4C14" w14:textId="77777777" w:rsidR="004074E1" w:rsidRPr="002F5C60" w:rsidRDefault="004074E1" w:rsidP="002F5C60">
      <w:pPr>
        <w:spacing w:after="0" w:line="240" w:lineRule="auto"/>
        <w:rPr>
          <w:rFonts w:ascii="Verdana" w:hAnsi="Verdana" w:cs="Arial"/>
        </w:rPr>
      </w:pPr>
    </w:p>
    <w:p w14:paraId="6F1C8835" w14:textId="77777777" w:rsidR="004074E1" w:rsidRPr="002F5C60" w:rsidRDefault="004074E1" w:rsidP="002F5C60">
      <w:pPr>
        <w:spacing w:after="0" w:line="240" w:lineRule="auto"/>
        <w:rPr>
          <w:rFonts w:ascii="Verdana" w:hAnsi="Verdana" w:cs="Arial"/>
        </w:rPr>
      </w:pPr>
    </w:p>
    <w:p w14:paraId="6B9F77F4" w14:textId="5B31C729" w:rsidR="001D7565" w:rsidRPr="002F5C60" w:rsidRDefault="00A6755A" w:rsidP="002F5C60">
      <w:pPr>
        <w:spacing w:after="0" w:line="240" w:lineRule="auto"/>
        <w:ind w:hanging="567"/>
        <w:rPr>
          <w:rFonts w:ascii="Verdana" w:hAnsi="Verdana" w:cs="Arial"/>
          <w:b/>
        </w:rPr>
      </w:pPr>
      <w:r w:rsidRPr="002F5C60">
        <w:rPr>
          <w:rFonts w:ascii="Verdana" w:hAnsi="Verdana" w:cs="Arial"/>
          <w:b/>
        </w:rPr>
        <w:t xml:space="preserve">3.3 </w:t>
      </w:r>
      <w:r w:rsidR="001D7565" w:rsidRPr="002F5C60">
        <w:rPr>
          <w:rFonts w:ascii="Verdana" w:hAnsi="Verdana" w:cs="Arial"/>
          <w:b/>
        </w:rPr>
        <w:t xml:space="preserve">Unwanted Fire Signal </w:t>
      </w:r>
    </w:p>
    <w:p w14:paraId="5FC9CC4A" w14:textId="77777777" w:rsidR="001D7565" w:rsidRPr="002F5C60" w:rsidRDefault="001D7565" w:rsidP="002F5C60">
      <w:pPr>
        <w:spacing w:after="0" w:line="240" w:lineRule="auto"/>
        <w:ind w:hanging="567"/>
        <w:rPr>
          <w:rFonts w:ascii="Verdana" w:hAnsi="Verdana" w:cs="Arial"/>
          <w:b/>
        </w:rPr>
      </w:pPr>
    </w:p>
    <w:tbl>
      <w:tblPr>
        <w:tblStyle w:val="TableGrid4"/>
        <w:tblW w:w="9192" w:type="dxa"/>
        <w:tblLook w:val="04A0" w:firstRow="1" w:lastRow="0" w:firstColumn="1" w:lastColumn="0" w:noHBand="0" w:noVBand="1"/>
      </w:tblPr>
      <w:tblGrid>
        <w:gridCol w:w="2550"/>
        <w:gridCol w:w="3606"/>
        <w:gridCol w:w="3036"/>
      </w:tblGrid>
      <w:tr w:rsidR="00C366C8" w:rsidRPr="002F5C60" w14:paraId="5AB6B4C8" w14:textId="26E80FAB" w:rsidTr="00C366C8">
        <w:trPr>
          <w:trHeight w:val="481"/>
        </w:trPr>
        <w:tc>
          <w:tcPr>
            <w:tcW w:w="2550" w:type="dxa"/>
            <w:shd w:val="clear" w:color="auto" w:fill="BDD6EE" w:themeFill="accent1" w:themeFillTint="66"/>
          </w:tcPr>
          <w:p w14:paraId="6A956CAE" w14:textId="77777777" w:rsidR="00C366C8" w:rsidRPr="002F5C60" w:rsidRDefault="00C366C8" w:rsidP="002F5C60">
            <w:pPr>
              <w:spacing w:after="200" w:line="276" w:lineRule="auto"/>
              <w:rPr>
                <w:rFonts w:ascii="Verdana" w:hAnsi="Verdana" w:cs="Arial"/>
                <w:b/>
              </w:rPr>
            </w:pPr>
            <w:r w:rsidRPr="002F5C60">
              <w:rPr>
                <w:rFonts w:ascii="Verdana" w:hAnsi="Verdana" w:cs="Arial"/>
                <w:b/>
              </w:rPr>
              <w:t xml:space="preserve">Ward/ Dept </w:t>
            </w:r>
          </w:p>
        </w:tc>
        <w:tc>
          <w:tcPr>
            <w:tcW w:w="3606" w:type="dxa"/>
            <w:shd w:val="clear" w:color="auto" w:fill="BDD6EE" w:themeFill="accent1" w:themeFillTint="66"/>
          </w:tcPr>
          <w:p w14:paraId="5728FE75" w14:textId="77777777" w:rsidR="00C366C8" w:rsidRPr="002F5C60" w:rsidRDefault="00C366C8" w:rsidP="002F5C60">
            <w:pPr>
              <w:spacing w:after="200" w:line="276" w:lineRule="auto"/>
              <w:rPr>
                <w:rFonts w:ascii="Verdana" w:hAnsi="Verdana" w:cs="Arial"/>
                <w:b/>
              </w:rPr>
            </w:pPr>
            <w:r w:rsidRPr="002F5C60">
              <w:rPr>
                <w:rFonts w:ascii="Verdana" w:hAnsi="Verdana" w:cs="Arial"/>
                <w:b/>
              </w:rPr>
              <w:t xml:space="preserve">Cause </w:t>
            </w:r>
          </w:p>
        </w:tc>
        <w:tc>
          <w:tcPr>
            <w:tcW w:w="3036" w:type="dxa"/>
            <w:shd w:val="clear" w:color="auto" w:fill="BDD6EE" w:themeFill="accent1" w:themeFillTint="66"/>
          </w:tcPr>
          <w:p w14:paraId="7C06CE65" w14:textId="5FB92928" w:rsidR="00C366C8" w:rsidRPr="002F5C60" w:rsidRDefault="00C366C8" w:rsidP="002F5C60">
            <w:pPr>
              <w:spacing w:after="200" w:line="276" w:lineRule="auto"/>
              <w:rPr>
                <w:rFonts w:ascii="Verdana" w:hAnsi="Verdana" w:cs="Arial"/>
                <w:b/>
              </w:rPr>
            </w:pPr>
            <w:r w:rsidRPr="002F5C60">
              <w:rPr>
                <w:rFonts w:ascii="Verdana" w:hAnsi="Verdana" w:cs="Arial"/>
                <w:b/>
              </w:rPr>
              <w:t>Date</w:t>
            </w:r>
          </w:p>
        </w:tc>
      </w:tr>
      <w:tr w:rsidR="00C366C8" w:rsidRPr="002F5C60" w14:paraId="28568867" w14:textId="397A83D0" w:rsidTr="00C366C8">
        <w:trPr>
          <w:trHeight w:val="762"/>
        </w:trPr>
        <w:tc>
          <w:tcPr>
            <w:tcW w:w="2550" w:type="dxa"/>
          </w:tcPr>
          <w:p w14:paraId="3E902808" w14:textId="66D042A6" w:rsidR="00C366C8" w:rsidRPr="002F5C60" w:rsidRDefault="00C366C8" w:rsidP="002F5C60">
            <w:pPr>
              <w:spacing w:after="200" w:line="276" w:lineRule="auto"/>
              <w:rPr>
                <w:rFonts w:ascii="Verdana" w:hAnsi="Verdana" w:cs="Arial"/>
                <w:b/>
              </w:rPr>
            </w:pPr>
            <w:r w:rsidRPr="002F5C60">
              <w:rPr>
                <w:rFonts w:ascii="Verdana" w:hAnsi="Verdana" w:cs="Arial"/>
              </w:rPr>
              <w:t>Ward F corridor (MHLD SG)</w:t>
            </w:r>
          </w:p>
        </w:tc>
        <w:tc>
          <w:tcPr>
            <w:tcW w:w="3606" w:type="dxa"/>
          </w:tcPr>
          <w:p w14:paraId="6916BCD1" w14:textId="1552CC8F" w:rsidR="00C366C8" w:rsidRPr="002F5C60" w:rsidRDefault="00C366C8" w:rsidP="002F5C60">
            <w:pPr>
              <w:spacing w:after="200" w:line="276" w:lineRule="auto"/>
              <w:rPr>
                <w:rFonts w:ascii="Verdana" w:hAnsi="Verdana" w:cs="Arial"/>
                <w:b/>
              </w:rPr>
            </w:pPr>
            <w:r w:rsidRPr="002F5C60">
              <w:rPr>
                <w:rFonts w:ascii="Verdana" w:hAnsi="Verdana" w:cs="Arial"/>
              </w:rPr>
              <w:t>Break glass error</w:t>
            </w:r>
          </w:p>
        </w:tc>
        <w:tc>
          <w:tcPr>
            <w:tcW w:w="3036" w:type="dxa"/>
          </w:tcPr>
          <w:p w14:paraId="3923AEE9" w14:textId="358815BB" w:rsidR="00C366C8" w:rsidRPr="002F5C60" w:rsidRDefault="00C366C8" w:rsidP="002F5C60">
            <w:pPr>
              <w:spacing w:after="200" w:line="276" w:lineRule="auto"/>
              <w:rPr>
                <w:rFonts w:ascii="Verdana" w:hAnsi="Verdana" w:cs="Arial"/>
                <w:b/>
              </w:rPr>
            </w:pPr>
            <w:r w:rsidRPr="002F5C60">
              <w:rPr>
                <w:rFonts w:ascii="Verdana" w:hAnsi="Verdana" w:cs="Arial"/>
              </w:rPr>
              <w:t>12.02.25</w:t>
            </w:r>
          </w:p>
        </w:tc>
      </w:tr>
      <w:tr w:rsidR="00C366C8" w:rsidRPr="002F5C60" w14:paraId="2942CAC4" w14:textId="54978364" w:rsidTr="00C366C8">
        <w:trPr>
          <w:trHeight w:val="481"/>
        </w:trPr>
        <w:tc>
          <w:tcPr>
            <w:tcW w:w="2550" w:type="dxa"/>
          </w:tcPr>
          <w:p w14:paraId="28701D7E" w14:textId="45132127" w:rsidR="00C366C8" w:rsidRPr="002F5C60" w:rsidRDefault="00C366C8" w:rsidP="002F5C60">
            <w:pPr>
              <w:spacing w:after="200" w:line="276" w:lineRule="auto"/>
              <w:rPr>
                <w:rFonts w:ascii="Verdana" w:hAnsi="Verdana" w:cs="Arial"/>
                <w:b/>
              </w:rPr>
            </w:pPr>
            <w:r w:rsidRPr="002F5C60">
              <w:rPr>
                <w:rFonts w:ascii="Verdana" w:hAnsi="Verdana" w:cs="Arial"/>
              </w:rPr>
              <w:t xml:space="preserve">Ward C </w:t>
            </w:r>
          </w:p>
        </w:tc>
        <w:tc>
          <w:tcPr>
            <w:tcW w:w="3606" w:type="dxa"/>
          </w:tcPr>
          <w:p w14:paraId="5316B5A1" w14:textId="44AFF786" w:rsidR="00C366C8" w:rsidRPr="002F5C60" w:rsidRDefault="00C366C8" w:rsidP="002F5C60">
            <w:pPr>
              <w:spacing w:after="200" w:line="276" w:lineRule="auto"/>
              <w:rPr>
                <w:rFonts w:ascii="Verdana" w:hAnsi="Verdana" w:cs="Arial"/>
                <w:b/>
              </w:rPr>
            </w:pPr>
            <w:r w:rsidRPr="002F5C60">
              <w:rPr>
                <w:rFonts w:ascii="Verdana" w:hAnsi="Verdana" w:cs="Arial"/>
              </w:rPr>
              <w:t>MCP activated in error</w:t>
            </w:r>
          </w:p>
        </w:tc>
        <w:tc>
          <w:tcPr>
            <w:tcW w:w="3036" w:type="dxa"/>
          </w:tcPr>
          <w:p w14:paraId="16F770A6" w14:textId="0209E928" w:rsidR="00C366C8" w:rsidRPr="002F5C60" w:rsidRDefault="00C366C8" w:rsidP="002F5C60">
            <w:pPr>
              <w:spacing w:after="200" w:line="276" w:lineRule="auto"/>
              <w:rPr>
                <w:rFonts w:ascii="Verdana" w:hAnsi="Verdana" w:cs="Arial"/>
                <w:b/>
              </w:rPr>
            </w:pPr>
            <w:r w:rsidRPr="002F5C60">
              <w:rPr>
                <w:rFonts w:ascii="Verdana" w:hAnsi="Verdana" w:cs="Arial"/>
              </w:rPr>
              <w:t>17.03.25</w:t>
            </w:r>
          </w:p>
        </w:tc>
      </w:tr>
      <w:tr w:rsidR="00C366C8" w:rsidRPr="002F5C60" w14:paraId="7E8960CA" w14:textId="193C40D2" w:rsidTr="00C366C8">
        <w:trPr>
          <w:trHeight w:val="762"/>
        </w:trPr>
        <w:tc>
          <w:tcPr>
            <w:tcW w:w="2550" w:type="dxa"/>
          </w:tcPr>
          <w:p w14:paraId="23DBDB4E" w14:textId="2692F6B1" w:rsidR="00C366C8" w:rsidRPr="002F5C60" w:rsidRDefault="00C366C8" w:rsidP="002F5C60">
            <w:pPr>
              <w:spacing w:after="200" w:line="276" w:lineRule="auto"/>
              <w:rPr>
                <w:rFonts w:ascii="Verdana" w:hAnsi="Verdana" w:cs="Arial"/>
                <w:b/>
              </w:rPr>
            </w:pPr>
            <w:r w:rsidRPr="002F5C60">
              <w:rPr>
                <w:rFonts w:ascii="Verdana" w:hAnsi="Verdana" w:cs="Arial"/>
              </w:rPr>
              <w:t>Main Theatre WC</w:t>
            </w:r>
          </w:p>
        </w:tc>
        <w:tc>
          <w:tcPr>
            <w:tcW w:w="3606" w:type="dxa"/>
          </w:tcPr>
          <w:p w14:paraId="731B6F4A" w14:textId="13D5EF79" w:rsidR="00C366C8" w:rsidRPr="002F5C60" w:rsidRDefault="00C366C8" w:rsidP="002F5C60">
            <w:pPr>
              <w:spacing w:after="200" w:line="276" w:lineRule="auto"/>
              <w:rPr>
                <w:rFonts w:ascii="Verdana" w:hAnsi="Verdana" w:cs="Arial"/>
                <w:b/>
              </w:rPr>
            </w:pPr>
            <w:r w:rsidRPr="002F5C60">
              <w:rPr>
                <w:rFonts w:ascii="Verdana" w:hAnsi="Verdana" w:cs="Arial"/>
              </w:rPr>
              <w:t xml:space="preserve">Vaping in toilet area </w:t>
            </w:r>
          </w:p>
        </w:tc>
        <w:tc>
          <w:tcPr>
            <w:tcW w:w="3036" w:type="dxa"/>
          </w:tcPr>
          <w:p w14:paraId="50CE0A82" w14:textId="715909F8" w:rsidR="00C366C8" w:rsidRPr="002F5C60" w:rsidRDefault="00C366C8" w:rsidP="002F5C60">
            <w:pPr>
              <w:spacing w:after="200" w:line="276" w:lineRule="auto"/>
              <w:rPr>
                <w:rFonts w:ascii="Verdana" w:hAnsi="Verdana" w:cs="Arial"/>
                <w:b/>
              </w:rPr>
            </w:pPr>
            <w:r w:rsidRPr="002F5C60">
              <w:rPr>
                <w:rFonts w:ascii="Verdana" w:hAnsi="Verdana" w:cs="Arial"/>
              </w:rPr>
              <w:t>10.02.25</w:t>
            </w:r>
          </w:p>
        </w:tc>
      </w:tr>
      <w:tr w:rsidR="00C366C8" w:rsidRPr="002F5C60" w14:paraId="041A7C97" w14:textId="1872FE59" w:rsidTr="00C366C8">
        <w:trPr>
          <w:trHeight w:val="779"/>
        </w:trPr>
        <w:tc>
          <w:tcPr>
            <w:tcW w:w="2550" w:type="dxa"/>
          </w:tcPr>
          <w:p w14:paraId="4D5CABA6" w14:textId="6F0EBD3D" w:rsidR="00C366C8" w:rsidRPr="002F5C60" w:rsidRDefault="00C366C8" w:rsidP="002F5C60">
            <w:pPr>
              <w:spacing w:after="200" w:line="276" w:lineRule="auto"/>
              <w:rPr>
                <w:rFonts w:ascii="Verdana" w:hAnsi="Verdana" w:cs="Arial"/>
                <w:b/>
              </w:rPr>
            </w:pPr>
            <w:r w:rsidRPr="002F5C60">
              <w:rPr>
                <w:rFonts w:ascii="Verdana" w:hAnsi="Verdana" w:cs="Arial"/>
              </w:rPr>
              <w:t xml:space="preserve">WWB level 5 NICU </w:t>
            </w:r>
          </w:p>
        </w:tc>
        <w:tc>
          <w:tcPr>
            <w:tcW w:w="3606" w:type="dxa"/>
          </w:tcPr>
          <w:p w14:paraId="51A00CDE" w14:textId="1150BBEB" w:rsidR="00C366C8" w:rsidRPr="002F5C60" w:rsidRDefault="00C366C8" w:rsidP="002F5C60">
            <w:pPr>
              <w:spacing w:after="200" w:line="276" w:lineRule="auto"/>
              <w:rPr>
                <w:rFonts w:ascii="Verdana" w:hAnsi="Verdana" w:cs="Arial"/>
                <w:b/>
              </w:rPr>
            </w:pPr>
            <w:r w:rsidRPr="002F5C60">
              <w:rPr>
                <w:rFonts w:ascii="Verdana" w:hAnsi="Verdana" w:cs="Arial"/>
              </w:rPr>
              <w:t>Unknown</w:t>
            </w:r>
          </w:p>
        </w:tc>
        <w:tc>
          <w:tcPr>
            <w:tcW w:w="3036" w:type="dxa"/>
          </w:tcPr>
          <w:p w14:paraId="4B1D901C" w14:textId="7FE059B7" w:rsidR="00C366C8" w:rsidRPr="002F5C60" w:rsidRDefault="00C366C8" w:rsidP="002F5C60">
            <w:pPr>
              <w:spacing w:after="200" w:line="276" w:lineRule="auto"/>
              <w:rPr>
                <w:rFonts w:ascii="Verdana" w:hAnsi="Verdana" w:cs="Arial"/>
                <w:b/>
              </w:rPr>
            </w:pPr>
            <w:r w:rsidRPr="002F5C60">
              <w:rPr>
                <w:rFonts w:ascii="Verdana" w:hAnsi="Verdana" w:cs="Arial"/>
              </w:rPr>
              <w:t>20.02.25</w:t>
            </w:r>
          </w:p>
        </w:tc>
      </w:tr>
      <w:tr w:rsidR="00C366C8" w:rsidRPr="002F5C60" w14:paraId="04F8781D" w14:textId="69E37416" w:rsidTr="00C366C8">
        <w:trPr>
          <w:trHeight w:val="464"/>
        </w:trPr>
        <w:tc>
          <w:tcPr>
            <w:tcW w:w="2550" w:type="dxa"/>
          </w:tcPr>
          <w:p w14:paraId="7F0396F4" w14:textId="237EBE4E" w:rsidR="00C366C8" w:rsidRPr="002F5C60" w:rsidRDefault="00C366C8" w:rsidP="002F5C60">
            <w:pPr>
              <w:spacing w:after="200" w:line="276" w:lineRule="auto"/>
              <w:rPr>
                <w:rFonts w:ascii="Verdana" w:hAnsi="Verdana" w:cs="Arial"/>
                <w:b/>
              </w:rPr>
            </w:pPr>
            <w:r w:rsidRPr="002F5C60">
              <w:rPr>
                <w:rFonts w:ascii="Verdana" w:hAnsi="Verdana" w:cs="Arial"/>
              </w:rPr>
              <w:t xml:space="preserve">HMC OPD </w:t>
            </w:r>
            <w:proofErr w:type="spellStart"/>
            <w:r w:rsidRPr="002F5C60">
              <w:rPr>
                <w:rFonts w:ascii="Verdana" w:hAnsi="Verdana" w:cs="Arial"/>
              </w:rPr>
              <w:t>Paeds</w:t>
            </w:r>
            <w:proofErr w:type="spellEnd"/>
            <w:r w:rsidRPr="002F5C60">
              <w:rPr>
                <w:rFonts w:ascii="Verdana" w:hAnsi="Verdana" w:cs="Arial"/>
              </w:rPr>
              <w:t xml:space="preserve"> WWB </w:t>
            </w:r>
          </w:p>
        </w:tc>
        <w:tc>
          <w:tcPr>
            <w:tcW w:w="3606" w:type="dxa"/>
          </w:tcPr>
          <w:p w14:paraId="20F22815" w14:textId="6145DA5F" w:rsidR="00C366C8" w:rsidRPr="002F5C60" w:rsidRDefault="00C366C8" w:rsidP="002F5C60">
            <w:pPr>
              <w:spacing w:after="200" w:line="276" w:lineRule="auto"/>
              <w:rPr>
                <w:rFonts w:ascii="Verdana" w:hAnsi="Verdana" w:cs="Arial"/>
                <w:b/>
              </w:rPr>
            </w:pPr>
            <w:r w:rsidRPr="002F5C60">
              <w:rPr>
                <w:rFonts w:ascii="Verdana" w:hAnsi="Verdana" w:cs="Arial"/>
              </w:rPr>
              <w:t xml:space="preserve">Steam from running water </w:t>
            </w:r>
          </w:p>
        </w:tc>
        <w:tc>
          <w:tcPr>
            <w:tcW w:w="3036" w:type="dxa"/>
          </w:tcPr>
          <w:p w14:paraId="366A06CE" w14:textId="5CDEAD9A" w:rsidR="00C366C8" w:rsidRPr="002F5C60" w:rsidRDefault="00C366C8" w:rsidP="002F5C60">
            <w:pPr>
              <w:spacing w:after="200" w:line="276" w:lineRule="auto"/>
              <w:rPr>
                <w:rFonts w:ascii="Verdana" w:hAnsi="Verdana" w:cs="Arial"/>
                <w:b/>
              </w:rPr>
            </w:pPr>
            <w:r w:rsidRPr="002F5C60">
              <w:rPr>
                <w:rFonts w:ascii="Verdana" w:hAnsi="Verdana" w:cs="Arial"/>
              </w:rPr>
              <w:t>27.02.25</w:t>
            </w:r>
          </w:p>
        </w:tc>
      </w:tr>
      <w:tr w:rsidR="00C366C8" w:rsidRPr="002F5C60" w14:paraId="0C99EB48" w14:textId="747CC29F" w:rsidTr="00C366C8">
        <w:trPr>
          <w:trHeight w:val="762"/>
        </w:trPr>
        <w:tc>
          <w:tcPr>
            <w:tcW w:w="2550" w:type="dxa"/>
          </w:tcPr>
          <w:p w14:paraId="551FB681" w14:textId="5057749A" w:rsidR="00C366C8" w:rsidRPr="002F5C60" w:rsidRDefault="00C366C8" w:rsidP="002F5C60">
            <w:pPr>
              <w:spacing w:after="200" w:line="276" w:lineRule="auto"/>
              <w:rPr>
                <w:rFonts w:ascii="Verdana" w:hAnsi="Verdana" w:cs="Arial"/>
                <w:b/>
              </w:rPr>
            </w:pPr>
            <w:r w:rsidRPr="002F5C60">
              <w:rPr>
                <w:rFonts w:ascii="Verdana" w:hAnsi="Verdana" w:cs="Arial"/>
              </w:rPr>
              <w:t>West Res BE</w:t>
            </w:r>
          </w:p>
        </w:tc>
        <w:tc>
          <w:tcPr>
            <w:tcW w:w="3606" w:type="dxa"/>
          </w:tcPr>
          <w:p w14:paraId="49EFB906" w14:textId="4FD74A99" w:rsidR="00C366C8" w:rsidRPr="002F5C60" w:rsidRDefault="00C366C8" w:rsidP="002F5C60">
            <w:pPr>
              <w:spacing w:after="200" w:line="276" w:lineRule="auto"/>
              <w:rPr>
                <w:rFonts w:ascii="Verdana" w:hAnsi="Verdana" w:cs="Arial"/>
                <w:b/>
              </w:rPr>
            </w:pPr>
            <w:r w:rsidRPr="002F5C60">
              <w:rPr>
                <w:rFonts w:ascii="Verdana" w:hAnsi="Verdana" w:cs="Arial"/>
              </w:rPr>
              <w:t xml:space="preserve">Toast </w:t>
            </w:r>
          </w:p>
        </w:tc>
        <w:tc>
          <w:tcPr>
            <w:tcW w:w="3036" w:type="dxa"/>
          </w:tcPr>
          <w:p w14:paraId="6F647F45" w14:textId="65B6CAFA" w:rsidR="00C366C8" w:rsidRPr="002F5C60" w:rsidRDefault="00C366C8" w:rsidP="002F5C60">
            <w:pPr>
              <w:spacing w:after="200" w:line="276" w:lineRule="auto"/>
              <w:rPr>
                <w:rFonts w:ascii="Verdana" w:hAnsi="Verdana" w:cs="Arial"/>
                <w:b/>
              </w:rPr>
            </w:pPr>
            <w:r w:rsidRPr="002F5C60">
              <w:rPr>
                <w:rFonts w:ascii="Verdana" w:hAnsi="Verdana" w:cs="Arial"/>
              </w:rPr>
              <w:t>05.03.25</w:t>
            </w:r>
          </w:p>
        </w:tc>
      </w:tr>
      <w:tr w:rsidR="00C366C8" w:rsidRPr="002F5C60" w14:paraId="224B7CCC" w14:textId="3D693608" w:rsidTr="00C366C8">
        <w:trPr>
          <w:trHeight w:val="779"/>
        </w:trPr>
        <w:tc>
          <w:tcPr>
            <w:tcW w:w="2550" w:type="dxa"/>
          </w:tcPr>
          <w:p w14:paraId="4C93D903" w14:textId="46210F9D" w:rsidR="00C366C8" w:rsidRPr="002F5C60" w:rsidRDefault="00C366C8" w:rsidP="002F5C60">
            <w:pPr>
              <w:spacing w:after="200" w:line="276" w:lineRule="auto"/>
              <w:rPr>
                <w:rFonts w:ascii="Verdana" w:hAnsi="Verdana" w:cs="Arial"/>
                <w:b/>
              </w:rPr>
            </w:pPr>
            <w:r w:rsidRPr="002F5C60">
              <w:rPr>
                <w:rFonts w:ascii="Verdana" w:hAnsi="Verdana" w:cs="Arial"/>
              </w:rPr>
              <w:lastRenderedPageBreak/>
              <w:t>Block D 1</w:t>
            </w:r>
            <w:r w:rsidRPr="002F5C60">
              <w:rPr>
                <w:rFonts w:ascii="Verdana" w:hAnsi="Verdana" w:cs="Arial"/>
                <w:vertAlign w:val="superscript"/>
              </w:rPr>
              <w:t>st</w:t>
            </w:r>
            <w:r w:rsidRPr="002F5C60">
              <w:rPr>
                <w:rFonts w:ascii="Verdana" w:hAnsi="Verdana" w:cs="Arial"/>
              </w:rPr>
              <w:t xml:space="preserve"> Floor </w:t>
            </w:r>
          </w:p>
        </w:tc>
        <w:tc>
          <w:tcPr>
            <w:tcW w:w="3606" w:type="dxa"/>
          </w:tcPr>
          <w:p w14:paraId="190CFCD0" w14:textId="1155B27E" w:rsidR="00C366C8" w:rsidRPr="002F5C60" w:rsidRDefault="00C366C8" w:rsidP="002F5C60">
            <w:pPr>
              <w:spacing w:after="200" w:line="276" w:lineRule="auto"/>
              <w:rPr>
                <w:rFonts w:ascii="Verdana" w:hAnsi="Verdana" w:cs="Arial"/>
                <w:b/>
              </w:rPr>
            </w:pPr>
            <w:r w:rsidRPr="002F5C60">
              <w:rPr>
                <w:rFonts w:ascii="Verdana" w:hAnsi="Verdana" w:cs="Arial"/>
              </w:rPr>
              <w:t>Spray</w:t>
            </w:r>
          </w:p>
        </w:tc>
        <w:tc>
          <w:tcPr>
            <w:tcW w:w="3036" w:type="dxa"/>
          </w:tcPr>
          <w:p w14:paraId="4FA57794" w14:textId="3095D773" w:rsidR="00C366C8" w:rsidRPr="002F5C60" w:rsidRDefault="00C366C8" w:rsidP="002F5C60">
            <w:pPr>
              <w:spacing w:after="200" w:line="276" w:lineRule="auto"/>
              <w:rPr>
                <w:rFonts w:ascii="Verdana" w:hAnsi="Verdana" w:cs="Arial"/>
                <w:b/>
              </w:rPr>
            </w:pPr>
            <w:r w:rsidRPr="002F5C60">
              <w:rPr>
                <w:rFonts w:ascii="Verdana" w:hAnsi="Verdana" w:cs="Arial"/>
              </w:rPr>
              <w:t>15.03.25</w:t>
            </w:r>
          </w:p>
        </w:tc>
      </w:tr>
      <w:tr w:rsidR="00C366C8" w:rsidRPr="002F5C60" w14:paraId="51415617" w14:textId="35681D55" w:rsidTr="00C366C8">
        <w:trPr>
          <w:trHeight w:val="464"/>
        </w:trPr>
        <w:tc>
          <w:tcPr>
            <w:tcW w:w="2550" w:type="dxa"/>
          </w:tcPr>
          <w:p w14:paraId="16B801D1" w14:textId="7D60C170" w:rsidR="00C366C8" w:rsidRPr="002F5C60" w:rsidRDefault="00C366C8" w:rsidP="002F5C60">
            <w:pPr>
              <w:spacing w:after="200" w:line="276" w:lineRule="auto"/>
              <w:rPr>
                <w:rFonts w:ascii="Verdana" w:hAnsi="Verdana" w:cs="Arial"/>
                <w:b/>
              </w:rPr>
            </w:pPr>
            <w:r w:rsidRPr="002F5C60">
              <w:rPr>
                <w:rFonts w:ascii="Verdana" w:hAnsi="Verdana" w:cs="Arial"/>
              </w:rPr>
              <w:t xml:space="preserve">Endoscopy </w:t>
            </w:r>
          </w:p>
        </w:tc>
        <w:tc>
          <w:tcPr>
            <w:tcW w:w="3606" w:type="dxa"/>
          </w:tcPr>
          <w:p w14:paraId="711F1A50" w14:textId="1FAD3643" w:rsidR="00C366C8" w:rsidRPr="002F5C60" w:rsidRDefault="00C366C8" w:rsidP="002F5C60">
            <w:pPr>
              <w:spacing w:after="200" w:line="276" w:lineRule="auto"/>
              <w:rPr>
                <w:rFonts w:ascii="Verdana" w:hAnsi="Verdana" w:cs="Arial"/>
                <w:b/>
              </w:rPr>
            </w:pPr>
            <w:r w:rsidRPr="002F5C60">
              <w:rPr>
                <w:rFonts w:ascii="Verdana" w:hAnsi="Verdana" w:cs="Arial"/>
              </w:rPr>
              <w:t>Unknown</w:t>
            </w:r>
          </w:p>
        </w:tc>
        <w:tc>
          <w:tcPr>
            <w:tcW w:w="3036" w:type="dxa"/>
          </w:tcPr>
          <w:p w14:paraId="245C899B" w14:textId="7F772F90" w:rsidR="00C366C8" w:rsidRPr="002F5C60" w:rsidRDefault="00C366C8" w:rsidP="002F5C60">
            <w:pPr>
              <w:spacing w:after="200" w:line="276" w:lineRule="auto"/>
              <w:rPr>
                <w:rFonts w:ascii="Verdana" w:hAnsi="Verdana" w:cs="Arial"/>
                <w:b/>
              </w:rPr>
            </w:pPr>
            <w:r w:rsidRPr="002F5C60">
              <w:rPr>
                <w:rFonts w:ascii="Verdana" w:hAnsi="Verdana" w:cs="Arial"/>
              </w:rPr>
              <w:t>22.03.25</w:t>
            </w:r>
          </w:p>
        </w:tc>
      </w:tr>
    </w:tbl>
    <w:p w14:paraId="5039E8D1" w14:textId="77777777" w:rsidR="001D7565" w:rsidRPr="002F5C60" w:rsidRDefault="001D7565" w:rsidP="002F5C60">
      <w:pPr>
        <w:spacing w:after="200" w:line="276" w:lineRule="auto"/>
        <w:rPr>
          <w:rFonts w:ascii="Verdana" w:hAnsi="Verdana" w:cs="Arial"/>
          <w:b/>
        </w:rPr>
      </w:pPr>
    </w:p>
    <w:p w14:paraId="20F8DA5E" w14:textId="568B10C5" w:rsidR="00150CC8" w:rsidRPr="002F5C60" w:rsidRDefault="00A6755A" w:rsidP="002F5C60">
      <w:pPr>
        <w:rPr>
          <w:rFonts w:ascii="Verdana" w:hAnsi="Verdana" w:cs="Arial"/>
          <w:b/>
          <w:color w:val="000000" w:themeColor="text1"/>
        </w:rPr>
      </w:pPr>
      <w:r w:rsidRPr="002F5C60">
        <w:rPr>
          <w:rFonts w:ascii="Verdana" w:hAnsi="Verdana" w:cs="Arial"/>
          <w:b/>
          <w:color w:val="000000" w:themeColor="text1"/>
          <w:u w:val="single"/>
        </w:rPr>
        <w:t>3</w:t>
      </w:r>
      <w:r w:rsidRPr="002F5C60">
        <w:rPr>
          <w:rFonts w:ascii="Verdana" w:hAnsi="Verdana" w:cs="Arial"/>
          <w:b/>
          <w:color w:val="000000" w:themeColor="text1"/>
        </w:rPr>
        <w:t xml:space="preserve">.3.1 </w:t>
      </w:r>
      <w:r w:rsidR="00150CC8" w:rsidRPr="002F5C60">
        <w:rPr>
          <w:rFonts w:ascii="Verdana" w:hAnsi="Verdana" w:cs="Arial"/>
          <w:b/>
          <w:color w:val="000000" w:themeColor="text1"/>
        </w:rPr>
        <w:t xml:space="preserve">Fire Wardens Singleton </w:t>
      </w:r>
    </w:p>
    <w:p w14:paraId="05DE0837" w14:textId="77777777" w:rsidR="00150CC8" w:rsidRPr="002F5C60" w:rsidRDefault="00150CC8" w:rsidP="002F5C60">
      <w:pPr>
        <w:rPr>
          <w:rFonts w:ascii="Verdana" w:hAnsi="Verdana" w:cs="Arial"/>
          <w:bCs/>
          <w:color w:val="000000" w:themeColor="text1"/>
        </w:rPr>
      </w:pPr>
      <w:r w:rsidRPr="002F5C60">
        <w:rPr>
          <w:rFonts w:ascii="Verdana" w:hAnsi="Verdana" w:cs="Arial"/>
          <w:bCs/>
          <w:color w:val="000000" w:themeColor="text1"/>
        </w:rPr>
        <w:t xml:space="preserve">We currently have 58 Fire wardens on Site. We continue to monitor areas to ensure they have Fire wardens within departments.  </w:t>
      </w:r>
      <w:proofErr w:type="spellStart"/>
      <w:r w:rsidRPr="002F5C60">
        <w:rPr>
          <w:rFonts w:ascii="Verdana" w:hAnsi="Verdana" w:cs="Arial"/>
          <w:bCs/>
          <w:color w:val="000000" w:themeColor="text1"/>
        </w:rPr>
        <w:t>Lymphodema</w:t>
      </w:r>
      <w:proofErr w:type="spellEnd"/>
      <w:r w:rsidRPr="002F5C60">
        <w:rPr>
          <w:rFonts w:ascii="Verdana" w:hAnsi="Verdana" w:cs="Arial"/>
          <w:bCs/>
          <w:color w:val="000000" w:themeColor="text1"/>
        </w:rPr>
        <w:t xml:space="preserve"> have been in contact for Fire Warden training for identified staff due to staff leaving post.</w:t>
      </w:r>
    </w:p>
    <w:p w14:paraId="31EDE512" w14:textId="77777777" w:rsidR="00150CC8" w:rsidRPr="002F5C60" w:rsidRDefault="00150CC8" w:rsidP="002F5C60">
      <w:pPr>
        <w:rPr>
          <w:rFonts w:ascii="Verdana" w:hAnsi="Verdana" w:cs="Arial"/>
          <w:bCs/>
          <w:color w:val="000000" w:themeColor="text1"/>
        </w:rPr>
      </w:pPr>
    </w:p>
    <w:p w14:paraId="0E79BB22" w14:textId="6E704358" w:rsidR="00150CC8" w:rsidRPr="002F5C60" w:rsidRDefault="00A6755A" w:rsidP="002F5C60">
      <w:pPr>
        <w:tabs>
          <w:tab w:val="left" w:pos="930"/>
        </w:tabs>
        <w:rPr>
          <w:rFonts w:ascii="Verdana" w:hAnsi="Verdana" w:cs="Arial"/>
          <w:b/>
        </w:rPr>
      </w:pPr>
      <w:r w:rsidRPr="002F5C60">
        <w:rPr>
          <w:rFonts w:ascii="Verdana" w:hAnsi="Verdana" w:cs="Arial"/>
          <w:b/>
        </w:rPr>
        <w:t xml:space="preserve">3.3.2 </w:t>
      </w:r>
      <w:r w:rsidR="00150CC8" w:rsidRPr="002F5C60">
        <w:rPr>
          <w:rFonts w:ascii="Verdana" w:hAnsi="Verdana" w:cs="Arial"/>
          <w:b/>
        </w:rPr>
        <w:t>Fire Wardens – NPTH</w:t>
      </w:r>
    </w:p>
    <w:p w14:paraId="6F0CC7CA" w14:textId="77777777" w:rsidR="00150CC8" w:rsidRPr="002F5C60" w:rsidRDefault="00150CC8" w:rsidP="002F5C60">
      <w:pPr>
        <w:tabs>
          <w:tab w:val="left" w:pos="930"/>
        </w:tabs>
        <w:rPr>
          <w:rFonts w:ascii="Verdana" w:hAnsi="Verdana" w:cs="Arial"/>
          <w:b/>
        </w:rPr>
      </w:pPr>
      <w:r w:rsidRPr="002F5C60">
        <w:rPr>
          <w:rFonts w:ascii="Verdana" w:hAnsi="Verdana" w:cs="Arial"/>
          <w:bCs/>
        </w:rPr>
        <w:t xml:space="preserve">All areas now have at least one member of staff as a dedicated Fire Warden or lead.   </w:t>
      </w:r>
    </w:p>
    <w:p w14:paraId="58A579C2" w14:textId="1AB394B1" w:rsidR="001D7565" w:rsidRPr="002F5C60" w:rsidRDefault="001D7565" w:rsidP="002F5C60">
      <w:pPr>
        <w:spacing w:after="200" w:line="276" w:lineRule="auto"/>
        <w:rPr>
          <w:rFonts w:ascii="Verdana" w:hAnsi="Verdana" w:cs="Arial"/>
          <w:color w:val="FF0000"/>
        </w:rPr>
      </w:pPr>
    </w:p>
    <w:p w14:paraId="058A483F" w14:textId="2580584B" w:rsidR="00150CC8" w:rsidRPr="002F5C60" w:rsidRDefault="00A6755A" w:rsidP="002F5C60">
      <w:pPr>
        <w:rPr>
          <w:rFonts w:ascii="Verdana" w:hAnsi="Verdana" w:cs="Arial"/>
          <w:b/>
        </w:rPr>
      </w:pPr>
      <w:r w:rsidRPr="002F5C60">
        <w:rPr>
          <w:rFonts w:ascii="Verdana" w:hAnsi="Verdana" w:cs="Arial"/>
          <w:b/>
        </w:rPr>
        <w:t xml:space="preserve">3.3.3 </w:t>
      </w:r>
      <w:r w:rsidR="00150CC8" w:rsidRPr="002F5C60">
        <w:rPr>
          <w:rFonts w:ascii="Verdana" w:hAnsi="Verdana" w:cs="Arial"/>
          <w:b/>
        </w:rPr>
        <w:t xml:space="preserve">Other Fire Updates </w:t>
      </w:r>
    </w:p>
    <w:p w14:paraId="25025AAD" w14:textId="77777777" w:rsidR="00150CC8" w:rsidRPr="002F5C60" w:rsidRDefault="00150CC8" w:rsidP="002F5C60">
      <w:pPr>
        <w:rPr>
          <w:rFonts w:ascii="Verdana" w:hAnsi="Verdana" w:cs="Arial"/>
          <w:b/>
        </w:rPr>
      </w:pPr>
      <w:r w:rsidRPr="002F5C60">
        <w:rPr>
          <w:rFonts w:ascii="Verdana" w:hAnsi="Verdana" w:cs="Arial"/>
          <w:b/>
        </w:rPr>
        <w:t>Singleton</w:t>
      </w:r>
    </w:p>
    <w:p w14:paraId="665D64C1" w14:textId="77777777" w:rsidR="00150CC8" w:rsidRPr="002F5C60" w:rsidRDefault="00150CC8" w:rsidP="002F5C60">
      <w:pPr>
        <w:numPr>
          <w:ilvl w:val="0"/>
          <w:numId w:val="24"/>
        </w:numPr>
        <w:contextualSpacing/>
        <w:rPr>
          <w:rFonts w:ascii="Verdana" w:hAnsi="Verdana" w:cs="Arial"/>
          <w:bCs/>
        </w:rPr>
      </w:pPr>
      <w:r w:rsidRPr="002F5C60">
        <w:rPr>
          <w:rFonts w:ascii="Verdana" w:hAnsi="Verdana" w:cs="Arial"/>
          <w:bCs/>
        </w:rPr>
        <w:t>Still awaiting date for Fire Service drill debrief.</w:t>
      </w:r>
    </w:p>
    <w:p w14:paraId="27EF2C03" w14:textId="5C87E87E" w:rsidR="00150CC8" w:rsidRPr="002F5C60" w:rsidRDefault="00150CC8" w:rsidP="002F5C60">
      <w:pPr>
        <w:numPr>
          <w:ilvl w:val="0"/>
          <w:numId w:val="24"/>
        </w:numPr>
        <w:contextualSpacing/>
        <w:rPr>
          <w:rFonts w:ascii="Verdana" w:hAnsi="Verdana" w:cs="Arial"/>
          <w:bCs/>
        </w:rPr>
      </w:pPr>
      <w:r w:rsidRPr="002F5C60">
        <w:rPr>
          <w:rFonts w:ascii="Verdana" w:hAnsi="Verdana" w:cs="Arial"/>
          <w:bCs/>
        </w:rPr>
        <w:t xml:space="preserve">Fire Service walkabout for intelligence gathering took place with </w:t>
      </w:r>
      <w:proofErr w:type="spellStart"/>
      <w:r w:rsidRPr="002F5C60">
        <w:rPr>
          <w:rFonts w:ascii="Verdana" w:hAnsi="Verdana" w:cs="Arial"/>
          <w:bCs/>
        </w:rPr>
        <w:t>Sketty</w:t>
      </w:r>
      <w:proofErr w:type="spellEnd"/>
      <w:r w:rsidRPr="002F5C60">
        <w:rPr>
          <w:rFonts w:ascii="Verdana" w:hAnsi="Verdana" w:cs="Arial"/>
          <w:bCs/>
        </w:rPr>
        <w:t xml:space="preserve"> watch with MRI</w:t>
      </w:r>
      <w:r w:rsidR="00993798">
        <w:rPr>
          <w:rFonts w:ascii="Verdana" w:hAnsi="Verdana" w:cs="Arial"/>
          <w:bCs/>
        </w:rPr>
        <w:t xml:space="preserve"> (</w:t>
      </w:r>
      <w:r w:rsidR="00993798" w:rsidRPr="00993798">
        <w:rPr>
          <w:rFonts w:ascii="Verdana" w:hAnsi="Verdana" w:cs="Arial"/>
          <w:bCs/>
        </w:rPr>
        <w:t>Magnetic resonance imaging</w:t>
      </w:r>
      <w:r w:rsidR="00993798">
        <w:rPr>
          <w:rFonts w:ascii="Verdana" w:hAnsi="Verdana" w:cs="Arial"/>
          <w:bCs/>
        </w:rPr>
        <w:t>)</w:t>
      </w:r>
      <w:r w:rsidRPr="002F5C60">
        <w:rPr>
          <w:rFonts w:ascii="Verdana" w:hAnsi="Verdana" w:cs="Arial"/>
          <w:bCs/>
        </w:rPr>
        <w:t xml:space="preserve">, Radiology, Day Surgery Unit on the 21.03.2025. </w:t>
      </w:r>
    </w:p>
    <w:p w14:paraId="1D783826" w14:textId="77777777" w:rsidR="00150CC8" w:rsidRPr="002F5C60" w:rsidRDefault="00150CC8" w:rsidP="002F5C60">
      <w:pPr>
        <w:rPr>
          <w:rFonts w:ascii="Verdana" w:hAnsi="Verdana" w:cs="Arial"/>
          <w:b/>
        </w:rPr>
      </w:pPr>
    </w:p>
    <w:p w14:paraId="280EC11B" w14:textId="4CD7F494" w:rsidR="00150CC8" w:rsidRPr="002F5C60" w:rsidRDefault="00A6755A" w:rsidP="002F5C60">
      <w:pPr>
        <w:rPr>
          <w:rFonts w:ascii="Verdana" w:hAnsi="Verdana" w:cs="Arial"/>
          <w:b/>
        </w:rPr>
      </w:pPr>
      <w:r w:rsidRPr="002F5C60">
        <w:rPr>
          <w:rFonts w:ascii="Verdana" w:hAnsi="Verdana" w:cs="Arial"/>
          <w:b/>
        </w:rPr>
        <w:t xml:space="preserve">3.3.4 </w:t>
      </w:r>
      <w:r w:rsidR="00150CC8" w:rsidRPr="002F5C60">
        <w:rPr>
          <w:rFonts w:ascii="Verdana" w:hAnsi="Verdana" w:cs="Arial"/>
          <w:b/>
        </w:rPr>
        <w:t>Other drill/ training planned</w:t>
      </w:r>
    </w:p>
    <w:p w14:paraId="5912DE3B" w14:textId="77777777" w:rsidR="00150CC8" w:rsidRPr="002F5C60" w:rsidRDefault="00150CC8" w:rsidP="002F5C60">
      <w:pPr>
        <w:numPr>
          <w:ilvl w:val="0"/>
          <w:numId w:val="26"/>
        </w:numPr>
        <w:contextualSpacing/>
        <w:rPr>
          <w:rFonts w:ascii="Verdana" w:hAnsi="Verdana" w:cs="Arial"/>
        </w:rPr>
      </w:pPr>
      <w:r w:rsidRPr="002F5C60">
        <w:rPr>
          <w:rFonts w:ascii="Verdana" w:hAnsi="Verdana" w:cs="Arial"/>
        </w:rPr>
        <w:t>Maternity fire evacuation desk top exercise to be planned</w:t>
      </w:r>
    </w:p>
    <w:p w14:paraId="43E46AD4" w14:textId="6C13743D" w:rsidR="00150CC8" w:rsidRPr="002F5C60" w:rsidRDefault="00150CC8" w:rsidP="002F5C60">
      <w:pPr>
        <w:numPr>
          <w:ilvl w:val="0"/>
          <w:numId w:val="26"/>
        </w:numPr>
        <w:contextualSpacing/>
        <w:rPr>
          <w:rFonts w:ascii="Verdana" w:hAnsi="Verdana" w:cs="Arial"/>
        </w:rPr>
      </w:pPr>
      <w:r w:rsidRPr="002F5C60">
        <w:rPr>
          <w:rFonts w:ascii="Verdana" w:hAnsi="Verdana" w:cs="Arial"/>
        </w:rPr>
        <w:t xml:space="preserve">Live walkthrough drills for non-ward patient areas to be planned for 2025 OPD </w:t>
      </w:r>
      <w:r w:rsidR="00993798">
        <w:rPr>
          <w:rFonts w:ascii="Verdana" w:hAnsi="Verdana" w:cs="Arial"/>
        </w:rPr>
        <w:t xml:space="preserve">(out-patient department) </w:t>
      </w:r>
      <w:r w:rsidRPr="002F5C60">
        <w:rPr>
          <w:rFonts w:ascii="Verdana" w:hAnsi="Verdana" w:cs="Arial"/>
        </w:rPr>
        <w:t>in conjunction with the estates fire testing schedule for site.</w:t>
      </w:r>
    </w:p>
    <w:p w14:paraId="2CE32859" w14:textId="77777777" w:rsidR="00150CC8" w:rsidRPr="002F5C60" w:rsidRDefault="00150CC8" w:rsidP="002F5C60">
      <w:pPr>
        <w:rPr>
          <w:rFonts w:ascii="Verdana" w:hAnsi="Verdana" w:cs="Arial"/>
          <w:b/>
        </w:rPr>
      </w:pPr>
    </w:p>
    <w:p w14:paraId="218FB64D" w14:textId="503A5D2A" w:rsidR="00150CC8" w:rsidRPr="002F5C60" w:rsidRDefault="00A6755A" w:rsidP="002F5C60">
      <w:pPr>
        <w:rPr>
          <w:rFonts w:ascii="Verdana" w:hAnsi="Verdana" w:cs="Arial"/>
          <w:b/>
        </w:rPr>
      </w:pPr>
      <w:r w:rsidRPr="002F5C60">
        <w:rPr>
          <w:rFonts w:ascii="Verdana" w:hAnsi="Verdana" w:cs="Arial"/>
          <w:b/>
        </w:rPr>
        <w:t xml:space="preserve">3.3.5 </w:t>
      </w:r>
      <w:r w:rsidR="00150CC8" w:rsidRPr="002F5C60">
        <w:rPr>
          <w:rFonts w:ascii="Verdana" w:hAnsi="Verdana" w:cs="Arial"/>
          <w:b/>
        </w:rPr>
        <w:t>Neath Port Talbot Hospital</w:t>
      </w:r>
    </w:p>
    <w:p w14:paraId="215164E4" w14:textId="77777777" w:rsidR="00150CC8" w:rsidRPr="002F5C60" w:rsidRDefault="00150CC8" w:rsidP="002F5C60">
      <w:pPr>
        <w:numPr>
          <w:ilvl w:val="0"/>
          <w:numId w:val="25"/>
        </w:numPr>
        <w:contextualSpacing/>
        <w:rPr>
          <w:rFonts w:ascii="Verdana" w:hAnsi="Verdana" w:cs="Arial"/>
        </w:rPr>
      </w:pPr>
      <w:r w:rsidRPr="002F5C60">
        <w:rPr>
          <w:rFonts w:ascii="Verdana" w:hAnsi="Verdana" w:cs="Arial"/>
        </w:rPr>
        <w:t>Live walkthrough drills for non-ward patient areas to be planned for 2025 with Fire Safety Team</w:t>
      </w:r>
    </w:p>
    <w:p w14:paraId="765C16A6" w14:textId="77777777" w:rsidR="00150CC8" w:rsidRPr="002F5C60" w:rsidRDefault="00150CC8" w:rsidP="002F5C60">
      <w:pPr>
        <w:spacing w:after="200" w:line="276" w:lineRule="auto"/>
        <w:rPr>
          <w:rFonts w:ascii="Verdana" w:hAnsi="Verdana" w:cs="Arial"/>
          <w:color w:val="FF0000"/>
        </w:rPr>
      </w:pPr>
    </w:p>
    <w:p w14:paraId="0598781F" w14:textId="16241E4F" w:rsidR="00150CC8" w:rsidRPr="002F5C60" w:rsidRDefault="00A6755A" w:rsidP="002F5C60">
      <w:pPr>
        <w:tabs>
          <w:tab w:val="left" w:pos="930"/>
        </w:tabs>
        <w:rPr>
          <w:rFonts w:ascii="Verdana" w:hAnsi="Verdana" w:cs="Arial"/>
          <w:b/>
        </w:rPr>
      </w:pPr>
      <w:r w:rsidRPr="002F5C60">
        <w:rPr>
          <w:rFonts w:ascii="Verdana" w:hAnsi="Verdana" w:cs="Arial"/>
          <w:b/>
        </w:rPr>
        <w:t xml:space="preserve">3.3.6 </w:t>
      </w:r>
      <w:r w:rsidR="00150CC8" w:rsidRPr="002F5C60">
        <w:rPr>
          <w:rFonts w:ascii="Verdana" w:hAnsi="Verdana" w:cs="Arial"/>
          <w:b/>
        </w:rPr>
        <w:t xml:space="preserve">Other Fire Activity and planning; </w:t>
      </w:r>
    </w:p>
    <w:p w14:paraId="4544FDDA" w14:textId="77777777" w:rsidR="00150CC8" w:rsidRPr="002F5C60" w:rsidRDefault="00150CC8" w:rsidP="002F5C60">
      <w:pPr>
        <w:pStyle w:val="ListParagraph"/>
        <w:numPr>
          <w:ilvl w:val="0"/>
          <w:numId w:val="27"/>
        </w:numPr>
        <w:rPr>
          <w:rFonts w:ascii="Verdana" w:hAnsi="Verdana" w:cs="Arial"/>
        </w:rPr>
      </w:pPr>
      <w:r w:rsidRPr="002F5C60">
        <w:rPr>
          <w:rFonts w:ascii="Verdana" w:hAnsi="Verdana" w:cs="Arial"/>
        </w:rPr>
        <w:t>Fire extinguisher training for NPTH ongoing.</w:t>
      </w:r>
    </w:p>
    <w:p w14:paraId="02CB5DB4" w14:textId="3459F35F" w:rsidR="00150CC8" w:rsidRPr="002F5C60" w:rsidRDefault="00A6755A" w:rsidP="002F5C60">
      <w:pPr>
        <w:rPr>
          <w:rFonts w:ascii="Verdana" w:hAnsi="Verdana" w:cs="Arial"/>
          <w:b/>
        </w:rPr>
      </w:pPr>
      <w:r w:rsidRPr="002F5C60">
        <w:rPr>
          <w:rFonts w:ascii="Verdana" w:hAnsi="Verdana" w:cs="Arial"/>
          <w:b/>
        </w:rPr>
        <w:t xml:space="preserve">3.3.7 </w:t>
      </w:r>
      <w:r w:rsidR="00150CC8" w:rsidRPr="002F5C60">
        <w:rPr>
          <w:rFonts w:ascii="Verdana" w:hAnsi="Verdana" w:cs="Arial"/>
          <w:b/>
        </w:rPr>
        <w:t xml:space="preserve">Singleton Hospital </w:t>
      </w:r>
    </w:p>
    <w:p w14:paraId="4ED67D22" w14:textId="79DA57E1" w:rsidR="00150CC8" w:rsidRPr="002F5C60" w:rsidRDefault="00150CC8" w:rsidP="002F5C60">
      <w:pPr>
        <w:pStyle w:val="ListParagraph"/>
        <w:numPr>
          <w:ilvl w:val="0"/>
          <w:numId w:val="28"/>
        </w:numPr>
        <w:rPr>
          <w:rFonts w:ascii="Verdana" w:hAnsi="Verdana" w:cs="Arial"/>
          <w:b/>
        </w:rPr>
      </w:pPr>
      <w:r w:rsidRPr="002F5C60">
        <w:rPr>
          <w:rFonts w:ascii="Verdana" w:hAnsi="Verdana" w:cs="Arial"/>
        </w:rPr>
        <w:t>Fire Door replacement project completed for Ward 9, 10 11 &amp; 12 and replacement of damaged fire door on Ward 2 theatre entrance.</w:t>
      </w:r>
    </w:p>
    <w:p w14:paraId="486A40CF" w14:textId="77777777" w:rsidR="00A6755A" w:rsidRPr="002F5C60" w:rsidRDefault="00A6755A" w:rsidP="002F5C60">
      <w:pPr>
        <w:pStyle w:val="ListParagraph"/>
        <w:rPr>
          <w:rFonts w:ascii="Verdana" w:hAnsi="Verdana" w:cs="Arial"/>
          <w:b/>
        </w:rPr>
      </w:pPr>
    </w:p>
    <w:p w14:paraId="6D29042A" w14:textId="77777777" w:rsidR="00653AEC" w:rsidRPr="002F5C60" w:rsidRDefault="00653AEC" w:rsidP="002F5C60">
      <w:pPr>
        <w:pStyle w:val="ListParagraph"/>
        <w:numPr>
          <w:ilvl w:val="0"/>
          <w:numId w:val="1"/>
        </w:numPr>
        <w:spacing w:after="0" w:line="240" w:lineRule="auto"/>
        <w:rPr>
          <w:rFonts w:ascii="Verdana" w:hAnsi="Verdana" w:cs="Arial"/>
          <w:b/>
        </w:rPr>
      </w:pPr>
      <w:r w:rsidRPr="002F5C60">
        <w:rPr>
          <w:rFonts w:ascii="Verdana" w:hAnsi="Verdana" w:cs="Arial"/>
          <w:b/>
        </w:rPr>
        <w:lastRenderedPageBreak/>
        <w:t>RECOMMENDATION</w:t>
      </w:r>
    </w:p>
    <w:p w14:paraId="14D3A2FD" w14:textId="77777777" w:rsidR="00C447A1" w:rsidRPr="002F5C60" w:rsidRDefault="00C447A1" w:rsidP="002F5C60">
      <w:pPr>
        <w:ind w:right="96"/>
        <w:rPr>
          <w:rFonts w:ascii="Verdana" w:hAnsi="Verdana" w:cs="Arial"/>
        </w:rPr>
      </w:pPr>
      <w:r w:rsidRPr="002F5C60">
        <w:rPr>
          <w:rFonts w:ascii="Verdana" w:hAnsi="Verdana" w:cs="Arial"/>
        </w:rPr>
        <w:t>Members are asked to:</w:t>
      </w:r>
    </w:p>
    <w:p w14:paraId="16208CF8" w14:textId="77777777" w:rsidR="00C447A1" w:rsidRPr="002F5C60" w:rsidRDefault="00C447A1" w:rsidP="002F5C60">
      <w:pPr>
        <w:numPr>
          <w:ilvl w:val="0"/>
          <w:numId w:val="6"/>
        </w:numPr>
        <w:ind w:right="96"/>
        <w:contextualSpacing/>
        <w:rPr>
          <w:rFonts w:ascii="Verdana" w:hAnsi="Verdana" w:cs="Arial"/>
          <w:b/>
        </w:rPr>
      </w:pPr>
      <w:r w:rsidRPr="002F5C60">
        <w:rPr>
          <w:rFonts w:ascii="Verdana" w:hAnsi="Verdana" w:cs="Arial"/>
          <w:b/>
        </w:rPr>
        <w:t>BE ASSURED BY the contents of this report</w:t>
      </w:r>
    </w:p>
    <w:p w14:paraId="6D29042D" w14:textId="77777777" w:rsidR="00C33A04" w:rsidRPr="002F5C60" w:rsidRDefault="00C33A04" w:rsidP="002F5C60">
      <w:pPr>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2F5C60" w14:paraId="6D290436" w14:textId="77777777" w:rsidTr="00C95B3C">
        <w:tc>
          <w:tcPr>
            <w:tcW w:w="9245" w:type="dxa"/>
            <w:gridSpan w:val="4"/>
            <w:shd w:val="clear" w:color="auto" w:fill="D5DCE4" w:themeFill="text2" w:themeFillTint="33"/>
          </w:tcPr>
          <w:p w14:paraId="6D290434" w14:textId="77777777" w:rsidR="00034194" w:rsidRPr="002F5C60" w:rsidRDefault="0020539A" w:rsidP="002F5C60">
            <w:pPr>
              <w:rPr>
                <w:rFonts w:ascii="Verdana" w:hAnsi="Verdana" w:cs="Arial"/>
                <w:b/>
              </w:rPr>
            </w:pPr>
            <w:r w:rsidRPr="002F5C60">
              <w:rPr>
                <w:rFonts w:ascii="Verdana" w:hAnsi="Verdana" w:cs="Arial"/>
                <w:b/>
              </w:rPr>
              <w:t>Governance and Assurance</w:t>
            </w:r>
          </w:p>
          <w:p w14:paraId="6D290435" w14:textId="77777777" w:rsidR="00034194" w:rsidRPr="002F5C60" w:rsidRDefault="00034194" w:rsidP="002F5C60">
            <w:pPr>
              <w:rPr>
                <w:rFonts w:ascii="Verdana" w:hAnsi="Verdana" w:cs="Arial"/>
              </w:rPr>
            </w:pPr>
          </w:p>
        </w:tc>
      </w:tr>
      <w:tr w:rsidR="00F5324A" w:rsidRPr="002F5C60" w14:paraId="6D29043A" w14:textId="77777777" w:rsidTr="00F5324A">
        <w:tc>
          <w:tcPr>
            <w:tcW w:w="1809" w:type="dxa"/>
            <w:vMerge w:val="restart"/>
          </w:tcPr>
          <w:p w14:paraId="6D290437" w14:textId="77777777" w:rsidR="00F5324A" w:rsidRPr="002F5C60" w:rsidRDefault="00F5324A" w:rsidP="002F5C60">
            <w:pPr>
              <w:rPr>
                <w:rFonts w:ascii="Verdana" w:hAnsi="Verdana" w:cs="Arial"/>
                <w:b/>
              </w:rPr>
            </w:pPr>
            <w:r w:rsidRPr="002F5C60">
              <w:rPr>
                <w:rFonts w:ascii="Verdana" w:hAnsi="Verdana" w:cs="Arial"/>
                <w:b/>
              </w:rPr>
              <w:t>Link to Enabling Objectives</w:t>
            </w:r>
          </w:p>
          <w:p w14:paraId="6D290438" w14:textId="77777777" w:rsidR="00F5324A" w:rsidRPr="002F5C60" w:rsidRDefault="00F5324A" w:rsidP="002F5C60">
            <w:pPr>
              <w:rPr>
                <w:rFonts w:ascii="Verdana" w:hAnsi="Verdana" w:cs="Arial"/>
                <w:b/>
              </w:rPr>
            </w:pPr>
            <w:r w:rsidRPr="002F5C60">
              <w:rPr>
                <w:rFonts w:ascii="Verdana" w:hAnsi="Verdana" w:cs="Arial"/>
                <w:b/>
                <w:i/>
              </w:rPr>
              <w:t>(</w:t>
            </w:r>
            <w:proofErr w:type="gramStart"/>
            <w:r w:rsidRPr="002F5C60">
              <w:rPr>
                <w:rFonts w:ascii="Verdana" w:hAnsi="Verdana" w:cs="Arial"/>
                <w:b/>
                <w:i/>
              </w:rPr>
              <w:t>please</w:t>
            </w:r>
            <w:proofErr w:type="gramEnd"/>
            <w:r w:rsidRPr="002F5C60">
              <w:rPr>
                <w:rFonts w:ascii="Verdana" w:hAnsi="Verdana" w:cs="Arial"/>
                <w:b/>
                <w:i/>
              </w:rPr>
              <w:t xml:space="preserve"> </w:t>
            </w:r>
            <w:r w:rsidR="00133EA1" w:rsidRPr="002F5C60">
              <w:rPr>
                <w:rFonts w:ascii="Verdana" w:hAnsi="Verdana" w:cs="Arial"/>
                <w:b/>
                <w:i/>
              </w:rPr>
              <w:t>choose</w:t>
            </w:r>
            <w:r w:rsidRPr="002F5C60">
              <w:rPr>
                <w:rFonts w:ascii="Verdana" w:hAnsi="Verdana" w:cs="Arial"/>
                <w:b/>
                <w:i/>
              </w:rPr>
              <w:t>)</w:t>
            </w:r>
          </w:p>
        </w:tc>
        <w:tc>
          <w:tcPr>
            <w:tcW w:w="7436" w:type="dxa"/>
            <w:gridSpan w:val="3"/>
            <w:shd w:val="clear" w:color="auto" w:fill="BDD6EE" w:themeFill="accent1" w:themeFillTint="66"/>
          </w:tcPr>
          <w:p w14:paraId="6D290439" w14:textId="77777777" w:rsidR="00F5324A" w:rsidRPr="002F5C60" w:rsidRDefault="00F5324A" w:rsidP="002F5C60">
            <w:pPr>
              <w:rPr>
                <w:rFonts w:ascii="Verdana" w:hAnsi="Verdana" w:cs="Arial"/>
                <w:b/>
              </w:rPr>
            </w:pPr>
            <w:r w:rsidRPr="002F5C60">
              <w:rPr>
                <w:rFonts w:ascii="Verdana" w:hAnsi="Verdana" w:cs="Arial"/>
                <w:b/>
              </w:rPr>
              <w:t>Supporting better health and wellbeing by actively promoting and empowering people to live well in resilient communities</w:t>
            </w:r>
          </w:p>
        </w:tc>
      </w:tr>
      <w:tr w:rsidR="00F5324A" w:rsidRPr="002F5C60" w14:paraId="6D29043E" w14:textId="77777777" w:rsidTr="00F5324A">
        <w:tc>
          <w:tcPr>
            <w:tcW w:w="1809" w:type="dxa"/>
            <w:vMerge/>
          </w:tcPr>
          <w:p w14:paraId="6D29043B" w14:textId="77777777" w:rsidR="00F5324A" w:rsidRPr="002F5C60" w:rsidRDefault="00F5324A" w:rsidP="002F5C60">
            <w:pPr>
              <w:rPr>
                <w:rFonts w:ascii="Verdana" w:hAnsi="Verdana" w:cs="Arial"/>
                <w:b/>
              </w:rPr>
            </w:pPr>
          </w:p>
        </w:tc>
        <w:tc>
          <w:tcPr>
            <w:tcW w:w="5812" w:type="dxa"/>
            <w:gridSpan w:val="2"/>
          </w:tcPr>
          <w:p w14:paraId="6D29043C" w14:textId="77777777" w:rsidR="00F5324A" w:rsidRPr="002F5C60" w:rsidRDefault="00F5324A" w:rsidP="002F5C60">
            <w:pPr>
              <w:rPr>
                <w:rFonts w:ascii="Verdana" w:hAnsi="Verdana" w:cs="Arial"/>
              </w:rPr>
            </w:pPr>
            <w:r w:rsidRPr="002F5C60">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2F5C60" w:rsidRDefault="00F57042" w:rsidP="002F5C60">
                <w:pPr>
                  <w:rPr>
                    <w:rFonts w:ascii="Verdana" w:hAnsi="Verdana" w:cs="Arial"/>
                  </w:rPr>
                </w:pPr>
                <w:r w:rsidRPr="002F5C60">
                  <w:rPr>
                    <w:rFonts w:ascii="Segoe UI Symbol" w:eastAsia="MS Gothic" w:hAnsi="Segoe UI Symbol" w:cs="Segoe UI Symbol"/>
                  </w:rPr>
                  <w:t>☐</w:t>
                </w:r>
              </w:p>
            </w:tc>
          </w:sdtContent>
        </w:sdt>
      </w:tr>
      <w:tr w:rsidR="00F5324A" w:rsidRPr="002F5C60" w14:paraId="6D290442" w14:textId="77777777" w:rsidTr="00F5324A">
        <w:tc>
          <w:tcPr>
            <w:tcW w:w="1809" w:type="dxa"/>
            <w:vMerge/>
          </w:tcPr>
          <w:p w14:paraId="6D29043F" w14:textId="77777777" w:rsidR="00F5324A" w:rsidRPr="002F5C60" w:rsidRDefault="00F5324A" w:rsidP="002F5C60">
            <w:pPr>
              <w:rPr>
                <w:rFonts w:ascii="Verdana" w:hAnsi="Verdana" w:cs="Arial"/>
                <w:b/>
              </w:rPr>
            </w:pPr>
          </w:p>
        </w:tc>
        <w:tc>
          <w:tcPr>
            <w:tcW w:w="5812" w:type="dxa"/>
            <w:gridSpan w:val="2"/>
          </w:tcPr>
          <w:p w14:paraId="6D290440" w14:textId="77777777" w:rsidR="00F5324A" w:rsidRPr="002F5C60" w:rsidRDefault="00F5324A" w:rsidP="002F5C60">
            <w:pPr>
              <w:rPr>
                <w:rFonts w:ascii="Verdana" w:hAnsi="Verdana" w:cs="Arial"/>
              </w:rPr>
            </w:pPr>
            <w:r w:rsidRPr="002F5C60">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2F5C60" w:rsidRDefault="00133EA1" w:rsidP="002F5C60">
                <w:pPr>
                  <w:rPr>
                    <w:rFonts w:ascii="Verdana" w:hAnsi="Verdana" w:cs="Arial"/>
                  </w:rPr>
                </w:pPr>
                <w:r w:rsidRPr="002F5C60">
                  <w:rPr>
                    <w:rFonts w:ascii="Segoe UI Symbol" w:eastAsia="MS Gothic" w:hAnsi="Segoe UI Symbol" w:cs="Segoe UI Symbol"/>
                  </w:rPr>
                  <w:t>☐</w:t>
                </w:r>
              </w:p>
            </w:tc>
          </w:sdtContent>
        </w:sdt>
      </w:tr>
      <w:tr w:rsidR="00F5324A" w:rsidRPr="002F5C60" w14:paraId="6D290446" w14:textId="77777777" w:rsidTr="00F5324A">
        <w:tc>
          <w:tcPr>
            <w:tcW w:w="1809" w:type="dxa"/>
            <w:vMerge/>
          </w:tcPr>
          <w:p w14:paraId="6D290443" w14:textId="77777777" w:rsidR="00F5324A" w:rsidRPr="002F5C60" w:rsidRDefault="00F5324A" w:rsidP="002F5C60">
            <w:pPr>
              <w:rPr>
                <w:rFonts w:ascii="Verdana" w:hAnsi="Verdana" w:cs="Arial"/>
                <w:b/>
              </w:rPr>
            </w:pPr>
          </w:p>
        </w:tc>
        <w:tc>
          <w:tcPr>
            <w:tcW w:w="5812" w:type="dxa"/>
            <w:gridSpan w:val="2"/>
          </w:tcPr>
          <w:p w14:paraId="6D290444" w14:textId="77777777" w:rsidR="00F5324A" w:rsidRPr="002F5C60" w:rsidRDefault="00F5324A" w:rsidP="002F5C60">
            <w:pPr>
              <w:rPr>
                <w:rFonts w:ascii="Verdana" w:hAnsi="Verdana" w:cs="Arial"/>
              </w:rPr>
            </w:pPr>
            <w:r w:rsidRPr="002F5C60">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2F5C60" w:rsidRDefault="00133EA1" w:rsidP="002F5C60">
                <w:pPr>
                  <w:rPr>
                    <w:rFonts w:ascii="Verdana" w:hAnsi="Verdana" w:cs="Arial"/>
                  </w:rPr>
                </w:pPr>
                <w:r w:rsidRPr="002F5C60">
                  <w:rPr>
                    <w:rFonts w:ascii="Segoe UI Symbol" w:eastAsia="MS Gothic" w:hAnsi="Segoe UI Symbol" w:cs="Segoe UI Symbol"/>
                  </w:rPr>
                  <w:t>☐</w:t>
                </w:r>
              </w:p>
            </w:tc>
          </w:sdtContent>
        </w:sdt>
      </w:tr>
      <w:tr w:rsidR="00F5324A" w:rsidRPr="002F5C60" w14:paraId="6D290449" w14:textId="77777777" w:rsidTr="00F5324A">
        <w:tc>
          <w:tcPr>
            <w:tcW w:w="1809" w:type="dxa"/>
            <w:vMerge/>
          </w:tcPr>
          <w:p w14:paraId="6D290447" w14:textId="77777777" w:rsidR="00F5324A" w:rsidRPr="002F5C60" w:rsidRDefault="00F5324A" w:rsidP="002F5C60">
            <w:pPr>
              <w:rPr>
                <w:rFonts w:ascii="Verdana" w:hAnsi="Verdana" w:cs="Arial"/>
                <w:b/>
              </w:rPr>
            </w:pPr>
          </w:p>
        </w:tc>
        <w:tc>
          <w:tcPr>
            <w:tcW w:w="7436" w:type="dxa"/>
            <w:gridSpan w:val="3"/>
            <w:shd w:val="clear" w:color="auto" w:fill="BDD6EE" w:themeFill="accent1" w:themeFillTint="66"/>
          </w:tcPr>
          <w:p w14:paraId="6D290448" w14:textId="77777777" w:rsidR="00F5324A" w:rsidRPr="002F5C60" w:rsidRDefault="00F5324A" w:rsidP="002F5C60">
            <w:pPr>
              <w:rPr>
                <w:rFonts w:ascii="Verdana" w:hAnsi="Verdana" w:cs="Arial"/>
                <w:b/>
              </w:rPr>
            </w:pPr>
            <w:r w:rsidRPr="002F5C60">
              <w:rPr>
                <w:rFonts w:ascii="Verdana" w:hAnsi="Verdana" w:cs="Arial"/>
                <w:b/>
              </w:rPr>
              <w:t xml:space="preserve">Deliver better care through excellent health and care services achieving the outcomes that matter most to people </w:t>
            </w:r>
          </w:p>
        </w:tc>
      </w:tr>
      <w:tr w:rsidR="00F5324A" w:rsidRPr="002F5C60" w14:paraId="6D29044D" w14:textId="77777777" w:rsidTr="00F5324A">
        <w:tc>
          <w:tcPr>
            <w:tcW w:w="1809" w:type="dxa"/>
            <w:vMerge/>
          </w:tcPr>
          <w:p w14:paraId="6D29044A" w14:textId="77777777" w:rsidR="00F5324A" w:rsidRPr="002F5C60" w:rsidRDefault="00F5324A" w:rsidP="002F5C60">
            <w:pPr>
              <w:rPr>
                <w:rFonts w:ascii="Verdana" w:hAnsi="Verdana" w:cs="Arial"/>
                <w:b/>
              </w:rPr>
            </w:pPr>
          </w:p>
        </w:tc>
        <w:tc>
          <w:tcPr>
            <w:tcW w:w="5812" w:type="dxa"/>
            <w:gridSpan w:val="2"/>
          </w:tcPr>
          <w:p w14:paraId="6D29044B" w14:textId="77777777" w:rsidR="00F5324A" w:rsidRPr="002F5C60" w:rsidRDefault="00F5324A" w:rsidP="002F5C60">
            <w:pPr>
              <w:rPr>
                <w:rFonts w:ascii="Verdana" w:hAnsi="Verdana" w:cs="Arial"/>
              </w:rPr>
            </w:pPr>
            <w:r w:rsidRPr="002F5C60">
              <w:rPr>
                <w:rFonts w:ascii="Verdana" w:hAnsi="Verdana" w:cs="Arial"/>
              </w:rPr>
              <w:t xml:space="preserve">Best Value Outcomes and </w:t>
            </w:r>
            <w:proofErr w:type="gramStart"/>
            <w:r w:rsidRPr="002F5C60">
              <w:rPr>
                <w:rFonts w:ascii="Verdana" w:hAnsi="Verdana" w:cs="Arial"/>
              </w:rPr>
              <w:t>High Quality</w:t>
            </w:r>
            <w:proofErr w:type="gramEnd"/>
            <w:r w:rsidRPr="002F5C60">
              <w:rPr>
                <w:rFonts w:ascii="Verdana" w:hAnsi="Verdana" w:cs="Arial"/>
              </w:rPr>
              <w:t xml:space="preserve"> Care</w:t>
            </w:r>
          </w:p>
        </w:tc>
        <w:sdt>
          <w:sdtPr>
            <w:rPr>
              <w:rFonts w:ascii="Verdana" w:hAnsi="Verdana" w:cs="Arial"/>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2F5C60" w:rsidRDefault="00F57042" w:rsidP="002F5C60">
                <w:pPr>
                  <w:rPr>
                    <w:rFonts w:ascii="Verdana" w:hAnsi="Verdana" w:cs="Arial"/>
                  </w:rPr>
                </w:pPr>
                <w:r w:rsidRPr="002F5C60">
                  <w:rPr>
                    <w:rFonts w:ascii="Segoe UI Symbol" w:eastAsia="MS Gothic" w:hAnsi="Segoe UI Symbol" w:cs="Segoe UI Symbol"/>
                  </w:rPr>
                  <w:t>☐</w:t>
                </w:r>
              </w:p>
            </w:tc>
          </w:sdtContent>
        </w:sdt>
      </w:tr>
      <w:tr w:rsidR="00F5324A" w:rsidRPr="002F5C60" w14:paraId="6D290451" w14:textId="77777777" w:rsidTr="00F5324A">
        <w:tc>
          <w:tcPr>
            <w:tcW w:w="1809" w:type="dxa"/>
            <w:vMerge/>
          </w:tcPr>
          <w:p w14:paraId="6D29044E" w14:textId="77777777" w:rsidR="00F5324A" w:rsidRPr="002F5C60" w:rsidRDefault="00F5324A" w:rsidP="002F5C60">
            <w:pPr>
              <w:rPr>
                <w:rFonts w:ascii="Verdana" w:hAnsi="Verdana" w:cs="Arial"/>
                <w:b/>
              </w:rPr>
            </w:pPr>
          </w:p>
        </w:tc>
        <w:tc>
          <w:tcPr>
            <w:tcW w:w="5812" w:type="dxa"/>
            <w:gridSpan w:val="2"/>
          </w:tcPr>
          <w:p w14:paraId="6D29044F" w14:textId="77777777" w:rsidR="00F5324A" w:rsidRPr="002F5C60" w:rsidRDefault="00F5324A" w:rsidP="002F5C60">
            <w:pPr>
              <w:rPr>
                <w:rFonts w:ascii="Verdana" w:hAnsi="Verdana" w:cs="Arial"/>
              </w:rPr>
            </w:pPr>
            <w:r w:rsidRPr="002F5C60">
              <w:rPr>
                <w:rFonts w:ascii="Verdana" w:hAnsi="Verdana" w:cs="Arial"/>
              </w:rPr>
              <w:t>Partnerships for Care</w:t>
            </w:r>
          </w:p>
        </w:tc>
        <w:sdt>
          <w:sdtPr>
            <w:rPr>
              <w:rFonts w:ascii="Verdana" w:hAnsi="Verdana" w:cs="Arial"/>
            </w:rPr>
            <w:id w:val="832023854"/>
            <w14:checkbox>
              <w14:checked w14:val="1"/>
              <w14:checkedState w14:val="2612" w14:font="MS Gothic"/>
              <w14:uncheckedState w14:val="2610" w14:font="MS Gothic"/>
            </w14:checkbox>
          </w:sdtPr>
          <w:sdtEndPr/>
          <w:sdtContent>
            <w:tc>
              <w:tcPr>
                <w:tcW w:w="1624" w:type="dxa"/>
              </w:tcPr>
              <w:p w14:paraId="6D290450" w14:textId="6C6D1E8A" w:rsidR="00F5324A" w:rsidRPr="002F5C60" w:rsidRDefault="00590F85" w:rsidP="002F5C60">
                <w:pPr>
                  <w:rPr>
                    <w:rFonts w:ascii="Verdana" w:hAnsi="Verdana" w:cs="Arial"/>
                  </w:rPr>
                </w:pPr>
                <w:r w:rsidRPr="002F5C60">
                  <w:rPr>
                    <w:rFonts w:ascii="Segoe UI Symbol" w:eastAsia="MS Gothic" w:hAnsi="Segoe UI Symbol" w:cs="Segoe UI Symbol"/>
                  </w:rPr>
                  <w:t>☒</w:t>
                </w:r>
              </w:p>
            </w:tc>
          </w:sdtContent>
        </w:sdt>
      </w:tr>
      <w:tr w:rsidR="00F5324A" w:rsidRPr="002F5C60" w14:paraId="6D290455" w14:textId="77777777" w:rsidTr="00F5324A">
        <w:tc>
          <w:tcPr>
            <w:tcW w:w="1809" w:type="dxa"/>
            <w:vMerge/>
          </w:tcPr>
          <w:p w14:paraId="6D290452" w14:textId="77777777" w:rsidR="00F5324A" w:rsidRPr="002F5C60" w:rsidRDefault="00F5324A" w:rsidP="002F5C60">
            <w:pPr>
              <w:rPr>
                <w:rFonts w:ascii="Verdana" w:hAnsi="Verdana" w:cs="Arial"/>
                <w:b/>
              </w:rPr>
            </w:pPr>
          </w:p>
        </w:tc>
        <w:tc>
          <w:tcPr>
            <w:tcW w:w="5812" w:type="dxa"/>
            <w:gridSpan w:val="2"/>
          </w:tcPr>
          <w:p w14:paraId="6D290453" w14:textId="77777777" w:rsidR="00F5324A" w:rsidRPr="002F5C60" w:rsidRDefault="00F5324A" w:rsidP="002F5C60">
            <w:pPr>
              <w:rPr>
                <w:rFonts w:ascii="Verdana" w:hAnsi="Verdana" w:cs="Arial"/>
                <w:b/>
              </w:rPr>
            </w:pPr>
            <w:r w:rsidRPr="002F5C60">
              <w:rPr>
                <w:rFonts w:ascii="Verdana" w:hAnsi="Verdana" w:cs="Arial"/>
              </w:rPr>
              <w:t>Excellent Staff</w:t>
            </w:r>
          </w:p>
        </w:tc>
        <w:sdt>
          <w:sdtPr>
            <w:rPr>
              <w:rFonts w:ascii="Verdana" w:hAnsi="Verdana" w:cs="Arial"/>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2F5C60" w:rsidRDefault="00133EA1" w:rsidP="002F5C60">
                <w:pPr>
                  <w:rPr>
                    <w:rFonts w:ascii="Verdana" w:hAnsi="Verdana" w:cs="Arial"/>
                    <w:b/>
                  </w:rPr>
                </w:pPr>
                <w:r w:rsidRPr="002F5C60">
                  <w:rPr>
                    <w:rFonts w:ascii="Segoe UI Symbol" w:eastAsia="MS Gothic" w:hAnsi="Segoe UI Symbol" w:cs="Segoe UI Symbol"/>
                  </w:rPr>
                  <w:t>☐</w:t>
                </w:r>
              </w:p>
            </w:tc>
          </w:sdtContent>
        </w:sdt>
      </w:tr>
      <w:tr w:rsidR="00F5324A" w:rsidRPr="002F5C60" w14:paraId="6D290459" w14:textId="77777777" w:rsidTr="00F5324A">
        <w:tc>
          <w:tcPr>
            <w:tcW w:w="1809" w:type="dxa"/>
            <w:vMerge/>
          </w:tcPr>
          <w:p w14:paraId="6D290456" w14:textId="77777777" w:rsidR="00F5324A" w:rsidRPr="002F5C60" w:rsidRDefault="00F5324A" w:rsidP="002F5C60">
            <w:pPr>
              <w:rPr>
                <w:rFonts w:ascii="Verdana" w:hAnsi="Verdana" w:cs="Arial"/>
                <w:b/>
              </w:rPr>
            </w:pPr>
          </w:p>
        </w:tc>
        <w:tc>
          <w:tcPr>
            <w:tcW w:w="5812" w:type="dxa"/>
            <w:gridSpan w:val="2"/>
          </w:tcPr>
          <w:p w14:paraId="6D290457" w14:textId="77777777" w:rsidR="00F5324A" w:rsidRPr="002F5C60" w:rsidRDefault="00F5324A" w:rsidP="002F5C60">
            <w:pPr>
              <w:rPr>
                <w:rFonts w:ascii="Verdana" w:hAnsi="Verdana" w:cs="Arial"/>
                <w:b/>
              </w:rPr>
            </w:pPr>
            <w:r w:rsidRPr="002F5C60">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2F5C60" w:rsidRDefault="00133EA1" w:rsidP="002F5C60">
                <w:pPr>
                  <w:rPr>
                    <w:rFonts w:ascii="Verdana" w:hAnsi="Verdana" w:cs="Arial"/>
                    <w:b/>
                  </w:rPr>
                </w:pPr>
                <w:r w:rsidRPr="002F5C60">
                  <w:rPr>
                    <w:rFonts w:ascii="Segoe UI Symbol" w:eastAsia="MS Gothic" w:hAnsi="Segoe UI Symbol" w:cs="Segoe UI Symbol"/>
                  </w:rPr>
                  <w:t>☐</w:t>
                </w:r>
              </w:p>
            </w:tc>
          </w:sdtContent>
        </w:sdt>
      </w:tr>
      <w:tr w:rsidR="00F5324A" w:rsidRPr="002F5C60" w14:paraId="6D29045D" w14:textId="77777777" w:rsidTr="00F5324A">
        <w:tc>
          <w:tcPr>
            <w:tcW w:w="1809" w:type="dxa"/>
            <w:vMerge/>
          </w:tcPr>
          <w:p w14:paraId="6D29045A" w14:textId="77777777" w:rsidR="00F5324A" w:rsidRPr="002F5C60" w:rsidRDefault="00F5324A" w:rsidP="002F5C60">
            <w:pPr>
              <w:rPr>
                <w:rFonts w:ascii="Verdana" w:hAnsi="Verdana" w:cs="Arial"/>
                <w:b/>
              </w:rPr>
            </w:pPr>
          </w:p>
        </w:tc>
        <w:tc>
          <w:tcPr>
            <w:tcW w:w="5812" w:type="dxa"/>
            <w:gridSpan w:val="2"/>
          </w:tcPr>
          <w:p w14:paraId="6D29045B" w14:textId="77777777" w:rsidR="00F5324A" w:rsidRPr="002F5C60" w:rsidRDefault="00F5324A" w:rsidP="002F5C60">
            <w:pPr>
              <w:rPr>
                <w:rFonts w:ascii="Verdana" w:hAnsi="Verdana" w:cs="Arial"/>
                <w:b/>
              </w:rPr>
            </w:pPr>
            <w:r w:rsidRPr="002F5C60">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2F5C60" w:rsidRDefault="00133EA1" w:rsidP="002F5C60">
                <w:pPr>
                  <w:rPr>
                    <w:rFonts w:ascii="Verdana" w:hAnsi="Verdana" w:cs="Arial"/>
                    <w:b/>
                  </w:rPr>
                </w:pPr>
                <w:r w:rsidRPr="002F5C60">
                  <w:rPr>
                    <w:rFonts w:ascii="Segoe UI Symbol" w:eastAsia="MS Gothic" w:hAnsi="Segoe UI Symbol" w:cs="Segoe UI Symbol"/>
                  </w:rPr>
                  <w:t>☐</w:t>
                </w:r>
              </w:p>
            </w:tc>
          </w:sdtContent>
        </w:sdt>
      </w:tr>
      <w:tr w:rsidR="00F5324A" w:rsidRPr="002F5C60" w14:paraId="6D29045F" w14:textId="77777777" w:rsidTr="00CD7AA5">
        <w:tc>
          <w:tcPr>
            <w:tcW w:w="9245" w:type="dxa"/>
            <w:gridSpan w:val="4"/>
            <w:shd w:val="clear" w:color="auto" w:fill="D5DCE4" w:themeFill="text2" w:themeFillTint="33"/>
          </w:tcPr>
          <w:p w14:paraId="6D29045E" w14:textId="77777777" w:rsidR="00F5324A" w:rsidRPr="002F5C60" w:rsidRDefault="00F5324A" w:rsidP="002F5C60">
            <w:pPr>
              <w:rPr>
                <w:rFonts w:ascii="Verdana" w:hAnsi="Verdana" w:cs="Arial"/>
                <w:b/>
              </w:rPr>
            </w:pPr>
            <w:r w:rsidRPr="002F5C60">
              <w:rPr>
                <w:rFonts w:ascii="Verdana" w:hAnsi="Verdana" w:cs="Arial"/>
                <w:b/>
              </w:rPr>
              <w:t>Health and Care Standards</w:t>
            </w:r>
          </w:p>
        </w:tc>
      </w:tr>
      <w:tr w:rsidR="00F5324A" w:rsidRPr="002F5C60" w14:paraId="6D290463" w14:textId="77777777" w:rsidTr="00F5324A">
        <w:tc>
          <w:tcPr>
            <w:tcW w:w="1809" w:type="dxa"/>
            <w:vMerge w:val="restart"/>
          </w:tcPr>
          <w:p w14:paraId="6D290460" w14:textId="77777777" w:rsidR="00F5324A" w:rsidRPr="002F5C60" w:rsidRDefault="00133EA1" w:rsidP="002F5C60">
            <w:pPr>
              <w:rPr>
                <w:rFonts w:ascii="Verdana" w:hAnsi="Verdana" w:cs="Arial"/>
              </w:rPr>
            </w:pPr>
            <w:r w:rsidRPr="002F5C60">
              <w:rPr>
                <w:rFonts w:ascii="Verdana" w:hAnsi="Verdana" w:cs="Arial"/>
                <w:b/>
                <w:i/>
              </w:rPr>
              <w:t>(</w:t>
            </w:r>
            <w:proofErr w:type="gramStart"/>
            <w:r w:rsidRPr="002F5C60">
              <w:rPr>
                <w:rFonts w:ascii="Verdana" w:hAnsi="Verdana" w:cs="Arial"/>
                <w:b/>
                <w:i/>
              </w:rPr>
              <w:t>please</w:t>
            </w:r>
            <w:proofErr w:type="gramEnd"/>
            <w:r w:rsidRPr="002F5C60">
              <w:rPr>
                <w:rFonts w:ascii="Verdana" w:hAnsi="Verdana" w:cs="Arial"/>
                <w:b/>
                <w:i/>
              </w:rPr>
              <w:t xml:space="preserve"> choose)</w:t>
            </w:r>
          </w:p>
        </w:tc>
        <w:tc>
          <w:tcPr>
            <w:tcW w:w="5812" w:type="dxa"/>
            <w:gridSpan w:val="2"/>
          </w:tcPr>
          <w:p w14:paraId="6D290461" w14:textId="77777777" w:rsidR="00F5324A" w:rsidRPr="002F5C60" w:rsidRDefault="00F5324A" w:rsidP="002F5C60">
            <w:pPr>
              <w:rPr>
                <w:rFonts w:ascii="Verdana" w:hAnsi="Verdana" w:cs="Arial"/>
              </w:rPr>
            </w:pPr>
            <w:r w:rsidRPr="002F5C60">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2F5C60" w:rsidRDefault="00133EA1" w:rsidP="002F5C60">
                <w:pPr>
                  <w:rPr>
                    <w:rFonts w:ascii="Verdana" w:hAnsi="Verdana" w:cs="Arial"/>
                  </w:rPr>
                </w:pPr>
                <w:r w:rsidRPr="002F5C60">
                  <w:rPr>
                    <w:rFonts w:ascii="Segoe UI Symbol" w:eastAsia="MS Gothic" w:hAnsi="Segoe UI Symbol" w:cs="Segoe UI Symbol"/>
                  </w:rPr>
                  <w:t>☐</w:t>
                </w:r>
              </w:p>
            </w:tc>
          </w:sdtContent>
        </w:sdt>
      </w:tr>
      <w:tr w:rsidR="00F5324A" w:rsidRPr="002F5C60" w14:paraId="6D290467" w14:textId="77777777" w:rsidTr="00F5324A">
        <w:tc>
          <w:tcPr>
            <w:tcW w:w="1809" w:type="dxa"/>
            <w:vMerge/>
          </w:tcPr>
          <w:p w14:paraId="6D290464" w14:textId="77777777" w:rsidR="00F5324A" w:rsidRPr="002F5C60" w:rsidRDefault="00F5324A" w:rsidP="002F5C60">
            <w:pPr>
              <w:rPr>
                <w:rFonts w:ascii="Verdana" w:hAnsi="Verdana" w:cs="Arial"/>
                <w:b/>
              </w:rPr>
            </w:pPr>
          </w:p>
        </w:tc>
        <w:tc>
          <w:tcPr>
            <w:tcW w:w="5812" w:type="dxa"/>
            <w:gridSpan w:val="2"/>
          </w:tcPr>
          <w:p w14:paraId="6D290465" w14:textId="77777777" w:rsidR="00F5324A" w:rsidRPr="002F5C60" w:rsidRDefault="00F5324A" w:rsidP="002F5C60">
            <w:pPr>
              <w:rPr>
                <w:rFonts w:ascii="Verdana" w:hAnsi="Verdana" w:cs="Arial"/>
                <w:b/>
              </w:rPr>
            </w:pPr>
            <w:r w:rsidRPr="002F5C60">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1624" w:type="dxa"/>
              </w:tcPr>
              <w:p w14:paraId="6D290466" w14:textId="7803B315" w:rsidR="00F5324A" w:rsidRPr="002F5C60" w:rsidRDefault="00590F85" w:rsidP="002F5C60">
                <w:pPr>
                  <w:rPr>
                    <w:rFonts w:ascii="Verdana" w:hAnsi="Verdana" w:cs="Arial"/>
                    <w:b/>
                  </w:rPr>
                </w:pPr>
                <w:r w:rsidRPr="002F5C60">
                  <w:rPr>
                    <w:rFonts w:ascii="Segoe UI Symbol" w:eastAsia="MS Gothic" w:hAnsi="Segoe UI Symbol" w:cs="Segoe UI Symbol"/>
                  </w:rPr>
                  <w:t>☒</w:t>
                </w:r>
              </w:p>
            </w:tc>
          </w:sdtContent>
        </w:sdt>
      </w:tr>
      <w:tr w:rsidR="00F5324A" w:rsidRPr="002F5C60" w14:paraId="6D29046B" w14:textId="77777777" w:rsidTr="00F5324A">
        <w:tc>
          <w:tcPr>
            <w:tcW w:w="1809" w:type="dxa"/>
            <w:vMerge/>
          </w:tcPr>
          <w:p w14:paraId="6D290468" w14:textId="77777777" w:rsidR="00F5324A" w:rsidRPr="002F5C60" w:rsidRDefault="00F5324A" w:rsidP="002F5C60">
            <w:pPr>
              <w:rPr>
                <w:rFonts w:ascii="Verdana" w:hAnsi="Verdana" w:cs="Arial"/>
                <w:b/>
              </w:rPr>
            </w:pPr>
          </w:p>
        </w:tc>
        <w:tc>
          <w:tcPr>
            <w:tcW w:w="5812" w:type="dxa"/>
            <w:gridSpan w:val="2"/>
          </w:tcPr>
          <w:p w14:paraId="6D290469" w14:textId="77777777" w:rsidR="00F5324A" w:rsidRPr="002F5C60" w:rsidRDefault="00F5324A" w:rsidP="002F5C60">
            <w:pPr>
              <w:rPr>
                <w:rFonts w:ascii="Verdana" w:hAnsi="Verdana" w:cs="Arial"/>
                <w:b/>
              </w:rPr>
            </w:pPr>
            <w:proofErr w:type="gramStart"/>
            <w:r w:rsidRPr="002F5C60">
              <w:rPr>
                <w:rFonts w:ascii="Verdana" w:hAnsi="Verdana" w:cs="Arial"/>
              </w:rPr>
              <w:t>Effective  Care</w:t>
            </w:r>
            <w:proofErr w:type="gramEnd"/>
          </w:p>
        </w:tc>
        <w:sdt>
          <w:sdtPr>
            <w:rPr>
              <w:rFonts w:ascii="Verdana" w:hAnsi="Verdana" w:cs="Arial"/>
            </w:rPr>
            <w:id w:val="-1590772104"/>
            <w14:checkbox>
              <w14:checked w14:val="1"/>
              <w14:checkedState w14:val="2612" w14:font="MS Gothic"/>
              <w14:uncheckedState w14:val="2610" w14:font="MS Gothic"/>
            </w14:checkbox>
          </w:sdtPr>
          <w:sdtEndPr/>
          <w:sdtContent>
            <w:tc>
              <w:tcPr>
                <w:tcW w:w="1624" w:type="dxa"/>
              </w:tcPr>
              <w:p w14:paraId="6D29046A" w14:textId="1918C850" w:rsidR="00F5324A" w:rsidRPr="002F5C60" w:rsidRDefault="00590F85" w:rsidP="002F5C60">
                <w:pPr>
                  <w:rPr>
                    <w:rFonts w:ascii="Verdana" w:hAnsi="Verdana" w:cs="Arial"/>
                    <w:b/>
                  </w:rPr>
                </w:pPr>
                <w:r w:rsidRPr="002F5C60">
                  <w:rPr>
                    <w:rFonts w:ascii="Segoe UI Symbol" w:eastAsia="MS Gothic" w:hAnsi="Segoe UI Symbol" w:cs="Segoe UI Symbol"/>
                  </w:rPr>
                  <w:t>☒</w:t>
                </w:r>
              </w:p>
            </w:tc>
          </w:sdtContent>
        </w:sdt>
      </w:tr>
      <w:tr w:rsidR="00F5324A" w:rsidRPr="002F5C60" w14:paraId="6D29046F" w14:textId="77777777" w:rsidTr="00F5324A">
        <w:tc>
          <w:tcPr>
            <w:tcW w:w="1809" w:type="dxa"/>
            <w:vMerge/>
          </w:tcPr>
          <w:p w14:paraId="6D29046C" w14:textId="77777777" w:rsidR="00F5324A" w:rsidRPr="002F5C60" w:rsidRDefault="00F5324A" w:rsidP="002F5C60">
            <w:pPr>
              <w:rPr>
                <w:rFonts w:ascii="Verdana" w:hAnsi="Verdana" w:cs="Arial"/>
                <w:b/>
              </w:rPr>
            </w:pPr>
          </w:p>
        </w:tc>
        <w:tc>
          <w:tcPr>
            <w:tcW w:w="5812" w:type="dxa"/>
            <w:gridSpan w:val="2"/>
          </w:tcPr>
          <w:p w14:paraId="6D29046D" w14:textId="77777777" w:rsidR="00F5324A" w:rsidRPr="002F5C60" w:rsidRDefault="00F5324A" w:rsidP="002F5C60">
            <w:pPr>
              <w:rPr>
                <w:rFonts w:ascii="Verdana" w:hAnsi="Verdana" w:cs="Arial"/>
                <w:b/>
              </w:rPr>
            </w:pPr>
            <w:r w:rsidRPr="002F5C60">
              <w:rPr>
                <w:rFonts w:ascii="Verdana" w:hAnsi="Verdana" w:cs="Arial"/>
              </w:rPr>
              <w:t>Dignified Care</w:t>
            </w:r>
          </w:p>
        </w:tc>
        <w:sdt>
          <w:sdtPr>
            <w:rPr>
              <w:rFonts w:ascii="Verdana" w:hAnsi="Verdana" w:cs="Arial"/>
            </w:rPr>
            <w:id w:val="1427299090"/>
            <w14:checkbox>
              <w14:checked w14:val="1"/>
              <w14:checkedState w14:val="2612" w14:font="MS Gothic"/>
              <w14:uncheckedState w14:val="2610" w14:font="MS Gothic"/>
            </w14:checkbox>
          </w:sdtPr>
          <w:sdtEndPr/>
          <w:sdtContent>
            <w:tc>
              <w:tcPr>
                <w:tcW w:w="1624" w:type="dxa"/>
              </w:tcPr>
              <w:p w14:paraId="6D29046E" w14:textId="72524E65" w:rsidR="00F5324A" w:rsidRPr="002F5C60" w:rsidRDefault="00590F85" w:rsidP="002F5C60">
                <w:pPr>
                  <w:rPr>
                    <w:rFonts w:ascii="Verdana" w:hAnsi="Verdana" w:cs="Arial"/>
                    <w:b/>
                  </w:rPr>
                </w:pPr>
                <w:r w:rsidRPr="002F5C60">
                  <w:rPr>
                    <w:rFonts w:ascii="Segoe UI Symbol" w:eastAsia="MS Gothic" w:hAnsi="Segoe UI Symbol" w:cs="Segoe UI Symbol"/>
                  </w:rPr>
                  <w:t>☒</w:t>
                </w:r>
              </w:p>
            </w:tc>
          </w:sdtContent>
        </w:sdt>
      </w:tr>
      <w:tr w:rsidR="00F5324A" w:rsidRPr="002F5C60" w14:paraId="6D290473" w14:textId="77777777" w:rsidTr="00F5324A">
        <w:tc>
          <w:tcPr>
            <w:tcW w:w="1809" w:type="dxa"/>
            <w:vMerge/>
          </w:tcPr>
          <w:p w14:paraId="6D290470" w14:textId="77777777" w:rsidR="00F5324A" w:rsidRPr="002F5C60" w:rsidRDefault="00F5324A" w:rsidP="002F5C60">
            <w:pPr>
              <w:rPr>
                <w:rFonts w:ascii="Verdana" w:hAnsi="Verdana" w:cs="Arial"/>
                <w:b/>
              </w:rPr>
            </w:pPr>
          </w:p>
        </w:tc>
        <w:tc>
          <w:tcPr>
            <w:tcW w:w="5812" w:type="dxa"/>
            <w:gridSpan w:val="2"/>
          </w:tcPr>
          <w:p w14:paraId="6D290471" w14:textId="77777777" w:rsidR="00F5324A" w:rsidRPr="002F5C60" w:rsidRDefault="00F5324A" w:rsidP="002F5C60">
            <w:pPr>
              <w:rPr>
                <w:rFonts w:ascii="Verdana" w:hAnsi="Verdana" w:cs="Arial"/>
                <w:b/>
              </w:rPr>
            </w:pPr>
            <w:r w:rsidRPr="002F5C60">
              <w:rPr>
                <w:rFonts w:ascii="Verdana" w:hAnsi="Verdana" w:cs="Arial"/>
              </w:rPr>
              <w:t>Timely Care</w:t>
            </w:r>
          </w:p>
        </w:tc>
        <w:sdt>
          <w:sdtPr>
            <w:rPr>
              <w:rFonts w:ascii="Verdana" w:hAnsi="Verdana" w:cs="Arial"/>
            </w:rPr>
            <w:id w:val="-1511138502"/>
            <w14:checkbox>
              <w14:checked w14:val="1"/>
              <w14:checkedState w14:val="2612" w14:font="MS Gothic"/>
              <w14:uncheckedState w14:val="2610" w14:font="MS Gothic"/>
            </w14:checkbox>
          </w:sdtPr>
          <w:sdtEndPr/>
          <w:sdtContent>
            <w:tc>
              <w:tcPr>
                <w:tcW w:w="1624" w:type="dxa"/>
              </w:tcPr>
              <w:p w14:paraId="6D290472" w14:textId="7E260003" w:rsidR="00F5324A" w:rsidRPr="002F5C60" w:rsidRDefault="00590F85" w:rsidP="002F5C60">
                <w:pPr>
                  <w:rPr>
                    <w:rFonts w:ascii="Verdana" w:hAnsi="Verdana" w:cs="Arial"/>
                    <w:b/>
                  </w:rPr>
                </w:pPr>
                <w:r w:rsidRPr="002F5C60">
                  <w:rPr>
                    <w:rFonts w:ascii="Segoe UI Symbol" w:eastAsia="MS Gothic" w:hAnsi="Segoe UI Symbol" w:cs="Segoe UI Symbol"/>
                  </w:rPr>
                  <w:t>☒</w:t>
                </w:r>
              </w:p>
            </w:tc>
          </w:sdtContent>
        </w:sdt>
      </w:tr>
      <w:tr w:rsidR="00F5324A" w:rsidRPr="002F5C60" w14:paraId="6D290477" w14:textId="77777777" w:rsidTr="00F5324A">
        <w:tc>
          <w:tcPr>
            <w:tcW w:w="1809" w:type="dxa"/>
            <w:vMerge/>
          </w:tcPr>
          <w:p w14:paraId="6D290474" w14:textId="77777777" w:rsidR="00F5324A" w:rsidRPr="002F5C60" w:rsidRDefault="00F5324A" w:rsidP="002F5C60">
            <w:pPr>
              <w:rPr>
                <w:rFonts w:ascii="Verdana" w:hAnsi="Verdana" w:cs="Arial"/>
                <w:b/>
              </w:rPr>
            </w:pPr>
          </w:p>
        </w:tc>
        <w:tc>
          <w:tcPr>
            <w:tcW w:w="5812" w:type="dxa"/>
            <w:gridSpan w:val="2"/>
          </w:tcPr>
          <w:p w14:paraId="6D290475" w14:textId="77777777" w:rsidR="00F5324A" w:rsidRPr="002F5C60" w:rsidRDefault="00F5324A" w:rsidP="002F5C60">
            <w:pPr>
              <w:rPr>
                <w:rFonts w:ascii="Verdana" w:hAnsi="Verdana" w:cs="Arial"/>
                <w:b/>
              </w:rPr>
            </w:pPr>
            <w:r w:rsidRPr="002F5C60">
              <w:rPr>
                <w:rFonts w:ascii="Verdana" w:hAnsi="Verdana" w:cs="Arial"/>
              </w:rPr>
              <w:t>Individual Care</w:t>
            </w:r>
          </w:p>
        </w:tc>
        <w:sdt>
          <w:sdtPr>
            <w:rPr>
              <w:rFonts w:ascii="Verdana" w:hAnsi="Verdana" w:cs="Arial"/>
            </w:rPr>
            <w:id w:val="-1349403007"/>
            <w14:checkbox>
              <w14:checked w14:val="1"/>
              <w14:checkedState w14:val="2612" w14:font="MS Gothic"/>
              <w14:uncheckedState w14:val="2610" w14:font="MS Gothic"/>
            </w14:checkbox>
          </w:sdtPr>
          <w:sdtEndPr/>
          <w:sdtContent>
            <w:tc>
              <w:tcPr>
                <w:tcW w:w="1624" w:type="dxa"/>
              </w:tcPr>
              <w:p w14:paraId="6D290476" w14:textId="2EB57B5D" w:rsidR="00F5324A" w:rsidRPr="002F5C60" w:rsidRDefault="00590F85" w:rsidP="002F5C60">
                <w:pPr>
                  <w:rPr>
                    <w:rFonts w:ascii="Verdana" w:hAnsi="Verdana" w:cs="Arial"/>
                    <w:b/>
                  </w:rPr>
                </w:pPr>
                <w:r w:rsidRPr="002F5C60">
                  <w:rPr>
                    <w:rFonts w:ascii="Segoe UI Symbol" w:eastAsia="MS Gothic" w:hAnsi="Segoe UI Symbol" w:cs="Segoe UI Symbol"/>
                  </w:rPr>
                  <w:t>☒</w:t>
                </w:r>
              </w:p>
            </w:tc>
          </w:sdtContent>
        </w:sdt>
      </w:tr>
      <w:tr w:rsidR="00F5324A" w:rsidRPr="002F5C60" w14:paraId="6D29047B" w14:textId="77777777" w:rsidTr="00F5324A">
        <w:tc>
          <w:tcPr>
            <w:tcW w:w="1809" w:type="dxa"/>
            <w:vMerge/>
          </w:tcPr>
          <w:p w14:paraId="6D290478" w14:textId="77777777" w:rsidR="00F5324A" w:rsidRPr="002F5C60" w:rsidRDefault="00F5324A" w:rsidP="002F5C60">
            <w:pPr>
              <w:rPr>
                <w:rFonts w:ascii="Verdana" w:hAnsi="Verdana" w:cs="Arial"/>
                <w:b/>
              </w:rPr>
            </w:pPr>
          </w:p>
        </w:tc>
        <w:tc>
          <w:tcPr>
            <w:tcW w:w="5812" w:type="dxa"/>
            <w:gridSpan w:val="2"/>
          </w:tcPr>
          <w:p w14:paraId="6D290479" w14:textId="77777777" w:rsidR="00F5324A" w:rsidRPr="002F5C60" w:rsidRDefault="00F5324A" w:rsidP="002F5C60">
            <w:pPr>
              <w:rPr>
                <w:rFonts w:ascii="Verdana" w:hAnsi="Verdana" w:cs="Arial"/>
                <w:b/>
              </w:rPr>
            </w:pPr>
            <w:r w:rsidRPr="002F5C60">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14:paraId="6D29047A" w14:textId="2BAA0466" w:rsidR="00F5324A" w:rsidRPr="002F5C60" w:rsidRDefault="00590F85" w:rsidP="002F5C60">
                <w:pPr>
                  <w:rPr>
                    <w:rFonts w:ascii="Verdana" w:hAnsi="Verdana" w:cs="Arial"/>
                    <w:b/>
                  </w:rPr>
                </w:pPr>
                <w:r w:rsidRPr="002F5C60">
                  <w:rPr>
                    <w:rFonts w:ascii="Segoe UI Symbol" w:eastAsia="MS Gothic" w:hAnsi="Segoe UI Symbol" w:cs="Segoe UI Symbol"/>
                  </w:rPr>
                  <w:t>☒</w:t>
                </w:r>
              </w:p>
            </w:tc>
          </w:sdtContent>
        </w:sdt>
      </w:tr>
      <w:tr w:rsidR="00F5324A" w:rsidRPr="002F5C60" w14:paraId="6D29047D" w14:textId="77777777" w:rsidTr="00CD7AA5">
        <w:tc>
          <w:tcPr>
            <w:tcW w:w="9245" w:type="dxa"/>
            <w:gridSpan w:val="4"/>
            <w:shd w:val="clear" w:color="auto" w:fill="D5DCE4" w:themeFill="text2" w:themeFillTint="33"/>
          </w:tcPr>
          <w:p w14:paraId="6D29047C" w14:textId="77777777" w:rsidR="00F5324A" w:rsidRPr="002F5C60" w:rsidRDefault="00F5324A" w:rsidP="002F5C60">
            <w:pPr>
              <w:rPr>
                <w:rFonts w:ascii="Verdana" w:hAnsi="Verdana" w:cs="Arial"/>
                <w:b/>
              </w:rPr>
            </w:pPr>
            <w:r w:rsidRPr="002F5C60">
              <w:rPr>
                <w:rFonts w:ascii="Verdana" w:hAnsi="Verdana" w:cs="Arial"/>
                <w:b/>
              </w:rPr>
              <w:t>Quality, Safety and Patient Experience</w:t>
            </w:r>
          </w:p>
        </w:tc>
      </w:tr>
      <w:tr w:rsidR="00F5324A" w:rsidRPr="002F5C60" w14:paraId="6D290480" w14:textId="77777777" w:rsidTr="00C95B3C">
        <w:tc>
          <w:tcPr>
            <w:tcW w:w="9245" w:type="dxa"/>
            <w:gridSpan w:val="4"/>
          </w:tcPr>
          <w:p w14:paraId="54812FEF" w14:textId="5A1B1C4D" w:rsidR="00590F85" w:rsidRPr="002F5C60" w:rsidRDefault="00590F85" w:rsidP="002F5C60">
            <w:pPr>
              <w:rPr>
                <w:rFonts w:ascii="Verdana" w:hAnsi="Verdana" w:cs="Arial"/>
              </w:rPr>
            </w:pPr>
            <w:r w:rsidRPr="002F5C60">
              <w:rPr>
                <w:rFonts w:ascii="Verdana" w:hAnsi="Verdana" w:cs="Arial"/>
              </w:rPr>
              <w:t>This paper provides a summary of the key Quality, Safety &amp; Risk issues within the Service Group.</w:t>
            </w:r>
          </w:p>
          <w:p w14:paraId="6D29047F" w14:textId="77777777" w:rsidR="00F5324A" w:rsidRPr="002F5C60" w:rsidRDefault="00F5324A" w:rsidP="002F5C60">
            <w:pPr>
              <w:rPr>
                <w:rFonts w:ascii="Verdana" w:hAnsi="Verdana" w:cs="Arial"/>
                <w:b/>
              </w:rPr>
            </w:pPr>
          </w:p>
        </w:tc>
      </w:tr>
      <w:tr w:rsidR="00F5324A" w:rsidRPr="002F5C60" w14:paraId="6D290482" w14:textId="77777777" w:rsidTr="00CD7AA5">
        <w:tc>
          <w:tcPr>
            <w:tcW w:w="9245" w:type="dxa"/>
            <w:gridSpan w:val="4"/>
            <w:shd w:val="clear" w:color="auto" w:fill="D5DCE4" w:themeFill="text2" w:themeFillTint="33"/>
          </w:tcPr>
          <w:p w14:paraId="6D290481" w14:textId="77777777" w:rsidR="00F5324A" w:rsidRPr="002F5C60" w:rsidRDefault="00F5324A" w:rsidP="002F5C60">
            <w:pPr>
              <w:rPr>
                <w:rFonts w:ascii="Verdana" w:hAnsi="Verdana" w:cs="Arial"/>
                <w:b/>
              </w:rPr>
            </w:pPr>
            <w:r w:rsidRPr="002F5C60">
              <w:rPr>
                <w:rFonts w:ascii="Verdana" w:hAnsi="Verdana" w:cs="Arial"/>
                <w:b/>
              </w:rPr>
              <w:t>Financial Implications</w:t>
            </w:r>
          </w:p>
        </w:tc>
      </w:tr>
      <w:tr w:rsidR="00F5324A" w:rsidRPr="002F5C60" w14:paraId="6D290487" w14:textId="77777777" w:rsidTr="00C95B3C">
        <w:tc>
          <w:tcPr>
            <w:tcW w:w="9245" w:type="dxa"/>
            <w:gridSpan w:val="4"/>
          </w:tcPr>
          <w:p w14:paraId="5E7D0057" w14:textId="77777777" w:rsidR="00F5324A" w:rsidRPr="002F5C60" w:rsidRDefault="00975BCF" w:rsidP="002F5C60">
            <w:pPr>
              <w:ind w:right="96"/>
              <w:rPr>
                <w:rFonts w:ascii="Verdana" w:hAnsi="Verdana" w:cs="Arial"/>
              </w:rPr>
            </w:pPr>
            <w:r w:rsidRPr="002F5C60">
              <w:rPr>
                <w:rFonts w:ascii="Verdana" w:hAnsi="Verdana" w:cs="Arial"/>
              </w:rPr>
              <w:t xml:space="preserve">None </w:t>
            </w:r>
          </w:p>
          <w:p w14:paraId="6D290486" w14:textId="6481B155" w:rsidR="00975BCF" w:rsidRPr="002F5C60" w:rsidRDefault="00975BCF" w:rsidP="002F5C60">
            <w:pPr>
              <w:ind w:right="96"/>
              <w:rPr>
                <w:rFonts w:ascii="Verdana" w:hAnsi="Verdana" w:cs="Arial"/>
                <w:color w:val="FF0000"/>
              </w:rPr>
            </w:pPr>
          </w:p>
        </w:tc>
      </w:tr>
      <w:tr w:rsidR="00F5324A" w:rsidRPr="002F5C60" w14:paraId="6D290489" w14:textId="77777777" w:rsidTr="00CD7AA5">
        <w:tc>
          <w:tcPr>
            <w:tcW w:w="9245" w:type="dxa"/>
            <w:gridSpan w:val="4"/>
            <w:shd w:val="clear" w:color="auto" w:fill="D5DCE4" w:themeFill="text2" w:themeFillTint="33"/>
          </w:tcPr>
          <w:p w14:paraId="6D290488" w14:textId="77777777" w:rsidR="00F5324A" w:rsidRPr="002F5C60" w:rsidRDefault="00F5324A" w:rsidP="002F5C60">
            <w:pPr>
              <w:keepNext/>
              <w:keepLines/>
              <w:ind w:right="96"/>
              <w:rPr>
                <w:rFonts w:ascii="Verdana" w:hAnsi="Verdana" w:cs="Arial"/>
                <w:b/>
              </w:rPr>
            </w:pPr>
            <w:r w:rsidRPr="002F5C60">
              <w:rPr>
                <w:rFonts w:ascii="Verdana" w:hAnsi="Verdana" w:cs="Arial"/>
                <w:b/>
              </w:rPr>
              <w:t>Legal Implications (including equality and diversity assessment)</w:t>
            </w:r>
          </w:p>
        </w:tc>
      </w:tr>
      <w:tr w:rsidR="00F5324A" w:rsidRPr="002F5C60" w14:paraId="6D29048C" w14:textId="77777777" w:rsidTr="00C95B3C">
        <w:tc>
          <w:tcPr>
            <w:tcW w:w="9245" w:type="dxa"/>
            <w:gridSpan w:val="4"/>
          </w:tcPr>
          <w:p w14:paraId="6D29048A" w14:textId="10A63AE3" w:rsidR="00653AEC" w:rsidRPr="002F5C60" w:rsidRDefault="00975BCF" w:rsidP="002F5C60">
            <w:pPr>
              <w:ind w:right="96"/>
              <w:rPr>
                <w:rFonts w:ascii="Verdana" w:hAnsi="Verdana" w:cs="Arial"/>
              </w:rPr>
            </w:pPr>
            <w:r w:rsidRPr="002F5C60">
              <w:rPr>
                <w:rFonts w:ascii="Verdana" w:hAnsi="Verdana" w:cs="Arial"/>
              </w:rPr>
              <w:t xml:space="preserve">None </w:t>
            </w:r>
          </w:p>
          <w:p w14:paraId="6D29048B" w14:textId="77777777" w:rsidR="00F5324A" w:rsidRPr="002F5C60" w:rsidRDefault="00F5324A" w:rsidP="002F5C60">
            <w:pPr>
              <w:ind w:right="96"/>
              <w:rPr>
                <w:rFonts w:ascii="Verdana" w:hAnsi="Verdana" w:cs="Arial"/>
                <w:color w:val="FF0000"/>
              </w:rPr>
            </w:pPr>
          </w:p>
        </w:tc>
      </w:tr>
      <w:tr w:rsidR="00F5324A" w:rsidRPr="002F5C60" w14:paraId="6D29048E" w14:textId="77777777" w:rsidTr="00CD7AA5">
        <w:tc>
          <w:tcPr>
            <w:tcW w:w="9245" w:type="dxa"/>
            <w:gridSpan w:val="4"/>
            <w:shd w:val="clear" w:color="auto" w:fill="D5DCE4" w:themeFill="text2" w:themeFillTint="33"/>
          </w:tcPr>
          <w:p w14:paraId="6D29048D" w14:textId="77777777" w:rsidR="00F5324A" w:rsidRPr="002F5C60" w:rsidRDefault="00F5324A" w:rsidP="002F5C60">
            <w:pPr>
              <w:ind w:right="96"/>
              <w:rPr>
                <w:rFonts w:ascii="Verdana" w:hAnsi="Verdana" w:cs="Arial"/>
                <w:b/>
                <w:color w:val="FF0000"/>
              </w:rPr>
            </w:pPr>
            <w:r w:rsidRPr="002F5C60">
              <w:rPr>
                <w:rFonts w:ascii="Verdana" w:hAnsi="Verdana" w:cs="Arial"/>
                <w:b/>
              </w:rPr>
              <w:t>Staffing Implications</w:t>
            </w:r>
          </w:p>
        </w:tc>
      </w:tr>
      <w:tr w:rsidR="00F5324A" w:rsidRPr="002F5C60" w14:paraId="6D290491" w14:textId="77777777" w:rsidTr="00C95B3C">
        <w:tc>
          <w:tcPr>
            <w:tcW w:w="9245" w:type="dxa"/>
            <w:gridSpan w:val="4"/>
          </w:tcPr>
          <w:p w14:paraId="6D29048F" w14:textId="090A03D7" w:rsidR="00653AEC" w:rsidRPr="002F5C60" w:rsidRDefault="00975BCF" w:rsidP="002F5C60">
            <w:pPr>
              <w:ind w:right="96"/>
              <w:rPr>
                <w:rFonts w:ascii="Verdana" w:hAnsi="Verdana" w:cs="Arial"/>
              </w:rPr>
            </w:pPr>
            <w:r w:rsidRPr="002F5C60">
              <w:rPr>
                <w:rFonts w:ascii="Verdana" w:hAnsi="Verdana" w:cs="Arial"/>
              </w:rPr>
              <w:t>N/A</w:t>
            </w:r>
            <w:r w:rsidR="00653AEC" w:rsidRPr="002F5C60">
              <w:rPr>
                <w:rFonts w:ascii="Verdana" w:hAnsi="Verdana" w:cs="Arial"/>
              </w:rPr>
              <w:t xml:space="preserve">   </w:t>
            </w:r>
          </w:p>
          <w:p w14:paraId="6D290490" w14:textId="77777777" w:rsidR="00F5324A" w:rsidRPr="002F5C60" w:rsidRDefault="00F5324A" w:rsidP="002F5C60">
            <w:pPr>
              <w:ind w:right="96"/>
              <w:rPr>
                <w:rFonts w:ascii="Verdana" w:hAnsi="Verdana" w:cs="Arial"/>
                <w:color w:val="FF0000"/>
              </w:rPr>
            </w:pPr>
          </w:p>
        </w:tc>
      </w:tr>
      <w:tr w:rsidR="00F5324A" w:rsidRPr="002F5C60" w14:paraId="6D290493" w14:textId="77777777" w:rsidTr="00CD7AA5">
        <w:tc>
          <w:tcPr>
            <w:tcW w:w="9245" w:type="dxa"/>
            <w:gridSpan w:val="4"/>
            <w:shd w:val="clear" w:color="auto" w:fill="D5DCE4" w:themeFill="text2" w:themeFillTint="33"/>
          </w:tcPr>
          <w:p w14:paraId="6D290492" w14:textId="77777777" w:rsidR="00F5324A" w:rsidRPr="002F5C60" w:rsidRDefault="00296CD9" w:rsidP="002F5C60">
            <w:pPr>
              <w:ind w:right="96"/>
              <w:rPr>
                <w:rFonts w:ascii="Verdana" w:hAnsi="Verdana" w:cs="Arial"/>
                <w:b/>
                <w:color w:val="FF0000"/>
              </w:rPr>
            </w:pPr>
            <w:r w:rsidRPr="002F5C60">
              <w:rPr>
                <w:rFonts w:ascii="Verdana" w:hAnsi="Verdana" w:cs="Arial"/>
                <w:b/>
              </w:rPr>
              <w:t>Long Term Implications (including the impact of the Well-being of Future Generations (Wales) Act 2015)</w:t>
            </w:r>
          </w:p>
        </w:tc>
      </w:tr>
      <w:tr w:rsidR="00F5324A" w:rsidRPr="002F5C60" w14:paraId="6D290496" w14:textId="77777777" w:rsidTr="00C95B3C">
        <w:tc>
          <w:tcPr>
            <w:tcW w:w="9245" w:type="dxa"/>
            <w:gridSpan w:val="4"/>
          </w:tcPr>
          <w:p w14:paraId="014E34E3" w14:textId="4363AC21" w:rsidR="00975BCF" w:rsidRPr="002F5C60" w:rsidRDefault="00975BCF" w:rsidP="002F5C60">
            <w:pPr>
              <w:ind w:right="96"/>
              <w:rPr>
                <w:rFonts w:ascii="Verdana" w:hAnsi="Verdana" w:cs="Arial"/>
              </w:rPr>
            </w:pPr>
            <w:r w:rsidRPr="002F5C60">
              <w:rPr>
                <w:rFonts w:ascii="Verdana" w:hAnsi="Verdana" w:cs="Arial"/>
              </w:rPr>
              <w:t xml:space="preserve">As Wales faces a number of challenges now and in the future, such as climate change, poverty, health inequalities, jobs, and growth. To tackle these the Service </w:t>
            </w:r>
            <w:proofErr w:type="gramStart"/>
            <w:r w:rsidRPr="002F5C60">
              <w:rPr>
                <w:rFonts w:ascii="Verdana" w:hAnsi="Verdana" w:cs="Arial"/>
              </w:rPr>
              <w:t>Group</w:t>
            </w:r>
            <w:proofErr w:type="gramEnd"/>
            <w:r w:rsidRPr="002F5C60">
              <w:rPr>
                <w:rFonts w:ascii="Verdana" w:hAnsi="Verdana" w:cs="Arial"/>
              </w:rPr>
              <w:t xml:space="preserve"> need to work in collaboration to give current and future patients and their families an excellent quality, safe and effective service.  </w:t>
            </w:r>
          </w:p>
          <w:p w14:paraId="6D290495" w14:textId="77777777" w:rsidR="00F5324A" w:rsidRPr="002F5C60" w:rsidRDefault="00F5324A" w:rsidP="002F5C60">
            <w:pPr>
              <w:ind w:right="96"/>
              <w:rPr>
                <w:rFonts w:ascii="Verdana" w:hAnsi="Verdana" w:cs="Arial"/>
                <w:color w:val="FF0000"/>
              </w:rPr>
            </w:pPr>
          </w:p>
        </w:tc>
      </w:tr>
      <w:tr w:rsidR="00653AEC" w:rsidRPr="002F5C60" w14:paraId="6D29049A" w14:textId="77777777" w:rsidTr="00C95B3C">
        <w:tc>
          <w:tcPr>
            <w:tcW w:w="2470" w:type="dxa"/>
            <w:gridSpan w:val="2"/>
          </w:tcPr>
          <w:p w14:paraId="6D290497" w14:textId="77777777" w:rsidR="00653AEC" w:rsidRPr="002F5C60" w:rsidRDefault="00653AEC" w:rsidP="002F5C60">
            <w:pPr>
              <w:ind w:right="96"/>
              <w:rPr>
                <w:rFonts w:ascii="Verdana" w:hAnsi="Verdana" w:cs="Arial"/>
                <w:color w:val="FF0000"/>
              </w:rPr>
            </w:pPr>
            <w:r w:rsidRPr="002F5C60">
              <w:rPr>
                <w:rFonts w:ascii="Verdana" w:hAnsi="Verdana" w:cs="Arial"/>
                <w:b/>
                <w:color w:val="000000" w:themeColor="text1"/>
              </w:rPr>
              <w:lastRenderedPageBreak/>
              <w:t>Report History</w:t>
            </w:r>
          </w:p>
        </w:tc>
        <w:tc>
          <w:tcPr>
            <w:tcW w:w="6775" w:type="dxa"/>
            <w:gridSpan w:val="2"/>
          </w:tcPr>
          <w:p w14:paraId="5568632B" w14:textId="08BBD456" w:rsidR="00E52872" w:rsidRPr="002F5C60" w:rsidRDefault="00E52872" w:rsidP="002F5C60">
            <w:pPr>
              <w:ind w:right="96"/>
              <w:rPr>
                <w:rFonts w:ascii="Verdana" w:hAnsi="Verdana" w:cs="Arial"/>
              </w:rPr>
            </w:pPr>
            <w:r w:rsidRPr="002F5C60">
              <w:rPr>
                <w:rFonts w:ascii="Verdana" w:hAnsi="Verdana" w:cs="Arial"/>
              </w:rPr>
              <w:t xml:space="preserve">The Service Group presented the previous report to Committee </w:t>
            </w:r>
            <w:r w:rsidR="00150CC8" w:rsidRPr="002F5C60">
              <w:rPr>
                <w:rFonts w:ascii="Verdana" w:hAnsi="Verdana" w:cs="Arial"/>
              </w:rPr>
              <w:t xml:space="preserve">in October </w:t>
            </w:r>
            <w:r w:rsidRPr="002F5C60">
              <w:rPr>
                <w:rFonts w:ascii="Verdana" w:hAnsi="Verdana" w:cs="Arial"/>
              </w:rPr>
              <w:t xml:space="preserve">2024. </w:t>
            </w:r>
          </w:p>
          <w:p w14:paraId="6D290499" w14:textId="77777777" w:rsidR="00653AEC" w:rsidRPr="002F5C60" w:rsidRDefault="00653AEC" w:rsidP="002F5C60">
            <w:pPr>
              <w:ind w:right="96"/>
              <w:rPr>
                <w:rFonts w:ascii="Verdana" w:hAnsi="Verdana" w:cs="Arial"/>
                <w:color w:val="FF0000"/>
              </w:rPr>
            </w:pPr>
          </w:p>
        </w:tc>
      </w:tr>
      <w:tr w:rsidR="00653AEC" w:rsidRPr="002F5C60" w14:paraId="6D29049F" w14:textId="77777777" w:rsidTr="00C95B3C">
        <w:tc>
          <w:tcPr>
            <w:tcW w:w="2470" w:type="dxa"/>
            <w:gridSpan w:val="2"/>
          </w:tcPr>
          <w:p w14:paraId="6D29049B" w14:textId="77777777" w:rsidR="00653AEC" w:rsidRPr="002F5C60" w:rsidRDefault="00653AEC" w:rsidP="002F5C60">
            <w:pPr>
              <w:ind w:right="96"/>
              <w:rPr>
                <w:rFonts w:ascii="Verdana" w:hAnsi="Verdana" w:cs="Arial"/>
                <w:b/>
                <w:color w:val="000000" w:themeColor="text1"/>
              </w:rPr>
            </w:pPr>
            <w:r w:rsidRPr="002F5C60">
              <w:rPr>
                <w:rFonts w:ascii="Verdana" w:hAnsi="Verdana" w:cs="Arial"/>
                <w:b/>
                <w:color w:val="000000" w:themeColor="text1"/>
              </w:rPr>
              <w:t>Appendices</w:t>
            </w:r>
          </w:p>
        </w:tc>
        <w:tc>
          <w:tcPr>
            <w:tcW w:w="6775" w:type="dxa"/>
            <w:gridSpan w:val="2"/>
          </w:tcPr>
          <w:p w14:paraId="6D29049E" w14:textId="77777777" w:rsidR="00653AEC" w:rsidRPr="002F5C60" w:rsidRDefault="00653AEC" w:rsidP="002F5C60">
            <w:pPr>
              <w:ind w:right="96"/>
              <w:rPr>
                <w:rFonts w:ascii="Verdana" w:hAnsi="Verdana" w:cs="Arial"/>
                <w:color w:val="FF0000"/>
              </w:rPr>
            </w:pPr>
          </w:p>
        </w:tc>
      </w:tr>
    </w:tbl>
    <w:p w14:paraId="6D2904A0" w14:textId="77777777" w:rsidR="00034194" w:rsidRPr="002F5C60" w:rsidRDefault="00034194" w:rsidP="002F5C60">
      <w:pPr>
        <w:rPr>
          <w:rFonts w:ascii="Verdana" w:hAnsi="Verdana" w:cs="Arial"/>
        </w:rPr>
      </w:pPr>
    </w:p>
    <w:sectPr w:rsidR="00034194" w:rsidRPr="002F5C60"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0F49F2" w14:textId="77777777" w:rsidR="0026014B" w:rsidRDefault="0026014B" w:rsidP="00C107F2">
      <w:pPr>
        <w:spacing w:after="0" w:line="240" w:lineRule="auto"/>
      </w:pPr>
      <w:r>
        <w:separator/>
      </w:r>
    </w:p>
  </w:endnote>
  <w:endnote w:type="continuationSeparator" w:id="0">
    <w:p w14:paraId="790F64F9" w14:textId="77777777" w:rsidR="0026014B" w:rsidRDefault="0026014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5B649" w14:textId="1E8E3099" w:rsidR="000615E9" w:rsidRDefault="000615E9"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208E5E22" wp14:editId="76CFEFA8">
          <wp:simplePos x="0" y="0"/>
          <wp:positionH relativeFrom="margin">
            <wp:posOffset>-266700</wp:posOffset>
          </wp:positionH>
          <wp:positionV relativeFrom="paragraph">
            <wp:posOffset>176530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6321B0F2" w:rsidR="003E2B65" w:rsidRDefault="003E2B65" w:rsidP="002B7C9A">
    <w:pPr>
      <w:pStyle w:val="Footer"/>
      <w:jc w:val="right"/>
    </w:pPr>
    <w:r>
      <w:t xml:space="preserve">Quality &amp; </w:t>
    </w:r>
    <w:r w:rsidR="00E030A4">
      <w:t>S</w:t>
    </w:r>
    <w:r>
      <w:t xml:space="preserve">afety Committee </w:t>
    </w:r>
  </w:p>
  <w:p w14:paraId="0FCF7A23" w14:textId="081BB3DC" w:rsidR="000615E9" w:rsidRDefault="000615E9" w:rsidP="002B7C9A">
    <w:pPr>
      <w:pStyle w:val="Footer"/>
      <w:jc w:val="right"/>
    </w:pPr>
    <w:r>
      <w:t>Thursday, 15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D7F5F8" w14:textId="77777777" w:rsidR="0026014B" w:rsidRDefault="0026014B" w:rsidP="00C107F2">
      <w:pPr>
        <w:spacing w:after="0" w:line="240" w:lineRule="auto"/>
      </w:pPr>
      <w:r>
        <w:separator/>
      </w:r>
    </w:p>
  </w:footnote>
  <w:footnote w:type="continuationSeparator" w:id="0">
    <w:p w14:paraId="42803EFC" w14:textId="77777777" w:rsidR="0026014B" w:rsidRDefault="0026014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3E2B65" w:rsidRDefault="003E2B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03B29"/>
    <w:multiLevelType w:val="hybridMultilevel"/>
    <w:tmpl w:val="9634E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E86F0D"/>
    <w:multiLevelType w:val="hybridMultilevel"/>
    <w:tmpl w:val="E648DB04"/>
    <w:lvl w:ilvl="0" w:tplc="08090001">
      <w:start w:val="1"/>
      <w:numFmt w:val="bullet"/>
      <w:lvlText w:val=""/>
      <w:lvlJc w:val="left"/>
      <w:pPr>
        <w:ind w:left="772" w:hanging="360"/>
      </w:pPr>
      <w:rPr>
        <w:rFonts w:ascii="Symbol" w:hAnsi="Symbol" w:hint="default"/>
      </w:rPr>
    </w:lvl>
    <w:lvl w:ilvl="1" w:tplc="08090003" w:tentative="1">
      <w:start w:val="1"/>
      <w:numFmt w:val="bullet"/>
      <w:lvlText w:val="o"/>
      <w:lvlJc w:val="left"/>
      <w:pPr>
        <w:ind w:left="1492" w:hanging="360"/>
      </w:pPr>
      <w:rPr>
        <w:rFonts w:ascii="Courier New" w:hAnsi="Courier New" w:cs="Courier New" w:hint="default"/>
      </w:rPr>
    </w:lvl>
    <w:lvl w:ilvl="2" w:tplc="08090005" w:tentative="1">
      <w:start w:val="1"/>
      <w:numFmt w:val="bullet"/>
      <w:lvlText w:val=""/>
      <w:lvlJc w:val="left"/>
      <w:pPr>
        <w:ind w:left="2212" w:hanging="360"/>
      </w:pPr>
      <w:rPr>
        <w:rFonts w:ascii="Wingdings" w:hAnsi="Wingdings" w:hint="default"/>
      </w:rPr>
    </w:lvl>
    <w:lvl w:ilvl="3" w:tplc="08090001" w:tentative="1">
      <w:start w:val="1"/>
      <w:numFmt w:val="bullet"/>
      <w:lvlText w:val=""/>
      <w:lvlJc w:val="left"/>
      <w:pPr>
        <w:ind w:left="2932" w:hanging="360"/>
      </w:pPr>
      <w:rPr>
        <w:rFonts w:ascii="Symbol" w:hAnsi="Symbol" w:hint="default"/>
      </w:rPr>
    </w:lvl>
    <w:lvl w:ilvl="4" w:tplc="08090003" w:tentative="1">
      <w:start w:val="1"/>
      <w:numFmt w:val="bullet"/>
      <w:lvlText w:val="o"/>
      <w:lvlJc w:val="left"/>
      <w:pPr>
        <w:ind w:left="3652" w:hanging="360"/>
      </w:pPr>
      <w:rPr>
        <w:rFonts w:ascii="Courier New" w:hAnsi="Courier New" w:cs="Courier New" w:hint="default"/>
      </w:rPr>
    </w:lvl>
    <w:lvl w:ilvl="5" w:tplc="08090005" w:tentative="1">
      <w:start w:val="1"/>
      <w:numFmt w:val="bullet"/>
      <w:lvlText w:val=""/>
      <w:lvlJc w:val="left"/>
      <w:pPr>
        <w:ind w:left="4372" w:hanging="360"/>
      </w:pPr>
      <w:rPr>
        <w:rFonts w:ascii="Wingdings" w:hAnsi="Wingdings" w:hint="default"/>
      </w:rPr>
    </w:lvl>
    <w:lvl w:ilvl="6" w:tplc="08090001" w:tentative="1">
      <w:start w:val="1"/>
      <w:numFmt w:val="bullet"/>
      <w:lvlText w:val=""/>
      <w:lvlJc w:val="left"/>
      <w:pPr>
        <w:ind w:left="5092" w:hanging="360"/>
      </w:pPr>
      <w:rPr>
        <w:rFonts w:ascii="Symbol" w:hAnsi="Symbol" w:hint="default"/>
      </w:rPr>
    </w:lvl>
    <w:lvl w:ilvl="7" w:tplc="08090003" w:tentative="1">
      <w:start w:val="1"/>
      <w:numFmt w:val="bullet"/>
      <w:lvlText w:val="o"/>
      <w:lvlJc w:val="left"/>
      <w:pPr>
        <w:ind w:left="5812" w:hanging="360"/>
      </w:pPr>
      <w:rPr>
        <w:rFonts w:ascii="Courier New" w:hAnsi="Courier New" w:cs="Courier New" w:hint="default"/>
      </w:rPr>
    </w:lvl>
    <w:lvl w:ilvl="8" w:tplc="08090005" w:tentative="1">
      <w:start w:val="1"/>
      <w:numFmt w:val="bullet"/>
      <w:lvlText w:val=""/>
      <w:lvlJc w:val="left"/>
      <w:pPr>
        <w:ind w:left="6532" w:hanging="360"/>
      </w:pPr>
      <w:rPr>
        <w:rFonts w:ascii="Wingdings" w:hAnsi="Wingdings" w:hint="default"/>
      </w:rPr>
    </w:lvl>
  </w:abstractNum>
  <w:abstractNum w:abstractNumId="2" w15:restartNumberingAfterBreak="0">
    <w:nsid w:val="0C7B0EC3"/>
    <w:multiLevelType w:val="hybridMultilevel"/>
    <w:tmpl w:val="22903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4A2AFA"/>
    <w:multiLevelType w:val="hybridMultilevel"/>
    <w:tmpl w:val="0A0E0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E0094E"/>
    <w:multiLevelType w:val="hybridMultilevel"/>
    <w:tmpl w:val="FCC01604"/>
    <w:lvl w:ilvl="0" w:tplc="08090001">
      <w:start w:val="1"/>
      <w:numFmt w:val="bullet"/>
      <w:lvlText w:val=""/>
      <w:lvlJc w:val="left"/>
      <w:pPr>
        <w:ind w:left="720" w:hanging="360"/>
      </w:pPr>
      <w:rPr>
        <w:rFonts w:ascii="Symbol" w:hAnsi="Symbol" w:hint="default"/>
      </w:rPr>
    </w:lvl>
    <w:lvl w:ilvl="1" w:tplc="E2BA821E">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5F4728"/>
    <w:multiLevelType w:val="hybridMultilevel"/>
    <w:tmpl w:val="FA287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C24314"/>
    <w:multiLevelType w:val="hybridMultilevel"/>
    <w:tmpl w:val="15BAF690"/>
    <w:lvl w:ilvl="0" w:tplc="784A1508">
      <w:start w:val="1"/>
      <w:numFmt w:val="bullet"/>
      <w:lvlText w:val="•"/>
      <w:lvlJc w:val="left"/>
      <w:pPr>
        <w:tabs>
          <w:tab w:val="num" w:pos="720"/>
        </w:tabs>
        <w:ind w:left="720" w:hanging="360"/>
      </w:pPr>
      <w:rPr>
        <w:rFonts w:ascii="Arial" w:hAnsi="Arial" w:hint="default"/>
      </w:rPr>
    </w:lvl>
    <w:lvl w:ilvl="1" w:tplc="369E93C4" w:tentative="1">
      <w:start w:val="1"/>
      <w:numFmt w:val="bullet"/>
      <w:lvlText w:val="•"/>
      <w:lvlJc w:val="left"/>
      <w:pPr>
        <w:tabs>
          <w:tab w:val="num" w:pos="1440"/>
        </w:tabs>
        <w:ind w:left="1440" w:hanging="360"/>
      </w:pPr>
      <w:rPr>
        <w:rFonts w:ascii="Arial" w:hAnsi="Arial" w:hint="default"/>
      </w:rPr>
    </w:lvl>
    <w:lvl w:ilvl="2" w:tplc="40DCB668" w:tentative="1">
      <w:start w:val="1"/>
      <w:numFmt w:val="bullet"/>
      <w:lvlText w:val="•"/>
      <w:lvlJc w:val="left"/>
      <w:pPr>
        <w:tabs>
          <w:tab w:val="num" w:pos="2160"/>
        </w:tabs>
        <w:ind w:left="2160" w:hanging="360"/>
      </w:pPr>
      <w:rPr>
        <w:rFonts w:ascii="Arial" w:hAnsi="Arial" w:hint="default"/>
      </w:rPr>
    </w:lvl>
    <w:lvl w:ilvl="3" w:tplc="49D28864" w:tentative="1">
      <w:start w:val="1"/>
      <w:numFmt w:val="bullet"/>
      <w:lvlText w:val="•"/>
      <w:lvlJc w:val="left"/>
      <w:pPr>
        <w:tabs>
          <w:tab w:val="num" w:pos="2880"/>
        </w:tabs>
        <w:ind w:left="2880" w:hanging="360"/>
      </w:pPr>
      <w:rPr>
        <w:rFonts w:ascii="Arial" w:hAnsi="Arial" w:hint="default"/>
      </w:rPr>
    </w:lvl>
    <w:lvl w:ilvl="4" w:tplc="EF0E9F3C" w:tentative="1">
      <w:start w:val="1"/>
      <w:numFmt w:val="bullet"/>
      <w:lvlText w:val="•"/>
      <w:lvlJc w:val="left"/>
      <w:pPr>
        <w:tabs>
          <w:tab w:val="num" w:pos="3600"/>
        </w:tabs>
        <w:ind w:left="3600" w:hanging="360"/>
      </w:pPr>
      <w:rPr>
        <w:rFonts w:ascii="Arial" w:hAnsi="Arial" w:hint="default"/>
      </w:rPr>
    </w:lvl>
    <w:lvl w:ilvl="5" w:tplc="5276EA36" w:tentative="1">
      <w:start w:val="1"/>
      <w:numFmt w:val="bullet"/>
      <w:lvlText w:val="•"/>
      <w:lvlJc w:val="left"/>
      <w:pPr>
        <w:tabs>
          <w:tab w:val="num" w:pos="4320"/>
        </w:tabs>
        <w:ind w:left="4320" w:hanging="360"/>
      </w:pPr>
      <w:rPr>
        <w:rFonts w:ascii="Arial" w:hAnsi="Arial" w:hint="default"/>
      </w:rPr>
    </w:lvl>
    <w:lvl w:ilvl="6" w:tplc="CB9CB400" w:tentative="1">
      <w:start w:val="1"/>
      <w:numFmt w:val="bullet"/>
      <w:lvlText w:val="•"/>
      <w:lvlJc w:val="left"/>
      <w:pPr>
        <w:tabs>
          <w:tab w:val="num" w:pos="5040"/>
        </w:tabs>
        <w:ind w:left="5040" w:hanging="360"/>
      </w:pPr>
      <w:rPr>
        <w:rFonts w:ascii="Arial" w:hAnsi="Arial" w:hint="default"/>
      </w:rPr>
    </w:lvl>
    <w:lvl w:ilvl="7" w:tplc="06400ABC" w:tentative="1">
      <w:start w:val="1"/>
      <w:numFmt w:val="bullet"/>
      <w:lvlText w:val="•"/>
      <w:lvlJc w:val="left"/>
      <w:pPr>
        <w:tabs>
          <w:tab w:val="num" w:pos="5760"/>
        </w:tabs>
        <w:ind w:left="5760" w:hanging="360"/>
      </w:pPr>
      <w:rPr>
        <w:rFonts w:ascii="Arial" w:hAnsi="Arial" w:hint="default"/>
      </w:rPr>
    </w:lvl>
    <w:lvl w:ilvl="8" w:tplc="12DE425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4550216"/>
    <w:multiLevelType w:val="hybridMultilevel"/>
    <w:tmpl w:val="B980D132"/>
    <w:lvl w:ilvl="0" w:tplc="5F0E026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DE29DC"/>
    <w:multiLevelType w:val="hybridMultilevel"/>
    <w:tmpl w:val="1068E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C274F9"/>
    <w:multiLevelType w:val="hybridMultilevel"/>
    <w:tmpl w:val="ED069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D674D6"/>
    <w:multiLevelType w:val="hybridMultilevel"/>
    <w:tmpl w:val="0BE2545A"/>
    <w:lvl w:ilvl="0" w:tplc="7A5A2C8C">
      <w:start w:val="1"/>
      <w:numFmt w:val="bullet"/>
      <w:lvlText w:val="•"/>
      <w:lvlJc w:val="left"/>
      <w:pPr>
        <w:tabs>
          <w:tab w:val="num" w:pos="720"/>
        </w:tabs>
        <w:ind w:left="720" w:hanging="360"/>
      </w:pPr>
      <w:rPr>
        <w:rFonts w:ascii="Arial" w:hAnsi="Arial" w:hint="default"/>
      </w:rPr>
    </w:lvl>
    <w:lvl w:ilvl="1" w:tplc="861C6278" w:tentative="1">
      <w:start w:val="1"/>
      <w:numFmt w:val="bullet"/>
      <w:lvlText w:val="•"/>
      <w:lvlJc w:val="left"/>
      <w:pPr>
        <w:tabs>
          <w:tab w:val="num" w:pos="1440"/>
        </w:tabs>
        <w:ind w:left="1440" w:hanging="360"/>
      </w:pPr>
      <w:rPr>
        <w:rFonts w:ascii="Arial" w:hAnsi="Arial" w:hint="default"/>
      </w:rPr>
    </w:lvl>
    <w:lvl w:ilvl="2" w:tplc="ED8A5AC2" w:tentative="1">
      <w:start w:val="1"/>
      <w:numFmt w:val="bullet"/>
      <w:lvlText w:val="•"/>
      <w:lvlJc w:val="left"/>
      <w:pPr>
        <w:tabs>
          <w:tab w:val="num" w:pos="2160"/>
        </w:tabs>
        <w:ind w:left="2160" w:hanging="360"/>
      </w:pPr>
      <w:rPr>
        <w:rFonts w:ascii="Arial" w:hAnsi="Arial" w:hint="default"/>
      </w:rPr>
    </w:lvl>
    <w:lvl w:ilvl="3" w:tplc="50AC35BE" w:tentative="1">
      <w:start w:val="1"/>
      <w:numFmt w:val="bullet"/>
      <w:lvlText w:val="•"/>
      <w:lvlJc w:val="left"/>
      <w:pPr>
        <w:tabs>
          <w:tab w:val="num" w:pos="2880"/>
        </w:tabs>
        <w:ind w:left="2880" w:hanging="360"/>
      </w:pPr>
      <w:rPr>
        <w:rFonts w:ascii="Arial" w:hAnsi="Arial" w:hint="default"/>
      </w:rPr>
    </w:lvl>
    <w:lvl w:ilvl="4" w:tplc="141483C6" w:tentative="1">
      <w:start w:val="1"/>
      <w:numFmt w:val="bullet"/>
      <w:lvlText w:val="•"/>
      <w:lvlJc w:val="left"/>
      <w:pPr>
        <w:tabs>
          <w:tab w:val="num" w:pos="3600"/>
        </w:tabs>
        <w:ind w:left="3600" w:hanging="360"/>
      </w:pPr>
      <w:rPr>
        <w:rFonts w:ascii="Arial" w:hAnsi="Arial" w:hint="default"/>
      </w:rPr>
    </w:lvl>
    <w:lvl w:ilvl="5" w:tplc="E07688E2" w:tentative="1">
      <w:start w:val="1"/>
      <w:numFmt w:val="bullet"/>
      <w:lvlText w:val="•"/>
      <w:lvlJc w:val="left"/>
      <w:pPr>
        <w:tabs>
          <w:tab w:val="num" w:pos="4320"/>
        </w:tabs>
        <w:ind w:left="4320" w:hanging="360"/>
      </w:pPr>
      <w:rPr>
        <w:rFonts w:ascii="Arial" w:hAnsi="Arial" w:hint="default"/>
      </w:rPr>
    </w:lvl>
    <w:lvl w:ilvl="6" w:tplc="E64C9C9C" w:tentative="1">
      <w:start w:val="1"/>
      <w:numFmt w:val="bullet"/>
      <w:lvlText w:val="•"/>
      <w:lvlJc w:val="left"/>
      <w:pPr>
        <w:tabs>
          <w:tab w:val="num" w:pos="5040"/>
        </w:tabs>
        <w:ind w:left="5040" w:hanging="360"/>
      </w:pPr>
      <w:rPr>
        <w:rFonts w:ascii="Arial" w:hAnsi="Arial" w:hint="default"/>
      </w:rPr>
    </w:lvl>
    <w:lvl w:ilvl="7" w:tplc="B34AAB64" w:tentative="1">
      <w:start w:val="1"/>
      <w:numFmt w:val="bullet"/>
      <w:lvlText w:val="•"/>
      <w:lvlJc w:val="left"/>
      <w:pPr>
        <w:tabs>
          <w:tab w:val="num" w:pos="5760"/>
        </w:tabs>
        <w:ind w:left="5760" w:hanging="360"/>
      </w:pPr>
      <w:rPr>
        <w:rFonts w:ascii="Arial" w:hAnsi="Arial" w:hint="default"/>
      </w:rPr>
    </w:lvl>
    <w:lvl w:ilvl="8" w:tplc="938E498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0A142D6"/>
    <w:multiLevelType w:val="hybridMultilevel"/>
    <w:tmpl w:val="E6305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C522737"/>
    <w:multiLevelType w:val="hybridMultilevel"/>
    <w:tmpl w:val="D618E4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627CA9"/>
    <w:multiLevelType w:val="hybridMultilevel"/>
    <w:tmpl w:val="F710EC92"/>
    <w:lvl w:ilvl="0" w:tplc="54221870">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E0733F"/>
    <w:multiLevelType w:val="hybridMultilevel"/>
    <w:tmpl w:val="0E58B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1163A2"/>
    <w:multiLevelType w:val="hybridMultilevel"/>
    <w:tmpl w:val="70722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5BE00D6"/>
    <w:multiLevelType w:val="hybridMultilevel"/>
    <w:tmpl w:val="7AE411C8"/>
    <w:lvl w:ilvl="0" w:tplc="08090005">
      <w:start w:val="1"/>
      <w:numFmt w:val="bullet"/>
      <w:lvlText w:val=""/>
      <w:lvlJc w:val="left"/>
      <w:pPr>
        <w:ind w:left="436" w:hanging="360"/>
      </w:pPr>
      <w:rPr>
        <w:rFonts w:ascii="Wingdings" w:hAnsi="Wingdings"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B876A7D"/>
    <w:multiLevelType w:val="hybridMultilevel"/>
    <w:tmpl w:val="2228C33E"/>
    <w:lvl w:ilvl="0" w:tplc="D29C49C6">
      <w:start w:val="1"/>
      <w:numFmt w:val="bullet"/>
      <w:lvlText w:val="•"/>
      <w:lvlJc w:val="left"/>
      <w:pPr>
        <w:tabs>
          <w:tab w:val="num" w:pos="720"/>
        </w:tabs>
        <w:ind w:left="720" w:hanging="360"/>
      </w:pPr>
      <w:rPr>
        <w:rFonts w:ascii="Arial" w:hAnsi="Arial" w:hint="default"/>
      </w:rPr>
    </w:lvl>
    <w:lvl w:ilvl="1" w:tplc="BDE80F48" w:tentative="1">
      <w:start w:val="1"/>
      <w:numFmt w:val="bullet"/>
      <w:lvlText w:val="•"/>
      <w:lvlJc w:val="left"/>
      <w:pPr>
        <w:tabs>
          <w:tab w:val="num" w:pos="1440"/>
        </w:tabs>
        <w:ind w:left="1440" w:hanging="360"/>
      </w:pPr>
      <w:rPr>
        <w:rFonts w:ascii="Arial" w:hAnsi="Arial" w:hint="default"/>
      </w:rPr>
    </w:lvl>
    <w:lvl w:ilvl="2" w:tplc="8F762ED0" w:tentative="1">
      <w:start w:val="1"/>
      <w:numFmt w:val="bullet"/>
      <w:lvlText w:val="•"/>
      <w:lvlJc w:val="left"/>
      <w:pPr>
        <w:tabs>
          <w:tab w:val="num" w:pos="2160"/>
        </w:tabs>
        <w:ind w:left="2160" w:hanging="360"/>
      </w:pPr>
      <w:rPr>
        <w:rFonts w:ascii="Arial" w:hAnsi="Arial" w:hint="default"/>
      </w:rPr>
    </w:lvl>
    <w:lvl w:ilvl="3" w:tplc="56462494" w:tentative="1">
      <w:start w:val="1"/>
      <w:numFmt w:val="bullet"/>
      <w:lvlText w:val="•"/>
      <w:lvlJc w:val="left"/>
      <w:pPr>
        <w:tabs>
          <w:tab w:val="num" w:pos="2880"/>
        </w:tabs>
        <w:ind w:left="2880" w:hanging="360"/>
      </w:pPr>
      <w:rPr>
        <w:rFonts w:ascii="Arial" w:hAnsi="Arial" w:hint="default"/>
      </w:rPr>
    </w:lvl>
    <w:lvl w:ilvl="4" w:tplc="CB54FB60" w:tentative="1">
      <w:start w:val="1"/>
      <w:numFmt w:val="bullet"/>
      <w:lvlText w:val="•"/>
      <w:lvlJc w:val="left"/>
      <w:pPr>
        <w:tabs>
          <w:tab w:val="num" w:pos="3600"/>
        </w:tabs>
        <w:ind w:left="3600" w:hanging="360"/>
      </w:pPr>
      <w:rPr>
        <w:rFonts w:ascii="Arial" w:hAnsi="Arial" w:hint="default"/>
      </w:rPr>
    </w:lvl>
    <w:lvl w:ilvl="5" w:tplc="515A8256" w:tentative="1">
      <w:start w:val="1"/>
      <w:numFmt w:val="bullet"/>
      <w:lvlText w:val="•"/>
      <w:lvlJc w:val="left"/>
      <w:pPr>
        <w:tabs>
          <w:tab w:val="num" w:pos="4320"/>
        </w:tabs>
        <w:ind w:left="4320" w:hanging="360"/>
      </w:pPr>
      <w:rPr>
        <w:rFonts w:ascii="Arial" w:hAnsi="Arial" w:hint="default"/>
      </w:rPr>
    </w:lvl>
    <w:lvl w:ilvl="6" w:tplc="8C7AAEB4" w:tentative="1">
      <w:start w:val="1"/>
      <w:numFmt w:val="bullet"/>
      <w:lvlText w:val="•"/>
      <w:lvlJc w:val="left"/>
      <w:pPr>
        <w:tabs>
          <w:tab w:val="num" w:pos="5040"/>
        </w:tabs>
        <w:ind w:left="5040" w:hanging="360"/>
      </w:pPr>
      <w:rPr>
        <w:rFonts w:ascii="Arial" w:hAnsi="Arial" w:hint="default"/>
      </w:rPr>
    </w:lvl>
    <w:lvl w:ilvl="7" w:tplc="A99EBEDA" w:tentative="1">
      <w:start w:val="1"/>
      <w:numFmt w:val="bullet"/>
      <w:lvlText w:val="•"/>
      <w:lvlJc w:val="left"/>
      <w:pPr>
        <w:tabs>
          <w:tab w:val="num" w:pos="5760"/>
        </w:tabs>
        <w:ind w:left="5760" w:hanging="360"/>
      </w:pPr>
      <w:rPr>
        <w:rFonts w:ascii="Arial" w:hAnsi="Arial" w:hint="default"/>
      </w:rPr>
    </w:lvl>
    <w:lvl w:ilvl="8" w:tplc="526AFD7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70391227"/>
    <w:multiLevelType w:val="hybridMultilevel"/>
    <w:tmpl w:val="461AE376"/>
    <w:lvl w:ilvl="0" w:tplc="C1A6A434">
      <w:start w:val="1"/>
      <w:numFmt w:val="bullet"/>
      <w:lvlText w:val="•"/>
      <w:lvlJc w:val="left"/>
      <w:pPr>
        <w:tabs>
          <w:tab w:val="num" w:pos="720"/>
        </w:tabs>
        <w:ind w:left="720" w:hanging="360"/>
      </w:pPr>
      <w:rPr>
        <w:rFonts w:ascii="Arial" w:hAnsi="Arial" w:hint="default"/>
      </w:rPr>
    </w:lvl>
    <w:lvl w:ilvl="1" w:tplc="E172664E" w:tentative="1">
      <w:start w:val="1"/>
      <w:numFmt w:val="bullet"/>
      <w:lvlText w:val="•"/>
      <w:lvlJc w:val="left"/>
      <w:pPr>
        <w:tabs>
          <w:tab w:val="num" w:pos="1440"/>
        </w:tabs>
        <w:ind w:left="1440" w:hanging="360"/>
      </w:pPr>
      <w:rPr>
        <w:rFonts w:ascii="Arial" w:hAnsi="Arial" w:hint="default"/>
      </w:rPr>
    </w:lvl>
    <w:lvl w:ilvl="2" w:tplc="30E06BA0" w:tentative="1">
      <w:start w:val="1"/>
      <w:numFmt w:val="bullet"/>
      <w:lvlText w:val="•"/>
      <w:lvlJc w:val="left"/>
      <w:pPr>
        <w:tabs>
          <w:tab w:val="num" w:pos="2160"/>
        </w:tabs>
        <w:ind w:left="2160" w:hanging="360"/>
      </w:pPr>
      <w:rPr>
        <w:rFonts w:ascii="Arial" w:hAnsi="Arial" w:hint="default"/>
      </w:rPr>
    </w:lvl>
    <w:lvl w:ilvl="3" w:tplc="4052EF0A" w:tentative="1">
      <w:start w:val="1"/>
      <w:numFmt w:val="bullet"/>
      <w:lvlText w:val="•"/>
      <w:lvlJc w:val="left"/>
      <w:pPr>
        <w:tabs>
          <w:tab w:val="num" w:pos="2880"/>
        </w:tabs>
        <w:ind w:left="2880" w:hanging="360"/>
      </w:pPr>
      <w:rPr>
        <w:rFonts w:ascii="Arial" w:hAnsi="Arial" w:hint="default"/>
      </w:rPr>
    </w:lvl>
    <w:lvl w:ilvl="4" w:tplc="0722ED9A" w:tentative="1">
      <w:start w:val="1"/>
      <w:numFmt w:val="bullet"/>
      <w:lvlText w:val="•"/>
      <w:lvlJc w:val="left"/>
      <w:pPr>
        <w:tabs>
          <w:tab w:val="num" w:pos="3600"/>
        </w:tabs>
        <w:ind w:left="3600" w:hanging="360"/>
      </w:pPr>
      <w:rPr>
        <w:rFonts w:ascii="Arial" w:hAnsi="Arial" w:hint="default"/>
      </w:rPr>
    </w:lvl>
    <w:lvl w:ilvl="5" w:tplc="C55C0826" w:tentative="1">
      <w:start w:val="1"/>
      <w:numFmt w:val="bullet"/>
      <w:lvlText w:val="•"/>
      <w:lvlJc w:val="left"/>
      <w:pPr>
        <w:tabs>
          <w:tab w:val="num" w:pos="4320"/>
        </w:tabs>
        <w:ind w:left="4320" w:hanging="360"/>
      </w:pPr>
      <w:rPr>
        <w:rFonts w:ascii="Arial" w:hAnsi="Arial" w:hint="default"/>
      </w:rPr>
    </w:lvl>
    <w:lvl w:ilvl="6" w:tplc="D94A6BBE" w:tentative="1">
      <w:start w:val="1"/>
      <w:numFmt w:val="bullet"/>
      <w:lvlText w:val="•"/>
      <w:lvlJc w:val="left"/>
      <w:pPr>
        <w:tabs>
          <w:tab w:val="num" w:pos="5040"/>
        </w:tabs>
        <w:ind w:left="5040" w:hanging="360"/>
      </w:pPr>
      <w:rPr>
        <w:rFonts w:ascii="Arial" w:hAnsi="Arial" w:hint="default"/>
      </w:rPr>
    </w:lvl>
    <w:lvl w:ilvl="7" w:tplc="C09EF84C" w:tentative="1">
      <w:start w:val="1"/>
      <w:numFmt w:val="bullet"/>
      <w:lvlText w:val="•"/>
      <w:lvlJc w:val="left"/>
      <w:pPr>
        <w:tabs>
          <w:tab w:val="num" w:pos="5760"/>
        </w:tabs>
        <w:ind w:left="5760" w:hanging="360"/>
      </w:pPr>
      <w:rPr>
        <w:rFonts w:ascii="Arial" w:hAnsi="Arial" w:hint="default"/>
      </w:rPr>
    </w:lvl>
    <w:lvl w:ilvl="8" w:tplc="3F724914"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74A415F1"/>
    <w:multiLevelType w:val="hybridMultilevel"/>
    <w:tmpl w:val="ECB8C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F40D2E"/>
    <w:multiLevelType w:val="hybridMultilevel"/>
    <w:tmpl w:val="803C0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B96E0A"/>
    <w:multiLevelType w:val="hybridMultilevel"/>
    <w:tmpl w:val="06AEA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BC29F8"/>
    <w:multiLevelType w:val="hybridMultilevel"/>
    <w:tmpl w:val="0BEC9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4F1998"/>
    <w:multiLevelType w:val="hybridMultilevel"/>
    <w:tmpl w:val="1F626824"/>
    <w:lvl w:ilvl="0" w:tplc="C4126788">
      <w:start w:val="1"/>
      <w:numFmt w:val="bullet"/>
      <w:lvlText w:val="•"/>
      <w:lvlJc w:val="left"/>
      <w:pPr>
        <w:tabs>
          <w:tab w:val="num" w:pos="720"/>
        </w:tabs>
        <w:ind w:left="720" w:hanging="360"/>
      </w:pPr>
      <w:rPr>
        <w:rFonts w:ascii="Arial" w:hAnsi="Arial" w:hint="default"/>
      </w:rPr>
    </w:lvl>
    <w:lvl w:ilvl="1" w:tplc="4656D97E" w:tentative="1">
      <w:start w:val="1"/>
      <w:numFmt w:val="bullet"/>
      <w:lvlText w:val="•"/>
      <w:lvlJc w:val="left"/>
      <w:pPr>
        <w:tabs>
          <w:tab w:val="num" w:pos="1440"/>
        </w:tabs>
        <w:ind w:left="1440" w:hanging="360"/>
      </w:pPr>
      <w:rPr>
        <w:rFonts w:ascii="Arial" w:hAnsi="Arial" w:hint="default"/>
      </w:rPr>
    </w:lvl>
    <w:lvl w:ilvl="2" w:tplc="46E65E8C" w:tentative="1">
      <w:start w:val="1"/>
      <w:numFmt w:val="bullet"/>
      <w:lvlText w:val="•"/>
      <w:lvlJc w:val="left"/>
      <w:pPr>
        <w:tabs>
          <w:tab w:val="num" w:pos="2160"/>
        </w:tabs>
        <w:ind w:left="2160" w:hanging="360"/>
      </w:pPr>
      <w:rPr>
        <w:rFonts w:ascii="Arial" w:hAnsi="Arial" w:hint="default"/>
      </w:rPr>
    </w:lvl>
    <w:lvl w:ilvl="3" w:tplc="8DC2DA6E" w:tentative="1">
      <w:start w:val="1"/>
      <w:numFmt w:val="bullet"/>
      <w:lvlText w:val="•"/>
      <w:lvlJc w:val="left"/>
      <w:pPr>
        <w:tabs>
          <w:tab w:val="num" w:pos="2880"/>
        </w:tabs>
        <w:ind w:left="2880" w:hanging="360"/>
      </w:pPr>
      <w:rPr>
        <w:rFonts w:ascii="Arial" w:hAnsi="Arial" w:hint="default"/>
      </w:rPr>
    </w:lvl>
    <w:lvl w:ilvl="4" w:tplc="25E07C90" w:tentative="1">
      <w:start w:val="1"/>
      <w:numFmt w:val="bullet"/>
      <w:lvlText w:val="•"/>
      <w:lvlJc w:val="left"/>
      <w:pPr>
        <w:tabs>
          <w:tab w:val="num" w:pos="3600"/>
        </w:tabs>
        <w:ind w:left="3600" w:hanging="360"/>
      </w:pPr>
      <w:rPr>
        <w:rFonts w:ascii="Arial" w:hAnsi="Arial" w:hint="default"/>
      </w:rPr>
    </w:lvl>
    <w:lvl w:ilvl="5" w:tplc="4384AA28" w:tentative="1">
      <w:start w:val="1"/>
      <w:numFmt w:val="bullet"/>
      <w:lvlText w:val="•"/>
      <w:lvlJc w:val="left"/>
      <w:pPr>
        <w:tabs>
          <w:tab w:val="num" w:pos="4320"/>
        </w:tabs>
        <w:ind w:left="4320" w:hanging="360"/>
      </w:pPr>
      <w:rPr>
        <w:rFonts w:ascii="Arial" w:hAnsi="Arial" w:hint="default"/>
      </w:rPr>
    </w:lvl>
    <w:lvl w:ilvl="6" w:tplc="33EA0524" w:tentative="1">
      <w:start w:val="1"/>
      <w:numFmt w:val="bullet"/>
      <w:lvlText w:val="•"/>
      <w:lvlJc w:val="left"/>
      <w:pPr>
        <w:tabs>
          <w:tab w:val="num" w:pos="5040"/>
        </w:tabs>
        <w:ind w:left="5040" w:hanging="360"/>
      </w:pPr>
      <w:rPr>
        <w:rFonts w:ascii="Arial" w:hAnsi="Arial" w:hint="default"/>
      </w:rPr>
    </w:lvl>
    <w:lvl w:ilvl="7" w:tplc="6F72F512" w:tentative="1">
      <w:start w:val="1"/>
      <w:numFmt w:val="bullet"/>
      <w:lvlText w:val="•"/>
      <w:lvlJc w:val="left"/>
      <w:pPr>
        <w:tabs>
          <w:tab w:val="num" w:pos="5760"/>
        </w:tabs>
        <w:ind w:left="5760" w:hanging="360"/>
      </w:pPr>
      <w:rPr>
        <w:rFonts w:ascii="Arial" w:hAnsi="Arial" w:hint="default"/>
      </w:rPr>
    </w:lvl>
    <w:lvl w:ilvl="8" w:tplc="4F4435C4"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8"/>
  </w:num>
  <w:num w:numId="3">
    <w:abstractNumId w:val="16"/>
  </w:num>
  <w:num w:numId="4">
    <w:abstractNumId w:val="14"/>
  </w:num>
  <w:num w:numId="5">
    <w:abstractNumId w:val="8"/>
  </w:num>
  <w:num w:numId="6">
    <w:abstractNumId w:val="30"/>
  </w:num>
  <w:num w:numId="7">
    <w:abstractNumId w:val="32"/>
  </w:num>
  <w:num w:numId="8">
    <w:abstractNumId w:val="21"/>
  </w:num>
  <w:num w:numId="9">
    <w:abstractNumId w:val="23"/>
  </w:num>
  <w:num w:numId="10">
    <w:abstractNumId w:val="28"/>
  </w:num>
  <w:num w:numId="11">
    <w:abstractNumId w:val="9"/>
  </w:num>
  <w:num w:numId="12">
    <w:abstractNumId w:val="24"/>
  </w:num>
  <w:num w:numId="13">
    <w:abstractNumId w:val="31"/>
  </w:num>
  <w:num w:numId="14">
    <w:abstractNumId w:val="12"/>
  </w:num>
  <w:num w:numId="15">
    <w:abstractNumId w:val="7"/>
  </w:num>
  <w:num w:numId="16">
    <w:abstractNumId w:val="22"/>
  </w:num>
  <w:num w:numId="17">
    <w:abstractNumId w:val="1"/>
  </w:num>
  <w:num w:numId="18">
    <w:abstractNumId w:val="29"/>
  </w:num>
  <w:num w:numId="19">
    <w:abstractNumId w:val="15"/>
  </w:num>
  <w:num w:numId="20">
    <w:abstractNumId w:val="26"/>
  </w:num>
  <w:num w:numId="21">
    <w:abstractNumId w:val="25"/>
  </w:num>
  <w:num w:numId="22">
    <w:abstractNumId w:val="10"/>
  </w:num>
  <w:num w:numId="23">
    <w:abstractNumId w:val="17"/>
  </w:num>
  <w:num w:numId="24">
    <w:abstractNumId w:val="11"/>
  </w:num>
  <w:num w:numId="25">
    <w:abstractNumId w:val="20"/>
  </w:num>
  <w:num w:numId="26">
    <w:abstractNumId w:val="13"/>
  </w:num>
  <w:num w:numId="27">
    <w:abstractNumId w:val="3"/>
  </w:num>
  <w:num w:numId="28">
    <w:abstractNumId w:val="0"/>
  </w:num>
  <w:num w:numId="29">
    <w:abstractNumId w:val="6"/>
  </w:num>
  <w:num w:numId="30">
    <w:abstractNumId w:val="2"/>
  </w:num>
  <w:num w:numId="31">
    <w:abstractNumId w:val="27"/>
  </w:num>
  <w:num w:numId="32">
    <w:abstractNumId w:val="4"/>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738E"/>
    <w:rsid w:val="00021C60"/>
    <w:rsid w:val="00034194"/>
    <w:rsid w:val="00036D1B"/>
    <w:rsid w:val="000615E9"/>
    <w:rsid w:val="00066512"/>
    <w:rsid w:val="00067F40"/>
    <w:rsid w:val="00083FC0"/>
    <w:rsid w:val="000B13DD"/>
    <w:rsid w:val="000F229A"/>
    <w:rsid w:val="000F361B"/>
    <w:rsid w:val="000F495E"/>
    <w:rsid w:val="00117AC0"/>
    <w:rsid w:val="00133EA1"/>
    <w:rsid w:val="0014011F"/>
    <w:rsid w:val="00150CC8"/>
    <w:rsid w:val="0016096B"/>
    <w:rsid w:val="00183DC3"/>
    <w:rsid w:val="001D372F"/>
    <w:rsid w:val="001D7565"/>
    <w:rsid w:val="0020539A"/>
    <w:rsid w:val="00233330"/>
    <w:rsid w:val="00241662"/>
    <w:rsid w:val="0026014B"/>
    <w:rsid w:val="002634AA"/>
    <w:rsid w:val="00270432"/>
    <w:rsid w:val="00287875"/>
    <w:rsid w:val="002950FF"/>
    <w:rsid w:val="00296CD9"/>
    <w:rsid w:val="002A27AC"/>
    <w:rsid w:val="002B7C9A"/>
    <w:rsid w:val="002C3DD6"/>
    <w:rsid w:val="002D7B22"/>
    <w:rsid w:val="002F5C60"/>
    <w:rsid w:val="00322B54"/>
    <w:rsid w:val="0032747D"/>
    <w:rsid w:val="003324CB"/>
    <w:rsid w:val="00377459"/>
    <w:rsid w:val="003A18E8"/>
    <w:rsid w:val="003C0FF8"/>
    <w:rsid w:val="003C216D"/>
    <w:rsid w:val="003C2E12"/>
    <w:rsid w:val="003E2B65"/>
    <w:rsid w:val="00400779"/>
    <w:rsid w:val="004074E1"/>
    <w:rsid w:val="00410C0E"/>
    <w:rsid w:val="00414894"/>
    <w:rsid w:val="00461835"/>
    <w:rsid w:val="00475CF5"/>
    <w:rsid w:val="004B4B4A"/>
    <w:rsid w:val="004D4E31"/>
    <w:rsid w:val="004E02E6"/>
    <w:rsid w:val="004F6132"/>
    <w:rsid w:val="0052297E"/>
    <w:rsid w:val="0054515A"/>
    <w:rsid w:val="005645C9"/>
    <w:rsid w:val="00565C5C"/>
    <w:rsid w:val="00585277"/>
    <w:rsid w:val="00590F85"/>
    <w:rsid w:val="0059793C"/>
    <w:rsid w:val="005A3D74"/>
    <w:rsid w:val="005B6D22"/>
    <w:rsid w:val="005D1652"/>
    <w:rsid w:val="005D5214"/>
    <w:rsid w:val="005D54B4"/>
    <w:rsid w:val="00653AEC"/>
    <w:rsid w:val="00655190"/>
    <w:rsid w:val="00662218"/>
    <w:rsid w:val="0067743C"/>
    <w:rsid w:val="00685AE0"/>
    <w:rsid w:val="0069724F"/>
    <w:rsid w:val="006A27CE"/>
    <w:rsid w:val="006D1998"/>
    <w:rsid w:val="00703D77"/>
    <w:rsid w:val="00711095"/>
    <w:rsid w:val="00712F6E"/>
    <w:rsid w:val="00714606"/>
    <w:rsid w:val="00714A63"/>
    <w:rsid w:val="00722BE4"/>
    <w:rsid w:val="0072604C"/>
    <w:rsid w:val="00735431"/>
    <w:rsid w:val="007559C1"/>
    <w:rsid w:val="00762BBE"/>
    <w:rsid w:val="00767E3E"/>
    <w:rsid w:val="00773396"/>
    <w:rsid w:val="00812148"/>
    <w:rsid w:val="00853CC7"/>
    <w:rsid w:val="00880581"/>
    <w:rsid w:val="008C15D9"/>
    <w:rsid w:val="008C1D9D"/>
    <w:rsid w:val="008D0747"/>
    <w:rsid w:val="008E23AA"/>
    <w:rsid w:val="008F4FEB"/>
    <w:rsid w:val="009112DC"/>
    <w:rsid w:val="009356C0"/>
    <w:rsid w:val="00947025"/>
    <w:rsid w:val="00960D15"/>
    <w:rsid w:val="00966353"/>
    <w:rsid w:val="00975BCF"/>
    <w:rsid w:val="00993798"/>
    <w:rsid w:val="00996A7A"/>
    <w:rsid w:val="009B5B59"/>
    <w:rsid w:val="009D1D58"/>
    <w:rsid w:val="009E7AF7"/>
    <w:rsid w:val="00A20992"/>
    <w:rsid w:val="00A279F6"/>
    <w:rsid w:val="00A5298B"/>
    <w:rsid w:val="00A5713D"/>
    <w:rsid w:val="00A6755A"/>
    <w:rsid w:val="00A67CAC"/>
    <w:rsid w:val="00AA7BFE"/>
    <w:rsid w:val="00AB42E3"/>
    <w:rsid w:val="00AD064D"/>
    <w:rsid w:val="00AD616B"/>
    <w:rsid w:val="00B25336"/>
    <w:rsid w:val="00B35ECC"/>
    <w:rsid w:val="00B51B6F"/>
    <w:rsid w:val="00B75C91"/>
    <w:rsid w:val="00BA2507"/>
    <w:rsid w:val="00BA7653"/>
    <w:rsid w:val="00BB59AE"/>
    <w:rsid w:val="00BC241D"/>
    <w:rsid w:val="00BC54D3"/>
    <w:rsid w:val="00BC5575"/>
    <w:rsid w:val="00BC775A"/>
    <w:rsid w:val="00BD5939"/>
    <w:rsid w:val="00BD7290"/>
    <w:rsid w:val="00C107F2"/>
    <w:rsid w:val="00C27680"/>
    <w:rsid w:val="00C33A04"/>
    <w:rsid w:val="00C366C8"/>
    <w:rsid w:val="00C447A1"/>
    <w:rsid w:val="00C526FB"/>
    <w:rsid w:val="00C56CBE"/>
    <w:rsid w:val="00C84950"/>
    <w:rsid w:val="00C95B3C"/>
    <w:rsid w:val="00CA6D65"/>
    <w:rsid w:val="00CD3F86"/>
    <w:rsid w:val="00CD5111"/>
    <w:rsid w:val="00CD7AA5"/>
    <w:rsid w:val="00CE3D35"/>
    <w:rsid w:val="00CF784C"/>
    <w:rsid w:val="00D02DD4"/>
    <w:rsid w:val="00D70FA1"/>
    <w:rsid w:val="00D95045"/>
    <w:rsid w:val="00DA76AD"/>
    <w:rsid w:val="00DD2CEC"/>
    <w:rsid w:val="00E030A4"/>
    <w:rsid w:val="00E242E5"/>
    <w:rsid w:val="00E52872"/>
    <w:rsid w:val="00E565C5"/>
    <w:rsid w:val="00E60446"/>
    <w:rsid w:val="00E64B18"/>
    <w:rsid w:val="00EA4CDF"/>
    <w:rsid w:val="00ED41D8"/>
    <w:rsid w:val="00EF31AD"/>
    <w:rsid w:val="00F04B8C"/>
    <w:rsid w:val="00F06D6F"/>
    <w:rsid w:val="00F11CD2"/>
    <w:rsid w:val="00F23D79"/>
    <w:rsid w:val="00F40E29"/>
    <w:rsid w:val="00F5082D"/>
    <w:rsid w:val="00F50D3D"/>
    <w:rsid w:val="00F531BD"/>
    <w:rsid w:val="00F5324A"/>
    <w:rsid w:val="00F57042"/>
    <w:rsid w:val="00F57C68"/>
    <w:rsid w:val="00F92132"/>
    <w:rsid w:val="00FA0CA9"/>
    <w:rsid w:val="00FB40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C526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8F4F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410C0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410C0E"/>
    <w:rPr>
      <w:rFonts w:ascii="Calibri" w:eastAsia="Calibri" w:hAnsi="Calibri" w:cs="Times New Roman"/>
    </w:rPr>
  </w:style>
  <w:style w:type="table" w:customStyle="1" w:styleId="TableGrid3">
    <w:name w:val="Table Grid3"/>
    <w:basedOn w:val="TableNormal"/>
    <w:next w:val="TableGrid"/>
    <w:uiPriority w:val="39"/>
    <w:rsid w:val="005D52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1D75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99"/>
    <w:qFormat/>
    <w:locked/>
    <w:rsid w:val="00E030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917685">
      <w:bodyDiv w:val="1"/>
      <w:marLeft w:val="0"/>
      <w:marRight w:val="0"/>
      <w:marTop w:val="0"/>
      <w:marBottom w:val="0"/>
      <w:divBdr>
        <w:top w:val="none" w:sz="0" w:space="0" w:color="auto"/>
        <w:left w:val="none" w:sz="0" w:space="0" w:color="auto"/>
        <w:bottom w:val="none" w:sz="0" w:space="0" w:color="auto"/>
        <w:right w:val="none" w:sz="0" w:space="0" w:color="auto"/>
      </w:divBdr>
    </w:div>
    <w:div w:id="721052019">
      <w:bodyDiv w:val="1"/>
      <w:marLeft w:val="0"/>
      <w:marRight w:val="0"/>
      <w:marTop w:val="0"/>
      <w:marBottom w:val="0"/>
      <w:divBdr>
        <w:top w:val="none" w:sz="0" w:space="0" w:color="auto"/>
        <w:left w:val="none" w:sz="0" w:space="0" w:color="auto"/>
        <w:bottom w:val="none" w:sz="0" w:space="0" w:color="auto"/>
        <w:right w:val="none" w:sz="0" w:space="0" w:color="auto"/>
      </w:divBdr>
      <w:divsChild>
        <w:div w:id="380787459">
          <w:marLeft w:val="274"/>
          <w:marRight w:val="0"/>
          <w:marTop w:val="0"/>
          <w:marBottom w:val="0"/>
          <w:divBdr>
            <w:top w:val="none" w:sz="0" w:space="0" w:color="auto"/>
            <w:left w:val="none" w:sz="0" w:space="0" w:color="auto"/>
            <w:bottom w:val="none" w:sz="0" w:space="0" w:color="auto"/>
            <w:right w:val="none" w:sz="0" w:space="0" w:color="auto"/>
          </w:divBdr>
        </w:div>
        <w:div w:id="1451195879">
          <w:marLeft w:val="274"/>
          <w:marRight w:val="0"/>
          <w:marTop w:val="0"/>
          <w:marBottom w:val="0"/>
          <w:divBdr>
            <w:top w:val="none" w:sz="0" w:space="0" w:color="auto"/>
            <w:left w:val="none" w:sz="0" w:space="0" w:color="auto"/>
            <w:bottom w:val="none" w:sz="0" w:space="0" w:color="auto"/>
            <w:right w:val="none" w:sz="0" w:space="0" w:color="auto"/>
          </w:divBdr>
        </w:div>
        <w:div w:id="1124034565">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061185">
      <w:bodyDiv w:val="1"/>
      <w:marLeft w:val="0"/>
      <w:marRight w:val="0"/>
      <w:marTop w:val="0"/>
      <w:marBottom w:val="0"/>
      <w:divBdr>
        <w:top w:val="none" w:sz="0" w:space="0" w:color="auto"/>
        <w:left w:val="none" w:sz="0" w:space="0" w:color="auto"/>
        <w:bottom w:val="none" w:sz="0" w:space="0" w:color="auto"/>
        <w:right w:val="none" w:sz="0" w:space="0" w:color="auto"/>
      </w:divBdr>
      <w:divsChild>
        <w:div w:id="472138835">
          <w:marLeft w:val="274"/>
          <w:marRight w:val="0"/>
          <w:marTop w:val="0"/>
          <w:marBottom w:val="0"/>
          <w:divBdr>
            <w:top w:val="none" w:sz="0" w:space="0" w:color="auto"/>
            <w:left w:val="none" w:sz="0" w:space="0" w:color="auto"/>
            <w:bottom w:val="none" w:sz="0" w:space="0" w:color="auto"/>
            <w:right w:val="none" w:sz="0" w:space="0" w:color="auto"/>
          </w:divBdr>
        </w:div>
      </w:divsChild>
    </w:div>
    <w:div w:id="872838697">
      <w:bodyDiv w:val="1"/>
      <w:marLeft w:val="0"/>
      <w:marRight w:val="0"/>
      <w:marTop w:val="0"/>
      <w:marBottom w:val="0"/>
      <w:divBdr>
        <w:top w:val="none" w:sz="0" w:space="0" w:color="auto"/>
        <w:left w:val="none" w:sz="0" w:space="0" w:color="auto"/>
        <w:bottom w:val="none" w:sz="0" w:space="0" w:color="auto"/>
        <w:right w:val="none" w:sz="0" w:space="0" w:color="auto"/>
      </w:divBdr>
      <w:divsChild>
        <w:div w:id="1263607294">
          <w:marLeft w:val="274"/>
          <w:marRight w:val="0"/>
          <w:marTop w:val="0"/>
          <w:marBottom w:val="0"/>
          <w:divBdr>
            <w:top w:val="none" w:sz="0" w:space="0" w:color="auto"/>
            <w:left w:val="none" w:sz="0" w:space="0" w:color="auto"/>
            <w:bottom w:val="none" w:sz="0" w:space="0" w:color="auto"/>
            <w:right w:val="none" w:sz="0" w:space="0" w:color="auto"/>
          </w:divBdr>
        </w:div>
      </w:divsChild>
    </w:div>
    <w:div w:id="972948885">
      <w:bodyDiv w:val="1"/>
      <w:marLeft w:val="0"/>
      <w:marRight w:val="0"/>
      <w:marTop w:val="0"/>
      <w:marBottom w:val="0"/>
      <w:divBdr>
        <w:top w:val="none" w:sz="0" w:space="0" w:color="auto"/>
        <w:left w:val="none" w:sz="0" w:space="0" w:color="auto"/>
        <w:bottom w:val="none" w:sz="0" w:space="0" w:color="auto"/>
        <w:right w:val="none" w:sz="0" w:space="0" w:color="auto"/>
      </w:divBdr>
    </w:div>
    <w:div w:id="1249968809">
      <w:bodyDiv w:val="1"/>
      <w:marLeft w:val="0"/>
      <w:marRight w:val="0"/>
      <w:marTop w:val="0"/>
      <w:marBottom w:val="0"/>
      <w:divBdr>
        <w:top w:val="none" w:sz="0" w:space="0" w:color="auto"/>
        <w:left w:val="none" w:sz="0" w:space="0" w:color="auto"/>
        <w:bottom w:val="none" w:sz="0" w:space="0" w:color="auto"/>
        <w:right w:val="none" w:sz="0" w:space="0" w:color="auto"/>
      </w:divBdr>
    </w:div>
    <w:div w:id="1398355879">
      <w:bodyDiv w:val="1"/>
      <w:marLeft w:val="0"/>
      <w:marRight w:val="0"/>
      <w:marTop w:val="0"/>
      <w:marBottom w:val="0"/>
      <w:divBdr>
        <w:top w:val="none" w:sz="0" w:space="0" w:color="auto"/>
        <w:left w:val="none" w:sz="0" w:space="0" w:color="auto"/>
        <w:bottom w:val="none" w:sz="0" w:space="0" w:color="auto"/>
        <w:right w:val="none" w:sz="0" w:space="0" w:color="auto"/>
      </w:divBdr>
      <w:divsChild>
        <w:div w:id="656108135">
          <w:marLeft w:val="274"/>
          <w:marRight w:val="0"/>
          <w:marTop w:val="0"/>
          <w:marBottom w:val="0"/>
          <w:divBdr>
            <w:top w:val="none" w:sz="0" w:space="0" w:color="auto"/>
            <w:left w:val="none" w:sz="0" w:space="0" w:color="auto"/>
            <w:bottom w:val="none" w:sz="0" w:space="0" w:color="auto"/>
            <w:right w:val="none" w:sz="0" w:space="0" w:color="auto"/>
          </w:divBdr>
        </w:div>
        <w:div w:id="1452170103">
          <w:marLeft w:val="274"/>
          <w:marRight w:val="0"/>
          <w:marTop w:val="0"/>
          <w:marBottom w:val="0"/>
          <w:divBdr>
            <w:top w:val="none" w:sz="0" w:space="0" w:color="auto"/>
            <w:left w:val="none" w:sz="0" w:space="0" w:color="auto"/>
            <w:bottom w:val="none" w:sz="0" w:space="0" w:color="auto"/>
            <w:right w:val="none" w:sz="0" w:space="0" w:color="auto"/>
          </w:divBdr>
        </w:div>
        <w:div w:id="1077245471">
          <w:marLeft w:val="274"/>
          <w:marRight w:val="0"/>
          <w:marTop w:val="0"/>
          <w:marBottom w:val="0"/>
          <w:divBdr>
            <w:top w:val="none" w:sz="0" w:space="0" w:color="auto"/>
            <w:left w:val="none" w:sz="0" w:space="0" w:color="auto"/>
            <w:bottom w:val="none" w:sz="0" w:space="0" w:color="auto"/>
            <w:right w:val="none" w:sz="0" w:space="0" w:color="auto"/>
          </w:divBdr>
        </w:div>
        <w:div w:id="1608808085">
          <w:marLeft w:val="274"/>
          <w:marRight w:val="0"/>
          <w:marTop w:val="0"/>
          <w:marBottom w:val="0"/>
          <w:divBdr>
            <w:top w:val="none" w:sz="0" w:space="0" w:color="auto"/>
            <w:left w:val="none" w:sz="0" w:space="0" w:color="auto"/>
            <w:bottom w:val="none" w:sz="0" w:space="0" w:color="auto"/>
            <w:right w:val="none" w:sz="0" w:space="0" w:color="auto"/>
          </w:divBdr>
        </w:div>
      </w:divsChild>
    </w:div>
    <w:div w:id="1429426183">
      <w:bodyDiv w:val="1"/>
      <w:marLeft w:val="0"/>
      <w:marRight w:val="0"/>
      <w:marTop w:val="0"/>
      <w:marBottom w:val="0"/>
      <w:divBdr>
        <w:top w:val="none" w:sz="0" w:space="0" w:color="auto"/>
        <w:left w:val="none" w:sz="0" w:space="0" w:color="auto"/>
        <w:bottom w:val="none" w:sz="0" w:space="0" w:color="auto"/>
        <w:right w:val="none" w:sz="0" w:space="0" w:color="auto"/>
      </w:divBdr>
    </w:div>
    <w:div w:id="1452551011">
      <w:bodyDiv w:val="1"/>
      <w:marLeft w:val="0"/>
      <w:marRight w:val="0"/>
      <w:marTop w:val="0"/>
      <w:marBottom w:val="0"/>
      <w:divBdr>
        <w:top w:val="none" w:sz="0" w:space="0" w:color="auto"/>
        <w:left w:val="none" w:sz="0" w:space="0" w:color="auto"/>
        <w:bottom w:val="none" w:sz="0" w:space="0" w:color="auto"/>
        <w:right w:val="none" w:sz="0" w:space="0" w:color="auto"/>
      </w:divBdr>
      <w:divsChild>
        <w:div w:id="1886598469">
          <w:marLeft w:val="274"/>
          <w:marRight w:val="0"/>
          <w:marTop w:val="0"/>
          <w:marBottom w:val="0"/>
          <w:divBdr>
            <w:top w:val="none" w:sz="0" w:space="0" w:color="auto"/>
            <w:left w:val="none" w:sz="0" w:space="0" w:color="auto"/>
            <w:bottom w:val="none" w:sz="0" w:space="0" w:color="auto"/>
            <w:right w:val="none" w:sz="0" w:space="0" w:color="auto"/>
          </w:divBdr>
        </w:div>
        <w:div w:id="100691615">
          <w:marLeft w:val="274"/>
          <w:marRight w:val="0"/>
          <w:marTop w:val="0"/>
          <w:marBottom w:val="0"/>
          <w:divBdr>
            <w:top w:val="none" w:sz="0" w:space="0" w:color="auto"/>
            <w:left w:val="none" w:sz="0" w:space="0" w:color="auto"/>
            <w:bottom w:val="none" w:sz="0" w:space="0" w:color="auto"/>
            <w:right w:val="none" w:sz="0" w:space="0" w:color="auto"/>
          </w:divBdr>
        </w:div>
        <w:div w:id="2362678">
          <w:marLeft w:val="274"/>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442198">
      <w:bodyDiv w:val="1"/>
      <w:marLeft w:val="0"/>
      <w:marRight w:val="0"/>
      <w:marTop w:val="0"/>
      <w:marBottom w:val="0"/>
      <w:divBdr>
        <w:top w:val="none" w:sz="0" w:space="0" w:color="auto"/>
        <w:left w:val="none" w:sz="0" w:space="0" w:color="auto"/>
        <w:bottom w:val="none" w:sz="0" w:space="0" w:color="auto"/>
        <w:right w:val="none" w:sz="0" w:space="0" w:color="auto"/>
      </w:divBdr>
      <w:divsChild>
        <w:div w:id="962466140">
          <w:marLeft w:val="274"/>
          <w:marRight w:val="0"/>
          <w:marTop w:val="0"/>
          <w:marBottom w:val="0"/>
          <w:divBdr>
            <w:top w:val="none" w:sz="0" w:space="0" w:color="auto"/>
            <w:left w:val="none" w:sz="0" w:space="0" w:color="auto"/>
            <w:bottom w:val="none" w:sz="0" w:space="0" w:color="auto"/>
            <w:right w:val="none" w:sz="0" w:space="0" w:color="auto"/>
          </w:divBdr>
        </w:div>
        <w:div w:id="2028749775">
          <w:marLeft w:val="274"/>
          <w:marRight w:val="0"/>
          <w:marTop w:val="0"/>
          <w:marBottom w:val="0"/>
          <w:divBdr>
            <w:top w:val="none" w:sz="0" w:space="0" w:color="auto"/>
            <w:left w:val="none" w:sz="0" w:space="0" w:color="auto"/>
            <w:bottom w:val="none" w:sz="0" w:space="0" w:color="auto"/>
            <w:right w:val="none" w:sz="0" w:space="0" w:color="auto"/>
          </w:divBdr>
        </w:div>
        <w:div w:id="26375335">
          <w:marLeft w:val="274"/>
          <w:marRight w:val="0"/>
          <w:marTop w:val="0"/>
          <w:marBottom w:val="0"/>
          <w:divBdr>
            <w:top w:val="none" w:sz="0" w:space="0" w:color="auto"/>
            <w:left w:val="none" w:sz="0" w:space="0" w:color="auto"/>
            <w:bottom w:val="none" w:sz="0" w:space="0" w:color="auto"/>
            <w:right w:val="none" w:sz="0" w:space="0" w:color="auto"/>
          </w:divBdr>
        </w:div>
      </w:divsChild>
    </w:div>
    <w:div w:id="1703360636">
      <w:bodyDiv w:val="1"/>
      <w:marLeft w:val="0"/>
      <w:marRight w:val="0"/>
      <w:marTop w:val="0"/>
      <w:marBottom w:val="0"/>
      <w:divBdr>
        <w:top w:val="none" w:sz="0" w:space="0" w:color="auto"/>
        <w:left w:val="none" w:sz="0" w:space="0" w:color="auto"/>
        <w:bottom w:val="none" w:sz="0" w:space="0" w:color="auto"/>
        <w:right w:val="none" w:sz="0" w:space="0" w:color="auto"/>
      </w:divBdr>
      <w:divsChild>
        <w:div w:id="379594505">
          <w:marLeft w:val="274"/>
          <w:marRight w:val="0"/>
          <w:marTop w:val="0"/>
          <w:marBottom w:val="0"/>
          <w:divBdr>
            <w:top w:val="none" w:sz="0" w:space="0" w:color="auto"/>
            <w:left w:val="none" w:sz="0" w:space="0" w:color="auto"/>
            <w:bottom w:val="none" w:sz="0" w:space="0" w:color="auto"/>
            <w:right w:val="none" w:sz="0" w:space="0" w:color="auto"/>
          </w:divBdr>
        </w:div>
        <w:div w:id="198012465">
          <w:marLeft w:val="274"/>
          <w:marRight w:val="0"/>
          <w:marTop w:val="0"/>
          <w:marBottom w:val="0"/>
          <w:divBdr>
            <w:top w:val="none" w:sz="0" w:space="0" w:color="auto"/>
            <w:left w:val="none" w:sz="0" w:space="0" w:color="auto"/>
            <w:bottom w:val="none" w:sz="0" w:space="0" w:color="auto"/>
            <w:right w:val="none" w:sz="0" w:space="0" w:color="auto"/>
          </w:divBdr>
        </w:div>
      </w:divsChild>
    </w:div>
    <w:div w:id="1757630103">
      <w:bodyDiv w:val="1"/>
      <w:marLeft w:val="0"/>
      <w:marRight w:val="0"/>
      <w:marTop w:val="0"/>
      <w:marBottom w:val="0"/>
      <w:divBdr>
        <w:top w:val="none" w:sz="0" w:space="0" w:color="auto"/>
        <w:left w:val="none" w:sz="0" w:space="0" w:color="auto"/>
        <w:bottom w:val="none" w:sz="0" w:space="0" w:color="auto"/>
        <w:right w:val="none" w:sz="0" w:space="0" w:color="auto"/>
      </w:divBdr>
    </w:div>
    <w:div w:id="1830904277">
      <w:bodyDiv w:val="1"/>
      <w:marLeft w:val="0"/>
      <w:marRight w:val="0"/>
      <w:marTop w:val="0"/>
      <w:marBottom w:val="0"/>
      <w:divBdr>
        <w:top w:val="none" w:sz="0" w:space="0" w:color="auto"/>
        <w:left w:val="none" w:sz="0" w:space="0" w:color="auto"/>
        <w:bottom w:val="none" w:sz="0" w:space="0" w:color="auto"/>
        <w:right w:val="none" w:sz="0" w:space="0" w:color="auto"/>
      </w:divBdr>
    </w:div>
    <w:div w:id="1929149296">
      <w:bodyDiv w:val="1"/>
      <w:marLeft w:val="0"/>
      <w:marRight w:val="0"/>
      <w:marTop w:val="0"/>
      <w:marBottom w:val="0"/>
      <w:divBdr>
        <w:top w:val="none" w:sz="0" w:space="0" w:color="auto"/>
        <w:left w:val="none" w:sz="0" w:space="0" w:color="auto"/>
        <w:bottom w:val="none" w:sz="0" w:space="0" w:color="auto"/>
        <w:right w:val="none" w:sz="0" w:space="0" w:color="auto"/>
      </w:divBdr>
      <w:divsChild>
        <w:div w:id="934752988">
          <w:marLeft w:val="274"/>
          <w:marRight w:val="0"/>
          <w:marTop w:val="0"/>
          <w:marBottom w:val="0"/>
          <w:divBdr>
            <w:top w:val="none" w:sz="0" w:space="0" w:color="auto"/>
            <w:left w:val="none" w:sz="0" w:space="0" w:color="auto"/>
            <w:bottom w:val="none" w:sz="0" w:space="0" w:color="auto"/>
            <w:right w:val="none" w:sz="0" w:space="0" w:color="auto"/>
          </w:divBdr>
        </w:div>
        <w:div w:id="1901014055">
          <w:marLeft w:val="274"/>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0060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Governance%20Support\Datix\Datix%20-%20NEW\Datix%20Cymru\Patient%20Safety%20&amp;%20Compliance%20Group\MASTER%20OVERDUE%20INCIDENT%20TREND%20TRACKER.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h185984\AppData\Local\Microsoft\Windows\INetCache\Content.Outlook\DRCLW1WY\Overdue%20concerns%20-%20Oct24-Apr25%20@17.04.2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thq_fs1\Patient%20Experience%20Unit\Service%20Group%20Reports%20-%20Civica\Reports%20to%20complete%20monthly\NPT%20&amp;%20Singleton\2024\NPT%20&amp;%20Singleton%20Benchmark%20Chart%20-%20to%20be%20updated%20monthly.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000" b="1"/>
              <a:t>Total Incidents open</a:t>
            </a:r>
            <a:r>
              <a:rPr lang="en-GB" sz="1000" b="1" baseline="0"/>
              <a:t> </a:t>
            </a:r>
            <a:r>
              <a:rPr lang="en-GB" sz="1000" b="1"/>
              <a:t>trend by Service Group</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1"/>
          <c:order val="0"/>
          <c:tx>
            <c:strRef>
              <c:f>Sheet1!$C$2</c:f>
              <c:strCache>
                <c:ptCount val="1"/>
                <c:pt idx="0">
                  <c:v>NPTSGH</c:v>
                </c:pt>
              </c:strCache>
            </c:strRef>
          </c:tx>
          <c:spPr>
            <a:ln w="28575" cap="rnd">
              <a:solidFill>
                <a:schemeClr val="accent2"/>
              </a:solidFill>
              <a:round/>
            </a:ln>
            <a:effectLst/>
          </c:spPr>
          <c:marker>
            <c:symbol val="none"/>
          </c:marker>
          <c:cat>
            <c:numRef>
              <c:f>Sheet1!$A$4:$A$13</c:f>
              <c:numCache>
                <c:formatCode>mmm\-yy</c:formatCode>
                <c:ptCount val="10"/>
                <c:pt idx="0">
                  <c:v>45323</c:v>
                </c:pt>
                <c:pt idx="1">
                  <c:v>45352</c:v>
                </c:pt>
                <c:pt idx="2">
                  <c:v>45383</c:v>
                </c:pt>
                <c:pt idx="3">
                  <c:v>45413</c:v>
                </c:pt>
                <c:pt idx="4">
                  <c:v>45474</c:v>
                </c:pt>
                <c:pt idx="5">
                  <c:v>45505</c:v>
                </c:pt>
                <c:pt idx="6">
                  <c:v>45536</c:v>
                </c:pt>
                <c:pt idx="7">
                  <c:v>45566</c:v>
                </c:pt>
                <c:pt idx="8">
                  <c:v>45627</c:v>
                </c:pt>
                <c:pt idx="9">
                  <c:v>45689</c:v>
                </c:pt>
              </c:numCache>
            </c:numRef>
          </c:cat>
          <c:val>
            <c:numRef>
              <c:f>Sheet1!$C$4:$C$13</c:f>
              <c:numCache>
                <c:formatCode>General</c:formatCode>
                <c:ptCount val="10"/>
                <c:pt idx="0">
                  <c:v>956</c:v>
                </c:pt>
                <c:pt idx="1">
                  <c:v>788</c:v>
                </c:pt>
                <c:pt idx="2">
                  <c:v>704</c:v>
                </c:pt>
                <c:pt idx="3">
                  <c:v>688</c:v>
                </c:pt>
                <c:pt idx="4">
                  <c:v>637</c:v>
                </c:pt>
                <c:pt idx="5">
                  <c:v>576</c:v>
                </c:pt>
                <c:pt idx="6">
                  <c:v>546</c:v>
                </c:pt>
                <c:pt idx="7">
                  <c:v>591</c:v>
                </c:pt>
                <c:pt idx="8">
                  <c:v>502</c:v>
                </c:pt>
                <c:pt idx="9">
                  <c:v>425</c:v>
                </c:pt>
              </c:numCache>
            </c:numRef>
          </c:val>
          <c:smooth val="0"/>
          <c:extLst>
            <c:ext xmlns:c16="http://schemas.microsoft.com/office/drawing/2014/chart" uri="{C3380CC4-5D6E-409C-BE32-E72D297353CC}">
              <c16:uniqueId val="{00000001-1FF1-418B-8CEE-224C39157EE6}"/>
            </c:ext>
          </c:extLst>
        </c:ser>
        <c:dLbls>
          <c:showLegendKey val="0"/>
          <c:showVal val="0"/>
          <c:showCatName val="0"/>
          <c:showSerName val="0"/>
          <c:showPercent val="0"/>
          <c:showBubbleSize val="0"/>
        </c:dLbls>
        <c:smooth val="0"/>
        <c:axId val="479860719"/>
        <c:axId val="479857391"/>
      </c:lineChart>
      <c:dateAx>
        <c:axId val="47986071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857391"/>
        <c:crosses val="autoZero"/>
        <c:auto val="1"/>
        <c:lblOffset val="100"/>
        <c:baseTimeUnit val="months"/>
      </c:dateAx>
      <c:valAx>
        <c:axId val="4798573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8607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Concerns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Concerns!$B$1</c:f>
              <c:strCache>
                <c:ptCount val="1"/>
                <c:pt idx="0">
                  <c:v>30+ days</c:v>
                </c:pt>
              </c:strCache>
            </c:strRef>
          </c:tx>
          <c:spPr>
            <a:ln w="28575" cap="rnd">
              <a:solidFill>
                <a:schemeClr val="accent1"/>
              </a:solidFill>
              <a:round/>
            </a:ln>
            <a:effectLst/>
          </c:spPr>
          <c:marker>
            <c:symbol val="none"/>
          </c:marker>
          <c:cat>
            <c:numRef>
              <c:f>Concerns!$A$2:$A$11</c:f>
              <c:numCache>
                <c:formatCode>dd/mm/yy;@</c:formatCode>
                <c:ptCount val="10"/>
                <c:pt idx="0">
                  <c:v>45580</c:v>
                </c:pt>
                <c:pt idx="1">
                  <c:v>45593</c:v>
                </c:pt>
                <c:pt idx="2">
                  <c:v>45608</c:v>
                </c:pt>
                <c:pt idx="3">
                  <c:v>45642</c:v>
                </c:pt>
                <c:pt idx="4">
                  <c:v>45678</c:v>
                </c:pt>
                <c:pt idx="5">
                  <c:v>45692</c:v>
                </c:pt>
                <c:pt idx="6">
                  <c:v>45705</c:v>
                </c:pt>
                <c:pt idx="7">
                  <c:v>45736</c:v>
                </c:pt>
                <c:pt idx="8">
                  <c:v>45749</c:v>
                </c:pt>
                <c:pt idx="9">
                  <c:v>45762</c:v>
                </c:pt>
              </c:numCache>
            </c:numRef>
          </c:cat>
          <c:val>
            <c:numRef>
              <c:f>Concerns!$B$2:$B$11</c:f>
              <c:numCache>
                <c:formatCode>General</c:formatCode>
                <c:ptCount val="10"/>
                <c:pt idx="0">
                  <c:v>55</c:v>
                </c:pt>
                <c:pt idx="1">
                  <c:v>58</c:v>
                </c:pt>
                <c:pt idx="2">
                  <c:v>49</c:v>
                </c:pt>
                <c:pt idx="3">
                  <c:v>53</c:v>
                </c:pt>
                <c:pt idx="4">
                  <c:v>51</c:v>
                </c:pt>
                <c:pt idx="5">
                  <c:v>42</c:v>
                </c:pt>
                <c:pt idx="6">
                  <c:v>39</c:v>
                </c:pt>
                <c:pt idx="7">
                  <c:v>38</c:v>
                </c:pt>
                <c:pt idx="8">
                  <c:v>37</c:v>
                </c:pt>
                <c:pt idx="9">
                  <c:v>37</c:v>
                </c:pt>
              </c:numCache>
            </c:numRef>
          </c:val>
          <c:smooth val="0"/>
          <c:extLst>
            <c:ext xmlns:c16="http://schemas.microsoft.com/office/drawing/2014/chart" uri="{C3380CC4-5D6E-409C-BE32-E72D297353CC}">
              <c16:uniqueId val="{00000000-ABC9-4A14-8FB0-B13DE5AD4B93}"/>
            </c:ext>
          </c:extLst>
        </c:ser>
        <c:ser>
          <c:idx val="1"/>
          <c:order val="1"/>
          <c:tx>
            <c:strRef>
              <c:f>Concerns!$C$1</c:f>
              <c:strCache>
                <c:ptCount val="1"/>
                <c:pt idx="0">
                  <c:v>6+ months</c:v>
                </c:pt>
              </c:strCache>
            </c:strRef>
          </c:tx>
          <c:spPr>
            <a:ln w="28575" cap="rnd">
              <a:solidFill>
                <a:schemeClr val="accent2"/>
              </a:solidFill>
              <a:round/>
            </a:ln>
            <a:effectLst/>
          </c:spPr>
          <c:marker>
            <c:symbol val="none"/>
          </c:marker>
          <c:cat>
            <c:numRef>
              <c:f>Concerns!$A$2:$A$11</c:f>
              <c:numCache>
                <c:formatCode>dd/mm/yy;@</c:formatCode>
                <c:ptCount val="10"/>
                <c:pt idx="0">
                  <c:v>45580</c:v>
                </c:pt>
                <c:pt idx="1">
                  <c:v>45593</c:v>
                </c:pt>
                <c:pt idx="2">
                  <c:v>45608</c:v>
                </c:pt>
                <c:pt idx="3">
                  <c:v>45642</c:v>
                </c:pt>
                <c:pt idx="4">
                  <c:v>45678</c:v>
                </c:pt>
                <c:pt idx="5">
                  <c:v>45692</c:v>
                </c:pt>
                <c:pt idx="6">
                  <c:v>45705</c:v>
                </c:pt>
                <c:pt idx="7">
                  <c:v>45736</c:v>
                </c:pt>
                <c:pt idx="8">
                  <c:v>45749</c:v>
                </c:pt>
                <c:pt idx="9">
                  <c:v>45762</c:v>
                </c:pt>
              </c:numCache>
            </c:numRef>
          </c:cat>
          <c:val>
            <c:numRef>
              <c:f>Concerns!$C$2:$C$11</c:f>
              <c:numCache>
                <c:formatCode>General</c:formatCode>
                <c:ptCount val="10"/>
                <c:pt idx="0">
                  <c:v>30</c:v>
                </c:pt>
                <c:pt idx="1">
                  <c:v>34</c:v>
                </c:pt>
                <c:pt idx="2">
                  <c:v>35</c:v>
                </c:pt>
                <c:pt idx="3">
                  <c:v>34</c:v>
                </c:pt>
                <c:pt idx="4">
                  <c:v>38</c:v>
                </c:pt>
                <c:pt idx="5">
                  <c:v>38</c:v>
                </c:pt>
                <c:pt idx="6">
                  <c:v>32</c:v>
                </c:pt>
                <c:pt idx="7">
                  <c:v>38</c:v>
                </c:pt>
                <c:pt idx="8">
                  <c:v>37</c:v>
                </c:pt>
                <c:pt idx="9">
                  <c:v>34</c:v>
                </c:pt>
              </c:numCache>
            </c:numRef>
          </c:val>
          <c:smooth val="0"/>
          <c:extLst>
            <c:ext xmlns:c16="http://schemas.microsoft.com/office/drawing/2014/chart" uri="{C3380CC4-5D6E-409C-BE32-E72D297353CC}">
              <c16:uniqueId val="{00000001-ABC9-4A14-8FB0-B13DE5AD4B93}"/>
            </c:ext>
          </c:extLst>
        </c:ser>
        <c:ser>
          <c:idx val="2"/>
          <c:order val="2"/>
          <c:tx>
            <c:strRef>
              <c:f>Concerns!$D$1</c:f>
              <c:strCache>
                <c:ptCount val="1"/>
                <c:pt idx="0">
                  <c:v>12+ months</c:v>
                </c:pt>
              </c:strCache>
            </c:strRef>
          </c:tx>
          <c:spPr>
            <a:ln w="28575" cap="rnd">
              <a:solidFill>
                <a:schemeClr val="accent3"/>
              </a:solidFill>
              <a:round/>
            </a:ln>
            <a:effectLst/>
          </c:spPr>
          <c:marker>
            <c:symbol val="none"/>
          </c:marker>
          <c:cat>
            <c:numRef>
              <c:f>Concerns!$A$2:$A$11</c:f>
              <c:numCache>
                <c:formatCode>dd/mm/yy;@</c:formatCode>
                <c:ptCount val="10"/>
                <c:pt idx="0">
                  <c:v>45580</c:v>
                </c:pt>
                <c:pt idx="1">
                  <c:v>45593</c:v>
                </c:pt>
                <c:pt idx="2">
                  <c:v>45608</c:v>
                </c:pt>
                <c:pt idx="3">
                  <c:v>45642</c:v>
                </c:pt>
                <c:pt idx="4">
                  <c:v>45678</c:v>
                </c:pt>
                <c:pt idx="5">
                  <c:v>45692</c:v>
                </c:pt>
                <c:pt idx="6">
                  <c:v>45705</c:v>
                </c:pt>
                <c:pt idx="7">
                  <c:v>45736</c:v>
                </c:pt>
                <c:pt idx="8">
                  <c:v>45749</c:v>
                </c:pt>
                <c:pt idx="9">
                  <c:v>45762</c:v>
                </c:pt>
              </c:numCache>
            </c:numRef>
          </c:cat>
          <c:val>
            <c:numRef>
              <c:f>Concerns!$D$2:$D$11</c:f>
              <c:numCache>
                <c:formatCode>General</c:formatCode>
                <c:ptCount val="10"/>
                <c:pt idx="0">
                  <c:v>12</c:v>
                </c:pt>
                <c:pt idx="1">
                  <c:v>12</c:v>
                </c:pt>
                <c:pt idx="2">
                  <c:v>12</c:v>
                </c:pt>
                <c:pt idx="3">
                  <c:v>9</c:v>
                </c:pt>
                <c:pt idx="4">
                  <c:v>7</c:v>
                </c:pt>
                <c:pt idx="5">
                  <c:v>8</c:v>
                </c:pt>
                <c:pt idx="6">
                  <c:v>9</c:v>
                </c:pt>
                <c:pt idx="7">
                  <c:v>8</c:v>
                </c:pt>
                <c:pt idx="8">
                  <c:v>8</c:v>
                </c:pt>
                <c:pt idx="9">
                  <c:v>4</c:v>
                </c:pt>
              </c:numCache>
            </c:numRef>
          </c:val>
          <c:smooth val="0"/>
          <c:extLst>
            <c:ext xmlns:c16="http://schemas.microsoft.com/office/drawing/2014/chart" uri="{C3380CC4-5D6E-409C-BE32-E72D297353CC}">
              <c16:uniqueId val="{00000002-ABC9-4A14-8FB0-B13DE5AD4B93}"/>
            </c:ext>
          </c:extLst>
        </c:ser>
        <c:ser>
          <c:idx val="3"/>
          <c:order val="3"/>
          <c:tx>
            <c:strRef>
              <c:f>Concerns!$E$1</c:f>
              <c:strCache>
                <c:ptCount val="1"/>
                <c:pt idx="0">
                  <c:v>Total</c:v>
                </c:pt>
              </c:strCache>
            </c:strRef>
          </c:tx>
          <c:spPr>
            <a:ln w="28575" cap="rnd">
              <a:solidFill>
                <a:schemeClr val="accent4"/>
              </a:solidFill>
              <a:round/>
            </a:ln>
            <a:effectLst/>
          </c:spPr>
          <c:marker>
            <c:symbol val="none"/>
          </c:marker>
          <c:cat>
            <c:numRef>
              <c:f>Concerns!$A$2:$A$11</c:f>
              <c:numCache>
                <c:formatCode>dd/mm/yy;@</c:formatCode>
                <c:ptCount val="10"/>
                <c:pt idx="0">
                  <c:v>45580</c:v>
                </c:pt>
                <c:pt idx="1">
                  <c:v>45593</c:v>
                </c:pt>
                <c:pt idx="2">
                  <c:v>45608</c:v>
                </c:pt>
                <c:pt idx="3">
                  <c:v>45642</c:v>
                </c:pt>
                <c:pt idx="4">
                  <c:v>45678</c:v>
                </c:pt>
                <c:pt idx="5">
                  <c:v>45692</c:v>
                </c:pt>
                <c:pt idx="6">
                  <c:v>45705</c:v>
                </c:pt>
                <c:pt idx="7">
                  <c:v>45736</c:v>
                </c:pt>
                <c:pt idx="8">
                  <c:v>45749</c:v>
                </c:pt>
                <c:pt idx="9">
                  <c:v>45762</c:v>
                </c:pt>
              </c:numCache>
            </c:numRef>
          </c:cat>
          <c:val>
            <c:numRef>
              <c:f>Concerns!$E$2:$E$11</c:f>
              <c:numCache>
                <c:formatCode>General</c:formatCode>
                <c:ptCount val="10"/>
                <c:pt idx="0">
                  <c:v>97</c:v>
                </c:pt>
                <c:pt idx="1">
                  <c:v>104</c:v>
                </c:pt>
                <c:pt idx="2">
                  <c:v>96</c:v>
                </c:pt>
                <c:pt idx="3">
                  <c:v>96</c:v>
                </c:pt>
                <c:pt idx="4">
                  <c:v>96</c:v>
                </c:pt>
                <c:pt idx="5">
                  <c:v>88</c:v>
                </c:pt>
                <c:pt idx="6">
                  <c:v>80</c:v>
                </c:pt>
                <c:pt idx="7">
                  <c:v>84</c:v>
                </c:pt>
                <c:pt idx="8">
                  <c:v>82</c:v>
                </c:pt>
                <c:pt idx="9">
                  <c:v>75</c:v>
                </c:pt>
              </c:numCache>
            </c:numRef>
          </c:val>
          <c:smooth val="0"/>
          <c:extLst>
            <c:ext xmlns:c16="http://schemas.microsoft.com/office/drawing/2014/chart" uri="{C3380CC4-5D6E-409C-BE32-E72D297353CC}">
              <c16:uniqueId val="{00000003-ABC9-4A14-8FB0-B13DE5AD4B93}"/>
            </c:ext>
          </c:extLst>
        </c:ser>
        <c:dLbls>
          <c:showLegendKey val="0"/>
          <c:showVal val="0"/>
          <c:showCatName val="0"/>
          <c:showSerName val="0"/>
          <c:showPercent val="0"/>
          <c:showBubbleSize val="0"/>
        </c:dLbls>
        <c:smooth val="0"/>
        <c:axId val="580951616"/>
        <c:axId val="604625104"/>
      </c:lineChart>
      <c:dateAx>
        <c:axId val="580951616"/>
        <c:scaling>
          <c:orientation val="minMax"/>
        </c:scaling>
        <c:delete val="0"/>
        <c:axPos val="b"/>
        <c:numFmt formatCode="dd/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4625104"/>
        <c:crosses val="autoZero"/>
        <c:auto val="1"/>
        <c:lblOffset val="100"/>
        <c:baseTimeUnit val="days"/>
      </c:dateAx>
      <c:valAx>
        <c:axId val="604625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0951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 &amp; Singleton Benchmark Chart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Sheet1!$D$3</c:f>
              <c:strCache>
                <c:ptCount val="1"/>
                <c:pt idx="0">
                  <c:v>% Rate</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Sheet1!$C$4:$C$16</c:f>
              <c:numCache>
                <c:formatCode>mmm\-yy</c:formatCode>
                <c:ptCount val="13"/>
                <c:pt idx="0">
                  <c:v>45323</c:v>
                </c:pt>
                <c:pt idx="1">
                  <c:v>45352</c:v>
                </c:pt>
                <c:pt idx="2">
                  <c:v>45383</c:v>
                </c:pt>
                <c:pt idx="3">
                  <c:v>45413</c:v>
                </c:pt>
                <c:pt idx="4">
                  <c:v>45444</c:v>
                </c:pt>
                <c:pt idx="5">
                  <c:v>45474</c:v>
                </c:pt>
                <c:pt idx="6">
                  <c:v>45505</c:v>
                </c:pt>
                <c:pt idx="7">
                  <c:v>45536</c:v>
                </c:pt>
                <c:pt idx="8">
                  <c:v>45566</c:v>
                </c:pt>
                <c:pt idx="9">
                  <c:v>45597</c:v>
                </c:pt>
                <c:pt idx="10">
                  <c:v>45627</c:v>
                </c:pt>
                <c:pt idx="11">
                  <c:v>45658</c:v>
                </c:pt>
                <c:pt idx="12">
                  <c:v>45689</c:v>
                </c:pt>
              </c:numCache>
            </c:numRef>
          </c:cat>
          <c:val>
            <c:numRef>
              <c:f>Sheet1!$D$4:$D$16</c:f>
              <c:numCache>
                <c:formatCode>0%</c:formatCode>
                <c:ptCount val="13"/>
                <c:pt idx="0">
                  <c:v>0.95</c:v>
                </c:pt>
                <c:pt idx="1">
                  <c:v>0.95</c:v>
                </c:pt>
                <c:pt idx="2">
                  <c:v>0.95</c:v>
                </c:pt>
                <c:pt idx="3">
                  <c:v>0.94</c:v>
                </c:pt>
                <c:pt idx="4">
                  <c:v>0.94</c:v>
                </c:pt>
                <c:pt idx="5">
                  <c:v>0.95</c:v>
                </c:pt>
                <c:pt idx="6">
                  <c:v>0.95</c:v>
                </c:pt>
                <c:pt idx="7">
                  <c:v>0.95</c:v>
                </c:pt>
                <c:pt idx="8">
                  <c:v>0.96</c:v>
                </c:pt>
                <c:pt idx="9">
                  <c:v>0.96</c:v>
                </c:pt>
                <c:pt idx="10">
                  <c:v>0.95</c:v>
                </c:pt>
                <c:pt idx="11">
                  <c:v>0.95</c:v>
                </c:pt>
                <c:pt idx="12">
                  <c:v>0.94</c:v>
                </c:pt>
              </c:numCache>
            </c:numRef>
          </c:val>
          <c:smooth val="0"/>
          <c:extLst>
            <c:ext xmlns:c16="http://schemas.microsoft.com/office/drawing/2014/chart" uri="{C3380CC4-5D6E-409C-BE32-E72D297353CC}">
              <c16:uniqueId val="{00000000-4AF6-46D6-9788-8518321B7FBA}"/>
            </c:ext>
          </c:extLst>
        </c:ser>
        <c:ser>
          <c:idx val="1"/>
          <c:order val="1"/>
          <c:tx>
            <c:strRef>
              <c:f>Sheet1!$E$3</c:f>
              <c:strCache>
                <c:ptCount val="1"/>
                <c:pt idx="0">
                  <c:v>Benchmark</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Sheet1!$C$4:$C$16</c:f>
              <c:numCache>
                <c:formatCode>mmm\-yy</c:formatCode>
                <c:ptCount val="13"/>
                <c:pt idx="0">
                  <c:v>45323</c:v>
                </c:pt>
                <c:pt idx="1">
                  <c:v>45352</c:v>
                </c:pt>
                <c:pt idx="2">
                  <c:v>45383</c:v>
                </c:pt>
                <c:pt idx="3">
                  <c:v>45413</c:v>
                </c:pt>
                <c:pt idx="4">
                  <c:v>45444</c:v>
                </c:pt>
                <c:pt idx="5">
                  <c:v>45474</c:v>
                </c:pt>
                <c:pt idx="6">
                  <c:v>45505</c:v>
                </c:pt>
                <c:pt idx="7">
                  <c:v>45536</c:v>
                </c:pt>
                <c:pt idx="8">
                  <c:v>45566</c:v>
                </c:pt>
                <c:pt idx="9">
                  <c:v>45597</c:v>
                </c:pt>
                <c:pt idx="10">
                  <c:v>45627</c:v>
                </c:pt>
                <c:pt idx="11">
                  <c:v>45658</c:v>
                </c:pt>
                <c:pt idx="12">
                  <c:v>45689</c:v>
                </c:pt>
              </c:numCache>
            </c:numRef>
          </c:cat>
          <c:val>
            <c:numRef>
              <c:f>Sheet1!$E$4:$E$16</c:f>
              <c:numCache>
                <c:formatCode>0%</c:formatCode>
                <c:ptCount val="13"/>
                <c:pt idx="0">
                  <c:v>0.85</c:v>
                </c:pt>
                <c:pt idx="1">
                  <c:v>0.85</c:v>
                </c:pt>
                <c:pt idx="2">
                  <c:v>0.85</c:v>
                </c:pt>
                <c:pt idx="3">
                  <c:v>0.85</c:v>
                </c:pt>
                <c:pt idx="4">
                  <c:v>0.85</c:v>
                </c:pt>
                <c:pt idx="5">
                  <c:v>0.85</c:v>
                </c:pt>
                <c:pt idx="6">
                  <c:v>0.85</c:v>
                </c:pt>
                <c:pt idx="7">
                  <c:v>0.85</c:v>
                </c:pt>
                <c:pt idx="8">
                  <c:v>0.85</c:v>
                </c:pt>
                <c:pt idx="9">
                  <c:v>0.85</c:v>
                </c:pt>
                <c:pt idx="10">
                  <c:v>0.85</c:v>
                </c:pt>
                <c:pt idx="11">
                  <c:v>0.85</c:v>
                </c:pt>
                <c:pt idx="12">
                  <c:v>0.85</c:v>
                </c:pt>
              </c:numCache>
            </c:numRef>
          </c:val>
          <c:smooth val="0"/>
          <c:extLst>
            <c:ext xmlns:c16="http://schemas.microsoft.com/office/drawing/2014/chart" uri="{C3380CC4-5D6E-409C-BE32-E72D297353CC}">
              <c16:uniqueId val="{00000001-4AF6-46D6-9788-8518321B7FBA}"/>
            </c:ext>
          </c:extLst>
        </c:ser>
        <c:dLbls>
          <c:dLblPos val="ctr"/>
          <c:showLegendKey val="0"/>
          <c:showVal val="1"/>
          <c:showCatName val="0"/>
          <c:showSerName val="0"/>
          <c:showPercent val="0"/>
          <c:showBubbleSize val="0"/>
        </c:dLbls>
        <c:smooth val="0"/>
        <c:axId val="465244584"/>
        <c:axId val="465245240"/>
      </c:lineChart>
      <c:dateAx>
        <c:axId val="4652445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5240"/>
        <c:crosses val="autoZero"/>
        <c:auto val="1"/>
        <c:lblOffset val="100"/>
        <c:baseTimeUnit val="months"/>
      </c:dateAx>
      <c:valAx>
        <c:axId val="465245240"/>
        <c:scaling>
          <c:orientation val="minMax"/>
          <c:max val="1"/>
          <c:min val="0.8"/>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4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5070"/>
    <w:rsid w:val="00231A6D"/>
    <w:rsid w:val="002827C3"/>
    <w:rsid w:val="002E7994"/>
    <w:rsid w:val="00320054"/>
    <w:rsid w:val="00377459"/>
    <w:rsid w:val="00454715"/>
    <w:rsid w:val="0045583A"/>
    <w:rsid w:val="005B6D22"/>
    <w:rsid w:val="007B6B16"/>
    <w:rsid w:val="00891EE9"/>
    <w:rsid w:val="00964029"/>
    <w:rsid w:val="00994E6C"/>
    <w:rsid w:val="00997553"/>
    <w:rsid w:val="00A079E5"/>
    <w:rsid w:val="00AF33F6"/>
    <w:rsid w:val="00B84040"/>
    <w:rsid w:val="00BC54D3"/>
    <w:rsid w:val="00C721C2"/>
    <w:rsid w:val="00C92FA0"/>
    <w:rsid w:val="00CC510F"/>
    <w:rsid w:val="00F2541C"/>
    <w:rsid w:val="00F9213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8" ma:contentTypeDescription="Create a new document." ma:contentTypeScope="" ma:versionID="36660cce4b6a0710cfe37a81ad8d287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5a81ee46410fcbca2599654cbe2963a"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7A192-2C86-4DDC-A943-E9F8D4AECE93}">
  <ds:schemaRefs>
    <ds:schemaRef ds:uri="http://schemas.microsoft.com/sharepoint/v3/contenttype/forms"/>
  </ds:schemaRefs>
</ds:datastoreItem>
</file>

<file path=customXml/itemProps2.xml><?xml version="1.0" encoding="utf-8"?>
<ds:datastoreItem xmlns:ds="http://schemas.openxmlformats.org/officeDocument/2006/customXml" ds:itemID="{272D7DE8-7B61-4578-8221-2338A0688849}">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EE8C56F4-FFFC-426B-9DFA-7AF467CE16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2564B8-A1BF-4007-9C30-AC1257828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15</Pages>
  <Words>2879</Words>
  <Characters>16412</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6</cp:revision>
  <dcterms:created xsi:type="dcterms:W3CDTF">2025-04-25T15:58:00Z</dcterms:created>
  <dcterms:modified xsi:type="dcterms:W3CDTF">2025-05-09T11:31:00Z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