
<file path=[Content_Types].xml><?xml version="1.0" encoding="utf-8"?>
<Types xmlns="http://schemas.openxmlformats.org/package/2006/content-types">
  <Default Extension="docx" ContentType="application/vnd.openxmlformats-officedocument.wordprocessingml.document"/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15A338" w14:textId="77777777" w:rsidR="00067DAB" w:rsidRPr="00067DAB" w:rsidRDefault="00067DAB" w:rsidP="00067DAB">
      <w:pPr>
        <w:rPr>
          <w:rFonts w:ascii="Arial" w:hAnsi="Arial" w:cs="Arial"/>
          <w:b/>
          <w:lang w:val="en-GB"/>
        </w:rPr>
      </w:pPr>
    </w:p>
    <w:p w14:paraId="0D236B72" w14:textId="77777777" w:rsidR="00067DAB" w:rsidRPr="00067DAB" w:rsidRDefault="00067DAB" w:rsidP="00067DAB">
      <w:pPr>
        <w:spacing w:after="200" w:line="276" w:lineRule="auto"/>
        <w:jc w:val="center"/>
        <w:rPr>
          <w:rFonts w:ascii="Arial" w:eastAsiaTheme="minorHAnsi" w:hAnsi="Arial" w:cs="Arial"/>
          <w:b/>
          <w:color w:val="17365D" w:themeColor="text2" w:themeShade="BF"/>
          <w:sz w:val="12"/>
          <w:szCs w:val="12"/>
          <w:lang w:val="en-GB"/>
        </w:rPr>
      </w:pPr>
    </w:p>
    <w:p w14:paraId="2D7E7BFE" w14:textId="56B467DB" w:rsidR="00EE34BE" w:rsidRDefault="00EE34BE" w:rsidP="00EE34BE">
      <w:pPr>
        <w:spacing w:after="200" w:line="276" w:lineRule="auto"/>
        <w:rPr>
          <w:rFonts w:ascii="Arial" w:hAnsi="Arial" w:cs="Arial"/>
          <w:b/>
          <w:sz w:val="48"/>
          <w:szCs w:val="48"/>
          <w:lang w:val="en-GB"/>
        </w:rPr>
      </w:pPr>
    </w:p>
    <w:p w14:paraId="54DC31BA" w14:textId="77777777" w:rsidR="00D378A0" w:rsidRPr="00D378A0" w:rsidRDefault="00D378A0" w:rsidP="00D378A0">
      <w:pPr>
        <w:rPr>
          <w:rFonts w:ascii="Arial" w:hAnsi="Arial" w:cs="Arial"/>
          <w:lang w:val="en-GB"/>
        </w:rPr>
      </w:pPr>
    </w:p>
    <w:p w14:paraId="1E6C970C" w14:textId="77777777" w:rsidR="00D378A0" w:rsidRPr="00D378A0" w:rsidRDefault="00D378A0" w:rsidP="00D378A0">
      <w:pPr>
        <w:jc w:val="center"/>
        <w:rPr>
          <w:rFonts w:ascii="Arial" w:eastAsiaTheme="minorHAnsi" w:hAnsi="Arial" w:cs="Arial"/>
          <w:sz w:val="64"/>
          <w:szCs w:val="64"/>
        </w:rPr>
      </w:pPr>
      <w:r w:rsidRPr="00D378A0">
        <w:rPr>
          <w:rFonts w:ascii="Arial" w:eastAsiaTheme="minorHAnsi" w:hAnsi="Arial" w:cs="Arial"/>
          <w:sz w:val="64"/>
          <w:szCs w:val="64"/>
        </w:rPr>
        <w:t>Welsh Risk Pool</w:t>
      </w:r>
    </w:p>
    <w:p w14:paraId="46EB5F1B" w14:textId="77777777" w:rsidR="00D378A0" w:rsidRPr="00D378A0" w:rsidRDefault="00D378A0" w:rsidP="00D378A0">
      <w:pPr>
        <w:jc w:val="center"/>
        <w:rPr>
          <w:rFonts w:ascii="Arial" w:eastAsiaTheme="minorHAnsi" w:hAnsi="Arial" w:cs="Arial"/>
          <w:sz w:val="64"/>
          <w:szCs w:val="64"/>
        </w:rPr>
      </w:pPr>
      <w:r w:rsidRPr="00D378A0">
        <w:rPr>
          <w:rFonts w:ascii="Arial" w:eastAsiaTheme="minorHAnsi" w:hAnsi="Arial" w:cs="Arial"/>
          <w:sz w:val="64"/>
          <w:szCs w:val="64"/>
        </w:rPr>
        <w:t>Learning From</w:t>
      </w:r>
    </w:p>
    <w:p w14:paraId="4EAC6E0B" w14:textId="4422EF12" w:rsidR="00D378A0" w:rsidRPr="00D378A0" w:rsidRDefault="00D378A0" w:rsidP="00D378A0">
      <w:pPr>
        <w:jc w:val="center"/>
        <w:rPr>
          <w:rFonts w:ascii="Arial" w:eastAsiaTheme="minorHAnsi" w:hAnsi="Arial" w:cs="Arial"/>
          <w:sz w:val="64"/>
          <w:szCs w:val="64"/>
        </w:rPr>
      </w:pPr>
      <w:r w:rsidRPr="00D378A0">
        <w:rPr>
          <w:rFonts w:ascii="Arial" w:eastAsiaTheme="minorHAnsi" w:hAnsi="Arial" w:cs="Arial"/>
          <w:sz w:val="64"/>
          <w:szCs w:val="64"/>
        </w:rPr>
        <w:t xml:space="preserve">Events </w:t>
      </w:r>
    </w:p>
    <w:p w14:paraId="480670AA" w14:textId="2639A040" w:rsidR="00D378A0" w:rsidRDefault="00D378A0" w:rsidP="00D378A0">
      <w:pPr>
        <w:jc w:val="center"/>
        <w:rPr>
          <w:rFonts w:ascii="Arial" w:eastAsiaTheme="minorHAnsi" w:hAnsi="Arial" w:cs="Arial"/>
          <w:sz w:val="64"/>
          <w:szCs w:val="64"/>
        </w:rPr>
      </w:pPr>
      <w:r w:rsidRPr="00D378A0">
        <w:rPr>
          <w:rFonts w:ascii="Arial" w:eastAsiaTheme="minorHAnsi" w:hAnsi="Arial" w:cs="Arial"/>
          <w:sz w:val="64"/>
          <w:szCs w:val="64"/>
        </w:rPr>
        <w:t>Scoping Project</w:t>
      </w:r>
    </w:p>
    <w:p w14:paraId="0BC5749F" w14:textId="77777777" w:rsidR="00D378A0" w:rsidRDefault="00D378A0" w:rsidP="00D378A0">
      <w:pPr>
        <w:jc w:val="center"/>
        <w:rPr>
          <w:rFonts w:ascii="Arial" w:eastAsiaTheme="minorHAnsi" w:hAnsi="Arial" w:cs="Arial"/>
          <w:sz w:val="64"/>
          <w:szCs w:val="64"/>
        </w:rPr>
      </w:pPr>
    </w:p>
    <w:p w14:paraId="1D9816A0" w14:textId="77777777" w:rsidR="00D378A0" w:rsidRDefault="00D378A0" w:rsidP="00D378A0">
      <w:pPr>
        <w:jc w:val="center"/>
        <w:rPr>
          <w:rFonts w:ascii="Arial" w:eastAsiaTheme="minorHAnsi" w:hAnsi="Arial" w:cs="Arial"/>
          <w:sz w:val="32"/>
          <w:szCs w:val="32"/>
        </w:rPr>
      </w:pPr>
      <w:r>
        <w:rPr>
          <w:rFonts w:ascii="Arial" w:eastAsiaTheme="minorHAnsi" w:hAnsi="Arial" w:cs="Arial"/>
          <w:sz w:val="32"/>
          <w:szCs w:val="32"/>
        </w:rPr>
        <w:t>Commissioned By Welsh Risk Pool</w:t>
      </w:r>
    </w:p>
    <w:p w14:paraId="782FD1BC" w14:textId="0C1BB269" w:rsidR="00D378A0" w:rsidRPr="00D378A0" w:rsidRDefault="00D378A0" w:rsidP="00D378A0">
      <w:pPr>
        <w:jc w:val="center"/>
        <w:rPr>
          <w:rFonts w:ascii="Arial" w:eastAsiaTheme="minorHAnsi" w:hAnsi="Arial" w:cs="Arial"/>
          <w:sz w:val="32"/>
          <w:szCs w:val="32"/>
        </w:rPr>
      </w:pPr>
      <w:r w:rsidRPr="00D378A0">
        <w:rPr>
          <w:rFonts w:ascii="Arial" w:eastAsiaTheme="minorHAnsi" w:hAnsi="Arial" w:cs="Arial"/>
          <w:sz w:val="32"/>
          <w:szCs w:val="32"/>
        </w:rPr>
        <w:t>September 2023-March 2024</w:t>
      </w:r>
    </w:p>
    <w:p w14:paraId="3A1D0D57" w14:textId="77777777" w:rsidR="00D378A0" w:rsidRPr="00D378A0" w:rsidRDefault="00D378A0" w:rsidP="00D378A0">
      <w:pPr>
        <w:spacing w:line="360" w:lineRule="auto"/>
        <w:jc w:val="center"/>
        <w:rPr>
          <w:rFonts w:ascii="Arial" w:eastAsiaTheme="minorHAnsi" w:hAnsi="Arial" w:cs="Arial"/>
          <w:sz w:val="36"/>
          <w:szCs w:val="36"/>
        </w:rPr>
      </w:pPr>
    </w:p>
    <w:p w14:paraId="73698FF2" w14:textId="77777777" w:rsidR="00D378A0" w:rsidRPr="00D378A0" w:rsidRDefault="00D378A0" w:rsidP="00D378A0">
      <w:pPr>
        <w:spacing w:line="360" w:lineRule="auto"/>
        <w:jc w:val="center"/>
        <w:rPr>
          <w:rFonts w:ascii="Arial" w:eastAsiaTheme="minorHAnsi" w:hAnsi="Arial" w:cs="Arial"/>
          <w:sz w:val="36"/>
          <w:szCs w:val="36"/>
        </w:rPr>
      </w:pPr>
    </w:p>
    <w:p w14:paraId="33C42B94" w14:textId="77777777" w:rsidR="00D378A0" w:rsidRPr="00D378A0" w:rsidRDefault="00D378A0" w:rsidP="00D378A0">
      <w:pPr>
        <w:jc w:val="center"/>
        <w:rPr>
          <w:rFonts w:ascii="Arial" w:eastAsiaTheme="minorHAnsi" w:hAnsi="Arial" w:cs="Arial"/>
          <w:sz w:val="36"/>
          <w:szCs w:val="36"/>
        </w:rPr>
      </w:pPr>
      <w:r w:rsidRPr="00D378A0">
        <w:rPr>
          <w:rFonts w:ascii="Arial" w:eastAsiaTheme="minorHAnsi" w:hAnsi="Arial" w:cs="Arial"/>
          <w:sz w:val="36"/>
          <w:szCs w:val="36"/>
        </w:rPr>
        <w:t>Author: Charis Jones</w:t>
      </w:r>
    </w:p>
    <w:p w14:paraId="07C89F91" w14:textId="77777777" w:rsidR="00D378A0" w:rsidRPr="00D378A0" w:rsidRDefault="00D378A0" w:rsidP="00D378A0">
      <w:pPr>
        <w:jc w:val="center"/>
        <w:rPr>
          <w:rFonts w:ascii="Arial" w:eastAsiaTheme="minorHAnsi" w:hAnsi="Arial" w:cs="Arial"/>
          <w:sz w:val="36"/>
          <w:szCs w:val="36"/>
        </w:rPr>
      </w:pPr>
    </w:p>
    <w:p w14:paraId="2B616D44" w14:textId="44FE9318" w:rsidR="00EE34BE" w:rsidRDefault="00EE34BE" w:rsidP="00EE34BE">
      <w:pPr>
        <w:spacing w:after="200" w:line="276" w:lineRule="auto"/>
        <w:rPr>
          <w:rFonts w:ascii="Arial" w:hAnsi="Arial" w:cs="Arial"/>
          <w:b/>
          <w:sz w:val="48"/>
          <w:szCs w:val="48"/>
          <w:lang w:val="en-GB"/>
        </w:rPr>
      </w:pPr>
    </w:p>
    <w:p w14:paraId="0454B635" w14:textId="77777777" w:rsidR="00FD1B87" w:rsidRDefault="00FD1B87" w:rsidP="00EE34BE">
      <w:pPr>
        <w:spacing w:after="200" w:line="276" w:lineRule="auto"/>
        <w:rPr>
          <w:rFonts w:ascii="Arial" w:hAnsi="Arial" w:cs="Arial"/>
          <w:b/>
          <w:sz w:val="48"/>
          <w:szCs w:val="48"/>
          <w:lang w:val="en-GB"/>
        </w:rPr>
      </w:pPr>
    </w:p>
    <w:p w14:paraId="3C90D53A" w14:textId="77777777" w:rsidR="00FD1B87" w:rsidRDefault="00FD1B87" w:rsidP="00EE34BE">
      <w:pPr>
        <w:spacing w:after="200" w:line="276" w:lineRule="auto"/>
        <w:rPr>
          <w:rFonts w:ascii="Arial" w:hAnsi="Arial" w:cs="Arial"/>
          <w:b/>
          <w:sz w:val="48"/>
          <w:szCs w:val="48"/>
          <w:lang w:val="en-GB"/>
        </w:rPr>
      </w:pPr>
    </w:p>
    <w:p w14:paraId="0A715B94" w14:textId="77777777" w:rsidR="00FD1B87" w:rsidRDefault="00FD1B87" w:rsidP="00EE34BE">
      <w:pPr>
        <w:spacing w:after="200" w:line="276" w:lineRule="auto"/>
        <w:rPr>
          <w:rFonts w:ascii="Arial" w:hAnsi="Arial" w:cs="Arial"/>
          <w:b/>
          <w:sz w:val="48"/>
          <w:szCs w:val="48"/>
          <w:lang w:val="en-GB"/>
        </w:rPr>
      </w:pPr>
    </w:p>
    <w:p w14:paraId="6D823EBE" w14:textId="77777777" w:rsidR="00FD1B87" w:rsidRDefault="00FD1B87" w:rsidP="00EE34BE">
      <w:pPr>
        <w:spacing w:after="200" w:line="276" w:lineRule="auto"/>
        <w:rPr>
          <w:rFonts w:ascii="Arial" w:hAnsi="Arial" w:cs="Arial"/>
          <w:b/>
          <w:sz w:val="48"/>
          <w:szCs w:val="48"/>
          <w:lang w:val="en-GB"/>
        </w:rPr>
      </w:pPr>
    </w:p>
    <w:p w14:paraId="755DEB50" w14:textId="6943098E" w:rsidR="00D378A0" w:rsidRDefault="00D378A0" w:rsidP="00EE34BE">
      <w:pPr>
        <w:spacing w:after="200" w:line="276" w:lineRule="auto"/>
        <w:rPr>
          <w:rFonts w:ascii="Arial" w:hAnsi="Arial" w:cs="Arial"/>
          <w:b/>
          <w:sz w:val="48"/>
          <w:szCs w:val="48"/>
          <w:lang w:val="en-GB"/>
        </w:rPr>
      </w:pPr>
    </w:p>
    <w:p w14:paraId="6542E26D" w14:textId="3CCDC00C" w:rsidR="001F0375" w:rsidRPr="00A706E1" w:rsidRDefault="00212D65" w:rsidP="00257187">
      <w:pPr>
        <w:pStyle w:val="ListParagraph"/>
        <w:numPr>
          <w:ilvl w:val="0"/>
          <w:numId w:val="1"/>
        </w:numPr>
        <w:spacing w:line="360" w:lineRule="auto"/>
        <w:rPr>
          <w:rFonts w:asciiTheme="minorHAnsi" w:hAnsiTheme="minorHAnsi" w:cstheme="minorHAnsi"/>
          <w:b/>
          <w:color w:val="17365D" w:themeColor="text2" w:themeShade="BF"/>
          <w:sz w:val="22"/>
          <w:szCs w:val="22"/>
          <w:lang w:val="en-GB"/>
        </w:rPr>
      </w:pPr>
      <w:r w:rsidRPr="00A706E1">
        <w:rPr>
          <w:rFonts w:asciiTheme="minorHAnsi" w:hAnsiTheme="minorHAnsi" w:cstheme="minorHAnsi"/>
          <w:b/>
          <w:color w:val="17365D" w:themeColor="text2" w:themeShade="BF"/>
          <w:sz w:val="22"/>
          <w:szCs w:val="22"/>
          <w:lang w:val="en-GB"/>
        </w:rPr>
        <w:lastRenderedPageBreak/>
        <w:t>BACKGROUND</w:t>
      </w:r>
      <w:r w:rsidR="000327D6" w:rsidRPr="00A706E1">
        <w:rPr>
          <w:rFonts w:asciiTheme="minorHAnsi" w:hAnsiTheme="minorHAnsi" w:cstheme="minorHAnsi"/>
          <w:b/>
          <w:color w:val="17365D" w:themeColor="text2" w:themeShade="BF"/>
          <w:sz w:val="22"/>
          <w:szCs w:val="22"/>
          <w:lang w:val="en-GB"/>
        </w:rPr>
        <w:t xml:space="preserve"> AND PROJECT AIM</w:t>
      </w:r>
    </w:p>
    <w:p w14:paraId="1A6EBFC5" w14:textId="77777777" w:rsidR="00747994" w:rsidRPr="00A706E1" w:rsidRDefault="00747994" w:rsidP="00E23632">
      <w:pPr>
        <w:pStyle w:val="ListParagraph"/>
        <w:spacing w:line="360" w:lineRule="auto"/>
        <w:ind w:left="0"/>
        <w:rPr>
          <w:rFonts w:asciiTheme="minorHAnsi" w:hAnsiTheme="minorHAnsi" w:cstheme="minorHAnsi"/>
          <w:bCs/>
          <w:lang w:val="en-GB"/>
        </w:rPr>
      </w:pPr>
    </w:p>
    <w:p w14:paraId="51F56DB4" w14:textId="5A25CE8A" w:rsidR="001F0375" w:rsidRPr="00A706E1" w:rsidRDefault="00BF54ED" w:rsidP="00257187">
      <w:pPr>
        <w:pStyle w:val="ListParagraph"/>
        <w:numPr>
          <w:ilvl w:val="0"/>
          <w:numId w:val="2"/>
        </w:numPr>
        <w:spacing w:line="360" w:lineRule="auto"/>
        <w:rPr>
          <w:rFonts w:asciiTheme="minorHAnsi" w:hAnsiTheme="minorHAnsi" w:cstheme="minorHAnsi"/>
          <w:bCs/>
          <w:lang w:val="en-GB"/>
        </w:rPr>
      </w:pPr>
      <w:r w:rsidRPr="00A706E1">
        <w:rPr>
          <w:rFonts w:asciiTheme="minorHAnsi" w:hAnsiTheme="minorHAnsi" w:cstheme="minorHAnsi"/>
          <w:bCs/>
          <w:lang w:val="en-GB"/>
        </w:rPr>
        <w:t>Welsh</w:t>
      </w:r>
      <w:r w:rsidR="00747994" w:rsidRPr="00A706E1">
        <w:rPr>
          <w:rFonts w:asciiTheme="minorHAnsi" w:hAnsiTheme="minorHAnsi" w:cstheme="minorHAnsi"/>
          <w:bCs/>
          <w:lang w:val="en-GB"/>
        </w:rPr>
        <w:t xml:space="preserve"> R</w:t>
      </w:r>
      <w:r w:rsidRPr="00A706E1">
        <w:rPr>
          <w:rFonts w:asciiTheme="minorHAnsi" w:hAnsiTheme="minorHAnsi" w:cstheme="minorHAnsi"/>
          <w:bCs/>
          <w:lang w:val="en-GB"/>
        </w:rPr>
        <w:t>isk Pool (WRP) identified variations in the style and standard of Learning</w:t>
      </w:r>
      <w:r w:rsidR="00215AAB">
        <w:rPr>
          <w:rFonts w:asciiTheme="minorHAnsi" w:hAnsiTheme="minorHAnsi" w:cstheme="minorHAnsi"/>
          <w:bCs/>
          <w:lang w:val="en-GB"/>
        </w:rPr>
        <w:t xml:space="preserve"> </w:t>
      </w:r>
      <w:r w:rsidRPr="00A706E1">
        <w:rPr>
          <w:rFonts w:asciiTheme="minorHAnsi" w:hAnsiTheme="minorHAnsi" w:cstheme="minorHAnsi"/>
          <w:bCs/>
          <w:lang w:val="en-GB"/>
        </w:rPr>
        <w:t>From Events Reports (LFERs)</w:t>
      </w:r>
      <w:r w:rsidR="00D378A0">
        <w:rPr>
          <w:rFonts w:asciiTheme="minorHAnsi" w:hAnsiTheme="minorHAnsi" w:cstheme="minorHAnsi"/>
          <w:bCs/>
          <w:lang w:val="en-GB"/>
        </w:rPr>
        <w:t>,</w:t>
      </w:r>
      <w:r w:rsidRPr="00A706E1">
        <w:rPr>
          <w:rFonts w:asciiTheme="minorHAnsi" w:hAnsiTheme="minorHAnsi" w:cstheme="minorHAnsi"/>
          <w:bCs/>
          <w:lang w:val="en-GB"/>
        </w:rPr>
        <w:t xml:space="preserve"> produced by Health Boards across Wales. Th</w:t>
      </w:r>
      <w:r w:rsidR="00D378A0">
        <w:rPr>
          <w:rFonts w:asciiTheme="minorHAnsi" w:hAnsiTheme="minorHAnsi" w:cstheme="minorHAnsi"/>
          <w:bCs/>
          <w:lang w:val="en-GB"/>
        </w:rPr>
        <w:t>e</w:t>
      </w:r>
      <w:r w:rsidRPr="00A706E1">
        <w:rPr>
          <w:rFonts w:asciiTheme="minorHAnsi" w:hAnsiTheme="minorHAnsi" w:cstheme="minorHAnsi"/>
          <w:bCs/>
          <w:lang w:val="en-GB"/>
        </w:rPr>
        <w:t xml:space="preserve"> variation </w:t>
      </w:r>
      <w:r w:rsidR="00D378A0">
        <w:rPr>
          <w:rFonts w:asciiTheme="minorHAnsi" w:hAnsiTheme="minorHAnsi" w:cstheme="minorHAnsi"/>
          <w:bCs/>
          <w:lang w:val="en-GB"/>
        </w:rPr>
        <w:t xml:space="preserve">has </w:t>
      </w:r>
      <w:r w:rsidRPr="00A706E1">
        <w:rPr>
          <w:rFonts w:asciiTheme="minorHAnsi" w:hAnsiTheme="minorHAnsi" w:cstheme="minorHAnsi"/>
          <w:bCs/>
          <w:lang w:val="en-GB"/>
        </w:rPr>
        <w:t xml:space="preserve">led to </w:t>
      </w:r>
      <w:r w:rsidR="00D378A0">
        <w:rPr>
          <w:rFonts w:asciiTheme="minorHAnsi" w:hAnsiTheme="minorHAnsi" w:cstheme="minorHAnsi"/>
          <w:bCs/>
          <w:lang w:val="en-GB"/>
        </w:rPr>
        <w:t xml:space="preserve">the </w:t>
      </w:r>
      <w:r w:rsidR="008017CD">
        <w:rPr>
          <w:rFonts w:asciiTheme="minorHAnsi" w:hAnsiTheme="minorHAnsi" w:cstheme="minorHAnsi"/>
          <w:bCs/>
          <w:lang w:val="en-GB"/>
        </w:rPr>
        <w:t xml:space="preserve">frequent </w:t>
      </w:r>
      <w:r w:rsidR="00D378A0">
        <w:rPr>
          <w:rFonts w:asciiTheme="minorHAnsi" w:hAnsiTheme="minorHAnsi" w:cstheme="minorHAnsi"/>
          <w:bCs/>
          <w:lang w:val="en-GB"/>
        </w:rPr>
        <w:t xml:space="preserve">rejection of </w:t>
      </w:r>
      <w:r w:rsidRPr="00A706E1">
        <w:rPr>
          <w:rFonts w:asciiTheme="minorHAnsi" w:hAnsiTheme="minorHAnsi" w:cstheme="minorHAnsi"/>
          <w:bCs/>
          <w:lang w:val="en-GB"/>
        </w:rPr>
        <w:t>reports</w:t>
      </w:r>
      <w:r w:rsidR="008017CD">
        <w:rPr>
          <w:rFonts w:asciiTheme="minorHAnsi" w:hAnsiTheme="minorHAnsi" w:cstheme="minorHAnsi"/>
          <w:bCs/>
          <w:lang w:val="en-GB"/>
        </w:rPr>
        <w:t xml:space="preserve"> and the identified learning, </w:t>
      </w:r>
      <w:r w:rsidRPr="00A706E1">
        <w:rPr>
          <w:rFonts w:asciiTheme="minorHAnsi" w:hAnsiTheme="minorHAnsi" w:cstheme="minorHAnsi"/>
          <w:bCs/>
          <w:lang w:val="en-GB"/>
        </w:rPr>
        <w:t>upon initial submission.</w:t>
      </w:r>
    </w:p>
    <w:p w14:paraId="406D1379" w14:textId="77777777" w:rsidR="00BF54ED" w:rsidRPr="00A706E1" w:rsidRDefault="00BF54ED" w:rsidP="00E23632">
      <w:pPr>
        <w:pStyle w:val="ListParagraph"/>
        <w:spacing w:line="360" w:lineRule="auto"/>
        <w:ind w:left="0"/>
        <w:rPr>
          <w:rFonts w:asciiTheme="minorHAnsi" w:hAnsiTheme="minorHAnsi" w:cstheme="minorHAnsi"/>
          <w:bCs/>
          <w:lang w:val="en-GB"/>
        </w:rPr>
      </w:pPr>
    </w:p>
    <w:p w14:paraId="251C42AC" w14:textId="1B6B8FFD" w:rsidR="00747994" w:rsidRPr="00A706E1" w:rsidRDefault="00BF54ED" w:rsidP="00257187">
      <w:pPr>
        <w:pStyle w:val="ListParagraph"/>
        <w:numPr>
          <w:ilvl w:val="0"/>
          <w:numId w:val="2"/>
        </w:numPr>
        <w:spacing w:line="360" w:lineRule="auto"/>
        <w:rPr>
          <w:rFonts w:asciiTheme="minorHAnsi" w:hAnsiTheme="minorHAnsi" w:cstheme="minorHAnsi"/>
          <w:bCs/>
          <w:lang w:val="en-GB"/>
        </w:rPr>
      </w:pPr>
      <w:r w:rsidRPr="00A706E1">
        <w:rPr>
          <w:rFonts w:asciiTheme="minorHAnsi" w:hAnsiTheme="minorHAnsi" w:cstheme="minorHAnsi"/>
          <w:bCs/>
          <w:lang w:val="en-GB"/>
        </w:rPr>
        <w:t xml:space="preserve">Informal discussion between WRP and those submitting the reports indicated that there was a lack of clarity </w:t>
      </w:r>
      <w:r w:rsidR="00747994" w:rsidRPr="00A706E1">
        <w:rPr>
          <w:rFonts w:asciiTheme="minorHAnsi" w:hAnsiTheme="minorHAnsi" w:cstheme="minorHAnsi"/>
          <w:bCs/>
          <w:lang w:val="en-GB"/>
        </w:rPr>
        <w:t xml:space="preserve">regarding the </w:t>
      </w:r>
      <w:r w:rsidR="008017CD">
        <w:rPr>
          <w:rFonts w:asciiTheme="minorHAnsi" w:hAnsiTheme="minorHAnsi" w:cstheme="minorHAnsi"/>
          <w:bCs/>
          <w:lang w:val="en-GB"/>
        </w:rPr>
        <w:t xml:space="preserve">content of </w:t>
      </w:r>
      <w:r w:rsidR="00747994" w:rsidRPr="00A706E1">
        <w:rPr>
          <w:rFonts w:asciiTheme="minorHAnsi" w:hAnsiTheme="minorHAnsi" w:cstheme="minorHAnsi"/>
          <w:bCs/>
          <w:lang w:val="en-GB"/>
        </w:rPr>
        <w:t>reports</w:t>
      </w:r>
      <w:r w:rsidR="008017CD">
        <w:rPr>
          <w:rFonts w:asciiTheme="minorHAnsi" w:hAnsiTheme="minorHAnsi" w:cstheme="minorHAnsi"/>
          <w:bCs/>
          <w:lang w:val="en-GB"/>
        </w:rPr>
        <w:t>,</w:t>
      </w:r>
      <w:r w:rsidR="00747994" w:rsidRPr="00A706E1">
        <w:rPr>
          <w:rFonts w:asciiTheme="minorHAnsi" w:hAnsiTheme="minorHAnsi" w:cstheme="minorHAnsi"/>
          <w:bCs/>
          <w:lang w:val="en-GB"/>
        </w:rPr>
        <w:t xml:space="preserve"> </w:t>
      </w:r>
      <w:r w:rsidR="008017CD">
        <w:rPr>
          <w:rFonts w:asciiTheme="minorHAnsi" w:hAnsiTheme="minorHAnsi" w:cstheme="minorHAnsi"/>
          <w:bCs/>
          <w:lang w:val="en-GB"/>
        </w:rPr>
        <w:t>specifically the level</w:t>
      </w:r>
      <w:r w:rsidR="00747994" w:rsidRPr="00A706E1">
        <w:rPr>
          <w:rFonts w:asciiTheme="minorHAnsi" w:hAnsiTheme="minorHAnsi" w:cstheme="minorHAnsi"/>
          <w:bCs/>
          <w:lang w:val="en-GB"/>
        </w:rPr>
        <w:t xml:space="preserve"> of evidence required to provide assurance </w:t>
      </w:r>
      <w:r w:rsidR="008017CD">
        <w:rPr>
          <w:rFonts w:asciiTheme="minorHAnsi" w:hAnsiTheme="minorHAnsi" w:cstheme="minorHAnsi"/>
          <w:bCs/>
          <w:lang w:val="en-GB"/>
        </w:rPr>
        <w:t xml:space="preserve">to WRP </w:t>
      </w:r>
      <w:r w:rsidR="00747994" w:rsidRPr="00A706E1">
        <w:rPr>
          <w:rFonts w:asciiTheme="minorHAnsi" w:hAnsiTheme="minorHAnsi" w:cstheme="minorHAnsi"/>
          <w:bCs/>
          <w:lang w:val="en-GB"/>
        </w:rPr>
        <w:t xml:space="preserve">that the </w:t>
      </w:r>
      <w:r w:rsidR="008017CD">
        <w:rPr>
          <w:rFonts w:asciiTheme="minorHAnsi" w:hAnsiTheme="minorHAnsi" w:cstheme="minorHAnsi"/>
          <w:bCs/>
          <w:lang w:val="en-GB"/>
        </w:rPr>
        <w:t xml:space="preserve">issues </w:t>
      </w:r>
      <w:r w:rsidR="00747994" w:rsidRPr="00A706E1">
        <w:rPr>
          <w:rFonts w:asciiTheme="minorHAnsi" w:hAnsiTheme="minorHAnsi" w:cstheme="minorHAnsi"/>
          <w:bCs/>
          <w:lang w:val="en-GB"/>
        </w:rPr>
        <w:t xml:space="preserve">identified had been </w:t>
      </w:r>
      <w:r w:rsidR="008017CD">
        <w:rPr>
          <w:rFonts w:asciiTheme="minorHAnsi" w:hAnsiTheme="minorHAnsi" w:cstheme="minorHAnsi"/>
          <w:bCs/>
          <w:lang w:val="en-GB"/>
        </w:rPr>
        <w:t xml:space="preserve">fully </w:t>
      </w:r>
      <w:r w:rsidR="00747994" w:rsidRPr="00A706E1">
        <w:rPr>
          <w:rFonts w:asciiTheme="minorHAnsi" w:hAnsiTheme="minorHAnsi" w:cstheme="minorHAnsi"/>
          <w:bCs/>
          <w:lang w:val="en-GB"/>
        </w:rPr>
        <w:t xml:space="preserve">addressed </w:t>
      </w:r>
      <w:r w:rsidR="008017CD">
        <w:rPr>
          <w:rFonts w:asciiTheme="minorHAnsi" w:hAnsiTheme="minorHAnsi" w:cstheme="minorHAnsi"/>
          <w:bCs/>
          <w:lang w:val="en-GB"/>
        </w:rPr>
        <w:t xml:space="preserve">with appropriate learning and change. </w:t>
      </w:r>
    </w:p>
    <w:p w14:paraId="1EB1D284" w14:textId="77777777" w:rsidR="00747994" w:rsidRPr="00A706E1" w:rsidRDefault="00747994" w:rsidP="00E23632">
      <w:pPr>
        <w:pStyle w:val="ListParagraph"/>
        <w:spacing w:line="360" w:lineRule="auto"/>
        <w:ind w:left="0"/>
        <w:rPr>
          <w:rFonts w:asciiTheme="minorHAnsi" w:hAnsiTheme="minorHAnsi" w:cstheme="minorHAnsi"/>
          <w:bCs/>
          <w:lang w:val="en-GB"/>
        </w:rPr>
      </w:pPr>
    </w:p>
    <w:p w14:paraId="59F04651" w14:textId="2503AD19" w:rsidR="00747994" w:rsidRPr="00A706E1" w:rsidRDefault="00747994" w:rsidP="00257187">
      <w:pPr>
        <w:pStyle w:val="ListParagraph"/>
        <w:numPr>
          <w:ilvl w:val="0"/>
          <w:numId w:val="2"/>
        </w:numPr>
        <w:spacing w:line="360" w:lineRule="auto"/>
        <w:rPr>
          <w:rFonts w:asciiTheme="minorHAnsi" w:hAnsiTheme="minorHAnsi" w:cstheme="minorHAnsi"/>
          <w:bCs/>
          <w:lang w:val="en-GB"/>
        </w:rPr>
      </w:pPr>
      <w:r w:rsidRPr="00A706E1">
        <w:rPr>
          <w:rFonts w:asciiTheme="minorHAnsi" w:hAnsiTheme="minorHAnsi" w:cstheme="minorHAnsi"/>
          <w:bCs/>
          <w:lang w:val="en-GB"/>
        </w:rPr>
        <w:t>WRP propose</w:t>
      </w:r>
      <w:r w:rsidR="006542EE">
        <w:rPr>
          <w:rFonts w:asciiTheme="minorHAnsi" w:hAnsiTheme="minorHAnsi" w:cstheme="minorHAnsi"/>
          <w:bCs/>
          <w:lang w:val="en-GB"/>
        </w:rPr>
        <w:t>d</w:t>
      </w:r>
      <w:r w:rsidRPr="00A706E1">
        <w:rPr>
          <w:rFonts w:asciiTheme="minorHAnsi" w:hAnsiTheme="minorHAnsi" w:cstheme="minorHAnsi"/>
          <w:bCs/>
          <w:lang w:val="en-GB"/>
        </w:rPr>
        <w:t xml:space="preserve"> </w:t>
      </w:r>
      <w:r w:rsidR="008017CD">
        <w:rPr>
          <w:rFonts w:asciiTheme="minorHAnsi" w:hAnsiTheme="minorHAnsi" w:cstheme="minorHAnsi"/>
          <w:bCs/>
          <w:lang w:val="en-GB"/>
        </w:rPr>
        <w:t>the development of</w:t>
      </w:r>
      <w:r w:rsidRPr="00A706E1">
        <w:rPr>
          <w:rFonts w:asciiTheme="minorHAnsi" w:hAnsiTheme="minorHAnsi" w:cstheme="minorHAnsi"/>
          <w:bCs/>
          <w:lang w:val="en-GB"/>
        </w:rPr>
        <w:t xml:space="preserve"> an </w:t>
      </w:r>
      <w:proofErr w:type="gramStart"/>
      <w:r w:rsidRPr="00A706E1">
        <w:rPr>
          <w:rFonts w:asciiTheme="minorHAnsi" w:hAnsiTheme="minorHAnsi" w:cstheme="minorHAnsi"/>
          <w:bCs/>
          <w:lang w:val="en-GB"/>
        </w:rPr>
        <w:t>All Wales</w:t>
      </w:r>
      <w:proofErr w:type="gramEnd"/>
      <w:r w:rsidRPr="00A706E1">
        <w:rPr>
          <w:rFonts w:asciiTheme="minorHAnsi" w:hAnsiTheme="minorHAnsi" w:cstheme="minorHAnsi"/>
          <w:bCs/>
          <w:lang w:val="en-GB"/>
        </w:rPr>
        <w:t xml:space="preserve"> framework </w:t>
      </w:r>
      <w:r w:rsidR="00DF670D">
        <w:rPr>
          <w:rFonts w:asciiTheme="minorHAnsi" w:hAnsiTheme="minorHAnsi" w:cstheme="minorHAnsi"/>
          <w:bCs/>
          <w:lang w:val="en-GB"/>
        </w:rPr>
        <w:t xml:space="preserve">to </w:t>
      </w:r>
      <w:r w:rsidR="00215AAB">
        <w:rPr>
          <w:rFonts w:asciiTheme="minorHAnsi" w:hAnsiTheme="minorHAnsi" w:cstheme="minorHAnsi"/>
          <w:bCs/>
          <w:lang w:val="en-GB"/>
        </w:rPr>
        <w:t xml:space="preserve">provide </w:t>
      </w:r>
      <w:r w:rsidR="00215AAB" w:rsidRPr="00A706E1">
        <w:rPr>
          <w:rFonts w:asciiTheme="minorHAnsi" w:hAnsiTheme="minorHAnsi" w:cstheme="minorHAnsi"/>
          <w:bCs/>
          <w:lang w:val="en-GB"/>
        </w:rPr>
        <w:t>guidance</w:t>
      </w:r>
      <w:r w:rsidRPr="00A706E1">
        <w:rPr>
          <w:rFonts w:asciiTheme="minorHAnsi" w:hAnsiTheme="minorHAnsi" w:cstheme="minorHAnsi"/>
          <w:bCs/>
          <w:lang w:val="en-GB"/>
        </w:rPr>
        <w:t xml:space="preserve"> </w:t>
      </w:r>
      <w:r w:rsidR="008017CD">
        <w:rPr>
          <w:rFonts w:asciiTheme="minorHAnsi" w:hAnsiTheme="minorHAnsi" w:cstheme="minorHAnsi"/>
          <w:bCs/>
          <w:lang w:val="en-GB"/>
        </w:rPr>
        <w:t xml:space="preserve">for the </w:t>
      </w:r>
      <w:r w:rsidR="003E4A33">
        <w:rPr>
          <w:rFonts w:asciiTheme="minorHAnsi" w:hAnsiTheme="minorHAnsi" w:cstheme="minorHAnsi"/>
          <w:bCs/>
          <w:lang w:val="en-GB"/>
        </w:rPr>
        <w:t xml:space="preserve">preparation </w:t>
      </w:r>
      <w:r w:rsidR="003E4A33" w:rsidRPr="00A706E1">
        <w:rPr>
          <w:rFonts w:asciiTheme="minorHAnsi" w:hAnsiTheme="minorHAnsi" w:cstheme="minorHAnsi"/>
          <w:bCs/>
          <w:lang w:val="en-GB"/>
        </w:rPr>
        <w:t>of</w:t>
      </w:r>
      <w:r w:rsidRPr="00A706E1">
        <w:rPr>
          <w:rFonts w:asciiTheme="minorHAnsi" w:hAnsiTheme="minorHAnsi" w:cstheme="minorHAnsi"/>
          <w:bCs/>
          <w:lang w:val="en-GB"/>
        </w:rPr>
        <w:t xml:space="preserve"> LFERs </w:t>
      </w:r>
      <w:r w:rsidR="004A6BDF" w:rsidRPr="00A706E1">
        <w:rPr>
          <w:rFonts w:asciiTheme="minorHAnsi" w:hAnsiTheme="minorHAnsi" w:cstheme="minorHAnsi"/>
          <w:bCs/>
          <w:lang w:val="en-GB"/>
        </w:rPr>
        <w:t xml:space="preserve">with the aim of improving consistency across Wales </w:t>
      </w:r>
      <w:r w:rsidR="00DF670D">
        <w:rPr>
          <w:rFonts w:asciiTheme="minorHAnsi" w:hAnsiTheme="minorHAnsi" w:cstheme="minorHAnsi"/>
          <w:bCs/>
          <w:lang w:val="en-GB"/>
        </w:rPr>
        <w:t xml:space="preserve">for </w:t>
      </w:r>
      <w:r w:rsidR="008017CD">
        <w:rPr>
          <w:rFonts w:asciiTheme="minorHAnsi" w:hAnsiTheme="minorHAnsi" w:cstheme="minorHAnsi"/>
          <w:bCs/>
          <w:lang w:val="en-GB"/>
        </w:rPr>
        <w:t xml:space="preserve">shared learning </w:t>
      </w:r>
      <w:r w:rsidR="004A6BDF" w:rsidRPr="00A706E1">
        <w:rPr>
          <w:rFonts w:asciiTheme="minorHAnsi" w:hAnsiTheme="minorHAnsi" w:cstheme="minorHAnsi"/>
          <w:bCs/>
          <w:lang w:val="en-GB"/>
        </w:rPr>
        <w:t>and reduc</w:t>
      </w:r>
      <w:r w:rsidR="008017CD">
        <w:rPr>
          <w:rFonts w:asciiTheme="minorHAnsi" w:hAnsiTheme="minorHAnsi" w:cstheme="minorHAnsi"/>
          <w:bCs/>
          <w:lang w:val="en-GB"/>
        </w:rPr>
        <w:t>e</w:t>
      </w:r>
      <w:r w:rsidR="004A6BDF" w:rsidRPr="00A706E1">
        <w:rPr>
          <w:rFonts w:asciiTheme="minorHAnsi" w:hAnsiTheme="minorHAnsi" w:cstheme="minorHAnsi"/>
          <w:bCs/>
          <w:lang w:val="en-GB"/>
        </w:rPr>
        <w:t xml:space="preserve"> the number of reports rejected.</w:t>
      </w:r>
    </w:p>
    <w:p w14:paraId="40BAB498" w14:textId="77777777" w:rsidR="004A6BDF" w:rsidRPr="00A706E1" w:rsidRDefault="004A6BDF" w:rsidP="004A6BDF">
      <w:pPr>
        <w:pStyle w:val="ListParagraph"/>
        <w:rPr>
          <w:rFonts w:asciiTheme="minorHAnsi" w:hAnsiTheme="minorHAnsi" w:cstheme="minorHAnsi"/>
          <w:bCs/>
          <w:lang w:val="en-GB"/>
        </w:rPr>
      </w:pPr>
    </w:p>
    <w:p w14:paraId="32BABB93" w14:textId="6D0B4674" w:rsidR="004A6BDF" w:rsidRDefault="00A46846" w:rsidP="00257187">
      <w:pPr>
        <w:pStyle w:val="ListParagraph"/>
        <w:numPr>
          <w:ilvl w:val="0"/>
          <w:numId w:val="2"/>
        </w:numPr>
        <w:spacing w:line="360" w:lineRule="auto"/>
        <w:rPr>
          <w:rFonts w:asciiTheme="minorHAnsi" w:hAnsiTheme="minorHAnsi" w:cstheme="minorHAnsi"/>
          <w:bCs/>
          <w:lang w:val="en-GB"/>
        </w:rPr>
      </w:pPr>
      <w:proofErr w:type="gramStart"/>
      <w:r>
        <w:rPr>
          <w:rFonts w:asciiTheme="minorHAnsi" w:hAnsiTheme="minorHAnsi" w:cstheme="minorHAnsi"/>
          <w:bCs/>
          <w:lang w:val="en-GB"/>
        </w:rPr>
        <w:t>In order to</w:t>
      </w:r>
      <w:proofErr w:type="gramEnd"/>
      <w:r>
        <w:rPr>
          <w:rFonts w:asciiTheme="minorHAnsi" w:hAnsiTheme="minorHAnsi" w:cstheme="minorHAnsi"/>
          <w:bCs/>
          <w:lang w:val="en-GB"/>
        </w:rPr>
        <w:t xml:space="preserve"> develop the LFER framework, </w:t>
      </w:r>
      <w:r w:rsidR="008017CD">
        <w:rPr>
          <w:rFonts w:asciiTheme="minorHAnsi" w:hAnsiTheme="minorHAnsi" w:cstheme="minorHAnsi"/>
          <w:bCs/>
          <w:lang w:val="en-GB"/>
        </w:rPr>
        <w:t xml:space="preserve">WRP </w:t>
      </w:r>
      <w:r>
        <w:rPr>
          <w:rFonts w:asciiTheme="minorHAnsi" w:hAnsiTheme="minorHAnsi" w:cstheme="minorHAnsi"/>
          <w:bCs/>
          <w:lang w:val="en-GB"/>
        </w:rPr>
        <w:t xml:space="preserve">committed </w:t>
      </w:r>
      <w:r w:rsidR="00E27BAA" w:rsidRPr="00A706E1">
        <w:rPr>
          <w:rFonts w:asciiTheme="minorHAnsi" w:hAnsiTheme="minorHAnsi" w:cstheme="minorHAnsi"/>
          <w:bCs/>
          <w:lang w:val="en-GB"/>
        </w:rPr>
        <w:t>to</w:t>
      </w:r>
      <w:r w:rsidR="004A6BDF" w:rsidRPr="00A706E1">
        <w:rPr>
          <w:rFonts w:asciiTheme="minorHAnsi" w:hAnsiTheme="minorHAnsi" w:cstheme="minorHAnsi"/>
          <w:bCs/>
          <w:lang w:val="en-GB"/>
        </w:rPr>
        <w:t xml:space="preserve"> conduct a scoping project</w:t>
      </w:r>
      <w:r w:rsidR="00E27BAA" w:rsidRPr="00A706E1">
        <w:rPr>
          <w:rFonts w:asciiTheme="minorHAnsi" w:hAnsiTheme="minorHAnsi" w:cstheme="minorHAnsi"/>
          <w:bCs/>
          <w:lang w:val="en-GB"/>
        </w:rPr>
        <w:t xml:space="preserve"> </w:t>
      </w:r>
      <w:r>
        <w:rPr>
          <w:rFonts w:asciiTheme="minorHAnsi" w:hAnsiTheme="minorHAnsi" w:cstheme="minorHAnsi"/>
          <w:bCs/>
          <w:lang w:val="en-GB"/>
        </w:rPr>
        <w:t xml:space="preserve">to gather information of the </w:t>
      </w:r>
      <w:r w:rsidR="004A6BDF" w:rsidRPr="00A706E1">
        <w:rPr>
          <w:rFonts w:asciiTheme="minorHAnsi" w:hAnsiTheme="minorHAnsi" w:cstheme="minorHAnsi"/>
          <w:bCs/>
          <w:lang w:val="en-GB"/>
        </w:rPr>
        <w:t>methods</w:t>
      </w:r>
      <w:r w:rsidR="00E27BAA" w:rsidRPr="00A706E1">
        <w:rPr>
          <w:rFonts w:asciiTheme="minorHAnsi" w:hAnsiTheme="minorHAnsi" w:cstheme="minorHAnsi"/>
          <w:bCs/>
          <w:lang w:val="en-GB"/>
        </w:rPr>
        <w:t xml:space="preserve"> and procedures</w:t>
      </w:r>
      <w:r w:rsidR="004A6BDF" w:rsidRPr="00A706E1">
        <w:rPr>
          <w:rFonts w:asciiTheme="minorHAnsi" w:hAnsiTheme="minorHAnsi" w:cstheme="minorHAnsi"/>
          <w:bCs/>
          <w:lang w:val="en-GB"/>
        </w:rPr>
        <w:t xml:space="preserve"> currently in use </w:t>
      </w:r>
      <w:r>
        <w:rPr>
          <w:rFonts w:asciiTheme="minorHAnsi" w:hAnsiTheme="minorHAnsi" w:cstheme="minorHAnsi"/>
          <w:bCs/>
          <w:lang w:val="en-GB"/>
        </w:rPr>
        <w:t xml:space="preserve">within </w:t>
      </w:r>
      <w:r w:rsidR="00BA1634">
        <w:rPr>
          <w:rFonts w:asciiTheme="minorHAnsi" w:hAnsiTheme="minorHAnsi" w:cstheme="minorHAnsi"/>
          <w:bCs/>
          <w:lang w:val="en-GB"/>
        </w:rPr>
        <w:t>Welsh</w:t>
      </w:r>
      <w:r w:rsidR="004A6BDF" w:rsidRPr="00A706E1">
        <w:rPr>
          <w:rFonts w:asciiTheme="minorHAnsi" w:hAnsiTheme="minorHAnsi" w:cstheme="minorHAnsi"/>
          <w:bCs/>
          <w:lang w:val="en-GB"/>
        </w:rPr>
        <w:t xml:space="preserve"> Health Boards to identify</w:t>
      </w:r>
      <w:r w:rsidR="00BA1634">
        <w:rPr>
          <w:rFonts w:asciiTheme="minorHAnsi" w:hAnsiTheme="minorHAnsi" w:cstheme="minorHAnsi"/>
          <w:bCs/>
          <w:lang w:val="en-GB"/>
        </w:rPr>
        <w:t>, store</w:t>
      </w:r>
      <w:r w:rsidR="004A6BDF" w:rsidRPr="00A706E1">
        <w:rPr>
          <w:rFonts w:asciiTheme="minorHAnsi" w:hAnsiTheme="minorHAnsi" w:cstheme="minorHAnsi"/>
          <w:bCs/>
          <w:lang w:val="en-GB"/>
        </w:rPr>
        <w:t xml:space="preserve"> and share learning.</w:t>
      </w:r>
      <w:r w:rsidR="00E27BAA" w:rsidRPr="00A706E1">
        <w:rPr>
          <w:rFonts w:asciiTheme="minorHAnsi" w:hAnsiTheme="minorHAnsi" w:cstheme="minorHAnsi"/>
          <w:bCs/>
          <w:lang w:val="en-GB"/>
        </w:rPr>
        <w:t xml:space="preserve"> </w:t>
      </w:r>
      <w:r w:rsidR="008017CD" w:rsidRPr="00A706E1">
        <w:rPr>
          <w:rFonts w:asciiTheme="minorHAnsi" w:hAnsiTheme="minorHAnsi" w:cstheme="minorHAnsi"/>
          <w:bCs/>
          <w:lang w:val="en-GB"/>
        </w:rPr>
        <w:t xml:space="preserve">Funding was made available to Health Boards </w:t>
      </w:r>
      <w:r>
        <w:rPr>
          <w:rFonts w:asciiTheme="minorHAnsi" w:hAnsiTheme="minorHAnsi" w:cstheme="minorHAnsi"/>
          <w:bCs/>
          <w:lang w:val="en-GB"/>
        </w:rPr>
        <w:t xml:space="preserve">for </w:t>
      </w:r>
      <w:r w:rsidR="008017CD">
        <w:rPr>
          <w:rFonts w:asciiTheme="minorHAnsi" w:hAnsiTheme="minorHAnsi" w:cstheme="minorHAnsi"/>
          <w:bCs/>
          <w:lang w:val="en-GB"/>
        </w:rPr>
        <w:t>0.4 WTE, Band 7</w:t>
      </w:r>
      <w:r>
        <w:rPr>
          <w:rFonts w:asciiTheme="minorHAnsi" w:hAnsiTheme="minorHAnsi" w:cstheme="minorHAnsi"/>
          <w:bCs/>
          <w:lang w:val="en-GB"/>
        </w:rPr>
        <w:t xml:space="preserve"> to support the project.</w:t>
      </w:r>
    </w:p>
    <w:p w14:paraId="358AFAAE" w14:textId="77777777" w:rsidR="005D5E0C" w:rsidRPr="00F5279D" w:rsidRDefault="005D5E0C" w:rsidP="00F5279D">
      <w:pPr>
        <w:pStyle w:val="ListParagraph"/>
        <w:rPr>
          <w:rFonts w:asciiTheme="minorHAnsi" w:hAnsiTheme="minorHAnsi" w:cstheme="minorHAnsi"/>
          <w:bCs/>
          <w:lang w:val="en-GB"/>
        </w:rPr>
      </w:pPr>
    </w:p>
    <w:p w14:paraId="0AF71340" w14:textId="385707E9" w:rsidR="005D5E0C" w:rsidRPr="00A706E1" w:rsidRDefault="58C854AA" w:rsidP="00257187">
      <w:pPr>
        <w:pStyle w:val="ListParagraph"/>
        <w:numPr>
          <w:ilvl w:val="0"/>
          <w:numId w:val="2"/>
        </w:numPr>
        <w:spacing w:line="360" w:lineRule="auto"/>
        <w:rPr>
          <w:rFonts w:asciiTheme="minorHAnsi" w:hAnsiTheme="minorHAnsi" w:cstheme="minorBidi"/>
          <w:lang w:val="en-GB"/>
        </w:rPr>
      </w:pPr>
      <w:r w:rsidRPr="799FC38D">
        <w:rPr>
          <w:rFonts w:asciiTheme="minorHAnsi" w:hAnsiTheme="minorHAnsi" w:cstheme="minorBidi"/>
          <w:lang w:val="en-GB"/>
        </w:rPr>
        <w:t xml:space="preserve">The seconded personnel from each </w:t>
      </w:r>
      <w:r w:rsidR="006542EE">
        <w:rPr>
          <w:rFonts w:asciiTheme="minorHAnsi" w:hAnsiTheme="minorHAnsi" w:cstheme="minorBidi"/>
          <w:lang w:val="en-GB"/>
        </w:rPr>
        <w:t>H</w:t>
      </w:r>
      <w:r w:rsidRPr="799FC38D">
        <w:rPr>
          <w:rFonts w:asciiTheme="minorHAnsi" w:hAnsiTheme="minorHAnsi" w:cstheme="minorBidi"/>
          <w:lang w:val="en-GB"/>
        </w:rPr>
        <w:t xml:space="preserve">ealth Board </w:t>
      </w:r>
      <w:r w:rsidR="006542EE">
        <w:rPr>
          <w:rFonts w:asciiTheme="minorHAnsi" w:hAnsiTheme="minorHAnsi" w:cstheme="minorBidi"/>
          <w:lang w:val="en-GB"/>
        </w:rPr>
        <w:t>met</w:t>
      </w:r>
      <w:r w:rsidRPr="799FC38D">
        <w:rPr>
          <w:rFonts w:asciiTheme="minorHAnsi" w:hAnsiTheme="minorHAnsi" w:cstheme="minorBidi"/>
          <w:lang w:val="en-GB"/>
        </w:rPr>
        <w:t xml:space="preserve"> on a </w:t>
      </w:r>
      <w:r w:rsidR="00215AAB">
        <w:rPr>
          <w:rFonts w:asciiTheme="minorHAnsi" w:hAnsiTheme="minorHAnsi" w:cstheme="minorBidi"/>
          <w:lang w:val="en-GB"/>
        </w:rPr>
        <w:t xml:space="preserve">regular </w:t>
      </w:r>
      <w:r w:rsidRPr="799FC38D">
        <w:rPr>
          <w:rFonts w:asciiTheme="minorHAnsi" w:hAnsiTheme="minorHAnsi" w:cstheme="minorBidi"/>
          <w:lang w:val="en-GB"/>
        </w:rPr>
        <w:t xml:space="preserve">basis with the WRP lead – Jane Palin, to update on </w:t>
      </w:r>
      <w:r w:rsidR="00215AAB" w:rsidRPr="799FC38D">
        <w:rPr>
          <w:rFonts w:asciiTheme="minorHAnsi" w:hAnsiTheme="minorHAnsi" w:cstheme="minorBidi"/>
          <w:lang w:val="en-GB"/>
        </w:rPr>
        <w:t>progress.</w:t>
      </w:r>
    </w:p>
    <w:p w14:paraId="7D73BC28" w14:textId="77777777" w:rsidR="00E27BAA" w:rsidRPr="00A706E1" w:rsidRDefault="00E27BAA" w:rsidP="00E27BAA">
      <w:pPr>
        <w:pStyle w:val="ListParagraph"/>
        <w:rPr>
          <w:rFonts w:asciiTheme="minorHAnsi" w:hAnsiTheme="minorHAnsi" w:cstheme="minorHAnsi"/>
          <w:bCs/>
          <w:lang w:val="en-GB"/>
        </w:rPr>
      </w:pPr>
    </w:p>
    <w:p w14:paraId="11DFEBB2" w14:textId="512574EE" w:rsidR="00A706E1" w:rsidRDefault="00E27BAA" w:rsidP="00257187">
      <w:pPr>
        <w:pStyle w:val="ListParagraph"/>
        <w:numPr>
          <w:ilvl w:val="0"/>
          <w:numId w:val="2"/>
        </w:numPr>
        <w:spacing w:line="360" w:lineRule="auto"/>
        <w:rPr>
          <w:rFonts w:asciiTheme="minorHAnsi" w:hAnsiTheme="minorHAnsi" w:cstheme="minorHAnsi"/>
          <w:bCs/>
          <w:lang w:val="en-GB"/>
        </w:rPr>
      </w:pPr>
      <w:r w:rsidRPr="00FD1B87">
        <w:rPr>
          <w:rFonts w:asciiTheme="minorHAnsi" w:hAnsiTheme="minorHAnsi" w:cstheme="minorHAnsi"/>
          <w:bCs/>
          <w:lang w:val="en-GB"/>
        </w:rPr>
        <w:t>The findings of this scoping project</w:t>
      </w:r>
      <w:r w:rsidR="006542EE">
        <w:rPr>
          <w:rFonts w:asciiTheme="minorHAnsi" w:hAnsiTheme="minorHAnsi" w:cstheme="minorHAnsi"/>
          <w:bCs/>
          <w:lang w:val="en-GB"/>
        </w:rPr>
        <w:t xml:space="preserve"> formed</w:t>
      </w:r>
      <w:r w:rsidRPr="00FD1B87">
        <w:rPr>
          <w:rFonts w:asciiTheme="minorHAnsi" w:hAnsiTheme="minorHAnsi" w:cstheme="minorHAnsi"/>
          <w:bCs/>
          <w:lang w:val="en-GB"/>
        </w:rPr>
        <w:t xml:space="preserve"> the basis for the </w:t>
      </w:r>
      <w:proofErr w:type="gramStart"/>
      <w:r w:rsidRPr="00FD1B87">
        <w:rPr>
          <w:rFonts w:asciiTheme="minorHAnsi" w:hAnsiTheme="minorHAnsi" w:cstheme="minorHAnsi"/>
          <w:bCs/>
          <w:lang w:val="en-GB"/>
        </w:rPr>
        <w:t>All Wales</w:t>
      </w:r>
      <w:proofErr w:type="gramEnd"/>
      <w:r w:rsidRPr="00FD1B87">
        <w:rPr>
          <w:rFonts w:asciiTheme="minorHAnsi" w:hAnsiTheme="minorHAnsi" w:cstheme="minorHAnsi"/>
          <w:bCs/>
          <w:lang w:val="en-GB"/>
        </w:rPr>
        <w:t xml:space="preserve"> Framework</w:t>
      </w:r>
      <w:r w:rsidR="005D5E0C" w:rsidRPr="00FD1B87">
        <w:rPr>
          <w:rFonts w:asciiTheme="minorHAnsi" w:hAnsiTheme="minorHAnsi" w:cstheme="minorHAnsi"/>
          <w:bCs/>
          <w:lang w:val="en-GB"/>
        </w:rPr>
        <w:t xml:space="preserve">.  </w:t>
      </w:r>
      <w:r w:rsidR="00A46846" w:rsidRPr="00FD1B87">
        <w:rPr>
          <w:rFonts w:asciiTheme="minorHAnsi" w:hAnsiTheme="minorHAnsi" w:cstheme="minorHAnsi"/>
          <w:bCs/>
          <w:lang w:val="en-GB"/>
        </w:rPr>
        <w:t xml:space="preserve">The </w:t>
      </w:r>
      <w:r w:rsidRPr="00FD1B87">
        <w:rPr>
          <w:rFonts w:asciiTheme="minorHAnsi" w:hAnsiTheme="minorHAnsi" w:cstheme="minorHAnsi"/>
          <w:bCs/>
          <w:lang w:val="en-GB"/>
        </w:rPr>
        <w:t>framework is intended to</w:t>
      </w:r>
      <w:r w:rsidR="00A706E1" w:rsidRPr="00FD1B87">
        <w:rPr>
          <w:rFonts w:asciiTheme="minorHAnsi" w:hAnsiTheme="minorHAnsi" w:cstheme="minorHAnsi"/>
          <w:bCs/>
          <w:lang w:val="en-GB"/>
        </w:rPr>
        <w:t xml:space="preserve"> be adapted by Health Boards to reflect and meet the individual needs</w:t>
      </w:r>
      <w:r w:rsidR="00A46846" w:rsidRPr="00FD1B87">
        <w:rPr>
          <w:rFonts w:asciiTheme="minorHAnsi" w:hAnsiTheme="minorHAnsi" w:cstheme="minorHAnsi"/>
          <w:bCs/>
          <w:lang w:val="en-GB"/>
        </w:rPr>
        <w:t xml:space="preserve"> of their service and ensure alignment with </w:t>
      </w:r>
      <w:r w:rsidR="00A706E1" w:rsidRPr="00FD1B87">
        <w:rPr>
          <w:rFonts w:asciiTheme="minorHAnsi" w:hAnsiTheme="minorHAnsi" w:cstheme="minorHAnsi"/>
          <w:bCs/>
          <w:lang w:val="en-GB"/>
        </w:rPr>
        <w:t>WRP</w:t>
      </w:r>
      <w:r w:rsidR="00A46846" w:rsidRPr="00FD1B87">
        <w:rPr>
          <w:rFonts w:asciiTheme="minorHAnsi" w:hAnsiTheme="minorHAnsi" w:cstheme="minorHAnsi"/>
          <w:bCs/>
          <w:lang w:val="en-GB"/>
        </w:rPr>
        <w:t xml:space="preserve"> standards for reporting and evidence</w:t>
      </w:r>
      <w:r w:rsidR="00DF670D" w:rsidRPr="00FD1B87">
        <w:rPr>
          <w:rFonts w:asciiTheme="minorHAnsi" w:hAnsiTheme="minorHAnsi" w:cstheme="minorHAnsi"/>
          <w:bCs/>
          <w:lang w:val="en-GB"/>
        </w:rPr>
        <w:t xml:space="preserve"> of learning</w:t>
      </w:r>
      <w:r w:rsidR="00A706E1" w:rsidRPr="00FD1B87">
        <w:rPr>
          <w:rFonts w:asciiTheme="minorHAnsi" w:hAnsiTheme="minorHAnsi" w:cstheme="minorHAnsi"/>
          <w:bCs/>
          <w:lang w:val="en-GB"/>
        </w:rPr>
        <w:t>.</w:t>
      </w:r>
      <w:r w:rsidR="00293C59" w:rsidRPr="00FD1B87">
        <w:rPr>
          <w:rFonts w:asciiTheme="minorHAnsi" w:hAnsiTheme="minorHAnsi" w:cstheme="minorHAnsi"/>
          <w:bCs/>
          <w:lang w:val="en-GB"/>
        </w:rPr>
        <w:t xml:space="preserve"> </w:t>
      </w:r>
    </w:p>
    <w:p w14:paraId="23EE61D4" w14:textId="77777777" w:rsidR="00FD1B87" w:rsidRPr="00FD1B87" w:rsidRDefault="00FD1B87" w:rsidP="00FD1B87">
      <w:pPr>
        <w:pStyle w:val="ListParagraph"/>
        <w:rPr>
          <w:rFonts w:asciiTheme="minorHAnsi" w:hAnsiTheme="minorHAnsi" w:cstheme="minorHAnsi"/>
          <w:bCs/>
          <w:lang w:val="en-GB"/>
        </w:rPr>
      </w:pPr>
    </w:p>
    <w:p w14:paraId="378C7EEF" w14:textId="77777777" w:rsidR="00FD1B87" w:rsidRDefault="00FD1B87" w:rsidP="00FD1B87">
      <w:pPr>
        <w:spacing w:line="360" w:lineRule="auto"/>
        <w:rPr>
          <w:rFonts w:asciiTheme="minorHAnsi" w:hAnsiTheme="minorHAnsi" w:cstheme="minorHAnsi"/>
          <w:bCs/>
          <w:lang w:val="en-GB"/>
        </w:rPr>
      </w:pPr>
    </w:p>
    <w:p w14:paraId="65118FF5" w14:textId="77777777" w:rsidR="00FD1B87" w:rsidRPr="00FD1B87" w:rsidRDefault="00FD1B87" w:rsidP="00FD1B87">
      <w:pPr>
        <w:spacing w:line="360" w:lineRule="auto"/>
        <w:rPr>
          <w:rFonts w:asciiTheme="minorHAnsi" w:hAnsiTheme="minorHAnsi" w:cstheme="minorHAnsi"/>
          <w:bCs/>
          <w:lang w:val="en-GB"/>
        </w:rPr>
      </w:pPr>
    </w:p>
    <w:p w14:paraId="52BB9A49" w14:textId="77777777" w:rsidR="00BA1634" w:rsidRDefault="00BA1634" w:rsidP="00A706E1">
      <w:pPr>
        <w:pStyle w:val="ListParagraph"/>
        <w:rPr>
          <w:rFonts w:asciiTheme="minorHAnsi" w:hAnsiTheme="minorHAnsi" w:cstheme="minorHAnsi"/>
          <w:bCs/>
          <w:lang w:val="en-GB"/>
        </w:rPr>
      </w:pPr>
    </w:p>
    <w:p w14:paraId="418D1DE4" w14:textId="0864E0AD" w:rsidR="00227CCD" w:rsidRPr="00A706E1" w:rsidRDefault="00133D75" w:rsidP="004F1A43">
      <w:pPr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A706E1">
        <w:rPr>
          <w:rFonts w:asciiTheme="minorHAnsi" w:hAnsiTheme="minorHAnsi" w:cstheme="minorHAnsi"/>
          <w:b/>
          <w:bCs/>
          <w:color w:val="17365D" w:themeColor="text2" w:themeShade="BF"/>
          <w:sz w:val="22"/>
          <w:szCs w:val="22"/>
        </w:rPr>
        <w:t>2</w:t>
      </w:r>
      <w:r w:rsidR="007C3F75" w:rsidRPr="00A706E1">
        <w:rPr>
          <w:rFonts w:asciiTheme="minorHAnsi" w:hAnsiTheme="minorHAnsi" w:cstheme="minorHAnsi"/>
          <w:b/>
          <w:bCs/>
          <w:color w:val="17365D" w:themeColor="text2" w:themeShade="BF"/>
          <w:sz w:val="22"/>
          <w:szCs w:val="22"/>
        </w:rPr>
        <w:t>.</w:t>
      </w:r>
      <w:r w:rsidR="00227CCD" w:rsidRPr="00A706E1">
        <w:rPr>
          <w:rFonts w:asciiTheme="minorHAnsi" w:hAnsiTheme="minorHAnsi" w:cstheme="minorHAnsi"/>
          <w:b/>
          <w:bCs/>
          <w:sz w:val="22"/>
          <w:szCs w:val="22"/>
        </w:rPr>
        <w:tab/>
      </w:r>
      <w:r w:rsidR="00227CCD" w:rsidRPr="00A706E1">
        <w:rPr>
          <w:rFonts w:asciiTheme="minorHAnsi" w:hAnsiTheme="minorHAnsi" w:cstheme="minorHAnsi"/>
          <w:b/>
          <w:bCs/>
          <w:color w:val="17365D" w:themeColor="text2" w:themeShade="BF"/>
          <w:sz w:val="22"/>
          <w:szCs w:val="22"/>
          <w:shd w:val="clear" w:color="auto" w:fill="FFFFFF" w:themeFill="background1"/>
        </w:rPr>
        <w:t xml:space="preserve">METHODOLOGY </w:t>
      </w:r>
    </w:p>
    <w:p w14:paraId="5DC08A38" w14:textId="77777777" w:rsidR="00227CCD" w:rsidRDefault="00227CCD" w:rsidP="00A706E1">
      <w:pPr>
        <w:pStyle w:val="ListParagraph"/>
        <w:jc w:val="both"/>
        <w:rPr>
          <w:rFonts w:asciiTheme="minorHAnsi" w:hAnsiTheme="minorHAnsi" w:cstheme="minorHAnsi"/>
          <w:sz w:val="22"/>
          <w:szCs w:val="22"/>
          <w:highlight w:val="yellow"/>
        </w:rPr>
      </w:pPr>
    </w:p>
    <w:p w14:paraId="2CB0DD28" w14:textId="5C1E2DCB" w:rsidR="00A706E1" w:rsidRDefault="00A706E1" w:rsidP="00257187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A706E1">
        <w:rPr>
          <w:rFonts w:asciiTheme="minorHAnsi" w:hAnsiTheme="minorHAnsi" w:cstheme="minorHAnsi"/>
          <w:sz w:val="22"/>
          <w:szCs w:val="22"/>
        </w:rPr>
        <w:t xml:space="preserve">WRP provided a </w:t>
      </w:r>
      <w:r w:rsidR="00A300FA">
        <w:rPr>
          <w:rFonts w:asciiTheme="minorHAnsi" w:hAnsiTheme="minorHAnsi" w:cstheme="minorHAnsi"/>
          <w:sz w:val="22"/>
          <w:szCs w:val="22"/>
        </w:rPr>
        <w:t>template</w:t>
      </w:r>
      <w:r w:rsidRPr="00A706E1">
        <w:rPr>
          <w:rFonts w:asciiTheme="minorHAnsi" w:hAnsiTheme="minorHAnsi" w:cstheme="minorHAnsi"/>
          <w:sz w:val="22"/>
          <w:szCs w:val="22"/>
        </w:rPr>
        <w:t xml:space="preserve"> of questions and </w:t>
      </w:r>
      <w:r>
        <w:rPr>
          <w:rFonts w:asciiTheme="minorHAnsi" w:hAnsiTheme="minorHAnsi" w:cstheme="minorHAnsi"/>
          <w:sz w:val="22"/>
          <w:szCs w:val="22"/>
        </w:rPr>
        <w:t>prompts for discussion (</w:t>
      </w:r>
      <w:r w:rsidR="00866111">
        <w:rPr>
          <w:rFonts w:asciiTheme="minorHAnsi" w:hAnsiTheme="minorHAnsi" w:cstheme="minorHAnsi"/>
          <w:sz w:val="22"/>
          <w:szCs w:val="22"/>
        </w:rPr>
        <w:t>A</w:t>
      </w:r>
      <w:r>
        <w:rPr>
          <w:rFonts w:asciiTheme="minorHAnsi" w:hAnsiTheme="minorHAnsi" w:cstheme="minorHAnsi"/>
          <w:sz w:val="22"/>
          <w:szCs w:val="22"/>
        </w:rPr>
        <w:t xml:space="preserve">ppendix </w:t>
      </w:r>
      <w:r w:rsidR="00FD1B87">
        <w:rPr>
          <w:rFonts w:asciiTheme="minorHAnsi" w:hAnsiTheme="minorHAnsi" w:cstheme="minorHAnsi"/>
          <w:sz w:val="22"/>
          <w:szCs w:val="22"/>
        </w:rPr>
        <w:t>1</w:t>
      </w:r>
      <w:r>
        <w:rPr>
          <w:rFonts w:asciiTheme="minorHAnsi" w:hAnsiTheme="minorHAnsi" w:cstheme="minorHAnsi"/>
          <w:sz w:val="22"/>
          <w:szCs w:val="22"/>
        </w:rPr>
        <w:t>).</w:t>
      </w:r>
    </w:p>
    <w:p w14:paraId="402BBB29" w14:textId="77777777" w:rsidR="007816C9" w:rsidRDefault="007816C9" w:rsidP="007816C9">
      <w:pPr>
        <w:pStyle w:val="ListParagraph"/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44758C9E" w14:textId="60225D36" w:rsidR="00A706E1" w:rsidRDefault="007816C9" w:rsidP="00257187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An introductory email was sent to each Service Group within Swansea Bay University Health Board outlining the project and requesting a meeting to discuss the project and its requirements. </w:t>
      </w:r>
    </w:p>
    <w:p w14:paraId="5C4DC18F" w14:textId="77777777" w:rsidR="00FD1B87" w:rsidRPr="00FD1B87" w:rsidRDefault="00FD1B87" w:rsidP="00FD1B87">
      <w:pPr>
        <w:pStyle w:val="ListParagraph"/>
        <w:rPr>
          <w:rFonts w:asciiTheme="minorHAnsi" w:hAnsiTheme="minorHAnsi" w:cstheme="minorHAnsi"/>
          <w:sz w:val="22"/>
          <w:szCs w:val="22"/>
        </w:rPr>
      </w:pPr>
    </w:p>
    <w:p w14:paraId="0516F1FA" w14:textId="098CBA5C" w:rsidR="00FD1B87" w:rsidRDefault="00FD1B87" w:rsidP="00257187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Completed templates were returned to WRP.</w:t>
      </w:r>
    </w:p>
    <w:p w14:paraId="24099226" w14:textId="77777777" w:rsidR="00FD1B87" w:rsidRPr="00FD1B87" w:rsidRDefault="00FD1B87" w:rsidP="00FD1B87">
      <w:pPr>
        <w:pStyle w:val="ListParagraph"/>
        <w:rPr>
          <w:rFonts w:asciiTheme="minorHAnsi" w:hAnsiTheme="minorHAnsi" w:cstheme="minorHAnsi"/>
          <w:sz w:val="22"/>
          <w:szCs w:val="22"/>
        </w:rPr>
      </w:pPr>
    </w:p>
    <w:p w14:paraId="13A7B64E" w14:textId="323450FE" w:rsidR="00FD1B87" w:rsidRDefault="00FD1B87" w:rsidP="00257187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WRP produced draft versions of the guidance which were circulated for comment.</w:t>
      </w:r>
    </w:p>
    <w:p w14:paraId="34F5A4B5" w14:textId="77777777" w:rsidR="00FD1B87" w:rsidRPr="00FD1B87" w:rsidRDefault="00FD1B87" w:rsidP="00FD1B87">
      <w:pPr>
        <w:pStyle w:val="ListParagraph"/>
        <w:rPr>
          <w:rFonts w:asciiTheme="minorHAnsi" w:hAnsiTheme="minorHAnsi" w:cstheme="minorHAnsi"/>
          <w:sz w:val="22"/>
          <w:szCs w:val="22"/>
        </w:rPr>
      </w:pPr>
    </w:p>
    <w:p w14:paraId="40E89053" w14:textId="3DB398EF" w:rsidR="00FD1B87" w:rsidRDefault="00FD1B87" w:rsidP="00257187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Meetings were held between WRP and Health Board representatives to gather feedback around the draft versions of the guidance and to offer updates with regards the projects progress.</w:t>
      </w:r>
    </w:p>
    <w:p w14:paraId="64196F5B" w14:textId="77777777" w:rsidR="00FD1B87" w:rsidRPr="00FD1B87" w:rsidRDefault="00FD1B87" w:rsidP="00FD1B87">
      <w:pPr>
        <w:pStyle w:val="ListParagraph"/>
        <w:rPr>
          <w:rFonts w:asciiTheme="minorHAnsi" w:hAnsiTheme="minorHAnsi" w:cstheme="minorHAnsi"/>
          <w:sz w:val="22"/>
          <w:szCs w:val="22"/>
        </w:rPr>
      </w:pPr>
    </w:p>
    <w:p w14:paraId="6E77A201" w14:textId="77777777" w:rsidR="006542EE" w:rsidRDefault="006542EE" w:rsidP="00257187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Theme="minorHAnsi" w:hAnsiTheme="minorHAnsi" w:cstheme="minorHAnsi"/>
          <w:b/>
          <w:bCs/>
          <w:color w:val="002060"/>
        </w:rPr>
      </w:pPr>
      <w:r w:rsidRPr="006542EE">
        <w:rPr>
          <w:rFonts w:asciiTheme="minorHAnsi" w:hAnsiTheme="minorHAnsi" w:cstheme="minorHAnsi"/>
          <w:b/>
          <w:bCs/>
          <w:color w:val="002060"/>
        </w:rPr>
        <w:t>NEXT STEPS</w:t>
      </w:r>
    </w:p>
    <w:p w14:paraId="4C32CDBC" w14:textId="77777777" w:rsidR="006542EE" w:rsidRDefault="006542EE" w:rsidP="006542EE">
      <w:pPr>
        <w:pStyle w:val="ListParagraph"/>
        <w:spacing w:line="360" w:lineRule="auto"/>
        <w:ind w:left="600"/>
        <w:jc w:val="both"/>
        <w:rPr>
          <w:rFonts w:asciiTheme="minorHAnsi" w:hAnsiTheme="minorHAnsi" w:cstheme="minorHAnsi"/>
          <w:b/>
          <w:bCs/>
          <w:color w:val="002060"/>
        </w:rPr>
      </w:pPr>
    </w:p>
    <w:p w14:paraId="530DD0B1" w14:textId="4B9EF9BF" w:rsidR="006542EE" w:rsidRPr="006542EE" w:rsidRDefault="006542EE" w:rsidP="00257187">
      <w:pPr>
        <w:pStyle w:val="ListParagraph"/>
        <w:numPr>
          <w:ilvl w:val="0"/>
          <w:numId w:val="6"/>
        </w:numPr>
        <w:spacing w:line="360" w:lineRule="auto"/>
        <w:rPr>
          <w:rFonts w:asciiTheme="minorHAnsi" w:hAnsiTheme="minorHAnsi" w:cstheme="minorHAnsi"/>
          <w:b/>
          <w:bCs/>
        </w:rPr>
      </w:pPr>
      <w:r w:rsidRPr="006542EE">
        <w:rPr>
          <w:rFonts w:asciiTheme="minorHAnsi" w:hAnsiTheme="minorHAnsi" w:cstheme="minorHAnsi"/>
          <w:sz w:val="22"/>
          <w:szCs w:val="22"/>
        </w:rPr>
        <w:t xml:space="preserve"> WRP are currently reviewing and ratifying the </w:t>
      </w:r>
      <w:r>
        <w:rPr>
          <w:rFonts w:asciiTheme="minorHAnsi" w:hAnsiTheme="minorHAnsi" w:cstheme="minorHAnsi"/>
          <w:sz w:val="22"/>
          <w:szCs w:val="22"/>
        </w:rPr>
        <w:t>guidance as part of their own internal processes.</w:t>
      </w:r>
      <w:r w:rsidR="0065637B">
        <w:rPr>
          <w:rFonts w:asciiTheme="minorHAnsi" w:hAnsiTheme="minorHAnsi" w:cstheme="minorHAnsi"/>
          <w:sz w:val="22"/>
          <w:szCs w:val="22"/>
        </w:rPr>
        <w:t xml:space="preserve"> Following this the final version will be made available to Health Boards with an expectation that it will be adopted for use. (see appendix 2 for most recent version)</w:t>
      </w:r>
    </w:p>
    <w:p w14:paraId="2929480E" w14:textId="77777777" w:rsidR="006542EE" w:rsidRPr="006542EE" w:rsidRDefault="006542EE" w:rsidP="006542EE">
      <w:pPr>
        <w:pStyle w:val="ListParagraph"/>
        <w:spacing w:line="360" w:lineRule="auto"/>
        <w:ind w:left="765"/>
        <w:rPr>
          <w:rFonts w:asciiTheme="minorHAnsi" w:hAnsiTheme="minorHAnsi" w:cstheme="minorHAnsi"/>
          <w:b/>
          <w:bCs/>
        </w:rPr>
      </w:pPr>
    </w:p>
    <w:p w14:paraId="304589EF" w14:textId="18865607" w:rsidR="006542EE" w:rsidRPr="006542EE" w:rsidRDefault="006542EE" w:rsidP="00257187">
      <w:pPr>
        <w:pStyle w:val="ListParagraph"/>
        <w:numPr>
          <w:ilvl w:val="0"/>
          <w:numId w:val="6"/>
        </w:numPr>
        <w:spacing w:line="360" w:lineRule="auto"/>
        <w:rPr>
          <w:rFonts w:asciiTheme="minorHAnsi" w:hAnsiTheme="minorHAnsi" w:cstheme="minorHAnsi"/>
          <w:b/>
          <w:bCs/>
        </w:rPr>
      </w:pPr>
      <w:r>
        <w:rPr>
          <w:rFonts w:asciiTheme="minorHAnsi" w:hAnsiTheme="minorHAnsi" w:cstheme="minorHAnsi"/>
          <w:sz w:val="22"/>
          <w:szCs w:val="22"/>
        </w:rPr>
        <w:t>We are awaiting final confirmation from WRP regarding timelines for release and implementation of the guidance.</w:t>
      </w:r>
    </w:p>
    <w:p w14:paraId="4EE961DC" w14:textId="77777777" w:rsidR="006542EE" w:rsidRPr="006542EE" w:rsidRDefault="006542EE" w:rsidP="006542EE">
      <w:pPr>
        <w:pStyle w:val="ListParagraph"/>
        <w:rPr>
          <w:rFonts w:asciiTheme="minorHAnsi" w:hAnsiTheme="minorHAnsi" w:cstheme="minorHAnsi"/>
          <w:b/>
          <w:bCs/>
        </w:rPr>
      </w:pPr>
    </w:p>
    <w:p w14:paraId="4972A9D0" w14:textId="734FD26E" w:rsidR="006542EE" w:rsidRPr="0065637B" w:rsidRDefault="006542EE" w:rsidP="00257187">
      <w:pPr>
        <w:pStyle w:val="ListParagraph"/>
        <w:numPr>
          <w:ilvl w:val="0"/>
          <w:numId w:val="6"/>
        </w:numPr>
        <w:spacing w:line="360" w:lineRule="auto"/>
        <w:rPr>
          <w:rFonts w:asciiTheme="minorHAnsi" w:hAnsiTheme="minorHAnsi" w:cstheme="minorHAnsi"/>
          <w:b/>
          <w:bCs/>
        </w:rPr>
      </w:pPr>
      <w:r>
        <w:rPr>
          <w:rFonts w:asciiTheme="minorHAnsi" w:hAnsiTheme="minorHAnsi" w:cstheme="minorHAnsi"/>
          <w:sz w:val="22"/>
          <w:szCs w:val="22"/>
        </w:rPr>
        <w:t>Example</w:t>
      </w:r>
      <w:r w:rsidR="0065637B">
        <w:rPr>
          <w:rFonts w:asciiTheme="minorHAnsi" w:hAnsiTheme="minorHAnsi" w:cstheme="minorHAnsi"/>
          <w:sz w:val="22"/>
          <w:szCs w:val="22"/>
        </w:rPr>
        <w:t xml:space="preserve"> LFERs</w:t>
      </w:r>
      <w:r>
        <w:rPr>
          <w:rFonts w:asciiTheme="minorHAnsi" w:hAnsiTheme="minorHAnsi" w:cstheme="minorHAnsi"/>
          <w:sz w:val="22"/>
          <w:szCs w:val="22"/>
        </w:rPr>
        <w:t xml:space="preserve"> have been requested</w:t>
      </w:r>
      <w:r w:rsidR="0065637B">
        <w:rPr>
          <w:rFonts w:asciiTheme="minorHAnsi" w:hAnsiTheme="minorHAnsi" w:cstheme="minorHAnsi"/>
          <w:sz w:val="22"/>
          <w:szCs w:val="22"/>
        </w:rPr>
        <w:t>, WRP have agreed to provide these, and we are currently waiting for these to be circulated.</w:t>
      </w:r>
    </w:p>
    <w:p w14:paraId="70E2280E" w14:textId="77777777" w:rsidR="0065637B" w:rsidRPr="0065637B" w:rsidRDefault="0065637B" w:rsidP="0065637B">
      <w:pPr>
        <w:pStyle w:val="ListParagraph"/>
        <w:rPr>
          <w:rFonts w:asciiTheme="minorHAnsi" w:hAnsiTheme="minorHAnsi" w:cstheme="minorHAnsi"/>
          <w:b/>
          <w:bCs/>
        </w:rPr>
      </w:pPr>
    </w:p>
    <w:p w14:paraId="2707CA21" w14:textId="3CE86D69" w:rsidR="0065637B" w:rsidRPr="0065637B" w:rsidRDefault="0065637B" w:rsidP="00257187">
      <w:pPr>
        <w:pStyle w:val="ListParagraph"/>
        <w:numPr>
          <w:ilvl w:val="0"/>
          <w:numId w:val="6"/>
        </w:numPr>
        <w:spacing w:line="360" w:lineRule="auto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In addition, </w:t>
      </w:r>
      <w:r w:rsidRPr="0065637B">
        <w:rPr>
          <w:rFonts w:asciiTheme="minorHAnsi" w:hAnsiTheme="minorHAnsi" w:cstheme="minorHAnsi"/>
          <w:sz w:val="22"/>
          <w:szCs w:val="22"/>
        </w:rPr>
        <w:t>WRP have supplied</w:t>
      </w:r>
      <w:r>
        <w:rPr>
          <w:rFonts w:asciiTheme="minorHAnsi" w:hAnsiTheme="minorHAnsi" w:cstheme="minorHAnsi"/>
          <w:sz w:val="22"/>
          <w:szCs w:val="22"/>
        </w:rPr>
        <w:t xml:space="preserve"> a series of related Key Performance Indicators (KPIs) for use alongside the Framework. (Appendix 3). </w:t>
      </w:r>
      <w:r w:rsidRPr="0065637B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6040CEC2" w14:textId="46918461" w:rsidR="00C618CC" w:rsidRDefault="00C618CC" w:rsidP="007D3CA8">
      <w:pPr>
        <w:pStyle w:val="ListParagraph"/>
        <w:spacing w:line="276" w:lineRule="auto"/>
        <w:rPr>
          <w:rFonts w:asciiTheme="minorHAnsi" w:hAnsiTheme="minorHAnsi" w:cstheme="minorHAnsi"/>
          <w:bCs/>
          <w:color w:val="17365D" w:themeColor="text2" w:themeShade="BF"/>
          <w:lang w:val="en-GB"/>
        </w:rPr>
      </w:pPr>
    </w:p>
    <w:p w14:paraId="79491DA0" w14:textId="77777777" w:rsidR="0065637B" w:rsidRDefault="0065637B" w:rsidP="007D3CA8">
      <w:pPr>
        <w:pStyle w:val="ListParagraph"/>
        <w:spacing w:line="276" w:lineRule="auto"/>
        <w:rPr>
          <w:rFonts w:asciiTheme="minorHAnsi" w:hAnsiTheme="minorHAnsi" w:cstheme="minorHAnsi"/>
          <w:bCs/>
          <w:color w:val="17365D" w:themeColor="text2" w:themeShade="BF"/>
          <w:lang w:val="en-GB"/>
        </w:rPr>
      </w:pPr>
    </w:p>
    <w:p w14:paraId="4A613743" w14:textId="77777777" w:rsidR="0065637B" w:rsidRDefault="0065637B" w:rsidP="007D3CA8">
      <w:pPr>
        <w:pStyle w:val="ListParagraph"/>
        <w:spacing w:line="276" w:lineRule="auto"/>
        <w:rPr>
          <w:rFonts w:asciiTheme="minorHAnsi" w:hAnsiTheme="minorHAnsi" w:cstheme="minorHAnsi"/>
          <w:bCs/>
          <w:color w:val="17365D" w:themeColor="text2" w:themeShade="BF"/>
          <w:lang w:val="en-GB"/>
        </w:rPr>
      </w:pPr>
    </w:p>
    <w:p w14:paraId="0E764A83" w14:textId="77777777" w:rsidR="0065637B" w:rsidRDefault="0065637B" w:rsidP="007D3CA8">
      <w:pPr>
        <w:pStyle w:val="ListParagraph"/>
        <w:spacing w:line="276" w:lineRule="auto"/>
        <w:rPr>
          <w:rFonts w:asciiTheme="minorHAnsi" w:hAnsiTheme="minorHAnsi" w:cstheme="minorHAnsi"/>
          <w:bCs/>
          <w:color w:val="17365D" w:themeColor="text2" w:themeShade="BF"/>
          <w:lang w:val="en-GB"/>
        </w:rPr>
      </w:pPr>
    </w:p>
    <w:p w14:paraId="2B948ED1" w14:textId="77777777" w:rsidR="0065637B" w:rsidRDefault="0065637B" w:rsidP="007D3CA8">
      <w:pPr>
        <w:pStyle w:val="ListParagraph"/>
        <w:spacing w:line="276" w:lineRule="auto"/>
        <w:rPr>
          <w:rFonts w:asciiTheme="minorHAnsi" w:hAnsiTheme="minorHAnsi" w:cstheme="minorHAnsi"/>
          <w:bCs/>
          <w:color w:val="17365D" w:themeColor="text2" w:themeShade="BF"/>
          <w:lang w:val="en-GB"/>
        </w:rPr>
      </w:pPr>
    </w:p>
    <w:p w14:paraId="5F8448B3" w14:textId="77777777" w:rsidR="0065637B" w:rsidRDefault="0065637B" w:rsidP="007D3CA8">
      <w:pPr>
        <w:pStyle w:val="ListParagraph"/>
        <w:spacing w:line="276" w:lineRule="auto"/>
        <w:rPr>
          <w:rFonts w:asciiTheme="minorHAnsi" w:hAnsiTheme="minorHAnsi" w:cstheme="minorHAnsi"/>
          <w:bCs/>
          <w:color w:val="17365D" w:themeColor="text2" w:themeShade="BF"/>
          <w:lang w:val="en-GB"/>
        </w:rPr>
      </w:pPr>
    </w:p>
    <w:p w14:paraId="3148D845" w14:textId="2EE0D819" w:rsidR="00AF52B8" w:rsidRPr="00A706E1" w:rsidRDefault="00133D75" w:rsidP="004F3017">
      <w:pPr>
        <w:pStyle w:val="ListParagraph"/>
        <w:spacing w:line="360" w:lineRule="auto"/>
        <w:ind w:left="0"/>
        <w:jc w:val="both"/>
        <w:rPr>
          <w:rFonts w:asciiTheme="minorHAnsi" w:hAnsiTheme="minorHAnsi" w:cstheme="minorHAnsi"/>
          <w:b/>
          <w:color w:val="17365D" w:themeColor="text2" w:themeShade="BF"/>
          <w:lang w:val="en-GB"/>
        </w:rPr>
      </w:pPr>
      <w:r w:rsidRPr="00A706E1">
        <w:rPr>
          <w:rFonts w:asciiTheme="minorHAnsi" w:hAnsiTheme="minorHAnsi" w:cstheme="minorHAnsi"/>
          <w:b/>
          <w:color w:val="244061" w:themeColor="accent1" w:themeShade="80"/>
          <w:lang w:val="en-GB"/>
        </w:rPr>
        <w:t>4</w:t>
      </w:r>
      <w:r w:rsidR="00AF52B8" w:rsidRPr="00A706E1">
        <w:rPr>
          <w:rFonts w:asciiTheme="minorHAnsi" w:hAnsiTheme="minorHAnsi" w:cstheme="minorHAnsi"/>
          <w:b/>
          <w:color w:val="244061" w:themeColor="accent1" w:themeShade="80"/>
          <w:lang w:val="en-GB"/>
        </w:rPr>
        <w:t xml:space="preserve">. </w:t>
      </w:r>
      <w:r w:rsidR="00F85AFA" w:rsidRPr="00A706E1">
        <w:rPr>
          <w:rFonts w:asciiTheme="minorHAnsi" w:hAnsiTheme="minorHAnsi" w:cstheme="minorHAnsi"/>
          <w:b/>
          <w:color w:val="244061" w:themeColor="accent1" w:themeShade="80"/>
          <w:lang w:val="en-GB"/>
        </w:rPr>
        <w:tab/>
      </w:r>
      <w:r w:rsidR="00AF52B8" w:rsidRPr="00A706E1">
        <w:rPr>
          <w:rFonts w:asciiTheme="minorHAnsi" w:hAnsiTheme="minorHAnsi" w:cstheme="minorHAnsi"/>
          <w:b/>
          <w:color w:val="17365D" w:themeColor="text2" w:themeShade="BF"/>
          <w:lang w:val="en-GB"/>
        </w:rPr>
        <w:t>C</w:t>
      </w:r>
      <w:r w:rsidR="00F85AFA" w:rsidRPr="00A706E1">
        <w:rPr>
          <w:rFonts w:asciiTheme="minorHAnsi" w:hAnsiTheme="minorHAnsi" w:cstheme="minorHAnsi"/>
          <w:b/>
          <w:color w:val="17365D" w:themeColor="text2" w:themeShade="BF"/>
          <w:lang w:val="en-GB"/>
        </w:rPr>
        <w:t>ONCLUSION</w:t>
      </w:r>
      <w:r w:rsidR="00AF52B8" w:rsidRPr="00A706E1">
        <w:rPr>
          <w:rFonts w:asciiTheme="minorHAnsi" w:hAnsiTheme="minorHAnsi" w:cstheme="minorHAnsi"/>
          <w:b/>
          <w:color w:val="17365D" w:themeColor="text2" w:themeShade="BF"/>
          <w:lang w:val="en-GB"/>
        </w:rPr>
        <w:t xml:space="preserve"> </w:t>
      </w:r>
      <w:r w:rsidR="007D3CA8">
        <w:rPr>
          <w:rFonts w:asciiTheme="minorHAnsi" w:hAnsiTheme="minorHAnsi" w:cstheme="minorHAnsi"/>
          <w:b/>
          <w:color w:val="17365D" w:themeColor="text2" w:themeShade="BF"/>
          <w:lang w:val="en-GB"/>
        </w:rPr>
        <w:t>/ FINDINGS</w:t>
      </w:r>
    </w:p>
    <w:p w14:paraId="7E1DF65D" w14:textId="77777777" w:rsidR="00215AAB" w:rsidRPr="00215AAB" w:rsidRDefault="00215AAB" w:rsidP="00215AAB">
      <w:pPr>
        <w:pStyle w:val="ListParagraph"/>
        <w:rPr>
          <w:rFonts w:asciiTheme="minorHAnsi" w:hAnsiTheme="minorHAnsi" w:cstheme="minorHAnsi"/>
          <w:bCs/>
          <w:sz w:val="22"/>
          <w:szCs w:val="22"/>
          <w:lang w:val="en-GB"/>
        </w:rPr>
      </w:pPr>
    </w:p>
    <w:p w14:paraId="1A20BC39" w14:textId="1C0A0AE6" w:rsidR="003E4A33" w:rsidRPr="006542EE" w:rsidRDefault="00215AAB" w:rsidP="00257187">
      <w:pPr>
        <w:pStyle w:val="ListParagraph"/>
        <w:numPr>
          <w:ilvl w:val="0"/>
          <w:numId w:val="4"/>
        </w:numPr>
        <w:spacing w:line="360" w:lineRule="auto"/>
        <w:rPr>
          <w:rFonts w:asciiTheme="minorHAnsi" w:hAnsiTheme="minorHAnsi" w:cstheme="minorHAnsi"/>
          <w:bCs/>
          <w:sz w:val="22"/>
          <w:szCs w:val="22"/>
          <w:lang w:val="en-GB"/>
        </w:rPr>
      </w:pPr>
      <w:r w:rsidRPr="006542EE">
        <w:rPr>
          <w:rFonts w:asciiTheme="minorHAnsi" w:hAnsiTheme="minorHAnsi" w:cstheme="minorHAnsi"/>
          <w:bCs/>
          <w:sz w:val="22"/>
          <w:szCs w:val="22"/>
          <w:lang w:val="en-GB"/>
        </w:rPr>
        <w:t xml:space="preserve">The </w:t>
      </w:r>
      <w:proofErr w:type="gramStart"/>
      <w:r w:rsidRPr="006542EE">
        <w:rPr>
          <w:rFonts w:asciiTheme="minorHAnsi" w:hAnsiTheme="minorHAnsi" w:cstheme="minorHAnsi"/>
          <w:bCs/>
          <w:sz w:val="22"/>
          <w:szCs w:val="22"/>
          <w:lang w:val="en-GB"/>
        </w:rPr>
        <w:t>All Wales</w:t>
      </w:r>
      <w:proofErr w:type="gramEnd"/>
      <w:r w:rsidRPr="006542EE">
        <w:rPr>
          <w:rFonts w:asciiTheme="minorHAnsi" w:hAnsiTheme="minorHAnsi" w:cstheme="minorHAnsi"/>
          <w:bCs/>
          <w:sz w:val="22"/>
          <w:szCs w:val="22"/>
          <w:lang w:val="en-GB"/>
        </w:rPr>
        <w:t xml:space="preserve"> Framework </w:t>
      </w:r>
      <w:r w:rsidR="003E4A33" w:rsidRPr="006542EE">
        <w:rPr>
          <w:rFonts w:asciiTheme="minorHAnsi" w:hAnsiTheme="minorHAnsi" w:cstheme="minorHAnsi"/>
          <w:bCs/>
          <w:sz w:val="22"/>
          <w:szCs w:val="22"/>
          <w:lang w:val="en-GB"/>
        </w:rPr>
        <w:t>indicates that WRP</w:t>
      </w:r>
      <w:r w:rsidR="005C7FA3" w:rsidRPr="006542EE">
        <w:rPr>
          <w:rFonts w:asciiTheme="minorHAnsi" w:hAnsiTheme="minorHAnsi" w:cstheme="minorHAnsi"/>
          <w:bCs/>
          <w:sz w:val="22"/>
          <w:szCs w:val="22"/>
          <w:lang w:val="en-GB"/>
        </w:rPr>
        <w:t xml:space="preserve"> </w:t>
      </w:r>
      <w:r w:rsidR="0065637B">
        <w:rPr>
          <w:rFonts w:asciiTheme="minorHAnsi" w:hAnsiTheme="minorHAnsi" w:cstheme="minorHAnsi"/>
          <w:bCs/>
          <w:sz w:val="22"/>
          <w:szCs w:val="22"/>
          <w:lang w:val="en-GB"/>
        </w:rPr>
        <w:t>has</w:t>
      </w:r>
      <w:r w:rsidR="003E4A33" w:rsidRPr="006542EE">
        <w:rPr>
          <w:rFonts w:asciiTheme="minorHAnsi" w:hAnsiTheme="minorHAnsi" w:cstheme="minorHAnsi"/>
          <w:bCs/>
          <w:sz w:val="22"/>
          <w:szCs w:val="22"/>
          <w:lang w:val="en-GB"/>
        </w:rPr>
        <w:t xml:space="preserve"> some clear expectations of Health Boards, these include:</w:t>
      </w:r>
    </w:p>
    <w:p w14:paraId="4AFD0EA3" w14:textId="77777777" w:rsidR="003E4A33" w:rsidRPr="006542EE" w:rsidRDefault="003E4A33" w:rsidP="00257187">
      <w:pPr>
        <w:pStyle w:val="ListParagraph"/>
        <w:numPr>
          <w:ilvl w:val="0"/>
          <w:numId w:val="5"/>
        </w:numPr>
        <w:spacing w:line="360" w:lineRule="auto"/>
        <w:rPr>
          <w:rFonts w:asciiTheme="minorHAnsi" w:hAnsiTheme="minorHAnsi" w:cstheme="minorHAnsi"/>
          <w:bCs/>
          <w:sz w:val="22"/>
          <w:szCs w:val="22"/>
          <w:lang w:val="en-GB"/>
        </w:rPr>
      </w:pPr>
      <w:r w:rsidRPr="006542EE">
        <w:rPr>
          <w:rFonts w:asciiTheme="minorHAnsi" w:hAnsiTheme="minorHAnsi" w:cstheme="minorHAnsi"/>
          <w:bCs/>
          <w:sz w:val="22"/>
          <w:szCs w:val="22"/>
          <w:lang w:val="en-GB"/>
        </w:rPr>
        <w:t xml:space="preserve">clear processes for identifying learning, </w:t>
      </w:r>
    </w:p>
    <w:p w14:paraId="208A8BB2" w14:textId="7BAFE468" w:rsidR="00215AAB" w:rsidRPr="006542EE" w:rsidRDefault="003E4A33" w:rsidP="00257187">
      <w:pPr>
        <w:pStyle w:val="ListParagraph"/>
        <w:numPr>
          <w:ilvl w:val="0"/>
          <w:numId w:val="5"/>
        </w:numPr>
        <w:spacing w:line="360" w:lineRule="auto"/>
        <w:rPr>
          <w:rFonts w:asciiTheme="minorHAnsi" w:hAnsiTheme="minorHAnsi" w:cstheme="minorHAnsi"/>
          <w:bCs/>
          <w:sz w:val="22"/>
          <w:szCs w:val="22"/>
          <w:lang w:val="en-GB"/>
        </w:rPr>
      </w:pPr>
      <w:r w:rsidRPr="006542EE">
        <w:rPr>
          <w:rFonts w:asciiTheme="minorHAnsi" w:hAnsiTheme="minorHAnsi" w:cstheme="minorHAnsi"/>
          <w:bCs/>
          <w:sz w:val="22"/>
          <w:szCs w:val="22"/>
          <w:lang w:val="en-GB"/>
        </w:rPr>
        <w:t>that learning is subject to robust managerial and clinical scrutiny and benchmarked appropriately,</w:t>
      </w:r>
    </w:p>
    <w:p w14:paraId="455D6EAC" w14:textId="73A9C78F" w:rsidR="003E4A33" w:rsidRPr="006542EE" w:rsidRDefault="003E4A33" w:rsidP="00257187">
      <w:pPr>
        <w:pStyle w:val="ListParagraph"/>
        <w:numPr>
          <w:ilvl w:val="0"/>
          <w:numId w:val="5"/>
        </w:numPr>
        <w:spacing w:line="360" w:lineRule="auto"/>
        <w:rPr>
          <w:rFonts w:asciiTheme="minorHAnsi" w:hAnsiTheme="minorHAnsi" w:cstheme="minorHAnsi"/>
          <w:bCs/>
          <w:sz w:val="22"/>
          <w:szCs w:val="22"/>
          <w:lang w:val="en-GB"/>
        </w:rPr>
      </w:pPr>
      <w:r w:rsidRPr="006542EE">
        <w:rPr>
          <w:rFonts w:asciiTheme="minorHAnsi" w:hAnsiTheme="minorHAnsi" w:cstheme="minorHAnsi"/>
          <w:bCs/>
          <w:sz w:val="22"/>
          <w:szCs w:val="22"/>
          <w:lang w:val="en-GB"/>
        </w:rPr>
        <w:t>an embedded learning centric culture,</w:t>
      </w:r>
    </w:p>
    <w:p w14:paraId="34155F6F" w14:textId="771D7043" w:rsidR="003E4A33" w:rsidRPr="006542EE" w:rsidRDefault="00866111" w:rsidP="00257187">
      <w:pPr>
        <w:pStyle w:val="ListParagraph"/>
        <w:numPr>
          <w:ilvl w:val="0"/>
          <w:numId w:val="5"/>
        </w:numPr>
        <w:spacing w:line="360" w:lineRule="auto"/>
        <w:rPr>
          <w:rFonts w:asciiTheme="minorHAnsi" w:hAnsiTheme="minorHAnsi" w:cstheme="minorHAnsi"/>
          <w:bCs/>
          <w:sz w:val="22"/>
          <w:szCs w:val="22"/>
          <w:lang w:val="en-GB"/>
        </w:rPr>
      </w:pPr>
      <w:r w:rsidRPr="006542EE">
        <w:rPr>
          <w:rFonts w:asciiTheme="minorHAnsi" w:hAnsiTheme="minorHAnsi" w:cstheme="minorHAnsi"/>
          <w:bCs/>
          <w:sz w:val="22"/>
          <w:szCs w:val="22"/>
          <w:lang w:val="en-GB"/>
        </w:rPr>
        <w:t>clear processes for the development of Action Plans and LFERs,</w:t>
      </w:r>
    </w:p>
    <w:p w14:paraId="2030255A" w14:textId="5954297F" w:rsidR="00866111" w:rsidRPr="006542EE" w:rsidRDefault="00866111" w:rsidP="00257187">
      <w:pPr>
        <w:pStyle w:val="ListParagraph"/>
        <w:numPr>
          <w:ilvl w:val="0"/>
          <w:numId w:val="5"/>
        </w:numPr>
        <w:spacing w:line="360" w:lineRule="auto"/>
        <w:rPr>
          <w:rFonts w:asciiTheme="minorHAnsi" w:hAnsiTheme="minorHAnsi" w:cstheme="minorHAnsi"/>
          <w:bCs/>
          <w:sz w:val="22"/>
          <w:szCs w:val="22"/>
          <w:lang w:val="en-GB"/>
        </w:rPr>
      </w:pPr>
      <w:r w:rsidRPr="006542EE">
        <w:rPr>
          <w:rFonts w:asciiTheme="minorHAnsi" w:hAnsiTheme="minorHAnsi" w:cstheme="minorHAnsi"/>
          <w:bCs/>
          <w:sz w:val="22"/>
          <w:szCs w:val="22"/>
          <w:lang w:val="en-GB"/>
        </w:rPr>
        <w:t xml:space="preserve">that learning is stored in a manner and location that is easily </w:t>
      </w:r>
      <w:r w:rsidR="00E571DC" w:rsidRPr="006542EE">
        <w:rPr>
          <w:rFonts w:asciiTheme="minorHAnsi" w:hAnsiTheme="minorHAnsi" w:cstheme="minorHAnsi"/>
          <w:bCs/>
          <w:sz w:val="22"/>
          <w:szCs w:val="22"/>
          <w:lang w:val="en-GB"/>
        </w:rPr>
        <w:t>accessible</w:t>
      </w:r>
      <w:r w:rsidRPr="006542EE">
        <w:rPr>
          <w:rFonts w:asciiTheme="minorHAnsi" w:hAnsiTheme="minorHAnsi" w:cstheme="minorHAnsi"/>
          <w:bCs/>
          <w:sz w:val="22"/>
          <w:szCs w:val="22"/>
          <w:lang w:val="en-GB"/>
        </w:rPr>
        <w:t xml:space="preserve"> to relevant parties, and in addition </w:t>
      </w:r>
      <w:r w:rsidR="005C7FA3" w:rsidRPr="006542EE">
        <w:rPr>
          <w:rFonts w:asciiTheme="minorHAnsi" w:hAnsiTheme="minorHAnsi" w:cstheme="minorHAnsi"/>
          <w:bCs/>
          <w:sz w:val="22"/>
          <w:szCs w:val="22"/>
          <w:lang w:val="en-GB"/>
        </w:rPr>
        <w:t xml:space="preserve">is shared with services, staff, </w:t>
      </w:r>
      <w:proofErr w:type="gramStart"/>
      <w:r w:rsidR="005C7FA3" w:rsidRPr="006542EE">
        <w:rPr>
          <w:rFonts w:asciiTheme="minorHAnsi" w:hAnsiTheme="minorHAnsi" w:cstheme="minorHAnsi"/>
          <w:bCs/>
          <w:sz w:val="22"/>
          <w:szCs w:val="22"/>
          <w:lang w:val="en-GB"/>
        </w:rPr>
        <w:t>patients</w:t>
      </w:r>
      <w:proofErr w:type="gramEnd"/>
      <w:r w:rsidR="005C7FA3" w:rsidRPr="006542EE">
        <w:rPr>
          <w:rFonts w:asciiTheme="minorHAnsi" w:hAnsiTheme="minorHAnsi" w:cstheme="minorHAnsi"/>
          <w:bCs/>
          <w:sz w:val="22"/>
          <w:szCs w:val="22"/>
          <w:lang w:val="en-GB"/>
        </w:rPr>
        <w:t xml:space="preserve"> and families as appropriate,</w:t>
      </w:r>
    </w:p>
    <w:p w14:paraId="2D0BD7CD" w14:textId="5583DC73" w:rsidR="00866111" w:rsidRPr="006542EE" w:rsidRDefault="00866111" w:rsidP="00257187">
      <w:pPr>
        <w:pStyle w:val="ListParagraph"/>
        <w:numPr>
          <w:ilvl w:val="0"/>
          <w:numId w:val="5"/>
        </w:numPr>
        <w:spacing w:line="360" w:lineRule="auto"/>
        <w:rPr>
          <w:rFonts w:asciiTheme="minorHAnsi" w:hAnsiTheme="minorHAnsi" w:cstheme="minorHAnsi"/>
          <w:bCs/>
          <w:sz w:val="22"/>
          <w:szCs w:val="22"/>
          <w:lang w:val="en-GB"/>
        </w:rPr>
      </w:pPr>
      <w:r w:rsidRPr="006542EE">
        <w:rPr>
          <w:rFonts w:asciiTheme="minorHAnsi" w:hAnsiTheme="minorHAnsi" w:cstheme="minorHAnsi"/>
          <w:bCs/>
          <w:sz w:val="22"/>
          <w:szCs w:val="22"/>
          <w:lang w:val="en-GB"/>
        </w:rPr>
        <w:t xml:space="preserve">that Health Boards address learning promptly and effectively. </w:t>
      </w:r>
    </w:p>
    <w:p w14:paraId="56219743" w14:textId="77777777" w:rsidR="005C7FA3" w:rsidRPr="006542EE" w:rsidRDefault="005C7FA3" w:rsidP="005C7FA3">
      <w:pPr>
        <w:pStyle w:val="ListParagraph"/>
        <w:spacing w:line="360" w:lineRule="auto"/>
        <w:ind w:left="1080"/>
        <w:rPr>
          <w:rFonts w:asciiTheme="minorHAnsi" w:hAnsiTheme="minorHAnsi" w:cstheme="minorHAnsi"/>
          <w:bCs/>
          <w:sz w:val="22"/>
          <w:szCs w:val="22"/>
          <w:lang w:val="en-GB"/>
        </w:rPr>
      </w:pPr>
    </w:p>
    <w:p w14:paraId="11EB2393" w14:textId="24AC17A7" w:rsidR="005C7FA3" w:rsidRDefault="005C7FA3" w:rsidP="00257187">
      <w:pPr>
        <w:pStyle w:val="ListParagraph"/>
        <w:numPr>
          <w:ilvl w:val="0"/>
          <w:numId w:val="4"/>
        </w:numPr>
        <w:spacing w:line="360" w:lineRule="auto"/>
        <w:rPr>
          <w:rFonts w:asciiTheme="minorHAnsi" w:hAnsiTheme="minorHAnsi" w:cstheme="minorHAnsi"/>
          <w:bCs/>
          <w:sz w:val="22"/>
          <w:szCs w:val="22"/>
          <w:lang w:val="en-GB"/>
        </w:rPr>
      </w:pPr>
      <w:r w:rsidRPr="006542EE">
        <w:rPr>
          <w:rFonts w:asciiTheme="minorHAnsi" w:hAnsiTheme="minorHAnsi" w:cstheme="minorHAnsi"/>
          <w:bCs/>
          <w:sz w:val="22"/>
          <w:szCs w:val="22"/>
          <w:lang w:val="en-GB"/>
        </w:rPr>
        <w:t>The responses received</w:t>
      </w:r>
      <w:r w:rsidR="0065637B">
        <w:rPr>
          <w:rFonts w:asciiTheme="minorHAnsi" w:hAnsiTheme="minorHAnsi" w:cstheme="minorHAnsi"/>
          <w:bCs/>
          <w:sz w:val="22"/>
          <w:szCs w:val="22"/>
          <w:lang w:val="en-GB"/>
        </w:rPr>
        <w:t xml:space="preserve"> during the scoping project</w:t>
      </w:r>
      <w:r w:rsidRPr="006542EE">
        <w:rPr>
          <w:rFonts w:asciiTheme="minorHAnsi" w:hAnsiTheme="minorHAnsi" w:cstheme="minorHAnsi"/>
          <w:bCs/>
          <w:sz w:val="22"/>
          <w:szCs w:val="22"/>
          <w:lang w:val="en-GB"/>
        </w:rPr>
        <w:t xml:space="preserve"> indicate that SBUHB is currently consistently fulfilling many of these expectations; particularly those around the identification of learning, culture, scrutiny, discussion, </w:t>
      </w:r>
      <w:r w:rsidR="0065637B" w:rsidRPr="006542EE">
        <w:rPr>
          <w:rFonts w:asciiTheme="minorHAnsi" w:hAnsiTheme="minorHAnsi" w:cstheme="minorHAnsi"/>
          <w:bCs/>
          <w:sz w:val="22"/>
          <w:szCs w:val="22"/>
          <w:lang w:val="en-GB"/>
        </w:rPr>
        <w:t>benchmarking,</w:t>
      </w:r>
      <w:r w:rsidRPr="006542EE">
        <w:rPr>
          <w:rFonts w:asciiTheme="minorHAnsi" w:hAnsiTheme="minorHAnsi" w:cstheme="minorHAnsi"/>
          <w:bCs/>
          <w:sz w:val="22"/>
          <w:szCs w:val="22"/>
          <w:lang w:val="en-GB"/>
        </w:rPr>
        <w:t xml:space="preserve"> and subsequent development of Action Plans and LFERs.</w:t>
      </w:r>
    </w:p>
    <w:p w14:paraId="43532A88" w14:textId="77777777" w:rsidR="0065637B" w:rsidRPr="006542EE" w:rsidRDefault="0065637B" w:rsidP="0065637B">
      <w:pPr>
        <w:pStyle w:val="ListParagraph"/>
        <w:spacing w:line="360" w:lineRule="auto"/>
        <w:rPr>
          <w:rFonts w:asciiTheme="minorHAnsi" w:hAnsiTheme="minorHAnsi" w:cstheme="minorHAnsi"/>
          <w:bCs/>
          <w:sz w:val="22"/>
          <w:szCs w:val="22"/>
          <w:lang w:val="en-GB"/>
        </w:rPr>
      </w:pPr>
    </w:p>
    <w:p w14:paraId="137F45D3" w14:textId="79F20202" w:rsidR="005C7FA3" w:rsidRDefault="005C7FA3" w:rsidP="00257187">
      <w:pPr>
        <w:pStyle w:val="ListParagraph"/>
        <w:numPr>
          <w:ilvl w:val="0"/>
          <w:numId w:val="4"/>
        </w:numPr>
        <w:spacing w:line="360" w:lineRule="auto"/>
        <w:rPr>
          <w:rFonts w:asciiTheme="minorHAnsi" w:hAnsiTheme="minorHAnsi" w:cstheme="minorHAnsi"/>
          <w:bCs/>
          <w:sz w:val="22"/>
          <w:szCs w:val="22"/>
          <w:lang w:val="en-GB"/>
        </w:rPr>
      </w:pPr>
      <w:r w:rsidRPr="006542EE">
        <w:rPr>
          <w:rFonts w:asciiTheme="minorHAnsi" w:hAnsiTheme="minorHAnsi" w:cstheme="minorHAnsi"/>
          <w:bCs/>
          <w:sz w:val="22"/>
          <w:szCs w:val="22"/>
          <w:lang w:val="en-GB"/>
        </w:rPr>
        <w:t>The processes around the storage and sharing of learning with relevant parties is less consistent across the Health Board and would benefit from further review and development by Service Groups.</w:t>
      </w:r>
    </w:p>
    <w:p w14:paraId="16170290" w14:textId="77777777" w:rsidR="0065637B" w:rsidRPr="0065637B" w:rsidRDefault="0065637B" w:rsidP="0065637B">
      <w:pPr>
        <w:pStyle w:val="ListParagraph"/>
        <w:rPr>
          <w:rFonts w:asciiTheme="minorHAnsi" w:hAnsiTheme="minorHAnsi" w:cstheme="minorHAnsi"/>
          <w:bCs/>
          <w:sz w:val="22"/>
          <w:szCs w:val="22"/>
          <w:lang w:val="en-GB"/>
        </w:rPr>
      </w:pPr>
    </w:p>
    <w:p w14:paraId="7044AFBE" w14:textId="577EA565" w:rsidR="0065637B" w:rsidRPr="006542EE" w:rsidRDefault="0065637B" w:rsidP="00257187">
      <w:pPr>
        <w:pStyle w:val="ListParagraph"/>
        <w:numPr>
          <w:ilvl w:val="0"/>
          <w:numId w:val="4"/>
        </w:numPr>
        <w:spacing w:line="360" w:lineRule="auto"/>
        <w:rPr>
          <w:rFonts w:asciiTheme="minorHAnsi" w:hAnsiTheme="minorHAnsi" w:cstheme="minorHAnsi"/>
          <w:bCs/>
          <w:sz w:val="22"/>
          <w:szCs w:val="22"/>
          <w:lang w:val="en-GB"/>
        </w:rPr>
      </w:pPr>
      <w:r>
        <w:rPr>
          <w:rFonts w:asciiTheme="minorHAnsi" w:hAnsiTheme="minorHAnsi" w:cstheme="minorHAnsi"/>
          <w:bCs/>
          <w:sz w:val="22"/>
          <w:szCs w:val="22"/>
          <w:lang w:val="en-GB"/>
        </w:rPr>
        <w:t>The scoping and feedback project is now complete and the expectation/request from WRP is that Health Board’s now consider how to embed</w:t>
      </w:r>
      <w:r w:rsidR="00257187">
        <w:rPr>
          <w:rFonts w:asciiTheme="minorHAnsi" w:hAnsiTheme="minorHAnsi" w:cstheme="minorHAnsi"/>
          <w:bCs/>
          <w:sz w:val="22"/>
          <w:szCs w:val="22"/>
          <w:lang w:val="en-GB"/>
        </w:rPr>
        <w:t xml:space="preserve"> and implement</w:t>
      </w:r>
      <w:r>
        <w:rPr>
          <w:rFonts w:asciiTheme="minorHAnsi" w:hAnsiTheme="minorHAnsi" w:cstheme="minorHAnsi"/>
          <w:bCs/>
          <w:sz w:val="22"/>
          <w:szCs w:val="22"/>
          <w:lang w:val="en-GB"/>
        </w:rPr>
        <w:t xml:space="preserve"> the </w:t>
      </w:r>
      <w:proofErr w:type="gramStart"/>
      <w:r>
        <w:rPr>
          <w:rFonts w:asciiTheme="minorHAnsi" w:hAnsiTheme="minorHAnsi" w:cstheme="minorHAnsi"/>
          <w:bCs/>
          <w:sz w:val="22"/>
          <w:szCs w:val="22"/>
          <w:lang w:val="en-GB"/>
        </w:rPr>
        <w:t>All Wales</w:t>
      </w:r>
      <w:proofErr w:type="gramEnd"/>
      <w:r>
        <w:rPr>
          <w:rFonts w:asciiTheme="minorHAnsi" w:hAnsiTheme="minorHAnsi" w:cstheme="minorHAnsi"/>
          <w:bCs/>
          <w:sz w:val="22"/>
          <w:szCs w:val="22"/>
          <w:lang w:val="en-GB"/>
        </w:rPr>
        <w:t xml:space="preserve"> framework</w:t>
      </w:r>
      <w:r w:rsidR="00257187">
        <w:rPr>
          <w:rFonts w:asciiTheme="minorHAnsi" w:hAnsiTheme="minorHAnsi" w:cstheme="minorHAnsi"/>
          <w:bCs/>
          <w:sz w:val="22"/>
          <w:szCs w:val="22"/>
          <w:lang w:val="en-GB"/>
        </w:rPr>
        <w:t>.</w:t>
      </w:r>
    </w:p>
    <w:p w14:paraId="09E4AE09" w14:textId="77777777" w:rsidR="007D3CA8" w:rsidRDefault="007D3CA8" w:rsidP="004F3017">
      <w:pPr>
        <w:pStyle w:val="ListParagraph"/>
        <w:spacing w:line="360" w:lineRule="auto"/>
        <w:ind w:left="0"/>
        <w:jc w:val="both"/>
        <w:rPr>
          <w:rFonts w:asciiTheme="minorHAnsi" w:hAnsiTheme="minorHAnsi" w:cstheme="minorHAnsi"/>
          <w:b/>
          <w:color w:val="17365D" w:themeColor="text2" w:themeShade="BF"/>
          <w:lang w:val="en-GB"/>
        </w:rPr>
      </w:pPr>
    </w:p>
    <w:p w14:paraId="71AF384E" w14:textId="77777777" w:rsidR="007D3CA8" w:rsidRDefault="007D3CA8" w:rsidP="004F3017">
      <w:pPr>
        <w:pStyle w:val="ListParagraph"/>
        <w:spacing w:line="360" w:lineRule="auto"/>
        <w:ind w:left="0"/>
        <w:jc w:val="both"/>
        <w:rPr>
          <w:rFonts w:asciiTheme="minorHAnsi" w:hAnsiTheme="minorHAnsi" w:cstheme="minorHAnsi"/>
          <w:b/>
          <w:color w:val="17365D" w:themeColor="text2" w:themeShade="BF"/>
          <w:lang w:val="en-GB"/>
        </w:rPr>
      </w:pPr>
    </w:p>
    <w:p w14:paraId="00C32EE3" w14:textId="77777777" w:rsidR="007D3CA8" w:rsidRDefault="007D3CA8" w:rsidP="004F3017">
      <w:pPr>
        <w:pStyle w:val="ListParagraph"/>
        <w:spacing w:line="360" w:lineRule="auto"/>
        <w:ind w:left="0"/>
        <w:jc w:val="both"/>
        <w:rPr>
          <w:rFonts w:asciiTheme="minorHAnsi" w:hAnsiTheme="minorHAnsi" w:cstheme="minorHAnsi"/>
          <w:b/>
          <w:color w:val="17365D" w:themeColor="text2" w:themeShade="BF"/>
          <w:lang w:val="en-GB"/>
        </w:rPr>
      </w:pPr>
    </w:p>
    <w:p w14:paraId="6CB9BD0B" w14:textId="77777777" w:rsidR="007D3CA8" w:rsidRDefault="007D3CA8" w:rsidP="004F3017">
      <w:pPr>
        <w:pStyle w:val="ListParagraph"/>
        <w:spacing w:line="360" w:lineRule="auto"/>
        <w:ind w:left="0"/>
        <w:jc w:val="both"/>
        <w:rPr>
          <w:rFonts w:asciiTheme="minorHAnsi" w:hAnsiTheme="minorHAnsi" w:cstheme="minorHAnsi"/>
          <w:b/>
          <w:color w:val="17365D" w:themeColor="text2" w:themeShade="BF"/>
          <w:lang w:val="en-GB"/>
        </w:rPr>
      </w:pPr>
    </w:p>
    <w:p w14:paraId="1B0204F4" w14:textId="77777777" w:rsidR="007D3CA8" w:rsidRDefault="007D3CA8" w:rsidP="004F3017">
      <w:pPr>
        <w:pStyle w:val="ListParagraph"/>
        <w:spacing w:line="360" w:lineRule="auto"/>
        <w:ind w:left="0"/>
        <w:jc w:val="both"/>
        <w:rPr>
          <w:rFonts w:asciiTheme="minorHAnsi" w:hAnsiTheme="minorHAnsi" w:cstheme="minorHAnsi"/>
          <w:b/>
          <w:color w:val="17365D" w:themeColor="text2" w:themeShade="BF"/>
          <w:lang w:val="en-GB"/>
        </w:rPr>
      </w:pPr>
    </w:p>
    <w:p w14:paraId="13C01E04" w14:textId="77777777" w:rsidR="007D3CA8" w:rsidRDefault="007D3CA8" w:rsidP="004F3017">
      <w:pPr>
        <w:pStyle w:val="ListParagraph"/>
        <w:spacing w:line="360" w:lineRule="auto"/>
        <w:ind w:left="0"/>
        <w:jc w:val="both"/>
        <w:rPr>
          <w:rFonts w:asciiTheme="minorHAnsi" w:hAnsiTheme="minorHAnsi" w:cstheme="minorHAnsi"/>
          <w:b/>
          <w:color w:val="17365D" w:themeColor="text2" w:themeShade="BF"/>
          <w:lang w:val="en-GB"/>
        </w:rPr>
      </w:pPr>
    </w:p>
    <w:p w14:paraId="25EBC1B0" w14:textId="77777777" w:rsidR="005C7FA3" w:rsidRDefault="005C7FA3" w:rsidP="004F3017">
      <w:pPr>
        <w:pStyle w:val="ListParagraph"/>
        <w:spacing w:line="360" w:lineRule="auto"/>
        <w:ind w:left="0"/>
        <w:jc w:val="both"/>
        <w:rPr>
          <w:rFonts w:asciiTheme="minorHAnsi" w:hAnsiTheme="minorHAnsi" w:cstheme="minorHAnsi"/>
          <w:b/>
          <w:color w:val="17365D" w:themeColor="text2" w:themeShade="BF"/>
          <w:lang w:val="en-GB"/>
        </w:rPr>
      </w:pPr>
    </w:p>
    <w:p w14:paraId="1C8BF5F3" w14:textId="77777777" w:rsidR="005C7FA3" w:rsidRDefault="005C7FA3" w:rsidP="004F3017">
      <w:pPr>
        <w:pStyle w:val="ListParagraph"/>
        <w:spacing w:line="360" w:lineRule="auto"/>
        <w:ind w:left="0"/>
        <w:jc w:val="both"/>
        <w:rPr>
          <w:rFonts w:asciiTheme="minorHAnsi" w:hAnsiTheme="minorHAnsi" w:cstheme="minorHAnsi"/>
          <w:b/>
          <w:color w:val="17365D" w:themeColor="text2" w:themeShade="BF"/>
          <w:lang w:val="en-GB"/>
        </w:rPr>
      </w:pPr>
    </w:p>
    <w:p w14:paraId="457C2070" w14:textId="77777777" w:rsidR="005C7FA3" w:rsidRDefault="005C7FA3" w:rsidP="004F3017">
      <w:pPr>
        <w:pStyle w:val="ListParagraph"/>
        <w:spacing w:line="360" w:lineRule="auto"/>
        <w:ind w:left="0"/>
        <w:jc w:val="both"/>
        <w:rPr>
          <w:rFonts w:asciiTheme="minorHAnsi" w:hAnsiTheme="minorHAnsi" w:cstheme="minorHAnsi"/>
          <w:b/>
          <w:color w:val="17365D" w:themeColor="text2" w:themeShade="BF"/>
          <w:lang w:val="en-GB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271"/>
        <w:gridCol w:w="4739"/>
        <w:gridCol w:w="3006"/>
      </w:tblGrid>
      <w:tr w:rsidR="005D5E0C" w14:paraId="4E454152" w14:textId="77777777" w:rsidTr="002964A9">
        <w:tc>
          <w:tcPr>
            <w:tcW w:w="9016" w:type="dxa"/>
            <w:gridSpan w:val="3"/>
            <w:shd w:val="clear" w:color="auto" w:fill="auto"/>
          </w:tcPr>
          <w:p w14:paraId="499AAF56" w14:textId="53810738" w:rsidR="005D5E0C" w:rsidRDefault="005D5E0C" w:rsidP="004F3017">
            <w:pPr>
              <w:pStyle w:val="ListParagraph"/>
              <w:spacing w:line="360" w:lineRule="auto"/>
              <w:ind w:left="0"/>
              <w:jc w:val="both"/>
              <w:rPr>
                <w:rFonts w:asciiTheme="minorHAnsi" w:hAnsiTheme="minorHAnsi" w:cstheme="minorHAnsi"/>
                <w:b/>
                <w:color w:val="17365D" w:themeColor="text2" w:themeShade="BF"/>
                <w:lang w:val="en-GB"/>
              </w:rPr>
            </w:pPr>
            <w:r>
              <w:rPr>
                <w:rFonts w:asciiTheme="minorHAnsi" w:hAnsiTheme="minorHAnsi" w:cstheme="minorHAnsi"/>
                <w:b/>
                <w:color w:val="17365D" w:themeColor="text2" w:themeShade="BF"/>
                <w:lang w:val="en-GB"/>
              </w:rPr>
              <w:t>App</w:t>
            </w:r>
            <w:r w:rsidR="003505AA">
              <w:rPr>
                <w:rFonts w:asciiTheme="minorHAnsi" w:hAnsiTheme="minorHAnsi" w:cstheme="minorHAnsi"/>
                <w:b/>
                <w:color w:val="17365D" w:themeColor="text2" w:themeShade="BF"/>
                <w:lang w:val="en-GB"/>
              </w:rPr>
              <w:t>e</w:t>
            </w:r>
            <w:r>
              <w:rPr>
                <w:rFonts w:asciiTheme="minorHAnsi" w:hAnsiTheme="minorHAnsi" w:cstheme="minorHAnsi"/>
                <w:b/>
                <w:color w:val="17365D" w:themeColor="text2" w:themeShade="BF"/>
                <w:lang w:val="en-GB"/>
              </w:rPr>
              <w:t>ndix</w:t>
            </w:r>
          </w:p>
        </w:tc>
      </w:tr>
      <w:tr w:rsidR="006542EE" w14:paraId="5D9EA0D6" w14:textId="77777777" w:rsidTr="00215AAB">
        <w:tc>
          <w:tcPr>
            <w:tcW w:w="1271" w:type="dxa"/>
            <w:shd w:val="clear" w:color="auto" w:fill="auto"/>
          </w:tcPr>
          <w:p w14:paraId="129D00F1" w14:textId="506BF8BC" w:rsidR="006542EE" w:rsidRDefault="006542EE" w:rsidP="006542EE">
            <w:pPr>
              <w:pStyle w:val="ListParagraph"/>
              <w:spacing w:line="360" w:lineRule="auto"/>
              <w:ind w:left="0"/>
              <w:jc w:val="both"/>
              <w:rPr>
                <w:rFonts w:asciiTheme="minorHAnsi" w:hAnsiTheme="minorHAnsi" w:cstheme="minorHAnsi"/>
                <w:b/>
                <w:color w:val="17365D" w:themeColor="text2" w:themeShade="BF"/>
                <w:lang w:val="en-GB"/>
              </w:rPr>
            </w:pPr>
            <w:r>
              <w:rPr>
                <w:rFonts w:asciiTheme="minorHAnsi" w:hAnsiTheme="minorHAnsi" w:cstheme="minorHAnsi"/>
                <w:b/>
                <w:color w:val="17365D" w:themeColor="text2" w:themeShade="BF"/>
                <w:lang w:val="en-GB"/>
              </w:rPr>
              <w:t>1</w:t>
            </w:r>
          </w:p>
        </w:tc>
        <w:tc>
          <w:tcPr>
            <w:tcW w:w="4739" w:type="dxa"/>
            <w:shd w:val="clear" w:color="auto" w:fill="auto"/>
          </w:tcPr>
          <w:p w14:paraId="2C39D214" w14:textId="59321F99" w:rsidR="006542EE" w:rsidRDefault="006542EE" w:rsidP="006542EE">
            <w:pPr>
              <w:pStyle w:val="ListParagraph"/>
              <w:spacing w:line="360" w:lineRule="auto"/>
              <w:ind w:left="0"/>
              <w:jc w:val="both"/>
              <w:rPr>
                <w:rFonts w:asciiTheme="minorHAnsi" w:hAnsiTheme="minorHAnsi" w:cstheme="minorHAnsi"/>
                <w:b/>
                <w:color w:val="17365D" w:themeColor="text2" w:themeShade="BF"/>
                <w:lang w:val="en-GB"/>
              </w:rPr>
            </w:pPr>
            <w:r>
              <w:rPr>
                <w:rFonts w:asciiTheme="minorHAnsi" w:hAnsiTheme="minorHAnsi" w:cstheme="minorHAnsi"/>
                <w:b/>
                <w:color w:val="17365D" w:themeColor="text2" w:themeShade="BF"/>
                <w:lang w:val="en-GB"/>
              </w:rPr>
              <w:t>Welsh Risk Pool Template for Scoping project</w:t>
            </w:r>
          </w:p>
        </w:tc>
        <w:bookmarkStart w:id="0" w:name="_MON_1775972755"/>
        <w:bookmarkEnd w:id="0"/>
        <w:tc>
          <w:tcPr>
            <w:tcW w:w="3006" w:type="dxa"/>
            <w:shd w:val="clear" w:color="auto" w:fill="auto"/>
          </w:tcPr>
          <w:p w14:paraId="413D0968" w14:textId="6FE98E28" w:rsidR="006542EE" w:rsidRDefault="006542EE" w:rsidP="006542EE">
            <w:pPr>
              <w:pStyle w:val="ListParagraph"/>
              <w:spacing w:line="360" w:lineRule="auto"/>
              <w:ind w:left="0"/>
              <w:jc w:val="both"/>
              <w:rPr>
                <w:rFonts w:ascii="Arial" w:hAnsi="Arial" w:cs="Arial"/>
                <w:bCs/>
                <w:color w:val="000000" w:themeColor="text1"/>
                <w:lang w:val="en-GB"/>
              </w:rPr>
            </w:pPr>
            <w:r>
              <w:rPr>
                <w:lang w:val="en-GB"/>
              </w:rPr>
              <w:object w:dxaOrig="1534" w:dyaOrig="997" w14:anchorId="72F303E6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34" type="#_x0000_t75" style="width:76.5pt;height:49.5pt" o:ole="">
                  <v:imagedata r:id="rId11" o:title=""/>
                </v:shape>
                <o:OLEObject Type="Embed" ProgID="Word.Document.12" ShapeID="_x0000_i1034" DrawAspect="Icon" ObjectID="_1775972886" r:id="rId12">
                  <o:FieldCodes>\s</o:FieldCodes>
                </o:OLEObject>
              </w:object>
            </w:r>
          </w:p>
        </w:tc>
      </w:tr>
      <w:tr w:rsidR="005D5E0C" w14:paraId="557D6726" w14:textId="77777777" w:rsidTr="00215AAB">
        <w:tc>
          <w:tcPr>
            <w:tcW w:w="1271" w:type="dxa"/>
            <w:shd w:val="clear" w:color="auto" w:fill="auto"/>
          </w:tcPr>
          <w:p w14:paraId="51E7C0C7" w14:textId="7D286E03" w:rsidR="005D5E0C" w:rsidRDefault="006542EE" w:rsidP="004F3017">
            <w:pPr>
              <w:pStyle w:val="ListParagraph"/>
              <w:spacing w:line="360" w:lineRule="auto"/>
              <w:ind w:left="0"/>
              <w:jc w:val="both"/>
              <w:rPr>
                <w:rFonts w:asciiTheme="minorHAnsi" w:hAnsiTheme="minorHAnsi" w:cstheme="minorHAnsi"/>
                <w:b/>
                <w:color w:val="17365D" w:themeColor="text2" w:themeShade="BF"/>
                <w:lang w:val="en-GB"/>
              </w:rPr>
            </w:pPr>
            <w:r>
              <w:rPr>
                <w:rFonts w:asciiTheme="minorHAnsi" w:hAnsiTheme="minorHAnsi" w:cstheme="minorHAnsi"/>
                <w:b/>
                <w:color w:val="17365D" w:themeColor="text2" w:themeShade="BF"/>
                <w:lang w:val="en-GB"/>
              </w:rPr>
              <w:t>2</w:t>
            </w:r>
          </w:p>
        </w:tc>
        <w:tc>
          <w:tcPr>
            <w:tcW w:w="4739" w:type="dxa"/>
            <w:shd w:val="clear" w:color="auto" w:fill="auto"/>
          </w:tcPr>
          <w:p w14:paraId="7E519273" w14:textId="77777777" w:rsidR="005D5E0C" w:rsidRDefault="003505AA" w:rsidP="004F3017">
            <w:pPr>
              <w:pStyle w:val="ListParagraph"/>
              <w:spacing w:line="360" w:lineRule="auto"/>
              <w:ind w:left="0"/>
              <w:jc w:val="both"/>
              <w:rPr>
                <w:rFonts w:asciiTheme="minorHAnsi" w:hAnsiTheme="minorHAnsi" w:cstheme="minorHAnsi"/>
                <w:b/>
                <w:color w:val="17365D" w:themeColor="text2" w:themeShade="BF"/>
                <w:lang w:val="en-GB"/>
              </w:rPr>
            </w:pPr>
            <w:r>
              <w:rPr>
                <w:rFonts w:asciiTheme="minorHAnsi" w:hAnsiTheme="minorHAnsi" w:cstheme="minorHAnsi"/>
                <w:b/>
                <w:color w:val="17365D" w:themeColor="text2" w:themeShade="BF"/>
                <w:lang w:val="en-GB"/>
              </w:rPr>
              <w:t>All Wales Learning From Events framework</w:t>
            </w:r>
          </w:p>
          <w:p w14:paraId="42DB71E7" w14:textId="18B75011" w:rsidR="003505AA" w:rsidRDefault="003505AA" w:rsidP="004F3017">
            <w:pPr>
              <w:pStyle w:val="ListParagraph"/>
              <w:spacing w:line="360" w:lineRule="auto"/>
              <w:ind w:left="0"/>
              <w:jc w:val="both"/>
              <w:rPr>
                <w:rFonts w:asciiTheme="minorHAnsi" w:hAnsiTheme="minorHAnsi" w:cstheme="minorHAnsi"/>
                <w:b/>
                <w:color w:val="17365D" w:themeColor="text2" w:themeShade="BF"/>
                <w:lang w:val="en-GB"/>
              </w:rPr>
            </w:pPr>
            <w:r>
              <w:rPr>
                <w:rFonts w:asciiTheme="minorHAnsi" w:hAnsiTheme="minorHAnsi" w:cstheme="minorHAnsi"/>
                <w:b/>
                <w:color w:val="17365D" w:themeColor="text2" w:themeShade="BF"/>
                <w:lang w:val="en-GB"/>
              </w:rPr>
              <w:t>Welsh Risk pool</w:t>
            </w:r>
          </w:p>
        </w:tc>
        <w:tc>
          <w:tcPr>
            <w:tcW w:w="3006" w:type="dxa"/>
            <w:shd w:val="clear" w:color="auto" w:fill="auto"/>
          </w:tcPr>
          <w:p w14:paraId="77AD7C10" w14:textId="6B1D39CD" w:rsidR="005D5E0C" w:rsidRDefault="00257187" w:rsidP="004F3017">
            <w:pPr>
              <w:pStyle w:val="ListParagraph"/>
              <w:spacing w:line="360" w:lineRule="auto"/>
              <w:ind w:left="0"/>
              <w:jc w:val="both"/>
              <w:rPr>
                <w:rFonts w:asciiTheme="minorHAnsi" w:hAnsiTheme="minorHAnsi" w:cstheme="minorHAnsi"/>
                <w:b/>
                <w:color w:val="17365D" w:themeColor="text2" w:themeShade="BF"/>
                <w:lang w:val="en-GB"/>
              </w:rPr>
            </w:pPr>
            <w:r>
              <w:object w:dxaOrig="1534" w:dyaOrig="997" w14:anchorId="7E9D1435">
                <v:shape id="_x0000_i1036" type="#_x0000_t75" style="width:76.5pt;height:49.5pt" o:ole="">
                  <v:imagedata r:id="rId13" o:title=""/>
                </v:shape>
                <o:OLEObject Type="Embed" ProgID="Word.Document.12" ShapeID="_x0000_i1036" DrawAspect="Icon" ObjectID="_1775972887" r:id="rId14">
                  <o:FieldCodes>\s</o:FieldCodes>
                </o:OLEObject>
              </w:object>
            </w:r>
          </w:p>
        </w:tc>
      </w:tr>
      <w:tr w:rsidR="005D5E0C" w14:paraId="4C9CA3DD" w14:textId="77777777" w:rsidTr="00215AAB">
        <w:tc>
          <w:tcPr>
            <w:tcW w:w="1271" w:type="dxa"/>
            <w:shd w:val="clear" w:color="auto" w:fill="auto"/>
          </w:tcPr>
          <w:p w14:paraId="46EB0807" w14:textId="641F0239" w:rsidR="005D5E0C" w:rsidRDefault="00257187" w:rsidP="004F3017">
            <w:pPr>
              <w:pStyle w:val="ListParagraph"/>
              <w:spacing w:line="360" w:lineRule="auto"/>
              <w:ind w:left="0"/>
              <w:jc w:val="both"/>
              <w:rPr>
                <w:rFonts w:asciiTheme="minorHAnsi" w:hAnsiTheme="minorHAnsi" w:cstheme="minorHAnsi"/>
                <w:b/>
                <w:color w:val="17365D" w:themeColor="text2" w:themeShade="BF"/>
                <w:lang w:val="en-GB"/>
              </w:rPr>
            </w:pPr>
            <w:r>
              <w:rPr>
                <w:rFonts w:asciiTheme="minorHAnsi" w:hAnsiTheme="minorHAnsi" w:cstheme="minorHAnsi"/>
                <w:b/>
                <w:color w:val="17365D" w:themeColor="text2" w:themeShade="BF"/>
                <w:lang w:val="en-GB"/>
              </w:rPr>
              <w:t>3</w:t>
            </w:r>
          </w:p>
        </w:tc>
        <w:tc>
          <w:tcPr>
            <w:tcW w:w="4739" w:type="dxa"/>
            <w:shd w:val="clear" w:color="auto" w:fill="auto"/>
          </w:tcPr>
          <w:p w14:paraId="447AD0A5" w14:textId="56B11FD5" w:rsidR="00257187" w:rsidRDefault="00257187" w:rsidP="00257187">
            <w:pPr>
              <w:pStyle w:val="ListParagraph"/>
              <w:spacing w:line="360" w:lineRule="auto"/>
              <w:ind w:left="0"/>
              <w:jc w:val="both"/>
              <w:rPr>
                <w:rFonts w:asciiTheme="minorHAnsi" w:hAnsiTheme="minorHAnsi" w:cstheme="minorHAnsi"/>
                <w:b/>
                <w:color w:val="17365D" w:themeColor="text2" w:themeShade="BF"/>
                <w:lang w:val="en-GB"/>
              </w:rPr>
            </w:pPr>
            <w:r>
              <w:rPr>
                <w:rFonts w:asciiTheme="minorHAnsi" w:hAnsiTheme="minorHAnsi" w:cstheme="minorHAnsi"/>
                <w:b/>
                <w:color w:val="17365D" w:themeColor="text2" w:themeShade="BF"/>
                <w:lang w:val="en-GB"/>
              </w:rPr>
              <w:t xml:space="preserve">All Wales Learning From Events </w:t>
            </w:r>
            <w:r>
              <w:rPr>
                <w:rFonts w:asciiTheme="minorHAnsi" w:hAnsiTheme="minorHAnsi" w:cstheme="minorHAnsi"/>
                <w:b/>
                <w:color w:val="17365D" w:themeColor="text2" w:themeShade="BF"/>
                <w:lang w:val="en-GB"/>
              </w:rPr>
              <w:t>KPIs</w:t>
            </w:r>
          </w:p>
          <w:p w14:paraId="419FCB9C" w14:textId="36A3298D" w:rsidR="005D5E0C" w:rsidRDefault="00257187" w:rsidP="00257187">
            <w:pPr>
              <w:pStyle w:val="ListParagraph"/>
              <w:spacing w:line="360" w:lineRule="auto"/>
              <w:ind w:left="0"/>
              <w:jc w:val="both"/>
              <w:rPr>
                <w:rFonts w:asciiTheme="minorHAnsi" w:hAnsiTheme="minorHAnsi" w:cstheme="minorHAnsi"/>
                <w:b/>
                <w:color w:val="17365D" w:themeColor="text2" w:themeShade="BF"/>
                <w:lang w:val="en-GB"/>
              </w:rPr>
            </w:pPr>
            <w:r>
              <w:rPr>
                <w:rFonts w:asciiTheme="minorHAnsi" w:hAnsiTheme="minorHAnsi" w:cstheme="minorHAnsi"/>
                <w:b/>
                <w:color w:val="17365D" w:themeColor="text2" w:themeShade="BF"/>
                <w:lang w:val="en-GB"/>
              </w:rPr>
              <w:t>Welsh Risk pool</w:t>
            </w:r>
          </w:p>
        </w:tc>
        <w:tc>
          <w:tcPr>
            <w:tcW w:w="3006" w:type="dxa"/>
            <w:shd w:val="clear" w:color="auto" w:fill="auto"/>
          </w:tcPr>
          <w:p w14:paraId="2A52FC0F" w14:textId="6A52062E" w:rsidR="005D5E0C" w:rsidRDefault="00257187" w:rsidP="004F3017">
            <w:pPr>
              <w:pStyle w:val="ListParagraph"/>
              <w:spacing w:line="360" w:lineRule="auto"/>
              <w:ind w:left="0"/>
              <w:jc w:val="both"/>
              <w:rPr>
                <w:rFonts w:asciiTheme="minorHAnsi" w:hAnsiTheme="minorHAnsi" w:cstheme="minorHAnsi"/>
                <w:b/>
                <w:color w:val="17365D" w:themeColor="text2" w:themeShade="BF"/>
                <w:lang w:val="en-GB"/>
              </w:rPr>
            </w:pPr>
            <w:r>
              <w:object w:dxaOrig="1534" w:dyaOrig="997" w14:anchorId="7E3C4C8F">
                <v:shape id="_x0000_i1038" type="#_x0000_t75" style="width:76.5pt;height:49.5pt" o:ole="">
                  <v:imagedata r:id="rId15" o:title=""/>
                </v:shape>
                <o:OLEObject Type="Embed" ProgID="Word.Document.12" ShapeID="_x0000_i1038" DrawAspect="Icon" ObjectID="_1775972888" r:id="rId16">
                  <o:FieldCodes>\s</o:FieldCodes>
                </o:OLEObject>
              </w:object>
            </w:r>
          </w:p>
        </w:tc>
      </w:tr>
    </w:tbl>
    <w:p w14:paraId="1844A4DC" w14:textId="77777777" w:rsidR="00F717EC" w:rsidRDefault="00F717EC" w:rsidP="004F3017">
      <w:pPr>
        <w:pStyle w:val="ListParagraph"/>
        <w:spacing w:line="360" w:lineRule="auto"/>
        <w:ind w:left="0"/>
        <w:jc w:val="both"/>
        <w:rPr>
          <w:rFonts w:asciiTheme="minorHAnsi" w:hAnsiTheme="minorHAnsi" w:cstheme="minorHAnsi"/>
          <w:b/>
          <w:color w:val="17365D" w:themeColor="text2" w:themeShade="BF"/>
          <w:lang w:val="en-GB"/>
        </w:rPr>
      </w:pPr>
    </w:p>
    <w:p w14:paraId="586D1BF8" w14:textId="77777777" w:rsidR="00F717EC" w:rsidRDefault="00F717EC" w:rsidP="004F3017">
      <w:pPr>
        <w:pStyle w:val="ListParagraph"/>
        <w:spacing w:line="360" w:lineRule="auto"/>
        <w:ind w:left="0"/>
        <w:jc w:val="both"/>
        <w:rPr>
          <w:rFonts w:asciiTheme="minorHAnsi" w:hAnsiTheme="minorHAnsi" w:cstheme="minorHAnsi"/>
          <w:b/>
          <w:color w:val="17365D" w:themeColor="text2" w:themeShade="BF"/>
          <w:lang w:val="en-GB"/>
        </w:rPr>
      </w:pPr>
    </w:p>
    <w:p w14:paraId="0CD099AD" w14:textId="77777777" w:rsidR="00F717EC" w:rsidRDefault="00F717EC" w:rsidP="004F3017">
      <w:pPr>
        <w:pStyle w:val="ListParagraph"/>
        <w:spacing w:line="360" w:lineRule="auto"/>
        <w:ind w:left="0"/>
        <w:jc w:val="both"/>
        <w:rPr>
          <w:rFonts w:asciiTheme="minorHAnsi" w:hAnsiTheme="minorHAnsi" w:cstheme="minorHAnsi"/>
          <w:b/>
          <w:color w:val="17365D" w:themeColor="text2" w:themeShade="BF"/>
          <w:lang w:val="en-GB"/>
        </w:rPr>
      </w:pPr>
    </w:p>
    <w:p w14:paraId="529DA934" w14:textId="77777777" w:rsidR="00A02106" w:rsidRDefault="00A02106" w:rsidP="004F3017">
      <w:pPr>
        <w:pStyle w:val="ListParagraph"/>
        <w:spacing w:line="360" w:lineRule="auto"/>
        <w:ind w:left="0"/>
        <w:jc w:val="both"/>
        <w:rPr>
          <w:rFonts w:ascii="Arial" w:hAnsi="Arial" w:cs="Arial"/>
          <w:b/>
          <w:color w:val="17365D" w:themeColor="text2" w:themeShade="BF"/>
          <w:lang w:val="en-GB"/>
        </w:rPr>
      </w:pPr>
    </w:p>
    <w:p w14:paraId="05711D71" w14:textId="77777777" w:rsidR="00392F59" w:rsidRPr="007116FE" w:rsidRDefault="00392F59" w:rsidP="004F3017">
      <w:pPr>
        <w:pStyle w:val="ListParagraph"/>
        <w:spacing w:line="360" w:lineRule="auto"/>
        <w:ind w:left="0"/>
        <w:jc w:val="both"/>
        <w:rPr>
          <w:rFonts w:ascii="Arial" w:hAnsi="Arial" w:cs="Arial"/>
          <w:b/>
          <w:color w:val="17365D" w:themeColor="text2" w:themeShade="BF"/>
          <w:lang w:val="en-GB"/>
        </w:rPr>
      </w:pPr>
    </w:p>
    <w:p w14:paraId="635007AB" w14:textId="27631C0E" w:rsidR="00D03C44" w:rsidRPr="003518B9" w:rsidRDefault="00D03C44" w:rsidP="004F1A43">
      <w:pPr>
        <w:spacing w:line="276" w:lineRule="auto"/>
        <w:jc w:val="both"/>
        <w:rPr>
          <w:rFonts w:ascii="Arial" w:hAnsi="Arial" w:cs="Arial"/>
        </w:rPr>
      </w:pPr>
    </w:p>
    <w:sectPr w:rsidR="00D03C44" w:rsidRPr="003518B9" w:rsidSect="009039CB">
      <w:headerReference w:type="default" r:id="rId17"/>
      <w:footerReference w:type="default" r:id="rId18"/>
      <w:headerReference w:type="first" r:id="rId19"/>
      <w:footerReference w:type="first" r:id="rId20"/>
      <w:pgSz w:w="11906" w:h="16838"/>
      <w:pgMar w:top="1440" w:right="1440" w:bottom="1440" w:left="1440" w:header="142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3C6BEF" w14:textId="77777777" w:rsidR="008168FE" w:rsidRDefault="008168FE" w:rsidP="00394A04">
      <w:r>
        <w:separator/>
      </w:r>
    </w:p>
  </w:endnote>
  <w:endnote w:type="continuationSeparator" w:id="0">
    <w:p w14:paraId="109281A3" w14:textId="77777777" w:rsidR="008168FE" w:rsidRDefault="008168FE" w:rsidP="00394A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370839312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</w:rPr>
    </w:sdtEndPr>
    <w:sdtContent>
      <w:p w14:paraId="6B5C8194" w14:textId="58E6828A" w:rsidR="009039CB" w:rsidRDefault="009039CB">
        <w:pPr>
          <w:pStyle w:val="Footer"/>
          <w:pBdr>
            <w:top w:val="single" w:sz="4" w:space="1" w:color="D9D9D9" w:themeColor="background1" w:themeShade="D9"/>
          </w:pBdr>
          <w:rPr>
            <w:b/>
            <w:bCs/>
          </w:rPr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B86458" w:rsidRPr="00B86458">
          <w:rPr>
            <w:b/>
            <w:bCs/>
            <w:noProof/>
          </w:rPr>
          <w:t>1</w:t>
        </w:r>
        <w:r>
          <w:rPr>
            <w:b/>
            <w:bCs/>
            <w:noProof/>
          </w:rPr>
          <w:fldChar w:fldCharType="end"/>
        </w:r>
        <w:r>
          <w:rPr>
            <w:b/>
            <w:bCs/>
          </w:rPr>
          <w:t xml:space="preserve"> | </w:t>
        </w:r>
        <w:r>
          <w:rPr>
            <w:color w:val="7F7F7F" w:themeColor="background1" w:themeShade="7F"/>
            <w:spacing w:val="60"/>
          </w:rPr>
          <w:t>Page</w:t>
        </w:r>
      </w:p>
    </w:sdtContent>
  </w:sdt>
  <w:p w14:paraId="06196E48" w14:textId="77777777" w:rsidR="009D4359" w:rsidRDefault="009D4359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4DA071" w14:textId="77777777" w:rsidR="009D4359" w:rsidRDefault="009D4359">
    <w:pPr>
      <w:pStyle w:val="Footer"/>
      <w:jc w:val="right"/>
    </w:pPr>
    <w:r>
      <w:rPr>
        <w:noProof/>
      </w:rPr>
      <w:fldChar w:fldCharType="begin"/>
    </w:r>
    <w:r>
      <w:rPr>
        <w:noProof/>
      </w:rPr>
      <w:instrText xml:space="preserve"> PAGE   \* MERGEFORMAT </w:instrText>
    </w:r>
    <w:r>
      <w:rPr>
        <w:noProof/>
      </w:rPr>
      <w:fldChar w:fldCharType="separate"/>
    </w:r>
    <w:r>
      <w:rPr>
        <w:noProof/>
      </w:rPr>
      <w:t>1</w:t>
    </w:r>
    <w:r>
      <w:rPr>
        <w:noProof/>
      </w:rPr>
      <w:fldChar w:fldCharType="end"/>
    </w:r>
  </w:p>
  <w:p w14:paraId="6B10C00D" w14:textId="77777777" w:rsidR="009D4359" w:rsidRDefault="009D435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B772163" w14:textId="77777777" w:rsidR="008168FE" w:rsidRDefault="008168FE" w:rsidP="00394A04">
      <w:r>
        <w:separator/>
      </w:r>
    </w:p>
  </w:footnote>
  <w:footnote w:type="continuationSeparator" w:id="0">
    <w:p w14:paraId="2EB07F56" w14:textId="77777777" w:rsidR="008168FE" w:rsidRDefault="008168FE" w:rsidP="00394A0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292DC8" w14:textId="0C9DAE9C" w:rsidR="009D4359" w:rsidRDefault="00D378A0" w:rsidP="00131779">
    <w:pPr>
      <w:pStyle w:val="Header"/>
      <w:tabs>
        <w:tab w:val="clear" w:pos="4513"/>
        <w:tab w:val="clear" w:pos="9026"/>
        <w:tab w:val="left" w:pos="-993"/>
        <w:tab w:val="right" w:pos="-709"/>
        <w:tab w:val="left" w:pos="11624"/>
        <w:tab w:val="left" w:pos="13041"/>
      </w:tabs>
      <w:ind w:left="-851" w:right="-897"/>
      <w:jc w:val="center"/>
    </w:pPr>
    <w:r w:rsidRPr="00D378A0">
      <w:rPr>
        <w:rFonts w:ascii="Arial" w:eastAsia="Calibri" w:hAnsi="Arial" w:cs="Arial"/>
        <w:noProof/>
        <w:lang w:val="en-GB" w:eastAsia="en-GB"/>
      </w:rPr>
      <w:drawing>
        <wp:anchor distT="0" distB="0" distL="114300" distR="114300" simplePos="0" relativeHeight="251657728" behindDoc="1" locked="0" layoutInCell="1" allowOverlap="1" wp14:anchorId="2B2222E6" wp14:editId="56771349">
          <wp:simplePos x="0" y="0"/>
          <wp:positionH relativeFrom="column">
            <wp:posOffset>-444500</wp:posOffset>
          </wp:positionH>
          <wp:positionV relativeFrom="paragraph">
            <wp:posOffset>463550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1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D4359">
      <w:t xml:space="preserve">                                                       </w:t>
    </w:r>
    <w:r w:rsidR="009D4359" w:rsidRPr="000104D5">
      <w:rPr>
        <w:noProof/>
        <w:lang w:val="en-GB" w:eastAsia="en-GB"/>
      </w:rPr>
      <w:drawing>
        <wp:inline distT="0" distB="0" distL="0" distR="0" wp14:anchorId="649B4E99" wp14:editId="35232D15">
          <wp:extent cx="1160529" cy="1116419"/>
          <wp:effectExtent l="19050" t="0" r="1521" b="0"/>
          <wp:docPr id="5" name="Picture 1" descr="Values Log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alues Logo.jpg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1170570" cy="112607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59CE2606" w14:textId="77777777" w:rsidR="009D4359" w:rsidRDefault="009D4359" w:rsidP="00394A04">
    <w:pPr>
      <w:pStyle w:val="Header"/>
      <w:jc w:val="cent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546969" w14:textId="77777777" w:rsidR="009D4359" w:rsidRDefault="009D4359" w:rsidP="00291520">
    <w:pPr>
      <w:pStyle w:val="Header"/>
      <w:tabs>
        <w:tab w:val="clear" w:pos="9026"/>
        <w:tab w:val="right" w:pos="9781"/>
      </w:tabs>
      <w:ind w:left="-851" w:right="-755"/>
    </w:pPr>
    <w:r w:rsidRPr="00291520">
      <w:rPr>
        <w:noProof/>
        <w:lang w:val="en-GB" w:eastAsia="en-GB"/>
      </w:rPr>
      <w:drawing>
        <wp:inline distT="0" distB="0" distL="0" distR="0" wp14:anchorId="21854EE1" wp14:editId="122FD5D3">
          <wp:extent cx="2752725" cy="800100"/>
          <wp:effectExtent l="19050" t="0" r="9525" b="0"/>
          <wp:docPr id="6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52725" cy="8001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502AA916" wp14:editId="0FA59BFE">
              <wp:simplePos x="0" y="0"/>
              <wp:positionH relativeFrom="column">
                <wp:posOffset>6343650</wp:posOffset>
              </wp:positionH>
              <wp:positionV relativeFrom="paragraph">
                <wp:posOffset>-41910</wp:posOffset>
              </wp:positionV>
              <wp:extent cx="3038475" cy="657225"/>
              <wp:effectExtent l="0" t="0" r="0" b="3810"/>
              <wp:wrapNone/>
              <wp:docPr id="12" name="Text Box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038475" cy="6572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7A2A923" w14:textId="77777777" w:rsidR="009D4359" w:rsidRDefault="009D4359" w:rsidP="0024527C">
                          <w:pPr>
                            <w:pStyle w:val="Header"/>
                            <w:jc w:val="center"/>
                            <w:rPr>
                              <w:rFonts w:ascii="Arial" w:hAnsi="Arial" w:cs="Arial"/>
                              <w:b/>
                              <w:sz w:val="4"/>
                              <w:szCs w:val="4"/>
                            </w:rPr>
                          </w:pPr>
                        </w:p>
                        <w:p w14:paraId="563F65BA" w14:textId="77777777" w:rsidR="009D4359" w:rsidRDefault="009D4359" w:rsidP="0024527C">
                          <w:pPr>
                            <w:pStyle w:val="Header"/>
                            <w:jc w:val="center"/>
                            <w:rPr>
                              <w:rFonts w:ascii="Arial" w:hAnsi="Arial" w:cs="Arial"/>
                              <w:b/>
                              <w:sz w:val="4"/>
                              <w:szCs w:val="4"/>
                            </w:rPr>
                          </w:pPr>
                        </w:p>
                        <w:p w14:paraId="592E6B62" w14:textId="77777777" w:rsidR="009D4359" w:rsidRPr="00291520" w:rsidRDefault="009D4359" w:rsidP="0024527C">
                          <w:pPr>
                            <w:pStyle w:val="Header"/>
                            <w:jc w:val="center"/>
                            <w:rPr>
                              <w:rFonts w:ascii="Arial" w:hAnsi="Arial" w:cs="Arial"/>
                              <w:b/>
                            </w:rPr>
                          </w:pPr>
                          <w:r w:rsidRPr="00291520">
                            <w:rPr>
                              <w:rFonts w:ascii="Arial" w:hAnsi="Arial" w:cs="Arial"/>
                              <w:b/>
                            </w:rPr>
                            <w:t>CONFIDENTIAL</w:t>
                          </w:r>
                        </w:p>
                        <w:p w14:paraId="64DA6E22" w14:textId="77777777" w:rsidR="009D4359" w:rsidRPr="00291520" w:rsidRDefault="009D4359" w:rsidP="0024527C">
                          <w:pPr>
                            <w:jc w:val="center"/>
                            <w:rPr>
                              <w:rFonts w:ascii="Arial" w:hAnsi="Arial" w:cs="Arial"/>
                              <w:b/>
                              <w:lang w:val="en-GB"/>
                            </w:rPr>
                          </w:pPr>
                          <w:r w:rsidRPr="00291520">
                            <w:rPr>
                              <w:rFonts w:ascii="Arial" w:hAnsi="Arial" w:cs="Arial"/>
                              <w:b/>
                              <w:lang w:val="en-GB"/>
                            </w:rPr>
                            <w:t>Investigation Report</w:t>
                          </w:r>
                        </w:p>
                        <w:p w14:paraId="2ABFFEE5" w14:textId="77777777" w:rsidR="009D4359" w:rsidRPr="00291520" w:rsidRDefault="009D4359" w:rsidP="0024527C">
                          <w:pPr>
                            <w:jc w:val="center"/>
                          </w:pPr>
                          <w:r w:rsidRPr="00291520">
                            <w:rPr>
                              <w:rFonts w:ascii="Arial" w:hAnsi="Arial" w:cs="Arial"/>
                              <w:b/>
                              <w:lang w:val="en-GB"/>
                            </w:rPr>
                            <w:t xml:space="preserve">INC- </w:t>
                          </w:r>
                        </w:p>
                        <w:p w14:paraId="22A26A4A" w14:textId="77777777" w:rsidR="009D4359" w:rsidRDefault="009D4359" w:rsidP="0024527C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02AA916" id="_x0000_t202" coordsize="21600,21600" o:spt="202" path="m,l,21600r21600,l21600,xe">
              <v:stroke joinstyle="miter"/>
              <v:path gradientshapeok="t" o:connecttype="rect"/>
            </v:shapetype>
            <v:shape id="Text Box 12" o:spid="_x0000_s1026" type="#_x0000_t202" style="position:absolute;left:0;text-align:left;margin-left:499.5pt;margin-top:-3.3pt;width:239.25pt;height:51.7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08w9AEAAMoDAAAOAAAAZHJzL2Uyb0RvYy54bWysU8tu2zAQvBfoPxC815IdO0kFy0HqwEWB&#10;9AGk/QCKoiSiFJdd0pbcr++Schy3vRXVgeByydmd2dH6buwNOyj0GmzJ57OcM2Ul1Nq2Jf/2dffm&#10;ljMfhK2FAatKflSe321ev1oPrlAL6MDUChmBWF8MruRdCK7IMi871Qs/A6csJRvAXgQKsc1qFAOh&#10;9yZb5Pl1NgDWDkEq7+n0YUryTcJvGiXD56bxKjBTcuotpBXTWsU126xF0aJwnZanNsQ/dNELbano&#10;GepBBMH2qP+C6rVE8NCEmYQ+g6bRUiUOxGae/8HmqRNOJS4kjndnmfz/g5WfDk/uC7IwvoORBphI&#10;ePcI8rtnFradsK26R4ShU6KmwvMoWTY4X5yeRql94SNINXyEmoYs9gES0NhgH1UhnozQaQDHs+hq&#10;DEzS4VV+dbu8WXEmKXe9ulksVqmEKJ5fO/ThvYKexU3JkYaa0MXh0YfYjSier8RiHoyud9qYFGBb&#10;bQ2ygyAD7NJ3Qv/tmrHxsoX4bEKMJ4lmZDZxDGM1UjLSraA+EmGEyVD0A9CmA/zJ2UBmKrn/sReo&#10;ODMfLIn2dr5cRvelYEkcKcDLTHWZEVYSVMkDZ9N2GybH7h3qtqNK05gs3JPQjU4avHR16psMk6Q5&#10;mTs68jJOt15+wc0vAAAA//8DAFBLAwQUAAYACAAAACEAIbOvjt4AAAAKAQAADwAAAGRycy9kb3du&#10;cmV2LnhtbEyPwU7DMBBE70j8g7VIXFDrgFqHhDgVIBVxbekHbOJtEhGvo9ht0r+ve4LjaEYzb4rN&#10;bHtxptF3jjU8LxMQxLUzHTcaDj/bxSsIH5AN9o5Jw4U8bMr7uwJz4ybe0XkfGhFL2OeooQ1hyKX0&#10;dUsW/dINxNE7utFiiHJspBlxiuW2ly9JoqTFjuNCiwN9tlT/7k9Ww/F7elpnU/UVDulupT6wSyt3&#10;0frxYX5/AxFoDn9huOFHdCgjU+VObLzoNWRZFr8EDQulQNwCqzRdg6iipTKQZSH/XyivAAAA//8D&#10;AFBLAQItABQABgAIAAAAIQC2gziS/gAAAOEBAAATAAAAAAAAAAAAAAAAAAAAAABbQ29udGVudF9U&#10;eXBlc10ueG1sUEsBAi0AFAAGAAgAAAAhADj9If/WAAAAlAEAAAsAAAAAAAAAAAAAAAAALwEAAF9y&#10;ZWxzLy5yZWxzUEsBAi0AFAAGAAgAAAAhAMHDTzD0AQAAygMAAA4AAAAAAAAAAAAAAAAALgIAAGRy&#10;cy9lMm9Eb2MueG1sUEsBAi0AFAAGAAgAAAAhACGzr47eAAAACgEAAA8AAAAAAAAAAAAAAAAATgQA&#10;AGRycy9kb3ducmV2LnhtbFBLBQYAAAAABAAEAPMAAABZBQAAAAA=&#10;" stroked="f">
              <v:textbox>
                <w:txbxContent>
                  <w:p w14:paraId="17A2A923" w14:textId="77777777" w:rsidR="009D4359" w:rsidRDefault="009D4359" w:rsidP="0024527C">
                    <w:pPr>
                      <w:pStyle w:val="Header"/>
                      <w:jc w:val="center"/>
                      <w:rPr>
                        <w:rFonts w:ascii="Arial" w:hAnsi="Arial" w:cs="Arial"/>
                        <w:b/>
                        <w:sz w:val="4"/>
                        <w:szCs w:val="4"/>
                      </w:rPr>
                    </w:pPr>
                  </w:p>
                  <w:p w14:paraId="563F65BA" w14:textId="77777777" w:rsidR="009D4359" w:rsidRDefault="009D4359" w:rsidP="0024527C">
                    <w:pPr>
                      <w:pStyle w:val="Header"/>
                      <w:jc w:val="center"/>
                      <w:rPr>
                        <w:rFonts w:ascii="Arial" w:hAnsi="Arial" w:cs="Arial"/>
                        <w:b/>
                        <w:sz w:val="4"/>
                        <w:szCs w:val="4"/>
                      </w:rPr>
                    </w:pPr>
                  </w:p>
                  <w:p w14:paraId="592E6B62" w14:textId="77777777" w:rsidR="009D4359" w:rsidRPr="00291520" w:rsidRDefault="009D4359" w:rsidP="0024527C">
                    <w:pPr>
                      <w:pStyle w:val="Header"/>
                      <w:jc w:val="center"/>
                      <w:rPr>
                        <w:rFonts w:ascii="Arial" w:hAnsi="Arial" w:cs="Arial"/>
                        <w:b/>
                      </w:rPr>
                    </w:pPr>
                    <w:r w:rsidRPr="00291520">
                      <w:rPr>
                        <w:rFonts w:ascii="Arial" w:hAnsi="Arial" w:cs="Arial"/>
                        <w:b/>
                      </w:rPr>
                      <w:t>CONFIDENTIAL</w:t>
                    </w:r>
                  </w:p>
                  <w:p w14:paraId="64DA6E22" w14:textId="77777777" w:rsidR="009D4359" w:rsidRPr="00291520" w:rsidRDefault="009D4359" w:rsidP="0024527C">
                    <w:pPr>
                      <w:jc w:val="center"/>
                      <w:rPr>
                        <w:rFonts w:ascii="Arial" w:hAnsi="Arial" w:cs="Arial"/>
                        <w:b/>
                        <w:lang w:val="en-GB"/>
                      </w:rPr>
                    </w:pPr>
                    <w:r w:rsidRPr="00291520">
                      <w:rPr>
                        <w:rFonts w:ascii="Arial" w:hAnsi="Arial" w:cs="Arial"/>
                        <w:b/>
                        <w:lang w:val="en-GB"/>
                      </w:rPr>
                      <w:t>Investigation Report</w:t>
                    </w:r>
                  </w:p>
                  <w:p w14:paraId="2ABFFEE5" w14:textId="77777777" w:rsidR="009D4359" w:rsidRPr="00291520" w:rsidRDefault="009D4359" w:rsidP="0024527C">
                    <w:pPr>
                      <w:jc w:val="center"/>
                    </w:pPr>
                    <w:r w:rsidRPr="00291520">
                      <w:rPr>
                        <w:rFonts w:ascii="Arial" w:hAnsi="Arial" w:cs="Arial"/>
                        <w:b/>
                        <w:lang w:val="en-GB"/>
                      </w:rPr>
                      <w:t xml:space="preserve">INC- </w:t>
                    </w:r>
                  </w:p>
                  <w:p w14:paraId="22A26A4A" w14:textId="77777777" w:rsidR="009D4359" w:rsidRDefault="009D4359" w:rsidP="0024527C"/>
                </w:txbxContent>
              </v:textbox>
            </v:shape>
          </w:pict>
        </mc:Fallback>
      </mc:AlternateContent>
    </w:r>
    <w:r>
      <w:t xml:space="preserve">                                                                 </w:t>
    </w:r>
    <w:r w:rsidRPr="00291520">
      <w:rPr>
        <w:noProof/>
        <w:lang w:val="en-GB" w:eastAsia="en-GB"/>
      </w:rPr>
      <w:drawing>
        <wp:inline distT="0" distB="0" distL="0" distR="0" wp14:anchorId="5F5E216F" wp14:editId="39358813">
          <wp:extent cx="1160529" cy="1116419"/>
          <wp:effectExtent l="19050" t="0" r="1521" b="0"/>
          <wp:docPr id="8" name="Picture 1" descr="Values Log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alues Logo.jpg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1170570" cy="112607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6C6ED3"/>
    <w:multiLevelType w:val="hybridMultilevel"/>
    <w:tmpl w:val="870095CC"/>
    <w:lvl w:ilvl="0" w:tplc="D55CCA32">
      <w:start w:val="1"/>
      <w:numFmt w:val="decimal"/>
      <w:lvlText w:val="%1."/>
      <w:lvlJc w:val="left"/>
      <w:pPr>
        <w:ind w:left="765" w:hanging="360"/>
      </w:pPr>
      <w:rPr>
        <w:rFonts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485" w:hanging="360"/>
      </w:pPr>
    </w:lvl>
    <w:lvl w:ilvl="2" w:tplc="0809001B" w:tentative="1">
      <w:start w:val="1"/>
      <w:numFmt w:val="lowerRoman"/>
      <w:lvlText w:val="%3."/>
      <w:lvlJc w:val="right"/>
      <w:pPr>
        <w:ind w:left="2205" w:hanging="180"/>
      </w:pPr>
    </w:lvl>
    <w:lvl w:ilvl="3" w:tplc="0809000F" w:tentative="1">
      <w:start w:val="1"/>
      <w:numFmt w:val="decimal"/>
      <w:lvlText w:val="%4."/>
      <w:lvlJc w:val="left"/>
      <w:pPr>
        <w:ind w:left="2925" w:hanging="360"/>
      </w:pPr>
    </w:lvl>
    <w:lvl w:ilvl="4" w:tplc="08090019" w:tentative="1">
      <w:start w:val="1"/>
      <w:numFmt w:val="lowerLetter"/>
      <w:lvlText w:val="%5."/>
      <w:lvlJc w:val="left"/>
      <w:pPr>
        <w:ind w:left="3645" w:hanging="360"/>
      </w:pPr>
    </w:lvl>
    <w:lvl w:ilvl="5" w:tplc="0809001B" w:tentative="1">
      <w:start w:val="1"/>
      <w:numFmt w:val="lowerRoman"/>
      <w:lvlText w:val="%6."/>
      <w:lvlJc w:val="right"/>
      <w:pPr>
        <w:ind w:left="4365" w:hanging="180"/>
      </w:pPr>
    </w:lvl>
    <w:lvl w:ilvl="6" w:tplc="0809000F" w:tentative="1">
      <w:start w:val="1"/>
      <w:numFmt w:val="decimal"/>
      <w:lvlText w:val="%7."/>
      <w:lvlJc w:val="left"/>
      <w:pPr>
        <w:ind w:left="5085" w:hanging="360"/>
      </w:pPr>
    </w:lvl>
    <w:lvl w:ilvl="7" w:tplc="08090019" w:tentative="1">
      <w:start w:val="1"/>
      <w:numFmt w:val="lowerLetter"/>
      <w:lvlText w:val="%8."/>
      <w:lvlJc w:val="left"/>
      <w:pPr>
        <w:ind w:left="5805" w:hanging="360"/>
      </w:pPr>
    </w:lvl>
    <w:lvl w:ilvl="8" w:tplc="0809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" w15:restartNumberingAfterBreak="0">
    <w:nsid w:val="16056AAC"/>
    <w:multiLevelType w:val="hybridMultilevel"/>
    <w:tmpl w:val="159A2EE8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2EAF2F19"/>
    <w:multiLevelType w:val="hybridMultilevel"/>
    <w:tmpl w:val="033A33B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15B3B24"/>
    <w:multiLevelType w:val="hybridMultilevel"/>
    <w:tmpl w:val="3BB02D9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7D572ED"/>
    <w:multiLevelType w:val="hybridMultilevel"/>
    <w:tmpl w:val="9B1C20C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0767BE"/>
    <w:multiLevelType w:val="hybridMultilevel"/>
    <w:tmpl w:val="69CE9794"/>
    <w:lvl w:ilvl="0" w:tplc="BB0E9014">
      <w:start w:val="1"/>
      <w:numFmt w:val="decimal"/>
      <w:lvlText w:val="%1."/>
      <w:lvlJc w:val="left"/>
      <w:pPr>
        <w:ind w:left="600" w:hanging="600"/>
      </w:pPr>
      <w:rPr>
        <w:rFonts w:hint="default"/>
        <w:color w:val="17365D" w:themeColor="text2" w:themeShade="BF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766263032">
    <w:abstractNumId w:val="5"/>
  </w:num>
  <w:num w:numId="2" w16cid:durableId="2070153541">
    <w:abstractNumId w:val="4"/>
  </w:num>
  <w:num w:numId="3" w16cid:durableId="1594780049">
    <w:abstractNumId w:val="2"/>
  </w:num>
  <w:num w:numId="4" w16cid:durableId="1152330967">
    <w:abstractNumId w:val="3"/>
  </w:num>
  <w:num w:numId="5" w16cid:durableId="300042918">
    <w:abstractNumId w:val="1"/>
  </w:num>
  <w:num w:numId="6" w16cid:durableId="370541230">
    <w:abstractNumId w:val="0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20"/>
  <w:displayHorizontalDrawingGridEvery w:val="2"/>
  <w:characterSpacingControl w:val="doNotCompress"/>
  <w:hdrShapeDefaults>
    <o:shapedefaults v:ext="edit" spidmax="205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94A04"/>
    <w:rsid w:val="00000FA0"/>
    <w:rsid w:val="0000103B"/>
    <w:rsid w:val="0000106F"/>
    <w:rsid w:val="000017E1"/>
    <w:rsid w:val="00001BDF"/>
    <w:rsid w:val="000024FD"/>
    <w:rsid w:val="00002E74"/>
    <w:rsid w:val="00002F02"/>
    <w:rsid w:val="0000344A"/>
    <w:rsid w:val="00003691"/>
    <w:rsid w:val="00003A40"/>
    <w:rsid w:val="0000551C"/>
    <w:rsid w:val="00005863"/>
    <w:rsid w:val="00005D3C"/>
    <w:rsid w:val="00005F85"/>
    <w:rsid w:val="00006049"/>
    <w:rsid w:val="000064F9"/>
    <w:rsid w:val="00006543"/>
    <w:rsid w:val="00006BA7"/>
    <w:rsid w:val="00006BD1"/>
    <w:rsid w:val="000072E1"/>
    <w:rsid w:val="00010183"/>
    <w:rsid w:val="000104D5"/>
    <w:rsid w:val="00011380"/>
    <w:rsid w:val="0001180C"/>
    <w:rsid w:val="00011F1C"/>
    <w:rsid w:val="00012C96"/>
    <w:rsid w:val="00015869"/>
    <w:rsid w:val="00015FDC"/>
    <w:rsid w:val="0001615F"/>
    <w:rsid w:val="00016868"/>
    <w:rsid w:val="000169E1"/>
    <w:rsid w:val="00016B20"/>
    <w:rsid w:val="000176FE"/>
    <w:rsid w:val="0001792C"/>
    <w:rsid w:val="00017E14"/>
    <w:rsid w:val="00017FE6"/>
    <w:rsid w:val="00020455"/>
    <w:rsid w:val="000217CC"/>
    <w:rsid w:val="00021D0C"/>
    <w:rsid w:val="00021F35"/>
    <w:rsid w:val="00022333"/>
    <w:rsid w:val="00023163"/>
    <w:rsid w:val="00023581"/>
    <w:rsid w:val="0002358D"/>
    <w:rsid w:val="00025894"/>
    <w:rsid w:val="00025914"/>
    <w:rsid w:val="00025EA2"/>
    <w:rsid w:val="00025FD6"/>
    <w:rsid w:val="000302F4"/>
    <w:rsid w:val="0003132C"/>
    <w:rsid w:val="00031745"/>
    <w:rsid w:val="00032569"/>
    <w:rsid w:val="000327D6"/>
    <w:rsid w:val="00034279"/>
    <w:rsid w:val="00034C48"/>
    <w:rsid w:val="000352ED"/>
    <w:rsid w:val="00036267"/>
    <w:rsid w:val="000362C4"/>
    <w:rsid w:val="00036695"/>
    <w:rsid w:val="00036D1D"/>
    <w:rsid w:val="000376ED"/>
    <w:rsid w:val="00040062"/>
    <w:rsid w:val="00040355"/>
    <w:rsid w:val="000408B3"/>
    <w:rsid w:val="00041A2A"/>
    <w:rsid w:val="00042068"/>
    <w:rsid w:val="00043B1D"/>
    <w:rsid w:val="000449C4"/>
    <w:rsid w:val="00044A23"/>
    <w:rsid w:val="00044E01"/>
    <w:rsid w:val="00045F4A"/>
    <w:rsid w:val="000474F4"/>
    <w:rsid w:val="000502B4"/>
    <w:rsid w:val="00050B02"/>
    <w:rsid w:val="00050ED4"/>
    <w:rsid w:val="00051312"/>
    <w:rsid w:val="00052653"/>
    <w:rsid w:val="000528FF"/>
    <w:rsid w:val="00052EEC"/>
    <w:rsid w:val="00053034"/>
    <w:rsid w:val="00053094"/>
    <w:rsid w:val="00053B4B"/>
    <w:rsid w:val="00054330"/>
    <w:rsid w:val="000543E3"/>
    <w:rsid w:val="00055149"/>
    <w:rsid w:val="000569FB"/>
    <w:rsid w:val="00056A65"/>
    <w:rsid w:val="00056B25"/>
    <w:rsid w:val="000574B2"/>
    <w:rsid w:val="0006121C"/>
    <w:rsid w:val="00062108"/>
    <w:rsid w:val="00062768"/>
    <w:rsid w:val="000629A7"/>
    <w:rsid w:val="00063AA4"/>
    <w:rsid w:val="00063FBB"/>
    <w:rsid w:val="00065554"/>
    <w:rsid w:val="00066248"/>
    <w:rsid w:val="000666E0"/>
    <w:rsid w:val="0006689F"/>
    <w:rsid w:val="00066FAF"/>
    <w:rsid w:val="000677AE"/>
    <w:rsid w:val="00067DAB"/>
    <w:rsid w:val="0007163A"/>
    <w:rsid w:val="00072252"/>
    <w:rsid w:val="00073D30"/>
    <w:rsid w:val="0007451C"/>
    <w:rsid w:val="00074BD0"/>
    <w:rsid w:val="00075237"/>
    <w:rsid w:val="000759E4"/>
    <w:rsid w:val="00075B55"/>
    <w:rsid w:val="000771BB"/>
    <w:rsid w:val="000776DA"/>
    <w:rsid w:val="00077CBE"/>
    <w:rsid w:val="00077E19"/>
    <w:rsid w:val="00080B6D"/>
    <w:rsid w:val="00082743"/>
    <w:rsid w:val="00082E47"/>
    <w:rsid w:val="00082F1B"/>
    <w:rsid w:val="000831BB"/>
    <w:rsid w:val="0008339F"/>
    <w:rsid w:val="00083E72"/>
    <w:rsid w:val="00084A75"/>
    <w:rsid w:val="0008579E"/>
    <w:rsid w:val="00085927"/>
    <w:rsid w:val="00087D46"/>
    <w:rsid w:val="00090040"/>
    <w:rsid w:val="00090637"/>
    <w:rsid w:val="0009156E"/>
    <w:rsid w:val="0009246B"/>
    <w:rsid w:val="0009471E"/>
    <w:rsid w:val="00094D48"/>
    <w:rsid w:val="000955BB"/>
    <w:rsid w:val="00095DC9"/>
    <w:rsid w:val="00096A5C"/>
    <w:rsid w:val="00096B82"/>
    <w:rsid w:val="00096F1D"/>
    <w:rsid w:val="0009722C"/>
    <w:rsid w:val="00097E17"/>
    <w:rsid w:val="000A07AA"/>
    <w:rsid w:val="000A08AF"/>
    <w:rsid w:val="000A0FF3"/>
    <w:rsid w:val="000A1452"/>
    <w:rsid w:val="000A1735"/>
    <w:rsid w:val="000A194F"/>
    <w:rsid w:val="000A1EBE"/>
    <w:rsid w:val="000A25BE"/>
    <w:rsid w:val="000A26F5"/>
    <w:rsid w:val="000A2A53"/>
    <w:rsid w:val="000A2D52"/>
    <w:rsid w:val="000A34D5"/>
    <w:rsid w:val="000A360B"/>
    <w:rsid w:val="000A36A3"/>
    <w:rsid w:val="000A3FE0"/>
    <w:rsid w:val="000A43EB"/>
    <w:rsid w:val="000A446C"/>
    <w:rsid w:val="000A46A7"/>
    <w:rsid w:val="000A4E61"/>
    <w:rsid w:val="000A6BB1"/>
    <w:rsid w:val="000A6E78"/>
    <w:rsid w:val="000A786E"/>
    <w:rsid w:val="000B046D"/>
    <w:rsid w:val="000B13A4"/>
    <w:rsid w:val="000B1F31"/>
    <w:rsid w:val="000B21C8"/>
    <w:rsid w:val="000B253C"/>
    <w:rsid w:val="000B33C6"/>
    <w:rsid w:val="000B4560"/>
    <w:rsid w:val="000B480E"/>
    <w:rsid w:val="000B6754"/>
    <w:rsid w:val="000C0433"/>
    <w:rsid w:val="000C2100"/>
    <w:rsid w:val="000C31B3"/>
    <w:rsid w:val="000C3216"/>
    <w:rsid w:val="000C36F9"/>
    <w:rsid w:val="000C4C3C"/>
    <w:rsid w:val="000C5569"/>
    <w:rsid w:val="000C56A1"/>
    <w:rsid w:val="000C5C67"/>
    <w:rsid w:val="000C65AD"/>
    <w:rsid w:val="000C66F3"/>
    <w:rsid w:val="000C7E17"/>
    <w:rsid w:val="000D03F3"/>
    <w:rsid w:val="000D04FA"/>
    <w:rsid w:val="000D06E7"/>
    <w:rsid w:val="000D0EFC"/>
    <w:rsid w:val="000D12E8"/>
    <w:rsid w:val="000D12F9"/>
    <w:rsid w:val="000D270E"/>
    <w:rsid w:val="000D38C4"/>
    <w:rsid w:val="000D4366"/>
    <w:rsid w:val="000D4FA3"/>
    <w:rsid w:val="000D5510"/>
    <w:rsid w:val="000D57BE"/>
    <w:rsid w:val="000D5AFC"/>
    <w:rsid w:val="000D71AB"/>
    <w:rsid w:val="000D76C4"/>
    <w:rsid w:val="000E09FF"/>
    <w:rsid w:val="000E0E34"/>
    <w:rsid w:val="000E1A9E"/>
    <w:rsid w:val="000E2486"/>
    <w:rsid w:val="000E24B4"/>
    <w:rsid w:val="000E324B"/>
    <w:rsid w:val="000E48D2"/>
    <w:rsid w:val="000E54DD"/>
    <w:rsid w:val="000E5821"/>
    <w:rsid w:val="000E629A"/>
    <w:rsid w:val="000E64C0"/>
    <w:rsid w:val="000E6B75"/>
    <w:rsid w:val="000F1802"/>
    <w:rsid w:val="000F181A"/>
    <w:rsid w:val="000F3B97"/>
    <w:rsid w:val="000F4709"/>
    <w:rsid w:val="000F51F0"/>
    <w:rsid w:val="000F62C5"/>
    <w:rsid w:val="000F6A96"/>
    <w:rsid w:val="000F7D3F"/>
    <w:rsid w:val="00101C53"/>
    <w:rsid w:val="00102651"/>
    <w:rsid w:val="0010331C"/>
    <w:rsid w:val="00105300"/>
    <w:rsid w:val="00105452"/>
    <w:rsid w:val="0010587C"/>
    <w:rsid w:val="00105CA7"/>
    <w:rsid w:val="001060F9"/>
    <w:rsid w:val="0010624C"/>
    <w:rsid w:val="00106D04"/>
    <w:rsid w:val="00106DD2"/>
    <w:rsid w:val="001073DE"/>
    <w:rsid w:val="0010795F"/>
    <w:rsid w:val="00107B37"/>
    <w:rsid w:val="0011017A"/>
    <w:rsid w:val="0011061A"/>
    <w:rsid w:val="00111895"/>
    <w:rsid w:val="00111A00"/>
    <w:rsid w:val="00113085"/>
    <w:rsid w:val="00113CB0"/>
    <w:rsid w:val="00113E5B"/>
    <w:rsid w:val="00114685"/>
    <w:rsid w:val="00115BA5"/>
    <w:rsid w:val="00115C9E"/>
    <w:rsid w:val="00116B51"/>
    <w:rsid w:val="00117694"/>
    <w:rsid w:val="0011785E"/>
    <w:rsid w:val="001202ED"/>
    <w:rsid w:val="00121AF6"/>
    <w:rsid w:val="00124E84"/>
    <w:rsid w:val="00125C37"/>
    <w:rsid w:val="0012645F"/>
    <w:rsid w:val="00126AC1"/>
    <w:rsid w:val="00126C7E"/>
    <w:rsid w:val="00126FE7"/>
    <w:rsid w:val="001300C1"/>
    <w:rsid w:val="0013028E"/>
    <w:rsid w:val="00130337"/>
    <w:rsid w:val="001311ED"/>
    <w:rsid w:val="00131779"/>
    <w:rsid w:val="00131CD4"/>
    <w:rsid w:val="00133C2A"/>
    <w:rsid w:val="00133D75"/>
    <w:rsid w:val="0013434D"/>
    <w:rsid w:val="001350AD"/>
    <w:rsid w:val="00135209"/>
    <w:rsid w:val="001356B2"/>
    <w:rsid w:val="001360AC"/>
    <w:rsid w:val="00136277"/>
    <w:rsid w:val="001362E9"/>
    <w:rsid w:val="00136F4B"/>
    <w:rsid w:val="001379BB"/>
    <w:rsid w:val="00140450"/>
    <w:rsid w:val="001407A3"/>
    <w:rsid w:val="00140B45"/>
    <w:rsid w:val="00141502"/>
    <w:rsid w:val="00141DAA"/>
    <w:rsid w:val="001422C6"/>
    <w:rsid w:val="00143CFC"/>
    <w:rsid w:val="00143E83"/>
    <w:rsid w:val="001459C7"/>
    <w:rsid w:val="00146250"/>
    <w:rsid w:val="0014654C"/>
    <w:rsid w:val="00146B06"/>
    <w:rsid w:val="00147084"/>
    <w:rsid w:val="001503A0"/>
    <w:rsid w:val="00150A1E"/>
    <w:rsid w:val="00152A82"/>
    <w:rsid w:val="00152BC8"/>
    <w:rsid w:val="00153401"/>
    <w:rsid w:val="001543BD"/>
    <w:rsid w:val="001545F2"/>
    <w:rsid w:val="00154EA2"/>
    <w:rsid w:val="001559D0"/>
    <w:rsid w:val="0015655F"/>
    <w:rsid w:val="0015728A"/>
    <w:rsid w:val="0015765B"/>
    <w:rsid w:val="00161481"/>
    <w:rsid w:val="00161C30"/>
    <w:rsid w:val="0016370F"/>
    <w:rsid w:val="00163C5D"/>
    <w:rsid w:val="001678FD"/>
    <w:rsid w:val="00170522"/>
    <w:rsid w:val="001706A5"/>
    <w:rsid w:val="00170B31"/>
    <w:rsid w:val="001712EE"/>
    <w:rsid w:val="001716AD"/>
    <w:rsid w:val="00171B2E"/>
    <w:rsid w:val="00172526"/>
    <w:rsid w:val="00172572"/>
    <w:rsid w:val="0017334C"/>
    <w:rsid w:val="00174348"/>
    <w:rsid w:val="0017578A"/>
    <w:rsid w:val="001758DA"/>
    <w:rsid w:val="00176F75"/>
    <w:rsid w:val="001773DC"/>
    <w:rsid w:val="00177C2B"/>
    <w:rsid w:val="00180DCC"/>
    <w:rsid w:val="0018146F"/>
    <w:rsid w:val="001823D2"/>
    <w:rsid w:val="001826EC"/>
    <w:rsid w:val="001829E0"/>
    <w:rsid w:val="0018364E"/>
    <w:rsid w:val="00183EF0"/>
    <w:rsid w:val="001840C8"/>
    <w:rsid w:val="0018578D"/>
    <w:rsid w:val="00186446"/>
    <w:rsid w:val="0018743D"/>
    <w:rsid w:val="0018755C"/>
    <w:rsid w:val="00190B2F"/>
    <w:rsid w:val="00191C1A"/>
    <w:rsid w:val="00191E94"/>
    <w:rsid w:val="00192B63"/>
    <w:rsid w:val="001942C5"/>
    <w:rsid w:val="00194719"/>
    <w:rsid w:val="001951FC"/>
    <w:rsid w:val="00196453"/>
    <w:rsid w:val="00196895"/>
    <w:rsid w:val="00196C67"/>
    <w:rsid w:val="001A02DC"/>
    <w:rsid w:val="001A0413"/>
    <w:rsid w:val="001A07A3"/>
    <w:rsid w:val="001A23D3"/>
    <w:rsid w:val="001A428F"/>
    <w:rsid w:val="001A4F1E"/>
    <w:rsid w:val="001A508F"/>
    <w:rsid w:val="001A5288"/>
    <w:rsid w:val="001A7029"/>
    <w:rsid w:val="001A7A02"/>
    <w:rsid w:val="001B37E3"/>
    <w:rsid w:val="001B3BFA"/>
    <w:rsid w:val="001B5888"/>
    <w:rsid w:val="001B5B01"/>
    <w:rsid w:val="001B6034"/>
    <w:rsid w:val="001B6823"/>
    <w:rsid w:val="001B741A"/>
    <w:rsid w:val="001C231C"/>
    <w:rsid w:val="001C2B66"/>
    <w:rsid w:val="001C2F7C"/>
    <w:rsid w:val="001C2FF2"/>
    <w:rsid w:val="001C3618"/>
    <w:rsid w:val="001C384E"/>
    <w:rsid w:val="001C3B55"/>
    <w:rsid w:val="001C43B0"/>
    <w:rsid w:val="001C45DB"/>
    <w:rsid w:val="001C4781"/>
    <w:rsid w:val="001C59E2"/>
    <w:rsid w:val="001C5C02"/>
    <w:rsid w:val="001C7303"/>
    <w:rsid w:val="001C7858"/>
    <w:rsid w:val="001C7F6B"/>
    <w:rsid w:val="001D0537"/>
    <w:rsid w:val="001D076F"/>
    <w:rsid w:val="001D1301"/>
    <w:rsid w:val="001D17BF"/>
    <w:rsid w:val="001D366F"/>
    <w:rsid w:val="001D3D0E"/>
    <w:rsid w:val="001D49AE"/>
    <w:rsid w:val="001D6016"/>
    <w:rsid w:val="001D630C"/>
    <w:rsid w:val="001E20B9"/>
    <w:rsid w:val="001E2A64"/>
    <w:rsid w:val="001E3D51"/>
    <w:rsid w:val="001E3DFC"/>
    <w:rsid w:val="001E4A55"/>
    <w:rsid w:val="001E4C80"/>
    <w:rsid w:val="001E51BB"/>
    <w:rsid w:val="001E5F9B"/>
    <w:rsid w:val="001E64C0"/>
    <w:rsid w:val="001E6BF8"/>
    <w:rsid w:val="001E6C03"/>
    <w:rsid w:val="001E6C04"/>
    <w:rsid w:val="001E7370"/>
    <w:rsid w:val="001F0375"/>
    <w:rsid w:val="001F1A44"/>
    <w:rsid w:val="001F1B73"/>
    <w:rsid w:val="001F1C2C"/>
    <w:rsid w:val="001F2625"/>
    <w:rsid w:val="001F2861"/>
    <w:rsid w:val="001F2A72"/>
    <w:rsid w:val="001F2D53"/>
    <w:rsid w:val="001F5734"/>
    <w:rsid w:val="001F5D1F"/>
    <w:rsid w:val="001F5E9E"/>
    <w:rsid w:val="001F6D96"/>
    <w:rsid w:val="001F724B"/>
    <w:rsid w:val="001F75E1"/>
    <w:rsid w:val="00200328"/>
    <w:rsid w:val="00200C4E"/>
    <w:rsid w:val="002013A3"/>
    <w:rsid w:val="00202D1A"/>
    <w:rsid w:val="0020357B"/>
    <w:rsid w:val="00204913"/>
    <w:rsid w:val="00204C71"/>
    <w:rsid w:val="00206134"/>
    <w:rsid w:val="00206CDA"/>
    <w:rsid w:val="00206FF9"/>
    <w:rsid w:val="00211A3E"/>
    <w:rsid w:val="00211A5D"/>
    <w:rsid w:val="0021269C"/>
    <w:rsid w:val="00212B67"/>
    <w:rsid w:val="00212D65"/>
    <w:rsid w:val="00213B92"/>
    <w:rsid w:val="002149D6"/>
    <w:rsid w:val="00215420"/>
    <w:rsid w:val="00215AAB"/>
    <w:rsid w:val="002210BA"/>
    <w:rsid w:val="002227A6"/>
    <w:rsid w:val="002236CD"/>
    <w:rsid w:val="00223908"/>
    <w:rsid w:val="002241BA"/>
    <w:rsid w:val="00224226"/>
    <w:rsid w:val="002247AE"/>
    <w:rsid w:val="0022561A"/>
    <w:rsid w:val="00227CCD"/>
    <w:rsid w:val="00230288"/>
    <w:rsid w:val="002304EE"/>
    <w:rsid w:val="00230949"/>
    <w:rsid w:val="00230A0A"/>
    <w:rsid w:val="00230A92"/>
    <w:rsid w:val="0023210F"/>
    <w:rsid w:val="002334DC"/>
    <w:rsid w:val="0023417E"/>
    <w:rsid w:val="002347CB"/>
    <w:rsid w:val="002347DB"/>
    <w:rsid w:val="00234AB1"/>
    <w:rsid w:val="00234DB9"/>
    <w:rsid w:val="0023582A"/>
    <w:rsid w:val="00236711"/>
    <w:rsid w:val="00236EEB"/>
    <w:rsid w:val="0023798C"/>
    <w:rsid w:val="002401D2"/>
    <w:rsid w:val="002405FA"/>
    <w:rsid w:val="0024173D"/>
    <w:rsid w:val="00241BB0"/>
    <w:rsid w:val="0024217A"/>
    <w:rsid w:val="00242237"/>
    <w:rsid w:val="00242D45"/>
    <w:rsid w:val="00242F1C"/>
    <w:rsid w:val="002436D5"/>
    <w:rsid w:val="0024460D"/>
    <w:rsid w:val="00244B6C"/>
    <w:rsid w:val="0024527C"/>
    <w:rsid w:val="002452E6"/>
    <w:rsid w:val="00245733"/>
    <w:rsid w:val="00246308"/>
    <w:rsid w:val="002467DF"/>
    <w:rsid w:val="00247DDE"/>
    <w:rsid w:val="00251976"/>
    <w:rsid w:val="002521D8"/>
    <w:rsid w:val="002526C8"/>
    <w:rsid w:val="00252E7B"/>
    <w:rsid w:val="00252F72"/>
    <w:rsid w:val="0025319C"/>
    <w:rsid w:val="00253AE7"/>
    <w:rsid w:val="00253FBB"/>
    <w:rsid w:val="0025462F"/>
    <w:rsid w:val="00254664"/>
    <w:rsid w:val="002549F2"/>
    <w:rsid w:val="002555A1"/>
    <w:rsid w:val="00255D39"/>
    <w:rsid w:val="00256361"/>
    <w:rsid w:val="00257187"/>
    <w:rsid w:val="0025784E"/>
    <w:rsid w:val="00260009"/>
    <w:rsid w:val="002607CB"/>
    <w:rsid w:val="00260925"/>
    <w:rsid w:val="00260E1E"/>
    <w:rsid w:val="00261823"/>
    <w:rsid w:val="00261988"/>
    <w:rsid w:val="00262021"/>
    <w:rsid w:val="002627F0"/>
    <w:rsid w:val="00263258"/>
    <w:rsid w:val="002637AE"/>
    <w:rsid w:val="00263C9F"/>
    <w:rsid w:val="002644CD"/>
    <w:rsid w:val="00266480"/>
    <w:rsid w:val="0026678E"/>
    <w:rsid w:val="00266AC2"/>
    <w:rsid w:val="00266AE3"/>
    <w:rsid w:val="00267E32"/>
    <w:rsid w:val="00267FBB"/>
    <w:rsid w:val="00270393"/>
    <w:rsid w:val="00270980"/>
    <w:rsid w:val="0027126B"/>
    <w:rsid w:val="00272927"/>
    <w:rsid w:val="00272D7F"/>
    <w:rsid w:val="002743E9"/>
    <w:rsid w:val="0027489E"/>
    <w:rsid w:val="00274900"/>
    <w:rsid w:val="00275515"/>
    <w:rsid w:val="00276396"/>
    <w:rsid w:val="00276FAA"/>
    <w:rsid w:val="00277A0A"/>
    <w:rsid w:val="002804D4"/>
    <w:rsid w:val="0028062D"/>
    <w:rsid w:val="00280A9A"/>
    <w:rsid w:val="00280ABD"/>
    <w:rsid w:val="0028137E"/>
    <w:rsid w:val="002814D3"/>
    <w:rsid w:val="002820B3"/>
    <w:rsid w:val="002825BA"/>
    <w:rsid w:val="00282DD0"/>
    <w:rsid w:val="00283BCC"/>
    <w:rsid w:val="00284F6F"/>
    <w:rsid w:val="0028564A"/>
    <w:rsid w:val="00286804"/>
    <w:rsid w:val="002874D8"/>
    <w:rsid w:val="00287D4C"/>
    <w:rsid w:val="00290847"/>
    <w:rsid w:val="00291520"/>
    <w:rsid w:val="00291C82"/>
    <w:rsid w:val="0029207E"/>
    <w:rsid w:val="002921C1"/>
    <w:rsid w:val="0029283B"/>
    <w:rsid w:val="0029285B"/>
    <w:rsid w:val="00292F2A"/>
    <w:rsid w:val="0029378D"/>
    <w:rsid w:val="00293B81"/>
    <w:rsid w:val="00293C59"/>
    <w:rsid w:val="00293FE4"/>
    <w:rsid w:val="0029409F"/>
    <w:rsid w:val="002947E6"/>
    <w:rsid w:val="0029489B"/>
    <w:rsid w:val="0029520A"/>
    <w:rsid w:val="002956B2"/>
    <w:rsid w:val="0029589F"/>
    <w:rsid w:val="002959DC"/>
    <w:rsid w:val="00295B11"/>
    <w:rsid w:val="002965E8"/>
    <w:rsid w:val="002A07DA"/>
    <w:rsid w:val="002A0AB4"/>
    <w:rsid w:val="002A0C7F"/>
    <w:rsid w:val="002A28BB"/>
    <w:rsid w:val="002A37A4"/>
    <w:rsid w:val="002A3E03"/>
    <w:rsid w:val="002A4074"/>
    <w:rsid w:val="002A40BC"/>
    <w:rsid w:val="002A486B"/>
    <w:rsid w:val="002A48C5"/>
    <w:rsid w:val="002A4A1C"/>
    <w:rsid w:val="002A4D6F"/>
    <w:rsid w:val="002A53F0"/>
    <w:rsid w:val="002A7252"/>
    <w:rsid w:val="002A7785"/>
    <w:rsid w:val="002A77BD"/>
    <w:rsid w:val="002A7DE2"/>
    <w:rsid w:val="002B0239"/>
    <w:rsid w:val="002B0364"/>
    <w:rsid w:val="002B0643"/>
    <w:rsid w:val="002B1778"/>
    <w:rsid w:val="002B205D"/>
    <w:rsid w:val="002B27F1"/>
    <w:rsid w:val="002B2FA1"/>
    <w:rsid w:val="002B32B2"/>
    <w:rsid w:val="002B3771"/>
    <w:rsid w:val="002B42E5"/>
    <w:rsid w:val="002B44EF"/>
    <w:rsid w:val="002B4530"/>
    <w:rsid w:val="002B4AE9"/>
    <w:rsid w:val="002B5720"/>
    <w:rsid w:val="002B5DEC"/>
    <w:rsid w:val="002B6CCF"/>
    <w:rsid w:val="002B70C4"/>
    <w:rsid w:val="002B7366"/>
    <w:rsid w:val="002B76FF"/>
    <w:rsid w:val="002B7819"/>
    <w:rsid w:val="002B7CEC"/>
    <w:rsid w:val="002C0839"/>
    <w:rsid w:val="002C17DC"/>
    <w:rsid w:val="002C1857"/>
    <w:rsid w:val="002C21A9"/>
    <w:rsid w:val="002C2906"/>
    <w:rsid w:val="002C4591"/>
    <w:rsid w:val="002C4C06"/>
    <w:rsid w:val="002C5E3A"/>
    <w:rsid w:val="002C726B"/>
    <w:rsid w:val="002C741C"/>
    <w:rsid w:val="002C7FDA"/>
    <w:rsid w:val="002D0851"/>
    <w:rsid w:val="002D086A"/>
    <w:rsid w:val="002D0CF3"/>
    <w:rsid w:val="002D3161"/>
    <w:rsid w:val="002D3AE2"/>
    <w:rsid w:val="002D3E61"/>
    <w:rsid w:val="002D43B9"/>
    <w:rsid w:val="002D5068"/>
    <w:rsid w:val="002D5B58"/>
    <w:rsid w:val="002D66DC"/>
    <w:rsid w:val="002D68B1"/>
    <w:rsid w:val="002D6A6E"/>
    <w:rsid w:val="002D6EF7"/>
    <w:rsid w:val="002E0180"/>
    <w:rsid w:val="002E0AD7"/>
    <w:rsid w:val="002E0D8F"/>
    <w:rsid w:val="002E28B8"/>
    <w:rsid w:val="002E3514"/>
    <w:rsid w:val="002E42C8"/>
    <w:rsid w:val="002E4527"/>
    <w:rsid w:val="002E4BB0"/>
    <w:rsid w:val="002E551F"/>
    <w:rsid w:val="002E5CDC"/>
    <w:rsid w:val="002E61FD"/>
    <w:rsid w:val="002E6287"/>
    <w:rsid w:val="002E64C2"/>
    <w:rsid w:val="002E6934"/>
    <w:rsid w:val="002E78D8"/>
    <w:rsid w:val="002F1124"/>
    <w:rsid w:val="002F1837"/>
    <w:rsid w:val="002F2612"/>
    <w:rsid w:val="002F282B"/>
    <w:rsid w:val="002F2B9B"/>
    <w:rsid w:val="002F2BED"/>
    <w:rsid w:val="002F2EA5"/>
    <w:rsid w:val="002F410C"/>
    <w:rsid w:val="002F431B"/>
    <w:rsid w:val="002F4921"/>
    <w:rsid w:val="002F4A4C"/>
    <w:rsid w:val="002F4D0E"/>
    <w:rsid w:val="002F4F10"/>
    <w:rsid w:val="002F6602"/>
    <w:rsid w:val="002F6751"/>
    <w:rsid w:val="002F70B0"/>
    <w:rsid w:val="002F78B7"/>
    <w:rsid w:val="003004A6"/>
    <w:rsid w:val="0030158C"/>
    <w:rsid w:val="00301D1E"/>
    <w:rsid w:val="0030235D"/>
    <w:rsid w:val="003030D5"/>
    <w:rsid w:val="00304D36"/>
    <w:rsid w:val="00305EB1"/>
    <w:rsid w:val="003068EF"/>
    <w:rsid w:val="00307732"/>
    <w:rsid w:val="00307F5A"/>
    <w:rsid w:val="00311A4C"/>
    <w:rsid w:val="00311C1C"/>
    <w:rsid w:val="00312636"/>
    <w:rsid w:val="00312741"/>
    <w:rsid w:val="0031340F"/>
    <w:rsid w:val="003141D6"/>
    <w:rsid w:val="00314518"/>
    <w:rsid w:val="003149F8"/>
    <w:rsid w:val="003157F6"/>
    <w:rsid w:val="00315890"/>
    <w:rsid w:val="00315FE4"/>
    <w:rsid w:val="00317250"/>
    <w:rsid w:val="003179C1"/>
    <w:rsid w:val="00317FD3"/>
    <w:rsid w:val="00320788"/>
    <w:rsid w:val="00320C11"/>
    <w:rsid w:val="003210D3"/>
    <w:rsid w:val="00321F5D"/>
    <w:rsid w:val="00322C41"/>
    <w:rsid w:val="003230E4"/>
    <w:rsid w:val="003237F4"/>
    <w:rsid w:val="00323CD4"/>
    <w:rsid w:val="00324A01"/>
    <w:rsid w:val="00325DF6"/>
    <w:rsid w:val="00326203"/>
    <w:rsid w:val="0032624D"/>
    <w:rsid w:val="003262C7"/>
    <w:rsid w:val="0032655E"/>
    <w:rsid w:val="00330668"/>
    <w:rsid w:val="00331216"/>
    <w:rsid w:val="00331391"/>
    <w:rsid w:val="003314CA"/>
    <w:rsid w:val="00331BB0"/>
    <w:rsid w:val="00332AD0"/>
    <w:rsid w:val="00333567"/>
    <w:rsid w:val="003343E0"/>
    <w:rsid w:val="00334A1F"/>
    <w:rsid w:val="00335317"/>
    <w:rsid w:val="003356C4"/>
    <w:rsid w:val="003364E5"/>
    <w:rsid w:val="00337389"/>
    <w:rsid w:val="003377BB"/>
    <w:rsid w:val="003404FD"/>
    <w:rsid w:val="00340CBC"/>
    <w:rsid w:val="00340E88"/>
    <w:rsid w:val="00342565"/>
    <w:rsid w:val="003427EA"/>
    <w:rsid w:val="003443CF"/>
    <w:rsid w:val="00344B10"/>
    <w:rsid w:val="00345777"/>
    <w:rsid w:val="0034642F"/>
    <w:rsid w:val="00347061"/>
    <w:rsid w:val="00347507"/>
    <w:rsid w:val="003505AA"/>
    <w:rsid w:val="003509C2"/>
    <w:rsid w:val="00350DFA"/>
    <w:rsid w:val="00351754"/>
    <w:rsid w:val="003518B9"/>
    <w:rsid w:val="003526CA"/>
    <w:rsid w:val="0035280B"/>
    <w:rsid w:val="00352A06"/>
    <w:rsid w:val="003536BE"/>
    <w:rsid w:val="003538E1"/>
    <w:rsid w:val="003539F3"/>
    <w:rsid w:val="00354EF7"/>
    <w:rsid w:val="0035619C"/>
    <w:rsid w:val="0035683F"/>
    <w:rsid w:val="0035767F"/>
    <w:rsid w:val="003577D5"/>
    <w:rsid w:val="003608C0"/>
    <w:rsid w:val="00361529"/>
    <w:rsid w:val="00361CCE"/>
    <w:rsid w:val="00361D9C"/>
    <w:rsid w:val="003621CD"/>
    <w:rsid w:val="00363942"/>
    <w:rsid w:val="00364FD1"/>
    <w:rsid w:val="00366D9C"/>
    <w:rsid w:val="003674C0"/>
    <w:rsid w:val="00367B5A"/>
    <w:rsid w:val="00370198"/>
    <w:rsid w:val="0037121F"/>
    <w:rsid w:val="0037128E"/>
    <w:rsid w:val="00371E98"/>
    <w:rsid w:val="003725B3"/>
    <w:rsid w:val="00372F9C"/>
    <w:rsid w:val="003734FF"/>
    <w:rsid w:val="0037359E"/>
    <w:rsid w:val="003736AB"/>
    <w:rsid w:val="00373DC9"/>
    <w:rsid w:val="00374C05"/>
    <w:rsid w:val="00375C46"/>
    <w:rsid w:val="00375FE3"/>
    <w:rsid w:val="003760B6"/>
    <w:rsid w:val="0037617B"/>
    <w:rsid w:val="00376BA2"/>
    <w:rsid w:val="00377D93"/>
    <w:rsid w:val="00380519"/>
    <w:rsid w:val="00380C88"/>
    <w:rsid w:val="00381076"/>
    <w:rsid w:val="00381740"/>
    <w:rsid w:val="00381CE1"/>
    <w:rsid w:val="00384A17"/>
    <w:rsid w:val="00384A18"/>
    <w:rsid w:val="00384B23"/>
    <w:rsid w:val="003858FC"/>
    <w:rsid w:val="00385B2D"/>
    <w:rsid w:val="00385B97"/>
    <w:rsid w:val="003875A2"/>
    <w:rsid w:val="00387683"/>
    <w:rsid w:val="0039049B"/>
    <w:rsid w:val="00391BC1"/>
    <w:rsid w:val="00392C3C"/>
    <w:rsid w:val="00392F59"/>
    <w:rsid w:val="00393F8B"/>
    <w:rsid w:val="0039412F"/>
    <w:rsid w:val="003946A4"/>
    <w:rsid w:val="00394A04"/>
    <w:rsid w:val="00394C3B"/>
    <w:rsid w:val="00394DE1"/>
    <w:rsid w:val="00394E74"/>
    <w:rsid w:val="00395144"/>
    <w:rsid w:val="00396807"/>
    <w:rsid w:val="00396FB2"/>
    <w:rsid w:val="00397A0A"/>
    <w:rsid w:val="003A0D75"/>
    <w:rsid w:val="003A0F12"/>
    <w:rsid w:val="003A2399"/>
    <w:rsid w:val="003A29EA"/>
    <w:rsid w:val="003A3512"/>
    <w:rsid w:val="003A35B3"/>
    <w:rsid w:val="003A3D96"/>
    <w:rsid w:val="003A3E64"/>
    <w:rsid w:val="003A49FB"/>
    <w:rsid w:val="003A519C"/>
    <w:rsid w:val="003A569F"/>
    <w:rsid w:val="003A6033"/>
    <w:rsid w:val="003A6C1A"/>
    <w:rsid w:val="003A7955"/>
    <w:rsid w:val="003A7FFC"/>
    <w:rsid w:val="003B10A4"/>
    <w:rsid w:val="003B18FD"/>
    <w:rsid w:val="003B22C5"/>
    <w:rsid w:val="003B343F"/>
    <w:rsid w:val="003B3918"/>
    <w:rsid w:val="003B4046"/>
    <w:rsid w:val="003B40B5"/>
    <w:rsid w:val="003B4BE4"/>
    <w:rsid w:val="003B4CFC"/>
    <w:rsid w:val="003B4E95"/>
    <w:rsid w:val="003B50A2"/>
    <w:rsid w:val="003B50AE"/>
    <w:rsid w:val="003B66B8"/>
    <w:rsid w:val="003B66E5"/>
    <w:rsid w:val="003B6A39"/>
    <w:rsid w:val="003B7619"/>
    <w:rsid w:val="003B7767"/>
    <w:rsid w:val="003C09FA"/>
    <w:rsid w:val="003C102C"/>
    <w:rsid w:val="003C1D67"/>
    <w:rsid w:val="003C2830"/>
    <w:rsid w:val="003C3281"/>
    <w:rsid w:val="003C3F1D"/>
    <w:rsid w:val="003C613A"/>
    <w:rsid w:val="003C6881"/>
    <w:rsid w:val="003C6B64"/>
    <w:rsid w:val="003C6C1A"/>
    <w:rsid w:val="003C767D"/>
    <w:rsid w:val="003C7E61"/>
    <w:rsid w:val="003D3A18"/>
    <w:rsid w:val="003D46E3"/>
    <w:rsid w:val="003D5901"/>
    <w:rsid w:val="003D5903"/>
    <w:rsid w:val="003D6727"/>
    <w:rsid w:val="003D6CFB"/>
    <w:rsid w:val="003E02E4"/>
    <w:rsid w:val="003E0DFC"/>
    <w:rsid w:val="003E0E39"/>
    <w:rsid w:val="003E1DA2"/>
    <w:rsid w:val="003E1ED1"/>
    <w:rsid w:val="003E2455"/>
    <w:rsid w:val="003E29C9"/>
    <w:rsid w:val="003E2B46"/>
    <w:rsid w:val="003E3D0C"/>
    <w:rsid w:val="003E4A33"/>
    <w:rsid w:val="003E4FEE"/>
    <w:rsid w:val="003E50AE"/>
    <w:rsid w:val="003E51C9"/>
    <w:rsid w:val="003E6465"/>
    <w:rsid w:val="003E6CAD"/>
    <w:rsid w:val="003E77E0"/>
    <w:rsid w:val="003F09D4"/>
    <w:rsid w:val="003F0B5A"/>
    <w:rsid w:val="003F1342"/>
    <w:rsid w:val="003F1504"/>
    <w:rsid w:val="003F2E79"/>
    <w:rsid w:val="003F48E8"/>
    <w:rsid w:val="003F4FA3"/>
    <w:rsid w:val="003F6EFF"/>
    <w:rsid w:val="003F711F"/>
    <w:rsid w:val="003F7F93"/>
    <w:rsid w:val="00401376"/>
    <w:rsid w:val="0040177E"/>
    <w:rsid w:val="00401A32"/>
    <w:rsid w:val="00402857"/>
    <w:rsid w:val="00402D30"/>
    <w:rsid w:val="00403BDC"/>
    <w:rsid w:val="004044A5"/>
    <w:rsid w:val="00404AB7"/>
    <w:rsid w:val="00405F7C"/>
    <w:rsid w:val="00406450"/>
    <w:rsid w:val="00410347"/>
    <w:rsid w:val="00410850"/>
    <w:rsid w:val="004108DC"/>
    <w:rsid w:val="004108EB"/>
    <w:rsid w:val="00411362"/>
    <w:rsid w:val="00411C40"/>
    <w:rsid w:val="00416980"/>
    <w:rsid w:val="00416A2C"/>
    <w:rsid w:val="00417404"/>
    <w:rsid w:val="00417691"/>
    <w:rsid w:val="004179C5"/>
    <w:rsid w:val="00420C7D"/>
    <w:rsid w:val="00420F83"/>
    <w:rsid w:val="004219E1"/>
    <w:rsid w:val="00422A42"/>
    <w:rsid w:val="00423D54"/>
    <w:rsid w:val="0042444E"/>
    <w:rsid w:val="00425429"/>
    <w:rsid w:val="004256A2"/>
    <w:rsid w:val="004262FA"/>
    <w:rsid w:val="00426C6C"/>
    <w:rsid w:val="0042717D"/>
    <w:rsid w:val="00427D18"/>
    <w:rsid w:val="00427E25"/>
    <w:rsid w:val="0043028E"/>
    <w:rsid w:val="0043099F"/>
    <w:rsid w:val="00430F10"/>
    <w:rsid w:val="004316FF"/>
    <w:rsid w:val="004317E2"/>
    <w:rsid w:val="00431889"/>
    <w:rsid w:val="00431A1E"/>
    <w:rsid w:val="00431D9A"/>
    <w:rsid w:val="004322C3"/>
    <w:rsid w:val="0043330A"/>
    <w:rsid w:val="004334B5"/>
    <w:rsid w:val="00433C3F"/>
    <w:rsid w:val="00434074"/>
    <w:rsid w:val="00434302"/>
    <w:rsid w:val="004344E5"/>
    <w:rsid w:val="00434AA4"/>
    <w:rsid w:val="00435630"/>
    <w:rsid w:val="00436A29"/>
    <w:rsid w:val="00436FA3"/>
    <w:rsid w:val="004378BF"/>
    <w:rsid w:val="00440492"/>
    <w:rsid w:val="00441121"/>
    <w:rsid w:val="00441D60"/>
    <w:rsid w:val="00442C76"/>
    <w:rsid w:val="00442CF3"/>
    <w:rsid w:val="004436BE"/>
    <w:rsid w:val="00443A66"/>
    <w:rsid w:val="0044432F"/>
    <w:rsid w:val="00444E1F"/>
    <w:rsid w:val="00446108"/>
    <w:rsid w:val="00447613"/>
    <w:rsid w:val="00447A5D"/>
    <w:rsid w:val="00447E23"/>
    <w:rsid w:val="00450516"/>
    <w:rsid w:val="00450644"/>
    <w:rsid w:val="00451129"/>
    <w:rsid w:val="00451480"/>
    <w:rsid w:val="00451F93"/>
    <w:rsid w:val="00452A33"/>
    <w:rsid w:val="00452A75"/>
    <w:rsid w:val="00452D1B"/>
    <w:rsid w:val="00453D7F"/>
    <w:rsid w:val="00454D33"/>
    <w:rsid w:val="00455191"/>
    <w:rsid w:val="00455649"/>
    <w:rsid w:val="00455920"/>
    <w:rsid w:val="00455BD9"/>
    <w:rsid w:val="00455C33"/>
    <w:rsid w:val="00455CF9"/>
    <w:rsid w:val="00456040"/>
    <w:rsid w:val="0045742C"/>
    <w:rsid w:val="00457BE5"/>
    <w:rsid w:val="00460463"/>
    <w:rsid w:val="0046093C"/>
    <w:rsid w:val="00460AA5"/>
    <w:rsid w:val="00460E42"/>
    <w:rsid w:val="00462ACE"/>
    <w:rsid w:val="00463C13"/>
    <w:rsid w:val="00463EA3"/>
    <w:rsid w:val="004641DC"/>
    <w:rsid w:val="00464908"/>
    <w:rsid w:val="0046529F"/>
    <w:rsid w:val="00465AC2"/>
    <w:rsid w:val="00466B1C"/>
    <w:rsid w:val="0046784B"/>
    <w:rsid w:val="004708A3"/>
    <w:rsid w:val="00470D0B"/>
    <w:rsid w:val="0047133A"/>
    <w:rsid w:val="00471721"/>
    <w:rsid w:val="00472990"/>
    <w:rsid w:val="00472E0A"/>
    <w:rsid w:val="00473EDD"/>
    <w:rsid w:val="0047404F"/>
    <w:rsid w:val="00474598"/>
    <w:rsid w:val="004746B0"/>
    <w:rsid w:val="00474826"/>
    <w:rsid w:val="00474B84"/>
    <w:rsid w:val="00475454"/>
    <w:rsid w:val="0047553B"/>
    <w:rsid w:val="00475A96"/>
    <w:rsid w:val="0047715B"/>
    <w:rsid w:val="004800AC"/>
    <w:rsid w:val="004806CB"/>
    <w:rsid w:val="00480721"/>
    <w:rsid w:val="00481AC8"/>
    <w:rsid w:val="00482424"/>
    <w:rsid w:val="00482920"/>
    <w:rsid w:val="004835A5"/>
    <w:rsid w:val="00483BE0"/>
    <w:rsid w:val="00484EAE"/>
    <w:rsid w:val="00485DD0"/>
    <w:rsid w:val="0048637E"/>
    <w:rsid w:val="00486D7A"/>
    <w:rsid w:val="00486F95"/>
    <w:rsid w:val="00487EE3"/>
    <w:rsid w:val="00490115"/>
    <w:rsid w:val="004903DE"/>
    <w:rsid w:val="0049148D"/>
    <w:rsid w:val="0049184A"/>
    <w:rsid w:val="00492020"/>
    <w:rsid w:val="00492139"/>
    <w:rsid w:val="004922DB"/>
    <w:rsid w:val="0049236D"/>
    <w:rsid w:val="00492912"/>
    <w:rsid w:val="00492E82"/>
    <w:rsid w:val="00493290"/>
    <w:rsid w:val="00495203"/>
    <w:rsid w:val="00495866"/>
    <w:rsid w:val="00495F1A"/>
    <w:rsid w:val="0049685A"/>
    <w:rsid w:val="00496C67"/>
    <w:rsid w:val="00497201"/>
    <w:rsid w:val="004979F8"/>
    <w:rsid w:val="004A09B9"/>
    <w:rsid w:val="004A0BF5"/>
    <w:rsid w:val="004A106F"/>
    <w:rsid w:val="004A17FC"/>
    <w:rsid w:val="004A1B19"/>
    <w:rsid w:val="004A2937"/>
    <w:rsid w:val="004A2AAD"/>
    <w:rsid w:val="004A2C4A"/>
    <w:rsid w:val="004A45F8"/>
    <w:rsid w:val="004A4E00"/>
    <w:rsid w:val="004A4E8E"/>
    <w:rsid w:val="004A58E1"/>
    <w:rsid w:val="004A6384"/>
    <w:rsid w:val="004A6BDF"/>
    <w:rsid w:val="004A777D"/>
    <w:rsid w:val="004A78F1"/>
    <w:rsid w:val="004A7C50"/>
    <w:rsid w:val="004B0DF7"/>
    <w:rsid w:val="004B1B8C"/>
    <w:rsid w:val="004B3A23"/>
    <w:rsid w:val="004B3C47"/>
    <w:rsid w:val="004B43C0"/>
    <w:rsid w:val="004B4E0B"/>
    <w:rsid w:val="004B5673"/>
    <w:rsid w:val="004B589C"/>
    <w:rsid w:val="004B5973"/>
    <w:rsid w:val="004C15F0"/>
    <w:rsid w:val="004C4F6B"/>
    <w:rsid w:val="004C617B"/>
    <w:rsid w:val="004D2857"/>
    <w:rsid w:val="004D3742"/>
    <w:rsid w:val="004D3B20"/>
    <w:rsid w:val="004D3EA3"/>
    <w:rsid w:val="004D597F"/>
    <w:rsid w:val="004D6004"/>
    <w:rsid w:val="004D6321"/>
    <w:rsid w:val="004D6413"/>
    <w:rsid w:val="004D680A"/>
    <w:rsid w:val="004D6DC3"/>
    <w:rsid w:val="004D7278"/>
    <w:rsid w:val="004D7F68"/>
    <w:rsid w:val="004E0115"/>
    <w:rsid w:val="004E0DC4"/>
    <w:rsid w:val="004E2FDB"/>
    <w:rsid w:val="004E39A1"/>
    <w:rsid w:val="004E4681"/>
    <w:rsid w:val="004E4ABA"/>
    <w:rsid w:val="004E4B19"/>
    <w:rsid w:val="004E52AF"/>
    <w:rsid w:val="004E543A"/>
    <w:rsid w:val="004E5B4E"/>
    <w:rsid w:val="004E617E"/>
    <w:rsid w:val="004E6335"/>
    <w:rsid w:val="004E6B50"/>
    <w:rsid w:val="004E70B0"/>
    <w:rsid w:val="004E7397"/>
    <w:rsid w:val="004F02E7"/>
    <w:rsid w:val="004F1A43"/>
    <w:rsid w:val="004F1B3C"/>
    <w:rsid w:val="004F2439"/>
    <w:rsid w:val="004F26D7"/>
    <w:rsid w:val="004F2A0A"/>
    <w:rsid w:val="004F3017"/>
    <w:rsid w:val="004F3157"/>
    <w:rsid w:val="004F438F"/>
    <w:rsid w:val="004F488B"/>
    <w:rsid w:val="004F4C43"/>
    <w:rsid w:val="004F55D5"/>
    <w:rsid w:val="004F5A84"/>
    <w:rsid w:val="004F6905"/>
    <w:rsid w:val="00500018"/>
    <w:rsid w:val="005017D9"/>
    <w:rsid w:val="005019CF"/>
    <w:rsid w:val="00501BCB"/>
    <w:rsid w:val="005021EA"/>
    <w:rsid w:val="005022F9"/>
    <w:rsid w:val="00502846"/>
    <w:rsid w:val="005030FA"/>
    <w:rsid w:val="00503212"/>
    <w:rsid w:val="00505070"/>
    <w:rsid w:val="005052F2"/>
    <w:rsid w:val="0050560F"/>
    <w:rsid w:val="00505F71"/>
    <w:rsid w:val="00505FEE"/>
    <w:rsid w:val="00506450"/>
    <w:rsid w:val="00506A3E"/>
    <w:rsid w:val="00507E54"/>
    <w:rsid w:val="0051064B"/>
    <w:rsid w:val="00510D7D"/>
    <w:rsid w:val="00511395"/>
    <w:rsid w:val="005122F7"/>
    <w:rsid w:val="005134B2"/>
    <w:rsid w:val="00513571"/>
    <w:rsid w:val="005144AC"/>
    <w:rsid w:val="00514FE2"/>
    <w:rsid w:val="00520352"/>
    <w:rsid w:val="005208E9"/>
    <w:rsid w:val="005209A4"/>
    <w:rsid w:val="00521DCD"/>
    <w:rsid w:val="00521FFB"/>
    <w:rsid w:val="005224ED"/>
    <w:rsid w:val="0052277A"/>
    <w:rsid w:val="00522C3C"/>
    <w:rsid w:val="005230DE"/>
    <w:rsid w:val="005234E2"/>
    <w:rsid w:val="0052471A"/>
    <w:rsid w:val="00525778"/>
    <w:rsid w:val="00527315"/>
    <w:rsid w:val="005274B8"/>
    <w:rsid w:val="00527B63"/>
    <w:rsid w:val="005300EA"/>
    <w:rsid w:val="00530B38"/>
    <w:rsid w:val="00530C44"/>
    <w:rsid w:val="00531278"/>
    <w:rsid w:val="00531A4B"/>
    <w:rsid w:val="00531E4E"/>
    <w:rsid w:val="00532774"/>
    <w:rsid w:val="0053334F"/>
    <w:rsid w:val="0053345E"/>
    <w:rsid w:val="0053409C"/>
    <w:rsid w:val="00534930"/>
    <w:rsid w:val="00535C63"/>
    <w:rsid w:val="00537290"/>
    <w:rsid w:val="00537CB1"/>
    <w:rsid w:val="00540B56"/>
    <w:rsid w:val="00540FCA"/>
    <w:rsid w:val="0054105B"/>
    <w:rsid w:val="00542702"/>
    <w:rsid w:val="00543298"/>
    <w:rsid w:val="005433FD"/>
    <w:rsid w:val="00543538"/>
    <w:rsid w:val="00543C47"/>
    <w:rsid w:val="005444DB"/>
    <w:rsid w:val="0055189B"/>
    <w:rsid w:val="00552B8A"/>
    <w:rsid w:val="00553118"/>
    <w:rsid w:val="0055379B"/>
    <w:rsid w:val="00553AFE"/>
    <w:rsid w:val="005546C4"/>
    <w:rsid w:val="0055473B"/>
    <w:rsid w:val="00554AA0"/>
    <w:rsid w:val="00555B45"/>
    <w:rsid w:val="005613A9"/>
    <w:rsid w:val="00561486"/>
    <w:rsid w:val="005617D2"/>
    <w:rsid w:val="00561E67"/>
    <w:rsid w:val="005622D6"/>
    <w:rsid w:val="00563AF9"/>
    <w:rsid w:val="00563BFF"/>
    <w:rsid w:val="00563F95"/>
    <w:rsid w:val="00565201"/>
    <w:rsid w:val="005652C2"/>
    <w:rsid w:val="005652CB"/>
    <w:rsid w:val="00566B75"/>
    <w:rsid w:val="00566E6B"/>
    <w:rsid w:val="00567C70"/>
    <w:rsid w:val="00567CCD"/>
    <w:rsid w:val="00570061"/>
    <w:rsid w:val="005707B5"/>
    <w:rsid w:val="0057137F"/>
    <w:rsid w:val="0057139A"/>
    <w:rsid w:val="005715C8"/>
    <w:rsid w:val="005715EA"/>
    <w:rsid w:val="005718A1"/>
    <w:rsid w:val="005727D1"/>
    <w:rsid w:val="00572B99"/>
    <w:rsid w:val="00572DA5"/>
    <w:rsid w:val="00573ADC"/>
    <w:rsid w:val="00573EDB"/>
    <w:rsid w:val="00574DC4"/>
    <w:rsid w:val="00574E94"/>
    <w:rsid w:val="00575E41"/>
    <w:rsid w:val="00577D10"/>
    <w:rsid w:val="00577DC0"/>
    <w:rsid w:val="00577E78"/>
    <w:rsid w:val="00580323"/>
    <w:rsid w:val="00581603"/>
    <w:rsid w:val="00581B68"/>
    <w:rsid w:val="00584C2C"/>
    <w:rsid w:val="00585032"/>
    <w:rsid w:val="005854E6"/>
    <w:rsid w:val="005874AB"/>
    <w:rsid w:val="005877C7"/>
    <w:rsid w:val="00587A31"/>
    <w:rsid w:val="0059089E"/>
    <w:rsid w:val="0059117D"/>
    <w:rsid w:val="005912EA"/>
    <w:rsid w:val="00591CD5"/>
    <w:rsid w:val="00594705"/>
    <w:rsid w:val="00595625"/>
    <w:rsid w:val="005968E1"/>
    <w:rsid w:val="005973A5"/>
    <w:rsid w:val="00597CEE"/>
    <w:rsid w:val="005A09EA"/>
    <w:rsid w:val="005A13F2"/>
    <w:rsid w:val="005A1A78"/>
    <w:rsid w:val="005A224C"/>
    <w:rsid w:val="005A2EAE"/>
    <w:rsid w:val="005A3FF4"/>
    <w:rsid w:val="005A50B7"/>
    <w:rsid w:val="005A53C3"/>
    <w:rsid w:val="005A6148"/>
    <w:rsid w:val="005A6FC6"/>
    <w:rsid w:val="005A7126"/>
    <w:rsid w:val="005A752E"/>
    <w:rsid w:val="005A769F"/>
    <w:rsid w:val="005B09AA"/>
    <w:rsid w:val="005B0FB3"/>
    <w:rsid w:val="005B11F0"/>
    <w:rsid w:val="005B1289"/>
    <w:rsid w:val="005B25EA"/>
    <w:rsid w:val="005B264F"/>
    <w:rsid w:val="005B43FB"/>
    <w:rsid w:val="005B45DE"/>
    <w:rsid w:val="005B69BD"/>
    <w:rsid w:val="005B7039"/>
    <w:rsid w:val="005B7750"/>
    <w:rsid w:val="005B7928"/>
    <w:rsid w:val="005B7958"/>
    <w:rsid w:val="005C1FDB"/>
    <w:rsid w:val="005C1FED"/>
    <w:rsid w:val="005C2470"/>
    <w:rsid w:val="005C26C8"/>
    <w:rsid w:val="005C3082"/>
    <w:rsid w:val="005C3EA0"/>
    <w:rsid w:val="005C471D"/>
    <w:rsid w:val="005C4E34"/>
    <w:rsid w:val="005C510D"/>
    <w:rsid w:val="005C5338"/>
    <w:rsid w:val="005C5CAF"/>
    <w:rsid w:val="005C7AC9"/>
    <w:rsid w:val="005C7E64"/>
    <w:rsid w:val="005C7FA3"/>
    <w:rsid w:val="005D084B"/>
    <w:rsid w:val="005D195E"/>
    <w:rsid w:val="005D2086"/>
    <w:rsid w:val="005D2588"/>
    <w:rsid w:val="005D41E9"/>
    <w:rsid w:val="005D4526"/>
    <w:rsid w:val="005D4C11"/>
    <w:rsid w:val="005D4DCD"/>
    <w:rsid w:val="005D5E0C"/>
    <w:rsid w:val="005D5E8A"/>
    <w:rsid w:val="005D73C5"/>
    <w:rsid w:val="005D7845"/>
    <w:rsid w:val="005D7E24"/>
    <w:rsid w:val="005E0335"/>
    <w:rsid w:val="005E0720"/>
    <w:rsid w:val="005E186B"/>
    <w:rsid w:val="005E1D4B"/>
    <w:rsid w:val="005E1D6B"/>
    <w:rsid w:val="005E291E"/>
    <w:rsid w:val="005E2D83"/>
    <w:rsid w:val="005E355A"/>
    <w:rsid w:val="005E37B5"/>
    <w:rsid w:val="005E4556"/>
    <w:rsid w:val="005E48D4"/>
    <w:rsid w:val="005E49E9"/>
    <w:rsid w:val="005E4B49"/>
    <w:rsid w:val="005E5336"/>
    <w:rsid w:val="005E56B9"/>
    <w:rsid w:val="005E56E0"/>
    <w:rsid w:val="005E66AE"/>
    <w:rsid w:val="005E6DAB"/>
    <w:rsid w:val="005E709D"/>
    <w:rsid w:val="005E7F30"/>
    <w:rsid w:val="005F0BCB"/>
    <w:rsid w:val="005F105C"/>
    <w:rsid w:val="005F15BD"/>
    <w:rsid w:val="005F1F44"/>
    <w:rsid w:val="005F291E"/>
    <w:rsid w:val="005F2A17"/>
    <w:rsid w:val="005F2B5D"/>
    <w:rsid w:val="005F5319"/>
    <w:rsid w:val="005F5F14"/>
    <w:rsid w:val="005F6162"/>
    <w:rsid w:val="005F68B9"/>
    <w:rsid w:val="005F79D0"/>
    <w:rsid w:val="005F7A77"/>
    <w:rsid w:val="00600038"/>
    <w:rsid w:val="0060033A"/>
    <w:rsid w:val="00600DB2"/>
    <w:rsid w:val="00600F8F"/>
    <w:rsid w:val="00601BDF"/>
    <w:rsid w:val="00602196"/>
    <w:rsid w:val="0060231C"/>
    <w:rsid w:val="0060399E"/>
    <w:rsid w:val="00603D1D"/>
    <w:rsid w:val="0060412E"/>
    <w:rsid w:val="0060422D"/>
    <w:rsid w:val="0060513E"/>
    <w:rsid w:val="00610230"/>
    <w:rsid w:val="00610945"/>
    <w:rsid w:val="006110E7"/>
    <w:rsid w:val="00611127"/>
    <w:rsid w:val="0061274E"/>
    <w:rsid w:val="0061276A"/>
    <w:rsid w:val="00613474"/>
    <w:rsid w:val="00613A34"/>
    <w:rsid w:val="00613DEE"/>
    <w:rsid w:val="006140E3"/>
    <w:rsid w:val="00614B4B"/>
    <w:rsid w:val="00614C57"/>
    <w:rsid w:val="00615549"/>
    <w:rsid w:val="0061654D"/>
    <w:rsid w:val="006175F5"/>
    <w:rsid w:val="00617DED"/>
    <w:rsid w:val="00621517"/>
    <w:rsid w:val="00621A20"/>
    <w:rsid w:val="006239AB"/>
    <w:rsid w:val="00623CD2"/>
    <w:rsid w:val="006245DE"/>
    <w:rsid w:val="00625806"/>
    <w:rsid w:val="00625F26"/>
    <w:rsid w:val="0062660A"/>
    <w:rsid w:val="00626CD3"/>
    <w:rsid w:val="00626FD3"/>
    <w:rsid w:val="006279AA"/>
    <w:rsid w:val="00630990"/>
    <w:rsid w:val="00631B66"/>
    <w:rsid w:val="00631BD7"/>
    <w:rsid w:val="00632339"/>
    <w:rsid w:val="00632EB9"/>
    <w:rsid w:val="00633661"/>
    <w:rsid w:val="00633706"/>
    <w:rsid w:val="00633892"/>
    <w:rsid w:val="00633959"/>
    <w:rsid w:val="00634383"/>
    <w:rsid w:val="00634860"/>
    <w:rsid w:val="00634CA6"/>
    <w:rsid w:val="00634CE3"/>
    <w:rsid w:val="00635078"/>
    <w:rsid w:val="00635541"/>
    <w:rsid w:val="00635597"/>
    <w:rsid w:val="006358CB"/>
    <w:rsid w:val="006367FC"/>
    <w:rsid w:val="00636CF9"/>
    <w:rsid w:val="006400C8"/>
    <w:rsid w:val="0064036F"/>
    <w:rsid w:val="006404A9"/>
    <w:rsid w:val="00640ACC"/>
    <w:rsid w:val="00641971"/>
    <w:rsid w:val="00641A24"/>
    <w:rsid w:val="00641BC4"/>
    <w:rsid w:val="00642FF0"/>
    <w:rsid w:val="006431FE"/>
    <w:rsid w:val="00643B3B"/>
    <w:rsid w:val="006440C8"/>
    <w:rsid w:val="006441B5"/>
    <w:rsid w:val="00644358"/>
    <w:rsid w:val="00644AC4"/>
    <w:rsid w:val="00645CE1"/>
    <w:rsid w:val="006471A1"/>
    <w:rsid w:val="006472D9"/>
    <w:rsid w:val="006501F7"/>
    <w:rsid w:val="0065151A"/>
    <w:rsid w:val="0065280C"/>
    <w:rsid w:val="006528F4"/>
    <w:rsid w:val="00652C15"/>
    <w:rsid w:val="00652D0D"/>
    <w:rsid w:val="00654084"/>
    <w:rsid w:val="006542EE"/>
    <w:rsid w:val="00654979"/>
    <w:rsid w:val="00654A90"/>
    <w:rsid w:val="00655AF5"/>
    <w:rsid w:val="0065637B"/>
    <w:rsid w:val="006565E6"/>
    <w:rsid w:val="00656664"/>
    <w:rsid w:val="00657D14"/>
    <w:rsid w:val="00660130"/>
    <w:rsid w:val="00660C20"/>
    <w:rsid w:val="00660FCD"/>
    <w:rsid w:val="00661195"/>
    <w:rsid w:val="006611C2"/>
    <w:rsid w:val="006613B9"/>
    <w:rsid w:val="0066208E"/>
    <w:rsid w:val="00662318"/>
    <w:rsid w:val="006623A3"/>
    <w:rsid w:val="006624E9"/>
    <w:rsid w:val="00664D02"/>
    <w:rsid w:val="00664F9D"/>
    <w:rsid w:val="00665B29"/>
    <w:rsid w:val="0066633A"/>
    <w:rsid w:val="00666C34"/>
    <w:rsid w:val="00666EA3"/>
    <w:rsid w:val="00670B54"/>
    <w:rsid w:val="00670BFF"/>
    <w:rsid w:val="00671F64"/>
    <w:rsid w:val="00673B66"/>
    <w:rsid w:val="00673BA0"/>
    <w:rsid w:val="0067408F"/>
    <w:rsid w:val="00676BB5"/>
    <w:rsid w:val="00676DEC"/>
    <w:rsid w:val="0068059D"/>
    <w:rsid w:val="00681EA0"/>
    <w:rsid w:val="0068315E"/>
    <w:rsid w:val="00683447"/>
    <w:rsid w:val="00683814"/>
    <w:rsid w:val="00683B0D"/>
    <w:rsid w:val="00683BD2"/>
    <w:rsid w:val="00684332"/>
    <w:rsid w:val="00684ABD"/>
    <w:rsid w:val="00685A4D"/>
    <w:rsid w:val="00686834"/>
    <w:rsid w:val="006868C0"/>
    <w:rsid w:val="006905B2"/>
    <w:rsid w:val="00691CEB"/>
    <w:rsid w:val="00692AF4"/>
    <w:rsid w:val="006933E2"/>
    <w:rsid w:val="0069436F"/>
    <w:rsid w:val="006950AD"/>
    <w:rsid w:val="006975FB"/>
    <w:rsid w:val="00697A6D"/>
    <w:rsid w:val="00697F4A"/>
    <w:rsid w:val="006A153C"/>
    <w:rsid w:val="006A1975"/>
    <w:rsid w:val="006A200C"/>
    <w:rsid w:val="006A2A57"/>
    <w:rsid w:val="006A3691"/>
    <w:rsid w:val="006A4451"/>
    <w:rsid w:val="006A4A27"/>
    <w:rsid w:val="006A5928"/>
    <w:rsid w:val="006A5C4E"/>
    <w:rsid w:val="006A7918"/>
    <w:rsid w:val="006B19AC"/>
    <w:rsid w:val="006B1A98"/>
    <w:rsid w:val="006B1B87"/>
    <w:rsid w:val="006B246B"/>
    <w:rsid w:val="006B269F"/>
    <w:rsid w:val="006B2D42"/>
    <w:rsid w:val="006B3D98"/>
    <w:rsid w:val="006B5362"/>
    <w:rsid w:val="006B5A98"/>
    <w:rsid w:val="006B6047"/>
    <w:rsid w:val="006B6C37"/>
    <w:rsid w:val="006B7E8D"/>
    <w:rsid w:val="006C0976"/>
    <w:rsid w:val="006C1CB3"/>
    <w:rsid w:val="006C2216"/>
    <w:rsid w:val="006C2E0B"/>
    <w:rsid w:val="006C2E66"/>
    <w:rsid w:val="006C2E7B"/>
    <w:rsid w:val="006C3978"/>
    <w:rsid w:val="006C4003"/>
    <w:rsid w:val="006C5034"/>
    <w:rsid w:val="006C58E9"/>
    <w:rsid w:val="006C59AA"/>
    <w:rsid w:val="006C6542"/>
    <w:rsid w:val="006C6559"/>
    <w:rsid w:val="006C7170"/>
    <w:rsid w:val="006C7633"/>
    <w:rsid w:val="006C7901"/>
    <w:rsid w:val="006D0263"/>
    <w:rsid w:val="006D038C"/>
    <w:rsid w:val="006D05B9"/>
    <w:rsid w:val="006D0E19"/>
    <w:rsid w:val="006D1463"/>
    <w:rsid w:val="006D14EC"/>
    <w:rsid w:val="006D2C33"/>
    <w:rsid w:val="006D307A"/>
    <w:rsid w:val="006D3381"/>
    <w:rsid w:val="006D3742"/>
    <w:rsid w:val="006D4037"/>
    <w:rsid w:val="006D5051"/>
    <w:rsid w:val="006D5EA3"/>
    <w:rsid w:val="006D67DD"/>
    <w:rsid w:val="006D6E14"/>
    <w:rsid w:val="006D7A4B"/>
    <w:rsid w:val="006E1A05"/>
    <w:rsid w:val="006E1D8C"/>
    <w:rsid w:val="006E1EBA"/>
    <w:rsid w:val="006E2165"/>
    <w:rsid w:val="006E2346"/>
    <w:rsid w:val="006E36F7"/>
    <w:rsid w:val="006E3F9F"/>
    <w:rsid w:val="006E5715"/>
    <w:rsid w:val="006E5C64"/>
    <w:rsid w:val="006E610B"/>
    <w:rsid w:val="006E6503"/>
    <w:rsid w:val="006E67F6"/>
    <w:rsid w:val="006E6EAA"/>
    <w:rsid w:val="006E7E69"/>
    <w:rsid w:val="006F0547"/>
    <w:rsid w:val="006F08B0"/>
    <w:rsid w:val="006F0C7D"/>
    <w:rsid w:val="006F1AD9"/>
    <w:rsid w:val="006F236A"/>
    <w:rsid w:val="006F3641"/>
    <w:rsid w:val="006F3ADA"/>
    <w:rsid w:val="006F3E88"/>
    <w:rsid w:val="006F4B91"/>
    <w:rsid w:val="006F5486"/>
    <w:rsid w:val="006F59FE"/>
    <w:rsid w:val="006F5DB1"/>
    <w:rsid w:val="006F6145"/>
    <w:rsid w:val="006F6D9B"/>
    <w:rsid w:val="006F7909"/>
    <w:rsid w:val="006F799E"/>
    <w:rsid w:val="006F7CD6"/>
    <w:rsid w:val="0070012B"/>
    <w:rsid w:val="00700BFE"/>
    <w:rsid w:val="00701143"/>
    <w:rsid w:val="00702418"/>
    <w:rsid w:val="007030CE"/>
    <w:rsid w:val="0070422B"/>
    <w:rsid w:val="007043B4"/>
    <w:rsid w:val="0070478E"/>
    <w:rsid w:val="00704878"/>
    <w:rsid w:val="007058D8"/>
    <w:rsid w:val="00707987"/>
    <w:rsid w:val="00710BB4"/>
    <w:rsid w:val="007116FE"/>
    <w:rsid w:val="007118B3"/>
    <w:rsid w:val="00712BE8"/>
    <w:rsid w:val="007130D4"/>
    <w:rsid w:val="00713579"/>
    <w:rsid w:val="007136F4"/>
    <w:rsid w:val="0071554A"/>
    <w:rsid w:val="0071560C"/>
    <w:rsid w:val="007169A1"/>
    <w:rsid w:val="00717A3D"/>
    <w:rsid w:val="00721AD4"/>
    <w:rsid w:val="00722743"/>
    <w:rsid w:val="00722C68"/>
    <w:rsid w:val="00723513"/>
    <w:rsid w:val="00723A57"/>
    <w:rsid w:val="00723D9C"/>
    <w:rsid w:val="00724DDF"/>
    <w:rsid w:val="00725ED0"/>
    <w:rsid w:val="00725FD8"/>
    <w:rsid w:val="007262B5"/>
    <w:rsid w:val="00726E01"/>
    <w:rsid w:val="007274EE"/>
    <w:rsid w:val="007274F4"/>
    <w:rsid w:val="007320A9"/>
    <w:rsid w:val="00732E7B"/>
    <w:rsid w:val="0073320D"/>
    <w:rsid w:val="007333DF"/>
    <w:rsid w:val="007342AA"/>
    <w:rsid w:val="007349CE"/>
    <w:rsid w:val="0073505A"/>
    <w:rsid w:val="007351F6"/>
    <w:rsid w:val="0073620C"/>
    <w:rsid w:val="007373A2"/>
    <w:rsid w:val="00737BC5"/>
    <w:rsid w:val="0074032D"/>
    <w:rsid w:val="00741156"/>
    <w:rsid w:val="007417E4"/>
    <w:rsid w:val="00741BC7"/>
    <w:rsid w:val="00741C2A"/>
    <w:rsid w:val="00742740"/>
    <w:rsid w:val="00743A61"/>
    <w:rsid w:val="00743FB1"/>
    <w:rsid w:val="0074436E"/>
    <w:rsid w:val="007444D3"/>
    <w:rsid w:val="007452DF"/>
    <w:rsid w:val="00745612"/>
    <w:rsid w:val="00745990"/>
    <w:rsid w:val="00745A4A"/>
    <w:rsid w:val="00746F56"/>
    <w:rsid w:val="007473B7"/>
    <w:rsid w:val="00747994"/>
    <w:rsid w:val="007514A8"/>
    <w:rsid w:val="00751E49"/>
    <w:rsid w:val="00753243"/>
    <w:rsid w:val="00754EF4"/>
    <w:rsid w:val="00755DF8"/>
    <w:rsid w:val="00755FD1"/>
    <w:rsid w:val="00756441"/>
    <w:rsid w:val="00756CA7"/>
    <w:rsid w:val="007570C0"/>
    <w:rsid w:val="0075771F"/>
    <w:rsid w:val="00757937"/>
    <w:rsid w:val="007606B1"/>
    <w:rsid w:val="00760D78"/>
    <w:rsid w:val="00762A2A"/>
    <w:rsid w:val="00763735"/>
    <w:rsid w:val="007640EA"/>
    <w:rsid w:val="007641CE"/>
    <w:rsid w:val="00764F9E"/>
    <w:rsid w:val="007659EF"/>
    <w:rsid w:val="00766005"/>
    <w:rsid w:val="00766031"/>
    <w:rsid w:val="007662BF"/>
    <w:rsid w:val="00766B9D"/>
    <w:rsid w:val="007672F0"/>
    <w:rsid w:val="00767A27"/>
    <w:rsid w:val="0077030A"/>
    <w:rsid w:val="00770BD6"/>
    <w:rsid w:val="0077249F"/>
    <w:rsid w:val="00772AE6"/>
    <w:rsid w:val="00774F31"/>
    <w:rsid w:val="007753BB"/>
    <w:rsid w:val="00775C2C"/>
    <w:rsid w:val="00776F39"/>
    <w:rsid w:val="007771BE"/>
    <w:rsid w:val="007778E4"/>
    <w:rsid w:val="00777ADF"/>
    <w:rsid w:val="007801C1"/>
    <w:rsid w:val="00780E0A"/>
    <w:rsid w:val="00780EBE"/>
    <w:rsid w:val="007813E4"/>
    <w:rsid w:val="007816C9"/>
    <w:rsid w:val="0078209D"/>
    <w:rsid w:val="00782B75"/>
    <w:rsid w:val="00782E69"/>
    <w:rsid w:val="00783070"/>
    <w:rsid w:val="0078317F"/>
    <w:rsid w:val="00783489"/>
    <w:rsid w:val="00783E2B"/>
    <w:rsid w:val="00785171"/>
    <w:rsid w:val="007860E1"/>
    <w:rsid w:val="0079085F"/>
    <w:rsid w:val="00790A84"/>
    <w:rsid w:val="00791947"/>
    <w:rsid w:val="00791961"/>
    <w:rsid w:val="00792925"/>
    <w:rsid w:val="00793045"/>
    <w:rsid w:val="00793DBE"/>
    <w:rsid w:val="00793EB8"/>
    <w:rsid w:val="007940A9"/>
    <w:rsid w:val="007956E9"/>
    <w:rsid w:val="00795CD6"/>
    <w:rsid w:val="00795F5E"/>
    <w:rsid w:val="007A1736"/>
    <w:rsid w:val="007A1CAF"/>
    <w:rsid w:val="007A1DB3"/>
    <w:rsid w:val="007A2740"/>
    <w:rsid w:val="007A2858"/>
    <w:rsid w:val="007A2A5A"/>
    <w:rsid w:val="007A2AF5"/>
    <w:rsid w:val="007A3708"/>
    <w:rsid w:val="007A419A"/>
    <w:rsid w:val="007A4490"/>
    <w:rsid w:val="007A68EF"/>
    <w:rsid w:val="007A6ED6"/>
    <w:rsid w:val="007A7ACA"/>
    <w:rsid w:val="007B018E"/>
    <w:rsid w:val="007B0BB6"/>
    <w:rsid w:val="007B0C38"/>
    <w:rsid w:val="007B2186"/>
    <w:rsid w:val="007B4C2F"/>
    <w:rsid w:val="007B63D6"/>
    <w:rsid w:val="007B68C6"/>
    <w:rsid w:val="007B6E80"/>
    <w:rsid w:val="007B711D"/>
    <w:rsid w:val="007B7254"/>
    <w:rsid w:val="007B728D"/>
    <w:rsid w:val="007B7CB8"/>
    <w:rsid w:val="007C0212"/>
    <w:rsid w:val="007C1541"/>
    <w:rsid w:val="007C2E7E"/>
    <w:rsid w:val="007C2F5E"/>
    <w:rsid w:val="007C31AB"/>
    <w:rsid w:val="007C31C3"/>
    <w:rsid w:val="007C3F75"/>
    <w:rsid w:val="007C6F6B"/>
    <w:rsid w:val="007C72A2"/>
    <w:rsid w:val="007C751D"/>
    <w:rsid w:val="007D066B"/>
    <w:rsid w:val="007D0A53"/>
    <w:rsid w:val="007D0B66"/>
    <w:rsid w:val="007D1628"/>
    <w:rsid w:val="007D29C6"/>
    <w:rsid w:val="007D32DE"/>
    <w:rsid w:val="007D37F7"/>
    <w:rsid w:val="007D3911"/>
    <w:rsid w:val="007D3CA8"/>
    <w:rsid w:val="007D41DD"/>
    <w:rsid w:val="007D4329"/>
    <w:rsid w:val="007D4A49"/>
    <w:rsid w:val="007D54C6"/>
    <w:rsid w:val="007D69C6"/>
    <w:rsid w:val="007D6B08"/>
    <w:rsid w:val="007E011F"/>
    <w:rsid w:val="007E04F3"/>
    <w:rsid w:val="007E09C1"/>
    <w:rsid w:val="007E0B0D"/>
    <w:rsid w:val="007E1768"/>
    <w:rsid w:val="007E1F4D"/>
    <w:rsid w:val="007E215E"/>
    <w:rsid w:val="007E2C09"/>
    <w:rsid w:val="007E3165"/>
    <w:rsid w:val="007E5533"/>
    <w:rsid w:val="007E59BC"/>
    <w:rsid w:val="007E5CF3"/>
    <w:rsid w:val="007E6B29"/>
    <w:rsid w:val="007E6B68"/>
    <w:rsid w:val="007E7CE8"/>
    <w:rsid w:val="007E7F60"/>
    <w:rsid w:val="007F05A0"/>
    <w:rsid w:val="007F0D0C"/>
    <w:rsid w:val="007F1C39"/>
    <w:rsid w:val="007F21E9"/>
    <w:rsid w:val="007F331D"/>
    <w:rsid w:val="007F384B"/>
    <w:rsid w:val="007F42AE"/>
    <w:rsid w:val="007F5517"/>
    <w:rsid w:val="007F5D14"/>
    <w:rsid w:val="007F5D2B"/>
    <w:rsid w:val="007F6492"/>
    <w:rsid w:val="007F6F03"/>
    <w:rsid w:val="007F6F07"/>
    <w:rsid w:val="007F7505"/>
    <w:rsid w:val="007F79E0"/>
    <w:rsid w:val="00800396"/>
    <w:rsid w:val="00800C1E"/>
    <w:rsid w:val="008010D6"/>
    <w:rsid w:val="008012D7"/>
    <w:rsid w:val="008017CD"/>
    <w:rsid w:val="00802C66"/>
    <w:rsid w:val="008036F5"/>
    <w:rsid w:val="0080385A"/>
    <w:rsid w:val="008046B0"/>
    <w:rsid w:val="00804F65"/>
    <w:rsid w:val="00805CE1"/>
    <w:rsid w:val="00806435"/>
    <w:rsid w:val="00807CAC"/>
    <w:rsid w:val="00807D27"/>
    <w:rsid w:val="00807F46"/>
    <w:rsid w:val="00810012"/>
    <w:rsid w:val="008108A3"/>
    <w:rsid w:val="0081178D"/>
    <w:rsid w:val="00811FF9"/>
    <w:rsid w:val="008124DE"/>
    <w:rsid w:val="00812747"/>
    <w:rsid w:val="00812761"/>
    <w:rsid w:val="00812E0C"/>
    <w:rsid w:val="008134AA"/>
    <w:rsid w:val="0081500C"/>
    <w:rsid w:val="00815884"/>
    <w:rsid w:val="00815AE3"/>
    <w:rsid w:val="00816028"/>
    <w:rsid w:val="008168FE"/>
    <w:rsid w:val="00817289"/>
    <w:rsid w:val="008177A3"/>
    <w:rsid w:val="00817A04"/>
    <w:rsid w:val="0082293D"/>
    <w:rsid w:val="00823023"/>
    <w:rsid w:val="00825296"/>
    <w:rsid w:val="008253A2"/>
    <w:rsid w:val="008253D6"/>
    <w:rsid w:val="0082542D"/>
    <w:rsid w:val="00826A01"/>
    <w:rsid w:val="00826F2A"/>
    <w:rsid w:val="008276CD"/>
    <w:rsid w:val="008304DC"/>
    <w:rsid w:val="008309EC"/>
    <w:rsid w:val="0083106F"/>
    <w:rsid w:val="00831702"/>
    <w:rsid w:val="00832847"/>
    <w:rsid w:val="008330EA"/>
    <w:rsid w:val="00833596"/>
    <w:rsid w:val="00835366"/>
    <w:rsid w:val="00835C18"/>
    <w:rsid w:val="008366CC"/>
    <w:rsid w:val="008406F6"/>
    <w:rsid w:val="008409BF"/>
    <w:rsid w:val="0084191F"/>
    <w:rsid w:val="00841DDB"/>
    <w:rsid w:val="00842178"/>
    <w:rsid w:val="008432E7"/>
    <w:rsid w:val="008436CE"/>
    <w:rsid w:val="008438E0"/>
    <w:rsid w:val="00844B0E"/>
    <w:rsid w:val="00844ED8"/>
    <w:rsid w:val="00845213"/>
    <w:rsid w:val="00845E95"/>
    <w:rsid w:val="00846A38"/>
    <w:rsid w:val="00846B02"/>
    <w:rsid w:val="00846D08"/>
    <w:rsid w:val="0084704B"/>
    <w:rsid w:val="008503EE"/>
    <w:rsid w:val="00850555"/>
    <w:rsid w:val="00851301"/>
    <w:rsid w:val="00851663"/>
    <w:rsid w:val="0085220B"/>
    <w:rsid w:val="00852A87"/>
    <w:rsid w:val="00852B95"/>
    <w:rsid w:val="00852CCE"/>
    <w:rsid w:val="00853503"/>
    <w:rsid w:val="00854DD7"/>
    <w:rsid w:val="008556BD"/>
    <w:rsid w:val="00855A5D"/>
    <w:rsid w:val="00855D92"/>
    <w:rsid w:val="0085642B"/>
    <w:rsid w:val="008567BC"/>
    <w:rsid w:val="00856A0D"/>
    <w:rsid w:val="00856F01"/>
    <w:rsid w:val="0085785E"/>
    <w:rsid w:val="00857C3A"/>
    <w:rsid w:val="00862259"/>
    <w:rsid w:val="00862581"/>
    <w:rsid w:val="00862654"/>
    <w:rsid w:val="008631F5"/>
    <w:rsid w:val="00863727"/>
    <w:rsid w:val="00863A16"/>
    <w:rsid w:val="008641FA"/>
    <w:rsid w:val="0086457C"/>
    <w:rsid w:val="00864642"/>
    <w:rsid w:val="00864814"/>
    <w:rsid w:val="00864F2F"/>
    <w:rsid w:val="008652FD"/>
    <w:rsid w:val="0086546A"/>
    <w:rsid w:val="008654B9"/>
    <w:rsid w:val="0086573F"/>
    <w:rsid w:val="0086600C"/>
    <w:rsid w:val="00866111"/>
    <w:rsid w:val="0086689A"/>
    <w:rsid w:val="00867590"/>
    <w:rsid w:val="00867C18"/>
    <w:rsid w:val="008701DA"/>
    <w:rsid w:val="00870FFC"/>
    <w:rsid w:val="00871A8F"/>
    <w:rsid w:val="00872BCC"/>
    <w:rsid w:val="00873B63"/>
    <w:rsid w:val="00873EAB"/>
    <w:rsid w:val="00873F48"/>
    <w:rsid w:val="0087453B"/>
    <w:rsid w:val="008754AD"/>
    <w:rsid w:val="00875BC7"/>
    <w:rsid w:val="00875CDE"/>
    <w:rsid w:val="00876A9D"/>
    <w:rsid w:val="00877E94"/>
    <w:rsid w:val="00880286"/>
    <w:rsid w:val="00882479"/>
    <w:rsid w:val="00882790"/>
    <w:rsid w:val="00883438"/>
    <w:rsid w:val="008841A7"/>
    <w:rsid w:val="00884823"/>
    <w:rsid w:val="00885147"/>
    <w:rsid w:val="008854E0"/>
    <w:rsid w:val="00885B59"/>
    <w:rsid w:val="00885C10"/>
    <w:rsid w:val="00885E99"/>
    <w:rsid w:val="008862B8"/>
    <w:rsid w:val="0088631E"/>
    <w:rsid w:val="00886A74"/>
    <w:rsid w:val="00886E24"/>
    <w:rsid w:val="00890E23"/>
    <w:rsid w:val="00893948"/>
    <w:rsid w:val="008939BD"/>
    <w:rsid w:val="00893C0C"/>
    <w:rsid w:val="0089525E"/>
    <w:rsid w:val="008977B3"/>
    <w:rsid w:val="008A1DF9"/>
    <w:rsid w:val="008A2CC4"/>
    <w:rsid w:val="008A32B9"/>
    <w:rsid w:val="008A37C8"/>
    <w:rsid w:val="008A4251"/>
    <w:rsid w:val="008A495A"/>
    <w:rsid w:val="008A5209"/>
    <w:rsid w:val="008A56E2"/>
    <w:rsid w:val="008A67EF"/>
    <w:rsid w:val="008A7E98"/>
    <w:rsid w:val="008B14A4"/>
    <w:rsid w:val="008B1A47"/>
    <w:rsid w:val="008B23C6"/>
    <w:rsid w:val="008B2466"/>
    <w:rsid w:val="008B289A"/>
    <w:rsid w:val="008B3B3E"/>
    <w:rsid w:val="008B3CF7"/>
    <w:rsid w:val="008B4101"/>
    <w:rsid w:val="008B41F2"/>
    <w:rsid w:val="008B4802"/>
    <w:rsid w:val="008B48B6"/>
    <w:rsid w:val="008B6420"/>
    <w:rsid w:val="008B6857"/>
    <w:rsid w:val="008B6B8A"/>
    <w:rsid w:val="008B6EB7"/>
    <w:rsid w:val="008B735D"/>
    <w:rsid w:val="008C07E8"/>
    <w:rsid w:val="008C08D5"/>
    <w:rsid w:val="008C1665"/>
    <w:rsid w:val="008C2013"/>
    <w:rsid w:val="008C2082"/>
    <w:rsid w:val="008C2120"/>
    <w:rsid w:val="008C2C02"/>
    <w:rsid w:val="008C30D1"/>
    <w:rsid w:val="008C35D2"/>
    <w:rsid w:val="008C36A1"/>
    <w:rsid w:val="008C39D6"/>
    <w:rsid w:val="008C39EB"/>
    <w:rsid w:val="008C4F1D"/>
    <w:rsid w:val="008C6415"/>
    <w:rsid w:val="008C7741"/>
    <w:rsid w:val="008C7F48"/>
    <w:rsid w:val="008D054E"/>
    <w:rsid w:val="008D0BF1"/>
    <w:rsid w:val="008D146A"/>
    <w:rsid w:val="008D1886"/>
    <w:rsid w:val="008D24C0"/>
    <w:rsid w:val="008D2B06"/>
    <w:rsid w:val="008D3B76"/>
    <w:rsid w:val="008D3BCC"/>
    <w:rsid w:val="008D4433"/>
    <w:rsid w:val="008D472D"/>
    <w:rsid w:val="008D4EE7"/>
    <w:rsid w:val="008D6086"/>
    <w:rsid w:val="008D76B1"/>
    <w:rsid w:val="008D78FB"/>
    <w:rsid w:val="008D7AB2"/>
    <w:rsid w:val="008E01AD"/>
    <w:rsid w:val="008E049F"/>
    <w:rsid w:val="008E05CE"/>
    <w:rsid w:val="008E061A"/>
    <w:rsid w:val="008E2EA1"/>
    <w:rsid w:val="008E2EFC"/>
    <w:rsid w:val="008E3915"/>
    <w:rsid w:val="008E400D"/>
    <w:rsid w:val="008E4435"/>
    <w:rsid w:val="008E459D"/>
    <w:rsid w:val="008E5200"/>
    <w:rsid w:val="008E55A8"/>
    <w:rsid w:val="008E6E09"/>
    <w:rsid w:val="008F0405"/>
    <w:rsid w:val="008F0CE4"/>
    <w:rsid w:val="008F0F2B"/>
    <w:rsid w:val="008F1C82"/>
    <w:rsid w:val="008F26DE"/>
    <w:rsid w:val="008F281F"/>
    <w:rsid w:val="008F2980"/>
    <w:rsid w:val="008F364A"/>
    <w:rsid w:val="008F3C57"/>
    <w:rsid w:val="008F44CB"/>
    <w:rsid w:val="008F4DA9"/>
    <w:rsid w:val="008F55AA"/>
    <w:rsid w:val="008F6AEE"/>
    <w:rsid w:val="008F7407"/>
    <w:rsid w:val="009009D0"/>
    <w:rsid w:val="009013A3"/>
    <w:rsid w:val="009024CB"/>
    <w:rsid w:val="0090282E"/>
    <w:rsid w:val="00903272"/>
    <w:rsid w:val="009039CB"/>
    <w:rsid w:val="0090412B"/>
    <w:rsid w:val="009056C5"/>
    <w:rsid w:val="0091062C"/>
    <w:rsid w:val="00910792"/>
    <w:rsid w:val="009116CE"/>
    <w:rsid w:val="0091170B"/>
    <w:rsid w:val="009120F1"/>
    <w:rsid w:val="009123D3"/>
    <w:rsid w:val="009126F8"/>
    <w:rsid w:val="0091285C"/>
    <w:rsid w:val="00913742"/>
    <w:rsid w:val="0091535C"/>
    <w:rsid w:val="0091541C"/>
    <w:rsid w:val="00917350"/>
    <w:rsid w:val="00917376"/>
    <w:rsid w:val="00920E73"/>
    <w:rsid w:val="0092496E"/>
    <w:rsid w:val="009250C8"/>
    <w:rsid w:val="009251DE"/>
    <w:rsid w:val="00925A73"/>
    <w:rsid w:val="00925B29"/>
    <w:rsid w:val="009265F2"/>
    <w:rsid w:val="00926A54"/>
    <w:rsid w:val="009273B9"/>
    <w:rsid w:val="0093048B"/>
    <w:rsid w:val="009307C7"/>
    <w:rsid w:val="00930F73"/>
    <w:rsid w:val="0093197D"/>
    <w:rsid w:val="00931AC1"/>
    <w:rsid w:val="00934B00"/>
    <w:rsid w:val="0093539F"/>
    <w:rsid w:val="0093576E"/>
    <w:rsid w:val="00936084"/>
    <w:rsid w:val="00936355"/>
    <w:rsid w:val="00936D70"/>
    <w:rsid w:val="009371A8"/>
    <w:rsid w:val="0094029E"/>
    <w:rsid w:val="00940BB7"/>
    <w:rsid w:val="009417CE"/>
    <w:rsid w:val="00941AB8"/>
    <w:rsid w:val="00941D28"/>
    <w:rsid w:val="00941FA9"/>
    <w:rsid w:val="00943D45"/>
    <w:rsid w:val="0094430A"/>
    <w:rsid w:val="0094525D"/>
    <w:rsid w:val="009457AD"/>
    <w:rsid w:val="00945ED0"/>
    <w:rsid w:val="009462F4"/>
    <w:rsid w:val="00946654"/>
    <w:rsid w:val="0094694B"/>
    <w:rsid w:val="00946F55"/>
    <w:rsid w:val="009470BF"/>
    <w:rsid w:val="00947CCA"/>
    <w:rsid w:val="00947DF3"/>
    <w:rsid w:val="00951458"/>
    <w:rsid w:val="00951BBB"/>
    <w:rsid w:val="00951E0A"/>
    <w:rsid w:val="00951E45"/>
    <w:rsid w:val="009538BD"/>
    <w:rsid w:val="00953EC0"/>
    <w:rsid w:val="009541AE"/>
    <w:rsid w:val="00954AF4"/>
    <w:rsid w:val="009551F3"/>
    <w:rsid w:val="00955AC1"/>
    <w:rsid w:val="00956049"/>
    <w:rsid w:val="0095640F"/>
    <w:rsid w:val="00956C3D"/>
    <w:rsid w:val="009604FE"/>
    <w:rsid w:val="0096060B"/>
    <w:rsid w:val="0096115A"/>
    <w:rsid w:val="00961600"/>
    <w:rsid w:val="00962C2B"/>
    <w:rsid w:val="00962DEB"/>
    <w:rsid w:val="00963690"/>
    <w:rsid w:val="00963E90"/>
    <w:rsid w:val="00963FA0"/>
    <w:rsid w:val="0096463A"/>
    <w:rsid w:val="00964B55"/>
    <w:rsid w:val="00964E5E"/>
    <w:rsid w:val="00965049"/>
    <w:rsid w:val="009650EE"/>
    <w:rsid w:val="0096590F"/>
    <w:rsid w:val="0096659D"/>
    <w:rsid w:val="009669B8"/>
    <w:rsid w:val="00967D79"/>
    <w:rsid w:val="00967F60"/>
    <w:rsid w:val="00971577"/>
    <w:rsid w:val="00972203"/>
    <w:rsid w:val="00973070"/>
    <w:rsid w:val="0097332C"/>
    <w:rsid w:val="00974B65"/>
    <w:rsid w:val="00974C8E"/>
    <w:rsid w:val="009766A9"/>
    <w:rsid w:val="0097738D"/>
    <w:rsid w:val="009776B9"/>
    <w:rsid w:val="009804A4"/>
    <w:rsid w:val="009811DD"/>
    <w:rsid w:val="00982BD1"/>
    <w:rsid w:val="00983213"/>
    <w:rsid w:val="009843AF"/>
    <w:rsid w:val="00984547"/>
    <w:rsid w:val="00984AC2"/>
    <w:rsid w:val="00985377"/>
    <w:rsid w:val="00985E8A"/>
    <w:rsid w:val="0098600D"/>
    <w:rsid w:val="0098606D"/>
    <w:rsid w:val="00986E71"/>
    <w:rsid w:val="009873E5"/>
    <w:rsid w:val="00987D7B"/>
    <w:rsid w:val="00987DF7"/>
    <w:rsid w:val="00987E6E"/>
    <w:rsid w:val="0099012B"/>
    <w:rsid w:val="009908EB"/>
    <w:rsid w:val="009914FB"/>
    <w:rsid w:val="009915D3"/>
    <w:rsid w:val="00992157"/>
    <w:rsid w:val="009932D7"/>
    <w:rsid w:val="009939DC"/>
    <w:rsid w:val="009954E8"/>
    <w:rsid w:val="009955A8"/>
    <w:rsid w:val="00996501"/>
    <w:rsid w:val="00996EDE"/>
    <w:rsid w:val="009A0061"/>
    <w:rsid w:val="009A0DF5"/>
    <w:rsid w:val="009A421E"/>
    <w:rsid w:val="009A4C01"/>
    <w:rsid w:val="009A4EAF"/>
    <w:rsid w:val="009A4F02"/>
    <w:rsid w:val="009A5035"/>
    <w:rsid w:val="009A5964"/>
    <w:rsid w:val="009A6079"/>
    <w:rsid w:val="009A6827"/>
    <w:rsid w:val="009B2219"/>
    <w:rsid w:val="009B28C3"/>
    <w:rsid w:val="009B2932"/>
    <w:rsid w:val="009B29F0"/>
    <w:rsid w:val="009B2F01"/>
    <w:rsid w:val="009B387B"/>
    <w:rsid w:val="009B5BE2"/>
    <w:rsid w:val="009B5ED2"/>
    <w:rsid w:val="009B6D6B"/>
    <w:rsid w:val="009B76DA"/>
    <w:rsid w:val="009B7BC5"/>
    <w:rsid w:val="009B7D35"/>
    <w:rsid w:val="009C0A07"/>
    <w:rsid w:val="009C22E5"/>
    <w:rsid w:val="009C2629"/>
    <w:rsid w:val="009C2710"/>
    <w:rsid w:val="009C2B29"/>
    <w:rsid w:val="009C3DB9"/>
    <w:rsid w:val="009C47B2"/>
    <w:rsid w:val="009C51A3"/>
    <w:rsid w:val="009D0460"/>
    <w:rsid w:val="009D2855"/>
    <w:rsid w:val="009D28C1"/>
    <w:rsid w:val="009D3073"/>
    <w:rsid w:val="009D360F"/>
    <w:rsid w:val="009D40D0"/>
    <w:rsid w:val="009D4359"/>
    <w:rsid w:val="009D4EAD"/>
    <w:rsid w:val="009D52EA"/>
    <w:rsid w:val="009D53A2"/>
    <w:rsid w:val="009D54D9"/>
    <w:rsid w:val="009D55F9"/>
    <w:rsid w:val="009D5D71"/>
    <w:rsid w:val="009D67EB"/>
    <w:rsid w:val="009D6B5E"/>
    <w:rsid w:val="009D7701"/>
    <w:rsid w:val="009E09C8"/>
    <w:rsid w:val="009E0B60"/>
    <w:rsid w:val="009E15FB"/>
    <w:rsid w:val="009E1C97"/>
    <w:rsid w:val="009E2029"/>
    <w:rsid w:val="009E2F4B"/>
    <w:rsid w:val="009E39A6"/>
    <w:rsid w:val="009E541B"/>
    <w:rsid w:val="009E5926"/>
    <w:rsid w:val="009E60A1"/>
    <w:rsid w:val="009E62D7"/>
    <w:rsid w:val="009E6494"/>
    <w:rsid w:val="009E6E91"/>
    <w:rsid w:val="009E7AB7"/>
    <w:rsid w:val="009F0040"/>
    <w:rsid w:val="009F09AD"/>
    <w:rsid w:val="009F0DCA"/>
    <w:rsid w:val="009F158F"/>
    <w:rsid w:val="009F17FE"/>
    <w:rsid w:val="009F2B97"/>
    <w:rsid w:val="009F2E3D"/>
    <w:rsid w:val="009F3244"/>
    <w:rsid w:val="009F397B"/>
    <w:rsid w:val="009F40D8"/>
    <w:rsid w:val="009F494C"/>
    <w:rsid w:val="009F5705"/>
    <w:rsid w:val="009F697E"/>
    <w:rsid w:val="009F6AA2"/>
    <w:rsid w:val="009F7333"/>
    <w:rsid w:val="009F74C2"/>
    <w:rsid w:val="009F772D"/>
    <w:rsid w:val="00A00B4C"/>
    <w:rsid w:val="00A00F17"/>
    <w:rsid w:val="00A01DCB"/>
    <w:rsid w:val="00A02106"/>
    <w:rsid w:val="00A02951"/>
    <w:rsid w:val="00A02AE1"/>
    <w:rsid w:val="00A046CE"/>
    <w:rsid w:val="00A04A1F"/>
    <w:rsid w:val="00A056C8"/>
    <w:rsid w:val="00A06004"/>
    <w:rsid w:val="00A06535"/>
    <w:rsid w:val="00A0656B"/>
    <w:rsid w:val="00A06B9A"/>
    <w:rsid w:val="00A07B98"/>
    <w:rsid w:val="00A07F30"/>
    <w:rsid w:val="00A1016E"/>
    <w:rsid w:val="00A102DF"/>
    <w:rsid w:val="00A111B1"/>
    <w:rsid w:val="00A132DE"/>
    <w:rsid w:val="00A13653"/>
    <w:rsid w:val="00A13683"/>
    <w:rsid w:val="00A137C6"/>
    <w:rsid w:val="00A13F5F"/>
    <w:rsid w:val="00A14855"/>
    <w:rsid w:val="00A14F94"/>
    <w:rsid w:val="00A151A1"/>
    <w:rsid w:val="00A15778"/>
    <w:rsid w:val="00A16DCB"/>
    <w:rsid w:val="00A1778D"/>
    <w:rsid w:val="00A20F03"/>
    <w:rsid w:val="00A210A5"/>
    <w:rsid w:val="00A21E8A"/>
    <w:rsid w:val="00A2276A"/>
    <w:rsid w:val="00A22834"/>
    <w:rsid w:val="00A22B23"/>
    <w:rsid w:val="00A22C3E"/>
    <w:rsid w:val="00A23153"/>
    <w:rsid w:val="00A237C5"/>
    <w:rsid w:val="00A24C2E"/>
    <w:rsid w:val="00A24CF7"/>
    <w:rsid w:val="00A2516C"/>
    <w:rsid w:val="00A251F8"/>
    <w:rsid w:val="00A2545E"/>
    <w:rsid w:val="00A25B8D"/>
    <w:rsid w:val="00A264C7"/>
    <w:rsid w:val="00A26DFA"/>
    <w:rsid w:val="00A2773F"/>
    <w:rsid w:val="00A300FA"/>
    <w:rsid w:val="00A30890"/>
    <w:rsid w:val="00A30EAC"/>
    <w:rsid w:val="00A32088"/>
    <w:rsid w:val="00A3223E"/>
    <w:rsid w:val="00A32B68"/>
    <w:rsid w:val="00A33DB5"/>
    <w:rsid w:val="00A35CF7"/>
    <w:rsid w:val="00A362A7"/>
    <w:rsid w:val="00A3652B"/>
    <w:rsid w:val="00A36ACD"/>
    <w:rsid w:val="00A36AE1"/>
    <w:rsid w:val="00A36B45"/>
    <w:rsid w:val="00A379E8"/>
    <w:rsid w:val="00A400F2"/>
    <w:rsid w:val="00A402D7"/>
    <w:rsid w:val="00A40D6B"/>
    <w:rsid w:val="00A412A1"/>
    <w:rsid w:val="00A41B95"/>
    <w:rsid w:val="00A41C6B"/>
    <w:rsid w:val="00A42D80"/>
    <w:rsid w:val="00A43C88"/>
    <w:rsid w:val="00A43F81"/>
    <w:rsid w:val="00A43FB3"/>
    <w:rsid w:val="00A44829"/>
    <w:rsid w:val="00A4504F"/>
    <w:rsid w:val="00A452A5"/>
    <w:rsid w:val="00A4577F"/>
    <w:rsid w:val="00A45880"/>
    <w:rsid w:val="00A46846"/>
    <w:rsid w:val="00A46B0D"/>
    <w:rsid w:val="00A46BBF"/>
    <w:rsid w:val="00A477E0"/>
    <w:rsid w:val="00A47EF2"/>
    <w:rsid w:val="00A50946"/>
    <w:rsid w:val="00A516D3"/>
    <w:rsid w:val="00A5337B"/>
    <w:rsid w:val="00A53ECA"/>
    <w:rsid w:val="00A53F83"/>
    <w:rsid w:val="00A544DC"/>
    <w:rsid w:val="00A55D1A"/>
    <w:rsid w:val="00A5641F"/>
    <w:rsid w:val="00A57083"/>
    <w:rsid w:val="00A57A5F"/>
    <w:rsid w:val="00A60B25"/>
    <w:rsid w:val="00A61D1F"/>
    <w:rsid w:val="00A62116"/>
    <w:rsid w:val="00A62804"/>
    <w:rsid w:val="00A63597"/>
    <w:rsid w:val="00A63905"/>
    <w:rsid w:val="00A641EA"/>
    <w:rsid w:val="00A643DA"/>
    <w:rsid w:val="00A65608"/>
    <w:rsid w:val="00A65F04"/>
    <w:rsid w:val="00A66BC9"/>
    <w:rsid w:val="00A67275"/>
    <w:rsid w:val="00A678B1"/>
    <w:rsid w:val="00A67939"/>
    <w:rsid w:val="00A67AE1"/>
    <w:rsid w:val="00A706E1"/>
    <w:rsid w:val="00A70842"/>
    <w:rsid w:val="00A70CAE"/>
    <w:rsid w:val="00A710A1"/>
    <w:rsid w:val="00A71460"/>
    <w:rsid w:val="00A71661"/>
    <w:rsid w:val="00A717A5"/>
    <w:rsid w:val="00A71FBE"/>
    <w:rsid w:val="00A73A93"/>
    <w:rsid w:val="00A74055"/>
    <w:rsid w:val="00A77890"/>
    <w:rsid w:val="00A77ABD"/>
    <w:rsid w:val="00A77C58"/>
    <w:rsid w:val="00A77DEA"/>
    <w:rsid w:val="00A77EEB"/>
    <w:rsid w:val="00A803FD"/>
    <w:rsid w:val="00A80654"/>
    <w:rsid w:val="00A8071F"/>
    <w:rsid w:val="00A81624"/>
    <w:rsid w:val="00A818D5"/>
    <w:rsid w:val="00A82237"/>
    <w:rsid w:val="00A82DE9"/>
    <w:rsid w:val="00A83A4A"/>
    <w:rsid w:val="00A84BB2"/>
    <w:rsid w:val="00A86B89"/>
    <w:rsid w:val="00A87BEB"/>
    <w:rsid w:val="00A87CEC"/>
    <w:rsid w:val="00A91CE2"/>
    <w:rsid w:val="00A92E62"/>
    <w:rsid w:val="00A93B25"/>
    <w:rsid w:val="00A93DD4"/>
    <w:rsid w:val="00A93DE3"/>
    <w:rsid w:val="00A95330"/>
    <w:rsid w:val="00A959C7"/>
    <w:rsid w:val="00A95E52"/>
    <w:rsid w:val="00A969DA"/>
    <w:rsid w:val="00A97810"/>
    <w:rsid w:val="00AA1282"/>
    <w:rsid w:val="00AA1540"/>
    <w:rsid w:val="00AA1A03"/>
    <w:rsid w:val="00AA1C12"/>
    <w:rsid w:val="00AA1F71"/>
    <w:rsid w:val="00AA2346"/>
    <w:rsid w:val="00AA268D"/>
    <w:rsid w:val="00AA407C"/>
    <w:rsid w:val="00AA58AF"/>
    <w:rsid w:val="00AA5FC0"/>
    <w:rsid w:val="00AA7983"/>
    <w:rsid w:val="00AB0372"/>
    <w:rsid w:val="00AB0779"/>
    <w:rsid w:val="00AB09EB"/>
    <w:rsid w:val="00AB1956"/>
    <w:rsid w:val="00AB36D1"/>
    <w:rsid w:val="00AB3F15"/>
    <w:rsid w:val="00AB4FCA"/>
    <w:rsid w:val="00AB5307"/>
    <w:rsid w:val="00AB6639"/>
    <w:rsid w:val="00AB6709"/>
    <w:rsid w:val="00AB6A68"/>
    <w:rsid w:val="00AB7639"/>
    <w:rsid w:val="00AB7851"/>
    <w:rsid w:val="00AC126A"/>
    <w:rsid w:val="00AC17CA"/>
    <w:rsid w:val="00AC2020"/>
    <w:rsid w:val="00AC267E"/>
    <w:rsid w:val="00AC3211"/>
    <w:rsid w:val="00AC3443"/>
    <w:rsid w:val="00AC40F3"/>
    <w:rsid w:val="00AC540C"/>
    <w:rsid w:val="00AC5650"/>
    <w:rsid w:val="00AC65F8"/>
    <w:rsid w:val="00AC688E"/>
    <w:rsid w:val="00AC7A04"/>
    <w:rsid w:val="00AC7BE4"/>
    <w:rsid w:val="00AD2775"/>
    <w:rsid w:val="00AD3E0F"/>
    <w:rsid w:val="00AD435A"/>
    <w:rsid w:val="00AD460A"/>
    <w:rsid w:val="00AD5036"/>
    <w:rsid w:val="00AD5850"/>
    <w:rsid w:val="00AD5AA1"/>
    <w:rsid w:val="00AD6A64"/>
    <w:rsid w:val="00AD6E26"/>
    <w:rsid w:val="00AD70E3"/>
    <w:rsid w:val="00AD761D"/>
    <w:rsid w:val="00AD79A3"/>
    <w:rsid w:val="00AD7B69"/>
    <w:rsid w:val="00AE04CA"/>
    <w:rsid w:val="00AE0EDF"/>
    <w:rsid w:val="00AE2488"/>
    <w:rsid w:val="00AE25C3"/>
    <w:rsid w:val="00AE2D1C"/>
    <w:rsid w:val="00AE3BD5"/>
    <w:rsid w:val="00AE4281"/>
    <w:rsid w:val="00AE4F31"/>
    <w:rsid w:val="00AE57D6"/>
    <w:rsid w:val="00AE595D"/>
    <w:rsid w:val="00AE60D2"/>
    <w:rsid w:val="00AE6BB6"/>
    <w:rsid w:val="00AE6E06"/>
    <w:rsid w:val="00AE6E47"/>
    <w:rsid w:val="00AE703E"/>
    <w:rsid w:val="00AE7266"/>
    <w:rsid w:val="00AE746F"/>
    <w:rsid w:val="00AE7B3C"/>
    <w:rsid w:val="00AE7C11"/>
    <w:rsid w:val="00AF0196"/>
    <w:rsid w:val="00AF06B7"/>
    <w:rsid w:val="00AF3235"/>
    <w:rsid w:val="00AF52B8"/>
    <w:rsid w:val="00AF552A"/>
    <w:rsid w:val="00AF5563"/>
    <w:rsid w:val="00AF6568"/>
    <w:rsid w:val="00AF65E0"/>
    <w:rsid w:val="00AF6789"/>
    <w:rsid w:val="00B0125C"/>
    <w:rsid w:val="00B022A6"/>
    <w:rsid w:val="00B023DC"/>
    <w:rsid w:val="00B029E8"/>
    <w:rsid w:val="00B0315C"/>
    <w:rsid w:val="00B0333E"/>
    <w:rsid w:val="00B03CA1"/>
    <w:rsid w:val="00B03FEE"/>
    <w:rsid w:val="00B041CF"/>
    <w:rsid w:val="00B046D1"/>
    <w:rsid w:val="00B04FAC"/>
    <w:rsid w:val="00B0502C"/>
    <w:rsid w:val="00B05BE1"/>
    <w:rsid w:val="00B05D6A"/>
    <w:rsid w:val="00B05D73"/>
    <w:rsid w:val="00B06137"/>
    <w:rsid w:val="00B061C0"/>
    <w:rsid w:val="00B06482"/>
    <w:rsid w:val="00B066B7"/>
    <w:rsid w:val="00B0716B"/>
    <w:rsid w:val="00B07204"/>
    <w:rsid w:val="00B078E9"/>
    <w:rsid w:val="00B1187F"/>
    <w:rsid w:val="00B120AE"/>
    <w:rsid w:val="00B12AE2"/>
    <w:rsid w:val="00B12E13"/>
    <w:rsid w:val="00B131D7"/>
    <w:rsid w:val="00B13662"/>
    <w:rsid w:val="00B157E2"/>
    <w:rsid w:val="00B15DFB"/>
    <w:rsid w:val="00B15EA1"/>
    <w:rsid w:val="00B15EE2"/>
    <w:rsid w:val="00B15F45"/>
    <w:rsid w:val="00B1678C"/>
    <w:rsid w:val="00B2079E"/>
    <w:rsid w:val="00B20883"/>
    <w:rsid w:val="00B216BC"/>
    <w:rsid w:val="00B22213"/>
    <w:rsid w:val="00B22BB0"/>
    <w:rsid w:val="00B23390"/>
    <w:rsid w:val="00B23420"/>
    <w:rsid w:val="00B23780"/>
    <w:rsid w:val="00B2396E"/>
    <w:rsid w:val="00B24010"/>
    <w:rsid w:val="00B24C2C"/>
    <w:rsid w:val="00B25C24"/>
    <w:rsid w:val="00B25D72"/>
    <w:rsid w:val="00B2610E"/>
    <w:rsid w:val="00B26421"/>
    <w:rsid w:val="00B277F9"/>
    <w:rsid w:val="00B278CF"/>
    <w:rsid w:val="00B27A34"/>
    <w:rsid w:val="00B30B71"/>
    <w:rsid w:val="00B31242"/>
    <w:rsid w:val="00B32081"/>
    <w:rsid w:val="00B32AD4"/>
    <w:rsid w:val="00B33149"/>
    <w:rsid w:val="00B3406F"/>
    <w:rsid w:val="00B344AE"/>
    <w:rsid w:val="00B34596"/>
    <w:rsid w:val="00B34F5E"/>
    <w:rsid w:val="00B355B9"/>
    <w:rsid w:val="00B35683"/>
    <w:rsid w:val="00B35A18"/>
    <w:rsid w:val="00B36C48"/>
    <w:rsid w:val="00B36EF7"/>
    <w:rsid w:val="00B37272"/>
    <w:rsid w:val="00B41086"/>
    <w:rsid w:val="00B41A75"/>
    <w:rsid w:val="00B423E3"/>
    <w:rsid w:val="00B43B08"/>
    <w:rsid w:val="00B446CF"/>
    <w:rsid w:val="00B44C67"/>
    <w:rsid w:val="00B464CF"/>
    <w:rsid w:val="00B465C8"/>
    <w:rsid w:val="00B47E71"/>
    <w:rsid w:val="00B503B0"/>
    <w:rsid w:val="00B50E64"/>
    <w:rsid w:val="00B514DA"/>
    <w:rsid w:val="00B519AB"/>
    <w:rsid w:val="00B51BEE"/>
    <w:rsid w:val="00B5283C"/>
    <w:rsid w:val="00B54D48"/>
    <w:rsid w:val="00B54DBF"/>
    <w:rsid w:val="00B5715E"/>
    <w:rsid w:val="00B60380"/>
    <w:rsid w:val="00B610FB"/>
    <w:rsid w:val="00B61102"/>
    <w:rsid w:val="00B61201"/>
    <w:rsid w:val="00B629D2"/>
    <w:rsid w:val="00B63097"/>
    <w:rsid w:val="00B63716"/>
    <w:rsid w:val="00B64C8F"/>
    <w:rsid w:val="00B6526A"/>
    <w:rsid w:val="00B667F3"/>
    <w:rsid w:val="00B66BCD"/>
    <w:rsid w:val="00B67C8E"/>
    <w:rsid w:val="00B70C22"/>
    <w:rsid w:val="00B70DEE"/>
    <w:rsid w:val="00B71C60"/>
    <w:rsid w:val="00B72C4B"/>
    <w:rsid w:val="00B72D15"/>
    <w:rsid w:val="00B73DDB"/>
    <w:rsid w:val="00B742E9"/>
    <w:rsid w:val="00B743F7"/>
    <w:rsid w:val="00B74A47"/>
    <w:rsid w:val="00B760D3"/>
    <w:rsid w:val="00B76F35"/>
    <w:rsid w:val="00B802CA"/>
    <w:rsid w:val="00B804C1"/>
    <w:rsid w:val="00B80840"/>
    <w:rsid w:val="00B81690"/>
    <w:rsid w:val="00B82A43"/>
    <w:rsid w:val="00B82CCE"/>
    <w:rsid w:val="00B83879"/>
    <w:rsid w:val="00B84914"/>
    <w:rsid w:val="00B849E1"/>
    <w:rsid w:val="00B849ED"/>
    <w:rsid w:val="00B85068"/>
    <w:rsid w:val="00B855C8"/>
    <w:rsid w:val="00B860DA"/>
    <w:rsid w:val="00B86458"/>
    <w:rsid w:val="00B86986"/>
    <w:rsid w:val="00B87E81"/>
    <w:rsid w:val="00B903CD"/>
    <w:rsid w:val="00B90E8B"/>
    <w:rsid w:val="00B925F6"/>
    <w:rsid w:val="00B92F67"/>
    <w:rsid w:val="00B942DB"/>
    <w:rsid w:val="00B94E4A"/>
    <w:rsid w:val="00B9504D"/>
    <w:rsid w:val="00B95A81"/>
    <w:rsid w:val="00B95C0D"/>
    <w:rsid w:val="00B960E9"/>
    <w:rsid w:val="00B964DD"/>
    <w:rsid w:val="00B96C38"/>
    <w:rsid w:val="00B9764E"/>
    <w:rsid w:val="00B9775D"/>
    <w:rsid w:val="00B977CE"/>
    <w:rsid w:val="00B97B7F"/>
    <w:rsid w:val="00BA012F"/>
    <w:rsid w:val="00BA01B8"/>
    <w:rsid w:val="00BA08CE"/>
    <w:rsid w:val="00BA0981"/>
    <w:rsid w:val="00BA0C72"/>
    <w:rsid w:val="00BA10D5"/>
    <w:rsid w:val="00BA1634"/>
    <w:rsid w:val="00BA2235"/>
    <w:rsid w:val="00BA2671"/>
    <w:rsid w:val="00BA3147"/>
    <w:rsid w:val="00BA33A3"/>
    <w:rsid w:val="00BA3F56"/>
    <w:rsid w:val="00BA47AA"/>
    <w:rsid w:val="00BA4F56"/>
    <w:rsid w:val="00BA59A7"/>
    <w:rsid w:val="00BA60BA"/>
    <w:rsid w:val="00BA6BCB"/>
    <w:rsid w:val="00BA6C20"/>
    <w:rsid w:val="00BA6DFD"/>
    <w:rsid w:val="00BA6E44"/>
    <w:rsid w:val="00BA7501"/>
    <w:rsid w:val="00BA7ED5"/>
    <w:rsid w:val="00BB0D46"/>
    <w:rsid w:val="00BB1A26"/>
    <w:rsid w:val="00BB1E4F"/>
    <w:rsid w:val="00BB2042"/>
    <w:rsid w:val="00BB31D0"/>
    <w:rsid w:val="00BB4D6E"/>
    <w:rsid w:val="00BB5524"/>
    <w:rsid w:val="00BB6585"/>
    <w:rsid w:val="00BB6609"/>
    <w:rsid w:val="00BB6D43"/>
    <w:rsid w:val="00BB7B8C"/>
    <w:rsid w:val="00BC0CB6"/>
    <w:rsid w:val="00BC0ECC"/>
    <w:rsid w:val="00BC0F13"/>
    <w:rsid w:val="00BC1120"/>
    <w:rsid w:val="00BC1902"/>
    <w:rsid w:val="00BC3E69"/>
    <w:rsid w:val="00BC4ED0"/>
    <w:rsid w:val="00BC6879"/>
    <w:rsid w:val="00BC6F8C"/>
    <w:rsid w:val="00BD0FAD"/>
    <w:rsid w:val="00BD1195"/>
    <w:rsid w:val="00BD16B5"/>
    <w:rsid w:val="00BD17CB"/>
    <w:rsid w:val="00BD2137"/>
    <w:rsid w:val="00BD257E"/>
    <w:rsid w:val="00BD357E"/>
    <w:rsid w:val="00BD4BB4"/>
    <w:rsid w:val="00BD59DF"/>
    <w:rsid w:val="00BD5C95"/>
    <w:rsid w:val="00BD61CB"/>
    <w:rsid w:val="00BD7E27"/>
    <w:rsid w:val="00BE050F"/>
    <w:rsid w:val="00BE0885"/>
    <w:rsid w:val="00BE0951"/>
    <w:rsid w:val="00BE0E80"/>
    <w:rsid w:val="00BE1172"/>
    <w:rsid w:val="00BE2885"/>
    <w:rsid w:val="00BE2F11"/>
    <w:rsid w:val="00BE309E"/>
    <w:rsid w:val="00BE3CDA"/>
    <w:rsid w:val="00BE4CE3"/>
    <w:rsid w:val="00BE52E9"/>
    <w:rsid w:val="00BE5C4A"/>
    <w:rsid w:val="00BE5DF0"/>
    <w:rsid w:val="00BE5E87"/>
    <w:rsid w:val="00BE5F23"/>
    <w:rsid w:val="00BE67E7"/>
    <w:rsid w:val="00BE696C"/>
    <w:rsid w:val="00BF0779"/>
    <w:rsid w:val="00BF0B41"/>
    <w:rsid w:val="00BF2254"/>
    <w:rsid w:val="00BF2323"/>
    <w:rsid w:val="00BF26C5"/>
    <w:rsid w:val="00BF27A3"/>
    <w:rsid w:val="00BF3875"/>
    <w:rsid w:val="00BF3B7B"/>
    <w:rsid w:val="00BF3E53"/>
    <w:rsid w:val="00BF40BE"/>
    <w:rsid w:val="00BF412E"/>
    <w:rsid w:val="00BF43A5"/>
    <w:rsid w:val="00BF4EF8"/>
    <w:rsid w:val="00BF54ED"/>
    <w:rsid w:val="00BF57A9"/>
    <w:rsid w:val="00BF643E"/>
    <w:rsid w:val="00BF7685"/>
    <w:rsid w:val="00C00A15"/>
    <w:rsid w:val="00C00FEE"/>
    <w:rsid w:val="00C0263C"/>
    <w:rsid w:val="00C03376"/>
    <w:rsid w:val="00C04631"/>
    <w:rsid w:val="00C04FE8"/>
    <w:rsid w:val="00C05291"/>
    <w:rsid w:val="00C05487"/>
    <w:rsid w:val="00C0577C"/>
    <w:rsid w:val="00C059C5"/>
    <w:rsid w:val="00C070F9"/>
    <w:rsid w:val="00C07756"/>
    <w:rsid w:val="00C07FB5"/>
    <w:rsid w:val="00C103CB"/>
    <w:rsid w:val="00C108E0"/>
    <w:rsid w:val="00C118BF"/>
    <w:rsid w:val="00C11D17"/>
    <w:rsid w:val="00C142C4"/>
    <w:rsid w:val="00C14726"/>
    <w:rsid w:val="00C14E80"/>
    <w:rsid w:val="00C15830"/>
    <w:rsid w:val="00C16A9F"/>
    <w:rsid w:val="00C17336"/>
    <w:rsid w:val="00C17AB0"/>
    <w:rsid w:val="00C2204E"/>
    <w:rsid w:val="00C22145"/>
    <w:rsid w:val="00C23A4F"/>
    <w:rsid w:val="00C242FC"/>
    <w:rsid w:val="00C2547B"/>
    <w:rsid w:val="00C254CF"/>
    <w:rsid w:val="00C25611"/>
    <w:rsid w:val="00C269F2"/>
    <w:rsid w:val="00C304A9"/>
    <w:rsid w:val="00C325A7"/>
    <w:rsid w:val="00C32831"/>
    <w:rsid w:val="00C3329E"/>
    <w:rsid w:val="00C33A51"/>
    <w:rsid w:val="00C342EF"/>
    <w:rsid w:val="00C348A5"/>
    <w:rsid w:val="00C34C4D"/>
    <w:rsid w:val="00C360F4"/>
    <w:rsid w:val="00C37649"/>
    <w:rsid w:val="00C37B28"/>
    <w:rsid w:val="00C37E06"/>
    <w:rsid w:val="00C4010E"/>
    <w:rsid w:val="00C40321"/>
    <w:rsid w:val="00C40D43"/>
    <w:rsid w:val="00C414E3"/>
    <w:rsid w:val="00C417EB"/>
    <w:rsid w:val="00C4194E"/>
    <w:rsid w:val="00C41C6A"/>
    <w:rsid w:val="00C424A7"/>
    <w:rsid w:val="00C4260E"/>
    <w:rsid w:val="00C42837"/>
    <w:rsid w:val="00C42ACA"/>
    <w:rsid w:val="00C431D6"/>
    <w:rsid w:val="00C44718"/>
    <w:rsid w:val="00C44904"/>
    <w:rsid w:val="00C44C1D"/>
    <w:rsid w:val="00C450CE"/>
    <w:rsid w:val="00C4571A"/>
    <w:rsid w:val="00C45838"/>
    <w:rsid w:val="00C46B4F"/>
    <w:rsid w:val="00C47398"/>
    <w:rsid w:val="00C5044A"/>
    <w:rsid w:val="00C50764"/>
    <w:rsid w:val="00C50A49"/>
    <w:rsid w:val="00C50D59"/>
    <w:rsid w:val="00C51413"/>
    <w:rsid w:val="00C514A5"/>
    <w:rsid w:val="00C51AA4"/>
    <w:rsid w:val="00C52073"/>
    <w:rsid w:val="00C54550"/>
    <w:rsid w:val="00C547DB"/>
    <w:rsid w:val="00C54806"/>
    <w:rsid w:val="00C5580B"/>
    <w:rsid w:val="00C561CE"/>
    <w:rsid w:val="00C573BF"/>
    <w:rsid w:val="00C60333"/>
    <w:rsid w:val="00C60A58"/>
    <w:rsid w:val="00C618CC"/>
    <w:rsid w:val="00C62888"/>
    <w:rsid w:val="00C62ED5"/>
    <w:rsid w:val="00C634A4"/>
    <w:rsid w:val="00C6417B"/>
    <w:rsid w:val="00C64511"/>
    <w:rsid w:val="00C6557A"/>
    <w:rsid w:val="00C670F0"/>
    <w:rsid w:val="00C677AC"/>
    <w:rsid w:val="00C67C3D"/>
    <w:rsid w:val="00C70661"/>
    <w:rsid w:val="00C71617"/>
    <w:rsid w:val="00C71821"/>
    <w:rsid w:val="00C71BD7"/>
    <w:rsid w:val="00C72B16"/>
    <w:rsid w:val="00C733FC"/>
    <w:rsid w:val="00C734D7"/>
    <w:rsid w:val="00C75667"/>
    <w:rsid w:val="00C75C8A"/>
    <w:rsid w:val="00C7657E"/>
    <w:rsid w:val="00C76EA1"/>
    <w:rsid w:val="00C80314"/>
    <w:rsid w:val="00C80C1D"/>
    <w:rsid w:val="00C815D4"/>
    <w:rsid w:val="00C818AC"/>
    <w:rsid w:val="00C848A8"/>
    <w:rsid w:val="00C84AE4"/>
    <w:rsid w:val="00C8503D"/>
    <w:rsid w:val="00C8539D"/>
    <w:rsid w:val="00C858B4"/>
    <w:rsid w:val="00C85E1A"/>
    <w:rsid w:val="00C85E2A"/>
    <w:rsid w:val="00C860E2"/>
    <w:rsid w:val="00C869FF"/>
    <w:rsid w:val="00C9054B"/>
    <w:rsid w:val="00C90BAA"/>
    <w:rsid w:val="00C90E05"/>
    <w:rsid w:val="00C91DA2"/>
    <w:rsid w:val="00C922A5"/>
    <w:rsid w:val="00C92880"/>
    <w:rsid w:val="00C92A5C"/>
    <w:rsid w:val="00C94B89"/>
    <w:rsid w:val="00C95596"/>
    <w:rsid w:val="00C959DE"/>
    <w:rsid w:val="00C96071"/>
    <w:rsid w:val="00C96641"/>
    <w:rsid w:val="00C972B1"/>
    <w:rsid w:val="00C97625"/>
    <w:rsid w:val="00CA0D6B"/>
    <w:rsid w:val="00CA17E8"/>
    <w:rsid w:val="00CA1E2F"/>
    <w:rsid w:val="00CA2EEA"/>
    <w:rsid w:val="00CA31D4"/>
    <w:rsid w:val="00CA3EFB"/>
    <w:rsid w:val="00CA49A2"/>
    <w:rsid w:val="00CA5EDE"/>
    <w:rsid w:val="00CA5EE1"/>
    <w:rsid w:val="00CA6328"/>
    <w:rsid w:val="00CA70E7"/>
    <w:rsid w:val="00CA72B5"/>
    <w:rsid w:val="00CA7DCC"/>
    <w:rsid w:val="00CB054E"/>
    <w:rsid w:val="00CB15C8"/>
    <w:rsid w:val="00CB1E17"/>
    <w:rsid w:val="00CB22FB"/>
    <w:rsid w:val="00CB25F9"/>
    <w:rsid w:val="00CB33B7"/>
    <w:rsid w:val="00CB35B0"/>
    <w:rsid w:val="00CB3DE9"/>
    <w:rsid w:val="00CB4B46"/>
    <w:rsid w:val="00CB6725"/>
    <w:rsid w:val="00CB70CE"/>
    <w:rsid w:val="00CB7192"/>
    <w:rsid w:val="00CB774B"/>
    <w:rsid w:val="00CC0174"/>
    <w:rsid w:val="00CC03D0"/>
    <w:rsid w:val="00CC05CC"/>
    <w:rsid w:val="00CC0768"/>
    <w:rsid w:val="00CC085E"/>
    <w:rsid w:val="00CC1026"/>
    <w:rsid w:val="00CC17CA"/>
    <w:rsid w:val="00CC2878"/>
    <w:rsid w:val="00CC37A7"/>
    <w:rsid w:val="00CC3DA4"/>
    <w:rsid w:val="00CC417A"/>
    <w:rsid w:val="00CC4C9D"/>
    <w:rsid w:val="00CC4E1B"/>
    <w:rsid w:val="00CC4EFF"/>
    <w:rsid w:val="00CC4FD3"/>
    <w:rsid w:val="00CC503B"/>
    <w:rsid w:val="00CC59C8"/>
    <w:rsid w:val="00CC650B"/>
    <w:rsid w:val="00CC6BA2"/>
    <w:rsid w:val="00CC6E1F"/>
    <w:rsid w:val="00CC72D1"/>
    <w:rsid w:val="00CC73A0"/>
    <w:rsid w:val="00CC7449"/>
    <w:rsid w:val="00CD0A1A"/>
    <w:rsid w:val="00CD0AD5"/>
    <w:rsid w:val="00CD0C82"/>
    <w:rsid w:val="00CD1081"/>
    <w:rsid w:val="00CD10FB"/>
    <w:rsid w:val="00CD14D5"/>
    <w:rsid w:val="00CD1D3A"/>
    <w:rsid w:val="00CD2935"/>
    <w:rsid w:val="00CD2DD6"/>
    <w:rsid w:val="00CD5303"/>
    <w:rsid w:val="00CD75F7"/>
    <w:rsid w:val="00CD7699"/>
    <w:rsid w:val="00CE0133"/>
    <w:rsid w:val="00CE0369"/>
    <w:rsid w:val="00CE0FDD"/>
    <w:rsid w:val="00CE1AF6"/>
    <w:rsid w:val="00CE1C93"/>
    <w:rsid w:val="00CE3C51"/>
    <w:rsid w:val="00CE4802"/>
    <w:rsid w:val="00CE4842"/>
    <w:rsid w:val="00CE487B"/>
    <w:rsid w:val="00CE5D86"/>
    <w:rsid w:val="00CE73D5"/>
    <w:rsid w:val="00CE7973"/>
    <w:rsid w:val="00CF0C99"/>
    <w:rsid w:val="00CF1BA0"/>
    <w:rsid w:val="00CF241E"/>
    <w:rsid w:val="00CF24DC"/>
    <w:rsid w:val="00CF260C"/>
    <w:rsid w:val="00CF27E2"/>
    <w:rsid w:val="00CF281B"/>
    <w:rsid w:val="00CF2CC4"/>
    <w:rsid w:val="00CF2FBD"/>
    <w:rsid w:val="00CF34A6"/>
    <w:rsid w:val="00CF37E4"/>
    <w:rsid w:val="00CF4E1E"/>
    <w:rsid w:val="00CF4F12"/>
    <w:rsid w:val="00CF58D3"/>
    <w:rsid w:val="00CF76C1"/>
    <w:rsid w:val="00CF7959"/>
    <w:rsid w:val="00D00B7F"/>
    <w:rsid w:val="00D012F3"/>
    <w:rsid w:val="00D013DD"/>
    <w:rsid w:val="00D015EC"/>
    <w:rsid w:val="00D01794"/>
    <w:rsid w:val="00D017ED"/>
    <w:rsid w:val="00D018EF"/>
    <w:rsid w:val="00D018FC"/>
    <w:rsid w:val="00D01D7D"/>
    <w:rsid w:val="00D01E14"/>
    <w:rsid w:val="00D025EB"/>
    <w:rsid w:val="00D03274"/>
    <w:rsid w:val="00D03543"/>
    <w:rsid w:val="00D03C44"/>
    <w:rsid w:val="00D04460"/>
    <w:rsid w:val="00D05594"/>
    <w:rsid w:val="00D05A9F"/>
    <w:rsid w:val="00D06345"/>
    <w:rsid w:val="00D065D2"/>
    <w:rsid w:val="00D06A87"/>
    <w:rsid w:val="00D06EAB"/>
    <w:rsid w:val="00D075BB"/>
    <w:rsid w:val="00D076A0"/>
    <w:rsid w:val="00D07A4D"/>
    <w:rsid w:val="00D10197"/>
    <w:rsid w:val="00D10F05"/>
    <w:rsid w:val="00D11DE2"/>
    <w:rsid w:val="00D11E0F"/>
    <w:rsid w:val="00D123A8"/>
    <w:rsid w:val="00D12403"/>
    <w:rsid w:val="00D12DDA"/>
    <w:rsid w:val="00D14B6A"/>
    <w:rsid w:val="00D154FB"/>
    <w:rsid w:val="00D15A55"/>
    <w:rsid w:val="00D16EA1"/>
    <w:rsid w:val="00D17E4C"/>
    <w:rsid w:val="00D200C0"/>
    <w:rsid w:val="00D20D4B"/>
    <w:rsid w:val="00D2146D"/>
    <w:rsid w:val="00D220A4"/>
    <w:rsid w:val="00D22251"/>
    <w:rsid w:val="00D224BC"/>
    <w:rsid w:val="00D2271A"/>
    <w:rsid w:val="00D235D0"/>
    <w:rsid w:val="00D23864"/>
    <w:rsid w:val="00D23A70"/>
    <w:rsid w:val="00D23A9C"/>
    <w:rsid w:val="00D25103"/>
    <w:rsid w:val="00D25291"/>
    <w:rsid w:val="00D25D04"/>
    <w:rsid w:val="00D25E85"/>
    <w:rsid w:val="00D2683C"/>
    <w:rsid w:val="00D27075"/>
    <w:rsid w:val="00D272E1"/>
    <w:rsid w:val="00D3008E"/>
    <w:rsid w:val="00D31FDD"/>
    <w:rsid w:val="00D3276C"/>
    <w:rsid w:val="00D32914"/>
    <w:rsid w:val="00D333EE"/>
    <w:rsid w:val="00D339D9"/>
    <w:rsid w:val="00D33C73"/>
    <w:rsid w:val="00D33D4A"/>
    <w:rsid w:val="00D342A1"/>
    <w:rsid w:val="00D354B8"/>
    <w:rsid w:val="00D35955"/>
    <w:rsid w:val="00D36779"/>
    <w:rsid w:val="00D36DDC"/>
    <w:rsid w:val="00D378A0"/>
    <w:rsid w:val="00D37F5F"/>
    <w:rsid w:val="00D4056D"/>
    <w:rsid w:val="00D40F5D"/>
    <w:rsid w:val="00D427D3"/>
    <w:rsid w:val="00D43CB6"/>
    <w:rsid w:val="00D43E79"/>
    <w:rsid w:val="00D44432"/>
    <w:rsid w:val="00D45183"/>
    <w:rsid w:val="00D45AAC"/>
    <w:rsid w:val="00D45EFC"/>
    <w:rsid w:val="00D4614D"/>
    <w:rsid w:val="00D5004C"/>
    <w:rsid w:val="00D503C7"/>
    <w:rsid w:val="00D507BF"/>
    <w:rsid w:val="00D50A53"/>
    <w:rsid w:val="00D51579"/>
    <w:rsid w:val="00D5291B"/>
    <w:rsid w:val="00D5296A"/>
    <w:rsid w:val="00D529EA"/>
    <w:rsid w:val="00D536EA"/>
    <w:rsid w:val="00D549EF"/>
    <w:rsid w:val="00D557BF"/>
    <w:rsid w:val="00D55C99"/>
    <w:rsid w:val="00D564FB"/>
    <w:rsid w:val="00D57087"/>
    <w:rsid w:val="00D57328"/>
    <w:rsid w:val="00D57935"/>
    <w:rsid w:val="00D6077F"/>
    <w:rsid w:val="00D61063"/>
    <w:rsid w:val="00D610E8"/>
    <w:rsid w:val="00D621BD"/>
    <w:rsid w:val="00D62251"/>
    <w:rsid w:val="00D627C6"/>
    <w:rsid w:val="00D6282B"/>
    <w:rsid w:val="00D62E98"/>
    <w:rsid w:val="00D62EF9"/>
    <w:rsid w:val="00D6383B"/>
    <w:rsid w:val="00D63999"/>
    <w:rsid w:val="00D63EBE"/>
    <w:rsid w:val="00D64ABA"/>
    <w:rsid w:val="00D64C19"/>
    <w:rsid w:val="00D66353"/>
    <w:rsid w:val="00D66600"/>
    <w:rsid w:val="00D70A99"/>
    <w:rsid w:val="00D70FD2"/>
    <w:rsid w:val="00D71110"/>
    <w:rsid w:val="00D7128B"/>
    <w:rsid w:val="00D71A93"/>
    <w:rsid w:val="00D71B79"/>
    <w:rsid w:val="00D72121"/>
    <w:rsid w:val="00D72995"/>
    <w:rsid w:val="00D72DA4"/>
    <w:rsid w:val="00D744B3"/>
    <w:rsid w:val="00D75C7B"/>
    <w:rsid w:val="00D7613E"/>
    <w:rsid w:val="00D775B8"/>
    <w:rsid w:val="00D77BF7"/>
    <w:rsid w:val="00D77D44"/>
    <w:rsid w:val="00D80C03"/>
    <w:rsid w:val="00D81ABE"/>
    <w:rsid w:val="00D82E05"/>
    <w:rsid w:val="00D83274"/>
    <w:rsid w:val="00D840E4"/>
    <w:rsid w:val="00D85ADE"/>
    <w:rsid w:val="00D86FD8"/>
    <w:rsid w:val="00D92925"/>
    <w:rsid w:val="00D9334C"/>
    <w:rsid w:val="00D9348C"/>
    <w:rsid w:val="00D93C86"/>
    <w:rsid w:val="00D93F2B"/>
    <w:rsid w:val="00D93F78"/>
    <w:rsid w:val="00D948FC"/>
    <w:rsid w:val="00D952AC"/>
    <w:rsid w:val="00D9575C"/>
    <w:rsid w:val="00D9586A"/>
    <w:rsid w:val="00D97658"/>
    <w:rsid w:val="00DA02D1"/>
    <w:rsid w:val="00DA0427"/>
    <w:rsid w:val="00DA11CF"/>
    <w:rsid w:val="00DA1D1E"/>
    <w:rsid w:val="00DA1D6B"/>
    <w:rsid w:val="00DA285F"/>
    <w:rsid w:val="00DA3242"/>
    <w:rsid w:val="00DA3E11"/>
    <w:rsid w:val="00DA4191"/>
    <w:rsid w:val="00DA4DC2"/>
    <w:rsid w:val="00DA53B1"/>
    <w:rsid w:val="00DA6D27"/>
    <w:rsid w:val="00DA6D78"/>
    <w:rsid w:val="00DA7714"/>
    <w:rsid w:val="00DB1338"/>
    <w:rsid w:val="00DB2B21"/>
    <w:rsid w:val="00DB3432"/>
    <w:rsid w:val="00DB4A23"/>
    <w:rsid w:val="00DB4AB5"/>
    <w:rsid w:val="00DB53A9"/>
    <w:rsid w:val="00DB552A"/>
    <w:rsid w:val="00DB5641"/>
    <w:rsid w:val="00DB5F64"/>
    <w:rsid w:val="00DB6EFB"/>
    <w:rsid w:val="00DB73FE"/>
    <w:rsid w:val="00DB7696"/>
    <w:rsid w:val="00DB7704"/>
    <w:rsid w:val="00DC15CD"/>
    <w:rsid w:val="00DC19ED"/>
    <w:rsid w:val="00DC2CC6"/>
    <w:rsid w:val="00DC2F57"/>
    <w:rsid w:val="00DC49D2"/>
    <w:rsid w:val="00DC5470"/>
    <w:rsid w:val="00DC625D"/>
    <w:rsid w:val="00DC6DFF"/>
    <w:rsid w:val="00DC6FE4"/>
    <w:rsid w:val="00DD0371"/>
    <w:rsid w:val="00DD0DE4"/>
    <w:rsid w:val="00DD1C67"/>
    <w:rsid w:val="00DD1DA8"/>
    <w:rsid w:val="00DD370A"/>
    <w:rsid w:val="00DD3AD6"/>
    <w:rsid w:val="00DD41FF"/>
    <w:rsid w:val="00DD48F0"/>
    <w:rsid w:val="00DD4AA6"/>
    <w:rsid w:val="00DD52E5"/>
    <w:rsid w:val="00DD5860"/>
    <w:rsid w:val="00DD5B6D"/>
    <w:rsid w:val="00DD6675"/>
    <w:rsid w:val="00DE0039"/>
    <w:rsid w:val="00DE1352"/>
    <w:rsid w:val="00DE1BE3"/>
    <w:rsid w:val="00DE3B6E"/>
    <w:rsid w:val="00DE3DFF"/>
    <w:rsid w:val="00DE4080"/>
    <w:rsid w:val="00DE5B35"/>
    <w:rsid w:val="00DE757A"/>
    <w:rsid w:val="00DE770C"/>
    <w:rsid w:val="00DE7947"/>
    <w:rsid w:val="00DE7DB3"/>
    <w:rsid w:val="00DF055F"/>
    <w:rsid w:val="00DF1016"/>
    <w:rsid w:val="00DF229F"/>
    <w:rsid w:val="00DF2441"/>
    <w:rsid w:val="00DF34C5"/>
    <w:rsid w:val="00DF39EC"/>
    <w:rsid w:val="00DF3A34"/>
    <w:rsid w:val="00DF41FB"/>
    <w:rsid w:val="00DF5458"/>
    <w:rsid w:val="00DF56BD"/>
    <w:rsid w:val="00DF670D"/>
    <w:rsid w:val="00DF7BBD"/>
    <w:rsid w:val="00DF7E59"/>
    <w:rsid w:val="00E004A5"/>
    <w:rsid w:val="00E00807"/>
    <w:rsid w:val="00E0144F"/>
    <w:rsid w:val="00E016B3"/>
    <w:rsid w:val="00E017F2"/>
    <w:rsid w:val="00E0344A"/>
    <w:rsid w:val="00E0362C"/>
    <w:rsid w:val="00E03EE8"/>
    <w:rsid w:val="00E04E93"/>
    <w:rsid w:val="00E06E46"/>
    <w:rsid w:val="00E07ADF"/>
    <w:rsid w:val="00E07CA6"/>
    <w:rsid w:val="00E10E91"/>
    <w:rsid w:val="00E10FF9"/>
    <w:rsid w:val="00E11EDC"/>
    <w:rsid w:val="00E12D2A"/>
    <w:rsid w:val="00E1344A"/>
    <w:rsid w:val="00E155B1"/>
    <w:rsid w:val="00E15765"/>
    <w:rsid w:val="00E16EE9"/>
    <w:rsid w:val="00E20DB3"/>
    <w:rsid w:val="00E2130D"/>
    <w:rsid w:val="00E21A17"/>
    <w:rsid w:val="00E21F86"/>
    <w:rsid w:val="00E221B2"/>
    <w:rsid w:val="00E22558"/>
    <w:rsid w:val="00E22950"/>
    <w:rsid w:val="00E22F78"/>
    <w:rsid w:val="00E23632"/>
    <w:rsid w:val="00E24935"/>
    <w:rsid w:val="00E2566C"/>
    <w:rsid w:val="00E25D32"/>
    <w:rsid w:val="00E25E99"/>
    <w:rsid w:val="00E260FC"/>
    <w:rsid w:val="00E268CE"/>
    <w:rsid w:val="00E26960"/>
    <w:rsid w:val="00E27204"/>
    <w:rsid w:val="00E27BAA"/>
    <w:rsid w:val="00E27F63"/>
    <w:rsid w:val="00E30560"/>
    <w:rsid w:val="00E30790"/>
    <w:rsid w:val="00E3082A"/>
    <w:rsid w:val="00E311C9"/>
    <w:rsid w:val="00E32593"/>
    <w:rsid w:val="00E333B9"/>
    <w:rsid w:val="00E33F29"/>
    <w:rsid w:val="00E3404B"/>
    <w:rsid w:val="00E341EC"/>
    <w:rsid w:val="00E37A16"/>
    <w:rsid w:val="00E37DF4"/>
    <w:rsid w:val="00E40875"/>
    <w:rsid w:val="00E40D6B"/>
    <w:rsid w:val="00E42581"/>
    <w:rsid w:val="00E431DE"/>
    <w:rsid w:val="00E434EE"/>
    <w:rsid w:val="00E436A0"/>
    <w:rsid w:val="00E44420"/>
    <w:rsid w:val="00E44461"/>
    <w:rsid w:val="00E446C0"/>
    <w:rsid w:val="00E44B97"/>
    <w:rsid w:val="00E45363"/>
    <w:rsid w:val="00E5000D"/>
    <w:rsid w:val="00E503E2"/>
    <w:rsid w:val="00E50F58"/>
    <w:rsid w:val="00E5104B"/>
    <w:rsid w:val="00E53E19"/>
    <w:rsid w:val="00E54236"/>
    <w:rsid w:val="00E54D5A"/>
    <w:rsid w:val="00E54E87"/>
    <w:rsid w:val="00E54FF6"/>
    <w:rsid w:val="00E55662"/>
    <w:rsid w:val="00E56C8F"/>
    <w:rsid w:val="00E571DC"/>
    <w:rsid w:val="00E60D77"/>
    <w:rsid w:val="00E613C8"/>
    <w:rsid w:val="00E61D1F"/>
    <w:rsid w:val="00E62764"/>
    <w:rsid w:val="00E62F23"/>
    <w:rsid w:val="00E633CE"/>
    <w:rsid w:val="00E63D9D"/>
    <w:rsid w:val="00E6529C"/>
    <w:rsid w:val="00E66D52"/>
    <w:rsid w:val="00E66FA7"/>
    <w:rsid w:val="00E671DB"/>
    <w:rsid w:val="00E7017E"/>
    <w:rsid w:val="00E704AA"/>
    <w:rsid w:val="00E713F2"/>
    <w:rsid w:val="00E71876"/>
    <w:rsid w:val="00E73251"/>
    <w:rsid w:val="00E73798"/>
    <w:rsid w:val="00E74556"/>
    <w:rsid w:val="00E74702"/>
    <w:rsid w:val="00E74FBE"/>
    <w:rsid w:val="00E751A8"/>
    <w:rsid w:val="00E7710F"/>
    <w:rsid w:val="00E775E2"/>
    <w:rsid w:val="00E77734"/>
    <w:rsid w:val="00E80406"/>
    <w:rsid w:val="00E804CB"/>
    <w:rsid w:val="00E80BB7"/>
    <w:rsid w:val="00E81019"/>
    <w:rsid w:val="00E81DBE"/>
    <w:rsid w:val="00E82F94"/>
    <w:rsid w:val="00E83205"/>
    <w:rsid w:val="00E83413"/>
    <w:rsid w:val="00E836BE"/>
    <w:rsid w:val="00E84BD1"/>
    <w:rsid w:val="00E8745D"/>
    <w:rsid w:val="00E9062B"/>
    <w:rsid w:val="00E91386"/>
    <w:rsid w:val="00E91D8E"/>
    <w:rsid w:val="00E927E9"/>
    <w:rsid w:val="00E92A92"/>
    <w:rsid w:val="00E93E16"/>
    <w:rsid w:val="00E945B9"/>
    <w:rsid w:val="00E94A46"/>
    <w:rsid w:val="00E95A64"/>
    <w:rsid w:val="00E961E9"/>
    <w:rsid w:val="00E976C1"/>
    <w:rsid w:val="00EA0F13"/>
    <w:rsid w:val="00EA12E9"/>
    <w:rsid w:val="00EA162C"/>
    <w:rsid w:val="00EA1662"/>
    <w:rsid w:val="00EA1678"/>
    <w:rsid w:val="00EA2A9F"/>
    <w:rsid w:val="00EA2FF6"/>
    <w:rsid w:val="00EA33C0"/>
    <w:rsid w:val="00EA3B60"/>
    <w:rsid w:val="00EA47FE"/>
    <w:rsid w:val="00EA4858"/>
    <w:rsid w:val="00EA5A13"/>
    <w:rsid w:val="00EA69E4"/>
    <w:rsid w:val="00EA7E47"/>
    <w:rsid w:val="00EB0157"/>
    <w:rsid w:val="00EB08A7"/>
    <w:rsid w:val="00EB132C"/>
    <w:rsid w:val="00EB135F"/>
    <w:rsid w:val="00EB16CB"/>
    <w:rsid w:val="00EB25BD"/>
    <w:rsid w:val="00EB2E3A"/>
    <w:rsid w:val="00EB55F6"/>
    <w:rsid w:val="00EB5604"/>
    <w:rsid w:val="00EB6D86"/>
    <w:rsid w:val="00EB7289"/>
    <w:rsid w:val="00EB7A9D"/>
    <w:rsid w:val="00EC10BC"/>
    <w:rsid w:val="00EC1399"/>
    <w:rsid w:val="00EC1A65"/>
    <w:rsid w:val="00EC1B75"/>
    <w:rsid w:val="00EC2D81"/>
    <w:rsid w:val="00EC3E96"/>
    <w:rsid w:val="00EC46FB"/>
    <w:rsid w:val="00EC471D"/>
    <w:rsid w:val="00EC4D6E"/>
    <w:rsid w:val="00EC587F"/>
    <w:rsid w:val="00EC666F"/>
    <w:rsid w:val="00EC6EBD"/>
    <w:rsid w:val="00ED0A7E"/>
    <w:rsid w:val="00ED0FD7"/>
    <w:rsid w:val="00ED1011"/>
    <w:rsid w:val="00ED1676"/>
    <w:rsid w:val="00ED2D4D"/>
    <w:rsid w:val="00ED31E8"/>
    <w:rsid w:val="00ED3264"/>
    <w:rsid w:val="00ED3E9F"/>
    <w:rsid w:val="00ED69FC"/>
    <w:rsid w:val="00ED6F9C"/>
    <w:rsid w:val="00EE0845"/>
    <w:rsid w:val="00EE13F5"/>
    <w:rsid w:val="00EE1B93"/>
    <w:rsid w:val="00EE294F"/>
    <w:rsid w:val="00EE308C"/>
    <w:rsid w:val="00EE34BE"/>
    <w:rsid w:val="00EE3794"/>
    <w:rsid w:val="00EE41BE"/>
    <w:rsid w:val="00EE476E"/>
    <w:rsid w:val="00EE5E01"/>
    <w:rsid w:val="00EE6F39"/>
    <w:rsid w:val="00EE756C"/>
    <w:rsid w:val="00EE7ECF"/>
    <w:rsid w:val="00EF0A58"/>
    <w:rsid w:val="00EF0E63"/>
    <w:rsid w:val="00EF1E9F"/>
    <w:rsid w:val="00EF1F9B"/>
    <w:rsid w:val="00EF201C"/>
    <w:rsid w:val="00EF2AC9"/>
    <w:rsid w:val="00EF4166"/>
    <w:rsid w:val="00EF4474"/>
    <w:rsid w:val="00EF44DD"/>
    <w:rsid w:val="00EF492D"/>
    <w:rsid w:val="00EF589E"/>
    <w:rsid w:val="00EF5990"/>
    <w:rsid w:val="00EF691A"/>
    <w:rsid w:val="00EF741D"/>
    <w:rsid w:val="00F006E2"/>
    <w:rsid w:val="00F00993"/>
    <w:rsid w:val="00F0116B"/>
    <w:rsid w:val="00F0192A"/>
    <w:rsid w:val="00F02020"/>
    <w:rsid w:val="00F0270D"/>
    <w:rsid w:val="00F030DB"/>
    <w:rsid w:val="00F032A9"/>
    <w:rsid w:val="00F043F5"/>
    <w:rsid w:val="00F047DA"/>
    <w:rsid w:val="00F04DD3"/>
    <w:rsid w:val="00F066EC"/>
    <w:rsid w:val="00F06C73"/>
    <w:rsid w:val="00F075D6"/>
    <w:rsid w:val="00F07C92"/>
    <w:rsid w:val="00F07FC5"/>
    <w:rsid w:val="00F10EC7"/>
    <w:rsid w:val="00F13F15"/>
    <w:rsid w:val="00F14793"/>
    <w:rsid w:val="00F148CC"/>
    <w:rsid w:val="00F15CDE"/>
    <w:rsid w:val="00F16B2A"/>
    <w:rsid w:val="00F17500"/>
    <w:rsid w:val="00F2017D"/>
    <w:rsid w:val="00F21F61"/>
    <w:rsid w:val="00F2262B"/>
    <w:rsid w:val="00F23093"/>
    <w:rsid w:val="00F251B4"/>
    <w:rsid w:val="00F26567"/>
    <w:rsid w:val="00F26A62"/>
    <w:rsid w:val="00F26C28"/>
    <w:rsid w:val="00F26FCF"/>
    <w:rsid w:val="00F27474"/>
    <w:rsid w:val="00F2799B"/>
    <w:rsid w:val="00F318D4"/>
    <w:rsid w:val="00F31DE4"/>
    <w:rsid w:val="00F32848"/>
    <w:rsid w:val="00F32D18"/>
    <w:rsid w:val="00F33BDD"/>
    <w:rsid w:val="00F3404E"/>
    <w:rsid w:val="00F34D1D"/>
    <w:rsid w:val="00F34DAD"/>
    <w:rsid w:val="00F34FCD"/>
    <w:rsid w:val="00F35A20"/>
    <w:rsid w:val="00F36307"/>
    <w:rsid w:val="00F36C69"/>
    <w:rsid w:val="00F36F88"/>
    <w:rsid w:val="00F376B3"/>
    <w:rsid w:val="00F3789F"/>
    <w:rsid w:val="00F37A37"/>
    <w:rsid w:val="00F44853"/>
    <w:rsid w:val="00F44F56"/>
    <w:rsid w:val="00F451B0"/>
    <w:rsid w:val="00F4559E"/>
    <w:rsid w:val="00F468FE"/>
    <w:rsid w:val="00F46A88"/>
    <w:rsid w:val="00F470AB"/>
    <w:rsid w:val="00F47894"/>
    <w:rsid w:val="00F505BD"/>
    <w:rsid w:val="00F51E1A"/>
    <w:rsid w:val="00F5279D"/>
    <w:rsid w:val="00F54531"/>
    <w:rsid w:val="00F55F3E"/>
    <w:rsid w:val="00F573EA"/>
    <w:rsid w:val="00F61F40"/>
    <w:rsid w:val="00F63497"/>
    <w:rsid w:val="00F63722"/>
    <w:rsid w:val="00F640F8"/>
    <w:rsid w:val="00F65D72"/>
    <w:rsid w:val="00F65F15"/>
    <w:rsid w:val="00F6608C"/>
    <w:rsid w:val="00F66C22"/>
    <w:rsid w:val="00F67919"/>
    <w:rsid w:val="00F67D09"/>
    <w:rsid w:val="00F717EC"/>
    <w:rsid w:val="00F72D4E"/>
    <w:rsid w:val="00F73882"/>
    <w:rsid w:val="00F7477C"/>
    <w:rsid w:val="00F75105"/>
    <w:rsid w:val="00F75152"/>
    <w:rsid w:val="00F7529B"/>
    <w:rsid w:val="00F75465"/>
    <w:rsid w:val="00F7636A"/>
    <w:rsid w:val="00F76B28"/>
    <w:rsid w:val="00F770B6"/>
    <w:rsid w:val="00F80594"/>
    <w:rsid w:val="00F81875"/>
    <w:rsid w:val="00F819D4"/>
    <w:rsid w:val="00F81FFF"/>
    <w:rsid w:val="00F82088"/>
    <w:rsid w:val="00F8263C"/>
    <w:rsid w:val="00F82E19"/>
    <w:rsid w:val="00F83575"/>
    <w:rsid w:val="00F836F6"/>
    <w:rsid w:val="00F84764"/>
    <w:rsid w:val="00F84BA0"/>
    <w:rsid w:val="00F850B0"/>
    <w:rsid w:val="00F85AFA"/>
    <w:rsid w:val="00F85F0B"/>
    <w:rsid w:val="00F86BC5"/>
    <w:rsid w:val="00F86E08"/>
    <w:rsid w:val="00F86FAC"/>
    <w:rsid w:val="00F93558"/>
    <w:rsid w:val="00F93BF1"/>
    <w:rsid w:val="00F93F05"/>
    <w:rsid w:val="00F94A89"/>
    <w:rsid w:val="00F94AAD"/>
    <w:rsid w:val="00F94B5E"/>
    <w:rsid w:val="00F9500B"/>
    <w:rsid w:val="00F950FD"/>
    <w:rsid w:val="00F95C74"/>
    <w:rsid w:val="00F95E78"/>
    <w:rsid w:val="00F95ECD"/>
    <w:rsid w:val="00F96D9B"/>
    <w:rsid w:val="00F977F0"/>
    <w:rsid w:val="00F97C34"/>
    <w:rsid w:val="00FA07DD"/>
    <w:rsid w:val="00FA16D1"/>
    <w:rsid w:val="00FA266C"/>
    <w:rsid w:val="00FA2BF7"/>
    <w:rsid w:val="00FA2DB0"/>
    <w:rsid w:val="00FA3158"/>
    <w:rsid w:val="00FA3241"/>
    <w:rsid w:val="00FA385F"/>
    <w:rsid w:val="00FA41E0"/>
    <w:rsid w:val="00FA4A0C"/>
    <w:rsid w:val="00FA4A57"/>
    <w:rsid w:val="00FA5D99"/>
    <w:rsid w:val="00FA6852"/>
    <w:rsid w:val="00FB03B1"/>
    <w:rsid w:val="00FB095E"/>
    <w:rsid w:val="00FB0C75"/>
    <w:rsid w:val="00FB17E3"/>
    <w:rsid w:val="00FB1CBD"/>
    <w:rsid w:val="00FB2981"/>
    <w:rsid w:val="00FB3F39"/>
    <w:rsid w:val="00FB509C"/>
    <w:rsid w:val="00FB55FA"/>
    <w:rsid w:val="00FB6287"/>
    <w:rsid w:val="00FB6989"/>
    <w:rsid w:val="00FB69D5"/>
    <w:rsid w:val="00FB6E2D"/>
    <w:rsid w:val="00FC06E0"/>
    <w:rsid w:val="00FC11E6"/>
    <w:rsid w:val="00FC25C8"/>
    <w:rsid w:val="00FC2BCF"/>
    <w:rsid w:val="00FC2FF8"/>
    <w:rsid w:val="00FC44B2"/>
    <w:rsid w:val="00FC4C07"/>
    <w:rsid w:val="00FC5034"/>
    <w:rsid w:val="00FC5274"/>
    <w:rsid w:val="00FC53CB"/>
    <w:rsid w:val="00FC5A9A"/>
    <w:rsid w:val="00FC6013"/>
    <w:rsid w:val="00FC602F"/>
    <w:rsid w:val="00FC618D"/>
    <w:rsid w:val="00FC718E"/>
    <w:rsid w:val="00FC73D9"/>
    <w:rsid w:val="00FC75DA"/>
    <w:rsid w:val="00FD02FF"/>
    <w:rsid w:val="00FD0BF6"/>
    <w:rsid w:val="00FD1B87"/>
    <w:rsid w:val="00FD1D2F"/>
    <w:rsid w:val="00FD2AB6"/>
    <w:rsid w:val="00FD2CF9"/>
    <w:rsid w:val="00FD3E3C"/>
    <w:rsid w:val="00FD4565"/>
    <w:rsid w:val="00FD586C"/>
    <w:rsid w:val="00FD6147"/>
    <w:rsid w:val="00FD6A9F"/>
    <w:rsid w:val="00FD6ADA"/>
    <w:rsid w:val="00FE3E99"/>
    <w:rsid w:val="00FE3F57"/>
    <w:rsid w:val="00FE4B09"/>
    <w:rsid w:val="00FE50C6"/>
    <w:rsid w:val="00FE5C9E"/>
    <w:rsid w:val="00FE6456"/>
    <w:rsid w:val="00FE6D66"/>
    <w:rsid w:val="00FF0CA9"/>
    <w:rsid w:val="00FF2714"/>
    <w:rsid w:val="00FF31BF"/>
    <w:rsid w:val="00FF33FA"/>
    <w:rsid w:val="00FF3779"/>
    <w:rsid w:val="00FF412E"/>
    <w:rsid w:val="00FF43DF"/>
    <w:rsid w:val="00FF48F3"/>
    <w:rsid w:val="00FF4FA5"/>
    <w:rsid w:val="00FF58DF"/>
    <w:rsid w:val="00FF5AE5"/>
    <w:rsid w:val="00FF5E0F"/>
    <w:rsid w:val="00FF6276"/>
    <w:rsid w:val="00FF6B5D"/>
    <w:rsid w:val="00FF6E1E"/>
    <w:rsid w:val="00FF78E3"/>
    <w:rsid w:val="2644507D"/>
    <w:rsid w:val="58C854AA"/>
    <w:rsid w:val="799FC3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5"/>
    <o:shapelayout v:ext="edit">
      <o:idmap v:ext="edit" data="2"/>
    </o:shapelayout>
  </w:shapeDefaults>
  <w:decimalSymbol w:val="."/>
  <w:listSeparator w:val=","/>
  <w14:docId w14:val="52E11705"/>
  <w15:docId w15:val="{8914C5A5-09DD-4154-9C0E-762F57596E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058D8"/>
    <w:rPr>
      <w:rFonts w:ascii="Times New Roman" w:eastAsia="Times New Roman" w:hAnsi="Times New Roman"/>
      <w:sz w:val="24"/>
      <w:szCs w:val="24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94A04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94A04"/>
  </w:style>
  <w:style w:type="paragraph" w:styleId="Footer">
    <w:name w:val="footer"/>
    <w:basedOn w:val="Normal"/>
    <w:link w:val="FooterChar"/>
    <w:uiPriority w:val="99"/>
    <w:unhideWhenUsed/>
    <w:rsid w:val="00394A04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94A04"/>
  </w:style>
  <w:style w:type="paragraph" w:styleId="BalloonText">
    <w:name w:val="Balloon Text"/>
    <w:basedOn w:val="Normal"/>
    <w:link w:val="BalloonTextChar"/>
    <w:uiPriority w:val="99"/>
    <w:semiHidden/>
    <w:unhideWhenUsed/>
    <w:rsid w:val="00394A0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94A04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394A04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394A0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B344A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344AE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344AE"/>
    <w:rPr>
      <w:rFonts w:ascii="Times New Roman" w:eastAsia="Times New Roman" w:hAnsi="Times New Roman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344A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344AE"/>
    <w:rPr>
      <w:rFonts w:ascii="Times New Roman" w:eastAsia="Times New Roman" w:hAnsi="Times New Roman"/>
      <w:b/>
      <w:bCs/>
      <w:lang w:val="en-US" w:eastAsia="en-US"/>
    </w:rPr>
  </w:style>
  <w:style w:type="paragraph" w:styleId="Revision">
    <w:name w:val="Revision"/>
    <w:hidden/>
    <w:uiPriority w:val="99"/>
    <w:semiHidden/>
    <w:rsid w:val="000D71AB"/>
    <w:rPr>
      <w:rFonts w:ascii="Times New Roman" w:eastAsia="Times New Roman" w:hAnsi="Times New Roman"/>
      <w:sz w:val="24"/>
      <w:szCs w:val="24"/>
      <w:lang w:val="en-US" w:eastAsia="en-US"/>
    </w:rPr>
  </w:style>
  <w:style w:type="character" w:styleId="Hyperlink">
    <w:name w:val="Hyperlink"/>
    <w:basedOn w:val="DefaultParagraphFont"/>
    <w:uiPriority w:val="99"/>
    <w:unhideWhenUsed/>
    <w:rsid w:val="004108EB"/>
    <w:rPr>
      <w:color w:val="0000FF" w:themeColor="hyperlink"/>
      <w:u w:val="single"/>
    </w:rPr>
  </w:style>
  <w:style w:type="numbering" w:customStyle="1" w:styleId="NoList1">
    <w:name w:val="No List1"/>
    <w:next w:val="NoList"/>
    <w:uiPriority w:val="99"/>
    <w:semiHidden/>
    <w:unhideWhenUsed/>
    <w:rsid w:val="00F318D4"/>
  </w:style>
  <w:style w:type="numbering" w:customStyle="1" w:styleId="NoList11">
    <w:name w:val="No List11"/>
    <w:next w:val="NoList"/>
    <w:uiPriority w:val="99"/>
    <w:semiHidden/>
    <w:unhideWhenUsed/>
    <w:rsid w:val="00F318D4"/>
  </w:style>
  <w:style w:type="character" w:customStyle="1" w:styleId="Hyperlink1">
    <w:name w:val="Hyperlink1"/>
    <w:basedOn w:val="DefaultParagraphFont"/>
    <w:uiPriority w:val="99"/>
    <w:unhideWhenUsed/>
    <w:rsid w:val="00F318D4"/>
    <w:rPr>
      <w:color w:val="0000FF"/>
      <w:u w:val="single"/>
    </w:rPr>
  </w:style>
  <w:style w:type="table" w:customStyle="1" w:styleId="TableGrid1">
    <w:name w:val="Table Grid1"/>
    <w:basedOn w:val="TableNormal"/>
    <w:next w:val="TableGrid"/>
    <w:uiPriority w:val="39"/>
    <w:rsid w:val="00A45880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llowedHyperlink">
    <w:name w:val="FollowedHyperlink"/>
    <w:basedOn w:val="DefaultParagraphFont"/>
    <w:uiPriority w:val="99"/>
    <w:semiHidden/>
    <w:unhideWhenUsed/>
    <w:rsid w:val="00502846"/>
    <w:rPr>
      <w:color w:val="800080" w:themeColor="followedHyperlink"/>
      <w:u w:val="single"/>
    </w:rPr>
  </w:style>
  <w:style w:type="table" w:customStyle="1" w:styleId="TableGrid2">
    <w:name w:val="Table Grid2"/>
    <w:basedOn w:val="TableNormal"/>
    <w:next w:val="TableGrid"/>
    <w:uiPriority w:val="59"/>
    <w:rsid w:val="0034642F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3E3D0C"/>
    <w:rPr>
      <w:rFonts w:ascii="Times New Roman" w:eastAsia="Times New Roman" w:hAnsi="Times New Roman"/>
      <w:sz w:val="24"/>
      <w:szCs w:val="24"/>
      <w:lang w:val="en-US" w:eastAsia="en-US"/>
    </w:rPr>
  </w:style>
  <w:style w:type="paragraph" w:styleId="NormalWeb">
    <w:name w:val="Normal (Web)"/>
    <w:basedOn w:val="Normal"/>
    <w:uiPriority w:val="99"/>
    <w:unhideWhenUsed/>
    <w:rsid w:val="00893948"/>
    <w:pPr>
      <w:spacing w:before="100" w:beforeAutospacing="1" w:after="100" w:afterAutospacing="1"/>
    </w:pPr>
    <w:rPr>
      <w:lang w:val="en-GB" w:eastAsia="en-GB"/>
    </w:rPr>
  </w:style>
  <w:style w:type="table" w:customStyle="1" w:styleId="TableGrid21">
    <w:name w:val="Table Grid21"/>
    <w:basedOn w:val="TableNormal"/>
    <w:next w:val="TableGrid"/>
    <w:uiPriority w:val="59"/>
    <w:rsid w:val="00903272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ilfuvd">
    <w:name w:val="ilfuvd"/>
    <w:basedOn w:val="DefaultParagraphFont"/>
    <w:rsid w:val="0033066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8130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8284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6201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6597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59029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708550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7618088">
                              <w:marLeft w:val="360"/>
                              <w:marRight w:val="36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696147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79920728">
                                      <w:marLeft w:val="0"/>
                                      <w:marRight w:val="0"/>
                                      <w:marTop w:val="0"/>
                                      <w:marBottom w:val="30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8972779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3491274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0474806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4773243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7361132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8809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0144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44004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60065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458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32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8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6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20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429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167882">
          <w:marLeft w:val="1"/>
          <w:marRight w:val="1"/>
          <w:marTop w:val="1"/>
          <w:marBottom w:val="1"/>
          <w:divBdr>
            <w:top w:val="single" w:sz="6" w:space="6" w:color="818181"/>
            <w:left w:val="single" w:sz="6" w:space="6" w:color="818181"/>
            <w:bottom w:val="single" w:sz="6" w:space="6" w:color="818181"/>
            <w:right w:val="single" w:sz="6" w:space="6" w:color="818181"/>
          </w:divBdr>
          <w:divsChild>
            <w:div w:id="1368067283">
              <w:marLeft w:val="1"/>
              <w:marRight w:val="0"/>
              <w:marTop w:val="0"/>
              <w:marBottom w:val="300"/>
              <w:divBdr>
                <w:top w:val="none" w:sz="0" w:space="0" w:color="auto"/>
                <w:left w:val="dashed" w:sz="6" w:space="6" w:color="999999"/>
                <w:bottom w:val="none" w:sz="0" w:space="0" w:color="auto"/>
                <w:right w:val="none" w:sz="0" w:space="0" w:color="auto"/>
              </w:divBdr>
              <w:divsChild>
                <w:div w:id="3213921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3936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482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67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269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56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13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41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6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02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7058614">
          <w:marLeft w:val="1"/>
          <w:marRight w:val="1"/>
          <w:marTop w:val="1"/>
          <w:marBottom w:val="1"/>
          <w:divBdr>
            <w:top w:val="single" w:sz="6" w:space="6" w:color="818181"/>
            <w:left w:val="single" w:sz="6" w:space="6" w:color="818181"/>
            <w:bottom w:val="single" w:sz="6" w:space="6" w:color="818181"/>
            <w:right w:val="single" w:sz="6" w:space="6" w:color="818181"/>
          </w:divBdr>
          <w:divsChild>
            <w:div w:id="2002274757">
              <w:marLeft w:val="1"/>
              <w:marRight w:val="0"/>
              <w:marTop w:val="0"/>
              <w:marBottom w:val="300"/>
              <w:divBdr>
                <w:top w:val="none" w:sz="0" w:space="0" w:color="auto"/>
                <w:left w:val="dashed" w:sz="6" w:space="6" w:color="999999"/>
                <w:bottom w:val="none" w:sz="0" w:space="0" w:color="auto"/>
                <w:right w:val="none" w:sz="0" w:space="0" w:color="auto"/>
              </w:divBdr>
              <w:divsChild>
                <w:div w:id="15824448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4720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1015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2543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63512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10768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49643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169007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307207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069074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0095169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1631615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546682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8809158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8487765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948281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47845074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02297418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755741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30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37844048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793671379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506289983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47481803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514272623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686401450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584023559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480123324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83566390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22122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72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630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86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95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92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56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8421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820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3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6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67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97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209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78056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6727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6504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84774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616958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171244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22375325">
                                      <w:marLeft w:val="75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6" w:space="0" w:color="DDDDDD"/>
                                        <w:left w:val="single" w:sz="6" w:space="0" w:color="DDDDDD"/>
                                        <w:bottom w:val="single" w:sz="6" w:space="0" w:color="DDDDDD"/>
                                        <w:right w:val="single" w:sz="6" w:space="0" w:color="DDDDDD"/>
                                      </w:divBdr>
                                      <w:divsChild>
                                        <w:div w:id="214855596">
                                          <w:marLeft w:val="375"/>
                                          <w:marRight w:val="375"/>
                                          <w:marTop w:val="0"/>
                                          <w:marBottom w:val="0"/>
                                          <w:divBdr>
                                            <w:top w:val="single" w:sz="6" w:space="5" w:color="DDDDDD"/>
                                            <w:left w:val="single" w:sz="6" w:space="23" w:color="DDDDDD"/>
                                            <w:bottom w:val="single" w:sz="6" w:space="11" w:color="DDDDDD"/>
                                            <w:right w:val="single" w:sz="6" w:space="0" w:color="DDDDDD"/>
                                          </w:divBdr>
                                          <w:divsChild>
                                            <w:div w:id="1596554469">
                                              <w:marLeft w:val="0"/>
                                              <w:marRight w:val="0"/>
                                              <w:marTop w:val="75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37616231">
                                                  <w:marLeft w:val="0"/>
                                                  <w:marRight w:val="45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76116275">
                                                      <w:marLeft w:val="0"/>
                                                      <w:marRight w:val="0"/>
                                                      <w:marTop w:val="225"/>
                                                      <w:marBottom w:val="3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2042795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single" w:sz="6" w:space="15" w:color="CCCCCC"/>
                                                            <w:left w:val="single" w:sz="6" w:space="23" w:color="CCCCCC"/>
                                                            <w:bottom w:val="single" w:sz="6" w:space="15" w:color="CCCCCC"/>
                                                            <w:right w:val="single" w:sz="6" w:space="23" w:color="CCCCCC"/>
                                                          </w:divBdr>
                                                          <w:divsChild>
                                                            <w:div w:id="204008851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6879766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04349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622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54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63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928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6168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25344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08761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56483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55496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30373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653846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5632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8099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2065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08937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97165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116951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331465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468717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55441893">
                                      <w:marLeft w:val="75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6" w:space="0" w:color="DDDDDD"/>
                                        <w:left w:val="single" w:sz="6" w:space="0" w:color="DDDDDD"/>
                                        <w:bottom w:val="single" w:sz="6" w:space="0" w:color="DDDDDD"/>
                                        <w:right w:val="single" w:sz="6" w:space="0" w:color="DDDDDD"/>
                                      </w:divBdr>
                                      <w:divsChild>
                                        <w:div w:id="1187137753">
                                          <w:marLeft w:val="375"/>
                                          <w:marRight w:val="375"/>
                                          <w:marTop w:val="0"/>
                                          <w:marBottom w:val="0"/>
                                          <w:divBdr>
                                            <w:top w:val="single" w:sz="6" w:space="5" w:color="DDDDDD"/>
                                            <w:left w:val="single" w:sz="6" w:space="23" w:color="DDDDDD"/>
                                            <w:bottom w:val="single" w:sz="6" w:space="11" w:color="DDDDDD"/>
                                            <w:right w:val="single" w:sz="6" w:space="0" w:color="DDDDDD"/>
                                          </w:divBdr>
                                          <w:divsChild>
                                            <w:div w:id="440225609">
                                              <w:marLeft w:val="0"/>
                                              <w:marRight w:val="0"/>
                                              <w:marTop w:val="75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56880186">
                                                  <w:marLeft w:val="0"/>
                                                  <w:marRight w:val="45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37777316">
                                                      <w:marLeft w:val="0"/>
                                                      <w:marRight w:val="0"/>
                                                      <w:marTop w:val="225"/>
                                                      <w:marBottom w:val="3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409916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single" w:sz="6" w:space="15" w:color="CCCCCC"/>
                                                            <w:left w:val="single" w:sz="6" w:space="23" w:color="CCCCCC"/>
                                                            <w:bottom w:val="single" w:sz="6" w:space="15" w:color="CCCCCC"/>
                                                            <w:right w:val="single" w:sz="6" w:space="23" w:color="CCCCCC"/>
                                                          </w:divBdr>
                                                          <w:divsChild>
                                                            <w:div w:id="63402636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6975405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44402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67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settings" Target="settings.xml"/><Relationship Id="rId12" Type="http://schemas.openxmlformats.org/officeDocument/2006/relationships/package" Target="embeddings/Microsoft_Word_Document.docx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package" Target="embeddings/Microsoft_Word_Document2.docx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5" Type="http://schemas.openxmlformats.org/officeDocument/2006/relationships/image" Target="media/image3.emf"/><Relationship Id="rId10" Type="http://schemas.openxmlformats.org/officeDocument/2006/relationships/endnotes" Target="endnotes.xml"/><Relationship Id="rId19" Type="http://schemas.openxmlformats.org/officeDocument/2006/relationships/header" Target="header2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package" Target="embeddings/Microsoft_Word_Document1.docx"/><Relationship Id="rId22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5.jpeg"/><Relationship Id="rId1" Type="http://schemas.openxmlformats.org/officeDocument/2006/relationships/image" Target="media/image4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5.jpeg"/><Relationship Id="rId1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BB184E6D408124CA45B87FF80A05A6E" ma:contentTypeVersion="15" ma:contentTypeDescription="Create a new document." ma:contentTypeScope="" ma:versionID="d944fa34a410558adaaa2a84a3f2b715">
  <xsd:schema xmlns:xsd="http://www.w3.org/2001/XMLSchema" xmlns:xs="http://www.w3.org/2001/XMLSchema" xmlns:p="http://schemas.microsoft.com/office/2006/metadata/properties" xmlns:ns3="7f1e23f3-31d3-499f-875e-2157d9103bac" xmlns:ns4="7e5078d1-72cf-43d1-b3ae-69933ea7ae29" targetNamespace="http://schemas.microsoft.com/office/2006/metadata/properties" ma:root="true" ma:fieldsID="20c7d045f2a5c09613660f77fbc46b69" ns3:_="" ns4:_="">
    <xsd:import namespace="7f1e23f3-31d3-499f-875e-2157d9103bac"/>
    <xsd:import namespace="7e5078d1-72cf-43d1-b3ae-69933ea7ae2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ObjectDetectorVersions" minOccurs="0"/>
                <xsd:element ref="ns3:_activit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f1e23f3-31d3-499f-875e-2157d9103ba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6" nillable="true" ma:displayName="Length (seconds)" ma:internalName="MediaLengthInSeconds" ma:readOnly="true">
      <xsd:simpleType>
        <xsd:restriction base="dms:Unknown"/>
      </xsd:simpleType>
    </xsd:element>
    <xsd:element name="MediaServiceAutoTags" ma:index="17" nillable="true" ma:displayName="Tags" ma:internalName="MediaServiceAutoTags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5078d1-72cf-43d1-b3ae-69933ea7ae29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7f1e23f3-31d3-499f-875e-2157d9103bac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B2C5E2A-34F2-4D67-ADC8-4A258D3D937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f1e23f3-31d3-499f-875e-2157d9103bac"/>
    <ds:schemaRef ds:uri="7e5078d1-72cf-43d1-b3ae-69933ea7ae2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AFE3D69-B386-4434-84EA-DA7F1E0DA92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ED984A6-FFCD-418E-8F2F-8CF1B4449A05}">
  <ds:schemaRefs>
    <ds:schemaRef ds:uri="http://www.w3.org/XML/1998/namespace"/>
    <ds:schemaRef ds:uri="http://schemas.microsoft.com/office/2006/documentManagement/types"/>
    <ds:schemaRef ds:uri="http://purl.org/dc/terms/"/>
    <ds:schemaRef ds:uri="http://purl.org/dc/elements/1.1/"/>
    <ds:schemaRef ds:uri="7f1e23f3-31d3-499f-875e-2157d9103bac"/>
    <ds:schemaRef ds:uri="http://schemas.microsoft.com/office/infopath/2007/PartnerControls"/>
    <ds:schemaRef ds:uri="http://purl.org/dc/dcmitype/"/>
    <ds:schemaRef ds:uri="http://schemas.openxmlformats.org/package/2006/metadata/core-properties"/>
    <ds:schemaRef ds:uri="7e5078d1-72cf-43d1-b3ae-69933ea7ae29"/>
    <ds:schemaRef ds:uri="http://schemas.microsoft.com/office/2006/metadata/properties"/>
  </ds:schemaRefs>
</ds:datastoreItem>
</file>

<file path=customXml/itemProps4.xml><?xml version="1.0" encoding="utf-8"?>
<ds:datastoreItem xmlns:ds="http://schemas.openxmlformats.org/officeDocument/2006/customXml" ds:itemID="{67A2600C-B6C3-42D1-98EB-DEE616BC26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5</Pages>
  <Words>671</Words>
  <Characters>3826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NHS Trust</Company>
  <LinksUpToDate>false</LinksUpToDate>
  <CharactersWithSpaces>4489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Deborah Mansell (ABM ULHB - Nurse Bank)</dc:creator>
  <cp:lastModifiedBy>Charis Jones (Swansea Bay UHB - Mental Health &amp; Learning Disability)</cp:lastModifiedBy>
  <cp:revision>4</cp:revision>
  <cp:lastPrinted>2019-05-21T08:00:00Z</cp:lastPrinted>
  <dcterms:created xsi:type="dcterms:W3CDTF">2024-04-30T07:28:00Z</dcterms:created>
  <dcterms:modified xsi:type="dcterms:W3CDTF">2024-04-30T08:01:00Z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0x0101006BB184E6D408124CA45B87FF80A05A6E</vt:lpwstr>
  </property>
</Properties>
</file>