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A289B8" w14:textId="77777777"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D9D3BC6" wp14:editId="740AF344">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8A094C" w14:textId="77777777" w:rsidR="00975529" w:rsidRPr="007E21ED" w:rsidRDefault="00975529" w:rsidP="00975529">
      <w:pPr>
        <w:jc w:val="right"/>
        <w:rPr>
          <w:rFonts w:ascii="Arial" w:hAnsi="Arial" w:cs="Arial"/>
        </w:rPr>
      </w:pPr>
    </w:p>
    <w:p w14:paraId="3A937DF5" w14:textId="77777777" w:rsidR="00975529" w:rsidRPr="007E21ED" w:rsidRDefault="00975529" w:rsidP="00975529">
      <w:pPr>
        <w:jc w:val="right"/>
        <w:rPr>
          <w:rFonts w:ascii="Arial" w:hAnsi="Arial" w:cs="Arial"/>
        </w:rPr>
      </w:pPr>
    </w:p>
    <w:p w14:paraId="4753E636" w14:textId="77777777" w:rsidR="00975529" w:rsidRPr="007E21ED" w:rsidRDefault="00975529" w:rsidP="00975529">
      <w:pPr>
        <w:jc w:val="center"/>
        <w:rPr>
          <w:rFonts w:ascii="Arial" w:hAnsi="Arial" w:cs="Arial"/>
          <w:b/>
          <w:sz w:val="56"/>
        </w:rPr>
      </w:pPr>
    </w:p>
    <w:p w14:paraId="78B38705" w14:textId="03D7ADFE" w:rsidR="00975529" w:rsidRDefault="00975529" w:rsidP="00975529">
      <w:pPr>
        <w:jc w:val="center"/>
        <w:rPr>
          <w:rFonts w:ascii="Arial" w:hAnsi="Arial" w:cs="Arial"/>
          <w:b/>
          <w:sz w:val="56"/>
        </w:rPr>
      </w:pPr>
      <w:r w:rsidRPr="007E21ED">
        <w:rPr>
          <w:rFonts w:ascii="Arial" w:hAnsi="Arial" w:cs="Arial"/>
          <w:b/>
          <w:sz w:val="56"/>
        </w:rPr>
        <w:t>HEALTH BOARD RISK REGISTER</w:t>
      </w:r>
      <w:r w:rsidR="00775CD0">
        <w:rPr>
          <w:rFonts w:ascii="Arial" w:hAnsi="Arial" w:cs="Arial"/>
          <w:b/>
          <w:sz w:val="56"/>
        </w:rPr>
        <w:t xml:space="preserve"> </w:t>
      </w:r>
    </w:p>
    <w:p w14:paraId="37861346" w14:textId="77777777" w:rsidR="00454817" w:rsidRDefault="00454817" w:rsidP="00975529">
      <w:pPr>
        <w:jc w:val="center"/>
        <w:rPr>
          <w:rFonts w:ascii="Arial" w:hAnsi="Arial" w:cs="Arial"/>
          <w:b/>
          <w:sz w:val="56"/>
        </w:rPr>
      </w:pPr>
      <w:r>
        <w:rPr>
          <w:rFonts w:ascii="Arial" w:hAnsi="Arial" w:cs="Arial"/>
          <w:b/>
          <w:sz w:val="56"/>
        </w:rPr>
        <w:t xml:space="preserve">RISKS ASSIGNED TO THE </w:t>
      </w:r>
    </w:p>
    <w:p w14:paraId="043AA8BE" w14:textId="0B437FAF" w:rsidR="00454817" w:rsidRPr="007E21ED" w:rsidRDefault="00454817" w:rsidP="00975529">
      <w:pPr>
        <w:jc w:val="center"/>
        <w:rPr>
          <w:rFonts w:ascii="Arial" w:hAnsi="Arial" w:cs="Arial"/>
          <w:b/>
          <w:sz w:val="56"/>
        </w:rPr>
      </w:pPr>
      <w:r>
        <w:rPr>
          <w:rFonts w:ascii="Arial" w:hAnsi="Arial" w:cs="Arial"/>
          <w:b/>
          <w:sz w:val="56"/>
        </w:rPr>
        <w:t>QUALITY &amp; SAFETY COMMITTEE</w:t>
      </w:r>
    </w:p>
    <w:p w14:paraId="1A4FD01E" w14:textId="7C74237A" w:rsidR="00975529" w:rsidRDefault="008A4CB3" w:rsidP="00975529">
      <w:pPr>
        <w:jc w:val="center"/>
        <w:rPr>
          <w:rFonts w:ascii="Arial" w:hAnsi="Arial" w:cs="Arial"/>
          <w:b/>
          <w:sz w:val="56"/>
        </w:rPr>
      </w:pPr>
      <w:r>
        <w:rPr>
          <w:rFonts w:ascii="Arial" w:hAnsi="Arial" w:cs="Arial"/>
          <w:b/>
          <w:sz w:val="56"/>
        </w:rPr>
        <w:t>February</w:t>
      </w:r>
      <w:r w:rsidR="000A40EE">
        <w:rPr>
          <w:rFonts w:ascii="Arial" w:hAnsi="Arial" w:cs="Arial"/>
          <w:b/>
          <w:sz w:val="56"/>
        </w:rPr>
        <w:t xml:space="preserve"> 2025</w:t>
      </w:r>
    </w:p>
    <w:p w14:paraId="02EFC7C6" w14:textId="77777777" w:rsidR="00525A1A" w:rsidRPr="007E21ED" w:rsidRDefault="00525A1A" w:rsidP="00975529">
      <w:pPr>
        <w:jc w:val="center"/>
        <w:rPr>
          <w:rFonts w:ascii="Arial" w:hAnsi="Arial" w:cs="Arial"/>
          <w:b/>
          <w:sz w:val="56"/>
        </w:rPr>
      </w:pPr>
    </w:p>
    <w:p w14:paraId="43CFA53C" w14:textId="77777777" w:rsidR="00975529" w:rsidRPr="007E21ED" w:rsidRDefault="00975529" w:rsidP="00975529">
      <w:pPr>
        <w:jc w:val="center"/>
        <w:rPr>
          <w:rFonts w:ascii="Arial" w:hAnsi="Arial" w:cs="Arial"/>
        </w:rPr>
      </w:pPr>
    </w:p>
    <w:p w14:paraId="1002D262" w14:textId="77777777" w:rsidR="00975529" w:rsidRPr="007E21ED" w:rsidRDefault="00975529" w:rsidP="00975529">
      <w:pPr>
        <w:jc w:val="center"/>
        <w:rPr>
          <w:rFonts w:ascii="Arial" w:hAnsi="Arial" w:cs="Arial"/>
        </w:rPr>
      </w:pPr>
    </w:p>
    <w:p w14:paraId="574DAD14" w14:textId="77777777" w:rsidR="00975529" w:rsidRPr="007E21ED" w:rsidRDefault="00975529" w:rsidP="00975529">
      <w:pPr>
        <w:jc w:val="right"/>
        <w:rPr>
          <w:rFonts w:ascii="Arial" w:hAnsi="Arial" w:cs="Arial"/>
        </w:rPr>
      </w:pPr>
    </w:p>
    <w:p w14:paraId="59F5A9F0" w14:textId="77777777" w:rsidR="00975529" w:rsidRPr="007E21ED" w:rsidRDefault="00975529" w:rsidP="00975529">
      <w:pPr>
        <w:ind w:firstLine="1134"/>
        <w:rPr>
          <w:rFonts w:ascii="Arial" w:hAnsi="Arial" w:cs="Arial"/>
        </w:rPr>
      </w:pP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p>
    <w:p w14:paraId="40853594" w14:textId="77777777" w:rsidR="00975529" w:rsidRPr="007E21ED" w:rsidRDefault="00975529" w:rsidP="00975529">
      <w:pPr>
        <w:pStyle w:val="Default"/>
        <w:jc w:val="center"/>
        <w:rPr>
          <w:rFonts w:ascii="Arial" w:hAnsi="Arial" w:cs="Arial"/>
          <w:color w:val="auto"/>
        </w:rPr>
      </w:pPr>
    </w:p>
    <w:p w14:paraId="51653CFD" w14:textId="77777777" w:rsidR="00975529" w:rsidRPr="007E21ED" w:rsidRDefault="00975529" w:rsidP="00975529">
      <w:pPr>
        <w:pStyle w:val="Default"/>
        <w:jc w:val="center"/>
        <w:rPr>
          <w:rFonts w:ascii="Arial" w:hAnsi="Arial" w:cs="Arial"/>
          <w:color w:val="auto"/>
        </w:rPr>
      </w:pPr>
    </w:p>
    <w:p w14:paraId="33E1A807" w14:textId="77777777" w:rsidR="00975529" w:rsidRPr="007E21ED" w:rsidRDefault="00975529" w:rsidP="00975529">
      <w:pPr>
        <w:pStyle w:val="Default"/>
        <w:jc w:val="center"/>
        <w:rPr>
          <w:rFonts w:ascii="Arial" w:hAnsi="Arial" w:cs="Arial"/>
          <w:color w:val="auto"/>
        </w:rPr>
      </w:pPr>
    </w:p>
    <w:p w14:paraId="72F7E084" w14:textId="77777777" w:rsidR="00975529" w:rsidRPr="007E21ED" w:rsidRDefault="00975529" w:rsidP="00975529">
      <w:pPr>
        <w:pStyle w:val="Default"/>
        <w:jc w:val="center"/>
        <w:rPr>
          <w:rFonts w:ascii="Arial" w:hAnsi="Arial" w:cs="Arial"/>
          <w:color w:val="auto"/>
        </w:rPr>
      </w:pPr>
    </w:p>
    <w:p w14:paraId="2A6D2F33" w14:textId="77777777" w:rsidR="004A2B71" w:rsidRPr="007E21ED" w:rsidRDefault="004A2B71">
      <w:pPr>
        <w:widowControl/>
        <w:spacing w:after="160" w:line="259" w:lineRule="auto"/>
        <w:rPr>
          <w:rFonts w:ascii="Arial" w:hAnsi="Arial" w:cs="Arial"/>
          <w:b/>
        </w:rPr>
      </w:pPr>
      <w:r w:rsidRPr="007E21ED">
        <w:rPr>
          <w:rFonts w:ascii="Arial" w:hAnsi="Arial" w:cs="Arial"/>
          <w:b/>
        </w:rPr>
        <w:br w:type="page"/>
      </w:r>
    </w:p>
    <w:tbl>
      <w:tblPr>
        <w:tblStyle w:val="TableGrid"/>
        <w:tblW w:w="15593" w:type="dxa"/>
        <w:tblInd w:w="-5" w:type="dxa"/>
        <w:tblLook w:val="04A0" w:firstRow="1" w:lastRow="0" w:firstColumn="1" w:lastColumn="0" w:noHBand="0" w:noVBand="1"/>
      </w:tblPr>
      <w:tblGrid>
        <w:gridCol w:w="2074"/>
        <w:gridCol w:w="5257"/>
        <w:gridCol w:w="2249"/>
        <w:gridCol w:w="3005"/>
        <w:gridCol w:w="315"/>
        <w:gridCol w:w="956"/>
        <w:gridCol w:w="1737"/>
      </w:tblGrid>
      <w:tr w:rsidR="00D00B2E" w:rsidRPr="007E21ED" w14:paraId="42C44690" w14:textId="77777777" w:rsidTr="00454817">
        <w:tc>
          <w:tcPr>
            <w:tcW w:w="9580" w:type="dxa"/>
            <w:gridSpan w:val="3"/>
            <w:tcBorders>
              <w:top w:val="single" w:sz="4" w:space="0" w:color="auto"/>
            </w:tcBorders>
          </w:tcPr>
          <w:p w14:paraId="208A9D7F" w14:textId="77777777" w:rsidR="00D00B2E" w:rsidRPr="007E21ED" w:rsidRDefault="00D00B2E" w:rsidP="005C13D7">
            <w:pPr>
              <w:rPr>
                <w:rFonts w:ascii="Arial Narrow" w:hAnsi="Arial Narrow"/>
                <w:b/>
                <w:sz w:val="22"/>
                <w:szCs w:val="22"/>
              </w:rPr>
            </w:pPr>
            <w:r w:rsidRPr="007E21ED">
              <w:rPr>
                <w:rFonts w:ascii="Arial Narrow" w:hAnsi="Arial Narrow"/>
                <w:b/>
                <w:sz w:val="22"/>
                <w:szCs w:val="22"/>
              </w:rPr>
              <w:lastRenderedPageBreak/>
              <w:t xml:space="preserve">Datix ID Number: 738        </w:t>
            </w:r>
          </w:p>
          <w:p w14:paraId="00C8DD6B" w14:textId="77777777" w:rsidR="00D00B2E" w:rsidRPr="007E21ED" w:rsidRDefault="00D00B2E" w:rsidP="005C13D7">
            <w:pPr>
              <w:rPr>
                <w:rFonts w:ascii="Arial Narrow" w:hAnsi="Arial Narrow"/>
                <w:b/>
                <w:sz w:val="22"/>
                <w:szCs w:val="22"/>
              </w:rPr>
            </w:pPr>
            <w:r w:rsidRPr="007E21ED">
              <w:rPr>
                <w:rFonts w:ascii="Arial Narrow" w:hAnsi="Arial Narrow"/>
                <w:b/>
                <w:sz w:val="22"/>
                <w:szCs w:val="22"/>
              </w:rPr>
              <w:t xml:space="preserve">Health &amp; Care Standard: </w:t>
            </w:r>
          </w:p>
        </w:tc>
        <w:tc>
          <w:tcPr>
            <w:tcW w:w="3320" w:type="dxa"/>
            <w:gridSpan w:val="2"/>
            <w:tcBorders>
              <w:top w:val="nil"/>
            </w:tcBorders>
            <w:shd w:val="clear" w:color="auto" w:fill="C00000"/>
          </w:tcPr>
          <w:p w14:paraId="34E301E7" w14:textId="77777777" w:rsidR="00D00B2E" w:rsidRPr="00C10DC6" w:rsidRDefault="00D00B2E" w:rsidP="005C13D7">
            <w:pPr>
              <w:rPr>
                <w:rFonts w:ascii="Arial Narrow" w:hAnsi="Arial Narrow" w:cs="Arial"/>
                <w:b/>
                <w:bCs/>
                <w:sz w:val="22"/>
                <w:szCs w:val="22"/>
              </w:rPr>
            </w:pPr>
            <w:bookmarkStart w:id="0" w:name="HBR1"/>
            <w:r w:rsidRPr="00C10DC6">
              <w:rPr>
                <w:rFonts w:ascii="Arial Narrow" w:hAnsi="Arial Narrow" w:cs="Arial"/>
                <w:b/>
                <w:bCs/>
                <w:sz w:val="22"/>
                <w:szCs w:val="22"/>
              </w:rPr>
              <w:t>HBR Ref Number: 1</w:t>
            </w:r>
          </w:p>
          <w:bookmarkEnd w:id="0"/>
          <w:p w14:paraId="03CCBEF5" w14:textId="77777777" w:rsidR="00D00B2E" w:rsidRPr="00C10DC6" w:rsidRDefault="00D00B2E" w:rsidP="005C13D7">
            <w:pPr>
              <w:rPr>
                <w:rFonts w:ascii="Arial Narrow" w:hAnsi="Arial Narrow" w:cs="Arial"/>
                <w:b/>
                <w:bCs/>
                <w:sz w:val="22"/>
                <w:szCs w:val="22"/>
              </w:rPr>
            </w:pPr>
            <w:r w:rsidRPr="00C10DC6">
              <w:rPr>
                <w:rFonts w:ascii="Arial Narrow" w:hAnsi="Arial Narrow" w:cs="Arial"/>
                <w:b/>
                <w:bCs/>
                <w:sz w:val="22"/>
                <w:szCs w:val="22"/>
              </w:rPr>
              <w:t>Risk Target Date: 31/03/2025</w:t>
            </w:r>
          </w:p>
        </w:tc>
        <w:tc>
          <w:tcPr>
            <w:tcW w:w="2693" w:type="dxa"/>
            <w:gridSpan w:val="2"/>
            <w:tcBorders>
              <w:top w:val="nil"/>
            </w:tcBorders>
            <w:shd w:val="clear" w:color="auto" w:fill="C00000"/>
          </w:tcPr>
          <w:p w14:paraId="60C67948" w14:textId="77777777" w:rsidR="00D00B2E" w:rsidRPr="00C10DC6" w:rsidRDefault="00D00B2E" w:rsidP="005C13D7">
            <w:pPr>
              <w:pStyle w:val="Default"/>
              <w:rPr>
                <w:rFonts w:ascii="Arial Narrow" w:hAnsi="Arial Narrow" w:cs="Arial"/>
                <w:b/>
                <w:bCs/>
                <w:color w:val="auto"/>
                <w:sz w:val="22"/>
                <w:szCs w:val="22"/>
              </w:rPr>
            </w:pPr>
            <w:r w:rsidRPr="00C10DC6">
              <w:rPr>
                <w:rFonts w:ascii="Arial Narrow" w:hAnsi="Arial Narrow" w:cs="Arial"/>
                <w:b/>
                <w:bCs/>
                <w:color w:val="auto"/>
                <w:sz w:val="22"/>
                <w:szCs w:val="22"/>
              </w:rPr>
              <w:t>Current Risk Rating</w:t>
            </w:r>
          </w:p>
          <w:p w14:paraId="3927B129" w14:textId="77777777" w:rsidR="00D00B2E" w:rsidRPr="00C10DC6" w:rsidRDefault="00D00B2E" w:rsidP="005C13D7">
            <w:pPr>
              <w:pStyle w:val="Default"/>
              <w:rPr>
                <w:rFonts w:ascii="Arial Narrow" w:hAnsi="Arial Narrow" w:cs="Arial"/>
                <w:b/>
                <w:bCs/>
                <w:color w:val="auto"/>
                <w:sz w:val="22"/>
                <w:szCs w:val="22"/>
              </w:rPr>
            </w:pPr>
            <w:r w:rsidRPr="00C10DC6">
              <w:rPr>
                <w:rFonts w:ascii="Arial Narrow" w:hAnsi="Arial Narrow" w:cs="Arial"/>
                <w:b/>
                <w:bCs/>
                <w:color w:val="auto"/>
                <w:sz w:val="22"/>
                <w:szCs w:val="22"/>
              </w:rPr>
              <w:t>5 x 5 = 25</w:t>
            </w:r>
          </w:p>
        </w:tc>
      </w:tr>
      <w:tr w:rsidR="00D00B2E" w:rsidRPr="007E21ED" w14:paraId="262FCC23" w14:textId="77777777" w:rsidTr="00454817">
        <w:tc>
          <w:tcPr>
            <w:tcW w:w="7331" w:type="dxa"/>
            <w:gridSpan w:val="2"/>
          </w:tcPr>
          <w:p w14:paraId="7ED3E5E4" w14:textId="77777777" w:rsidR="00D00B2E" w:rsidRPr="007E21ED" w:rsidRDefault="00D00B2E" w:rsidP="005C13D7">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Urgent &amp; Emergency Care</w:t>
            </w:r>
          </w:p>
        </w:tc>
        <w:tc>
          <w:tcPr>
            <w:tcW w:w="2249" w:type="dxa"/>
          </w:tcPr>
          <w:p w14:paraId="22274508" w14:textId="77777777" w:rsidR="00D00B2E" w:rsidRPr="007E21ED" w:rsidRDefault="00D00B2E" w:rsidP="005C13D7">
            <w:pPr>
              <w:rPr>
                <w:rFonts w:ascii="Arial Narrow" w:hAnsi="Arial Narrow"/>
                <w:b/>
                <w:sz w:val="22"/>
                <w:szCs w:val="22"/>
              </w:rPr>
            </w:pPr>
            <w:r w:rsidRPr="007E21ED">
              <w:rPr>
                <w:rFonts w:ascii="Arial Narrow" w:hAnsi="Arial Narrow"/>
                <w:b/>
                <w:sz w:val="22"/>
                <w:szCs w:val="22"/>
              </w:rPr>
              <w:t>BAF Ref: 2.4</w:t>
            </w:r>
          </w:p>
          <w:p w14:paraId="578FF848" w14:textId="77777777" w:rsidR="00D00B2E" w:rsidRPr="007E21ED" w:rsidRDefault="00D00B2E" w:rsidP="005C13D7">
            <w:pPr>
              <w:rPr>
                <w:rFonts w:ascii="Arial Narrow" w:hAnsi="Arial Narrow"/>
                <w:b/>
                <w:sz w:val="22"/>
                <w:szCs w:val="22"/>
              </w:rPr>
            </w:pPr>
          </w:p>
        </w:tc>
        <w:tc>
          <w:tcPr>
            <w:tcW w:w="6013" w:type="dxa"/>
            <w:gridSpan w:val="4"/>
          </w:tcPr>
          <w:p w14:paraId="4934BAB9" w14:textId="77777777" w:rsidR="00D00B2E" w:rsidRPr="007E21ED" w:rsidRDefault="00D00B2E" w:rsidP="005C13D7">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Deb Lewis, Chief Operating Officer</w:t>
            </w:r>
          </w:p>
          <w:p w14:paraId="06EC1983" w14:textId="77777777" w:rsidR="00D00B2E" w:rsidRPr="007E21ED" w:rsidRDefault="00D00B2E" w:rsidP="005C13D7">
            <w:pPr>
              <w:rPr>
                <w:rFonts w:ascii="Arial Narrow" w:hAnsi="Arial Narrow" w:cs="Arial"/>
                <w:sz w:val="22"/>
                <w:szCs w:val="22"/>
              </w:rPr>
            </w:pPr>
            <w:r w:rsidRPr="007E21ED">
              <w:rPr>
                <w:rFonts w:ascii="Arial Narrow" w:hAnsi="Arial Narrow" w:cs="Arial"/>
                <w:b/>
                <w:bCs/>
                <w:sz w:val="22"/>
                <w:szCs w:val="22"/>
              </w:rPr>
              <w:t xml:space="preserve">Assuring Committee: </w:t>
            </w:r>
            <w:r>
              <w:rPr>
                <w:rFonts w:ascii="Arial Narrow" w:hAnsi="Arial Narrow" w:cs="Arial"/>
                <w:sz w:val="22"/>
                <w:szCs w:val="22"/>
              </w:rPr>
              <w:t>Performance &amp; Finance Committee</w:t>
            </w:r>
          </w:p>
          <w:p w14:paraId="2A9B62F3" w14:textId="77777777" w:rsidR="00D00B2E" w:rsidRPr="007E21ED" w:rsidRDefault="00D00B2E" w:rsidP="005C13D7">
            <w:pPr>
              <w:rPr>
                <w:rFonts w:ascii="Arial Narrow" w:hAnsi="Arial Narrow"/>
                <w:sz w:val="22"/>
                <w:szCs w:val="22"/>
              </w:rPr>
            </w:pPr>
            <w:r w:rsidRPr="007E21ED">
              <w:rPr>
                <w:rFonts w:ascii="Arial Narrow" w:hAnsi="Arial Narrow" w:cs="Arial"/>
                <w:b/>
                <w:sz w:val="22"/>
                <w:szCs w:val="22"/>
              </w:rPr>
              <w:t>For information:</w:t>
            </w:r>
            <w:r w:rsidRPr="007E21ED">
              <w:rPr>
                <w:rFonts w:ascii="Arial Narrow" w:hAnsi="Arial Narrow" w:cs="Arial"/>
                <w:sz w:val="22"/>
                <w:szCs w:val="22"/>
              </w:rPr>
              <w:t xml:space="preserve"> Quality &amp; Safety Committee</w:t>
            </w:r>
          </w:p>
        </w:tc>
      </w:tr>
      <w:tr w:rsidR="00D00B2E" w:rsidRPr="007E21ED" w14:paraId="7BBCCEA1" w14:textId="77777777" w:rsidTr="00454817">
        <w:tc>
          <w:tcPr>
            <w:tcW w:w="9580" w:type="dxa"/>
            <w:gridSpan w:val="3"/>
          </w:tcPr>
          <w:p w14:paraId="12B7159D" w14:textId="77777777" w:rsidR="00D00B2E" w:rsidRPr="007E21ED" w:rsidRDefault="00D00B2E" w:rsidP="005C13D7">
            <w:pPr>
              <w:rPr>
                <w:rFonts w:ascii="Arial Narrow" w:hAnsi="Arial Narrow" w:cs="Arial"/>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Access to Unscheduled Care</w:t>
            </w:r>
          </w:p>
          <w:p w14:paraId="14C4D2AC" w14:textId="77777777" w:rsidR="00D00B2E" w:rsidRPr="007E21ED" w:rsidRDefault="00D00B2E" w:rsidP="005C13D7">
            <w:pPr>
              <w:rPr>
                <w:rFonts w:ascii="Arial Narrow" w:hAnsi="Arial Narrow"/>
                <w:sz w:val="22"/>
                <w:szCs w:val="22"/>
              </w:rPr>
            </w:pPr>
            <w:r w:rsidRPr="007E21ED">
              <w:rPr>
                <w:rFonts w:ascii="Arial Narrow" w:hAnsi="Arial Narrow"/>
                <w:sz w:val="22"/>
                <w:szCs w:val="22"/>
              </w:rPr>
              <w:t xml:space="preserve">If we fail to provide timely access to Unscheduled Care then this will have an impact on quality &amp; safety of patient care as well as patient and family experience and achievement of targets. There are challenges with capacity/staffing across the Health and Social care sectors. (This risk includes ED, AMU and impact in community from ability to release ambulances at both front doors.) </w:t>
            </w:r>
          </w:p>
        </w:tc>
        <w:tc>
          <w:tcPr>
            <w:tcW w:w="6013" w:type="dxa"/>
            <w:gridSpan w:val="4"/>
          </w:tcPr>
          <w:p w14:paraId="5DD2D185" w14:textId="77777777" w:rsidR="00D00B2E" w:rsidRPr="007E21ED" w:rsidRDefault="00D00B2E" w:rsidP="005C13D7">
            <w:pPr>
              <w:rPr>
                <w:rFonts w:ascii="Arial Narrow" w:hAnsi="Arial Narrow"/>
                <w:sz w:val="22"/>
                <w:szCs w:val="22"/>
              </w:rPr>
            </w:pPr>
            <w:r w:rsidRPr="007E21ED">
              <w:rPr>
                <w:rFonts w:ascii="Arial Narrow" w:hAnsi="Arial Narrow" w:cs="Arial"/>
                <w:b/>
                <w:bCs/>
                <w:sz w:val="22"/>
                <w:szCs w:val="22"/>
              </w:rPr>
              <w:t xml:space="preserve">Date last reviewed: </w:t>
            </w:r>
            <w:r>
              <w:rPr>
                <w:rFonts w:ascii="Arial Narrow" w:hAnsi="Arial Narrow" w:cs="Arial"/>
                <w:bCs/>
                <w:sz w:val="22"/>
                <w:szCs w:val="22"/>
              </w:rPr>
              <w:t>January 2025</w:t>
            </w:r>
          </w:p>
        </w:tc>
      </w:tr>
      <w:tr w:rsidR="00D00B2E" w:rsidRPr="007E21ED" w14:paraId="57DBDEBB" w14:textId="77777777" w:rsidTr="00454817">
        <w:trPr>
          <w:trHeight w:val="1284"/>
        </w:trPr>
        <w:tc>
          <w:tcPr>
            <w:tcW w:w="2074" w:type="dxa"/>
          </w:tcPr>
          <w:p w14:paraId="154FE53C" w14:textId="77777777" w:rsidR="00D00B2E" w:rsidRPr="007E21ED" w:rsidRDefault="00D00B2E" w:rsidP="005C13D7">
            <w:pPr>
              <w:jc w:val="center"/>
              <w:rPr>
                <w:rFonts w:ascii="Arial Narrow" w:hAnsi="Arial Narrow"/>
                <w:b/>
                <w:sz w:val="22"/>
                <w:szCs w:val="22"/>
              </w:rPr>
            </w:pPr>
            <w:r w:rsidRPr="007E21ED">
              <w:rPr>
                <w:rFonts w:ascii="Arial Narrow" w:hAnsi="Arial Narrow"/>
                <w:b/>
                <w:sz w:val="22"/>
                <w:szCs w:val="22"/>
              </w:rPr>
              <w:t>Risk Rating</w:t>
            </w:r>
          </w:p>
          <w:p w14:paraId="3519F442" w14:textId="77777777" w:rsidR="00D00B2E" w:rsidRPr="007E21ED" w:rsidRDefault="00D00B2E" w:rsidP="005C13D7">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3FBC4A10" w14:textId="77777777" w:rsidR="00D00B2E" w:rsidRPr="007E21ED" w:rsidRDefault="00D00B2E" w:rsidP="005C13D7">
            <w:pPr>
              <w:pStyle w:val="Default"/>
              <w:jc w:val="center"/>
              <w:rPr>
                <w:rFonts w:ascii="Arial Narrow" w:hAnsi="Arial Narrow" w:cs="Arial"/>
                <w:color w:val="auto"/>
                <w:sz w:val="22"/>
                <w:szCs w:val="22"/>
              </w:rPr>
            </w:pPr>
            <w:r w:rsidRPr="007E21ED">
              <w:rPr>
                <w:rFonts w:ascii="Arial Narrow" w:hAnsi="Arial Narrow" w:cs="Arial"/>
                <w:color w:val="auto"/>
                <w:sz w:val="22"/>
                <w:szCs w:val="22"/>
              </w:rPr>
              <w:t xml:space="preserve">Initial: 4 x 5 = 20 </w:t>
            </w:r>
          </w:p>
          <w:p w14:paraId="35722998" w14:textId="77777777" w:rsidR="00D00B2E" w:rsidRPr="007E21ED" w:rsidRDefault="00D00B2E" w:rsidP="005C13D7">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5 x 5 = 25</w:t>
            </w:r>
          </w:p>
          <w:p w14:paraId="77B287A1" w14:textId="77777777" w:rsidR="00D00B2E" w:rsidRPr="007E21ED" w:rsidRDefault="00D00B2E" w:rsidP="005C13D7">
            <w:pPr>
              <w:jc w:val="center"/>
              <w:rPr>
                <w:rFonts w:ascii="Arial Narrow" w:hAnsi="Arial Narrow"/>
                <w:sz w:val="22"/>
                <w:szCs w:val="22"/>
              </w:rPr>
            </w:pPr>
            <w:r w:rsidRPr="007E21ED">
              <w:rPr>
                <w:rFonts w:ascii="Arial Narrow" w:hAnsi="Arial Narrow" w:cs="Arial"/>
                <w:sz w:val="22"/>
                <w:szCs w:val="22"/>
              </w:rPr>
              <w:t>Target: 3 x 4 =12</w:t>
            </w:r>
          </w:p>
        </w:tc>
        <w:tc>
          <w:tcPr>
            <w:tcW w:w="7506" w:type="dxa"/>
            <w:gridSpan w:val="2"/>
            <w:vMerge w:val="restart"/>
          </w:tcPr>
          <w:p w14:paraId="170A1C68" w14:textId="1CCF1F62" w:rsidR="00D00B2E" w:rsidRPr="007E21ED" w:rsidRDefault="00052CCC" w:rsidP="005C13D7">
            <w:pPr>
              <w:jc w:val="center"/>
              <w:rPr>
                <w:rFonts w:ascii="Arial Narrow" w:hAnsi="Arial Narrow"/>
                <w:sz w:val="22"/>
                <w:szCs w:val="22"/>
              </w:rPr>
            </w:pPr>
            <w:r>
              <w:rPr>
                <w:rFonts w:ascii="Arial Narrow" w:hAnsi="Arial Narrow"/>
                <w:noProof/>
              </w:rPr>
              <w:drawing>
                <wp:inline distT="0" distB="0" distL="0" distR="0" wp14:anchorId="31EDC015" wp14:editId="1F5862B3">
                  <wp:extent cx="4627245" cy="2207260"/>
                  <wp:effectExtent l="0" t="0" r="1905"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27245" cy="2207260"/>
                          </a:xfrm>
                          <a:prstGeom prst="rect">
                            <a:avLst/>
                          </a:prstGeom>
                          <a:noFill/>
                        </pic:spPr>
                      </pic:pic>
                    </a:graphicData>
                  </a:graphic>
                </wp:inline>
              </w:drawing>
            </w:r>
          </w:p>
        </w:tc>
        <w:tc>
          <w:tcPr>
            <w:tcW w:w="6013" w:type="dxa"/>
            <w:gridSpan w:val="4"/>
          </w:tcPr>
          <w:p w14:paraId="79F0916D" w14:textId="77777777" w:rsidR="00D00B2E" w:rsidRPr="007E21ED" w:rsidRDefault="00D00B2E" w:rsidP="005C13D7">
            <w:pPr>
              <w:rPr>
                <w:rFonts w:ascii="Arial Narrow" w:hAnsi="Arial Narrow" w:cs="Arial"/>
                <w:b/>
                <w:bCs/>
                <w:sz w:val="22"/>
                <w:szCs w:val="22"/>
              </w:rPr>
            </w:pPr>
            <w:r w:rsidRPr="007E21ED">
              <w:rPr>
                <w:rFonts w:ascii="Arial Narrow" w:hAnsi="Arial Narrow" w:cs="Arial"/>
                <w:b/>
                <w:bCs/>
                <w:sz w:val="22"/>
                <w:szCs w:val="22"/>
              </w:rPr>
              <w:t>Rationale for current score:</w:t>
            </w:r>
          </w:p>
          <w:p w14:paraId="1D080606" w14:textId="77777777" w:rsidR="00D00B2E" w:rsidRPr="007E21ED" w:rsidRDefault="00D00B2E" w:rsidP="005C13D7">
            <w:pPr>
              <w:rPr>
                <w:rFonts w:ascii="Arial Narrow" w:hAnsi="Arial Narrow"/>
                <w:sz w:val="22"/>
                <w:szCs w:val="22"/>
              </w:rPr>
            </w:pPr>
            <w:r w:rsidRPr="007E21ED">
              <w:rPr>
                <w:rFonts w:ascii="Arial Narrow" w:hAnsi="Arial Narrow" w:cs="Arial"/>
                <w:sz w:val="22"/>
                <w:szCs w:val="22"/>
              </w:rPr>
              <w:t>The UEC system continues to see high demand, with ambulance attendances in particular being higher than seen previously.  This is coupled with reduced flow out of hospital beds due to an imbalance of acute / community / care service provision.  These factors are resulting in unacceptable delays in patients accessing UEC services and therefore the risk score remains high.</w:t>
            </w:r>
          </w:p>
        </w:tc>
      </w:tr>
      <w:tr w:rsidR="00D00B2E" w:rsidRPr="007E21ED" w14:paraId="01C1373B" w14:textId="77777777" w:rsidTr="00454817">
        <w:tc>
          <w:tcPr>
            <w:tcW w:w="2074" w:type="dxa"/>
          </w:tcPr>
          <w:p w14:paraId="28FCA1DF" w14:textId="77777777" w:rsidR="00D00B2E" w:rsidRPr="007E21ED" w:rsidRDefault="00D00B2E" w:rsidP="005C13D7">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7EDABE1A" w14:textId="77777777" w:rsidR="00D00B2E" w:rsidRPr="007E21ED" w:rsidRDefault="00D00B2E" w:rsidP="005C13D7">
            <w:pPr>
              <w:jc w:val="center"/>
              <w:rPr>
                <w:rFonts w:ascii="Arial Narrow" w:hAnsi="Arial Narrow"/>
                <w:sz w:val="22"/>
                <w:szCs w:val="22"/>
              </w:rPr>
            </w:pPr>
            <w:r w:rsidRPr="007E21ED">
              <w:rPr>
                <w:rFonts w:ascii="Arial Narrow" w:hAnsi="Arial Narrow" w:cs="Arial"/>
                <w:sz w:val="22"/>
                <w:szCs w:val="22"/>
              </w:rPr>
              <w:t>= 50%</w:t>
            </w:r>
          </w:p>
        </w:tc>
        <w:tc>
          <w:tcPr>
            <w:tcW w:w="7506" w:type="dxa"/>
            <w:gridSpan w:val="2"/>
            <w:vMerge/>
          </w:tcPr>
          <w:p w14:paraId="28BBE056" w14:textId="77777777" w:rsidR="00D00B2E" w:rsidRPr="007E21ED" w:rsidRDefault="00D00B2E" w:rsidP="005C13D7">
            <w:pPr>
              <w:rPr>
                <w:rFonts w:ascii="Arial Narrow" w:hAnsi="Arial Narrow"/>
                <w:sz w:val="22"/>
                <w:szCs w:val="22"/>
              </w:rPr>
            </w:pPr>
          </w:p>
        </w:tc>
        <w:tc>
          <w:tcPr>
            <w:tcW w:w="6013" w:type="dxa"/>
            <w:gridSpan w:val="4"/>
            <w:vMerge w:val="restart"/>
          </w:tcPr>
          <w:p w14:paraId="4A9A0481" w14:textId="77777777" w:rsidR="00D00B2E" w:rsidRPr="007E21ED" w:rsidRDefault="00D00B2E" w:rsidP="005C13D7">
            <w:pPr>
              <w:rPr>
                <w:rFonts w:ascii="Arial Narrow" w:hAnsi="Arial Narrow"/>
                <w:sz w:val="22"/>
                <w:szCs w:val="22"/>
              </w:rPr>
            </w:pPr>
            <w:r w:rsidRPr="007E21ED">
              <w:rPr>
                <w:rFonts w:ascii="Arial Narrow" w:hAnsi="Arial Narrow" w:cs="Arial"/>
                <w:b/>
                <w:bCs/>
                <w:sz w:val="22"/>
                <w:szCs w:val="22"/>
              </w:rPr>
              <w:t>Rationale for target score:</w:t>
            </w:r>
          </w:p>
          <w:p w14:paraId="11ABAAB9" w14:textId="77777777" w:rsidR="00D00B2E" w:rsidRPr="007E21ED" w:rsidRDefault="00D00B2E" w:rsidP="005C13D7">
            <w:pPr>
              <w:rPr>
                <w:rFonts w:ascii="Arial Narrow" w:hAnsi="Arial Narrow"/>
                <w:sz w:val="22"/>
                <w:szCs w:val="22"/>
              </w:rPr>
            </w:pPr>
            <w:r w:rsidRPr="007E21ED">
              <w:rPr>
                <w:rFonts w:ascii="Arial Narrow" w:hAnsi="Arial Narrow" w:cs="Arial"/>
                <w:sz w:val="22"/>
                <w:szCs w:val="22"/>
              </w:rPr>
              <w:t>The HB is currently under escalating performance monitoring from WG (Targeted Intervention or TI) for delivery of UEC services.  The improvement plan developed as a response to TI and that already included in the HB annual plan is to implement models of care that reflect best practice and focus on areas that will benefit patients, staff and the UEC system most. The implementation of this plan will improve patient flow, length of stay and reduce emergency demand.</w:t>
            </w:r>
          </w:p>
        </w:tc>
      </w:tr>
      <w:tr w:rsidR="00D00B2E" w:rsidRPr="007E21ED" w14:paraId="016978CA" w14:textId="77777777" w:rsidTr="00454817">
        <w:tc>
          <w:tcPr>
            <w:tcW w:w="2074" w:type="dxa"/>
          </w:tcPr>
          <w:p w14:paraId="6C707280" w14:textId="77777777" w:rsidR="00D00B2E" w:rsidRPr="007E21ED" w:rsidRDefault="00D00B2E" w:rsidP="005C13D7">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30E58ED1" w14:textId="77777777" w:rsidR="00D00B2E" w:rsidRPr="007E21ED" w:rsidRDefault="00D00B2E" w:rsidP="005C13D7">
            <w:pPr>
              <w:pStyle w:val="Default"/>
              <w:jc w:val="center"/>
              <w:rPr>
                <w:rFonts w:ascii="Arial Narrow" w:hAnsi="Arial Narrow" w:cs="Arial"/>
                <w:color w:val="auto"/>
                <w:sz w:val="22"/>
                <w:szCs w:val="22"/>
              </w:rPr>
            </w:pPr>
            <w:r w:rsidRPr="007E21ED">
              <w:rPr>
                <w:rFonts w:ascii="Arial Narrow" w:hAnsi="Arial Narrow" w:cs="Arial"/>
                <w:color w:val="auto"/>
                <w:sz w:val="22"/>
                <w:szCs w:val="22"/>
              </w:rPr>
              <w:t>26.01.16</w:t>
            </w:r>
          </w:p>
        </w:tc>
        <w:tc>
          <w:tcPr>
            <w:tcW w:w="7506" w:type="dxa"/>
            <w:gridSpan w:val="2"/>
            <w:vMerge/>
          </w:tcPr>
          <w:p w14:paraId="71A4AB22" w14:textId="77777777" w:rsidR="00D00B2E" w:rsidRPr="007E21ED" w:rsidRDefault="00D00B2E" w:rsidP="005C13D7">
            <w:pPr>
              <w:rPr>
                <w:rFonts w:ascii="Arial Narrow" w:hAnsi="Arial Narrow"/>
                <w:sz w:val="22"/>
                <w:szCs w:val="22"/>
              </w:rPr>
            </w:pPr>
          </w:p>
        </w:tc>
        <w:tc>
          <w:tcPr>
            <w:tcW w:w="6013" w:type="dxa"/>
            <w:gridSpan w:val="4"/>
            <w:vMerge/>
          </w:tcPr>
          <w:p w14:paraId="554634EE" w14:textId="77777777" w:rsidR="00D00B2E" w:rsidRPr="007E21ED" w:rsidRDefault="00D00B2E" w:rsidP="005C13D7">
            <w:pPr>
              <w:rPr>
                <w:rFonts w:ascii="Arial Narrow" w:hAnsi="Arial Narrow"/>
                <w:sz w:val="22"/>
                <w:szCs w:val="22"/>
              </w:rPr>
            </w:pPr>
          </w:p>
        </w:tc>
      </w:tr>
      <w:tr w:rsidR="00D00B2E" w:rsidRPr="007E21ED" w14:paraId="1FC4652E" w14:textId="77777777" w:rsidTr="00454817">
        <w:tc>
          <w:tcPr>
            <w:tcW w:w="9580" w:type="dxa"/>
            <w:gridSpan w:val="3"/>
          </w:tcPr>
          <w:p w14:paraId="464B8731" w14:textId="77777777" w:rsidR="00D00B2E" w:rsidRPr="007E21ED" w:rsidRDefault="00D00B2E" w:rsidP="005C13D7">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6013" w:type="dxa"/>
            <w:gridSpan w:val="4"/>
          </w:tcPr>
          <w:p w14:paraId="5A8E4A47" w14:textId="77777777" w:rsidR="00D00B2E" w:rsidRPr="007E21ED" w:rsidRDefault="00D00B2E" w:rsidP="005C13D7">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D00B2E" w:rsidRPr="007E21ED" w14:paraId="1320121C" w14:textId="77777777" w:rsidTr="00454817">
        <w:tc>
          <w:tcPr>
            <w:tcW w:w="9580" w:type="dxa"/>
            <w:gridSpan w:val="3"/>
            <w:vMerge w:val="restart"/>
          </w:tcPr>
          <w:p w14:paraId="4C6A51F4" w14:textId="77777777" w:rsidR="00D00B2E" w:rsidRPr="008A4CB3" w:rsidRDefault="00D00B2E" w:rsidP="005C13D7">
            <w:pPr>
              <w:pStyle w:val="ListParagraph1"/>
              <w:spacing w:line="252" w:lineRule="auto"/>
              <w:rPr>
                <w:rFonts w:ascii="Arial Narrow" w:hAnsi="Arial Narrow" w:cs="Arial"/>
                <w:sz w:val="22"/>
                <w:szCs w:val="22"/>
              </w:rPr>
            </w:pPr>
            <w:r w:rsidRPr="008A4CB3">
              <w:rPr>
                <w:rFonts w:ascii="Arial Narrow" w:hAnsi="Arial Narrow" w:cs="Arial"/>
                <w:sz w:val="22"/>
                <w:szCs w:val="22"/>
              </w:rPr>
              <w:t>Five main areas of work within the plan:</w:t>
            </w:r>
          </w:p>
          <w:p w14:paraId="25D6D8FB"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 xml:space="preserve">Frailty strategy </w:t>
            </w:r>
          </w:p>
          <w:p w14:paraId="3E4ED8C5"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Grip &amp; control operational management</w:t>
            </w:r>
          </w:p>
          <w:p w14:paraId="71DED142"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 xml:space="preserve">Senior decision makers at front door services </w:t>
            </w:r>
          </w:p>
          <w:p w14:paraId="0C0ECD10"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Pathway of care delays (</w:t>
            </w:r>
            <w:proofErr w:type="spellStart"/>
            <w:r w:rsidRPr="008A4CB3">
              <w:rPr>
                <w:rFonts w:ascii="Arial Narrow" w:hAnsi="Arial Narrow" w:cs="Arial"/>
                <w:sz w:val="22"/>
                <w:szCs w:val="22"/>
              </w:rPr>
              <w:t>PoCD</w:t>
            </w:r>
            <w:proofErr w:type="spellEnd"/>
            <w:r w:rsidRPr="008A4CB3">
              <w:rPr>
                <w:rFonts w:ascii="Arial Narrow" w:hAnsi="Arial Narrow" w:cs="Arial"/>
                <w:sz w:val="22"/>
                <w:szCs w:val="22"/>
              </w:rPr>
              <w:t>) Implementation of D2RA</w:t>
            </w:r>
          </w:p>
          <w:p w14:paraId="2EDD8A7F" w14:textId="77777777" w:rsidR="00D00B2E" w:rsidRPr="008A4CB3" w:rsidRDefault="00D00B2E" w:rsidP="005C13D7">
            <w:pPr>
              <w:pStyle w:val="ListParagraph1"/>
              <w:numPr>
                <w:ilvl w:val="0"/>
                <w:numId w:val="31"/>
              </w:numPr>
              <w:spacing w:line="252" w:lineRule="auto"/>
              <w:rPr>
                <w:rFonts w:ascii="Arial Narrow" w:hAnsi="Arial Narrow" w:cs="Arial"/>
                <w:sz w:val="22"/>
                <w:szCs w:val="22"/>
              </w:rPr>
            </w:pPr>
            <w:r w:rsidRPr="008A4CB3">
              <w:rPr>
                <w:rFonts w:ascii="Arial Narrow" w:hAnsi="Arial Narrow" w:cs="Arial"/>
                <w:sz w:val="22"/>
                <w:szCs w:val="22"/>
              </w:rPr>
              <w:t>Home First</w:t>
            </w:r>
          </w:p>
          <w:p w14:paraId="04170002" w14:textId="77777777" w:rsidR="00D00B2E" w:rsidRPr="008A4CB3" w:rsidRDefault="00D00B2E" w:rsidP="005C13D7">
            <w:pPr>
              <w:pStyle w:val="ListParagraph1"/>
              <w:numPr>
                <w:ilvl w:val="0"/>
                <w:numId w:val="31"/>
              </w:numPr>
              <w:spacing w:line="252" w:lineRule="auto"/>
              <w:rPr>
                <w:rFonts w:ascii="Arial Narrow" w:hAnsi="Arial Narrow" w:cs="Arial"/>
                <w:sz w:val="22"/>
                <w:szCs w:val="22"/>
              </w:rPr>
            </w:pPr>
            <w:r w:rsidRPr="008A4CB3">
              <w:rPr>
                <w:rFonts w:ascii="Arial Narrow" w:hAnsi="Arial Narrow" w:cs="Arial"/>
                <w:sz w:val="22"/>
                <w:szCs w:val="22"/>
              </w:rPr>
              <w:t>ACT</w:t>
            </w:r>
          </w:p>
          <w:p w14:paraId="0168065A" w14:textId="77777777" w:rsidR="00D00B2E" w:rsidRPr="008A4CB3" w:rsidRDefault="00D00B2E" w:rsidP="005C13D7">
            <w:pPr>
              <w:pStyle w:val="ListParagraph1"/>
              <w:numPr>
                <w:ilvl w:val="0"/>
                <w:numId w:val="31"/>
              </w:numPr>
              <w:spacing w:line="252" w:lineRule="auto"/>
              <w:rPr>
                <w:rFonts w:ascii="Arial Narrow" w:hAnsi="Arial Narrow" w:cs="Arial"/>
                <w:sz w:val="22"/>
                <w:szCs w:val="22"/>
              </w:rPr>
            </w:pPr>
            <w:r w:rsidRPr="008A4CB3">
              <w:rPr>
                <w:rFonts w:ascii="Arial Narrow" w:hAnsi="Arial Narrow" w:cs="Arial"/>
                <w:sz w:val="22"/>
                <w:szCs w:val="22"/>
              </w:rPr>
              <w:t>Interface with local authority</w:t>
            </w:r>
          </w:p>
          <w:p w14:paraId="0EC851F6"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Reconfiguration of Emergency Dept</w:t>
            </w:r>
          </w:p>
          <w:p w14:paraId="35FD04BD"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Development of a UEC Care Co-ordination Hub to promote pre-hospital triage redirection and streaming.</w:t>
            </w:r>
          </w:p>
          <w:p w14:paraId="46AB98BE" w14:textId="77777777" w:rsidR="00D00B2E" w:rsidRPr="008A4CB3" w:rsidRDefault="00D00B2E" w:rsidP="005C13D7">
            <w:pPr>
              <w:pStyle w:val="ListParagraph1"/>
              <w:spacing w:line="252" w:lineRule="auto"/>
              <w:rPr>
                <w:rFonts w:ascii="Arial Narrow" w:hAnsi="Arial Narrow" w:cs="Arial"/>
                <w:sz w:val="22"/>
                <w:szCs w:val="22"/>
              </w:rPr>
            </w:pPr>
            <w:r w:rsidRPr="008A4CB3">
              <w:rPr>
                <w:rFonts w:ascii="Arial Narrow" w:hAnsi="Arial Narrow" w:cs="Arial"/>
                <w:sz w:val="22"/>
                <w:szCs w:val="22"/>
              </w:rPr>
              <w:t>In addition to BAU improvement actions:</w:t>
            </w:r>
          </w:p>
          <w:p w14:paraId="400F9D85"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Continued focussed roll-out of 6-Goals schemes of work</w:t>
            </w:r>
          </w:p>
          <w:p w14:paraId="321AD1C2"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D2RA / Trusted assessor model</w:t>
            </w:r>
          </w:p>
          <w:p w14:paraId="49EDBC2B"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SAFER</w:t>
            </w:r>
          </w:p>
          <w:p w14:paraId="40589C68"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Criteria-led discharge</w:t>
            </w:r>
          </w:p>
          <w:p w14:paraId="22751301"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Continuous Flow Model (CFM)</w:t>
            </w:r>
          </w:p>
          <w:p w14:paraId="0066E34F"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Robust SDEC model</w:t>
            </w:r>
          </w:p>
          <w:p w14:paraId="062B0E4B" w14:textId="77777777" w:rsidR="00D00B2E" w:rsidRPr="008A4CB3" w:rsidRDefault="00D00B2E" w:rsidP="005C13D7">
            <w:pPr>
              <w:rPr>
                <w:rFonts w:ascii="Arial Narrow" w:hAnsi="Arial Narrow"/>
                <w:sz w:val="22"/>
                <w:szCs w:val="22"/>
              </w:rPr>
            </w:pPr>
          </w:p>
        </w:tc>
        <w:tc>
          <w:tcPr>
            <w:tcW w:w="3005" w:type="dxa"/>
          </w:tcPr>
          <w:p w14:paraId="3CCFF664" w14:textId="77777777" w:rsidR="00D00B2E" w:rsidRPr="008A4CB3" w:rsidRDefault="00D00B2E" w:rsidP="005C13D7">
            <w:pPr>
              <w:jc w:val="center"/>
              <w:rPr>
                <w:rFonts w:ascii="Arial Narrow" w:hAnsi="Arial Narrow"/>
                <w:b/>
                <w:sz w:val="22"/>
                <w:szCs w:val="22"/>
              </w:rPr>
            </w:pPr>
            <w:r w:rsidRPr="008A4CB3">
              <w:rPr>
                <w:rFonts w:ascii="Arial Narrow" w:hAnsi="Arial Narrow"/>
                <w:b/>
                <w:sz w:val="22"/>
                <w:szCs w:val="22"/>
              </w:rPr>
              <w:t>Action</w:t>
            </w:r>
          </w:p>
        </w:tc>
        <w:tc>
          <w:tcPr>
            <w:tcW w:w="1271" w:type="dxa"/>
            <w:gridSpan w:val="2"/>
          </w:tcPr>
          <w:p w14:paraId="112C2373" w14:textId="77777777" w:rsidR="00D00B2E" w:rsidRPr="008A4CB3" w:rsidRDefault="00D00B2E" w:rsidP="005C13D7">
            <w:pPr>
              <w:jc w:val="center"/>
              <w:rPr>
                <w:rFonts w:ascii="Arial Narrow" w:hAnsi="Arial Narrow"/>
                <w:b/>
                <w:sz w:val="22"/>
                <w:szCs w:val="22"/>
              </w:rPr>
            </w:pPr>
            <w:r w:rsidRPr="008A4CB3">
              <w:rPr>
                <w:rFonts w:ascii="Arial Narrow" w:hAnsi="Arial Narrow"/>
                <w:b/>
                <w:sz w:val="22"/>
                <w:szCs w:val="22"/>
              </w:rPr>
              <w:t>Lead</w:t>
            </w:r>
          </w:p>
        </w:tc>
        <w:tc>
          <w:tcPr>
            <w:tcW w:w="1737" w:type="dxa"/>
          </w:tcPr>
          <w:p w14:paraId="65589A30" w14:textId="77777777" w:rsidR="00D00B2E" w:rsidRPr="008A4CB3" w:rsidRDefault="00D00B2E" w:rsidP="005C13D7">
            <w:pPr>
              <w:jc w:val="center"/>
              <w:rPr>
                <w:rFonts w:ascii="Arial Narrow" w:hAnsi="Arial Narrow"/>
                <w:b/>
                <w:sz w:val="22"/>
                <w:szCs w:val="22"/>
              </w:rPr>
            </w:pPr>
            <w:r w:rsidRPr="008A4CB3">
              <w:rPr>
                <w:rFonts w:ascii="Arial Narrow" w:hAnsi="Arial Narrow"/>
                <w:b/>
                <w:sz w:val="22"/>
                <w:szCs w:val="22"/>
              </w:rPr>
              <w:t>Deadline</w:t>
            </w:r>
          </w:p>
        </w:tc>
      </w:tr>
      <w:tr w:rsidR="00D00B2E" w:rsidRPr="007E21ED" w14:paraId="5A281F1E" w14:textId="77777777" w:rsidTr="00454817">
        <w:tc>
          <w:tcPr>
            <w:tcW w:w="9580" w:type="dxa"/>
            <w:gridSpan w:val="3"/>
            <w:vMerge/>
          </w:tcPr>
          <w:p w14:paraId="50637A83" w14:textId="77777777" w:rsidR="00D00B2E" w:rsidRPr="008A4CB3" w:rsidRDefault="00D00B2E" w:rsidP="005C13D7">
            <w:pPr>
              <w:rPr>
                <w:rFonts w:ascii="Arial Narrow" w:hAnsi="Arial Narrow"/>
                <w:sz w:val="22"/>
                <w:szCs w:val="22"/>
              </w:rPr>
            </w:pPr>
          </w:p>
        </w:tc>
        <w:tc>
          <w:tcPr>
            <w:tcW w:w="3005" w:type="dxa"/>
          </w:tcPr>
          <w:p w14:paraId="135FD23A" w14:textId="7409AD4F" w:rsidR="00D00B2E" w:rsidRPr="008A4CB3" w:rsidRDefault="00D00B2E" w:rsidP="005C13D7">
            <w:pPr>
              <w:spacing w:line="252" w:lineRule="auto"/>
              <w:rPr>
                <w:rFonts w:ascii="Arial Narrow" w:hAnsi="Arial Narrow" w:cs="Arial"/>
                <w:strike/>
                <w:sz w:val="22"/>
                <w:szCs w:val="22"/>
              </w:rPr>
            </w:pPr>
            <w:r w:rsidRPr="008A4CB3">
              <w:rPr>
                <w:rFonts w:ascii="Arial Narrow" w:hAnsi="Arial Narrow" w:cs="Arial"/>
                <w:sz w:val="22"/>
                <w:szCs w:val="22"/>
              </w:rPr>
              <w:t>Implementation of revised senior decision-making capacity within SDEC and AMU</w:t>
            </w:r>
          </w:p>
        </w:tc>
        <w:tc>
          <w:tcPr>
            <w:tcW w:w="1271" w:type="dxa"/>
            <w:gridSpan w:val="2"/>
          </w:tcPr>
          <w:p w14:paraId="5E10BE5B" w14:textId="77777777" w:rsidR="00D00B2E" w:rsidRPr="008A4CB3" w:rsidRDefault="00D00B2E" w:rsidP="005C13D7">
            <w:pPr>
              <w:rPr>
                <w:rFonts w:ascii="Arial Narrow" w:hAnsi="Arial Narrow"/>
                <w:strike/>
                <w:sz w:val="22"/>
                <w:szCs w:val="22"/>
              </w:rPr>
            </w:pPr>
            <w:r w:rsidRPr="008A4CB3">
              <w:rPr>
                <w:rFonts w:ascii="Arial Narrow" w:hAnsi="Arial Narrow" w:cs="Arial"/>
                <w:sz w:val="22"/>
                <w:szCs w:val="22"/>
              </w:rPr>
              <w:t>GMD Morriston SG</w:t>
            </w:r>
          </w:p>
        </w:tc>
        <w:tc>
          <w:tcPr>
            <w:tcW w:w="1737" w:type="dxa"/>
            <w:shd w:val="clear" w:color="auto" w:fill="auto"/>
          </w:tcPr>
          <w:p w14:paraId="4363873E" w14:textId="77777777" w:rsidR="00D00B2E" w:rsidRPr="008A4CB3" w:rsidRDefault="00D00B2E" w:rsidP="005C13D7">
            <w:pPr>
              <w:rPr>
                <w:rFonts w:ascii="Arial Narrow" w:hAnsi="Arial Narrow" w:cs="Arial"/>
                <w:sz w:val="22"/>
                <w:szCs w:val="22"/>
              </w:rPr>
            </w:pPr>
            <w:r w:rsidRPr="008A4CB3">
              <w:rPr>
                <w:rFonts w:ascii="Arial Narrow" w:hAnsi="Arial Narrow" w:cs="Arial"/>
                <w:sz w:val="22"/>
                <w:szCs w:val="22"/>
              </w:rPr>
              <w:t>31/03/2025</w:t>
            </w:r>
          </w:p>
          <w:p w14:paraId="5C483BB9" w14:textId="77777777" w:rsidR="00D00B2E" w:rsidRPr="008A4CB3" w:rsidRDefault="00D00B2E" w:rsidP="005C13D7">
            <w:pPr>
              <w:rPr>
                <w:rFonts w:ascii="Arial Narrow" w:hAnsi="Arial Narrow"/>
                <w:strike/>
                <w:sz w:val="22"/>
                <w:szCs w:val="22"/>
              </w:rPr>
            </w:pPr>
          </w:p>
        </w:tc>
      </w:tr>
      <w:tr w:rsidR="00D00B2E" w:rsidRPr="007E21ED" w14:paraId="27143759" w14:textId="77777777" w:rsidTr="00454817">
        <w:tc>
          <w:tcPr>
            <w:tcW w:w="9580" w:type="dxa"/>
            <w:gridSpan w:val="3"/>
            <w:vMerge/>
          </w:tcPr>
          <w:p w14:paraId="503EA5DA" w14:textId="77777777" w:rsidR="00D00B2E" w:rsidRPr="008A4CB3" w:rsidRDefault="00D00B2E" w:rsidP="005C13D7">
            <w:pPr>
              <w:rPr>
                <w:rFonts w:ascii="Arial Narrow" w:hAnsi="Arial Narrow"/>
              </w:rPr>
            </w:pPr>
          </w:p>
        </w:tc>
        <w:tc>
          <w:tcPr>
            <w:tcW w:w="3005" w:type="dxa"/>
          </w:tcPr>
          <w:p w14:paraId="0E6D81E0" w14:textId="77777777" w:rsidR="00D00B2E" w:rsidRPr="008A4CB3" w:rsidRDefault="00D00B2E" w:rsidP="005C13D7">
            <w:pPr>
              <w:spacing w:line="252" w:lineRule="auto"/>
              <w:rPr>
                <w:rFonts w:ascii="Arial Narrow" w:hAnsi="Arial Narrow" w:cs="Arial"/>
              </w:rPr>
            </w:pPr>
            <w:r w:rsidRPr="008A4CB3">
              <w:rPr>
                <w:rFonts w:ascii="Arial Narrow" w:hAnsi="Arial Narrow" w:cs="Arial"/>
                <w:sz w:val="22"/>
                <w:szCs w:val="22"/>
              </w:rPr>
              <w:t>Amended action: Review of community services being undertaken by SGNDs for PCT / Morriston to ensure return of investment ahead of expansion.</w:t>
            </w:r>
          </w:p>
        </w:tc>
        <w:tc>
          <w:tcPr>
            <w:tcW w:w="1271" w:type="dxa"/>
            <w:gridSpan w:val="2"/>
          </w:tcPr>
          <w:p w14:paraId="1A1C3483" w14:textId="77777777" w:rsidR="00D00B2E" w:rsidRPr="008A4CB3" w:rsidRDefault="00D00B2E" w:rsidP="005C13D7">
            <w:pPr>
              <w:rPr>
                <w:rFonts w:ascii="Arial Narrow" w:hAnsi="Arial Narrow" w:cs="Arial"/>
              </w:rPr>
            </w:pPr>
            <w:r w:rsidRPr="008A4CB3">
              <w:rPr>
                <w:rFonts w:ascii="Arial Narrow" w:hAnsi="Arial Narrow" w:cs="Arial"/>
                <w:sz w:val="22"/>
                <w:szCs w:val="22"/>
              </w:rPr>
              <w:t>SGNDs (Morriston &amp; PCT)</w:t>
            </w:r>
          </w:p>
        </w:tc>
        <w:tc>
          <w:tcPr>
            <w:tcW w:w="1737" w:type="dxa"/>
            <w:shd w:val="clear" w:color="auto" w:fill="auto"/>
          </w:tcPr>
          <w:p w14:paraId="471739AA" w14:textId="4FE73841" w:rsidR="00D00B2E" w:rsidRPr="00D77CA6" w:rsidRDefault="00D00B2E" w:rsidP="005C13D7">
            <w:pPr>
              <w:rPr>
                <w:rFonts w:ascii="Arial Narrow" w:hAnsi="Arial Narrow" w:cs="Arial"/>
                <w:color w:val="FF0000"/>
                <w:sz w:val="22"/>
                <w:szCs w:val="22"/>
              </w:rPr>
            </w:pPr>
            <w:r w:rsidRPr="00D77CA6">
              <w:rPr>
                <w:rFonts w:ascii="Arial Narrow" w:hAnsi="Arial Narrow" w:cs="Arial"/>
                <w:color w:val="FF0000"/>
                <w:sz w:val="22"/>
                <w:szCs w:val="22"/>
              </w:rPr>
              <w:t>31/0</w:t>
            </w:r>
            <w:r w:rsidR="00D77CA6" w:rsidRPr="00D77CA6">
              <w:rPr>
                <w:rFonts w:ascii="Arial Narrow" w:hAnsi="Arial Narrow" w:cs="Arial"/>
                <w:color w:val="FF0000"/>
                <w:sz w:val="22"/>
                <w:szCs w:val="22"/>
              </w:rPr>
              <w:t>6</w:t>
            </w:r>
            <w:r w:rsidRPr="00D77CA6">
              <w:rPr>
                <w:rFonts w:ascii="Arial Narrow" w:hAnsi="Arial Narrow" w:cs="Arial"/>
                <w:color w:val="FF0000"/>
                <w:sz w:val="22"/>
                <w:szCs w:val="22"/>
              </w:rPr>
              <w:t>/2025</w:t>
            </w:r>
          </w:p>
          <w:p w14:paraId="610C11D0" w14:textId="77777777" w:rsidR="00D00B2E" w:rsidRPr="008A4CB3" w:rsidRDefault="00D00B2E" w:rsidP="005C13D7">
            <w:pPr>
              <w:rPr>
                <w:rFonts w:ascii="Arial Narrow" w:hAnsi="Arial Narrow" w:cs="Arial"/>
              </w:rPr>
            </w:pPr>
          </w:p>
        </w:tc>
      </w:tr>
      <w:tr w:rsidR="00D00B2E" w:rsidRPr="007E21ED" w14:paraId="737741EC" w14:textId="77777777" w:rsidTr="00454817">
        <w:trPr>
          <w:trHeight w:val="1060"/>
        </w:trPr>
        <w:tc>
          <w:tcPr>
            <w:tcW w:w="9580" w:type="dxa"/>
            <w:gridSpan w:val="3"/>
            <w:vMerge/>
          </w:tcPr>
          <w:p w14:paraId="4D9C228E" w14:textId="77777777" w:rsidR="00D00B2E" w:rsidRPr="008A4CB3" w:rsidRDefault="00D00B2E" w:rsidP="005C13D7">
            <w:pPr>
              <w:rPr>
                <w:rFonts w:ascii="Arial Narrow" w:hAnsi="Arial Narrow"/>
              </w:rPr>
            </w:pPr>
          </w:p>
        </w:tc>
        <w:tc>
          <w:tcPr>
            <w:tcW w:w="3005" w:type="dxa"/>
          </w:tcPr>
          <w:p w14:paraId="79E67787" w14:textId="77777777" w:rsidR="00D00B2E" w:rsidRPr="008A4CB3" w:rsidRDefault="00D00B2E" w:rsidP="005C13D7">
            <w:pPr>
              <w:spacing w:line="252" w:lineRule="auto"/>
              <w:rPr>
                <w:rFonts w:ascii="Arial Narrow" w:hAnsi="Arial Narrow" w:cs="Arial"/>
              </w:rPr>
            </w:pPr>
            <w:r w:rsidRPr="008A4CB3">
              <w:rPr>
                <w:rFonts w:ascii="Arial Narrow" w:hAnsi="Arial Narrow" w:cs="Arial"/>
                <w:sz w:val="22"/>
                <w:szCs w:val="22"/>
              </w:rPr>
              <w:t xml:space="preserve">Implementation of UEC Navigation Hub to decrease demand and implement right patient right place process </w:t>
            </w:r>
          </w:p>
        </w:tc>
        <w:tc>
          <w:tcPr>
            <w:tcW w:w="1271" w:type="dxa"/>
            <w:gridSpan w:val="2"/>
          </w:tcPr>
          <w:p w14:paraId="19845CFF" w14:textId="77777777" w:rsidR="00D00B2E" w:rsidRPr="008A4CB3" w:rsidRDefault="00D00B2E" w:rsidP="005C13D7">
            <w:pPr>
              <w:rPr>
                <w:rFonts w:ascii="Arial Narrow" w:hAnsi="Arial Narrow" w:cs="Arial"/>
              </w:rPr>
            </w:pPr>
            <w:r w:rsidRPr="008A4CB3">
              <w:rPr>
                <w:rFonts w:ascii="Arial Narrow" w:hAnsi="Arial Narrow" w:cs="Arial"/>
                <w:sz w:val="22"/>
                <w:szCs w:val="22"/>
              </w:rPr>
              <w:t>COO</w:t>
            </w:r>
          </w:p>
        </w:tc>
        <w:tc>
          <w:tcPr>
            <w:tcW w:w="1737" w:type="dxa"/>
            <w:shd w:val="clear" w:color="auto" w:fill="auto"/>
          </w:tcPr>
          <w:p w14:paraId="05F06C4C" w14:textId="77777777" w:rsidR="00D00B2E" w:rsidRPr="008A4CB3" w:rsidRDefault="00D00B2E" w:rsidP="005C13D7">
            <w:pPr>
              <w:rPr>
                <w:rFonts w:ascii="Arial Narrow" w:hAnsi="Arial Narrow" w:cs="Arial"/>
              </w:rPr>
            </w:pPr>
            <w:r w:rsidRPr="008A4CB3">
              <w:rPr>
                <w:rFonts w:ascii="Arial Narrow" w:hAnsi="Arial Narrow" w:cs="Arial"/>
                <w:sz w:val="22"/>
                <w:szCs w:val="22"/>
              </w:rPr>
              <w:t>31/03/2025</w:t>
            </w:r>
          </w:p>
        </w:tc>
      </w:tr>
      <w:tr w:rsidR="00D00B2E" w:rsidRPr="007E21ED" w14:paraId="329E7F00" w14:textId="77777777" w:rsidTr="00454817">
        <w:trPr>
          <w:trHeight w:val="767"/>
        </w:trPr>
        <w:tc>
          <w:tcPr>
            <w:tcW w:w="9580" w:type="dxa"/>
            <w:gridSpan w:val="3"/>
            <w:vMerge/>
          </w:tcPr>
          <w:p w14:paraId="41290248" w14:textId="77777777" w:rsidR="00D00B2E" w:rsidRPr="008A4CB3" w:rsidRDefault="00D00B2E" w:rsidP="005C13D7">
            <w:pPr>
              <w:rPr>
                <w:rFonts w:ascii="Arial Narrow" w:hAnsi="Arial Narrow"/>
              </w:rPr>
            </w:pPr>
          </w:p>
        </w:tc>
        <w:tc>
          <w:tcPr>
            <w:tcW w:w="3005" w:type="dxa"/>
          </w:tcPr>
          <w:p w14:paraId="5D494E42" w14:textId="5E35647C" w:rsidR="00D00B2E" w:rsidRPr="008A4CB3" w:rsidRDefault="00D00B2E" w:rsidP="005C13D7">
            <w:pPr>
              <w:spacing w:line="252" w:lineRule="auto"/>
              <w:rPr>
                <w:rFonts w:ascii="Arial Narrow" w:hAnsi="Arial Narrow" w:cs="Arial"/>
                <w:sz w:val="22"/>
                <w:szCs w:val="22"/>
              </w:rPr>
            </w:pPr>
            <w:r w:rsidRPr="008A4CB3">
              <w:rPr>
                <w:rFonts w:ascii="Arial Narrow" w:hAnsi="Arial Narrow" w:cs="Arial"/>
                <w:sz w:val="22"/>
                <w:szCs w:val="22"/>
              </w:rPr>
              <w:t>Focus on reducing pathway of care delays (</w:t>
            </w:r>
            <w:proofErr w:type="spellStart"/>
            <w:r w:rsidRPr="008A4CB3">
              <w:rPr>
                <w:rFonts w:ascii="Arial Narrow" w:hAnsi="Arial Narrow" w:cs="Arial"/>
                <w:sz w:val="22"/>
                <w:szCs w:val="22"/>
              </w:rPr>
              <w:t>PoCDs</w:t>
            </w:r>
            <w:proofErr w:type="spellEnd"/>
            <w:r w:rsidRPr="008A4CB3">
              <w:rPr>
                <w:rFonts w:ascii="Arial Narrow" w:hAnsi="Arial Narrow" w:cs="Arial"/>
                <w:sz w:val="22"/>
                <w:szCs w:val="22"/>
              </w:rPr>
              <w:t>) as per the Care Action Committee 50-day Challenge</w:t>
            </w:r>
          </w:p>
        </w:tc>
        <w:tc>
          <w:tcPr>
            <w:tcW w:w="1271" w:type="dxa"/>
            <w:gridSpan w:val="2"/>
          </w:tcPr>
          <w:p w14:paraId="604C2C77" w14:textId="77777777" w:rsidR="00D00B2E" w:rsidRPr="008A4CB3" w:rsidRDefault="00D00B2E" w:rsidP="005C13D7">
            <w:pPr>
              <w:spacing w:line="252" w:lineRule="auto"/>
              <w:rPr>
                <w:rFonts w:ascii="Arial Narrow" w:hAnsi="Arial Narrow" w:cs="Arial"/>
                <w:sz w:val="22"/>
                <w:szCs w:val="22"/>
                <w:highlight w:val="yellow"/>
              </w:rPr>
            </w:pPr>
            <w:r w:rsidRPr="008A4CB3">
              <w:rPr>
                <w:rFonts w:ascii="Arial Narrow" w:hAnsi="Arial Narrow" w:cs="Arial"/>
                <w:sz w:val="22"/>
                <w:szCs w:val="22"/>
              </w:rPr>
              <w:t>Associate SGD PCTS</w:t>
            </w:r>
            <w:r w:rsidRPr="008A4CB3" w:rsidDel="00B83217">
              <w:rPr>
                <w:rFonts w:ascii="Arial Narrow" w:hAnsi="Arial Narrow" w:cs="Arial"/>
                <w:sz w:val="22"/>
                <w:szCs w:val="22"/>
                <w:highlight w:val="yellow"/>
              </w:rPr>
              <w:t xml:space="preserve"> </w:t>
            </w:r>
          </w:p>
        </w:tc>
        <w:tc>
          <w:tcPr>
            <w:tcW w:w="1737" w:type="dxa"/>
            <w:shd w:val="clear" w:color="auto" w:fill="auto"/>
          </w:tcPr>
          <w:p w14:paraId="6552C00C" w14:textId="77777777" w:rsidR="00D00B2E" w:rsidRPr="008A4CB3" w:rsidRDefault="00D00B2E" w:rsidP="005C13D7">
            <w:pPr>
              <w:spacing w:line="252" w:lineRule="auto"/>
              <w:rPr>
                <w:rFonts w:ascii="Arial Narrow" w:hAnsi="Arial Narrow" w:cs="Arial"/>
                <w:sz w:val="22"/>
                <w:szCs w:val="22"/>
              </w:rPr>
            </w:pPr>
            <w:r w:rsidRPr="008A4CB3">
              <w:rPr>
                <w:rFonts w:ascii="Arial Narrow" w:hAnsi="Arial Narrow" w:cs="Arial"/>
                <w:sz w:val="22"/>
                <w:szCs w:val="22"/>
              </w:rPr>
              <w:t>31/03/2025</w:t>
            </w:r>
          </w:p>
        </w:tc>
      </w:tr>
      <w:tr w:rsidR="00D00B2E" w:rsidRPr="007E21ED" w14:paraId="12F08867" w14:textId="77777777" w:rsidTr="00454817">
        <w:trPr>
          <w:trHeight w:val="767"/>
        </w:trPr>
        <w:tc>
          <w:tcPr>
            <w:tcW w:w="9580" w:type="dxa"/>
            <w:gridSpan w:val="3"/>
            <w:vMerge/>
          </w:tcPr>
          <w:p w14:paraId="057AF965" w14:textId="77777777" w:rsidR="00D00B2E" w:rsidRPr="008A4CB3" w:rsidRDefault="00D00B2E" w:rsidP="005C13D7">
            <w:pPr>
              <w:rPr>
                <w:rFonts w:ascii="Arial Narrow" w:hAnsi="Arial Narrow"/>
              </w:rPr>
            </w:pPr>
          </w:p>
        </w:tc>
        <w:tc>
          <w:tcPr>
            <w:tcW w:w="3005" w:type="dxa"/>
          </w:tcPr>
          <w:p w14:paraId="59BE5BBA" w14:textId="77777777" w:rsidR="00D00B2E" w:rsidRPr="008A4CB3" w:rsidRDefault="00D00B2E" w:rsidP="005C13D7">
            <w:pPr>
              <w:spacing w:line="252" w:lineRule="auto"/>
              <w:rPr>
                <w:rFonts w:ascii="Arial Narrow" w:hAnsi="Arial Narrow" w:cs="Arial"/>
                <w:sz w:val="22"/>
                <w:szCs w:val="22"/>
              </w:rPr>
            </w:pPr>
            <w:r w:rsidRPr="008A4CB3">
              <w:rPr>
                <w:rFonts w:ascii="Arial Narrow" w:hAnsi="Arial Narrow" w:cs="Arial"/>
                <w:sz w:val="22"/>
                <w:szCs w:val="22"/>
              </w:rPr>
              <w:t>Further develop admission avoidance pathways with WAST, focussing on Falls prevention and Respiratory conditions</w:t>
            </w:r>
          </w:p>
        </w:tc>
        <w:tc>
          <w:tcPr>
            <w:tcW w:w="1271" w:type="dxa"/>
            <w:gridSpan w:val="2"/>
          </w:tcPr>
          <w:p w14:paraId="76D1C5B5" w14:textId="77777777" w:rsidR="00D00B2E" w:rsidRPr="008A4CB3" w:rsidRDefault="00D00B2E" w:rsidP="005C13D7">
            <w:pPr>
              <w:spacing w:line="252" w:lineRule="auto"/>
              <w:rPr>
                <w:rFonts w:ascii="Arial Narrow" w:hAnsi="Arial Narrow" w:cs="Arial"/>
                <w:sz w:val="22"/>
                <w:szCs w:val="22"/>
                <w:highlight w:val="yellow"/>
              </w:rPr>
            </w:pPr>
            <w:r w:rsidRPr="008A4CB3">
              <w:rPr>
                <w:rFonts w:ascii="Arial Narrow" w:hAnsi="Arial Narrow" w:cs="Arial"/>
                <w:sz w:val="22"/>
                <w:szCs w:val="22"/>
              </w:rPr>
              <w:t>Assistant Director Operations UEC</w:t>
            </w:r>
          </w:p>
        </w:tc>
        <w:tc>
          <w:tcPr>
            <w:tcW w:w="1737" w:type="dxa"/>
            <w:shd w:val="clear" w:color="auto" w:fill="auto"/>
          </w:tcPr>
          <w:p w14:paraId="689ABA78" w14:textId="77777777" w:rsidR="00D00B2E" w:rsidRPr="008A4CB3" w:rsidRDefault="00D00B2E" w:rsidP="005C13D7">
            <w:pPr>
              <w:spacing w:line="252" w:lineRule="auto"/>
              <w:rPr>
                <w:rFonts w:ascii="Arial Narrow" w:hAnsi="Arial Narrow" w:cs="Arial"/>
                <w:sz w:val="22"/>
                <w:szCs w:val="22"/>
              </w:rPr>
            </w:pPr>
            <w:r w:rsidRPr="008A4CB3">
              <w:rPr>
                <w:rFonts w:ascii="Arial Narrow" w:hAnsi="Arial Narrow" w:cs="Arial"/>
                <w:sz w:val="22"/>
                <w:szCs w:val="22"/>
              </w:rPr>
              <w:t>31/03/2025</w:t>
            </w:r>
          </w:p>
        </w:tc>
      </w:tr>
      <w:tr w:rsidR="00D00B2E" w:rsidRPr="007E21ED" w14:paraId="76950F37" w14:textId="77777777" w:rsidTr="00454817">
        <w:trPr>
          <w:trHeight w:val="767"/>
        </w:trPr>
        <w:tc>
          <w:tcPr>
            <w:tcW w:w="9580" w:type="dxa"/>
            <w:gridSpan w:val="3"/>
            <w:vMerge/>
          </w:tcPr>
          <w:p w14:paraId="30ADA618" w14:textId="77777777" w:rsidR="00D00B2E" w:rsidRPr="008A4CB3" w:rsidRDefault="00D00B2E" w:rsidP="005C13D7">
            <w:pPr>
              <w:rPr>
                <w:rFonts w:ascii="Arial Narrow" w:hAnsi="Arial Narrow"/>
              </w:rPr>
            </w:pPr>
          </w:p>
        </w:tc>
        <w:tc>
          <w:tcPr>
            <w:tcW w:w="3005" w:type="dxa"/>
          </w:tcPr>
          <w:p w14:paraId="10C9B5EC" w14:textId="77777777" w:rsidR="00D00B2E" w:rsidRPr="008A4CB3" w:rsidRDefault="00D00B2E" w:rsidP="005C13D7">
            <w:pPr>
              <w:rPr>
                <w:rFonts w:ascii="Arial Narrow" w:hAnsi="Arial Narrow" w:cs="Arial"/>
                <w:sz w:val="22"/>
                <w:szCs w:val="22"/>
              </w:rPr>
            </w:pPr>
            <w:r w:rsidRPr="008A4CB3">
              <w:rPr>
                <w:rFonts w:ascii="Arial Narrow" w:hAnsi="Arial Narrow" w:cs="Arial"/>
                <w:sz w:val="22"/>
                <w:szCs w:val="22"/>
              </w:rPr>
              <w:t>Reintroduce D2RA Principles across the Health Board with external consultancy support</w:t>
            </w:r>
          </w:p>
          <w:p w14:paraId="2554D1FD" w14:textId="77777777" w:rsidR="00D00B2E" w:rsidRPr="008A4CB3" w:rsidRDefault="00D00B2E" w:rsidP="005C13D7">
            <w:pPr>
              <w:rPr>
                <w:rFonts w:ascii="Arial Narrow" w:hAnsi="Arial Narrow" w:cs="Arial"/>
                <w:sz w:val="22"/>
                <w:szCs w:val="22"/>
              </w:rPr>
            </w:pPr>
          </w:p>
          <w:p w14:paraId="420893AD" w14:textId="77777777" w:rsidR="00D00B2E" w:rsidRPr="008A4CB3" w:rsidRDefault="00D00B2E" w:rsidP="005C13D7">
            <w:pPr>
              <w:rPr>
                <w:rFonts w:ascii="Arial Narrow" w:hAnsi="Arial Narrow" w:cs="Arial"/>
                <w:sz w:val="22"/>
                <w:szCs w:val="22"/>
              </w:rPr>
            </w:pPr>
          </w:p>
          <w:p w14:paraId="5E163999" w14:textId="77777777" w:rsidR="00D00B2E" w:rsidRPr="008A4CB3" w:rsidRDefault="00D00B2E" w:rsidP="005C13D7">
            <w:pPr>
              <w:rPr>
                <w:rFonts w:ascii="Arial Narrow" w:hAnsi="Arial Narrow" w:cs="Arial"/>
                <w:sz w:val="22"/>
                <w:szCs w:val="22"/>
              </w:rPr>
            </w:pPr>
          </w:p>
          <w:p w14:paraId="15AC960D" w14:textId="77777777" w:rsidR="00D00B2E" w:rsidRPr="008A4CB3" w:rsidRDefault="00D00B2E" w:rsidP="005C13D7">
            <w:pPr>
              <w:rPr>
                <w:rFonts w:ascii="Arial Narrow" w:hAnsi="Arial Narrow" w:cs="Arial"/>
                <w:sz w:val="22"/>
                <w:szCs w:val="22"/>
              </w:rPr>
            </w:pPr>
          </w:p>
        </w:tc>
        <w:tc>
          <w:tcPr>
            <w:tcW w:w="1271" w:type="dxa"/>
            <w:gridSpan w:val="2"/>
          </w:tcPr>
          <w:p w14:paraId="190520AE" w14:textId="77777777" w:rsidR="00D00B2E" w:rsidRPr="008A4CB3" w:rsidRDefault="00D00B2E" w:rsidP="005C13D7">
            <w:pPr>
              <w:rPr>
                <w:rFonts w:ascii="Arial Narrow" w:hAnsi="Arial Narrow" w:cs="Arial"/>
                <w:sz w:val="22"/>
                <w:szCs w:val="22"/>
              </w:rPr>
            </w:pPr>
            <w:r w:rsidRPr="008A4CB3">
              <w:rPr>
                <w:rFonts w:ascii="Arial Narrow" w:hAnsi="Arial Narrow" w:cs="Arial"/>
                <w:sz w:val="22"/>
                <w:szCs w:val="22"/>
              </w:rPr>
              <w:t xml:space="preserve">Assistant Director of Operations UEC </w:t>
            </w:r>
          </w:p>
          <w:p w14:paraId="74C37046" w14:textId="77777777" w:rsidR="00D00B2E" w:rsidRPr="008A4CB3" w:rsidRDefault="00D00B2E" w:rsidP="005C13D7">
            <w:pPr>
              <w:rPr>
                <w:rFonts w:ascii="Arial Narrow" w:hAnsi="Arial Narrow" w:cs="Arial"/>
                <w:sz w:val="22"/>
                <w:szCs w:val="22"/>
              </w:rPr>
            </w:pPr>
            <w:r w:rsidRPr="008A4CB3">
              <w:rPr>
                <w:rFonts w:ascii="Arial Narrow" w:hAnsi="Arial Narrow" w:cs="Arial"/>
                <w:sz w:val="22"/>
                <w:szCs w:val="22"/>
              </w:rPr>
              <w:t>Associate SGD PCTS</w:t>
            </w:r>
          </w:p>
        </w:tc>
        <w:tc>
          <w:tcPr>
            <w:tcW w:w="1737" w:type="dxa"/>
            <w:shd w:val="clear" w:color="auto" w:fill="auto"/>
          </w:tcPr>
          <w:p w14:paraId="08B72F0F" w14:textId="042A57A1" w:rsidR="00D00B2E" w:rsidRPr="008A4CB3" w:rsidRDefault="00D00B2E" w:rsidP="005C13D7">
            <w:pPr>
              <w:rPr>
                <w:rFonts w:ascii="Arial Narrow" w:hAnsi="Arial Narrow" w:cs="Arial"/>
                <w:sz w:val="22"/>
                <w:szCs w:val="22"/>
              </w:rPr>
            </w:pPr>
            <w:r w:rsidRPr="00D77CA6">
              <w:rPr>
                <w:rFonts w:ascii="Arial Narrow" w:hAnsi="Arial Narrow" w:cs="Arial"/>
                <w:color w:val="FF0000"/>
                <w:sz w:val="22"/>
                <w:szCs w:val="22"/>
              </w:rPr>
              <w:t>28/0</w:t>
            </w:r>
            <w:r w:rsidR="00D77CA6" w:rsidRPr="00D77CA6">
              <w:rPr>
                <w:rFonts w:ascii="Arial Narrow" w:hAnsi="Arial Narrow" w:cs="Arial"/>
                <w:color w:val="FF0000"/>
                <w:sz w:val="22"/>
                <w:szCs w:val="22"/>
              </w:rPr>
              <w:t>6</w:t>
            </w:r>
            <w:r w:rsidRPr="00D77CA6">
              <w:rPr>
                <w:rFonts w:ascii="Arial Narrow" w:hAnsi="Arial Narrow" w:cs="Arial"/>
                <w:color w:val="FF0000"/>
                <w:sz w:val="22"/>
                <w:szCs w:val="22"/>
              </w:rPr>
              <w:t>/2025</w:t>
            </w:r>
          </w:p>
        </w:tc>
      </w:tr>
      <w:tr w:rsidR="00D00B2E" w:rsidRPr="007E21ED" w14:paraId="5192F474" w14:textId="77777777" w:rsidTr="00454817">
        <w:tc>
          <w:tcPr>
            <w:tcW w:w="9580" w:type="dxa"/>
            <w:gridSpan w:val="3"/>
            <w:tcBorders>
              <w:bottom w:val="single" w:sz="4" w:space="0" w:color="auto"/>
            </w:tcBorders>
          </w:tcPr>
          <w:p w14:paraId="4F7596BC" w14:textId="77777777" w:rsidR="00D00B2E" w:rsidRPr="008A4CB3" w:rsidRDefault="00D00B2E" w:rsidP="005C13D7">
            <w:pPr>
              <w:pStyle w:val="Default"/>
              <w:rPr>
                <w:rFonts w:ascii="Arial Narrow" w:hAnsi="Arial Narrow" w:cs="Arial"/>
                <w:b/>
                <w:bCs/>
                <w:color w:val="auto"/>
                <w:sz w:val="22"/>
                <w:szCs w:val="22"/>
              </w:rPr>
            </w:pPr>
            <w:r w:rsidRPr="008A4CB3">
              <w:rPr>
                <w:rFonts w:ascii="Arial Narrow" w:hAnsi="Arial Narrow" w:cs="Arial"/>
                <w:b/>
                <w:bCs/>
                <w:color w:val="auto"/>
                <w:sz w:val="22"/>
                <w:szCs w:val="22"/>
              </w:rPr>
              <w:t>Assurances (How do we know if the things we are doing are having an impact?)</w:t>
            </w:r>
          </w:p>
          <w:p w14:paraId="6D24778C" w14:textId="77777777" w:rsidR="00D00B2E" w:rsidRPr="008A4CB3" w:rsidRDefault="00D00B2E" w:rsidP="005C13D7">
            <w:pPr>
              <w:pStyle w:val="ListParagraph"/>
              <w:numPr>
                <w:ilvl w:val="0"/>
                <w:numId w:val="2"/>
              </w:numPr>
              <w:spacing w:after="0" w:line="252" w:lineRule="auto"/>
              <w:ind w:left="319" w:hanging="284"/>
              <w:rPr>
                <w:rFonts w:ascii="Arial Narrow" w:hAnsi="Arial Narrow"/>
                <w:sz w:val="22"/>
                <w:szCs w:val="22"/>
              </w:rPr>
            </w:pPr>
            <w:r w:rsidRPr="008A4CB3">
              <w:rPr>
                <w:rFonts w:ascii="Arial Narrow" w:hAnsi="Arial Narrow"/>
                <w:sz w:val="22"/>
                <w:szCs w:val="22"/>
              </w:rPr>
              <w:t>Urgent &amp; Emergency Care Board is meeting monthly chaired by the COO.</w:t>
            </w:r>
          </w:p>
          <w:p w14:paraId="2B0B1A1D" w14:textId="77777777" w:rsidR="00D00B2E" w:rsidRPr="008A4CB3" w:rsidRDefault="00D00B2E" w:rsidP="005C13D7">
            <w:pPr>
              <w:pStyle w:val="ListParagraph"/>
              <w:numPr>
                <w:ilvl w:val="0"/>
                <w:numId w:val="2"/>
              </w:numPr>
              <w:spacing w:after="0" w:line="252" w:lineRule="auto"/>
              <w:ind w:left="319" w:hanging="284"/>
              <w:rPr>
                <w:rFonts w:ascii="Arial Narrow" w:hAnsi="Arial Narrow"/>
                <w:sz w:val="22"/>
                <w:szCs w:val="22"/>
              </w:rPr>
            </w:pPr>
            <w:r w:rsidRPr="008A4CB3">
              <w:rPr>
                <w:rFonts w:ascii="Arial Narrow" w:hAnsi="Arial Narrow"/>
                <w:sz w:val="22"/>
                <w:szCs w:val="22"/>
              </w:rPr>
              <w:t>Six Goals programme reviews the pan on a monthly basis</w:t>
            </w:r>
          </w:p>
          <w:p w14:paraId="63F5A5DF" w14:textId="218A4F29" w:rsidR="00D00B2E" w:rsidRPr="008A4CB3" w:rsidRDefault="00D00B2E" w:rsidP="005C13D7">
            <w:pPr>
              <w:pStyle w:val="ListParagraph"/>
              <w:numPr>
                <w:ilvl w:val="0"/>
                <w:numId w:val="2"/>
              </w:numPr>
              <w:spacing w:after="0" w:line="252" w:lineRule="auto"/>
              <w:ind w:left="319" w:hanging="284"/>
              <w:rPr>
                <w:rFonts w:ascii="Arial Narrow" w:hAnsi="Arial Narrow"/>
                <w:sz w:val="22"/>
                <w:szCs w:val="22"/>
              </w:rPr>
            </w:pPr>
            <w:r w:rsidRPr="008A4CB3">
              <w:rPr>
                <w:rFonts w:ascii="Arial Narrow" w:hAnsi="Arial Narrow"/>
                <w:sz w:val="22"/>
                <w:szCs w:val="22"/>
              </w:rPr>
              <w:t>UEC Redesign held 2-weekly to update on work streams</w:t>
            </w:r>
          </w:p>
          <w:p w14:paraId="61E945F5" w14:textId="77777777" w:rsidR="00D00B2E" w:rsidRPr="008A4CB3" w:rsidRDefault="00D00B2E" w:rsidP="005C13D7">
            <w:pPr>
              <w:pStyle w:val="ListParagraph"/>
              <w:numPr>
                <w:ilvl w:val="0"/>
                <w:numId w:val="2"/>
              </w:numPr>
              <w:spacing w:after="0" w:line="252" w:lineRule="auto"/>
              <w:ind w:left="319" w:hanging="284"/>
              <w:rPr>
                <w:rFonts w:ascii="Arial Narrow" w:hAnsi="Arial Narrow"/>
                <w:sz w:val="22"/>
                <w:szCs w:val="22"/>
              </w:rPr>
            </w:pPr>
            <w:r w:rsidRPr="008A4CB3">
              <w:rPr>
                <w:rFonts w:ascii="Arial Narrow" w:hAnsi="Arial Narrow"/>
                <w:sz w:val="22"/>
                <w:szCs w:val="22"/>
              </w:rPr>
              <w:t>UEC Summit meetings held x 2 with Executive Management Board – 3</w:t>
            </w:r>
            <w:r w:rsidRPr="008A4CB3">
              <w:rPr>
                <w:rFonts w:ascii="Arial Narrow" w:hAnsi="Arial Narrow"/>
                <w:sz w:val="22"/>
                <w:szCs w:val="22"/>
                <w:vertAlign w:val="superscript"/>
              </w:rPr>
              <w:t>rd</w:t>
            </w:r>
            <w:r w:rsidRPr="008A4CB3">
              <w:rPr>
                <w:rFonts w:ascii="Arial Narrow" w:hAnsi="Arial Narrow"/>
                <w:sz w:val="22"/>
                <w:szCs w:val="22"/>
              </w:rPr>
              <w:t xml:space="preserve"> summit planned March 25.</w:t>
            </w:r>
          </w:p>
        </w:tc>
        <w:tc>
          <w:tcPr>
            <w:tcW w:w="6013" w:type="dxa"/>
            <w:gridSpan w:val="4"/>
            <w:tcBorders>
              <w:bottom w:val="single" w:sz="4" w:space="0" w:color="auto"/>
            </w:tcBorders>
          </w:tcPr>
          <w:p w14:paraId="4D2DC210" w14:textId="77777777" w:rsidR="00D00B2E" w:rsidRPr="008A4CB3" w:rsidRDefault="00D00B2E" w:rsidP="005C13D7">
            <w:pPr>
              <w:pStyle w:val="Default"/>
              <w:rPr>
                <w:rFonts w:ascii="Arial Narrow" w:hAnsi="Arial Narrow" w:cs="Arial"/>
                <w:b/>
                <w:bCs/>
                <w:color w:val="auto"/>
                <w:sz w:val="22"/>
                <w:szCs w:val="22"/>
              </w:rPr>
            </w:pPr>
            <w:r w:rsidRPr="008A4CB3">
              <w:rPr>
                <w:rFonts w:ascii="Arial Narrow" w:hAnsi="Arial Narrow" w:cs="Arial"/>
                <w:b/>
                <w:bCs/>
                <w:color w:val="auto"/>
                <w:sz w:val="22"/>
                <w:szCs w:val="22"/>
              </w:rPr>
              <w:t>Gaps in assurance (What additional assurances should we seek?)</w:t>
            </w:r>
          </w:p>
          <w:p w14:paraId="6F7AB587" w14:textId="77777777" w:rsidR="00D00B2E" w:rsidRPr="008A4CB3" w:rsidRDefault="00D00B2E" w:rsidP="005C13D7">
            <w:pPr>
              <w:rPr>
                <w:rFonts w:ascii="Arial Narrow" w:hAnsi="Arial Narrow"/>
                <w:sz w:val="22"/>
                <w:szCs w:val="22"/>
              </w:rPr>
            </w:pPr>
            <w:r w:rsidRPr="008A4CB3">
              <w:rPr>
                <w:rFonts w:ascii="Arial Narrow" w:hAnsi="Arial Narrow" w:cs="Arial"/>
                <w:bCs/>
                <w:sz w:val="22"/>
                <w:szCs w:val="22"/>
              </w:rPr>
              <w:t>The need to deliver sustained service.</w:t>
            </w:r>
          </w:p>
        </w:tc>
      </w:tr>
      <w:tr w:rsidR="00D00B2E" w:rsidRPr="007E21ED" w14:paraId="1A0CCFBA" w14:textId="77777777" w:rsidTr="005C13D7">
        <w:tc>
          <w:tcPr>
            <w:tcW w:w="15593" w:type="dxa"/>
            <w:gridSpan w:val="7"/>
            <w:shd w:val="clear" w:color="auto" w:fill="auto"/>
          </w:tcPr>
          <w:p w14:paraId="0DB8DC16" w14:textId="77777777" w:rsidR="00D00B2E" w:rsidRPr="008A4CB3" w:rsidRDefault="00D00B2E" w:rsidP="005C13D7">
            <w:pPr>
              <w:pStyle w:val="Default"/>
              <w:jc w:val="center"/>
              <w:rPr>
                <w:rFonts w:ascii="Arial Narrow" w:hAnsi="Arial Narrow" w:cs="Arial"/>
                <w:b/>
                <w:bCs/>
                <w:color w:val="auto"/>
                <w:sz w:val="22"/>
                <w:szCs w:val="22"/>
              </w:rPr>
            </w:pPr>
            <w:r w:rsidRPr="008A4CB3">
              <w:rPr>
                <w:rFonts w:ascii="Arial Narrow" w:hAnsi="Arial Narrow" w:cs="Arial"/>
                <w:b/>
                <w:bCs/>
                <w:color w:val="auto"/>
                <w:sz w:val="22"/>
                <w:szCs w:val="22"/>
              </w:rPr>
              <w:t>Additional Comments / Progress Notes</w:t>
            </w:r>
          </w:p>
          <w:p w14:paraId="6295686D" w14:textId="77777777" w:rsidR="00D00B2E" w:rsidRPr="008A4CB3" w:rsidRDefault="00D00B2E" w:rsidP="005C13D7">
            <w:pPr>
              <w:rPr>
                <w:rFonts w:ascii="Arial Narrow" w:hAnsi="Arial Narrow" w:cs="Arial"/>
                <w:sz w:val="22"/>
                <w:szCs w:val="22"/>
              </w:rPr>
            </w:pPr>
            <w:r w:rsidRPr="008A4CB3">
              <w:rPr>
                <w:rFonts w:ascii="Arial Narrow" w:hAnsi="Arial Narrow" w:cs="Arial"/>
                <w:sz w:val="22"/>
                <w:szCs w:val="22"/>
              </w:rPr>
              <w:t>21/01/2025: Action completed: Review of senior decision-making capacity within Same Day Emergency Care (SDEC) and Acute Medical Unit (AMU)- review complete, implementation to follow. Implementation of UEC Navigation Hub is partially complete – target for completion adjusted. Further actions added.</w:t>
            </w:r>
          </w:p>
          <w:p w14:paraId="5F18CE81" w14:textId="77777777" w:rsidR="00D00B2E" w:rsidRDefault="00D00B2E" w:rsidP="005C13D7">
            <w:pPr>
              <w:rPr>
                <w:rFonts w:ascii="Arial Narrow" w:hAnsi="Arial Narrow" w:cs="Arial"/>
                <w:sz w:val="22"/>
                <w:szCs w:val="22"/>
              </w:rPr>
            </w:pPr>
            <w:r w:rsidRPr="008A4CB3">
              <w:rPr>
                <w:rFonts w:ascii="Arial Narrow" w:hAnsi="Arial Narrow" w:cs="Arial"/>
                <w:sz w:val="22"/>
                <w:szCs w:val="22"/>
              </w:rPr>
              <w:t xml:space="preserve">29/01/2025: Closure of system wide surge </w:t>
            </w:r>
            <w:r w:rsidR="00905A5C" w:rsidRPr="008A4CB3">
              <w:rPr>
                <w:rFonts w:ascii="Arial Narrow" w:hAnsi="Arial Narrow" w:cs="Arial"/>
                <w:sz w:val="22"/>
                <w:szCs w:val="22"/>
              </w:rPr>
              <w:t xml:space="preserve">to assist with financial position </w:t>
            </w:r>
            <w:r w:rsidRPr="008A4CB3">
              <w:rPr>
                <w:rFonts w:ascii="Arial Narrow" w:hAnsi="Arial Narrow" w:cs="Arial"/>
                <w:sz w:val="22"/>
                <w:szCs w:val="22"/>
              </w:rPr>
              <w:t>will impact the timely delivery of Urgent care.</w:t>
            </w:r>
            <w:r w:rsidR="00905A5C" w:rsidRPr="008A4CB3">
              <w:rPr>
                <w:rFonts w:ascii="Arial Narrow" w:hAnsi="Arial Narrow" w:cs="Arial"/>
                <w:sz w:val="22"/>
                <w:szCs w:val="22"/>
              </w:rPr>
              <w:t xml:space="preserve"> Some Surge capacity at Morriston has been reduced and the Ward 3 singleton beds are in the process of being run down.</w:t>
            </w:r>
          </w:p>
          <w:p w14:paraId="18D40D3E" w14:textId="4C337DC5" w:rsidR="00D77CA6" w:rsidRPr="008A4CB3" w:rsidRDefault="00D77CA6" w:rsidP="005C13D7">
            <w:pPr>
              <w:rPr>
                <w:rFonts w:ascii="Arial Narrow" w:hAnsi="Arial Narrow" w:cs="Arial"/>
                <w:sz w:val="22"/>
                <w:szCs w:val="22"/>
              </w:rPr>
            </w:pPr>
            <w:r w:rsidRPr="00D77CA6">
              <w:rPr>
                <w:rFonts w:ascii="Arial Narrow" w:hAnsi="Arial Narrow" w:cs="Arial"/>
                <w:color w:val="FF0000"/>
                <w:sz w:val="22"/>
                <w:szCs w:val="22"/>
              </w:rPr>
              <w:t>11/03/2025: Action targets refreshed</w:t>
            </w:r>
          </w:p>
        </w:tc>
      </w:tr>
    </w:tbl>
    <w:p w14:paraId="03877198" w14:textId="77777777" w:rsidR="00A32F5E" w:rsidRPr="007E21ED" w:rsidRDefault="00A32F5E" w:rsidP="00A32F5E">
      <w:pPr>
        <w:rPr>
          <w:rFonts w:ascii="Arial Narrow" w:hAnsi="Arial Narrow" w:cs="Arial"/>
        </w:rPr>
      </w:pPr>
    </w:p>
    <w:p w14:paraId="7E1D8751" w14:textId="77777777" w:rsidR="008E3F25" w:rsidRPr="007E21ED" w:rsidRDefault="008E3F25" w:rsidP="00CF7F8A">
      <w:pPr>
        <w:rPr>
          <w:rFonts w:ascii="Arial Narrow" w:hAnsi="Arial Narrow"/>
          <w:b/>
        </w:rPr>
        <w:sectPr w:rsidR="008E3F25" w:rsidRPr="007E21ED" w:rsidSect="002A51C3">
          <w:headerReference w:type="even" r:id="rId13"/>
          <w:headerReference w:type="default" r:id="rId14"/>
          <w:footerReference w:type="even" r:id="rId15"/>
          <w:footerReference w:type="default" r:id="rId16"/>
          <w:headerReference w:type="first" r:id="rId17"/>
          <w:footerReference w:type="first" r:id="rId18"/>
          <w:pgSz w:w="16838" w:h="11906" w:orient="landscape" w:code="9"/>
          <w:pgMar w:top="720" w:right="720" w:bottom="454" w:left="720" w:header="709" w:footer="567" w:gutter="0"/>
          <w:cols w:space="708"/>
          <w:docGrid w:linePitch="360"/>
        </w:sectPr>
      </w:pPr>
    </w:p>
    <w:tbl>
      <w:tblPr>
        <w:tblStyle w:val="TableGrid"/>
        <w:tblW w:w="15598" w:type="dxa"/>
        <w:tblInd w:w="-5" w:type="dxa"/>
        <w:tblLayout w:type="fixed"/>
        <w:tblLook w:val="04A0" w:firstRow="1" w:lastRow="0" w:firstColumn="1" w:lastColumn="0" w:noHBand="0" w:noVBand="1"/>
      </w:tblPr>
      <w:tblGrid>
        <w:gridCol w:w="2552"/>
        <w:gridCol w:w="4394"/>
        <w:gridCol w:w="1559"/>
        <w:gridCol w:w="3975"/>
        <w:gridCol w:w="136"/>
        <w:gridCol w:w="1559"/>
        <w:gridCol w:w="1423"/>
      </w:tblGrid>
      <w:tr w:rsidR="00A32F5E" w:rsidRPr="007E21ED" w14:paraId="47739579" w14:textId="77777777" w:rsidTr="00105A7B">
        <w:tc>
          <w:tcPr>
            <w:tcW w:w="8505" w:type="dxa"/>
            <w:gridSpan w:val="3"/>
            <w:tcBorders>
              <w:top w:val="single" w:sz="4" w:space="0" w:color="auto"/>
            </w:tcBorders>
          </w:tcPr>
          <w:p w14:paraId="4ABA2084"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 xml:space="preserve">Datix ID Number: 739   </w:t>
            </w:r>
          </w:p>
          <w:p w14:paraId="617E3235" w14:textId="77777777" w:rsidR="00A32F5E" w:rsidRPr="007E21ED" w:rsidRDefault="0020199A"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975" w:type="dxa"/>
            <w:tcBorders>
              <w:top w:val="single" w:sz="4" w:space="0" w:color="auto"/>
            </w:tcBorders>
            <w:shd w:val="clear" w:color="auto" w:fill="C00000"/>
          </w:tcPr>
          <w:p w14:paraId="4158F551"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4</w:t>
            </w:r>
          </w:p>
          <w:p w14:paraId="0CC80B02" w14:textId="77777777" w:rsidR="00A32F5E" w:rsidRPr="007E21ED" w:rsidRDefault="00A32F5E" w:rsidP="001831B5">
            <w:pPr>
              <w:rPr>
                <w:rFonts w:ascii="Arial Narrow" w:hAnsi="Arial Narrow" w:cs="Arial"/>
                <w:b/>
                <w:bCs/>
                <w:sz w:val="22"/>
                <w:szCs w:val="22"/>
              </w:rPr>
            </w:pPr>
            <w:r w:rsidRPr="007E21ED">
              <w:rPr>
                <w:rFonts w:ascii="Arial Narrow" w:hAnsi="Arial Narrow" w:cs="Arial"/>
                <w:b/>
                <w:bCs/>
                <w:sz w:val="22"/>
                <w:szCs w:val="22"/>
              </w:rPr>
              <w:t xml:space="preserve">Risk Target Date: </w:t>
            </w:r>
            <w:r w:rsidR="001831B5" w:rsidRPr="007E21ED">
              <w:rPr>
                <w:rFonts w:ascii="Arial Narrow" w:hAnsi="Arial Narrow" w:cs="Arial"/>
                <w:b/>
                <w:bCs/>
                <w:sz w:val="22"/>
                <w:szCs w:val="22"/>
              </w:rPr>
              <w:t>31/03/2025</w:t>
            </w:r>
          </w:p>
        </w:tc>
        <w:tc>
          <w:tcPr>
            <w:tcW w:w="3118" w:type="dxa"/>
            <w:gridSpan w:val="3"/>
            <w:tcBorders>
              <w:top w:val="single" w:sz="4" w:space="0" w:color="auto"/>
            </w:tcBorders>
            <w:shd w:val="clear" w:color="auto" w:fill="C00000"/>
          </w:tcPr>
          <w:p w14:paraId="715AF263"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4911B5AD"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5 = 20</w:t>
            </w:r>
          </w:p>
        </w:tc>
      </w:tr>
      <w:tr w:rsidR="00B712AE" w:rsidRPr="007E21ED" w14:paraId="39B744BA" w14:textId="77777777" w:rsidTr="00524008">
        <w:tc>
          <w:tcPr>
            <w:tcW w:w="6946" w:type="dxa"/>
            <w:gridSpan w:val="2"/>
          </w:tcPr>
          <w:p w14:paraId="383A24D0" w14:textId="77777777" w:rsidR="00B712AE" w:rsidRPr="007E21ED" w:rsidRDefault="00B712AE" w:rsidP="00B712AE">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Care is high quality, safe, efficient, and delivers the best possible outcomes for people</w:t>
            </w:r>
          </w:p>
        </w:tc>
        <w:tc>
          <w:tcPr>
            <w:tcW w:w="1559" w:type="dxa"/>
          </w:tcPr>
          <w:p w14:paraId="29A321F2"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2.1</w:t>
            </w:r>
          </w:p>
          <w:p w14:paraId="725A0758" w14:textId="77777777" w:rsidR="00B712AE" w:rsidRPr="007E21ED" w:rsidRDefault="00B712AE" w:rsidP="00B712AE">
            <w:pPr>
              <w:rPr>
                <w:rFonts w:ascii="Arial Narrow" w:hAnsi="Arial Narrow"/>
                <w:b/>
                <w:sz w:val="22"/>
                <w:szCs w:val="22"/>
              </w:rPr>
            </w:pPr>
          </w:p>
        </w:tc>
        <w:tc>
          <w:tcPr>
            <w:tcW w:w="7093" w:type="dxa"/>
            <w:gridSpan w:val="4"/>
          </w:tcPr>
          <w:p w14:paraId="02D8B149" w14:textId="77777777" w:rsidR="00B712AE" w:rsidRPr="007E21ED" w:rsidRDefault="00B712AE" w:rsidP="00B712AE">
            <w:pPr>
              <w:autoSpaceDE w:val="0"/>
              <w:autoSpaceDN w:val="0"/>
              <w:adjustRightInd w:val="0"/>
              <w:rPr>
                <w:rFonts w:ascii="Arial Narrow" w:eastAsia="Times New Roman" w:hAnsi="Arial Narrow" w:cs="Calibri"/>
                <w:b/>
                <w:bCs/>
                <w:sz w:val="22"/>
                <w:szCs w:val="22"/>
              </w:rPr>
            </w:pPr>
            <w:r w:rsidRPr="007E21ED">
              <w:rPr>
                <w:rFonts w:ascii="Arial Narrow" w:eastAsia="Times New Roman" w:hAnsi="Arial Narrow" w:cs="Calibri"/>
                <w:b/>
                <w:bCs/>
                <w:sz w:val="22"/>
                <w:szCs w:val="22"/>
              </w:rPr>
              <w:t xml:space="preserve">Director Lead: </w:t>
            </w:r>
            <w:r w:rsidR="005C487D">
              <w:rPr>
                <w:rFonts w:ascii="Arial Narrow" w:eastAsia="Times New Roman" w:hAnsi="Arial Narrow" w:cs="Calibri"/>
                <w:bCs/>
                <w:sz w:val="22"/>
                <w:szCs w:val="22"/>
              </w:rPr>
              <w:t>Hazel Powell</w:t>
            </w:r>
            <w:r w:rsidRPr="007E21ED">
              <w:rPr>
                <w:rFonts w:ascii="Arial Narrow" w:eastAsia="Times New Roman" w:hAnsi="Arial Narrow" w:cs="Calibri"/>
                <w:bCs/>
                <w:sz w:val="22"/>
                <w:szCs w:val="22"/>
              </w:rPr>
              <w:t>, Executive Director of Nursing</w:t>
            </w:r>
          </w:p>
          <w:p w14:paraId="4E15E9CD" w14:textId="77777777" w:rsidR="00B712AE" w:rsidRPr="007E21ED" w:rsidRDefault="00B712AE" w:rsidP="00B712AE">
            <w:pPr>
              <w:autoSpaceDE w:val="0"/>
              <w:autoSpaceDN w:val="0"/>
              <w:adjustRightInd w:val="0"/>
              <w:rPr>
                <w:rFonts w:ascii="Arial Narrow" w:eastAsia="Times New Roman" w:hAnsi="Arial Narrow" w:cs="Calibri"/>
                <w:b/>
                <w:bCs/>
                <w:sz w:val="22"/>
                <w:szCs w:val="22"/>
              </w:rPr>
            </w:pPr>
            <w:r w:rsidRPr="007E21ED">
              <w:rPr>
                <w:rFonts w:ascii="Arial Narrow" w:eastAsia="Times New Roman" w:hAnsi="Arial Narrow" w:cs="Calibri"/>
                <w:b/>
                <w:bCs/>
                <w:sz w:val="22"/>
                <w:szCs w:val="22"/>
              </w:rPr>
              <w:t xml:space="preserve">Assuring Committee: </w:t>
            </w:r>
            <w:r w:rsidR="005C487D">
              <w:rPr>
                <w:rFonts w:ascii="Arial Narrow" w:eastAsia="Times New Roman" w:hAnsi="Arial Narrow" w:cs="Calibri"/>
                <w:bCs/>
                <w:sz w:val="22"/>
                <w:szCs w:val="22"/>
              </w:rPr>
              <w:t>Quality &amp; Safety Committee</w:t>
            </w:r>
          </w:p>
        </w:tc>
      </w:tr>
      <w:tr w:rsidR="00B712AE" w:rsidRPr="007E21ED" w14:paraId="1F246C50" w14:textId="77777777" w:rsidTr="001B2B5E">
        <w:tc>
          <w:tcPr>
            <w:tcW w:w="8505" w:type="dxa"/>
            <w:gridSpan w:val="3"/>
          </w:tcPr>
          <w:p w14:paraId="46D46997" w14:textId="77777777" w:rsidR="00B712AE" w:rsidRPr="007E21ED" w:rsidRDefault="00B712AE" w:rsidP="00B712AE">
            <w:pPr>
              <w:jc w:val="both"/>
              <w:rPr>
                <w:rFonts w:ascii="Arial Narrow" w:hAnsi="Arial Narrow" w:cs="Arial"/>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Healthcare Acquired Infection</w:t>
            </w:r>
          </w:p>
          <w:p w14:paraId="5DE38D69" w14:textId="77777777" w:rsidR="00B712AE" w:rsidRPr="007E21ED" w:rsidRDefault="00B712AE" w:rsidP="00B712AE">
            <w:pPr>
              <w:jc w:val="both"/>
              <w:rPr>
                <w:rFonts w:ascii="Arial Narrow" w:hAnsi="Arial Narrow"/>
                <w:sz w:val="22"/>
                <w:szCs w:val="22"/>
              </w:rPr>
            </w:pPr>
            <w:r w:rsidRPr="007E21ED">
              <w:rPr>
                <w:rFonts w:ascii="Arial Narrow" w:hAnsi="Arial Narrow"/>
                <w:sz w:val="22"/>
                <w:szCs w:val="22"/>
              </w:rPr>
              <w:t>Risk of patients acquiring infection as a result of contact with the health care system, resulting in avoidable harm, impact on service capacity, and failure to achieve Tier 1 national infection reduction goals.</w:t>
            </w:r>
          </w:p>
        </w:tc>
        <w:tc>
          <w:tcPr>
            <w:tcW w:w="7093" w:type="dxa"/>
            <w:gridSpan w:val="4"/>
          </w:tcPr>
          <w:p w14:paraId="7DB4E0E3" w14:textId="27118C3D"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1E7383">
              <w:rPr>
                <w:rFonts w:ascii="Arial Narrow" w:hAnsi="Arial Narrow" w:cs="Arial"/>
                <w:bCs/>
                <w:sz w:val="22"/>
                <w:szCs w:val="22"/>
              </w:rPr>
              <w:t>January 2025</w:t>
            </w:r>
          </w:p>
        </w:tc>
      </w:tr>
      <w:tr w:rsidR="00B712AE" w:rsidRPr="007E21ED" w14:paraId="47326276" w14:textId="77777777" w:rsidTr="00EB1658">
        <w:tc>
          <w:tcPr>
            <w:tcW w:w="2552" w:type="dxa"/>
          </w:tcPr>
          <w:p w14:paraId="535BF8AD"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0A5FE6DC"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1C28298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5 = 20</w:t>
            </w:r>
          </w:p>
          <w:p w14:paraId="4BCD6B2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5 = 20</w:t>
            </w:r>
          </w:p>
          <w:p w14:paraId="22943B24"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4 x 3 =12</w:t>
            </w:r>
          </w:p>
        </w:tc>
        <w:tc>
          <w:tcPr>
            <w:tcW w:w="5953" w:type="dxa"/>
            <w:gridSpan w:val="2"/>
            <w:vMerge w:val="restart"/>
          </w:tcPr>
          <w:p w14:paraId="2BAD9F9B" w14:textId="523F14F2" w:rsidR="00B712AE" w:rsidRPr="00726349" w:rsidRDefault="00052CCC" w:rsidP="00B712AE">
            <w:pPr>
              <w:rPr>
                <w:rFonts w:ascii="Arial Narrow" w:hAnsi="Arial Narrow"/>
                <w:sz w:val="22"/>
                <w:szCs w:val="22"/>
              </w:rPr>
            </w:pPr>
            <w:r>
              <w:rPr>
                <w:rFonts w:ascii="Arial Narrow" w:hAnsi="Arial Narrow"/>
                <w:noProof/>
              </w:rPr>
              <w:drawing>
                <wp:inline distT="0" distB="0" distL="0" distR="0" wp14:anchorId="3D515582" wp14:editId="1D7DBB6C">
                  <wp:extent cx="3600000" cy="1717250"/>
                  <wp:effectExtent l="0" t="0" r="63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093" w:type="dxa"/>
            <w:gridSpan w:val="4"/>
            <w:vMerge w:val="restart"/>
          </w:tcPr>
          <w:p w14:paraId="3ED0DABF"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6D649844"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xml:space="preserve">Health Board incidence of key Tier 1 infections per 100,000 population above All Wales rates, indicating Health Board’s population at greater risk of infection. High occupancy rates &amp; frequent ward moves associated with increased risk of infection transmission. Lack of decant facilities compromises environment deep cleaning &amp; decontamination, and planned preventative maintenance programmes. </w:t>
            </w:r>
          </w:p>
        </w:tc>
      </w:tr>
      <w:tr w:rsidR="00B712AE" w:rsidRPr="007E21ED" w14:paraId="3607D134" w14:textId="77777777" w:rsidTr="001B2B5E">
        <w:tc>
          <w:tcPr>
            <w:tcW w:w="2552" w:type="dxa"/>
          </w:tcPr>
          <w:p w14:paraId="72F82926"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354F804E"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hAnsi="Arial Narrow" w:cs="Arial"/>
                <w:sz w:val="22"/>
                <w:szCs w:val="22"/>
              </w:rPr>
              <w:t>= 40%</w:t>
            </w:r>
          </w:p>
        </w:tc>
        <w:tc>
          <w:tcPr>
            <w:tcW w:w="5953" w:type="dxa"/>
            <w:gridSpan w:val="2"/>
            <w:vMerge/>
          </w:tcPr>
          <w:p w14:paraId="45FA0096" w14:textId="77777777" w:rsidR="00B712AE" w:rsidRPr="007E21ED" w:rsidRDefault="00B712AE" w:rsidP="00B712AE">
            <w:pPr>
              <w:rPr>
                <w:rFonts w:ascii="Arial Narrow" w:hAnsi="Arial Narrow"/>
                <w:sz w:val="22"/>
                <w:szCs w:val="22"/>
              </w:rPr>
            </w:pPr>
          </w:p>
        </w:tc>
        <w:tc>
          <w:tcPr>
            <w:tcW w:w="7093" w:type="dxa"/>
            <w:gridSpan w:val="4"/>
            <w:vMerge/>
          </w:tcPr>
          <w:p w14:paraId="22F54293" w14:textId="77777777" w:rsidR="00B712AE" w:rsidRPr="007E21ED" w:rsidRDefault="00B712AE" w:rsidP="00B712AE">
            <w:pPr>
              <w:rPr>
                <w:rFonts w:ascii="Arial Narrow" w:hAnsi="Arial Narrow" w:cs="Arial"/>
                <w:b/>
                <w:bCs/>
                <w:sz w:val="22"/>
                <w:szCs w:val="22"/>
              </w:rPr>
            </w:pPr>
          </w:p>
        </w:tc>
      </w:tr>
      <w:tr w:rsidR="00B712AE" w:rsidRPr="007E21ED" w14:paraId="04406FF2" w14:textId="77777777" w:rsidTr="001B2B5E">
        <w:trPr>
          <w:trHeight w:val="252"/>
        </w:trPr>
        <w:tc>
          <w:tcPr>
            <w:tcW w:w="2552" w:type="dxa"/>
            <w:vMerge w:val="restart"/>
          </w:tcPr>
          <w:p w14:paraId="64F17C86"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1F430935"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hAnsi="Arial Narrow" w:cs="Arial"/>
                <w:sz w:val="22"/>
                <w:szCs w:val="22"/>
              </w:rPr>
              <w:t>January 2016</w:t>
            </w:r>
          </w:p>
        </w:tc>
        <w:tc>
          <w:tcPr>
            <w:tcW w:w="5953" w:type="dxa"/>
            <w:gridSpan w:val="2"/>
            <w:vMerge/>
          </w:tcPr>
          <w:p w14:paraId="69C4F8A3" w14:textId="77777777" w:rsidR="00B712AE" w:rsidRPr="007E21ED" w:rsidRDefault="00B712AE" w:rsidP="00B712AE">
            <w:pPr>
              <w:rPr>
                <w:rFonts w:ascii="Arial Narrow" w:hAnsi="Arial Narrow"/>
                <w:sz w:val="22"/>
                <w:szCs w:val="22"/>
              </w:rPr>
            </w:pPr>
          </w:p>
        </w:tc>
        <w:tc>
          <w:tcPr>
            <w:tcW w:w="7093" w:type="dxa"/>
            <w:gridSpan w:val="4"/>
            <w:vMerge/>
          </w:tcPr>
          <w:p w14:paraId="448382DF" w14:textId="77777777" w:rsidR="00B712AE" w:rsidRPr="007E21ED" w:rsidRDefault="00B712AE" w:rsidP="00B712AE">
            <w:pPr>
              <w:rPr>
                <w:rFonts w:ascii="Arial Narrow" w:hAnsi="Arial Narrow" w:cs="Arial"/>
                <w:b/>
                <w:bCs/>
                <w:sz w:val="22"/>
                <w:szCs w:val="22"/>
              </w:rPr>
            </w:pPr>
          </w:p>
        </w:tc>
      </w:tr>
      <w:tr w:rsidR="00B712AE" w:rsidRPr="007E21ED" w14:paraId="74EA5A50" w14:textId="77777777" w:rsidTr="001B2B5E">
        <w:trPr>
          <w:trHeight w:val="1777"/>
        </w:trPr>
        <w:tc>
          <w:tcPr>
            <w:tcW w:w="2552" w:type="dxa"/>
            <w:vMerge/>
          </w:tcPr>
          <w:p w14:paraId="37133C9B" w14:textId="77777777" w:rsidR="00B712AE" w:rsidRPr="007E21ED" w:rsidRDefault="00B712AE" w:rsidP="00B712AE">
            <w:pPr>
              <w:jc w:val="center"/>
              <w:rPr>
                <w:rFonts w:ascii="Arial Narrow" w:hAnsi="Arial Narrow"/>
                <w:sz w:val="22"/>
                <w:szCs w:val="22"/>
              </w:rPr>
            </w:pPr>
          </w:p>
        </w:tc>
        <w:tc>
          <w:tcPr>
            <w:tcW w:w="5953" w:type="dxa"/>
            <w:gridSpan w:val="2"/>
            <w:vMerge/>
          </w:tcPr>
          <w:p w14:paraId="7808C7CB" w14:textId="77777777" w:rsidR="00B712AE" w:rsidRPr="007E21ED" w:rsidRDefault="00B712AE" w:rsidP="00B712AE">
            <w:pPr>
              <w:rPr>
                <w:rFonts w:ascii="Arial Narrow" w:hAnsi="Arial Narrow"/>
                <w:sz w:val="22"/>
                <w:szCs w:val="22"/>
              </w:rPr>
            </w:pPr>
          </w:p>
        </w:tc>
        <w:tc>
          <w:tcPr>
            <w:tcW w:w="7093" w:type="dxa"/>
            <w:gridSpan w:val="4"/>
          </w:tcPr>
          <w:p w14:paraId="03E5AD83"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1D3E2A52" w14:textId="77777777" w:rsidR="00B712AE" w:rsidRPr="007E21ED" w:rsidRDefault="00B712AE" w:rsidP="00B712AE">
            <w:pPr>
              <w:jc w:val="both"/>
              <w:rPr>
                <w:rFonts w:ascii="Arial Narrow" w:hAnsi="Arial Narrow"/>
                <w:sz w:val="22"/>
                <w:szCs w:val="22"/>
              </w:rPr>
            </w:pPr>
            <w:r w:rsidRPr="007E21ED">
              <w:rPr>
                <w:rFonts w:ascii="Arial Narrow" w:hAnsi="Arial Narrow" w:cs="Arial"/>
                <w:sz w:val="22"/>
                <w:szCs w:val="22"/>
              </w:rPr>
              <w:t>Improved governance structures for IPC and antimicrobial stewardship will drive improved local ownership and embed responsibility for these priorities for all levels of staff. Adequately maintained &amp; clean environments facilitate good IPC &amp; minimise infection risks. Reduced occupancy &amp; frequency of patient moves mitigate against infection transmission. Compliant ventilation systems and water safety minimise infection risks. Access to timely data on infections, training, antimicrobial stewardship, cleaning at ward/unit/practice level enables Service Groups to identify areas for focused QI programmes, drive improvement, &amp; effectively measure outcomes.</w:t>
            </w:r>
          </w:p>
        </w:tc>
      </w:tr>
      <w:tr w:rsidR="00B712AE" w:rsidRPr="007E21ED" w14:paraId="1BD99100" w14:textId="77777777" w:rsidTr="001B2B5E">
        <w:tc>
          <w:tcPr>
            <w:tcW w:w="8505" w:type="dxa"/>
            <w:gridSpan w:val="3"/>
          </w:tcPr>
          <w:p w14:paraId="5D9796B0"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93" w:type="dxa"/>
            <w:gridSpan w:val="4"/>
          </w:tcPr>
          <w:p w14:paraId="1B7CBFDF"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7B2B8DD8" w14:textId="77777777" w:rsidTr="00C62929">
        <w:trPr>
          <w:trHeight w:val="272"/>
        </w:trPr>
        <w:tc>
          <w:tcPr>
            <w:tcW w:w="8505" w:type="dxa"/>
            <w:gridSpan w:val="3"/>
            <w:vMerge w:val="restart"/>
          </w:tcPr>
          <w:p w14:paraId="049C6F51" w14:textId="77777777" w:rsidR="00B712AE" w:rsidRPr="00934D41" w:rsidRDefault="00B712AE" w:rsidP="00B712AE">
            <w:pPr>
              <w:pStyle w:val="ListParagraph"/>
              <w:numPr>
                <w:ilvl w:val="0"/>
                <w:numId w:val="2"/>
              </w:numPr>
              <w:ind w:left="172" w:hanging="172"/>
              <w:rPr>
                <w:rFonts w:ascii="Arial Narrow" w:hAnsi="Arial Narrow"/>
                <w:sz w:val="22"/>
                <w:szCs w:val="22"/>
              </w:rPr>
            </w:pPr>
            <w:r w:rsidRPr="00934D41">
              <w:rPr>
                <w:rFonts w:ascii="Arial Narrow" w:hAnsi="Arial Narrow"/>
                <w:sz w:val="22"/>
                <w:szCs w:val="22"/>
              </w:rPr>
              <w:t>Policies, procedures, protocols and guidelines supplement the National Infection Control Manual.</w:t>
            </w:r>
          </w:p>
          <w:p w14:paraId="00672064" w14:textId="77777777" w:rsidR="00B712AE" w:rsidRPr="00934D41" w:rsidRDefault="00B712AE" w:rsidP="00B712AE">
            <w:pPr>
              <w:pStyle w:val="ListParagraph"/>
              <w:numPr>
                <w:ilvl w:val="0"/>
                <w:numId w:val="2"/>
              </w:numPr>
              <w:ind w:left="172" w:hanging="172"/>
              <w:rPr>
                <w:rFonts w:ascii="Arial Narrow" w:hAnsi="Arial Narrow"/>
                <w:sz w:val="22"/>
                <w:szCs w:val="22"/>
              </w:rPr>
            </w:pPr>
            <w:r w:rsidRPr="00934D41">
              <w:rPr>
                <w:rFonts w:ascii="Arial Narrow" w:hAnsi="Arial Narrow"/>
                <w:sz w:val="22"/>
                <w:szCs w:val="22"/>
              </w:rPr>
              <w:t>Infection Prevention &amp; Control related training provided programmes.</w:t>
            </w:r>
          </w:p>
          <w:p w14:paraId="0F524504" w14:textId="77777777" w:rsidR="00B712AE" w:rsidRPr="00934D41" w:rsidRDefault="00B712AE" w:rsidP="00B712AE">
            <w:pPr>
              <w:pStyle w:val="ListParagraph"/>
              <w:numPr>
                <w:ilvl w:val="0"/>
                <w:numId w:val="2"/>
              </w:numPr>
              <w:spacing w:after="0" w:line="240" w:lineRule="auto"/>
              <w:ind w:left="172" w:hanging="172"/>
              <w:rPr>
                <w:rFonts w:ascii="Arial Narrow" w:hAnsi="Arial Narrow"/>
                <w:sz w:val="22"/>
                <w:szCs w:val="22"/>
              </w:rPr>
            </w:pPr>
            <w:r w:rsidRPr="00934D41">
              <w:rPr>
                <w:rFonts w:ascii="Arial Narrow" w:hAnsi="Arial Narrow"/>
                <w:sz w:val="22"/>
                <w:szCs w:val="22"/>
              </w:rPr>
              <w:t>Surveillance of infections, with early identification of increased incidence, and instigation of controls.</w:t>
            </w:r>
          </w:p>
          <w:p w14:paraId="622E7621" w14:textId="77777777" w:rsidR="00533F1B" w:rsidRPr="00934D41" w:rsidRDefault="00533F1B" w:rsidP="00533F1B">
            <w:pPr>
              <w:pStyle w:val="ListParagraph"/>
              <w:widowControl w:val="0"/>
              <w:numPr>
                <w:ilvl w:val="0"/>
                <w:numId w:val="2"/>
              </w:numPr>
              <w:spacing w:after="0" w:line="240" w:lineRule="auto"/>
              <w:ind w:left="170" w:hanging="170"/>
              <w:rPr>
                <w:rFonts w:ascii="Arial Narrow" w:hAnsi="Arial Narrow"/>
                <w:sz w:val="22"/>
                <w:szCs w:val="22"/>
              </w:rPr>
            </w:pPr>
            <w:r w:rsidRPr="00934D41">
              <w:rPr>
                <w:rFonts w:ascii="Arial Narrow" w:hAnsi="Arial Narrow"/>
                <w:sz w:val="22"/>
                <w:szCs w:val="22"/>
              </w:rPr>
              <w:t xml:space="preserve">Antimicrobial stewardship programmes and systems of monitoring and feedback. </w:t>
            </w:r>
          </w:p>
          <w:p w14:paraId="2B76C9BB" w14:textId="77777777" w:rsidR="00B712AE" w:rsidRPr="00934D41" w:rsidRDefault="00B712AE" w:rsidP="00B712AE">
            <w:pPr>
              <w:pStyle w:val="ListParagraph"/>
              <w:numPr>
                <w:ilvl w:val="0"/>
                <w:numId w:val="2"/>
              </w:numPr>
              <w:spacing w:after="0" w:line="240" w:lineRule="auto"/>
              <w:ind w:left="172" w:hanging="172"/>
              <w:rPr>
                <w:rFonts w:ascii="Arial Narrow" w:hAnsi="Arial Narrow"/>
                <w:sz w:val="22"/>
                <w:szCs w:val="22"/>
              </w:rPr>
            </w:pPr>
            <w:r w:rsidRPr="00934D41">
              <w:rPr>
                <w:rFonts w:ascii="Arial Narrow" w:hAnsi="Arial Narrow"/>
                <w:sz w:val="22"/>
                <w:szCs w:val="22"/>
              </w:rPr>
              <w:t>Provision of cleaning service to meet National Standards of Cleanliness.</w:t>
            </w:r>
          </w:p>
          <w:p w14:paraId="0725CCA6" w14:textId="77777777" w:rsidR="00C62929" w:rsidRPr="00934D41" w:rsidRDefault="00B712AE" w:rsidP="00C62929">
            <w:pPr>
              <w:pStyle w:val="ListParagraph"/>
              <w:numPr>
                <w:ilvl w:val="0"/>
                <w:numId w:val="2"/>
              </w:numPr>
              <w:spacing w:after="0" w:line="240" w:lineRule="auto"/>
              <w:ind w:left="172" w:hanging="172"/>
              <w:rPr>
                <w:rFonts w:ascii="Arial Narrow" w:hAnsi="Arial Narrow"/>
                <w:sz w:val="22"/>
                <w:szCs w:val="22"/>
              </w:rPr>
            </w:pPr>
            <w:r w:rsidRPr="00934D41">
              <w:rPr>
                <w:rFonts w:ascii="Arial Narrow" w:hAnsi="Arial Narrow"/>
                <w:sz w:val="22"/>
                <w:szCs w:val="22"/>
              </w:rPr>
              <w:t>Engineering controls for water safety, ventilation, and decontamination.</w:t>
            </w:r>
          </w:p>
          <w:p w14:paraId="5028BB3E" w14:textId="662C49FE" w:rsidR="00C62929" w:rsidRPr="00934D41" w:rsidRDefault="00866316" w:rsidP="00C62929">
            <w:pPr>
              <w:pStyle w:val="ListParagraph"/>
              <w:widowControl w:val="0"/>
              <w:numPr>
                <w:ilvl w:val="0"/>
                <w:numId w:val="2"/>
              </w:numPr>
              <w:spacing w:after="0" w:line="240" w:lineRule="auto"/>
              <w:ind w:left="170" w:hanging="170"/>
              <w:rPr>
                <w:rFonts w:ascii="Arial Narrow" w:hAnsi="Arial Narrow"/>
                <w:sz w:val="22"/>
                <w:szCs w:val="22"/>
              </w:rPr>
            </w:pPr>
            <w:r w:rsidRPr="00934D41">
              <w:rPr>
                <w:rFonts w:ascii="Arial Narrow" w:hAnsi="Arial Narrow"/>
                <w:sz w:val="22"/>
                <w:szCs w:val="22"/>
              </w:rPr>
              <w:t>Infection Prevention Improvement Plans 2024/25 for HB and Service Groups were approved by the Health Board's Infection Prevention &amp; Control Strategic Group on 30/04/24 and 31/07/24 respectively.</w:t>
            </w:r>
            <w:r w:rsidR="00C62929" w:rsidRPr="00934D41">
              <w:rPr>
                <w:rFonts w:ascii="Arial Narrow" w:hAnsi="Arial Narrow"/>
                <w:sz w:val="22"/>
                <w:szCs w:val="22"/>
              </w:rPr>
              <w:t xml:space="preserve"> Progress is reported at SG Infection Control Committees, HB Infection Prevention &amp; Control Group, Quality &amp; Safety Group, Quality &amp; Safety Committee, and Management Board. These include trajectories to meet national targets and report performance against them.</w:t>
            </w:r>
          </w:p>
          <w:p w14:paraId="45A4298B" w14:textId="77777777" w:rsidR="00B712AE" w:rsidRPr="00934D41" w:rsidRDefault="00C62929" w:rsidP="00C62929">
            <w:pPr>
              <w:pStyle w:val="ListParagraph"/>
              <w:numPr>
                <w:ilvl w:val="0"/>
                <w:numId w:val="2"/>
              </w:numPr>
              <w:spacing w:after="0" w:line="240" w:lineRule="auto"/>
              <w:ind w:left="172" w:hanging="172"/>
              <w:rPr>
                <w:rFonts w:ascii="Arial Narrow" w:hAnsi="Arial Narrow"/>
                <w:sz w:val="22"/>
                <w:szCs w:val="22"/>
              </w:rPr>
            </w:pPr>
            <w:r w:rsidRPr="00934D41">
              <w:rPr>
                <w:rFonts w:ascii="Arial Narrow" w:hAnsi="Arial Narrow"/>
                <w:sz w:val="22"/>
                <w:szCs w:val="22"/>
              </w:rPr>
              <w:t>The Health Board has been escalated to Targeted Intervention for its position relating to healthcare associated infection (HCAI).  Governance processes for HCAI have been revised to provide strengthened scrutiny and assurance.</w:t>
            </w:r>
          </w:p>
        </w:tc>
        <w:tc>
          <w:tcPr>
            <w:tcW w:w="4111" w:type="dxa"/>
            <w:gridSpan w:val="2"/>
          </w:tcPr>
          <w:p w14:paraId="45DA822D" w14:textId="77777777" w:rsidR="00B712AE" w:rsidRPr="00934D41" w:rsidRDefault="00B712AE" w:rsidP="00B712AE">
            <w:pPr>
              <w:jc w:val="center"/>
              <w:rPr>
                <w:rFonts w:ascii="Arial Narrow" w:hAnsi="Arial Narrow"/>
                <w:b/>
                <w:sz w:val="22"/>
                <w:szCs w:val="22"/>
              </w:rPr>
            </w:pPr>
            <w:r w:rsidRPr="00934D41">
              <w:rPr>
                <w:rFonts w:ascii="Arial Narrow" w:hAnsi="Arial Narrow"/>
                <w:b/>
                <w:sz w:val="22"/>
                <w:szCs w:val="22"/>
              </w:rPr>
              <w:t>Action</w:t>
            </w:r>
          </w:p>
        </w:tc>
        <w:tc>
          <w:tcPr>
            <w:tcW w:w="1559" w:type="dxa"/>
          </w:tcPr>
          <w:p w14:paraId="6AC0D987" w14:textId="77777777" w:rsidR="00B712AE" w:rsidRPr="00934D41" w:rsidRDefault="00B712AE" w:rsidP="00B712AE">
            <w:pPr>
              <w:jc w:val="center"/>
              <w:rPr>
                <w:rFonts w:ascii="Arial Narrow" w:hAnsi="Arial Narrow"/>
                <w:b/>
                <w:sz w:val="22"/>
                <w:szCs w:val="22"/>
              </w:rPr>
            </w:pPr>
            <w:r w:rsidRPr="00934D41">
              <w:rPr>
                <w:rFonts w:ascii="Arial Narrow" w:hAnsi="Arial Narrow"/>
                <w:b/>
                <w:sz w:val="22"/>
                <w:szCs w:val="22"/>
              </w:rPr>
              <w:t>Lead</w:t>
            </w:r>
          </w:p>
        </w:tc>
        <w:tc>
          <w:tcPr>
            <w:tcW w:w="1423" w:type="dxa"/>
          </w:tcPr>
          <w:p w14:paraId="03660070" w14:textId="77777777" w:rsidR="00B712AE" w:rsidRPr="00934D41" w:rsidRDefault="00B712AE" w:rsidP="00B712AE">
            <w:pPr>
              <w:jc w:val="center"/>
              <w:rPr>
                <w:rFonts w:ascii="Arial Narrow" w:hAnsi="Arial Narrow"/>
                <w:b/>
                <w:sz w:val="22"/>
                <w:szCs w:val="22"/>
              </w:rPr>
            </w:pPr>
            <w:r w:rsidRPr="00934D41">
              <w:rPr>
                <w:rFonts w:ascii="Arial Narrow" w:hAnsi="Arial Narrow"/>
                <w:b/>
                <w:sz w:val="22"/>
                <w:szCs w:val="22"/>
              </w:rPr>
              <w:t>Deadline</w:t>
            </w:r>
          </w:p>
        </w:tc>
      </w:tr>
      <w:tr w:rsidR="00616B52" w:rsidRPr="007E21ED" w14:paraId="27370E37" w14:textId="77777777" w:rsidTr="009B12E8">
        <w:trPr>
          <w:trHeight w:val="515"/>
        </w:trPr>
        <w:tc>
          <w:tcPr>
            <w:tcW w:w="8505" w:type="dxa"/>
            <w:gridSpan w:val="3"/>
            <w:vMerge/>
          </w:tcPr>
          <w:p w14:paraId="50ED8A68" w14:textId="77777777" w:rsidR="00616B52" w:rsidRPr="00934D41" w:rsidRDefault="00616B52" w:rsidP="00533F1B">
            <w:pPr>
              <w:pStyle w:val="ListParagraph"/>
              <w:numPr>
                <w:ilvl w:val="0"/>
                <w:numId w:val="2"/>
              </w:numPr>
              <w:ind w:left="172" w:hanging="172"/>
              <w:rPr>
                <w:rFonts w:ascii="Arial Narrow" w:hAnsi="Arial Narrow"/>
                <w:sz w:val="22"/>
                <w:szCs w:val="22"/>
              </w:rPr>
            </w:pPr>
          </w:p>
        </w:tc>
        <w:tc>
          <w:tcPr>
            <w:tcW w:w="4111" w:type="dxa"/>
            <w:gridSpan w:val="2"/>
          </w:tcPr>
          <w:p w14:paraId="43E3AA32" w14:textId="3385CE4B" w:rsidR="00616B52" w:rsidRPr="008A4CB3" w:rsidRDefault="00616B52" w:rsidP="00533F1B">
            <w:pPr>
              <w:rPr>
                <w:rFonts w:ascii="Arial Narrow" w:hAnsi="Arial Narrow" w:cs="Arial"/>
                <w:strike/>
                <w:sz w:val="22"/>
                <w:szCs w:val="22"/>
              </w:rPr>
            </w:pPr>
            <w:r w:rsidRPr="008A4CB3">
              <w:rPr>
                <w:rFonts w:ascii="Arial Narrow" w:hAnsi="Arial Narrow" w:cs="Arial"/>
                <w:sz w:val="22"/>
                <w:szCs w:val="22"/>
              </w:rPr>
              <w:t>Achieve 85% compliance with IPC mandatory training (Levels 1 &amp; 2)</w:t>
            </w:r>
          </w:p>
        </w:tc>
        <w:tc>
          <w:tcPr>
            <w:tcW w:w="1559" w:type="dxa"/>
          </w:tcPr>
          <w:p w14:paraId="10052805" w14:textId="47C937E2" w:rsidR="00616B52" w:rsidRPr="008A4CB3" w:rsidRDefault="00616B52" w:rsidP="00533F1B">
            <w:pPr>
              <w:rPr>
                <w:rFonts w:ascii="Arial Narrow" w:hAnsi="Arial Narrow"/>
                <w:b/>
                <w:strike/>
                <w:sz w:val="22"/>
                <w:szCs w:val="22"/>
              </w:rPr>
            </w:pPr>
            <w:r w:rsidRPr="008A4CB3">
              <w:rPr>
                <w:rFonts w:ascii="Arial Narrow" w:hAnsi="Arial Narrow"/>
                <w:sz w:val="22"/>
                <w:szCs w:val="22"/>
              </w:rPr>
              <w:t>Service Group Directors</w:t>
            </w:r>
          </w:p>
        </w:tc>
        <w:tc>
          <w:tcPr>
            <w:tcW w:w="1423" w:type="dxa"/>
          </w:tcPr>
          <w:p w14:paraId="27D4D431" w14:textId="77777777" w:rsidR="00616B52" w:rsidRPr="008A4CB3" w:rsidRDefault="00046E54" w:rsidP="00533F1B">
            <w:pPr>
              <w:rPr>
                <w:rFonts w:ascii="Arial Narrow" w:hAnsi="Arial Narrow"/>
                <w:sz w:val="22"/>
                <w:szCs w:val="22"/>
              </w:rPr>
            </w:pPr>
            <w:r w:rsidRPr="008A4CB3">
              <w:rPr>
                <w:rFonts w:ascii="Arial Narrow" w:hAnsi="Arial Narrow"/>
                <w:sz w:val="22"/>
                <w:szCs w:val="22"/>
              </w:rPr>
              <w:t>Extended</w:t>
            </w:r>
          </w:p>
          <w:p w14:paraId="30DCF1DA" w14:textId="230BE66D" w:rsidR="00046E54" w:rsidRPr="008A4CB3" w:rsidRDefault="00046E54" w:rsidP="00533F1B">
            <w:pPr>
              <w:rPr>
                <w:rFonts w:ascii="Arial Narrow" w:hAnsi="Arial Narrow" w:cs="Arial"/>
                <w:strike/>
                <w:sz w:val="22"/>
                <w:szCs w:val="22"/>
              </w:rPr>
            </w:pPr>
            <w:r w:rsidRPr="008A4CB3">
              <w:rPr>
                <w:rFonts w:ascii="Arial Narrow" w:hAnsi="Arial Narrow"/>
                <w:sz w:val="22"/>
                <w:szCs w:val="22"/>
              </w:rPr>
              <w:t>31/03/2025</w:t>
            </w:r>
          </w:p>
        </w:tc>
      </w:tr>
      <w:tr w:rsidR="00533F1B" w:rsidRPr="007E21ED" w14:paraId="63D413EB" w14:textId="77777777" w:rsidTr="00C62929">
        <w:tc>
          <w:tcPr>
            <w:tcW w:w="8505" w:type="dxa"/>
            <w:gridSpan w:val="3"/>
            <w:vMerge/>
          </w:tcPr>
          <w:p w14:paraId="78256BA9" w14:textId="77777777" w:rsidR="00533F1B" w:rsidRPr="00934D41" w:rsidRDefault="00533F1B" w:rsidP="00533F1B">
            <w:pPr>
              <w:rPr>
                <w:rFonts w:ascii="Arial Narrow" w:hAnsi="Arial Narrow"/>
                <w:sz w:val="22"/>
                <w:szCs w:val="22"/>
              </w:rPr>
            </w:pPr>
          </w:p>
        </w:tc>
        <w:tc>
          <w:tcPr>
            <w:tcW w:w="4111" w:type="dxa"/>
            <w:gridSpan w:val="2"/>
          </w:tcPr>
          <w:p w14:paraId="4EA02A34" w14:textId="77777777" w:rsidR="00533F1B" w:rsidRPr="008A4CB3" w:rsidRDefault="00533F1B" w:rsidP="00533F1B">
            <w:pPr>
              <w:rPr>
                <w:rFonts w:ascii="Arial Narrow" w:hAnsi="Arial Narrow" w:cs="Arial"/>
                <w:sz w:val="22"/>
                <w:szCs w:val="22"/>
              </w:rPr>
            </w:pPr>
            <w:r w:rsidRPr="008A4CB3">
              <w:rPr>
                <w:rFonts w:ascii="Arial Narrow" w:hAnsi="Arial Narrow" w:cs="Arial"/>
                <w:sz w:val="22"/>
                <w:szCs w:val="22"/>
              </w:rPr>
              <w:t>Undertake a programme of decant, deep clean and disinfection with hydrogen peroxide vapour (HPV) in Morriston Hospital.</w:t>
            </w:r>
          </w:p>
        </w:tc>
        <w:tc>
          <w:tcPr>
            <w:tcW w:w="1559" w:type="dxa"/>
          </w:tcPr>
          <w:p w14:paraId="717FF7D0" w14:textId="77777777" w:rsidR="00533F1B" w:rsidRPr="008A4CB3" w:rsidRDefault="00533F1B" w:rsidP="00533F1B">
            <w:pPr>
              <w:rPr>
                <w:rFonts w:ascii="Arial Narrow" w:hAnsi="Arial Narrow"/>
                <w:sz w:val="22"/>
                <w:szCs w:val="22"/>
              </w:rPr>
            </w:pPr>
            <w:r w:rsidRPr="008A4CB3">
              <w:rPr>
                <w:rFonts w:ascii="Arial Narrow" w:hAnsi="Arial Narrow"/>
                <w:sz w:val="22"/>
                <w:szCs w:val="22"/>
              </w:rPr>
              <w:t>Morriston Service Group Directors</w:t>
            </w:r>
          </w:p>
        </w:tc>
        <w:tc>
          <w:tcPr>
            <w:tcW w:w="1423" w:type="dxa"/>
          </w:tcPr>
          <w:p w14:paraId="5552C81E" w14:textId="76355FB9" w:rsidR="00533F1B" w:rsidRPr="008A4CB3" w:rsidRDefault="00046E54" w:rsidP="00533F1B">
            <w:pPr>
              <w:rPr>
                <w:rFonts w:ascii="Arial Narrow" w:hAnsi="Arial Narrow"/>
                <w:sz w:val="22"/>
                <w:szCs w:val="22"/>
              </w:rPr>
            </w:pPr>
            <w:r w:rsidRPr="008A4CB3">
              <w:rPr>
                <w:rFonts w:ascii="Arial Narrow" w:hAnsi="Arial Narrow"/>
                <w:sz w:val="22"/>
                <w:szCs w:val="22"/>
              </w:rPr>
              <w:t>Complete</w:t>
            </w:r>
          </w:p>
        </w:tc>
      </w:tr>
      <w:tr w:rsidR="00533F1B" w:rsidRPr="007E21ED" w14:paraId="5CE45806" w14:textId="77777777" w:rsidTr="006A7FDF">
        <w:tc>
          <w:tcPr>
            <w:tcW w:w="8505" w:type="dxa"/>
            <w:gridSpan w:val="3"/>
            <w:vMerge/>
          </w:tcPr>
          <w:p w14:paraId="5A0D0339" w14:textId="77777777" w:rsidR="00533F1B" w:rsidRPr="00934D41" w:rsidRDefault="00533F1B" w:rsidP="00533F1B">
            <w:pPr>
              <w:rPr>
                <w:rFonts w:ascii="Arial Narrow" w:hAnsi="Arial Narrow"/>
              </w:rPr>
            </w:pPr>
          </w:p>
        </w:tc>
        <w:tc>
          <w:tcPr>
            <w:tcW w:w="4111" w:type="dxa"/>
            <w:gridSpan w:val="2"/>
          </w:tcPr>
          <w:p w14:paraId="40418E47" w14:textId="77777777" w:rsidR="00533F1B" w:rsidRPr="008A4CB3" w:rsidRDefault="00533F1B" w:rsidP="00533F1B">
            <w:pPr>
              <w:rPr>
                <w:rFonts w:ascii="Arial Narrow" w:hAnsi="Arial Narrow" w:cs="Arial"/>
                <w:sz w:val="22"/>
                <w:szCs w:val="22"/>
              </w:rPr>
            </w:pPr>
            <w:r w:rsidRPr="008A4CB3">
              <w:rPr>
                <w:rFonts w:ascii="Arial Narrow" w:hAnsi="Arial Narrow" w:cs="Arial"/>
                <w:sz w:val="22"/>
                <w:szCs w:val="22"/>
              </w:rPr>
              <w:t>Achieve reduction in Tier 1 infections to meet de-escalation criteria for intervention targets</w:t>
            </w:r>
          </w:p>
        </w:tc>
        <w:tc>
          <w:tcPr>
            <w:tcW w:w="1559" w:type="dxa"/>
          </w:tcPr>
          <w:p w14:paraId="2DFC1B34" w14:textId="77777777" w:rsidR="00533F1B" w:rsidRPr="008A4CB3" w:rsidRDefault="00533F1B" w:rsidP="00533F1B">
            <w:pPr>
              <w:rPr>
                <w:rFonts w:ascii="Arial Narrow" w:hAnsi="Arial Narrow" w:cs="Arial"/>
                <w:sz w:val="22"/>
                <w:szCs w:val="22"/>
              </w:rPr>
            </w:pPr>
            <w:r w:rsidRPr="008A4CB3">
              <w:rPr>
                <w:rFonts w:ascii="Arial Narrow" w:hAnsi="Arial Narrow" w:cs="Arial"/>
                <w:sz w:val="22"/>
                <w:szCs w:val="22"/>
              </w:rPr>
              <w:t>Service Group Directors</w:t>
            </w:r>
          </w:p>
        </w:tc>
        <w:tc>
          <w:tcPr>
            <w:tcW w:w="1423" w:type="dxa"/>
          </w:tcPr>
          <w:p w14:paraId="3BAC5276" w14:textId="30B239EB" w:rsidR="00533F1B" w:rsidRPr="008A4CB3" w:rsidRDefault="00533F1B" w:rsidP="00533F1B">
            <w:pPr>
              <w:rPr>
                <w:rFonts w:ascii="Arial Narrow" w:hAnsi="Arial Narrow" w:cs="Arial"/>
                <w:sz w:val="22"/>
                <w:szCs w:val="22"/>
              </w:rPr>
            </w:pPr>
            <w:r w:rsidRPr="008A4CB3">
              <w:rPr>
                <w:rFonts w:ascii="Arial Narrow" w:hAnsi="Arial Narrow" w:cs="Arial"/>
                <w:sz w:val="22"/>
                <w:szCs w:val="22"/>
              </w:rPr>
              <w:t>31/03/</w:t>
            </w:r>
            <w:r w:rsidR="00616B52" w:rsidRPr="008A4CB3">
              <w:rPr>
                <w:rFonts w:ascii="Arial Narrow" w:hAnsi="Arial Narrow" w:cs="Arial"/>
                <w:sz w:val="22"/>
                <w:szCs w:val="22"/>
              </w:rPr>
              <w:t>20</w:t>
            </w:r>
            <w:r w:rsidRPr="008A4CB3">
              <w:rPr>
                <w:rFonts w:ascii="Arial Narrow" w:hAnsi="Arial Narrow" w:cs="Arial"/>
                <w:sz w:val="22"/>
                <w:szCs w:val="22"/>
              </w:rPr>
              <w:t>25</w:t>
            </w:r>
          </w:p>
        </w:tc>
      </w:tr>
      <w:tr w:rsidR="00533F1B" w:rsidRPr="007E21ED" w14:paraId="53EB8AA3" w14:textId="77777777" w:rsidTr="001B2B5E">
        <w:tc>
          <w:tcPr>
            <w:tcW w:w="8505" w:type="dxa"/>
            <w:gridSpan w:val="3"/>
          </w:tcPr>
          <w:p w14:paraId="3F11D23E" w14:textId="77777777" w:rsidR="00533F1B" w:rsidRPr="00775CD0" w:rsidRDefault="00533F1B" w:rsidP="00533F1B">
            <w:pPr>
              <w:pStyle w:val="Default"/>
              <w:rPr>
                <w:rFonts w:ascii="Arial Narrow" w:hAnsi="Arial Narrow" w:cs="Arial"/>
                <w:b/>
                <w:bCs/>
                <w:color w:val="auto"/>
                <w:sz w:val="22"/>
                <w:szCs w:val="22"/>
              </w:rPr>
            </w:pPr>
            <w:r w:rsidRPr="00775CD0">
              <w:rPr>
                <w:rFonts w:ascii="Arial Narrow" w:hAnsi="Arial Narrow" w:cs="Arial"/>
                <w:b/>
                <w:bCs/>
                <w:color w:val="auto"/>
                <w:sz w:val="22"/>
                <w:szCs w:val="22"/>
              </w:rPr>
              <w:t>Assurances (How do we know if the things we are doing are having an impact?)</w:t>
            </w:r>
          </w:p>
          <w:p w14:paraId="29BB7C3A" w14:textId="77777777" w:rsidR="00533F1B" w:rsidRPr="00775CD0" w:rsidRDefault="00533F1B" w:rsidP="00533F1B">
            <w:pPr>
              <w:pStyle w:val="Default"/>
              <w:numPr>
                <w:ilvl w:val="0"/>
                <w:numId w:val="6"/>
              </w:numPr>
              <w:ind w:left="170" w:hanging="170"/>
              <w:rPr>
                <w:rFonts w:ascii="Arial Narrow" w:hAnsi="Arial Narrow"/>
                <w:color w:val="auto"/>
                <w:sz w:val="22"/>
                <w:szCs w:val="22"/>
              </w:rPr>
            </w:pPr>
            <w:r w:rsidRPr="00775CD0">
              <w:rPr>
                <w:rFonts w:ascii="Arial Narrow" w:hAnsi="Arial Narrow"/>
                <w:color w:val="auto"/>
                <w:sz w:val="22"/>
                <w:szCs w:val="22"/>
              </w:rPr>
              <w:t>Clear Corporate and Service Group IPC Assurance Framework in place.</w:t>
            </w:r>
          </w:p>
          <w:p w14:paraId="18997F89" w14:textId="77777777" w:rsidR="00533F1B" w:rsidRPr="00775CD0" w:rsidRDefault="00533F1B" w:rsidP="00533F1B">
            <w:pPr>
              <w:pStyle w:val="Default"/>
              <w:numPr>
                <w:ilvl w:val="0"/>
                <w:numId w:val="6"/>
              </w:numPr>
              <w:ind w:left="180" w:hanging="180"/>
              <w:rPr>
                <w:rFonts w:ascii="Arial Narrow" w:hAnsi="Arial Narrow"/>
                <w:color w:val="auto"/>
                <w:sz w:val="22"/>
                <w:szCs w:val="22"/>
              </w:rPr>
            </w:pPr>
            <w:r w:rsidRPr="00775CD0">
              <w:rPr>
                <w:rFonts w:ascii="Arial Narrow" w:hAnsi="Arial Narrow"/>
                <w:color w:val="auto"/>
                <w:sz w:val="22"/>
                <w:szCs w:val="22"/>
              </w:rPr>
              <w:t>Infection Prevention Improvement Plans for HB and Service Groups with progress reported at SG Infection Control Committees, HB Infection Prevention &amp; Control Group, Quality &amp; Safety Group and at Management Board. These include trajectories to meet national targets and report performance against them. This is also reported to Quality &amp; Safety Committee.</w:t>
            </w:r>
          </w:p>
          <w:p w14:paraId="53BE62AA" w14:textId="77777777" w:rsidR="00533F1B" w:rsidRPr="00775CD0" w:rsidRDefault="00533F1B" w:rsidP="00533F1B">
            <w:pPr>
              <w:pStyle w:val="Default"/>
              <w:numPr>
                <w:ilvl w:val="0"/>
                <w:numId w:val="6"/>
              </w:numPr>
              <w:ind w:left="170" w:hanging="170"/>
              <w:rPr>
                <w:rFonts w:ascii="Arial Narrow" w:hAnsi="Arial Narrow"/>
                <w:color w:val="auto"/>
                <w:sz w:val="22"/>
                <w:szCs w:val="22"/>
              </w:rPr>
            </w:pPr>
            <w:r w:rsidRPr="00775CD0">
              <w:rPr>
                <w:rFonts w:ascii="Arial Narrow" w:hAnsi="Arial Narrow"/>
                <w:color w:val="auto"/>
                <w:sz w:val="22"/>
                <w:szCs w:val="22"/>
              </w:rPr>
              <w:t>Ongoing monitoring of infection control rates.</w:t>
            </w:r>
          </w:p>
          <w:p w14:paraId="49DC00EE" w14:textId="77777777" w:rsidR="00533F1B" w:rsidRPr="00775CD0" w:rsidRDefault="00533F1B" w:rsidP="00533F1B">
            <w:pPr>
              <w:pStyle w:val="Default"/>
              <w:numPr>
                <w:ilvl w:val="0"/>
                <w:numId w:val="6"/>
              </w:numPr>
              <w:ind w:left="170" w:right="-172" w:hanging="170"/>
              <w:rPr>
                <w:rFonts w:ascii="Arial Narrow" w:hAnsi="Arial Narrow"/>
                <w:color w:val="auto"/>
                <w:sz w:val="22"/>
                <w:szCs w:val="22"/>
              </w:rPr>
            </w:pPr>
            <w:r w:rsidRPr="00775CD0">
              <w:rPr>
                <w:rFonts w:ascii="Arial Narrow" w:hAnsi="Arial Narrow"/>
                <w:color w:val="auto"/>
                <w:sz w:val="22"/>
                <w:szCs w:val="22"/>
              </w:rPr>
              <w:t>IPC, antimicrobial, decontamination and cleaning audit programmes.</w:t>
            </w:r>
          </w:p>
          <w:p w14:paraId="181C76E4" w14:textId="77777777" w:rsidR="00885FE5" w:rsidRPr="00775CD0" w:rsidRDefault="00885FE5" w:rsidP="00885FE5">
            <w:pPr>
              <w:pStyle w:val="Default"/>
              <w:numPr>
                <w:ilvl w:val="0"/>
                <w:numId w:val="6"/>
              </w:numPr>
              <w:ind w:left="178" w:right="-172" w:hanging="178"/>
              <w:rPr>
                <w:rFonts w:ascii="Arial Narrow" w:hAnsi="Arial Narrow"/>
                <w:color w:val="auto"/>
                <w:sz w:val="22"/>
                <w:szCs w:val="22"/>
              </w:rPr>
            </w:pPr>
            <w:r w:rsidRPr="00775CD0">
              <w:rPr>
                <w:rFonts w:ascii="Arial Narrow" w:hAnsi="Arial Narrow"/>
                <w:color w:val="auto"/>
                <w:sz w:val="22"/>
                <w:szCs w:val="22"/>
              </w:rPr>
              <w:t>Annual completion of IPC Level 2 mandatory training for all HB staff.</w:t>
            </w:r>
          </w:p>
          <w:p w14:paraId="1709C6CC" w14:textId="77777777" w:rsidR="00533F1B" w:rsidRPr="00775CD0" w:rsidRDefault="00533F1B" w:rsidP="00533F1B">
            <w:pPr>
              <w:pStyle w:val="ListParagraph"/>
              <w:numPr>
                <w:ilvl w:val="0"/>
                <w:numId w:val="6"/>
              </w:numPr>
              <w:spacing w:after="0" w:line="240" w:lineRule="auto"/>
              <w:ind w:left="170" w:hanging="170"/>
              <w:rPr>
                <w:rFonts w:ascii="Arial Narrow" w:hAnsi="Arial Narrow"/>
                <w:sz w:val="22"/>
                <w:szCs w:val="22"/>
              </w:rPr>
            </w:pPr>
            <w:r w:rsidRPr="00775CD0">
              <w:rPr>
                <w:rFonts w:ascii="Arial Narrow" w:hAnsi="Arial Narrow"/>
                <w:sz w:val="22"/>
                <w:szCs w:val="22"/>
              </w:rPr>
              <w:t xml:space="preserve">Compliance and validation systems for water safety, ventilation systems and decontamination.  </w:t>
            </w:r>
          </w:p>
          <w:p w14:paraId="6D1C3BE6" w14:textId="77777777" w:rsidR="00533F1B" w:rsidRPr="00775CD0" w:rsidRDefault="00533F1B" w:rsidP="00885FE5">
            <w:pPr>
              <w:pStyle w:val="ListParagraph"/>
              <w:numPr>
                <w:ilvl w:val="0"/>
                <w:numId w:val="6"/>
              </w:numPr>
              <w:spacing w:after="0" w:line="240" w:lineRule="auto"/>
              <w:ind w:left="170" w:hanging="170"/>
              <w:rPr>
                <w:rFonts w:ascii="Arial Narrow" w:hAnsi="Arial Narrow"/>
                <w:sz w:val="22"/>
                <w:szCs w:val="22"/>
              </w:rPr>
            </w:pPr>
            <w:r w:rsidRPr="00775CD0">
              <w:rPr>
                <w:rFonts w:ascii="Arial Narrow" w:hAnsi="Arial Narrow"/>
                <w:sz w:val="22"/>
                <w:szCs w:val="22"/>
              </w:rPr>
              <w:t xml:space="preserve">Revised and strengthened governance structure for HCAI, including </w:t>
            </w:r>
            <w:r w:rsidR="00885FE5" w:rsidRPr="00775CD0">
              <w:rPr>
                <w:rFonts w:ascii="Arial Narrow" w:hAnsi="Arial Narrow"/>
                <w:sz w:val="22"/>
                <w:szCs w:val="22"/>
              </w:rPr>
              <w:t xml:space="preserve">monthly meetings of </w:t>
            </w:r>
            <w:r w:rsidRPr="00775CD0">
              <w:rPr>
                <w:rFonts w:ascii="Arial Narrow" w:hAnsi="Arial Narrow"/>
                <w:sz w:val="22"/>
                <w:szCs w:val="22"/>
              </w:rPr>
              <w:t>Executive HCAI Scrutiny Group.</w:t>
            </w:r>
          </w:p>
        </w:tc>
        <w:tc>
          <w:tcPr>
            <w:tcW w:w="7093" w:type="dxa"/>
            <w:gridSpan w:val="4"/>
          </w:tcPr>
          <w:p w14:paraId="6F32E4CE" w14:textId="77777777" w:rsidR="00533F1B" w:rsidRPr="008A4CB3" w:rsidRDefault="00533F1B" w:rsidP="00533F1B">
            <w:pPr>
              <w:pStyle w:val="Default"/>
              <w:rPr>
                <w:rFonts w:ascii="Arial Narrow" w:hAnsi="Arial Narrow" w:cs="Arial"/>
                <w:b/>
                <w:bCs/>
                <w:color w:val="auto"/>
                <w:sz w:val="22"/>
                <w:szCs w:val="22"/>
              </w:rPr>
            </w:pPr>
            <w:r w:rsidRPr="008A4CB3">
              <w:rPr>
                <w:rFonts w:ascii="Arial Narrow" w:hAnsi="Arial Narrow" w:cs="Arial"/>
                <w:b/>
                <w:bCs/>
                <w:color w:val="auto"/>
                <w:sz w:val="22"/>
                <w:szCs w:val="22"/>
              </w:rPr>
              <w:t>Gaps in assurance (What additional assurances should we seek?)</w:t>
            </w:r>
          </w:p>
          <w:p w14:paraId="0E80B597" w14:textId="77777777" w:rsidR="00533F1B" w:rsidRPr="008A4CB3" w:rsidRDefault="00533F1B" w:rsidP="00046E54">
            <w:pPr>
              <w:pStyle w:val="Default"/>
              <w:numPr>
                <w:ilvl w:val="0"/>
                <w:numId w:val="6"/>
              </w:numPr>
              <w:ind w:left="170" w:hanging="170"/>
              <w:rPr>
                <w:rFonts w:ascii="Arial Narrow" w:hAnsi="Arial Narrow"/>
                <w:color w:val="auto"/>
                <w:sz w:val="22"/>
                <w:szCs w:val="22"/>
              </w:rPr>
            </w:pPr>
            <w:r w:rsidRPr="008A4CB3">
              <w:rPr>
                <w:rFonts w:ascii="Arial Narrow" w:hAnsi="Arial Narrow"/>
                <w:color w:val="auto"/>
                <w:sz w:val="22"/>
                <w:szCs w:val="22"/>
              </w:rPr>
              <w:t>High occupancy rates &amp; frequent ward moves associated with increased risk of infection transmission.</w:t>
            </w:r>
          </w:p>
          <w:p w14:paraId="7AC313FB" w14:textId="77777777" w:rsidR="00885FE5" w:rsidRPr="008A4CB3" w:rsidRDefault="00885FE5" w:rsidP="00046E54">
            <w:pPr>
              <w:pStyle w:val="Default"/>
              <w:numPr>
                <w:ilvl w:val="0"/>
                <w:numId w:val="6"/>
              </w:numPr>
              <w:ind w:left="170" w:hanging="170"/>
              <w:rPr>
                <w:rFonts w:ascii="Arial Narrow" w:hAnsi="Arial Narrow"/>
                <w:color w:val="auto"/>
                <w:sz w:val="22"/>
                <w:szCs w:val="22"/>
              </w:rPr>
            </w:pPr>
            <w:r w:rsidRPr="008A4CB3">
              <w:rPr>
                <w:rFonts w:ascii="Arial Narrow" w:hAnsi="Arial Narrow"/>
                <w:color w:val="auto"/>
                <w:sz w:val="22"/>
                <w:szCs w:val="22"/>
              </w:rPr>
              <w:t>Lack of single room availability, leading to delays in isolating patients with infections and increasing risks to patient contacts.</w:t>
            </w:r>
          </w:p>
          <w:p w14:paraId="28E271E1" w14:textId="77777777" w:rsidR="00885FE5" w:rsidRPr="008A4CB3" w:rsidRDefault="00885FE5" w:rsidP="00046E54">
            <w:pPr>
              <w:pStyle w:val="Default"/>
              <w:numPr>
                <w:ilvl w:val="0"/>
                <w:numId w:val="6"/>
              </w:numPr>
              <w:ind w:left="170" w:hanging="170"/>
              <w:rPr>
                <w:rFonts w:ascii="Arial Narrow" w:hAnsi="Arial Narrow"/>
                <w:color w:val="auto"/>
                <w:sz w:val="22"/>
                <w:szCs w:val="22"/>
              </w:rPr>
            </w:pPr>
            <w:r w:rsidRPr="008A4CB3">
              <w:rPr>
                <w:rFonts w:ascii="Arial Narrow" w:hAnsi="Arial Narrow"/>
                <w:color w:val="auto"/>
                <w:sz w:val="22"/>
                <w:szCs w:val="22"/>
              </w:rPr>
              <w:t>Increased numbers of clinically optimised patients remaining in hospital leads to increased length of stay, increased risk of over-occupancy and over-crowding, with consequence of increasing risks of acquisition of infection.</w:t>
            </w:r>
          </w:p>
          <w:p w14:paraId="12379B95" w14:textId="77777777" w:rsidR="00885FE5" w:rsidRPr="008A4CB3" w:rsidRDefault="00885FE5" w:rsidP="00046E54">
            <w:pPr>
              <w:pStyle w:val="Default"/>
              <w:numPr>
                <w:ilvl w:val="0"/>
                <w:numId w:val="6"/>
              </w:numPr>
              <w:ind w:left="170" w:hanging="170"/>
              <w:rPr>
                <w:rFonts w:ascii="Arial Narrow" w:hAnsi="Arial Narrow"/>
                <w:color w:val="auto"/>
                <w:sz w:val="22"/>
                <w:szCs w:val="22"/>
              </w:rPr>
            </w:pPr>
            <w:r w:rsidRPr="008A4CB3">
              <w:rPr>
                <w:rFonts w:ascii="Arial Narrow" w:hAnsi="Arial Narrow"/>
                <w:color w:val="auto"/>
                <w:sz w:val="22"/>
                <w:szCs w:val="22"/>
              </w:rPr>
              <w:t>General infrastructure of the aging hospital estate compromises ability to clean and decontaminate effectively.</w:t>
            </w:r>
          </w:p>
          <w:p w14:paraId="7A586A9B" w14:textId="77777777" w:rsidR="00885FE5" w:rsidRPr="008A4CB3" w:rsidRDefault="00885FE5" w:rsidP="00046E54">
            <w:pPr>
              <w:pStyle w:val="Default"/>
              <w:numPr>
                <w:ilvl w:val="0"/>
                <w:numId w:val="6"/>
              </w:numPr>
              <w:ind w:left="170" w:hanging="170"/>
              <w:rPr>
                <w:rFonts w:ascii="Arial Narrow" w:hAnsi="Arial Narrow"/>
                <w:color w:val="auto"/>
                <w:sz w:val="22"/>
                <w:szCs w:val="22"/>
              </w:rPr>
            </w:pPr>
            <w:r w:rsidRPr="008A4CB3">
              <w:rPr>
                <w:rFonts w:ascii="Arial Narrow" w:hAnsi="Arial Narrow"/>
                <w:color w:val="auto"/>
                <w:sz w:val="22"/>
                <w:szCs w:val="22"/>
              </w:rPr>
              <w:t>Antimicrobial prescribing, relating particularly to total volume of antibiotics, with the SBUHB having second highest total volume of antibiotics prescribed in primary care in Wales.</w:t>
            </w:r>
          </w:p>
          <w:p w14:paraId="2CFEC774" w14:textId="77777777" w:rsidR="00533F1B" w:rsidRPr="008A4CB3" w:rsidRDefault="00533F1B" w:rsidP="00046E54">
            <w:pPr>
              <w:pStyle w:val="Default"/>
              <w:numPr>
                <w:ilvl w:val="0"/>
                <w:numId w:val="6"/>
              </w:numPr>
              <w:ind w:left="170" w:hanging="170"/>
              <w:rPr>
                <w:rFonts w:ascii="Arial Narrow" w:hAnsi="Arial Narrow"/>
                <w:color w:val="auto"/>
                <w:sz w:val="22"/>
                <w:szCs w:val="22"/>
              </w:rPr>
            </w:pPr>
            <w:r w:rsidRPr="008A4CB3">
              <w:rPr>
                <w:rFonts w:ascii="Arial Narrow" w:hAnsi="Arial Narrow"/>
                <w:color w:val="auto"/>
                <w:sz w:val="22"/>
                <w:szCs w:val="22"/>
              </w:rPr>
              <w:t>Lack of decant facilities compromises environment deep cleaning &amp; decontamination, and planned preventative maintenance programmes.</w:t>
            </w:r>
          </w:p>
          <w:p w14:paraId="45366C74" w14:textId="77777777" w:rsidR="00533F1B" w:rsidRPr="008A4CB3" w:rsidRDefault="00885FE5" w:rsidP="00046E54">
            <w:pPr>
              <w:pStyle w:val="Default"/>
              <w:numPr>
                <w:ilvl w:val="0"/>
                <w:numId w:val="6"/>
              </w:numPr>
              <w:ind w:left="170" w:hanging="170"/>
              <w:rPr>
                <w:rFonts w:ascii="Arial Narrow" w:hAnsi="Arial Narrow"/>
                <w:color w:val="auto"/>
                <w:sz w:val="22"/>
                <w:szCs w:val="22"/>
              </w:rPr>
            </w:pPr>
            <w:r w:rsidRPr="008A4CB3">
              <w:rPr>
                <w:rFonts w:ascii="Arial Narrow" w:hAnsi="Arial Narrow"/>
                <w:color w:val="auto"/>
                <w:sz w:val="22"/>
                <w:szCs w:val="22"/>
              </w:rPr>
              <w:t>Varying levels of IPC responsibility embedded across all disciplines and groups, with variable medical engagement at all levels in infection prevention-related Quality Improvements programmes.</w:t>
            </w:r>
          </w:p>
        </w:tc>
      </w:tr>
      <w:tr w:rsidR="00533F1B" w:rsidRPr="007E21ED" w14:paraId="7F20F729" w14:textId="77777777" w:rsidTr="00CF7F8A">
        <w:trPr>
          <w:trHeight w:val="423"/>
        </w:trPr>
        <w:tc>
          <w:tcPr>
            <w:tcW w:w="15598" w:type="dxa"/>
            <w:gridSpan w:val="7"/>
            <w:shd w:val="clear" w:color="auto" w:fill="auto"/>
          </w:tcPr>
          <w:p w14:paraId="0E3269A8" w14:textId="77777777" w:rsidR="00533F1B" w:rsidRPr="008A4CB3" w:rsidRDefault="00533F1B" w:rsidP="00533F1B">
            <w:pPr>
              <w:pStyle w:val="Default"/>
              <w:jc w:val="center"/>
              <w:rPr>
                <w:rFonts w:ascii="Arial Narrow" w:eastAsia="Calibri" w:hAnsi="Arial Narrow" w:cs="Times New Roman"/>
                <w:b/>
                <w:color w:val="auto"/>
                <w:sz w:val="22"/>
                <w:szCs w:val="22"/>
                <w:lang w:eastAsia="en-US"/>
              </w:rPr>
            </w:pPr>
            <w:r w:rsidRPr="008A4CB3">
              <w:rPr>
                <w:rFonts w:ascii="Arial Narrow" w:eastAsia="Calibri" w:hAnsi="Arial Narrow" w:cs="Times New Roman"/>
                <w:b/>
                <w:color w:val="auto"/>
                <w:sz w:val="22"/>
                <w:szCs w:val="22"/>
                <w:lang w:eastAsia="en-US"/>
              </w:rPr>
              <w:t>Additional Comments / Progress Notes</w:t>
            </w:r>
          </w:p>
          <w:p w14:paraId="70EFA6C6" w14:textId="4045DC38" w:rsidR="00046E54" w:rsidRPr="008A4CB3" w:rsidRDefault="00046E54" w:rsidP="00FB2D75">
            <w:pPr>
              <w:pStyle w:val="Default"/>
              <w:rPr>
                <w:rFonts w:ascii="Arial Narrow" w:hAnsi="Arial Narrow" w:cs="Arial"/>
                <w:bCs/>
                <w:color w:val="auto"/>
                <w:sz w:val="22"/>
                <w:szCs w:val="22"/>
              </w:rPr>
            </w:pPr>
            <w:r w:rsidRPr="008A4CB3">
              <w:rPr>
                <w:rFonts w:ascii="Arial Narrow" w:hAnsi="Arial Narrow" w:cs="Arial"/>
                <w:bCs/>
                <w:color w:val="auto"/>
                <w:sz w:val="22"/>
                <w:szCs w:val="22"/>
              </w:rPr>
              <w:t>15/01/2025: Action completed: Undertake a programme of decant, deep clean and disinfection with hydrogen peroxide vapour (HPV) in Morriston Hospital.</w:t>
            </w:r>
          </w:p>
          <w:p w14:paraId="538F6434" w14:textId="77777777" w:rsidR="00046E54" w:rsidRPr="008A4CB3" w:rsidRDefault="00046E54" w:rsidP="00046E54">
            <w:pPr>
              <w:pStyle w:val="Default"/>
              <w:spacing w:after="80"/>
              <w:rPr>
                <w:rFonts w:ascii="Arial Narrow" w:hAnsi="Arial Narrow" w:cs="Arial"/>
                <w:bCs/>
                <w:color w:val="auto"/>
                <w:sz w:val="22"/>
                <w:szCs w:val="22"/>
              </w:rPr>
            </w:pPr>
            <w:r w:rsidRPr="008A4CB3">
              <w:rPr>
                <w:rFonts w:ascii="Arial Narrow" w:hAnsi="Arial Narrow" w:cs="Arial"/>
                <w:bCs/>
                <w:color w:val="auto"/>
                <w:sz w:val="22"/>
                <w:szCs w:val="22"/>
              </w:rPr>
              <w:t xml:space="preserve">The health board continues to experience increasing numbers of C. Difficile cases and currently has the highest incidence of C. difficile in Wales (70.96/100,000). Whole genome sequencing indicates that the majority of cases are not linked however there have been a small number of </w:t>
            </w:r>
            <w:proofErr w:type="spellStart"/>
            <w:r w:rsidRPr="008A4CB3">
              <w:rPr>
                <w:rFonts w:ascii="Arial Narrow" w:hAnsi="Arial Narrow" w:cs="Arial"/>
                <w:bCs/>
                <w:color w:val="auto"/>
                <w:sz w:val="22"/>
                <w:szCs w:val="22"/>
              </w:rPr>
              <w:t>genomically</w:t>
            </w:r>
            <w:proofErr w:type="spellEnd"/>
            <w:r w:rsidRPr="008A4CB3">
              <w:rPr>
                <w:rFonts w:ascii="Arial Narrow" w:hAnsi="Arial Narrow" w:cs="Arial"/>
                <w:bCs/>
                <w:color w:val="auto"/>
                <w:sz w:val="22"/>
                <w:szCs w:val="22"/>
              </w:rPr>
              <w:t xml:space="preserve"> linked transmission identified during December. The numbers of PII and </w:t>
            </w:r>
            <w:proofErr w:type="spellStart"/>
            <w:r w:rsidRPr="008A4CB3">
              <w:rPr>
                <w:rFonts w:ascii="Arial Narrow" w:hAnsi="Arial Narrow" w:cs="Arial"/>
                <w:bCs/>
                <w:color w:val="auto"/>
                <w:sz w:val="22"/>
                <w:szCs w:val="22"/>
              </w:rPr>
              <w:t>genomically</w:t>
            </w:r>
            <w:proofErr w:type="spellEnd"/>
            <w:r w:rsidRPr="008A4CB3">
              <w:rPr>
                <w:rFonts w:ascii="Arial Narrow" w:hAnsi="Arial Narrow" w:cs="Arial"/>
                <w:bCs/>
                <w:color w:val="auto"/>
                <w:sz w:val="22"/>
                <w:szCs w:val="22"/>
              </w:rPr>
              <w:t xml:space="preserve"> linked outbreaks are increasing.</w:t>
            </w:r>
          </w:p>
          <w:p w14:paraId="3F03F73B" w14:textId="77777777" w:rsidR="00046E54" w:rsidRPr="008A4CB3" w:rsidRDefault="00046E54" w:rsidP="00046E54">
            <w:pPr>
              <w:pStyle w:val="Default"/>
              <w:spacing w:after="80"/>
              <w:rPr>
                <w:rFonts w:ascii="Arial Narrow" w:hAnsi="Arial Narrow" w:cs="Arial"/>
                <w:bCs/>
                <w:color w:val="auto"/>
                <w:sz w:val="22"/>
                <w:szCs w:val="22"/>
              </w:rPr>
            </w:pPr>
            <w:r w:rsidRPr="008A4CB3">
              <w:rPr>
                <w:rFonts w:ascii="Arial Narrow" w:hAnsi="Arial Narrow" w:cs="Arial"/>
                <w:bCs/>
                <w:color w:val="auto"/>
                <w:sz w:val="22"/>
                <w:szCs w:val="22"/>
              </w:rPr>
              <w:t>Gold CDI high incidence meetings take place every two weeks, with Morriston and Singleton also holding Silver Incident Management Team meetings every two weeks.</w:t>
            </w:r>
          </w:p>
          <w:p w14:paraId="16307232" w14:textId="77777777" w:rsidR="00046E54" w:rsidRPr="008A4CB3" w:rsidRDefault="00046E54" w:rsidP="00046E54">
            <w:pPr>
              <w:pStyle w:val="Default"/>
              <w:spacing w:after="80"/>
              <w:rPr>
                <w:rFonts w:ascii="Arial Narrow" w:hAnsi="Arial Narrow" w:cs="Arial"/>
                <w:bCs/>
                <w:color w:val="auto"/>
                <w:sz w:val="22"/>
                <w:szCs w:val="22"/>
              </w:rPr>
            </w:pPr>
            <w:r w:rsidRPr="008A4CB3">
              <w:rPr>
                <w:rFonts w:ascii="Arial Narrow" w:hAnsi="Arial Narrow" w:cs="Arial"/>
                <w:bCs/>
                <w:color w:val="auto"/>
                <w:sz w:val="22"/>
                <w:szCs w:val="22"/>
              </w:rPr>
              <w:t>Mandatory IPC training compliance position at the end of Dec 24:</w:t>
            </w:r>
          </w:p>
          <w:p w14:paraId="5B99A0E2" w14:textId="77777777" w:rsidR="00046E54" w:rsidRPr="008A4CB3" w:rsidRDefault="00046E54" w:rsidP="00046E54">
            <w:pPr>
              <w:pStyle w:val="Default"/>
              <w:numPr>
                <w:ilvl w:val="0"/>
                <w:numId w:val="40"/>
              </w:numPr>
              <w:ind w:left="316" w:hanging="316"/>
              <w:rPr>
                <w:rFonts w:ascii="Arial Narrow" w:hAnsi="Arial Narrow" w:cs="Arial"/>
                <w:bCs/>
                <w:color w:val="auto"/>
                <w:sz w:val="22"/>
                <w:szCs w:val="22"/>
              </w:rPr>
            </w:pPr>
            <w:r w:rsidRPr="008A4CB3">
              <w:rPr>
                <w:rFonts w:ascii="Arial Narrow" w:hAnsi="Arial Narrow" w:cs="Arial"/>
                <w:bCs/>
                <w:color w:val="auto"/>
                <w:sz w:val="22"/>
                <w:szCs w:val="22"/>
              </w:rPr>
              <w:t>Level 2 IPC training compliance = 84.85%</w:t>
            </w:r>
          </w:p>
          <w:p w14:paraId="2FBDEB33" w14:textId="77777777" w:rsidR="00046E54" w:rsidRPr="008A4CB3" w:rsidRDefault="00046E54" w:rsidP="00046E54">
            <w:pPr>
              <w:pStyle w:val="Default"/>
              <w:numPr>
                <w:ilvl w:val="0"/>
                <w:numId w:val="40"/>
              </w:numPr>
              <w:spacing w:after="80"/>
              <w:ind w:left="316" w:hanging="316"/>
              <w:rPr>
                <w:rFonts w:ascii="Arial Narrow" w:hAnsi="Arial Narrow" w:cs="Arial"/>
                <w:bCs/>
                <w:color w:val="auto"/>
                <w:sz w:val="22"/>
                <w:szCs w:val="22"/>
              </w:rPr>
            </w:pPr>
            <w:r w:rsidRPr="008A4CB3">
              <w:rPr>
                <w:rFonts w:ascii="Arial Narrow" w:hAnsi="Arial Narrow" w:cs="Arial"/>
                <w:bCs/>
                <w:color w:val="auto"/>
                <w:sz w:val="22"/>
                <w:szCs w:val="22"/>
              </w:rPr>
              <w:t>Level 1 IPC training compliance = 91.57%</w:t>
            </w:r>
          </w:p>
          <w:p w14:paraId="23F4C8FD" w14:textId="77777777" w:rsidR="00046E54" w:rsidRPr="008A4CB3" w:rsidRDefault="00046E54" w:rsidP="00046E54">
            <w:pPr>
              <w:pStyle w:val="Default"/>
              <w:rPr>
                <w:rFonts w:ascii="Arial Narrow" w:hAnsi="Arial Narrow" w:cs="Arial"/>
                <w:bCs/>
                <w:color w:val="auto"/>
                <w:sz w:val="22"/>
                <w:szCs w:val="22"/>
              </w:rPr>
            </w:pPr>
            <w:r w:rsidRPr="008A4CB3">
              <w:rPr>
                <w:rFonts w:ascii="Arial Narrow" w:hAnsi="Arial Narrow" w:cs="Arial"/>
                <w:bCs/>
                <w:color w:val="auto"/>
                <w:sz w:val="22"/>
                <w:szCs w:val="22"/>
              </w:rPr>
              <w:t>Tier 1 position against the Targeted Intervention de-escalation hospital onset (HO) criteria in Dec 2024:</w:t>
            </w:r>
          </w:p>
          <w:p w14:paraId="00CF5400" w14:textId="77777777" w:rsidR="00046E54" w:rsidRPr="008A4CB3" w:rsidRDefault="00046E54" w:rsidP="00046E54">
            <w:pPr>
              <w:pStyle w:val="Default"/>
              <w:numPr>
                <w:ilvl w:val="0"/>
                <w:numId w:val="39"/>
              </w:numPr>
              <w:ind w:left="316" w:hanging="284"/>
              <w:rPr>
                <w:rFonts w:ascii="Arial Narrow" w:hAnsi="Arial Narrow" w:cs="Arial"/>
                <w:bCs/>
                <w:color w:val="auto"/>
                <w:sz w:val="22"/>
                <w:szCs w:val="22"/>
              </w:rPr>
            </w:pPr>
            <w:r w:rsidRPr="008A4CB3">
              <w:rPr>
                <w:rFonts w:ascii="Arial Narrow" w:hAnsi="Arial Narrow" w:cs="Arial"/>
                <w:bCs/>
                <w:i/>
                <w:iCs/>
                <w:color w:val="auto"/>
                <w:sz w:val="22"/>
                <w:szCs w:val="22"/>
              </w:rPr>
              <w:t>C. difficile</w:t>
            </w:r>
            <w:r w:rsidRPr="008A4CB3">
              <w:rPr>
                <w:rFonts w:ascii="Arial Narrow" w:hAnsi="Arial Narrow" w:cs="Arial"/>
                <w:bCs/>
                <w:color w:val="auto"/>
                <w:sz w:val="22"/>
                <w:szCs w:val="22"/>
              </w:rPr>
              <w:t>: (HO target - 6) = 10.  Combined cumulative position - Community (CO) and hospital onset (HO) cases = 206</w:t>
            </w:r>
          </w:p>
          <w:p w14:paraId="2CD63F6B" w14:textId="77777777" w:rsidR="00046E54" w:rsidRPr="008A4CB3" w:rsidRDefault="00046E54" w:rsidP="00046E54">
            <w:pPr>
              <w:pStyle w:val="Default"/>
              <w:numPr>
                <w:ilvl w:val="0"/>
                <w:numId w:val="39"/>
              </w:numPr>
              <w:ind w:left="316" w:hanging="284"/>
              <w:rPr>
                <w:rFonts w:ascii="Arial Narrow" w:hAnsi="Arial Narrow" w:cs="Arial"/>
                <w:bCs/>
                <w:color w:val="auto"/>
                <w:sz w:val="22"/>
                <w:szCs w:val="22"/>
              </w:rPr>
            </w:pPr>
            <w:r w:rsidRPr="008A4CB3">
              <w:rPr>
                <w:rFonts w:ascii="Arial Narrow" w:hAnsi="Arial Narrow" w:cs="Arial"/>
                <w:bCs/>
                <w:i/>
                <w:iCs/>
                <w:color w:val="auto"/>
                <w:sz w:val="22"/>
                <w:szCs w:val="22"/>
              </w:rPr>
              <w:t>Staph. aureus</w:t>
            </w:r>
            <w:r w:rsidRPr="008A4CB3">
              <w:rPr>
                <w:rFonts w:ascii="Arial Narrow" w:hAnsi="Arial Narrow" w:cs="Arial"/>
                <w:bCs/>
                <w:color w:val="auto"/>
                <w:sz w:val="22"/>
                <w:szCs w:val="22"/>
              </w:rPr>
              <w:t>: (HO target - 3) - 4 cases.  Combined, cumulative position - Community (CO) and hospital onset (HO) = 98 cases.</w:t>
            </w:r>
          </w:p>
          <w:p w14:paraId="324BC749" w14:textId="77777777" w:rsidR="00046E54" w:rsidRPr="008A4CB3" w:rsidRDefault="00046E54" w:rsidP="00046E54">
            <w:pPr>
              <w:pStyle w:val="Default"/>
              <w:numPr>
                <w:ilvl w:val="0"/>
                <w:numId w:val="39"/>
              </w:numPr>
              <w:ind w:left="316" w:hanging="284"/>
              <w:rPr>
                <w:rFonts w:ascii="Arial Narrow" w:hAnsi="Arial Narrow" w:cs="Arial"/>
                <w:bCs/>
                <w:color w:val="auto"/>
                <w:sz w:val="22"/>
                <w:szCs w:val="22"/>
              </w:rPr>
            </w:pPr>
            <w:r w:rsidRPr="008A4CB3">
              <w:rPr>
                <w:rFonts w:ascii="Arial Narrow" w:hAnsi="Arial Narrow" w:cs="Arial"/>
                <w:bCs/>
                <w:i/>
                <w:iCs/>
                <w:color w:val="auto"/>
                <w:sz w:val="22"/>
                <w:szCs w:val="22"/>
              </w:rPr>
              <w:t>E. coli</w:t>
            </w:r>
            <w:r w:rsidRPr="008A4CB3">
              <w:rPr>
                <w:rFonts w:ascii="Arial Narrow" w:hAnsi="Arial Narrow" w:cs="Arial"/>
                <w:bCs/>
                <w:color w:val="auto"/>
                <w:sz w:val="22"/>
                <w:szCs w:val="22"/>
              </w:rPr>
              <w:t>: (HO target - 4) - 6 cases.  Combined, cumulative position - Community (CO) and hospital onset (HO) = 170 cases.</w:t>
            </w:r>
          </w:p>
          <w:p w14:paraId="20291194" w14:textId="77777777" w:rsidR="00046E54" w:rsidRPr="008A4CB3" w:rsidRDefault="00046E54" w:rsidP="00046E54">
            <w:pPr>
              <w:pStyle w:val="Default"/>
              <w:numPr>
                <w:ilvl w:val="0"/>
                <w:numId w:val="39"/>
              </w:numPr>
              <w:ind w:left="316" w:hanging="284"/>
              <w:rPr>
                <w:rFonts w:ascii="Arial Narrow" w:hAnsi="Arial Narrow" w:cs="Arial"/>
                <w:bCs/>
                <w:color w:val="auto"/>
                <w:sz w:val="22"/>
                <w:szCs w:val="22"/>
              </w:rPr>
            </w:pPr>
            <w:r w:rsidRPr="008A4CB3">
              <w:rPr>
                <w:rFonts w:ascii="Arial Narrow" w:hAnsi="Arial Narrow" w:cs="Arial"/>
                <w:bCs/>
                <w:i/>
                <w:iCs/>
                <w:color w:val="auto"/>
                <w:sz w:val="22"/>
                <w:szCs w:val="22"/>
              </w:rPr>
              <w:t xml:space="preserve">Klebsiella </w:t>
            </w:r>
            <w:proofErr w:type="spellStart"/>
            <w:r w:rsidRPr="008A4CB3">
              <w:rPr>
                <w:rFonts w:ascii="Arial Narrow" w:hAnsi="Arial Narrow" w:cs="Arial"/>
                <w:bCs/>
                <w:i/>
                <w:iCs/>
                <w:color w:val="auto"/>
                <w:sz w:val="22"/>
                <w:szCs w:val="22"/>
              </w:rPr>
              <w:t>spp</w:t>
            </w:r>
            <w:proofErr w:type="spellEnd"/>
            <w:r w:rsidRPr="008A4CB3">
              <w:rPr>
                <w:rFonts w:ascii="Arial Narrow" w:hAnsi="Arial Narrow" w:cs="Arial"/>
                <w:bCs/>
                <w:color w:val="auto"/>
                <w:sz w:val="22"/>
                <w:szCs w:val="22"/>
              </w:rPr>
              <w:t>: (HO target - 4) - 7 cases.  Combined, cumulative position of Community (CO) and hospital onset (HO) = 90 cases.</w:t>
            </w:r>
          </w:p>
          <w:p w14:paraId="2AA7B6EA" w14:textId="6294129F" w:rsidR="00046E54" w:rsidRPr="008A4CB3" w:rsidRDefault="00046E54" w:rsidP="00046E54">
            <w:pPr>
              <w:pStyle w:val="Default"/>
              <w:rPr>
                <w:rFonts w:ascii="Arial Narrow" w:hAnsi="Arial Narrow" w:cs="Arial"/>
                <w:bCs/>
                <w:color w:val="auto"/>
                <w:sz w:val="22"/>
                <w:szCs w:val="22"/>
              </w:rPr>
            </w:pPr>
            <w:r w:rsidRPr="008A4CB3">
              <w:rPr>
                <w:rFonts w:ascii="Arial Narrow" w:hAnsi="Arial Narrow" w:cs="Arial"/>
                <w:bCs/>
                <w:i/>
                <w:iCs/>
                <w:color w:val="auto"/>
                <w:sz w:val="22"/>
                <w:szCs w:val="22"/>
              </w:rPr>
              <w:t>Pseudomonas aeruginosa</w:t>
            </w:r>
            <w:r w:rsidRPr="008A4CB3">
              <w:rPr>
                <w:rFonts w:ascii="Arial Narrow" w:hAnsi="Arial Narrow" w:cs="Arial"/>
                <w:bCs/>
                <w:color w:val="auto"/>
                <w:sz w:val="22"/>
                <w:szCs w:val="22"/>
              </w:rPr>
              <w:t xml:space="preserve"> (not included in targeted intervention monitoring). Combined, cumulative total - 13 cases.</w:t>
            </w:r>
          </w:p>
        </w:tc>
      </w:tr>
    </w:tbl>
    <w:p w14:paraId="2EB6DD07" w14:textId="77777777" w:rsidR="00A32F5E" w:rsidRPr="007E21ED" w:rsidRDefault="00A32F5E" w:rsidP="00A32F5E">
      <w:pPr>
        <w:widowControl/>
        <w:rPr>
          <w:rFonts w:ascii="Arial Narrow" w:hAnsi="Arial Narrow" w:cs="Arial"/>
          <w:b/>
          <w:bCs/>
        </w:rPr>
      </w:pPr>
    </w:p>
    <w:tbl>
      <w:tblPr>
        <w:tblStyle w:val="TableGrid"/>
        <w:tblW w:w="15588" w:type="dxa"/>
        <w:tblLayout w:type="fixed"/>
        <w:tblLook w:val="04A0" w:firstRow="1" w:lastRow="0" w:firstColumn="1" w:lastColumn="0" w:noHBand="0" w:noVBand="1"/>
      </w:tblPr>
      <w:tblGrid>
        <w:gridCol w:w="2405"/>
        <w:gridCol w:w="4253"/>
        <w:gridCol w:w="1559"/>
        <w:gridCol w:w="3526"/>
        <w:gridCol w:w="301"/>
        <w:gridCol w:w="2126"/>
        <w:gridCol w:w="1418"/>
      </w:tblGrid>
      <w:tr w:rsidR="00A32F5E" w:rsidRPr="007E21ED" w14:paraId="3B125848" w14:textId="77777777" w:rsidTr="00105A7B">
        <w:tc>
          <w:tcPr>
            <w:tcW w:w="8217" w:type="dxa"/>
            <w:gridSpan w:val="3"/>
            <w:tcBorders>
              <w:top w:val="single" w:sz="4" w:space="0" w:color="auto"/>
            </w:tcBorders>
          </w:tcPr>
          <w:p w14:paraId="0D42BFBB"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 xml:space="preserve">Datix ID Number: 840                  </w:t>
            </w:r>
          </w:p>
          <w:p w14:paraId="54C21F8E" w14:textId="77777777" w:rsidR="00A32F5E" w:rsidRPr="007E21ED" w:rsidRDefault="0020199A" w:rsidP="0020199A">
            <w:pPr>
              <w:rPr>
                <w:rFonts w:ascii="Arial Narrow" w:hAnsi="Arial Narrow"/>
                <w:b/>
                <w:sz w:val="22"/>
                <w:szCs w:val="22"/>
              </w:rPr>
            </w:pPr>
            <w:r w:rsidRPr="007E21ED">
              <w:rPr>
                <w:rFonts w:ascii="Arial Narrow" w:hAnsi="Arial Narrow"/>
                <w:b/>
                <w:sz w:val="22"/>
                <w:szCs w:val="22"/>
              </w:rPr>
              <w:t>Health &amp; Care Standard:</w:t>
            </w:r>
          </w:p>
        </w:tc>
        <w:tc>
          <w:tcPr>
            <w:tcW w:w="3526" w:type="dxa"/>
            <w:tcBorders>
              <w:top w:val="single" w:sz="4" w:space="0" w:color="auto"/>
            </w:tcBorders>
            <w:shd w:val="clear" w:color="auto" w:fill="C00000"/>
          </w:tcPr>
          <w:p w14:paraId="36417463" w14:textId="77777777" w:rsidR="00A32F5E" w:rsidRPr="00934D41" w:rsidRDefault="00A32F5E" w:rsidP="00CF7F8A">
            <w:pPr>
              <w:rPr>
                <w:rFonts w:ascii="Arial Narrow" w:hAnsi="Arial Narrow" w:cs="Arial"/>
                <w:b/>
                <w:bCs/>
                <w:sz w:val="22"/>
                <w:szCs w:val="22"/>
              </w:rPr>
            </w:pPr>
            <w:r w:rsidRPr="00934D41">
              <w:rPr>
                <w:rFonts w:ascii="Arial Narrow" w:hAnsi="Arial Narrow" w:cs="Arial"/>
                <w:b/>
                <w:bCs/>
                <w:sz w:val="22"/>
                <w:szCs w:val="22"/>
              </w:rPr>
              <w:t>HBR Ref Number: 16</w:t>
            </w:r>
          </w:p>
          <w:p w14:paraId="081ABFBA" w14:textId="2D99D7F0" w:rsidR="00A32F5E" w:rsidRPr="00934D41" w:rsidRDefault="00A32F5E" w:rsidP="00671AA3">
            <w:pPr>
              <w:rPr>
                <w:rFonts w:ascii="Arial Narrow" w:hAnsi="Arial Narrow" w:cs="Arial"/>
                <w:b/>
                <w:bCs/>
                <w:sz w:val="22"/>
                <w:szCs w:val="22"/>
              </w:rPr>
            </w:pPr>
            <w:r w:rsidRPr="00934D41">
              <w:rPr>
                <w:rFonts w:ascii="Arial Narrow" w:hAnsi="Arial Narrow" w:cs="Arial"/>
                <w:b/>
                <w:bCs/>
                <w:sz w:val="22"/>
                <w:szCs w:val="22"/>
              </w:rPr>
              <w:t xml:space="preserve">Risk Target Date: </w:t>
            </w:r>
            <w:r w:rsidR="00671AA3" w:rsidRPr="00934D41">
              <w:rPr>
                <w:rFonts w:ascii="Arial Narrow" w:hAnsi="Arial Narrow" w:cs="Arial"/>
                <w:b/>
                <w:bCs/>
                <w:sz w:val="22"/>
                <w:szCs w:val="22"/>
              </w:rPr>
              <w:t>31/03/2025</w:t>
            </w:r>
          </w:p>
        </w:tc>
        <w:tc>
          <w:tcPr>
            <w:tcW w:w="3845" w:type="dxa"/>
            <w:gridSpan w:val="3"/>
            <w:tcBorders>
              <w:top w:val="single" w:sz="4" w:space="0" w:color="auto"/>
            </w:tcBorders>
            <w:shd w:val="clear" w:color="auto" w:fill="C00000"/>
          </w:tcPr>
          <w:p w14:paraId="0539FA2C" w14:textId="77777777" w:rsidR="00A32F5E" w:rsidRPr="00934D41" w:rsidRDefault="00A32F5E" w:rsidP="00CF7F8A">
            <w:pPr>
              <w:pStyle w:val="Default"/>
              <w:rPr>
                <w:rFonts w:ascii="Arial Narrow" w:hAnsi="Arial Narrow" w:cs="Arial"/>
                <w:b/>
                <w:bCs/>
                <w:color w:val="auto"/>
                <w:sz w:val="22"/>
                <w:szCs w:val="22"/>
              </w:rPr>
            </w:pPr>
            <w:r w:rsidRPr="00934D41">
              <w:rPr>
                <w:rFonts w:ascii="Arial Narrow" w:hAnsi="Arial Narrow" w:cs="Arial"/>
                <w:b/>
                <w:bCs/>
                <w:color w:val="auto"/>
                <w:sz w:val="22"/>
                <w:szCs w:val="22"/>
              </w:rPr>
              <w:t>Current Risk Rating</w:t>
            </w:r>
          </w:p>
          <w:p w14:paraId="1C3F14EC" w14:textId="77777777" w:rsidR="00A32F5E" w:rsidRPr="00934D41" w:rsidRDefault="00A32F5E" w:rsidP="00CF7F8A">
            <w:pPr>
              <w:pStyle w:val="Default"/>
              <w:rPr>
                <w:rFonts w:ascii="Arial Narrow" w:hAnsi="Arial Narrow" w:cs="Arial"/>
                <w:b/>
                <w:bCs/>
                <w:color w:val="auto"/>
                <w:sz w:val="22"/>
                <w:szCs w:val="22"/>
              </w:rPr>
            </w:pPr>
            <w:r w:rsidRPr="00934D41">
              <w:rPr>
                <w:rFonts w:ascii="Arial Narrow" w:hAnsi="Arial Narrow" w:cs="Arial"/>
                <w:b/>
                <w:bCs/>
                <w:color w:val="auto"/>
                <w:sz w:val="22"/>
                <w:szCs w:val="22"/>
              </w:rPr>
              <w:t>5 x 4 = 20</w:t>
            </w:r>
          </w:p>
        </w:tc>
      </w:tr>
      <w:tr w:rsidR="00B712AE" w:rsidRPr="007E21ED" w14:paraId="213F86AF" w14:textId="77777777" w:rsidTr="00A73CE1">
        <w:tc>
          <w:tcPr>
            <w:tcW w:w="6658" w:type="dxa"/>
            <w:gridSpan w:val="2"/>
          </w:tcPr>
          <w:p w14:paraId="49D1A4FD" w14:textId="77777777" w:rsidR="00B712AE" w:rsidRPr="007E21ED" w:rsidRDefault="00B712AE" w:rsidP="00B712AE">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Planned Care</w:t>
            </w:r>
          </w:p>
        </w:tc>
        <w:tc>
          <w:tcPr>
            <w:tcW w:w="1559" w:type="dxa"/>
          </w:tcPr>
          <w:p w14:paraId="0AB347CB"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2.5</w:t>
            </w:r>
          </w:p>
          <w:p w14:paraId="1AD5EDF9" w14:textId="77777777" w:rsidR="00B712AE" w:rsidRPr="007E21ED" w:rsidRDefault="00B712AE" w:rsidP="00B712AE">
            <w:pPr>
              <w:rPr>
                <w:rFonts w:ascii="Arial Narrow" w:hAnsi="Arial Narrow"/>
                <w:b/>
                <w:sz w:val="22"/>
                <w:szCs w:val="22"/>
              </w:rPr>
            </w:pPr>
          </w:p>
        </w:tc>
        <w:tc>
          <w:tcPr>
            <w:tcW w:w="7371" w:type="dxa"/>
            <w:gridSpan w:val="4"/>
          </w:tcPr>
          <w:p w14:paraId="1C1717EA"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 xml:space="preserve">Director Lead: </w:t>
            </w:r>
            <w:r w:rsidRPr="007E21ED">
              <w:rPr>
                <w:rFonts w:ascii="Arial Narrow" w:eastAsia="Times New Roman" w:hAnsi="Arial Narrow" w:cs="Arial"/>
                <w:bCs/>
                <w:sz w:val="22"/>
                <w:szCs w:val="22"/>
              </w:rPr>
              <w:t>Deb Lewis, Chief Operating Officer</w:t>
            </w:r>
          </w:p>
          <w:p w14:paraId="3CFD3729" w14:textId="77777777" w:rsidR="00B712AE" w:rsidRPr="007E21ED" w:rsidRDefault="00B712AE" w:rsidP="00B712AE">
            <w:pPr>
              <w:pStyle w:val="Default"/>
              <w:rPr>
                <w:rFonts w:ascii="Arial Narrow" w:eastAsia="Calibri" w:hAnsi="Arial Narrow" w:cs="Times New Roman"/>
                <w:bCs/>
                <w:color w:val="auto"/>
                <w:sz w:val="22"/>
                <w:szCs w:val="22"/>
                <w:lang w:eastAsia="en-US"/>
              </w:rPr>
            </w:pPr>
            <w:r w:rsidRPr="007E21ED">
              <w:rPr>
                <w:rFonts w:ascii="Arial Narrow" w:eastAsia="Calibri" w:hAnsi="Arial Narrow" w:cs="Times New Roman"/>
                <w:b/>
                <w:bCs/>
                <w:color w:val="auto"/>
                <w:sz w:val="22"/>
                <w:szCs w:val="22"/>
                <w:lang w:eastAsia="en-US"/>
              </w:rPr>
              <w:t xml:space="preserve">Assuring Committee: </w:t>
            </w:r>
            <w:r w:rsidR="005C487D">
              <w:rPr>
                <w:rFonts w:ascii="Arial Narrow" w:eastAsia="Calibri" w:hAnsi="Arial Narrow" w:cs="Times New Roman"/>
                <w:bCs/>
                <w:color w:val="auto"/>
                <w:sz w:val="22"/>
                <w:szCs w:val="22"/>
                <w:lang w:eastAsia="en-US"/>
              </w:rPr>
              <w:t>Performance &amp; Finance Committee</w:t>
            </w:r>
          </w:p>
          <w:p w14:paraId="593A00DA" w14:textId="77777777" w:rsidR="00B712AE" w:rsidRPr="007E21ED" w:rsidRDefault="00B712AE" w:rsidP="00B712AE">
            <w:pPr>
              <w:pStyle w:val="Default"/>
              <w:rPr>
                <w:rFonts w:ascii="Arial Narrow" w:hAnsi="Arial Narrow"/>
                <w:bCs/>
                <w:color w:val="auto"/>
                <w:sz w:val="22"/>
                <w:szCs w:val="22"/>
              </w:rPr>
            </w:pPr>
            <w:r w:rsidRPr="007E21ED">
              <w:rPr>
                <w:rFonts w:ascii="Arial Narrow" w:hAnsi="Arial Narrow" w:cs="Arial"/>
                <w:b/>
                <w:color w:val="auto"/>
                <w:sz w:val="22"/>
                <w:szCs w:val="22"/>
              </w:rPr>
              <w:t>For information:</w:t>
            </w:r>
            <w:r w:rsidRPr="007E21ED">
              <w:rPr>
                <w:rFonts w:ascii="Arial Narrow" w:hAnsi="Arial Narrow" w:cs="Arial"/>
                <w:color w:val="auto"/>
                <w:sz w:val="22"/>
                <w:szCs w:val="22"/>
              </w:rPr>
              <w:t xml:space="preserve"> Quality &amp; Safety Committee</w:t>
            </w:r>
          </w:p>
        </w:tc>
      </w:tr>
      <w:tr w:rsidR="00B712AE" w:rsidRPr="007E21ED" w14:paraId="63290C29" w14:textId="77777777" w:rsidTr="00A73CE1">
        <w:tc>
          <w:tcPr>
            <w:tcW w:w="8217" w:type="dxa"/>
            <w:gridSpan w:val="3"/>
          </w:tcPr>
          <w:p w14:paraId="1D1EB919" w14:textId="77777777" w:rsidR="00B712AE" w:rsidRPr="007E21ED" w:rsidRDefault="00B712AE" w:rsidP="00B712AE">
            <w:pPr>
              <w:rPr>
                <w:rFonts w:ascii="Arial Narrow" w:hAnsi="Arial Narrow"/>
                <w:sz w:val="22"/>
                <w:szCs w:val="22"/>
              </w:rPr>
            </w:pPr>
            <w:r w:rsidRPr="007E21ED">
              <w:rPr>
                <w:rFonts w:ascii="Arial Narrow" w:hAnsi="Arial Narrow"/>
                <w:b/>
                <w:sz w:val="22"/>
                <w:szCs w:val="22"/>
              </w:rPr>
              <w:t>Risk:</w:t>
            </w:r>
            <w:r w:rsidRPr="007E21ED">
              <w:rPr>
                <w:rFonts w:ascii="Arial Narrow" w:hAnsi="Arial Narrow"/>
                <w:sz w:val="22"/>
                <w:szCs w:val="22"/>
              </w:rPr>
              <w:t xml:space="preserve"> </w:t>
            </w:r>
            <w:r w:rsidRPr="007E21ED">
              <w:rPr>
                <w:rFonts w:ascii="Arial Narrow" w:hAnsi="Arial Narrow"/>
                <w:b/>
                <w:sz w:val="22"/>
                <w:szCs w:val="22"/>
              </w:rPr>
              <w:t>Access and Planned Care</w:t>
            </w:r>
            <w:r w:rsidRPr="007E21ED">
              <w:rPr>
                <w:rFonts w:ascii="Arial Narrow" w:hAnsi="Arial Narrow"/>
                <w:sz w:val="22"/>
                <w:szCs w:val="22"/>
              </w:rPr>
              <w:t xml:space="preserve"> </w:t>
            </w:r>
          </w:p>
          <w:p w14:paraId="3EAFBF89"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There is a risk of harm to patients if we fail to diagnose and treat them in a timely way.</w:t>
            </w:r>
          </w:p>
        </w:tc>
        <w:tc>
          <w:tcPr>
            <w:tcW w:w="7371" w:type="dxa"/>
            <w:gridSpan w:val="4"/>
          </w:tcPr>
          <w:p w14:paraId="7753C13C" w14:textId="673DB7C1"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1E7383">
              <w:rPr>
                <w:rFonts w:ascii="Arial Narrow" w:hAnsi="Arial Narrow" w:cs="Arial"/>
                <w:bCs/>
                <w:sz w:val="22"/>
                <w:szCs w:val="22"/>
              </w:rPr>
              <w:t>January 2025</w:t>
            </w:r>
          </w:p>
        </w:tc>
      </w:tr>
      <w:tr w:rsidR="00B712AE" w:rsidRPr="007E21ED" w14:paraId="46954358" w14:textId="77777777" w:rsidTr="00A73CE1">
        <w:trPr>
          <w:trHeight w:val="887"/>
        </w:trPr>
        <w:tc>
          <w:tcPr>
            <w:tcW w:w="2405" w:type="dxa"/>
          </w:tcPr>
          <w:p w14:paraId="38C47A5B"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6496B96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05532459"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Initial: 4 x 4 = 16</w:t>
            </w:r>
          </w:p>
          <w:p w14:paraId="61A616D6"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 xml:space="preserve">Current: 5 x 4 = 20 </w:t>
            </w:r>
          </w:p>
          <w:p w14:paraId="3BC70BE6" w14:textId="77777777" w:rsidR="00B712AE" w:rsidRPr="007E21ED" w:rsidRDefault="00B712AE" w:rsidP="00B712AE">
            <w:pPr>
              <w:jc w:val="center"/>
              <w:rPr>
                <w:rFonts w:ascii="Arial Narrow" w:hAnsi="Arial Narrow"/>
                <w:sz w:val="22"/>
                <w:szCs w:val="22"/>
              </w:rPr>
            </w:pPr>
            <w:r w:rsidRPr="007E21ED">
              <w:rPr>
                <w:rFonts w:ascii="Arial Narrow" w:hAnsi="Arial Narrow"/>
                <w:sz w:val="22"/>
                <w:szCs w:val="22"/>
              </w:rPr>
              <w:t>Target: 4 x 2 = 8</w:t>
            </w:r>
          </w:p>
        </w:tc>
        <w:tc>
          <w:tcPr>
            <w:tcW w:w="5812" w:type="dxa"/>
            <w:gridSpan w:val="2"/>
            <w:vMerge w:val="restart"/>
            <w:shd w:val="clear" w:color="auto" w:fill="auto"/>
          </w:tcPr>
          <w:p w14:paraId="5E204F91" w14:textId="6FF3594E" w:rsidR="00B712AE" w:rsidRPr="007E21ED" w:rsidRDefault="00052CCC" w:rsidP="00B712AE">
            <w:pPr>
              <w:rPr>
                <w:rFonts w:ascii="Arial Narrow" w:hAnsi="Arial Narrow"/>
                <w:sz w:val="22"/>
                <w:szCs w:val="22"/>
              </w:rPr>
            </w:pPr>
            <w:r>
              <w:rPr>
                <w:rFonts w:ascii="Arial Narrow" w:hAnsi="Arial Narrow"/>
                <w:noProof/>
              </w:rPr>
              <w:drawing>
                <wp:inline distT="0" distB="0" distL="0" distR="0" wp14:anchorId="59AAE2FD" wp14:editId="7517BA40">
                  <wp:extent cx="3600000" cy="1717250"/>
                  <wp:effectExtent l="0" t="0" r="63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371" w:type="dxa"/>
            <w:gridSpan w:val="4"/>
            <w:vMerge w:val="restart"/>
          </w:tcPr>
          <w:p w14:paraId="189965CA"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4FE2B060" w14:textId="77777777" w:rsidR="00B712AE" w:rsidRPr="007E21ED" w:rsidRDefault="00B712AE" w:rsidP="00B712AE">
            <w:pPr>
              <w:rPr>
                <w:rFonts w:ascii="Arial Narrow" w:hAnsi="Arial Narrow" w:cs="Arial"/>
                <w:sz w:val="22"/>
                <w:szCs w:val="22"/>
              </w:rPr>
            </w:pPr>
            <w:r w:rsidRPr="007E21ED">
              <w:rPr>
                <w:rFonts w:ascii="Arial Narrow" w:hAnsi="Arial Narrow"/>
                <w:sz w:val="22"/>
                <w:szCs w:val="22"/>
              </w:rPr>
              <w:t>Whilst the HB has eradicated very long waits for surgery, patients are still waiting in excess of 104 weeks for surgical intervention, which is outside of national policy on RTT.  The HB is currently under escalating performance monitoring from WG (Targeted Intervention or TI) for delivery of Planned Care services.  The improvement plan developed as a response to TI mirrors that already included in the HB</w:t>
            </w:r>
          </w:p>
        </w:tc>
      </w:tr>
      <w:tr w:rsidR="00B712AE" w:rsidRPr="007E21ED" w14:paraId="0651AC2C" w14:textId="77777777" w:rsidTr="00A73CE1">
        <w:trPr>
          <w:trHeight w:val="252"/>
        </w:trPr>
        <w:tc>
          <w:tcPr>
            <w:tcW w:w="2405" w:type="dxa"/>
            <w:vMerge w:val="restart"/>
          </w:tcPr>
          <w:p w14:paraId="67455318"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6991AE89" w14:textId="77777777" w:rsidR="00B712AE" w:rsidRPr="007E21ED" w:rsidRDefault="00B712AE" w:rsidP="00B712AE">
            <w:pPr>
              <w:jc w:val="center"/>
              <w:rPr>
                <w:rFonts w:ascii="Arial Narrow" w:hAnsi="Arial Narrow"/>
                <w:b/>
                <w:sz w:val="22"/>
                <w:szCs w:val="22"/>
              </w:rPr>
            </w:pPr>
            <w:r w:rsidRPr="007E21ED">
              <w:rPr>
                <w:rFonts w:ascii="Arial Narrow" w:hAnsi="Arial Narrow" w:cs="Arial"/>
                <w:sz w:val="22"/>
                <w:szCs w:val="22"/>
              </w:rPr>
              <w:t>= 90%</w:t>
            </w:r>
          </w:p>
        </w:tc>
        <w:tc>
          <w:tcPr>
            <w:tcW w:w="5812" w:type="dxa"/>
            <w:gridSpan w:val="2"/>
            <w:vMerge/>
            <w:shd w:val="clear" w:color="auto" w:fill="auto"/>
          </w:tcPr>
          <w:p w14:paraId="14E1B06A" w14:textId="77777777" w:rsidR="00B712AE" w:rsidRPr="007E21ED" w:rsidRDefault="00B712AE" w:rsidP="00B712AE">
            <w:pPr>
              <w:rPr>
                <w:rFonts w:ascii="Arial Narrow" w:hAnsi="Arial Narrow"/>
                <w:noProof/>
                <w:sz w:val="22"/>
                <w:szCs w:val="22"/>
              </w:rPr>
            </w:pPr>
          </w:p>
        </w:tc>
        <w:tc>
          <w:tcPr>
            <w:tcW w:w="7371" w:type="dxa"/>
            <w:gridSpan w:val="4"/>
            <w:vMerge/>
          </w:tcPr>
          <w:p w14:paraId="3139828A" w14:textId="77777777" w:rsidR="00B712AE" w:rsidRPr="007E21ED" w:rsidRDefault="00B712AE" w:rsidP="00B712AE">
            <w:pPr>
              <w:rPr>
                <w:rFonts w:ascii="Arial Narrow" w:hAnsi="Arial Narrow" w:cs="Arial"/>
                <w:b/>
                <w:bCs/>
                <w:sz w:val="22"/>
                <w:szCs w:val="22"/>
              </w:rPr>
            </w:pPr>
          </w:p>
        </w:tc>
      </w:tr>
      <w:tr w:rsidR="00B712AE" w:rsidRPr="007E21ED" w14:paraId="057F56C1" w14:textId="77777777" w:rsidTr="00A73CE1">
        <w:trPr>
          <w:trHeight w:val="252"/>
        </w:trPr>
        <w:tc>
          <w:tcPr>
            <w:tcW w:w="2405" w:type="dxa"/>
            <w:vMerge/>
          </w:tcPr>
          <w:p w14:paraId="0646C4C4" w14:textId="77777777" w:rsidR="00B712AE" w:rsidRPr="007E21ED" w:rsidRDefault="00B712AE" w:rsidP="00B712AE">
            <w:pPr>
              <w:jc w:val="center"/>
              <w:rPr>
                <w:rFonts w:ascii="Arial Narrow" w:hAnsi="Arial Narrow"/>
                <w:sz w:val="22"/>
                <w:szCs w:val="22"/>
              </w:rPr>
            </w:pPr>
          </w:p>
        </w:tc>
        <w:tc>
          <w:tcPr>
            <w:tcW w:w="5812" w:type="dxa"/>
            <w:gridSpan w:val="2"/>
            <w:vMerge/>
            <w:shd w:val="clear" w:color="auto" w:fill="auto"/>
          </w:tcPr>
          <w:p w14:paraId="63F75031" w14:textId="77777777" w:rsidR="00B712AE" w:rsidRPr="007E21ED" w:rsidRDefault="00B712AE" w:rsidP="00B712AE">
            <w:pPr>
              <w:rPr>
                <w:rFonts w:ascii="Arial Narrow" w:hAnsi="Arial Narrow"/>
                <w:sz w:val="22"/>
                <w:szCs w:val="22"/>
              </w:rPr>
            </w:pPr>
          </w:p>
        </w:tc>
        <w:tc>
          <w:tcPr>
            <w:tcW w:w="7371" w:type="dxa"/>
            <w:gridSpan w:val="4"/>
            <w:vMerge w:val="restart"/>
          </w:tcPr>
          <w:p w14:paraId="21CC6276"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38EA099B" w14:textId="77777777" w:rsidR="00B712AE" w:rsidRPr="007E21ED" w:rsidRDefault="00B712AE" w:rsidP="00B712AE">
            <w:pPr>
              <w:rPr>
                <w:rFonts w:ascii="Arial Narrow" w:hAnsi="Arial Narrow"/>
                <w:sz w:val="22"/>
                <w:szCs w:val="22"/>
              </w:rPr>
            </w:pPr>
            <w:r w:rsidRPr="007E21ED">
              <w:rPr>
                <w:rFonts w:ascii="Arial Narrow" w:hAnsi="Arial Narrow" w:cs="Arial"/>
                <w:sz w:val="22"/>
                <w:szCs w:val="22"/>
              </w:rPr>
              <w:t>There is scope to reduce the likelihood score to reduce the overall risk to an acceptable level. The Risk target date indicates when we expect to see some reduction in waiting lists – albeit the overall risk level may remain as work continues.</w:t>
            </w:r>
          </w:p>
        </w:tc>
      </w:tr>
      <w:tr w:rsidR="00B712AE" w:rsidRPr="007E21ED" w14:paraId="2C7E445E" w14:textId="77777777" w:rsidTr="00A73CE1">
        <w:trPr>
          <w:trHeight w:val="464"/>
        </w:trPr>
        <w:tc>
          <w:tcPr>
            <w:tcW w:w="2405" w:type="dxa"/>
          </w:tcPr>
          <w:p w14:paraId="012FDC9E"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242F5D36"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January 2013</w:t>
            </w:r>
          </w:p>
        </w:tc>
        <w:tc>
          <w:tcPr>
            <w:tcW w:w="5812" w:type="dxa"/>
            <w:gridSpan w:val="2"/>
            <w:vMerge/>
            <w:shd w:val="clear" w:color="auto" w:fill="auto"/>
          </w:tcPr>
          <w:p w14:paraId="4817A2DB" w14:textId="77777777" w:rsidR="00B712AE" w:rsidRPr="007E21ED" w:rsidRDefault="00B712AE" w:rsidP="00B712AE">
            <w:pPr>
              <w:rPr>
                <w:rFonts w:ascii="Arial Narrow" w:hAnsi="Arial Narrow"/>
                <w:sz w:val="22"/>
                <w:szCs w:val="22"/>
              </w:rPr>
            </w:pPr>
          </w:p>
        </w:tc>
        <w:tc>
          <w:tcPr>
            <w:tcW w:w="7371" w:type="dxa"/>
            <w:gridSpan w:val="4"/>
            <w:vMerge/>
          </w:tcPr>
          <w:p w14:paraId="4DCF806A" w14:textId="77777777" w:rsidR="00B712AE" w:rsidRPr="007E21ED" w:rsidRDefault="00B712AE" w:rsidP="00B712AE">
            <w:pPr>
              <w:rPr>
                <w:rFonts w:ascii="Arial Narrow" w:hAnsi="Arial Narrow"/>
                <w:sz w:val="22"/>
                <w:szCs w:val="22"/>
              </w:rPr>
            </w:pPr>
          </w:p>
        </w:tc>
      </w:tr>
      <w:tr w:rsidR="00B712AE" w:rsidRPr="007E21ED" w14:paraId="1E0A770A" w14:textId="77777777" w:rsidTr="00A73CE1">
        <w:tc>
          <w:tcPr>
            <w:tcW w:w="8217" w:type="dxa"/>
            <w:gridSpan w:val="3"/>
          </w:tcPr>
          <w:p w14:paraId="0311862C"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371" w:type="dxa"/>
            <w:gridSpan w:val="4"/>
          </w:tcPr>
          <w:p w14:paraId="5254E60E"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235632AB" w14:textId="77777777" w:rsidTr="00A73CE1">
        <w:trPr>
          <w:trHeight w:val="158"/>
        </w:trPr>
        <w:tc>
          <w:tcPr>
            <w:tcW w:w="8217" w:type="dxa"/>
            <w:gridSpan w:val="3"/>
            <w:vMerge w:val="restart"/>
          </w:tcPr>
          <w:p w14:paraId="12857DD9" w14:textId="77777777" w:rsidR="00B712AE" w:rsidRPr="007E21ED" w:rsidRDefault="00B712AE" w:rsidP="00B712AE">
            <w:pPr>
              <w:numPr>
                <w:ilvl w:val="0"/>
                <w:numId w:val="3"/>
              </w:numPr>
              <w:rPr>
                <w:rFonts w:ascii="Arial Narrow" w:hAnsi="Arial Narrow" w:cs="Arial"/>
                <w:sz w:val="22"/>
                <w:szCs w:val="22"/>
              </w:rPr>
            </w:pPr>
            <w:r w:rsidRPr="007E21ED">
              <w:rPr>
                <w:rFonts w:ascii="Arial Narrow" w:hAnsi="Arial Narrow" w:cs="Arial"/>
                <w:sz w:val="22"/>
                <w:szCs w:val="22"/>
              </w:rPr>
              <w:t>There is a bi-weekly Targeted Intervention (TI) meeting specifically for assurance on the recovery of our elective programme.</w:t>
            </w:r>
          </w:p>
          <w:p w14:paraId="26399EB0"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cs="Arial"/>
                <w:sz w:val="22"/>
                <w:szCs w:val="22"/>
              </w:rPr>
              <w:t xml:space="preserve">Specialty level capacity and demand models set out the baseline capacity and identify solutions to bridge the gap this financial year.  </w:t>
            </w:r>
          </w:p>
          <w:p w14:paraId="0B8989E7"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cs="Arial"/>
                <w:sz w:val="22"/>
                <w:szCs w:val="22"/>
              </w:rPr>
              <w:t>A focused intervention is in train to support to the 10 specialties with the longest waits.</w:t>
            </w:r>
          </w:p>
          <w:p w14:paraId="367C0CBB"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Long waiting patients are being outsourced to the Independent Sector, where appropriate</w:t>
            </w:r>
          </w:p>
          <w:p w14:paraId="5001230C"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Additional internal activity is being delivered on weekends (via insourcing), although this is currently at risk due to changes in policy pertaining to the payment of enhanced rates to A4C staff.</w:t>
            </w:r>
          </w:p>
          <w:p w14:paraId="56AA5747" w14:textId="3DD742A1"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 xml:space="preserve">Planned care trajectories </w:t>
            </w:r>
            <w:r w:rsidR="0001008A">
              <w:rPr>
                <w:rFonts w:ascii="Arial Narrow" w:hAnsi="Arial Narrow"/>
                <w:sz w:val="22"/>
                <w:szCs w:val="22"/>
              </w:rPr>
              <w:t xml:space="preserve">were </w:t>
            </w:r>
            <w:r w:rsidRPr="007E21ED">
              <w:rPr>
                <w:rFonts w:ascii="Arial Narrow" w:hAnsi="Arial Narrow"/>
                <w:sz w:val="22"/>
                <w:szCs w:val="22"/>
              </w:rPr>
              <w:t>developed and submitted to WG.</w:t>
            </w:r>
          </w:p>
          <w:p w14:paraId="5FE3296A"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Governance process put in place to monitor performance against trajectories internally, and with Welsh Government as part of Targeted Intervention.</w:t>
            </w:r>
          </w:p>
          <w:p w14:paraId="28B8B38E" w14:textId="77777777" w:rsidR="00B712AE" w:rsidRPr="007E21ED" w:rsidRDefault="00B712AE" w:rsidP="00B712AE">
            <w:pPr>
              <w:numPr>
                <w:ilvl w:val="0"/>
                <w:numId w:val="3"/>
              </w:numPr>
              <w:rPr>
                <w:rFonts w:ascii="Arial Narrow" w:hAnsi="Arial Narrow"/>
                <w:sz w:val="22"/>
                <w:szCs w:val="22"/>
              </w:rPr>
            </w:pPr>
            <w:r w:rsidRPr="007E21ED">
              <w:rPr>
                <w:rFonts w:ascii="Arial Narrow" w:eastAsia="Arial" w:hAnsi="Arial Narrow" w:cs="Arial"/>
                <w:sz w:val="22"/>
                <w:szCs w:val="22"/>
              </w:rPr>
              <w:t>External &amp; internal validation continues.</w:t>
            </w:r>
          </w:p>
          <w:p w14:paraId="50CD2594"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All long waiting patients are receiving clinical reviews to ascertain continued need for surgery.</w:t>
            </w:r>
          </w:p>
        </w:tc>
        <w:tc>
          <w:tcPr>
            <w:tcW w:w="3827" w:type="dxa"/>
            <w:gridSpan w:val="2"/>
          </w:tcPr>
          <w:p w14:paraId="6927742F"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2126" w:type="dxa"/>
          </w:tcPr>
          <w:p w14:paraId="29A10B9D"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418" w:type="dxa"/>
          </w:tcPr>
          <w:p w14:paraId="22474607"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731A6FD4" w14:textId="77777777" w:rsidTr="00083F10">
        <w:tc>
          <w:tcPr>
            <w:tcW w:w="8217" w:type="dxa"/>
            <w:gridSpan w:val="3"/>
            <w:vMerge/>
          </w:tcPr>
          <w:p w14:paraId="3CE27F78" w14:textId="77777777" w:rsidR="00B712AE" w:rsidRPr="00934D41" w:rsidRDefault="00B712AE" w:rsidP="00B712AE">
            <w:pPr>
              <w:rPr>
                <w:rFonts w:ascii="Arial Narrow" w:hAnsi="Arial Narrow"/>
              </w:rPr>
            </w:pPr>
          </w:p>
        </w:tc>
        <w:tc>
          <w:tcPr>
            <w:tcW w:w="3827" w:type="dxa"/>
            <w:gridSpan w:val="2"/>
          </w:tcPr>
          <w:p w14:paraId="58410505" w14:textId="50953953" w:rsidR="00B712AE" w:rsidRPr="005D7ED9" w:rsidRDefault="00671AA3" w:rsidP="00B712AE">
            <w:pPr>
              <w:rPr>
                <w:rFonts w:ascii="Arial Narrow" w:eastAsia="Arial" w:hAnsi="Arial Narrow" w:cs="Arial"/>
                <w:sz w:val="22"/>
                <w:szCs w:val="22"/>
              </w:rPr>
            </w:pPr>
            <w:r w:rsidRPr="005D7ED9">
              <w:rPr>
                <w:rFonts w:ascii="Arial Narrow" w:eastAsia="Arial" w:hAnsi="Arial Narrow" w:cs="Arial"/>
                <w:sz w:val="22"/>
                <w:szCs w:val="22"/>
              </w:rPr>
              <w:t>Theatre Optimisation Programme now in place to maximise efficient use of theatre capacity</w:t>
            </w:r>
          </w:p>
        </w:tc>
        <w:tc>
          <w:tcPr>
            <w:tcW w:w="2126" w:type="dxa"/>
          </w:tcPr>
          <w:p w14:paraId="516A7645" w14:textId="723102EC" w:rsidR="00B712AE" w:rsidRPr="005D7ED9" w:rsidRDefault="00671AA3" w:rsidP="00B712AE">
            <w:pPr>
              <w:pStyle w:val="Default"/>
              <w:rPr>
                <w:rFonts w:ascii="Arial Narrow" w:eastAsia="Arial" w:hAnsi="Arial Narrow" w:cs="Arial"/>
                <w:color w:val="auto"/>
                <w:sz w:val="22"/>
                <w:szCs w:val="22"/>
                <w:lang w:eastAsia="en-US"/>
              </w:rPr>
            </w:pPr>
            <w:r w:rsidRPr="005D7ED9">
              <w:rPr>
                <w:rFonts w:ascii="Arial Narrow" w:eastAsia="Arial" w:hAnsi="Arial Narrow" w:cs="Arial"/>
                <w:color w:val="auto"/>
                <w:sz w:val="22"/>
                <w:szCs w:val="22"/>
                <w:lang w:eastAsia="en-US"/>
              </w:rPr>
              <w:t>NPTSSG SGD</w:t>
            </w:r>
          </w:p>
        </w:tc>
        <w:tc>
          <w:tcPr>
            <w:tcW w:w="1418" w:type="dxa"/>
          </w:tcPr>
          <w:p w14:paraId="7C480CA7" w14:textId="0149F15F" w:rsidR="00E17718" w:rsidRPr="005D7ED9" w:rsidRDefault="00671AA3" w:rsidP="00B712AE">
            <w:pPr>
              <w:rPr>
                <w:rFonts w:ascii="Arial Narrow" w:eastAsia="Arial" w:hAnsi="Arial Narrow" w:cs="Arial"/>
                <w:sz w:val="22"/>
                <w:szCs w:val="22"/>
              </w:rPr>
            </w:pPr>
            <w:r w:rsidRPr="005D7ED9">
              <w:rPr>
                <w:rFonts w:ascii="Arial Narrow" w:eastAsia="Arial" w:hAnsi="Arial Narrow" w:cs="Arial"/>
                <w:sz w:val="22"/>
                <w:szCs w:val="22"/>
              </w:rPr>
              <w:t>31/03/2025</w:t>
            </w:r>
          </w:p>
        </w:tc>
      </w:tr>
      <w:tr w:rsidR="00B712AE" w:rsidRPr="007E21ED" w14:paraId="105EC879" w14:textId="77777777" w:rsidTr="00083F10">
        <w:tc>
          <w:tcPr>
            <w:tcW w:w="8217" w:type="dxa"/>
            <w:gridSpan w:val="3"/>
            <w:vMerge/>
          </w:tcPr>
          <w:p w14:paraId="5841204F" w14:textId="77777777" w:rsidR="00B712AE" w:rsidRPr="00934D41" w:rsidRDefault="00B712AE" w:rsidP="00B712AE">
            <w:pPr>
              <w:rPr>
                <w:rFonts w:ascii="Arial Narrow" w:hAnsi="Arial Narrow"/>
                <w:sz w:val="22"/>
                <w:szCs w:val="22"/>
              </w:rPr>
            </w:pPr>
          </w:p>
        </w:tc>
        <w:tc>
          <w:tcPr>
            <w:tcW w:w="3827" w:type="dxa"/>
            <w:gridSpan w:val="2"/>
          </w:tcPr>
          <w:p w14:paraId="5581601F" w14:textId="64B0A4AF" w:rsidR="00B712AE" w:rsidRPr="005D7ED9" w:rsidRDefault="00B712AE" w:rsidP="00B712AE">
            <w:pPr>
              <w:rPr>
                <w:rFonts w:ascii="Arial Narrow" w:eastAsia="Arial" w:hAnsi="Arial Narrow" w:cs="Arial"/>
                <w:sz w:val="22"/>
                <w:szCs w:val="22"/>
              </w:rPr>
            </w:pPr>
          </w:p>
        </w:tc>
        <w:tc>
          <w:tcPr>
            <w:tcW w:w="2126" w:type="dxa"/>
          </w:tcPr>
          <w:p w14:paraId="5F5174E7" w14:textId="18D5FF52" w:rsidR="00B712AE" w:rsidRPr="005D7ED9" w:rsidRDefault="00B712AE" w:rsidP="00671AA3">
            <w:pPr>
              <w:pStyle w:val="Default"/>
              <w:rPr>
                <w:rFonts w:ascii="Arial Narrow" w:hAnsi="Arial Narrow"/>
                <w:bCs/>
                <w:color w:val="auto"/>
                <w:sz w:val="22"/>
                <w:szCs w:val="22"/>
              </w:rPr>
            </w:pPr>
          </w:p>
        </w:tc>
        <w:tc>
          <w:tcPr>
            <w:tcW w:w="1418" w:type="dxa"/>
          </w:tcPr>
          <w:p w14:paraId="52FEB47C" w14:textId="189B4C97" w:rsidR="00E17718" w:rsidRPr="005D7ED9" w:rsidRDefault="00E17718" w:rsidP="00B712AE">
            <w:pPr>
              <w:rPr>
                <w:rFonts w:ascii="Arial Narrow" w:hAnsi="Arial Narrow" w:cs="Arial"/>
                <w:sz w:val="22"/>
                <w:szCs w:val="22"/>
              </w:rPr>
            </w:pPr>
          </w:p>
        </w:tc>
      </w:tr>
      <w:tr w:rsidR="00B712AE" w:rsidRPr="007E21ED" w14:paraId="4F17275D" w14:textId="77777777" w:rsidTr="00A73CE1">
        <w:tc>
          <w:tcPr>
            <w:tcW w:w="8217" w:type="dxa"/>
            <w:gridSpan w:val="3"/>
            <w:tcBorders>
              <w:bottom w:val="single" w:sz="4" w:space="0" w:color="auto"/>
            </w:tcBorders>
          </w:tcPr>
          <w:p w14:paraId="1F3D921E" w14:textId="77777777" w:rsidR="00B712AE" w:rsidRPr="00934D41" w:rsidRDefault="00B712AE" w:rsidP="00CB1651">
            <w:pPr>
              <w:pStyle w:val="Default"/>
              <w:rPr>
                <w:rFonts w:ascii="Arial Narrow" w:hAnsi="Arial Narrow" w:cs="Arial"/>
                <w:b/>
                <w:bCs/>
                <w:color w:val="auto"/>
                <w:sz w:val="22"/>
                <w:szCs w:val="22"/>
              </w:rPr>
            </w:pPr>
            <w:r w:rsidRPr="00934D41">
              <w:rPr>
                <w:rFonts w:ascii="Arial Narrow" w:hAnsi="Arial Narrow" w:cs="Arial"/>
                <w:b/>
                <w:bCs/>
                <w:color w:val="auto"/>
                <w:sz w:val="22"/>
                <w:szCs w:val="22"/>
              </w:rPr>
              <w:t>Assurances (How do we know if the things we are doing are having an impact?)</w:t>
            </w:r>
          </w:p>
          <w:p w14:paraId="181B394E" w14:textId="77777777" w:rsidR="00B712AE" w:rsidRPr="00934D41" w:rsidRDefault="00B712AE" w:rsidP="00CB1651">
            <w:pPr>
              <w:pStyle w:val="ListParagraph"/>
              <w:numPr>
                <w:ilvl w:val="0"/>
                <w:numId w:val="3"/>
              </w:numPr>
              <w:spacing w:after="0" w:line="240" w:lineRule="auto"/>
              <w:contextualSpacing w:val="0"/>
              <w:rPr>
                <w:rFonts w:ascii="Arial Narrow" w:hAnsi="Arial Narrow"/>
                <w:sz w:val="22"/>
                <w:szCs w:val="22"/>
              </w:rPr>
            </w:pPr>
            <w:r w:rsidRPr="00934D41">
              <w:rPr>
                <w:rFonts w:ascii="Arial Narrow" w:hAnsi="Arial Narrow"/>
                <w:sz w:val="22"/>
                <w:szCs w:val="22"/>
              </w:rPr>
              <w:t>TI dashboard developed to monitor performance in a live state</w:t>
            </w:r>
          </w:p>
          <w:p w14:paraId="677225D9" w14:textId="77777777" w:rsidR="00B712AE" w:rsidRPr="00934D41" w:rsidRDefault="00B712AE" w:rsidP="00CB1651">
            <w:pPr>
              <w:pStyle w:val="ListParagraph"/>
              <w:numPr>
                <w:ilvl w:val="0"/>
                <w:numId w:val="3"/>
              </w:numPr>
              <w:spacing w:after="0" w:line="240" w:lineRule="auto"/>
              <w:contextualSpacing w:val="0"/>
              <w:rPr>
                <w:rFonts w:ascii="Arial Narrow" w:hAnsi="Arial Narrow"/>
                <w:sz w:val="22"/>
                <w:szCs w:val="22"/>
              </w:rPr>
            </w:pPr>
            <w:r w:rsidRPr="00934D41">
              <w:rPr>
                <w:rFonts w:ascii="Arial Narrow" w:hAnsi="Arial Narrow"/>
                <w:sz w:val="22"/>
                <w:szCs w:val="22"/>
              </w:rPr>
              <w:t>Weekly TI monitoring meetings chaired by the COO</w:t>
            </w:r>
          </w:p>
          <w:p w14:paraId="2122DEBC" w14:textId="77777777" w:rsidR="00B712AE" w:rsidRPr="00934D41" w:rsidRDefault="00B712AE" w:rsidP="00CB1651">
            <w:pPr>
              <w:pStyle w:val="ListParagraph"/>
              <w:numPr>
                <w:ilvl w:val="0"/>
                <w:numId w:val="3"/>
              </w:numPr>
              <w:spacing w:after="0" w:line="240" w:lineRule="auto"/>
              <w:contextualSpacing w:val="0"/>
              <w:rPr>
                <w:rFonts w:ascii="Arial Narrow" w:hAnsi="Arial Narrow"/>
                <w:sz w:val="22"/>
                <w:szCs w:val="22"/>
              </w:rPr>
            </w:pPr>
            <w:r w:rsidRPr="00934D41">
              <w:rPr>
                <w:rFonts w:ascii="Arial Narrow" w:hAnsi="Arial Narrow"/>
                <w:sz w:val="22"/>
                <w:szCs w:val="22"/>
              </w:rPr>
              <w:t>Bi-weekly planned care meetings chaired by the COO</w:t>
            </w:r>
          </w:p>
          <w:p w14:paraId="51C79129" w14:textId="77777777" w:rsidR="00B712AE" w:rsidRPr="00934D41" w:rsidRDefault="00B712AE" w:rsidP="00CB1651">
            <w:pPr>
              <w:pStyle w:val="ListParagraph"/>
              <w:numPr>
                <w:ilvl w:val="0"/>
                <w:numId w:val="3"/>
              </w:numPr>
              <w:spacing w:after="0" w:line="240" w:lineRule="auto"/>
              <w:contextualSpacing w:val="0"/>
              <w:rPr>
                <w:rFonts w:ascii="Arial Narrow" w:hAnsi="Arial Narrow"/>
                <w:sz w:val="22"/>
                <w:szCs w:val="22"/>
              </w:rPr>
            </w:pPr>
            <w:r w:rsidRPr="00934D41">
              <w:rPr>
                <w:rFonts w:ascii="Arial Narrow" w:hAnsi="Arial Narrow"/>
                <w:sz w:val="22"/>
                <w:szCs w:val="22"/>
              </w:rPr>
              <w:t>Monthly TI monitoring meetings with WG</w:t>
            </w:r>
          </w:p>
        </w:tc>
        <w:tc>
          <w:tcPr>
            <w:tcW w:w="7371" w:type="dxa"/>
            <w:gridSpan w:val="4"/>
            <w:tcBorders>
              <w:bottom w:val="single" w:sz="4" w:space="0" w:color="auto"/>
            </w:tcBorders>
          </w:tcPr>
          <w:p w14:paraId="7018BAF1" w14:textId="77777777" w:rsidR="00B712AE" w:rsidRPr="005D7ED9" w:rsidRDefault="00B712AE" w:rsidP="00CB1651">
            <w:pPr>
              <w:pStyle w:val="Default"/>
              <w:rPr>
                <w:rFonts w:ascii="Arial Narrow" w:hAnsi="Arial Narrow" w:cs="Arial"/>
                <w:b/>
                <w:bCs/>
                <w:color w:val="auto"/>
                <w:sz w:val="22"/>
                <w:szCs w:val="22"/>
              </w:rPr>
            </w:pPr>
            <w:r w:rsidRPr="005D7ED9">
              <w:rPr>
                <w:rFonts w:ascii="Arial Narrow" w:hAnsi="Arial Narrow" w:cs="Arial"/>
                <w:b/>
                <w:bCs/>
                <w:color w:val="auto"/>
                <w:sz w:val="22"/>
                <w:szCs w:val="22"/>
              </w:rPr>
              <w:t>Gaps in assurance (What additional assurances should we seek?)</w:t>
            </w:r>
          </w:p>
          <w:p w14:paraId="7FC8A2B6" w14:textId="77777777" w:rsidR="00B712AE" w:rsidRPr="005D7ED9" w:rsidRDefault="00B712AE" w:rsidP="00CB1651">
            <w:pPr>
              <w:rPr>
                <w:rFonts w:ascii="Arial Narrow" w:hAnsi="Arial Narrow"/>
                <w:sz w:val="22"/>
                <w:szCs w:val="22"/>
              </w:rPr>
            </w:pPr>
          </w:p>
        </w:tc>
      </w:tr>
      <w:tr w:rsidR="00B712AE" w:rsidRPr="007E21ED" w14:paraId="776A817D" w14:textId="77777777" w:rsidTr="00A73CE1">
        <w:trPr>
          <w:trHeight w:val="274"/>
        </w:trPr>
        <w:tc>
          <w:tcPr>
            <w:tcW w:w="15588" w:type="dxa"/>
            <w:gridSpan w:val="7"/>
            <w:shd w:val="clear" w:color="auto" w:fill="auto"/>
          </w:tcPr>
          <w:p w14:paraId="464DEF61" w14:textId="77777777" w:rsidR="00B712AE" w:rsidRPr="005D7ED9" w:rsidRDefault="00B712AE" w:rsidP="00CB1651">
            <w:pPr>
              <w:pStyle w:val="Default"/>
              <w:jc w:val="center"/>
              <w:rPr>
                <w:rFonts w:ascii="Arial Narrow" w:hAnsi="Arial Narrow" w:cs="Arial"/>
                <w:b/>
                <w:bCs/>
                <w:color w:val="auto"/>
                <w:sz w:val="22"/>
                <w:szCs w:val="22"/>
              </w:rPr>
            </w:pPr>
            <w:r w:rsidRPr="005D7ED9">
              <w:rPr>
                <w:rFonts w:ascii="Arial Narrow" w:hAnsi="Arial Narrow" w:cs="Arial"/>
                <w:b/>
                <w:bCs/>
                <w:color w:val="auto"/>
                <w:sz w:val="22"/>
                <w:szCs w:val="22"/>
              </w:rPr>
              <w:t>Additional Comments / Progress Notes</w:t>
            </w:r>
          </w:p>
          <w:p w14:paraId="3AE66C54" w14:textId="77777777" w:rsidR="00671AA3" w:rsidRPr="005D7ED9" w:rsidRDefault="00671AA3" w:rsidP="00671AA3">
            <w:pPr>
              <w:rPr>
                <w:rFonts w:ascii="Arial Narrow" w:eastAsia="Arial" w:hAnsi="Arial Narrow" w:cs="Arial"/>
                <w:sz w:val="22"/>
                <w:szCs w:val="22"/>
              </w:rPr>
            </w:pPr>
            <w:r w:rsidRPr="005D7ED9">
              <w:rPr>
                <w:rFonts w:ascii="Arial Narrow" w:eastAsia="Arial" w:hAnsi="Arial Narrow" w:cs="Arial"/>
                <w:sz w:val="22"/>
                <w:szCs w:val="22"/>
              </w:rPr>
              <w:t>14/10/2024: Progress against the Planned Care agenda continues with 52 weeks maintained and 156 weeks now removed.</w:t>
            </w:r>
          </w:p>
          <w:p w14:paraId="554427FC" w14:textId="77777777" w:rsidR="00836606" w:rsidRDefault="00836606" w:rsidP="00836606">
            <w:pPr>
              <w:rPr>
                <w:rFonts w:ascii="Arial Narrow" w:eastAsia="Arial" w:hAnsi="Arial Narrow" w:cs="Arial"/>
                <w:sz w:val="22"/>
                <w:szCs w:val="22"/>
              </w:rPr>
            </w:pPr>
            <w:r w:rsidRPr="005D7ED9">
              <w:rPr>
                <w:rFonts w:ascii="Arial Narrow" w:eastAsia="Arial" w:hAnsi="Arial Narrow" w:cs="Arial"/>
                <w:sz w:val="22"/>
                <w:szCs w:val="22"/>
              </w:rPr>
              <w:t>31/10/2024: Action complete – Recovery plan to meet 104 target by March 2025 submitted to Welsh Government to secure additional funding.</w:t>
            </w:r>
          </w:p>
          <w:p w14:paraId="55D21488" w14:textId="4C2A8819" w:rsidR="0001008A" w:rsidRPr="005D7ED9" w:rsidRDefault="0001008A" w:rsidP="00836606">
            <w:pPr>
              <w:rPr>
                <w:rFonts w:ascii="Arial Narrow" w:eastAsia="Arial" w:hAnsi="Arial Narrow" w:cs="Arial"/>
                <w:sz w:val="22"/>
                <w:szCs w:val="22"/>
              </w:rPr>
            </w:pPr>
            <w:r w:rsidRPr="0001008A">
              <w:rPr>
                <w:rFonts w:ascii="Arial Narrow" w:eastAsia="Arial" w:hAnsi="Arial Narrow" w:cs="Arial"/>
                <w:color w:val="FF0000"/>
                <w:sz w:val="22"/>
                <w:szCs w:val="22"/>
              </w:rPr>
              <w:t xml:space="preserve">11/03/2025: The Health Board is on track to achieve the Ministerial target by end of March 2025. </w:t>
            </w:r>
          </w:p>
        </w:tc>
      </w:tr>
    </w:tbl>
    <w:p w14:paraId="4BF6A1AE" w14:textId="77777777" w:rsidR="00A32F5E" w:rsidRPr="007E21ED" w:rsidRDefault="00A32F5E" w:rsidP="00CB1651">
      <w:pPr>
        <w:widowControl/>
        <w:rPr>
          <w:rFonts w:ascii="Arial Narrow" w:hAnsi="Arial Narrow" w:cs="Arial"/>
        </w:rPr>
      </w:pPr>
    </w:p>
    <w:p w14:paraId="4FA5610F" w14:textId="77777777" w:rsidR="008E3F25" w:rsidRPr="007E21ED" w:rsidRDefault="008E3F25" w:rsidP="00CF7F8A">
      <w:pPr>
        <w:rPr>
          <w:rFonts w:ascii="Arial Narrow" w:hAnsi="Arial Narrow"/>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70"/>
        <w:gridCol w:w="4613"/>
        <w:gridCol w:w="1276"/>
        <w:gridCol w:w="3685"/>
        <w:gridCol w:w="425"/>
        <w:gridCol w:w="1764"/>
        <w:gridCol w:w="1355"/>
      </w:tblGrid>
      <w:tr w:rsidR="00A32F5E" w:rsidRPr="007E21ED" w14:paraId="2AE24D4E" w14:textId="77777777" w:rsidTr="008B11A3">
        <w:tc>
          <w:tcPr>
            <w:tcW w:w="8359" w:type="dxa"/>
            <w:gridSpan w:val="3"/>
          </w:tcPr>
          <w:p w14:paraId="28CAB5B2"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 xml:space="preserve">Datix ID Number: 1043         </w:t>
            </w:r>
          </w:p>
          <w:p w14:paraId="03A9293C"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685" w:type="dxa"/>
            <w:shd w:val="clear" w:color="auto" w:fill="C00000"/>
          </w:tcPr>
          <w:p w14:paraId="0B9FA5C9"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36</w:t>
            </w:r>
          </w:p>
          <w:p w14:paraId="06A7D256" w14:textId="77777777" w:rsidR="00A32F5E" w:rsidRPr="007E21ED" w:rsidRDefault="00A32F5E" w:rsidP="008B11A3">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Risk Target Date: </w:t>
            </w:r>
            <w:r w:rsidR="008B11A3" w:rsidRPr="00227005">
              <w:rPr>
                <w:rFonts w:ascii="Arial Narrow" w:hAnsi="Arial Narrow" w:cs="Arial"/>
                <w:b/>
                <w:bCs/>
                <w:color w:val="auto"/>
                <w:sz w:val="22"/>
                <w:szCs w:val="22"/>
              </w:rPr>
              <w:t>31/07/2025</w:t>
            </w:r>
          </w:p>
        </w:tc>
        <w:tc>
          <w:tcPr>
            <w:tcW w:w="3544" w:type="dxa"/>
            <w:gridSpan w:val="3"/>
            <w:shd w:val="clear" w:color="auto" w:fill="C00000"/>
          </w:tcPr>
          <w:p w14:paraId="6F3CD733"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0C18B4F2"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4 = 16</w:t>
            </w:r>
          </w:p>
        </w:tc>
      </w:tr>
      <w:tr w:rsidR="00B712AE" w:rsidRPr="007E21ED" w14:paraId="4F328B11" w14:textId="77777777" w:rsidTr="000432B0">
        <w:tc>
          <w:tcPr>
            <w:tcW w:w="7083" w:type="dxa"/>
            <w:gridSpan w:val="2"/>
          </w:tcPr>
          <w:p w14:paraId="46BC7550"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The delivery of care is supported by innovative digital solutions</w:t>
            </w:r>
          </w:p>
        </w:tc>
        <w:tc>
          <w:tcPr>
            <w:tcW w:w="1276" w:type="dxa"/>
          </w:tcPr>
          <w:p w14:paraId="46ED5EF2"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4</w:t>
            </w:r>
          </w:p>
          <w:p w14:paraId="1B603E70" w14:textId="77777777" w:rsidR="00B712AE" w:rsidRPr="007E21ED" w:rsidRDefault="00B712AE" w:rsidP="00B712AE">
            <w:pPr>
              <w:rPr>
                <w:rFonts w:ascii="Arial Narrow" w:hAnsi="Arial Narrow"/>
                <w:b/>
                <w:sz w:val="22"/>
                <w:szCs w:val="22"/>
              </w:rPr>
            </w:pPr>
          </w:p>
        </w:tc>
        <w:tc>
          <w:tcPr>
            <w:tcW w:w="7229" w:type="dxa"/>
            <w:gridSpan w:val="4"/>
          </w:tcPr>
          <w:p w14:paraId="5647FDF7" w14:textId="77777777"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Matt John, Director of Digital</w:t>
            </w:r>
          </w:p>
          <w:p w14:paraId="22E6DE2D" w14:textId="000FBC2D"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Assuring Committee: </w:t>
            </w:r>
            <w:r w:rsidR="00F35060" w:rsidRPr="00F35060">
              <w:rPr>
                <w:rFonts w:ascii="Arial Narrow" w:hAnsi="Arial Narrow" w:cs="Arial"/>
                <w:bCs/>
                <w:sz w:val="22"/>
                <w:szCs w:val="22"/>
              </w:rPr>
              <w:t>Digital, Research &amp; Innovation Committee</w:t>
            </w:r>
          </w:p>
          <w:p w14:paraId="0DE617FA" w14:textId="77777777"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For information:</w:t>
            </w:r>
            <w:r w:rsidRPr="007E21ED">
              <w:rPr>
                <w:rFonts w:ascii="Arial Narrow" w:eastAsia="Times New Roman" w:hAnsi="Arial Narrow" w:cs="Arial"/>
                <w:bCs/>
                <w:sz w:val="22"/>
                <w:szCs w:val="22"/>
              </w:rPr>
              <w:t xml:space="preserve"> </w:t>
            </w:r>
            <w:r w:rsidRPr="007E21ED">
              <w:rPr>
                <w:rFonts w:ascii="Arial Narrow" w:hAnsi="Arial Narrow"/>
                <w:bCs/>
                <w:sz w:val="22"/>
                <w:szCs w:val="22"/>
                <w:lang w:eastAsia="en-US"/>
              </w:rPr>
              <w:t>Quality &amp; Safety Committee</w:t>
            </w:r>
          </w:p>
        </w:tc>
      </w:tr>
      <w:tr w:rsidR="00B712AE" w:rsidRPr="007E21ED" w14:paraId="0A157D3C" w14:textId="77777777" w:rsidTr="000432B0">
        <w:tc>
          <w:tcPr>
            <w:tcW w:w="8359" w:type="dxa"/>
            <w:gridSpan w:val="3"/>
          </w:tcPr>
          <w:p w14:paraId="610DDC52" w14:textId="77777777" w:rsidR="00B712AE" w:rsidRPr="007E21ED" w:rsidRDefault="00B712AE" w:rsidP="00B712AE">
            <w:pPr>
              <w:autoSpaceDE w:val="0"/>
              <w:autoSpaceDN w:val="0"/>
              <w:adjustRightInd w:val="0"/>
              <w:jc w:val="both"/>
              <w:rPr>
                <w:rFonts w:ascii="Arial Narrow" w:hAnsi="Arial Narrow" w:cs="Arial"/>
                <w:b/>
                <w:sz w:val="22"/>
                <w:szCs w:val="22"/>
              </w:rPr>
            </w:pPr>
            <w:r w:rsidRPr="007E21ED">
              <w:rPr>
                <w:rFonts w:ascii="Arial Narrow" w:hAnsi="Arial Narrow" w:cs="Arial"/>
                <w:b/>
                <w:sz w:val="22"/>
                <w:szCs w:val="22"/>
              </w:rPr>
              <w:t>Risk: Paper Record Storage</w:t>
            </w:r>
          </w:p>
          <w:p w14:paraId="6BCA2B20" w14:textId="77777777" w:rsidR="00B712AE" w:rsidRPr="007E21ED" w:rsidRDefault="00B712AE" w:rsidP="00B712AE">
            <w:pPr>
              <w:autoSpaceDE w:val="0"/>
              <w:autoSpaceDN w:val="0"/>
              <w:adjustRightInd w:val="0"/>
              <w:jc w:val="both"/>
              <w:rPr>
                <w:rFonts w:ascii="Arial Narrow" w:hAnsi="Arial Narrow"/>
                <w:sz w:val="22"/>
                <w:szCs w:val="22"/>
              </w:rPr>
            </w:pPr>
            <w:r w:rsidRPr="007E21ED">
              <w:rPr>
                <w:rFonts w:ascii="Arial Narrow" w:hAnsi="Arial Narrow"/>
                <w:sz w:val="22"/>
                <w:szCs w:val="22"/>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c>
          <w:tcPr>
            <w:tcW w:w="7229" w:type="dxa"/>
            <w:gridSpan w:val="4"/>
          </w:tcPr>
          <w:p w14:paraId="45E555B3" w14:textId="59A3AED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1E7383">
              <w:rPr>
                <w:rFonts w:ascii="Arial Narrow" w:hAnsi="Arial Narrow" w:cs="Arial"/>
                <w:bCs/>
                <w:sz w:val="22"/>
                <w:szCs w:val="22"/>
              </w:rPr>
              <w:t>January 2025</w:t>
            </w:r>
          </w:p>
        </w:tc>
      </w:tr>
      <w:tr w:rsidR="00B712AE" w:rsidRPr="007E21ED" w14:paraId="2F7CB274" w14:textId="77777777" w:rsidTr="000432B0">
        <w:tc>
          <w:tcPr>
            <w:tcW w:w="2470" w:type="dxa"/>
          </w:tcPr>
          <w:p w14:paraId="75722C07"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3810027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593AE3FF"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5 = 20</w:t>
            </w:r>
          </w:p>
          <w:p w14:paraId="43498EE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4 = 16</w:t>
            </w:r>
          </w:p>
          <w:p w14:paraId="77FBB830"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3 x 3 =9</w:t>
            </w:r>
          </w:p>
        </w:tc>
        <w:tc>
          <w:tcPr>
            <w:tcW w:w="5889" w:type="dxa"/>
            <w:gridSpan w:val="2"/>
            <w:vMerge w:val="restart"/>
          </w:tcPr>
          <w:p w14:paraId="0ED5F0D8" w14:textId="2FCFBFCE" w:rsidR="00B712AE" w:rsidRPr="007E21ED" w:rsidRDefault="00052CCC" w:rsidP="00B712AE">
            <w:pPr>
              <w:rPr>
                <w:rFonts w:ascii="Arial Narrow" w:hAnsi="Arial Narrow"/>
                <w:sz w:val="22"/>
                <w:szCs w:val="22"/>
              </w:rPr>
            </w:pPr>
            <w:r>
              <w:rPr>
                <w:rFonts w:ascii="Arial Narrow" w:hAnsi="Arial Narrow"/>
                <w:noProof/>
              </w:rPr>
              <w:drawing>
                <wp:inline distT="0" distB="0" distL="0" distR="0" wp14:anchorId="2AF292A1" wp14:editId="62A6B719">
                  <wp:extent cx="3600000" cy="1717250"/>
                  <wp:effectExtent l="0" t="0" r="63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29" w:type="dxa"/>
            <w:gridSpan w:val="4"/>
          </w:tcPr>
          <w:p w14:paraId="4085350F"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515148D4" w14:textId="77777777" w:rsidR="00B712AE" w:rsidRPr="007E21ED" w:rsidRDefault="00B712AE" w:rsidP="00B712AE">
            <w:pPr>
              <w:pStyle w:val="ListParagraph1"/>
              <w:rPr>
                <w:rFonts w:ascii="Arial Narrow" w:hAnsi="Arial Narrow"/>
                <w:sz w:val="22"/>
                <w:szCs w:val="22"/>
              </w:rPr>
            </w:pPr>
            <w:r w:rsidRPr="007E21ED">
              <w:rPr>
                <w:rFonts w:ascii="Arial Narrow" w:hAnsi="Arial Narrow"/>
                <w:sz w:val="22"/>
                <w:szCs w:val="22"/>
              </w:rPr>
              <w:t>C - Inability to find records for patients could delay care/increase length of stay over 15 days. Could also mean patients receive incorrect treatment.  Increased risk of fire where records are stored outside of the medical record libraries.</w:t>
            </w:r>
          </w:p>
          <w:p w14:paraId="3663D8B0"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L - we know this happens from incidents raised</w:t>
            </w:r>
          </w:p>
        </w:tc>
      </w:tr>
      <w:tr w:rsidR="00B712AE" w:rsidRPr="007E21ED" w14:paraId="2014400A" w14:textId="77777777" w:rsidTr="000432B0">
        <w:tc>
          <w:tcPr>
            <w:tcW w:w="2470" w:type="dxa"/>
          </w:tcPr>
          <w:p w14:paraId="5DD6CFCD"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14EEC624"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70%</w:t>
            </w:r>
          </w:p>
        </w:tc>
        <w:tc>
          <w:tcPr>
            <w:tcW w:w="5889" w:type="dxa"/>
            <w:gridSpan w:val="2"/>
            <w:vMerge/>
          </w:tcPr>
          <w:p w14:paraId="2733FE50" w14:textId="77777777" w:rsidR="00B712AE" w:rsidRPr="007E21ED" w:rsidRDefault="00B712AE" w:rsidP="00B712AE">
            <w:pPr>
              <w:rPr>
                <w:rFonts w:ascii="Arial Narrow" w:hAnsi="Arial Narrow"/>
                <w:sz w:val="22"/>
                <w:szCs w:val="22"/>
              </w:rPr>
            </w:pPr>
          </w:p>
        </w:tc>
        <w:tc>
          <w:tcPr>
            <w:tcW w:w="7229" w:type="dxa"/>
            <w:gridSpan w:val="4"/>
            <w:vMerge w:val="restart"/>
          </w:tcPr>
          <w:p w14:paraId="10B0157D"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4E350864" w14:textId="77777777" w:rsidR="00B712AE" w:rsidRPr="007E21ED" w:rsidRDefault="00B712AE" w:rsidP="00B712AE">
            <w:pPr>
              <w:widowControl/>
              <w:rPr>
                <w:rFonts w:ascii="Arial Narrow" w:eastAsia="Times New Roman" w:hAnsi="Arial Narrow" w:cs="Arial"/>
                <w:sz w:val="22"/>
                <w:szCs w:val="22"/>
              </w:rPr>
            </w:pPr>
            <w:r w:rsidRPr="007E21ED">
              <w:rPr>
                <w:rFonts w:ascii="Arial Narrow" w:eastAsia="Times New Roman" w:hAnsi="Arial Narrow" w:cs="Arial"/>
                <w:sz w:val="22"/>
                <w:szCs w:val="22"/>
              </w:rPr>
              <w:t>C - The increased development and adoption of the digital record will reduce the need for the paper health record being available at the point of care.</w:t>
            </w:r>
          </w:p>
          <w:p w14:paraId="638FD611" w14:textId="77777777" w:rsidR="00B712AE" w:rsidRPr="007E21ED" w:rsidRDefault="00B712AE" w:rsidP="00B712AE">
            <w:pPr>
              <w:rPr>
                <w:rFonts w:ascii="Arial Narrow" w:hAnsi="Arial Narrow"/>
                <w:sz w:val="22"/>
                <w:szCs w:val="22"/>
              </w:rPr>
            </w:pPr>
            <w:r w:rsidRPr="007E21ED">
              <w:rPr>
                <w:rFonts w:ascii="Arial Narrow" w:eastAsia="Times New Roman" w:hAnsi="Arial Narrow" w:cs="Arial"/>
                <w:sz w:val="22"/>
                <w:szCs w:val="22"/>
              </w:rPr>
              <w:t>L - The increased development and adoption of the digital record, the introduction of RFID and the approach to management of the paper record identified in the Business case process should reduce the amount of paper required to be stored and managed.</w:t>
            </w:r>
          </w:p>
        </w:tc>
      </w:tr>
      <w:tr w:rsidR="00B712AE" w:rsidRPr="007E21ED" w14:paraId="1E97BB76" w14:textId="77777777" w:rsidTr="000432B0">
        <w:trPr>
          <w:trHeight w:val="1288"/>
        </w:trPr>
        <w:tc>
          <w:tcPr>
            <w:tcW w:w="2470" w:type="dxa"/>
          </w:tcPr>
          <w:p w14:paraId="43E98EC2"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72167B1F"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June 2016</w:t>
            </w:r>
          </w:p>
        </w:tc>
        <w:tc>
          <w:tcPr>
            <w:tcW w:w="5889" w:type="dxa"/>
            <w:gridSpan w:val="2"/>
            <w:vMerge/>
          </w:tcPr>
          <w:p w14:paraId="637E3B83" w14:textId="77777777" w:rsidR="00B712AE" w:rsidRPr="007E21ED" w:rsidRDefault="00B712AE" w:rsidP="00B712AE">
            <w:pPr>
              <w:rPr>
                <w:rFonts w:ascii="Arial Narrow" w:hAnsi="Arial Narrow"/>
                <w:sz w:val="22"/>
                <w:szCs w:val="22"/>
              </w:rPr>
            </w:pPr>
          </w:p>
        </w:tc>
        <w:tc>
          <w:tcPr>
            <w:tcW w:w="7229" w:type="dxa"/>
            <w:gridSpan w:val="4"/>
            <w:vMerge/>
          </w:tcPr>
          <w:p w14:paraId="7CBDF61D" w14:textId="77777777" w:rsidR="00B712AE" w:rsidRPr="007E21ED" w:rsidRDefault="00B712AE" w:rsidP="00B712AE">
            <w:pPr>
              <w:rPr>
                <w:rFonts w:ascii="Arial Narrow" w:hAnsi="Arial Narrow"/>
                <w:sz w:val="22"/>
                <w:szCs w:val="22"/>
              </w:rPr>
            </w:pPr>
          </w:p>
        </w:tc>
      </w:tr>
      <w:tr w:rsidR="00B712AE" w:rsidRPr="007E21ED" w14:paraId="1C0305DA" w14:textId="77777777" w:rsidTr="000432B0">
        <w:tc>
          <w:tcPr>
            <w:tcW w:w="8359" w:type="dxa"/>
            <w:gridSpan w:val="3"/>
          </w:tcPr>
          <w:p w14:paraId="3DFF5A56"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4"/>
          </w:tcPr>
          <w:p w14:paraId="08395F20"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0249CF" w:rsidRPr="007E21ED" w14:paraId="1A61BB38" w14:textId="77777777" w:rsidTr="000432B0">
        <w:tc>
          <w:tcPr>
            <w:tcW w:w="8359" w:type="dxa"/>
            <w:gridSpan w:val="3"/>
            <w:vMerge w:val="restart"/>
          </w:tcPr>
          <w:p w14:paraId="3B042AA7" w14:textId="77777777" w:rsidR="000249CF" w:rsidRPr="00CA3BA0" w:rsidRDefault="000249CF" w:rsidP="00BD24B6">
            <w:pPr>
              <w:pStyle w:val="ListParagraph1"/>
              <w:numPr>
                <w:ilvl w:val="0"/>
                <w:numId w:val="12"/>
              </w:numPr>
              <w:ind w:left="306" w:hanging="284"/>
              <w:rPr>
                <w:rFonts w:ascii="Arial Narrow" w:hAnsi="Arial Narrow" w:cs="Arial"/>
                <w:sz w:val="22"/>
                <w:szCs w:val="22"/>
              </w:rPr>
            </w:pPr>
            <w:r w:rsidRPr="00CA3BA0">
              <w:rPr>
                <w:rFonts w:ascii="Arial Narrow" w:hAnsi="Arial Narrow" w:cs="Arial"/>
                <w:sz w:val="22"/>
                <w:szCs w:val="22"/>
              </w:rPr>
              <w:t>There is a plan in place to increase the functionality of the electronic record to document patient care. The delivery of the plan is overseen by the Digital Leadership Group and progress provided to Management Board. (Supported by individual project boards as appropriate).</w:t>
            </w:r>
          </w:p>
          <w:p w14:paraId="29E513D3" w14:textId="77777777" w:rsidR="000249CF" w:rsidRPr="00CA3BA0" w:rsidRDefault="000249CF" w:rsidP="00BD24B6">
            <w:pPr>
              <w:pStyle w:val="ListParagraph1"/>
              <w:numPr>
                <w:ilvl w:val="0"/>
                <w:numId w:val="12"/>
              </w:numPr>
              <w:ind w:left="306" w:hanging="284"/>
              <w:rPr>
                <w:rFonts w:ascii="Arial Narrow" w:hAnsi="Arial Narrow" w:cs="Arial"/>
                <w:sz w:val="22"/>
                <w:szCs w:val="22"/>
              </w:rPr>
            </w:pPr>
            <w:r w:rsidRPr="00CA3BA0">
              <w:rPr>
                <w:rFonts w:ascii="Arial Narrow" w:hAnsi="Arial Narrow" w:cs="Arial"/>
                <w:sz w:val="22"/>
                <w:szCs w:val="22"/>
              </w:rPr>
              <w:t>Records managed by the Medical Records libraries are RFID tagged and location tracked.</w:t>
            </w:r>
          </w:p>
          <w:p w14:paraId="5436403F" w14:textId="77777777" w:rsidR="000249CF" w:rsidRPr="00CA3BA0" w:rsidRDefault="000249CF" w:rsidP="00BD24B6">
            <w:pPr>
              <w:pStyle w:val="ListParagraph1"/>
              <w:numPr>
                <w:ilvl w:val="0"/>
                <w:numId w:val="12"/>
              </w:numPr>
              <w:ind w:left="306" w:hanging="284"/>
              <w:rPr>
                <w:rFonts w:ascii="Arial Narrow" w:hAnsi="Arial Narrow" w:cs="Arial"/>
                <w:sz w:val="22"/>
                <w:szCs w:val="22"/>
              </w:rPr>
            </w:pPr>
            <w:r w:rsidRPr="00CA3BA0">
              <w:rPr>
                <w:rFonts w:ascii="Arial Narrow" w:hAnsi="Arial Narrow" w:cs="Arial"/>
                <w:sz w:val="22"/>
                <w:szCs w:val="22"/>
              </w:rPr>
              <w:t xml:space="preserve">Medical Record libraries are regularly risk assessed for fire by health and safety. </w:t>
            </w:r>
          </w:p>
          <w:p w14:paraId="404B8C60" w14:textId="77777777" w:rsidR="000249CF" w:rsidRPr="00CA3BA0" w:rsidRDefault="000249CF" w:rsidP="00BD24B6">
            <w:pPr>
              <w:pStyle w:val="ListParagraph1"/>
              <w:numPr>
                <w:ilvl w:val="0"/>
                <w:numId w:val="12"/>
              </w:numPr>
              <w:ind w:left="306" w:hanging="284"/>
              <w:rPr>
                <w:rFonts w:ascii="Arial Narrow" w:hAnsi="Arial Narrow" w:cs="Arial"/>
                <w:sz w:val="22"/>
                <w:szCs w:val="22"/>
              </w:rPr>
            </w:pPr>
            <w:r w:rsidRPr="00CA3BA0">
              <w:rPr>
                <w:rFonts w:ascii="Arial Narrow" w:hAnsi="Arial Narrow" w:cs="Arial"/>
                <w:sz w:val="22"/>
                <w:szCs w:val="22"/>
              </w:rPr>
              <w:t>Alternative offsite storage arrangements have been identified.</w:t>
            </w:r>
          </w:p>
          <w:p w14:paraId="2D551066" w14:textId="77777777" w:rsidR="000249CF" w:rsidRPr="00CA3BA0" w:rsidRDefault="000249CF" w:rsidP="00BD24B6">
            <w:pPr>
              <w:pStyle w:val="ListParagraph1"/>
              <w:numPr>
                <w:ilvl w:val="0"/>
                <w:numId w:val="12"/>
              </w:numPr>
              <w:ind w:left="306" w:hanging="284"/>
              <w:rPr>
                <w:rFonts w:ascii="Arial Narrow" w:hAnsi="Arial Narrow"/>
                <w:sz w:val="22"/>
                <w:szCs w:val="22"/>
              </w:rPr>
            </w:pPr>
            <w:r w:rsidRPr="00CA3BA0">
              <w:rPr>
                <w:rFonts w:ascii="Arial Narrow" w:hAnsi="Arial Narrow" w:cs="Arial"/>
                <w:sz w:val="22"/>
                <w:szCs w:val="22"/>
              </w:rPr>
              <w:t>All records must be documented on the Information Asset Register (IAR).</w:t>
            </w:r>
          </w:p>
        </w:tc>
        <w:tc>
          <w:tcPr>
            <w:tcW w:w="4110" w:type="dxa"/>
            <w:gridSpan w:val="2"/>
          </w:tcPr>
          <w:p w14:paraId="3362E482" w14:textId="77777777" w:rsidR="000249CF" w:rsidRPr="00CA3BA0" w:rsidRDefault="000249CF" w:rsidP="00B712AE">
            <w:pPr>
              <w:jc w:val="center"/>
              <w:rPr>
                <w:rFonts w:ascii="Arial Narrow" w:hAnsi="Arial Narrow"/>
                <w:b/>
                <w:sz w:val="22"/>
                <w:szCs w:val="22"/>
              </w:rPr>
            </w:pPr>
            <w:r w:rsidRPr="00CA3BA0">
              <w:rPr>
                <w:rFonts w:ascii="Arial Narrow" w:hAnsi="Arial Narrow"/>
                <w:b/>
                <w:sz w:val="22"/>
                <w:szCs w:val="22"/>
              </w:rPr>
              <w:t>Action</w:t>
            </w:r>
          </w:p>
        </w:tc>
        <w:tc>
          <w:tcPr>
            <w:tcW w:w="1764" w:type="dxa"/>
            <w:shd w:val="clear" w:color="auto" w:fill="auto"/>
          </w:tcPr>
          <w:p w14:paraId="73E525B1" w14:textId="77777777" w:rsidR="000249CF" w:rsidRPr="00CA3BA0" w:rsidRDefault="000249CF" w:rsidP="00B712AE">
            <w:pPr>
              <w:jc w:val="center"/>
              <w:rPr>
                <w:rFonts w:ascii="Arial Narrow" w:hAnsi="Arial Narrow"/>
                <w:b/>
                <w:sz w:val="22"/>
                <w:szCs w:val="22"/>
              </w:rPr>
            </w:pPr>
            <w:r w:rsidRPr="00CA3BA0">
              <w:rPr>
                <w:rFonts w:ascii="Arial Narrow" w:hAnsi="Arial Narrow"/>
                <w:b/>
                <w:sz w:val="22"/>
                <w:szCs w:val="22"/>
              </w:rPr>
              <w:t>Lead</w:t>
            </w:r>
          </w:p>
        </w:tc>
        <w:tc>
          <w:tcPr>
            <w:tcW w:w="1355" w:type="dxa"/>
            <w:shd w:val="clear" w:color="auto" w:fill="auto"/>
          </w:tcPr>
          <w:p w14:paraId="38E3E8AB" w14:textId="77777777" w:rsidR="000249CF" w:rsidRPr="00CA3BA0" w:rsidRDefault="000249CF" w:rsidP="00B712AE">
            <w:pPr>
              <w:jc w:val="center"/>
              <w:rPr>
                <w:rFonts w:ascii="Arial Narrow" w:hAnsi="Arial Narrow"/>
                <w:b/>
                <w:sz w:val="22"/>
                <w:szCs w:val="22"/>
              </w:rPr>
            </w:pPr>
            <w:r w:rsidRPr="00CA3BA0">
              <w:rPr>
                <w:rFonts w:ascii="Arial Narrow" w:hAnsi="Arial Narrow"/>
                <w:b/>
                <w:sz w:val="22"/>
                <w:szCs w:val="22"/>
              </w:rPr>
              <w:t>Deadline</w:t>
            </w:r>
          </w:p>
        </w:tc>
      </w:tr>
      <w:tr w:rsidR="00EB2187" w:rsidRPr="007E21ED" w14:paraId="6B9367FB" w14:textId="77777777" w:rsidTr="00866316">
        <w:trPr>
          <w:trHeight w:val="777"/>
        </w:trPr>
        <w:tc>
          <w:tcPr>
            <w:tcW w:w="8359" w:type="dxa"/>
            <w:gridSpan w:val="3"/>
            <w:vMerge/>
          </w:tcPr>
          <w:p w14:paraId="325817AE" w14:textId="77777777" w:rsidR="00EB2187" w:rsidRPr="00CA3BA0" w:rsidRDefault="00EB2187" w:rsidP="00B712AE">
            <w:pPr>
              <w:rPr>
                <w:rFonts w:ascii="Arial Narrow" w:hAnsi="Arial Narrow"/>
                <w:sz w:val="22"/>
                <w:szCs w:val="22"/>
              </w:rPr>
            </w:pPr>
          </w:p>
        </w:tc>
        <w:tc>
          <w:tcPr>
            <w:tcW w:w="4110" w:type="dxa"/>
            <w:gridSpan w:val="2"/>
          </w:tcPr>
          <w:p w14:paraId="78913ADC" w14:textId="3208B571" w:rsidR="00EB2187" w:rsidRPr="00934D41" w:rsidRDefault="00AE52A5" w:rsidP="00A821FE">
            <w:pPr>
              <w:pStyle w:val="Default"/>
              <w:rPr>
                <w:rFonts w:ascii="Arial Narrow" w:hAnsi="Arial Narrow" w:cs="Arial"/>
                <w:bCs/>
                <w:color w:val="auto"/>
                <w:sz w:val="22"/>
                <w:szCs w:val="22"/>
              </w:rPr>
            </w:pPr>
            <w:r w:rsidRPr="00934D41">
              <w:rPr>
                <w:rFonts w:ascii="Arial Narrow" w:hAnsi="Arial Narrow" w:cs="Arial"/>
                <w:bCs/>
                <w:color w:val="auto"/>
                <w:sz w:val="22"/>
                <w:szCs w:val="22"/>
              </w:rPr>
              <w:t>Movement of records and staff into new centralised unit</w:t>
            </w:r>
          </w:p>
        </w:tc>
        <w:tc>
          <w:tcPr>
            <w:tcW w:w="1764" w:type="dxa"/>
            <w:shd w:val="clear" w:color="auto" w:fill="auto"/>
          </w:tcPr>
          <w:p w14:paraId="768C0327" w14:textId="38E1EF13" w:rsidR="00EB2187" w:rsidRPr="00934D41" w:rsidRDefault="00EB2187" w:rsidP="00A821FE">
            <w:pPr>
              <w:rPr>
                <w:rFonts w:ascii="Arial Narrow" w:eastAsia="Times New Roman" w:hAnsi="Arial Narrow" w:cs="Arial"/>
                <w:sz w:val="22"/>
                <w:szCs w:val="22"/>
              </w:rPr>
            </w:pPr>
            <w:r w:rsidRPr="00934D41">
              <w:rPr>
                <w:rFonts w:ascii="Arial Narrow" w:eastAsia="Times New Roman" w:hAnsi="Arial Narrow" w:cs="Arial"/>
                <w:bCs/>
                <w:sz w:val="22"/>
                <w:szCs w:val="22"/>
              </w:rPr>
              <w:t>Head of Health Records &amp; Clinical Coding</w:t>
            </w:r>
            <w:r w:rsidRPr="00934D41">
              <w:rPr>
                <w:rFonts w:ascii="Arial" w:eastAsia="Times New Roman" w:hAnsi="Arial" w:cs="Arial"/>
                <w:bCs/>
                <w:sz w:val="22"/>
                <w:szCs w:val="22"/>
              </w:rPr>
              <w:t> </w:t>
            </w:r>
          </w:p>
        </w:tc>
        <w:tc>
          <w:tcPr>
            <w:tcW w:w="1355" w:type="dxa"/>
            <w:shd w:val="clear" w:color="auto" w:fill="auto"/>
          </w:tcPr>
          <w:p w14:paraId="7461EB79" w14:textId="48850FC4" w:rsidR="00EB2187" w:rsidRPr="00934D41" w:rsidRDefault="00EB2187" w:rsidP="00A821FE">
            <w:pPr>
              <w:rPr>
                <w:rFonts w:ascii="Arial Narrow" w:hAnsi="Arial Narrow" w:cs="Arial"/>
                <w:sz w:val="22"/>
                <w:szCs w:val="22"/>
              </w:rPr>
            </w:pPr>
            <w:r w:rsidRPr="00934D41">
              <w:rPr>
                <w:rFonts w:ascii="Arial Narrow" w:eastAsia="Times New Roman" w:hAnsi="Arial Narrow" w:cs="Arial"/>
                <w:bCs/>
                <w:sz w:val="22"/>
                <w:szCs w:val="22"/>
              </w:rPr>
              <w:t>31/03/2025</w:t>
            </w:r>
          </w:p>
        </w:tc>
      </w:tr>
      <w:tr w:rsidR="000249CF" w:rsidRPr="007E21ED" w14:paraId="3D355AF3" w14:textId="77777777" w:rsidTr="00A821FE">
        <w:tc>
          <w:tcPr>
            <w:tcW w:w="8359" w:type="dxa"/>
            <w:gridSpan w:val="3"/>
            <w:vMerge/>
          </w:tcPr>
          <w:p w14:paraId="0AAD845A" w14:textId="77777777" w:rsidR="000249CF" w:rsidRPr="00CA3BA0" w:rsidRDefault="000249CF" w:rsidP="00A821FE">
            <w:pPr>
              <w:rPr>
                <w:rFonts w:ascii="Arial Narrow" w:hAnsi="Arial Narrow"/>
              </w:rPr>
            </w:pPr>
          </w:p>
        </w:tc>
        <w:tc>
          <w:tcPr>
            <w:tcW w:w="4110" w:type="dxa"/>
            <w:gridSpan w:val="2"/>
          </w:tcPr>
          <w:p w14:paraId="3DBB164F" w14:textId="625A539F" w:rsidR="000249CF" w:rsidRPr="00934D41" w:rsidRDefault="000249CF" w:rsidP="00A821FE">
            <w:pPr>
              <w:pStyle w:val="Default"/>
              <w:rPr>
                <w:rFonts w:ascii="Arial Narrow" w:hAnsi="Arial Narrow" w:cs="Arial"/>
                <w:bCs/>
                <w:color w:val="auto"/>
                <w:sz w:val="22"/>
                <w:szCs w:val="22"/>
              </w:rPr>
            </w:pPr>
            <w:r w:rsidRPr="00934D41">
              <w:rPr>
                <w:rFonts w:ascii="Arial Narrow" w:hAnsi="Arial Narrow" w:cs="Arial"/>
                <w:bCs/>
                <w:color w:val="auto"/>
                <w:sz w:val="22"/>
                <w:szCs w:val="22"/>
              </w:rPr>
              <w:t>Allow for new process to stabilise and evaluate benefits of new centralised unit.</w:t>
            </w:r>
          </w:p>
        </w:tc>
        <w:tc>
          <w:tcPr>
            <w:tcW w:w="1764" w:type="dxa"/>
            <w:shd w:val="clear" w:color="auto" w:fill="auto"/>
          </w:tcPr>
          <w:p w14:paraId="4D53B595" w14:textId="29AD0AC3" w:rsidR="000249CF" w:rsidRPr="00934D41" w:rsidRDefault="000249CF" w:rsidP="00A821FE">
            <w:pPr>
              <w:rPr>
                <w:rFonts w:ascii="Arial Narrow" w:eastAsia="Times New Roman" w:hAnsi="Arial Narrow" w:cs="Arial"/>
                <w:bCs/>
                <w:sz w:val="22"/>
                <w:szCs w:val="22"/>
              </w:rPr>
            </w:pPr>
            <w:r w:rsidRPr="00934D41">
              <w:rPr>
                <w:rFonts w:ascii="Arial Narrow" w:eastAsia="Times New Roman" w:hAnsi="Arial Narrow" w:cs="Arial"/>
                <w:bCs/>
                <w:sz w:val="22"/>
                <w:szCs w:val="22"/>
              </w:rPr>
              <w:t>Head of Health Records &amp; Clinical Coding</w:t>
            </w:r>
          </w:p>
        </w:tc>
        <w:tc>
          <w:tcPr>
            <w:tcW w:w="1355" w:type="dxa"/>
            <w:shd w:val="clear" w:color="auto" w:fill="auto"/>
          </w:tcPr>
          <w:p w14:paraId="1F69E9A6" w14:textId="4B3D6A88" w:rsidR="000249CF" w:rsidRPr="00934D41" w:rsidRDefault="000249CF" w:rsidP="000249CF">
            <w:pPr>
              <w:rPr>
                <w:rFonts w:ascii="Arial Narrow" w:eastAsia="Times New Roman" w:hAnsi="Arial Narrow" w:cs="Arial"/>
                <w:bCs/>
                <w:sz w:val="22"/>
                <w:szCs w:val="22"/>
              </w:rPr>
            </w:pPr>
            <w:r w:rsidRPr="00934D41">
              <w:rPr>
                <w:rFonts w:ascii="Arial Narrow" w:eastAsia="Times New Roman" w:hAnsi="Arial Narrow" w:cs="Arial"/>
                <w:bCs/>
                <w:sz w:val="22"/>
                <w:szCs w:val="22"/>
              </w:rPr>
              <w:t>30/05/2025</w:t>
            </w:r>
          </w:p>
        </w:tc>
      </w:tr>
      <w:tr w:rsidR="00A821FE" w:rsidRPr="007E21ED" w14:paraId="21B3563E" w14:textId="77777777" w:rsidTr="000432B0">
        <w:tc>
          <w:tcPr>
            <w:tcW w:w="8359" w:type="dxa"/>
            <w:gridSpan w:val="3"/>
          </w:tcPr>
          <w:p w14:paraId="1043DBA1" w14:textId="77777777" w:rsidR="00A821FE" w:rsidRPr="00227005" w:rsidRDefault="00A821FE" w:rsidP="00A821FE">
            <w:pPr>
              <w:pStyle w:val="Default"/>
              <w:rPr>
                <w:rFonts w:ascii="Arial Narrow" w:hAnsi="Arial Narrow" w:cs="Arial"/>
                <w:b/>
                <w:bCs/>
                <w:color w:val="auto"/>
                <w:sz w:val="22"/>
                <w:szCs w:val="22"/>
              </w:rPr>
            </w:pPr>
            <w:r w:rsidRPr="00227005">
              <w:rPr>
                <w:rFonts w:ascii="Arial Narrow" w:hAnsi="Arial Narrow" w:cs="Arial"/>
                <w:b/>
                <w:bCs/>
                <w:color w:val="auto"/>
                <w:sz w:val="22"/>
                <w:szCs w:val="22"/>
              </w:rPr>
              <w:t>Assurances (How do we know if the things we are doing are having an impact?)</w:t>
            </w:r>
          </w:p>
          <w:p w14:paraId="164D79BF" w14:textId="77777777" w:rsidR="00A821FE" w:rsidRPr="00227005" w:rsidRDefault="00A821FE" w:rsidP="00A821FE">
            <w:pPr>
              <w:numPr>
                <w:ilvl w:val="0"/>
                <w:numId w:val="6"/>
              </w:numPr>
              <w:autoSpaceDE w:val="0"/>
              <w:autoSpaceDN w:val="0"/>
              <w:adjustRightInd w:val="0"/>
              <w:ind w:left="306" w:hanging="284"/>
              <w:rPr>
                <w:rFonts w:ascii="Arial Narrow" w:hAnsi="Arial Narrow"/>
                <w:sz w:val="22"/>
                <w:szCs w:val="22"/>
              </w:rPr>
            </w:pPr>
            <w:r w:rsidRPr="00227005">
              <w:rPr>
                <w:rFonts w:ascii="Arial Narrow" w:hAnsi="Arial Narrow"/>
                <w:sz w:val="22"/>
                <w:szCs w:val="22"/>
              </w:rPr>
              <w:t xml:space="preserve">RFID has been implemented for the acute record improving the management and storage of records </w:t>
            </w:r>
          </w:p>
          <w:p w14:paraId="35444817" w14:textId="77777777" w:rsidR="00A821FE" w:rsidRPr="00227005" w:rsidRDefault="00A821FE" w:rsidP="00A821FE">
            <w:pPr>
              <w:numPr>
                <w:ilvl w:val="0"/>
                <w:numId w:val="6"/>
              </w:numPr>
              <w:autoSpaceDE w:val="0"/>
              <w:autoSpaceDN w:val="0"/>
              <w:adjustRightInd w:val="0"/>
              <w:ind w:left="306" w:hanging="284"/>
              <w:rPr>
                <w:rFonts w:ascii="Arial Narrow" w:hAnsi="Arial Narrow"/>
                <w:sz w:val="22"/>
                <w:szCs w:val="22"/>
              </w:rPr>
            </w:pPr>
            <w:r w:rsidRPr="00227005">
              <w:rPr>
                <w:rFonts w:ascii="Arial Narrow" w:hAnsi="Arial Narrow"/>
                <w:sz w:val="22"/>
                <w:szCs w:val="22"/>
              </w:rPr>
              <w:t xml:space="preserve">Health Records performance reports developed in line with RFID technology </w:t>
            </w:r>
          </w:p>
          <w:p w14:paraId="178E5A92" w14:textId="77777777" w:rsidR="00A821FE" w:rsidRPr="00227005" w:rsidRDefault="00A821FE" w:rsidP="00A821FE">
            <w:pPr>
              <w:numPr>
                <w:ilvl w:val="0"/>
                <w:numId w:val="6"/>
              </w:numPr>
              <w:autoSpaceDE w:val="0"/>
              <w:autoSpaceDN w:val="0"/>
              <w:adjustRightInd w:val="0"/>
              <w:ind w:left="306" w:hanging="284"/>
              <w:rPr>
                <w:rFonts w:ascii="Arial Narrow" w:hAnsi="Arial Narrow"/>
                <w:sz w:val="22"/>
                <w:szCs w:val="22"/>
              </w:rPr>
            </w:pPr>
            <w:r w:rsidRPr="00227005">
              <w:rPr>
                <w:rFonts w:ascii="Arial Narrow" w:hAnsi="Arial Narrow"/>
                <w:sz w:val="22"/>
                <w:szCs w:val="22"/>
              </w:rPr>
              <w:t>Attainment of the Tier 1 Health Board target for clinical coding completeness which relies on the timely availability and quality of the Paper record and electronic sources</w:t>
            </w:r>
          </w:p>
          <w:p w14:paraId="4B356011" w14:textId="77777777" w:rsidR="00A821FE" w:rsidRPr="00227005" w:rsidRDefault="00A821FE" w:rsidP="00A821FE">
            <w:pPr>
              <w:numPr>
                <w:ilvl w:val="0"/>
                <w:numId w:val="6"/>
              </w:numPr>
              <w:autoSpaceDE w:val="0"/>
              <w:autoSpaceDN w:val="0"/>
              <w:adjustRightInd w:val="0"/>
              <w:ind w:left="306" w:hanging="284"/>
              <w:rPr>
                <w:rFonts w:ascii="Arial Narrow" w:eastAsia="Times New Roman" w:hAnsi="Arial Narrow" w:cs="Arial"/>
                <w:sz w:val="22"/>
                <w:szCs w:val="22"/>
              </w:rPr>
            </w:pPr>
            <w:r w:rsidRPr="00227005">
              <w:rPr>
                <w:rFonts w:ascii="Arial Narrow" w:hAnsi="Arial Narrow"/>
                <w:sz w:val="22"/>
                <w:szCs w:val="22"/>
              </w:rPr>
              <w:t xml:space="preserve">Monitoring complaints and incident reporting. </w:t>
            </w:r>
          </w:p>
          <w:p w14:paraId="59B33B86" w14:textId="77777777" w:rsidR="00A821FE" w:rsidRPr="00227005" w:rsidRDefault="00A821FE" w:rsidP="00A821FE">
            <w:pPr>
              <w:numPr>
                <w:ilvl w:val="0"/>
                <w:numId w:val="6"/>
              </w:numPr>
              <w:autoSpaceDE w:val="0"/>
              <w:autoSpaceDN w:val="0"/>
              <w:adjustRightInd w:val="0"/>
              <w:ind w:left="306" w:hanging="284"/>
              <w:rPr>
                <w:rFonts w:ascii="Arial Narrow" w:eastAsia="Times New Roman" w:hAnsi="Arial Narrow" w:cs="Arial"/>
                <w:sz w:val="22"/>
                <w:szCs w:val="22"/>
              </w:rPr>
            </w:pPr>
            <w:r w:rsidRPr="00227005">
              <w:rPr>
                <w:rFonts w:ascii="Arial Narrow" w:hAnsi="Arial Narrow"/>
                <w:sz w:val="22"/>
                <w:szCs w:val="22"/>
              </w:rPr>
              <w:t xml:space="preserve">Electronic record is being implemented in accordance with the plan </w:t>
            </w:r>
            <w:proofErr w:type="spellStart"/>
            <w:r w:rsidRPr="00227005">
              <w:rPr>
                <w:rFonts w:ascii="Arial Narrow" w:hAnsi="Arial Narrow"/>
                <w:sz w:val="22"/>
                <w:szCs w:val="22"/>
              </w:rPr>
              <w:t>eg</w:t>
            </w:r>
            <w:proofErr w:type="spellEnd"/>
            <w:r w:rsidRPr="00227005">
              <w:rPr>
                <w:rFonts w:ascii="Arial Narrow" w:hAnsi="Arial Narrow"/>
                <w:sz w:val="22"/>
                <w:szCs w:val="22"/>
              </w:rPr>
              <w:t xml:space="preserve"> implementation of WNCR, ETR, HEPMA etc.</w:t>
            </w:r>
          </w:p>
        </w:tc>
        <w:tc>
          <w:tcPr>
            <w:tcW w:w="7229" w:type="dxa"/>
            <w:gridSpan w:val="4"/>
          </w:tcPr>
          <w:p w14:paraId="4BFF6B3B" w14:textId="77777777" w:rsidR="00A821FE" w:rsidRPr="00934D41" w:rsidRDefault="00A821FE" w:rsidP="00A821FE">
            <w:pPr>
              <w:pStyle w:val="Default"/>
              <w:rPr>
                <w:rFonts w:ascii="Arial Narrow" w:hAnsi="Arial Narrow" w:cs="Arial"/>
                <w:b/>
                <w:bCs/>
                <w:color w:val="auto"/>
                <w:sz w:val="22"/>
                <w:szCs w:val="22"/>
              </w:rPr>
            </w:pPr>
            <w:r w:rsidRPr="00934D41">
              <w:rPr>
                <w:rFonts w:ascii="Arial Narrow" w:hAnsi="Arial Narrow" w:cs="Arial"/>
                <w:b/>
                <w:bCs/>
                <w:color w:val="auto"/>
                <w:sz w:val="22"/>
                <w:szCs w:val="22"/>
              </w:rPr>
              <w:t>Gaps in assurance (What additional assurances should we seek?)</w:t>
            </w:r>
          </w:p>
          <w:p w14:paraId="20C19153" w14:textId="77777777" w:rsidR="00A821FE" w:rsidRPr="00934D41" w:rsidRDefault="00A821FE" w:rsidP="00A821FE">
            <w:pPr>
              <w:pStyle w:val="Default"/>
              <w:rPr>
                <w:rFonts w:ascii="Arial Narrow" w:hAnsi="Arial Narrow"/>
                <w:color w:val="auto"/>
                <w:sz w:val="22"/>
                <w:szCs w:val="22"/>
              </w:rPr>
            </w:pPr>
            <w:r w:rsidRPr="00934D41">
              <w:rPr>
                <w:rFonts w:ascii="Arial Narrow" w:hAnsi="Arial Narrow"/>
                <w:color w:val="auto"/>
                <w:sz w:val="22"/>
                <w:szCs w:val="22"/>
              </w:rPr>
              <w:t>Investment required supporting the delivery and operational costs of the Digital strategy.</w:t>
            </w:r>
          </w:p>
          <w:p w14:paraId="3CF0DD4B" w14:textId="77777777" w:rsidR="00A821FE" w:rsidRPr="00934D41" w:rsidRDefault="00A821FE" w:rsidP="00A821FE">
            <w:pPr>
              <w:pStyle w:val="Default"/>
              <w:rPr>
                <w:rFonts w:ascii="Arial Narrow" w:hAnsi="Arial Narrow"/>
                <w:color w:val="auto"/>
                <w:sz w:val="22"/>
                <w:szCs w:val="22"/>
              </w:rPr>
            </w:pPr>
            <w:r w:rsidRPr="00934D41">
              <w:rPr>
                <w:rFonts w:ascii="Arial Narrow" w:hAnsi="Arial Narrow"/>
                <w:color w:val="auto"/>
                <w:sz w:val="22"/>
                <w:szCs w:val="22"/>
              </w:rPr>
              <w:t>Reliance on DHCW for delivery of the solution for a fully electronic patient record.</w:t>
            </w:r>
          </w:p>
          <w:p w14:paraId="7F664C4D" w14:textId="77777777" w:rsidR="00A821FE" w:rsidRPr="00934D41" w:rsidRDefault="00A821FE" w:rsidP="00A821FE">
            <w:pPr>
              <w:pStyle w:val="Default"/>
              <w:rPr>
                <w:rFonts w:ascii="Arial Narrow" w:hAnsi="Arial Narrow"/>
                <w:color w:val="auto"/>
                <w:sz w:val="22"/>
                <w:szCs w:val="22"/>
              </w:rPr>
            </w:pPr>
            <w:r w:rsidRPr="00934D41">
              <w:rPr>
                <w:rFonts w:ascii="Arial Narrow" w:hAnsi="Arial Narrow"/>
                <w:color w:val="auto"/>
                <w:sz w:val="22"/>
                <w:szCs w:val="22"/>
              </w:rPr>
              <w:t>Impact of the Infected Blood Enquiry on the Health Boards ability to destroy notes.</w:t>
            </w:r>
          </w:p>
          <w:p w14:paraId="128A1FCF" w14:textId="77777777" w:rsidR="00A821FE" w:rsidRPr="00934D41" w:rsidRDefault="00A821FE" w:rsidP="00A821FE">
            <w:pPr>
              <w:pStyle w:val="Default"/>
              <w:rPr>
                <w:rFonts w:ascii="Arial Narrow" w:hAnsi="Arial Narrow"/>
                <w:color w:val="auto"/>
                <w:sz w:val="22"/>
                <w:szCs w:val="22"/>
              </w:rPr>
            </w:pPr>
            <w:r w:rsidRPr="00934D41">
              <w:rPr>
                <w:rFonts w:ascii="Arial Narrow" w:hAnsi="Arial Narrow"/>
                <w:color w:val="auto"/>
                <w:sz w:val="22"/>
                <w:szCs w:val="22"/>
              </w:rPr>
              <w:t xml:space="preserve">Process for ensuring clinical adoption of electronic ways of working and cessation of adding information to the paper record that is already available electronically needs to be agreed and enforced by the Health Board. </w:t>
            </w:r>
          </w:p>
          <w:p w14:paraId="57F30929" w14:textId="77777777" w:rsidR="00A821FE" w:rsidRPr="00934D41" w:rsidRDefault="00A821FE" w:rsidP="00A821FE">
            <w:pPr>
              <w:pStyle w:val="Default"/>
              <w:rPr>
                <w:rFonts w:ascii="Arial Narrow" w:hAnsi="Arial Narrow" w:cs="Arial"/>
                <w:color w:val="auto"/>
                <w:sz w:val="22"/>
                <w:szCs w:val="22"/>
              </w:rPr>
            </w:pPr>
            <w:r w:rsidRPr="00934D41">
              <w:rPr>
                <w:rFonts w:ascii="Arial Narrow" w:hAnsi="Arial Narrow"/>
                <w:color w:val="auto"/>
                <w:sz w:val="22"/>
                <w:szCs w:val="22"/>
              </w:rPr>
              <w:t>Impact of the infected Blood Inquiry on the health boards ability to destroy notes and the change in the records code of practice is being reviewed by the Director of Digital.</w:t>
            </w:r>
          </w:p>
        </w:tc>
      </w:tr>
      <w:tr w:rsidR="00A821FE" w:rsidRPr="007E21ED" w14:paraId="55AB97D5" w14:textId="77777777" w:rsidTr="00A73CE1">
        <w:tc>
          <w:tcPr>
            <w:tcW w:w="15588" w:type="dxa"/>
            <w:gridSpan w:val="7"/>
            <w:shd w:val="clear" w:color="auto" w:fill="auto"/>
          </w:tcPr>
          <w:p w14:paraId="78005506" w14:textId="77777777" w:rsidR="00A821FE" w:rsidRPr="00934D41" w:rsidRDefault="00A821FE" w:rsidP="00A821FE">
            <w:pPr>
              <w:pStyle w:val="ListParagraph"/>
              <w:spacing w:after="0" w:line="240" w:lineRule="auto"/>
              <w:ind w:left="0"/>
              <w:jc w:val="center"/>
              <w:rPr>
                <w:rFonts w:ascii="Arial Narrow" w:hAnsi="Arial Narrow"/>
                <w:b/>
                <w:sz w:val="22"/>
                <w:szCs w:val="22"/>
              </w:rPr>
            </w:pPr>
            <w:r w:rsidRPr="00934D41">
              <w:rPr>
                <w:rFonts w:ascii="Arial Narrow" w:hAnsi="Arial Narrow"/>
                <w:b/>
                <w:sz w:val="22"/>
                <w:szCs w:val="22"/>
              </w:rPr>
              <w:t>Additional Notes</w:t>
            </w:r>
          </w:p>
          <w:p w14:paraId="2AD99957" w14:textId="7719DCA5" w:rsidR="00EB2187" w:rsidRPr="00934D41" w:rsidRDefault="001E721D" w:rsidP="00BD224E">
            <w:pPr>
              <w:rPr>
                <w:rFonts w:ascii="Arial Narrow" w:eastAsia="Times New Roman" w:hAnsi="Arial Narrow" w:cs="Arial"/>
                <w:sz w:val="22"/>
                <w:szCs w:val="22"/>
              </w:rPr>
            </w:pPr>
            <w:r w:rsidRPr="00934D41">
              <w:rPr>
                <w:rFonts w:ascii="Arial Narrow" w:eastAsia="Times New Roman" w:hAnsi="Arial Narrow" w:cs="Arial"/>
                <w:sz w:val="22"/>
                <w:szCs w:val="22"/>
              </w:rPr>
              <w:t xml:space="preserve">11/09/2024 </w:t>
            </w:r>
            <w:r w:rsidR="000249CF" w:rsidRPr="00934D41">
              <w:rPr>
                <w:rFonts w:ascii="Arial Narrow" w:eastAsia="Times New Roman" w:hAnsi="Arial Narrow" w:cs="Arial"/>
                <w:sz w:val="22"/>
                <w:szCs w:val="22"/>
              </w:rPr>
              <w:t>(Revised</w:t>
            </w:r>
            <w:r w:rsidR="00EB2187" w:rsidRPr="00934D41">
              <w:rPr>
                <w:rFonts w:ascii="Arial Narrow" w:eastAsia="Times New Roman" w:hAnsi="Arial Narrow" w:cs="Arial"/>
                <w:sz w:val="22"/>
                <w:szCs w:val="22"/>
              </w:rPr>
              <w:t xml:space="preserve"> 27/09/2024</w:t>
            </w:r>
            <w:r w:rsidR="000249CF" w:rsidRPr="00934D41">
              <w:rPr>
                <w:rFonts w:ascii="Arial Narrow" w:eastAsia="Times New Roman" w:hAnsi="Arial Narrow" w:cs="Arial"/>
                <w:sz w:val="22"/>
                <w:szCs w:val="22"/>
              </w:rPr>
              <w:t xml:space="preserve">) </w:t>
            </w:r>
            <w:r w:rsidR="00BD224E" w:rsidRPr="00934D41">
              <w:rPr>
                <w:rFonts w:ascii="Arial Narrow" w:eastAsia="Times New Roman" w:hAnsi="Arial Narrow" w:cs="Arial"/>
                <w:sz w:val="22"/>
                <w:szCs w:val="22"/>
              </w:rPr>
              <w:t>–</w:t>
            </w:r>
            <w:r w:rsidRPr="00934D41">
              <w:rPr>
                <w:rFonts w:ascii="Arial Narrow" w:eastAsia="Times New Roman" w:hAnsi="Arial Narrow" w:cs="Arial"/>
                <w:sz w:val="22"/>
                <w:szCs w:val="22"/>
              </w:rPr>
              <w:t xml:space="preserve"> </w:t>
            </w:r>
            <w:r w:rsidR="00BD224E" w:rsidRPr="00934D41">
              <w:rPr>
                <w:rFonts w:ascii="Arial Narrow" w:eastAsia="Times New Roman" w:hAnsi="Arial Narrow" w:cs="Arial"/>
                <w:sz w:val="22"/>
                <w:szCs w:val="22"/>
              </w:rPr>
              <w:t xml:space="preserve">Two previous actions completed: WG approval for Health Records Business Case; legal agreement with landlord. </w:t>
            </w:r>
          </w:p>
          <w:p w14:paraId="5F0ECBC1" w14:textId="1D55B4C7" w:rsidR="001E721D" w:rsidRPr="00934D41" w:rsidRDefault="00BD224E" w:rsidP="00AE52A5">
            <w:pPr>
              <w:rPr>
                <w:rFonts w:ascii="Arial Narrow" w:eastAsia="Times New Roman" w:hAnsi="Arial Narrow" w:cs="Arial"/>
                <w:sz w:val="22"/>
                <w:szCs w:val="22"/>
              </w:rPr>
            </w:pPr>
            <w:r w:rsidRPr="00934D41">
              <w:rPr>
                <w:rFonts w:ascii="Arial Narrow" w:eastAsia="Times New Roman" w:hAnsi="Arial Narrow" w:cs="Arial"/>
                <w:sz w:val="22"/>
                <w:szCs w:val="22"/>
              </w:rPr>
              <w:t xml:space="preserve">Actions &amp; targets revised: </w:t>
            </w:r>
            <w:r w:rsidR="00AE52A5" w:rsidRPr="00934D41">
              <w:rPr>
                <w:rFonts w:ascii="Arial Narrow" w:eastAsia="Times New Roman" w:hAnsi="Arial Narrow" w:cs="Arial"/>
                <w:sz w:val="22"/>
                <w:szCs w:val="22"/>
              </w:rPr>
              <w:t>Two actions now included within the risk. Action 1 – All necessary work in progress and milestones agreed with contractor. Action 2 – Allowing time for new staff and processes to settle within the new unit, evaluate impact and consider further actions if required.</w:t>
            </w:r>
          </w:p>
        </w:tc>
      </w:tr>
    </w:tbl>
    <w:p w14:paraId="32ECB5B9" w14:textId="77777777" w:rsidR="00A32F5E" w:rsidRPr="007E21ED" w:rsidRDefault="00A32F5E" w:rsidP="00A32F5E">
      <w:pPr>
        <w:widowControl/>
        <w:spacing w:after="160" w:line="259" w:lineRule="auto"/>
        <w:rPr>
          <w:rFonts w:ascii="Arial" w:hAnsi="Arial" w:cs="Arial"/>
          <w:b/>
          <w:u w:val="single"/>
        </w:rPr>
      </w:pPr>
    </w:p>
    <w:p w14:paraId="3E0450E6" w14:textId="77777777" w:rsidR="008E3F25" w:rsidRPr="007E21ED" w:rsidRDefault="008E3F25" w:rsidP="00CF7F8A">
      <w:pPr>
        <w:rPr>
          <w:rFonts w:ascii="Arial Narrow" w:hAnsi="Arial Narrow"/>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ayout w:type="fixed"/>
        <w:tblLook w:val="04A0" w:firstRow="1" w:lastRow="0" w:firstColumn="1" w:lastColumn="0" w:noHBand="0" w:noVBand="1"/>
      </w:tblPr>
      <w:tblGrid>
        <w:gridCol w:w="2547"/>
        <w:gridCol w:w="4394"/>
        <w:gridCol w:w="1418"/>
        <w:gridCol w:w="3827"/>
        <w:gridCol w:w="709"/>
        <w:gridCol w:w="1134"/>
        <w:gridCol w:w="1559"/>
      </w:tblGrid>
      <w:tr w:rsidR="00EC4502" w:rsidRPr="007E21ED" w14:paraId="6FA02BD8" w14:textId="77777777" w:rsidTr="005B3ED9">
        <w:tc>
          <w:tcPr>
            <w:tcW w:w="8359" w:type="dxa"/>
            <w:gridSpan w:val="3"/>
          </w:tcPr>
          <w:p w14:paraId="70686460" w14:textId="086DFE02" w:rsidR="00EC4502" w:rsidRPr="008A4CB3" w:rsidRDefault="00EC4502" w:rsidP="005B3ED9">
            <w:pPr>
              <w:rPr>
                <w:rFonts w:ascii="Arial Narrow" w:hAnsi="Arial Narrow"/>
                <w:b/>
                <w:sz w:val="22"/>
                <w:szCs w:val="22"/>
              </w:rPr>
            </w:pPr>
            <w:r w:rsidRPr="008A4CB3">
              <w:rPr>
                <w:rFonts w:ascii="Arial Narrow" w:hAnsi="Arial Narrow"/>
                <w:b/>
                <w:sz w:val="22"/>
                <w:szCs w:val="22"/>
              </w:rPr>
              <w:t xml:space="preserve">Datix ID Number: 1514        </w:t>
            </w:r>
          </w:p>
          <w:p w14:paraId="6FDFA3AB" w14:textId="77777777" w:rsidR="00EC4502" w:rsidRPr="008A4CB3" w:rsidRDefault="00EC4502" w:rsidP="005B3ED9">
            <w:pPr>
              <w:rPr>
                <w:rFonts w:ascii="Arial Narrow" w:hAnsi="Arial Narrow"/>
                <w:b/>
                <w:sz w:val="22"/>
                <w:szCs w:val="22"/>
              </w:rPr>
            </w:pPr>
            <w:r w:rsidRPr="008A4CB3">
              <w:rPr>
                <w:rFonts w:ascii="Arial Narrow" w:hAnsi="Arial Narrow"/>
                <w:b/>
                <w:sz w:val="22"/>
                <w:szCs w:val="22"/>
              </w:rPr>
              <w:t xml:space="preserve">Health &amp; Care Standard: </w:t>
            </w:r>
          </w:p>
        </w:tc>
        <w:tc>
          <w:tcPr>
            <w:tcW w:w="4536" w:type="dxa"/>
            <w:gridSpan w:val="2"/>
            <w:shd w:val="clear" w:color="auto" w:fill="C00000"/>
          </w:tcPr>
          <w:p w14:paraId="7196CD6E" w14:textId="77777777" w:rsidR="00EC4502" w:rsidRPr="008A4CB3" w:rsidRDefault="00EC4502" w:rsidP="005B3ED9">
            <w:pPr>
              <w:rPr>
                <w:rFonts w:ascii="Arial Narrow" w:hAnsi="Arial Narrow" w:cs="Arial"/>
                <w:b/>
                <w:bCs/>
                <w:sz w:val="22"/>
                <w:szCs w:val="22"/>
              </w:rPr>
            </w:pPr>
            <w:r w:rsidRPr="008A4CB3">
              <w:rPr>
                <w:rFonts w:ascii="Arial Narrow" w:hAnsi="Arial Narrow" w:cs="Arial"/>
                <w:b/>
                <w:bCs/>
                <w:sz w:val="22"/>
                <w:szCs w:val="22"/>
              </w:rPr>
              <w:t>HBR Ref Number: 43</w:t>
            </w:r>
          </w:p>
          <w:p w14:paraId="4153EDF8" w14:textId="77777777" w:rsidR="00EC4502" w:rsidRPr="008A4CB3" w:rsidRDefault="00EC4502" w:rsidP="005B3ED9">
            <w:pPr>
              <w:rPr>
                <w:rFonts w:ascii="Arial Narrow" w:hAnsi="Arial Narrow" w:cs="Arial"/>
                <w:b/>
                <w:bCs/>
                <w:sz w:val="22"/>
                <w:szCs w:val="22"/>
              </w:rPr>
            </w:pPr>
            <w:r w:rsidRPr="008A4CB3">
              <w:rPr>
                <w:rFonts w:ascii="Arial Narrow" w:hAnsi="Arial Narrow" w:cs="Arial"/>
                <w:b/>
                <w:bCs/>
                <w:sz w:val="22"/>
                <w:szCs w:val="22"/>
              </w:rPr>
              <w:t>Risk Target Date: TBC</w:t>
            </w:r>
          </w:p>
        </w:tc>
        <w:tc>
          <w:tcPr>
            <w:tcW w:w="2693" w:type="dxa"/>
            <w:gridSpan w:val="2"/>
            <w:shd w:val="clear" w:color="auto" w:fill="C00000"/>
          </w:tcPr>
          <w:p w14:paraId="4BDD2A6B" w14:textId="77777777" w:rsidR="00EC4502" w:rsidRPr="008A4CB3" w:rsidRDefault="00EC4502" w:rsidP="005B3ED9">
            <w:pPr>
              <w:pStyle w:val="Default"/>
              <w:rPr>
                <w:rFonts w:ascii="Arial Narrow" w:hAnsi="Arial Narrow" w:cs="Arial"/>
                <w:b/>
                <w:bCs/>
                <w:color w:val="auto"/>
                <w:sz w:val="22"/>
                <w:szCs w:val="22"/>
              </w:rPr>
            </w:pPr>
            <w:r w:rsidRPr="008A4CB3">
              <w:rPr>
                <w:rFonts w:ascii="Arial Narrow" w:hAnsi="Arial Narrow" w:cs="Arial"/>
                <w:b/>
                <w:bCs/>
                <w:color w:val="auto"/>
                <w:sz w:val="22"/>
                <w:szCs w:val="22"/>
              </w:rPr>
              <w:t>Current Risk Rating</w:t>
            </w:r>
          </w:p>
          <w:p w14:paraId="7EB13737" w14:textId="11FFF703" w:rsidR="00EC4502" w:rsidRPr="008A4CB3" w:rsidRDefault="00EC4502" w:rsidP="005B3ED9">
            <w:pPr>
              <w:rPr>
                <w:rFonts w:ascii="Arial Narrow" w:hAnsi="Arial Narrow"/>
                <w:sz w:val="22"/>
                <w:szCs w:val="22"/>
              </w:rPr>
            </w:pPr>
            <w:r w:rsidRPr="008A4CB3">
              <w:rPr>
                <w:rFonts w:ascii="Arial Narrow" w:hAnsi="Arial Narrow" w:cs="Arial"/>
                <w:b/>
                <w:bCs/>
                <w:sz w:val="22"/>
                <w:szCs w:val="22"/>
              </w:rPr>
              <w:t xml:space="preserve">4 x </w:t>
            </w:r>
            <w:r w:rsidR="00BA6B42" w:rsidRPr="008A4CB3">
              <w:rPr>
                <w:rFonts w:ascii="Arial Narrow" w:hAnsi="Arial Narrow" w:cs="Arial"/>
                <w:b/>
                <w:bCs/>
                <w:sz w:val="22"/>
                <w:szCs w:val="22"/>
              </w:rPr>
              <w:t>5 = 20</w:t>
            </w:r>
          </w:p>
        </w:tc>
      </w:tr>
      <w:tr w:rsidR="00EC4502" w:rsidRPr="007E21ED" w14:paraId="2B6FFD61" w14:textId="77777777" w:rsidTr="005B3ED9">
        <w:tc>
          <w:tcPr>
            <w:tcW w:w="6941" w:type="dxa"/>
            <w:gridSpan w:val="2"/>
          </w:tcPr>
          <w:p w14:paraId="6EBEE8D7" w14:textId="77777777" w:rsidR="00EC4502" w:rsidRPr="008A4CB3" w:rsidRDefault="00EC4502" w:rsidP="005B3ED9">
            <w:pPr>
              <w:rPr>
                <w:rFonts w:ascii="Arial Narrow" w:hAnsi="Arial Narrow"/>
              </w:rPr>
            </w:pPr>
            <w:r w:rsidRPr="008A4CB3">
              <w:rPr>
                <w:rFonts w:ascii="Arial Narrow" w:hAnsi="Arial Narrow"/>
                <w:b/>
                <w:sz w:val="22"/>
                <w:szCs w:val="22"/>
              </w:rPr>
              <w:t>Objective:</w:t>
            </w:r>
            <w:r w:rsidRPr="008A4CB3">
              <w:rPr>
                <w:rFonts w:ascii="Arial Narrow" w:hAnsi="Arial Narrow"/>
                <w:sz w:val="22"/>
                <w:szCs w:val="22"/>
              </w:rPr>
              <w:t xml:space="preserve"> Mental Health &amp; Learning Disability Services</w:t>
            </w:r>
          </w:p>
        </w:tc>
        <w:tc>
          <w:tcPr>
            <w:tcW w:w="1418" w:type="dxa"/>
          </w:tcPr>
          <w:p w14:paraId="2CF7652F" w14:textId="77777777" w:rsidR="00EC4502" w:rsidRPr="008A4CB3" w:rsidRDefault="00EC4502" w:rsidP="005B3ED9">
            <w:pPr>
              <w:rPr>
                <w:rFonts w:ascii="Arial Narrow" w:hAnsi="Arial Narrow"/>
                <w:b/>
                <w:sz w:val="22"/>
                <w:szCs w:val="22"/>
              </w:rPr>
            </w:pPr>
            <w:r w:rsidRPr="008A4CB3">
              <w:rPr>
                <w:rFonts w:ascii="Arial Narrow" w:hAnsi="Arial Narrow"/>
                <w:b/>
                <w:sz w:val="22"/>
                <w:szCs w:val="22"/>
              </w:rPr>
              <w:t>BAF Ref: 2.3</w:t>
            </w:r>
          </w:p>
          <w:p w14:paraId="29F19743" w14:textId="77777777" w:rsidR="00EC4502" w:rsidRPr="008A4CB3" w:rsidRDefault="00EC4502" w:rsidP="005B3ED9">
            <w:pPr>
              <w:rPr>
                <w:rFonts w:ascii="Arial Narrow" w:hAnsi="Arial Narrow"/>
                <w:b/>
                <w:sz w:val="22"/>
                <w:szCs w:val="22"/>
              </w:rPr>
            </w:pPr>
          </w:p>
        </w:tc>
        <w:tc>
          <w:tcPr>
            <w:tcW w:w="7229" w:type="dxa"/>
            <w:gridSpan w:val="4"/>
          </w:tcPr>
          <w:p w14:paraId="3444C15A" w14:textId="77777777" w:rsidR="00EC4502" w:rsidRPr="008A4CB3" w:rsidRDefault="00EC4502" w:rsidP="005B3ED9">
            <w:pPr>
              <w:pStyle w:val="Default"/>
              <w:rPr>
                <w:rFonts w:ascii="Arial Narrow" w:hAnsi="Arial Narrow"/>
                <w:bCs/>
                <w:color w:val="auto"/>
                <w:sz w:val="22"/>
                <w:szCs w:val="22"/>
              </w:rPr>
            </w:pPr>
            <w:r w:rsidRPr="008A4CB3">
              <w:rPr>
                <w:rFonts w:ascii="Arial Narrow" w:hAnsi="Arial Narrow"/>
                <w:b/>
                <w:bCs/>
                <w:color w:val="auto"/>
                <w:sz w:val="22"/>
                <w:szCs w:val="22"/>
              </w:rPr>
              <w:t xml:space="preserve">Director Lead: </w:t>
            </w:r>
            <w:r w:rsidRPr="008A4CB3">
              <w:rPr>
                <w:rFonts w:ascii="Arial Narrow" w:hAnsi="Arial Narrow"/>
                <w:bCs/>
                <w:color w:val="auto"/>
                <w:sz w:val="22"/>
                <w:szCs w:val="22"/>
              </w:rPr>
              <w:t>Hazel Powell, Executive Director of Nursing</w:t>
            </w:r>
          </w:p>
          <w:p w14:paraId="4CBA75A2" w14:textId="77777777" w:rsidR="00EC4502" w:rsidRPr="008A4CB3" w:rsidRDefault="00EC4502" w:rsidP="005B3ED9">
            <w:pPr>
              <w:pStyle w:val="Default"/>
              <w:rPr>
                <w:rFonts w:ascii="Arial Narrow" w:hAnsi="Arial Narrow"/>
                <w:b/>
                <w:bCs/>
                <w:color w:val="auto"/>
                <w:sz w:val="22"/>
                <w:szCs w:val="22"/>
              </w:rPr>
            </w:pPr>
            <w:r w:rsidRPr="008A4CB3">
              <w:rPr>
                <w:rFonts w:ascii="Arial Narrow" w:hAnsi="Arial Narrow"/>
                <w:b/>
                <w:bCs/>
                <w:color w:val="auto"/>
                <w:sz w:val="22"/>
                <w:szCs w:val="22"/>
              </w:rPr>
              <w:t xml:space="preserve">Assuring Committee: </w:t>
            </w:r>
            <w:r w:rsidRPr="008A4CB3">
              <w:rPr>
                <w:rFonts w:ascii="Arial Narrow" w:hAnsi="Arial Narrow"/>
                <w:bCs/>
                <w:color w:val="auto"/>
                <w:sz w:val="22"/>
                <w:szCs w:val="22"/>
              </w:rPr>
              <w:t>Quality &amp; Safety Committee</w:t>
            </w:r>
          </w:p>
          <w:p w14:paraId="283F9CD2" w14:textId="77777777" w:rsidR="00EC4502" w:rsidRPr="008A4CB3" w:rsidRDefault="00EC4502" w:rsidP="005B3ED9">
            <w:pPr>
              <w:pStyle w:val="Default"/>
              <w:rPr>
                <w:rFonts w:ascii="Arial Narrow" w:hAnsi="Arial Narrow"/>
                <w:bCs/>
                <w:color w:val="auto"/>
                <w:sz w:val="22"/>
                <w:szCs w:val="22"/>
              </w:rPr>
            </w:pPr>
            <w:r w:rsidRPr="008A4CB3">
              <w:rPr>
                <w:rFonts w:ascii="Arial Narrow" w:hAnsi="Arial Narrow"/>
                <w:b/>
                <w:bCs/>
                <w:color w:val="auto"/>
                <w:sz w:val="22"/>
                <w:szCs w:val="22"/>
              </w:rPr>
              <w:t xml:space="preserve">For Information: </w:t>
            </w:r>
            <w:r w:rsidRPr="008A4CB3">
              <w:rPr>
                <w:rFonts w:ascii="Arial Narrow" w:hAnsi="Arial Narrow"/>
                <w:bCs/>
                <w:color w:val="auto"/>
                <w:sz w:val="22"/>
                <w:szCs w:val="22"/>
              </w:rPr>
              <w:t>Mental Health Legislation Committee</w:t>
            </w:r>
          </w:p>
        </w:tc>
      </w:tr>
      <w:tr w:rsidR="00EC4502" w:rsidRPr="007E21ED" w14:paraId="5059BBF4" w14:textId="77777777" w:rsidTr="005B3ED9">
        <w:trPr>
          <w:trHeight w:val="1010"/>
        </w:trPr>
        <w:tc>
          <w:tcPr>
            <w:tcW w:w="8359" w:type="dxa"/>
            <w:gridSpan w:val="3"/>
          </w:tcPr>
          <w:p w14:paraId="02584AF5" w14:textId="77777777" w:rsidR="00EC4502" w:rsidRPr="008A4CB3" w:rsidRDefault="00EC4502" w:rsidP="005B3ED9">
            <w:pPr>
              <w:rPr>
                <w:rFonts w:ascii="Arial Narrow" w:hAnsi="Arial Narrow"/>
                <w:b/>
                <w:sz w:val="22"/>
                <w:szCs w:val="22"/>
              </w:rPr>
            </w:pPr>
            <w:r w:rsidRPr="008A4CB3">
              <w:rPr>
                <w:rFonts w:ascii="Arial Narrow" w:hAnsi="Arial Narrow"/>
                <w:b/>
                <w:sz w:val="22"/>
                <w:szCs w:val="22"/>
              </w:rPr>
              <w:t>Risk:</w:t>
            </w:r>
            <w:r w:rsidRPr="008A4CB3">
              <w:rPr>
                <w:rFonts w:ascii="Arial Narrow" w:hAnsi="Arial Narrow"/>
                <w:sz w:val="22"/>
                <w:szCs w:val="22"/>
              </w:rPr>
              <w:t xml:space="preserve"> </w:t>
            </w:r>
            <w:r w:rsidRPr="008A4CB3">
              <w:rPr>
                <w:rFonts w:ascii="Arial Narrow" w:hAnsi="Arial Narrow"/>
                <w:b/>
                <w:sz w:val="22"/>
                <w:szCs w:val="22"/>
              </w:rPr>
              <w:t>Deprivation of Liberty Safeguards</w:t>
            </w:r>
          </w:p>
          <w:p w14:paraId="10404EE1" w14:textId="77777777" w:rsidR="00EC4502" w:rsidRPr="008A4CB3" w:rsidRDefault="00EC4502" w:rsidP="005B3ED9">
            <w:pPr>
              <w:rPr>
                <w:rFonts w:ascii="Arial Narrow" w:hAnsi="Arial Narrow"/>
                <w:sz w:val="22"/>
                <w:szCs w:val="22"/>
              </w:rPr>
            </w:pPr>
            <w:r w:rsidRPr="008A4CB3">
              <w:rPr>
                <w:rFonts w:ascii="Arial Narrow" w:hAnsi="Arial Narrow"/>
                <w:sz w:val="22"/>
                <w:szCs w:val="22"/>
              </w:rPr>
              <w:t>Due to a limited resources within the MCA/DoLS service (lack of Best Interest Assessor resource and signatory approval) there is a risk of failure to complete and authorise the assessments associated with Deprivation of Liberty within the legally required timescales, exposing the health board to potential legal challenge and reputational damage.</w:t>
            </w:r>
          </w:p>
        </w:tc>
        <w:tc>
          <w:tcPr>
            <w:tcW w:w="7229" w:type="dxa"/>
            <w:gridSpan w:val="4"/>
          </w:tcPr>
          <w:p w14:paraId="0E1ED839" w14:textId="4B2956E9" w:rsidR="00EC4502" w:rsidRPr="008A4CB3" w:rsidRDefault="00EC4502" w:rsidP="005B3ED9">
            <w:pPr>
              <w:rPr>
                <w:rFonts w:ascii="Arial Narrow" w:hAnsi="Arial Narrow"/>
                <w:sz w:val="22"/>
                <w:szCs w:val="22"/>
              </w:rPr>
            </w:pPr>
            <w:r w:rsidRPr="008A4CB3">
              <w:rPr>
                <w:rFonts w:ascii="Arial Narrow" w:hAnsi="Arial Narrow" w:cs="Arial"/>
                <w:b/>
                <w:bCs/>
                <w:sz w:val="22"/>
                <w:szCs w:val="22"/>
              </w:rPr>
              <w:t xml:space="preserve">Date last reviewed: </w:t>
            </w:r>
            <w:r w:rsidR="001E7383" w:rsidRPr="008A4CB3">
              <w:rPr>
                <w:rFonts w:ascii="Arial Narrow" w:hAnsi="Arial Narrow" w:cs="Arial"/>
                <w:bCs/>
                <w:sz w:val="22"/>
                <w:szCs w:val="22"/>
              </w:rPr>
              <w:t>January 2025</w:t>
            </w:r>
          </w:p>
        </w:tc>
      </w:tr>
      <w:tr w:rsidR="00EC4502" w:rsidRPr="007E21ED" w14:paraId="7EE76A92" w14:textId="77777777" w:rsidTr="005B3ED9">
        <w:tc>
          <w:tcPr>
            <w:tcW w:w="2547" w:type="dxa"/>
          </w:tcPr>
          <w:p w14:paraId="1D8C50CA" w14:textId="77777777" w:rsidR="00EC4502" w:rsidRPr="008A4CB3" w:rsidRDefault="00EC4502" w:rsidP="005B3ED9">
            <w:pPr>
              <w:jc w:val="center"/>
              <w:rPr>
                <w:rFonts w:ascii="Arial Narrow" w:hAnsi="Arial Narrow"/>
                <w:b/>
                <w:sz w:val="22"/>
                <w:szCs w:val="22"/>
              </w:rPr>
            </w:pPr>
            <w:r w:rsidRPr="008A4CB3">
              <w:rPr>
                <w:rFonts w:ascii="Arial Narrow" w:hAnsi="Arial Narrow"/>
                <w:b/>
                <w:sz w:val="22"/>
                <w:szCs w:val="22"/>
              </w:rPr>
              <w:t>Risk Rating</w:t>
            </w:r>
          </w:p>
          <w:p w14:paraId="2B04245C" w14:textId="77777777" w:rsidR="00EC4502" w:rsidRPr="008A4CB3" w:rsidRDefault="00EC4502" w:rsidP="005B3ED9">
            <w:pPr>
              <w:pStyle w:val="Default"/>
              <w:jc w:val="center"/>
              <w:rPr>
                <w:rFonts w:ascii="Arial Narrow" w:hAnsi="Arial Narrow" w:cs="Arial"/>
                <w:color w:val="auto"/>
                <w:sz w:val="22"/>
                <w:szCs w:val="22"/>
              </w:rPr>
            </w:pPr>
            <w:r w:rsidRPr="008A4CB3">
              <w:rPr>
                <w:rFonts w:ascii="Arial Narrow" w:hAnsi="Arial Narrow" w:cs="Arial"/>
                <w:color w:val="auto"/>
                <w:sz w:val="22"/>
                <w:szCs w:val="22"/>
              </w:rPr>
              <w:t>(consequence x likelihood):</w:t>
            </w:r>
          </w:p>
          <w:p w14:paraId="58F3A221" w14:textId="77777777" w:rsidR="00EC4502" w:rsidRPr="008A4CB3" w:rsidRDefault="00EC4502" w:rsidP="005B3ED9">
            <w:pPr>
              <w:autoSpaceDE w:val="0"/>
              <w:autoSpaceDN w:val="0"/>
              <w:adjustRightInd w:val="0"/>
              <w:jc w:val="center"/>
              <w:rPr>
                <w:rFonts w:ascii="Arial Narrow" w:eastAsia="Times New Roman" w:hAnsi="Arial Narrow" w:cs="Calibri"/>
                <w:sz w:val="22"/>
                <w:szCs w:val="22"/>
              </w:rPr>
            </w:pPr>
            <w:r w:rsidRPr="008A4CB3">
              <w:rPr>
                <w:rFonts w:ascii="Arial Narrow" w:eastAsia="Times New Roman" w:hAnsi="Arial Narrow" w:cs="Calibri"/>
                <w:sz w:val="22"/>
                <w:szCs w:val="22"/>
              </w:rPr>
              <w:t xml:space="preserve">Initial: 4 x 4 = 16 </w:t>
            </w:r>
          </w:p>
          <w:p w14:paraId="159FBB7C" w14:textId="5D66B095" w:rsidR="00EC4502" w:rsidRPr="008A4CB3" w:rsidRDefault="00EC4502" w:rsidP="005B3ED9">
            <w:pPr>
              <w:autoSpaceDE w:val="0"/>
              <w:autoSpaceDN w:val="0"/>
              <w:adjustRightInd w:val="0"/>
              <w:jc w:val="center"/>
              <w:rPr>
                <w:rFonts w:ascii="Arial Narrow" w:eastAsia="Times New Roman" w:hAnsi="Arial Narrow" w:cs="Calibri"/>
                <w:sz w:val="22"/>
                <w:szCs w:val="22"/>
              </w:rPr>
            </w:pPr>
            <w:r w:rsidRPr="008A4CB3">
              <w:rPr>
                <w:rFonts w:ascii="Arial Narrow" w:eastAsia="Times New Roman" w:hAnsi="Arial Narrow" w:cs="Calibri"/>
                <w:sz w:val="22"/>
                <w:szCs w:val="22"/>
              </w:rPr>
              <w:t xml:space="preserve">Current: 4 x </w:t>
            </w:r>
            <w:r w:rsidR="00BA6B42" w:rsidRPr="008A4CB3">
              <w:rPr>
                <w:rFonts w:ascii="Arial Narrow" w:eastAsia="Times New Roman" w:hAnsi="Arial Narrow" w:cs="Calibri"/>
                <w:sz w:val="22"/>
                <w:szCs w:val="22"/>
              </w:rPr>
              <w:t>5</w:t>
            </w:r>
            <w:r w:rsidRPr="008A4CB3">
              <w:rPr>
                <w:rFonts w:ascii="Arial Narrow" w:eastAsia="Times New Roman" w:hAnsi="Arial Narrow" w:cs="Calibri"/>
                <w:sz w:val="22"/>
                <w:szCs w:val="22"/>
              </w:rPr>
              <w:t xml:space="preserve"> = </w:t>
            </w:r>
            <w:r w:rsidR="00BA6B42" w:rsidRPr="008A4CB3">
              <w:rPr>
                <w:rFonts w:ascii="Arial Narrow" w:eastAsia="Times New Roman" w:hAnsi="Arial Narrow" w:cs="Calibri"/>
                <w:sz w:val="22"/>
                <w:szCs w:val="22"/>
              </w:rPr>
              <w:t>20</w:t>
            </w:r>
          </w:p>
          <w:p w14:paraId="2BE84250" w14:textId="77777777" w:rsidR="00EC4502" w:rsidRPr="008A4CB3" w:rsidRDefault="00EC4502" w:rsidP="005B3ED9">
            <w:pPr>
              <w:jc w:val="center"/>
              <w:rPr>
                <w:rFonts w:ascii="Arial Narrow" w:hAnsi="Arial Narrow"/>
                <w:sz w:val="22"/>
                <w:szCs w:val="22"/>
              </w:rPr>
            </w:pPr>
            <w:r w:rsidRPr="008A4CB3">
              <w:rPr>
                <w:rFonts w:ascii="Arial Narrow" w:hAnsi="Arial Narrow"/>
                <w:sz w:val="22"/>
                <w:szCs w:val="22"/>
              </w:rPr>
              <w:t>Target: 3 x 2 = 6</w:t>
            </w:r>
          </w:p>
        </w:tc>
        <w:tc>
          <w:tcPr>
            <w:tcW w:w="5812" w:type="dxa"/>
            <w:gridSpan w:val="2"/>
            <w:vMerge w:val="restart"/>
          </w:tcPr>
          <w:p w14:paraId="0844CEBB" w14:textId="479445B6" w:rsidR="00EC4502" w:rsidRPr="008A4CB3" w:rsidRDefault="00052CCC" w:rsidP="005B3ED9">
            <w:pPr>
              <w:rPr>
                <w:rFonts w:ascii="Arial Narrow" w:hAnsi="Arial Narrow"/>
                <w:sz w:val="22"/>
                <w:szCs w:val="22"/>
              </w:rPr>
            </w:pPr>
            <w:r>
              <w:rPr>
                <w:rFonts w:ascii="Arial Narrow" w:hAnsi="Arial Narrow"/>
                <w:noProof/>
              </w:rPr>
              <w:drawing>
                <wp:inline distT="0" distB="0" distL="0" distR="0" wp14:anchorId="79E3D0C0" wp14:editId="4B93F39E">
                  <wp:extent cx="3600000" cy="1717250"/>
                  <wp:effectExtent l="0" t="0" r="63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29" w:type="dxa"/>
            <w:gridSpan w:val="4"/>
          </w:tcPr>
          <w:p w14:paraId="52BBA357" w14:textId="77777777" w:rsidR="00EC4502" w:rsidRPr="008A4CB3" w:rsidRDefault="00EC4502" w:rsidP="005B3ED9">
            <w:pPr>
              <w:rPr>
                <w:rFonts w:ascii="Arial Narrow" w:hAnsi="Arial Narrow" w:cs="Arial"/>
                <w:b/>
                <w:bCs/>
                <w:sz w:val="22"/>
                <w:szCs w:val="22"/>
              </w:rPr>
            </w:pPr>
            <w:r w:rsidRPr="008A4CB3">
              <w:rPr>
                <w:rFonts w:ascii="Arial Narrow" w:hAnsi="Arial Narrow" w:cs="Arial"/>
                <w:b/>
                <w:bCs/>
                <w:sz w:val="22"/>
                <w:szCs w:val="22"/>
              </w:rPr>
              <w:t>Rationale for current score:</w:t>
            </w:r>
          </w:p>
          <w:p w14:paraId="03761E6B" w14:textId="77777777" w:rsidR="00EC4502" w:rsidRPr="008A4CB3" w:rsidRDefault="00EC4502" w:rsidP="005B3ED9">
            <w:pPr>
              <w:rPr>
                <w:rFonts w:ascii="Arial Narrow" w:hAnsi="Arial Narrow"/>
                <w:sz w:val="22"/>
                <w:szCs w:val="22"/>
              </w:rPr>
            </w:pPr>
            <w:r w:rsidRPr="008A4CB3">
              <w:rPr>
                <w:rFonts w:ascii="Arial Narrow" w:hAnsi="Arial Narrow"/>
                <w:sz w:val="22"/>
                <w:szCs w:val="22"/>
              </w:rPr>
              <w:t xml:space="preserve">Multiple breaches in statutory duty </w:t>
            </w:r>
          </w:p>
          <w:p w14:paraId="6579B23B" w14:textId="77777777" w:rsidR="00EC4502" w:rsidRPr="008A4CB3" w:rsidRDefault="00EC4502" w:rsidP="005B3ED9">
            <w:pPr>
              <w:rPr>
                <w:rFonts w:ascii="Arial Narrow" w:hAnsi="Arial Narrow"/>
                <w:sz w:val="22"/>
                <w:szCs w:val="22"/>
              </w:rPr>
            </w:pPr>
            <w:r w:rsidRPr="008A4CB3">
              <w:rPr>
                <w:rFonts w:ascii="Arial Narrow" w:hAnsi="Arial Narrow"/>
                <w:sz w:val="22"/>
                <w:szCs w:val="22"/>
              </w:rPr>
              <w:t>(Breaches expected at least as frequently as weekly, but not daily)</w:t>
            </w:r>
          </w:p>
          <w:p w14:paraId="08B76697" w14:textId="77777777" w:rsidR="00EC4502" w:rsidRPr="008A4CB3" w:rsidRDefault="00EC4502" w:rsidP="005B3ED9">
            <w:pPr>
              <w:rPr>
                <w:rFonts w:ascii="Arial Narrow" w:hAnsi="Arial Narrow" w:cs="Arial"/>
                <w:sz w:val="22"/>
                <w:szCs w:val="22"/>
              </w:rPr>
            </w:pPr>
            <w:r w:rsidRPr="008A4CB3">
              <w:rPr>
                <w:rFonts w:ascii="Arial Narrow" w:hAnsi="Arial Narrow"/>
                <w:sz w:val="22"/>
                <w:szCs w:val="22"/>
              </w:rPr>
              <w:t>No claims received to date.</w:t>
            </w:r>
          </w:p>
        </w:tc>
      </w:tr>
      <w:tr w:rsidR="00EC4502" w:rsidRPr="007E21ED" w14:paraId="327FC6EC" w14:textId="77777777" w:rsidTr="005B3ED9">
        <w:tc>
          <w:tcPr>
            <w:tcW w:w="2547" w:type="dxa"/>
          </w:tcPr>
          <w:p w14:paraId="0EF05A54" w14:textId="77777777" w:rsidR="00EC4502" w:rsidRPr="008A4CB3" w:rsidRDefault="00EC4502" w:rsidP="005B3ED9">
            <w:pPr>
              <w:autoSpaceDE w:val="0"/>
              <w:autoSpaceDN w:val="0"/>
              <w:adjustRightInd w:val="0"/>
              <w:jc w:val="center"/>
              <w:rPr>
                <w:rFonts w:ascii="Arial Narrow" w:eastAsia="Times New Roman" w:hAnsi="Arial Narrow" w:cs="Arial"/>
                <w:b/>
                <w:sz w:val="22"/>
                <w:szCs w:val="22"/>
              </w:rPr>
            </w:pPr>
            <w:r w:rsidRPr="008A4CB3">
              <w:rPr>
                <w:rFonts w:ascii="Arial Narrow" w:eastAsia="Times New Roman" w:hAnsi="Arial Narrow" w:cs="Arial"/>
                <w:b/>
                <w:sz w:val="22"/>
                <w:szCs w:val="22"/>
              </w:rPr>
              <w:t>Level of Control</w:t>
            </w:r>
          </w:p>
          <w:p w14:paraId="35C60296" w14:textId="77777777" w:rsidR="00EC4502" w:rsidRPr="008A4CB3" w:rsidRDefault="00EC4502" w:rsidP="005B3ED9">
            <w:pPr>
              <w:jc w:val="center"/>
              <w:rPr>
                <w:rFonts w:ascii="Arial Narrow" w:hAnsi="Arial Narrow"/>
                <w:sz w:val="22"/>
                <w:szCs w:val="22"/>
              </w:rPr>
            </w:pPr>
            <w:r w:rsidRPr="008A4CB3">
              <w:rPr>
                <w:rFonts w:ascii="Arial Narrow" w:hAnsi="Arial Narrow" w:cs="Arial"/>
                <w:sz w:val="22"/>
                <w:szCs w:val="22"/>
              </w:rPr>
              <w:t>= 40%</w:t>
            </w:r>
          </w:p>
        </w:tc>
        <w:tc>
          <w:tcPr>
            <w:tcW w:w="5812" w:type="dxa"/>
            <w:gridSpan w:val="2"/>
            <w:vMerge/>
          </w:tcPr>
          <w:p w14:paraId="085E0591" w14:textId="77777777" w:rsidR="00EC4502" w:rsidRPr="008A4CB3" w:rsidRDefault="00EC4502" w:rsidP="005B3ED9">
            <w:pPr>
              <w:rPr>
                <w:rFonts w:ascii="Arial Narrow" w:hAnsi="Arial Narrow"/>
                <w:sz w:val="22"/>
                <w:szCs w:val="22"/>
              </w:rPr>
            </w:pPr>
          </w:p>
        </w:tc>
        <w:tc>
          <w:tcPr>
            <w:tcW w:w="7229" w:type="dxa"/>
            <w:gridSpan w:val="4"/>
            <w:vMerge w:val="restart"/>
          </w:tcPr>
          <w:p w14:paraId="1A0853AF" w14:textId="77777777" w:rsidR="00EC4502" w:rsidRPr="008A4CB3" w:rsidRDefault="00EC4502" w:rsidP="005B3ED9">
            <w:pPr>
              <w:rPr>
                <w:rFonts w:ascii="Arial Narrow" w:hAnsi="Arial Narrow"/>
                <w:b/>
                <w:bCs/>
                <w:sz w:val="22"/>
                <w:szCs w:val="22"/>
              </w:rPr>
            </w:pPr>
            <w:r w:rsidRPr="008A4CB3">
              <w:rPr>
                <w:rFonts w:ascii="Arial Narrow" w:hAnsi="Arial Narrow"/>
                <w:b/>
                <w:bCs/>
                <w:sz w:val="22"/>
                <w:szCs w:val="22"/>
              </w:rPr>
              <w:t>Rationale for target score:</w:t>
            </w:r>
          </w:p>
          <w:p w14:paraId="4C7F2967" w14:textId="77777777" w:rsidR="00EC4502" w:rsidRPr="008A4CB3" w:rsidRDefault="00EC4502" w:rsidP="005B3ED9">
            <w:pPr>
              <w:rPr>
                <w:rFonts w:ascii="Arial Narrow" w:hAnsi="Arial Narrow"/>
                <w:bCs/>
                <w:sz w:val="22"/>
                <w:szCs w:val="22"/>
              </w:rPr>
            </w:pPr>
            <w:r w:rsidRPr="008A4CB3">
              <w:rPr>
                <w:rFonts w:ascii="Arial Narrow" w:hAnsi="Arial Narrow"/>
                <w:bCs/>
                <w:sz w:val="22"/>
                <w:szCs w:val="22"/>
              </w:rPr>
              <w:t xml:space="preserve">Consequences of DoLS breaches for the Health Board will not change. With controls in place, over time likelihood should decrease. </w:t>
            </w:r>
          </w:p>
          <w:p w14:paraId="45644389" w14:textId="77777777" w:rsidR="00EC4502" w:rsidRPr="008A4CB3" w:rsidRDefault="00EC4502" w:rsidP="005B3ED9">
            <w:pPr>
              <w:rPr>
                <w:rFonts w:ascii="Arial Narrow" w:hAnsi="Arial Narrow"/>
                <w:b/>
                <w:bCs/>
                <w:sz w:val="22"/>
                <w:szCs w:val="22"/>
              </w:rPr>
            </w:pPr>
            <w:r w:rsidRPr="008A4CB3">
              <w:rPr>
                <w:rFonts w:ascii="Arial Narrow" w:hAnsi="Arial Narrow"/>
                <w:bCs/>
                <w:sz w:val="22"/>
                <w:szCs w:val="22"/>
              </w:rPr>
              <w:t xml:space="preserve">Risk target date indicates date of review following mitigating actions </w:t>
            </w:r>
          </w:p>
        </w:tc>
      </w:tr>
      <w:tr w:rsidR="00EC4502" w:rsidRPr="007E21ED" w14:paraId="03805890" w14:textId="77777777" w:rsidTr="005B3ED9">
        <w:tc>
          <w:tcPr>
            <w:tcW w:w="2547" w:type="dxa"/>
          </w:tcPr>
          <w:p w14:paraId="6AFF11A4" w14:textId="77777777" w:rsidR="00EC4502" w:rsidRPr="008A4CB3" w:rsidRDefault="00EC4502" w:rsidP="005B3ED9">
            <w:pPr>
              <w:pStyle w:val="Default"/>
              <w:jc w:val="center"/>
              <w:rPr>
                <w:rFonts w:ascii="Arial Narrow" w:hAnsi="Arial Narrow" w:cs="Arial"/>
                <w:b/>
                <w:color w:val="auto"/>
                <w:sz w:val="22"/>
                <w:szCs w:val="22"/>
              </w:rPr>
            </w:pPr>
            <w:r w:rsidRPr="008A4CB3">
              <w:rPr>
                <w:rFonts w:ascii="Arial Narrow" w:hAnsi="Arial Narrow" w:cs="Arial"/>
                <w:b/>
                <w:color w:val="auto"/>
                <w:sz w:val="22"/>
                <w:szCs w:val="22"/>
              </w:rPr>
              <w:t>Date added to the HB risk register</w:t>
            </w:r>
          </w:p>
          <w:p w14:paraId="5654AC79" w14:textId="77777777" w:rsidR="00EC4502" w:rsidRPr="008A4CB3" w:rsidRDefault="00EC4502" w:rsidP="005B3ED9">
            <w:pPr>
              <w:pStyle w:val="Default"/>
              <w:jc w:val="center"/>
              <w:rPr>
                <w:rFonts w:ascii="Arial Narrow" w:hAnsi="Arial Narrow" w:cs="Arial"/>
                <w:color w:val="auto"/>
                <w:sz w:val="22"/>
                <w:szCs w:val="22"/>
              </w:rPr>
            </w:pPr>
            <w:r w:rsidRPr="008A4CB3">
              <w:rPr>
                <w:rFonts w:ascii="Arial Narrow" w:hAnsi="Arial Narrow" w:cs="Arial"/>
                <w:color w:val="auto"/>
                <w:sz w:val="22"/>
                <w:szCs w:val="22"/>
              </w:rPr>
              <w:t>July 2017</w:t>
            </w:r>
          </w:p>
        </w:tc>
        <w:tc>
          <w:tcPr>
            <w:tcW w:w="5812" w:type="dxa"/>
            <w:gridSpan w:val="2"/>
            <w:vMerge/>
          </w:tcPr>
          <w:p w14:paraId="09698D61" w14:textId="77777777" w:rsidR="00EC4502" w:rsidRPr="008A4CB3" w:rsidRDefault="00EC4502" w:rsidP="005B3ED9">
            <w:pPr>
              <w:rPr>
                <w:rFonts w:ascii="Arial Narrow" w:hAnsi="Arial Narrow"/>
                <w:sz w:val="22"/>
                <w:szCs w:val="22"/>
              </w:rPr>
            </w:pPr>
          </w:p>
        </w:tc>
        <w:tc>
          <w:tcPr>
            <w:tcW w:w="7229" w:type="dxa"/>
            <w:gridSpan w:val="4"/>
            <w:vMerge/>
          </w:tcPr>
          <w:p w14:paraId="31617989" w14:textId="77777777" w:rsidR="00EC4502" w:rsidRPr="008A4CB3" w:rsidRDefault="00EC4502" w:rsidP="005B3ED9">
            <w:pPr>
              <w:rPr>
                <w:rFonts w:ascii="Arial Narrow" w:hAnsi="Arial Narrow"/>
                <w:sz w:val="22"/>
                <w:szCs w:val="22"/>
              </w:rPr>
            </w:pPr>
          </w:p>
        </w:tc>
      </w:tr>
      <w:tr w:rsidR="00EC4502" w:rsidRPr="007E21ED" w14:paraId="33ACF1FF" w14:textId="77777777" w:rsidTr="005B3ED9">
        <w:tc>
          <w:tcPr>
            <w:tcW w:w="8359" w:type="dxa"/>
            <w:gridSpan w:val="3"/>
          </w:tcPr>
          <w:p w14:paraId="6DD22CFB" w14:textId="77777777" w:rsidR="00EC4502" w:rsidRPr="008A4CB3" w:rsidRDefault="00EC4502" w:rsidP="005B3ED9">
            <w:pPr>
              <w:jc w:val="center"/>
              <w:rPr>
                <w:rFonts w:ascii="Arial Narrow" w:hAnsi="Arial Narrow"/>
                <w:sz w:val="22"/>
                <w:szCs w:val="22"/>
              </w:rPr>
            </w:pPr>
            <w:r w:rsidRPr="008A4CB3">
              <w:rPr>
                <w:rFonts w:ascii="Arial Narrow" w:hAnsi="Arial Narrow" w:cs="Arial"/>
                <w:b/>
                <w:bCs/>
                <w:sz w:val="22"/>
                <w:szCs w:val="22"/>
              </w:rPr>
              <w:t>Controls (What are we currently doing about the risk?)</w:t>
            </w:r>
          </w:p>
        </w:tc>
        <w:tc>
          <w:tcPr>
            <w:tcW w:w="7229" w:type="dxa"/>
            <w:gridSpan w:val="4"/>
          </w:tcPr>
          <w:p w14:paraId="33147A84" w14:textId="77777777" w:rsidR="00EC4502" w:rsidRPr="008A4CB3" w:rsidRDefault="00EC4502" w:rsidP="005B3ED9">
            <w:pPr>
              <w:jc w:val="center"/>
              <w:rPr>
                <w:rFonts w:ascii="Arial Narrow" w:hAnsi="Arial Narrow"/>
                <w:b/>
                <w:sz w:val="22"/>
                <w:szCs w:val="22"/>
              </w:rPr>
            </w:pPr>
            <w:r w:rsidRPr="008A4CB3">
              <w:rPr>
                <w:rFonts w:ascii="Arial Narrow" w:hAnsi="Arial Narrow" w:cs="Arial"/>
                <w:b/>
                <w:bCs/>
                <w:sz w:val="22"/>
                <w:szCs w:val="22"/>
              </w:rPr>
              <w:t>Mitigating actions (What more should we do?)</w:t>
            </w:r>
          </w:p>
        </w:tc>
      </w:tr>
      <w:tr w:rsidR="00EC4502" w:rsidRPr="007E21ED" w14:paraId="2EB5D114" w14:textId="77777777" w:rsidTr="005B3ED9">
        <w:tc>
          <w:tcPr>
            <w:tcW w:w="8359" w:type="dxa"/>
            <w:gridSpan w:val="3"/>
            <w:vMerge w:val="restart"/>
          </w:tcPr>
          <w:p w14:paraId="0CCC8786" w14:textId="77777777" w:rsidR="00EC4502" w:rsidRPr="008A4CB3"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8A4CB3">
              <w:rPr>
                <w:rFonts w:ascii="Arial Narrow" w:hAnsi="Arial Narrow" w:cstheme="minorHAnsi"/>
                <w:bCs/>
                <w:sz w:val="22"/>
                <w:szCs w:val="22"/>
              </w:rPr>
              <w:t>Duty system in place. Duty BIA scrutinise referrals and liaise with managing authority to ensure safeguards are in place to mitigate risks.</w:t>
            </w:r>
          </w:p>
          <w:p w14:paraId="1D77E8E3" w14:textId="77777777" w:rsidR="00EC4502" w:rsidRPr="008A4CB3"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8A4CB3">
              <w:rPr>
                <w:rFonts w:ascii="Arial Narrow" w:hAnsi="Arial Narrow" w:cstheme="minorHAnsi"/>
                <w:bCs/>
                <w:sz w:val="22"/>
                <w:szCs w:val="22"/>
              </w:rPr>
              <w:t xml:space="preserve">Four signatory authorisers in place. </w:t>
            </w:r>
          </w:p>
          <w:p w14:paraId="1C2E11B3" w14:textId="77777777" w:rsidR="00EC4502" w:rsidRPr="008A4CB3"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8A4CB3">
              <w:rPr>
                <w:rFonts w:ascii="Arial Narrow" w:hAnsi="Arial Narrow" w:cstheme="minorHAnsi"/>
                <w:bCs/>
                <w:sz w:val="22"/>
                <w:szCs w:val="22"/>
              </w:rPr>
              <w:t xml:space="preserve">Monthly Performance &amp; Assurance Meeting </w:t>
            </w:r>
          </w:p>
          <w:p w14:paraId="2E69D393" w14:textId="77777777" w:rsidR="00EC4502" w:rsidRPr="008A4CB3"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8A4CB3">
              <w:rPr>
                <w:rFonts w:ascii="Arial Narrow" w:hAnsi="Arial Narrow" w:cstheme="minorHAnsi"/>
                <w:bCs/>
                <w:sz w:val="22"/>
                <w:szCs w:val="22"/>
              </w:rPr>
              <w:t>Monthly Legislative Assurance Meeting with Group Nurse Director and Finance.</w:t>
            </w:r>
          </w:p>
          <w:p w14:paraId="2CE6762F" w14:textId="77777777" w:rsidR="00EC4502" w:rsidRPr="008A4CB3"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8A4CB3">
              <w:rPr>
                <w:rFonts w:ascii="Arial Narrow" w:hAnsi="Arial Narrow" w:cstheme="minorHAnsi"/>
                <w:bCs/>
                <w:sz w:val="22"/>
                <w:szCs w:val="22"/>
              </w:rPr>
              <w:t xml:space="preserve">Quarterly reports to Mental Health &amp; Legislative Committee on MCA/DoLS compliance. </w:t>
            </w:r>
          </w:p>
          <w:p w14:paraId="2050C35D" w14:textId="77777777" w:rsidR="00EC4502" w:rsidRPr="008A4CB3" w:rsidRDefault="00EC4502" w:rsidP="005B3ED9">
            <w:pPr>
              <w:autoSpaceDE w:val="0"/>
              <w:autoSpaceDN w:val="0"/>
              <w:adjustRightInd w:val="0"/>
              <w:jc w:val="both"/>
              <w:rPr>
                <w:rFonts w:asciiTheme="minorHAnsi" w:hAnsiTheme="minorHAnsi" w:cstheme="minorHAnsi"/>
                <w:bCs/>
                <w:sz w:val="22"/>
                <w:szCs w:val="22"/>
              </w:rPr>
            </w:pPr>
          </w:p>
          <w:p w14:paraId="55639BE7" w14:textId="77777777" w:rsidR="00EC4502" w:rsidRPr="008A4CB3" w:rsidRDefault="00EC4502" w:rsidP="005B3ED9">
            <w:pPr>
              <w:autoSpaceDE w:val="0"/>
              <w:autoSpaceDN w:val="0"/>
              <w:adjustRightInd w:val="0"/>
              <w:ind w:left="360"/>
              <w:jc w:val="both"/>
              <w:rPr>
                <w:rFonts w:asciiTheme="minorHAnsi" w:hAnsiTheme="minorHAnsi" w:cstheme="minorHAnsi"/>
                <w:bCs/>
                <w:sz w:val="22"/>
                <w:szCs w:val="22"/>
              </w:rPr>
            </w:pPr>
          </w:p>
        </w:tc>
        <w:tc>
          <w:tcPr>
            <w:tcW w:w="3827" w:type="dxa"/>
          </w:tcPr>
          <w:p w14:paraId="6960D3F1" w14:textId="77777777" w:rsidR="00EC4502" w:rsidRPr="008A4CB3" w:rsidRDefault="00EC4502" w:rsidP="005B3ED9">
            <w:pPr>
              <w:jc w:val="center"/>
              <w:rPr>
                <w:rFonts w:ascii="Arial Narrow" w:hAnsi="Arial Narrow"/>
                <w:b/>
                <w:sz w:val="22"/>
                <w:szCs w:val="22"/>
              </w:rPr>
            </w:pPr>
            <w:r w:rsidRPr="008A4CB3">
              <w:rPr>
                <w:rFonts w:ascii="Arial Narrow" w:hAnsi="Arial Narrow"/>
                <w:b/>
                <w:sz w:val="22"/>
                <w:szCs w:val="22"/>
              </w:rPr>
              <w:t>Action</w:t>
            </w:r>
          </w:p>
        </w:tc>
        <w:tc>
          <w:tcPr>
            <w:tcW w:w="1843" w:type="dxa"/>
            <w:gridSpan w:val="2"/>
          </w:tcPr>
          <w:p w14:paraId="42AFBB63" w14:textId="77777777" w:rsidR="00EC4502" w:rsidRPr="008A4CB3" w:rsidRDefault="00EC4502" w:rsidP="005B3ED9">
            <w:pPr>
              <w:jc w:val="center"/>
              <w:rPr>
                <w:rFonts w:ascii="Arial Narrow" w:hAnsi="Arial Narrow"/>
                <w:b/>
                <w:sz w:val="22"/>
                <w:szCs w:val="22"/>
              </w:rPr>
            </w:pPr>
            <w:r w:rsidRPr="008A4CB3">
              <w:rPr>
                <w:rFonts w:ascii="Arial Narrow" w:hAnsi="Arial Narrow"/>
                <w:b/>
                <w:sz w:val="22"/>
                <w:szCs w:val="22"/>
              </w:rPr>
              <w:t>Lead</w:t>
            </w:r>
          </w:p>
        </w:tc>
        <w:tc>
          <w:tcPr>
            <w:tcW w:w="1559" w:type="dxa"/>
          </w:tcPr>
          <w:p w14:paraId="6AB4A1F3" w14:textId="77777777" w:rsidR="00EC4502" w:rsidRPr="008A4CB3" w:rsidRDefault="00EC4502" w:rsidP="005B3ED9">
            <w:pPr>
              <w:jc w:val="center"/>
              <w:rPr>
                <w:rFonts w:ascii="Arial Narrow" w:hAnsi="Arial Narrow"/>
                <w:b/>
                <w:sz w:val="22"/>
                <w:szCs w:val="22"/>
              </w:rPr>
            </w:pPr>
            <w:r w:rsidRPr="008A4CB3">
              <w:rPr>
                <w:rFonts w:ascii="Arial Narrow" w:hAnsi="Arial Narrow"/>
                <w:b/>
                <w:sz w:val="22"/>
                <w:szCs w:val="22"/>
              </w:rPr>
              <w:t>Deadline</w:t>
            </w:r>
          </w:p>
        </w:tc>
      </w:tr>
      <w:tr w:rsidR="00EC4502" w:rsidRPr="007E21ED" w14:paraId="167C277E" w14:textId="77777777" w:rsidTr="005B3ED9">
        <w:trPr>
          <w:trHeight w:val="1010"/>
        </w:trPr>
        <w:tc>
          <w:tcPr>
            <w:tcW w:w="8359" w:type="dxa"/>
            <w:gridSpan w:val="3"/>
            <w:vMerge/>
          </w:tcPr>
          <w:p w14:paraId="1022B207" w14:textId="77777777" w:rsidR="00EC4502" w:rsidRPr="008A4CB3" w:rsidRDefault="00EC4502" w:rsidP="005B3ED9">
            <w:pPr>
              <w:rPr>
                <w:rFonts w:ascii="Arial Narrow" w:hAnsi="Arial Narrow"/>
                <w:sz w:val="22"/>
                <w:szCs w:val="22"/>
              </w:rPr>
            </w:pPr>
          </w:p>
        </w:tc>
        <w:tc>
          <w:tcPr>
            <w:tcW w:w="3827" w:type="dxa"/>
          </w:tcPr>
          <w:p w14:paraId="1E146E24" w14:textId="0E8B1326" w:rsidR="00EC4502" w:rsidRPr="008A4CB3" w:rsidRDefault="00EC4502" w:rsidP="005B3ED9">
            <w:pPr>
              <w:pStyle w:val="ListParagraph1"/>
              <w:rPr>
                <w:rFonts w:ascii="Arial Narrow" w:hAnsi="Arial Narrow"/>
                <w:bCs/>
                <w:sz w:val="22"/>
                <w:szCs w:val="22"/>
              </w:rPr>
            </w:pPr>
            <w:r w:rsidRPr="008A4CB3">
              <w:rPr>
                <w:rFonts w:ascii="Arial Narrow" w:hAnsi="Arial Narrow"/>
                <w:bCs/>
                <w:sz w:val="22"/>
                <w:szCs w:val="22"/>
              </w:rPr>
              <w:t xml:space="preserve">Workforce Plan to be submitted for additional resources (2 </w:t>
            </w:r>
            <w:proofErr w:type="spellStart"/>
            <w:r w:rsidRPr="008A4CB3">
              <w:rPr>
                <w:rFonts w:ascii="Arial Narrow" w:hAnsi="Arial Narrow"/>
                <w:bCs/>
                <w:sz w:val="22"/>
                <w:szCs w:val="22"/>
              </w:rPr>
              <w:t>wte</w:t>
            </w:r>
            <w:proofErr w:type="spellEnd"/>
            <w:r w:rsidRPr="008A4CB3">
              <w:rPr>
                <w:rFonts w:ascii="Arial Narrow" w:hAnsi="Arial Narrow"/>
                <w:bCs/>
                <w:sz w:val="22"/>
                <w:szCs w:val="22"/>
              </w:rPr>
              <w:t xml:space="preserve"> BIA) to mitigate risks.</w:t>
            </w:r>
            <w:r w:rsidR="00BA6B42" w:rsidRPr="008A4CB3">
              <w:rPr>
                <w:rFonts w:ascii="Arial Narrow" w:hAnsi="Arial Narrow"/>
                <w:bCs/>
                <w:sz w:val="22"/>
                <w:szCs w:val="22"/>
              </w:rPr>
              <w:t xml:space="preserve"> Due to increased referrals and breaches additional 2 </w:t>
            </w:r>
            <w:proofErr w:type="spellStart"/>
            <w:r w:rsidR="00BA6B42" w:rsidRPr="008A4CB3">
              <w:rPr>
                <w:rFonts w:ascii="Arial Narrow" w:hAnsi="Arial Narrow"/>
                <w:bCs/>
                <w:sz w:val="22"/>
                <w:szCs w:val="22"/>
              </w:rPr>
              <w:t>wte</w:t>
            </w:r>
            <w:proofErr w:type="spellEnd"/>
            <w:r w:rsidR="00BA6B42" w:rsidRPr="008A4CB3">
              <w:rPr>
                <w:rFonts w:ascii="Arial Narrow" w:hAnsi="Arial Narrow"/>
                <w:bCs/>
                <w:sz w:val="22"/>
                <w:szCs w:val="22"/>
              </w:rPr>
              <w:t xml:space="preserve"> needed to meet legislative and statutory requirements (4 </w:t>
            </w:r>
            <w:proofErr w:type="spellStart"/>
            <w:r w:rsidR="00BA6B42" w:rsidRPr="008A4CB3">
              <w:rPr>
                <w:rFonts w:ascii="Arial Narrow" w:hAnsi="Arial Narrow"/>
                <w:bCs/>
                <w:sz w:val="22"/>
                <w:szCs w:val="22"/>
              </w:rPr>
              <w:t>wte</w:t>
            </w:r>
            <w:proofErr w:type="spellEnd"/>
            <w:r w:rsidR="00BA6B42" w:rsidRPr="008A4CB3">
              <w:rPr>
                <w:rFonts w:ascii="Arial Narrow" w:hAnsi="Arial Narrow"/>
                <w:bCs/>
                <w:sz w:val="22"/>
                <w:szCs w:val="22"/>
              </w:rPr>
              <w:t>).</w:t>
            </w:r>
          </w:p>
          <w:p w14:paraId="10D22C61" w14:textId="77777777" w:rsidR="00EC4502" w:rsidRPr="008A4CB3" w:rsidRDefault="00EC4502" w:rsidP="005B3ED9">
            <w:pPr>
              <w:pStyle w:val="ListParagraph1"/>
              <w:rPr>
                <w:rFonts w:ascii="Arial Narrow" w:hAnsi="Arial Narrow"/>
                <w:strike/>
                <w:sz w:val="22"/>
                <w:szCs w:val="22"/>
              </w:rPr>
            </w:pPr>
          </w:p>
        </w:tc>
        <w:tc>
          <w:tcPr>
            <w:tcW w:w="1843" w:type="dxa"/>
            <w:gridSpan w:val="2"/>
          </w:tcPr>
          <w:p w14:paraId="69FD3BC9" w14:textId="77777777" w:rsidR="00EC4502" w:rsidRPr="008A4CB3" w:rsidRDefault="00EC4502" w:rsidP="005B3ED9">
            <w:pPr>
              <w:pStyle w:val="Default"/>
              <w:rPr>
                <w:rFonts w:ascii="Arial Narrow" w:eastAsia="Calibri" w:hAnsi="Arial Narrow" w:cs="Times New Roman"/>
                <w:bCs/>
                <w:color w:val="auto"/>
                <w:sz w:val="22"/>
                <w:szCs w:val="22"/>
              </w:rPr>
            </w:pPr>
            <w:r w:rsidRPr="008A4CB3">
              <w:rPr>
                <w:rFonts w:ascii="Arial Narrow" w:eastAsia="Calibri" w:hAnsi="Arial Narrow" w:cs="Times New Roman"/>
                <w:bCs/>
                <w:color w:val="auto"/>
                <w:sz w:val="22"/>
                <w:szCs w:val="22"/>
              </w:rPr>
              <w:t>Deputy Head of Nursing for Long Term Care</w:t>
            </w:r>
          </w:p>
        </w:tc>
        <w:tc>
          <w:tcPr>
            <w:tcW w:w="1559" w:type="dxa"/>
          </w:tcPr>
          <w:p w14:paraId="32EB70DA" w14:textId="77777777" w:rsidR="00EC4502" w:rsidRPr="008A4CB3" w:rsidRDefault="00EC4502" w:rsidP="005B3ED9">
            <w:pPr>
              <w:rPr>
                <w:rFonts w:ascii="Arial Narrow" w:hAnsi="Arial Narrow"/>
                <w:bCs/>
                <w:sz w:val="22"/>
                <w:szCs w:val="22"/>
              </w:rPr>
            </w:pPr>
            <w:r w:rsidRPr="008A4CB3">
              <w:rPr>
                <w:rFonts w:ascii="Arial Narrow" w:hAnsi="Arial Narrow"/>
                <w:bCs/>
                <w:sz w:val="22"/>
                <w:szCs w:val="22"/>
              </w:rPr>
              <w:t>31/03/2025</w:t>
            </w:r>
          </w:p>
          <w:p w14:paraId="0D552514" w14:textId="77777777" w:rsidR="00EC4502" w:rsidRPr="008A4CB3" w:rsidRDefault="00EC4502" w:rsidP="005B3ED9">
            <w:pPr>
              <w:rPr>
                <w:rFonts w:ascii="Arial Narrow" w:hAnsi="Arial Narrow"/>
                <w:strike/>
                <w:sz w:val="22"/>
                <w:szCs w:val="22"/>
              </w:rPr>
            </w:pPr>
          </w:p>
        </w:tc>
      </w:tr>
      <w:tr w:rsidR="00EC4502" w:rsidRPr="007E21ED" w14:paraId="3EC06D86" w14:textId="77777777" w:rsidTr="005B3ED9">
        <w:tc>
          <w:tcPr>
            <w:tcW w:w="8359" w:type="dxa"/>
            <w:gridSpan w:val="3"/>
            <w:vMerge/>
          </w:tcPr>
          <w:p w14:paraId="3403BB3B" w14:textId="77777777" w:rsidR="00EC4502" w:rsidRPr="008A4CB3" w:rsidRDefault="00EC4502" w:rsidP="005B3ED9">
            <w:pPr>
              <w:rPr>
                <w:rFonts w:ascii="Arial Narrow" w:hAnsi="Arial Narrow"/>
                <w:sz w:val="22"/>
                <w:szCs w:val="22"/>
              </w:rPr>
            </w:pPr>
          </w:p>
        </w:tc>
        <w:tc>
          <w:tcPr>
            <w:tcW w:w="3827" w:type="dxa"/>
          </w:tcPr>
          <w:p w14:paraId="0E329197" w14:textId="77777777" w:rsidR="00EC4502" w:rsidRPr="008A4CB3" w:rsidRDefault="00EC4502" w:rsidP="005B3ED9">
            <w:pPr>
              <w:pStyle w:val="ListParagraph1"/>
              <w:rPr>
                <w:rFonts w:ascii="Arial Narrow" w:hAnsi="Arial Narrow"/>
                <w:bCs/>
                <w:sz w:val="22"/>
                <w:szCs w:val="22"/>
              </w:rPr>
            </w:pPr>
            <w:r w:rsidRPr="008A4CB3">
              <w:rPr>
                <w:rFonts w:ascii="Arial Narrow" w:hAnsi="Arial Narrow"/>
                <w:bCs/>
                <w:sz w:val="22"/>
                <w:szCs w:val="22"/>
              </w:rPr>
              <w:t>Workforce Plan to be submitted to request additional signatory resources to reduce breach risk.</w:t>
            </w:r>
          </w:p>
          <w:p w14:paraId="45080873" w14:textId="77777777" w:rsidR="00EC4502" w:rsidRPr="008A4CB3" w:rsidRDefault="00EC4502" w:rsidP="005B3ED9">
            <w:pPr>
              <w:pStyle w:val="ListParagraph1"/>
              <w:rPr>
                <w:rFonts w:ascii="Arial Narrow" w:hAnsi="Arial Narrow"/>
                <w:bCs/>
                <w:sz w:val="22"/>
                <w:szCs w:val="22"/>
              </w:rPr>
            </w:pPr>
            <w:r w:rsidRPr="008A4CB3">
              <w:rPr>
                <w:rFonts w:ascii="Arial Narrow" w:hAnsi="Arial Narrow"/>
                <w:bCs/>
                <w:sz w:val="22"/>
                <w:szCs w:val="22"/>
              </w:rPr>
              <w:t xml:space="preserve"> </w:t>
            </w:r>
          </w:p>
        </w:tc>
        <w:tc>
          <w:tcPr>
            <w:tcW w:w="1843" w:type="dxa"/>
            <w:gridSpan w:val="2"/>
          </w:tcPr>
          <w:p w14:paraId="6038FF43" w14:textId="77777777" w:rsidR="00EC4502" w:rsidRPr="008A4CB3" w:rsidRDefault="00EC4502" w:rsidP="005B3ED9">
            <w:pPr>
              <w:pStyle w:val="Default"/>
              <w:rPr>
                <w:rFonts w:ascii="Arial Narrow" w:eastAsia="Calibri" w:hAnsi="Arial Narrow" w:cs="Times New Roman"/>
                <w:bCs/>
                <w:color w:val="auto"/>
                <w:sz w:val="22"/>
                <w:szCs w:val="22"/>
              </w:rPr>
            </w:pPr>
            <w:r w:rsidRPr="008A4CB3">
              <w:rPr>
                <w:rFonts w:ascii="Arial Narrow" w:eastAsia="Calibri" w:hAnsi="Arial Narrow" w:cs="Times New Roman"/>
                <w:bCs/>
                <w:color w:val="auto"/>
                <w:sz w:val="22"/>
                <w:szCs w:val="22"/>
              </w:rPr>
              <w:t>Deputy Head of Nursing for Long Term Care</w:t>
            </w:r>
          </w:p>
        </w:tc>
        <w:tc>
          <w:tcPr>
            <w:tcW w:w="1559" w:type="dxa"/>
          </w:tcPr>
          <w:p w14:paraId="05A5A53B" w14:textId="77777777" w:rsidR="00EC4502" w:rsidRPr="008A4CB3" w:rsidRDefault="00EC4502" w:rsidP="005B3ED9">
            <w:pPr>
              <w:rPr>
                <w:rFonts w:ascii="Arial Narrow" w:hAnsi="Arial Narrow"/>
                <w:bCs/>
                <w:sz w:val="22"/>
                <w:szCs w:val="22"/>
              </w:rPr>
            </w:pPr>
            <w:r w:rsidRPr="008A4CB3">
              <w:rPr>
                <w:rFonts w:ascii="Arial Narrow" w:hAnsi="Arial Narrow"/>
                <w:bCs/>
                <w:sz w:val="22"/>
                <w:szCs w:val="22"/>
              </w:rPr>
              <w:t>31/03/2025</w:t>
            </w:r>
          </w:p>
        </w:tc>
      </w:tr>
      <w:tr w:rsidR="00EC4502" w:rsidRPr="007E21ED" w14:paraId="55951D45" w14:textId="77777777" w:rsidTr="005B3ED9">
        <w:tc>
          <w:tcPr>
            <w:tcW w:w="8359" w:type="dxa"/>
            <w:gridSpan w:val="3"/>
          </w:tcPr>
          <w:p w14:paraId="77368425" w14:textId="77777777" w:rsidR="00EC4502" w:rsidRPr="008A4CB3" w:rsidRDefault="00EC4502" w:rsidP="005B3ED9">
            <w:pPr>
              <w:pStyle w:val="Default"/>
              <w:rPr>
                <w:rFonts w:ascii="Arial Narrow" w:hAnsi="Arial Narrow" w:cs="Arial"/>
                <w:b/>
                <w:bCs/>
                <w:color w:val="auto"/>
                <w:sz w:val="22"/>
                <w:szCs w:val="22"/>
              </w:rPr>
            </w:pPr>
            <w:r w:rsidRPr="008A4CB3">
              <w:rPr>
                <w:rFonts w:ascii="Arial Narrow" w:hAnsi="Arial Narrow" w:cs="Arial"/>
                <w:b/>
                <w:bCs/>
                <w:color w:val="auto"/>
                <w:sz w:val="22"/>
                <w:szCs w:val="22"/>
              </w:rPr>
              <w:t>Assurances (How do we know if the things we are doing are having an impact?)</w:t>
            </w:r>
          </w:p>
          <w:p w14:paraId="017870D0" w14:textId="77777777" w:rsidR="00EC4502" w:rsidRPr="008A4CB3" w:rsidRDefault="00EC4502" w:rsidP="005B3ED9">
            <w:pPr>
              <w:autoSpaceDE w:val="0"/>
              <w:autoSpaceDN w:val="0"/>
              <w:adjustRightInd w:val="0"/>
              <w:jc w:val="both"/>
              <w:rPr>
                <w:rFonts w:ascii="Arial Narrow" w:hAnsi="Arial Narrow" w:cstheme="minorHAnsi"/>
                <w:bCs/>
                <w:sz w:val="22"/>
                <w:szCs w:val="22"/>
              </w:rPr>
            </w:pPr>
            <w:r w:rsidRPr="008A4CB3">
              <w:rPr>
                <w:rFonts w:ascii="Arial Narrow" w:hAnsi="Arial Narrow" w:cstheme="minorHAnsi"/>
                <w:bCs/>
                <w:sz w:val="22"/>
                <w:szCs w:val="22"/>
              </w:rPr>
              <w:t>Monthly Legislative Assurance Meeting with Group Nurse Director and Finance.</w:t>
            </w:r>
          </w:p>
          <w:p w14:paraId="048C884C" w14:textId="77777777" w:rsidR="00EC4502" w:rsidRPr="008A4CB3" w:rsidRDefault="00EC4502" w:rsidP="005B3ED9">
            <w:pPr>
              <w:autoSpaceDE w:val="0"/>
              <w:autoSpaceDN w:val="0"/>
              <w:adjustRightInd w:val="0"/>
              <w:jc w:val="both"/>
              <w:rPr>
                <w:rFonts w:ascii="Arial Narrow" w:hAnsi="Arial Narrow" w:cstheme="minorHAnsi"/>
                <w:bCs/>
                <w:sz w:val="22"/>
                <w:szCs w:val="22"/>
              </w:rPr>
            </w:pPr>
            <w:r w:rsidRPr="008A4CB3">
              <w:rPr>
                <w:rFonts w:ascii="Arial Narrow" w:hAnsi="Arial Narrow" w:cstheme="minorHAnsi"/>
                <w:bCs/>
                <w:sz w:val="22"/>
                <w:szCs w:val="22"/>
              </w:rPr>
              <w:t>Quarterly reports to Mental Health &amp; Legislative Committee on MCA/DoLS compliance.</w:t>
            </w:r>
          </w:p>
        </w:tc>
        <w:tc>
          <w:tcPr>
            <w:tcW w:w="7229" w:type="dxa"/>
            <w:gridSpan w:val="4"/>
          </w:tcPr>
          <w:p w14:paraId="1E558FF3" w14:textId="77777777" w:rsidR="00EC4502" w:rsidRPr="008A4CB3" w:rsidRDefault="00EC4502" w:rsidP="005B3ED9">
            <w:pPr>
              <w:pStyle w:val="Default"/>
              <w:rPr>
                <w:rFonts w:ascii="Arial Narrow" w:hAnsi="Arial Narrow" w:cs="Arial"/>
                <w:b/>
                <w:bCs/>
                <w:color w:val="auto"/>
                <w:sz w:val="22"/>
                <w:szCs w:val="22"/>
              </w:rPr>
            </w:pPr>
            <w:r w:rsidRPr="008A4CB3">
              <w:rPr>
                <w:rFonts w:ascii="Arial Narrow" w:hAnsi="Arial Narrow" w:cs="Arial"/>
                <w:b/>
                <w:bCs/>
                <w:color w:val="auto"/>
                <w:sz w:val="22"/>
                <w:szCs w:val="22"/>
              </w:rPr>
              <w:t>Gaps in assurance (What additional assurances should we seek?)</w:t>
            </w:r>
          </w:p>
          <w:p w14:paraId="53800F10" w14:textId="77777777" w:rsidR="00EC4502" w:rsidRPr="008A4CB3" w:rsidRDefault="00EC4502" w:rsidP="005B3ED9">
            <w:pPr>
              <w:rPr>
                <w:rFonts w:ascii="Arial Narrow" w:hAnsi="Arial Narrow"/>
                <w:sz w:val="22"/>
                <w:szCs w:val="22"/>
              </w:rPr>
            </w:pPr>
            <w:r w:rsidRPr="008A4CB3">
              <w:rPr>
                <w:rFonts w:ascii="Arial Narrow" w:hAnsi="Arial Narrow"/>
                <w:sz w:val="22"/>
                <w:szCs w:val="22"/>
              </w:rPr>
              <w:t>Current resources</w:t>
            </w:r>
          </w:p>
          <w:p w14:paraId="72CEB2B0" w14:textId="77777777" w:rsidR="00EC4502" w:rsidRPr="008A4CB3"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8A4CB3">
              <w:rPr>
                <w:rFonts w:ascii="Arial Narrow" w:hAnsi="Arial Narrow"/>
                <w:sz w:val="22"/>
                <w:szCs w:val="22"/>
              </w:rPr>
              <w:t xml:space="preserve">3 </w:t>
            </w:r>
            <w:r w:rsidRPr="008A4CB3">
              <w:rPr>
                <w:rFonts w:ascii="Arial Narrow" w:hAnsi="Arial Narrow" w:cstheme="minorHAnsi"/>
                <w:bCs/>
                <w:sz w:val="22"/>
                <w:szCs w:val="22"/>
              </w:rPr>
              <w:t xml:space="preserve">substantive BIA (3 </w:t>
            </w:r>
            <w:proofErr w:type="spellStart"/>
            <w:r w:rsidRPr="008A4CB3">
              <w:rPr>
                <w:rFonts w:ascii="Arial Narrow" w:hAnsi="Arial Narrow" w:cstheme="minorHAnsi"/>
                <w:bCs/>
                <w:sz w:val="22"/>
                <w:szCs w:val="22"/>
              </w:rPr>
              <w:t>wte</w:t>
            </w:r>
            <w:proofErr w:type="spellEnd"/>
            <w:r w:rsidRPr="008A4CB3">
              <w:rPr>
                <w:rFonts w:ascii="Arial Narrow" w:hAnsi="Arial Narrow" w:cstheme="minorHAnsi"/>
                <w:bCs/>
                <w:sz w:val="22"/>
                <w:szCs w:val="22"/>
              </w:rPr>
              <w:t xml:space="preserve">) </w:t>
            </w:r>
          </w:p>
          <w:p w14:paraId="7EA9F23C" w14:textId="77777777" w:rsidR="00EC4502" w:rsidRPr="008A4CB3"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8A4CB3">
              <w:rPr>
                <w:rFonts w:ascii="Arial Narrow" w:hAnsi="Arial Narrow" w:cstheme="minorHAnsi"/>
                <w:bCs/>
                <w:sz w:val="22"/>
                <w:szCs w:val="22"/>
              </w:rPr>
              <w:t>6 external BIA (£250 per assessment)</w:t>
            </w:r>
          </w:p>
          <w:p w14:paraId="58BEE201" w14:textId="77777777" w:rsidR="00EC4502" w:rsidRPr="008A4CB3" w:rsidRDefault="00EC4502" w:rsidP="005B3ED9">
            <w:pPr>
              <w:numPr>
                <w:ilvl w:val="0"/>
                <w:numId w:val="1"/>
              </w:numPr>
              <w:autoSpaceDE w:val="0"/>
              <w:autoSpaceDN w:val="0"/>
              <w:adjustRightInd w:val="0"/>
              <w:ind w:left="176" w:hanging="176"/>
              <w:jc w:val="both"/>
              <w:rPr>
                <w:rFonts w:ascii="Arial Narrow" w:hAnsi="Arial Narrow"/>
                <w:sz w:val="22"/>
                <w:szCs w:val="22"/>
              </w:rPr>
            </w:pPr>
            <w:r w:rsidRPr="008A4CB3">
              <w:rPr>
                <w:rFonts w:ascii="Arial Narrow" w:hAnsi="Arial Narrow" w:cstheme="minorHAnsi"/>
                <w:bCs/>
                <w:sz w:val="22"/>
                <w:szCs w:val="22"/>
              </w:rPr>
              <w:t>4 (band 8) signatories</w:t>
            </w:r>
          </w:p>
          <w:p w14:paraId="2DF12418" w14:textId="09ECF7F1" w:rsidR="00EC4502" w:rsidRPr="008A4CB3" w:rsidRDefault="00EC4502" w:rsidP="005B3ED9">
            <w:pPr>
              <w:rPr>
                <w:rFonts w:ascii="Arial Narrow" w:hAnsi="Arial Narrow"/>
                <w:sz w:val="22"/>
                <w:szCs w:val="22"/>
              </w:rPr>
            </w:pPr>
            <w:r w:rsidRPr="008A4CB3">
              <w:rPr>
                <w:rFonts w:ascii="Arial Narrow" w:hAnsi="Arial Narrow"/>
                <w:sz w:val="22"/>
                <w:szCs w:val="22"/>
              </w:rPr>
              <w:t xml:space="preserve">Additional </w:t>
            </w:r>
            <w:r w:rsidR="00BA6B42" w:rsidRPr="008A4CB3">
              <w:rPr>
                <w:rFonts w:ascii="Arial Narrow" w:hAnsi="Arial Narrow"/>
                <w:sz w:val="22"/>
                <w:szCs w:val="22"/>
              </w:rPr>
              <w:t xml:space="preserve">4 </w:t>
            </w:r>
            <w:r w:rsidRPr="008A4CB3">
              <w:rPr>
                <w:rFonts w:ascii="Arial Narrow" w:hAnsi="Arial Narrow"/>
                <w:sz w:val="22"/>
                <w:szCs w:val="22"/>
              </w:rPr>
              <w:t>WTE BIAs required to meet service demands.</w:t>
            </w:r>
          </w:p>
          <w:p w14:paraId="17027D7F" w14:textId="77777777" w:rsidR="00EC4502" w:rsidRPr="008A4CB3" w:rsidRDefault="00EC4502" w:rsidP="005B3ED9">
            <w:pPr>
              <w:rPr>
                <w:rFonts w:ascii="Arial Narrow" w:hAnsi="Arial Narrow"/>
                <w:sz w:val="22"/>
                <w:szCs w:val="22"/>
              </w:rPr>
            </w:pPr>
            <w:r w:rsidRPr="008A4CB3">
              <w:rPr>
                <w:rFonts w:ascii="Arial Narrow" w:hAnsi="Arial Narrow"/>
                <w:sz w:val="22"/>
                <w:szCs w:val="22"/>
              </w:rPr>
              <w:t>Substantive BIA’s role includes additional duties compared to external BIA whose only role is to complete form 3a of the DoLS process. In addition to form 3a completion, substantive BIA also undertake the following to meet service demand (Daily Duty Rota to scrutinise referrals; Facilitate Level 3 MCA/DoLS Training; Capacity Assessments; Advice and support to Managing Bodies; Support during Best Interest Meetings)</w:t>
            </w:r>
          </w:p>
        </w:tc>
      </w:tr>
      <w:tr w:rsidR="00EC4502" w:rsidRPr="007E21ED" w14:paraId="1CF86ED3" w14:textId="77777777" w:rsidTr="005B3ED9">
        <w:tc>
          <w:tcPr>
            <w:tcW w:w="15588" w:type="dxa"/>
            <w:gridSpan w:val="7"/>
            <w:shd w:val="clear" w:color="auto" w:fill="auto"/>
          </w:tcPr>
          <w:p w14:paraId="5490B961" w14:textId="77777777" w:rsidR="00EC4502" w:rsidRPr="008A4CB3" w:rsidRDefault="00EC4502" w:rsidP="005B3ED9">
            <w:pPr>
              <w:pStyle w:val="Default"/>
              <w:jc w:val="center"/>
              <w:rPr>
                <w:rFonts w:ascii="Arial Narrow" w:hAnsi="Arial Narrow" w:cs="Arial"/>
                <w:b/>
                <w:bCs/>
                <w:color w:val="auto"/>
                <w:sz w:val="22"/>
                <w:szCs w:val="22"/>
              </w:rPr>
            </w:pPr>
            <w:r w:rsidRPr="008A4CB3">
              <w:rPr>
                <w:rFonts w:ascii="Arial Narrow" w:hAnsi="Arial Narrow" w:cs="Arial"/>
                <w:b/>
                <w:bCs/>
                <w:color w:val="auto"/>
                <w:sz w:val="22"/>
                <w:szCs w:val="22"/>
              </w:rPr>
              <w:t>Additional Comments / Progress Notes</w:t>
            </w:r>
          </w:p>
          <w:p w14:paraId="4CE1E6CC" w14:textId="77777777" w:rsidR="00EC4502" w:rsidRPr="008A4CB3" w:rsidRDefault="00EC4502" w:rsidP="005B3ED9">
            <w:pPr>
              <w:tabs>
                <w:tab w:val="left" w:pos="5900"/>
              </w:tabs>
              <w:ind w:left="22"/>
              <w:rPr>
                <w:rFonts w:ascii="Arial Narrow" w:hAnsi="Arial Narrow"/>
                <w:sz w:val="22"/>
                <w:szCs w:val="22"/>
              </w:rPr>
            </w:pPr>
            <w:r w:rsidRPr="008A4CB3">
              <w:rPr>
                <w:rFonts w:ascii="Arial Narrow" w:hAnsi="Arial Narrow"/>
                <w:sz w:val="22"/>
                <w:szCs w:val="22"/>
              </w:rPr>
              <w:t>19/12/2024: Breaches for Q2 are reported at 17. This is due to</w:t>
            </w:r>
          </w:p>
          <w:p w14:paraId="115FEBB7" w14:textId="77777777" w:rsidR="00EC4502" w:rsidRPr="008A4CB3"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8A4CB3">
              <w:rPr>
                <w:rFonts w:ascii="Arial Narrow" w:hAnsi="Arial Narrow"/>
                <w:sz w:val="22"/>
                <w:szCs w:val="22"/>
              </w:rPr>
              <w:t xml:space="preserve">An increase in </w:t>
            </w:r>
            <w:r w:rsidRPr="008A4CB3">
              <w:rPr>
                <w:rFonts w:ascii="Arial Narrow" w:hAnsi="Arial Narrow" w:cstheme="minorHAnsi"/>
                <w:bCs/>
                <w:sz w:val="22"/>
                <w:szCs w:val="22"/>
              </w:rPr>
              <w:t>DoLS referrals following wider HB staff awareness of MCA/DoLS following implementation of Level 3 training</w:t>
            </w:r>
          </w:p>
          <w:p w14:paraId="27E28986" w14:textId="77777777" w:rsidR="00EC4502" w:rsidRPr="008A4CB3"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8A4CB3">
              <w:rPr>
                <w:rFonts w:ascii="Arial Narrow" w:hAnsi="Arial Narrow" w:cstheme="minorHAnsi"/>
                <w:bCs/>
                <w:sz w:val="22"/>
                <w:szCs w:val="22"/>
              </w:rPr>
              <w:t>Additional support to Managing Authorities for wider MCA/DoLS awareness</w:t>
            </w:r>
          </w:p>
          <w:p w14:paraId="43CDDC78" w14:textId="77777777" w:rsidR="00EC4502" w:rsidRPr="008A4CB3" w:rsidRDefault="00EC4502" w:rsidP="005B3ED9">
            <w:pPr>
              <w:numPr>
                <w:ilvl w:val="0"/>
                <w:numId w:val="1"/>
              </w:numPr>
              <w:autoSpaceDE w:val="0"/>
              <w:autoSpaceDN w:val="0"/>
              <w:adjustRightInd w:val="0"/>
              <w:ind w:left="176" w:hanging="176"/>
              <w:jc w:val="both"/>
              <w:rPr>
                <w:rFonts w:ascii="Arial Narrow" w:hAnsi="Arial Narrow"/>
              </w:rPr>
            </w:pPr>
            <w:r w:rsidRPr="008A4CB3">
              <w:rPr>
                <w:rFonts w:ascii="Arial Narrow" w:hAnsi="Arial Narrow" w:cstheme="minorHAnsi"/>
                <w:bCs/>
                <w:sz w:val="22"/>
                <w:szCs w:val="22"/>
              </w:rPr>
              <w:t>Breaches due to insufficient</w:t>
            </w:r>
            <w:r w:rsidRPr="008A4CB3">
              <w:rPr>
                <w:rFonts w:ascii="Arial Narrow" w:hAnsi="Arial Narrow"/>
                <w:sz w:val="22"/>
                <w:szCs w:val="22"/>
              </w:rPr>
              <w:t xml:space="preserve"> signatory resource </w:t>
            </w:r>
          </w:p>
          <w:p w14:paraId="38C29C71" w14:textId="18725B59" w:rsidR="00BA6B42" w:rsidRPr="008A4CB3" w:rsidRDefault="00BA6B42" w:rsidP="00BA6B42">
            <w:pPr>
              <w:tabs>
                <w:tab w:val="left" w:pos="5900"/>
              </w:tabs>
              <w:ind w:left="22"/>
              <w:rPr>
                <w:rFonts w:ascii="Arial Narrow" w:hAnsi="Arial Narrow"/>
              </w:rPr>
            </w:pPr>
            <w:r w:rsidRPr="008A4CB3">
              <w:rPr>
                <w:rFonts w:ascii="Arial Narrow" w:hAnsi="Arial Narrow"/>
                <w:sz w:val="22"/>
                <w:szCs w:val="22"/>
              </w:rPr>
              <w:t xml:space="preserve">28/01/2025 – Breaches for Q3 58. Increase of 35% of referrals. 1 </w:t>
            </w:r>
            <w:proofErr w:type="spellStart"/>
            <w:r w:rsidRPr="008A4CB3">
              <w:rPr>
                <w:rFonts w:ascii="Arial Narrow" w:hAnsi="Arial Narrow"/>
                <w:sz w:val="22"/>
                <w:szCs w:val="22"/>
              </w:rPr>
              <w:t>wte</w:t>
            </w:r>
            <w:proofErr w:type="spellEnd"/>
            <w:r w:rsidRPr="008A4CB3">
              <w:rPr>
                <w:rFonts w:ascii="Arial Narrow" w:hAnsi="Arial Narrow"/>
                <w:sz w:val="22"/>
                <w:szCs w:val="22"/>
              </w:rPr>
              <w:t xml:space="preserve"> BIA long term sick. Increased risk noted as HB professionals are requesting additional bespoke mental capacity assessment training which is having an impact on BIA and Band 7 capacity to undertake core work (DoLS assessments). Risk score increased to 20. To be discussed in Mental Health Legislation Committee 06/02/2025.</w:t>
            </w:r>
          </w:p>
        </w:tc>
      </w:tr>
    </w:tbl>
    <w:p w14:paraId="5239629E" w14:textId="77777777" w:rsidR="00A32F5E" w:rsidRPr="007E21ED" w:rsidRDefault="00A32F5E" w:rsidP="00A32F5E">
      <w:pPr>
        <w:widowControl/>
        <w:spacing w:line="259" w:lineRule="auto"/>
        <w:rPr>
          <w:rFonts w:ascii="Arial Narrow" w:hAnsi="Arial Narrow" w:cs="Arial"/>
        </w:rPr>
      </w:pPr>
    </w:p>
    <w:p w14:paraId="7E893278" w14:textId="77777777" w:rsidR="008E3F25" w:rsidRPr="007E21ED" w:rsidRDefault="008E3F25" w:rsidP="003171D7">
      <w:pPr>
        <w:rPr>
          <w:rFonts w:ascii="Arial Narrow" w:hAnsi="Arial Narrow"/>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05"/>
        <w:gridCol w:w="4489"/>
        <w:gridCol w:w="1465"/>
        <w:gridCol w:w="4110"/>
        <w:gridCol w:w="511"/>
        <w:gridCol w:w="1251"/>
        <w:gridCol w:w="1357"/>
      </w:tblGrid>
      <w:tr w:rsidR="00157BA1" w:rsidRPr="007E21ED" w14:paraId="69F43E4B" w14:textId="77777777" w:rsidTr="00CA2ACD">
        <w:tc>
          <w:tcPr>
            <w:tcW w:w="8359" w:type="dxa"/>
            <w:gridSpan w:val="3"/>
          </w:tcPr>
          <w:p w14:paraId="70621516" w14:textId="77777777" w:rsidR="00157BA1" w:rsidRPr="007E21ED" w:rsidRDefault="00157BA1" w:rsidP="003171D7">
            <w:pPr>
              <w:rPr>
                <w:rFonts w:ascii="Arial Narrow" w:hAnsi="Arial Narrow"/>
                <w:b/>
                <w:sz w:val="22"/>
                <w:szCs w:val="22"/>
              </w:rPr>
            </w:pPr>
            <w:r w:rsidRPr="007E21ED">
              <w:rPr>
                <w:rFonts w:ascii="Arial Narrow" w:hAnsi="Arial Narrow"/>
                <w:sz w:val="22"/>
                <w:szCs w:val="22"/>
              </w:rPr>
              <w:br w:type="page"/>
            </w:r>
            <w:r w:rsidRPr="007E21ED">
              <w:rPr>
                <w:rFonts w:ascii="Arial Narrow" w:hAnsi="Arial Narrow"/>
                <w:b/>
                <w:sz w:val="22"/>
                <w:szCs w:val="22"/>
              </w:rPr>
              <w:t xml:space="preserve">Datix ID Number: 1761                </w:t>
            </w:r>
          </w:p>
          <w:p w14:paraId="7DCFD19E" w14:textId="77777777" w:rsidR="00157BA1" w:rsidRPr="007E21ED" w:rsidRDefault="00157BA1"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110" w:type="dxa"/>
            <w:shd w:val="clear" w:color="auto" w:fill="C00000"/>
          </w:tcPr>
          <w:p w14:paraId="28A99881" w14:textId="77777777" w:rsidR="00157BA1" w:rsidRPr="00CA2ACD" w:rsidRDefault="00157BA1" w:rsidP="003171D7">
            <w:pPr>
              <w:rPr>
                <w:rFonts w:ascii="Arial Narrow" w:hAnsi="Arial Narrow" w:cs="Arial"/>
                <w:b/>
                <w:bCs/>
                <w:sz w:val="22"/>
                <w:szCs w:val="22"/>
              </w:rPr>
            </w:pPr>
            <w:r w:rsidRPr="00CA2ACD">
              <w:rPr>
                <w:rFonts w:ascii="Arial Narrow" w:hAnsi="Arial Narrow" w:cs="Arial"/>
                <w:b/>
                <w:bCs/>
                <w:sz w:val="22"/>
                <w:szCs w:val="22"/>
              </w:rPr>
              <w:t>HBR Ref Number: 50</w:t>
            </w:r>
          </w:p>
          <w:p w14:paraId="0D4C5B51" w14:textId="03D0525D" w:rsidR="00157BA1" w:rsidRPr="00CA2ACD" w:rsidRDefault="00157BA1" w:rsidP="00671AA3">
            <w:pPr>
              <w:rPr>
                <w:rFonts w:ascii="Arial Narrow" w:hAnsi="Arial Narrow" w:cs="Arial"/>
                <w:b/>
                <w:bCs/>
                <w:sz w:val="22"/>
                <w:szCs w:val="22"/>
              </w:rPr>
            </w:pPr>
            <w:r w:rsidRPr="00CA2ACD">
              <w:rPr>
                <w:rFonts w:ascii="Arial Narrow" w:hAnsi="Arial Narrow" w:cs="Arial"/>
                <w:b/>
                <w:bCs/>
                <w:sz w:val="22"/>
                <w:szCs w:val="22"/>
              </w:rPr>
              <w:t xml:space="preserve">Risk Target Date: </w:t>
            </w:r>
            <w:r w:rsidR="00671AA3" w:rsidRPr="00CA2ACD">
              <w:rPr>
                <w:rFonts w:ascii="Arial Narrow" w:hAnsi="Arial Narrow" w:cs="Arial"/>
                <w:b/>
                <w:bCs/>
                <w:sz w:val="22"/>
                <w:szCs w:val="22"/>
              </w:rPr>
              <w:t>31/03/2025</w:t>
            </w:r>
          </w:p>
        </w:tc>
        <w:tc>
          <w:tcPr>
            <w:tcW w:w="3119" w:type="dxa"/>
            <w:gridSpan w:val="3"/>
            <w:shd w:val="clear" w:color="auto" w:fill="C00000"/>
          </w:tcPr>
          <w:p w14:paraId="4557ECB8" w14:textId="77777777" w:rsidR="00157BA1" w:rsidRPr="00CA2ACD" w:rsidRDefault="00157BA1" w:rsidP="003171D7">
            <w:pPr>
              <w:pStyle w:val="Default"/>
              <w:rPr>
                <w:rFonts w:ascii="Arial Narrow" w:hAnsi="Arial Narrow" w:cs="Arial"/>
                <w:b/>
                <w:bCs/>
                <w:color w:val="auto"/>
                <w:sz w:val="22"/>
                <w:szCs w:val="22"/>
              </w:rPr>
            </w:pPr>
            <w:r w:rsidRPr="00CA2ACD">
              <w:rPr>
                <w:rFonts w:ascii="Arial Narrow" w:hAnsi="Arial Narrow" w:cs="Arial"/>
                <w:b/>
                <w:bCs/>
                <w:color w:val="auto"/>
                <w:sz w:val="22"/>
                <w:szCs w:val="22"/>
              </w:rPr>
              <w:t>Current Risk Rating</w:t>
            </w:r>
          </w:p>
          <w:p w14:paraId="592134D2" w14:textId="77777777" w:rsidR="00157BA1" w:rsidRPr="00CA2ACD" w:rsidRDefault="00157BA1" w:rsidP="003171D7">
            <w:pPr>
              <w:pStyle w:val="Default"/>
              <w:rPr>
                <w:rFonts w:ascii="Arial Narrow" w:hAnsi="Arial Narrow"/>
                <w:color w:val="auto"/>
                <w:sz w:val="22"/>
                <w:szCs w:val="22"/>
              </w:rPr>
            </w:pPr>
            <w:r w:rsidRPr="00CA2ACD">
              <w:rPr>
                <w:rFonts w:ascii="Arial Narrow" w:hAnsi="Arial Narrow" w:cs="Arial"/>
                <w:b/>
                <w:bCs/>
                <w:color w:val="auto"/>
                <w:sz w:val="22"/>
                <w:szCs w:val="22"/>
              </w:rPr>
              <w:t>5 x 5 = 25</w:t>
            </w:r>
          </w:p>
        </w:tc>
      </w:tr>
      <w:tr w:rsidR="00B712AE" w:rsidRPr="007E21ED" w14:paraId="36D96DBB" w14:textId="77777777" w:rsidTr="00A73CE1">
        <w:tc>
          <w:tcPr>
            <w:tcW w:w="6894" w:type="dxa"/>
            <w:gridSpan w:val="2"/>
          </w:tcPr>
          <w:p w14:paraId="5A06B390" w14:textId="77777777" w:rsidR="00B712AE" w:rsidRPr="007E21ED" w:rsidRDefault="00B712AE" w:rsidP="00B712AE">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Cancer Care</w:t>
            </w:r>
          </w:p>
        </w:tc>
        <w:tc>
          <w:tcPr>
            <w:tcW w:w="1465" w:type="dxa"/>
          </w:tcPr>
          <w:p w14:paraId="4E237FDE"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2.6</w:t>
            </w:r>
          </w:p>
          <w:p w14:paraId="42ED3859" w14:textId="77777777" w:rsidR="00B712AE" w:rsidRPr="007E21ED" w:rsidRDefault="00B712AE" w:rsidP="00B712AE">
            <w:pPr>
              <w:rPr>
                <w:rFonts w:ascii="Arial Narrow" w:hAnsi="Arial Narrow"/>
                <w:b/>
                <w:sz w:val="22"/>
                <w:szCs w:val="22"/>
              </w:rPr>
            </w:pPr>
          </w:p>
        </w:tc>
        <w:tc>
          <w:tcPr>
            <w:tcW w:w="7229" w:type="dxa"/>
            <w:gridSpan w:val="4"/>
          </w:tcPr>
          <w:p w14:paraId="219779DD"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Director Lead</w:t>
            </w:r>
            <w:r w:rsidRPr="007E21ED">
              <w:rPr>
                <w:rFonts w:ascii="Arial Narrow" w:eastAsia="Times New Roman" w:hAnsi="Arial Narrow" w:cs="Calibri"/>
                <w:bCs/>
                <w:sz w:val="22"/>
                <w:szCs w:val="22"/>
              </w:rPr>
              <w:t xml:space="preserve">: </w:t>
            </w:r>
            <w:r w:rsidRPr="007E21ED">
              <w:rPr>
                <w:rFonts w:ascii="Arial Narrow" w:eastAsia="Times New Roman" w:hAnsi="Arial Narrow" w:cs="Arial"/>
                <w:bCs/>
                <w:sz w:val="22"/>
                <w:szCs w:val="22"/>
              </w:rPr>
              <w:t>Deb Lewis, Chief Operating Officer</w:t>
            </w:r>
          </w:p>
          <w:p w14:paraId="4B2ACA5B" w14:textId="77777777" w:rsidR="00B712AE" w:rsidRPr="007E21ED" w:rsidRDefault="00B712AE" w:rsidP="00B712AE">
            <w:pPr>
              <w:pStyle w:val="Default"/>
              <w:rPr>
                <w:rFonts w:ascii="Arial Narrow" w:eastAsia="Calibri" w:hAnsi="Arial Narrow" w:cs="Times New Roman"/>
                <w:color w:val="auto"/>
                <w:sz w:val="22"/>
                <w:szCs w:val="22"/>
                <w:lang w:eastAsia="en-US"/>
              </w:rPr>
            </w:pPr>
            <w:r w:rsidRPr="007E21ED">
              <w:rPr>
                <w:rFonts w:ascii="Arial Narrow" w:eastAsia="Calibri" w:hAnsi="Arial Narrow" w:cs="Times New Roman"/>
                <w:b/>
                <w:bCs/>
                <w:color w:val="auto"/>
                <w:sz w:val="22"/>
                <w:szCs w:val="22"/>
                <w:lang w:eastAsia="en-US"/>
              </w:rPr>
              <w:t xml:space="preserve">Assuring Committee: </w:t>
            </w:r>
            <w:r w:rsidR="005C487D">
              <w:rPr>
                <w:rFonts w:ascii="Arial Narrow" w:eastAsia="Calibri" w:hAnsi="Arial Narrow" w:cs="Times New Roman"/>
                <w:color w:val="auto"/>
                <w:sz w:val="22"/>
                <w:szCs w:val="22"/>
                <w:lang w:eastAsia="en-US"/>
              </w:rPr>
              <w:t>Performance &amp; Finance Committee</w:t>
            </w:r>
          </w:p>
          <w:p w14:paraId="43A1F24E" w14:textId="77777777" w:rsidR="00B712AE" w:rsidRPr="007E21ED" w:rsidRDefault="00B712AE" w:rsidP="00B712AE">
            <w:pPr>
              <w:pStyle w:val="Default"/>
              <w:rPr>
                <w:rFonts w:ascii="Arial Narrow" w:hAnsi="Arial Narrow"/>
                <w:b/>
                <w:bCs/>
                <w:color w:val="auto"/>
                <w:sz w:val="22"/>
                <w:szCs w:val="22"/>
              </w:rPr>
            </w:pPr>
            <w:r w:rsidRPr="007E21ED">
              <w:rPr>
                <w:rFonts w:ascii="Arial Narrow" w:hAnsi="Arial Narrow" w:cs="Arial"/>
                <w:b/>
                <w:color w:val="auto"/>
                <w:sz w:val="22"/>
                <w:szCs w:val="22"/>
              </w:rPr>
              <w:t>For information:</w:t>
            </w:r>
            <w:r w:rsidRPr="007E21ED">
              <w:rPr>
                <w:rFonts w:ascii="Arial Narrow" w:hAnsi="Arial Narrow" w:cs="Arial"/>
                <w:color w:val="auto"/>
                <w:sz w:val="22"/>
                <w:szCs w:val="22"/>
              </w:rPr>
              <w:t xml:space="preserve"> Quality &amp; Safety Committee</w:t>
            </w:r>
          </w:p>
        </w:tc>
      </w:tr>
      <w:tr w:rsidR="00B712AE" w:rsidRPr="007E21ED" w14:paraId="673ED473" w14:textId="77777777" w:rsidTr="00A73CE1">
        <w:tc>
          <w:tcPr>
            <w:tcW w:w="8359" w:type="dxa"/>
            <w:gridSpan w:val="3"/>
          </w:tcPr>
          <w:p w14:paraId="4E537F24" w14:textId="77777777" w:rsidR="00B712AE" w:rsidRPr="007E21ED" w:rsidRDefault="00B712AE" w:rsidP="00B712AE">
            <w:pPr>
              <w:autoSpaceDE w:val="0"/>
              <w:autoSpaceDN w:val="0"/>
              <w:adjustRightInd w:val="0"/>
              <w:jc w:val="both"/>
              <w:rPr>
                <w:rFonts w:ascii="Arial Narrow" w:eastAsia="Times New Roman" w:hAnsi="Arial Narrow" w:cs="Calibri"/>
                <w:sz w:val="22"/>
                <w:szCs w:val="22"/>
              </w:rPr>
            </w:pPr>
            <w:r w:rsidRPr="007E21ED">
              <w:rPr>
                <w:rFonts w:ascii="Arial Narrow" w:eastAsia="Times New Roman" w:hAnsi="Arial Narrow" w:cs="Calibri"/>
                <w:b/>
                <w:sz w:val="22"/>
                <w:szCs w:val="22"/>
              </w:rPr>
              <w:t>Risk:</w:t>
            </w:r>
            <w:r w:rsidRPr="007E21ED">
              <w:rPr>
                <w:rFonts w:ascii="Arial Narrow" w:eastAsia="Times New Roman" w:hAnsi="Arial Narrow" w:cs="Calibri"/>
                <w:sz w:val="22"/>
                <w:szCs w:val="22"/>
              </w:rPr>
              <w:t xml:space="preserve"> </w:t>
            </w:r>
            <w:r w:rsidRPr="007E21ED">
              <w:rPr>
                <w:rFonts w:ascii="Arial Narrow" w:eastAsia="Times New Roman" w:hAnsi="Arial Narrow" w:cs="Calibri"/>
                <w:b/>
                <w:sz w:val="22"/>
                <w:szCs w:val="22"/>
              </w:rPr>
              <w:t>Access to Cancer Services</w:t>
            </w:r>
            <w:r w:rsidRPr="007E21ED">
              <w:rPr>
                <w:rFonts w:ascii="Arial Narrow" w:eastAsia="Times New Roman" w:hAnsi="Arial Narrow" w:cs="Calibri"/>
                <w:sz w:val="22"/>
                <w:szCs w:val="22"/>
              </w:rPr>
              <w:t xml:space="preserve"> </w:t>
            </w:r>
          </w:p>
          <w:p w14:paraId="74416A9B" w14:textId="77777777" w:rsidR="00B712AE" w:rsidRPr="007E21ED" w:rsidRDefault="00B712AE" w:rsidP="00B712AE">
            <w:pPr>
              <w:autoSpaceDE w:val="0"/>
              <w:autoSpaceDN w:val="0"/>
              <w:adjustRightInd w:val="0"/>
              <w:jc w:val="both"/>
              <w:rPr>
                <w:rFonts w:ascii="Arial Narrow" w:hAnsi="Arial Narrow"/>
                <w:sz w:val="22"/>
                <w:szCs w:val="22"/>
              </w:rPr>
            </w:pPr>
            <w:r w:rsidRPr="007E21ED">
              <w:rPr>
                <w:rFonts w:ascii="Arial Narrow" w:hAnsi="Arial Narrow"/>
                <w:sz w:val="22"/>
                <w:szCs w:val="22"/>
              </w:rPr>
              <w:t>There is a risk of delay in diagnosing patients with cancer, and consequent delay in commencement of treatment, which could lead to poor patient outcomes and failure to achieve targets.</w:t>
            </w:r>
          </w:p>
          <w:p w14:paraId="0CA3B70B" w14:textId="557E59EE" w:rsidR="00B712AE" w:rsidRPr="007E21ED" w:rsidRDefault="00B712AE" w:rsidP="00B712AE">
            <w:pPr>
              <w:autoSpaceDE w:val="0"/>
              <w:autoSpaceDN w:val="0"/>
              <w:adjustRightInd w:val="0"/>
              <w:jc w:val="both"/>
              <w:rPr>
                <w:rFonts w:ascii="Arial Narrow" w:hAnsi="Arial Narrow"/>
                <w:sz w:val="22"/>
                <w:szCs w:val="22"/>
              </w:rPr>
            </w:pPr>
            <w:r w:rsidRPr="007E21ED">
              <w:rPr>
                <w:rFonts w:ascii="Arial Narrow" w:hAnsi="Arial Narrow"/>
                <w:sz w:val="22"/>
                <w:szCs w:val="22"/>
              </w:rPr>
              <w:t xml:space="preserve">The HB remains unable to deliver on the target of 75% of patients being treated within 62 days and is currently under targeted intervention by WG to improve performance.  The HB has been given an initial target of 60% to be delivered by the end of </w:t>
            </w:r>
            <w:r w:rsidR="00D00B2E" w:rsidRPr="00D00B2E">
              <w:rPr>
                <w:rFonts w:ascii="Arial Narrow" w:hAnsi="Arial Narrow"/>
                <w:sz w:val="22"/>
                <w:szCs w:val="22"/>
              </w:rPr>
              <w:t xml:space="preserve">Dec </w:t>
            </w:r>
            <w:r w:rsidR="00470756" w:rsidRPr="00D00B2E">
              <w:rPr>
                <w:rFonts w:ascii="Arial Narrow" w:hAnsi="Arial Narrow"/>
                <w:sz w:val="22"/>
                <w:szCs w:val="22"/>
              </w:rPr>
              <w:t>20</w:t>
            </w:r>
            <w:r w:rsidRPr="00D00B2E">
              <w:rPr>
                <w:rFonts w:ascii="Arial Narrow" w:hAnsi="Arial Narrow"/>
                <w:sz w:val="22"/>
                <w:szCs w:val="22"/>
              </w:rPr>
              <w:t>24</w:t>
            </w:r>
            <w:r w:rsidRPr="007E21ED">
              <w:rPr>
                <w:rFonts w:ascii="Arial Narrow" w:hAnsi="Arial Narrow"/>
                <w:sz w:val="22"/>
                <w:szCs w:val="22"/>
              </w:rPr>
              <w:t>, increasing to 70% by the end of March 2025.</w:t>
            </w:r>
          </w:p>
        </w:tc>
        <w:tc>
          <w:tcPr>
            <w:tcW w:w="7229" w:type="dxa"/>
            <w:gridSpan w:val="4"/>
          </w:tcPr>
          <w:p w14:paraId="7FB1E8D9" w14:textId="0BF80B6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1E7383">
              <w:rPr>
                <w:rFonts w:ascii="Arial Narrow" w:hAnsi="Arial Narrow" w:cs="Arial"/>
                <w:bCs/>
                <w:sz w:val="22"/>
                <w:szCs w:val="22"/>
              </w:rPr>
              <w:t>January 2025</w:t>
            </w:r>
          </w:p>
        </w:tc>
      </w:tr>
      <w:tr w:rsidR="00B712AE" w:rsidRPr="007E21ED" w14:paraId="15DBD2C0" w14:textId="77777777" w:rsidTr="00A73CE1">
        <w:tc>
          <w:tcPr>
            <w:tcW w:w="2405" w:type="dxa"/>
          </w:tcPr>
          <w:p w14:paraId="70693749"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0F7AE0DC"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78111CC7" w14:textId="77777777" w:rsidR="00B712AE" w:rsidRPr="007E21ED" w:rsidRDefault="00B712AE" w:rsidP="00B712AE">
            <w:pPr>
              <w:pStyle w:val="Default"/>
              <w:jc w:val="center"/>
              <w:rPr>
                <w:rFonts w:ascii="Arial Narrow" w:hAnsi="Arial Narrow"/>
                <w:color w:val="auto"/>
                <w:sz w:val="22"/>
                <w:szCs w:val="22"/>
              </w:rPr>
            </w:pPr>
            <w:r w:rsidRPr="007E21ED">
              <w:rPr>
                <w:rFonts w:ascii="Arial Narrow" w:hAnsi="Arial Narrow"/>
                <w:color w:val="auto"/>
                <w:sz w:val="22"/>
                <w:szCs w:val="22"/>
              </w:rPr>
              <w:t>Initial: 4 x 5 = 20</w:t>
            </w:r>
          </w:p>
          <w:p w14:paraId="4389FBB9" w14:textId="77777777" w:rsidR="00B712AE" w:rsidRPr="007E21ED" w:rsidRDefault="00B712AE" w:rsidP="00B712AE">
            <w:pPr>
              <w:pStyle w:val="Default"/>
              <w:jc w:val="center"/>
              <w:rPr>
                <w:rFonts w:ascii="Arial Narrow" w:hAnsi="Arial Narrow"/>
                <w:color w:val="auto"/>
                <w:sz w:val="22"/>
                <w:szCs w:val="22"/>
              </w:rPr>
            </w:pPr>
            <w:r w:rsidRPr="007E21ED">
              <w:rPr>
                <w:rFonts w:ascii="Arial Narrow" w:hAnsi="Arial Narrow"/>
                <w:color w:val="auto"/>
                <w:sz w:val="22"/>
                <w:szCs w:val="22"/>
              </w:rPr>
              <w:t>Current: 5 x 5 = 25</w:t>
            </w:r>
          </w:p>
          <w:p w14:paraId="1F8AC4BF" w14:textId="77777777" w:rsidR="00B712AE" w:rsidRPr="007E21ED" w:rsidRDefault="00B712AE" w:rsidP="00B712AE">
            <w:pPr>
              <w:jc w:val="center"/>
              <w:rPr>
                <w:rFonts w:ascii="Arial Narrow" w:hAnsi="Arial Narrow"/>
                <w:sz w:val="22"/>
                <w:szCs w:val="22"/>
              </w:rPr>
            </w:pPr>
            <w:r w:rsidRPr="007E21ED">
              <w:rPr>
                <w:rFonts w:ascii="Arial Narrow" w:hAnsi="Arial Narrow"/>
                <w:sz w:val="22"/>
                <w:szCs w:val="22"/>
              </w:rPr>
              <w:t>Target: 4 x 3 = 12</w:t>
            </w:r>
          </w:p>
        </w:tc>
        <w:tc>
          <w:tcPr>
            <w:tcW w:w="5954" w:type="dxa"/>
            <w:gridSpan w:val="2"/>
            <w:vMerge w:val="restart"/>
          </w:tcPr>
          <w:p w14:paraId="29AA9361" w14:textId="587A0E62" w:rsidR="00B712AE" w:rsidRPr="007E21ED" w:rsidRDefault="00052CCC" w:rsidP="00B712AE">
            <w:pPr>
              <w:rPr>
                <w:rFonts w:ascii="Arial Narrow" w:hAnsi="Arial Narrow"/>
                <w:sz w:val="22"/>
                <w:szCs w:val="22"/>
              </w:rPr>
            </w:pPr>
            <w:r>
              <w:rPr>
                <w:rFonts w:ascii="Arial Narrow" w:hAnsi="Arial Narrow"/>
                <w:noProof/>
              </w:rPr>
              <w:drawing>
                <wp:inline distT="0" distB="0" distL="0" distR="0" wp14:anchorId="123B7E5F" wp14:editId="15D0A590">
                  <wp:extent cx="3600000" cy="1717250"/>
                  <wp:effectExtent l="0" t="0" r="63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29" w:type="dxa"/>
            <w:gridSpan w:val="4"/>
          </w:tcPr>
          <w:p w14:paraId="0FE4A85D"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521BAD22" w14:textId="5E3C1399" w:rsidR="00B712AE" w:rsidRPr="007E21ED" w:rsidRDefault="00D00B2E" w:rsidP="00B712AE">
            <w:pPr>
              <w:pStyle w:val="Default"/>
              <w:rPr>
                <w:rFonts w:ascii="Arial Narrow" w:eastAsia="Calibri" w:hAnsi="Arial Narrow" w:cs="Times New Roman"/>
                <w:color w:val="auto"/>
                <w:sz w:val="22"/>
                <w:szCs w:val="22"/>
                <w:lang w:eastAsia="en-US"/>
              </w:rPr>
            </w:pPr>
            <w:r w:rsidRPr="00D00B2E">
              <w:rPr>
                <w:rFonts w:ascii="Arial Narrow" w:eastAsia="Calibri" w:hAnsi="Arial Narrow" w:cs="Times New Roman"/>
                <w:color w:val="auto"/>
                <w:sz w:val="22"/>
                <w:szCs w:val="22"/>
                <w:lang w:eastAsia="en-US"/>
              </w:rPr>
              <w:t xml:space="preserve">Risk score </w:t>
            </w:r>
            <w:r>
              <w:rPr>
                <w:rFonts w:ascii="Arial Narrow" w:eastAsia="Calibri" w:hAnsi="Arial Narrow" w:cs="Times New Roman"/>
                <w:color w:val="auto"/>
                <w:sz w:val="22"/>
                <w:szCs w:val="22"/>
                <w:lang w:eastAsia="en-US"/>
              </w:rPr>
              <w:t xml:space="preserve">is </w:t>
            </w:r>
            <w:r w:rsidRPr="00D00B2E">
              <w:rPr>
                <w:rFonts w:ascii="Arial Narrow" w:eastAsia="Calibri" w:hAnsi="Arial Narrow" w:cs="Times New Roman"/>
                <w:color w:val="auto"/>
                <w:sz w:val="22"/>
                <w:szCs w:val="22"/>
                <w:lang w:eastAsia="en-US"/>
              </w:rPr>
              <w:t>based on being off trajectory for SCP.</w:t>
            </w:r>
            <w:r>
              <w:rPr>
                <w:rFonts w:ascii="Arial Narrow" w:eastAsia="Calibri" w:hAnsi="Arial Narrow" w:cs="Times New Roman"/>
                <w:color w:val="auto"/>
                <w:sz w:val="22"/>
                <w:szCs w:val="22"/>
                <w:lang w:eastAsia="en-US"/>
              </w:rPr>
              <w:t xml:space="preserve"> </w:t>
            </w:r>
          </w:p>
          <w:p w14:paraId="0ACDD7C8" w14:textId="77777777" w:rsidR="00B712AE" w:rsidRPr="007E21ED" w:rsidRDefault="00B712AE" w:rsidP="00B712AE">
            <w:pPr>
              <w:rPr>
                <w:rFonts w:ascii="Arial Narrow" w:hAnsi="Arial Narrow"/>
                <w:sz w:val="22"/>
                <w:szCs w:val="22"/>
              </w:rPr>
            </w:pPr>
          </w:p>
        </w:tc>
      </w:tr>
      <w:tr w:rsidR="00B712AE" w:rsidRPr="007E21ED" w14:paraId="724F7281" w14:textId="77777777" w:rsidTr="00A73CE1">
        <w:tc>
          <w:tcPr>
            <w:tcW w:w="2405" w:type="dxa"/>
          </w:tcPr>
          <w:p w14:paraId="2D30C0FB" w14:textId="77777777" w:rsidR="00B712AE" w:rsidRPr="00775CD0" w:rsidRDefault="00B712AE" w:rsidP="00B712AE">
            <w:pPr>
              <w:autoSpaceDE w:val="0"/>
              <w:autoSpaceDN w:val="0"/>
              <w:adjustRightInd w:val="0"/>
              <w:jc w:val="center"/>
              <w:rPr>
                <w:rFonts w:ascii="Arial Narrow" w:eastAsia="Times New Roman" w:hAnsi="Arial Narrow" w:cs="Arial"/>
                <w:b/>
                <w:sz w:val="22"/>
                <w:szCs w:val="22"/>
              </w:rPr>
            </w:pPr>
            <w:r w:rsidRPr="00775CD0">
              <w:rPr>
                <w:rFonts w:ascii="Arial Narrow" w:eastAsia="Times New Roman" w:hAnsi="Arial Narrow" w:cs="Arial"/>
                <w:b/>
                <w:sz w:val="22"/>
                <w:szCs w:val="22"/>
              </w:rPr>
              <w:t>Level of Control</w:t>
            </w:r>
          </w:p>
          <w:p w14:paraId="42681D9F" w14:textId="77777777" w:rsidR="00B712AE" w:rsidRPr="00775CD0" w:rsidRDefault="00B712AE" w:rsidP="00B712AE">
            <w:pPr>
              <w:jc w:val="center"/>
              <w:rPr>
                <w:rFonts w:ascii="Arial Narrow" w:hAnsi="Arial Narrow"/>
                <w:sz w:val="22"/>
                <w:szCs w:val="22"/>
              </w:rPr>
            </w:pPr>
            <w:r w:rsidRPr="00775CD0">
              <w:rPr>
                <w:rFonts w:ascii="Arial Narrow" w:hAnsi="Arial Narrow" w:cs="Arial"/>
                <w:sz w:val="22"/>
                <w:szCs w:val="22"/>
              </w:rPr>
              <w:t>= 70%</w:t>
            </w:r>
          </w:p>
        </w:tc>
        <w:tc>
          <w:tcPr>
            <w:tcW w:w="5954" w:type="dxa"/>
            <w:gridSpan w:val="2"/>
            <w:vMerge/>
          </w:tcPr>
          <w:p w14:paraId="2F453EB2" w14:textId="77777777" w:rsidR="00B712AE" w:rsidRPr="00775CD0" w:rsidRDefault="00B712AE" w:rsidP="00B712AE">
            <w:pPr>
              <w:rPr>
                <w:rFonts w:ascii="Arial Narrow" w:hAnsi="Arial Narrow"/>
                <w:sz w:val="22"/>
                <w:szCs w:val="22"/>
              </w:rPr>
            </w:pPr>
          </w:p>
        </w:tc>
        <w:tc>
          <w:tcPr>
            <w:tcW w:w="7229" w:type="dxa"/>
            <w:gridSpan w:val="4"/>
            <w:vMerge w:val="restart"/>
          </w:tcPr>
          <w:p w14:paraId="0E82F5A7" w14:textId="77777777" w:rsidR="00B712AE" w:rsidRPr="00775CD0" w:rsidRDefault="00B712AE" w:rsidP="00B712AE">
            <w:pPr>
              <w:rPr>
                <w:rFonts w:ascii="Arial Narrow" w:hAnsi="Arial Narrow" w:cs="Arial"/>
                <w:b/>
                <w:bCs/>
                <w:sz w:val="22"/>
                <w:szCs w:val="22"/>
              </w:rPr>
            </w:pPr>
            <w:r w:rsidRPr="00775CD0">
              <w:rPr>
                <w:rFonts w:ascii="Arial Narrow" w:hAnsi="Arial Narrow" w:cs="Arial"/>
                <w:b/>
                <w:bCs/>
                <w:sz w:val="22"/>
                <w:szCs w:val="22"/>
              </w:rPr>
              <w:t>Rationale for target score:</w:t>
            </w:r>
          </w:p>
          <w:p w14:paraId="5116C9FB"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Target score reflects the challenge this area of work present the Board and where small numbers of patients impact on the potential to breach target.</w:t>
            </w:r>
          </w:p>
        </w:tc>
      </w:tr>
      <w:tr w:rsidR="00B712AE" w:rsidRPr="007E21ED" w14:paraId="265D6B7F" w14:textId="77777777" w:rsidTr="00A73CE1">
        <w:tc>
          <w:tcPr>
            <w:tcW w:w="2405" w:type="dxa"/>
          </w:tcPr>
          <w:p w14:paraId="6CE8B446" w14:textId="77777777"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b/>
                <w:color w:val="auto"/>
                <w:sz w:val="22"/>
                <w:szCs w:val="22"/>
              </w:rPr>
              <w:t xml:space="preserve">Date added to the HB risk register: </w:t>
            </w:r>
            <w:r w:rsidRPr="00775CD0">
              <w:rPr>
                <w:rFonts w:ascii="Arial Narrow" w:hAnsi="Arial Narrow"/>
                <w:color w:val="auto"/>
                <w:sz w:val="22"/>
                <w:szCs w:val="22"/>
              </w:rPr>
              <w:t>April 2014</w:t>
            </w:r>
          </w:p>
        </w:tc>
        <w:tc>
          <w:tcPr>
            <w:tcW w:w="5954" w:type="dxa"/>
            <w:gridSpan w:val="2"/>
            <w:vMerge/>
          </w:tcPr>
          <w:p w14:paraId="3658D38C" w14:textId="77777777" w:rsidR="00B712AE" w:rsidRPr="00775CD0" w:rsidRDefault="00B712AE" w:rsidP="00B712AE">
            <w:pPr>
              <w:rPr>
                <w:rFonts w:ascii="Arial Narrow" w:hAnsi="Arial Narrow"/>
                <w:sz w:val="22"/>
                <w:szCs w:val="22"/>
              </w:rPr>
            </w:pPr>
          </w:p>
        </w:tc>
        <w:tc>
          <w:tcPr>
            <w:tcW w:w="7229" w:type="dxa"/>
            <w:gridSpan w:val="4"/>
            <w:vMerge/>
          </w:tcPr>
          <w:p w14:paraId="08B86DEA" w14:textId="77777777" w:rsidR="00B712AE" w:rsidRPr="00775CD0" w:rsidRDefault="00B712AE" w:rsidP="00B712AE">
            <w:pPr>
              <w:rPr>
                <w:rFonts w:ascii="Arial Narrow" w:hAnsi="Arial Narrow"/>
                <w:sz w:val="22"/>
                <w:szCs w:val="22"/>
              </w:rPr>
            </w:pPr>
          </w:p>
        </w:tc>
      </w:tr>
      <w:tr w:rsidR="00B712AE" w:rsidRPr="007E21ED" w14:paraId="4CFB84F0" w14:textId="77777777" w:rsidTr="00A73CE1">
        <w:tc>
          <w:tcPr>
            <w:tcW w:w="8359" w:type="dxa"/>
            <w:gridSpan w:val="3"/>
          </w:tcPr>
          <w:p w14:paraId="68F1B788" w14:textId="77777777" w:rsidR="00B712AE" w:rsidRPr="00775CD0" w:rsidRDefault="00B712AE" w:rsidP="00B712AE">
            <w:pPr>
              <w:jc w:val="center"/>
              <w:rPr>
                <w:rFonts w:ascii="Arial Narrow" w:hAnsi="Arial Narrow"/>
                <w:sz w:val="22"/>
                <w:szCs w:val="22"/>
              </w:rPr>
            </w:pPr>
            <w:r w:rsidRPr="00775CD0">
              <w:rPr>
                <w:rFonts w:ascii="Arial Narrow" w:hAnsi="Arial Narrow" w:cs="Arial"/>
                <w:b/>
                <w:bCs/>
                <w:sz w:val="22"/>
                <w:szCs w:val="22"/>
              </w:rPr>
              <w:t>Controls (What are we currently doing about the risk?)</w:t>
            </w:r>
          </w:p>
        </w:tc>
        <w:tc>
          <w:tcPr>
            <w:tcW w:w="7229" w:type="dxa"/>
            <w:gridSpan w:val="4"/>
          </w:tcPr>
          <w:p w14:paraId="1C1AD8CA" w14:textId="77777777" w:rsidR="00B712AE" w:rsidRPr="00775CD0" w:rsidRDefault="00B712AE" w:rsidP="00B712AE">
            <w:pPr>
              <w:jc w:val="center"/>
              <w:rPr>
                <w:rFonts w:ascii="Arial Narrow" w:hAnsi="Arial Narrow"/>
                <w:b/>
                <w:sz w:val="22"/>
                <w:szCs w:val="22"/>
              </w:rPr>
            </w:pPr>
            <w:r w:rsidRPr="00775CD0">
              <w:rPr>
                <w:rFonts w:ascii="Arial Narrow" w:hAnsi="Arial Narrow" w:cs="Arial"/>
                <w:b/>
                <w:bCs/>
                <w:sz w:val="22"/>
                <w:szCs w:val="22"/>
              </w:rPr>
              <w:t>Mitigating actions (What more should we do?)</w:t>
            </w:r>
          </w:p>
        </w:tc>
      </w:tr>
      <w:tr w:rsidR="00F64B32" w:rsidRPr="007E21ED" w14:paraId="6C46A22E" w14:textId="77777777" w:rsidTr="00A73CE1">
        <w:tc>
          <w:tcPr>
            <w:tcW w:w="8359" w:type="dxa"/>
            <w:gridSpan w:val="3"/>
            <w:vMerge w:val="restart"/>
          </w:tcPr>
          <w:p w14:paraId="6827D6EF" w14:textId="77777777" w:rsidR="00F64B32" w:rsidRPr="00775CD0" w:rsidRDefault="00F64B32" w:rsidP="00B712AE">
            <w:pPr>
              <w:numPr>
                <w:ilvl w:val="0"/>
                <w:numId w:val="1"/>
              </w:numPr>
              <w:ind w:left="170" w:hanging="142"/>
              <w:rPr>
                <w:rFonts w:ascii="Arial Narrow" w:hAnsi="Arial Narrow" w:cs="Arial"/>
                <w:sz w:val="21"/>
                <w:szCs w:val="21"/>
              </w:rPr>
            </w:pPr>
            <w:r w:rsidRPr="00775CD0">
              <w:rPr>
                <w:rFonts w:ascii="Arial Narrow" w:hAnsi="Arial Narrow" w:cs="Arial"/>
                <w:sz w:val="21"/>
                <w:szCs w:val="21"/>
              </w:rPr>
              <w:t>Tight management processes to manage each individual case on the Single Cancer Pathway (SCP).  Enhanced monitoring &amp; weekly monitoring of action plans for top 6 tumour sites.</w:t>
            </w:r>
          </w:p>
          <w:p w14:paraId="5B6D704E" w14:textId="77777777" w:rsidR="00F64B32" w:rsidRPr="00775CD0" w:rsidRDefault="00F64B32" w:rsidP="00B712AE">
            <w:pPr>
              <w:numPr>
                <w:ilvl w:val="0"/>
                <w:numId w:val="1"/>
              </w:numPr>
              <w:ind w:left="170" w:hanging="142"/>
              <w:rPr>
                <w:rFonts w:ascii="Arial Narrow" w:hAnsi="Arial Narrow" w:cs="Arial"/>
                <w:sz w:val="21"/>
                <w:szCs w:val="21"/>
              </w:rPr>
            </w:pPr>
            <w:r w:rsidRPr="00775CD0">
              <w:rPr>
                <w:rFonts w:ascii="Arial Narrow" w:hAnsi="Arial Narrow" w:cs="Arial"/>
                <w:sz w:val="21"/>
                <w:szCs w:val="21"/>
              </w:rPr>
              <w:t>Initiatives to protect surgical capacity to support SCPs have been put in place</w:t>
            </w:r>
          </w:p>
          <w:p w14:paraId="107A463E" w14:textId="77777777" w:rsidR="00F64B32" w:rsidRPr="00775CD0" w:rsidRDefault="00F64B32" w:rsidP="00B712AE">
            <w:pPr>
              <w:numPr>
                <w:ilvl w:val="0"/>
                <w:numId w:val="1"/>
              </w:numPr>
              <w:ind w:left="170" w:hanging="142"/>
              <w:rPr>
                <w:rFonts w:ascii="Arial Narrow" w:hAnsi="Arial Narrow" w:cs="Arial"/>
                <w:sz w:val="21"/>
                <w:szCs w:val="21"/>
              </w:rPr>
            </w:pPr>
            <w:r w:rsidRPr="00775CD0">
              <w:rPr>
                <w:rFonts w:ascii="Arial Narrow" w:eastAsiaTheme="minorHAnsi" w:hAnsi="Arial Narrow" w:cs="Arial"/>
                <w:sz w:val="21"/>
                <w:szCs w:val="21"/>
              </w:rPr>
              <w:t xml:space="preserve">Tumour </w:t>
            </w:r>
            <w:r w:rsidRPr="00775CD0">
              <w:rPr>
                <w:rFonts w:ascii="Arial Narrow" w:hAnsi="Arial Narrow" w:cs="Arial"/>
                <w:sz w:val="21"/>
                <w:szCs w:val="21"/>
              </w:rPr>
              <w:t>sites have been given additional targets to achieve by the end of Qtr1:</w:t>
            </w:r>
          </w:p>
          <w:p w14:paraId="3DE56D33" w14:textId="77777777" w:rsidR="00F64B32" w:rsidRPr="00775CD0" w:rsidRDefault="00F64B32" w:rsidP="00BD24B6">
            <w:pPr>
              <w:numPr>
                <w:ilvl w:val="0"/>
                <w:numId w:val="32"/>
              </w:numPr>
              <w:ind w:hanging="187"/>
              <w:rPr>
                <w:rFonts w:ascii="Arial Narrow" w:hAnsi="Arial Narrow" w:cs="Arial"/>
                <w:sz w:val="21"/>
                <w:szCs w:val="21"/>
              </w:rPr>
            </w:pPr>
            <w:r w:rsidRPr="00775CD0">
              <w:rPr>
                <w:rFonts w:ascii="Arial Narrow" w:hAnsi="Arial Narrow" w:cs="Arial"/>
                <w:sz w:val="21"/>
                <w:szCs w:val="21"/>
              </w:rPr>
              <w:t>Achieve the 10-day 1st Outpatient target</w:t>
            </w:r>
          </w:p>
          <w:p w14:paraId="259B0B9B" w14:textId="77777777" w:rsidR="00F64B32" w:rsidRPr="00775CD0" w:rsidRDefault="00F64B32" w:rsidP="00BD24B6">
            <w:pPr>
              <w:numPr>
                <w:ilvl w:val="0"/>
                <w:numId w:val="32"/>
              </w:numPr>
              <w:ind w:hanging="187"/>
              <w:rPr>
                <w:rFonts w:ascii="Arial Narrow" w:hAnsi="Arial Narrow" w:cs="Arial"/>
                <w:sz w:val="21"/>
                <w:szCs w:val="21"/>
              </w:rPr>
            </w:pPr>
            <w:r w:rsidRPr="00775CD0">
              <w:rPr>
                <w:rFonts w:ascii="Arial Narrow" w:hAnsi="Arial Narrow" w:cs="Arial"/>
                <w:sz w:val="21"/>
                <w:szCs w:val="21"/>
              </w:rPr>
              <w:t>Deliver a decision to treat (DTT) by day 31</w:t>
            </w:r>
          </w:p>
          <w:p w14:paraId="4818F720" w14:textId="77777777" w:rsidR="00F64B32" w:rsidRPr="00775CD0" w:rsidRDefault="00F64B32" w:rsidP="00B712AE">
            <w:pPr>
              <w:numPr>
                <w:ilvl w:val="0"/>
                <w:numId w:val="1"/>
              </w:numPr>
              <w:ind w:left="170" w:hanging="142"/>
              <w:rPr>
                <w:rFonts w:ascii="Arial Narrow" w:hAnsi="Arial Narrow" w:cs="Arial"/>
                <w:sz w:val="21"/>
                <w:szCs w:val="21"/>
              </w:rPr>
            </w:pPr>
            <w:r w:rsidRPr="00775CD0">
              <w:rPr>
                <w:rFonts w:ascii="Arial Narrow" w:hAnsi="Arial Narrow" w:cs="Arial"/>
                <w:sz w:val="21"/>
                <w:szCs w:val="21"/>
              </w:rPr>
              <w:t>A specific plan is being delivered to support Pathology services and ensure SCP tests are turned around within 5 days.</w:t>
            </w:r>
          </w:p>
        </w:tc>
        <w:tc>
          <w:tcPr>
            <w:tcW w:w="4621" w:type="dxa"/>
            <w:gridSpan w:val="2"/>
          </w:tcPr>
          <w:p w14:paraId="00CD5AD9" w14:textId="77777777" w:rsidR="00F64B32" w:rsidRPr="00775CD0" w:rsidRDefault="00F64B32" w:rsidP="00B712AE">
            <w:pPr>
              <w:jc w:val="center"/>
              <w:rPr>
                <w:rFonts w:ascii="Arial Narrow" w:hAnsi="Arial Narrow"/>
                <w:b/>
                <w:sz w:val="22"/>
                <w:szCs w:val="22"/>
              </w:rPr>
            </w:pPr>
            <w:r w:rsidRPr="00775CD0">
              <w:rPr>
                <w:rFonts w:ascii="Arial Narrow" w:hAnsi="Arial Narrow"/>
                <w:b/>
                <w:sz w:val="22"/>
                <w:szCs w:val="22"/>
              </w:rPr>
              <w:t>Action</w:t>
            </w:r>
          </w:p>
        </w:tc>
        <w:tc>
          <w:tcPr>
            <w:tcW w:w="1251" w:type="dxa"/>
          </w:tcPr>
          <w:p w14:paraId="6122F09A" w14:textId="77777777" w:rsidR="00F64B32" w:rsidRPr="00775CD0" w:rsidRDefault="00F64B32" w:rsidP="00B712AE">
            <w:pPr>
              <w:jc w:val="center"/>
              <w:rPr>
                <w:rFonts w:ascii="Arial Narrow" w:hAnsi="Arial Narrow"/>
                <w:b/>
                <w:sz w:val="22"/>
                <w:szCs w:val="22"/>
              </w:rPr>
            </w:pPr>
            <w:r w:rsidRPr="00775CD0">
              <w:rPr>
                <w:rFonts w:ascii="Arial Narrow" w:hAnsi="Arial Narrow"/>
                <w:b/>
                <w:sz w:val="22"/>
                <w:szCs w:val="22"/>
              </w:rPr>
              <w:t>Lead</w:t>
            </w:r>
          </w:p>
        </w:tc>
        <w:tc>
          <w:tcPr>
            <w:tcW w:w="1357" w:type="dxa"/>
          </w:tcPr>
          <w:p w14:paraId="14751F83" w14:textId="77777777" w:rsidR="00F64B32" w:rsidRPr="00775CD0" w:rsidRDefault="00F64B32" w:rsidP="00B712AE">
            <w:pPr>
              <w:jc w:val="center"/>
              <w:rPr>
                <w:rFonts w:ascii="Arial Narrow" w:hAnsi="Arial Narrow"/>
                <w:b/>
                <w:sz w:val="22"/>
                <w:szCs w:val="22"/>
              </w:rPr>
            </w:pPr>
            <w:r w:rsidRPr="00775CD0">
              <w:rPr>
                <w:rFonts w:ascii="Arial Narrow" w:hAnsi="Arial Narrow"/>
                <w:b/>
                <w:sz w:val="22"/>
                <w:szCs w:val="22"/>
              </w:rPr>
              <w:t>Deadline</w:t>
            </w:r>
          </w:p>
        </w:tc>
      </w:tr>
      <w:tr w:rsidR="00F64B32" w:rsidRPr="007E21ED" w14:paraId="18F92E68" w14:textId="77777777" w:rsidTr="00A73CE1">
        <w:trPr>
          <w:trHeight w:val="917"/>
        </w:trPr>
        <w:tc>
          <w:tcPr>
            <w:tcW w:w="8359" w:type="dxa"/>
            <w:gridSpan w:val="3"/>
            <w:vMerge/>
          </w:tcPr>
          <w:p w14:paraId="6CC8A463" w14:textId="77777777" w:rsidR="00F64B32" w:rsidRPr="00775CD0" w:rsidRDefault="00F64B32" w:rsidP="00B712AE">
            <w:pPr>
              <w:rPr>
                <w:rFonts w:ascii="Arial Narrow" w:hAnsi="Arial Narrow"/>
                <w:sz w:val="22"/>
                <w:szCs w:val="22"/>
              </w:rPr>
            </w:pPr>
          </w:p>
        </w:tc>
        <w:tc>
          <w:tcPr>
            <w:tcW w:w="4621" w:type="dxa"/>
            <w:gridSpan w:val="2"/>
          </w:tcPr>
          <w:p w14:paraId="68575689" w14:textId="21CD37FF" w:rsidR="00F64B32" w:rsidRPr="00775CD0" w:rsidRDefault="00F64B32" w:rsidP="00B712AE">
            <w:pPr>
              <w:rPr>
                <w:rFonts w:ascii="Arial Narrow" w:hAnsi="Arial Narrow" w:cs="Arial"/>
                <w:sz w:val="22"/>
                <w:szCs w:val="22"/>
              </w:rPr>
            </w:pPr>
            <w:r w:rsidRPr="00775CD0">
              <w:rPr>
                <w:rFonts w:ascii="Arial Narrow" w:hAnsi="Arial Narrow" w:cs="Arial"/>
                <w:sz w:val="22"/>
                <w:szCs w:val="22"/>
              </w:rPr>
              <w:t>Cancer Performance &amp; Information Group to monitor improvement trajectories for both cancer backlog and SCP performance on a monthly basis</w:t>
            </w:r>
          </w:p>
        </w:tc>
        <w:tc>
          <w:tcPr>
            <w:tcW w:w="1251" w:type="dxa"/>
          </w:tcPr>
          <w:p w14:paraId="799FA740" w14:textId="3CDD7A39" w:rsidR="00F64B32" w:rsidRPr="00775CD0" w:rsidRDefault="00F64B32" w:rsidP="00B712AE">
            <w:pPr>
              <w:rPr>
                <w:rFonts w:ascii="Arial Narrow" w:hAnsi="Arial Narrow"/>
                <w:sz w:val="22"/>
                <w:szCs w:val="22"/>
              </w:rPr>
            </w:pPr>
            <w:r w:rsidRPr="00775CD0">
              <w:rPr>
                <w:rFonts w:ascii="Arial Narrow" w:hAnsi="Arial Narrow" w:cs="Arial"/>
                <w:sz w:val="22"/>
                <w:szCs w:val="22"/>
              </w:rPr>
              <w:t>COO</w:t>
            </w:r>
            <w:r w:rsidRPr="00775CD0">
              <w:rPr>
                <w:rFonts w:ascii="Arial Narrow" w:hAnsi="Arial Narrow"/>
                <w:sz w:val="22"/>
                <w:szCs w:val="22"/>
              </w:rPr>
              <w:t xml:space="preserve"> / Deputy MD</w:t>
            </w:r>
          </w:p>
        </w:tc>
        <w:tc>
          <w:tcPr>
            <w:tcW w:w="1357" w:type="dxa"/>
            <w:shd w:val="clear" w:color="auto" w:fill="auto"/>
          </w:tcPr>
          <w:p w14:paraId="3E713B35" w14:textId="4846E50D" w:rsidR="00F64B32" w:rsidRPr="00775CD0" w:rsidRDefault="00F64B32" w:rsidP="00B712AE">
            <w:pPr>
              <w:rPr>
                <w:rFonts w:ascii="Arial Narrow" w:hAnsi="Arial Narrow"/>
                <w:sz w:val="22"/>
                <w:szCs w:val="22"/>
              </w:rPr>
            </w:pPr>
            <w:r w:rsidRPr="00775CD0">
              <w:rPr>
                <w:rFonts w:ascii="Arial Narrow" w:hAnsi="Arial Narrow"/>
                <w:sz w:val="22"/>
                <w:szCs w:val="22"/>
              </w:rPr>
              <w:t>31/03/2025</w:t>
            </w:r>
          </w:p>
        </w:tc>
      </w:tr>
      <w:tr w:rsidR="00470756" w:rsidRPr="007E21ED" w14:paraId="78BF97D1" w14:textId="77777777" w:rsidTr="00470756">
        <w:tc>
          <w:tcPr>
            <w:tcW w:w="8359" w:type="dxa"/>
            <w:gridSpan w:val="3"/>
            <w:vMerge/>
          </w:tcPr>
          <w:p w14:paraId="2A761091" w14:textId="77777777" w:rsidR="00470756" w:rsidRPr="00775CD0" w:rsidRDefault="00470756" w:rsidP="00B712AE">
            <w:pPr>
              <w:rPr>
                <w:rFonts w:ascii="Arial Narrow" w:hAnsi="Arial Narrow"/>
              </w:rPr>
            </w:pPr>
          </w:p>
        </w:tc>
        <w:tc>
          <w:tcPr>
            <w:tcW w:w="4621" w:type="dxa"/>
            <w:gridSpan w:val="2"/>
          </w:tcPr>
          <w:p w14:paraId="0E665AC7" w14:textId="3FE5F9BB" w:rsidR="00470756" w:rsidRPr="00775CD0" w:rsidRDefault="00470756" w:rsidP="00B712AE">
            <w:pPr>
              <w:rPr>
                <w:rFonts w:ascii="Arial Narrow" w:hAnsi="Arial Narrow" w:cs="Arial"/>
                <w:sz w:val="22"/>
                <w:szCs w:val="22"/>
              </w:rPr>
            </w:pPr>
            <w:r w:rsidRPr="00470756">
              <w:rPr>
                <w:rFonts w:ascii="Arial Narrow" w:hAnsi="Arial Narrow" w:cs="Arial"/>
                <w:sz w:val="22"/>
                <w:szCs w:val="22"/>
              </w:rPr>
              <w:t>Specific focus on improvement in skin cancer performance</w:t>
            </w:r>
          </w:p>
        </w:tc>
        <w:tc>
          <w:tcPr>
            <w:tcW w:w="1251" w:type="dxa"/>
          </w:tcPr>
          <w:p w14:paraId="07B53E71" w14:textId="5A1D1039" w:rsidR="00470756" w:rsidRPr="00775CD0" w:rsidRDefault="00470756" w:rsidP="00B712AE">
            <w:pPr>
              <w:rPr>
                <w:rFonts w:ascii="Arial Narrow" w:hAnsi="Arial Narrow" w:cs="Arial"/>
                <w:sz w:val="22"/>
                <w:szCs w:val="22"/>
              </w:rPr>
            </w:pPr>
            <w:r w:rsidRPr="00775CD0">
              <w:rPr>
                <w:rFonts w:ascii="Arial Narrow" w:hAnsi="Arial Narrow" w:cs="Arial"/>
                <w:sz w:val="22"/>
                <w:szCs w:val="22"/>
              </w:rPr>
              <w:t>COO</w:t>
            </w:r>
            <w:r w:rsidRPr="00470756">
              <w:rPr>
                <w:rFonts w:ascii="Arial Narrow" w:hAnsi="Arial Narrow" w:cs="Arial"/>
                <w:sz w:val="22"/>
                <w:szCs w:val="22"/>
              </w:rPr>
              <w:t xml:space="preserve"> / Deputy MD</w:t>
            </w:r>
          </w:p>
        </w:tc>
        <w:tc>
          <w:tcPr>
            <w:tcW w:w="1357" w:type="dxa"/>
            <w:shd w:val="clear" w:color="auto" w:fill="auto"/>
          </w:tcPr>
          <w:p w14:paraId="4F2926BA" w14:textId="710C6089" w:rsidR="00470756" w:rsidRPr="00775CD0" w:rsidRDefault="0001008A" w:rsidP="00B712AE">
            <w:pPr>
              <w:rPr>
                <w:rFonts w:ascii="Arial Narrow" w:hAnsi="Arial Narrow" w:cs="Arial"/>
                <w:sz w:val="22"/>
                <w:szCs w:val="22"/>
              </w:rPr>
            </w:pPr>
            <w:r w:rsidRPr="0001008A">
              <w:rPr>
                <w:rFonts w:ascii="Arial Narrow" w:hAnsi="Arial Narrow" w:cs="Arial"/>
                <w:color w:val="FF0000"/>
                <w:sz w:val="22"/>
                <w:szCs w:val="22"/>
              </w:rPr>
              <w:t>Complete</w:t>
            </w:r>
          </w:p>
        </w:tc>
      </w:tr>
      <w:tr w:rsidR="00B712AE" w:rsidRPr="007E21ED" w14:paraId="15D0BB49" w14:textId="77777777" w:rsidTr="00A73CE1">
        <w:tc>
          <w:tcPr>
            <w:tcW w:w="8359" w:type="dxa"/>
            <w:gridSpan w:val="3"/>
          </w:tcPr>
          <w:p w14:paraId="69301C7E" w14:textId="77777777" w:rsidR="00B712AE" w:rsidRPr="008A4CB3" w:rsidRDefault="00B712AE" w:rsidP="00B712AE">
            <w:pPr>
              <w:pStyle w:val="Default"/>
              <w:rPr>
                <w:rFonts w:ascii="Arial Narrow" w:hAnsi="Arial Narrow" w:cs="Arial"/>
                <w:b/>
                <w:bCs/>
                <w:color w:val="auto"/>
                <w:sz w:val="22"/>
                <w:szCs w:val="22"/>
              </w:rPr>
            </w:pPr>
            <w:r w:rsidRPr="008A4CB3">
              <w:rPr>
                <w:rFonts w:ascii="Arial Narrow" w:hAnsi="Arial Narrow" w:cs="Arial"/>
                <w:b/>
                <w:bCs/>
                <w:color w:val="auto"/>
                <w:sz w:val="22"/>
                <w:szCs w:val="22"/>
              </w:rPr>
              <w:t>Assurances (How do we know if the things we are doing are having an impact?)</w:t>
            </w:r>
          </w:p>
          <w:p w14:paraId="75C1F971" w14:textId="77777777" w:rsidR="00B712AE" w:rsidRPr="008A4CB3" w:rsidRDefault="00B712AE" w:rsidP="00B712AE">
            <w:pPr>
              <w:numPr>
                <w:ilvl w:val="0"/>
                <w:numId w:val="1"/>
              </w:numPr>
              <w:ind w:left="170" w:hanging="142"/>
              <w:rPr>
                <w:rFonts w:ascii="Arial Narrow" w:hAnsi="Arial Narrow" w:cs="Arial"/>
                <w:sz w:val="21"/>
                <w:szCs w:val="21"/>
              </w:rPr>
            </w:pPr>
            <w:r w:rsidRPr="008A4CB3">
              <w:rPr>
                <w:rFonts w:ascii="Arial Narrow" w:hAnsi="Arial Narrow"/>
                <w:sz w:val="22"/>
                <w:szCs w:val="22"/>
              </w:rPr>
              <w:t xml:space="preserve">TI </w:t>
            </w:r>
            <w:r w:rsidRPr="008A4CB3">
              <w:rPr>
                <w:rFonts w:ascii="Arial Narrow" w:hAnsi="Arial Narrow" w:cs="Arial"/>
                <w:sz w:val="21"/>
                <w:szCs w:val="21"/>
              </w:rPr>
              <w:t>dashboard developed to monitor performance in a live state</w:t>
            </w:r>
          </w:p>
          <w:p w14:paraId="2D8B64EE" w14:textId="77777777" w:rsidR="00B712AE" w:rsidRPr="008A4CB3" w:rsidRDefault="00B712AE" w:rsidP="00B712AE">
            <w:pPr>
              <w:numPr>
                <w:ilvl w:val="0"/>
                <w:numId w:val="1"/>
              </w:numPr>
              <w:ind w:left="170" w:hanging="142"/>
              <w:rPr>
                <w:rFonts w:ascii="Arial Narrow" w:hAnsi="Arial Narrow" w:cs="Arial"/>
                <w:sz w:val="21"/>
                <w:szCs w:val="21"/>
              </w:rPr>
            </w:pPr>
            <w:r w:rsidRPr="008A4CB3">
              <w:rPr>
                <w:rFonts w:ascii="Arial Narrow" w:hAnsi="Arial Narrow" w:cs="Arial"/>
                <w:sz w:val="21"/>
                <w:szCs w:val="21"/>
              </w:rPr>
              <w:t>Weekly TI monitoring meetings chaired by the COO</w:t>
            </w:r>
          </w:p>
          <w:p w14:paraId="57ABC21F" w14:textId="77777777" w:rsidR="00B712AE" w:rsidRPr="008A4CB3" w:rsidRDefault="00B712AE" w:rsidP="00B712AE">
            <w:pPr>
              <w:numPr>
                <w:ilvl w:val="0"/>
                <w:numId w:val="1"/>
              </w:numPr>
              <w:ind w:left="170" w:hanging="142"/>
              <w:rPr>
                <w:rFonts w:ascii="Arial Narrow" w:hAnsi="Arial Narrow" w:cs="Arial"/>
                <w:sz w:val="21"/>
                <w:szCs w:val="21"/>
              </w:rPr>
            </w:pPr>
            <w:r w:rsidRPr="008A4CB3">
              <w:rPr>
                <w:rFonts w:ascii="Arial Narrow" w:hAnsi="Arial Narrow" w:cs="Arial"/>
                <w:sz w:val="21"/>
                <w:szCs w:val="21"/>
              </w:rPr>
              <w:t>Bi-weekly Cancer meetings chaired by the Dep COO</w:t>
            </w:r>
          </w:p>
          <w:p w14:paraId="7342F9EC" w14:textId="77777777" w:rsidR="00B712AE" w:rsidRPr="008A4CB3" w:rsidRDefault="00B712AE" w:rsidP="00B712AE">
            <w:pPr>
              <w:numPr>
                <w:ilvl w:val="0"/>
                <w:numId w:val="1"/>
              </w:numPr>
              <w:ind w:left="170" w:hanging="142"/>
              <w:rPr>
                <w:rFonts w:ascii="Arial Narrow" w:hAnsi="Arial Narrow"/>
                <w:sz w:val="22"/>
                <w:szCs w:val="22"/>
              </w:rPr>
            </w:pPr>
            <w:r w:rsidRPr="008A4CB3">
              <w:rPr>
                <w:rFonts w:ascii="Arial Narrow" w:hAnsi="Arial Narrow" w:cs="Arial"/>
                <w:sz w:val="21"/>
                <w:szCs w:val="21"/>
              </w:rPr>
              <w:t>Monthly TI monitoring meetings</w:t>
            </w:r>
            <w:r w:rsidRPr="008A4CB3">
              <w:rPr>
                <w:rFonts w:ascii="Arial Narrow" w:hAnsi="Arial Narrow"/>
                <w:sz w:val="22"/>
                <w:szCs w:val="22"/>
              </w:rPr>
              <w:t xml:space="preserve"> with WG</w:t>
            </w:r>
          </w:p>
        </w:tc>
        <w:tc>
          <w:tcPr>
            <w:tcW w:w="7229" w:type="dxa"/>
            <w:gridSpan w:val="4"/>
          </w:tcPr>
          <w:p w14:paraId="6B7ACAB1" w14:textId="77777777" w:rsidR="00B712AE" w:rsidRPr="008A4CB3" w:rsidRDefault="00B712AE" w:rsidP="00B712AE">
            <w:pPr>
              <w:pStyle w:val="Default"/>
              <w:rPr>
                <w:rFonts w:ascii="Arial Narrow" w:hAnsi="Arial Narrow" w:cs="Arial"/>
                <w:b/>
                <w:bCs/>
                <w:color w:val="auto"/>
                <w:sz w:val="22"/>
                <w:szCs w:val="22"/>
              </w:rPr>
            </w:pPr>
            <w:r w:rsidRPr="008A4CB3">
              <w:rPr>
                <w:rFonts w:ascii="Arial Narrow" w:hAnsi="Arial Narrow" w:cs="Arial"/>
                <w:b/>
                <w:bCs/>
                <w:color w:val="auto"/>
                <w:sz w:val="22"/>
                <w:szCs w:val="22"/>
              </w:rPr>
              <w:t>Gaps in assurance (What additional assurances should we seek?)</w:t>
            </w:r>
          </w:p>
          <w:p w14:paraId="60BEE129" w14:textId="77777777" w:rsidR="00B712AE" w:rsidRPr="008A4CB3" w:rsidRDefault="00B712AE" w:rsidP="00B712AE">
            <w:pPr>
              <w:rPr>
                <w:rFonts w:ascii="Arial Narrow" w:hAnsi="Arial Narrow" w:cs="Arial"/>
                <w:sz w:val="22"/>
                <w:szCs w:val="22"/>
              </w:rPr>
            </w:pPr>
            <w:r w:rsidRPr="008A4CB3">
              <w:rPr>
                <w:rFonts w:ascii="Arial Narrow" w:hAnsi="Arial Narrow"/>
                <w:sz w:val="22"/>
                <w:szCs w:val="22"/>
              </w:rPr>
              <w:t>Performance and activity data monitored, but delays to treatment continue while sustainable solutions found.</w:t>
            </w:r>
          </w:p>
        </w:tc>
      </w:tr>
      <w:tr w:rsidR="00B712AE" w:rsidRPr="007E21ED" w14:paraId="5BED9CAD" w14:textId="77777777" w:rsidTr="00A73CE1">
        <w:tc>
          <w:tcPr>
            <w:tcW w:w="15588" w:type="dxa"/>
            <w:gridSpan w:val="7"/>
            <w:shd w:val="clear" w:color="auto" w:fill="auto"/>
          </w:tcPr>
          <w:p w14:paraId="03ADADC0" w14:textId="77777777" w:rsidR="00B712AE" w:rsidRPr="008A4CB3" w:rsidRDefault="00B712AE" w:rsidP="00B712AE">
            <w:pPr>
              <w:pStyle w:val="Default"/>
              <w:jc w:val="center"/>
              <w:rPr>
                <w:rFonts w:ascii="Arial Narrow" w:hAnsi="Arial Narrow" w:cs="Arial"/>
                <w:b/>
                <w:bCs/>
                <w:color w:val="auto"/>
                <w:sz w:val="22"/>
                <w:szCs w:val="22"/>
              </w:rPr>
            </w:pPr>
            <w:r w:rsidRPr="008A4CB3">
              <w:rPr>
                <w:rFonts w:ascii="Arial Narrow" w:hAnsi="Arial Narrow"/>
                <w:color w:val="auto"/>
                <w:sz w:val="22"/>
                <w:szCs w:val="22"/>
              </w:rPr>
              <w:br w:type="page"/>
            </w:r>
            <w:r w:rsidRPr="008A4CB3">
              <w:rPr>
                <w:rFonts w:ascii="Arial Narrow" w:hAnsi="Arial Narrow" w:cs="Arial"/>
                <w:b/>
                <w:bCs/>
                <w:color w:val="auto"/>
                <w:sz w:val="22"/>
                <w:szCs w:val="22"/>
              </w:rPr>
              <w:t>Additional Comments / Progress Notes</w:t>
            </w:r>
          </w:p>
          <w:p w14:paraId="7C193CE7" w14:textId="609DA836" w:rsidR="00836606" w:rsidRPr="008A4CB3" w:rsidRDefault="00671AA3" w:rsidP="00836606">
            <w:pPr>
              <w:pStyle w:val="Default"/>
              <w:rPr>
                <w:rFonts w:ascii="Arial Narrow" w:hAnsi="Arial Narrow" w:cs="Arial"/>
                <w:color w:val="auto"/>
                <w:sz w:val="22"/>
                <w:szCs w:val="22"/>
              </w:rPr>
            </w:pPr>
            <w:r w:rsidRPr="008A4CB3">
              <w:rPr>
                <w:rFonts w:ascii="Arial Narrow" w:hAnsi="Arial Narrow" w:cs="Arial"/>
                <w:color w:val="auto"/>
                <w:sz w:val="22"/>
                <w:szCs w:val="22"/>
              </w:rPr>
              <w:t>14/10/2024: August performance reduced against the trajectory (56% v 59%).  The target of 60% for end of Sept remains in place.</w:t>
            </w:r>
            <w:r w:rsidR="00836606" w:rsidRPr="008A4CB3">
              <w:rPr>
                <w:color w:val="auto"/>
              </w:rPr>
              <w:t xml:space="preserve"> </w:t>
            </w:r>
          </w:p>
          <w:p w14:paraId="5F9CEBE8" w14:textId="77777777" w:rsidR="00671AA3" w:rsidRPr="008A4CB3" w:rsidRDefault="00836606" w:rsidP="00836606">
            <w:pPr>
              <w:pStyle w:val="Default"/>
              <w:rPr>
                <w:rFonts w:ascii="Arial Narrow" w:hAnsi="Arial Narrow" w:cs="Arial"/>
                <w:color w:val="auto"/>
                <w:sz w:val="22"/>
                <w:szCs w:val="22"/>
              </w:rPr>
            </w:pPr>
            <w:r w:rsidRPr="008A4CB3">
              <w:rPr>
                <w:rFonts w:ascii="Arial Narrow" w:hAnsi="Arial Narrow" w:cs="Arial"/>
                <w:color w:val="auto"/>
                <w:sz w:val="22"/>
                <w:szCs w:val="22"/>
              </w:rPr>
              <w:t>31/10/2024: Retrospective performance for April to June (following review of outstanding pathology report) – 60% achieved for each month in the first quarter</w:t>
            </w:r>
          </w:p>
          <w:p w14:paraId="4C6D84AC" w14:textId="77777777" w:rsidR="00F64B32" w:rsidRPr="008A4CB3" w:rsidRDefault="00F64B32" w:rsidP="00836606">
            <w:pPr>
              <w:pStyle w:val="Default"/>
              <w:rPr>
                <w:rFonts w:ascii="Arial Narrow" w:hAnsi="Arial Narrow" w:cs="Arial"/>
                <w:color w:val="auto"/>
                <w:sz w:val="22"/>
                <w:szCs w:val="22"/>
              </w:rPr>
            </w:pPr>
            <w:r w:rsidRPr="008A4CB3">
              <w:rPr>
                <w:rFonts w:ascii="Arial Narrow" w:hAnsi="Arial Narrow" w:cs="Arial"/>
                <w:color w:val="auto"/>
                <w:sz w:val="22"/>
                <w:szCs w:val="22"/>
              </w:rPr>
              <w:t>02/12/2024 September 2024 performance – 57%</w:t>
            </w:r>
            <w:r w:rsidR="00CB7FC3" w:rsidRPr="008A4CB3">
              <w:rPr>
                <w:rFonts w:ascii="Arial Narrow" w:hAnsi="Arial Narrow" w:cs="Arial"/>
                <w:color w:val="auto"/>
                <w:sz w:val="22"/>
                <w:szCs w:val="22"/>
              </w:rPr>
              <w:t>. Action completed: Full review of gynaecology / gynae-oncology pathway given service constraint; Additional theatre capacity for gynaecological cancer to reduce current backlog.</w:t>
            </w:r>
          </w:p>
          <w:p w14:paraId="067B1C0E" w14:textId="77777777" w:rsidR="00905A5C" w:rsidRDefault="00905A5C" w:rsidP="00836606">
            <w:pPr>
              <w:pStyle w:val="Default"/>
              <w:rPr>
                <w:rFonts w:ascii="Arial Narrow" w:hAnsi="Arial Narrow" w:cs="Arial"/>
                <w:color w:val="auto"/>
                <w:sz w:val="22"/>
                <w:szCs w:val="22"/>
              </w:rPr>
            </w:pPr>
            <w:r w:rsidRPr="008A4CB3">
              <w:rPr>
                <w:rFonts w:ascii="Arial Narrow" w:hAnsi="Arial Narrow" w:cs="Arial"/>
                <w:color w:val="auto"/>
                <w:sz w:val="22"/>
                <w:szCs w:val="22"/>
              </w:rPr>
              <w:t>20/01/2025: November performance was 66%, achieving the December 2024 performance target of 60% agreed with Welsh Government for patients treated within 62 days.</w:t>
            </w:r>
          </w:p>
          <w:p w14:paraId="7CDA409C" w14:textId="7C4CDAA5" w:rsidR="0001008A" w:rsidRPr="008A4CB3" w:rsidRDefault="0001008A" w:rsidP="00836606">
            <w:pPr>
              <w:pStyle w:val="Default"/>
              <w:rPr>
                <w:rFonts w:ascii="Arial Narrow" w:hAnsi="Arial Narrow" w:cs="Arial"/>
                <w:color w:val="auto"/>
                <w:sz w:val="22"/>
                <w:szCs w:val="22"/>
              </w:rPr>
            </w:pPr>
            <w:r w:rsidRPr="0001008A">
              <w:rPr>
                <w:rFonts w:ascii="Arial Narrow" w:hAnsi="Arial Narrow" w:cs="Arial"/>
                <w:color w:val="FF0000"/>
                <w:sz w:val="22"/>
                <w:szCs w:val="22"/>
              </w:rPr>
              <w:t>11/03/2025: Actin complete: Specific focus on improvement in skin cancer performance</w:t>
            </w:r>
          </w:p>
        </w:tc>
      </w:tr>
    </w:tbl>
    <w:p w14:paraId="45A08A5D" w14:textId="77777777" w:rsidR="008E5C41" w:rsidRPr="007E21ED" w:rsidRDefault="008E5C41" w:rsidP="00A32F5E">
      <w:pPr>
        <w:rPr>
          <w:rFonts w:ascii="Arial Narrow" w:hAnsi="Arial Narrow" w:cs="Arial"/>
        </w:rPr>
      </w:pPr>
    </w:p>
    <w:p w14:paraId="3AE8F2BE" w14:textId="77777777" w:rsidR="008D4B32" w:rsidRPr="007E21ED" w:rsidRDefault="008D4B32"/>
    <w:p w14:paraId="15B53E84" w14:textId="77777777" w:rsidR="008E3F25" w:rsidRPr="007E21ED" w:rsidRDefault="008E3F25" w:rsidP="0011038F">
      <w:pPr>
        <w:rPr>
          <w:rFonts w:ascii="Arial Narrow" w:hAnsi="Arial Narrow" w:cs="Arial"/>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93" w:type="dxa"/>
        <w:tblInd w:w="-5" w:type="dxa"/>
        <w:tblLook w:val="04A0" w:firstRow="1" w:lastRow="0" w:firstColumn="1" w:lastColumn="0" w:noHBand="0" w:noVBand="1"/>
      </w:tblPr>
      <w:tblGrid>
        <w:gridCol w:w="2410"/>
        <w:gridCol w:w="4394"/>
        <w:gridCol w:w="1560"/>
        <w:gridCol w:w="4110"/>
        <w:gridCol w:w="941"/>
        <w:gridCol w:w="650"/>
        <w:gridCol w:w="1528"/>
      </w:tblGrid>
      <w:tr w:rsidR="00A32F5E" w:rsidRPr="007E21ED" w14:paraId="2DF1C643" w14:textId="77777777" w:rsidTr="009B12E8">
        <w:tc>
          <w:tcPr>
            <w:tcW w:w="8364" w:type="dxa"/>
            <w:gridSpan w:val="3"/>
            <w:tcBorders>
              <w:top w:val="single" w:sz="4" w:space="0" w:color="auto"/>
            </w:tcBorders>
          </w:tcPr>
          <w:p w14:paraId="44C1DA83" w14:textId="4692DFF1" w:rsidR="00A32F5E" w:rsidRPr="007E21ED" w:rsidRDefault="00A32F5E" w:rsidP="00CF7F8A">
            <w:pPr>
              <w:rPr>
                <w:rFonts w:ascii="Arial Narrow" w:hAnsi="Arial Narrow"/>
                <w:b/>
                <w:sz w:val="22"/>
                <w:szCs w:val="22"/>
              </w:rPr>
            </w:pPr>
            <w:r w:rsidRPr="007E21ED">
              <w:rPr>
                <w:rFonts w:ascii="Arial Narrow" w:hAnsi="Arial Narrow"/>
                <w:b/>
                <w:sz w:val="22"/>
                <w:szCs w:val="22"/>
              </w:rPr>
              <w:t>Datix ID Number:   1587</w:t>
            </w:r>
          </w:p>
          <w:p w14:paraId="5BE8A6AF"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5051" w:type="dxa"/>
            <w:gridSpan w:val="2"/>
            <w:tcBorders>
              <w:top w:val="single" w:sz="4" w:space="0" w:color="auto"/>
            </w:tcBorders>
            <w:shd w:val="clear" w:color="auto" w:fill="C00000"/>
          </w:tcPr>
          <w:p w14:paraId="074F7247"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61</w:t>
            </w:r>
          </w:p>
          <w:p w14:paraId="0DDFB416" w14:textId="77777777" w:rsidR="00A32F5E" w:rsidRPr="007E21ED" w:rsidRDefault="00A32F5E" w:rsidP="00697205">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Risk Target Date: </w:t>
            </w:r>
            <w:r w:rsidR="00697205" w:rsidRPr="007E21ED">
              <w:rPr>
                <w:rFonts w:ascii="Arial Narrow" w:hAnsi="Arial Narrow" w:cs="Arial"/>
                <w:b/>
                <w:bCs/>
                <w:color w:val="auto"/>
                <w:sz w:val="22"/>
                <w:szCs w:val="22"/>
              </w:rPr>
              <w:t>TBC</w:t>
            </w:r>
          </w:p>
        </w:tc>
        <w:tc>
          <w:tcPr>
            <w:tcW w:w="2178" w:type="dxa"/>
            <w:gridSpan w:val="2"/>
            <w:tcBorders>
              <w:top w:val="single" w:sz="4" w:space="0" w:color="auto"/>
            </w:tcBorders>
            <w:shd w:val="clear" w:color="auto" w:fill="C00000"/>
          </w:tcPr>
          <w:p w14:paraId="5A0C5C80"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Current Risk Rating </w:t>
            </w:r>
          </w:p>
          <w:p w14:paraId="2745704B"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4 = 16</w:t>
            </w:r>
          </w:p>
        </w:tc>
      </w:tr>
      <w:tr w:rsidR="00B712AE" w:rsidRPr="007E21ED" w14:paraId="46BB17B2" w14:textId="77777777" w:rsidTr="009B12E8">
        <w:tc>
          <w:tcPr>
            <w:tcW w:w="6804" w:type="dxa"/>
            <w:gridSpan w:val="2"/>
          </w:tcPr>
          <w:p w14:paraId="2F4FCA17" w14:textId="77777777" w:rsidR="00B712AE" w:rsidRPr="00775CD0" w:rsidRDefault="00B712AE" w:rsidP="00B712AE">
            <w:pPr>
              <w:rPr>
                <w:rFonts w:ascii="Arial Narrow" w:hAnsi="Arial Narrow" w:cstheme="minorHAnsi"/>
                <w:b/>
              </w:rPr>
            </w:pPr>
            <w:r w:rsidRPr="00775CD0">
              <w:rPr>
                <w:rFonts w:ascii="Arial Narrow" w:hAnsi="Arial Narrow"/>
                <w:b/>
                <w:sz w:val="22"/>
                <w:szCs w:val="22"/>
              </w:rPr>
              <w:t>Objective:</w:t>
            </w:r>
            <w:r w:rsidRPr="00775CD0">
              <w:rPr>
                <w:rFonts w:ascii="Arial Narrow" w:hAnsi="Arial Narrow"/>
                <w:sz w:val="22"/>
                <w:szCs w:val="22"/>
              </w:rPr>
              <w:t xml:space="preserve"> </w:t>
            </w:r>
            <w:r w:rsidR="00524008" w:rsidRPr="00775CD0">
              <w:rPr>
                <w:rFonts w:ascii="Arial Narrow" w:hAnsi="Arial Narrow"/>
                <w:sz w:val="22"/>
                <w:szCs w:val="22"/>
              </w:rPr>
              <w:t>Planned Care</w:t>
            </w:r>
          </w:p>
        </w:tc>
        <w:tc>
          <w:tcPr>
            <w:tcW w:w="1560" w:type="dxa"/>
          </w:tcPr>
          <w:p w14:paraId="23088E5A" w14:textId="77777777" w:rsidR="00B712AE" w:rsidRPr="00775CD0" w:rsidRDefault="00B712AE" w:rsidP="00B712AE">
            <w:pPr>
              <w:rPr>
                <w:rFonts w:ascii="Arial Narrow" w:hAnsi="Arial Narrow"/>
                <w:b/>
                <w:sz w:val="22"/>
                <w:szCs w:val="22"/>
              </w:rPr>
            </w:pPr>
            <w:r w:rsidRPr="00775CD0">
              <w:rPr>
                <w:rFonts w:ascii="Arial Narrow" w:hAnsi="Arial Narrow"/>
                <w:b/>
                <w:sz w:val="22"/>
                <w:szCs w:val="22"/>
              </w:rPr>
              <w:t>BAF Ref:</w:t>
            </w:r>
            <w:r w:rsidR="00524008" w:rsidRPr="00775CD0">
              <w:rPr>
                <w:rFonts w:ascii="Arial Narrow" w:hAnsi="Arial Narrow"/>
                <w:b/>
                <w:sz w:val="22"/>
                <w:szCs w:val="22"/>
              </w:rPr>
              <w:t xml:space="preserve"> 2.5</w:t>
            </w:r>
          </w:p>
          <w:p w14:paraId="1A49DCCD" w14:textId="77777777" w:rsidR="00B712AE" w:rsidRPr="00775CD0" w:rsidRDefault="00B712AE" w:rsidP="00B712AE">
            <w:pPr>
              <w:jc w:val="both"/>
              <w:rPr>
                <w:rFonts w:ascii="Arial Narrow" w:hAnsi="Arial Narrow" w:cstheme="minorHAnsi"/>
                <w:b/>
                <w:sz w:val="22"/>
                <w:szCs w:val="22"/>
              </w:rPr>
            </w:pPr>
          </w:p>
        </w:tc>
        <w:tc>
          <w:tcPr>
            <w:tcW w:w="7229" w:type="dxa"/>
            <w:gridSpan w:val="4"/>
          </w:tcPr>
          <w:p w14:paraId="1EA8709A" w14:textId="77777777" w:rsidR="00B712AE" w:rsidRPr="00775CD0" w:rsidRDefault="00B712AE" w:rsidP="00B712AE">
            <w:pPr>
              <w:rPr>
                <w:rFonts w:ascii="Arial Narrow" w:hAnsi="Arial Narrow" w:cs="Arial"/>
                <w:b/>
                <w:bCs/>
                <w:sz w:val="22"/>
                <w:szCs w:val="22"/>
              </w:rPr>
            </w:pPr>
            <w:r w:rsidRPr="00775CD0">
              <w:rPr>
                <w:rFonts w:ascii="Arial Narrow" w:eastAsia="Times New Roman" w:hAnsi="Arial Narrow" w:cs="Arial"/>
                <w:b/>
                <w:bCs/>
                <w:sz w:val="22"/>
                <w:szCs w:val="22"/>
              </w:rPr>
              <w:t xml:space="preserve">Director Lead: </w:t>
            </w:r>
            <w:r w:rsidRPr="00775CD0">
              <w:rPr>
                <w:rFonts w:ascii="Arial Narrow" w:eastAsia="Times New Roman" w:hAnsi="Arial Narrow" w:cs="Arial"/>
                <w:bCs/>
                <w:sz w:val="22"/>
                <w:szCs w:val="22"/>
              </w:rPr>
              <w:t>Deb Lewis, Chief Operating Officer</w:t>
            </w:r>
          </w:p>
          <w:p w14:paraId="3EF48C67" w14:textId="77777777" w:rsidR="00B712AE" w:rsidRPr="00775CD0" w:rsidRDefault="00B712AE" w:rsidP="00B712AE">
            <w:pPr>
              <w:rPr>
                <w:rFonts w:ascii="Arial Narrow" w:hAnsi="Arial Narrow"/>
                <w:sz w:val="22"/>
                <w:szCs w:val="22"/>
              </w:rPr>
            </w:pPr>
            <w:r w:rsidRPr="00775CD0">
              <w:rPr>
                <w:rFonts w:ascii="Arial Narrow" w:hAnsi="Arial Narrow" w:cs="Arial"/>
                <w:b/>
                <w:bCs/>
                <w:sz w:val="22"/>
                <w:szCs w:val="22"/>
              </w:rPr>
              <w:t xml:space="preserve">Assuring Committee: </w:t>
            </w:r>
            <w:r w:rsidR="005C487D" w:rsidRPr="00775CD0">
              <w:rPr>
                <w:rFonts w:ascii="Arial Narrow" w:hAnsi="Arial Narrow" w:cs="Arial"/>
                <w:bCs/>
                <w:sz w:val="22"/>
                <w:szCs w:val="22"/>
              </w:rPr>
              <w:t>Quality &amp; Safety Committee</w:t>
            </w:r>
          </w:p>
        </w:tc>
      </w:tr>
      <w:tr w:rsidR="00B712AE" w:rsidRPr="007E21ED" w14:paraId="6561D130" w14:textId="77777777" w:rsidTr="009B12E8">
        <w:trPr>
          <w:trHeight w:val="553"/>
        </w:trPr>
        <w:tc>
          <w:tcPr>
            <w:tcW w:w="8364" w:type="dxa"/>
            <w:gridSpan w:val="3"/>
          </w:tcPr>
          <w:p w14:paraId="1288DE0F" w14:textId="1C31CCB5" w:rsidR="00B712AE" w:rsidRPr="00775CD0" w:rsidRDefault="00B712AE" w:rsidP="00B712AE">
            <w:pPr>
              <w:rPr>
                <w:rFonts w:ascii="Arial Narrow" w:hAnsi="Arial Narrow" w:cs="Arial"/>
                <w:sz w:val="22"/>
                <w:szCs w:val="22"/>
              </w:rPr>
            </w:pPr>
            <w:r w:rsidRPr="00775CD0">
              <w:rPr>
                <w:rFonts w:ascii="Arial Narrow" w:hAnsi="Arial Narrow" w:cs="Arial"/>
                <w:b/>
                <w:sz w:val="22"/>
                <w:szCs w:val="22"/>
              </w:rPr>
              <w:t>Risk: Paediatric dental GA (General Anaesthetics)/Sedation services</w:t>
            </w:r>
            <w:r w:rsidRPr="00775CD0">
              <w:rPr>
                <w:rFonts w:ascii="Arial Narrow" w:hAnsi="Arial Narrow" w:cs="Arial"/>
                <w:sz w:val="22"/>
                <w:szCs w:val="22"/>
              </w:rPr>
              <w:t xml:space="preserve"> provided under contract from Parkway Clinic, Swansea. Medical Safety risk as GA are performed on children outside of an acute hospital setting. Repatriation of service to acute site delayed due to theatre capacity which means the health board continues to commission services for delivery outside of national guidance (WHC 2018-09)</w:t>
            </w:r>
            <w:r w:rsidR="00C5313D" w:rsidRPr="00775CD0">
              <w:rPr>
                <w:rFonts w:ascii="Arial Narrow" w:hAnsi="Arial Narrow" w:cs="Arial"/>
                <w:sz w:val="22"/>
                <w:szCs w:val="22"/>
              </w:rPr>
              <w:t xml:space="preserve"> attracting reputational risk</w:t>
            </w:r>
            <w:r w:rsidRPr="00775CD0">
              <w:rPr>
                <w:rFonts w:ascii="Arial Narrow" w:hAnsi="Arial Narrow" w:cs="Arial"/>
                <w:sz w:val="22"/>
                <w:szCs w:val="22"/>
              </w:rPr>
              <w:t>. There is also an associated risk in that the diagnosing clinician does not deliver the care to the patient</w:t>
            </w:r>
            <w:r w:rsidR="00C5313D" w:rsidRPr="00775CD0">
              <w:rPr>
                <w:rFonts w:ascii="Arial Narrow" w:hAnsi="Arial Narrow" w:cs="Arial"/>
                <w:sz w:val="22"/>
                <w:szCs w:val="22"/>
              </w:rPr>
              <w:t xml:space="preserve"> resulting in increased risk of need for multiple GAs.</w:t>
            </w:r>
          </w:p>
        </w:tc>
        <w:tc>
          <w:tcPr>
            <w:tcW w:w="7229" w:type="dxa"/>
            <w:gridSpan w:val="4"/>
          </w:tcPr>
          <w:p w14:paraId="27BBA97C" w14:textId="711256D7" w:rsidR="00B712AE" w:rsidRPr="00775CD0" w:rsidRDefault="00B712AE" w:rsidP="00B712AE">
            <w:pPr>
              <w:rPr>
                <w:rFonts w:ascii="Arial Narrow" w:hAnsi="Arial Narrow"/>
                <w:sz w:val="22"/>
                <w:szCs w:val="22"/>
              </w:rPr>
            </w:pPr>
            <w:r w:rsidRPr="00775CD0">
              <w:rPr>
                <w:rFonts w:ascii="Arial Narrow" w:hAnsi="Arial Narrow" w:cs="Arial"/>
                <w:b/>
                <w:bCs/>
                <w:sz w:val="22"/>
                <w:szCs w:val="22"/>
              </w:rPr>
              <w:t xml:space="preserve">Date last reviewed: </w:t>
            </w:r>
            <w:r w:rsidR="001E7383">
              <w:rPr>
                <w:rFonts w:ascii="Arial Narrow" w:hAnsi="Arial Narrow" w:cs="Arial"/>
                <w:bCs/>
                <w:sz w:val="22"/>
                <w:szCs w:val="22"/>
              </w:rPr>
              <w:t>January 2025</w:t>
            </w:r>
          </w:p>
        </w:tc>
      </w:tr>
      <w:tr w:rsidR="00B712AE" w:rsidRPr="007E21ED" w14:paraId="216B6557" w14:textId="77777777" w:rsidTr="009B12E8">
        <w:tc>
          <w:tcPr>
            <w:tcW w:w="2410" w:type="dxa"/>
          </w:tcPr>
          <w:p w14:paraId="74A301CA"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Risk Rating</w:t>
            </w:r>
          </w:p>
          <w:p w14:paraId="2C889D0B" w14:textId="77777777"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color w:val="auto"/>
                <w:sz w:val="22"/>
                <w:szCs w:val="22"/>
              </w:rPr>
              <w:t>(consequence x likelihood):</w:t>
            </w:r>
          </w:p>
          <w:p w14:paraId="0FFD6FD0" w14:textId="77777777"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color w:val="auto"/>
                <w:sz w:val="22"/>
                <w:szCs w:val="22"/>
              </w:rPr>
              <w:t>Initial: 5 x 3 = 15</w:t>
            </w:r>
          </w:p>
          <w:p w14:paraId="08B7369D" w14:textId="77777777"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color w:val="auto"/>
                <w:sz w:val="22"/>
                <w:szCs w:val="22"/>
              </w:rPr>
              <w:t>Current: 4 x 4 = 16</w:t>
            </w:r>
          </w:p>
          <w:p w14:paraId="77B6D36A" w14:textId="77777777" w:rsidR="00B712AE" w:rsidRPr="00775CD0" w:rsidRDefault="00B712AE" w:rsidP="00B712AE">
            <w:pPr>
              <w:jc w:val="center"/>
              <w:rPr>
                <w:rFonts w:ascii="Arial Narrow" w:hAnsi="Arial Narrow"/>
                <w:sz w:val="22"/>
                <w:szCs w:val="22"/>
              </w:rPr>
            </w:pPr>
            <w:r w:rsidRPr="00775CD0">
              <w:rPr>
                <w:rFonts w:ascii="Arial Narrow" w:hAnsi="Arial Narrow" w:cs="Arial"/>
                <w:sz w:val="22"/>
                <w:szCs w:val="22"/>
              </w:rPr>
              <w:t>Target: 4 x 2  = 8</w:t>
            </w:r>
          </w:p>
        </w:tc>
        <w:tc>
          <w:tcPr>
            <w:tcW w:w="5954" w:type="dxa"/>
            <w:gridSpan w:val="2"/>
            <w:vMerge w:val="restart"/>
          </w:tcPr>
          <w:p w14:paraId="3BD9740E" w14:textId="70D61D7F" w:rsidR="00B712AE" w:rsidRPr="00775CD0" w:rsidRDefault="00052CCC" w:rsidP="00B712AE">
            <w:pPr>
              <w:rPr>
                <w:rFonts w:ascii="Arial Narrow" w:hAnsi="Arial Narrow"/>
                <w:sz w:val="22"/>
                <w:szCs w:val="22"/>
              </w:rPr>
            </w:pPr>
            <w:r>
              <w:rPr>
                <w:rFonts w:ascii="Arial Narrow" w:hAnsi="Arial Narrow"/>
                <w:noProof/>
              </w:rPr>
              <w:drawing>
                <wp:inline distT="0" distB="0" distL="0" distR="0" wp14:anchorId="615DEF5E" wp14:editId="509B24A9">
                  <wp:extent cx="3600000" cy="1717250"/>
                  <wp:effectExtent l="0" t="0" r="63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29" w:type="dxa"/>
            <w:gridSpan w:val="4"/>
          </w:tcPr>
          <w:p w14:paraId="20462251" w14:textId="77777777" w:rsidR="00B712AE" w:rsidRPr="00775CD0" w:rsidRDefault="00B712AE" w:rsidP="00B712AE">
            <w:pPr>
              <w:rPr>
                <w:rFonts w:ascii="Arial Narrow" w:hAnsi="Arial Narrow" w:cs="Arial"/>
                <w:b/>
                <w:bCs/>
                <w:sz w:val="22"/>
                <w:szCs w:val="22"/>
              </w:rPr>
            </w:pPr>
            <w:r w:rsidRPr="00775CD0">
              <w:rPr>
                <w:rFonts w:ascii="Arial Narrow" w:hAnsi="Arial Narrow" w:cs="Arial"/>
                <w:b/>
                <w:bCs/>
                <w:sz w:val="22"/>
                <w:szCs w:val="22"/>
              </w:rPr>
              <w:t>Rationale for current score:</w:t>
            </w:r>
          </w:p>
          <w:p w14:paraId="3D9F401D"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 xml:space="preserve">There is no immediate access to crash team/ICU facilities in in Parkway Clinic – the client group are undergoing G/A/sedation. Paediatric </w:t>
            </w:r>
            <w:r w:rsidRPr="00775CD0">
              <w:rPr>
                <w:rFonts w:ascii="Arial Narrow" w:hAnsi="Arial Narrow" w:cs="Arial"/>
                <w:sz w:val="22"/>
                <w:szCs w:val="22"/>
              </w:rPr>
              <w:t>GA/Sedation services provided under contract from Parkway Clinic, Swansea continue due to lack of capacity for these patients to be accommodated in Secondary Care.</w:t>
            </w:r>
          </w:p>
        </w:tc>
      </w:tr>
      <w:tr w:rsidR="00B712AE" w:rsidRPr="007E21ED" w14:paraId="0007789F" w14:textId="77777777" w:rsidTr="009B12E8">
        <w:tc>
          <w:tcPr>
            <w:tcW w:w="2410" w:type="dxa"/>
          </w:tcPr>
          <w:p w14:paraId="301B750D" w14:textId="77777777" w:rsidR="00B712AE" w:rsidRPr="00775CD0" w:rsidRDefault="00B712AE" w:rsidP="00B712AE">
            <w:pPr>
              <w:autoSpaceDE w:val="0"/>
              <w:autoSpaceDN w:val="0"/>
              <w:adjustRightInd w:val="0"/>
              <w:jc w:val="center"/>
              <w:rPr>
                <w:rFonts w:ascii="Arial Narrow" w:eastAsia="Times New Roman" w:hAnsi="Arial Narrow" w:cs="Arial"/>
                <w:b/>
                <w:sz w:val="22"/>
                <w:szCs w:val="22"/>
              </w:rPr>
            </w:pPr>
            <w:r w:rsidRPr="00775CD0">
              <w:rPr>
                <w:rFonts w:ascii="Arial Narrow" w:eastAsia="Times New Roman" w:hAnsi="Arial Narrow" w:cs="Arial"/>
                <w:b/>
                <w:sz w:val="22"/>
                <w:szCs w:val="22"/>
              </w:rPr>
              <w:t>Level of Control</w:t>
            </w:r>
          </w:p>
          <w:p w14:paraId="28664146" w14:textId="77777777" w:rsidR="00B712AE" w:rsidRPr="00775CD0" w:rsidRDefault="00B712AE" w:rsidP="00B712AE">
            <w:pPr>
              <w:jc w:val="center"/>
              <w:rPr>
                <w:rFonts w:ascii="Arial Narrow" w:hAnsi="Arial Narrow"/>
                <w:sz w:val="22"/>
                <w:szCs w:val="22"/>
              </w:rPr>
            </w:pPr>
            <w:r w:rsidRPr="00775CD0">
              <w:rPr>
                <w:rFonts w:ascii="Arial Narrow" w:hAnsi="Arial Narrow" w:cs="Arial"/>
                <w:sz w:val="22"/>
                <w:szCs w:val="22"/>
              </w:rPr>
              <w:t>= 60%</w:t>
            </w:r>
          </w:p>
        </w:tc>
        <w:tc>
          <w:tcPr>
            <w:tcW w:w="5954" w:type="dxa"/>
            <w:gridSpan w:val="2"/>
            <w:vMerge/>
          </w:tcPr>
          <w:p w14:paraId="75E2F431" w14:textId="77777777" w:rsidR="00B712AE" w:rsidRPr="00775CD0" w:rsidRDefault="00B712AE" w:rsidP="00B712AE">
            <w:pPr>
              <w:rPr>
                <w:rFonts w:ascii="Arial Narrow" w:hAnsi="Arial Narrow"/>
                <w:sz w:val="22"/>
                <w:szCs w:val="22"/>
              </w:rPr>
            </w:pPr>
          </w:p>
        </w:tc>
        <w:tc>
          <w:tcPr>
            <w:tcW w:w="7229" w:type="dxa"/>
            <w:gridSpan w:val="4"/>
            <w:vMerge w:val="restart"/>
          </w:tcPr>
          <w:p w14:paraId="1EBEECDF" w14:textId="77777777" w:rsidR="00B712AE" w:rsidRPr="00775CD0" w:rsidRDefault="00B712AE" w:rsidP="00B712AE">
            <w:pPr>
              <w:rPr>
                <w:rFonts w:ascii="Arial Narrow" w:hAnsi="Arial Narrow"/>
                <w:sz w:val="22"/>
                <w:szCs w:val="22"/>
              </w:rPr>
            </w:pPr>
            <w:r w:rsidRPr="00775CD0">
              <w:rPr>
                <w:rFonts w:ascii="Arial Narrow" w:hAnsi="Arial Narrow" w:cs="Arial"/>
                <w:b/>
                <w:bCs/>
                <w:sz w:val="22"/>
                <w:szCs w:val="22"/>
              </w:rPr>
              <w:t>Rationale for target score:</w:t>
            </w:r>
          </w:p>
          <w:p w14:paraId="1D91DE3C" w14:textId="77777777" w:rsidR="00B712AE" w:rsidRPr="00775CD0" w:rsidRDefault="00B712AE" w:rsidP="00B712AE">
            <w:pPr>
              <w:rPr>
                <w:rFonts w:ascii="Arial Narrow" w:hAnsi="Arial Narrow"/>
                <w:sz w:val="22"/>
                <w:szCs w:val="22"/>
              </w:rPr>
            </w:pPr>
            <w:r w:rsidRPr="00775CD0">
              <w:rPr>
                <w:rFonts w:ascii="Arial Narrow" w:hAnsi="Arial Narrow" w:cs="Calibri"/>
                <w:sz w:val="22"/>
                <w:szCs w:val="22"/>
              </w:rPr>
              <w:t>Relocation of the paediatric GA service [provided by Parkway Clinic] to a hospital site being treated as a priority.</w:t>
            </w:r>
          </w:p>
        </w:tc>
      </w:tr>
      <w:tr w:rsidR="00B712AE" w:rsidRPr="007E21ED" w14:paraId="1FA79E26" w14:textId="77777777" w:rsidTr="009B12E8">
        <w:tc>
          <w:tcPr>
            <w:tcW w:w="2410" w:type="dxa"/>
          </w:tcPr>
          <w:p w14:paraId="39AB108D" w14:textId="77777777" w:rsidR="00B712AE" w:rsidRPr="00775CD0" w:rsidRDefault="00B712AE" w:rsidP="00B712AE">
            <w:pPr>
              <w:pStyle w:val="Default"/>
              <w:jc w:val="center"/>
              <w:rPr>
                <w:rFonts w:ascii="Arial Narrow" w:hAnsi="Arial Narrow" w:cs="Arial"/>
                <w:b/>
                <w:color w:val="auto"/>
                <w:sz w:val="22"/>
                <w:szCs w:val="22"/>
              </w:rPr>
            </w:pPr>
            <w:r w:rsidRPr="00775CD0">
              <w:rPr>
                <w:rFonts w:ascii="Arial Narrow" w:hAnsi="Arial Narrow" w:cs="Arial"/>
                <w:b/>
                <w:color w:val="auto"/>
                <w:sz w:val="22"/>
                <w:szCs w:val="22"/>
              </w:rPr>
              <w:t>Date added to the HB risk register</w:t>
            </w:r>
          </w:p>
          <w:p w14:paraId="72A6D22E" w14:textId="77777777"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color w:val="auto"/>
                <w:sz w:val="22"/>
                <w:szCs w:val="22"/>
              </w:rPr>
              <w:t>4</w:t>
            </w:r>
            <w:r w:rsidRPr="00775CD0">
              <w:rPr>
                <w:rFonts w:ascii="Arial Narrow" w:hAnsi="Arial Narrow" w:cs="Arial"/>
                <w:color w:val="auto"/>
                <w:sz w:val="22"/>
                <w:szCs w:val="22"/>
                <w:vertAlign w:val="superscript"/>
              </w:rPr>
              <w:t>th</w:t>
            </w:r>
            <w:r w:rsidRPr="00775CD0">
              <w:rPr>
                <w:rFonts w:ascii="Arial Narrow" w:hAnsi="Arial Narrow" w:cs="Arial"/>
                <w:color w:val="auto"/>
                <w:sz w:val="22"/>
                <w:szCs w:val="22"/>
              </w:rPr>
              <w:t xml:space="preserve"> July 2018</w:t>
            </w:r>
          </w:p>
        </w:tc>
        <w:tc>
          <w:tcPr>
            <w:tcW w:w="5954" w:type="dxa"/>
            <w:gridSpan w:val="2"/>
            <w:vMerge/>
          </w:tcPr>
          <w:p w14:paraId="04DA17D7" w14:textId="77777777" w:rsidR="00B712AE" w:rsidRPr="00775CD0" w:rsidRDefault="00B712AE" w:rsidP="00B712AE">
            <w:pPr>
              <w:rPr>
                <w:rFonts w:ascii="Arial Narrow" w:hAnsi="Arial Narrow"/>
                <w:sz w:val="22"/>
                <w:szCs w:val="22"/>
              </w:rPr>
            </w:pPr>
          </w:p>
        </w:tc>
        <w:tc>
          <w:tcPr>
            <w:tcW w:w="7229" w:type="dxa"/>
            <w:gridSpan w:val="4"/>
            <w:vMerge/>
          </w:tcPr>
          <w:p w14:paraId="3DD14096" w14:textId="77777777" w:rsidR="00B712AE" w:rsidRPr="00775CD0" w:rsidRDefault="00B712AE" w:rsidP="00B712AE">
            <w:pPr>
              <w:rPr>
                <w:rFonts w:ascii="Arial Narrow" w:hAnsi="Arial Narrow"/>
                <w:sz w:val="22"/>
                <w:szCs w:val="22"/>
              </w:rPr>
            </w:pPr>
          </w:p>
        </w:tc>
      </w:tr>
      <w:tr w:rsidR="00B712AE" w:rsidRPr="007E21ED" w14:paraId="4E7193D2" w14:textId="77777777" w:rsidTr="009B12E8">
        <w:tc>
          <w:tcPr>
            <w:tcW w:w="8364" w:type="dxa"/>
            <w:gridSpan w:val="3"/>
          </w:tcPr>
          <w:p w14:paraId="7C6AE19B" w14:textId="77777777" w:rsidR="00B712AE" w:rsidRPr="00775CD0" w:rsidRDefault="00B712AE" w:rsidP="00B712AE">
            <w:pPr>
              <w:jc w:val="center"/>
              <w:rPr>
                <w:rFonts w:ascii="Arial Narrow" w:hAnsi="Arial Narrow"/>
                <w:sz w:val="22"/>
                <w:szCs w:val="22"/>
              </w:rPr>
            </w:pPr>
            <w:r w:rsidRPr="00775CD0">
              <w:rPr>
                <w:rFonts w:ascii="Arial Narrow" w:hAnsi="Arial Narrow" w:cs="Arial"/>
                <w:b/>
                <w:bCs/>
                <w:sz w:val="22"/>
                <w:szCs w:val="22"/>
              </w:rPr>
              <w:t>Controls (What are we currently doing about the risk?)</w:t>
            </w:r>
          </w:p>
        </w:tc>
        <w:tc>
          <w:tcPr>
            <w:tcW w:w="7229" w:type="dxa"/>
            <w:gridSpan w:val="4"/>
          </w:tcPr>
          <w:p w14:paraId="2B5DF44A" w14:textId="77777777" w:rsidR="00B712AE" w:rsidRPr="00775CD0" w:rsidRDefault="00B712AE" w:rsidP="00B712AE">
            <w:pPr>
              <w:jc w:val="center"/>
              <w:rPr>
                <w:rFonts w:ascii="Arial Narrow" w:hAnsi="Arial Narrow"/>
                <w:b/>
                <w:sz w:val="22"/>
                <w:szCs w:val="22"/>
              </w:rPr>
            </w:pPr>
            <w:r w:rsidRPr="00775CD0">
              <w:rPr>
                <w:rFonts w:ascii="Arial Narrow" w:hAnsi="Arial Narrow" w:cs="Arial"/>
                <w:b/>
                <w:bCs/>
                <w:sz w:val="22"/>
                <w:szCs w:val="22"/>
              </w:rPr>
              <w:t>Mitigating actions (What more should we do?)</w:t>
            </w:r>
          </w:p>
        </w:tc>
      </w:tr>
      <w:tr w:rsidR="00B712AE" w:rsidRPr="007E21ED" w14:paraId="148141D2" w14:textId="77777777" w:rsidTr="009B12E8">
        <w:tc>
          <w:tcPr>
            <w:tcW w:w="8364" w:type="dxa"/>
            <w:gridSpan w:val="3"/>
            <w:vMerge w:val="restart"/>
          </w:tcPr>
          <w:p w14:paraId="7640D06E"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 xml:space="preserve">Consultant Anaesthetist present for every General Anaesthetic clinic. </w:t>
            </w:r>
          </w:p>
          <w:p w14:paraId="2F88F071"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Assurance Documentation supplied by Parkway Clinic including confirmation of arrangements in place with WAST and Morriston Hospital for transfer and treatment of patients</w:t>
            </w:r>
          </w:p>
          <w:p w14:paraId="337CE8DB"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New care pathway implemented - no direct referrals to provider for GA.</w:t>
            </w:r>
          </w:p>
          <w:p w14:paraId="59FDF02D"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Multi-drug sedation ceased from Sep 2018 in line with WHC 2018 009</w:t>
            </w:r>
          </w:p>
          <w:p w14:paraId="7DF3C749"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Revised SLA/Service Specification</w:t>
            </w:r>
          </w:p>
          <w:p w14:paraId="0C312CAA"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HIW Inspection Visit Documentation provided to HB</w:t>
            </w:r>
          </w:p>
          <w:p w14:paraId="558B3406"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 xml:space="preserve">All extended GA cases require approval from paediatric specialist prior to treatment  </w:t>
            </w:r>
          </w:p>
        </w:tc>
        <w:tc>
          <w:tcPr>
            <w:tcW w:w="4110" w:type="dxa"/>
          </w:tcPr>
          <w:p w14:paraId="5857A1D8"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Action</w:t>
            </w:r>
          </w:p>
        </w:tc>
        <w:tc>
          <w:tcPr>
            <w:tcW w:w="1591" w:type="dxa"/>
            <w:gridSpan w:val="2"/>
          </w:tcPr>
          <w:p w14:paraId="34E8C93D"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Lead</w:t>
            </w:r>
          </w:p>
        </w:tc>
        <w:tc>
          <w:tcPr>
            <w:tcW w:w="1528" w:type="dxa"/>
          </w:tcPr>
          <w:p w14:paraId="617D06F8"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Deadline</w:t>
            </w:r>
          </w:p>
        </w:tc>
      </w:tr>
      <w:tr w:rsidR="00B712AE" w:rsidRPr="007E21ED" w14:paraId="775D397A" w14:textId="77777777" w:rsidTr="009B12E8">
        <w:trPr>
          <w:trHeight w:val="1500"/>
        </w:trPr>
        <w:tc>
          <w:tcPr>
            <w:tcW w:w="8364" w:type="dxa"/>
            <w:gridSpan w:val="3"/>
            <w:vMerge/>
          </w:tcPr>
          <w:p w14:paraId="3DC6D414" w14:textId="77777777" w:rsidR="00B712AE" w:rsidRPr="00775CD0" w:rsidRDefault="00B712AE" w:rsidP="00B712AE">
            <w:pPr>
              <w:rPr>
                <w:rFonts w:ascii="Arial Narrow" w:hAnsi="Arial Narrow"/>
                <w:sz w:val="22"/>
                <w:szCs w:val="22"/>
              </w:rPr>
            </w:pPr>
          </w:p>
        </w:tc>
        <w:tc>
          <w:tcPr>
            <w:tcW w:w="4110" w:type="dxa"/>
          </w:tcPr>
          <w:p w14:paraId="0FC2E55A" w14:textId="0CDFC30F" w:rsidR="00B712AE" w:rsidRPr="00775CD0" w:rsidRDefault="00697205" w:rsidP="00697205">
            <w:pPr>
              <w:rPr>
                <w:rFonts w:ascii="Arial Narrow" w:hAnsi="Arial Narrow"/>
                <w:sz w:val="22"/>
                <w:szCs w:val="22"/>
              </w:rPr>
            </w:pPr>
            <w:r w:rsidRPr="00775CD0">
              <w:rPr>
                <w:rFonts w:ascii="Arial Narrow" w:hAnsi="Arial Narrow"/>
                <w:sz w:val="22"/>
                <w:szCs w:val="22"/>
              </w:rPr>
              <w:t>Include transfer</w:t>
            </w:r>
            <w:r w:rsidR="00B712AE" w:rsidRPr="00775CD0">
              <w:rPr>
                <w:rFonts w:ascii="Arial Narrow" w:hAnsi="Arial Narrow"/>
                <w:sz w:val="22"/>
                <w:szCs w:val="22"/>
              </w:rPr>
              <w:t xml:space="preserve"> of services from Parkway</w:t>
            </w:r>
            <w:r w:rsidRPr="00775CD0">
              <w:rPr>
                <w:rFonts w:ascii="Arial Narrow" w:hAnsi="Arial Narrow"/>
                <w:sz w:val="22"/>
                <w:szCs w:val="22"/>
              </w:rPr>
              <w:t xml:space="preserve"> on new theatre programme.</w:t>
            </w:r>
            <w:r w:rsidR="00C5313D" w:rsidRPr="00775CD0">
              <w:rPr>
                <w:rFonts w:ascii="Arial Narrow" w:hAnsi="Arial Narrow"/>
                <w:sz w:val="22"/>
                <w:szCs w:val="22"/>
              </w:rPr>
              <w:t xml:space="preserve"> Options to be considered by Theatre Planning Group</w:t>
            </w:r>
          </w:p>
        </w:tc>
        <w:tc>
          <w:tcPr>
            <w:tcW w:w="1591" w:type="dxa"/>
            <w:gridSpan w:val="2"/>
          </w:tcPr>
          <w:p w14:paraId="42E55841" w14:textId="77777777" w:rsidR="00B712AE" w:rsidRPr="00775CD0" w:rsidRDefault="00697205" w:rsidP="00B712AE">
            <w:pPr>
              <w:rPr>
                <w:rFonts w:ascii="Arial Narrow" w:hAnsi="Arial Narrow"/>
                <w:sz w:val="22"/>
                <w:szCs w:val="22"/>
              </w:rPr>
            </w:pPr>
            <w:r w:rsidRPr="00775CD0">
              <w:rPr>
                <w:rFonts w:ascii="Arial Narrow" w:hAnsi="Arial Narrow"/>
                <w:sz w:val="22"/>
                <w:szCs w:val="22"/>
              </w:rPr>
              <w:t>Associate Service Group Director (Surgery)</w:t>
            </w:r>
          </w:p>
        </w:tc>
        <w:tc>
          <w:tcPr>
            <w:tcW w:w="1528" w:type="dxa"/>
            <w:shd w:val="clear" w:color="auto" w:fill="auto"/>
          </w:tcPr>
          <w:p w14:paraId="7377960B" w14:textId="0AF72CD9" w:rsidR="00B712AE" w:rsidRPr="0001008A" w:rsidRDefault="00C5313D" w:rsidP="00B712AE">
            <w:pPr>
              <w:rPr>
                <w:rFonts w:ascii="Arial Narrow" w:hAnsi="Arial Narrow"/>
                <w:color w:val="FF0000"/>
                <w:sz w:val="22"/>
                <w:szCs w:val="22"/>
              </w:rPr>
            </w:pPr>
            <w:r w:rsidRPr="0001008A">
              <w:rPr>
                <w:rFonts w:ascii="Arial Narrow" w:hAnsi="Arial Narrow"/>
                <w:color w:val="FF0000"/>
                <w:sz w:val="22"/>
                <w:szCs w:val="22"/>
              </w:rPr>
              <w:t>31/0</w:t>
            </w:r>
            <w:r w:rsidR="0001008A" w:rsidRPr="0001008A">
              <w:rPr>
                <w:rFonts w:ascii="Arial Narrow" w:hAnsi="Arial Narrow"/>
                <w:color w:val="FF0000"/>
                <w:sz w:val="22"/>
                <w:szCs w:val="22"/>
              </w:rPr>
              <w:t>3</w:t>
            </w:r>
            <w:r w:rsidRPr="0001008A">
              <w:rPr>
                <w:rFonts w:ascii="Arial Narrow" w:hAnsi="Arial Narrow"/>
                <w:color w:val="FF0000"/>
                <w:sz w:val="22"/>
                <w:szCs w:val="22"/>
              </w:rPr>
              <w:t>/2025</w:t>
            </w:r>
          </w:p>
          <w:p w14:paraId="4DC41B6E" w14:textId="77777777" w:rsidR="00B712AE" w:rsidRPr="00775CD0" w:rsidRDefault="00B712AE" w:rsidP="00B712AE">
            <w:pPr>
              <w:rPr>
                <w:rFonts w:ascii="Arial Narrow" w:hAnsi="Arial Narrow"/>
                <w:strike/>
                <w:sz w:val="22"/>
                <w:szCs w:val="22"/>
              </w:rPr>
            </w:pPr>
          </w:p>
        </w:tc>
      </w:tr>
      <w:tr w:rsidR="00B712AE" w:rsidRPr="007E21ED" w14:paraId="7D997085" w14:textId="77777777" w:rsidTr="009B12E8">
        <w:tc>
          <w:tcPr>
            <w:tcW w:w="8364" w:type="dxa"/>
            <w:gridSpan w:val="3"/>
          </w:tcPr>
          <w:p w14:paraId="4E72FA73" w14:textId="77777777" w:rsidR="00B712AE" w:rsidRPr="00775CD0" w:rsidRDefault="00B712AE" w:rsidP="00B712AE">
            <w:pPr>
              <w:pStyle w:val="Default"/>
              <w:rPr>
                <w:rFonts w:ascii="Arial Narrow" w:hAnsi="Arial Narrow" w:cs="Arial"/>
                <w:b/>
                <w:bCs/>
                <w:color w:val="auto"/>
                <w:sz w:val="22"/>
                <w:szCs w:val="22"/>
              </w:rPr>
            </w:pPr>
            <w:r w:rsidRPr="00775CD0">
              <w:rPr>
                <w:rFonts w:ascii="Arial Narrow" w:hAnsi="Arial Narrow" w:cs="Arial"/>
                <w:b/>
                <w:bCs/>
                <w:color w:val="auto"/>
                <w:sz w:val="22"/>
                <w:szCs w:val="22"/>
              </w:rPr>
              <w:t>Assurances (How do we know if the things we are doing are having an impact?)</w:t>
            </w:r>
          </w:p>
          <w:p w14:paraId="2BFEF4CE" w14:textId="2555141B" w:rsidR="00B712AE" w:rsidRPr="00775CD0" w:rsidRDefault="00B712AE" w:rsidP="00B712AE">
            <w:pPr>
              <w:rPr>
                <w:rFonts w:ascii="Arial Narrow" w:hAnsi="Arial Narrow"/>
                <w:sz w:val="22"/>
                <w:szCs w:val="22"/>
              </w:rPr>
            </w:pPr>
            <w:r w:rsidRPr="00775CD0">
              <w:rPr>
                <w:rFonts w:ascii="Arial Narrow" w:hAnsi="Arial Narrow"/>
                <w:sz w:val="22"/>
                <w:szCs w:val="22"/>
              </w:rPr>
              <w:t xml:space="preserve">RMC </w:t>
            </w:r>
            <w:r w:rsidR="00C5313D" w:rsidRPr="00775CD0">
              <w:rPr>
                <w:rFonts w:ascii="Arial Narrow" w:hAnsi="Arial Narrow"/>
                <w:sz w:val="22"/>
                <w:szCs w:val="22"/>
              </w:rPr>
              <w:t xml:space="preserve">(Referral Management Centre) </w:t>
            </w:r>
            <w:r w:rsidRPr="00775CD0">
              <w:rPr>
                <w:rFonts w:ascii="Arial Narrow" w:hAnsi="Arial Narrow"/>
                <w:sz w:val="22"/>
                <w:szCs w:val="22"/>
              </w:rPr>
              <w:t>collate referral and treatment outcome data for review by Paediatric Specialist</w:t>
            </w:r>
          </w:p>
          <w:p w14:paraId="6F02534E"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Regular clinical meeting arranged with Parkway to discuss individual cases/concerns</w:t>
            </w:r>
          </w:p>
          <w:p w14:paraId="3D1C669B" w14:textId="77777777" w:rsidR="007E21ED" w:rsidRDefault="00B712AE" w:rsidP="00C5313D">
            <w:pPr>
              <w:rPr>
                <w:rFonts w:ascii="Arial Narrow" w:hAnsi="Arial Narrow"/>
                <w:sz w:val="22"/>
                <w:szCs w:val="22"/>
              </w:rPr>
            </w:pPr>
            <w:r w:rsidRPr="00775CD0">
              <w:rPr>
                <w:rFonts w:ascii="Arial Narrow" w:hAnsi="Arial Narrow"/>
                <w:sz w:val="22"/>
                <w:szCs w:val="22"/>
              </w:rPr>
              <w:t xml:space="preserve">Regular clinical/ management meeting for CDS/primary care management team to discuss service pathway /concerns/issues arising </w:t>
            </w:r>
          </w:p>
          <w:p w14:paraId="3BF6E981" w14:textId="1B05806C" w:rsidR="007E3A1B" w:rsidRPr="00775CD0" w:rsidRDefault="007E3A1B" w:rsidP="00C5313D">
            <w:pPr>
              <w:rPr>
                <w:rFonts w:ascii="Arial Narrow" w:hAnsi="Arial Narrow"/>
                <w:sz w:val="22"/>
                <w:szCs w:val="22"/>
              </w:rPr>
            </w:pPr>
          </w:p>
        </w:tc>
        <w:tc>
          <w:tcPr>
            <w:tcW w:w="7229" w:type="dxa"/>
            <w:gridSpan w:val="4"/>
          </w:tcPr>
          <w:p w14:paraId="0A68D3B5" w14:textId="77777777" w:rsidR="00B712AE" w:rsidRPr="00775CD0" w:rsidRDefault="00B712AE" w:rsidP="00B712AE">
            <w:pPr>
              <w:pStyle w:val="Default"/>
              <w:rPr>
                <w:rFonts w:ascii="Arial Narrow" w:hAnsi="Arial Narrow" w:cs="Arial"/>
                <w:bCs/>
                <w:color w:val="auto"/>
                <w:sz w:val="22"/>
                <w:szCs w:val="22"/>
              </w:rPr>
            </w:pPr>
            <w:r w:rsidRPr="00775CD0">
              <w:rPr>
                <w:rFonts w:ascii="Arial Narrow" w:hAnsi="Arial Narrow" w:cs="Arial"/>
                <w:b/>
                <w:bCs/>
                <w:color w:val="auto"/>
                <w:sz w:val="22"/>
                <w:szCs w:val="22"/>
              </w:rPr>
              <w:t>Gaps in assurance (What additional assurances should we seek?)</w:t>
            </w:r>
          </w:p>
          <w:p w14:paraId="728E720F" w14:textId="77777777" w:rsidR="00697205" w:rsidRPr="00775CD0" w:rsidRDefault="00697205" w:rsidP="00B712AE">
            <w:pPr>
              <w:rPr>
                <w:rFonts w:ascii="Arial Narrow" w:hAnsi="Arial Narrow" w:cs="Calibri"/>
                <w:sz w:val="22"/>
                <w:szCs w:val="22"/>
              </w:rPr>
            </w:pPr>
            <w:r w:rsidRPr="00775CD0">
              <w:rPr>
                <w:rFonts w:ascii="Arial Narrow" w:hAnsi="Arial Narrow" w:cs="Calibri"/>
                <w:sz w:val="22"/>
                <w:szCs w:val="22"/>
              </w:rPr>
              <w:t>Deputy COO led Task &amp; Finish Group is no longer in place – it will need to be re-established to progress transfer when theatre capacity is agreed.</w:t>
            </w:r>
          </w:p>
          <w:p w14:paraId="5DBAA933" w14:textId="77777777" w:rsidR="00B712AE" w:rsidRPr="00775CD0" w:rsidRDefault="00697205" w:rsidP="00B712AE">
            <w:pPr>
              <w:rPr>
                <w:rFonts w:ascii="Arial Narrow" w:hAnsi="Arial Narrow"/>
                <w:sz w:val="22"/>
                <w:szCs w:val="22"/>
              </w:rPr>
            </w:pPr>
            <w:r w:rsidRPr="00775CD0">
              <w:rPr>
                <w:rFonts w:ascii="Arial Narrow" w:hAnsi="Arial Narrow" w:cs="Calibri"/>
                <w:sz w:val="22"/>
                <w:szCs w:val="22"/>
              </w:rPr>
              <w:t>P</w:t>
            </w:r>
            <w:r w:rsidR="00B712AE" w:rsidRPr="00775CD0">
              <w:rPr>
                <w:rFonts w:ascii="Arial Narrow" w:hAnsi="Arial Narrow" w:cs="Calibri"/>
                <w:sz w:val="22"/>
                <w:szCs w:val="22"/>
              </w:rPr>
              <w:t>ressures on the POW special care dental GA list and this service is considered alongside any plans for the Parkway contract.</w:t>
            </w:r>
          </w:p>
          <w:p w14:paraId="5CF9FE30" w14:textId="77777777" w:rsidR="00B712AE" w:rsidRPr="00775CD0" w:rsidRDefault="00B712AE" w:rsidP="00B712AE">
            <w:pPr>
              <w:rPr>
                <w:rFonts w:ascii="Arial Narrow" w:hAnsi="Arial Narrow"/>
                <w:sz w:val="22"/>
                <w:szCs w:val="22"/>
              </w:rPr>
            </w:pPr>
          </w:p>
        </w:tc>
      </w:tr>
      <w:tr w:rsidR="00B712AE" w:rsidRPr="007E21ED" w14:paraId="08D88C6E" w14:textId="77777777" w:rsidTr="009B12E8">
        <w:tc>
          <w:tcPr>
            <w:tcW w:w="15593" w:type="dxa"/>
            <w:gridSpan w:val="7"/>
            <w:shd w:val="clear" w:color="auto" w:fill="auto"/>
          </w:tcPr>
          <w:p w14:paraId="027E8C8A" w14:textId="77777777"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b/>
                <w:bCs/>
                <w:color w:val="auto"/>
                <w:sz w:val="22"/>
                <w:szCs w:val="22"/>
              </w:rPr>
              <w:t>Additional Comments / Progress Notes</w:t>
            </w:r>
          </w:p>
          <w:p w14:paraId="0A306C06" w14:textId="77777777" w:rsidR="00671AA3" w:rsidRDefault="00C5313D" w:rsidP="00B64A5D">
            <w:pPr>
              <w:rPr>
                <w:rFonts w:ascii="Arial Narrow" w:hAnsi="Arial Narrow"/>
                <w:bCs/>
                <w:sz w:val="22"/>
                <w:szCs w:val="22"/>
              </w:rPr>
            </w:pPr>
            <w:r w:rsidRPr="00775CD0">
              <w:rPr>
                <w:rFonts w:ascii="Arial Narrow" w:hAnsi="Arial Narrow"/>
                <w:bCs/>
                <w:sz w:val="22"/>
                <w:szCs w:val="22"/>
              </w:rPr>
              <w:t>05/12/2024: Action updated.</w:t>
            </w:r>
          </w:p>
          <w:p w14:paraId="4281CE6A" w14:textId="5451F04A" w:rsidR="0001008A" w:rsidRPr="00775CD0" w:rsidRDefault="0001008A" w:rsidP="00B64A5D">
            <w:pPr>
              <w:rPr>
                <w:rFonts w:ascii="Arial Narrow" w:hAnsi="Arial Narrow"/>
                <w:bCs/>
                <w:sz w:val="22"/>
                <w:szCs w:val="22"/>
              </w:rPr>
            </w:pPr>
            <w:r w:rsidRPr="0001008A">
              <w:rPr>
                <w:rFonts w:ascii="Arial Narrow" w:hAnsi="Arial Narrow"/>
                <w:bCs/>
                <w:color w:val="FF0000"/>
                <w:sz w:val="22"/>
                <w:szCs w:val="22"/>
              </w:rPr>
              <w:t xml:space="preserve">11/03/2025: A paper </w:t>
            </w:r>
            <w:r>
              <w:rPr>
                <w:rFonts w:ascii="Arial Narrow" w:hAnsi="Arial Narrow"/>
                <w:bCs/>
                <w:color w:val="FF0000"/>
                <w:sz w:val="22"/>
                <w:szCs w:val="22"/>
              </w:rPr>
              <w:t xml:space="preserve">is </w:t>
            </w:r>
            <w:r w:rsidRPr="0001008A">
              <w:rPr>
                <w:rFonts w:ascii="Arial Narrow" w:hAnsi="Arial Narrow"/>
                <w:bCs/>
                <w:color w:val="FF0000"/>
                <w:sz w:val="22"/>
                <w:szCs w:val="22"/>
              </w:rPr>
              <w:t xml:space="preserve">going to Management Board in March 2025 </w:t>
            </w:r>
            <w:r>
              <w:rPr>
                <w:rFonts w:ascii="Arial Narrow" w:hAnsi="Arial Narrow"/>
                <w:bCs/>
                <w:color w:val="FF0000"/>
                <w:sz w:val="22"/>
                <w:szCs w:val="22"/>
              </w:rPr>
              <w:t xml:space="preserve">to consider extension of </w:t>
            </w:r>
            <w:r w:rsidRPr="0001008A">
              <w:rPr>
                <w:rFonts w:ascii="Arial Narrow" w:hAnsi="Arial Narrow"/>
                <w:bCs/>
                <w:color w:val="FF0000"/>
                <w:sz w:val="22"/>
                <w:szCs w:val="22"/>
              </w:rPr>
              <w:t>Parkway Contract to 31/03/2026.</w:t>
            </w:r>
          </w:p>
        </w:tc>
      </w:tr>
    </w:tbl>
    <w:p w14:paraId="76901C38" w14:textId="77777777" w:rsidR="00AC3895" w:rsidRPr="007E21ED" w:rsidRDefault="00AC3895" w:rsidP="004D17A7">
      <w:pPr>
        <w:rPr>
          <w:rFonts w:ascii="Arial Narrow" w:hAnsi="Arial Narrow"/>
          <w:b/>
        </w:rPr>
        <w:sectPr w:rsidR="00AC3895" w:rsidRPr="007E21ED" w:rsidSect="000F7A8B">
          <w:pgSz w:w="16838" w:h="11906" w:orient="landscape"/>
          <w:pgMar w:top="720" w:right="720" w:bottom="720" w:left="720" w:header="708" w:footer="708" w:gutter="0"/>
          <w:cols w:space="708"/>
          <w:docGrid w:linePitch="360"/>
        </w:sectPr>
      </w:pPr>
    </w:p>
    <w:tbl>
      <w:tblPr>
        <w:tblStyle w:val="TableGrid"/>
        <w:tblW w:w="15593" w:type="dxa"/>
        <w:tblInd w:w="-5" w:type="dxa"/>
        <w:tblLayout w:type="fixed"/>
        <w:tblLook w:val="04A0" w:firstRow="1" w:lastRow="0" w:firstColumn="1" w:lastColumn="0" w:noHBand="0" w:noVBand="1"/>
      </w:tblPr>
      <w:tblGrid>
        <w:gridCol w:w="2410"/>
        <w:gridCol w:w="3686"/>
        <w:gridCol w:w="2126"/>
        <w:gridCol w:w="3685"/>
        <w:gridCol w:w="426"/>
        <w:gridCol w:w="1134"/>
        <w:gridCol w:w="2126"/>
      </w:tblGrid>
      <w:tr w:rsidR="008A4CB3" w:rsidRPr="008A4CB3" w14:paraId="17DD67A0" w14:textId="77777777" w:rsidTr="00105A7B">
        <w:tc>
          <w:tcPr>
            <w:tcW w:w="8222" w:type="dxa"/>
            <w:gridSpan w:val="3"/>
            <w:tcBorders>
              <w:top w:val="single" w:sz="4" w:space="0" w:color="auto"/>
            </w:tcBorders>
          </w:tcPr>
          <w:p w14:paraId="0414C123" w14:textId="02356578" w:rsidR="00A32F5E" w:rsidRPr="008A4CB3" w:rsidRDefault="00A32F5E" w:rsidP="00CF7F8A">
            <w:pPr>
              <w:rPr>
                <w:rFonts w:ascii="Arial Narrow" w:hAnsi="Arial Narrow"/>
                <w:b/>
                <w:sz w:val="22"/>
                <w:szCs w:val="22"/>
              </w:rPr>
            </w:pPr>
            <w:r w:rsidRPr="008A4CB3">
              <w:rPr>
                <w:rFonts w:ascii="Arial Narrow" w:hAnsi="Arial Narrow"/>
                <w:b/>
                <w:sz w:val="22"/>
                <w:szCs w:val="22"/>
              </w:rPr>
              <w:t>Datix ID Number:   2159</w:t>
            </w:r>
            <w:r w:rsidR="00E03AA2" w:rsidRPr="008A4CB3">
              <w:rPr>
                <w:rFonts w:ascii="Arial Narrow" w:hAnsi="Arial Narrow"/>
                <w:b/>
                <w:sz w:val="22"/>
                <w:szCs w:val="22"/>
              </w:rPr>
              <w:tab/>
            </w:r>
          </w:p>
          <w:p w14:paraId="2B4202FB" w14:textId="77777777" w:rsidR="00A32F5E" w:rsidRPr="008A4CB3" w:rsidRDefault="00A32F5E" w:rsidP="0020199A">
            <w:pPr>
              <w:rPr>
                <w:rFonts w:ascii="Arial Narrow" w:hAnsi="Arial Narrow"/>
                <w:b/>
                <w:sz w:val="22"/>
                <w:szCs w:val="22"/>
              </w:rPr>
            </w:pPr>
            <w:r w:rsidRPr="008A4CB3">
              <w:rPr>
                <w:rFonts w:ascii="Arial Narrow" w:hAnsi="Arial Narrow"/>
                <w:b/>
                <w:sz w:val="22"/>
                <w:szCs w:val="22"/>
              </w:rPr>
              <w:t xml:space="preserve">Health &amp; Care Standard: </w:t>
            </w:r>
          </w:p>
        </w:tc>
        <w:tc>
          <w:tcPr>
            <w:tcW w:w="3685" w:type="dxa"/>
            <w:tcBorders>
              <w:top w:val="nil"/>
            </w:tcBorders>
            <w:shd w:val="clear" w:color="auto" w:fill="C00000"/>
          </w:tcPr>
          <w:p w14:paraId="1E79118E" w14:textId="77777777" w:rsidR="00A32F5E" w:rsidRPr="008A4CB3" w:rsidRDefault="00A32F5E" w:rsidP="00CF7F8A">
            <w:pPr>
              <w:rPr>
                <w:rFonts w:ascii="Arial Narrow" w:hAnsi="Arial Narrow" w:cs="Arial"/>
                <w:b/>
                <w:bCs/>
                <w:sz w:val="22"/>
                <w:szCs w:val="22"/>
              </w:rPr>
            </w:pPr>
            <w:r w:rsidRPr="008A4CB3">
              <w:rPr>
                <w:rFonts w:ascii="Arial Narrow" w:hAnsi="Arial Narrow" w:cs="Arial"/>
                <w:b/>
                <w:bCs/>
                <w:sz w:val="22"/>
                <w:szCs w:val="22"/>
              </w:rPr>
              <w:t>HBR Ref Number: 64</w:t>
            </w:r>
          </w:p>
          <w:p w14:paraId="25A33B2C" w14:textId="1EC2A2A2" w:rsidR="00A32F5E" w:rsidRPr="008A4CB3" w:rsidRDefault="00A32F5E" w:rsidP="0057543B">
            <w:pPr>
              <w:rPr>
                <w:rFonts w:ascii="Arial Narrow" w:hAnsi="Arial Narrow" w:cs="Arial"/>
                <w:b/>
                <w:bCs/>
                <w:sz w:val="22"/>
                <w:szCs w:val="22"/>
              </w:rPr>
            </w:pPr>
            <w:r w:rsidRPr="008A4CB3">
              <w:rPr>
                <w:rFonts w:ascii="Arial Narrow" w:hAnsi="Arial Narrow" w:cs="Arial"/>
                <w:b/>
                <w:bCs/>
                <w:sz w:val="22"/>
                <w:szCs w:val="22"/>
              </w:rPr>
              <w:t xml:space="preserve">Risk Target Date: </w:t>
            </w:r>
            <w:r w:rsidR="0057543B" w:rsidRPr="008A4CB3">
              <w:rPr>
                <w:rFonts w:ascii="Arial Narrow" w:hAnsi="Arial Narrow" w:cs="Arial"/>
                <w:b/>
                <w:bCs/>
                <w:sz w:val="22"/>
                <w:szCs w:val="22"/>
              </w:rPr>
              <w:t>31/03/2026</w:t>
            </w:r>
          </w:p>
        </w:tc>
        <w:tc>
          <w:tcPr>
            <w:tcW w:w="3686" w:type="dxa"/>
            <w:gridSpan w:val="3"/>
            <w:tcBorders>
              <w:top w:val="nil"/>
            </w:tcBorders>
            <w:shd w:val="clear" w:color="auto" w:fill="C00000"/>
          </w:tcPr>
          <w:p w14:paraId="0221BE83" w14:textId="77777777" w:rsidR="00A32F5E" w:rsidRPr="008A4CB3" w:rsidRDefault="00A32F5E" w:rsidP="00CF7F8A">
            <w:pPr>
              <w:pStyle w:val="Default"/>
              <w:rPr>
                <w:rFonts w:ascii="Arial Narrow" w:hAnsi="Arial Narrow" w:cs="Arial"/>
                <w:b/>
                <w:bCs/>
                <w:color w:val="auto"/>
                <w:sz w:val="22"/>
                <w:szCs w:val="22"/>
              </w:rPr>
            </w:pPr>
            <w:r w:rsidRPr="008A4CB3">
              <w:rPr>
                <w:rFonts w:ascii="Arial Narrow" w:hAnsi="Arial Narrow" w:cs="Arial"/>
                <w:b/>
                <w:bCs/>
                <w:color w:val="auto"/>
                <w:sz w:val="22"/>
                <w:szCs w:val="22"/>
              </w:rPr>
              <w:t>Current Risk Rating</w:t>
            </w:r>
          </w:p>
          <w:p w14:paraId="63964B8E" w14:textId="6051555C" w:rsidR="00A32F5E" w:rsidRPr="008A4CB3" w:rsidRDefault="00A32F5E" w:rsidP="00CF7F8A">
            <w:pPr>
              <w:rPr>
                <w:rFonts w:ascii="Arial Narrow" w:hAnsi="Arial Narrow"/>
                <w:sz w:val="22"/>
                <w:szCs w:val="22"/>
              </w:rPr>
            </w:pPr>
            <w:r w:rsidRPr="008A4CB3">
              <w:rPr>
                <w:rFonts w:ascii="Arial Narrow" w:hAnsi="Arial Narrow" w:cs="Arial"/>
                <w:b/>
                <w:bCs/>
                <w:sz w:val="22"/>
                <w:szCs w:val="22"/>
              </w:rPr>
              <w:t xml:space="preserve">4 X </w:t>
            </w:r>
            <w:r w:rsidR="005E3A46" w:rsidRPr="008A4CB3">
              <w:rPr>
                <w:rFonts w:ascii="Arial Narrow" w:hAnsi="Arial Narrow" w:cs="Arial"/>
                <w:b/>
                <w:bCs/>
                <w:sz w:val="22"/>
                <w:szCs w:val="22"/>
              </w:rPr>
              <w:t>5</w:t>
            </w:r>
            <w:r w:rsidRPr="008A4CB3">
              <w:rPr>
                <w:rFonts w:ascii="Arial Narrow" w:hAnsi="Arial Narrow" w:cs="Arial"/>
                <w:b/>
                <w:bCs/>
                <w:sz w:val="22"/>
                <w:szCs w:val="22"/>
              </w:rPr>
              <w:t xml:space="preserve"> = </w:t>
            </w:r>
            <w:r w:rsidR="005E3A46" w:rsidRPr="008A4CB3">
              <w:rPr>
                <w:rFonts w:ascii="Arial Narrow" w:hAnsi="Arial Narrow" w:cs="Arial"/>
                <w:b/>
                <w:bCs/>
                <w:sz w:val="22"/>
                <w:szCs w:val="22"/>
              </w:rPr>
              <w:t>20</w:t>
            </w:r>
          </w:p>
        </w:tc>
      </w:tr>
      <w:tr w:rsidR="008A4CB3" w:rsidRPr="008A4CB3" w14:paraId="3C1BB7E3" w14:textId="77777777" w:rsidTr="00A73CE1">
        <w:tc>
          <w:tcPr>
            <w:tcW w:w="6096" w:type="dxa"/>
            <w:gridSpan w:val="2"/>
          </w:tcPr>
          <w:p w14:paraId="23DD11DC" w14:textId="77777777" w:rsidR="00B712AE" w:rsidRPr="008A4CB3" w:rsidRDefault="00B712AE" w:rsidP="00524008">
            <w:pPr>
              <w:tabs>
                <w:tab w:val="left" w:pos="1839"/>
              </w:tabs>
              <w:rPr>
                <w:rFonts w:ascii="Arial Narrow" w:hAnsi="Arial Narrow"/>
              </w:rPr>
            </w:pPr>
            <w:r w:rsidRPr="008A4CB3">
              <w:rPr>
                <w:rFonts w:ascii="Arial Narrow" w:hAnsi="Arial Narrow"/>
                <w:b/>
                <w:sz w:val="22"/>
                <w:szCs w:val="22"/>
              </w:rPr>
              <w:t>Objective:</w:t>
            </w:r>
            <w:r w:rsidRPr="008A4CB3">
              <w:rPr>
                <w:rFonts w:ascii="Arial Narrow" w:hAnsi="Arial Narrow"/>
                <w:sz w:val="22"/>
                <w:szCs w:val="22"/>
              </w:rPr>
              <w:t xml:space="preserve"> </w:t>
            </w:r>
            <w:r w:rsidR="00524008" w:rsidRPr="008A4CB3">
              <w:rPr>
                <w:rFonts w:ascii="Arial Narrow" w:hAnsi="Arial Narrow"/>
                <w:sz w:val="22"/>
                <w:szCs w:val="22"/>
              </w:rPr>
              <w:t>Care is delivered in safe and appropriate settings</w:t>
            </w:r>
          </w:p>
        </w:tc>
        <w:tc>
          <w:tcPr>
            <w:tcW w:w="2126" w:type="dxa"/>
          </w:tcPr>
          <w:p w14:paraId="7302E941" w14:textId="77777777" w:rsidR="00B712AE" w:rsidRPr="008A4CB3" w:rsidRDefault="00B712AE" w:rsidP="00B712AE">
            <w:pPr>
              <w:rPr>
                <w:rFonts w:ascii="Arial Narrow" w:hAnsi="Arial Narrow"/>
                <w:b/>
                <w:sz w:val="22"/>
                <w:szCs w:val="22"/>
              </w:rPr>
            </w:pPr>
            <w:r w:rsidRPr="008A4CB3">
              <w:rPr>
                <w:rFonts w:ascii="Arial Narrow" w:hAnsi="Arial Narrow"/>
                <w:b/>
                <w:sz w:val="22"/>
                <w:szCs w:val="22"/>
              </w:rPr>
              <w:t>BAF Ref:</w:t>
            </w:r>
            <w:r w:rsidR="00524008" w:rsidRPr="008A4CB3">
              <w:rPr>
                <w:rFonts w:ascii="Arial Narrow" w:hAnsi="Arial Narrow"/>
                <w:b/>
                <w:sz w:val="22"/>
                <w:szCs w:val="22"/>
              </w:rPr>
              <w:t xml:space="preserve"> 3</w:t>
            </w:r>
          </w:p>
          <w:p w14:paraId="51BB55A1" w14:textId="77777777" w:rsidR="00B712AE" w:rsidRPr="008A4CB3" w:rsidRDefault="00B712AE" w:rsidP="00B712AE">
            <w:pPr>
              <w:rPr>
                <w:rFonts w:ascii="Arial Narrow" w:hAnsi="Arial Narrow"/>
                <w:b/>
                <w:sz w:val="22"/>
                <w:szCs w:val="22"/>
              </w:rPr>
            </w:pPr>
          </w:p>
        </w:tc>
        <w:tc>
          <w:tcPr>
            <w:tcW w:w="7371" w:type="dxa"/>
            <w:gridSpan w:val="4"/>
          </w:tcPr>
          <w:p w14:paraId="1AD0D470" w14:textId="77777777" w:rsidR="00B712AE" w:rsidRPr="008A4CB3" w:rsidRDefault="00B712AE" w:rsidP="00B712AE">
            <w:pPr>
              <w:rPr>
                <w:rFonts w:ascii="Arial Narrow" w:hAnsi="Arial Narrow" w:cs="Arial"/>
                <w:b/>
                <w:bCs/>
                <w:sz w:val="22"/>
                <w:szCs w:val="22"/>
              </w:rPr>
            </w:pPr>
            <w:r w:rsidRPr="008A4CB3">
              <w:rPr>
                <w:rFonts w:ascii="Arial Narrow" w:eastAsia="Times New Roman" w:hAnsi="Arial Narrow" w:cs="Arial"/>
                <w:b/>
                <w:bCs/>
                <w:sz w:val="22"/>
                <w:szCs w:val="22"/>
              </w:rPr>
              <w:t xml:space="preserve">Director Lead: </w:t>
            </w:r>
            <w:r w:rsidRPr="008A4CB3">
              <w:rPr>
                <w:rFonts w:ascii="Arial Narrow" w:eastAsia="Times New Roman" w:hAnsi="Arial Narrow" w:cs="Calibri"/>
                <w:bCs/>
                <w:sz w:val="22"/>
                <w:szCs w:val="22"/>
              </w:rPr>
              <w:t>Darren Griffiths, Director of Finance &amp; Performance</w:t>
            </w:r>
          </w:p>
          <w:p w14:paraId="58728316" w14:textId="77777777" w:rsidR="00B712AE" w:rsidRPr="008A4CB3" w:rsidRDefault="00B712AE" w:rsidP="00B712AE">
            <w:pPr>
              <w:rPr>
                <w:rFonts w:ascii="Arial Narrow" w:hAnsi="Arial Narrow"/>
                <w:sz w:val="22"/>
                <w:szCs w:val="22"/>
              </w:rPr>
            </w:pPr>
            <w:r w:rsidRPr="008A4CB3">
              <w:rPr>
                <w:rFonts w:ascii="Arial Narrow" w:hAnsi="Arial Narrow" w:cs="Arial"/>
                <w:b/>
                <w:bCs/>
                <w:sz w:val="22"/>
                <w:szCs w:val="22"/>
              </w:rPr>
              <w:t xml:space="preserve">Assuring Committee: </w:t>
            </w:r>
            <w:r w:rsidRPr="008A4CB3">
              <w:rPr>
                <w:rFonts w:ascii="Arial Narrow" w:hAnsi="Arial Narrow"/>
                <w:bCs/>
                <w:sz w:val="22"/>
                <w:szCs w:val="22"/>
                <w:lang w:eastAsia="en-US"/>
              </w:rPr>
              <w:t>Quality &amp; Safety Committee</w:t>
            </w:r>
          </w:p>
        </w:tc>
      </w:tr>
      <w:tr w:rsidR="008A4CB3" w:rsidRPr="008A4CB3" w14:paraId="239BA53E" w14:textId="77777777" w:rsidTr="00A73CE1">
        <w:trPr>
          <w:trHeight w:val="540"/>
        </w:trPr>
        <w:tc>
          <w:tcPr>
            <w:tcW w:w="8222" w:type="dxa"/>
            <w:gridSpan w:val="3"/>
          </w:tcPr>
          <w:p w14:paraId="0E6A5197" w14:textId="77777777" w:rsidR="00B712AE" w:rsidRPr="008A4CB3" w:rsidRDefault="00B712AE" w:rsidP="00B712AE">
            <w:pPr>
              <w:rPr>
                <w:rFonts w:ascii="Arial Narrow" w:hAnsi="Arial Narrow" w:cs="Arial"/>
                <w:b/>
                <w:sz w:val="22"/>
                <w:szCs w:val="22"/>
              </w:rPr>
            </w:pPr>
            <w:r w:rsidRPr="008A4CB3">
              <w:rPr>
                <w:rFonts w:ascii="Arial Narrow" w:hAnsi="Arial Narrow" w:cs="Arial"/>
                <w:b/>
                <w:sz w:val="22"/>
                <w:szCs w:val="22"/>
              </w:rPr>
              <w:t xml:space="preserve">Risk: Health &amp; Safety Infrastructure </w:t>
            </w:r>
          </w:p>
          <w:p w14:paraId="1FC8C455" w14:textId="77777777" w:rsidR="00B712AE" w:rsidRPr="008A4CB3" w:rsidRDefault="00B712AE" w:rsidP="00B712AE">
            <w:pPr>
              <w:rPr>
                <w:rFonts w:ascii="Arial Narrow" w:hAnsi="Arial Narrow"/>
                <w:sz w:val="22"/>
                <w:szCs w:val="22"/>
              </w:rPr>
            </w:pPr>
            <w:r w:rsidRPr="008A4CB3">
              <w:rPr>
                <w:rFonts w:ascii="Arial Narrow" w:eastAsia="Times New Roman" w:hAnsi="Arial Narrow" w:cs="Arial"/>
                <w:sz w:val="22"/>
                <w:szCs w:val="22"/>
              </w:rPr>
              <w:t>Insufficient resource and capacity of the health, safety and fire function within SBUHB to maintain legal and regulatory compliance for the workforce and for the sites across SBUHB.</w:t>
            </w:r>
          </w:p>
        </w:tc>
        <w:tc>
          <w:tcPr>
            <w:tcW w:w="7371" w:type="dxa"/>
            <w:gridSpan w:val="4"/>
          </w:tcPr>
          <w:p w14:paraId="7420A660" w14:textId="5C58E74C" w:rsidR="00B712AE" w:rsidRPr="008A4CB3" w:rsidRDefault="00B712AE" w:rsidP="00B712AE">
            <w:pPr>
              <w:rPr>
                <w:rFonts w:ascii="Arial Narrow" w:hAnsi="Arial Narrow"/>
                <w:sz w:val="22"/>
                <w:szCs w:val="22"/>
              </w:rPr>
            </w:pPr>
            <w:r w:rsidRPr="008A4CB3">
              <w:rPr>
                <w:rFonts w:ascii="Arial Narrow" w:hAnsi="Arial Narrow" w:cs="Arial"/>
                <w:b/>
                <w:bCs/>
                <w:sz w:val="22"/>
                <w:szCs w:val="22"/>
              </w:rPr>
              <w:t xml:space="preserve">Date last reviewed: </w:t>
            </w:r>
            <w:r w:rsidR="001E7383" w:rsidRPr="008A4CB3">
              <w:rPr>
                <w:rFonts w:ascii="Arial Narrow" w:hAnsi="Arial Narrow" w:cs="Arial"/>
                <w:bCs/>
                <w:sz w:val="22"/>
                <w:szCs w:val="22"/>
              </w:rPr>
              <w:t>January 2025</w:t>
            </w:r>
          </w:p>
        </w:tc>
      </w:tr>
      <w:tr w:rsidR="008A4CB3" w:rsidRPr="008A4CB3" w14:paraId="41A6E0A5" w14:textId="77777777" w:rsidTr="00317BD6">
        <w:trPr>
          <w:trHeight w:val="574"/>
        </w:trPr>
        <w:tc>
          <w:tcPr>
            <w:tcW w:w="2410" w:type="dxa"/>
            <w:vMerge w:val="restart"/>
          </w:tcPr>
          <w:p w14:paraId="251EF273" w14:textId="77777777" w:rsidR="00317BD6" w:rsidRPr="008A4CB3" w:rsidRDefault="00317BD6" w:rsidP="00B712AE">
            <w:pPr>
              <w:jc w:val="center"/>
              <w:rPr>
                <w:rFonts w:ascii="Arial Narrow" w:hAnsi="Arial Narrow"/>
                <w:b/>
                <w:sz w:val="22"/>
                <w:szCs w:val="22"/>
              </w:rPr>
            </w:pPr>
            <w:r w:rsidRPr="008A4CB3">
              <w:rPr>
                <w:rFonts w:ascii="Arial Narrow" w:hAnsi="Arial Narrow"/>
                <w:b/>
                <w:sz w:val="22"/>
                <w:szCs w:val="22"/>
              </w:rPr>
              <w:t>Risk Rating</w:t>
            </w:r>
          </w:p>
          <w:p w14:paraId="2F47DEB9" w14:textId="77777777" w:rsidR="00317BD6" w:rsidRPr="008A4CB3" w:rsidRDefault="00317BD6" w:rsidP="00B712AE">
            <w:pPr>
              <w:pStyle w:val="Default"/>
              <w:jc w:val="center"/>
              <w:rPr>
                <w:rFonts w:ascii="Arial Narrow" w:hAnsi="Arial Narrow" w:cs="Arial"/>
                <w:color w:val="auto"/>
                <w:sz w:val="22"/>
                <w:szCs w:val="22"/>
              </w:rPr>
            </w:pPr>
            <w:r w:rsidRPr="008A4CB3">
              <w:rPr>
                <w:rFonts w:ascii="Arial Narrow" w:hAnsi="Arial Narrow" w:cs="Arial"/>
                <w:color w:val="auto"/>
                <w:sz w:val="22"/>
                <w:szCs w:val="22"/>
              </w:rPr>
              <w:t>(consequence x likelihood):</w:t>
            </w:r>
          </w:p>
          <w:p w14:paraId="73383AD7" w14:textId="77777777" w:rsidR="00317BD6" w:rsidRPr="008A4CB3" w:rsidRDefault="00317BD6" w:rsidP="00B712AE">
            <w:pPr>
              <w:pStyle w:val="Default"/>
              <w:jc w:val="center"/>
              <w:rPr>
                <w:rFonts w:ascii="Arial Narrow" w:hAnsi="Arial Narrow" w:cs="Arial"/>
                <w:color w:val="auto"/>
                <w:sz w:val="22"/>
                <w:szCs w:val="22"/>
              </w:rPr>
            </w:pPr>
            <w:r w:rsidRPr="008A4CB3">
              <w:rPr>
                <w:rFonts w:ascii="Arial Narrow" w:hAnsi="Arial Narrow" w:cs="Arial"/>
                <w:color w:val="auto"/>
                <w:sz w:val="22"/>
                <w:szCs w:val="22"/>
              </w:rPr>
              <w:t xml:space="preserve">Initial:  5 x 4 = 20 </w:t>
            </w:r>
          </w:p>
          <w:p w14:paraId="4F364FED" w14:textId="4B0B01A1" w:rsidR="00317BD6" w:rsidRPr="008A4CB3" w:rsidRDefault="00317BD6" w:rsidP="00B712AE">
            <w:pPr>
              <w:pStyle w:val="Default"/>
              <w:jc w:val="center"/>
              <w:rPr>
                <w:rFonts w:ascii="Arial Narrow" w:hAnsi="Arial Narrow" w:cs="Arial"/>
                <w:color w:val="auto"/>
                <w:sz w:val="22"/>
                <w:szCs w:val="22"/>
              </w:rPr>
            </w:pPr>
            <w:r w:rsidRPr="008A4CB3">
              <w:rPr>
                <w:rFonts w:ascii="Arial Narrow" w:hAnsi="Arial Narrow" w:cs="Arial"/>
                <w:color w:val="auto"/>
                <w:sz w:val="22"/>
                <w:szCs w:val="22"/>
              </w:rPr>
              <w:t xml:space="preserve">Current:  4 x </w:t>
            </w:r>
            <w:r w:rsidR="005E3A46" w:rsidRPr="008A4CB3">
              <w:rPr>
                <w:rFonts w:ascii="Arial Narrow" w:hAnsi="Arial Narrow" w:cs="Arial"/>
                <w:color w:val="auto"/>
                <w:sz w:val="22"/>
                <w:szCs w:val="22"/>
              </w:rPr>
              <w:t>5</w:t>
            </w:r>
            <w:r w:rsidRPr="008A4CB3">
              <w:rPr>
                <w:rFonts w:ascii="Arial Narrow" w:hAnsi="Arial Narrow" w:cs="Arial"/>
                <w:color w:val="auto"/>
                <w:sz w:val="22"/>
                <w:szCs w:val="22"/>
              </w:rPr>
              <w:t xml:space="preserve"> = </w:t>
            </w:r>
            <w:r w:rsidR="005E3A46" w:rsidRPr="008A4CB3">
              <w:rPr>
                <w:rFonts w:ascii="Arial Narrow" w:hAnsi="Arial Narrow" w:cs="Arial"/>
                <w:color w:val="auto"/>
                <w:sz w:val="22"/>
                <w:szCs w:val="22"/>
              </w:rPr>
              <w:t>20</w:t>
            </w:r>
          </w:p>
          <w:p w14:paraId="71A520D2" w14:textId="77777777" w:rsidR="00317BD6" w:rsidRPr="008A4CB3" w:rsidRDefault="00317BD6" w:rsidP="00B712AE">
            <w:pPr>
              <w:jc w:val="center"/>
              <w:rPr>
                <w:rFonts w:ascii="Arial Narrow" w:hAnsi="Arial Narrow"/>
                <w:sz w:val="22"/>
                <w:szCs w:val="22"/>
              </w:rPr>
            </w:pPr>
            <w:r w:rsidRPr="008A4CB3">
              <w:rPr>
                <w:rFonts w:ascii="Arial Narrow" w:hAnsi="Arial Narrow" w:cs="Arial"/>
                <w:sz w:val="22"/>
                <w:szCs w:val="22"/>
              </w:rPr>
              <w:t>Target:  4 x 3  = 12</w:t>
            </w:r>
          </w:p>
        </w:tc>
        <w:tc>
          <w:tcPr>
            <w:tcW w:w="5812" w:type="dxa"/>
            <w:gridSpan w:val="2"/>
            <w:vMerge w:val="restart"/>
          </w:tcPr>
          <w:p w14:paraId="66E8FD71" w14:textId="01FD2D97" w:rsidR="00317BD6" w:rsidRPr="008A4CB3" w:rsidRDefault="00052CCC" w:rsidP="00B712AE">
            <w:pPr>
              <w:rPr>
                <w:rFonts w:ascii="Arial Narrow" w:hAnsi="Arial Narrow"/>
                <w:sz w:val="22"/>
                <w:szCs w:val="22"/>
              </w:rPr>
            </w:pPr>
            <w:r>
              <w:rPr>
                <w:rFonts w:ascii="Arial Narrow" w:hAnsi="Arial Narrow"/>
                <w:noProof/>
              </w:rPr>
              <w:drawing>
                <wp:inline distT="0" distB="0" distL="0" distR="0" wp14:anchorId="259ABBB8" wp14:editId="509955B3">
                  <wp:extent cx="3600000" cy="1717250"/>
                  <wp:effectExtent l="0" t="0" r="63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371" w:type="dxa"/>
            <w:gridSpan w:val="4"/>
          </w:tcPr>
          <w:p w14:paraId="134FBA49" w14:textId="77777777" w:rsidR="00317BD6" w:rsidRPr="008A4CB3" w:rsidRDefault="00317BD6" w:rsidP="00B712AE">
            <w:pPr>
              <w:rPr>
                <w:rFonts w:ascii="Arial Narrow" w:hAnsi="Arial Narrow" w:cs="Arial"/>
                <w:b/>
                <w:bCs/>
                <w:sz w:val="22"/>
                <w:szCs w:val="22"/>
              </w:rPr>
            </w:pPr>
            <w:r w:rsidRPr="008A4CB3">
              <w:rPr>
                <w:rFonts w:ascii="Arial Narrow" w:hAnsi="Arial Narrow" w:cs="Arial"/>
                <w:b/>
                <w:bCs/>
                <w:sz w:val="22"/>
                <w:szCs w:val="22"/>
              </w:rPr>
              <w:t>Rationale for current score:</w:t>
            </w:r>
          </w:p>
          <w:p w14:paraId="74AA3B03" w14:textId="1966B095" w:rsidR="00317BD6" w:rsidRPr="008A4CB3" w:rsidRDefault="00317BD6" w:rsidP="0057543B">
            <w:pPr>
              <w:rPr>
                <w:rFonts w:ascii="Arial Narrow" w:hAnsi="Arial Narrow" w:cs="Arial"/>
                <w:sz w:val="22"/>
                <w:szCs w:val="22"/>
              </w:rPr>
            </w:pPr>
            <w:r w:rsidRPr="008A4CB3">
              <w:rPr>
                <w:rFonts w:ascii="Arial Narrow" w:hAnsi="Arial Narrow" w:cs="Arial"/>
                <w:sz w:val="22"/>
                <w:szCs w:val="22"/>
              </w:rPr>
              <w:t>The Health Board received 12 Health &amp; Safety Executive (HSE) improvement notices during 2019-20 covering various Health &amp; Safety legal breaches covering a range of areas. There is the potential for future multiple notices for not meeting legal requirements</w:t>
            </w:r>
            <w:r w:rsidR="001170CF" w:rsidRPr="008A4CB3">
              <w:rPr>
                <w:rFonts w:ascii="Arial Narrow" w:hAnsi="Arial Narrow" w:cs="Arial"/>
                <w:sz w:val="22"/>
                <w:szCs w:val="22"/>
              </w:rPr>
              <w:t xml:space="preserve"> based on current available resources</w:t>
            </w:r>
            <w:r w:rsidRPr="008A4CB3">
              <w:rPr>
                <w:rFonts w:ascii="Arial Narrow" w:hAnsi="Arial Narrow" w:cs="Arial"/>
                <w:sz w:val="22"/>
                <w:szCs w:val="22"/>
              </w:rPr>
              <w:t>.</w:t>
            </w:r>
            <w:r w:rsidR="005E3A46" w:rsidRPr="008A4CB3">
              <w:rPr>
                <w:rFonts w:ascii="Arial Narrow" w:hAnsi="Arial Narrow" w:cs="Arial"/>
                <w:sz w:val="22"/>
                <w:szCs w:val="22"/>
              </w:rPr>
              <w:t xml:space="preserve"> Due to retirement resources in the team has reduced and the risk level increased to 20.</w:t>
            </w:r>
          </w:p>
        </w:tc>
      </w:tr>
      <w:tr w:rsidR="008A4CB3" w:rsidRPr="008A4CB3" w14:paraId="477ECFB7" w14:textId="77777777" w:rsidTr="00A73CE1">
        <w:trPr>
          <w:trHeight w:val="574"/>
        </w:trPr>
        <w:tc>
          <w:tcPr>
            <w:tcW w:w="2410" w:type="dxa"/>
            <w:vMerge/>
          </w:tcPr>
          <w:p w14:paraId="0A2B9EE4" w14:textId="77777777" w:rsidR="00317BD6" w:rsidRPr="008A4CB3" w:rsidRDefault="00317BD6" w:rsidP="00B712AE">
            <w:pPr>
              <w:jc w:val="center"/>
              <w:rPr>
                <w:rFonts w:ascii="Arial Narrow" w:hAnsi="Arial Narrow"/>
                <w:b/>
              </w:rPr>
            </w:pPr>
          </w:p>
        </w:tc>
        <w:tc>
          <w:tcPr>
            <w:tcW w:w="5812" w:type="dxa"/>
            <w:gridSpan w:val="2"/>
            <w:vMerge/>
          </w:tcPr>
          <w:p w14:paraId="467B4F8B" w14:textId="77777777" w:rsidR="00317BD6" w:rsidRPr="008A4CB3" w:rsidRDefault="00317BD6" w:rsidP="00B712AE">
            <w:pPr>
              <w:rPr>
                <w:rFonts w:ascii="Arial Narrow" w:hAnsi="Arial Narrow"/>
                <w:noProof/>
              </w:rPr>
            </w:pPr>
          </w:p>
        </w:tc>
        <w:tc>
          <w:tcPr>
            <w:tcW w:w="7371" w:type="dxa"/>
            <w:gridSpan w:val="4"/>
            <w:vMerge w:val="restart"/>
          </w:tcPr>
          <w:p w14:paraId="657DF58C" w14:textId="77777777" w:rsidR="00317BD6" w:rsidRPr="008A4CB3" w:rsidRDefault="00317BD6" w:rsidP="00B712AE">
            <w:pPr>
              <w:rPr>
                <w:rFonts w:ascii="Arial Narrow" w:hAnsi="Arial Narrow" w:cs="Arial"/>
                <w:b/>
                <w:bCs/>
                <w:sz w:val="22"/>
                <w:szCs w:val="22"/>
              </w:rPr>
            </w:pPr>
            <w:r w:rsidRPr="008A4CB3">
              <w:rPr>
                <w:rFonts w:ascii="Arial Narrow" w:hAnsi="Arial Narrow" w:cs="Arial"/>
                <w:b/>
                <w:bCs/>
                <w:sz w:val="22"/>
                <w:szCs w:val="22"/>
              </w:rPr>
              <w:t>Rationale for target score:</w:t>
            </w:r>
          </w:p>
          <w:p w14:paraId="03A7629D" w14:textId="2C41E489" w:rsidR="00317BD6" w:rsidRPr="008A4CB3" w:rsidRDefault="00317BD6" w:rsidP="00B712AE">
            <w:pPr>
              <w:rPr>
                <w:rFonts w:ascii="Arial Narrow" w:hAnsi="Arial Narrow" w:cs="Arial"/>
                <w:b/>
                <w:bCs/>
              </w:rPr>
            </w:pPr>
            <w:r w:rsidRPr="008A4CB3">
              <w:rPr>
                <w:rFonts w:ascii="Arial Narrow" w:hAnsi="Arial Narrow" w:cs="Arial"/>
                <w:bCs/>
                <w:sz w:val="22"/>
                <w:szCs w:val="22"/>
              </w:rPr>
              <w:t>Compliance with the notices and to have sufficient resources to implement a sustainable health and safety provision to support the legal requirements of the Health Board and demonstrate that suitable resources are in place to undertake the roles and responsibilities of the department, also to undertake suitable and sufficient training, provide corporate overview/audit to ensure practices are being employed in the workplace.</w:t>
            </w:r>
          </w:p>
        </w:tc>
      </w:tr>
      <w:tr w:rsidR="008A4CB3" w:rsidRPr="008A4CB3" w14:paraId="3690D114" w14:textId="77777777" w:rsidTr="00A73CE1">
        <w:trPr>
          <w:trHeight w:val="287"/>
        </w:trPr>
        <w:tc>
          <w:tcPr>
            <w:tcW w:w="2410" w:type="dxa"/>
          </w:tcPr>
          <w:p w14:paraId="3A04EBD7" w14:textId="77777777" w:rsidR="00317BD6" w:rsidRPr="008A4CB3" w:rsidRDefault="00317BD6" w:rsidP="00B712AE">
            <w:pPr>
              <w:autoSpaceDE w:val="0"/>
              <w:autoSpaceDN w:val="0"/>
              <w:adjustRightInd w:val="0"/>
              <w:jc w:val="center"/>
              <w:rPr>
                <w:rFonts w:ascii="Arial Narrow" w:eastAsia="Times New Roman" w:hAnsi="Arial Narrow" w:cs="Arial"/>
                <w:b/>
                <w:sz w:val="22"/>
                <w:szCs w:val="22"/>
              </w:rPr>
            </w:pPr>
            <w:r w:rsidRPr="008A4CB3">
              <w:rPr>
                <w:rFonts w:ascii="Arial Narrow" w:eastAsia="Times New Roman" w:hAnsi="Arial Narrow" w:cs="Arial"/>
                <w:b/>
                <w:sz w:val="22"/>
                <w:szCs w:val="22"/>
              </w:rPr>
              <w:t>Level of Control</w:t>
            </w:r>
          </w:p>
          <w:p w14:paraId="69D85F09" w14:textId="77777777" w:rsidR="00317BD6" w:rsidRPr="008A4CB3" w:rsidRDefault="00317BD6" w:rsidP="00B712AE">
            <w:pPr>
              <w:jc w:val="center"/>
              <w:rPr>
                <w:rFonts w:ascii="Arial Narrow" w:hAnsi="Arial Narrow"/>
                <w:sz w:val="22"/>
                <w:szCs w:val="22"/>
              </w:rPr>
            </w:pPr>
            <w:r w:rsidRPr="008A4CB3">
              <w:rPr>
                <w:rFonts w:ascii="Arial Narrow" w:hAnsi="Arial Narrow" w:cs="Arial"/>
                <w:sz w:val="22"/>
                <w:szCs w:val="22"/>
              </w:rPr>
              <w:t>= 70%</w:t>
            </w:r>
          </w:p>
        </w:tc>
        <w:tc>
          <w:tcPr>
            <w:tcW w:w="5812" w:type="dxa"/>
            <w:gridSpan w:val="2"/>
            <w:vMerge/>
          </w:tcPr>
          <w:p w14:paraId="2CC2C47F" w14:textId="77777777" w:rsidR="00317BD6" w:rsidRPr="008A4CB3" w:rsidRDefault="00317BD6" w:rsidP="00B712AE">
            <w:pPr>
              <w:rPr>
                <w:rFonts w:ascii="Arial Narrow" w:hAnsi="Arial Narrow"/>
                <w:sz w:val="22"/>
                <w:szCs w:val="22"/>
              </w:rPr>
            </w:pPr>
          </w:p>
        </w:tc>
        <w:tc>
          <w:tcPr>
            <w:tcW w:w="7371" w:type="dxa"/>
            <w:gridSpan w:val="4"/>
            <w:vMerge/>
          </w:tcPr>
          <w:p w14:paraId="5ADB9FDD" w14:textId="178BB3D0" w:rsidR="00317BD6" w:rsidRPr="008A4CB3" w:rsidRDefault="00317BD6" w:rsidP="00B712AE">
            <w:pPr>
              <w:rPr>
                <w:rFonts w:ascii="Arial Narrow" w:hAnsi="Arial Narrow" w:cs="Arial"/>
                <w:b/>
                <w:bCs/>
                <w:sz w:val="22"/>
                <w:szCs w:val="22"/>
              </w:rPr>
            </w:pPr>
          </w:p>
        </w:tc>
      </w:tr>
      <w:tr w:rsidR="008A4CB3" w:rsidRPr="008A4CB3" w14:paraId="234125DF" w14:textId="77777777" w:rsidTr="00A73CE1">
        <w:tc>
          <w:tcPr>
            <w:tcW w:w="2410" w:type="dxa"/>
          </w:tcPr>
          <w:p w14:paraId="6CB1C667" w14:textId="77777777" w:rsidR="00317BD6" w:rsidRPr="008A4CB3" w:rsidRDefault="00317BD6" w:rsidP="00B712AE">
            <w:pPr>
              <w:pStyle w:val="Default"/>
              <w:jc w:val="center"/>
              <w:rPr>
                <w:rFonts w:ascii="Arial Narrow" w:hAnsi="Arial Narrow" w:cs="Arial"/>
                <w:b/>
                <w:color w:val="auto"/>
                <w:sz w:val="22"/>
                <w:szCs w:val="22"/>
              </w:rPr>
            </w:pPr>
            <w:r w:rsidRPr="008A4CB3">
              <w:rPr>
                <w:rFonts w:ascii="Arial Narrow" w:hAnsi="Arial Narrow" w:cs="Arial"/>
                <w:b/>
                <w:color w:val="auto"/>
                <w:sz w:val="22"/>
                <w:szCs w:val="22"/>
              </w:rPr>
              <w:t>Date added to the HB risk register</w:t>
            </w:r>
          </w:p>
          <w:p w14:paraId="7AE9AEC8" w14:textId="16C35CF3" w:rsidR="00317BD6" w:rsidRPr="008A4CB3" w:rsidRDefault="00317BD6" w:rsidP="00317BD6">
            <w:pPr>
              <w:pStyle w:val="Default"/>
              <w:jc w:val="center"/>
              <w:rPr>
                <w:rFonts w:ascii="Arial Narrow" w:hAnsi="Arial Narrow" w:cs="Arial"/>
                <w:color w:val="auto"/>
                <w:sz w:val="22"/>
                <w:szCs w:val="22"/>
              </w:rPr>
            </w:pPr>
            <w:r w:rsidRPr="008A4CB3">
              <w:rPr>
                <w:rFonts w:ascii="Arial Narrow" w:hAnsi="Arial Narrow" w:cs="Arial"/>
                <w:color w:val="auto"/>
                <w:sz w:val="22"/>
                <w:szCs w:val="22"/>
              </w:rPr>
              <w:t>September 2019</w:t>
            </w:r>
          </w:p>
        </w:tc>
        <w:tc>
          <w:tcPr>
            <w:tcW w:w="5812" w:type="dxa"/>
            <w:gridSpan w:val="2"/>
            <w:vMerge/>
          </w:tcPr>
          <w:p w14:paraId="71E332C1" w14:textId="77777777" w:rsidR="00317BD6" w:rsidRPr="008A4CB3" w:rsidRDefault="00317BD6" w:rsidP="00B712AE">
            <w:pPr>
              <w:rPr>
                <w:rFonts w:ascii="Arial Narrow" w:hAnsi="Arial Narrow"/>
                <w:sz w:val="22"/>
                <w:szCs w:val="22"/>
              </w:rPr>
            </w:pPr>
          </w:p>
        </w:tc>
        <w:tc>
          <w:tcPr>
            <w:tcW w:w="7371" w:type="dxa"/>
            <w:gridSpan w:val="4"/>
            <w:vMerge/>
          </w:tcPr>
          <w:p w14:paraId="341EF8F2" w14:textId="77777777" w:rsidR="00317BD6" w:rsidRPr="008A4CB3" w:rsidRDefault="00317BD6" w:rsidP="00B712AE">
            <w:pPr>
              <w:rPr>
                <w:rFonts w:ascii="Arial Narrow" w:hAnsi="Arial Narrow" w:cs="Arial"/>
                <w:sz w:val="22"/>
                <w:szCs w:val="22"/>
              </w:rPr>
            </w:pPr>
          </w:p>
        </w:tc>
      </w:tr>
      <w:tr w:rsidR="008A4CB3" w:rsidRPr="008A4CB3" w14:paraId="1752A563" w14:textId="77777777" w:rsidTr="00A73CE1">
        <w:tc>
          <w:tcPr>
            <w:tcW w:w="8222" w:type="dxa"/>
            <w:gridSpan w:val="3"/>
          </w:tcPr>
          <w:p w14:paraId="15569A35" w14:textId="77777777" w:rsidR="00B712AE" w:rsidRPr="008A4CB3" w:rsidRDefault="00B712AE" w:rsidP="00B712AE">
            <w:pPr>
              <w:jc w:val="center"/>
              <w:rPr>
                <w:rFonts w:ascii="Arial Narrow" w:hAnsi="Arial Narrow"/>
                <w:sz w:val="22"/>
                <w:szCs w:val="22"/>
              </w:rPr>
            </w:pPr>
            <w:r w:rsidRPr="008A4CB3">
              <w:rPr>
                <w:rFonts w:ascii="Arial Narrow" w:hAnsi="Arial Narrow" w:cs="Arial"/>
                <w:b/>
                <w:bCs/>
                <w:sz w:val="22"/>
                <w:szCs w:val="22"/>
              </w:rPr>
              <w:t>Controls (What are we currently doing about the risk?)</w:t>
            </w:r>
          </w:p>
        </w:tc>
        <w:tc>
          <w:tcPr>
            <w:tcW w:w="7371" w:type="dxa"/>
            <w:gridSpan w:val="4"/>
          </w:tcPr>
          <w:p w14:paraId="36668D97" w14:textId="77777777" w:rsidR="00B712AE" w:rsidRPr="008A4CB3" w:rsidRDefault="00B712AE" w:rsidP="00B712AE">
            <w:pPr>
              <w:jc w:val="center"/>
              <w:rPr>
                <w:rFonts w:ascii="Arial Narrow" w:hAnsi="Arial Narrow"/>
                <w:b/>
                <w:sz w:val="22"/>
                <w:szCs w:val="22"/>
              </w:rPr>
            </w:pPr>
            <w:r w:rsidRPr="008A4CB3">
              <w:rPr>
                <w:rFonts w:ascii="Arial Narrow" w:hAnsi="Arial Narrow" w:cs="Arial"/>
                <w:b/>
                <w:bCs/>
                <w:sz w:val="22"/>
                <w:szCs w:val="22"/>
              </w:rPr>
              <w:t>Mitigating actions (What more should we do?)</w:t>
            </w:r>
          </w:p>
        </w:tc>
      </w:tr>
      <w:tr w:rsidR="008A4CB3" w:rsidRPr="008A4CB3" w14:paraId="557B22C7" w14:textId="77777777" w:rsidTr="00A73CE1">
        <w:tc>
          <w:tcPr>
            <w:tcW w:w="8222" w:type="dxa"/>
            <w:gridSpan w:val="3"/>
            <w:vMerge w:val="restart"/>
          </w:tcPr>
          <w:p w14:paraId="589F7E09" w14:textId="77777777" w:rsidR="00CE3E1A" w:rsidRPr="008A4CB3" w:rsidRDefault="00CE3E1A" w:rsidP="00B712AE">
            <w:pPr>
              <w:pStyle w:val="ListParagraph"/>
              <w:numPr>
                <w:ilvl w:val="0"/>
                <w:numId w:val="2"/>
              </w:numPr>
              <w:spacing w:after="0" w:line="240" w:lineRule="auto"/>
              <w:ind w:left="321" w:hanging="283"/>
              <w:rPr>
                <w:rFonts w:ascii="Arial Narrow" w:hAnsi="Arial Narrow" w:cs="Arial"/>
                <w:sz w:val="22"/>
                <w:szCs w:val="22"/>
              </w:rPr>
            </w:pPr>
            <w:r w:rsidRPr="008A4CB3">
              <w:rPr>
                <w:rFonts w:ascii="Arial Narrow" w:hAnsi="Arial Narrow" w:cs="Arial"/>
                <w:sz w:val="22"/>
                <w:szCs w:val="22"/>
              </w:rPr>
              <w:t xml:space="preserve">Assistant Director of Health and Safety in post to support strengthening and develop the H&amp;S function to support the organisation. Business case submitted for additional resources. </w:t>
            </w:r>
          </w:p>
          <w:p w14:paraId="79B30C83" w14:textId="77777777" w:rsidR="00CE3E1A" w:rsidRPr="008A4CB3" w:rsidRDefault="00CE3E1A" w:rsidP="00B712AE">
            <w:pPr>
              <w:pStyle w:val="ListParagraph"/>
              <w:numPr>
                <w:ilvl w:val="0"/>
                <w:numId w:val="2"/>
              </w:numPr>
              <w:spacing w:after="0" w:line="240" w:lineRule="auto"/>
              <w:ind w:left="321" w:hanging="283"/>
              <w:rPr>
                <w:rFonts w:ascii="Arial Narrow" w:hAnsi="Arial Narrow" w:cs="Arial"/>
                <w:sz w:val="22"/>
                <w:szCs w:val="22"/>
              </w:rPr>
            </w:pPr>
            <w:r w:rsidRPr="008A4CB3">
              <w:rPr>
                <w:rFonts w:ascii="Arial Narrow" w:hAnsi="Arial Narrow" w:cs="Arial"/>
                <w:sz w:val="22"/>
                <w:szCs w:val="22"/>
              </w:rPr>
              <w:t>Health and Safety Operational Group and the Health and Safety Committee monitor compliance. Refreshed the Fire Safety Group with additional controls in place.</w:t>
            </w:r>
          </w:p>
          <w:p w14:paraId="64F3F759" w14:textId="3FA73A16" w:rsidR="00CE3E1A" w:rsidRPr="008A4CB3" w:rsidRDefault="00CE3E1A" w:rsidP="00B712AE">
            <w:pPr>
              <w:pStyle w:val="ListParagraph"/>
              <w:numPr>
                <w:ilvl w:val="0"/>
                <w:numId w:val="2"/>
              </w:numPr>
              <w:spacing w:after="0" w:line="240" w:lineRule="auto"/>
              <w:ind w:left="321" w:hanging="283"/>
              <w:rPr>
                <w:rFonts w:ascii="Arial Narrow" w:hAnsi="Arial Narrow" w:cs="Arial"/>
                <w:sz w:val="22"/>
                <w:szCs w:val="22"/>
              </w:rPr>
            </w:pPr>
            <w:r w:rsidRPr="008A4CB3">
              <w:rPr>
                <w:rFonts w:ascii="Arial Narrow" w:hAnsi="Arial Narrow" w:cs="Arial"/>
                <w:sz w:val="22"/>
                <w:szCs w:val="22"/>
              </w:rPr>
              <w:t>Fire risk assessments are being prioritised with temporary additional resources put in place in March 2021 to r</w:t>
            </w:r>
            <w:r w:rsidR="0057543B" w:rsidRPr="008A4CB3">
              <w:rPr>
                <w:rFonts w:ascii="Arial Narrow" w:hAnsi="Arial Narrow" w:cs="Arial"/>
                <w:sz w:val="22"/>
                <w:szCs w:val="22"/>
              </w:rPr>
              <w:t>educe the number of FRA overdue, and brought up to date. However, due to leavers and recruitment, resource levels have fluctuated along with compliance levels that are continually monitored.</w:t>
            </w:r>
          </w:p>
          <w:p w14:paraId="7E64F19D" w14:textId="77777777" w:rsidR="00CE3E1A" w:rsidRPr="008A4CB3" w:rsidRDefault="00CE3E1A" w:rsidP="00B712AE">
            <w:pPr>
              <w:pStyle w:val="ListParagraph"/>
              <w:numPr>
                <w:ilvl w:val="0"/>
                <w:numId w:val="2"/>
              </w:numPr>
              <w:spacing w:after="0" w:line="240" w:lineRule="auto"/>
              <w:ind w:left="321" w:hanging="283"/>
              <w:rPr>
                <w:rFonts w:ascii="Arial Narrow" w:hAnsi="Arial Narrow"/>
                <w:sz w:val="22"/>
                <w:szCs w:val="22"/>
              </w:rPr>
            </w:pPr>
            <w:r w:rsidRPr="008A4CB3">
              <w:rPr>
                <w:rFonts w:ascii="Arial Narrow" w:hAnsi="Arial Narrow" w:cs="Arial"/>
                <w:sz w:val="22"/>
                <w:szCs w:val="22"/>
              </w:rPr>
              <w:t>Fire training in place and fire wardens in place</w:t>
            </w:r>
          </w:p>
          <w:p w14:paraId="02722D5E" w14:textId="77777777" w:rsidR="00CE3E1A" w:rsidRPr="00FA76B3" w:rsidRDefault="00CE3E1A" w:rsidP="00B712AE">
            <w:pPr>
              <w:pStyle w:val="ListParagraph"/>
              <w:numPr>
                <w:ilvl w:val="0"/>
                <w:numId w:val="2"/>
              </w:numPr>
              <w:spacing w:after="0" w:line="240" w:lineRule="auto"/>
              <w:ind w:left="321" w:hanging="283"/>
              <w:rPr>
                <w:rFonts w:ascii="Arial Narrow" w:hAnsi="Arial Narrow"/>
                <w:sz w:val="22"/>
                <w:szCs w:val="22"/>
              </w:rPr>
            </w:pPr>
            <w:r w:rsidRPr="008A4CB3">
              <w:rPr>
                <w:rFonts w:ascii="Arial Narrow" w:hAnsi="Arial Narrow" w:cs="Arial"/>
                <w:sz w:val="22"/>
                <w:szCs w:val="22"/>
              </w:rPr>
              <w:t>Fire risk assessment schedule in place for the next 12 months to maintain 100% compliance of completion and is regularly reviewed</w:t>
            </w:r>
          </w:p>
          <w:p w14:paraId="0195FD8A" w14:textId="7BEB06D6" w:rsidR="00FA76B3" w:rsidRPr="008A4CB3" w:rsidRDefault="00FA76B3" w:rsidP="00FA76B3">
            <w:pPr>
              <w:pStyle w:val="ListParagraph"/>
              <w:spacing w:after="0" w:line="240" w:lineRule="auto"/>
              <w:ind w:left="321"/>
              <w:rPr>
                <w:rFonts w:ascii="Arial Narrow" w:hAnsi="Arial Narrow"/>
                <w:sz w:val="22"/>
                <w:szCs w:val="22"/>
              </w:rPr>
            </w:pPr>
          </w:p>
        </w:tc>
        <w:tc>
          <w:tcPr>
            <w:tcW w:w="4111" w:type="dxa"/>
            <w:gridSpan w:val="2"/>
          </w:tcPr>
          <w:p w14:paraId="722C4104" w14:textId="77777777" w:rsidR="00CE3E1A" w:rsidRPr="008A4CB3" w:rsidRDefault="00CE3E1A" w:rsidP="00B712AE">
            <w:pPr>
              <w:jc w:val="center"/>
              <w:rPr>
                <w:rFonts w:ascii="Arial Narrow" w:hAnsi="Arial Narrow"/>
                <w:b/>
                <w:sz w:val="22"/>
                <w:szCs w:val="22"/>
              </w:rPr>
            </w:pPr>
            <w:r w:rsidRPr="008A4CB3">
              <w:rPr>
                <w:rFonts w:ascii="Arial Narrow" w:hAnsi="Arial Narrow"/>
                <w:b/>
                <w:sz w:val="22"/>
                <w:szCs w:val="22"/>
              </w:rPr>
              <w:t>Action</w:t>
            </w:r>
          </w:p>
        </w:tc>
        <w:tc>
          <w:tcPr>
            <w:tcW w:w="1134" w:type="dxa"/>
          </w:tcPr>
          <w:p w14:paraId="26C724E7" w14:textId="77777777" w:rsidR="00CE3E1A" w:rsidRPr="008A4CB3" w:rsidRDefault="00CE3E1A" w:rsidP="00B712AE">
            <w:pPr>
              <w:jc w:val="center"/>
              <w:rPr>
                <w:rFonts w:ascii="Arial Narrow" w:hAnsi="Arial Narrow"/>
                <w:b/>
                <w:sz w:val="22"/>
                <w:szCs w:val="22"/>
              </w:rPr>
            </w:pPr>
            <w:r w:rsidRPr="008A4CB3">
              <w:rPr>
                <w:rFonts w:ascii="Arial Narrow" w:hAnsi="Arial Narrow"/>
                <w:b/>
                <w:sz w:val="22"/>
                <w:szCs w:val="22"/>
              </w:rPr>
              <w:t>Lead</w:t>
            </w:r>
          </w:p>
        </w:tc>
        <w:tc>
          <w:tcPr>
            <w:tcW w:w="2126" w:type="dxa"/>
          </w:tcPr>
          <w:p w14:paraId="40DF66E4" w14:textId="77777777" w:rsidR="00CE3E1A" w:rsidRPr="008A4CB3" w:rsidRDefault="00CE3E1A" w:rsidP="00B712AE">
            <w:pPr>
              <w:jc w:val="center"/>
              <w:rPr>
                <w:rFonts w:ascii="Arial Narrow" w:hAnsi="Arial Narrow"/>
                <w:b/>
                <w:sz w:val="22"/>
                <w:szCs w:val="22"/>
              </w:rPr>
            </w:pPr>
            <w:r w:rsidRPr="008A4CB3">
              <w:rPr>
                <w:rFonts w:ascii="Arial Narrow" w:hAnsi="Arial Narrow"/>
                <w:b/>
                <w:sz w:val="22"/>
                <w:szCs w:val="22"/>
              </w:rPr>
              <w:t>Deadline</w:t>
            </w:r>
          </w:p>
        </w:tc>
      </w:tr>
      <w:tr w:rsidR="008A4CB3" w:rsidRPr="008A4CB3" w14:paraId="4B1E0233" w14:textId="77777777" w:rsidTr="000F0772">
        <w:trPr>
          <w:trHeight w:val="1289"/>
        </w:trPr>
        <w:tc>
          <w:tcPr>
            <w:tcW w:w="8222" w:type="dxa"/>
            <w:gridSpan w:val="3"/>
            <w:vMerge/>
          </w:tcPr>
          <w:p w14:paraId="6FF1FFFC" w14:textId="77777777" w:rsidR="00E20DB5" w:rsidRPr="008A4CB3" w:rsidRDefault="00E20DB5" w:rsidP="00B712AE">
            <w:pPr>
              <w:rPr>
                <w:rFonts w:ascii="Arial Narrow" w:hAnsi="Arial Narrow"/>
                <w:sz w:val="22"/>
                <w:szCs w:val="22"/>
              </w:rPr>
            </w:pPr>
          </w:p>
        </w:tc>
        <w:tc>
          <w:tcPr>
            <w:tcW w:w="4111" w:type="dxa"/>
            <w:gridSpan w:val="2"/>
          </w:tcPr>
          <w:p w14:paraId="31F662A1" w14:textId="6800C561" w:rsidR="00E20DB5" w:rsidRPr="008A4CB3" w:rsidRDefault="00E20DB5" w:rsidP="00CE3E1A">
            <w:pPr>
              <w:rPr>
                <w:rFonts w:ascii="Arial Narrow" w:hAnsi="Arial Narrow" w:cs="Arial"/>
                <w:sz w:val="22"/>
                <w:szCs w:val="22"/>
              </w:rPr>
            </w:pPr>
            <w:r w:rsidRPr="008A4CB3">
              <w:rPr>
                <w:rFonts w:ascii="Arial Narrow" w:hAnsi="Arial Narrow" w:cs="Arial"/>
                <w:sz w:val="22"/>
                <w:szCs w:val="22"/>
              </w:rPr>
              <w:t>Review the staffing structure within the Health &amp; Safety function</w:t>
            </w:r>
            <w:r w:rsidR="001170CF" w:rsidRPr="008A4CB3">
              <w:rPr>
                <w:rFonts w:ascii="Arial Narrow" w:hAnsi="Arial Narrow" w:cs="Arial"/>
                <w:sz w:val="22"/>
                <w:szCs w:val="22"/>
              </w:rPr>
              <w:t xml:space="preserve"> covering H&amp;S, Fire, Manual Handling, V&amp;A, Case Management, Fit Testing.</w:t>
            </w:r>
          </w:p>
        </w:tc>
        <w:tc>
          <w:tcPr>
            <w:tcW w:w="1134" w:type="dxa"/>
          </w:tcPr>
          <w:p w14:paraId="54328C89" w14:textId="77777777" w:rsidR="00E20DB5" w:rsidRPr="008A4CB3" w:rsidRDefault="00E20DB5" w:rsidP="00CE3E1A">
            <w:pPr>
              <w:rPr>
                <w:rFonts w:ascii="Arial Narrow" w:hAnsi="Arial Narrow" w:cs="Arial"/>
                <w:sz w:val="22"/>
                <w:szCs w:val="22"/>
              </w:rPr>
            </w:pPr>
            <w:r w:rsidRPr="008A4CB3">
              <w:rPr>
                <w:rFonts w:ascii="Arial Narrow" w:hAnsi="Arial Narrow" w:cs="Arial"/>
                <w:sz w:val="22"/>
                <w:szCs w:val="22"/>
              </w:rPr>
              <w:t>Assistant Director of H&amp;S</w:t>
            </w:r>
          </w:p>
        </w:tc>
        <w:tc>
          <w:tcPr>
            <w:tcW w:w="2126" w:type="dxa"/>
            <w:shd w:val="clear" w:color="auto" w:fill="auto"/>
          </w:tcPr>
          <w:p w14:paraId="324639A3" w14:textId="77777777" w:rsidR="00E20DB5" w:rsidRPr="008A4CB3" w:rsidRDefault="00E20DB5" w:rsidP="00E20DB5">
            <w:pPr>
              <w:rPr>
                <w:rFonts w:ascii="Arial Narrow" w:hAnsi="Arial Narrow" w:cs="Arial"/>
                <w:sz w:val="22"/>
                <w:szCs w:val="22"/>
              </w:rPr>
            </w:pPr>
            <w:r w:rsidRPr="008A4CB3">
              <w:rPr>
                <w:rFonts w:ascii="Arial Narrow" w:hAnsi="Arial Narrow" w:cs="Arial"/>
                <w:sz w:val="22"/>
                <w:szCs w:val="22"/>
              </w:rPr>
              <w:t>31/03/2025</w:t>
            </w:r>
          </w:p>
        </w:tc>
      </w:tr>
      <w:tr w:rsidR="008A4CB3" w:rsidRPr="008A4CB3" w14:paraId="66779247" w14:textId="77777777" w:rsidTr="00A73CE1">
        <w:tc>
          <w:tcPr>
            <w:tcW w:w="8222" w:type="dxa"/>
            <w:gridSpan w:val="3"/>
          </w:tcPr>
          <w:p w14:paraId="59472C27" w14:textId="77777777" w:rsidR="00CE3E1A" w:rsidRPr="008A4CB3" w:rsidRDefault="00CE3E1A" w:rsidP="00CE3E1A">
            <w:pPr>
              <w:pStyle w:val="Default"/>
              <w:rPr>
                <w:rFonts w:ascii="Arial Narrow" w:hAnsi="Arial Narrow" w:cs="Arial"/>
                <w:b/>
                <w:bCs/>
                <w:color w:val="auto"/>
                <w:sz w:val="22"/>
                <w:szCs w:val="22"/>
              </w:rPr>
            </w:pPr>
            <w:r w:rsidRPr="008A4CB3">
              <w:rPr>
                <w:rFonts w:ascii="Arial Narrow" w:hAnsi="Arial Narrow" w:cs="Arial"/>
                <w:b/>
                <w:bCs/>
                <w:color w:val="auto"/>
                <w:sz w:val="22"/>
                <w:szCs w:val="22"/>
              </w:rPr>
              <w:t>Assurances (How do we know if the things we are doing are having an impact?)</w:t>
            </w:r>
          </w:p>
          <w:p w14:paraId="1A75B4E7" w14:textId="77777777" w:rsidR="00CE3E1A" w:rsidRPr="008A4CB3" w:rsidRDefault="00CE3E1A" w:rsidP="00317BD6">
            <w:pPr>
              <w:pStyle w:val="ListParagraph"/>
              <w:numPr>
                <w:ilvl w:val="0"/>
                <w:numId w:val="2"/>
              </w:numPr>
              <w:spacing w:after="0" w:line="240" w:lineRule="auto"/>
              <w:ind w:left="321" w:hanging="283"/>
              <w:rPr>
                <w:rFonts w:ascii="Arial Narrow" w:hAnsi="Arial Narrow" w:cs="Arial"/>
                <w:sz w:val="22"/>
                <w:szCs w:val="22"/>
              </w:rPr>
            </w:pPr>
            <w:r w:rsidRPr="008A4CB3">
              <w:rPr>
                <w:rFonts w:ascii="Arial Narrow" w:hAnsi="Arial Narrow" w:cs="Arial"/>
                <w:sz w:val="22"/>
                <w:szCs w:val="22"/>
              </w:rPr>
              <w:t>Monitoring through the appropriate group/committees (H&amp;S committee) to receive assurance and or identify gaps for key compliance and adherence to applicable legislation.</w:t>
            </w:r>
          </w:p>
          <w:p w14:paraId="30A9C880" w14:textId="77777777" w:rsidR="00CE3E1A" w:rsidRPr="008A4CB3" w:rsidRDefault="00CE3E1A" w:rsidP="00317BD6">
            <w:pPr>
              <w:pStyle w:val="ListParagraph"/>
              <w:numPr>
                <w:ilvl w:val="0"/>
                <w:numId w:val="2"/>
              </w:numPr>
              <w:spacing w:after="0" w:line="240" w:lineRule="auto"/>
              <w:ind w:left="321" w:hanging="283"/>
              <w:rPr>
                <w:rFonts w:ascii="Arial Narrow" w:hAnsi="Arial Narrow"/>
                <w:sz w:val="22"/>
                <w:szCs w:val="22"/>
              </w:rPr>
            </w:pPr>
            <w:r w:rsidRPr="008A4CB3">
              <w:rPr>
                <w:rFonts w:ascii="Arial Narrow" w:hAnsi="Arial Narrow" w:cs="Arial"/>
                <w:sz w:val="22"/>
                <w:szCs w:val="22"/>
              </w:rPr>
              <w:t>Site visits/tours to identify compliance and gaps in compliances.</w:t>
            </w:r>
          </w:p>
        </w:tc>
        <w:tc>
          <w:tcPr>
            <w:tcW w:w="7371" w:type="dxa"/>
            <w:gridSpan w:val="4"/>
          </w:tcPr>
          <w:p w14:paraId="7C7DB462" w14:textId="77777777" w:rsidR="00CE3E1A" w:rsidRPr="008A4CB3" w:rsidRDefault="00CE3E1A" w:rsidP="00CE3E1A">
            <w:pPr>
              <w:pStyle w:val="Default"/>
              <w:rPr>
                <w:rFonts w:ascii="Arial Narrow" w:hAnsi="Arial Narrow" w:cs="Arial"/>
                <w:b/>
                <w:bCs/>
                <w:color w:val="auto"/>
                <w:sz w:val="22"/>
                <w:szCs w:val="22"/>
              </w:rPr>
            </w:pPr>
            <w:r w:rsidRPr="008A4CB3">
              <w:rPr>
                <w:rFonts w:ascii="Arial Narrow" w:hAnsi="Arial Narrow" w:cs="Arial"/>
                <w:b/>
                <w:bCs/>
                <w:color w:val="auto"/>
                <w:sz w:val="22"/>
                <w:szCs w:val="22"/>
              </w:rPr>
              <w:t>Gaps in assurance (What additional assurances should we seek?)</w:t>
            </w:r>
          </w:p>
          <w:p w14:paraId="7D7E044A" w14:textId="3F8E1B8D" w:rsidR="00CE3E1A" w:rsidRPr="008A4CB3" w:rsidRDefault="0057543B" w:rsidP="002760F4">
            <w:pPr>
              <w:rPr>
                <w:rFonts w:ascii="Arial Narrow" w:hAnsi="Arial Narrow"/>
                <w:sz w:val="22"/>
                <w:szCs w:val="22"/>
              </w:rPr>
            </w:pPr>
            <w:r w:rsidRPr="008A4CB3">
              <w:rPr>
                <w:rFonts w:ascii="Arial Narrow" w:hAnsi="Arial Narrow" w:cs="Arial"/>
                <w:bCs/>
                <w:sz w:val="22"/>
                <w:szCs w:val="22"/>
              </w:rPr>
              <w:t xml:space="preserve">Health and safety, capital and estates now sit under the umbrella of </w:t>
            </w:r>
            <w:r w:rsidR="002760F4" w:rsidRPr="008A4CB3">
              <w:rPr>
                <w:rFonts w:ascii="Arial Narrow" w:hAnsi="Arial Narrow" w:cs="Arial"/>
                <w:bCs/>
                <w:sz w:val="22"/>
                <w:szCs w:val="22"/>
              </w:rPr>
              <w:t>F</w:t>
            </w:r>
            <w:r w:rsidRPr="008A4CB3">
              <w:rPr>
                <w:rFonts w:ascii="Arial Narrow" w:hAnsi="Arial Narrow" w:cs="Arial"/>
                <w:bCs/>
                <w:sz w:val="22"/>
                <w:szCs w:val="22"/>
              </w:rPr>
              <w:t xml:space="preserve">inance and is currently going </w:t>
            </w:r>
            <w:r w:rsidR="002760F4" w:rsidRPr="008A4CB3">
              <w:rPr>
                <w:rFonts w:ascii="Arial Narrow" w:hAnsi="Arial Narrow" w:cs="Arial"/>
                <w:bCs/>
                <w:sz w:val="22"/>
                <w:szCs w:val="22"/>
              </w:rPr>
              <w:t xml:space="preserve">through </w:t>
            </w:r>
            <w:r w:rsidRPr="008A4CB3">
              <w:rPr>
                <w:rFonts w:ascii="Arial Narrow" w:hAnsi="Arial Narrow" w:cs="Arial"/>
                <w:bCs/>
                <w:sz w:val="22"/>
                <w:szCs w:val="22"/>
              </w:rPr>
              <w:t>a restructure, with the H&amp;S structure also included in this and will be phased in, with a target date of 31/03/2026</w:t>
            </w:r>
            <w:r w:rsidR="001170CF" w:rsidRPr="008A4CB3">
              <w:rPr>
                <w:rFonts w:ascii="Arial Narrow" w:hAnsi="Arial Narrow" w:cs="Arial"/>
                <w:bCs/>
                <w:sz w:val="22"/>
                <w:szCs w:val="22"/>
              </w:rPr>
              <w:t xml:space="preserve"> for the proposed new structure to be in place.</w:t>
            </w:r>
          </w:p>
        </w:tc>
      </w:tr>
      <w:tr w:rsidR="008A4CB3" w:rsidRPr="008A4CB3" w14:paraId="5E3FC949" w14:textId="77777777" w:rsidTr="00A73CE1">
        <w:tc>
          <w:tcPr>
            <w:tcW w:w="15593" w:type="dxa"/>
            <w:gridSpan w:val="7"/>
            <w:shd w:val="clear" w:color="auto" w:fill="auto"/>
          </w:tcPr>
          <w:p w14:paraId="14339054" w14:textId="77777777" w:rsidR="00CE3E1A" w:rsidRPr="008A4CB3" w:rsidRDefault="00CE3E1A" w:rsidP="00CE3E1A">
            <w:pPr>
              <w:jc w:val="center"/>
              <w:rPr>
                <w:rFonts w:ascii="Arial Narrow" w:hAnsi="Arial Narrow" w:cs="Arial"/>
                <w:b/>
                <w:sz w:val="22"/>
                <w:szCs w:val="22"/>
              </w:rPr>
            </w:pPr>
            <w:r w:rsidRPr="008A4CB3">
              <w:rPr>
                <w:rFonts w:ascii="Arial Narrow" w:hAnsi="Arial Narrow" w:cs="Arial"/>
                <w:b/>
                <w:sz w:val="22"/>
                <w:szCs w:val="22"/>
              </w:rPr>
              <w:t>Additional Comments / Progress Notes</w:t>
            </w:r>
          </w:p>
          <w:p w14:paraId="52D2AB6C" w14:textId="77777777" w:rsidR="002760F4" w:rsidRPr="008A4CB3" w:rsidRDefault="002760F4" w:rsidP="002760F4">
            <w:pPr>
              <w:rPr>
                <w:rFonts w:ascii="Arial Narrow" w:hAnsi="Arial Narrow" w:cs="Arial"/>
                <w:sz w:val="22"/>
                <w:szCs w:val="22"/>
              </w:rPr>
            </w:pPr>
            <w:r w:rsidRPr="008A4CB3">
              <w:rPr>
                <w:rFonts w:ascii="Arial Narrow" w:hAnsi="Arial Narrow" w:cs="Arial"/>
                <w:sz w:val="22"/>
                <w:szCs w:val="22"/>
              </w:rPr>
              <w:t xml:space="preserve">25/10/2024: There has been a senior structure review, with some portfolio changes. The next stage is to review the portfolio structure and provide a structure that will be recommended to the Health Board for implementation, this will likely be on a phased approach.  </w:t>
            </w:r>
          </w:p>
          <w:p w14:paraId="1132A064" w14:textId="63EF46F8" w:rsidR="001170CF" w:rsidRPr="008A4CB3" w:rsidRDefault="001170CF" w:rsidP="002760F4">
            <w:pPr>
              <w:rPr>
                <w:rFonts w:ascii="Arial Narrow" w:hAnsi="Arial Narrow" w:cs="Arial"/>
                <w:sz w:val="22"/>
                <w:szCs w:val="22"/>
              </w:rPr>
            </w:pPr>
            <w:r w:rsidRPr="008A4CB3">
              <w:rPr>
                <w:rFonts w:ascii="Arial Narrow" w:hAnsi="Arial Narrow" w:cs="Arial"/>
                <w:sz w:val="22"/>
                <w:szCs w:val="22"/>
              </w:rPr>
              <w:t>27/01/2025: With the senior structure portfolio changes (the merger of the AD H&amp;S and Capital Planning roles), an updated structural plan for H&amp;S was submitted as part of the senior structure review, with the adoption of a phased approach to implement. Due to retirement resources in the team has reduced and the risk level increase</w:t>
            </w:r>
            <w:r w:rsidR="005E3A46" w:rsidRPr="008A4CB3">
              <w:rPr>
                <w:rFonts w:ascii="Arial Narrow" w:hAnsi="Arial Narrow" w:cs="Arial"/>
                <w:sz w:val="22"/>
                <w:szCs w:val="22"/>
              </w:rPr>
              <w:t>d</w:t>
            </w:r>
            <w:r w:rsidRPr="008A4CB3">
              <w:rPr>
                <w:rFonts w:ascii="Arial Narrow" w:hAnsi="Arial Narrow" w:cs="Arial"/>
                <w:sz w:val="22"/>
                <w:szCs w:val="22"/>
              </w:rPr>
              <w:t xml:space="preserve"> to 20. This will be continually reviewed and adjusted as the phased approach on resources is implemented. It is envisaged that 4 posts will be advertised in the new financial year and with successful recruitment these could be in place by Q1/Q2 2025/26 financial year. With further reviews taking place for the phased implementation.</w:t>
            </w:r>
          </w:p>
        </w:tc>
      </w:tr>
    </w:tbl>
    <w:p w14:paraId="5019CEC2" w14:textId="77777777" w:rsidR="00A32F5E" w:rsidRPr="007E21ED" w:rsidRDefault="00A32F5E" w:rsidP="00A32F5E">
      <w:pPr>
        <w:rPr>
          <w:rFonts w:ascii="Arial Narrow" w:hAnsi="Arial Narrow" w:cs="Arial"/>
          <w:b/>
          <w:u w:val="single"/>
        </w:rPr>
      </w:pPr>
    </w:p>
    <w:p w14:paraId="6B6AB21C" w14:textId="77777777" w:rsidR="001170CF" w:rsidRDefault="001170CF">
      <w:r>
        <w:br w:type="page"/>
      </w:r>
    </w:p>
    <w:tbl>
      <w:tblPr>
        <w:tblStyle w:val="TableGrid"/>
        <w:tblW w:w="15593" w:type="dxa"/>
        <w:tblInd w:w="-5" w:type="dxa"/>
        <w:tblLayout w:type="fixed"/>
        <w:tblLook w:val="04A0" w:firstRow="1" w:lastRow="0" w:firstColumn="1" w:lastColumn="0" w:noHBand="0" w:noVBand="1"/>
      </w:tblPr>
      <w:tblGrid>
        <w:gridCol w:w="2552"/>
        <w:gridCol w:w="4252"/>
        <w:gridCol w:w="1560"/>
        <w:gridCol w:w="3827"/>
        <w:gridCol w:w="1559"/>
        <w:gridCol w:w="1843"/>
      </w:tblGrid>
      <w:tr w:rsidR="00A32F5E" w:rsidRPr="007E21ED" w14:paraId="69DD89AF" w14:textId="77777777" w:rsidTr="0081626B">
        <w:tc>
          <w:tcPr>
            <w:tcW w:w="8364" w:type="dxa"/>
            <w:gridSpan w:val="3"/>
            <w:tcBorders>
              <w:top w:val="single" w:sz="4" w:space="0" w:color="auto"/>
            </w:tcBorders>
          </w:tcPr>
          <w:p w14:paraId="579FF8FB" w14:textId="77073AE1" w:rsidR="00A32F5E" w:rsidRPr="00CA2ACD" w:rsidRDefault="00A32F5E" w:rsidP="00CF7F8A">
            <w:pPr>
              <w:rPr>
                <w:rFonts w:ascii="Arial Narrow" w:hAnsi="Arial Narrow"/>
                <w:b/>
                <w:sz w:val="22"/>
                <w:szCs w:val="22"/>
              </w:rPr>
            </w:pPr>
            <w:r w:rsidRPr="00CA2ACD">
              <w:rPr>
                <w:rFonts w:ascii="Arial Narrow" w:hAnsi="Arial Narrow"/>
                <w:b/>
                <w:sz w:val="22"/>
                <w:szCs w:val="22"/>
              </w:rPr>
              <w:t>Datix ID Number:   1834</w:t>
            </w:r>
          </w:p>
          <w:p w14:paraId="2F1FA6C7" w14:textId="77777777" w:rsidR="00A32F5E" w:rsidRPr="00CA2ACD" w:rsidRDefault="0020199A" w:rsidP="0020199A">
            <w:pPr>
              <w:rPr>
                <w:rFonts w:ascii="Arial Narrow" w:hAnsi="Arial Narrow"/>
                <w:b/>
                <w:sz w:val="22"/>
                <w:szCs w:val="22"/>
              </w:rPr>
            </w:pPr>
            <w:r w:rsidRPr="00CA2ACD">
              <w:rPr>
                <w:rFonts w:ascii="Arial Narrow" w:hAnsi="Arial Narrow"/>
                <w:b/>
                <w:sz w:val="22"/>
                <w:szCs w:val="22"/>
              </w:rPr>
              <w:t xml:space="preserve">Health &amp; Care Standard:  </w:t>
            </w:r>
          </w:p>
        </w:tc>
        <w:tc>
          <w:tcPr>
            <w:tcW w:w="3827" w:type="dxa"/>
            <w:tcBorders>
              <w:top w:val="single" w:sz="4" w:space="0" w:color="auto"/>
            </w:tcBorders>
            <w:shd w:val="clear" w:color="auto" w:fill="C00000"/>
          </w:tcPr>
          <w:p w14:paraId="6C4DE1DA" w14:textId="77777777" w:rsidR="00A32F5E" w:rsidRPr="00CA2ACD" w:rsidRDefault="00A32F5E" w:rsidP="00CF7F8A">
            <w:pPr>
              <w:rPr>
                <w:rFonts w:ascii="Arial Narrow" w:hAnsi="Arial Narrow" w:cs="Arial"/>
                <w:b/>
                <w:bCs/>
                <w:sz w:val="22"/>
                <w:szCs w:val="22"/>
              </w:rPr>
            </w:pPr>
            <w:r w:rsidRPr="00CA2ACD">
              <w:rPr>
                <w:rFonts w:ascii="Arial Narrow" w:hAnsi="Arial Narrow" w:cs="Arial"/>
                <w:b/>
                <w:bCs/>
                <w:sz w:val="22"/>
                <w:szCs w:val="22"/>
              </w:rPr>
              <w:t>HBR Ref Number: 66</w:t>
            </w:r>
          </w:p>
          <w:p w14:paraId="02DE65EE" w14:textId="77777777" w:rsidR="00A32F5E" w:rsidRPr="00CA2ACD" w:rsidRDefault="00A32F5E" w:rsidP="00CF7F8A">
            <w:pPr>
              <w:rPr>
                <w:rFonts w:ascii="Arial Narrow" w:hAnsi="Arial Narrow" w:cs="Arial"/>
                <w:b/>
                <w:bCs/>
                <w:sz w:val="22"/>
                <w:szCs w:val="22"/>
              </w:rPr>
            </w:pPr>
            <w:r w:rsidRPr="00CA2ACD">
              <w:rPr>
                <w:rFonts w:ascii="Arial Narrow" w:hAnsi="Arial Narrow" w:cs="Arial"/>
                <w:b/>
                <w:bCs/>
                <w:sz w:val="22"/>
                <w:szCs w:val="22"/>
              </w:rPr>
              <w:t>Risk Target Date: TBC</w:t>
            </w:r>
          </w:p>
        </w:tc>
        <w:tc>
          <w:tcPr>
            <w:tcW w:w="3402" w:type="dxa"/>
            <w:gridSpan w:val="2"/>
            <w:tcBorders>
              <w:top w:val="single" w:sz="4" w:space="0" w:color="auto"/>
            </w:tcBorders>
            <w:shd w:val="clear" w:color="auto" w:fill="C00000"/>
          </w:tcPr>
          <w:p w14:paraId="28F90725" w14:textId="77777777" w:rsidR="00A32F5E" w:rsidRPr="00CA2ACD" w:rsidRDefault="00A32F5E" w:rsidP="00CF7F8A">
            <w:pPr>
              <w:pStyle w:val="Default"/>
              <w:rPr>
                <w:rFonts w:ascii="Arial Narrow" w:hAnsi="Arial Narrow" w:cs="Arial"/>
                <w:b/>
                <w:bCs/>
                <w:color w:val="auto"/>
                <w:sz w:val="22"/>
                <w:szCs w:val="22"/>
              </w:rPr>
            </w:pPr>
            <w:r w:rsidRPr="00CA2ACD">
              <w:rPr>
                <w:rFonts w:ascii="Arial Narrow" w:hAnsi="Arial Narrow" w:cs="Arial"/>
                <w:b/>
                <w:bCs/>
                <w:color w:val="auto"/>
                <w:sz w:val="22"/>
                <w:szCs w:val="22"/>
              </w:rPr>
              <w:t>Current Risk Rating</w:t>
            </w:r>
          </w:p>
          <w:p w14:paraId="7493EC4F" w14:textId="64C1AD0B" w:rsidR="00A32F5E" w:rsidRPr="00CA2ACD" w:rsidRDefault="00FD50B1" w:rsidP="00140B03">
            <w:pPr>
              <w:pStyle w:val="Default"/>
              <w:rPr>
                <w:rFonts w:ascii="Arial Narrow" w:hAnsi="Arial Narrow" w:cs="Arial"/>
                <w:b/>
                <w:bCs/>
                <w:color w:val="auto"/>
                <w:sz w:val="22"/>
                <w:szCs w:val="22"/>
              </w:rPr>
            </w:pPr>
            <w:r w:rsidRPr="001E7383">
              <w:rPr>
                <w:rFonts w:ascii="Arial Narrow" w:hAnsi="Arial Narrow" w:cs="Arial"/>
                <w:b/>
                <w:bCs/>
                <w:color w:val="auto"/>
                <w:sz w:val="22"/>
                <w:szCs w:val="22"/>
              </w:rPr>
              <w:t>5</w:t>
            </w:r>
            <w:r w:rsidR="00A32F5E" w:rsidRPr="001E7383">
              <w:rPr>
                <w:rFonts w:ascii="Arial Narrow" w:hAnsi="Arial Narrow" w:cs="Arial"/>
                <w:b/>
                <w:bCs/>
                <w:color w:val="auto"/>
                <w:sz w:val="22"/>
                <w:szCs w:val="22"/>
              </w:rPr>
              <w:t xml:space="preserve"> X </w:t>
            </w:r>
            <w:r w:rsidR="0077383D" w:rsidRPr="001E7383">
              <w:rPr>
                <w:rFonts w:ascii="Arial Narrow" w:hAnsi="Arial Narrow" w:cs="Arial"/>
                <w:b/>
                <w:bCs/>
                <w:color w:val="auto"/>
                <w:sz w:val="22"/>
                <w:szCs w:val="22"/>
              </w:rPr>
              <w:t>5</w:t>
            </w:r>
            <w:r w:rsidR="00A32F5E" w:rsidRPr="001E7383">
              <w:rPr>
                <w:rFonts w:ascii="Arial Narrow" w:hAnsi="Arial Narrow" w:cs="Arial"/>
                <w:b/>
                <w:bCs/>
                <w:color w:val="auto"/>
                <w:sz w:val="22"/>
                <w:szCs w:val="22"/>
              </w:rPr>
              <w:t xml:space="preserve"> = </w:t>
            </w:r>
            <w:r w:rsidR="0077383D" w:rsidRPr="001E7383">
              <w:rPr>
                <w:rFonts w:ascii="Arial Narrow" w:hAnsi="Arial Narrow" w:cs="Arial"/>
                <w:b/>
                <w:bCs/>
                <w:color w:val="auto"/>
                <w:sz w:val="22"/>
                <w:szCs w:val="22"/>
              </w:rPr>
              <w:t>25</w:t>
            </w:r>
          </w:p>
        </w:tc>
      </w:tr>
      <w:tr w:rsidR="00B712AE" w:rsidRPr="007E21ED" w14:paraId="53755E49" w14:textId="77777777" w:rsidTr="00524008">
        <w:tc>
          <w:tcPr>
            <w:tcW w:w="6804" w:type="dxa"/>
            <w:gridSpan w:val="2"/>
          </w:tcPr>
          <w:p w14:paraId="72F7E97E" w14:textId="77777777" w:rsidR="00B712AE" w:rsidRPr="00CA2ACD" w:rsidRDefault="00B712AE" w:rsidP="00524008">
            <w:pPr>
              <w:ind w:left="888" w:hanging="888"/>
              <w:rPr>
                <w:rFonts w:ascii="Arial Narrow" w:hAnsi="Arial Narrow"/>
              </w:rPr>
            </w:pPr>
            <w:r w:rsidRPr="00CA2ACD">
              <w:rPr>
                <w:rFonts w:ascii="Arial Narrow" w:hAnsi="Arial Narrow"/>
                <w:b/>
                <w:sz w:val="22"/>
                <w:szCs w:val="22"/>
              </w:rPr>
              <w:t>Objective:</w:t>
            </w:r>
            <w:r w:rsidRPr="00CA2ACD">
              <w:rPr>
                <w:rFonts w:ascii="Arial Narrow" w:hAnsi="Arial Narrow"/>
                <w:sz w:val="22"/>
                <w:szCs w:val="22"/>
              </w:rPr>
              <w:t xml:space="preserve"> </w:t>
            </w:r>
            <w:r w:rsidR="00524008" w:rsidRPr="00CA2ACD">
              <w:rPr>
                <w:rFonts w:ascii="Arial Narrow" w:hAnsi="Arial Narrow"/>
                <w:sz w:val="22"/>
                <w:szCs w:val="22"/>
              </w:rPr>
              <w:t>Cancer Care</w:t>
            </w:r>
          </w:p>
        </w:tc>
        <w:tc>
          <w:tcPr>
            <w:tcW w:w="1560" w:type="dxa"/>
          </w:tcPr>
          <w:p w14:paraId="2BC58EB2" w14:textId="77777777" w:rsidR="00B712AE" w:rsidRPr="00CA2ACD" w:rsidRDefault="00B712AE" w:rsidP="00B712AE">
            <w:pPr>
              <w:rPr>
                <w:rFonts w:ascii="Arial Narrow" w:hAnsi="Arial Narrow"/>
                <w:b/>
                <w:sz w:val="22"/>
                <w:szCs w:val="22"/>
              </w:rPr>
            </w:pPr>
            <w:r w:rsidRPr="00CA2ACD">
              <w:rPr>
                <w:rFonts w:ascii="Arial Narrow" w:hAnsi="Arial Narrow"/>
                <w:b/>
                <w:sz w:val="22"/>
                <w:szCs w:val="22"/>
              </w:rPr>
              <w:t>BAF Ref:</w:t>
            </w:r>
            <w:r w:rsidR="00524008" w:rsidRPr="00CA2ACD">
              <w:rPr>
                <w:rFonts w:ascii="Arial Narrow" w:hAnsi="Arial Narrow"/>
                <w:b/>
                <w:sz w:val="22"/>
                <w:szCs w:val="22"/>
              </w:rPr>
              <w:t xml:space="preserve"> 2.6</w:t>
            </w:r>
          </w:p>
          <w:p w14:paraId="55000952" w14:textId="77777777" w:rsidR="00B712AE" w:rsidRPr="00CA2ACD" w:rsidRDefault="00B712AE" w:rsidP="00B712AE">
            <w:pPr>
              <w:jc w:val="both"/>
              <w:rPr>
                <w:rFonts w:ascii="Arial Narrow" w:hAnsi="Arial Narrow"/>
                <w:b/>
                <w:sz w:val="22"/>
                <w:szCs w:val="22"/>
              </w:rPr>
            </w:pPr>
          </w:p>
        </w:tc>
        <w:tc>
          <w:tcPr>
            <w:tcW w:w="7229" w:type="dxa"/>
            <w:gridSpan w:val="3"/>
          </w:tcPr>
          <w:p w14:paraId="7D7273A4" w14:textId="598A2975" w:rsidR="00B712AE" w:rsidRPr="00CA2ACD" w:rsidRDefault="00B712AE" w:rsidP="00B712AE">
            <w:pPr>
              <w:autoSpaceDE w:val="0"/>
              <w:autoSpaceDN w:val="0"/>
              <w:adjustRightInd w:val="0"/>
              <w:rPr>
                <w:rFonts w:ascii="Arial Narrow" w:eastAsia="Times New Roman" w:hAnsi="Arial Narrow" w:cs="Arial"/>
                <w:bCs/>
                <w:sz w:val="22"/>
                <w:szCs w:val="22"/>
              </w:rPr>
            </w:pPr>
            <w:r w:rsidRPr="00CA2ACD">
              <w:rPr>
                <w:rFonts w:ascii="Arial Narrow" w:eastAsia="Times New Roman" w:hAnsi="Arial Narrow" w:cs="Arial"/>
                <w:b/>
                <w:bCs/>
                <w:sz w:val="22"/>
                <w:szCs w:val="22"/>
              </w:rPr>
              <w:t>Director Lead</w:t>
            </w:r>
            <w:r w:rsidRPr="00CA2ACD">
              <w:rPr>
                <w:rFonts w:ascii="Arial Narrow" w:eastAsia="Times New Roman" w:hAnsi="Arial Narrow" w:cs="Arial"/>
                <w:bCs/>
                <w:sz w:val="22"/>
                <w:szCs w:val="22"/>
              </w:rPr>
              <w:t xml:space="preserve">: </w:t>
            </w:r>
            <w:r w:rsidR="00281AE1">
              <w:rPr>
                <w:rFonts w:ascii="Arial Narrow" w:eastAsia="Times New Roman" w:hAnsi="Arial Narrow" w:cs="Arial"/>
                <w:bCs/>
                <w:sz w:val="22"/>
                <w:szCs w:val="22"/>
              </w:rPr>
              <w:t>Richard Evans, Executive Medical Director</w:t>
            </w:r>
          </w:p>
          <w:p w14:paraId="2ACB4727" w14:textId="77777777" w:rsidR="00B712AE" w:rsidRPr="00CA2ACD" w:rsidRDefault="00B712AE" w:rsidP="00B712AE">
            <w:pPr>
              <w:autoSpaceDE w:val="0"/>
              <w:autoSpaceDN w:val="0"/>
              <w:adjustRightInd w:val="0"/>
              <w:rPr>
                <w:rFonts w:ascii="Arial Narrow" w:hAnsi="Arial Narrow"/>
                <w:sz w:val="22"/>
                <w:szCs w:val="22"/>
              </w:rPr>
            </w:pPr>
            <w:r w:rsidRPr="00CA2ACD">
              <w:rPr>
                <w:rFonts w:ascii="Arial Narrow" w:hAnsi="Arial Narrow" w:cs="Arial"/>
                <w:b/>
                <w:bCs/>
                <w:sz w:val="22"/>
                <w:szCs w:val="22"/>
              </w:rPr>
              <w:t xml:space="preserve">Assuring Committee: </w:t>
            </w:r>
            <w:r w:rsidR="005C487D" w:rsidRPr="00CA2ACD">
              <w:rPr>
                <w:rFonts w:ascii="Arial Narrow" w:hAnsi="Arial Narrow" w:cs="Arial"/>
                <w:bCs/>
                <w:sz w:val="22"/>
                <w:szCs w:val="22"/>
              </w:rPr>
              <w:t>Quality &amp; Safety Committee</w:t>
            </w:r>
          </w:p>
        </w:tc>
      </w:tr>
      <w:tr w:rsidR="00B712AE" w:rsidRPr="007E21ED" w14:paraId="3C323E0B" w14:textId="77777777" w:rsidTr="00A73CE1">
        <w:trPr>
          <w:trHeight w:val="224"/>
        </w:trPr>
        <w:tc>
          <w:tcPr>
            <w:tcW w:w="8364" w:type="dxa"/>
            <w:gridSpan w:val="3"/>
          </w:tcPr>
          <w:p w14:paraId="58AEFC6C" w14:textId="77777777" w:rsidR="00B712AE" w:rsidRPr="001E7383" w:rsidRDefault="00B712AE" w:rsidP="00B712AE">
            <w:pPr>
              <w:rPr>
                <w:rFonts w:ascii="Arial Narrow" w:hAnsi="Arial Narrow" w:cs="Arial"/>
                <w:b/>
                <w:sz w:val="22"/>
                <w:szCs w:val="22"/>
              </w:rPr>
            </w:pPr>
            <w:r w:rsidRPr="001E7383">
              <w:rPr>
                <w:rFonts w:ascii="Arial Narrow" w:hAnsi="Arial Narrow" w:cs="Arial"/>
                <w:b/>
                <w:sz w:val="22"/>
                <w:szCs w:val="22"/>
              </w:rPr>
              <w:t>Risk:  Access to SACT (Cancer Services)</w:t>
            </w:r>
          </w:p>
          <w:p w14:paraId="4C169646" w14:textId="77777777" w:rsidR="00B712AE" w:rsidRPr="001E7383" w:rsidRDefault="00B712AE" w:rsidP="00B712AE">
            <w:pPr>
              <w:rPr>
                <w:rFonts w:ascii="Arial Narrow" w:hAnsi="Arial Narrow" w:cs="Arial"/>
                <w:sz w:val="22"/>
                <w:szCs w:val="22"/>
              </w:rPr>
            </w:pPr>
            <w:r w:rsidRPr="001E7383">
              <w:rPr>
                <w:rFonts w:ascii="Arial Narrow" w:hAnsi="Arial Narrow" w:cs="Arial"/>
                <w:sz w:val="22"/>
                <w:szCs w:val="22"/>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tc>
        <w:tc>
          <w:tcPr>
            <w:tcW w:w="7229" w:type="dxa"/>
            <w:gridSpan w:val="3"/>
          </w:tcPr>
          <w:p w14:paraId="198FC982" w14:textId="59AE303D" w:rsidR="00B712AE" w:rsidRPr="001E7383" w:rsidRDefault="00B712AE" w:rsidP="00B712AE">
            <w:pPr>
              <w:rPr>
                <w:rFonts w:ascii="Arial Narrow" w:hAnsi="Arial Narrow"/>
                <w:sz w:val="22"/>
                <w:szCs w:val="22"/>
              </w:rPr>
            </w:pPr>
            <w:r w:rsidRPr="001E7383">
              <w:rPr>
                <w:rFonts w:ascii="Arial Narrow" w:hAnsi="Arial Narrow" w:cs="Arial"/>
                <w:b/>
                <w:bCs/>
                <w:sz w:val="22"/>
                <w:szCs w:val="22"/>
              </w:rPr>
              <w:t xml:space="preserve">Date last reviewed: </w:t>
            </w:r>
            <w:r w:rsidR="001E7383" w:rsidRPr="001E7383">
              <w:rPr>
                <w:rFonts w:ascii="Arial Narrow" w:hAnsi="Arial Narrow" w:cs="Arial"/>
                <w:bCs/>
                <w:sz w:val="22"/>
                <w:szCs w:val="22"/>
              </w:rPr>
              <w:t>January 2025</w:t>
            </w:r>
          </w:p>
        </w:tc>
      </w:tr>
      <w:tr w:rsidR="00B712AE" w:rsidRPr="007E21ED" w14:paraId="6E354D32" w14:textId="77777777" w:rsidTr="00A73CE1">
        <w:tc>
          <w:tcPr>
            <w:tcW w:w="2552" w:type="dxa"/>
          </w:tcPr>
          <w:p w14:paraId="6E830037" w14:textId="77777777" w:rsidR="00B712AE" w:rsidRPr="001E7383" w:rsidRDefault="00B712AE" w:rsidP="00B712AE">
            <w:pPr>
              <w:jc w:val="center"/>
              <w:rPr>
                <w:rFonts w:ascii="Arial Narrow" w:hAnsi="Arial Narrow"/>
                <w:b/>
                <w:sz w:val="22"/>
                <w:szCs w:val="22"/>
              </w:rPr>
            </w:pPr>
            <w:r w:rsidRPr="001E7383">
              <w:rPr>
                <w:rFonts w:ascii="Arial Narrow" w:hAnsi="Arial Narrow"/>
                <w:b/>
                <w:sz w:val="22"/>
                <w:szCs w:val="22"/>
              </w:rPr>
              <w:t>Risk Rating</w:t>
            </w:r>
          </w:p>
          <w:p w14:paraId="32AC1E1D" w14:textId="77777777" w:rsidR="00B712AE" w:rsidRPr="001E7383" w:rsidRDefault="00B712AE" w:rsidP="00B712AE">
            <w:pPr>
              <w:pStyle w:val="Default"/>
              <w:jc w:val="center"/>
              <w:rPr>
                <w:rFonts w:ascii="Arial Narrow" w:hAnsi="Arial Narrow" w:cs="Arial"/>
                <w:color w:val="auto"/>
                <w:sz w:val="22"/>
                <w:szCs w:val="22"/>
              </w:rPr>
            </w:pPr>
            <w:r w:rsidRPr="001E7383">
              <w:rPr>
                <w:rFonts w:ascii="Arial Narrow" w:hAnsi="Arial Narrow" w:cs="Arial"/>
                <w:color w:val="auto"/>
                <w:sz w:val="22"/>
                <w:szCs w:val="22"/>
              </w:rPr>
              <w:t>(consequence x likelihood):</w:t>
            </w:r>
          </w:p>
          <w:p w14:paraId="100C1A2D" w14:textId="77777777" w:rsidR="00B712AE" w:rsidRPr="001E7383" w:rsidRDefault="00B712AE" w:rsidP="00B712AE">
            <w:pPr>
              <w:pStyle w:val="Default"/>
              <w:jc w:val="center"/>
              <w:rPr>
                <w:rFonts w:ascii="Arial Narrow" w:hAnsi="Arial Narrow" w:cs="Arial"/>
                <w:color w:val="auto"/>
                <w:sz w:val="22"/>
                <w:szCs w:val="22"/>
              </w:rPr>
            </w:pPr>
            <w:r w:rsidRPr="001E7383">
              <w:rPr>
                <w:rFonts w:ascii="Arial Narrow" w:hAnsi="Arial Narrow" w:cs="Arial"/>
                <w:color w:val="auto"/>
                <w:sz w:val="22"/>
                <w:szCs w:val="22"/>
              </w:rPr>
              <w:t>Initial: 5 x 5 = 25</w:t>
            </w:r>
          </w:p>
          <w:p w14:paraId="3B54E972" w14:textId="5AA6C299" w:rsidR="00B712AE" w:rsidRPr="001E7383" w:rsidRDefault="00B712AE" w:rsidP="00B712AE">
            <w:pPr>
              <w:pStyle w:val="Default"/>
              <w:jc w:val="center"/>
              <w:rPr>
                <w:rFonts w:ascii="Arial Narrow" w:hAnsi="Arial Narrow" w:cs="Arial"/>
                <w:color w:val="auto"/>
                <w:sz w:val="22"/>
                <w:szCs w:val="22"/>
              </w:rPr>
            </w:pPr>
            <w:r w:rsidRPr="001E7383">
              <w:rPr>
                <w:rFonts w:ascii="Arial Narrow" w:hAnsi="Arial Narrow" w:cs="Arial"/>
                <w:color w:val="auto"/>
                <w:sz w:val="22"/>
                <w:szCs w:val="22"/>
              </w:rPr>
              <w:t xml:space="preserve">Current: 5 x </w:t>
            </w:r>
            <w:r w:rsidR="0077383D" w:rsidRPr="001E7383">
              <w:rPr>
                <w:rFonts w:ascii="Arial Narrow" w:hAnsi="Arial Narrow" w:cs="Arial"/>
                <w:color w:val="auto"/>
                <w:sz w:val="22"/>
                <w:szCs w:val="22"/>
              </w:rPr>
              <w:t>5 = 25</w:t>
            </w:r>
          </w:p>
          <w:p w14:paraId="438C7DA0" w14:textId="77777777" w:rsidR="00B712AE" w:rsidRPr="001E7383" w:rsidRDefault="00B712AE" w:rsidP="00B712AE">
            <w:pPr>
              <w:jc w:val="center"/>
              <w:rPr>
                <w:rFonts w:ascii="Arial Narrow" w:hAnsi="Arial Narrow"/>
                <w:sz w:val="22"/>
                <w:szCs w:val="22"/>
              </w:rPr>
            </w:pPr>
            <w:r w:rsidRPr="001E7383">
              <w:rPr>
                <w:rFonts w:ascii="Arial Narrow" w:hAnsi="Arial Narrow" w:cs="Arial"/>
                <w:sz w:val="22"/>
                <w:szCs w:val="22"/>
              </w:rPr>
              <w:t>Target: 2 x 2  = 4</w:t>
            </w:r>
          </w:p>
        </w:tc>
        <w:tc>
          <w:tcPr>
            <w:tcW w:w="5812" w:type="dxa"/>
            <w:gridSpan w:val="2"/>
            <w:vMerge w:val="restart"/>
          </w:tcPr>
          <w:p w14:paraId="7FBC3A57" w14:textId="5905F286" w:rsidR="00B712AE" w:rsidRPr="001E7383" w:rsidRDefault="00052CCC" w:rsidP="00B712AE">
            <w:pPr>
              <w:rPr>
                <w:rFonts w:ascii="Arial Narrow" w:hAnsi="Arial Narrow"/>
                <w:sz w:val="22"/>
                <w:szCs w:val="22"/>
              </w:rPr>
            </w:pPr>
            <w:r>
              <w:rPr>
                <w:rFonts w:ascii="Arial Narrow" w:hAnsi="Arial Narrow"/>
                <w:noProof/>
              </w:rPr>
              <w:drawing>
                <wp:inline distT="0" distB="0" distL="0" distR="0" wp14:anchorId="7B8B28DC" wp14:editId="02F9882D">
                  <wp:extent cx="3600000" cy="1717250"/>
                  <wp:effectExtent l="0" t="0" r="635"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29" w:type="dxa"/>
            <w:gridSpan w:val="3"/>
            <w:vMerge w:val="restart"/>
          </w:tcPr>
          <w:p w14:paraId="731705ED" w14:textId="77777777" w:rsidR="00B712AE" w:rsidRPr="001E7383" w:rsidRDefault="00B712AE" w:rsidP="00B712AE">
            <w:pPr>
              <w:rPr>
                <w:rFonts w:ascii="Arial Narrow" w:hAnsi="Arial Narrow" w:cs="Tahoma"/>
                <w:sz w:val="22"/>
                <w:szCs w:val="22"/>
              </w:rPr>
            </w:pPr>
            <w:r w:rsidRPr="001E7383">
              <w:rPr>
                <w:rFonts w:ascii="Arial Narrow" w:hAnsi="Arial Narrow" w:cs="Arial"/>
                <w:b/>
                <w:bCs/>
                <w:sz w:val="22"/>
                <w:szCs w:val="22"/>
              </w:rPr>
              <w:t xml:space="preserve">Rationale for current score:  </w:t>
            </w:r>
          </w:p>
          <w:p w14:paraId="554B4BB5" w14:textId="61C332FC" w:rsidR="00B712AE" w:rsidRPr="001E7383" w:rsidRDefault="00140B03" w:rsidP="00B712AE">
            <w:pPr>
              <w:rPr>
                <w:rFonts w:ascii="Arial Narrow" w:hAnsi="Arial Narrow" w:cs="Calibri"/>
                <w:sz w:val="22"/>
                <w:szCs w:val="22"/>
              </w:rPr>
            </w:pPr>
            <w:r w:rsidRPr="001E7383">
              <w:rPr>
                <w:rFonts w:ascii="Arial Narrow" w:hAnsi="Arial Narrow" w:cs="Calibri"/>
                <w:sz w:val="22"/>
                <w:szCs w:val="22"/>
              </w:rPr>
              <w:t>Due to staff sickness across the Multi-Disciplinary Team</w:t>
            </w:r>
            <w:r w:rsidR="0077383D" w:rsidRPr="001E7383">
              <w:rPr>
                <w:rFonts w:ascii="Arial Narrow" w:hAnsi="Arial Narrow" w:cs="Calibri"/>
                <w:sz w:val="22"/>
                <w:szCs w:val="22"/>
              </w:rPr>
              <w:t>,</w:t>
            </w:r>
            <w:r w:rsidRPr="001E7383">
              <w:rPr>
                <w:rFonts w:ascii="Arial Narrow" w:hAnsi="Arial Narrow" w:cs="Calibri"/>
                <w:sz w:val="22"/>
                <w:szCs w:val="22"/>
              </w:rPr>
              <w:t xml:space="preserve"> the demands </w:t>
            </w:r>
            <w:r w:rsidR="0077383D" w:rsidRPr="001E7383">
              <w:rPr>
                <w:rFonts w:ascii="Arial Narrow" w:hAnsi="Arial Narrow" w:cs="Calibri"/>
                <w:sz w:val="22"/>
                <w:szCs w:val="22"/>
              </w:rPr>
              <w:t xml:space="preserve">for SACT </w:t>
            </w:r>
            <w:r w:rsidRPr="001E7383">
              <w:rPr>
                <w:rFonts w:ascii="Arial Narrow" w:hAnsi="Arial Narrow" w:cs="Calibri"/>
                <w:sz w:val="22"/>
                <w:szCs w:val="22"/>
              </w:rPr>
              <w:t xml:space="preserve">outstripping capacity </w:t>
            </w:r>
            <w:r w:rsidR="0077383D" w:rsidRPr="001E7383">
              <w:rPr>
                <w:rFonts w:ascii="Arial Narrow" w:hAnsi="Arial Narrow" w:cs="Calibri"/>
                <w:sz w:val="22"/>
                <w:szCs w:val="22"/>
              </w:rPr>
              <w:t xml:space="preserve">and the three bank holidays in December, </w:t>
            </w:r>
            <w:r w:rsidRPr="001E7383">
              <w:rPr>
                <w:rFonts w:ascii="Arial Narrow" w:hAnsi="Arial Narrow" w:cs="Calibri"/>
                <w:sz w:val="22"/>
                <w:szCs w:val="22"/>
              </w:rPr>
              <w:t xml:space="preserve">the risk has increased to </w:t>
            </w:r>
            <w:r w:rsidR="0077383D" w:rsidRPr="001E7383">
              <w:rPr>
                <w:rFonts w:ascii="Arial Narrow" w:hAnsi="Arial Narrow" w:cs="Calibri"/>
                <w:sz w:val="22"/>
                <w:szCs w:val="22"/>
              </w:rPr>
              <w:t>25</w:t>
            </w:r>
            <w:r w:rsidRPr="001E7383">
              <w:rPr>
                <w:rFonts w:ascii="Arial Narrow" w:hAnsi="Arial Narrow" w:cs="Calibri"/>
                <w:sz w:val="22"/>
                <w:szCs w:val="22"/>
              </w:rPr>
              <w:t>.</w:t>
            </w:r>
          </w:p>
          <w:p w14:paraId="32672408" w14:textId="25A109B1" w:rsidR="00140B03" w:rsidRPr="001E7383" w:rsidRDefault="00140B03" w:rsidP="00B712AE">
            <w:pPr>
              <w:rPr>
                <w:rFonts w:ascii="Arial Narrow" w:hAnsi="Arial Narrow" w:cs="Calibri"/>
                <w:sz w:val="22"/>
                <w:szCs w:val="22"/>
              </w:rPr>
            </w:pPr>
          </w:p>
          <w:p w14:paraId="44A44D46" w14:textId="118F6524" w:rsidR="00B712AE" w:rsidRPr="001E7383" w:rsidRDefault="00140B03" w:rsidP="00140B03">
            <w:pPr>
              <w:rPr>
                <w:rFonts w:ascii="Arial Narrow" w:eastAsia="Times New Roman" w:hAnsi="Arial Narrow"/>
                <w:sz w:val="22"/>
                <w:szCs w:val="22"/>
              </w:rPr>
            </w:pPr>
            <w:r w:rsidRPr="001E7383">
              <w:rPr>
                <w:rFonts w:ascii="Arial Narrow" w:hAnsi="Arial Narrow" w:cs="Calibri"/>
                <w:sz w:val="22"/>
                <w:szCs w:val="22"/>
              </w:rPr>
              <w:t xml:space="preserve">There are continuing workforce challenges in CDU and PTS. Patient waiting times and the number of patients breaching SACT targets are increasing due to increased demand, therefore increasing the risk </w:t>
            </w:r>
            <w:r w:rsidR="0077383D" w:rsidRPr="001E7383">
              <w:rPr>
                <w:rFonts w:ascii="Arial Narrow" w:hAnsi="Arial Narrow" w:cs="Calibri"/>
                <w:sz w:val="22"/>
                <w:szCs w:val="22"/>
              </w:rPr>
              <w:t xml:space="preserve">25 </w:t>
            </w:r>
            <w:r w:rsidRPr="001E7383">
              <w:rPr>
                <w:rFonts w:ascii="Arial Narrow" w:hAnsi="Arial Narrow" w:cs="Calibri"/>
                <w:sz w:val="22"/>
                <w:szCs w:val="22"/>
              </w:rPr>
              <w:t>(</w:t>
            </w:r>
            <w:r w:rsidR="0077383D" w:rsidRPr="001E7383">
              <w:rPr>
                <w:rFonts w:ascii="Arial Narrow" w:hAnsi="Arial Narrow" w:cs="Calibri"/>
                <w:sz w:val="22"/>
                <w:szCs w:val="22"/>
              </w:rPr>
              <w:t xml:space="preserve">December </w:t>
            </w:r>
            <w:r w:rsidRPr="001E7383">
              <w:rPr>
                <w:rFonts w:ascii="Arial Narrow" w:hAnsi="Arial Narrow" w:cs="Calibri"/>
                <w:sz w:val="22"/>
                <w:szCs w:val="22"/>
              </w:rPr>
              <w:t>2024).</w:t>
            </w:r>
            <w:r w:rsidR="00B712AE" w:rsidRPr="001E7383">
              <w:rPr>
                <w:rFonts w:eastAsia="Times New Roman"/>
                <w:sz w:val="24"/>
                <w:szCs w:val="24"/>
              </w:rPr>
              <w:t xml:space="preserve"> </w:t>
            </w:r>
          </w:p>
        </w:tc>
      </w:tr>
      <w:tr w:rsidR="00B712AE" w:rsidRPr="007E21ED" w14:paraId="0A7B89ED" w14:textId="77777777" w:rsidTr="00A73CE1">
        <w:tc>
          <w:tcPr>
            <w:tcW w:w="2552" w:type="dxa"/>
          </w:tcPr>
          <w:p w14:paraId="0DDF5E0B" w14:textId="77777777" w:rsidR="00B712AE" w:rsidRPr="001E7383" w:rsidRDefault="00B712AE" w:rsidP="00B712AE">
            <w:pPr>
              <w:autoSpaceDE w:val="0"/>
              <w:autoSpaceDN w:val="0"/>
              <w:adjustRightInd w:val="0"/>
              <w:jc w:val="center"/>
              <w:rPr>
                <w:rFonts w:ascii="Arial Narrow" w:eastAsia="Times New Roman" w:hAnsi="Arial Narrow" w:cs="Arial"/>
                <w:b/>
                <w:sz w:val="22"/>
                <w:szCs w:val="22"/>
              </w:rPr>
            </w:pPr>
            <w:r w:rsidRPr="001E7383">
              <w:rPr>
                <w:rFonts w:ascii="Arial Narrow" w:eastAsia="Times New Roman" w:hAnsi="Arial Narrow" w:cs="Arial"/>
                <w:b/>
                <w:sz w:val="22"/>
                <w:szCs w:val="22"/>
              </w:rPr>
              <w:t>Level of Control</w:t>
            </w:r>
          </w:p>
          <w:p w14:paraId="4D278E9B" w14:textId="77777777" w:rsidR="00B712AE" w:rsidRPr="001E7383" w:rsidRDefault="00B712AE" w:rsidP="00B712AE">
            <w:pPr>
              <w:jc w:val="center"/>
              <w:rPr>
                <w:rFonts w:ascii="Arial Narrow" w:hAnsi="Arial Narrow"/>
                <w:sz w:val="22"/>
                <w:szCs w:val="22"/>
              </w:rPr>
            </w:pPr>
            <w:r w:rsidRPr="001E7383">
              <w:rPr>
                <w:rFonts w:ascii="Arial Narrow" w:hAnsi="Arial Narrow" w:cs="Arial"/>
                <w:sz w:val="22"/>
                <w:szCs w:val="22"/>
              </w:rPr>
              <w:t xml:space="preserve">= </w:t>
            </w:r>
          </w:p>
        </w:tc>
        <w:tc>
          <w:tcPr>
            <w:tcW w:w="5812" w:type="dxa"/>
            <w:gridSpan w:val="2"/>
            <w:vMerge/>
          </w:tcPr>
          <w:p w14:paraId="0196BC82" w14:textId="77777777" w:rsidR="00B712AE" w:rsidRPr="001E7383" w:rsidRDefault="00B712AE" w:rsidP="00B712AE">
            <w:pPr>
              <w:rPr>
                <w:rFonts w:ascii="Arial Narrow" w:hAnsi="Arial Narrow"/>
                <w:sz w:val="22"/>
                <w:szCs w:val="22"/>
              </w:rPr>
            </w:pPr>
          </w:p>
        </w:tc>
        <w:tc>
          <w:tcPr>
            <w:tcW w:w="7229" w:type="dxa"/>
            <w:gridSpan w:val="3"/>
            <w:vMerge/>
          </w:tcPr>
          <w:p w14:paraId="0ECA85CC" w14:textId="77777777" w:rsidR="00B712AE" w:rsidRPr="001E7383" w:rsidRDefault="00B712AE" w:rsidP="00B712AE">
            <w:pPr>
              <w:rPr>
                <w:rFonts w:ascii="Arial Narrow" w:hAnsi="Arial Narrow"/>
                <w:sz w:val="22"/>
                <w:szCs w:val="22"/>
              </w:rPr>
            </w:pPr>
          </w:p>
        </w:tc>
      </w:tr>
      <w:tr w:rsidR="00775CD0" w:rsidRPr="00775CD0" w14:paraId="4724B8FA" w14:textId="77777777" w:rsidTr="00A73CE1">
        <w:tc>
          <w:tcPr>
            <w:tcW w:w="2552" w:type="dxa"/>
          </w:tcPr>
          <w:p w14:paraId="40670B86" w14:textId="77777777" w:rsidR="00B712AE" w:rsidRPr="001E7383" w:rsidRDefault="00B712AE" w:rsidP="00B712AE">
            <w:pPr>
              <w:pStyle w:val="Default"/>
              <w:jc w:val="center"/>
              <w:rPr>
                <w:rFonts w:ascii="Arial Narrow" w:hAnsi="Arial Narrow" w:cs="Arial"/>
                <w:b/>
                <w:color w:val="auto"/>
                <w:sz w:val="22"/>
                <w:szCs w:val="22"/>
              </w:rPr>
            </w:pPr>
            <w:r w:rsidRPr="001E7383">
              <w:rPr>
                <w:rFonts w:ascii="Arial Narrow" w:hAnsi="Arial Narrow" w:cs="Arial"/>
                <w:b/>
                <w:color w:val="auto"/>
                <w:sz w:val="22"/>
                <w:szCs w:val="22"/>
              </w:rPr>
              <w:t>Date added to the HB risk register</w:t>
            </w:r>
          </w:p>
          <w:p w14:paraId="4C31DB46" w14:textId="77777777" w:rsidR="00B712AE" w:rsidRPr="001E7383" w:rsidRDefault="00B712AE" w:rsidP="00B712AE">
            <w:pPr>
              <w:pStyle w:val="Default"/>
              <w:jc w:val="center"/>
              <w:rPr>
                <w:rFonts w:ascii="Arial Narrow" w:hAnsi="Arial Narrow" w:cs="Arial"/>
                <w:color w:val="auto"/>
                <w:sz w:val="22"/>
                <w:szCs w:val="22"/>
              </w:rPr>
            </w:pPr>
            <w:r w:rsidRPr="001E7383">
              <w:rPr>
                <w:rFonts w:ascii="Arial Narrow" w:hAnsi="Arial Narrow" w:cs="Arial"/>
                <w:color w:val="auto"/>
                <w:sz w:val="22"/>
                <w:szCs w:val="22"/>
              </w:rPr>
              <w:t>30/11/2019</w:t>
            </w:r>
          </w:p>
        </w:tc>
        <w:tc>
          <w:tcPr>
            <w:tcW w:w="5812" w:type="dxa"/>
            <w:gridSpan w:val="2"/>
            <w:vMerge/>
          </w:tcPr>
          <w:p w14:paraId="2FB5E871" w14:textId="77777777" w:rsidR="00B712AE" w:rsidRPr="001E7383" w:rsidRDefault="00B712AE" w:rsidP="00B712AE">
            <w:pPr>
              <w:rPr>
                <w:rFonts w:ascii="Arial Narrow" w:hAnsi="Arial Narrow"/>
                <w:sz w:val="22"/>
                <w:szCs w:val="22"/>
              </w:rPr>
            </w:pPr>
          </w:p>
        </w:tc>
        <w:tc>
          <w:tcPr>
            <w:tcW w:w="7229" w:type="dxa"/>
            <w:gridSpan w:val="3"/>
          </w:tcPr>
          <w:p w14:paraId="70A312FC" w14:textId="77777777" w:rsidR="00B712AE" w:rsidRPr="001E7383" w:rsidRDefault="00B712AE" w:rsidP="00B712AE">
            <w:pPr>
              <w:rPr>
                <w:rFonts w:ascii="Arial Narrow" w:hAnsi="Arial Narrow" w:cs="Arial"/>
                <w:b/>
                <w:bCs/>
                <w:sz w:val="22"/>
                <w:szCs w:val="22"/>
              </w:rPr>
            </w:pPr>
            <w:r w:rsidRPr="001E7383">
              <w:rPr>
                <w:rFonts w:ascii="Arial Narrow" w:hAnsi="Arial Narrow" w:cs="Arial"/>
                <w:b/>
                <w:bCs/>
                <w:sz w:val="22"/>
                <w:szCs w:val="22"/>
              </w:rPr>
              <w:t>Rationale for target score:</w:t>
            </w:r>
          </w:p>
          <w:p w14:paraId="3B1C48E1" w14:textId="77777777" w:rsidR="00B712AE" w:rsidRPr="001E7383" w:rsidRDefault="00B712AE" w:rsidP="00B712AE">
            <w:pPr>
              <w:rPr>
                <w:rFonts w:ascii="Arial Narrow" w:hAnsi="Arial Narrow"/>
                <w:sz w:val="22"/>
                <w:szCs w:val="22"/>
              </w:rPr>
            </w:pPr>
            <w:r w:rsidRPr="001E7383">
              <w:rPr>
                <w:rFonts w:ascii="Arial Narrow" w:hAnsi="Arial Narrow"/>
                <w:sz w:val="22"/>
                <w:szCs w:val="22"/>
              </w:rPr>
              <w:t>Reduced delays in treatment will reduce risk of harm.</w:t>
            </w:r>
          </w:p>
        </w:tc>
      </w:tr>
      <w:tr w:rsidR="00775CD0" w:rsidRPr="00775CD0" w14:paraId="3579F9DF" w14:textId="77777777" w:rsidTr="00A73CE1">
        <w:tc>
          <w:tcPr>
            <w:tcW w:w="8364" w:type="dxa"/>
            <w:gridSpan w:val="3"/>
          </w:tcPr>
          <w:p w14:paraId="66D93578" w14:textId="77777777" w:rsidR="00B712AE" w:rsidRPr="001E7383" w:rsidRDefault="00B712AE" w:rsidP="00B712AE">
            <w:pPr>
              <w:jc w:val="center"/>
              <w:rPr>
                <w:rFonts w:ascii="Arial Narrow" w:hAnsi="Arial Narrow"/>
                <w:sz w:val="22"/>
                <w:szCs w:val="22"/>
              </w:rPr>
            </w:pPr>
            <w:r w:rsidRPr="001E7383">
              <w:rPr>
                <w:rFonts w:ascii="Arial Narrow" w:hAnsi="Arial Narrow" w:cs="Arial"/>
                <w:b/>
                <w:bCs/>
                <w:sz w:val="22"/>
                <w:szCs w:val="22"/>
              </w:rPr>
              <w:t>Controls (What are we currently doing about the risk?)</w:t>
            </w:r>
          </w:p>
        </w:tc>
        <w:tc>
          <w:tcPr>
            <w:tcW w:w="7229" w:type="dxa"/>
            <w:gridSpan w:val="3"/>
          </w:tcPr>
          <w:p w14:paraId="35E536F4" w14:textId="77777777" w:rsidR="00B712AE" w:rsidRPr="001E7383" w:rsidRDefault="00B712AE" w:rsidP="00B712AE">
            <w:pPr>
              <w:jc w:val="center"/>
              <w:rPr>
                <w:rFonts w:ascii="Arial Narrow" w:hAnsi="Arial Narrow"/>
                <w:b/>
                <w:sz w:val="22"/>
                <w:szCs w:val="22"/>
              </w:rPr>
            </w:pPr>
            <w:r w:rsidRPr="001E7383">
              <w:rPr>
                <w:rFonts w:ascii="Arial Narrow" w:hAnsi="Arial Narrow" w:cs="Arial"/>
                <w:b/>
                <w:bCs/>
                <w:sz w:val="22"/>
                <w:szCs w:val="22"/>
              </w:rPr>
              <w:t>Mitigating actions (What more should we do?)</w:t>
            </w:r>
          </w:p>
        </w:tc>
      </w:tr>
      <w:tr w:rsidR="00775CD0" w:rsidRPr="00775CD0" w14:paraId="60A170D7" w14:textId="77777777" w:rsidTr="00A73CE1">
        <w:tc>
          <w:tcPr>
            <w:tcW w:w="8364" w:type="dxa"/>
            <w:gridSpan w:val="3"/>
            <w:vMerge w:val="restart"/>
          </w:tcPr>
          <w:p w14:paraId="260A5BC5" w14:textId="77777777" w:rsidR="00B712AE" w:rsidRPr="001E7383" w:rsidRDefault="00B712AE" w:rsidP="00B712AE">
            <w:pPr>
              <w:rPr>
                <w:rFonts w:ascii="Arial Narrow" w:hAnsi="Arial Narrow"/>
                <w:sz w:val="22"/>
                <w:szCs w:val="22"/>
              </w:rPr>
            </w:pPr>
            <w:r w:rsidRPr="001E7383">
              <w:rPr>
                <w:rFonts w:ascii="Arial Narrow" w:hAnsi="Arial Narrow"/>
                <w:sz w:val="22"/>
                <w:szCs w:val="22"/>
              </w:rPr>
              <w:t>Review of scheduling by staff to ensure all chairs used appropriately.</w:t>
            </w:r>
          </w:p>
          <w:p w14:paraId="766F6676" w14:textId="3D5040DC" w:rsidR="00B712AE" w:rsidRPr="001E7383" w:rsidRDefault="0077383D" w:rsidP="00B712AE">
            <w:pPr>
              <w:rPr>
                <w:rFonts w:ascii="Arial Narrow" w:hAnsi="Arial Narrow"/>
                <w:sz w:val="22"/>
                <w:szCs w:val="22"/>
              </w:rPr>
            </w:pPr>
            <w:r w:rsidRPr="001E7383">
              <w:rPr>
                <w:rFonts w:ascii="Arial Narrow" w:hAnsi="Arial Narrow"/>
                <w:sz w:val="22"/>
                <w:szCs w:val="22"/>
              </w:rPr>
              <w:t>Previous b</w:t>
            </w:r>
            <w:r w:rsidR="00B712AE" w:rsidRPr="001E7383">
              <w:rPr>
                <w:rFonts w:ascii="Arial Narrow" w:hAnsi="Arial Narrow"/>
                <w:sz w:val="22"/>
                <w:szCs w:val="22"/>
              </w:rPr>
              <w:t>usiness case endorsed by CEO for shift of capacity to home care</w:t>
            </w:r>
            <w:r w:rsidRPr="001E7383">
              <w:rPr>
                <w:rFonts w:ascii="Arial Narrow" w:hAnsi="Arial Narrow"/>
                <w:sz w:val="22"/>
                <w:szCs w:val="22"/>
              </w:rPr>
              <w:t>.</w:t>
            </w:r>
          </w:p>
          <w:p w14:paraId="2ABAAB2A" w14:textId="77777777" w:rsidR="00B712AE" w:rsidRPr="001E7383" w:rsidRDefault="00B712AE" w:rsidP="00B712AE">
            <w:pPr>
              <w:rPr>
                <w:rFonts w:ascii="Arial Narrow" w:hAnsi="Arial Narrow"/>
                <w:sz w:val="22"/>
                <w:szCs w:val="22"/>
              </w:rPr>
            </w:pPr>
            <w:r w:rsidRPr="001E7383">
              <w:rPr>
                <w:rFonts w:ascii="Arial Narrow" w:hAnsi="Arial Narrow"/>
                <w:sz w:val="22"/>
                <w:szCs w:val="22"/>
              </w:rPr>
              <w:t>A Daily scrutinizing process in progress to micro manage individual cases, deferrals etc.</w:t>
            </w:r>
          </w:p>
          <w:p w14:paraId="56452C1E" w14:textId="77777777" w:rsidR="00B712AE" w:rsidRPr="001E7383" w:rsidRDefault="00B712AE" w:rsidP="00B712AE">
            <w:pPr>
              <w:rPr>
                <w:rFonts w:ascii="Arial Narrow" w:hAnsi="Arial Narrow"/>
                <w:sz w:val="22"/>
                <w:szCs w:val="22"/>
              </w:rPr>
            </w:pPr>
            <w:r w:rsidRPr="001E7383">
              <w:rPr>
                <w:rFonts w:ascii="Arial Narrow" w:hAnsi="Arial Narrow"/>
                <w:sz w:val="22"/>
                <w:szCs w:val="22"/>
              </w:rPr>
              <w:t xml:space="preserve">Changes made to prescribing &amp; authorising processes to improve workflow for PTS reducing potential delays to supply and administration of treatment.  </w:t>
            </w:r>
          </w:p>
          <w:p w14:paraId="36BA6E24" w14:textId="77777777" w:rsidR="00B712AE" w:rsidRPr="001E7383" w:rsidRDefault="00B712AE" w:rsidP="00B712AE">
            <w:pPr>
              <w:rPr>
                <w:rFonts w:ascii="Arial Narrow" w:hAnsi="Arial Narrow"/>
                <w:sz w:val="22"/>
                <w:szCs w:val="22"/>
              </w:rPr>
            </w:pPr>
            <w:r w:rsidRPr="001E7383">
              <w:rPr>
                <w:rFonts w:ascii="Arial Narrow" w:hAnsi="Arial Narrow"/>
                <w:sz w:val="22"/>
                <w:szCs w:val="22"/>
              </w:rPr>
              <w:t xml:space="preserve">Responsibility for checking bisphosphonate prescriptions in CDU moved to nursing staff to free up Pharmacy capacity allowing them to focus on key clinical tasks within Pharmacy.  </w:t>
            </w:r>
          </w:p>
          <w:p w14:paraId="29201C7E" w14:textId="77777777" w:rsidR="00B712AE" w:rsidRPr="001E7383" w:rsidRDefault="00B712AE" w:rsidP="00B712AE">
            <w:pPr>
              <w:rPr>
                <w:rFonts w:ascii="Arial Narrow" w:hAnsi="Arial Narrow"/>
                <w:sz w:val="22"/>
                <w:szCs w:val="22"/>
              </w:rPr>
            </w:pPr>
            <w:r w:rsidRPr="001E7383">
              <w:rPr>
                <w:rFonts w:ascii="Arial Narrow" w:hAnsi="Arial Narrow"/>
                <w:sz w:val="22"/>
                <w:szCs w:val="22"/>
              </w:rPr>
              <w:t xml:space="preserve">Joint project with Nuclear Medicine to streamline pathways and prioritise SACT patients appropriately halved the average time waiting for MUGA/EDTA tests required before starting SACT.  </w:t>
            </w:r>
          </w:p>
          <w:p w14:paraId="4FF1D734" w14:textId="77777777" w:rsidR="00B712AE" w:rsidRPr="001E7383" w:rsidRDefault="00B712AE" w:rsidP="00B712AE">
            <w:pPr>
              <w:rPr>
                <w:rFonts w:ascii="Arial Narrow" w:hAnsi="Arial Narrow"/>
                <w:sz w:val="22"/>
                <w:szCs w:val="22"/>
              </w:rPr>
            </w:pPr>
            <w:r w:rsidRPr="001E7383">
              <w:rPr>
                <w:rFonts w:ascii="Arial Narrow" w:hAnsi="Arial Narrow"/>
                <w:sz w:val="22"/>
                <w:szCs w:val="22"/>
              </w:rPr>
              <w:t xml:space="preserve">Increased homecare capacity </w:t>
            </w:r>
          </w:p>
          <w:p w14:paraId="0BD9C008" w14:textId="77777777" w:rsidR="00457410" w:rsidRPr="001E7383" w:rsidRDefault="00B712AE" w:rsidP="00E75E7B">
            <w:pPr>
              <w:rPr>
                <w:rFonts w:ascii="Arial Narrow" w:hAnsi="Arial Narrow"/>
                <w:sz w:val="22"/>
                <w:szCs w:val="22"/>
              </w:rPr>
            </w:pPr>
            <w:r w:rsidRPr="001E7383">
              <w:rPr>
                <w:rFonts w:ascii="Arial Narrow" w:hAnsi="Arial Narrow"/>
                <w:sz w:val="22"/>
                <w:szCs w:val="22"/>
              </w:rPr>
              <w:t>Adopted principles from UK SACT board publication: General Principles to Support Systemic anti-Cancer Therapy Aseptic Pressures September 2023</w:t>
            </w:r>
          </w:p>
        </w:tc>
        <w:tc>
          <w:tcPr>
            <w:tcW w:w="3827" w:type="dxa"/>
          </w:tcPr>
          <w:p w14:paraId="3BA8BA17" w14:textId="77777777" w:rsidR="00B712AE" w:rsidRPr="001E7383" w:rsidRDefault="00B712AE" w:rsidP="00B712AE">
            <w:pPr>
              <w:jc w:val="center"/>
              <w:rPr>
                <w:rFonts w:ascii="Arial Narrow" w:hAnsi="Arial Narrow"/>
                <w:b/>
                <w:sz w:val="22"/>
                <w:szCs w:val="22"/>
              </w:rPr>
            </w:pPr>
            <w:r w:rsidRPr="001E7383">
              <w:rPr>
                <w:rFonts w:ascii="Arial Narrow" w:hAnsi="Arial Narrow"/>
                <w:b/>
                <w:sz w:val="22"/>
                <w:szCs w:val="22"/>
              </w:rPr>
              <w:t>Action</w:t>
            </w:r>
          </w:p>
        </w:tc>
        <w:tc>
          <w:tcPr>
            <w:tcW w:w="1559" w:type="dxa"/>
          </w:tcPr>
          <w:p w14:paraId="52F7CD43" w14:textId="77777777" w:rsidR="00B712AE" w:rsidRPr="001E7383" w:rsidRDefault="00B712AE" w:rsidP="00B712AE">
            <w:pPr>
              <w:jc w:val="center"/>
              <w:rPr>
                <w:rFonts w:ascii="Arial Narrow" w:hAnsi="Arial Narrow"/>
                <w:b/>
                <w:sz w:val="22"/>
                <w:szCs w:val="22"/>
              </w:rPr>
            </w:pPr>
            <w:r w:rsidRPr="001E7383">
              <w:rPr>
                <w:rFonts w:ascii="Arial Narrow" w:hAnsi="Arial Narrow"/>
                <w:b/>
                <w:sz w:val="22"/>
                <w:szCs w:val="22"/>
              </w:rPr>
              <w:t>Lead</w:t>
            </w:r>
          </w:p>
        </w:tc>
        <w:tc>
          <w:tcPr>
            <w:tcW w:w="1843" w:type="dxa"/>
          </w:tcPr>
          <w:p w14:paraId="078A5311" w14:textId="77777777" w:rsidR="00B712AE" w:rsidRPr="001E7383" w:rsidRDefault="00B712AE" w:rsidP="00B712AE">
            <w:pPr>
              <w:jc w:val="center"/>
              <w:rPr>
                <w:rFonts w:ascii="Arial Narrow" w:hAnsi="Arial Narrow"/>
                <w:b/>
                <w:sz w:val="22"/>
                <w:szCs w:val="22"/>
              </w:rPr>
            </w:pPr>
            <w:r w:rsidRPr="001E7383">
              <w:rPr>
                <w:rFonts w:ascii="Arial Narrow" w:hAnsi="Arial Narrow"/>
                <w:b/>
                <w:sz w:val="22"/>
                <w:szCs w:val="22"/>
              </w:rPr>
              <w:t>Deadline</w:t>
            </w:r>
          </w:p>
        </w:tc>
      </w:tr>
      <w:tr w:rsidR="008A4CB3" w:rsidRPr="008A4CB3" w14:paraId="7D002CE3" w14:textId="77777777" w:rsidTr="00A73CE1">
        <w:trPr>
          <w:trHeight w:val="1010"/>
        </w:trPr>
        <w:tc>
          <w:tcPr>
            <w:tcW w:w="8364" w:type="dxa"/>
            <w:gridSpan w:val="3"/>
            <w:vMerge/>
          </w:tcPr>
          <w:p w14:paraId="2C72D4C1" w14:textId="77777777" w:rsidR="00B712AE" w:rsidRPr="001E7383" w:rsidRDefault="00B712AE" w:rsidP="00B712AE">
            <w:pPr>
              <w:rPr>
                <w:rFonts w:ascii="Arial Narrow" w:hAnsi="Arial Narrow"/>
                <w:sz w:val="22"/>
                <w:szCs w:val="22"/>
              </w:rPr>
            </w:pPr>
          </w:p>
        </w:tc>
        <w:tc>
          <w:tcPr>
            <w:tcW w:w="3827" w:type="dxa"/>
          </w:tcPr>
          <w:p w14:paraId="4C58B220" w14:textId="02492B36" w:rsidR="00B712AE" w:rsidRPr="008A4CB3" w:rsidRDefault="00B712AE" w:rsidP="00317BD6">
            <w:pPr>
              <w:rPr>
                <w:rFonts w:ascii="Arial Narrow" w:hAnsi="Arial Narrow"/>
                <w:sz w:val="22"/>
                <w:szCs w:val="22"/>
              </w:rPr>
            </w:pPr>
            <w:r w:rsidRPr="008A4CB3">
              <w:rPr>
                <w:rFonts w:ascii="Arial Narrow" w:hAnsi="Arial Narrow"/>
                <w:sz w:val="22"/>
                <w:szCs w:val="22"/>
              </w:rPr>
              <w:t xml:space="preserve">A demand and capacity options paper </w:t>
            </w:r>
            <w:r w:rsidR="002B11B2" w:rsidRPr="008A4CB3">
              <w:rPr>
                <w:rFonts w:ascii="Arial Narrow" w:hAnsi="Arial Narrow"/>
                <w:sz w:val="22"/>
                <w:szCs w:val="22"/>
              </w:rPr>
              <w:t>has now been shared with the Service Group SLT and agreed in principle.</w:t>
            </w:r>
            <w:r w:rsidR="0077383D" w:rsidRPr="008A4CB3">
              <w:rPr>
                <w:rFonts w:ascii="Arial Narrow" w:hAnsi="Arial Narrow"/>
                <w:sz w:val="22"/>
                <w:szCs w:val="22"/>
              </w:rPr>
              <w:t xml:space="preserve"> </w:t>
            </w:r>
            <w:r w:rsidR="0077383D" w:rsidRPr="008F0127">
              <w:rPr>
                <w:rFonts w:ascii="Arial Narrow" w:hAnsi="Arial Narrow"/>
                <w:color w:val="FF0000"/>
                <w:sz w:val="22"/>
                <w:szCs w:val="22"/>
              </w:rPr>
              <w:t xml:space="preserve">Paper </w:t>
            </w:r>
            <w:r w:rsidR="008F0127" w:rsidRPr="008F0127">
              <w:rPr>
                <w:rFonts w:ascii="Arial Narrow" w:hAnsi="Arial Narrow"/>
                <w:color w:val="FF0000"/>
                <w:sz w:val="22"/>
                <w:szCs w:val="22"/>
              </w:rPr>
              <w:t xml:space="preserve">went </w:t>
            </w:r>
            <w:r w:rsidR="0077383D" w:rsidRPr="008F0127">
              <w:rPr>
                <w:rFonts w:ascii="Arial Narrow" w:hAnsi="Arial Narrow"/>
                <w:color w:val="FF0000"/>
                <w:sz w:val="22"/>
                <w:szCs w:val="22"/>
              </w:rPr>
              <w:t xml:space="preserve">to CPIG </w:t>
            </w:r>
            <w:r w:rsidR="008F0127">
              <w:rPr>
                <w:rFonts w:ascii="Arial Narrow" w:hAnsi="Arial Narrow"/>
                <w:color w:val="FF0000"/>
                <w:sz w:val="22"/>
                <w:szCs w:val="22"/>
              </w:rPr>
              <w:t xml:space="preserve">in </w:t>
            </w:r>
            <w:r w:rsidR="0077383D" w:rsidRPr="008F0127">
              <w:rPr>
                <w:rFonts w:ascii="Arial Narrow" w:hAnsi="Arial Narrow"/>
                <w:color w:val="FF0000"/>
                <w:sz w:val="22"/>
                <w:szCs w:val="22"/>
              </w:rPr>
              <w:t xml:space="preserve">January 2025 </w:t>
            </w:r>
            <w:r w:rsidR="008F0127" w:rsidRPr="008F0127">
              <w:rPr>
                <w:rFonts w:ascii="Arial Narrow" w:hAnsi="Arial Narrow"/>
                <w:color w:val="FF0000"/>
                <w:sz w:val="22"/>
                <w:szCs w:val="22"/>
              </w:rPr>
              <w:t>and will go to Exec Board in March for approval</w:t>
            </w:r>
            <w:r w:rsidR="0077383D" w:rsidRPr="008F0127">
              <w:rPr>
                <w:rFonts w:ascii="Arial Narrow" w:hAnsi="Arial Narrow"/>
                <w:color w:val="FF0000"/>
                <w:sz w:val="22"/>
                <w:szCs w:val="22"/>
              </w:rPr>
              <w:t>.</w:t>
            </w:r>
          </w:p>
        </w:tc>
        <w:tc>
          <w:tcPr>
            <w:tcW w:w="1559" w:type="dxa"/>
          </w:tcPr>
          <w:p w14:paraId="01B65071" w14:textId="4975B002" w:rsidR="00B712AE" w:rsidRPr="008A4CB3" w:rsidRDefault="00B712AE" w:rsidP="00B712AE">
            <w:pPr>
              <w:rPr>
                <w:rFonts w:ascii="Arial Narrow" w:hAnsi="Arial Narrow"/>
                <w:sz w:val="22"/>
                <w:szCs w:val="22"/>
              </w:rPr>
            </w:pPr>
            <w:r w:rsidRPr="008A4CB3">
              <w:rPr>
                <w:rFonts w:ascii="Arial Narrow" w:hAnsi="Arial Narrow"/>
                <w:sz w:val="22"/>
                <w:szCs w:val="22"/>
              </w:rPr>
              <w:t>Divisional Manager (Cancer)</w:t>
            </w:r>
          </w:p>
        </w:tc>
        <w:tc>
          <w:tcPr>
            <w:tcW w:w="1843" w:type="dxa"/>
            <w:shd w:val="clear" w:color="auto" w:fill="auto"/>
          </w:tcPr>
          <w:p w14:paraId="4A38B839" w14:textId="33E966BA" w:rsidR="00B712AE" w:rsidRPr="008A4CB3" w:rsidRDefault="00605D58" w:rsidP="00317BD6">
            <w:pPr>
              <w:rPr>
                <w:rFonts w:ascii="Arial Narrow" w:hAnsi="Arial Narrow"/>
                <w:sz w:val="22"/>
                <w:szCs w:val="22"/>
              </w:rPr>
            </w:pPr>
            <w:r w:rsidRPr="008F0127">
              <w:rPr>
                <w:rFonts w:ascii="Arial Narrow" w:hAnsi="Arial Narrow"/>
                <w:color w:val="FF0000"/>
                <w:sz w:val="22"/>
                <w:szCs w:val="22"/>
              </w:rPr>
              <w:t>31/0</w:t>
            </w:r>
            <w:r w:rsidR="008F0127" w:rsidRPr="008F0127">
              <w:rPr>
                <w:rFonts w:ascii="Arial Narrow" w:hAnsi="Arial Narrow"/>
                <w:color w:val="FF0000"/>
                <w:sz w:val="22"/>
                <w:szCs w:val="22"/>
              </w:rPr>
              <w:t>3</w:t>
            </w:r>
            <w:r w:rsidRPr="008F0127">
              <w:rPr>
                <w:rFonts w:ascii="Arial Narrow" w:hAnsi="Arial Narrow"/>
                <w:color w:val="FF0000"/>
                <w:sz w:val="22"/>
                <w:szCs w:val="22"/>
              </w:rPr>
              <w:t>/2025</w:t>
            </w:r>
          </w:p>
        </w:tc>
      </w:tr>
      <w:tr w:rsidR="008A4CB3" w:rsidRPr="008A4CB3" w14:paraId="3E552180" w14:textId="77777777" w:rsidTr="00A73CE1">
        <w:tc>
          <w:tcPr>
            <w:tcW w:w="8364" w:type="dxa"/>
            <w:gridSpan w:val="3"/>
          </w:tcPr>
          <w:p w14:paraId="0AC6EA91" w14:textId="77777777" w:rsidR="00B712AE" w:rsidRPr="001E7383" w:rsidRDefault="00B712AE" w:rsidP="00B712AE">
            <w:pPr>
              <w:pStyle w:val="Default"/>
              <w:rPr>
                <w:rFonts w:ascii="Arial Narrow" w:hAnsi="Arial Narrow" w:cs="Arial"/>
                <w:b/>
                <w:bCs/>
                <w:color w:val="auto"/>
                <w:sz w:val="22"/>
                <w:szCs w:val="22"/>
              </w:rPr>
            </w:pPr>
            <w:r w:rsidRPr="001E7383">
              <w:rPr>
                <w:rFonts w:ascii="Arial Narrow" w:hAnsi="Arial Narrow" w:cs="Arial"/>
                <w:b/>
                <w:bCs/>
                <w:color w:val="auto"/>
                <w:sz w:val="22"/>
                <w:szCs w:val="22"/>
              </w:rPr>
              <w:t>Assurances (How do we know if the things we are doing are having an impact?)</w:t>
            </w:r>
          </w:p>
          <w:p w14:paraId="0C2177F3" w14:textId="77777777" w:rsidR="00B712AE" w:rsidRPr="001E7383" w:rsidRDefault="00B712AE" w:rsidP="00B712AE">
            <w:pPr>
              <w:rPr>
                <w:rFonts w:ascii="Arial Narrow" w:hAnsi="Arial Narrow"/>
                <w:sz w:val="22"/>
                <w:szCs w:val="22"/>
              </w:rPr>
            </w:pPr>
            <w:r w:rsidRPr="001E7383">
              <w:rPr>
                <w:rFonts w:ascii="Arial Narrow" w:hAnsi="Arial Narrow"/>
                <w:sz w:val="22"/>
                <w:szCs w:val="22"/>
              </w:rPr>
              <w:t xml:space="preserve">Additional funding agreed to support increase in nurse establishment to appropriately staff the unit during its main opening hours. Additional scheduling staff also agreed. </w:t>
            </w:r>
            <w:r w:rsidR="00457410" w:rsidRPr="001E7383">
              <w:rPr>
                <w:rFonts w:ascii="Arial Narrow" w:hAnsi="Arial Narrow"/>
                <w:sz w:val="22"/>
                <w:szCs w:val="22"/>
              </w:rPr>
              <w:t>This funding has been utilised but with further increase demand further funding for Pharmacy and Nursing would be required</w:t>
            </w:r>
          </w:p>
          <w:p w14:paraId="7B034C63" w14:textId="77777777" w:rsidR="00B712AE" w:rsidRPr="001E7383" w:rsidRDefault="00457410" w:rsidP="00B712AE">
            <w:pPr>
              <w:rPr>
                <w:rFonts w:ascii="Arial Narrow" w:hAnsi="Arial Narrow"/>
                <w:sz w:val="22"/>
                <w:szCs w:val="22"/>
              </w:rPr>
            </w:pPr>
            <w:r w:rsidRPr="001E7383">
              <w:rPr>
                <w:rFonts w:ascii="Arial Narrow" w:hAnsi="Arial Narrow"/>
                <w:sz w:val="22"/>
                <w:szCs w:val="22"/>
              </w:rPr>
              <w:t>Pre-Assessment</w:t>
            </w:r>
            <w:r w:rsidR="00B712AE" w:rsidRPr="001E7383">
              <w:rPr>
                <w:rFonts w:ascii="Arial Narrow" w:hAnsi="Arial Narrow"/>
                <w:sz w:val="22"/>
                <w:szCs w:val="22"/>
              </w:rPr>
              <w:t xml:space="preserve"> process has been separated from start date in an attempt to fill deferral slots at short notice where possible.  Improved communication between MDT to streamline booking and deferral process.</w:t>
            </w:r>
          </w:p>
          <w:p w14:paraId="48966B20" w14:textId="77777777" w:rsidR="00B712AE" w:rsidRPr="001E7383" w:rsidRDefault="00B712AE" w:rsidP="00B712AE">
            <w:pPr>
              <w:rPr>
                <w:rFonts w:ascii="Arial Narrow" w:hAnsi="Arial Narrow"/>
                <w:sz w:val="22"/>
                <w:szCs w:val="22"/>
              </w:rPr>
            </w:pPr>
            <w:r w:rsidRPr="001E7383">
              <w:rPr>
                <w:rFonts w:ascii="Arial Narrow" w:hAnsi="Arial Narrow"/>
                <w:sz w:val="22"/>
                <w:szCs w:val="22"/>
              </w:rPr>
              <w:t>Continue to monitor patient experience via friends and family in conjunction with the Welsh Cancer Patient Experience Survey results under our PTR procedures.  Monitoring our waiting times against new SACT metrics, which is a measure based on treatment intent and is no longer reported as average waiting time so is more linked to expected outcomes etc. This performan</w:t>
            </w:r>
            <w:r w:rsidRPr="001E7383">
              <w:rPr>
                <w:rFonts w:ascii="Arial Narrow" w:hAnsi="Arial Narrow"/>
                <w:strike/>
                <w:sz w:val="22"/>
                <w:szCs w:val="22"/>
              </w:rPr>
              <w:t>c</w:t>
            </w:r>
            <w:r w:rsidRPr="001E7383">
              <w:rPr>
                <w:rFonts w:ascii="Arial Narrow" w:hAnsi="Arial Narrow"/>
                <w:sz w:val="22"/>
                <w:szCs w:val="22"/>
              </w:rPr>
              <w:t>e metric is included in our Cancer Performance report we send to WG and Management Board and internally via governance arrangements with NPTSSG where Oncology services sit.</w:t>
            </w:r>
          </w:p>
          <w:p w14:paraId="4D987986" w14:textId="77777777" w:rsidR="00B712AE" w:rsidRPr="001E7383" w:rsidRDefault="00B712AE" w:rsidP="00B712AE">
            <w:pPr>
              <w:rPr>
                <w:rFonts w:ascii="Arial Narrow" w:hAnsi="Arial Narrow"/>
                <w:sz w:val="22"/>
                <w:szCs w:val="22"/>
              </w:rPr>
            </w:pPr>
            <w:r w:rsidRPr="001E7383">
              <w:rPr>
                <w:rFonts w:ascii="Arial Narrow" w:hAnsi="Arial Narrow"/>
                <w:sz w:val="22"/>
                <w:szCs w:val="22"/>
              </w:rPr>
              <w:t>SBU Capacity Task and Finish group meeting monthly to analysis demand and capacity gap.</w:t>
            </w:r>
          </w:p>
          <w:p w14:paraId="6D7AEDC8" w14:textId="77777777" w:rsidR="00955672" w:rsidRPr="001E7383" w:rsidRDefault="00955672" w:rsidP="00B712AE">
            <w:pPr>
              <w:rPr>
                <w:rFonts w:ascii="Arial Narrow" w:hAnsi="Arial Narrow"/>
                <w:sz w:val="22"/>
                <w:szCs w:val="22"/>
              </w:rPr>
            </w:pPr>
            <w:r w:rsidRPr="001E7383">
              <w:rPr>
                <w:rFonts w:ascii="Arial Narrow" w:hAnsi="Arial Narrow"/>
                <w:sz w:val="22"/>
                <w:szCs w:val="22"/>
              </w:rPr>
              <w:t>Common themes for delays will continue to be identified and analysed each month. A quarterly report will be provided to the SACT, Consultant meeting and Division Business meeting to inform of the outcome</w:t>
            </w:r>
          </w:p>
          <w:p w14:paraId="20010546" w14:textId="77E583DD" w:rsidR="00E75E7B" w:rsidRDefault="00E75E7B" w:rsidP="00E75E7B">
            <w:pPr>
              <w:rPr>
                <w:rFonts w:ascii="Arial Narrow" w:hAnsi="Arial Narrow"/>
                <w:sz w:val="22"/>
                <w:szCs w:val="22"/>
              </w:rPr>
            </w:pPr>
            <w:r w:rsidRPr="001E7383">
              <w:rPr>
                <w:rFonts w:ascii="Arial Narrow" w:hAnsi="Arial Narrow"/>
                <w:sz w:val="22"/>
                <w:szCs w:val="22"/>
              </w:rPr>
              <w:t xml:space="preserve">Main breach causes are due to CDU capacity and SACT booking delays. Quarterly reports demonstrate this trend.  Further work being done on new ways of working and possible increase in </w:t>
            </w:r>
            <w:r w:rsidR="002B11B2" w:rsidRPr="001E7383">
              <w:rPr>
                <w:rFonts w:ascii="Arial Narrow" w:hAnsi="Arial Narrow"/>
                <w:sz w:val="22"/>
                <w:szCs w:val="22"/>
              </w:rPr>
              <w:t xml:space="preserve">chair capacity &amp; </w:t>
            </w:r>
            <w:r w:rsidRPr="001E7383">
              <w:rPr>
                <w:rFonts w:ascii="Arial Narrow" w:hAnsi="Arial Narrow"/>
                <w:sz w:val="22"/>
                <w:szCs w:val="22"/>
              </w:rPr>
              <w:t xml:space="preserve">workforce. </w:t>
            </w:r>
          </w:p>
          <w:tbl>
            <w:tblPr>
              <w:tblStyle w:val="TableGrid"/>
              <w:tblW w:w="0" w:type="auto"/>
              <w:tblLayout w:type="fixed"/>
              <w:tblLook w:val="04A0" w:firstRow="1" w:lastRow="0" w:firstColumn="1" w:lastColumn="0" w:noHBand="0" w:noVBand="1"/>
            </w:tblPr>
            <w:tblGrid>
              <w:gridCol w:w="1627"/>
              <w:gridCol w:w="1627"/>
              <w:gridCol w:w="1628"/>
              <w:gridCol w:w="1628"/>
              <w:gridCol w:w="1628"/>
            </w:tblGrid>
            <w:tr w:rsidR="00605D58" w14:paraId="5EDC26B6" w14:textId="77777777" w:rsidTr="00605D58">
              <w:tc>
                <w:tcPr>
                  <w:tcW w:w="1627" w:type="dxa"/>
                </w:tcPr>
                <w:p w14:paraId="4A535453" w14:textId="77777777" w:rsidR="00605D58" w:rsidRDefault="00605D58" w:rsidP="00605D58">
                  <w:pPr>
                    <w:rPr>
                      <w:rFonts w:ascii="Arial Narrow" w:hAnsi="Arial Narrow"/>
                    </w:rPr>
                  </w:pPr>
                </w:p>
              </w:tc>
              <w:tc>
                <w:tcPr>
                  <w:tcW w:w="1627" w:type="dxa"/>
                </w:tcPr>
                <w:p w14:paraId="79D6C90B" w14:textId="5776B72A" w:rsidR="00605D58" w:rsidRDefault="00605D58" w:rsidP="00605D58">
                  <w:pPr>
                    <w:jc w:val="center"/>
                    <w:rPr>
                      <w:rFonts w:ascii="Arial Narrow" w:hAnsi="Arial Narrow"/>
                    </w:rPr>
                  </w:pPr>
                  <w:r>
                    <w:rPr>
                      <w:rFonts w:ascii="Arial Narrow" w:hAnsi="Arial Narrow"/>
                    </w:rPr>
                    <w:t>%age of patients breached P2</w:t>
                  </w:r>
                </w:p>
              </w:tc>
              <w:tc>
                <w:tcPr>
                  <w:tcW w:w="1628" w:type="dxa"/>
                </w:tcPr>
                <w:p w14:paraId="3FEBA37B" w14:textId="624CAE83" w:rsidR="00605D58" w:rsidRDefault="00605D58" w:rsidP="00605D58">
                  <w:pPr>
                    <w:jc w:val="center"/>
                    <w:rPr>
                      <w:rFonts w:ascii="Arial Narrow" w:hAnsi="Arial Narrow"/>
                    </w:rPr>
                  </w:pPr>
                  <w:r>
                    <w:rPr>
                      <w:rFonts w:ascii="Arial Narrow" w:hAnsi="Arial Narrow"/>
                    </w:rPr>
                    <w:t>Average number of days &gt; P2 target</w:t>
                  </w:r>
                </w:p>
              </w:tc>
              <w:tc>
                <w:tcPr>
                  <w:tcW w:w="1628" w:type="dxa"/>
                </w:tcPr>
                <w:p w14:paraId="4DEB8285" w14:textId="2ED10821" w:rsidR="00605D58" w:rsidRDefault="00605D58" w:rsidP="00605D58">
                  <w:pPr>
                    <w:jc w:val="center"/>
                    <w:rPr>
                      <w:rFonts w:ascii="Arial Narrow" w:hAnsi="Arial Narrow"/>
                    </w:rPr>
                  </w:pPr>
                  <w:r>
                    <w:rPr>
                      <w:rFonts w:ascii="Arial Narrow" w:hAnsi="Arial Narrow"/>
                    </w:rPr>
                    <w:t>%age of patients breached P3</w:t>
                  </w:r>
                </w:p>
              </w:tc>
              <w:tc>
                <w:tcPr>
                  <w:tcW w:w="1628" w:type="dxa"/>
                </w:tcPr>
                <w:p w14:paraId="5EFB042D" w14:textId="210086DF" w:rsidR="00605D58" w:rsidRDefault="00605D58" w:rsidP="00605D58">
                  <w:pPr>
                    <w:jc w:val="center"/>
                    <w:rPr>
                      <w:rFonts w:ascii="Arial Narrow" w:hAnsi="Arial Narrow"/>
                    </w:rPr>
                  </w:pPr>
                  <w:r>
                    <w:rPr>
                      <w:rFonts w:ascii="Arial Narrow" w:hAnsi="Arial Narrow"/>
                    </w:rPr>
                    <w:t>Average number of days &gt; P3 target</w:t>
                  </w:r>
                </w:p>
              </w:tc>
            </w:tr>
            <w:tr w:rsidR="00605D58" w14:paraId="00DBCF7C" w14:textId="77777777" w:rsidTr="00605D58">
              <w:tc>
                <w:tcPr>
                  <w:tcW w:w="1627" w:type="dxa"/>
                </w:tcPr>
                <w:p w14:paraId="3EC5F154" w14:textId="384F4D70" w:rsidR="00605D58" w:rsidRDefault="00605D58" w:rsidP="00E75E7B">
                  <w:pPr>
                    <w:rPr>
                      <w:rFonts w:ascii="Arial Narrow" w:hAnsi="Arial Narrow"/>
                    </w:rPr>
                  </w:pPr>
                  <w:r>
                    <w:rPr>
                      <w:rFonts w:ascii="Arial Narrow" w:hAnsi="Arial Narrow"/>
                    </w:rPr>
                    <w:t>Apr 2024</w:t>
                  </w:r>
                </w:p>
              </w:tc>
              <w:tc>
                <w:tcPr>
                  <w:tcW w:w="1627" w:type="dxa"/>
                </w:tcPr>
                <w:p w14:paraId="4AC7FBDB" w14:textId="3AE28339" w:rsidR="00605D58" w:rsidRDefault="00605D58" w:rsidP="00605D58">
                  <w:pPr>
                    <w:jc w:val="center"/>
                    <w:rPr>
                      <w:rFonts w:ascii="Arial Narrow" w:hAnsi="Arial Narrow"/>
                    </w:rPr>
                  </w:pPr>
                  <w:r>
                    <w:rPr>
                      <w:rFonts w:ascii="Arial Narrow" w:hAnsi="Arial Narrow"/>
                    </w:rPr>
                    <w:t>64</w:t>
                  </w:r>
                </w:p>
              </w:tc>
              <w:tc>
                <w:tcPr>
                  <w:tcW w:w="1628" w:type="dxa"/>
                </w:tcPr>
                <w:p w14:paraId="7515E050" w14:textId="1FFD44B3" w:rsidR="00605D58" w:rsidRDefault="00605D58" w:rsidP="00605D58">
                  <w:pPr>
                    <w:jc w:val="center"/>
                    <w:rPr>
                      <w:rFonts w:ascii="Arial Narrow" w:hAnsi="Arial Narrow"/>
                    </w:rPr>
                  </w:pPr>
                  <w:r>
                    <w:rPr>
                      <w:rFonts w:ascii="Arial Narrow" w:hAnsi="Arial Narrow"/>
                    </w:rPr>
                    <w:t>4</w:t>
                  </w:r>
                </w:p>
              </w:tc>
              <w:tc>
                <w:tcPr>
                  <w:tcW w:w="1628" w:type="dxa"/>
                </w:tcPr>
                <w:p w14:paraId="634B6282" w14:textId="7201D0FD" w:rsidR="00605D58" w:rsidRDefault="00605D58" w:rsidP="00605D58">
                  <w:pPr>
                    <w:jc w:val="center"/>
                    <w:rPr>
                      <w:rFonts w:ascii="Arial Narrow" w:hAnsi="Arial Narrow"/>
                    </w:rPr>
                  </w:pPr>
                  <w:r>
                    <w:rPr>
                      <w:rFonts w:ascii="Arial Narrow" w:hAnsi="Arial Narrow"/>
                    </w:rPr>
                    <w:t>56</w:t>
                  </w:r>
                </w:p>
              </w:tc>
              <w:tc>
                <w:tcPr>
                  <w:tcW w:w="1628" w:type="dxa"/>
                </w:tcPr>
                <w:p w14:paraId="5E0F0265" w14:textId="7A342BE6" w:rsidR="00605D58" w:rsidRDefault="00605D58" w:rsidP="00605D58">
                  <w:pPr>
                    <w:jc w:val="center"/>
                    <w:rPr>
                      <w:rFonts w:ascii="Arial Narrow" w:hAnsi="Arial Narrow"/>
                    </w:rPr>
                  </w:pPr>
                  <w:r>
                    <w:rPr>
                      <w:rFonts w:ascii="Arial Narrow" w:hAnsi="Arial Narrow"/>
                    </w:rPr>
                    <w:t>3</w:t>
                  </w:r>
                </w:p>
              </w:tc>
            </w:tr>
            <w:tr w:rsidR="00605D58" w14:paraId="5037A23C" w14:textId="77777777" w:rsidTr="00605D58">
              <w:tc>
                <w:tcPr>
                  <w:tcW w:w="1627" w:type="dxa"/>
                </w:tcPr>
                <w:p w14:paraId="0BB38604" w14:textId="23A9BBCE" w:rsidR="00605D58" w:rsidRPr="0088346A" w:rsidRDefault="00605D58" w:rsidP="00E75E7B">
                  <w:pPr>
                    <w:rPr>
                      <w:rFonts w:ascii="Arial Narrow" w:hAnsi="Arial Narrow"/>
                    </w:rPr>
                  </w:pPr>
                  <w:r w:rsidRPr="0088346A">
                    <w:rPr>
                      <w:rFonts w:ascii="Arial Narrow" w:hAnsi="Arial Narrow"/>
                    </w:rPr>
                    <w:t>Sep 2024</w:t>
                  </w:r>
                </w:p>
              </w:tc>
              <w:tc>
                <w:tcPr>
                  <w:tcW w:w="1627" w:type="dxa"/>
                </w:tcPr>
                <w:p w14:paraId="01290340" w14:textId="4F7D7BFE" w:rsidR="00605D58" w:rsidRPr="0088346A" w:rsidRDefault="00605D58" w:rsidP="00605D58">
                  <w:pPr>
                    <w:jc w:val="center"/>
                    <w:rPr>
                      <w:rFonts w:ascii="Arial Narrow" w:hAnsi="Arial Narrow"/>
                    </w:rPr>
                  </w:pPr>
                  <w:r w:rsidRPr="0088346A">
                    <w:rPr>
                      <w:rFonts w:ascii="Arial Narrow" w:hAnsi="Arial Narrow"/>
                    </w:rPr>
                    <w:t>94</w:t>
                  </w:r>
                </w:p>
              </w:tc>
              <w:tc>
                <w:tcPr>
                  <w:tcW w:w="1628" w:type="dxa"/>
                </w:tcPr>
                <w:p w14:paraId="1D6E6B48" w14:textId="2CBE8968" w:rsidR="00605D58" w:rsidRPr="0088346A" w:rsidRDefault="00605D58" w:rsidP="00605D58">
                  <w:pPr>
                    <w:jc w:val="center"/>
                    <w:rPr>
                      <w:rFonts w:ascii="Arial Narrow" w:hAnsi="Arial Narrow"/>
                    </w:rPr>
                  </w:pPr>
                  <w:r w:rsidRPr="0088346A">
                    <w:rPr>
                      <w:rFonts w:ascii="Arial Narrow" w:hAnsi="Arial Narrow"/>
                    </w:rPr>
                    <w:t>13</w:t>
                  </w:r>
                </w:p>
              </w:tc>
              <w:tc>
                <w:tcPr>
                  <w:tcW w:w="1628" w:type="dxa"/>
                </w:tcPr>
                <w:p w14:paraId="30166DC1" w14:textId="1373F14A" w:rsidR="00605D58" w:rsidRPr="0088346A" w:rsidRDefault="00605D58" w:rsidP="00605D58">
                  <w:pPr>
                    <w:jc w:val="center"/>
                    <w:rPr>
                      <w:rFonts w:ascii="Arial Narrow" w:hAnsi="Arial Narrow"/>
                    </w:rPr>
                  </w:pPr>
                  <w:r w:rsidRPr="0088346A">
                    <w:rPr>
                      <w:rFonts w:ascii="Arial Narrow" w:hAnsi="Arial Narrow"/>
                    </w:rPr>
                    <w:t>92</w:t>
                  </w:r>
                </w:p>
              </w:tc>
              <w:tc>
                <w:tcPr>
                  <w:tcW w:w="1628" w:type="dxa"/>
                </w:tcPr>
                <w:p w14:paraId="677D6279" w14:textId="3E850A78" w:rsidR="00605D58" w:rsidRPr="0088346A" w:rsidRDefault="00605D58" w:rsidP="00605D58">
                  <w:pPr>
                    <w:jc w:val="center"/>
                    <w:rPr>
                      <w:rFonts w:ascii="Arial Narrow" w:hAnsi="Arial Narrow"/>
                    </w:rPr>
                  </w:pPr>
                  <w:r w:rsidRPr="0088346A">
                    <w:rPr>
                      <w:rFonts w:ascii="Arial Narrow" w:hAnsi="Arial Narrow"/>
                    </w:rPr>
                    <w:t>8</w:t>
                  </w:r>
                </w:p>
              </w:tc>
            </w:tr>
            <w:tr w:rsidR="00605D58" w14:paraId="7CA3D0D4" w14:textId="77777777" w:rsidTr="00605D58">
              <w:tc>
                <w:tcPr>
                  <w:tcW w:w="1627" w:type="dxa"/>
                </w:tcPr>
                <w:p w14:paraId="0157AF51" w14:textId="77763839" w:rsidR="00605D58" w:rsidRPr="0088346A" w:rsidRDefault="00605D58" w:rsidP="00E75E7B">
                  <w:pPr>
                    <w:rPr>
                      <w:rFonts w:ascii="Arial Narrow" w:hAnsi="Arial Narrow"/>
                    </w:rPr>
                  </w:pPr>
                  <w:r w:rsidRPr="0088346A">
                    <w:rPr>
                      <w:rFonts w:ascii="Arial Narrow" w:hAnsi="Arial Narrow"/>
                    </w:rPr>
                    <w:t>Nov 2024</w:t>
                  </w:r>
                </w:p>
              </w:tc>
              <w:tc>
                <w:tcPr>
                  <w:tcW w:w="1627" w:type="dxa"/>
                </w:tcPr>
                <w:p w14:paraId="1BED6FE6" w14:textId="5D58E270" w:rsidR="00605D58" w:rsidRPr="0088346A" w:rsidRDefault="00605D58" w:rsidP="00605D58">
                  <w:pPr>
                    <w:jc w:val="center"/>
                    <w:rPr>
                      <w:rFonts w:ascii="Arial Narrow" w:hAnsi="Arial Narrow"/>
                    </w:rPr>
                  </w:pPr>
                  <w:r w:rsidRPr="0088346A">
                    <w:rPr>
                      <w:rFonts w:ascii="Arial Narrow" w:hAnsi="Arial Narrow"/>
                    </w:rPr>
                    <w:t>86</w:t>
                  </w:r>
                </w:p>
              </w:tc>
              <w:tc>
                <w:tcPr>
                  <w:tcW w:w="1628" w:type="dxa"/>
                </w:tcPr>
                <w:p w14:paraId="7EEA8A3E" w14:textId="2D5BCFD8" w:rsidR="00605D58" w:rsidRPr="0088346A" w:rsidRDefault="00605D58" w:rsidP="00605D58">
                  <w:pPr>
                    <w:jc w:val="center"/>
                    <w:rPr>
                      <w:rFonts w:ascii="Arial Narrow" w:hAnsi="Arial Narrow"/>
                    </w:rPr>
                  </w:pPr>
                  <w:r w:rsidRPr="0088346A">
                    <w:rPr>
                      <w:rFonts w:ascii="Arial Narrow" w:hAnsi="Arial Narrow"/>
                    </w:rPr>
                    <w:t>15</w:t>
                  </w:r>
                </w:p>
              </w:tc>
              <w:tc>
                <w:tcPr>
                  <w:tcW w:w="1628" w:type="dxa"/>
                </w:tcPr>
                <w:p w14:paraId="06C66101" w14:textId="2B8D351E" w:rsidR="00605D58" w:rsidRPr="0088346A" w:rsidRDefault="00605D58" w:rsidP="00605D58">
                  <w:pPr>
                    <w:jc w:val="center"/>
                    <w:rPr>
                      <w:rFonts w:ascii="Arial Narrow" w:hAnsi="Arial Narrow"/>
                    </w:rPr>
                  </w:pPr>
                  <w:r w:rsidRPr="0088346A">
                    <w:rPr>
                      <w:rFonts w:ascii="Arial Narrow" w:hAnsi="Arial Narrow"/>
                    </w:rPr>
                    <w:t>61</w:t>
                  </w:r>
                </w:p>
              </w:tc>
              <w:tc>
                <w:tcPr>
                  <w:tcW w:w="1628" w:type="dxa"/>
                </w:tcPr>
                <w:p w14:paraId="03841199" w14:textId="10EF7770" w:rsidR="00605D58" w:rsidRPr="0088346A" w:rsidRDefault="00605D58" w:rsidP="00605D58">
                  <w:pPr>
                    <w:jc w:val="center"/>
                    <w:rPr>
                      <w:rFonts w:ascii="Arial Narrow" w:hAnsi="Arial Narrow"/>
                    </w:rPr>
                  </w:pPr>
                  <w:r w:rsidRPr="0088346A">
                    <w:rPr>
                      <w:rFonts w:ascii="Arial Narrow" w:hAnsi="Arial Narrow"/>
                    </w:rPr>
                    <w:t>3</w:t>
                  </w:r>
                </w:p>
              </w:tc>
            </w:tr>
            <w:tr w:rsidR="00605D58" w14:paraId="41A9F4CB" w14:textId="77777777" w:rsidTr="00605D58">
              <w:tc>
                <w:tcPr>
                  <w:tcW w:w="1627" w:type="dxa"/>
                </w:tcPr>
                <w:p w14:paraId="338F4256" w14:textId="18B58D79" w:rsidR="00605D58" w:rsidRPr="0088346A" w:rsidRDefault="00605D58" w:rsidP="00E75E7B">
                  <w:pPr>
                    <w:rPr>
                      <w:rFonts w:ascii="Arial Narrow" w:hAnsi="Arial Narrow"/>
                    </w:rPr>
                  </w:pPr>
                  <w:r w:rsidRPr="0088346A">
                    <w:rPr>
                      <w:rFonts w:ascii="Arial Narrow" w:hAnsi="Arial Narrow"/>
                    </w:rPr>
                    <w:t>Dec 2024</w:t>
                  </w:r>
                </w:p>
              </w:tc>
              <w:tc>
                <w:tcPr>
                  <w:tcW w:w="1627" w:type="dxa"/>
                </w:tcPr>
                <w:p w14:paraId="19F0B7AF" w14:textId="66740C18" w:rsidR="00605D58" w:rsidRPr="0088346A" w:rsidRDefault="00605D58" w:rsidP="00605D58">
                  <w:pPr>
                    <w:jc w:val="center"/>
                    <w:rPr>
                      <w:rFonts w:ascii="Arial Narrow" w:hAnsi="Arial Narrow"/>
                    </w:rPr>
                  </w:pPr>
                  <w:r w:rsidRPr="0088346A">
                    <w:rPr>
                      <w:rFonts w:ascii="Arial Narrow" w:hAnsi="Arial Narrow"/>
                    </w:rPr>
                    <w:t>70</w:t>
                  </w:r>
                </w:p>
              </w:tc>
              <w:tc>
                <w:tcPr>
                  <w:tcW w:w="1628" w:type="dxa"/>
                </w:tcPr>
                <w:p w14:paraId="42C37144" w14:textId="06206E7D" w:rsidR="00605D58" w:rsidRPr="0088346A" w:rsidRDefault="00605D58" w:rsidP="00605D58">
                  <w:pPr>
                    <w:jc w:val="center"/>
                    <w:rPr>
                      <w:rFonts w:ascii="Arial Narrow" w:hAnsi="Arial Narrow"/>
                    </w:rPr>
                  </w:pPr>
                  <w:r w:rsidRPr="0088346A">
                    <w:rPr>
                      <w:rFonts w:ascii="Arial Narrow" w:hAnsi="Arial Narrow"/>
                    </w:rPr>
                    <w:t>10</w:t>
                  </w:r>
                </w:p>
              </w:tc>
              <w:tc>
                <w:tcPr>
                  <w:tcW w:w="1628" w:type="dxa"/>
                </w:tcPr>
                <w:p w14:paraId="5EDD1C7C" w14:textId="7E32B419" w:rsidR="00605D58" w:rsidRPr="0088346A" w:rsidRDefault="00605D58" w:rsidP="00605D58">
                  <w:pPr>
                    <w:jc w:val="center"/>
                    <w:rPr>
                      <w:rFonts w:ascii="Arial Narrow" w:hAnsi="Arial Narrow"/>
                    </w:rPr>
                  </w:pPr>
                  <w:r w:rsidRPr="0088346A">
                    <w:rPr>
                      <w:rFonts w:ascii="Arial Narrow" w:hAnsi="Arial Narrow"/>
                    </w:rPr>
                    <w:t>77</w:t>
                  </w:r>
                </w:p>
              </w:tc>
              <w:tc>
                <w:tcPr>
                  <w:tcW w:w="1628" w:type="dxa"/>
                </w:tcPr>
                <w:p w14:paraId="639AB8A1" w14:textId="4DC5AEFF" w:rsidR="00605D58" w:rsidRPr="0088346A" w:rsidRDefault="00605D58" w:rsidP="00605D58">
                  <w:pPr>
                    <w:jc w:val="center"/>
                    <w:rPr>
                      <w:rFonts w:ascii="Arial Narrow" w:hAnsi="Arial Narrow"/>
                    </w:rPr>
                  </w:pPr>
                  <w:r w:rsidRPr="0088346A">
                    <w:rPr>
                      <w:rFonts w:ascii="Arial Narrow" w:hAnsi="Arial Narrow"/>
                    </w:rPr>
                    <w:t>7</w:t>
                  </w:r>
                </w:p>
              </w:tc>
            </w:tr>
          </w:tbl>
          <w:p w14:paraId="2E3C906F" w14:textId="0BBA0CF8" w:rsidR="00633C22" w:rsidRPr="001E7383" w:rsidRDefault="00853C3A" w:rsidP="00853C3A">
            <w:pPr>
              <w:rPr>
                <w:rFonts w:ascii="Arial Narrow" w:hAnsi="Arial Narrow"/>
                <w:sz w:val="22"/>
                <w:szCs w:val="22"/>
              </w:rPr>
            </w:pPr>
            <w:r w:rsidRPr="001E7383">
              <w:rPr>
                <w:rFonts w:ascii="Arial Narrow" w:hAnsi="Arial Narrow"/>
                <w:sz w:val="22"/>
                <w:szCs w:val="22"/>
              </w:rPr>
              <w:t>Welsh SACT performance metrics – P2 to start within 14 days. P3 to start within 21 days</w:t>
            </w:r>
          </w:p>
        </w:tc>
        <w:tc>
          <w:tcPr>
            <w:tcW w:w="7229" w:type="dxa"/>
            <w:gridSpan w:val="3"/>
          </w:tcPr>
          <w:p w14:paraId="647DC7AA" w14:textId="77777777" w:rsidR="00B712AE" w:rsidRPr="008A4CB3" w:rsidRDefault="00B712AE" w:rsidP="00B712AE">
            <w:pPr>
              <w:pStyle w:val="Default"/>
              <w:rPr>
                <w:rFonts w:ascii="Arial Narrow" w:hAnsi="Arial Narrow" w:cs="Arial"/>
                <w:bCs/>
                <w:color w:val="auto"/>
                <w:sz w:val="22"/>
                <w:szCs w:val="22"/>
              </w:rPr>
            </w:pPr>
            <w:r w:rsidRPr="008A4CB3">
              <w:rPr>
                <w:rFonts w:ascii="Arial Narrow" w:hAnsi="Arial Narrow" w:cs="Arial"/>
                <w:b/>
                <w:bCs/>
                <w:color w:val="auto"/>
                <w:sz w:val="22"/>
                <w:szCs w:val="22"/>
              </w:rPr>
              <w:t>Gaps in assurance (What additional assurances should we seek?)</w:t>
            </w:r>
          </w:p>
          <w:p w14:paraId="44BA68D9" w14:textId="0165C08A" w:rsidR="00633C22" w:rsidRPr="008A4CB3" w:rsidRDefault="00853C3A" w:rsidP="00955672">
            <w:pPr>
              <w:rPr>
                <w:rFonts w:ascii="Arial Narrow" w:hAnsi="Arial Narrow"/>
                <w:sz w:val="22"/>
                <w:szCs w:val="22"/>
              </w:rPr>
            </w:pPr>
            <w:r w:rsidRPr="008A4CB3">
              <w:rPr>
                <w:rFonts w:ascii="Arial Narrow" w:hAnsi="Arial Narrow"/>
                <w:sz w:val="22"/>
                <w:szCs w:val="22"/>
              </w:rPr>
              <w:t xml:space="preserve">Workforce requirements are to be mapped to demonstrate additional capacity required to meet </w:t>
            </w:r>
            <w:r w:rsidR="0077383D" w:rsidRPr="008A4CB3">
              <w:rPr>
                <w:rFonts w:ascii="Arial Narrow" w:hAnsi="Arial Narrow"/>
                <w:sz w:val="22"/>
                <w:szCs w:val="22"/>
              </w:rPr>
              <w:t xml:space="preserve">current and future predicted </w:t>
            </w:r>
            <w:r w:rsidRPr="008A4CB3">
              <w:rPr>
                <w:rFonts w:ascii="Arial Narrow" w:hAnsi="Arial Narrow"/>
                <w:sz w:val="22"/>
                <w:szCs w:val="22"/>
              </w:rPr>
              <w:t xml:space="preserve">SACT Demand. </w:t>
            </w:r>
          </w:p>
        </w:tc>
      </w:tr>
      <w:tr w:rsidR="008A4CB3" w:rsidRPr="008A4CB3" w14:paraId="64A1D1D2" w14:textId="77777777" w:rsidTr="008F0127">
        <w:tc>
          <w:tcPr>
            <w:tcW w:w="15593" w:type="dxa"/>
            <w:gridSpan w:val="6"/>
            <w:shd w:val="clear" w:color="auto" w:fill="auto"/>
          </w:tcPr>
          <w:p w14:paraId="62F30F14" w14:textId="77777777" w:rsidR="00B712AE" w:rsidRPr="008A4CB3" w:rsidRDefault="00B712AE" w:rsidP="00B712AE">
            <w:pPr>
              <w:pStyle w:val="Default"/>
              <w:jc w:val="center"/>
              <w:rPr>
                <w:rFonts w:ascii="Arial Narrow" w:hAnsi="Arial Narrow" w:cs="Arial"/>
                <w:bCs/>
                <w:color w:val="auto"/>
                <w:sz w:val="22"/>
                <w:szCs w:val="22"/>
              </w:rPr>
            </w:pPr>
            <w:r w:rsidRPr="008A4CB3">
              <w:rPr>
                <w:rFonts w:ascii="Arial Narrow" w:hAnsi="Arial Narrow" w:cs="Arial"/>
                <w:b/>
                <w:bCs/>
                <w:color w:val="auto"/>
                <w:sz w:val="22"/>
                <w:szCs w:val="22"/>
              </w:rPr>
              <w:t>Additional Comments / Progress Notes</w:t>
            </w:r>
          </w:p>
          <w:p w14:paraId="6F5F57EC" w14:textId="77777777" w:rsidR="00605D58" w:rsidRPr="008A4CB3" w:rsidRDefault="00605D58" w:rsidP="004C305B">
            <w:pPr>
              <w:pStyle w:val="Default"/>
              <w:rPr>
                <w:rFonts w:ascii="Arial Narrow" w:hAnsi="Arial Narrow" w:cs="Arial"/>
                <w:bCs/>
                <w:color w:val="auto"/>
                <w:sz w:val="22"/>
                <w:szCs w:val="22"/>
              </w:rPr>
            </w:pPr>
            <w:r w:rsidRPr="008A4CB3">
              <w:rPr>
                <w:rFonts w:ascii="Arial Narrow" w:hAnsi="Arial Narrow" w:cs="Arial"/>
                <w:bCs/>
                <w:color w:val="auto"/>
                <w:sz w:val="22"/>
                <w:szCs w:val="22"/>
              </w:rPr>
              <w:t>January 2025:</w:t>
            </w:r>
          </w:p>
          <w:p w14:paraId="6EFD14DA" w14:textId="77777777" w:rsidR="00605D58" w:rsidRPr="00FA76B3" w:rsidRDefault="00605D58" w:rsidP="004C305B">
            <w:pPr>
              <w:pStyle w:val="ListParagraph"/>
              <w:numPr>
                <w:ilvl w:val="0"/>
                <w:numId w:val="2"/>
              </w:numPr>
              <w:spacing w:after="0" w:line="240" w:lineRule="auto"/>
              <w:ind w:left="321" w:hanging="283"/>
              <w:rPr>
                <w:rFonts w:ascii="Arial Narrow" w:hAnsi="Arial Narrow" w:cs="Arial"/>
                <w:bCs/>
                <w:sz w:val="22"/>
                <w:szCs w:val="22"/>
              </w:rPr>
            </w:pPr>
            <w:r w:rsidRPr="008A4CB3">
              <w:rPr>
                <w:rFonts w:ascii="Arial Narrow" w:hAnsi="Arial Narrow" w:cs="Arial"/>
                <w:sz w:val="22"/>
                <w:szCs w:val="22"/>
              </w:rPr>
              <w:t>The</w:t>
            </w:r>
            <w:r w:rsidRPr="008A4CB3">
              <w:rPr>
                <w:rFonts w:ascii="Arial Narrow" w:hAnsi="Arial Narrow" w:cs="Arial"/>
                <w:bCs/>
                <w:sz w:val="22"/>
                <w:szCs w:val="22"/>
              </w:rPr>
              <w:t xml:space="preserve"> Business Case to increase the chair capacity within the Chemotherapy Day Unit has been approved by CPIG and approved in principle by the BCSG on 14</w:t>
            </w:r>
            <w:r w:rsidRPr="008A4CB3">
              <w:rPr>
                <w:rFonts w:ascii="Arial Narrow" w:hAnsi="Arial Narrow" w:cs="Arial"/>
                <w:bCs/>
                <w:sz w:val="22"/>
                <w:szCs w:val="22"/>
                <w:vertAlign w:val="superscript"/>
              </w:rPr>
              <w:t>th</w:t>
            </w:r>
            <w:r w:rsidR="004C305B" w:rsidRPr="008A4CB3">
              <w:rPr>
                <w:rFonts w:ascii="Arial Narrow" w:hAnsi="Arial Narrow" w:cs="Arial"/>
                <w:bCs/>
                <w:sz w:val="22"/>
                <w:szCs w:val="22"/>
              </w:rPr>
              <w:t xml:space="preserve"> </w:t>
            </w:r>
            <w:r w:rsidRPr="008A4CB3">
              <w:rPr>
                <w:rFonts w:ascii="Arial Narrow" w:hAnsi="Arial Narrow" w:cs="Arial"/>
                <w:bCs/>
                <w:sz w:val="22"/>
                <w:szCs w:val="22"/>
              </w:rPr>
              <w:t>January, with agreement that the case would be considered by members of the Exec Board outside of the normal meeting process, due to the timescale and the plans to commence the recruitment process as soon as possible.</w:t>
            </w:r>
          </w:p>
          <w:p w14:paraId="5B5AF93B" w14:textId="77777777" w:rsidR="008F0127" w:rsidRPr="00FA76B3" w:rsidRDefault="008F0127" w:rsidP="008F0127">
            <w:pPr>
              <w:ind w:left="38"/>
              <w:rPr>
                <w:rFonts w:ascii="Arial Narrow" w:hAnsi="Arial Narrow" w:cs="Arial"/>
                <w:bCs/>
                <w:color w:val="FF0000"/>
                <w:sz w:val="22"/>
                <w:szCs w:val="22"/>
              </w:rPr>
            </w:pPr>
            <w:r w:rsidRPr="00FA76B3">
              <w:rPr>
                <w:rFonts w:ascii="Arial Narrow" w:hAnsi="Arial Narrow" w:cs="Arial"/>
                <w:bCs/>
                <w:color w:val="FF0000"/>
                <w:sz w:val="22"/>
                <w:szCs w:val="22"/>
              </w:rPr>
              <w:t>February 2024:</w:t>
            </w:r>
          </w:p>
          <w:p w14:paraId="6C53C462" w14:textId="43B3EB22" w:rsidR="008F0127" w:rsidRPr="008A4CB3" w:rsidRDefault="008F0127" w:rsidP="004C305B">
            <w:pPr>
              <w:pStyle w:val="ListParagraph"/>
              <w:numPr>
                <w:ilvl w:val="0"/>
                <w:numId w:val="2"/>
              </w:numPr>
              <w:spacing w:after="0" w:line="240" w:lineRule="auto"/>
              <w:ind w:left="321" w:hanging="283"/>
              <w:rPr>
                <w:rFonts w:ascii="Arial Narrow" w:hAnsi="Arial Narrow" w:cs="Arial"/>
                <w:bCs/>
              </w:rPr>
            </w:pPr>
            <w:r w:rsidRPr="00FA76B3">
              <w:rPr>
                <w:rFonts w:ascii="Arial Narrow" w:hAnsi="Arial Narrow" w:cs="Arial"/>
                <w:bCs/>
                <w:color w:val="FF0000"/>
                <w:sz w:val="22"/>
                <w:szCs w:val="22"/>
              </w:rPr>
              <w:t>Paper to go to Exec Board in March 2025</w:t>
            </w:r>
          </w:p>
        </w:tc>
      </w:tr>
    </w:tbl>
    <w:p w14:paraId="2F11D87C" w14:textId="59E8A637" w:rsidR="00B53BD5" w:rsidRPr="00B53BD5" w:rsidRDefault="00B53BD5" w:rsidP="00B53BD5">
      <w:pPr>
        <w:tabs>
          <w:tab w:val="left" w:pos="5540"/>
        </w:tabs>
        <w:rPr>
          <w:rFonts w:ascii="Arial Narrow" w:hAnsi="Arial Narrow"/>
        </w:rPr>
        <w:sectPr w:rsidR="00B53BD5" w:rsidRPr="00B53BD5" w:rsidSect="008D6457">
          <w:pgSz w:w="16838" w:h="11906" w:orient="landscape"/>
          <w:pgMar w:top="720" w:right="720" w:bottom="720" w:left="720" w:header="708" w:footer="708" w:gutter="0"/>
          <w:cols w:space="708"/>
          <w:docGrid w:linePitch="360"/>
        </w:sectPr>
      </w:pPr>
    </w:p>
    <w:tbl>
      <w:tblPr>
        <w:tblStyle w:val="TableGrid"/>
        <w:tblW w:w="15593" w:type="dxa"/>
        <w:tblInd w:w="-5" w:type="dxa"/>
        <w:tblLayout w:type="fixed"/>
        <w:tblLook w:val="04A0" w:firstRow="1" w:lastRow="0" w:firstColumn="1" w:lastColumn="0" w:noHBand="0" w:noVBand="1"/>
      </w:tblPr>
      <w:tblGrid>
        <w:gridCol w:w="2438"/>
        <w:gridCol w:w="4366"/>
        <w:gridCol w:w="1560"/>
        <w:gridCol w:w="2861"/>
        <w:gridCol w:w="1391"/>
        <w:gridCol w:w="556"/>
        <w:gridCol w:w="2421"/>
      </w:tblGrid>
      <w:tr w:rsidR="00D9207C" w:rsidRPr="007E21ED" w14:paraId="1533621F" w14:textId="77777777" w:rsidTr="00105A7B">
        <w:tc>
          <w:tcPr>
            <w:tcW w:w="8364" w:type="dxa"/>
            <w:gridSpan w:val="3"/>
            <w:tcBorders>
              <w:top w:val="single" w:sz="4" w:space="0" w:color="auto"/>
            </w:tcBorders>
          </w:tcPr>
          <w:p w14:paraId="2EFB469F" w14:textId="118AAAFC" w:rsidR="00A32F5E" w:rsidRPr="007E21ED" w:rsidRDefault="00A32F5E" w:rsidP="00CF7F8A">
            <w:pPr>
              <w:rPr>
                <w:rFonts w:ascii="Arial Narrow" w:hAnsi="Arial Narrow"/>
                <w:b/>
                <w:sz w:val="22"/>
                <w:szCs w:val="22"/>
              </w:rPr>
            </w:pPr>
            <w:r w:rsidRPr="007E21ED">
              <w:rPr>
                <w:rFonts w:ascii="Arial Narrow" w:hAnsi="Arial Narrow"/>
                <w:b/>
                <w:sz w:val="22"/>
                <w:szCs w:val="22"/>
              </w:rPr>
              <w:t>Datix ID Number:   1418</w:t>
            </w:r>
          </w:p>
          <w:p w14:paraId="78D119B9"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252" w:type="dxa"/>
            <w:gridSpan w:val="2"/>
            <w:tcBorders>
              <w:top w:val="single" w:sz="4" w:space="0" w:color="auto"/>
            </w:tcBorders>
            <w:shd w:val="clear" w:color="auto" w:fill="C00000"/>
          </w:tcPr>
          <w:p w14:paraId="08D4D7DB"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69</w:t>
            </w:r>
          </w:p>
          <w:p w14:paraId="68699398" w14:textId="77777777" w:rsidR="00A32F5E" w:rsidRPr="007E21ED" w:rsidRDefault="00A32F5E" w:rsidP="002E3A8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Risk Target Date: </w:t>
            </w:r>
            <w:r w:rsidR="002E3A8E" w:rsidRPr="007E21ED">
              <w:rPr>
                <w:rFonts w:ascii="Arial Narrow" w:hAnsi="Arial Narrow" w:cs="Arial"/>
                <w:b/>
                <w:bCs/>
                <w:color w:val="auto"/>
                <w:sz w:val="22"/>
                <w:szCs w:val="22"/>
              </w:rPr>
              <w:t>See Target Rationale</w:t>
            </w:r>
          </w:p>
        </w:tc>
        <w:tc>
          <w:tcPr>
            <w:tcW w:w="2977" w:type="dxa"/>
            <w:gridSpan w:val="2"/>
            <w:tcBorders>
              <w:top w:val="single" w:sz="4" w:space="0" w:color="auto"/>
            </w:tcBorders>
            <w:shd w:val="clear" w:color="auto" w:fill="C00000"/>
          </w:tcPr>
          <w:p w14:paraId="35502069"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Current Risk Rating </w:t>
            </w:r>
          </w:p>
          <w:p w14:paraId="5DF82F17"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5 X 4 = 20</w:t>
            </w:r>
          </w:p>
        </w:tc>
      </w:tr>
      <w:tr w:rsidR="00B712AE" w:rsidRPr="007E21ED" w14:paraId="7BEAC281" w14:textId="77777777" w:rsidTr="00A73CE1">
        <w:tc>
          <w:tcPr>
            <w:tcW w:w="6804" w:type="dxa"/>
            <w:gridSpan w:val="2"/>
          </w:tcPr>
          <w:p w14:paraId="6F47EDCA" w14:textId="77777777" w:rsidR="00B712AE" w:rsidRPr="007E21ED" w:rsidRDefault="00B712AE" w:rsidP="00B712AE">
            <w:pPr>
              <w:jc w:val="both"/>
              <w:rPr>
                <w:rFonts w:ascii="Arial Narrow" w:hAnsi="Arial Narrow"/>
                <w:sz w:val="22"/>
                <w:szCs w:val="22"/>
                <w:u w:val="single"/>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Children &amp; Young People Services</w:t>
            </w:r>
          </w:p>
        </w:tc>
        <w:tc>
          <w:tcPr>
            <w:tcW w:w="1560" w:type="dxa"/>
          </w:tcPr>
          <w:p w14:paraId="357A56DE"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2.7</w:t>
            </w:r>
          </w:p>
          <w:p w14:paraId="31635F7C" w14:textId="77777777" w:rsidR="00B712AE" w:rsidRPr="007E21ED" w:rsidRDefault="00B712AE" w:rsidP="00B712AE">
            <w:pPr>
              <w:jc w:val="both"/>
              <w:rPr>
                <w:rFonts w:ascii="Arial Narrow" w:hAnsi="Arial Narrow"/>
                <w:b/>
                <w:sz w:val="22"/>
                <w:szCs w:val="22"/>
              </w:rPr>
            </w:pPr>
          </w:p>
        </w:tc>
        <w:tc>
          <w:tcPr>
            <w:tcW w:w="7229" w:type="dxa"/>
            <w:gridSpan w:val="4"/>
          </w:tcPr>
          <w:p w14:paraId="4C52F3E9" w14:textId="77777777" w:rsidR="000432B0"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Director Lead</w:t>
            </w:r>
            <w:r w:rsidRPr="007E21ED">
              <w:rPr>
                <w:rFonts w:ascii="Arial Narrow" w:eastAsia="Times New Roman" w:hAnsi="Arial Narrow" w:cs="Arial"/>
                <w:bCs/>
                <w:sz w:val="22"/>
                <w:szCs w:val="22"/>
              </w:rPr>
              <w:t xml:space="preserve">: Deb Lewis, Chief Operating Officer </w:t>
            </w:r>
          </w:p>
          <w:p w14:paraId="2563FFA6" w14:textId="77777777" w:rsidR="00B712AE" w:rsidRPr="007E21ED" w:rsidRDefault="000432B0" w:rsidP="00B712AE">
            <w:pPr>
              <w:autoSpaceDE w:val="0"/>
              <w:autoSpaceDN w:val="0"/>
              <w:adjustRightInd w:val="0"/>
              <w:rPr>
                <w:rFonts w:ascii="Arial Narrow" w:hAnsi="Arial Narrow" w:cs="Arial"/>
                <w:b/>
                <w:bCs/>
                <w:sz w:val="22"/>
                <w:szCs w:val="22"/>
              </w:rPr>
            </w:pPr>
            <w:r w:rsidRPr="007E21ED">
              <w:rPr>
                <w:rFonts w:ascii="Arial Narrow" w:eastAsia="Times New Roman" w:hAnsi="Arial Narrow" w:cs="Arial"/>
                <w:b/>
                <w:bCs/>
                <w:sz w:val="22"/>
                <w:szCs w:val="22"/>
              </w:rPr>
              <w:t xml:space="preserve">Supporting Director: </w:t>
            </w:r>
            <w:r w:rsidR="005C487D">
              <w:rPr>
                <w:rFonts w:ascii="Arial Narrow" w:eastAsia="Times New Roman" w:hAnsi="Arial Narrow" w:cs="Calibri"/>
                <w:bCs/>
                <w:sz w:val="22"/>
                <w:szCs w:val="22"/>
              </w:rPr>
              <w:t>Hazel Powell</w:t>
            </w:r>
            <w:r w:rsidR="00B712AE" w:rsidRPr="007E21ED">
              <w:rPr>
                <w:rFonts w:ascii="Arial Narrow" w:eastAsia="Times New Roman" w:hAnsi="Arial Narrow" w:cs="Calibri"/>
                <w:bCs/>
                <w:sz w:val="22"/>
                <w:szCs w:val="22"/>
              </w:rPr>
              <w:t>, Executive Director of Nursing</w:t>
            </w:r>
            <w:r w:rsidR="00B712AE" w:rsidRPr="007E21ED">
              <w:rPr>
                <w:rFonts w:ascii="Arial Narrow" w:hAnsi="Arial Narrow" w:cs="Arial"/>
                <w:b/>
                <w:bCs/>
                <w:sz w:val="22"/>
                <w:szCs w:val="22"/>
              </w:rPr>
              <w:t xml:space="preserve"> </w:t>
            </w:r>
          </w:p>
          <w:p w14:paraId="08533A28" w14:textId="77777777" w:rsidR="00B712AE" w:rsidRPr="007E21ED" w:rsidRDefault="00B712AE" w:rsidP="00B712AE">
            <w:pPr>
              <w:autoSpaceDE w:val="0"/>
              <w:autoSpaceDN w:val="0"/>
              <w:adjustRightInd w:val="0"/>
              <w:rPr>
                <w:rFonts w:ascii="Arial Narrow" w:hAnsi="Arial Narrow"/>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tc>
      </w:tr>
      <w:tr w:rsidR="005D7ED9" w:rsidRPr="005D7ED9" w14:paraId="0E9A1B67" w14:textId="77777777" w:rsidTr="00A73CE1">
        <w:trPr>
          <w:trHeight w:val="791"/>
        </w:trPr>
        <w:tc>
          <w:tcPr>
            <w:tcW w:w="8364" w:type="dxa"/>
            <w:gridSpan w:val="3"/>
          </w:tcPr>
          <w:p w14:paraId="7834D4FB" w14:textId="77777777" w:rsidR="00B712AE" w:rsidRPr="005D7ED9" w:rsidRDefault="00B712AE" w:rsidP="00B712AE">
            <w:pPr>
              <w:rPr>
                <w:rFonts w:ascii="Arial Narrow" w:hAnsi="Arial Narrow" w:cs="Arial"/>
                <w:sz w:val="22"/>
                <w:szCs w:val="22"/>
              </w:rPr>
            </w:pPr>
            <w:r w:rsidRPr="005D7ED9">
              <w:rPr>
                <w:rFonts w:ascii="Arial Narrow" w:hAnsi="Arial Narrow" w:cs="Arial"/>
                <w:b/>
                <w:sz w:val="22"/>
                <w:szCs w:val="22"/>
              </w:rPr>
              <w:t xml:space="preserve">Risk: </w:t>
            </w:r>
            <w:r w:rsidRPr="005D7ED9">
              <w:rPr>
                <w:rFonts w:ascii="Arial Narrow" w:hAnsi="Arial Narrow" w:cs="Arial"/>
                <w:sz w:val="22"/>
                <w:szCs w:val="22"/>
              </w:rPr>
              <w:t xml:space="preserve">Risk of issues related to </w:t>
            </w:r>
            <w:r w:rsidRPr="005D7ED9">
              <w:rPr>
                <w:rFonts w:ascii="Arial Narrow" w:hAnsi="Arial Narrow" w:cs="Arial"/>
                <w:b/>
                <w:sz w:val="22"/>
                <w:szCs w:val="22"/>
              </w:rPr>
              <w:t>adolescent patients being admitted to Adult MH inpatient wards</w:t>
            </w:r>
            <w:r w:rsidRPr="005D7ED9">
              <w:rPr>
                <w:rFonts w:ascii="Arial Narrow" w:hAnsi="Arial Narrow" w:cs="Arial"/>
                <w:sz w:val="22"/>
                <w:szCs w:val="22"/>
              </w:rPr>
              <w:t>- Inappropriate settings resulting in 'Safeguarding Issues' The WG has requested that HBs identify Secondary Care in -patient facilities for the care of adolescents- in Swansea Bay University Health Board Ward F NPT hospital is the dedicated receiving facility with one bed identified.</w:t>
            </w:r>
          </w:p>
        </w:tc>
        <w:tc>
          <w:tcPr>
            <w:tcW w:w="7229" w:type="dxa"/>
            <w:gridSpan w:val="4"/>
          </w:tcPr>
          <w:p w14:paraId="1DDBA6C8" w14:textId="0A7D8801" w:rsidR="00B712AE" w:rsidRPr="005D7ED9" w:rsidRDefault="00B712AE" w:rsidP="00B712AE">
            <w:pPr>
              <w:rPr>
                <w:rFonts w:ascii="Arial Narrow" w:hAnsi="Arial Narrow"/>
                <w:sz w:val="22"/>
                <w:szCs w:val="22"/>
              </w:rPr>
            </w:pPr>
            <w:r w:rsidRPr="005D7ED9">
              <w:rPr>
                <w:rFonts w:ascii="Arial Narrow" w:hAnsi="Arial Narrow" w:cs="Arial"/>
                <w:b/>
                <w:bCs/>
                <w:sz w:val="22"/>
                <w:szCs w:val="22"/>
              </w:rPr>
              <w:t xml:space="preserve">Date last reviewed: </w:t>
            </w:r>
            <w:r w:rsidR="001E7383">
              <w:rPr>
                <w:rFonts w:ascii="Arial Narrow" w:hAnsi="Arial Narrow" w:cs="Arial"/>
                <w:bCs/>
                <w:sz w:val="22"/>
                <w:szCs w:val="22"/>
              </w:rPr>
              <w:t>January 2025</w:t>
            </w:r>
          </w:p>
        </w:tc>
      </w:tr>
      <w:tr w:rsidR="005D7ED9" w:rsidRPr="005D7ED9" w14:paraId="57FE4A5C" w14:textId="77777777" w:rsidTr="00A73CE1">
        <w:tc>
          <w:tcPr>
            <w:tcW w:w="2438" w:type="dxa"/>
          </w:tcPr>
          <w:p w14:paraId="491A029A" w14:textId="77777777" w:rsidR="00B712AE" w:rsidRPr="005D7ED9" w:rsidRDefault="00B712AE" w:rsidP="00B712AE">
            <w:pPr>
              <w:jc w:val="center"/>
              <w:rPr>
                <w:rFonts w:ascii="Arial Narrow" w:hAnsi="Arial Narrow"/>
                <w:b/>
                <w:sz w:val="22"/>
                <w:szCs w:val="22"/>
              </w:rPr>
            </w:pPr>
            <w:r w:rsidRPr="005D7ED9">
              <w:rPr>
                <w:rFonts w:ascii="Arial Narrow" w:hAnsi="Arial Narrow"/>
                <w:b/>
                <w:sz w:val="22"/>
                <w:szCs w:val="22"/>
              </w:rPr>
              <w:t>Risk Rating</w:t>
            </w:r>
          </w:p>
          <w:p w14:paraId="05E2B307" w14:textId="77777777" w:rsidR="00B712AE" w:rsidRPr="005D7ED9" w:rsidRDefault="00B712AE" w:rsidP="00B712AE">
            <w:pPr>
              <w:pStyle w:val="Default"/>
              <w:jc w:val="center"/>
              <w:rPr>
                <w:rFonts w:ascii="Arial Narrow" w:hAnsi="Arial Narrow" w:cs="Arial"/>
                <w:color w:val="auto"/>
                <w:sz w:val="22"/>
                <w:szCs w:val="22"/>
              </w:rPr>
            </w:pPr>
            <w:r w:rsidRPr="005D7ED9">
              <w:rPr>
                <w:rFonts w:ascii="Arial Narrow" w:hAnsi="Arial Narrow" w:cs="Arial"/>
                <w:color w:val="auto"/>
                <w:sz w:val="22"/>
                <w:szCs w:val="22"/>
              </w:rPr>
              <w:t>(consequence x likelihood):</w:t>
            </w:r>
          </w:p>
          <w:p w14:paraId="64FAC84A" w14:textId="77777777" w:rsidR="00B712AE" w:rsidRPr="005D7ED9" w:rsidRDefault="00B712AE" w:rsidP="00B712AE">
            <w:pPr>
              <w:pStyle w:val="Default"/>
              <w:jc w:val="center"/>
              <w:rPr>
                <w:rFonts w:ascii="Arial Narrow" w:hAnsi="Arial Narrow" w:cs="Arial"/>
                <w:color w:val="auto"/>
                <w:sz w:val="22"/>
                <w:szCs w:val="22"/>
              </w:rPr>
            </w:pPr>
            <w:r w:rsidRPr="005D7ED9">
              <w:rPr>
                <w:rFonts w:ascii="Arial Narrow" w:hAnsi="Arial Narrow" w:cs="Arial"/>
                <w:color w:val="auto"/>
                <w:sz w:val="22"/>
                <w:szCs w:val="22"/>
              </w:rPr>
              <w:t xml:space="preserve">Initial: 2 x 3 = 6 </w:t>
            </w:r>
          </w:p>
          <w:p w14:paraId="03E2BA4B" w14:textId="77777777" w:rsidR="00B712AE" w:rsidRPr="005D7ED9" w:rsidRDefault="00B712AE" w:rsidP="00B712AE">
            <w:pPr>
              <w:pStyle w:val="Default"/>
              <w:jc w:val="center"/>
              <w:rPr>
                <w:rFonts w:ascii="Arial Narrow" w:hAnsi="Arial Narrow" w:cs="Arial"/>
                <w:color w:val="auto"/>
                <w:sz w:val="22"/>
                <w:szCs w:val="22"/>
              </w:rPr>
            </w:pPr>
            <w:r w:rsidRPr="005D7ED9">
              <w:rPr>
                <w:rFonts w:ascii="Arial Narrow" w:hAnsi="Arial Narrow" w:cs="Arial"/>
                <w:color w:val="auto"/>
                <w:sz w:val="22"/>
                <w:szCs w:val="22"/>
              </w:rPr>
              <w:t>Current:5 x 4 = 20</w:t>
            </w:r>
          </w:p>
          <w:p w14:paraId="2C1188F1" w14:textId="77777777" w:rsidR="00B712AE" w:rsidRPr="005D7ED9" w:rsidRDefault="00B712AE" w:rsidP="00B712AE">
            <w:pPr>
              <w:jc w:val="center"/>
              <w:rPr>
                <w:rFonts w:ascii="Arial Narrow" w:hAnsi="Arial Narrow"/>
                <w:sz w:val="22"/>
                <w:szCs w:val="22"/>
              </w:rPr>
            </w:pPr>
            <w:r w:rsidRPr="005D7ED9">
              <w:rPr>
                <w:rFonts w:ascii="Arial Narrow" w:hAnsi="Arial Narrow" w:cs="Arial"/>
                <w:sz w:val="22"/>
                <w:szCs w:val="22"/>
              </w:rPr>
              <w:t>Target: 2 x 3  = 6</w:t>
            </w:r>
          </w:p>
        </w:tc>
        <w:tc>
          <w:tcPr>
            <w:tcW w:w="5926" w:type="dxa"/>
            <w:gridSpan w:val="2"/>
            <w:vMerge w:val="restart"/>
          </w:tcPr>
          <w:p w14:paraId="37BF5A25" w14:textId="002610AC" w:rsidR="00B712AE" w:rsidRPr="005D7ED9" w:rsidRDefault="00052CCC" w:rsidP="00B712AE">
            <w:pPr>
              <w:rPr>
                <w:rFonts w:ascii="Arial Narrow" w:hAnsi="Arial Narrow"/>
                <w:sz w:val="22"/>
                <w:szCs w:val="22"/>
              </w:rPr>
            </w:pPr>
            <w:r>
              <w:rPr>
                <w:rFonts w:ascii="Arial Narrow" w:hAnsi="Arial Narrow"/>
                <w:noProof/>
              </w:rPr>
              <w:drawing>
                <wp:inline distT="0" distB="0" distL="0" distR="0" wp14:anchorId="2FCBE2FB" wp14:editId="5F113E68">
                  <wp:extent cx="3600000" cy="1717250"/>
                  <wp:effectExtent l="0" t="0" r="63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29" w:type="dxa"/>
            <w:gridSpan w:val="4"/>
            <w:vMerge w:val="restart"/>
          </w:tcPr>
          <w:p w14:paraId="42F21A0E" w14:textId="77777777" w:rsidR="00B712AE" w:rsidRPr="005D7ED9" w:rsidRDefault="00B712AE" w:rsidP="00B712AE">
            <w:pPr>
              <w:rPr>
                <w:rFonts w:ascii="Arial Narrow" w:hAnsi="Arial Narrow" w:cs="Arial"/>
                <w:b/>
                <w:bCs/>
                <w:sz w:val="22"/>
                <w:szCs w:val="22"/>
              </w:rPr>
            </w:pPr>
            <w:r w:rsidRPr="005D7ED9">
              <w:rPr>
                <w:rFonts w:ascii="Arial Narrow" w:hAnsi="Arial Narrow" w:cs="Arial"/>
                <w:b/>
                <w:bCs/>
                <w:sz w:val="22"/>
                <w:szCs w:val="22"/>
              </w:rPr>
              <w:t>Rationale for current score:</w:t>
            </w:r>
          </w:p>
          <w:p w14:paraId="5CDE520B" w14:textId="483C9CC4" w:rsidR="00B712AE" w:rsidRPr="005D7ED9" w:rsidRDefault="00B712AE" w:rsidP="002760F4">
            <w:pPr>
              <w:rPr>
                <w:rFonts w:ascii="Arial Narrow" w:hAnsi="Arial Narrow"/>
                <w:sz w:val="22"/>
                <w:szCs w:val="22"/>
              </w:rPr>
            </w:pPr>
            <w:r w:rsidRPr="005D7ED9">
              <w:rPr>
                <w:rFonts w:ascii="Arial Narrow" w:hAnsi="Arial Narrow"/>
                <w:sz w:val="22"/>
                <w:szCs w:val="22"/>
              </w:rPr>
              <w:t xml:space="preserve">Every health board is required to have an admission facility for adolescent Mental Health patients. Whilst ward F has been identified as the single point of access in SBU and </w:t>
            </w:r>
            <w:r w:rsidR="002760F4" w:rsidRPr="005D7ED9">
              <w:rPr>
                <w:rFonts w:ascii="Arial Narrow" w:hAnsi="Arial Narrow"/>
                <w:sz w:val="22"/>
                <w:szCs w:val="22"/>
              </w:rPr>
              <w:t xml:space="preserve">provides access to a </w:t>
            </w:r>
            <w:r w:rsidRPr="005D7ED9">
              <w:rPr>
                <w:rFonts w:ascii="Arial Narrow" w:hAnsi="Arial Narrow"/>
                <w:sz w:val="22"/>
                <w:szCs w:val="22"/>
              </w:rPr>
              <w:t xml:space="preserve">bed for adolescent admissions </w:t>
            </w:r>
            <w:r w:rsidR="002760F4" w:rsidRPr="005D7ED9">
              <w:rPr>
                <w:rFonts w:ascii="Arial Narrow" w:hAnsi="Arial Narrow"/>
                <w:sz w:val="22"/>
                <w:szCs w:val="22"/>
              </w:rPr>
              <w:t xml:space="preserve">if available at the time of request </w:t>
            </w:r>
            <w:r w:rsidRPr="005D7ED9">
              <w:rPr>
                <w:rFonts w:ascii="Arial Narrow" w:hAnsi="Arial Narrow"/>
                <w:sz w:val="22"/>
                <w:szCs w:val="22"/>
              </w:rPr>
              <w:t>it is a mixed sex adult ward. Therefore the facilities are less than ideal for young patients in crisis.</w:t>
            </w:r>
          </w:p>
        </w:tc>
      </w:tr>
      <w:tr w:rsidR="005D7ED9" w:rsidRPr="005D7ED9" w14:paraId="12422C57" w14:textId="77777777" w:rsidTr="00A73CE1">
        <w:trPr>
          <w:trHeight w:val="140"/>
        </w:trPr>
        <w:tc>
          <w:tcPr>
            <w:tcW w:w="2438" w:type="dxa"/>
          </w:tcPr>
          <w:p w14:paraId="51778782" w14:textId="77777777" w:rsidR="00B712AE" w:rsidRPr="005D7ED9" w:rsidRDefault="00B712AE" w:rsidP="00B712AE">
            <w:pPr>
              <w:autoSpaceDE w:val="0"/>
              <w:autoSpaceDN w:val="0"/>
              <w:adjustRightInd w:val="0"/>
              <w:jc w:val="center"/>
              <w:rPr>
                <w:rFonts w:ascii="Arial Narrow" w:eastAsia="Times New Roman" w:hAnsi="Arial Narrow" w:cs="Arial"/>
                <w:b/>
                <w:sz w:val="22"/>
                <w:szCs w:val="22"/>
              </w:rPr>
            </w:pPr>
            <w:r w:rsidRPr="005D7ED9">
              <w:rPr>
                <w:rFonts w:ascii="Arial Narrow" w:eastAsia="Times New Roman" w:hAnsi="Arial Narrow" w:cs="Arial"/>
                <w:b/>
                <w:sz w:val="22"/>
                <w:szCs w:val="22"/>
              </w:rPr>
              <w:t>Level of Control</w:t>
            </w:r>
          </w:p>
          <w:p w14:paraId="71966921" w14:textId="77777777" w:rsidR="00B712AE" w:rsidRPr="005D7ED9" w:rsidRDefault="00B712AE" w:rsidP="00B712AE">
            <w:pPr>
              <w:jc w:val="center"/>
              <w:rPr>
                <w:rFonts w:ascii="Arial Narrow" w:hAnsi="Arial Narrow"/>
                <w:sz w:val="22"/>
                <w:szCs w:val="22"/>
              </w:rPr>
            </w:pPr>
            <w:r w:rsidRPr="005D7ED9">
              <w:rPr>
                <w:rFonts w:ascii="Arial Narrow" w:hAnsi="Arial Narrow" w:cs="Arial"/>
                <w:sz w:val="22"/>
                <w:szCs w:val="22"/>
              </w:rPr>
              <w:t xml:space="preserve">= </w:t>
            </w:r>
          </w:p>
        </w:tc>
        <w:tc>
          <w:tcPr>
            <w:tcW w:w="5926" w:type="dxa"/>
            <w:gridSpan w:val="2"/>
            <w:vMerge/>
          </w:tcPr>
          <w:p w14:paraId="324C0E33" w14:textId="77777777" w:rsidR="00B712AE" w:rsidRPr="005D7ED9" w:rsidRDefault="00B712AE" w:rsidP="00B712AE">
            <w:pPr>
              <w:rPr>
                <w:rFonts w:ascii="Arial Narrow" w:hAnsi="Arial Narrow"/>
                <w:sz w:val="22"/>
                <w:szCs w:val="22"/>
              </w:rPr>
            </w:pPr>
          </w:p>
        </w:tc>
        <w:tc>
          <w:tcPr>
            <w:tcW w:w="7229" w:type="dxa"/>
            <w:gridSpan w:val="4"/>
            <w:vMerge/>
          </w:tcPr>
          <w:p w14:paraId="2AC99411" w14:textId="77777777" w:rsidR="00B712AE" w:rsidRPr="005D7ED9" w:rsidRDefault="00B712AE" w:rsidP="00B712AE">
            <w:pPr>
              <w:rPr>
                <w:rFonts w:ascii="Arial Narrow" w:hAnsi="Arial Narrow"/>
                <w:sz w:val="22"/>
                <w:szCs w:val="22"/>
              </w:rPr>
            </w:pPr>
          </w:p>
        </w:tc>
      </w:tr>
      <w:tr w:rsidR="005D7ED9" w:rsidRPr="005D7ED9" w14:paraId="2203A76D" w14:textId="77777777" w:rsidTr="00A73CE1">
        <w:tc>
          <w:tcPr>
            <w:tcW w:w="2438" w:type="dxa"/>
          </w:tcPr>
          <w:p w14:paraId="0FABC91E" w14:textId="77777777" w:rsidR="00B712AE" w:rsidRPr="005D7ED9" w:rsidRDefault="00B712AE" w:rsidP="00B712AE">
            <w:pPr>
              <w:pStyle w:val="Default"/>
              <w:jc w:val="center"/>
              <w:rPr>
                <w:rFonts w:ascii="Arial Narrow" w:hAnsi="Arial Narrow" w:cs="Arial"/>
                <w:b/>
                <w:color w:val="auto"/>
                <w:sz w:val="22"/>
                <w:szCs w:val="22"/>
              </w:rPr>
            </w:pPr>
            <w:r w:rsidRPr="005D7ED9">
              <w:rPr>
                <w:rFonts w:ascii="Arial Narrow" w:hAnsi="Arial Narrow" w:cs="Arial"/>
                <w:b/>
                <w:color w:val="auto"/>
                <w:sz w:val="22"/>
                <w:szCs w:val="22"/>
              </w:rPr>
              <w:t>Date added to the HB risk register</w:t>
            </w:r>
          </w:p>
          <w:p w14:paraId="4C4F50A0" w14:textId="77777777" w:rsidR="00B712AE" w:rsidRPr="005D7ED9" w:rsidRDefault="00B712AE" w:rsidP="00B712AE">
            <w:pPr>
              <w:pStyle w:val="Default"/>
              <w:jc w:val="center"/>
              <w:rPr>
                <w:rFonts w:ascii="Arial Narrow" w:hAnsi="Arial Narrow" w:cs="Arial"/>
                <w:color w:val="auto"/>
                <w:sz w:val="22"/>
                <w:szCs w:val="22"/>
              </w:rPr>
            </w:pPr>
            <w:r w:rsidRPr="005D7ED9">
              <w:rPr>
                <w:rFonts w:ascii="Arial Narrow" w:hAnsi="Arial Narrow" w:cs="Arial"/>
                <w:color w:val="auto"/>
                <w:sz w:val="22"/>
                <w:szCs w:val="22"/>
              </w:rPr>
              <w:t>27/02/2020</w:t>
            </w:r>
          </w:p>
        </w:tc>
        <w:tc>
          <w:tcPr>
            <w:tcW w:w="5926" w:type="dxa"/>
            <w:gridSpan w:val="2"/>
            <w:vMerge/>
          </w:tcPr>
          <w:p w14:paraId="19D4E3F7" w14:textId="77777777" w:rsidR="00B712AE" w:rsidRPr="005D7ED9" w:rsidRDefault="00B712AE" w:rsidP="00B712AE">
            <w:pPr>
              <w:rPr>
                <w:rFonts w:ascii="Arial Narrow" w:hAnsi="Arial Narrow"/>
                <w:sz w:val="22"/>
                <w:szCs w:val="22"/>
              </w:rPr>
            </w:pPr>
          </w:p>
        </w:tc>
        <w:tc>
          <w:tcPr>
            <w:tcW w:w="7229" w:type="dxa"/>
            <w:gridSpan w:val="4"/>
          </w:tcPr>
          <w:p w14:paraId="173A4C68" w14:textId="77777777" w:rsidR="00B712AE" w:rsidRPr="005D7ED9" w:rsidRDefault="00B712AE" w:rsidP="00B712AE">
            <w:pPr>
              <w:rPr>
                <w:rFonts w:ascii="Arial Narrow" w:hAnsi="Arial Narrow" w:cs="Arial"/>
                <w:b/>
                <w:bCs/>
                <w:sz w:val="22"/>
                <w:szCs w:val="22"/>
              </w:rPr>
            </w:pPr>
            <w:r w:rsidRPr="005D7ED9">
              <w:rPr>
                <w:rFonts w:ascii="Arial Narrow" w:hAnsi="Arial Narrow" w:cs="Arial"/>
                <w:b/>
                <w:bCs/>
                <w:sz w:val="22"/>
                <w:szCs w:val="22"/>
              </w:rPr>
              <w:t>Rationale for target score:</w:t>
            </w:r>
          </w:p>
          <w:p w14:paraId="3291E4CF" w14:textId="77777777" w:rsidR="00B712AE" w:rsidRPr="005D7ED9" w:rsidRDefault="00B712AE" w:rsidP="00B712AE">
            <w:pPr>
              <w:rPr>
                <w:rFonts w:ascii="Arial Narrow" w:hAnsi="Arial Narrow"/>
                <w:sz w:val="22"/>
                <w:szCs w:val="22"/>
              </w:rPr>
            </w:pPr>
            <w:r w:rsidRPr="005D7ED9">
              <w:rPr>
                <w:rFonts w:ascii="Arial Narrow" w:hAnsi="Arial Narrow"/>
                <w:sz w:val="22"/>
                <w:szCs w:val="22"/>
              </w:rPr>
              <w:t>The longer term aim for the Health Board remains to create an admission facility for adolescent Mental Health patients but this will not be possible until the new Adult Inpatient Unit is built.</w:t>
            </w:r>
          </w:p>
        </w:tc>
      </w:tr>
      <w:tr w:rsidR="005D7ED9" w:rsidRPr="005D7ED9" w14:paraId="6E28FB5E" w14:textId="77777777" w:rsidTr="00A73CE1">
        <w:tc>
          <w:tcPr>
            <w:tcW w:w="8364" w:type="dxa"/>
            <w:gridSpan w:val="3"/>
          </w:tcPr>
          <w:p w14:paraId="013ACC5B" w14:textId="77777777" w:rsidR="00B712AE" w:rsidRPr="005D7ED9" w:rsidRDefault="00B712AE" w:rsidP="00B712AE">
            <w:pPr>
              <w:jc w:val="center"/>
              <w:rPr>
                <w:rFonts w:ascii="Arial Narrow" w:hAnsi="Arial Narrow"/>
                <w:sz w:val="22"/>
                <w:szCs w:val="22"/>
              </w:rPr>
            </w:pPr>
            <w:r w:rsidRPr="005D7ED9">
              <w:rPr>
                <w:rFonts w:ascii="Arial Narrow" w:hAnsi="Arial Narrow" w:cs="Arial"/>
                <w:b/>
                <w:bCs/>
                <w:sz w:val="22"/>
                <w:szCs w:val="22"/>
              </w:rPr>
              <w:t>Controls (What are we currently doing about the risk?)</w:t>
            </w:r>
          </w:p>
        </w:tc>
        <w:tc>
          <w:tcPr>
            <w:tcW w:w="7229" w:type="dxa"/>
            <w:gridSpan w:val="4"/>
          </w:tcPr>
          <w:p w14:paraId="47BE64AC" w14:textId="77777777" w:rsidR="00B712AE" w:rsidRPr="005D7ED9" w:rsidRDefault="00B712AE" w:rsidP="00B712AE">
            <w:pPr>
              <w:jc w:val="center"/>
              <w:rPr>
                <w:rFonts w:ascii="Arial Narrow" w:hAnsi="Arial Narrow"/>
                <w:b/>
                <w:sz w:val="22"/>
                <w:szCs w:val="22"/>
              </w:rPr>
            </w:pPr>
            <w:r w:rsidRPr="005D7ED9">
              <w:rPr>
                <w:rFonts w:ascii="Arial Narrow" w:hAnsi="Arial Narrow" w:cs="Arial"/>
                <w:b/>
                <w:bCs/>
                <w:sz w:val="22"/>
                <w:szCs w:val="22"/>
              </w:rPr>
              <w:t>Mitigating actions (What more should we do?)</w:t>
            </w:r>
          </w:p>
        </w:tc>
      </w:tr>
      <w:tr w:rsidR="005D7ED9" w:rsidRPr="005D7ED9" w14:paraId="62C06E86" w14:textId="77777777" w:rsidTr="00A73CE1">
        <w:tc>
          <w:tcPr>
            <w:tcW w:w="8364" w:type="dxa"/>
            <w:gridSpan w:val="3"/>
            <w:vMerge w:val="restart"/>
          </w:tcPr>
          <w:p w14:paraId="35402522" w14:textId="77777777" w:rsidR="00B712AE" w:rsidRPr="008A4CB3" w:rsidRDefault="00B712AE" w:rsidP="00B712AE">
            <w:pPr>
              <w:rPr>
                <w:rFonts w:ascii="Arial Narrow" w:hAnsi="Arial Narrow"/>
                <w:sz w:val="22"/>
                <w:szCs w:val="22"/>
              </w:rPr>
            </w:pPr>
            <w:r w:rsidRPr="008A4CB3">
              <w:rPr>
                <w:rFonts w:ascii="Arial Narrow" w:hAnsi="Arial Narrow"/>
                <w:sz w:val="22"/>
                <w:szCs w:val="22"/>
              </w:rPr>
              <w:t>Safeguarding Training for Staff, Joint protocol with Cwm Taf LHB [CAMHS] currently subject to review, Local SBUHB policy on providing care to young people in this environment. This includes the requirement for all such patients on admission to be subject to Level 3 Safe and Supportive observations.</w:t>
            </w:r>
          </w:p>
          <w:p w14:paraId="78DD570D" w14:textId="77777777" w:rsidR="00B712AE" w:rsidRPr="008A4CB3" w:rsidRDefault="00B712AE" w:rsidP="00B712AE">
            <w:pPr>
              <w:rPr>
                <w:rFonts w:ascii="Arial Narrow" w:hAnsi="Arial Narrow" w:cs="Arial"/>
                <w:bCs/>
                <w:sz w:val="22"/>
                <w:szCs w:val="22"/>
              </w:rPr>
            </w:pPr>
            <w:r w:rsidRPr="008A4CB3">
              <w:rPr>
                <w:rFonts w:ascii="Arial Narrow" w:hAnsi="Arial Narrow" w:cs="Arial"/>
                <w:bCs/>
                <w:sz w:val="22"/>
                <w:szCs w:val="22"/>
              </w:rPr>
              <w:t>Only Adolescents within 16-18 age range are admitted to the adult ward.</w:t>
            </w:r>
          </w:p>
          <w:p w14:paraId="5E61756C" w14:textId="77777777" w:rsidR="00B712AE" w:rsidRPr="008A4CB3" w:rsidRDefault="00B712AE" w:rsidP="00B712AE">
            <w:pPr>
              <w:rPr>
                <w:rFonts w:ascii="Arial Narrow" w:hAnsi="Arial Narrow"/>
                <w:sz w:val="22"/>
                <w:szCs w:val="22"/>
              </w:rPr>
            </w:pPr>
            <w:r w:rsidRPr="008A4CB3">
              <w:rPr>
                <w:rFonts w:ascii="Arial Narrow" w:hAnsi="Arial Narrow" w:cs="Arial"/>
                <w:bCs/>
                <w:sz w:val="22"/>
                <w:szCs w:val="22"/>
              </w:rPr>
              <w:t>The health board works with CAMHS to make sure that the length of stay is as short as possible.</w:t>
            </w:r>
          </w:p>
        </w:tc>
        <w:tc>
          <w:tcPr>
            <w:tcW w:w="2861" w:type="dxa"/>
          </w:tcPr>
          <w:p w14:paraId="5BE2990F" w14:textId="77777777" w:rsidR="00B712AE" w:rsidRPr="008A4CB3" w:rsidRDefault="00B712AE" w:rsidP="00B712AE">
            <w:pPr>
              <w:jc w:val="center"/>
              <w:rPr>
                <w:rFonts w:ascii="Arial Narrow" w:hAnsi="Arial Narrow"/>
                <w:b/>
                <w:sz w:val="22"/>
                <w:szCs w:val="22"/>
              </w:rPr>
            </w:pPr>
            <w:r w:rsidRPr="008A4CB3">
              <w:rPr>
                <w:rFonts w:ascii="Arial Narrow" w:hAnsi="Arial Narrow"/>
                <w:b/>
                <w:sz w:val="22"/>
                <w:szCs w:val="22"/>
              </w:rPr>
              <w:t>Action</w:t>
            </w:r>
          </w:p>
        </w:tc>
        <w:tc>
          <w:tcPr>
            <w:tcW w:w="1947" w:type="dxa"/>
            <w:gridSpan w:val="2"/>
          </w:tcPr>
          <w:p w14:paraId="1F16B2B6" w14:textId="77777777" w:rsidR="00B712AE" w:rsidRPr="008A4CB3" w:rsidRDefault="00B712AE" w:rsidP="00B712AE">
            <w:pPr>
              <w:jc w:val="center"/>
              <w:rPr>
                <w:rFonts w:ascii="Arial Narrow" w:hAnsi="Arial Narrow"/>
                <w:b/>
                <w:sz w:val="22"/>
                <w:szCs w:val="22"/>
              </w:rPr>
            </w:pPr>
            <w:r w:rsidRPr="008A4CB3">
              <w:rPr>
                <w:rFonts w:ascii="Arial Narrow" w:hAnsi="Arial Narrow"/>
                <w:b/>
                <w:sz w:val="22"/>
                <w:szCs w:val="22"/>
              </w:rPr>
              <w:t>Lead</w:t>
            </w:r>
          </w:p>
        </w:tc>
        <w:tc>
          <w:tcPr>
            <w:tcW w:w="2421" w:type="dxa"/>
          </w:tcPr>
          <w:p w14:paraId="44D2B6ED" w14:textId="77777777" w:rsidR="00B712AE" w:rsidRPr="008A4CB3" w:rsidRDefault="00B712AE" w:rsidP="00B712AE">
            <w:pPr>
              <w:jc w:val="center"/>
              <w:rPr>
                <w:rFonts w:ascii="Arial Narrow" w:hAnsi="Arial Narrow"/>
                <w:b/>
                <w:sz w:val="22"/>
                <w:szCs w:val="22"/>
              </w:rPr>
            </w:pPr>
            <w:r w:rsidRPr="008A4CB3">
              <w:rPr>
                <w:rFonts w:ascii="Arial Narrow" w:hAnsi="Arial Narrow"/>
                <w:b/>
                <w:sz w:val="22"/>
                <w:szCs w:val="22"/>
              </w:rPr>
              <w:t>Deadline</w:t>
            </w:r>
          </w:p>
        </w:tc>
      </w:tr>
      <w:tr w:rsidR="005D7ED9" w:rsidRPr="005D7ED9" w14:paraId="323229F1" w14:textId="77777777" w:rsidTr="00A73CE1">
        <w:trPr>
          <w:trHeight w:val="757"/>
        </w:trPr>
        <w:tc>
          <w:tcPr>
            <w:tcW w:w="8364" w:type="dxa"/>
            <w:gridSpan w:val="3"/>
            <w:vMerge/>
          </w:tcPr>
          <w:p w14:paraId="0B5CEF03" w14:textId="77777777" w:rsidR="00B712AE" w:rsidRPr="008A4CB3" w:rsidRDefault="00B712AE" w:rsidP="00B712AE">
            <w:pPr>
              <w:rPr>
                <w:rFonts w:ascii="Arial Narrow" w:hAnsi="Arial Narrow"/>
                <w:sz w:val="22"/>
                <w:szCs w:val="22"/>
              </w:rPr>
            </w:pPr>
          </w:p>
        </w:tc>
        <w:tc>
          <w:tcPr>
            <w:tcW w:w="2861" w:type="dxa"/>
          </w:tcPr>
          <w:p w14:paraId="074A01E3" w14:textId="77777777" w:rsidR="00B712AE" w:rsidRPr="008A4CB3" w:rsidRDefault="00B712AE" w:rsidP="00B712AE">
            <w:pPr>
              <w:rPr>
                <w:rFonts w:ascii="Arial Narrow" w:hAnsi="Arial Narrow"/>
                <w:sz w:val="22"/>
                <w:szCs w:val="22"/>
              </w:rPr>
            </w:pPr>
            <w:r w:rsidRPr="008A4CB3">
              <w:rPr>
                <w:rFonts w:ascii="Arial Narrow" w:hAnsi="Arial Narrow"/>
                <w:sz w:val="22"/>
                <w:szCs w:val="22"/>
              </w:rPr>
              <w:t>Next service group review of effectiveness of current controls.</w:t>
            </w:r>
          </w:p>
        </w:tc>
        <w:tc>
          <w:tcPr>
            <w:tcW w:w="1947" w:type="dxa"/>
            <w:gridSpan w:val="2"/>
          </w:tcPr>
          <w:p w14:paraId="3D3712FE" w14:textId="77777777" w:rsidR="00B712AE" w:rsidRPr="008A4CB3" w:rsidRDefault="00B712AE" w:rsidP="00B712AE">
            <w:pPr>
              <w:rPr>
                <w:rFonts w:ascii="Arial Narrow" w:hAnsi="Arial Narrow"/>
                <w:sz w:val="22"/>
                <w:szCs w:val="22"/>
              </w:rPr>
            </w:pPr>
            <w:r w:rsidRPr="008A4CB3">
              <w:rPr>
                <w:rFonts w:ascii="Arial Narrow" w:hAnsi="Arial Narrow"/>
                <w:sz w:val="22"/>
                <w:szCs w:val="22"/>
              </w:rPr>
              <w:t>MH&amp;LD Head of Operations &amp; Clinical Directors</w:t>
            </w:r>
          </w:p>
        </w:tc>
        <w:tc>
          <w:tcPr>
            <w:tcW w:w="2421" w:type="dxa"/>
            <w:shd w:val="clear" w:color="auto" w:fill="auto"/>
          </w:tcPr>
          <w:p w14:paraId="04E07697" w14:textId="3C52E57E" w:rsidR="00B712AE" w:rsidRPr="008A4CB3" w:rsidRDefault="004F6A50" w:rsidP="00B712AE">
            <w:pPr>
              <w:rPr>
                <w:rFonts w:ascii="Arial Narrow" w:hAnsi="Arial Narrow"/>
                <w:sz w:val="22"/>
                <w:szCs w:val="22"/>
              </w:rPr>
            </w:pPr>
            <w:r w:rsidRPr="004F6A50">
              <w:rPr>
                <w:rFonts w:ascii="Arial Narrow" w:hAnsi="Arial Narrow"/>
                <w:color w:val="FF0000"/>
                <w:sz w:val="22"/>
                <w:szCs w:val="22"/>
              </w:rPr>
              <w:t>Complete</w:t>
            </w:r>
            <w:r>
              <w:rPr>
                <w:rFonts w:ascii="Arial Narrow" w:hAnsi="Arial Narrow"/>
                <w:color w:val="FF0000"/>
                <w:sz w:val="22"/>
                <w:szCs w:val="22"/>
              </w:rPr>
              <w:t xml:space="preserve">. </w:t>
            </w:r>
          </w:p>
        </w:tc>
      </w:tr>
      <w:tr w:rsidR="005D7ED9" w:rsidRPr="005D7ED9" w14:paraId="64B3F13F" w14:textId="77777777" w:rsidTr="00A73CE1">
        <w:tc>
          <w:tcPr>
            <w:tcW w:w="8364" w:type="dxa"/>
            <w:gridSpan w:val="3"/>
          </w:tcPr>
          <w:p w14:paraId="497FC709" w14:textId="77777777" w:rsidR="00B712AE" w:rsidRPr="008A4CB3" w:rsidRDefault="00B712AE" w:rsidP="00B712AE">
            <w:pPr>
              <w:pStyle w:val="Default"/>
              <w:rPr>
                <w:rFonts w:ascii="Arial Narrow" w:hAnsi="Arial Narrow" w:cs="Arial"/>
                <w:b/>
                <w:bCs/>
                <w:color w:val="auto"/>
                <w:sz w:val="22"/>
                <w:szCs w:val="22"/>
              </w:rPr>
            </w:pPr>
            <w:r w:rsidRPr="008A4CB3">
              <w:rPr>
                <w:rFonts w:ascii="Arial Narrow" w:hAnsi="Arial Narrow" w:cs="Arial"/>
                <w:b/>
                <w:bCs/>
                <w:color w:val="auto"/>
                <w:sz w:val="22"/>
                <w:szCs w:val="22"/>
              </w:rPr>
              <w:t>Assurances (How do we know if the things we are doing are having an impact?)</w:t>
            </w:r>
          </w:p>
          <w:p w14:paraId="0F26888E" w14:textId="685E57C7" w:rsidR="007E21ED" w:rsidRPr="008A4CB3" w:rsidRDefault="00B712AE" w:rsidP="00B712AE">
            <w:pPr>
              <w:pStyle w:val="Default"/>
              <w:rPr>
                <w:rFonts w:ascii="Arial Narrow" w:hAnsi="Arial Narrow" w:cs="Arial"/>
                <w:bCs/>
                <w:color w:val="auto"/>
                <w:sz w:val="22"/>
                <w:szCs w:val="22"/>
              </w:rPr>
            </w:pPr>
            <w:r w:rsidRPr="008A4CB3">
              <w:rPr>
                <w:rFonts w:ascii="Arial Narrow" w:hAnsi="Arial Narrow" w:cs="Arial"/>
                <w:bCs/>
                <w:color w:val="auto"/>
                <w:sz w:val="22"/>
                <w:szCs w:val="22"/>
              </w:rPr>
              <w:t xml:space="preserve">Individual Rooms with </w:t>
            </w:r>
            <w:proofErr w:type="spellStart"/>
            <w:r w:rsidRPr="008A4CB3">
              <w:rPr>
                <w:rFonts w:ascii="Arial Narrow" w:hAnsi="Arial Narrow" w:cs="Arial"/>
                <w:bCs/>
                <w:color w:val="auto"/>
                <w:sz w:val="22"/>
                <w:szCs w:val="22"/>
              </w:rPr>
              <w:t>en</w:t>
            </w:r>
            <w:proofErr w:type="spellEnd"/>
            <w:r w:rsidRPr="008A4CB3">
              <w:rPr>
                <w:rFonts w:ascii="Arial Narrow" w:hAnsi="Arial Narrow" w:cs="Arial"/>
                <w:bCs/>
                <w:color w:val="auto"/>
                <w:sz w:val="22"/>
                <w:szCs w:val="22"/>
              </w:rPr>
              <w:t xml:space="preserve"> Suite Facilities, Joint working with CAMHS, monitoring of staff training, Monitoring of admissions by the MH&amp;LD SG Legislation Committee of the Health Board. The ongoing issues with the risks presented by the use of this has recently been raised at an all Wales level with Welsh Government and a formal review is anticipated. The Service Group continues to flag the risk particularly in light of Ward F being identified as the SPOA for AMH in the Health Board which has resulted in an increase in acuity and a greater concentration of individuals who are experiencing the early crisis of admission - this has served to increase the already identified risks for young people in the environment.</w:t>
            </w:r>
          </w:p>
        </w:tc>
        <w:tc>
          <w:tcPr>
            <w:tcW w:w="7229" w:type="dxa"/>
            <w:gridSpan w:val="4"/>
          </w:tcPr>
          <w:p w14:paraId="54515FC4" w14:textId="77777777" w:rsidR="00B712AE" w:rsidRPr="008A4CB3" w:rsidRDefault="00B712AE" w:rsidP="00B712AE">
            <w:pPr>
              <w:pStyle w:val="Default"/>
              <w:rPr>
                <w:rFonts w:ascii="Arial Narrow" w:hAnsi="Arial Narrow" w:cs="Arial"/>
                <w:bCs/>
                <w:color w:val="auto"/>
                <w:sz w:val="22"/>
                <w:szCs w:val="22"/>
              </w:rPr>
            </w:pPr>
            <w:r w:rsidRPr="008A4CB3">
              <w:rPr>
                <w:rFonts w:ascii="Arial Narrow" w:hAnsi="Arial Narrow" w:cs="Arial"/>
                <w:b/>
                <w:bCs/>
                <w:color w:val="auto"/>
                <w:sz w:val="22"/>
                <w:szCs w:val="22"/>
              </w:rPr>
              <w:t>Gaps in assurance (What additional assurances should we seek?)</w:t>
            </w:r>
          </w:p>
          <w:p w14:paraId="50D3B42D" w14:textId="77777777" w:rsidR="00B712AE" w:rsidRPr="008A4CB3" w:rsidRDefault="00B712AE" w:rsidP="00B712AE">
            <w:pPr>
              <w:rPr>
                <w:rFonts w:ascii="Arial Narrow" w:hAnsi="Arial Narrow"/>
                <w:sz w:val="22"/>
                <w:szCs w:val="22"/>
              </w:rPr>
            </w:pPr>
          </w:p>
        </w:tc>
      </w:tr>
      <w:tr w:rsidR="005D7ED9" w:rsidRPr="005D7ED9" w14:paraId="138344D9" w14:textId="77777777" w:rsidTr="00A73CE1">
        <w:tc>
          <w:tcPr>
            <w:tcW w:w="15593" w:type="dxa"/>
            <w:gridSpan w:val="7"/>
            <w:shd w:val="clear" w:color="auto" w:fill="auto"/>
          </w:tcPr>
          <w:p w14:paraId="663AE1FD" w14:textId="77777777" w:rsidR="00B712AE" w:rsidRPr="008A4CB3" w:rsidRDefault="00B712AE" w:rsidP="00B712AE">
            <w:pPr>
              <w:pStyle w:val="Default"/>
              <w:jc w:val="center"/>
              <w:rPr>
                <w:rFonts w:ascii="Arial Narrow" w:eastAsia="Calibri" w:hAnsi="Arial Narrow" w:cs="Times New Roman"/>
                <w:b/>
                <w:color w:val="auto"/>
                <w:sz w:val="22"/>
                <w:szCs w:val="22"/>
                <w:lang w:eastAsia="en-US"/>
              </w:rPr>
            </w:pPr>
            <w:r w:rsidRPr="008A4CB3">
              <w:rPr>
                <w:rFonts w:ascii="Arial Narrow" w:eastAsia="Calibri" w:hAnsi="Arial Narrow" w:cs="Times New Roman"/>
                <w:b/>
                <w:color w:val="auto"/>
                <w:sz w:val="22"/>
                <w:szCs w:val="22"/>
                <w:lang w:eastAsia="en-US"/>
              </w:rPr>
              <w:t>Additional Comments / Progress Notes</w:t>
            </w:r>
          </w:p>
          <w:p w14:paraId="10B93069" w14:textId="5A1C8227" w:rsidR="002760F4" w:rsidRPr="008A4CB3" w:rsidRDefault="00457410" w:rsidP="002760F4">
            <w:pPr>
              <w:rPr>
                <w:rFonts w:ascii="Arial Narrow" w:hAnsi="Arial Narrow"/>
                <w:sz w:val="22"/>
                <w:szCs w:val="22"/>
              </w:rPr>
            </w:pPr>
            <w:r w:rsidRPr="008A4CB3">
              <w:rPr>
                <w:rFonts w:ascii="Arial Narrow" w:hAnsi="Arial Narrow"/>
                <w:sz w:val="22"/>
                <w:szCs w:val="22"/>
              </w:rPr>
              <w:t>1</w:t>
            </w:r>
            <w:r w:rsidR="008B0974" w:rsidRPr="008A4CB3">
              <w:rPr>
                <w:rFonts w:ascii="Arial Narrow" w:hAnsi="Arial Narrow"/>
                <w:sz w:val="22"/>
                <w:szCs w:val="22"/>
              </w:rPr>
              <w:t>5</w:t>
            </w:r>
            <w:r w:rsidRPr="008A4CB3">
              <w:rPr>
                <w:rFonts w:ascii="Arial Narrow" w:hAnsi="Arial Narrow"/>
                <w:sz w:val="22"/>
                <w:szCs w:val="22"/>
              </w:rPr>
              <w:t>/0</w:t>
            </w:r>
            <w:r w:rsidR="008B0974" w:rsidRPr="008A4CB3">
              <w:rPr>
                <w:rFonts w:ascii="Arial Narrow" w:hAnsi="Arial Narrow"/>
                <w:sz w:val="22"/>
                <w:szCs w:val="22"/>
              </w:rPr>
              <w:t>9</w:t>
            </w:r>
            <w:r w:rsidRPr="008A4CB3">
              <w:rPr>
                <w:rFonts w:ascii="Arial Narrow" w:hAnsi="Arial Narrow"/>
                <w:sz w:val="22"/>
                <w:szCs w:val="22"/>
              </w:rPr>
              <w:t xml:space="preserve">/2024: </w:t>
            </w:r>
            <w:r w:rsidR="008B0974" w:rsidRPr="008A4CB3">
              <w:rPr>
                <w:rFonts w:ascii="Arial Narrow" w:hAnsi="Arial Narrow"/>
                <w:sz w:val="22"/>
                <w:szCs w:val="22"/>
              </w:rPr>
              <w:t>Joint Service Director review indicates nothing has changed in relation to service provision and the controls mentioned are still in place with no changes.</w:t>
            </w:r>
            <w:r w:rsidR="002760F4" w:rsidRPr="008A4CB3">
              <w:t xml:space="preserve"> </w:t>
            </w:r>
          </w:p>
          <w:p w14:paraId="60829539" w14:textId="77777777" w:rsidR="00457410" w:rsidRPr="008A4CB3" w:rsidRDefault="002760F4" w:rsidP="002760F4">
            <w:pPr>
              <w:rPr>
                <w:rFonts w:ascii="Arial Narrow" w:hAnsi="Arial Narrow"/>
                <w:sz w:val="22"/>
                <w:szCs w:val="22"/>
              </w:rPr>
            </w:pPr>
            <w:r w:rsidRPr="008A4CB3">
              <w:rPr>
                <w:rFonts w:ascii="Arial Narrow" w:hAnsi="Arial Narrow"/>
                <w:sz w:val="22"/>
                <w:szCs w:val="22"/>
              </w:rPr>
              <w:t>25/10/2024 No change to the current arrangements and controls. The Health Board is still awaiting the outcome of its capital prioritisation requests to Welsh Government of which the Adult Inpatient new build case is a part.</w:t>
            </w:r>
          </w:p>
          <w:p w14:paraId="70890F26" w14:textId="77777777" w:rsidR="00FE4752" w:rsidRDefault="00FE4752" w:rsidP="002760F4">
            <w:pPr>
              <w:rPr>
                <w:rFonts w:ascii="Arial Narrow" w:hAnsi="Arial Narrow"/>
                <w:sz w:val="22"/>
                <w:szCs w:val="22"/>
              </w:rPr>
            </w:pPr>
            <w:r w:rsidRPr="008A4CB3">
              <w:rPr>
                <w:rFonts w:ascii="Arial Narrow" w:hAnsi="Arial Narrow"/>
                <w:sz w:val="22"/>
                <w:szCs w:val="22"/>
              </w:rPr>
              <w:t>29/01/2025: Risk is currently subject to review within MLHD Service Group for refresh in Feb HBRR</w:t>
            </w:r>
          </w:p>
          <w:p w14:paraId="1801AE2A" w14:textId="55BA931B" w:rsidR="004F6A50" w:rsidRPr="008A4CB3" w:rsidRDefault="004F6A50" w:rsidP="002760F4">
            <w:pPr>
              <w:rPr>
                <w:rFonts w:ascii="Arial Narrow" w:hAnsi="Arial Narrow"/>
                <w:sz w:val="22"/>
                <w:szCs w:val="22"/>
              </w:rPr>
            </w:pPr>
            <w:r w:rsidRPr="004F6A50">
              <w:rPr>
                <w:rFonts w:ascii="Arial Narrow" w:hAnsi="Arial Narrow"/>
                <w:color w:val="FF0000"/>
                <w:sz w:val="22"/>
                <w:szCs w:val="22"/>
              </w:rPr>
              <w:t>11/03/2025: Action completed: Service group review of effectiveness of current controls – Transition lead put in place.</w:t>
            </w:r>
          </w:p>
        </w:tc>
      </w:tr>
    </w:tbl>
    <w:p w14:paraId="2DF4E62A" w14:textId="77777777" w:rsidR="00A32F5E" w:rsidRPr="005D7ED9" w:rsidRDefault="00A32F5E" w:rsidP="00A32F5E"/>
    <w:p w14:paraId="272EAEFA" w14:textId="77777777" w:rsidR="008D6457" w:rsidRPr="007E21ED" w:rsidRDefault="008D6457" w:rsidP="00CF7F8A">
      <w:pPr>
        <w:rPr>
          <w:rFonts w:ascii="Arial Narrow" w:hAnsi="Arial Narrow" w:cs="Arial"/>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635"/>
        <w:gridCol w:w="4448"/>
        <w:gridCol w:w="1562"/>
        <w:gridCol w:w="3159"/>
        <w:gridCol w:w="665"/>
        <w:gridCol w:w="1843"/>
        <w:gridCol w:w="1276"/>
      </w:tblGrid>
      <w:tr w:rsidR="00DF189C" w:rsidRPr="007E21ED" w14:paraId="13873BA0" w14:textId="77777777" w:rsidTr="00105A7B">
        <w:tc>
          <w:tcPr>
            <w:tcW w:w="8645" w:type="dxa"/>
            <w:gridSpan w:val="3"/>
          </w:tcPr>
          <w:p w14:paraId="7AAB97AB" w14:textId="77777777" w:rsidR="00DF189C" w:rsidRPr="007E21ED" w:rsidRDefault="00DF189C" w:rsidP="000C22D1">
            <w:pPr>
              <w:rPr>
                <w:rFonts w:ascii="Arial Narrow" w:hAnsi="Arial Narrow" w:cs="Arial"/>
                <w:b/>
                <w:sz w:val="22"/>
                <w:szCs w:val="22"/>
              </w:rPr>
            </w:pPr>
            <w:r w:rsidRPr="007E21ED">
              <w:rPr>
                <w:rFonts w:ascii="Arial Narrow" w:hAnsi="Arial Narrow" w:cs="Arial"/>
                <w:b/>
                <w:sz w:val="22"/>
                <w:szCs w:val="22"/>
              </w:rPr>
              <w:t xml:space="preserve">Datix ID Number: 1832 </w:t>
            </w:r>
          </w:p>
          <w:p w14:paraId="23E665AC" w14:textId="77777777" w:rsidR="00DF189C" w:rsidRPr="007E21ED" w:rsidRDefault="00DF189C" w:rsidP="0020199A">
            <w:pPr>
              <w:rPr>
                <w:rFonts w:ascii="Arial Narrow" w:hAnsi="Arial Narrow"/>
                <w:b/>
              </w:rPr>
            </w:pPr>
            <w:r w:rsidRPr="007E21ED">
              <w:rPr>
                <w:rFonts w:ascii="Arial Narrow" w:hAnsi="Arial Narrow" w:cs="Arial"/>
                <w:b/>
                <w:sz w:val="22"/>
                <w:szCs w:val="22"/>
              </w:rPr>
              <w:t xml:space="preserve">Health &amp; Care Standard: </w:t>
            </w:r>
          </w:p>
        </w:tc>
        <w:tc>
          <w:tcPr>
            <w:tcW w:w="3159" w:type="dxa"/>
            <w:shd w:val="clear" w:color="auto" w:fill="C00000"/>
          </w:tcPr>
          <w:p w14:paraId="58D73659" w14:textId="77777777" w:rsidR="00DF189C" w:rsidRPr="00CA2ACD" w:rsidRDefault="00DF189C" w:rsidP="000C22D1">
            <w:pPr>
              <w:rPr>
                <w:rFonts w:ascii="Arial Narrow" w:hAnsi="Arial Narrow" w:cs="Arial"/>
                <w:b/>
                <w:bCs/>
                <w:sz w:val="22"/>
                <w:szCs w:val="22"/>
              </w:rPr>
            </w:pPr>
            <w:r w:rsidRPr="00CA2ACD">
              <w:rPr>
                <w:rFonts w:ascii="Arial Narrow" w:hAnsi="Arial Narrow" w:cs="Arial"/>
                <w:b/>
                <w:bCs/>
                <w:sz w:val="22"/>
                <w:szCs w:val="22"/>
              </w:rPr>
              <w:t>HBR Ref Number: 80</w:t>
            </w:r>
          </w:p>
          <w:p w14:paraId="534CDD61" w14:textId="31743F36" w:rsidR="00DF189C" w:rsidRPr="00CA2ACD" w:rsidRDefault="00DF189C" w:rsidP="00F84F7D">
            <w:pPr>
              <w:rPr>
                <w:rFonts w:ascii="Arial Narrow" w:hAnsi="Arial Narrow"/>
              </w:rPr>
            </w:pPr>
            <w:r w:rsidRPr="00CA2ACD">
              <w:rPr>
                <w:rFonts w:ascii="Arial Narrow" w:hAnsi="Arial Narrow" w:cs="Arial"/>
                <w:b/>
                <w:bCs/>
                <w:sz w:val="22"/>
                <w:szCs w:val="22"/>
              </w:rPr>
              <w:t xml:space="preserve">Risk Target Date: </w:t>
            </w:r>
            <w:r w:rsidR="00F84F7D" w:rsidRPr="00CA2ACD">
              <w:rPr>
                <w:rFonts w:ascii="Arial Narrow" w:hAnsi="Arial Narrow" w:cs="Arial"/>
                <w:b/>
                <w:bCs/>
                <w:sz w:val="22"/>
                <w:szCs w:val="22"/>
              </w:rPr>
              <w:t>31/12/</w:t>
            </w:r>
            <w:r w:rsidR="00001E1A" w:rsidRPr="00CA2ACD">
              <w:rPr>
                <w:rFonts w:ascii="Arial Narrow" w:hAnsi="Arial Narrow" w:cs="Arial"/>
                <w:b/>
                <w:bCs/>
                <w:sz w:val="22"/>
                <w:szCs w:val="22"/>
              </w:rPr>
              <w:t>2024</w:t>
            </w:r>
          </w:p>
        </w:tc>
        <w:tc>
          <w:tcPr>
            <w:tcW w:w="3784" w:type="dxa"/>
            <w:gridSpan w:val="3"/>
            <w:shd w:val="clear" w:color="auto" w:fill="C00000"/>
          </w:tcPr>
          <w:p w14:paraId="46D5C567" w14:textId="77777777" w:rsidR="00DF189C" w:rsidRPr="00CA2ACD" w:rsidRDefault="00DF189C" w:rsidP="000C22D1">
            <w:pPr>
              <w:pStyle w:val="Default"/>
              <w:tabs>
                <w:tab w:val="left" w:pos="2670"/>
                <w:tab w:val="center" w:pos="4046"/>
              </w:tabs>
              <w:rPr>
                <w:rFonts w:ascii="Arial Narrow" w:hAnsi="Arial Narrow" w:cs="Arial"/>
                <w:b/>
                <w:bCs/>
                <w:color w:val="auto"/>
                <w:sz w:val="22"/>
                <w:szCs w:val="22"/>
              </w:rPr>
            </w:pPr>
            <w:r w:rsidRPr="00CA2ACD">
              <w:rPr>
                <w:rFonts w:ascii="Arial Narrow" w:hAnsi="Arial Narrow" w:cs="Arial"/>
                <w:b/>
                <w:bCs/>
                <w:color w:val="auto"/>
                <w:sz w:val="22"/>
                <w:szCs w:val="22"/>
              </w:rPr>
              <w:t>Current Risk Rating</w:t>
            </w:r>
          </w:p>
          <w:p w14:paraId="1202E13A" w14:textId="77777777" w:rsidR="00DF189C" w:rsidRPr="00CA2ACD" w:rsidRDefault="00DF189C" w:rsidP="000C22D1">
            <w:pPr>
              <w:rPr>
                <w:rFonts w:ascii="Arial Narrow" w:hAnsi="Arial Narrow"/>
              </w:rPr>
            </w:pPr>
            <w:r w:rsidRPr="00CA2ACD">
              <w:rPr>
                <w:rFonts w:ascii="Arial Narrow" w:hAnsi="Arial Narrow" w:cs="Arial"/>
                <w:b/>
                <w:bCs/>
                <w:sz w:val="22"/>
                <w:szCs w:val="22"/>
              </w:rPr>
              <w:t>4 x 5 = 20</w:t>
            </w:r>
          </w:p>
        </w:tc>
      </w:tr>
      <w:tr w:rsidR="00B712AE" w:rsidRPr="007E21ED" w14:paraId="2D3B248A" w14:textId="77777777" w:rsidTr="00A73CE1">
        <w:tc>
          <w:tcPr>
            <w:tcW w:w="7083" w:type="dxa"/>
            <w:gridSpan w:val="2"/>
          </w:tcPr>
          <w:p w14:paraId="46071C87" w14:textId="77777777" w:rsidR="00B712AE" w:rsidRPr="007E21ED" w:rsidRDefault="00B712AE" w:rsidP="00B712AE">
            <w:pPr>
              <w:ind w:right="96"/>
              <w:jc w:val="both"/>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Urgent &amp; Emergency Care</w:t>
            </w:r>
          </w:p>
        </w:tc>
        <w:tc>
          <w:tcPr>
            <w:tcW w:w="1562" w:type="dxa"/>
          </w:tcPr>
          <w:p w14:paraId="19DE31C0"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2.4</w:t>
            </w:r>
          </w:p>
          <w:p w14:paraId="7C2749E5" w14:textId="77777777" w:rsidR="00B712AE" w:rsidRPr="007E21ED" w:rsidRDefault="00B712AE" w:rsidP="00B712AE">
            <w:pPr>
              <w:spacing w:line="276" w:lineRule="auto"/>
              <w:ind w:right="96"/>
              <w:jc w:val="both"/>
              <w:rPr>
                <w:rFonts w:ascii="Arial Narrow" w:hAnsi="Arial Narrow" w:cs="Arial"/>
              </w:rPr>
            </w:pPr>
          </w:p>
        </w:tc>
        <w:tc>
          <w:tcPr>
            <w:tcW w:w="6943" w:type="dxa"/>
            <w:gridSpan w:val="4"/>
          </w:tcPr>
          <w:p w14:paraId="0A4ACA69"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Director Lead: </w:t>
            </w:r>
            <w:r w:rsidRPr="007E21ED">
              <w:rPr>
                <w:rFonts w:ascii="Arial Narrow" w:hAnsi="Arial Narrow" w:cs="Arial"/>
                <w:bCs/>
                <w:color w:val="auto"/>
                <w:sz w:val="22"/>
                <w:szCs w:val="22"/>
              </w:rPr>
              <w:t>Deb Lewis, Chief Operating Officer</w:t>
            </w:r>
          </w:p>
          <w:p w14:paraId="7243C721" w14:textId="77777777" w:rsidR="00B712AE" w:rsidRPr="007E21ED" w:rsidRDefault="00B712AE" w:rsidP="00B712AE">
            <w:pPr>
              <w:rPr>
                <w:rFonts w:ascii="Arial Narrow" w:hAnsi="Arial Narrow"/>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tc>
      </w:tr>
      <w:tr w:rsidR="00B712AE" w:rsidRPr="007E21ED" w14:paraId="3BD3D2C8" w14:textId="77777777" w:rsidTr="00A73CE1">
        <w:tc>
          <w:tcPr>
            <w:tcW w:w="8645" w:type="dxa"/>
            <w:gridSpan w:val="3"/>
          </w:tcPr>
          <w:p w14:paraId="50F59D2C" w14:textId="77777777" w:rsidR="00B712AE" w:rsidRPr="008A4CB3" w:rsidRDefault="00B712AE" w:rsidP="00B712AE">
            <w:pPr>
              <w:rPr>
                <w:rFonts w:ascii="Arial Narrow" w:hAnsi="Arial Narrow" w:cs="Arial"/>
                <w:b/>
                <w:sz w:val="22"/>
                <w:szCs w:val="22"/>
              </w:rPr>
            </w:pPr>
            <w:r w:rsidRPr="008A4CB3">
              <w:rPr>
                <w:rFonts w:ascii="Arial Narrow" w:hAnsi="Arial Narrow" w:cs="Arial"/>
                <w:b/>
                <w:sz w:val="22"/>
                <w:szCs w:val="22"/>
              </w:rPr>
              <w:t>Risk:  Transfer of Clinical Optimised Patients</w:t>
            </w:r>
          </w:p>
          <w:p w14:paraId="3AE0BB22"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A deficit in the availability of appropriate community / domiciliary care results in unacceptable delays in discharging patients from acute hospital beds.  As a result, patients can decompensate and never gain the independence that could have been available from an early discharge.</w:t>
            </w:r>
            <w:r w:rsidR="00046E54" w:rsidRPr="008A4CB3">
              <w:rPr>
                <w:rFonts w:ascii="Arial Narrow" w:hAnsi="Arial Narrow" w:cs="Arial"/>
                <w:sz w:val="22"/>
                <w:szCs w:val="22"/>
              </w:rPr>
              <w:t xml:space="preserve"> </w:t>
            </w:r>
          </w:p>
          <w:p w14:paraId="799B6F0E" w14:textId="5A77EAC8" w:rsidR="00046E54" w:rsidRPr="008A4CB3" w:rsidRDefault="00046E54" w:rsidP="00B712AE">
            <w:pPr>
              <w:rPr>
                <w:rFonts w:ascii="Arial Narrow" w:hAnsi="Arial Narrow"/>
              </w:rPr>
            </w:pPr>
            <w:r w:rsidRPr="008A4CB3">
              <w:rPr>
                <w:rFonts w:ascii="Arial Narrow" w:hAnsi="Arial Narrow"/>
                <w:sz w:val="22"/>
                <w:szCs w:val="22"/>
              </w:rPr>
              <w:t>Lack of access to same day domiciliary care/emergency placements in the community hinders ability to avoid admission and associated harms.</w:t>
            </w:r>
          </w:p>
        </w:tc>
        <w:tc>
          <w:tcPr>
            <w:tcW w:w="6943" w:type="dxa"/>
            <w:gridSpan w:val="4"/>
          </w:tcPr>
          <w:p w14:paraId="5B0076A1" w14:textId="37F772EF" w:rsidR="00B712AE" w:rsidRPr="008A4CB3" w:rsidRDefault="00B712AE" w:rsidP="00B712AE">
            <w:pPr>
              <w:rPr>
                <w:rFonts w:ascii="Arial Narrow" w:hAnsi="Arial Narrow"/>
                <w:sz w:val="22"/>
                <w:szCs w:val="22"/>
              </w:rPr>
            </w:pPr>
            <w:r w:rsidRPr="008A4CB3">
              <w:rPr>
                <w:rFonts w:ascii="Arial Narrow" w:hAnsi="Arial Narrow" w:cs="Arial"/>
                <w:b/>
                <w:bCs/>
                <w:sz w:val="22"/>
                <w:szCs w:val="22"/>
              </w:rPr>
              <w:t xml:space="preserve">Date last reviewed: </w:t>
            </w:r>
            <w:r w:rsidR="001E7383" w:rsidRPr="008A4CB3">
              <w:rPr>
                <w:rFonts w:ascii="Arial Narrow" w:hAnsi="Arial Narrow" w:cs="Arial"/>
                <w:bCs/>
                <w:sz w:val="22"/>
                <w:szCs w:val="22"/>
              </w:rPr>
              <w:t>January 2025</w:t>
            </w:r>
          </w:p>
        </w:tc>
      </w:tr>
      <w:tr w:rsidR="00B712AE" w:rsidRPr="007E21ED" w14:paraId="7005E7DC" w14:textId="77777777" w:rsidTr="00A73CE1">
        <w:trPr>
          <w:trHeight w:val="1551"/>
        </w:trPr>
        <w:tc>
          <w:tcPr>
            <w:tcW w:w="2635" w:type="dxa"/>
          </w:tcPr>
          <w:p w14:paraId="484A29C2" w14:textId="77777777" w:rsidR="00B712AE" w:rsidRPr="008A4CB3" w:rsidRDefault="00B712AE" w:rsidP="00B712AE">
            <w:pPr>
              <w:jc w:val="center"/>
              <w:rPr>
                <w:rFonts w:ascii="Arial Narrow" w:hAnsi="Arial Narrow" w:cs="Arial"/>
                <w:b/>
                <w:sz w:val="22"/>
                <w:szCs w:val="22"/>
              </w:rPr>
            </w:pPr>
            <w:r w:rsidRPr="008A4CB3">
              <w:rPr>
                <w:rFonts w:ascii="Arial Narrow" w:hAnsi="Arial Narrow" w:cs="Arial"/>
                <w:b/>
                <w:sz w:val="22"/>
                <w:szCs w:val="22"/>
              </w:rPr>
              <w:t>Risk Rating</w:t>
            </w:r>
          </w:p>
          <w:p w14:paraId="6030CEEB" w14:textId="77777777" w:rsidR="00B712AE" w:rsidRPr="008A4CB3" w:rsidRDefault="00B712AE" w:rsidP="00B712AE">
            <w:pPr>
              <w:pStyle w:val="Default"/>
              <w:jc w:val="center"/>
              <w:rPr>
                <w:rFonts w:ascii="Arial Narrow" w:hAnsi="Arial Narrow" w:cs="Arial"/>
                <w:color w:val="auto"/>
                <w:sz w:val="22"/>
                <w:szCs w:val="22"/>
              </w:rPr>
            </w:pPr>
            <w:r w:rsidRPr="008A4CB3">
              <w:rPr>
                <w:rFonts w:ascii="Arial Narrow" w:hAnsi="Arial Narrow" w:cs="Arial"/>
                <w:color w:val="auto"/>
                <w:sz w:val="22"/>
                <w:szCs w:val="22"/>
              </w:rPr>
              <w:t>(consequence x likelihood):</w:t>
            </w:r>
          </w:p>
          <w:p w14:paraId="4B7EE63C" w14:textId="77777777" w:rsidR="00B712AE" w:rsidRPr="008A4CB3" w:rsidRDefault="00B712AE" w:rsidP="00B712AE">
            <w:pPr>
              <w:autoSpaceDE w:val="0"/>
              <w:autoSpaceDN w:val="0"/>
              <w:adjustRightInd w:val="0"/>
              <w:jc w:val="center"/>
              <w:rPr>
                <w:rFonts w:ascii="Arial Narrow" w:eastAsia="Times New Roman" w:hAnsi="Arial Narrow" w:cs="Arial"/>
                <w:sz w:val="22"/>
                <w:szCs w:val="22"/>
              </w:rPr>
            </w:pPr>
            <w:r w:rsidRPr="008A4CB3">
              <w:rPr>
                <w:rFonts w:ascii="Arial Narrow" w:eastAsia="Times New Roman" w:hAnsi="Arial Narrow" w:cs="Arial"/>
                <w:sz w:val="22"/>
                <w:szCs w:val="22"/>
              </w:rPr>
              <w:t>Initial: 4 x 5 = 20</w:t>
            </w:r>
          </w:p>
          <w:p w14:paraId="5E5375F8" w14:textId="77777777" w:rsidR="00B712AE" w:rsidRPr="008A4CB3" w:rsidRDefault="00B712AE" w:rsidP="00B712AE">
            <w:pPr>
              <w:autoSpaceDE w:val="0"/>
              <w:autoSpaceDN w:val="0"/>
              <w:adjustRightInd w:val="0"/>
              <w:jc w:val="center"/>
              <w:rPr>
                <w:rFonts w:ascii="Arial Narrow" w:eastAsia="Times New Roman" w:hAnsi="Arial Narrow" w:cs="Arial"/>
                <w:sz w:val="22"/>
                <w:szCs w:val="22"/>
              </w:rPr>
            </w:pPr>
            <w:r w:rsidRPr="008A4CB3">
              <w:rPr>
                <w:rFonts w:ascii="Arial Narrow" w:eastAsia="Times New Roman" w:hAnsi="Arial Narrow" w:cs="Arial"/>
                <w:sz w:val="22"/>
                <w:szCs w:val="22"/>
              </w:rPr>
              <w:t>Current: 4 x 5 = 20</w:t>
            </w:r>
          </w:p>
          <w:p w14:paraId="42E193B2" w14:textId="77777777" w:rsidR="00B712AE" w:rsidRPr="008A4CB3" w:rsidRDefault="00B712AE" w:rsidP="00B712AE">
            <w:pPr>
              <w:jc w:val="center"/>
              <w:rPr>
                <w:rFonts w:ascii="Arial Narrow" w:hAnsi="Arial Narrow"/>
              </w:rPr>
            </w:pPr>
            <w:r w:rsidRPr="008A4CB3">
              <w:rPr>
                <w:rFonts w:ascii="Arial Narrow" w:hAnsi="Arial Narrow" w:cs="Arial"/>
                <w:sz w:val="22"/>
                <w:szCs w:val="22"/>
              </w:rPr>
              <w:t>Target: 4 x 2 = 8</w:t>
            </w:r>
          </w:p>
          <w:p w14:paraId="62EBDD04" w14:textId="77777777" w:rsidR="00B712AE" w:rsidRPr="008A4CB3" w:rsidRDefault="00B712AE" w:rsidP="00B712AE">
            <w:pPr>
              <w:autoSpaceDE w:val="0"/>
              <w:autoSpaceDN w:val="0"/>
              <w:adjustRightInd w:val="0"/>
              <w:jc w:val="center"/>
              <w:rPr>
                <w:rFonts w:ascii="Arial Narrow" w:hAnsi="Arial Narrow"/>
              </w:rPr>
            </w:pPr>
          </w:p>
        </w:tc>
        <w:tc>
          <w:tcPr>
            <w:tcW w:w="6010" w:type="dxa"/>
            <w:gridSpan w:val="2"/>
            <w:vMerge w:val="restart"/>
          </w:tcPr>
          <w:p w14:paraId="0D8ADBFD" w14:textId="04E3339A" w:rsidR="00B712AE" w:rsidRPr="008A4CB3" w:rsidRDefault="00052CCC" w:rsidP="00B712AE">
            <w:pPr>
              <w:rPr>
                <w:rFonts w:ascii="Arial Narrow" w:hAnsi="Arial Narrow"/>
              </w:rPr>
            </w:pPr>
            <w:r>
              <w:rPr>
                <w:rFonts w:ascii="Arial Narrow" w:hAnsi="Arial Narrow"/>
                <w:noProof/>
              </w:rPr>
              <w:drawing>
                <wp:inline distT="0" distB="0" distL="0" distR="0" wp14:anchorId="75C370AB" wp14:editId="6B573EEA">
                  <wp:extent cx="3600000" cy="1717250"/>
                  <wp:effectExtent l="0" t="0" r="63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6943" w:type="dxa"/>
            <w:gridSpan w:val="4"/>
            <w:vMerge w:val="restart"/>
          </w:tcPr>
          <w:p w14:paraId="23264437" w14:textId="77777777" w:rsidR="00B712AE" w:rsidRPr="008A4CB3" w:rsidRDefault="00B712AE" w:rsidP="00B712AE">
            <w:pPr>
              <w:rPr>
                <w:rFonts w:ascii="Arial Narrow" w:hAnsi="Arial Narrow" w:cs="Arial"/>
                <w:b/>
                <w:bCs/>
                <w:sz w:val="22"/>
                <w:szCs w:val="22"/>
              </w:rPr>
            </w:pPr>
            <w:r w:rsidRPr="008A4CB3">
              <w:rPr>
                <w:rFonts w:ascii="Arial Narrow" w:hAnsi="Arial Narrow" w:cs="Arial"/>
                <w:b/>
                <w:bCs/>
                <w:sz w:val="22"/>
                <w:szCs w:val="22"/>
              </w:rPr>
              <w:t>Rationale for current score:</w:t>
            </w:r>
          </w:p>
          <w:p w14:paraId="0E13BA84" w14:textId="77777777" w:rsidR="00B712AE" w:rsidRPr="008A4CB3" w:rsidRDefault="00B712AE" w:rsidP="00BD24B6">
            <w:pPr>
              <w:pStyle w:val="ListParagraph"/>
              <w:numPr>
                <w:ilvl w:val="0"/>
                <w:numId w:val="14"/>
              </w:numPr>
              <w:spacing w:after="0" w:line="240" w:lineRule="auto"/>
              <w:ind w:left="164" w:hanging="142"/>
              <w:rPr>
                <w:rFonts w:ascii="Arial Narrow" w:hAnsi="Arial Narrow" w:cs="Arial"/>
                <w:sz w:val="22"/>
                <w:szCs w:val="22"/>
              </w:rPr>
            </w:pPr>
            <w:r w:rsidRPr="008A4CB3">
              <w:rPr>
                <w:rFonts w:ascii="Arial Narrow" w:hAnsi="Arial Narrow" w:cstheme="minorHAnsi"/>
                <w:sz w:val="21"/>
                <w:szCs w:val="21"/>
              </w:rPr>
              <w:t xml:space="preserve">Sustained levels of clinically optimised </w:t>
            </w:r>
            <w:r w:rsidRPr="008A4CB3">
              <w:rPr>
                <w:rFonts w:ascii="Arial Narrow" w:hAnsi="Arial Narrow" w:cs="Arial"/>
                <w:sz w:val="22"/>
                <w:szCs w:val="22"/>
              </w:rPr>
              <w:t>patients (COPs) leading to overcrowding within ED, use of inappropriate or overuse of decant capacity in ED and delays in accessing medical bed capacity, clearly emerged as themes.</w:t>
            </w:r>
          </w:p>
          <w:p w14:paraId="25E706D6" w14:textId="77777777" w:rsidR="00B712AE" w:rsidRPr="008A4CB3" w:rsidRDefault="00B712AE" w:rsidP="00BD24B6">
            <w:pPr>
              <w:pStyle w:val="ListParagraph"/>
              <w:numPr>
                <w:ilvl w:val="0"/>
                <w:numId w:val="14"/>
              </w:numPr>
              <w:spacing w:after="0" w:line="240" w:lineRule="auto"/>
              <w:ind w:left="164" w:hanging="142"/>
              <w:rPr>
                <w:rFonts w:ascii="Arial Narrow" w:hAnsi="Arial Narrow" w:cs="Arial"/>
                <w:sz w:val="22"/>
                <w:szCs w:val="22"/>
              </w:rPr>
            </w:pPr>
            <w:r w:rsidRPr="008A4CB3">
              <w:rPr>
                <w:rFonts w:ascii="Arial Narrow" w:hAnsi="Arial Narrow" w:cs="Arial"/>
                <w:sz w:val="22"/>
                <w:szCs w:val="22"/>
              </w:rPr>
              <w:t>Constraints in relation to all patient flows out of Morriston to a more appropriate clinical setting, identified and included in an expanded risk.</w:t>
            </w:r>
          </w:p>
          <w:p w14:paraId="2AFE1204" w14:textId="77777777" w:rsidR="00B712AE" w:rsidRPr="008A4CB3" w:rsidRDefault="00B712AE" w:rsidP="00BD24B6">
            <w:pPr>
              <w:pStyle w:val="ListParagraph"/>
              <w:numPr>
                <w:ilvl w:val="0"/>
                <w:numId w:val="14"/>
              </w:numPr>
              <w:spacing w:after="0" w:line="240" w:lineRule="auto"/>
              <w:ind w:left="164" w:hanging="142"/>
              <w:rPr>
                <w:rFonts w:ascii="Arial Narrow" w:hAnsi="Arial Narrow"/>
              </w:rPr>
            </w:pPr>
            <w:r w:rsidRPr="008A4CB3">
              <w:rPr>
                <w:rFonts w:ascii="Arial Narrow" w:hAnsi="Arial Narrow" w:cs="Arial"/>
                <w:sz w:val="22"/>
                <w:szCs w:val="22"/>
              </w:rPr>
              <w:t>Delay in discharge for clinically optimised patients can result in deterioration of their condition.</w:t>
            </w:r>
          </w:p>
        </w:tc>
      </w:tr>
      <w:tr w:rsidR="00B712AE" w:rsidRPr="007E21ED" w14:paraId="4AAB87F0" w14:textId="77777777" w:rsidTr="00A73CE1">
        <w:trPr>
          <w:trHeight w:val="498"/>
        </w:trPr>
        <w:tc>
          <w:tcPr>
            <w:tcW w:w="2635" w:type="dxa"/>
            <w:vMerge w:val="restart"/>
          </w:tcPr>
          <w:p w14:paraId="2D9CDCE8" w14:textId="77777777" w:rsidR="00B712AE" w:rsidRPr="008A4CB3" w:rsidRDefault="00B712AE" w:rsidP="00B712AE">
            <w:pPr>
              <w:jc w:val="center"/>
              <w:rPr>
                <w:rFonts w:ascii="Arial Narrow" w:hAnsi="Arial Narrow" w:cs="Arial"/>
              </w:rPr>
            </w:pPr>
            <w:r w:rsidRPr="008A4CB3">
              <w:rPr>
                <w:rFonts w:ascii="Arial Narrow" w:eastAsia="Times New Roman" w:hAnsi="Arial Narrow" w:cs="Arial"/>
                <w:b/>
              </w:rPr>
              <w:t>Level of Control</w:t>
            </w:r>
            <w:r w:rsidRPr="008A4CB3">
              <w:rPr>
                <w:rFonts w:ascii="Arial Narrow" w:hAnsi="Arial Narrow" w:cs="Arial"/>
              </w:rPr>
              <w:t xml:space="preserve"> </w:t>
            </w:r>
          </w:p>
          <w:p w14:paraId="75D37F07" w14:textId="77777777" w:rsidR="00B712AE" w:rsidRPr="008A4CB3" w:rsidRDefault="00B712AE" w:rsidP="00B712AE">
            <w:pPr>
              <w:jc w:val="center"/>
              <w:rPr>
                <w:rFonts w:ascii="Arial Narrow" w:hAnsi="Arial Narrow" w:cs="Arial"/>
                <w:b/>
              </w:rPr>
            </w:pPr>
            <w:r w:rsidRPr="008A4CB3">
              <w:rPr>
                <w:rFonts w:ascii="Arial Narrow" w:hAnsi="Arial Narrow" w:cs="Arial"/>
              </w:rPr>
              <w:t>= 25%</w:t>
            </w:r>
          </w:p>
        </w:tc>
        <w:tc>
          <w:tcPr>
            <w:tcW w:w="6010" w:type="dxa"/>
            <w:gridSpan w:val="2"/>
            <w:vMerge/>
          </w:tcPr>
          <w:p w14:paraId="4DBD2C13" w14:textId="77777777" w:rsidR="00B712AE" w:rsidRPr="008A4CB3" w:rsidRDefault="00B712AE" w:rsidP="00B712AE">
            <w:pPr>
              <w:rPr>
                <w:rFonts w:ascii="Arial Narrow" w:hAnsi="Arial Narrow"/>
                <w:noProof/>
              </w:rPr>
            </w:pPr>
          </w:p>
        </w:tc>
        <w:tc>
          <w:tcPr>
            <w:tcW w:w="6943" w:type="dxa"/>
            <w:gridSpan w:val="4"/>
            <w:vMerge/>
          </w:tcPr>
          <w:p w14:paraId="6D50AA8B" w14:textId="77777777" w:rsidR="00B712AE" w:rsidRPr="008A4CB3" w:rsidRDefault="00B712AE" w:rsidP="00B712AE">
            <w:pPr>
              <w:rPr>
                <w:rFonts w:ascii="Arial Narrow" w:hAnsi="Arial Narrow" w:cs="Arial"/>
                <w:b/>
                <w:bCs/>
              </w:rPr>
            </w:pPr>
          </w:p>
        </w:tc>
      </w:tr>
      <w:tr w:rsidR="00B712AE" w:rsidRPr="007E21ED" w14:paraId="381C1EE4" w14:textId="77777777" w:rsidTr="00A73CE1">
        <w:trPr>
          <w:trHeight w:val="229"/>
        </w:trPr>
        <w:tc>
          <w:tcPr>
            <w:tcW w:w="2635" w:type="dxa"/>
            <w:vMerge/>
          </w:tcPr>
          <w:p w14:paraId="318ADC54" w14:textId="77777777" w:rsidR="00B712AE" w:rsidRPr="008A4CB3" w:rsidRDefault="00B712AE" w:rsidP="00B712AE">
            <w:pPr>
              <w:jc w:val="center"/>
              <w:rPr>
                <w:rFonts w:ascii="Arial Narrow" w:hAnsi="Arial Narrow"/>
              </w:rPr>
            </w:pPr>
          </w:p>
        </w:tc>
        <w:tc>
          <w:tcPr>
            <w:tcW w:w="6010" w:type="dxa"/>
            <w:gridSpan w:val="2"/>
            <w:vMerge/>
          </w:tcPr>
          <w:p w14:paraId="373349B3" w14:textId="77777777" w:rsidR="00B712AE" w:rsidRPr="008A4CB3" w:rsidRDefault="00B712AE" w:rsidP="00B712AE">
            <w:pPr>
              <w:rPr>
                <w:rFonts w:ascii="Arial Narrow" w:hAnsi="Arial Narrow"/>
              </w:rPr>
            </w:pPr>
          </w:p>
        </w:tc>
        <w:tc>
          <w:tcPr>
            <w:tcW w:w="6943" w:type="dxa"/>
            <w:gridSpan w:val="4"/>
            <w:vMerge w:val="restart"/>
          </w:tcPr>
          <w:p w14:paraId="459F20EF" w14:textId="77777777" w:rsidR="00B712AE" w:rsidRPr="008A4CB3" w:rsidRDefault="00B712AE" w:rsidP="00B712AE">
            <w:pPr>
              <w:rPr>
                <w:rFonts w:ascii="Arial Narrow" w:hAnsi="Arial Narrow"/>
              </w:rPr>
            </w:pPr>
            <w:r w:rsidRPr="008A4CB3">
              <w:rPr>
                <w:rFonts w:ascii="Arial Narrow" w:hAnsi="Arial Narrow" w:cs="Arial"/>
                <w:b/>
                <w:bCs/>
              </w:rPr>
              <w:t>Rationale for target score:</w:t>
            </w:r>
          </w:p>
          <w:p w14:paraId="04BF408D" w14:textId="77777777" w:rsidR="00B712AE" w:rsidRPr="008A4CB3" w:rsidRDefault="00B712AE" w:rsidP="00B712AE">
            <w:pPr>
              <w:rPr>
                <w:rFonts w:ascii="Arial Narrow" w:hAnsi="Arial Narrow"/>
              </w:rPr>
            </w:pPr>
            <w:r w:rsidRPr="008A4CB3">
              <w:rPr>
                <w:rFonts w:ascii="Arial Narrow" w:hAnsi="Arial Narrow" w:cs="Arial"/>
                <w:sz w:val="22"/>
                <w:szCs w:val="22"/>
              </w:rPr>
              <w:t>Targeted reduction of Clinically Optimised patients remains a priority for the HB in order to minimise risk of avoidable harm to patients within the HB and in the wider community.</w:t>
            </w:r>
          </w:p>
        </w:tc>
      </w:tr>
      <w:tr w:rsidR="00B712AE" w:rsidRPr="007E21ED" w14:paraId="698C1DFE" w14:textId="77777777" w:rsidTr="00A73CE1">
        <w:tc>
          <w:tcPr>
            <w:tcW w:w="2635" w:type="dxa"/>
          </w:tcPr>
          <w:p w14:paraId="29D9D71D" w14:textId="77777777" w:rsidR="00B712AE" w:rsidRPr="008A4CB3" w:rsidRDefault="00B712AE" w:rsidP="00B712AE">
            <w:pPr>
              <w:pStyle w:val="Default"/>
              <w:jc w:val="center"/>
              <w:rPr>
                <w:rFonts w:ascii="Arial Narrow" w:hAnsi="Arial Narrow" w:cs="Arial"/>
                <w:b/>
                <w:color w:val="auto"/>
                <w:sz w:val="22"/>
                <w:szCs w:val="22"/>
              </w:rPr>
            </w:pPr>
            <w:r w:rsidRPr="008A4CB3">
              <w:rPr>
                <w:rFonts w:ascii="Arial Narrow" w:hAnsi="Arial Narrow" w:cs="Arial"/>
                <w:b/>
                <w:color w:val="auto"/>
                <w:sz w:val="22"/>
                <w:szCs w:val="22"/>
              </w:rPr>
              <w:t>Date added to the risk register</w:t>
            </w:r>
          </w:p>
          <w:p w14:paraId="251E358D" w14:textId="77777777" w:rsidR="00B712AE" w:rsidRPr="008A4CB3" w:rsidRDefault="00B712AE" w:rsidP="00B712AE">
            <w:pPr>
              <w:pStyle w:val="Default"/>
              <w:jc w:val="center"/>
              <w:rPr>
                <w:rFonts w:ascii="Arial Narrow" w:hAnsi="Arial Narrow" w:cs="Arial"/>
                <w:color w:val="auto"/>
                <w:sz w:val="22"/>
                <w:szCs w:val="22"/>
              </w:rPr>
            </w:pPr>
            <w:r w:rsidRPr="008A4CB3">
              <w:rPr>
                <w:rFonts w:ascii="Arial Narrow" w:hAnsi="Arial Narrow" w:cs="Arial"/>
                <w:color w:val="auto"/>
                <w:sz w:val="22"/>
                <w:szCs w:val="22"/>
              </w:rPr>
              <w:t>May 2021</w:t>
            </w:r>
          </w:p>
        </w:tc>
        <w:tc>
          <w:tcPr>
            <w:tcW w:w="6010" w:type="dxa"/>
            <w:gridSpan w:val="2"/>
            <w:vMerge/>
          </w:tcPr>
          <w:p w14:paraId="12F916AD" w14:textId="77777777" w:rsidR="00B712AE" w:rsidRPr="008A4CB3" w:rsidRDefault="00B712AE" w:rsidP="00B712AE">
            <w:pPr>
              <w:rPr>
                <w:rFonts w:ascii="Arial Narrow" w:hAnsi="Arial Narrow"/>
              </w:rPr>
            </w:pPr>
          </w:p>
        </w:tc>
        <w:tc>
          <w:tcPr>
            <w:tcW w:w="6943" w:type="dxa"/>
            <w:gridSpan w:val="4"/>
            <w:vMerge/>
          </w:tcPr>
          <w:p w14:paraId="78E7A404" w14:textId="77777777" w:rsidR="00B712AE" w:rsidRPr="008A4CB3" w:rsidRDefault="00B712AE" w:rsidP="00B712AE">
            <w:pPr>
              <w:rPr>
                <w:rFonts w:ascii="Arial Narrow" w:hAnsi="Arial Narrow"/>
              </w:rPr>
            </w:pPr>
          </w:p>
        </w:tc>
      </w:tr>
      <w:tr w:rsidR="00B712AE" w:rsidRPr="007E21ED" w14:paraId="164CB94A" w14:textId="77777777" w:rsidTr="00A73CE1">
        <w:tc>
          <w:tcPr>
            <w:tcW w:w="8645" w:type="dxa"/>
            <w:gridSpan w:val="3"/>
          </w:tcPr>
          <w:p w14:paraId="3F6792E2" w14:textId="77777777" w:rsidR="00B712AE" w:rsidRPr="008A4CB3" w:rsidRDefault="00B712AE" w:rsidP="00B712AE">
            <w:pPr>
              <w:jc w:val="center"/>
              <w:rPr>
                <w:rFonts w:ascii="Arial Narrow" w:hAnsi="Arial Narrow"/>
              </w:rPr>
            </w:pPr>
            <w:r w:rsidRPr="008A4CB3">
              <w:rPr>
                <w:rFonts w:ascii="Arial Narrow" w:hAnsi="Arial Narrow" w:cs="Arial"/>
                <w:b/>
                <w:bCs/>
              </w:rPr>
              <w:t>Controls (What are we currently doing about the risk?)</w:t>
            </w:r>
          </w:p>
        </w:tc>
        <w:tc>
          <w:tcPr>
            <w:tcW w:w="6943" w:type="dxa"/>
            <w:gridSpan w:val="4"/>
          </w:tcPr>
          <w:p w14:paraId="037ABA60" w14:textId="77777777" w:rsidR="00B712AE" w:rsidRPr="008A4CB3" w:rsidRDefault="00B712AE" w:rsidP="00B712AE">
            <w:pPr>
              <w:jc w:val="center"/>
              <w:rPr>
                <w:rFonts w:ascii="Arial Narrow" w:hAnsi="Arial Narrow"/>
                <w:b/>
              </w:rPr>
            </w:pPr>
            <w:r w:rsidRPr="008A4CB3">
              <w:rPr>
                <w:rFonts w:ascii="Arial Narrow" w:hAnsi="Arial Narrow" w:cs="Arial"/>
                <w:b/>
                <w:bCs/>
              </w:rPr>
              <w:t>Mitigating actions (What more should we do?)</w:t>
            </w:r>
          </w:p>
        </w:tc>
      </w:tr>
      <w:tr w:rsidR="00046E54" w:rsidRPr="007E21ED" w14:paraId="3533C5D4" w14:textId="77777777" w:rsidTr="00247B06">
        <w:tc>
          <w:tcPr>
            <w:tcW w:w="8645" w:type="dxa"/>
            <w:gridSpan w:val="3"/>
            <w:vMerge w:val="restart"/>
          </w:tcPr>
          <w:p w14:paraId="186CF924" w14:textId="77777777" w:rsidR="00046E54" w:rsidRPr="008A4CB3" w:rsidRDefault="00046E54" w:rsidP="00BD24B6">
            <w:pPr>
              <w:pStyle w:val="ListParagraph"/>
              <w:numPr>
                <w:ilvl w:val="0"/>
                <w:numId w:val="14"/>
              </w:numPr>
              <w:spacing w:after="0" w:line="240" w:lineRule="auto"/>
              <w:ind w:left="164" w:hanging="142"/>
              <w:rPr>
                <w:rFonts w:ascii="Arial Narrow" w:hAnsi="Arial Narrow" w:cs="Arial"/>
                <w:sz w:val="22"/>
                <w:szCs w:val="22"/>
              </w:rPr>
            </w:pPr>
            <w:r w:rsidRPr="008A4CB3">
              <w:rPr>
                <w:rFonts w:ascii="Arial Narrow" w:hAnsi="Arial Narrow" w:cs="Arial"/>
                <w:sz w:val="22"/>
                <w:szCs w:val="22"/>
              </w:rPr>
              <w:t>One of the measures under targeted intervention is to see a reduction in pathway of care delays, which specifically supports the reduction in the number of clinically optimised patients.</w:t>
            </w:r>
          </w:p>
          <w:p w14:paraId="279EA8D4" w14:textId="77777777" w:rsidR="00046E54" w:rsidRPr="008A4CB3" w:rsidRDefault="00046E54" w:rsidP="00BD24B6">
            <w:pPr>
              <w:pStyle w:val="ListParagraph"/>
              <w:numPr>
                <w:ilvl w:val="0"/>
                <w:numId w:val="14"/>
              </w:numPr>
              <w:spacing w:after="0" w:line="240" w:lineRule="auto"/>
              <w:ind w:left="164" w:hanging="142"/>
              <w:rPr>
                <w:rFonts w:ascii="Arial Narrow" w:hAnsi="Arial Narrow" w:cs="Arial"/>
                <w:sz w:val="22"/>
                <w:szCs w:val="22"/>
              </w:rPr>
            </w:pPr>
            <w:r w:rsidRPr="008A4CB3">
              <w:rPr>
                <w:rFonts w:ascii="Arial Narrow" w:hAnsi="Arial Narrow" w:cs="Arial"/>
                <w:sz w:val="22"/>
                <w:szCs w:val="22"/>
              </w:rPr>
              <w:t>Review is undertaken on a patient by patient basis – with explicit action agreed in order to progress transfer to appropriate clinical setting.</w:t>
            </w:r>
          </w:p>
          <w:p w14:paraId="0CBFA330" w14:textId="77777777" w:rsidR="00046E54" w:rsidRPr="008A4CB3" w:rsidRDefault="00046E54" w:rsidP="00BD24B6">
            <w:pPr>
              <w:pStyle w:val="ListParagraph"/>
              <w:numPr>
                <w:ilvl w:val="0"/>
                <w:numId w:val="14"/>
              </w:numPr>
              <w:spacing w:after="0" w:line="240" w:lineRule="auto"/>
              <w:ind w:left="164" w:hanging="142"/>
              <w:rPr>
                <w:rFonts w:ascii="Arial Narrow" w:hAnsi="Arial Narrow" w:cs="Arial"/>
                <w:sz w:val="22"/>
                <w:szCs w:val="22"/>
              </w:rPr>
            </w:pPr>
            <w:r w:rsidRPr="008A4CB3">
              <w:rPr>
                <w:rFonts w:ascii="Arial Narrow" w:hAnsi="Arial Narrow" w:cs="Arial"/>
                <w:sz w:val="22"/>
                <w:szCs w:val="22"/>
              </w:rPr>
              <w:t xml:space="preserve">Critical constricts in relation to access/time delays for social workers and assessment for package of care and social placement </w:t>
            </w:r>
          </w:p>
          <w:p w14:paraId="2EE41792" w14:textId="77777777" w:rsidR="00046E54" w:rsidRPr="008A4CB3" w:rsidRDefault="00046E54" w:rsidP="00BD24B6">
            <w:pPr>
              <w:pStyle w:val="ListParagraph"/>
              <w:numPr>
                <w:ilvl w:val="0"/>
                <w:numId w:val="14"/>
              </w:numPr>
              <w:spacing w:after="0" w:line="240" w:lineRule="auto"/>
              <w:ind w:left="164" w:hanging="142"/>
              <w:rPr>
                <w:rFonts w:ascii="Arial Narrow" w:hAnsi="Arial Narrow" w:cs="Arial"/>
                <w:sz w:val="22"/>
                <w:szCs w:val="22"/>
              </w:rPr>
            </w:pPr>
            <w:r w:rsidRPr="008A4CB3">
              <w:rPr>
                <w:rFonts w:ascii="Arial Narrow" w:hAnsi="Arial Narrow" w:cs="Arial"/>
                <w:sz w:val="22"/>
                <w:szCs w:val="22"/>
              </w:rPr>
              <w:t>The health board continues to procure 63 additional care home and hospital beds to provide additional discharge capacity.</w:t>
            </w:r>
          </w:p>
          <w:p w14:paraId="7F68F92D" w14:textId="77777777" w:rsidR="00046E54" w:rsidRPr="008A4CB3" w:rsidRDefault="00046E54" w:rsidP="00BD24B6">
            <w:pPr>
              <w:pStyle w:val="ListParagraph"/>
              <w:numPr>
                <w:ilvl w:val="0"/>
                <w:numId w:val="14"/>
              </w:numPr>
              <w:spacing w:after="0" w:line="240" w:lineRule="auto"/>
              <w:ind w:left="164" w:hanging="142"/>
              <w:rPr>
                <w:rFonts w:ascii="Arial Narrow" w:hAnsi="Arial Narrow"/>
              </w:rPr>
            </w:pPr>
            <w:r w:rsidRPr="008A4CB3">
              <w:rPr>
                <w:rFonts w:ascii="Arial Narrow" w:hAnsi="Arial Narrow" w:cs="Arial"/>
                <w:sz w:val="22"/>
                <w:szCs w:val="22"/>
              </w:rPr>
              <w:t xml:space="preserve">Clinically optimised patients (COP) have been </w:t>
            </w:r>
            <w:proofErr w:type="spellStart"/>
            <w:r w:rsidRPr="008A4CB3">
              <w:rPr>
                <w:rFonts w:ascii="Arial Narrow" w:hAnsi="Arial Narrow" w:cs="Arial"/>
                <w:sz w:val="22"/>
                <w:szCs w:val="22"/>
              </w:rPr>
              <w:t>cohorted</w:t>
            </w:r>
            <w:proofErr w:type="spellEnd"/>
            <w:r w:rsidRPr="008A4CB3">
              <w:rPr>
                <w:rFonts w:ascii="Arial Narrow" w:hAnsi="Arial Narrow" w:cs="Arial"/>
                <w:sz w:val="22"/>
                <w:szCs w:val="22"/>
              </w:rPr>
              <w:t xml:space="preserve"> into the available capacity at Singleton Hospital to ensure that their needs can be met more appropriately.  This has reduced the number of COPs at Morriston Hospital.  Weekly escalation meetings are held with health and social service colleagues to ensure the requirements of the patients are reviewed and patients are pulled through the system where possible.</w:t>
            </w:r>
          </w:p>
        </w:tc>
        <w:tc>
          <w:tcPr>
            <w:tcW w:w="3824" w:type="dxa"/>
            <w:gridSpan w:val="2"/>
          </w:tcPr>
          <w:p w14:paraId="792C3BF0" w14:textId="77777777" w:rsidR="00046E54" w:rsidRPr="008A4CB3" w:rsidRDefault="00046E54" w:rsidP="00B712AE">
            <w:pPr>
              <w:jc w:val="center"/>
              <w:rPr>
                <w:rFonts w:ascii="Arial Narrow" w:hAnsi="Arial Narrow"/>
                <w:b/>
              </w:rPr>
            </w:pPr>
            <w:r w:rsidRPr="008A4CB3">
              <w:rPr>
                <w:rFonts w:ascii="Arial Narrow" w:hAnsi="Arial Narrow"/>
                <w:b/>
              </w:rPr>
              <w:t>Action</w:t>
            </w:r>
          </w:p>
        </w:tc>
        <w:tc>
          <w:tcPr>
            <w:tcW w:w="1843" w:type="dxa"/>
          </w:tcPr>
          <w:p w14:paraId="31046B7C" w14:textId="77777777" w:rsidR="00046E54" w:rsidRPr="008A4CB3" w:rsidRDefault="00046E54" w:rsidP="00B712AE">
            <w:pPr>
              <w:jc w:val="center"/>
              <w:rPr>
                <w:rFonts w:ascii="Arial Narrow" w:hAnsi="Arial Narrow"/>
                <w:b/>
              </w:rPr>
            </w:pPr>
            <w:r w:rsidRPr="008A4CB3">
              <w:rPr>
                <w:rFonts w:ascii="Arial Narrow" w:hAnsi="Arial Narrow"/>
                <w:b/>
              </w:rPr>
              <w:t>Lead</w:t>
            </w:r>
          </w:p>
        </w:tc>
        <w:tc>
          <w:tcPr>
            <w:tcW w:w="1276" w:type="dxa"/>
          </w:tcPr>
          <w:p w14:paraId="119C5349" w14:textId="77777777" w:rsidR="00046E54" w:rsidRPr="008A4CB3" w:rsidRDefault="00046E54" w:rsidP="00B712AE">
            <w:pPr>
              <w:jc w:val="center"/>
              <w:rPr>
                <w:rFonts w:ascii="Arial Narrow" w:hAnsi="Arial Narrow"/>
                <w:b/>
              </w:rPr>
            </w:pPr>
            <w:r w:rsidRPr="008A4CB3">
              <w:rPr>
                <w:rFonts w:ascii="Arial Narrow" w:hAnsi="Arial Narrow"/>
                <w:b/>
              </w:rPr>
              <w:t>Deadline</w:t>
            </w:r>
          </w:p>
        </w:tc>
      </w:tr>
      <w:tr w:rsidR="00046E54" w:rsidRPr="007E21ED" w14:paraId="5C241E88" w14:textId="77777777" w:rsidTr="00247B06">
        <w:trPr>
          <w:trHeight w:val="505"/>
        </w:trPr>
        <w:tc>
          <w:tcPr>
            <w:tcW w:w="8645" w:type="dxa"/>
            <w:gridSpan w:val="3"/>
            <w:vMerge/>
          </w:tcPr>
          <w:p w14:paraId="1E39133C" w14:textId="77777777" w:rsidR="00046E54" w:rsidRPr="008A4CB3" w:rsidRDefault="00046E54" w:rsidP="00247B06">
            <w:pPr>
              <w:rPr>
                <w:rFonts w:ascii="Arial Narrow" w:hAnsi="Arial Narrow"/>
              </w:rPr>
            </w:pPr>
          </w:p>
        </w:tc>
        <w:tc>
          <w:tcPr>
            <w:tcW w:w="3824" w:type="dxa"/>
            <w:gridSpan w:val="2"/>
          </w:tcPr>
          <w:p w14:paraId="0EA3A7A3" w14:textId="66E5E041" w:rsidR="00046E54" w:rsidRPr="008A4CB3" w:rsidRDefault="00046E54" w:rsidP="00247B06">
            <w:pPr>
              <w:rPr>
                <w:rFonts w:ascii="Arial Narrow" w:hAnsi="Arial Narrow" w:cs="Arial"/>
                <w:sz w:val="22"/>
                <w:szCs w:val="22"/>
              </w:rPr>
            </w:pPr>
            <w:r w:rsidRPr="008A4CB3">
              <w:rPr>
                <w:rFonts w:ascii="Arial Narrow" w:hAnsi="Arial Narrow" w:cs="Arial"/>
                <w:sz w:val="22"/>
                <w:szCs w:val="22"/>
              </w:rPr>
              <w:t>The Care Action Committee (CAC) is focussing on reducing the impact of COPs within acute hospitals.  The HB is actively engaging with the work from the CAC and currently developing the Winter Plan for 24/25, of which reducing COPs will be a key focus.  This work is being taken forward by the Interim Head of Integrated Services in PCT to ensure cross-boundary support.</w:t>
            </w:r>
          </w:p>
        </w:tc>
        <w:tc>
          <w:tcPr>
            <w:tcW w:w="1843" w:type="dxa"/>
          </w:tcPr>
          <w:p w14:paraId="3762CC97" w14:textId="1BD91101" w:rsidR="00046E54" w:rsidRPr="008A4CB3" w:rsidRDefault="00046E54" w:rsidP="00247B06">
            <w:pPr>
              <w:rPr>
                <w:rFonts w:ascii="Arial Narrow" w:hAnsi="Arial Narrow" w:cs="Arial"/>
                <w:sz w:val="22"/>
                <w:szCs w:val="22"/>
              </w:rPr>
            </w:pPr>
            <w:r w:rsidRPr="008A4CB3">
              <w:rPr>
                <w:rFonts w:ascii="Arial Narrow" w:hAnsi="Arial Narrow" w:cs="Arial"/>
                <w:sz w:val="22"/>
                <w:szCs w:val="22"/>
              </w:rPr>
              <w:t>Interim Head of Integrated Services – PCT</w:t>
            </w:r>
          </w:p>
        </w:tc>
        <w:tc>
          <w:tcPr>
            <w:tcW w:w="1276" w:type="dxa"/>
          </w:tcPr>
          <w:p w14:paraId="644F956B" w14:textId="79C6CCBE" w:rsidR="00046E54" w:rsidRPr="008A4CB3" w:rsidRDefault="00046E54" w:rsidP="00247B06">
            <w:pPr>
              <w:rPr>
                <w:rFonts w:ascii="Arial Narrow" w:hAnsi="Arial Narrow" w:cs="Arial"/>
                <w:sz w:val="22"/>
                <w:szCs w:val="22"/>
              </w:rPr>
            </w:pPr>
            <w:r w:rsidRPr="008A4CB3">
              <w:rPr>
                <w:rFonts w:ascii="Arial Narrow" w:hAnsi="Arial Narrow" w:cs="Arial"/>
                <w:sz w:val="22"/>
                <w:szCs w:val="22"/>
              </w:rPr>
              <w:t>Complete</w:t>
            </w:r>
          </w:p>
        </w:tc>
      </w:tr>
      <w:tr w:rsidR="00046E54" w:rsidRPr="007E21ED" w14:paraId="67B8A542" w14:textId="77777777" w:rsidTr="00247B06">
        <w:trPr>
          <w:trHeight w:val="505"/>
        </w:trPr>
        <w:tc>
          <w:tcPr>
            <w:tcW w:w="8645" w:type="dxa"/>
            <w:gridSpan w:val="3"/>
            <w:vMerge/>
          </w:tcPr>
          <w:p w14:paraId="29FBCC2F" w14:textId="77777777" w:rsidR="00046E54" w:rsidRPr="008A4CB3" w:rsidRDefault="00046E54" w:rsidP="00046E54">
            <w:pPr>
              <w:rPr>
                <w:rFonts w:ascii="Arial Narrow" w:hAnsi="Arial Narrow"/>
              </w:rPr>
            </w:pPr>
          </w:p>
        </w:tc>
        <w:tc>
          <w:tcPr>
            <w:tcW w:w="3824" w:type="dxa"/>
            <w:gridSpan w:val="2"/>
          </w:tcPr>
          <w:p w14:paraId="5332ED6A" w14:textId="77777777" w:rsidR="00046E54" w:rsidRPr="008A4CB3" w:rsidRDefault="00046E54" w:rsidP="00046E54">
            <w:pPr>
              <w:rPr>
                <w:rFonts w:ascii="Arial Narrow" w:hAnsi="Arial Narrow" w:cs="Arial"/>
                <w:sz w:val="22"/>
                <w:szCs w:val="22"/>
              </w:rPr>
            </w:pPr>
            <w:r w:rsidRPr="008A4CB3">
              <w:rPr>
                <w:rFonts w:ascii="Arial Narrow" w:hAnsi="Arial Narrow" w:cs="Arial"/>
                <w:sz w:val="22"/>
                <w:szCs w:val="22"/>
              </w:rPr>
              <w:t>Reintroduce D2RA Principles across the Health Board with external consultancy support</w:t>
            </w:r>
          </w:p>
          <w:p w14:paraId="63CAD44C" w14:textId="77777777" w:rsidR="00046E54" w:rsidRPr="008A4CB3" w:rsidRDefault="00046E54" w:rsidP="00046E54">
            <w:pPr>
              <w:rPr>
                <w:rFonts w:ascii="Arial Narrow" w:hAnsi="Arial Narrow" w:cs="Arial"/>
                <w:sz w:val="22"/>
                <w:szCs w:val="22"/>
              </w:rPr>
            </w:pPr>
          </w:p>
          <w:p w14:paraId="773F4AD0" w14:textId="77777777" w:rsidR="00046E54" w:rsidRPr="008A4CB3" w:rsidRDefault="00046E54" w:rsidP="00046E54">
            <w:pPr>
              <w:rPr>
                <w:rFonts w:ascii="Arial Narrow" w:hAnsi="Arial Narrow" w:cs="Arial"/>
                <w:sz w:val="22"/>
                <w:szCs w:val="22"/>
              </w:rPr>
            </w:pPr>
          </w:p>
          <w:p w14:paraId="3BD4F107" w14:textId="77777777" w:rsidR="00046E54" w:rsidRPr="008A4CB3" w:rsidRDefault="00046E54" w:rsidP="00046E54">
            <w:pPr>
              <w:rPr>
                <w:rFonts w:ascii="Arial Narrow" w:hAnsi="Arial Narrow" w:cs="Arial"/>
              </w:rPr>
            </w:pPr>
          </w:p>
        </w:tc>
        <w:tc>
          <w:tcPr>
            <w:tcW w:w="1843" w:type="dxa"/>
          </w:tcPr>
          <w:p w14:paraId="5225FA48" w14:textId="77777777" w:rsidR="00046E54" w:rsidRPr="008A4CB3" w:rsidRDefault="00046E54" w:rsidP="00046E54">
            <w:pPr>
              <w:rPr>
                <w:rFonts w:ascii="Arial Narrow" w:hAnsi="Arial Narrow" w:cs="Arial"/>
                <w:sz w:val="22"/>
                <w:szCs w:val="22"/>
              </w:rPr>
            </w:pPr>
            <w:r w:rsidRPr="008A4CB3">
              <w:rPr>
                <w:rFonts w:ascii="Arial Narrow" w:hAnsi="Arial Narrow" w:cs="Arial"/>
                <w:sz w:val="22"/>
                <w:szCs w:val="22"/>
              </w:rPr>
              <w:t xml:space="preserve">Assistant Director of Operations UEC </w:t>
            </w:r>
          </w:p>
          <w:p w14:paraId="732F7E18" w14:textId="15FF8B94" w:rsidR="00046E54" w:rsidRPr="008A4CB3" w:rsidRDefault="00046E54" w:rsidP="00046E54">
            <w:pPr>
              <w:rPr>
                <w:rFonts w:ascii="Arial Narrow" w:hAnsi="Arial Narrow" w:cs="Arial"/>
              </w:rPr>
            </w:pPr>
            <w:r w:rsidRPr="008A4CB3">
              <w:rPr>
                <w:rFonts w:ascii="Arial Narrow" w:hAnsi="Arial Narrow" w:cs="Arial"/>
                <w:sz w:val="22"/>
                <w:szCs w:val="22"/>
              </w:rPr>
              <w:t>Associate SGD PCTS</w:t>
            </w:r>
          </w:p>
        </w:tc>
        <w:tc>
          <w:tcPr>
            <w:tcW w:w="1276" w:type="dxa"/>
          </w:tcPr>
          <w:p w14:paraId="000555C9" w14:textId="12461ADA" w:rsidR="00046E54" w:rsidRPr="008A4CB3" w:rsidRDefault="00046E54" w:rsidP="00046E54">
            <w:pPr>
              <w:rPr>
                <w:rFonts w:ascii="Arial Narrow" w:hAnsi="Arial Narrow" w:cs="Arial"/>
              </w:rPr>
            </w:pPr>
            <w:r w:rsidRPr="0032058C">
              <w:rPr>
                <w:rFonts w:ascii="Arial Narrow" w:hAnsi="Arial Narrow" w:cs="Arial"/>
                <w:color w:val="FF0000"/>
                <w:sz w:val="22"/>
                <w:szCs w:val="22"/>
              </w:rPr>
              <w:t>28/0</w:t>
            </w:r>
            <w:r w:rsidR="0032058C" w:rsidRPr="0032058C">
              <w:rPr>
                <w:rFonts w:ascii="Arial Narrow" w:hAnsi="Arial Narrow" w:cs="Arial"/>
                <w:color w:val="FF0000"/>
                <w:sz w:val="22"/>
                <w:szCs w:val="22"/>
              </w:rPr>
              <w:t>6/</w:t>
            </w:r>
            <w:r w:rsidRPr="0032058C">
              <w:rPr>
                <w:rFonts w:ascii="Arial Narrow" w:hAnsi="Arial Narrow" w:cs="Arial"/>
                <w:color w:val="FF0000"/>
                <w:sz w:val="22"/>
                <w:szCs w:val="22"/>
              </w:rPr>
              <w:t>2025</w:t>
            </w:r>
          </w:p>
        </w:tc>
      </w:tr>
      <w:tr w:rsidR="00247B06" w:rsidRPr="007E21ED" w14:paraId="06400C56" w14:textId="77777777" w:rsidTr="00A73CE1">
        <w:tc>
          <w:tcPr>
            <w:tcW w:w="8645" w:type="dxa"/>
            <w:gridSpan w:val="3"/>
          </w:tcPr>
          <w:p w14:paraId="70B4407D" w14:textId="77777777" w:rsidR="00247B06" w:rsidRPr="0032058C" w:rsidRDefault="00247B06" w:rsidP="00247B06">
            <w:pPr>
              <w:pStyle w:val="Default"/>
              <w:rPr>
                <w:rFonts w:ascii="Arial Narrow" w:hAnsi="Arial Narrow" w:cs="Arial"/>
                <w:b/>
                <w:bCs/>
                <w:color w:val="auto"/>
                <w:sz w:val="22"/>
                <w:szCs w:val="22"/>
              </w:rPr>
            </w:pPr>
            <w:r w:rsidRPr="0032058C">
              <w:rPr>
                <w:rFonts w:ascii="Arial Narrow" w:hAnsi="Arial Narrow" w:cs="Arial"/>
                <w:b/>
                <w:bCs/>
                <w:color w:val="auto"/>
                <w:sz w:val="22"/>
                <w:szCs w:val="22"/>
              </w:rPr>
              <w:t>Assurances (How do we know if the things we are doing are having an impact?)</w:t>
            </w:r>
          </w:p>
          <w:p w14:paraId="4E1AE9A1" w14:textId="77777777" w:rsidR="00247B06" w:rsidRPr="0032058C" w:rsidRDefault="00247B06" w:rsidP="00247B06">
            <w:pPr>
              <w:pStyle w:val="ListParagraph"/>
              <w:numPr>
                <w:ilvl w:val="0"/>
                <w:numId w:val="11"/>
              </w:numPr>
              <w:spacing w:after="0" w:line="240" w:lineRule="auto"/>
              <w:ind w:left="312" w:hanging="284"/>
              <w:rPr>
                <w:rFonts w:ascii="Arial Narrow" w:hAnsi="Arial Narrow"/>
                <w:sz w:val="22"/>
                <w:szCs w:val="22"/>
              </w:rPr>
            </w:pPr>
            <w:r w:rsidRPr="0032058C">
              <w:rPr>
                <w:rFonts w:ascii="Arial Narrow" w:hAnsi="Arial Narrow" w:cs="Arial"/>
                <w:sz w:val="22"/>
                <w:szCs w:val="22"/>
              </w:rPr>
              <w:t xml:space="preserve">Patient level dashboard allows breakdown by delay type </w:t>
            </w:r>
          </w:p>
          <w:p w14:paraId="50EBEF13" w14:textId="77777777" w:rsidR="00247B06" w:rsidRPr="0032058C" w:rsidRDefault="00247B06" w:rsidP="00247B06">
            <w:pPr>
              <w:pStyle w:val="ListParagraph"/>
              <w:numPr>
                <w:ilvl w:val="0"/>
                <w:numId w:val="11"/>
              </w:numPr>
              <w:spacing w:after="0" w:line="240" w:lineRule="auto"/>
              <w:ind w:left="312" w:hanging="284"/>
              <w:rPr>
                <w:rFonts w:ascii="Arial Narrow" w:hAnsi="Arial Narrow"/>
                <w:sz w:val="22"/>
                <w:szCs w:val="22"/>
              </w:rPr>
            </w:pPr>
            <w:r w:rsidRPr="0032058C">
              <w:rPr>
                <w:rFonts w:ascii="Arial Narrow" w:hAnsi="Arial Narrow" w:cs="Arial"/>
                <w:sz w:val="22"/>
                <w:szCs w:val="22"/>
              </w:rPr>
              <w:t>Close management of utilization of additional care home beds.</w:t>
            </w:r>
          </w:p>
          <w:p w14:paraId="7981A6D1" w14:textId="065A4A95" w:rsidR="006A7FDF" w:rsidRPr="0032058C" w:rsidRDefault="006A7FDF" w:rsidP="006A7FDF">
            <w:pPr>
              <w:pStyle w:val="ListParagraph"/>
              <w:spacing w:after="0" w:line="240" w:lineRule="auto"/>
              <w:ind w:left="312"/>
              <w:rPr>
                <w:rFonts w:ascii="Arial Narrow" w:hAnsi="Arial Narrow"/>
                <w:sz w:val="22"/>
                <w:szCs w:val="22"/>
              </w:rPr>
            </w:pPr>
          </w:p>
        </w:tc>
        <w:tc>
          <w:tcPr>
            <w:tcW w:w="6943" w:type="dxa"/>
            <w:gridSpan w:val="4"/>
          </w:tcPr>
          <w:p w14:paraId="7DE99E40" w14:textId="77777777" w:rsidR="00247B06" w:rsidRPr="0032058C" w:rsidRDefault="00247B06" w:rsidP="00247B06">
            <w:pPr>
              <w:pStyle w:val="Default"/>
              <w:rPr>
                <w:rFonts w:ascii="Arial Narrow" w:hAnsi="Arial Narrow" w:cs="Arial"/>
                <w:b/>
                <w:bCs/>
                <w:color w:val="auto"/>
                <w:sz w:val="22"/>
                <w:szCs w:val="22"/>
              </w:rPr>
            </w:pPr>
            <w:r w:rsidRPr="0032058C">
              <w:rPr>
                <w:rFonts w:ascii="Arial Narrow" w:hAnsi="Arial Narrow" w:cs="Arial"/>
                <w:b/>
                <w:bCs/>
                <w:color w:val="auto"/>
                <w:sz w:val="22"/>
                <w:szCs w:val="22"/>
              </w:rPr>
              <w:t>Gaps in assurance (What additional assurances should we seek?)</w:t>
            </w:r>
          </w:p>
          <w:p w14:paraId="0669070C" w14:textId="77777777" w:rsidR="00247B06" w:rsidRPr="0032058C" w:rsidRDefault="00247B06" w:rsidP="00247B06">
            <w:pPr>
              <w:rPr>
                <w:rFonts w:ascii="Arial Narrow" w:hAnsi="Arial Narrow"/>
                <w:sz w:val="22"/>
                <w:szCs w:val="22"/>
              </w:rPr>
            </w:pPr>
          </w:p>
        </w:tc>
      </w:tr>
      <w:tr w:rsidR="00247B06" w:rsidRPr="007E21ED" w14:paraId="0A0C5F41" w14:textId="77777777" w:rsidTr="00A73CE1">
        <w:tc>
          <w:tcPr>
            <w:tcW w:w="15588" w:type="dxa"/>
            <w:gridSpan w:val="7"/>
            <w:shd w:val="clear" w:color="auto" w:fill="auto"/>
          </w:tcPr>
          <w:p w14:paraId="622602D3" w14:textId="77777777" w:rsidR="00247B06" w:rsidRPr="0032058C" w:rsidRDefault="00247B06" w:rsidP="00247B06">
            <w:pPr>
              <w:pStyle w:val="Default"/>
              <w:jc w:val="center"/>
              <w:rPr>
                <w:rFonts w:ascii="Arial Narrow" w:hAnsi="Arial Narrow" w:cs="Arial"/>
                <w:color w:val="auto"/>
                <w:sz w:val="22"/>
                <w:szCs w:val="22"/>
              </w:rPr>
            </w:pPr>
            <w:r w:rsidRPr="0032058C">
              <w:rPr>
                <w:rFonts w:ascii="Arial Narrow" w:hAnsi="Arial Narrow" w:cs="Arial"/>
                <w:b/>
                <w:bCs/>
                <w:color w:val="auto"/>
                <w:sz w:val="22"/>
                <w:szCs w:val="22"/>
              </w:rPr>
              <w:t>Additional Comments</w:t>
            </w:r>
          </w:p>
          <w:p w14:paraId="55DD8C2F" w14:textId="08716135" w:rsidR="00046E54" w:rsidRPr="0032058C" w:rsidRDefault="00046E54" w:rsidP="00046E54">
            <w:pPr>
              <w:rPr>
                <w:rFonts w:ascii="Arial Narrow" w:hAnsi="Arial Narrow" w:cs="Arial"/>
                <w:sz w:val="22"/>
                <w:szCs w:val="22"/>
              </w:rPr>
            </w:pPr>
            <w:r w:rsidRPr="0032058C">
              <w:rPr>
                <w:rFonts w:ascii="Arial Narrow" w:hAnsi="Arial Narrow" w:cs="Arial"/>
                <w:sz w:val="22"/>
                <w:szCs w:val="22"/>
              </w:rPr>
              <w:t>29/01/</w:t>
            </w:r>
            <w:r w:rsidR="0032058C">
              <w:rPr>
                <w:rFonts w:ascii="Arial Narrow" w:hAnsi="Arial Narrow" w:cs="Arial"/>
                <w:sz w:val="22"/>
                <w:szCs w:val="22"/>
              </w:rPr>
              <w:t>20</w:t>
            </w:r>
            <w:r w:rsidRPr="0032058C">
              <w:rPr>
                <w:rFonts w:ascii="Arial Narrow" w:hAnsi="Arial Narrow" w:cs="Arial"/>
                <w:sz w:val="22"/>
                <w:szCs w:val="22"/>
              </w:rPr>
              <w:t>25: Action completed: developing the Winter Plan for 24/25.</w:t>
            </w:r>
          </w:p>
          <w:p w14:paraId="4126FBF2" w14:textId="77777777" w:rsidR="00905A5C" w:rsidRPr="0032058C" w:rsidRDefault="00905A5C" w:rsidP="00247B06">
            <w:pPr>
              <w:rPr>
                <w:rFonts w:ascii="Arial Narrow" w:hAnsi="Arial Narrow" w:cs="Arial"/>
                <w:sz w:val="22"/>
                <w:szCs w:val="22"/>
              </w:rPr>
            </w:pPr>
            <w:r w:rsidRPr="0032058C">
              <w:rPr>
                <w:rFonts w:ascii="Arial Narrow" w:hAnsi="Arial Narrow" w:cs="Arial"/>
                <w:sz w:val="22"/>
                <w:szCs w:val="22"/>
              </w:rPr>
              <w:t>Closure of system wide surge to assist with financial position will impact the timely delivery of Urgent care. Some Surge capacity at Morriston has been reduced and the Ward 3 singleton beds are in the process of being run down.</w:t>
            </w:r>
          </w:p>
          <w:p w14:paraId="63EA10F7" w14:textId="77777777" w:rsidR="00F52F2D" w:rsidRPr="0032058C" w:rsidRDefault="00F52F2D" w:rsidP="00247B06">
            <w:pPr>
              <w:rPr>
                <w:rFonts w:ascii="Arial Narrow" w:hAnsi="Arial Narrow" w:cs="Arial"/>
                <w:sz w:val="22"/>
                <w:szCs w:val="22"/>
              </w:rPr>
            </w:pPr>
            <w:r w:rsidRPr="0032058C">
              <w:rPr>
                <w:rFonts w:ascii="Arial Narrow" w:hAnsi="Arial Narrow" w:cs="Arial"/>
                <w:sz w:val="22"/>
                <w:szCs w:val="22"/>
              </w:rPr>
              <w:t xml:space="preserve">A D2RA / </w:t>
            </w:r>
            <w:proofErr w:type="spellStart"/>
            <w:r w:rsidRPr="0032058C">
              <w:rPr>
                <w:rFonts w:ascii="Arial Narrow" w:hAnsi="Arial Narrow" w:cs="Arial"/>
                <w:sz w:val="22"/>
                <w:szCs w:val="22"/>
              </w:rPr>
              <w:t>PoCD</w:t>
            </w:r>
            <w:proofErr w:type="spellEnd"/>
            <w:r w:rsidRPr="0032058C">
              <w:rPr>
                <w:rFonts w:ascii="Arial Narrow" w:hAnsi="Arial Narrow" w:cs="Arial"/>
                <w:sz w:val="22"/>
                <w:szCs w:val="22"/>
              </w:rPr>
              <w:t xml:space="preserve"> workshop is being run on 7th Feb, led by the CEO to consolidate actions across the RPB space.</w:t>
            </w:r>
          </w:p>
          <w:p w14:paraId="594A14CA" w14:textId="271B7C97" w:rsidR="0032058C" w:rsidRPr="0032058C" w:rsidRDefault="0032058C" w:rsidP="00247B06">
            <w:pPr>
              <w:rPr>
                <w:rFonts w:ascii="Arial Narrow" w:hAnsi="Arial Narrow"/>
                <w:sz w:val="22"/>
                <w:szCs w:val="22"/>
              </w:rPr>
            </w:pPr>
            <w:r w:rsidRPr="0032058C">
              <w:rPr>
                <w:rFonts w:ascii="Arial Narrow" w:hAnsi="Arial Narrow"/>
                <w:color w:val="FF0000"/>
                <w:sz w:val="22"/>
                <w:szCs w:val="22"/>
              </w:rPr>
              <w:t>11/03/2025: Action target refreshed.</w:t>
            </w:r>
          </w:p>
        </w:tc>
      </w:tr>
    </w:tbl>
    <w:p w14:paraId="17AEFA3C" w14:textId="77777777" w:rsidR="00A32F5E" w:rsidRPr="007E21ED" w:rsidRDefault="00A32F5E" w:rsidP="00A32F5E">
      <w:pPr>
        <w:widowControl/>
        <w:spacing w:after="160" w:line="259" w:lineRule="auto"/>
        <w:rPr>
          <w:rFonts w:ascii="Arial" w:hAnsi="Arial" w:cs="Arial"/>
          <w:b/>
          <w:u w:val="single"/>
        </w:rPr>
      </w:pPr>
    </w:p>
    <w:p w14:paraId="2EC29D6D" w14:textId="77777777" w:rsidR="00DF189C" w:rsidRPr="007E21ED" w:rsidRDefault="00DF189C" w:rsidP="00A32F5E">
      <w:pPr>
        <w:widowControl/>
        <w:spacing w:after="160" w:line="259" w:lineRule="auto"/>
        <w:rPr>
          <w:rFonts w:ascii="Arial" w:hAnsi="Arial" w:cs="Arial"/>
          <w:b/>
          <w:u w:val="single"/>
        </w:rPr>
      </w:pPr>
    </w:p>
    <w:p w14:paraId="7B1E18F7" w14:textId="77777777" w:rsidR="008D6457" w:rsidRPr="007E21ED" w:rsidRDefault="008D6457" w:rsidP="004D17A7">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547"/>
        <w:gridCol w:w="3969"/>
        <w:gridCol w:w="1843"/>
        <w:gridCol w:w="283"/>
        <w:gridCol w:w="4394"/>
        <w:gridCol w:w="1134"/>
        <w:gridCol w:w="1418"/>
      </w:tblGrid>
      <w:tr w:rsidR="00962D09" w:rsidRPr="007E21ED" w14:paraId="6289113C" w14:textId="77777777" w:rsidTr="00D62650">
        <w:tc>
          <w:tcPr>
            <w:tcW w:w="8359" w:type="dxa"/>
            <w:gridSpan w:val="3"/>
          </w:tcPr>
          <w:p w14:paraId="11CF239C" w14:textId="77777777" w:rsidR="00962D09" w:rsidRPr="007E21ED" w:rsidRDefault="00962D09" w:rsidP="00C54DC9">
            <w:pPr>
              <w:rPr>
                <w:rFonts w:ascii="Arial Narrow" w:hAnsi="Arial Narrow"/>
                <w:sz w:val="22"/>
                <w:szCs w:val="22"/>
              </w:rPr>
            </w:pPr>
            <w:r w:rsidRPr="007E21ED">
              <w:rPr>
                <w:rFonts w:ascii="Arial Narrow" w:hAnsi="Arial Narrow"/>
                <w:b/>
                <w:sz w:val="22"/>
                <w:szCs w:val="22"/>
              </w:rPr>
              <w:t>Datix ID Number: 2561</w:t>
            </w:r>
            <w:r w:rsidRPr="007E21ED">
              <w:rPr>
                <w:rFonts w:ascii="Arial Narrow" w:hAnsi="Arial Narrow"/>
                <w:sz w:val="22"/>
                <w:szCs w:val="22"/>
              </w:rPr>
              <w:t xml:space="preserve">  </w:t>
            </w:r>
          </w:p>
          <w:p w14:paraId="5295DE2E" w14:textId="77777777" w:rsidR="00962D09" w:rsidRPr="007E21ED" w:rsidRDefault="00962D09"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677" w:type="dxa"/>
            <w:gridSpan w:val="2"/>
            <w:shd w:val="clear" w:color="auto" w:fill="C00000"/>
          </w:tcPr>
          <w:p w14:paraId="5A7961A0" w14:textId="77777777" w:rsidR="00962D09" w:rsidRPr="007E21ED" w:rsidRDefault="00962D09" w:rsidP="00C54DC9">
            <w:pPr>
              <w:rPr>
                <w:rFonts w:ascii="Arial Narrow" w:hAnsi="Arial Narrow" w:cs="Arial"/>
                <w:b/>
                <w:bCs/>
                <w:sz w:val="22"/>
                <w:szCs w:val="22"/>
              </w:rPr>
            </w:pPr>
            <w:r w:rsidRPr="007E21ED">
              <w:rPr>
                <w:rFonts w:ascii="Arial Narrow" w:hAnsi="Arial Narrow" w:cs="Arial"/>
                <w:b/>
                <w:bCs/>
                <w:sz w:val="22"/>
                <w:szCs w:val="22"/>
              </w:rPr>
              <w:t>HBR Ref Number: 85</w:t>
            </w:r>
          </w:p>
          <w:p w14:paraId="7DA32BEF" w14:textId="7F7994BA" w:rsidR="00962D09" w:rsidRPr="007E21ED" w:rsidRDefault="00962D09" w:rsidP="000D1F2C">
            <w:pPr>
              <w:rPr>
                <w:rFonts w:ascii="Arial Narrow" w:hAnsi="Arial Narrow" w:cs="Arial"/>
                <w:b/>
                <w:bCs/>
                <w:sz w:val="22"/>
                <w:szCs w:val="22"/>
              </w:rPr>
            </w:pPr>
            <w:r w:rsidRPr="007E21ED">
              <w:rPr>
                <w:rFonts w:ascii="Arial Narrow" w:hAnsi="Arial Narrow" w:cs="Arial"/>
                <w:b/>
                <w:bCs/>
                <w:sz w:val="22"/>
                <w:szCs w:val="22"/>
              </w:rPr>
              <w:t xml:space="preserve">Risk Target Date: </w:t>
            </w:r>
            <w:r w:rsidR="000D1F2C" w:rsidRPr="00775CD0">
              <w:rPr>
                <w:rFonts w:ascii="Arial Narrow" w:hAnsi="Arial Narrow" w:cs="Arial"/>
                <w:b/>
                <w:bCs/>
                <w:sz w:val="22"/>
                <w:szCs w:val="22"/>
              </w:rPr>
              <w:t>3</w:t>
            </w:r>
            <w:r w:rsidR="00DC4F1E" w:rsidRPr="00775CD0">
              <w:rPr>
                <w:rFonts w:ascii="Arial Narrow" w:hAnsi="Arial Narrow" w:cs="Arial"/>
                <w:b/>
                <w:bCs/>
                <w:sz w:val="22"/>
                <w:szCs w:val="22"/>
              </w:rPr>
              <w:t>0</w:t>
            </w:r>
            <w:r w:rsidR="000D1F2C" w:rsidRPr="00775CD0">
              <w:rPr>
                <w:rFonts w:ascii="Arial Narrow" w:hAnsi="Arial Narrow" w:cs="Arial"/>
                <w:b/>
                <w:bCs/>
                <w:sz w:val="22"/>
                <w:szCs w:val="22"/>
              </w:rPr>
              <w:t>/0</w:t>
            </w:r>
            <w:r w:rsidR="00DC4F1E" w:rsidRPr="00775CD0">
              <w:rPr>
                <w:rFonts w:ascii="Arial Narrow" w:hAnsi="Arial Narrow" w:cs="Arial"/>
                <w:b/>
                <w:bCs/>
                <w:sz w:val="22"/>
                <w:szCs w:val="22"/>
              </w:rPr>
              <w:t>4</w:t>
            </w:r>
            <w:r w:rsidR="000D1F2C" w:rsidRPr="00775CD0">
              <w:rPr>
                <w:rFonts w:ascii="Arial Narrow" w:hAnsi="Arial Narrow" w:cs="Arial"/>
                <w:b/>
                <w:bCs/>
                <w:sz w:val="22"/>
                <w:szCs w:val="22"/>
              </w:rPr>
              <w:t>/2025</w:t>
            </w:r>
          </w:p>
        </w:tc>
        <w:tc>
          <w:tcPr>
            <w:tcW w:w="2552" w:type="dxa"/>
            <w:gridSpan w:val="2"/>
            <w:shd w:val="clear" w:color="auto" w:fill="C00000"/>
          </w:tcPr>
          <w:p w14:paraId="77D976D8" w14:textId="77777777" w:rsidR="00962D09" w:rsidRPr="007E21ED" w:rsidRDefault="00962D09" w:rsidP="00C54DC9">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6CB12298" w14:textId="77777777" w:rsidR="00962D09" w:rsidRPr="007E21ED" w:rsidRDefault="00962D09" w:rsidP="00C54DC9">
            <w:pPr>
              <w:rPr>
                <w:rFonts w:ascii="Arial Narrow" w:hAnsi="Arial Narrow"/>
                <w:sz w:val="22"/>
                <w:szCs w:val="22"/>
              </w:rPr>
            </w:pPr>
            <w:r w:rsidRPr="007E21ED">
              <w:rPr>
                <w:rFonts w:ascii="Arial Narrow" w:hAnsi="Arial Narrow" w:cs="Arial"/>
                <w:b/>
                <w:bCs/>
                <w:sz w:val="22"/>
                <w:szCs w:val="22"/>
              </w:rPr>
              <w:t>4 x 5 = 20</w:t>
            </w:r>
          </w:p>
        </w:tc>
      </w:tr>
      <w:tr w:rsidR="00B712AE" w:rsidRPr="007E21ED" w14:paraId="00A5973B" w14:textId="77777777" w:rsidTr="00D62650">
        <w:tc>
          <w:tcPr>
            <w:tcW w:w="6516" w:type="dxa"/>
            <w:gridSpan w:val="2"/>
          </w:tcPr>
          <w:p w14:paraId="3F6719EA" w14:textId="77777777" w:rsidR="00B712AE" w:rsidRPr="008A4CB3" w:rsidRDefault="00B712AE" w:rsidP="00B712AE">
            <w:pPr>
              <w:rPr>
                <w:rFonts w:ascii="Arial Narrow" w:hAnsi="Arial Narrow"/>
              </w:rPr>
            </w:pPr>
            <w:r w:rsidRPr="008A4CB3">
              <w:rPr>
                <w:rFonts w:ascii="Arial Narrow" w:hAnsi="Arial Narrow"/>
                <w:b/>
                <w:sz w:val="22"/>
                <w:szCs w:val="22"/>
              </w:rPr>
              <w:t>Objective:</w:t>
            </w:r>
            <w:r w:rsidRPr="008A4CB3">
              <w:rPr>
                <w:rFonts w:ascii="Arial Narrow" w:hAnsi="Arial Narrow"/>
                <w:sz w:val="22"/>
                <w:szCs w:val="22"/>
              </w:rPr>
              <w:t xml:space="preserve"> </w:t>
            </w:r>
            <w:r w:rsidR="000D190D" w:rsidRPr="008A4CB3">
              <w:rPr>
                <w:rFonts w:ascii="Arial Narrow" w:hAnsi="Arial Narrow"/>
                <w:sz w:val="22"/>
                <w:szCs w:val="22"/>
              </w:rPr>
              <w:t>Children &amp; Young People Services</w:t>
            </w:r>
          </w:p>
        </w:tc>
        <w:tc>
          <w:tcPr>
            <w:tcW w:w="1843" w:type="dxa"/>
          </w:tcPr>
          <w:p w14:paraId="715A0E28" w14:textId="77777777" w:rsidR="00B712AE" w:rsidRPr="008A4CB3" w:rsidRDefault="00B712AE" w:rsidP="00B712AE">
            <w:pPr>
              <w:rPr>
                <w:rFonts w:ascii="Arial Narrow" w:hAnsi="Arial Narrow"/>
                <w:b/>
                <w:sz w:val="22"/>
                <w:szCs w:val="22"/>
              </w:rPr>
            </w:pPr>
            <w:r w:rsidRPr="008A4CB3">
              <w:rPr>
                <w:rFonts w:ascii="Arial Narrow" w:hAnsi="Arial Narrow"/>
                <w:b/>
                <w:sz w:val="22"/>
                <w:szCs w:val="22"/>
              </w:rPr>
              <w:t>BAF Ref:</w:t>
            </w:r>
            <w:r w:rsidR="000D190D" w:rsidRPr="008A4CB3">
              <w:rPr>
                <w:rFonts w:ascii="Arial Narrow" w:hAnsi="Arial Narrow"/>
                <w:b/>
                <w:sz w:val="22"/>
                <w:szCs w:val="22"/>
              </w:rPr>
              <w:t xml:space="preserve"> 2.7</w:t>
            </w:r>
          </w:p>
          <w:p w14:paraId="26DE00CE" w14:textId="77777777" w:rsidR="00B712AE" w:rsidRPr="008A4CB3" w:rsidRDefault="00B712AE" w:rsidP="00B712AE">
            <w:pPr>
              <w:rPr>
                <w:rFonts w:ascii="Arial Narrow" w:hAnsi="Arial Narrow"/>
                <w:b/>
                <w:sz w:val="22"/>
                <w:szCs w:val="22"/>
              </w:rPr>
            </w:pPr>
          </w:p>
        </w:tc>
        <w:tc>
          <w:tcPr>
            <w:tcW w:w="7229" w:type="dxa"/>
            <w:gridSpan w:val="4"/>
          </w:tcPr>
          <w:p w14:paraId="2DD1A472" w14:textId="77777777" w:rsidR="00B712AE" w:rsidRPr="008A4CB3" w:rsidRDefault="00B712AE" w:rsidP="00B712AE">
            <w:pPr>
              <w:autoSpaceDE w:val="0"/>
              <w:autoSpaceDN w:val="0"/>
              <w:adjustRightInd w:val="0"/>
              <w:rPr>
                <w:rFonts w:ascii="Arial Narrow" w:eastAsia="Times New Roman" w:hAnsi="Arial Narrow" w:cs="Calibri"/>
                <w:bCs/>
                <w:sz w:val="22"/>
                <w:szCs w:val="22"/>
              </w:rPr>
            </w:pPr>
            <w:r w:rsidRPr="008A4CB3">
              <w:rPr>
                <w:rFonts w:ascii="Arial Narrow" w:eastAsia="Times New Roman" w:hAnsi="Arial Narrow" w:cs="Calibri"/>
                <w:b/>
                <w:bCs/>
                <w:sz w:val="22"/>
                <w:szCs w:val="22"/>
              </w:rPr>
              <w:t xml:space="preserve">Director Lead: </w:t>
            </w:r>
            <w:r w:rsidRPr="008A4CB3">
              <w:rPr>
                <w:rFonts w:ascii="Arial Narrow" w:eastAsia="Times New Roman" w:hAnsi="Arial Narrow" w:cs="Calibri"/>
                <w:bCs/>
                <w:sz w:val="22"/>
                <w:szCs w:val="22"/>
              </w:rPr>
              <w:t>Christine Morrell,</w:t>
            </w:r>
            <w:r w:rsidRPr="008A4CB3">
              <w:rPr>
                <w:rFonts w:ascii="Arial Narrow" w:eastAsia="Times New Roman" w:hAnsi="Arial Narrow" w:cs="Calibri"/>
                <w:b/>
                <w:bCs/>
                <w:sz w:val="22"/>
                <w:szCs w:val="22"/>
              </w:rPr>
              <w:t xml:space="preserve"> </w:t>
            </w:r>
            <w:r w:rsidRPr="008A4CB3">
              <w:rPr>
                <w:rFonts w:ascii="Arial Narrow" w:eastAsia="Times New Roman" w:hAnsi="Arial Narrow" w:cs="Arial"/>
                <w:bCs/>
                <w:sz w:val="22"/>
                <w:szCs w:val="22"/>
              </w:rPr>
              <w:t>Director of Therapies &amp; Health Sciences</w:t>
            </w:r>
          </w:p>
          <w:p w14:paraId="5E9E7970" w14:textId="77777777" w:rsidR="00B712AE" w:rsidRPr="008A4CB3" w:rsidRDefault="00B712AE" w:rsidP="00B712AE">
            <w:pPr>
              <w:pStyle w:val="Default"/>
              <w:rPr>
                <w:rFonts w:ascii="Arial Narrow" w:eastAsia="Calibri" w:hAnsi="Arial Narrow" w:cs="Times New Roman"/>
                <w:bCs/>
                <w:color w:val="auto"/>
                <w:sz w:val="22"/>
                <w:szCs w:val="22"/>
                <w:lang w:eastAsia="en-US"/>
              </w:rPr>
            </w:pPr>
            <w:r w:rsidRPr="008A4CB3">
              <w:rPr>
                <w:rFonts w:ascii="Arial Narrow" w:eastAsia="Calibri" w:hAnsi="Arial Narrow" w:cs="Times New Roman"/>
                <w:b/>
                <w:bCs/>
                <w:color w:val="auto"/>
                <w:sz w:val="22"/>
                <w:szCs w:val="22"/>
                <w:lang w:eastAsia="en-US"/>
              </w:rPr>
              <w:t>Assuring Committee</w:t>
            </w:r>
            <w:r w:rsidRPr="008A4CB3">
              <w:rPr>
                <w:rFonts w:ascii="Arial Narrow" w:eastAsia="Calibri" w:hAnsi="Arial Narrow" w:cs="Times New Roman"/>
                <w:bCs/>
                <w:color w:val="auto"/>
                <w:sz w:val="22"/>
                <w:szCs w:val="22"/>
                <w:lang w:eastAsia="en-US"/>
              </w:rPr>
              <w:t>: Quality &amp; Safety Committee</w:t>
            </w:r>
          </w:p>
        </w:tc>
      </w:tr>
      <w:tr w:rsidR="00B712AE" w:rsidRPr="007E21ED" w14:paraId="096EE3A3" w14:textId="77777777" w:rsidTr="00D62650">
        <w:trPr>
          <w:trHeight w:val="540"/>
        </w:trPr>
        <w:tc>
          <w:tcPr>
            <w:tcW w:w="8359" w:type="dxa"/>
            <w:gridSpan w:val="3"/>
            <w:vMerge w:val="restart"/>
          </w:tcPr>
          <w:p w14:paraId="6BA7683B" w14:textId="77777777" w:rsidR="000D1F2C" w:rsidRPr="008A4CB3" w:rsidRDefault="00B712AE" w:rsidP="00F0453F">
            <w:pPr>
              <w:rPr>
                <w:rFonts w:ascii="Arial Narrow" w:hAnsi="Arial Narrow"/>
                <w:sz w:val="22"/>
                <w:szCs w:val="22"/>
              </w:rPr>
            </w:pPr>
            <w:r w:rsidRPr="008A4CB3">
              <w:rPr>
                <w:rFonts w:ascii="Arial Narrow" w:hAnsi="Arial Narrow"/>
                <w:b/>
                <w:sz w:val="22"/>
                <w:szCs w:val="22"/>
              </w:rPr>
              <w:t>Risk:</w:t>
            </w:r>
            <w:r w:rsidRPr="008A4CB3">
              <w:rPr>
                <w:rFonts w:ascii="Arial Narrow" w:hAnsi="Arial Narrow"/>
                <w:sz w:val="22"/>
                <w:szCs w:val="22"/>
              </w:rPr>
              <w:t xml:space="preserve"> </w:t>
            </w:r>
            <w:r w:rsidRPr="008A4CB3">
              <w:rPr>
                <w:rFonts w:ascii="Arial Narrow" w:hAnsi="Arial Narrow"/>
                <w:b/>
                <w:sz w:val="22"/>
                <w:szCs w:val="22"/>
              </w:rPr>
              <w:t xml:space="preserve">Non-Compliance with ALNET Act </w:t>
            </w:r>
            <w:r w:rsidRPr="008A4CB3">
              <w:rPr>
                <w:rFonts w:ascii="Arial Narrow" w:hAnsi="Arial Narrow"/>
                <w:sz w:val="22"/>
                <w:szCs w:val="22"/>
              </w:rPr>
              <w:t>There are risks to the Health Board’s ability to meet its statutory duties and establish the effective collaborative arrangements required by the ALN Act, which is being implemented through a phased ap</w:t>
            </w:r>
            <w:r w:rsidR="000D1F2C" w:rsidRPr="008A4CB3">
              <w:rPr>
                <w:rFonts w:ascii="Arial Narrow" w:hAnsi="Arial Narrow"/>
                <w:sz w:val="22"/>
                <w:szCs w:val="22"/>
              </w:rPr>
              <w:t>proach. This risk is caused by:</w:t>
            </w:r>
          </w:p>
          <w:p w14:paraId="10568950" w14:textId="77777777" w:rsidR="000D1F2C" w:rsidRPr="008A4CB3" w:rsidRDefault="000D1F2C" w:rsidP="00BD24B6">
            <w:pPr>
              <w:pStyle w:val="ListParagraph"/>
              <w:numPr>
                <w:ilvl w:val="0"/>
                <w:numId w:val="16"/>
              </w:numPr>
              <w:spacing w:after="0" w:line="240" w:lineRule="auto"/>
              <w:ind w:left="317" w:hanging="284"/>
              <w:rPr>
                <w:rFonts w:ascii="Arial Narrow" w:hAnsi="Arial Narrow"/>
                <w:sz w:val="22"/>
                <w:szCs w:val="22"/>
              </w:rPr>
            </w:pPr>
            <w:r w:rsidRPr="008A4CB3">
              <w:rPr>
                <w:rFonts w:ascii="Arial Narrow" w:hAnsi="Arial Narrow"/>
                <w:sz w:val="22"/>
                <w:szCs w:val="22"/>
              </w:rPr>
              <w:t>Lack of staff resource needed to carry out the additional work needed to comply with the ALN Act for operational services, especially those in the PCST Service Group.</w:t>
            </w:r>
          </w:p>
          <w:p w14:paraId="62DE740A" w14:textId="77777777" w:rsidR="000D1F2C" w:rsidRPr="008A4CB3" w:rsidRDefault="000D1F2C" w:rsidP="00BD24B6">
            <w:pPr>
              <w:pStyle w:val="ListParagraph"/>
              <w:numPr>
                <w:ilvl w:val="0"/>
                <w:numId w:val="16"/>
              </w:numPr>
              <w:spacing w:after="0" w:line="240" w:lineRule="auto"/>
              <w:ind w:left="317" w:hanging="284"/>
              <w:rPr>
                <w:rFonts w:ascii="Arial Narrow" w:hAnsi="Arial Narrow"/>
                <w:sz w:val="22"/>
                <w:szCs w:val="22"/>
              </w:rPr>
            </w:pPr>
            <w:r w:rsidRPr="008A4CB3">
              <w:rPr>
                <w:rFonts w:ascii="Arial Narrow" w:hAnsi="Arial Narrow"/>
                <w:sz w:val="22"/>
                <w:szCs w:val="22"/>
              </w:rPr>
              <w:t>Implementation of the Act for those of above compulsory school age (post-16) commenced in September 2023.  This presents risks because of gaps in service provision.</w:t>
            </w:r>
          </w:p>
          <w:p w14:paraId="0B168365" w14:textId="77777777" w:rsidR="000D1F2C" w:rsidRPr="008A4CB3" w:rsidRDefault="000D1F2C" w:rsidP="00BD24B6">
            <w:pPr>
              <w:pStyle w:val="ListParagraph"/>
              <w:numPr>
                <w:ilvl w:val="0"/>
                <w:numId w:val="16"/>
              </w:numPr>
              <w:spacing w:after="0" w:line="240" w:lineRule="auto"/>
              <w:ind w:left="317" w:hanging="284"/>
              <w:rPr>
                <w:rFonts w:ascii="Arial Narrow" w:hAnsi="Arial Narrow"/>
                <w:sz w:val="22"/>
                <w:szCs w:val="22"/>
              </w:rPr>
            </w:pPr>
            <w:r w:rsidRPr="008A4CB3">
              <w:rPr>
                <w:rFonts w:ascii="Arial Narrow" w:hAnsi="Arial Narrow"/>
                <w:sz w:val="22"/>
                <w:szCs w:val="22"/>
              </w:rPr>
              <w:t>Multiple pressures for operational services are impacting on capacity / engagement of leads within impacted services to progress tasks that need to be undertaken to mitigate the risks and current</w:t>
            </w:r>
            <w:r w:rsidR="00865D31" w:rsidRPr="008A4CB3">
              <w:rPr>
                <w:rFonts w:ascii="Arial Narrow" w:hAnsi="Arial Narrow"/>
                <w:sz w:val="22"/>
                <w:szCs w:val="22"/>
              </w:rPr>
              <w:t xml:space="preserve"> vacancy in ALN Project Manager </w:t>
            </w:r>
            <w:r w:rsidRPr="008A4CB3">
              <w:rPr>
                <w:rFonts w:ascii="Arial Narrow" w:hAnsi="Arial Narrow"/>
                <w:sz w:val="22"/>
                <w:szCs w:val="22"/>
              </w:rPr>
              <w:t>post.</w:t>
            </w:r>
          </w:p>
          <w:p w14:paraId="79BB7269" w14:textId="6102893B" w:rsidR="000D1F2C" w:rsidRPr="008A4CB3" w:rsidRDefault="003908FB" w:rsidP="003908FB">
            <w:pPr>
              <w:pStyle w:val="ListParagraph"/>
              <w:numPr>
                <w:ilvl w:val="0"/>
                <w:numId w:val="16"/>
              </w:numPr>
              <w:spacing w:after="0" w:line="240" w:lineRule="auto"/>
              <w:ind w:left="317" w:hanging="284"/>
              <w:rPr>
                <w:rFonts w:ascii="Arial Narrow" w:hAnsi="Arial Narrow"/>
                <w:sz w:val="22"/>
                <w:szCs w:val="22"/>
              </w:rPr>
            </w:pPr>
            <w:r w:rsidRPr="008A4CB3">
              <w:rPr>
                <w:rFonts w:ascii="Arial Narrow" w:hAnsi="Arial Narrow"/>
                <w:sz w:val="22"/>
                <w:szCs w:val="22"/>
              </w:rPr>
              <w:t>There have been long-standing i</w:t>
            </w:r>
            <w:r w:rsidR="000D1F2C" w:rsidRPr="008A4CB3">
              <w:rPr>
                <w:rFonts w:ascii="Arial Narrow" w:hAnsi="Arial Narrow"/>
                <w:sz w:val="22"/>
                <w:szCs w:val="22"/>
              </w:rPr>
              <w:t xml:space="preserve">ssues with Data Quality due to pressure on ALN and Service administration teams, process issues and absence of a robust system to enable data capture and analysis. </w:t>
            </w:r>
            <w:r w:rsidRPr="008A4CB3">
              <w:rPr>
                <w:rFonts w:ascii="Arial Narrow" w:hAnsi="Arial Narrow"/>
                <w:sz w:val="22"/>
                <w:szCs w:val="22"/>
              </w:rPr>
              <w:t xml:space="preserve">While these have now been addressed, meaning that the Health Board should be producing accurate and reliable data moving forwards, until April 2025 there will not be a meaningful body of compliance data available. </w:t>
            </w:r>
            <w:r w:rsidR="000D1F2C" w:rsidRPr="008A4CB3">
              <w:rPr>
                <w:rFonts w:ascii="Arial Narrow" w:hAnsi="Arial Narrow"/>
                <w:sz w:val="22"/>
                <w:szCs w:val="22"/>
              </w:rPr>
              <w:t xml:space="preserve">This means that accurate and up-to-date data regarding the Health Board’s compliance </w:t>
            </w:r>
            <w:r w:rsidRPr="008A4CB3">
              <w:rPr>
                <w:rFonts w:ascii="Arial Narrow" w:hAnsi="Arial Narrow"/>
                <w:sz w:val="22"/>
                <w:szCs w:val="22"/>
              </w:rPr>
              <w:t>remains currently un</w:t>
            </w:r>
            <w:r w:rsidR="000D1F2C" w:rsidRPr="008A4CB3">
              <w:rPr>
                <w:rFonts w:ascii="Arial Narrow" w:hAnsi="Arial Narrow"/>
                <w:sz w:val="22"/>
                <w:szCs w:val="22"/>
              </w:rPr>
              <w:t>available</w:t>
            </w:r>
            <w:r w:rsidRPr="008A4CB3">
              <w:rPr>
                <w:rFonts w:ascii="Arial Narrow" w:hAnsi="Arial Narrow"/>
                <w:sz w:val="22"/>
                <w:szCs w:val="22"/>
              </w:rPr>
              <w:t>, but such data will be available by April 2025, at which point a thorough review of the Health Board’s risk of ALN non-compliance will be carried out.</w:t>
            </w:r>
          </w:p>
          <w:p w14:paraId="2721133E" w14:textId="77777777" w:rsidR="00B712AE" w:rsidRPr="008A4CB3" w:rsidRDefault="00B712AE" w:rsidP="00F0453F">
            <w:pPr>
              <w:rPr>
                <w:rFonts w:ascii="Arial Narrow" w:hAnsi="Arial Narrow"/>
                <w:sz w:val="22"/>
                <w:szCs w:val="22"/>
              </w:rPr>
            </w:pPr>
            <w:r w:rsidRPr="008A4CB3">
              <w:rPr>
                <w:rFonts w:ascii="Arial Narrow" w:hAnsi="Arial Narrow"/>
                <w:sz w:val="22"/>
                <w:szCs w:val="22"/>
              </w:rPr>
              <w:t>Potential consequences of this risk are: non-compliance with statutory duties, parent / carer and young peoples' dissatisfaction leading to complaints.  Educational Tribunals and Judicial Reviews (this is new legislation with many points of ambiguity and is highly likely to be legally ‘tested’); reputational impact; and children failing to access the multi-agency support that they need with their learning needs, leading to poor outcomes.</w:t>
            </w:r>
          </w:p>
        </w:tc>
        <w:tc>
          <w:tcPr>
            <w:tcW w:w="7229" w:type="dxa"/>
            <w:gridSpan w:val="4"/>
          </w:tcPr>
          <w:p w14:paraId="3AEBF6FC" w14:textId="2B0117F6" w:rsidR="00B712AE" w:rsidRPr="008A4CB3" w:rsidRDefault="00B712AE" w:rsidP="00B712AE">
            <w:pPr>
              <w:rPr>
                <w:rFonts w:ascii="Arial Narrow" w:hAnsi="Arial Narrow"/>
                <w:sz w:val="22"/>
                <w:szCs w:val="22"/>
              </w:rPr>
            </w:pPr>
            <w:r w:rsidRPr="008A4CB3">
              <w:rPr>
                <w:rFonts w:ascii="Arial Narrow" w:hAnsi="Arial Narrow" w:cs="Arial"/>
                <w:b/>
                <w:bCs/>
                <w:sz w:val="22"/>
                <w:szCs w:val="22"/>
              </w:rPr>
              <w:t xml:space="preserve">Date last reviewed: </w:t>
            </w:r>
            <w:r w:rsidR="001E7383" w:rsidRPr="008A4CB3">
              <w:rPr>
                <w:rFonts w:ascii="Arial Narrow" w:hAnsi="Arial Narrow" w:cs="Arial"/>
                <w:bCs/>
                <w:sz w:val="22"/>
                <w:szCs w:val="22"/>
              </w:rPr>
              <w:t>January 2025</w:t>
            </w:r>
          </w:p>
        </w:tc>
      </w:tr>
      <w:tr w:rsidR="00B712AE" w:rsidRPr="007E21ED" w14:paraId="73608A76" w14:textId="77777777" w:rsidTr="00D62650">
        <w:trPr>
          <w:trHeight w:val="4190"/>
        </w:trPr>
        <w:tc>
          <w:tcPr>
            <w:tcW w:w="8359" w:type="dxa"/>
            <w:gridSpan w:val="3"/>
            <w:vMerge/>
          </w:tcPr>
          <w:p w14:paraId="7E1F9FA1" w14:textId="77777777" w:rsidR="00B712AE" w:rsidRPr="008A4CB3" w:rsidRDefault="00B712AE" w:rsidP="00B712AE">
            <w:pPr>
              <w:rPr>
                <w:rFonts w:ascii="Arial Narrow" w:hAnsi="Arial Narrow"/>
                <w:b/>
                <w:sz w:val="22"/>
                <w:szCs w:val="22"/>
              </w:rPr>
            </w:pPr>
          </w:p>
        </w:tc>
        <w:tc>
          <w:tcPr>
            <w:tcW w:w="7229" w:type="dxa"/>
            <w:gridSpan w:val="4"/>
          </w:tcPr>
          <w:p w14:paraId="1E3BE544" w14:textId="77777777" w:rsidR="00B712AE" w:rsidRPr="008A4CB3" w:rsidRDefault="00B712AE" w:rsidP="00B712AE">
            <w:pPr>
              <w:rPr>
                <w:rFonts w:ascii="Arial Narrow" w:hAnsi="Arial Narrow" w:cs="Arial"/>
                <w:b/>
                <w:bCs/>
                <w:sz w:val="22"/>
                <w:szCs w:val="22"/>
              </w:rPr>
            </w:pPr>
            <w:r w:rsidRPr="008A4CB3">
              <w:rPr>
                <w:rFonts w:ascii="Arial Narrow" w:hAnsi="Arial Narrow" w:cs="Arial"/>
                <w:b/>
                <w:bCs/>
                <w:sz w:val="22"/>
                <w:szCs w:val="22"/>
              </w:rPr>
              <w:t>Rationale for current score:</w:t>
            </w:r>
          </w:p>
          <w:p w14:paraId="7AD72C41" w14:textId="77777777" w:rsidR="00B712AE" w:rsidRPr="008A4CB3" w:rsidRDefault="00B712AE" w:rsidP="00B712AE">
            <w:pPr>
              <w:rPr>
                <w:rFonts w:ascii="Arial Narrow" w:hAnsi="Arial Narrow"/>
                <w:sz w:val="22"/>
                <w:szCs w:val="22"/>
              </w:rPr>
            </w:pPr>
            <w:r w:rsidRPr="008A4CB3">
              <w:rPr>
                <w:rFonts w:ascii="Arial Narrow" w:hAnsi="Arial Narrow"/>
                <w:sz w:val="22"/>
                <w:szCs w:val="22"/>
              </w:rPr>
              <w:t>Risk score reflects that while controls are in place, there are multiple areas of risks (relating to compliance with legislation; governance and assurance; workforce and OD; and sustainable services); and high probability (especially given multiple risk areas) of at least one of these areas of risk being realised.  Caused by implementation timetable for the ALN Act, slippage against plan and need for strengthened governance (as described in ‘Risk’ section).</w:t>
            </w:r>
          </w:p>
          <w:p w14:paraId="2BC9AF8D" w14:textId="77777777" w:rsidR="00B712AE" w:rsidRPr="008A4CB3" w:rsidRDefault="00B712AE" w:rsidP="00B712AE">
            <w:pPr>
              <w:rPr>
                <w:rFonts w:ascii="Arial Narrow" w:hAnsi="Arial Narrow" w:cs="Arial"/>
                <w:b/>
                <w:bCs/>
                <w:sz w:val="22"/>
                <w:szCs w:val="22"/>
              </w:rPr>
            </w:pPr>
          </w:p>
        </w:tc>
      </w:tr>
      <w:tr w:rsidR="00B712AE" w:rsidRPr="007E21ED" w14:paraId="6C3BF541" w14:textId="77777777" w:rsidTr="00D62650">
        <w:tc>
          <w:tcPr>
            <w:tcW w:w="2547" w:type="dxa"/>
          </w:tcPr>
          <w:p w14:paraId="59ACD3B1" w14:textId="77777777" w:rsidR="00B712AE" w:rsidRPr="008A4CB3" w:rsidRDefault="00B712AE" w:rsidP="00B712AE">
            <w:pPr>
              <w:jc w:val="center"/>
              <w:rPr>
                <w:rFonts w:ascii="Arial Narrow" w:hAnsi="Arial Narrow"/>
                <w:b/>
                <w:sz w:val="22"/>
                <w:szCs w:val="22"/>
              </w:rPr>
            </w:pPr>
            <w:r w:rsidRPr="008A4CB3">
              <w:rPr>
                <w:rFonts w:ascii="Arial Narrow" w:hAnsi="Arial Narrow"/>
                <w:b/>
                <w:sz w:val="22"/>
                <w:szCs w:val="22"/>
              </w:rPr>
              <w:t>Risk Rating</w:t>
            </w:r>
          </w:p>
          <w:p w14:paraId="56420CD5" w14:textId="77777777" w:rsidR="00B712AE" w:rsidRPr="008A4CB3" w:rsidRDefault="00B712AE" w:rsidP="00B712AE">
            <w:pPr>
              <w:pStyle w:val="Default"/>
              <w:jc w:val="center"/>
              <w:rPr>
                <w:rFonts w:ascii="Arial Narrow" w:hAnsi="Arial Narrow" w:cs="Arial"/>
                <w:color w:val="auto"/>
                <w:sz w:val="22"/>
                <w:szCs w:val="22"/>
              </w:rPr>
            </w:pPr>
            <w:r w:rsidRPr="008A4CB3">
              <w:rPr>
                <w:rFonts w:ascii="Arial Narrow" w:hAnsi="Arial Narrow" w:cs="Arial"/>
                <w:color w:val="auto"/>
                <w:sz w:val="22"/>
                <w:szCs w:val="22"/>
              </w:rPr>
              <w:t>(consequence x likelihood):</w:t>
            </w:r>
          </w:p>
          <w:p w14:paraId="3EF337EC" w14:textId="77777777" w:rsidR="00B712AE" w:rsidRPr="008A4CB3" w:rsidRDefault="00B712AE" w:rsidP="00B712AE">
            <w:pPr>
              <w:autoSpaceDE w:val="0"/>
              <w:autoSpaceDN w:val="0"/>
              <w:adjustRightInd w:val="0"/>
              <w:jc w:val="center"/>
              <w:rPr>
                <w:rFonts w:ascii="Arial Narrow" w:eastAsia="Times New Roman" w:hAnsi="Arial Narrow" w:cs="Calibri"/>
                <w:sz w:val="22"/>
                <w:szCs w:val="22"/>
              </w:rPr>
            </w:pPr>
            <w:r w:rsidRPr="008A4CB3">
              <w:rPr>
                <w:rFonts w:ascii="Arial Narrow" w:eastAsia="Times New Roman" w:hAnsi="Arial Narrow" w:cs="Calibri"/>
                <w:sz w:val="22"/>
                <w:szCs w:val="22"/>
              </w:rPr>
              <w:t>Initial: 5 x 5 = 25</w:t>
            </w:r>
          </w:p>
          <w:p w14:paraId="13B52BD5" w14:textId="77777777" w:rsidR="00B712AE" w:rsidRPr="008A4CB3" w:rsidRDefault="00B712AE" w:rsidP="00B712AE">
            <w:pPr>
              <w:autoSpaceDE w:val="0"/>
              <w:autoSpaceDN w:val="0"/>
              <w:adjustRightInd w:val="0"/>
              <w:jc w:val="center"/>
              <w:rPr>
                <w:rFonts w:ascii="Arial Narrow" w:eastAsia="Times New Roman" w:hAnsi="Arial Narrow" w:cs="Calibri"/>
                <w:sz w:val="22"/>
                <w:szCs w:val="22"/>
              </w:rPr>
            </w:pPr>
            <w:r w:rsidRPr="008A4CB3">
              <w:rPr>
                <w:rFonts w:ascii="Arial Narrow" w:eastAsia="Times New Roman" w:hAnsi="Arial Narrow" w:cs="Calibri"/>
                <w:sz w:val="22"/>
                <w:szCs w:val="22"/>
              </w:rPr>
              <w:t>Current: 4 x 5 = 20</w:t>
            </w:r>
          </w:p>
          <w:p w14:paraId="285F4EB7" w14:textId="77777777" w:rsidR="00B712AE" w:rsidRPr="008A4CB3" w:rsidRDefault="00B712AE" w:rsidP="00B712AE">
            <w:pPr>
              <w:jc w:val="center"/>
              <w:rPr>
                <w:rFonts w:ascii="Arial Narrow" w:hAnsi="Arial Narrow"/>
                <w:sz w:val="22"/>
                <w:szCs w:val="22"/>
              </w:rPr>
            </w:pPr>
            <w:r w:rsidRPr="008A4CB3">
              <w:rPr>
                <w:rFonts w:ascii="Arial Narrow" w:hAnsi="Arial Narrow"/>
                <w:sz w:val="22"/>
                <w:szCs w:val="22"/>
              </w:rPr>
              <w:t xml:space="preserve">Target: </w:t>
            </w:r>
            <w:r w:rsidRPr="008A4CB3">
              <w:rPr>
                <w:rFonts w:ascii="Arial Narrow" w:eastAsia="Times New Roman" w:hAnsi="Arial Narrow" w:cs="Calibri"/>
                <w:sz w:val="22"/>
                <w:szCs w:val="22"/>
              </w:rPr>
              <w:t>2</w:t>
            </w:r>
            <w:r w:rsidRPr="008A4CB3">
              <w:rPr>
                <w:rFonts w:ascii="Arial Narrow" w:hAnsi="Arial Narrow"/>
                <w:sz w:val="22"/>
                <w:szCs w:val="22"/>
              </w:rPr>
              <w:t xml:space="preserve"> x </w:t>
            </w:r>
            <w:r w:rsidRPr="008A4CB3">
              <w:rPr>
                <w:rFonts w:ascii="Arial Narrow" w:eastAsia="Times New Roman" w:hAnsi="Arial Narrow" w:cs="Calibri"/>
                <w:sz w:val="22"/>
                <w:szCs w:val="22"/>
              </w:rPr>
              <w:t>3</w:t>
            </w:r>
            <w:r w:rsidRPr="008A4CB3">
              <w:rPr>
                <w:rFonts w:ascii="Arial Narrow" w:hAnsi="Arial Narrow"/>
                <w:sz w:val="22"/>
                <w:szCs w:val="22"/>
              </w:rPr>
              <w:t xml:space="preserve"> = </w:t>
            </w:r>
            <w:r w:rsidRPr="008A4CB3">
              <w:rPr>
                <w:rFonts w:ascii="Arial Narrow" w:eastAsia="Times New Roman" w:hAnsi="Arial Narrow" w:cs="Calibri"/>
                <w:sz w:val="22"/>
                <w:szCs w:val="22"/>
              </w:rPr>
              <w:t>6</w:t>
            </w:r>
          </w:p>
        </w:tc>
        <w:tc>
          <w:tcPr>
            <w:tcW w:w="5812" w:type="dxa"/>
            <w:gridSpan w:val="2"/>
            <w:vMerge w:val="restart"/>
          </w:tcPr>
          <w:p w14:paraId="6B5B8F21" w14:textId="536CDF9C" w:rsidR="00B712AE" w:rsidRPr="008A4CB3" w:rsidRDefault="00052CCC" w:rsidP="00B712AE">
            <w:pPr>
              <w:rPr>
                <w:rFonts w:ascii="Arial Narrow" w:hAnsi="Arial Narrow"/>
                <w:sz w:val="22"/>
                <w:szCs w:val="22"/>
              </w:rPr>
            </w:pPr>
            <w:r>
              <w:rPr>
                <w:rFonts w:ascii="Arial Narrow" w:hAnsi="Arial Narrow"/>
                <w:noProof/>
              </w:rPr>
              <w:drawing>
                <wp:inline distT="0" distB="0" distL="0" distR="0" wp14:anchorId="665FDA86" wp14:editId="5EA601E8">
                  <wp:extent cx="3600000" cy="1717250"/>
                  <wp:effectExtent l="0" t="0" r="63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29" w:type="dxa"/>
            <w:gridSpan w:val="4"/>
            <w:vMerge w:val="restart"/>
          </w:tcPr>
          <w:p w14:paraId="328EDE39" w14:textId="77777777" w:rsidR="00B712AE" w:rsidRPr="008A4CB3" w:rsidRDefault="00B712AE" w:rsidP="00B712AE">
            <w:pPr>
              <w:rPr>
                <w:rFonts w:ascii="Arial Narrow" w:hAnsi="Arial Narrow"/>
                <w:sz w:val="22"/>
                <w:szCs w:val="22"/>
              </w:rPr>
            </w:pPr>
            <w:r w:rsidRPr="008A4CB3">
              <w:rPr>
                <w:rFonts w:ascii="Arial Narrow" w:hAnsi="Arial Narrow" w:cs="Arial"/>
                <w:b/>
                <w:bCs/>
                <w:sz w:val="22"/>
                <w:szCs w:val="22"/>
              </w:rPr>
              <w:t>Rationale for target score:</w:t>
            </w:r>
          </w:p>
          <w:p w14:paraId="2DF006A7" w14:textId="77777777" w:rsidR="00B712AE" w:rsidRPr="008A4CB3" w:rsidRDefault="00B712AE" w:rsidP="00B712AE">
            <w:pPr>
              <w:rPr>
                <w:rFonts w:ascii="Arial Narrow" w:hAnsi="Arial Narrow" w:cs="Arial"/>
                <w:sz w:val="22"/>
                <w:szCs w:val="22"/>
              </w:rPr>
            </w:pPr>
            <w:r w:rsidRPr="008A4CB3">
              <w:rPr>
                <w:rFonts w:ascii="Arial Narrow" w:hAnsi="Arial Narrow"/>
                <w:sz w:val="22"/>
                <w:szCs w:val="22"/>
              </w:rPr>
              <w:t>As the ALN Act is new legislation, there remains some ongoing likelihood of risk events during the initial phases of implementation, though with lessened consequences as a result of mitigating actions.</w:t>
            </w:r>
          </w:p>
        </w:tc>
      </w:tr>
      <w:tr w:rsidR="00B712AE" w:rsidRPr="007E21ED" w14:paraId="3EA71817" w14:textId="77777777" w:rsidTr="00D62650">
        <w:tc>
          <w:tcPr>
            <w:tcW w:w="2547" w:type="dxa"/>
          </w:tcPr>
          <w:p w14:paraId="533CAE7B" w14:textId="77777777" w:rsidR="00B712AE" w:rsidRPr="008A4CB3" w:rsidRDefault="00B712AE" w:rsidP="00B712AE">
            <w:pPr>
              <w:autoSpaceDE w:val="0"/>
              <w:autoSpaceDN w:val="0"/>
              <w:adjustRightInd w:val="0"/>
              <w:jc w:val="center"/>
              <w:rPr>
                <w:rFonts w:ascii="Arial Narrow" w:eastAsia="Times New Roman" w:hAnsi="Arial Narrow" w:cs="Arial"/>
                <w:b/>
                <w:sz w:val="22"/>
                <w:szCs w:val="22"/>
              </w:rPr>
            </w:pPr>
            <w:r w:rsidRPr="008A4CB3">
              <w:rPr>
                <w:rFonts w:ascii="Arial Narrow" w:eastAsia="Times New Roman" w:hAnsi="Arial Narrow" w:cs="Arial"/>
                <w:b/>
                <w:sz w:val="22"/>
                <w:szCs w:val="22"/>
              </w:rPr>
              <w:t>Level of Control</w:t>
            </w:r>
          </w:p>
          <w:p w14:paraId="59FE85DD" w14:textId="77777777" w:rsidR="00B712AE" w:rsidRPr="008A4CB3" w:rsidRDefault="00B712AE" w:rsidP="00B712AE">
            <w:pPr>
              <w:jc w:val="center"/>
              <w:rPr>
                <w:rFonts w:ascii="Arial Narrow" w:hAnsi="Arial Narrow"/>
                <w:sz w:val="22"/>
                <w:szCs w:val="22"/>
              </w:rPr>
            </w:pPr>
            <w:r w:rsidRPr="008A4CB3">
              <w:rPr>
                <w:rFonts w:ascii="Arial Narrow" w:hAnsi="Arial Narrow" w:cs="Arial"/>
                <w:sz w:val="22"/>
                <w:szCs w:val="22"/>
              </w:rPr>
              <w:t>=</w:t>
            </w:r>
          </w:p>
        </w:tc>
        <w:tc>
          <w:tcPr>
            <w:tcW w:w="5812" w:type="dxa"/>
            <w:gridSpan w:val="2"/>
            <w:vMerge/>
          </w:tcPr>
          <w:p w14:paraId="14625FAE" w14:textId="77777777" w:rsidR="00B712AE" w:rsidRPr="008A4CB3" w:rsidRDefault="00B712AE" w:rsidP="00B712AE">
            <w:pPr>
              <w:rPr>
                <w:rFonts w:ascii="Arial Narrow" w:hAnsi="Arial Narrow"/>
                <w:sz w:val="22"/>
                <w:szCs w:val="22"/>
              </w:rPr>
            </w:pPr>
          </w:p>
        </w:tc>
        <w:tc>
          <w:tcPr>
            <w:tcW w:w="7229" w:type="dxa"/>
            <w:gridSpan w:val="4"/>
            <w:vMerge/>
          </w:tcPr>
          <w:p w14:paraId="1CFD5B5F" w14:textId="77777777" w:rsidR="00B712AE" w:rsidRPr="008A4CB3" w:rsidRDefault="00B712AE" w:rsidP="00B712AE">
            <w:pPr>
              <w:rPr>
                <w:rFonts w:ascii="Arial Narrow" w:hAnsi="Arial Narrow"/>
                <w:sz w:val="22"/>
                <w:szCs w:val="22"/>
              </w:rPr>
            </w:pPr>
          </w:p>
        </w:tc>
      </w:tr>
      <w:tr w:rsidR="00B712AE" w:rsidRPr="007E21ED" w14:paraId="4BFF5EE2" w14:textId="77777777" w:rsidTr="00D62650">
        <w:trPr>
          <w:trHeight w:val="437"/>
        </w:trPr>
        <w:tc>
          <w:tcPr>
            <w:tcW w:w="2547" w:type="dxa"/>
          </w:tcPr>
          <w:p w14:paraId="2B53F642" w14:textId="77777777" w:rsidR="00B712AE" w:rsidRPr="008A4CB3" w:rsidRDefault="00B712AE" w:rsidP="00B712AE">
            <w:pPr>
              <w:pStyle w:val="Default"/>
              <w:jc w:val="center"/>
              <w:rPr>
                <w:rFonts w:ascii="Arial Narrow" w:hAnsi="Arial Narrow" w:cs="Arial"/>
                <w:b/>
                <w:color w:val="auto"/>
                <w:sz w:val="22"/>
                <w:szCs w:val="22"/>
              </w:rPr>
            </w:pPr>
            <w:r w:rsidRPr="008A4CB3">
              <w:rPr>
                <w:rFonts w:ascii="Arial Narrow" w:hAnsi="Arial Narrow" w:cs="Arial"/>
                <w:b/>
                <w:color w:val="auto"/>
                <w:sz w:val="22"/>
                <w:szCs w:val="22"/>
              </w:rPr>
              <w:t>Date added to the HB risk register</w:t>
            </w:r>
          </w:p>
          <w:p w14:paraId="4F1B1BE4" w14:textId="77777777" w:rsidR="00B712AE" w:rsidRPr="008A4CB3" w:rsidRDefault="00B712AE" w:rsidP="00B712AE">
            <w:pPr>
              <w:pStyle w:val="Default"/>
              <w:jc w:val="center"/>
              <w:rPr>
                <w:rFonts w:ascii="Arial Narrow" w:hAnsi="Arial Narrow" w:cs="Arial"/>
                <w:color w:val="auto"/>
                <w:sz w:val="22"/>
                <w:szCs w:val="22"/>
              </w:rPr>
            </w:pPr>
            <w:r w:rsidRPr="008A4CB3">
              <w:rPr>
                <w:rFonts w:ascii="Arial Narrow" w:hAnsi="Arial Narrow"/>
                <w:color w:val="auto"/>
                <w:sz w:val="22"/>
                <w:szCs w:val="22"/>
              </w:rPr>
              <w:t>14/05/2022</w:t>
            </w:r>
          </w:p>
        </w:tc>
        <w:tc>
          <w:tcPr>
            <w:tcW w:w="5812" w:type="dxa"/>
            <w:gridSpan w:val="2"/>
            <w:vMerge/>
          </w:tcPr>
          <w:p w14:paraId="5E09D277" w14:textId="77777777" w:rsidR="00B712AE" w:rsidRPr="008A4CB3" w:rsidRDefault="00B712AE" w:rsidP="00B712AE">
            <w:pPr>
              <w:rPr>
                <w:rFonts w:ascii="Arial Narrow" w:hAnsi="Arial Narrow"/>
                <w:sz w:val="22"/>
                <w:szCs w:val="22"/>
              </w:rPr>
            </w:pPr>
          </w:p>
        </w:tc>
        <w:tc>
          <w:tcPr>
            <w:tcW w:w="7229" w:type="dxa"/>
            <w:gridSpan w:val="4"/>
            <w:vMerge/>
          </w:tcPr>
          <w:p w14:paraId="39DC1ADD" w14:textId="77777777" w:rsidR="00B712AE" w:rsidRPr="008A4CB3" w:rsidRDefault="00B712AE" w:rsidP="00B712AE">
            <w:pPr>
              <w:rPr>
                <w:rFonts w:ascii="Arial Narrow" w:hAnsi="Arial Narrow"/>
                <w:sz w:val="22"/>
                <w:szCs w:val="22"/>
              </w:rPr>
            </w:pPr>
          </w:p>
        </w:tc>
      </w:tr>
      <w:tr w:rsidR="00B712AE" w:rsidRPr="007E21ED" w14:paraId="614EA179" w14:textId="77777777" w:rsidTr="000432B0">
        <w:tc>
          <w:tcPr>
            <w:tcW w:w="8642" w:type="dxa"/>
            <w:gridSpan w:val="4"/>
          </w:tcPr>
          <w:p w14:paraId="43567466" w14:textId="77777777" w:rsidR="00B712AE" w:rsidRPr="008A4CB3" w:rsidRDefault="00267479" w:rsidP="00B712AE">
            <w:pPr>
              <w:jc w:val="center"/>
              <w:rPr>
                <w:rFonts w:ascii="Arial Narrow" w:hAnsi="Arial Narrow"/>
                <w:sz w:val="22"/>
                <w:szCs w:val="22"/>
              </w:rPr>
            </w:pPr>
            <w:r w:rsidRPr="008A4CB3">
              <w:br w:type="page"/>
            </w:r>
            <w:r w:rsidR="00B712AE" w:rsidRPr="008A4CB3">
              <w:rPr>
                <w:rFonts w:ascii="Arial Narrow" w:hAnsi="Arial Narrow" w:cs="Arial"/>
                <w:b/>
                <w:bCs/>
                <w:sz w:val="22"/>
                <w:szCs w:val="22"/>
              </w:rPr>
              <w:t>Controls (What are we currently doing about the risk?)</w:t>
            </w:r>
          </w:p>
        </w:tc>
        <w:tc>
          <w:tcPr>
            <w:tcW w:w="6946" w:type="dxa"/>
            <w:gridSpan w:val="3"/>
          </w:tcPr>
          <w:p w14:paraId="66BC4FCF" w14:textId="77777777" w:rsidR="00B712AE" w:rsidRPr="008A4CB3" w:rsidRDefault="00B712AE" w:rsidP="00B712AE">
            <w:pPr>
              <w:jc w:val="center"/>
              <w:rPr>
                <w:rFonts w:ascii="Arial Narrow" w:hAnsi="Arial Narrow"/>
                <w:b/>
                <w:sz w:val="22"/>
                <w:szCs w:val="22"/>
              </w:rPr>
            </w:pPr>
            <w:r w:rsidRPr="008A4CB3">
              <w:rPr>
                <w:rFonts w:ascii="Arial Narrow" w:hAnsi="Arial Narrow" w:cs="Arial"/>
                <w:b/>
                <w:bCs/>
                <w:sz w:val="22"/>
                <w:szCs w:val="22"/>
              </w:rPr>
              <w:t>Mitigating actions (What more should we do?)</w:t>
            </w:r>
          </w:p>
        </w:tc>
      </w:tr>
      <w:tr w:rsidR="00DC4F1E" w:rsidRPr="007E21ED" w14:paraId="127F510F" w14:textId="77777777" w:rsidTr="000432B0">
        <w:tc>
          <w:tcPr>
            <w:tcW w:w="8642" w:type="dxa"/>
            <w:gridSpan w:val="4"/>
            <w:vMerge w:val="restart"/>
          </w:tcPr>
          <w:p w14:paraId="209580AA" w14:textId="77777777" w:rsidR="00DC4F1E" w:rsidRPr="008A4CB3" w:rsidRDefault="00DC4F1E" w:rsidP="00BD24B6">
            <w:pPr>
              <w:pStyle w:val="ListParagraph"/>
              <w:numPr>
                <w:ilvl w:val="0"/>
                <w:numId w:val="21"/>
              </w:numPr>
              <w:spacing w:after="0" w:line="240" w:lineRule="auto"/>
              <w:ind w:left="316" w:hanging="284"/>
              <w:rPr>
                <w:rFonts w:ascii="Arial Narrow" w:hAnsi="Arial Narrow"/>
                <w:sz w:val="22"/>
                <w:szCs w:val="22"/>
              </w:rPr>
            </w:pPr>
            <w:r w:rsidRPr="008A4CB3">
              <w:rPr>
                <w:rFonts w:ascii="Arial Narrow" w:hAnsi="Arial Narrow"/>
                <w:sz w:val="22"/>
                <w:szCs w:val="22"/>
              </w:rPr>
              <w:t>Progressing the necessary work within an appropriate structure (see under ‘ACTIONS’) are constrained by financial and/or service delivery pressures.</w:t>
            </w:r>
          </w:p>
          <w:p w14:paraId="2275CE34" w14:textId="77777777" w:rsidR="00DC4F1E" w:rsidRPr="008A4CB3" w:rsidRDefault="00DC4F1E" w:rsidP="00BD24B6">
            <w:pPr>
              <w:pStyle w:val="ListParagraph"/>
              <w:numPr>
                <w:ilvl w:val="0"/>
                <w:numId w:val="21"/>
              </w:numPr>
              <w:spacing w:after="0" w:line="240" w:lineRule="auto"/>
              <w:ind w:left="316" w:hanging="284"/>
              <w:rPr>
                <w:rFonts w:ascii="Arial Narrow" w:hAnsi="Arial Narrow"/>
                <w:sz w:val="22"/>
                <w:szCs w:val="22"/>
              </w:rPr>
            </w:pPr>
            <w:r w:rsidRPr="008A4CB3">
              <w:rPr>
                <w:rFonts w:ascii="Arial Narrow" w:hAnsi="Arial Narrow"/>
                <w:sz w:val="22"/>
                <w:szCs w:val="22"/>
              </w:rPr>
              <w:t>DECLO (Designated Educational Clinical Lead Officer) is in post - this is a statutory requirement.</w:t>
            </w:r>
          </w:p>
          <w:p w14:paraId="1C746F91" w14:textId="77777777" w:rsidR="00DC4F1E" w:rsidRPr="008A4CB3" w:rsidRDefault="00DC4F1E" w:rsidP="00BD24B6">
            <w:pPr>
              <w:pStyle w:val="ListParagraph"/>
              <w:numPr>
                <w:ilvl w:val="0"/>
                <w:numId w:val="21"/>
              </w:numPr>
              <w:spacing w:after="0" w:line="240" w:lineRule="auto"/>
              <w:ind w:left="316" w:hanging="284"/>
              <w:rPr>
                <w:rFonts w:ascii="Arial Narrow" w:hAnsi="Arial Narrow"/>
                <w:sz w:val="22"/>
                <w:szCs w:val="22"/>
              </w:rPr>
            </w:pPr>
            <w:r w:rsidRPr="008A4CB3">
              <w:rPr>
                <w:rFonts w:ascii="Arial Narrow" w:hAnsi="Arial Narrow"/>
                <w:sz w:val="22"/>
                <w:szCs w:val="22"/>
              </w:rPr>
              <w:t>Health Board ALN Steering Group has been established, with governance structure in place involving the ALN Operational Group working under the governance of this</w:t>
            </w:r>
          </w:p>
          <w:p w14:paraId="39E8DCE0" w14:textId="77777777" w:rsidR="00DC4F1E" w:rsidRPr="008A4CB3" w:rsidRDefault="00DC4F1E" w:rsidP="00BD24B6">
            <w:pPr>
              <w:pStyle w:val="ListParagraph"/>
              <w:numPr>
                <w:ilvl w:val="0"/>
                <w:numId w:val="21"/>
              </w:numPr>
              <w:spacing w:after="0" w:line="240" w:lineRule="auto"/>
              <w:ind w:left="316" w:hanging="284"/>
              <w:rPr>
                <w:rFonts w:ascii="Arial Narrow" w:hAnsi="Arial Narrow"/>
                <w:sz w:val="22"/>
                <w:szCs w:val="22"/>
              </w:rPr>
            </w:pPr>
            <w:r w:rsidRPr="008A4CB3">
              <w:rPr>
                <w:rFonts w:ascii="Arial Narrow" w:hAnsi="Arial Narrow"/>
                <w:sz w:val="22"/>
                <w:szCs w:val="22"/>
              </w:rPr>
              <w:t>Operational processes through which the Health Board fulfils its statutory duties under the ALN Act are in place.</w:t>
            </w:r>
          </w:p>
          <w:p w14:paraId="356E56FD" w14:textId="77777777" w:rsidR="00DC4F1E" w:rsidRPr="008A4CB3" w:rsidRDefault="00DC4F1E" w:rsidP="00BD24B6">
            <w:pPr>
              <w:pStyle w:val="ListParagraph"/>
              <w:numPr>
                <w:ilvl w:val="0"/>
                <w:numId w:val="21"/>
              </w:numPr>
              <w:spacing w:after="0" w:line="240" w:lineRule="auto"/>
              <w:ind w:left="316" w:hanging="284"/>
              <w:rPr>
                <w:rFonts w:ascii="Arial Narrow" w:hAnsi="Arial Narrow"/>
                <w:sz w:val="22"/>
                <w:szCs w:val="22"/>
              </w:rPr>
            </w:pPr>
            <w:r w:rsidRPr="008A4CB3">
              <w:rPr>
                <w:rFonts w:ascii="Arial Narrow" w:hAnsi="Arial Narrow"/>
                <w:sz w:val="22"/>
                <w:szCs w:val="22"/>
              </w:rPr>
              <w:t>Ongoing collaboration between the DECLOs at a national level ensures a broadly consistent approach across Wales to how Health Boards fulfil their requirements under the ALN Act.  Some ongoing differences remain because of different Local Authority approaches, through Welsh Government have formed a national group to support improved consistency around Health-Education collaboration through the ALN Act.</w:t>
            </w:r>
          </w:p>
          <w:p w14:paraId="650C0B0A" w14:textId="77777777" w:rsidR="00DC4F1E" w:rsidRPr="008A4CB3" w:rsidRDefault="00DC4F1E" w:rsidP="00BD24B6">
            <w:pPr>
              <w:pStyle w:val="ListParagraph"/>
              <w:numPr>
                <w:ilvl w:val="0"/>
                <w:numId w:val="21"/>
              </w:numPr>
              <w:spacing w:after="0" w:line="240" w:lineRule="auto"/>
              <w:ind w:left="316" w:hanging="284"/>
              <w:rPr>
                <w:rFonts w:ascii="Arial Narrow" w:hAnsi="Arial Narrow"/>
                <w:sz w:val="22"/>
                <w:szCs w:val="22"/>
              </w:rPr>
            </w:pPr>
            <w:r w:rsidRPr="008A4CB3">
              <w:rPr>
                <w:rFonts w:ascii="Arial Narrow" w:hAnsi="Arial Narrow"/>
                <w:sz w:val="22"/>
                <w:szCs w:val="22"/>
              </w:rPr>
              <w:t xml:space="preserve">Regarding demand / capacity and staffing resource challenges, WG has a phased implementation timetable that has recently been extended from summer 2024 to summer 2025.  From summer 2025, the Act will be fully in ‘delivery as usual’.  The phased implementation offers partial short-term mitigation of the risks.  </w:t>
            </w:r>
          </w:p>
          <w:p w14:paraId="1A106463" w14:textId="77777777" w:rsidR="00DC4F1E" w:rsidRPr="008A4CB3" w:rsidRDefault="00DC4F1E" w:rsidP="00BD24B6">
            <w:pPr>
              <w:pStyle w:val="ListParagraph"/>
              <w:numPr>
                <w:ilvl w:val="0"/>
                <w:numId w:val="21"/>
              </w:numPr>
              <w:spacing w:after="0" w:line="240" w:lineRule="auto"/>
              <w:ind w:left="316" w:hanging="284"/>
              <w:rPr>
                <w:rFonts w:ascii="Arial Narrow" w:hAnsi="Arial Narrow"/>
                <w:sz w:val="22"/>
                <w:szCs w:val="22"/>
              </w:rPr>
            </w:pPr>
            <w:r w:rsidRPr="008A4CB3">
              <w:rPr>
                <w:rFonts w:ascii="Arial Narrow" w:hAnsi="Arial Narrow"/>
                <w:sz w:val="22"/>
                <w:szCs w:val="22"/>
              </w:rPr>
              <w:t>Awareness has been raised at Board level through Development session and bi-monthly updates are provided to the Patient Safety &amp; Compliance Group.</w:t>
            </w:r>
          </w:p>
          <w:p w14:paraId="01E7F712" w14:textId="77777777" w:rsidR="00DC4F1E" w:rsidRPr="008A4CB3" w:rsidRDefault="00DC4F1E" w:rsidP="00BD24B6">
            <w:pPr>
              <w:pStyle w:val="ListParagraph"/>
              <w:numPr>
                <w:ilvl w:val="0"/>
                <w:numId w:val="21"/>
              </w:numPr>
              <w:spacing w:after="0" w:line="240" w:lineRule="auto"/>
              <w:ind w:left="316" w:hanging="284"/>
              <w:rPr>
                <w:rFonts w:ascii="Arial Narrow" w:eastAsiaTheme="minorHAnsi" w:hAnsi="Arial Narrow" w:cs="Arial"/>
                <w:sz w:val="22"/>
                <w:szCs w:val="22"/>
              </w:rPr>
            </w:pPr>
            <w:r w:rsidRPr="008A4CB3">
              <w:rPr>
                <w:rFonts w:ascii="Arial Narrow" w:hAnsi="Arial Narrow" w:cs="Arial"/>
                <w:sz w:val="22"/>
                <w:szCs w:val="22"/>
              </w:rPr>
              <w:t>Welsh Government have been engaging with the Designated Education Clinical Lead Officers on a national basis regarding ALN key performance indicators and compliance.  A Welsh Health Circular requiring regular reporting against statutory key performance indicators is anticipated in the coming months.</w:t>
            </w:r>
          </w:p>
          <w:p w14:paraId="3AFE1D7E" w14:textId="77777777" w:rsidR="00DC4F1E" w:rsidRPr="008A4CB3" w:rsidRDefault="00DC4F1E" w:rsidP="00BD24B6">
            <w:pPr>
              <w:pStyle w:val="ListParagraph"/>
              <w:numPr>
                <w:ilvl w:val="0"/>
                <w:numId w:val="21"/>
              </w:numPr>
              <w:spacing w:after="0" w:line="240" w:lineRule="auto"/>
              <w:ind w:left="316" w:hanging="284"/>
              <w:rPr>
                <w:rFonts w:ascii="Arial Narrow" w:eastAsiaTheme="minorHAnsi" w:hAnsi="Arial Narrow" w:cs="Arial"/>
                <w:sz w:val="22"/>
                <w:szCs w:val="22"/>
              </w:rPr>
            </w:pPr>
            <w:r w:rsidRPr="008A4CB3">
              <w:rPr>
                <w:rFonts w:ascii="Arial Narrow" w:eastAsiaTheme="minorHAnsi" w:hAnsi="Arial Narrow" w:cs="Arial"/>
                <w:sz w:val="22"/>
                <w:szCs w:val="22"/>
              </w:rPr>
              <w:t>Audit and Assurance Services have conducted an audit of the Health Board in relation to the ALN Act, which provided an overall ‘limited assurance’ rating.  Management responses have been developed and a work plan is in place, monitored through the ALN Steering Group, to address issues identified in the audit.</w:t>
            </w:r>
          </w:p>
        </w:tc>
        <w:tc>
          <w:tcPr>
            <w:tcW w:w="4394" w:type="dxa"/>
          </w:tcPr>
          <w:p w14:paraId="41BE4E35" w14:textId="77777777" w:rsidR="00DC4F1E" w:rsidRPr="008A4CB3" w:rsidRDefault="00DC4F1E" w:rsidP="00B712AE">
            <w:pPr>
              <w:jc w:val="center"/>
              <w:rPr>
                <w:rFonts w:ascii="Arial Narrow" w:hAnsi="Arial Narrow"/>
                <w:b/>
                <w:sz w:val="22"/>
                <w:szCs w:val="22"/>
              </w:rPr>
            </w:pPr>
            <w:r w:rsidRPr="008A4CB3">
              <w:rPr>
                <w:rFonts w:ascii="Arial Narrow" w:hAnsi="Arial Narrow"/>
                <w:b/>
                <w:sz w:val="22"/>
                <w:szCs w:val="22"/>
              </w:rPr>
              <w:t>Action</w:t>
            </w:r>
          </w:p>
        </w:tc>
        <w:tc>
          <w:tcPr>
            <w:tcW w:w="1134" w:type="dxa"/>
          </w:tcPr>
          <w:p w14:paraId="3CCB1328" w14:textId="77777777" w:rsidR="00DC4F1E" w:rsidRPr="008A4CB3" w:rsidRDefault="00DC4F1E" w:rsidP="00B712AE">
            <w:pPr>
              <w:jc w:val="center"/>
              <w:rPr>
                <w:rFonts w:ascii="Arial Narrow" w:hAnsi="Arial Narrow"/>
                <w:b/>
                <w:sz w:val="22"/>
                <w:szCs w:val="22"/>
              </w:rPr>
            </w:pPr>
            <w:r w:rsidRPr="008A4CB3">
              <w:rPr>
                <w:rFonts w:ascii="Arial Narrow" w:hAnsi="Arial Narrow"/>
                <w:b/>
                <w:sz w:val="22"/>
                <w:szCs w:val="22"/>
              </w:rPr>
              <w:t>Lead</w:t>
            </w:r>
          </w:p>
        </w:tc>
        <w:tc>
          <w:tcPr>
            <w:tcW w:w="1418" w:type="dxa"/>
          </w:tcPr>
          <w:p w14:paraId="55AABF72" w14:textId="77777777" w:rsidR="00DC4F1E" w:rsidRPr="008A4CB3" w:rsidRDefault="00DC4F1E" w:rsidP="00B712AE">
            <w:pPr>
              <w:jc w:val="center"/>
              <w:rPr>
                <w:rFonts w:ascii="Arial Narrow" w:hAnsi="Arial Narrow"/>
                <w:b/>
                <w:sz w:val="22"/>
                <w:szCs w:val="22"/>
              </w:rPr>
            </w:pPr>
            <w:r w:rsidRPr="008A4CB3">
              <w:rPr>
                <w:rFonts w:ascii="Arial Narrow" w:hAnsi="Arial Narrow"/>
                <w:b/>
                <w:sz w:val="22"/>
                <w:szCs w:val="22"/>
              </w:rPr>
              <w:t>Deadline</w:t>
            </w:r>
          </w:p>
        </w:tc>
      </w:tr>
      <w:tr w:rsidR="00445B9F" w:rsidRPr="007E21ED" w14:paraId="606CA8AD" w14:textId="77777777" w:rsidTr="00445B9F">
        <w:tc>
          <w:tcPr>
            <w:tcW w:w="8642" w:type="dxa"/>
            <w:gridSpan w:val="4"/>
            <w:vMerge/>
          </w:tcPr>
          <w:p w14:paraId="39555B5B" w14:textId="77777777" w:rsidR="00445B9F" w:rsidRPr="008A4CB3" w:rsidRDefault="00445B9F" w:rsidP="00B712AE">
            <w:pPr>
              <w:rPr>
                <w:rFonts w:ascii="Arial Narrow" w:hAnsi="Arial Narrow"/>
                <w:sz w:val="22"/>
                <w:szCs w:val="22"/>
              </w:rPr>
            </w:pPr>
          </w:p>
        </w:tc>
        <w:tc>
          <w:tcPr>
            <w:tcW w:w="4394" w:type="dxa"/>
          </w:tcPr>
          <w:p w14:paraId="1A9E80A9" w14:textId="4A7E3129" w:rsidR="00445B9F" w:rsidRPr="008A4CB3" w:rsidRDefault="00445B9F" w:rsidP="00B712AE">
            <w:pPr>
              <w:pStyle w:val="Default"/>
              <w:rPr>
                <w:rFonts w:ascii="Arial Narrow" w:hAnsi="Arial Narrow"/>
                <w:color w:val="auto"/>
                <w:sz w:val="22"/>
                <w:szCs w:val="22"/>
              </w:rPr>
            </w:pPr>
            <w:r w:rsidRPr="008A4CB3">
              <w:rPr>
                <w:rFonts w:ascii="Arial Narrow" w:hAnsi="Arial Narrow"/>
                <w:color w:val="auto"/>
                <w:sz w:val="22"/>
                <w:szCs w:val="22"/>
              </w:rPr>
              <w:t>Securing longer-term administrative and project management support needed to mitigate risks</w:t>
            </w:r>
          </w:p>
        </w:tc>
        <w:tc>
          <w:tcPr>
            <w:tcW w:w="1134" w:type="dxa"/>
          </w:tcPr>
          <w:p w14:paraId="4DBA9BA0" w14:textId="4856641E" w:rsidR="00445B9F" w:rsidRPr="008A4CB3" w:rsidRDefault="00445B9F" w:rsidP="00B712AE">
            <w:pPr>
              <w:pStyle w:val="Default"/>
              <w:rPr>
                <w:rFonts w:ascii="Arial Narrow" w:hAnsi="Arial Narrow" w:cs="Arial"/>
                <w:color w:val="auto"/>
                <w:sz w:val="22"/>
                <w:szCs w:val="22"/>
              </w:rPr>
            </w:pPr>
            <w:r w:rsidRPr="008A4CB3">
              <w:rPr>
                <w:rFonts w:ascii="Arial Narrow" w:hAnsi="Arial Narrow"/>
                <w:color w:val="auto"/>
                <w:sz w:val="22"/>
                <w:szCs w:val="22"/>
              </w:rPr>
              <w:t>DoTHS</w:t>
            </w:r>
          </w:p>
        </w:tc>
        <w:tc>
          <w:tcPr>
            <w:tcW w:w="1418" w:type="dxa"/>
          </w:tcPr>
          <w:p w14:paraId="0AF126DD" w14:textId="4AD9804B" w:rsidR="00445B9F" w:rsidRPr="008A4CB3" w:rsidRDefault="004F33C0" w:rsidP="00AB35DA">
            <w:pPr>
              <w:pStyle w:val="Default"/>
              <w:rPr>
                <w:rFonts w:ascii="Arial Narrow" w:hAnsi="Arial Narrow"/>
                <w:color w:val="auto"/>
                <w:sz w:val="22"/>
                <w:szCs w:val="22"/>
              </w:rPr>
            </w:pPr>
            <w:r w:rsidRPr="008A4CB3">
              <w:rPr>
                <w:rFonts w:ascii="Arial Narrow" w:hAnsi="Arial Narrow"/>
                <w:color w:val="auto"/>
                <w:sz w:val="22"/>
                <w:szCs w:val="22"/>
              </w:rPr>
              <w:t>30/06</w:t>
            </w:r>
            <w:r w:rsidR="00445B9F" w:rsidRPr="008A4CB3">
              <w:rPr>
                <w:rFonts w:ascii="Arial Narrow" w:hAnsi="Arial Narrow"/>
                <w:color w:val="auto"/>
                <w:sz w:val="22"/>
                <w:szCs w:val="22"/>
              </w:rPr>
              <w:t>/2025</w:t>
            </w:r>
          </w:p>
        </w:tc>
      </w:tr>
      <w:tr w:rsidR="00DC4F1E" w:rsidRPr="007E21ED" w14:paraId="0ED493D1" w14:textId="77777777" w:rsidTr="000432B0">
        <w:tc>
          <w:tcPr>
            <w:tcW w:w="8642" w:type="dxa"/>
            <w:gridSpan w:val="4"/>
            <w:vMerge/>
          </w:tcPr>
          <w:p w14:paraId="26F10024" w14:textId="77777777" w:rsidR="00DC4F1E" w:rsidRPr="008A4CB3" w:rsidRDefault="00DC4F1E" w:rsidP="00B712AE">
            <w:pPr>
              <w:rPr>
                <w:rFonts w:ascii="Arial Narrow" w:hAnsi="Arial Narrow"/>
              </w:rPr>
            </w:pPr>
          </w:p>
        </w:tc>
        <w:tc>
          <w:tcPr>
            <w:tcW w:w="4394" w:type="dxa"/>
          </w:tcPr>
          <w:p w14:paraId="069F2F43" w14:textId="77777777" w:rsidR="00DC4F1E" w:rsidRPr="008A4CB3" w:rsidRDefault="00DC4F1E" w:rsidP="00B712AE">
            <w:pPr>
              <w:pStyle w:val="Default"/>
              <w:rPr>
                <w:rFonts w:ascii="Arial Narrow" w:hAnsi="Arial Narrow"/>
                <w:color w:val="auto"/>
                <w:sz w:val="22"/>
                <w:szCs w:val="22"/>
              </w:rPr>
            </w:pPr>
            <w:r w:rsidRPr="008A4CB3">
              <w:rPr>
                <w:rFonts w:ascii="Arial Narrow" w:hAnsi="Arial Narrow"/>
                <w:color w:val="auto"/>
                <w:sz w:val="22"/>
                <w:szCs w:val="22"/>
              </w:rPr>
              <w:t>Progress action plan in relation to ALN audit</w:t>
            </w:r>
          </w:p>
        </w:tc>
        <w:tc>
          <w:tcPr>
            <w:tcW w:w="1134" w:type="dxa"/>
          </w:tcPr>
          <w:p w14:paraId="23E4CA13" w14:textId="77777777" w:rsidR="00DC4F1E" w:rsidRPr="008A4CB3" w:rsidRDefault="00DC4F1E" w:rsidP="00B712AE">
            <w:pPr>
              <w:pStyle w:val="Default"/>
              <w:rPr>
                <w:rFonts w:ascii="Arial Narrow" w:hAnsi="Arial Narrow"/>
                <w:color w:val="auto"/>
                <w:sz w:val="22"/>
                <w:szCs w:val="22"/>
              </w:rPr>
            </w:pPr>
            <w:r w:rsidRPr="008A4CB3">
              <w:rPr>
                <w:rFonts w:ascii="Arial Narrow" w:hAnsi="Arial Narrow"/>
                <w:color w:val="auto"/>
                <w:sz w:val="22"/>
                <w:szCs w:val="22"/>
              </w:rPr>
              <w:t>DECLO</w:t>
            </w:r>
          </w:p>
        </w:tc>
        <w:tc>
          <w:tcPr>
            <w:tcW w:w="1418" w:type="dxa"/>
          </w:tcPr>
          <w:p w14:paraId="1B28FF3D" w14:textId="77777777" w:rsidR="00DC4F1E" w:rsidRPr="008A4CB3" w:rsidRDefault="00DC4F1E" w:rsidP="000D1F2C">
            <w:pPr>
              <w:pStyle w:val="Default"/>
              <w:rPr>
                <w:rFonts w:ascii="Arial Narrow" w:hAnsi="Arial Narrow"/>
                <w:color w:val="auto"/>
                <w:sz w:val="22"/>
                <w:szCs w:val="22"/>
              </w:rPr>
            </w:pPr>
            <w:r w:rsidRPr="008A4CB3">
              <w:rPr>
                <w:rFonts w:ascii="Arial Narrow" w:hAnsi="Arial Narrow"/>
                <w:color w:val="auto"/>
                <w:sz w:val="22"/>
                <w:szCs w:val="22"/>
              </w:rPr>
              <w:t>31/03/2025</w:t>
            </w:r>
          </w:p>
        </w:tc>
      </w:tr>
      <w:tr w:rsidR="00DC4F1E" w:rsidRPr="007E21ED" w14:paraId="177358BA" w14:textId="77777777" w:rsidTr="000432B0">
        <w:tc>
          <w:tcPr>
            <w:tcW w:w="8642" w:type="dxa"/>
            <w:gridSpan w:val="4"/>
            <w:vMerge/>
          </w:tcPr>
          <w:p w14:paraId="59DFA9A6" w14:textId="77777777" w:rsidR="00DC4F1E" w:rsidRPr="008A4CB3" w:rsidRDefault="00DC4F1E" w:rsidP="00DC4F1E">
            <w:pPr>
              <w:rPr>
                <w:rFonts w:ascii="Arial Narrow" w:hAnsi="Arial Narrow"/>
              </w:rPr>
            </w:pPr>
          </w:p>
        </w:tc>
        <w:tc>
          <w:tcPr>
            <w:tcW w:w="4394" w:type="dxa"/>
          </w:tcPr>
          <w:p w14:paraId="747C22AA" w14:textId="7077BF4E" w:rsidR="00DC4F1E" w:rsidRPr="008A4CB3" w:rsidRDefault="00DC4F1E" w:rsidP="00DC4F1E">
            <w:pPr>
              <w:pStyle w:val="Default"/>
              <w:rPr>
                <w:rFonts w:ascii="Arial Narrow" w:hAnsi="Arial Narrow"/>
                <w:color w:val="auto"/>
                <w:sz w:val="22"/>
                <w:szCs w:val="22"/>
              </w:rPr>
            </w:pPr>
            <w:r w:rsidRPr="008A4CB3">
              <w:rPr>
                <w:rFonts w:ascii="Arial Narrow" w:hAnsi="Arial Narrow"/>
                <w:color w:val="auto"/>
                <w:sz w:val="22"/>
                <w:szCs w:val="22"/>
              </w:rPr>
              <w:t>Review the Health Board’s compliance with its legal requirements under the ALN Act based on data collected through the new ALN App for January – March 2025, and reassess the level of risk for noncompliance with the ALN Act based on this</w:t>
            </w:r>
          </w:p>
        </w:tc>
        <w:tc>
          <w:tcPr>
            <w:tcW w:w="1134" w:type="dxa"/>
          </w:tcPr>
          <w:p w14:paraId="594ABA09" w14:textId="3CF309B9" w:rsidR="00DC4F1E" w:rsidRPr="008A4CB3" w:rsidRDefault="00DC4F1E" w:rsidP="00DC4F1E">
            <w:pPr>
              <w:pStyle w:val="Default"/>
              <w:rPr>
                <w:rFonts w:ascii="Arial Narrow" w:hAnsi="Arial Narrow"/>
                <w:color w:val="auto"/>
                <w:sz w:val="22"/>
                <w:szCs w:val="22"/>
              </w:rPr>
            </w:pPr>
            <w:r w:rsidRPr="008A4CB3">
              <w:rPr>
                <w:rFonts w:ascii="Arial Narrow" w:hAnsi="Arial Narrow"/>
                <w:color w:val="auto"/>
                <w:sz w:val="22"/>
                <w:szCs w:val="22"/>
              </w:rPr>
              <w:t>DECLO</w:t>
            </w:r>
          </w:p>
        </w:tc>
        <w:tc>
          <w:tcPr>
            <w:tcW w:w="1418" w:type="dxa"/>
          </w:tcPr>
          <w:p w14:paraId="22CFC2DD" w14:textId="52C8D7BF" w:rsidR="00DC4F1E" w:rsidRPr="008A4CB3" w:rsidRDefault="00DC4F1E" w:rsidP="00DC4F1E">
            <w:pPr>
              <w:pStyle w:val="Default"/>
              <w:rPr>
                <w:rFonts w:ascii="Arial Narrow" w:hAnsi="Arial Narrow"/>
                <w:color w:val="auto"/>
                <w:sz w:val="22"/>
                <w:szCs w:val="22"/>
              </w:rPr>
            </w:pPr>
            <w:r w:rsidRPr="008A4CB3">
              <w:rPr>
                <w:rFonts w:ascii="Arial Narrow" w:hAnsi="Arial Narrow"/>
                <w:color w:val="auto"/>
                <w:sz w:val="22"/>
                <w:szCs w:val="22"/>
              </w:rPr>
              <w:t>30/04/2025</w:t>
            </w:r>
          </w:p>
        </w:tc>
      </w:tr>
      <w:tr w:rsidR="00B712AE" w:rsidRPr="007E21ED" w14:paraId="2F6C5E01" w14:textId="77777777" w:rsidTr="000432B0">
        <w:trPr>
          <w:trHeight w:val="820"/>
        </w:trPr>
        <w:tc>
          <w:tcPr>
            <w:tcW w:w="8642" w:type="dxa"/>
            <w:gridSpan w:val="4"/>
            <w:tcBorders>
              <w:bottom w:val="single" w:sz="4" w:space="0" w:color="auto"/>
            </w:tcBorders>
          </w:tcPr>
          <w:p w14:paraId="0C376570" w14:textId="77777777" w:rsidR="00B712AE" w:rsidRPr="008A4CB3" w:rsidRDefault="00B712AE" w:rsidP="00B712AE">
            <w:pPr>
              <w:pStyle w:val="Default"/>
              <w:rPr>
                <w:rFonts w:ascii="Arial Narrow" w:hAnsi="Arial Narrow" w:cs="Arial"/>
                <w:b/>
                <w:bCs/>
                <w:color w:val="auto"/>
                <w:sz w:val="22"/>
                <w:szCs w:val="22"/>
              </w:rPr>
            </w:pPr>
            <w:r w:rsidRPr="008A4CB3">
              <w:rPr>
                <w:rFonts w:ascii="Arial Narrow" w:hAnsi="Arial Narrow" w:cs="Arial"/>
                <w:b/>
                <w:bCs/>
                <w:color w:val="auto"/>
                <w:sz w:val="22"/>
                <w:szCs w:val="22"/>
              </w:rPr>
              <w:t>Assurances (How do we know if the things we are doing are having an impact?)</w:t>
            </w:r>
          </w:p>
          <w:p w14:paraId="443B291E" w14:textId="77777777" w:rsidR="00B712AE" w:rsidRPr="008A4CB3" w:rsidRDefault="00B712AE" w:rsidP="00BD24B6">
            <w:pPr>
              <w:pStyle w:val="ListParagraph"/>
              <w:numPr>
                <w:ilvl w:val="0"/>
                <w:numId w:val="20"/>
              </w:numPr>
              <w:spacing w:after="0" w:line="240" w:lineRule="auto"/>
              <w:ind w:left="314" w:hanging="284"/>
              <w:rPr>
                <w:rFonts w:ascii="Arial Narrow" w:hAnsi="Arial Narrow" w:cs="Arial"/>
                <w:sz w:val="22"/>
                <w:szCs w:val="22"/>
              </w:rPr>
            </w:pPr>
            <w:r w:rsidRPr="008A4CB3">
              <w:rPr>
                <w:rFonts w:ascii="Arial Narrow" w:hAnsi="Arial Narrow" w:cs="Arial"/>
                <w:sz w:val="22"/>
                <w:szCs w:val="22"/>
              </w:rPr>
              <w:t>There is regular reporting in respect of the ALN Act through the Patient Safety and Compliance Group.</w:t>
            </w:r>
          </w:p>
          <w:p w14:paraId="2CA53CEA" w14:textId="77777777" w:rsidR="00B712AE" w:rsidRPr="008A4CB3" w:rsidRDefault="00B712AE" w:rsidP="00BD24B6">
            <w:pPr>
              <w:pStyle w:val="ListParagraph"/>
              <w:numPr>
                <w:ilvl w:val="0"/>
                <w:numId w:val="20"/>
              </w:numPr>
              <w:spacing w:after="0" w:line="240" w:lineRule="auto"/>
              <w:ind w:left="314" w:hanging="284"/>
              <w:rPr>
                <w:rFonts w:ascii="Arial Narrow" w:hAnsi="Arial Narrow" w:cs="Arial"/>
                <w:sz w:val="22"/>
                <w:szCs w:val="22"/>
              </w:rPr>
            </w:pPr>
            <w:r w:rsidRPr="008A4CB3">
              <w:rPr>
                <w:rFonts w:ascii="Arial Narrow" w:hAnsi="Arial Narrow" w:cs="Arial"/>
                <w:sz w:val="22"/>
                <w:szCs w:val="22"/>
              </w:rPr>
              <w:t>ALN Steering Board has been established, ensuring oversight at a senior level within all impacted operational and corporate areas.</w:t>
            </w:r>
          </w:p>
          <w:p w14:paraId="5A1EAEC1" w14:textId="77777777" w:rsidR="00B712AE" w:rsidRPr="008A4CB3" w:rsidRDefault="00B712AE" w:rsidP="00BD24B6">
            <w:pPr>
              <w:pStyle w:val="ListParagraph"/>
              <w:numPr>
                <w:ilvl w:val="0"/>
                <w:numId w:val="20"/>
              </w:numPr>
              <w:spacing w:after="0" w:line="240" w:lineRule="auto"/>
              <w:ind w:left="314" w:hanging="284"/>
              <w:rPr>
                <w:rFonts w:ascii="Arial Narrow" w:hAnsi="Arial Narrow" w:cs="Arial"/>
                <w:sz w:val="22"/>
                <w:szCs w:val="22"/>
              </w:rPr>
            </w:pPr>
            <w:r w:rsidRPr="008A4CB3">
              <w:rPr>
                <w:rFonts w:ascii="Arial Narrow" w:hAnsi="Arial Narrow" w:cs="Arial"/>
                <w:sz w:val="22"/>
                <w:szCs w:val="22"/>
              </w:rPr>
              <w:t>DECLO meets regularly with ADOTHS / DoTHS of the 3 health boards of South-West and Mid Wales for update and assurance.</w:t>
            </w:r>
          </w:p>
          <w:p w14:paraId="66230278" w14:textId="77777777" w:rsidR="00B712AE" w:rsidRPr="008A4CB3" w:rsidRDefault="00B712AE" w:rsidP="00BD24B6">
            <w:pPr>
              <w:pStyle w:val="ListParagraph"/>
              <w:numPr>
                <w:ilvl w:val="0"/>
                <w:numId w:val="20"/>
              </w:numPr>
              <w:spacing w:after="0" w:line="240" w:lineRule="auto"/>
              <w:ind w:left="314" w:hanging="284"/>
              <w:rPr>
                <w:rFonts w:ascii="Arial Narrow" w:hAnsi="Arial Narrow" w:cs="Arial"/>
                <w:sz w:val="22"/>
                <w:szCs w:val="22"/>
              </w:rPr>
            </w:pPr>
            <w:r w:rsidRPr="008A4CB3">
              <w:rPr>
                <w:rFonts w:ascii="Arial Narrow" w:hAnsi="Arial Narrow" w:cs="Arial"/>
                <w:sz w:val="22"/>
                <w:szCs w:val="22"/>
              </w:rPr>
              <w:t>National ALN Reform Steering Group has been formed and will include Health representation (SBU Deputy DOTHS).  This will provide a national forum for consideration of risks.</w:t>
            </w:r>
          </w:p>
          <w:p w14:paraId="6822A60F" w14:textId="77777777" w:rsidR="00B712AE" w:rsidRPr="008A4CB3" w:rsidRDefault="00B712AE" w:rsidP="00B712AE">
            <w:pPr>
              <w:pStyle w:val="ListParagraph"/>
              <w:spacing w:after="0" w:line="240" w:lineRule="auto"/>
              <w:ind w:left="314"/>
              <w:rPr>
                <w:rFonts w:ascii="Arial Narrow" w:hAnsi="Arial Narrow" w:cs="Arial"/>
                <w:sz w:val="22"/>
                <w:szCs w:val="22"/>
              </w:rPr>
            </w:pPr>
          </w:p>
        </w:tc>
        <w:tc>
          <w:tcPr>
            <w:tcW w:w="6946" w:type="dxa"/>
            <w:gridSpan w:val="3"/>
            <w:tcBorders>
              <w:bottom w:val="single" w:sz="4" w:space="0" w:color="auto"/>
            </w:tcBorders>
          </w:tcPr>
          <w:p w14:paraId="14497FF1" w14:textId="77777777" w:rsidR="00B712AE" w:rsidRPr="008A4CB3" w:rsidRDefault="00B712AE" w:rsidP="00B712AE">
            <w:pPr>
              <w:pStyle w:val="Default"/>
              <w:rPr>
                <w:rFonts w:ascii="Arial Narrow" w:hAnsi="Arial Narrow" w:cs="Arial"/>
                <w:b/>
                <w:bCs/>
                <w:color w:val="auto"/>
                <w:sz w:val="22"/>
                <w:szCs w:val="22"/>
              </w:rPr>
            </w:pPr>
            <w:r w:rsidRPr="008A4CB3">
              <w:rPr>
                <w:rFonts w:ascii="Arial Narrow" w:hAnsi="Arial Narrow" w:cs="Arial"/>
                <w:b/>
                <w:bCs/>
                <w:color w:val="auto"/>
                <w:sz w:val="22"/>
                <w:szCs w:val="22"/>
              </w:rPr>
              <w:t>Gaps in assurance (What additional assurances should we seek?</w:t>
            </w:r>
          </w:p>
          <w:p w14:paraId="62BE0901" w14:textId="77777777" w:rsidR="00B712AE" w:rsidRPr="008A4CB3" w:rsidRDefault="00B712AE" w:rsidP="00BD24B6">
            <w:pPr>
              <w:pStyle w:val="ListParagraph"/>
              <w:numPr>
                <w:ilvl w:val="0"/>
                <w:numId w:val="19"/>
              </w:numPr>
              <w:spacing w:after="0" w:line="240" w:lineRule="auto"/>
              <w:ind w:left="316" w:hanging="284"/>
              <w:rPr>
                <w:rFonts w:ascii="Arial Narrow" w:hAnsi="Arial Narrow"/>
                <w:sz w:val="22"/>
                <w:szCs w:val="22"/>
              </w:rPr>
            </w:pPr>
            <w:r w:rsidRPr="008A4CB3">
              <w:rPr>
                <w:rFonts w:ascii="Arial Narrow" w:hAnsi="Arial Narrow"/>
                <w:sz w:val="22"/>
                <w:szCs w:val="22"/>
              </w:rPr>
              <w:t>Extent of gap in staffing resource (gap between work required and capacity available) has been provisionally quantified, but data is imperfect and there remains some uncertainty.  This is in a context where demands will increase significantly over the next year.</w:t>
            </w:r>
          </w:p>
        </w:tc>
      </w:tr>
      <w:tr w:rsidR="00B712AE" w:rsidRPr="007E21ED" w14:paraId="20FAB82E" w14:textId="77777777" w:rsidTr="00A73CE1">
        <w:trPr>
          <w:trHeight w:val="534"/>
        </w:trPr>
        <w:tc>
          <w:tcPr>
            <w:tcW w:w="15588" w:type="dxa"/>
            <w:gridSpan w:val="7"/>
            <w:shd w:val="clear" w:color="auto" w:fill="auto"/>
          </w:tcPr>
          <w:p w14:paraId="6B5F22C1" w14:textId="77777777" w:rsidR="00B712AE" w:rsidRPr="008A4CB3" w:rsidRDefault="00B712AE" w:rsidP="00B712AE">
            <w:pPr>
              <w:pStyle w:val="Default"/>
              <w:jc w:val="center"/>
              <w:rPr>
                <w:rFonts w:ascii="Arial Narrow" w:hAnsi="Arial Narrow" w:cs="Arial"/>
                <w:b/>
                <w:bCs/>
                <w:color w:val="auto"/>
                <w:sz w:val="22"/>
                <w:szCs w:val="22"/>
              </w:rPr>
            </w:pPr>
            <w:r w:rsidRPr="008A4CB3">
              <w:rPr>
                <w:rFonts w:ascii="Arial Narrow" w:hAnsi="Arial Narrow" w:cs="Arial"/>
                <w:b/>
                <w:bCs/>
                <w:color w:val="auto"/>
                <w:sz w:val="22"/>
                <w:szCs w:val="22"/>
              </w:rPr>
              <w:t>Additional Comments / Progress Notes</w:t>
            </w:r>
          </w:p>
          <w:p w14:paraId="5E9417C2" w14:textId="77777777" w:rsidR="004F33C0" w:rsidRPr="008A4CB3" w:rsidRDefault="004F33C0" w:rsidP="004F33C0">
            <w:pPr>
              <w:ind w:right="-104"/>
              <w:rPr>
                <w:rFonts w:ascii="Arial Narrow" w:hAnsi="Arial Narrow" w:cs="Arial"/>
                <w:sz w:val="22"/>
                <w:szCs w:val="22"/>
              </w:rPr>
            </w:pPr>
            <w:r w:rsidRPr="008A4CB3">
              <w:rPr>
                <w:rFonts w:ascii="Arial Narrow" w:hAnsi="Arial Narrow" w:cs="Arial"/>
                <w:sz w:val="22"/>
                <w:szCs w:val="22"/>
              </w:rPr>
              <w:t>29/01/2025: Deadline for bringing in project management capacity has been deferred to 30/06/2025, as due to current finance pressures within the Health Board, the post will not be advertised within the current financial year.  As referenced in the previous update – significant activity has been progressed to establish a digital infrastructure that will enable the Health Board to report reliably on its compliance with the ALN Act moving forward.  An analysis of January – March compliance data will be carried out in April 2025 and based on this, the risk will be reviewed more fully.</w:t>
            </w:r>
          </w:p>
          <w:p w14:paraId="1A07314B" w14:textId="688A0149" w:rsidR="00DC4F1E" w:rsidRPr="008A4CB3" w:rsidRDefault="00DC4F1E" w:rsidP="004D3970">
            <w:pPr>
              <w:ind w:right="-104"/>
              <w:rPr>
                <w:rFonts w:ascii="Arial Narrow" w:hAnsi="Arial Narrow" w:cs="Arial"/>
                <w:sz w:val="22"/>
                <w:szCs w:val="22"/>
              </w:rPr>
            </w:pPr>
          </w:p>
        </w:tc>
      </w:tr>
    </w:tbl>
    <w:p w14:paraId="4D787D73" w14:textId="77777777" w:rsidR="00962D09" w:rsidRPr="007E21ED" w:rsidRDefault="00962D09">
      <w:pPr>
        <w:widowControl/>
        <w:spacing w:after="160" w:line="259" w:lineRule="auto"/>
        <w:rPr>
          <w:rFonts w:ascii="Arial" w:hAnsi="Arial" w:cs="Arial"/>
          <w:b/>
          <w:u w:val="single"/>
        </w:rPr>
      </w:pPr>
    </w:p>
    <w:p w14:paraId="22717C39" w14:textId="77777777" w:rsidR="008D6457" w:rsidRPr="007E21ED" w:rsidRDefault="008D6457" w:rsidP="004D17A7">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5"/>
        <w:gridCol w:w="4536"/>
        <w:gridCol w:w="1418"/>
        <w:gridCol w:w="4344"/>
        <w:gridCol w:w="1464"/>
        <w:gridCol w:w="1421"/>
      </w:tblGrid>
      <w:tr w:rsidR="0058626A" w:rsidRPr="007E21ED" w14:paraId="2C750EFF" w14:textId="77777777" w:rsidTr="00947FBE">
        <w:tc>
          <w:tcPr>
            <w:tcW w:w="8359" w:type="dxa"/>
            <w:gridSpan w:val="3"/>
          </w:tcPr>
          <w:p w14:paraId="0AA42258" w14:textId="77777777" w:rsidR="0058626A" w:rsidRPr="007E21ED" w:rsidRDefault="0058626A" w:rsidP="00947FBE">
            <w:pPr>
              <w:rPr>
                <w:rFonts w:ascii="Arial Narrow" w:hAnsi="Arial Narrow"/>
                <w:b/>
                <w:sz w:val="22"/>
                <w:szCs w:val="22"/>
              </w:rPr>
            </w:pPr>
            <w:r w:rsidRPr="007E21ED">
              <w:rPr>
                <w:rFonts w:ascii="Arial Narrow" w:hAnsi="Arial Narrow"/>
                <w:b/>
                <w:sz w:val="22"/>
                <w:szCs w:val="22"/>
              </w:rPr>
              <w:t xml:space="preserve">Datix ID Number: 3071 </w:t>
            </w:r>
          </w:p>
          <w:p w14:paraId="55C645B0" w14:textId="77777777" w:rsidR="0058626A" w:rsidRPr="007E21ED" w:rsidRDefault="0058626A" w:rsidP="00947FBE">
            <w:pPr>
              <w:rPr>
                <w:rFonts w:ascii="Arial Narrow" w:hAnsi="Arial Narrow"/>
                <w:b/>
                <w:sz w:val="22"/>
                <w:szCs w:val="22"/>
              </w:rPr>
            </w:pPr>
            <w:r w:rsidRPr="007E21ED">
              <w:rPr>
                <w:rFonts w:ascii="Arial Narrow" w:hAnsi="Arial Narrow"/>
                <w:b/>
                <w:sz w:val="22"/>
                <w:szCs w:val="22"/>
              </w:rPr>
              <w:t xml:space="preserve">Health Care Standards: </w:t>
            </w:r>
          </w:p>
        </w:tc>
        <w:tc>
          <w:tcPr>
            <w:tcW w:w="4344" w:type="dxa"/>
            <w:shd w:val="clear" w:color="auto" w:fill="C00000"/>
          </w:tcPr>
          <w:p w14:paraId="326C41DC" w14:textId="77777777" w:rsidR="0058626A" w:rsidRPr="007E21ED" w:rsidRDefault="0058626A" w:rsidP="00947FBE">
            <w:pPr>
              <w:rPr>
                <w:rFonts w:ascii="Arial Narrow" w:hAnsi="Arial Narrow" w:cs="Arial"/>
                <w:b/>
                <w:bCs/>
                <w:sz w:val="22"/>
                <w:szCs w:val="22"/>
              </w:rPr>
            </w:pPr>
            <w:r w:rsidRPr="007E21ED">
              <w:rPr>
                <w:rFonts w:ascii="Arial Narrow" w:hAnsi="Arial Narrow" w:cs="Arial"/>
                <w:b/>
                <w:bCs/>
                <w:sz w:val="22"/>
                <w:szCs w:val="22"/>
              </w:rPr>
              <w:t>HBR Ref Number: 89</w:t>
            </w:r>
          </w:p>
          <w:p w14:paraId="7E27755A" w14:textId="77777777" w:rsidR="0058626A" w:rsidRPr="007E21ED" w:rsidRDefault="0058626A" w:rsidP="00947FBE">
            <w:pPr>
              <w:rPr>
                <w:rFonts w:ascii="Arial Narrow" w:hAnsi="Arial Narrow"/>
                <w:sz w:val="22"/>
                <w:szCs w:val="22"/>
              </w:rPr>
            </w:pPr>
            <w:r w:rsidRPr="007E21ED">
              <w:rPr>
                <w:rFonts w:ascii="Arial Narrow" w:hAnsi="Arial Narrow" w:cs="Arial"/>
                <w:b/>
                <w:bCs/>
                <w:sz w:val="22"/>
                <w:szCs w:val="22"/>
              </w:rPr>
              <w:t xml:space="preserve">Target Risk Date: </w:t>
            </w:r>
            <w:r>
              <w:rPr>
                <w:rFonts w:ascii="Arial Narrow" w:hAnsi="Arial Narrow" w:cs="Arial"/>
                <w:b/>
                <w:bCs/>
                <w:sz w:val="22"/>
                <w:szCs w:val="22"/>
              </w:rPr>
              <w:t>TBC</w:t>
            </w:r>
          </w:p>
        </w:tc>
        <w:tc>
          <w:tcPr>
            <w:tcW w:w="2885" w:type="dxa"/>
            <w:gridSpan w:val="2"/>
            <w:shd w:val="clear" w:color="auto" w:fill="C00000"/>
          </w:tcPr>
          <w:p w14:paraId="4ACDF521" w14:textId="77777777" w:rsidR="0058626A" w:rsidRPr="007E21ED" w:rsidRDefault="0058626A" w:rsidP="00947FB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5A41E182" w14:textId="77777777" w:rsidR="0058626A" w:rsidRPr="007E21ED" w:rsidRDefault="0058626A" w:rsidP="00947FBE">
            <w:pPr>
              <w:rPr>
                <w:rFonts w:ascii="Arial Narrow" w:hAnsi="Arial Narrow"/>
                <w:sz w:val="22"/>
                <w:szCs w:val="22"/>
              </w:rPr>
            </w:pPr>
            <w:r w:rsidRPr="007E21ED">
              <w:rPr>
                <w:rFonts w:ascii="Arial Narrow" w:hAnsi="Arial Narrow" w:cs="Arial"/>
                <w:b/>
                <w:bCs/>
                <w:sz w:val="22"/>
                <w:szCs w:val="22"/>
              </w:rPr>
              <w:t>4 x 5 = 20</w:t>
            </w:r>
          </w:p>
        </w:tc>
      </w:tr>
      <w:tr w:rsidR="0058626A" w:rsidRPr="007E21ED" w14:paraId="5C1B35F4" w14:textId="77777777" w:rsidTr="00947FBE">
        <w:tc>
          <w:tcPr>
            <w:tcW w:w="6941" w:type="dxa"/>
            <w:gridSpan w:val="2"/>
          </w:tcPr>
          <w:p w14:paraId="21CD0D27" w14:textId="77777777" w:rsidR="0058626A" w:rsidRPr="007E21ED" w:rsidRDefault="0058626A" w:rsidP="00947FBE">
            <w:pPr>
              <w:ind w:right="96"/>
              <w:jc w:val="both"/>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Primary &amp; Community Care</w:t>
            </w:r>
          </w:p>
        </w:tc>
        <w:tc>
          <w:tcPr>
            <w:tcW w:w="1418" w:type="dxa"/>
          </w:tcPr>
          <w:p w14:paraId="527E53B4" w14:textId="77777777" w:rsidR="0058626A" w:rsidRPr="007E21ED" w:rsidRDefault="0058626A" w:rsidP="00947FBE">
            <w:pPr>
              <w:rPr>
                <w:rFonts w:ascii="Arial Narrow" w:hAnsi="Arial Narrow"/>
                <w:b/>
                <w:sz w:val="22"/>
                <w:szCs w:val="22"/>
              </w:rPr>
            </w:pPr>
            <w:r w:rsidRPr="007E21ED">
              <w:rPr>
                <w:rFonts w:ascii="Arial Narrow" w:hAnsi="Arial Narrow"/>
                <w:b/>
                <w:sz w:val="22"/>
                <w:szCs w:val="22"/>
              </w:rPr>
              <w:t>BAF Ref: 2.2</w:t>
            </w:r>
          </w:p>
          <w:p w14:paraId="535E059E" w14:textId="77777777" w:rsidR="0058626A" w:rsidRPr="007E21ED" w:rsidRDefault="0058626A" w:rsidP="00947FBE">
            <w:pPr>
              <w:ind w:right="96"/>
              <w:jc w:val="both"/>
              <w:rPr>
                <w:rFonts w:ascii="Arial Narrow" w:hAnsi="Arial Narrow" w:cs="Arial"/>
                <w:b/>
                <w:sz w:val="22"/>
                <w:szCs w:val="22"/>
              </w:rPr>
            </w:pPr>
          </w:p>
        </w:tc>
        <w:tc>
          <w:tcPr>
            <w:tcW w:w="7229" w:type="dxa"/>
            <w:gridSpan w:val="3"/>
          </w:tcPr>
          <w:p w14:paraId="590A6772" w14:textId="77777777" w:rsidR="0058626A" w:rsidRPr="007E21ED" w:rsidRDefault="0058626A" w:rsidP="00947FB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Pr>
                <w:rFonts w:ascii="Arial Narrow" w:eastAsia="Times New Roman" w:hAnsi="Arial Narrow" w:cs="Arial"/>
                <w:bCs/>
                <w:sz w:val="22"/>
                <w:szCs w:val="22"/>
              </w:rPr>
              <w:t>Hazel Powell</w:t>
            </w:r>
            <w:r w:rsidRPr="007E21ED">
              <w:rPr>
                <w:rFonts w:ascii="Arial Narrow" w:eastAsia="Times New Roman" w:hAnsi="Arial Narrow" w:cs="Arial"/>
                <w:bCs/>
                <w:sz w:val="22"/>
                <w:szCs w:val="22"/>
              </w:rPr>
              <w:t xml:space="preserve">, Executive Director of Nursing </w:t>
            </w:r>
          </w:p>
          <w:p w14:paraId="7F2F7393" w14:textId="77777777" w:rsidR="0058626A" w:rsidRPr="007E21ED" w:rsidRDefault="0058626A" w:rsidP="00947FB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Supporting Director:</w:t>
            </w:r>
            <w:r w:rsidRPr="007E21ED">
              <w:rPr>
                <w:rFonts w:ascii="Arial Narrow" w:eastAsia="Times New Roman" w:hAnsi="Arial Narrow" w:cs="Arial"/>
                <w:bCs/>
                <w:sz w:val="22"/>
                <w:szCs w:val="22"/>
              </w:rPr>
              <w:t xml:space="preserve"> Deb Lewis, Chief Operating Officer </w:t>
            </w:r>
          </w:p>
          <w:p w14:paraId="5A71D592" w14:textId="77777777" w:rsidR="0058626A" w:rsidRPr="007E21ED" w:rsidRDefault="0058626A" w:rsidP="00947FBE">
            <w:pPr>
              <w:rPr>
                <w:rFonts w:ascii="Arial Narrow" w:hAnsi="Arial Narrow"/>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tc>
      </w:tr>
      <w:tr w:rsidR="0058626A" w:rsidRPr="007E21ED" w14:paraId="41F25CCD" w14:textId="77777777" w:rsidTr="00947FBE">
        <w:tc>
          <w:tcPr>
            <w:tcW w:w="8359" w:type="dxa"/>
            <w:gridSpan w:val="3"/>
          </w:tcPr>
          <w:p w14:paraId="1AF1AB68" w14:textId="77777777" w:rsidR="0058626A" w:rsidRPr="001E7383" w:rsidRDefault="0058626A" w:rsidP="00947FBE">
            <w:pPr>
              <w:ind w:right="96"/>
              <w:jc w:val="both"/>
              <w:rPr>
                <w:rFonts w:ascii="Arial Narrow" w:hAnsi="Arial Narrow" w:cs="Arial"/>
                <w:b/>
                <w:sz w:val="22"/>
                <w:szCs w:val="22"/>
              </w:rPr>
            </w:pPr>
            <w:r w:rsidRPr="001E7383">
              <w:rPr>
                <w:rFonts w:ascii="Arial Narrow" w:hAnsi="Arial Narrow" w:cs="Arial"/>
                <w:b/>
                <w:sz w:val="22"/>
                <w:szCs w:val="22"/>
              </w:rPr>
              <w:t>Risk:</w:t>
            </w:r>
            <w:r w:rsidRPr="001E7383">
              <w:rPr>
                <w:rFonts w:ascii="Arial Narrow" w:hAnsi="Arial Narrow" w:cs="Arial"/>
                <w:sz w:val="22"/>
                <w:szCs w:val="22"/>
              </w:rPr>
              <w:t xml:space="preserve"> </w:t>
            </w:r>
            <w:r w:rsidRPr="001E7383">
              <w:rPr>
                <w:rFonts w:ascii="Arial Narrow" w:hAnsi="Arial Narrow" w:cs="Arial"/>
                <w:b/>
                <w:sz w:val="22"/>
                <w:szCs w:val="22"/>
              </w:rPr>
              <w:t>Healthcare Nursing Staff Levels at HMP Swansea</w:t>
            </w:r>
            <w:r w:rsidRPr="001E7383">
              <w:rPr>
                <w:rFonts w:ascii="Arial Narrow" w:hAnsi="Arial Narrow" w:cs="Arial"/>
                <w:b/>
              </w:rPr>
              <w:t xml:space="preserve">     </w:t>
            </w:r>
          </w:p>
          <w:p w14:paraId="44497F7C" w14:textId="77777777" w:rsidR="0058626A" w:rsidRPr="001E7383" w:rsidRDefault="0058626A" w:rsidP="00947FBE">
            <w:pPr>
              <w:rPr>
                <w:rFonts w:ascii="Arial Narrow" w:hAnsi="Arial Narrow"/>
                <w:sz w:val="22"/>
                <w:szCs w:val="22"/>
              </w:rPr>
            </w:pPr>
            <w:r w:rsidRPr="001E7383">
              <w:rPr>
                <w:rFonts w:ascii="Arial Narrow" w:hAnsi="Arial Narrow" w:cs="Arial"/>
                <w:sz w:val="22"/>
                <w:szCs w:val="22"/>
              </w:rPr>
              <w:t xml:space="preserve">There is a risk that the men in HMP Swansea will not receive the appropriate standard of care.  This is due to the fact that the </w:t>
            </w:r>
            <w:r w:rsidRPr="001E7383">
              <w:rPr>
                <w:rFonts w:ascii="Arial Narrow" w:hAnsi="Arial Narrow"/>
                <w:sz w:val="22"/>
                <w:szCs w:val="22"/>
              </w:rPr>
              <w:t>nursing establishment within the prison no longer fully meets the changed demographics and numbers of men being detained.  The maximum operational capacity of the Prison can reach circa 480 men. The Health Board investment into the Prison is based on delivering services to 250 men. This was also highlighted as a risk in the June 2022 HIW governance review.  In addition there is no head room built into the Prison nursing establishment so periods of sickness, leave and study renders the roster short.</w:t>
            </w:r>
          </w:p>
        </w:tc>
        <w:tc>
          <w:tcPr>
            <w:tcW w:w="7229" w:type="dxa"/>
            <w:gridSpan w:val="3"/>
          </w:tcPr>
          <w:p w14:paraId="52AC958E" w14:textId="640109BD" w:rsidR="0058626A" w:rsidRPr="001E7383" w:rsidRDefault="0058626A" w:rsidP="00947FBE">
            <w:pPr>
              <w:rPr>
                <w:rFonts w:ascii="Arial Narrow" w:hAnsi="Arial Narrow"/>
                <w:sz w:val="22"/>
                <w:szCs w:val="22"/>
              </w:rPr>
            </w:pPr>
            <w:r w:rsidRPr="001E7383">
              <w:rPr>
                <w:rFonts w:ascii="Arial Narrow" w:hAnsi="Arial Narrow" w:cs="Arial"/>
                <w:b/>
                <w:bCs/>
                <w:sz w:val="22"/>
                <w:szCs w:val="22"/>
              </w:rPr>
              <w:t xml:space="preserve">Date last reviewed: </w:t>
            </w:r>
            <w:r w:rsidR="001E7383" w:rsidRPr="001E7383">
              <w:rPr>
                <w:rFonts w:ascii="Arial Narrow" w:hAnsi="Arial Narrow" w:cs="Arial"/>
                <w:bCs/>
                <w:sz w:val="22"/>
                <w:szCs w:val="22"/>
              </w:rPr>
              <w:t>January 2025</w:t>
            </w:r>
          </w:p>
        </w:tc>
      </w:tr>
      <w:tr w:rsidR="0058626A" w:rsidRPr="007E21ED" w14:paraId="7881A33D" w14:textId="77777777" w:rsidTr="00947FBE">
        <w:tc>
          <w:tcPr>
            <w:tcW w:w="2405" w:type="dxa"/>
          </w:tcPr>
          <w:p w14:paraId="09DEF3C0" w14:textId="77777777" w:rsidR="0058626A" w:rsidRPr="007E21ED" w:rsidRDefault="0058626A" w:rsidP="00947FBE">
            <w:pPr>
              <w:jc w:val="center"/>
              <w:rPr>
                <w:rFonts w:ascii="Arial Narrow" w:hAnsi="Arial Narrow"/>
                <w:b/>
                <w:sz w:val="22"/>
                <w:szCs w:val="22"/>
              </w:rPr>
            </w:pPr>
            <w:r w:rsidRPr="007E21ED">
              <w:rPr>
                <w:rFonts w:ascii="Arial Narrow" w:hAnsi="Arial Narrow"/>
                <w:b/>
                <w:sz w:val="22"/>
                <w:szCs w:val="22"/>
              </w:rPr>
              <w:t>Risk Rating</w:t>
            </w:r>
          </w:p>
          <w:p w14:paraId="4939C6F8" w14:textId="77777777" w:rsidR="0058626A" w:rsidRPr="007E21ED" w:rsidRDefault="0058626A" w:rsidP="00947FB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4892F71A" w14:textId="77777777" w:rsidR="0058626A" w:rsidRPr="007E21ED" w:rsidRDefault="0058626A" w:rsidP="00947FB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5 = 20</w:t>
            </w:r>
          </w:p>
          <w:p w14:paraId="491E8693" w14:textId="77777777" w:rsidR="0058626A" w:rsidRPr="007E21ED" w:rsidRDefault="0058626A" w:rsidP="00947FB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5 = 20</w:t>
            </w:r>
          </w:p>
          <w:p w14:paraId="331D7EFC" w14:textId="77777777" w:rsidR="0058626A" w:rsidRPr="007E21ED" w:rsidRDefault="0058626A" w:rsidP="00947FBE">
            <w:pPr>
              <w:jc w:val="center"/>
              <w:rPr>
                <w:rFonts w:ascii="Arial Narrow" w:hAnsi="Arial Narrow"/>
                <w:sz w:val="22"/>
                <w:szCs w:val="22"/>
              </w:rPr>
            </w:pPr>
            <w:r w:rsidRPr="007E21ED">
              <w:rPr>
                <w:rFonts w:ascii="Arial Narrow" w:hAnsi="Arial Narrow" w:cs="Arial"/>
                <w:sz w:val="22"/>
                <w:szCs w:val="22"/>
              </w:rPr>
              <w:t>Target: 2 x 2 = 4</w:t>
            </w:r>
          </w:p>
        </w:tc>
        <w:tc>
          <w:tcPr>
            <w:tcW w:w="5954" w:type="dxa"/>
            <w:gridSpan w:val="2"/>
            <w:vMerge w:val="restart"/>
          </w:tcPr>
          <w:p w14:paraId="0D9D4B43" w14:textId="165D6FC9" w:rsidR="0058626A" w:rsidRPr="001E7383" w:rsidRDefault="00052CCC" w:rsidP="00947FBE">
            <w:pPr>
              <w:rPr>
                <w:rFonts w:ascii="Arial Narrow" w:hAnsi="Arial Narrow"/>
                <w:sz w:val="22"/>
                <w:szCs w:val="22"/>
              </w:rPr>
            </w:pPr>
            <w:r>
              <w:rPr>
                <w:rFonts w:ascii="Arial Narrow" w:hAnsi="Arial Narrow"/>
                <w:noProof/>
              </w:rPr>
              <w:drawing>
                <wp:inline distT="0" distB="0" distL="0" distR="0" wp14:anchorId="1A6837BD" wp14:editId="50219B1B">
                  <wp:extent cx="3600000" cy="1717250"/>
                  <wp:effectExtent l="0" t="0" r="63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29" w:type="dxa"/>
            <w:gridSpan w:val="3"/>
          </w:tcPr>
          <w:p w14:paraId="665D0847" w14:textId="77777777" w:rsidR="0058626A" w:rsidRPr="001E7383" w:rsidRDefault="0058626A" w:rsidP="00947FBE">
            <w:pPr>
              <w:rPr>
                <w:rFonts w:ascii="Arial Narrow" w:hAnsi="Arial Narrow" w:cs="Arial"/>
                <w:b/>
                <w:bCs/>
                <w:sz w:val="22"/>
                <w:szCs w:val="22"/>
              </w:rPr>
            </w:pPr>
            <w:r w:rsidRPr="001E7383">
              <w:rPr>
                <w:rFonts w:ascii="Arial Narrow" w:hAnsi="Arial Narrow" w:cs="Arial"/>
                <w:b/>
                <w:bCs/>
                <w:sz w:val="22"/>
                <w:szCs w:val="22"/>
              </w:rPr>
              <w:t xml:space="preserve">Rationale for current score: </w:t>
            </w:r>
          </w:p>
          <w:p w14:paraId="1A137BD0" w14:textId="77777777" w:rsidR="0058626A" w:rsidRPr="001E7383" w:rsidRDefault="0058626A" w:rsidP="00947FBE">
            <w:pPr>
              <w:rPr>
                <w:rFonts w:ascii="Arial Narrow" w:hAnsi="Arial Narrow" w:cs="Arial"/>
                <w:b/>
                <w:bCs/>
                <w:sz w:val="22"/>
                <w:szCs w:val="22"/>
              </w:rPr>
            </w:pPr>
            <w:r w:rsidRPr="001E7383">
              <w:rPr>
                <w:rFonts w:ascii="Arial Narrow" w:hAnsi="Arial Narrow" w:cs="Arial"/>
                <w:bCs/>
                <w:sz w:val="22"/>
                <w:szCs w:val="22"/>
              </w:rPr>
              <w:t>Consequence major – unable to fully deliver on the recommendations of HIW due to low healthcare staffing numbers, further impacted during periods of sickness or absence as no headroom.  Recommendations also raised in Prison &amp; Probation Ombudsman reports. Likelihood expected – suboptimal care provided on a daily basis.</w:t>
            </w:r>
          </w:p>
        </w:tc>
      </w:tr>
      <w:tr w:rsidR="0058626A" w:rsidRPr="007E21ED" w14:paraId="0DA54A4E" w14:textId="77777777" w:rsidTr="00947FBE">
        <w:tc>
          <w:tcPr>
            <w:tcW w:w="2405" w:type="dxa"/>
          </w:tcPr>
          <w:p w14:paraId="206062B5" w14:textId="77777777" w:rsidR="0058626A" w:rsidRPr="007E21ED" w:rsidRDefault="0058626A" w:rsidP="00947FB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2CB783DC" w14:textId="77777777" w:rsidR="0058626A" w:rsidRPr="007E21ED" w:rsidRDefault="0058626A" w:rsidP="00947FBE">
            <w:pPr>
              <w:jc w:val="center"/>
              <w:rPr>
                <w:rFonts w:ascii="Arial Narrow" w:hAnsi="Arial Narrow"/>
                <w:sz w:val="22"/>
                <w:szCs w:val="22"/>
              </w:rPr>
            </w:pPr>
            <w:r w:rsidRPr="007E21ED">
              <w:rPr>
                <w:rFonts w:ascii="Arial Narrow" w:hAnsi="Arial Narrow" w:cs="Arial"/>
                <w:sz w:val="22"/>
                <w:szCs w:val="22"/>
              </w:rPr>
              <w:t>= %</w:t>
            </w:r>
          </w:p>
        </w:tc>
        <w:tc>
          <w:tcPr>
            <w:tcW w:w="5954" w:type="dxa"/>
            <w:gridSpan w:val="2"/>
            <w:vMerge/>
          </w:tcPr>
          <w:p w14:paraId="174A5B0D" w14:textId="77777777" w:rsidR="0058626A" w:rsidRPr="001E7383" w:rsidRDefault="0058626A" w:rsidP="00947FBE">
            <w:pPr>
              <w:rPr>
                <w:rFonts w:ascii="Arial Narrow" w:hAnsi="Arial Narrow"/>
                <w:sz w:val="22"/>
                <w:szCs w:val="22"/>
              </w:rPr>
            </w:pPr>
          </w:p>
        </w:tc>
        <w:tc>
          <w:tcPr>
            <w:tcW w:w="7229" w:type="dxa"/>
            <w:gridSpan w:val="3"/>
            <w:vMerge w:val="restart"/>
          </w:tcPr>
          <w:p w14:paraId="1A93CA2E" w14:textId="77777777" w:rsidR="0058626A" w:rsidRPr="001E7383" w:rsidRDefault="0058626A" w:rsidP="00947FBE">
            <w:pPr>
              <w:rPr>
                <w:rFonts w:ascii="Arial Narrow" w:hAnsi="Arial Narrow"/>
                <w:sz w:val="22"/>
                <w:szCs w:val="22"/>
              </w:rPr>
            </w:pPr>
            <w:r w:rsidRPr="001E7383">
              <w:rPr>
                <w:rFonts w:ascii="Arial Narrow" w:hAnsi="Arial Narrow" w:cs="Arial"/>
                <w:b/>
                <w:bCs/>
                <w:sz w:val="22"/>
                <w:szCs w:val="22"/>
              </w:rPr>
              <w:t>Rationale for target score:</w:t>
            </w:r>
          </w:p>
          <w:p w14:paraId="32C012FD" w14:textId="77777777" w:rsidR="0058626A" w:rsidRPr="001E7383" w:rsidRDefault="0058626A" w:rsidP="00947FBE">
            <w:pPr>
              <w:rPr>
                <w:rFonts w:ascii="Arial Narrow" w:hAnsi="Arial Narrow"/>
                <w:sz w:val="22"/>
                <w:szCs w:val="22"/>
              </w:rPr>
            </w:pPr>
            <w:r w:rsidRPr="001E7383">
              <w:rPr>
                <w:rFonts w:ascii="Arial Narrow" w:hAnsi="Arial Narrow"/>
                <w:sz w:val="22"/>
                <w:szCs w:val="22"/>
              </w:rPr>
              <w:t>Consequence minor – With sufficient staffing numbers the prison will be able to deliver on HIW recommendations and fully implement the actions in the Health Delivery Plan.  Likelihood unlikely – With full establishment and headroom, suboptimal care is less likely.</w:t>
            </w:r>
          </w:p>
        </w:tc>
      </w:tr>
      <w:tr w:rsidR="0058626A" w:rsidRPr="007E21ED" w14:paraId="7A9DEA0E" w14:textId="77777777" w:rsidTr="00947FBE">
        <w:tc>
          <w:tcPr>
            <w:tcW w:w="2405" w:type="dxa"/>
          </w:tcPr>
          <w:p w14:paraId="19205660" w14:textId="77777777" w:rsidR="0058626A" w:rsidRPr="007E21ED" w:rsidRDefault="0058626A" w:rsidP="00947FB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089E51A8" w14:textId="77777777" w:rsidR="0058626A" w:rsidRPr="007E21ED" w:rsidRDefault="0058626A" w:rsidP="00947FBE">
            <w:pPr>
              <w:pStyle w:val="Default"/>
              <w:jc w:val="center"/>
              <w:rPr>
                <w:rFonts w:ascii="Arial Narrow" w:hAnsi="Arial Narrow" w:cs="Arial"/>
                <w:color w:val="auto"/>
                <w:sz w:val="22"/>
                <w:szCs w:val="22"/>
              </w:rPr>
            </w:pPr>
            <w:r w:rsidRPr="007E21ED">
              <w:rPr>
                <w:rFonts w:ascii="Arial Narrow" w:hAnsi="Arial Narrow" w:cs="Arial"/>
                <w:color w:val="auto"/>
                <w:sz w:val="22"/>
                <w:szCs w:val="22"/>
              </w:rPr>
              <w:t>30/11/2022</w:t>
            </w:r>
          </w:p>
        </w:tc>
        <w:tc>
          <w:tcPr>
            <w:tcW w:w="5954" w:type="dxa"/>
            <w:gridSpan w:val="2"/>
            <w:vMerge/>
          </w:tcPr>
          <w:p w14:paraId="3CAF5706" w14:textId="77777777" w:rsidR="0058626A" w:rsidRPr="001E7383" w:rsidRDefault="0058626A" w:rsidP="00947FBE">
            <w:pPr>
              <w:rPr>
                <w:rFonts w:ascii="Arial Narrow" w:hAnsi="Arial Narrow"/>
                <w:sz w:val="22"/>
                <w:szCs w:val="22"/>
              </w:rPr>
            </w:pPr>
          </w:p>
        </w:tc>
        <w:tc>
          <w:tcPr>
            <w:tcW w:w="7229" w:type="dxa"/>
            <w:gridSpan w:val="3"/>
            <w:vMerge/>
          </w:tcPr>
          <w:p w14:paraId="2DAA557A" w14:textId="77777777" w:rsidR="0058626A" w:rsidRPr="001E7383" w:rsidRDefault="0058626A" w:rsidP="00947FBE">
            <w:pPr>
              <w:rPr>
                <w:rFonts w:ascii="Arial Narrow" w:hAnsi="Arial Narrow"/>
                <w:sz w:val="22"/>
                <w:szCs w:val="22"/>
              </w:rPr>
            </w:pPr>
          </w:p>
        </w:tc>
      </w:tr>
      <w:tr w:rsidR="0058626A" w:rsidRPr="007E21ED" w14:paraId="63AC3F58" w14:textId="77777777" w:rsidTr="00947FBE">
        <w:tc>
          <w:tcPr>
            <w:tcW w:w="8359" w:type="dxa"/>
            <w:gridSpan w:val="3"/>
          </w:tcPr>
          <w:p w14:paraId="172918E5" w14:textId="77777777" w:rsidR="0058626A" w:rsidRPr="001E7383" w:rsidRDefault="0058626A" w:rsidP="00947FBE">
            <w:pPr>
              <w:jc w:val="center"/>
              <w:rPr>
                <w:rFonts w:ascii="Arial Narrow" w:hAnsi="Arial Narrow"/>
                <w:sz w:val="22"/>
                <w:szCs w:val="22"/>
              </w:rPr>
            </w:pPr>
            <w:r w:rsidRPr="001E7383">
              <w:rPr>
                <w:rFonts w:ascii="Arial Narrow" w:hAnsi="Arial Narrow" w:cs="Arial"/>
                <w:b/>
                <w:bCs/>
                <w:sz w:val="22"/>
                <w:szCs w:val="22"/>
              </w:rPr>
              <w:t>Controls (What are we currently doing about the risk?)</w:t>
            </w:r>
          </w:p>
        </w:tc>
        <w:tc>
          <w:tcPr>
            <w:tcW w:w="7229" w:type="dxa"/>
            <w:gridSpan w:val="3"/>
          </w:tcPr>
          <w:p w14:paraId="1EACBBC5" w14:textId="77777777" w:rsidR="0058626A" w:rsidRPr="001E7383" w:rsidRDefault="0058626A" w:rsidP="00947FBE">
            <w:pPr>
              <w:jc w:val="center"/>
              <w:rPr>
                <w:rFonts w:ascii="Arial Narrow" w:hAnsi="Arial Narrow"/>
                <w:b/>
                <w:sz w:val="22"/>
                <w:szCs w:val="22"/>
              </w:rPr>
            </w:pPr>
            <w:r w:rsidRPr="001E7383">
              <w:rPr>
                <w:rFonts w:ascii="Arial Narrow" w:hAnsi="Arial Narrow" w:cs="Arial"/>
                <w:b/>
                <w:bCs/>
                <w:sz w:val="22"/>
                <w:szCs w:val="22"/>
              </w:rPr>
              <w:t>Mitigating actions (What more should we do?)</w:t>
            </w:r>
          </w:p>
        </w:tc>
      </w:tr>
      <w:tr w:rsidR="0058626A" w:rsidRPr="007E21ED" w14:paraId="6B2B4942" w14:textId="77777777" w:rsidTr="00947FBE">
        <w:tc>
          <w:tcPr>
            <w:tcW w:w="8359" w:type="dxa"/>
            <w:gridSpan w:val="3"/>
            <w:vMerge w:val="restart"/>
          </w:tcPr>
          <w:p w14:paraId="6206F772" w14:textId="77777777" w:rsidR="0058626A" w:rsidRPr="001E7383" w:rsidRDefault="0058626A" w:rsidP="00947FBE">
            <w:pPr>
              <w:rPr>
                <w:rFonts w:ascii="Arial Narrow" w:hAnsi="Arial Narrow" w:cs="Arial"/>
                <w:sz w:val="22"/>
                <w:szCs w:val="22"/>
              </w:rPr>
            </w:pPr>
            <w:r w:rsidRPr="001E7383">
              <w:rPr>
                <w:rFonts w:ascii="Arial Narrow" w:hAnsi="Arial Narrow"/>
                <w:sz w:val="22"/>
                <w:szCs w:val="22"/>
              </w:rPr>
              <w:t xml:space="preserve">Daily </w:t>
            </w:r>
            <w:r w:rsidRPr="001E7383">
              <w:rPr>
                <w:rFonts w:ascii="Arial Narrow" w:hAnsi="Arial Narrow" w:cs="Arial"/>
                <w:sz w:val="22"/>
                <w:szCs w:val="22"/>
              </w:rPr>
              <w:t xml:space="preserve">communication with the Governor about the availability and priority of healthcare nursing staff.  </w:t>
            </w:r>
          </w:p>
          <w:p w14:paraId="404FC082" w14:textId="77777777" w:rsidR="0058626A" w:rsidRPr="001E7383" w:rsidRDefault="0058626A" w:rsidP="00947FBE">
            <w:pPr>
              <w:rPr>
                <w:rFonts w:ascii="Arial Narrow" w:hAnsi="Arial Narrow" w:cs="Arial"/>
                <w:sz w:val="22"/>
                <w:szCs w:val="22"/>
              </w:rPr>
            </w:pPr>
            <w:r w:rsidRPr="001E7383">
              <w:rPr>
                <w:rFonts w:ascii="Arial Narrow" w:hAnsi="Arial Narrow" w:cs="Arial"/>
                <w:sz w:val="22"/>
                <w:szCs w:val="22"/>
              </w:rPr>
              <w:t>Pharmacy technician role established – can administer drugs to support nursing establishment.</w:t>
            </w:r>
          </w:p>
          <w:p w14:paraId="4E990AE0" w14:textId="77777777" w:rsidR="0058626A" w:rsidRPr="001E7383" w:rsidRDefault="0058626A" w:rsidP="00947FBE">
            <w:pPr>
              <w:rPr>
                <w:rFonts w:ascii="Arial Narrow" w:hAnsi="Arial Narrow" w:cs="Arial"/>
                <w:sz w:val="22"/>
                <w:szCs w:val="22"/>
              </w:rPr>
            </w:pPr>
            <w:r w:rsidRPr="001E7383">
              <w:rPr>
                <w:rFonts w:ascii="Arial Narrow" w:hAnsi="Arial Narrow" w:cs="Arial"/>
                <w:sz w:val="22"/>
                <w:szCs w:val="22"/>
              </w:rPr>
              <w:t>Agreed that Health Care Support Workers to be 2</w:t>
            </w:r>
            <w:r w:rsidRPr="001E7383">
              <w:rPr>
                <w:rFonts w:ascii="Arial Narrow" w:hAnsi="Arial Narrow" w:cs="Arial"/>
                <w:sz w:val="22"/>
                <w:szCs w:val="22"/>
                <w:vertAlign w:val="superscript"/>
              </w:rPr>
              <w:t>nd</w:t>
            </w:r>
            <w:r w:rsidRPr="001E7383">
              <w:rPr>
                <w:rFonts w:ascii="Arial Narrow" w:hAnsi="Arial Narrow" w:cs="Arial"/>
                <w:sz w:val="22"/>
                <w:szCs w:val="22"/>
              </w:rPr>
              <w:t xml:space="preserve"> checkers for CD drugs and to support substance withdrawal monitoring (awaiting accreditation).</w:t>
            </w:r>
          </w:p>
          <w:p w14:paraId="6043106F" w14:textId="77777777" w:rsidR="0058626A" w:rsidRPr="001E7383" w:rsidRDefault="0058626A" w:rsidP="00947FBE">
            <w:pPr>
              <w:rPr>
                <w:rFonts w:ascii="Arial Narrow" w:hAnsi="Arial Narrow" w:cs="Arial"/>
                <w:sz w:val="22"/>
                <w:szCs w:val="22"/>
              </w:rPr>
            </w:pPr>
            <w:r w:rsidRPr="001E7383">
              <w:rPr>
                <w:rFonts w:ascii="Arial Narrow" w:hAnsi="Arial Narrow" w:cs="Arial"/>
                <w:sz w:val="22"/>
                <w:szCs w:val="22"/>
              </w:rPr>
              <w:t>Bank and agency staff are used in a limited way, when skillset allows.</w:t>
            </w:r>
          </w:p>
          <w:p w14:paraId="07DA6318" w14:textId="77777777" w:rsidR="0058626A" w:rsidRPr="001E7383" w:rsidRDefault="0058626A" w:rsidP="00947FBE">
            <w:pPr>
              <w:rPr>
                <w:rFonts w:ascii="Arial Narrow" w:hAnsi="Arial Narrow" w:cs="Arial"/>
                <w:sz w:val="22"/>
                <w:szCs w:val="22"/>
              </w:rPr>
            </w:pPr>
            <w:r w:rsidRPr="001E7383">
              <w:rPr>
                <w:rFonts w:ascii="Arial Narrow" w:hAnsi="Arial Narrow" w:cs="Arial"/>
                <w:sz w:val="22"/>
                <w:szCs w:val="22"/>
              </w:rPr>
              <w:t>E-roster implemented and scrutinised with regular reporting to Service Group Patient Safety &amp; Compliance Group.</w:t>
            </w:r>
          </w:p>
          <w:p w14:paraId="6018515B" w14:textId="77777777" w:rsidR="0058626A" w:rsidRPr="001E7383" w:rsidRDefault="0058626A" w:rsidP="00947FBE">
            <w:pPr>
              <w:rPr>
                <w:rFonts w:ascii="Arial Narrow" w:hAnsi="Arial Narrow" w:cs="Arial"/>
                <w:sz w:val="22"/>
                <w:szCs w:val="22"/>
              </w:rPr>
            </w:pPr>
            <w:r w:rsidRPr="001E7383">
              <w:rPr>
                <w:rFonts w:ascii="Arial Narrow" w:hAnsi="Arial Narrow" w:cs="Arial"/>
                <w:sz w:val="22"/>
                <w:szCs w:val="22"/>
              </w:rPr>
              <w:t>Escalation for overtime and additional hours to fill shortfalls.</w:t>
            </w:r>
          </w:p>
        </w:tc>
        <w:tc>
          <w:tcPr>
            <w:tcW w:w="4344" w:type="dxa"/>
          </w:tcPr>
          <w:p w14:paraId="1FF5EE65" w14:textId="77777777" w:rsidR="0058626A" w:rsidRPr="001E7383" w:rsidRDefault="0058626A" w:rsidP="00947FBE">
            <w:pPr>
              <w:jc w:val="center"/>
              <w:rPr>
                <w:rFonts w:ascii="Arial Narrow" w:hAnsi="Arial Narrow"/>
                <w:b/>
                <w:sz w:val="22"/>
                <w:szCs w:val="22"/>
              </w:rPr>
            </w:pPr>
            <w:r w:rsidRPr="001E7383">
              <w:rPr>
                <w:rFonts w:ascii="Arial Narrow" w:hAnsi="Arial Narrow"/>
                <w:b/>
                <w:sz w:val="22"/>
                <w:szCs w:val="22"/>
              </w:rPr>
              <w:t>Action</w:t>
            </w:r>
          </w:p>
        </w:tc>
        <w:tc>
          <w:tcPr>
            <w:tcW w:w="1464" w:type="dxa"/>
          </w:tcPr>
          <w:p w14:paraId="38C76678" w14:textId="77777777" w:rsidR="0058626A" w:rsidRPr="001E7383" w:rsidRDefault="0058626A" w:rsidP="00947FBE">
            <w:pPr>
              <w:jc w:val="center"/>
              <w:rPr>
                <w:rFonts w:ascii="Arial Narrow" w:hAnsi="Arial Narrow"/>
                <w:b/>
                <w:sz w:val="22"/>
                <w:szCs w:val="22"/>
              </w:rPr>
            </w:pPr>
            <w:r w:rsidRPr="001E7383">
              <w:rPr>
                <w:rFonts w:ascii="Arial Narrow" w:hAnsi="Arial Narrow"/>
                <w:b/>
                <w:sz w:val="22"/>
                <w:szCs w:val="22"/>
              </w:rPr>
              <w:t>Lead</w:t>
            </w:r>
          </w:p>
        </w:tc>
        <w:tc>
          <w:tcPr>
            <w:tcW w:w="1421" w:type="dxa"/>
          </w:tcPr>
          <w:p w14:paraId="54B2D1E6" w14:textId="77777777" w:rsidR="0058626A" w:rsidRPr="001E7383" w:rsidRDefault="0058626A" w:rsidP="00947FBE">
            <w:pPr>
              <w:jc w:val="center"/>
              <w:rPr>
                <w:rFonts w:ascii="Arial Narrow" w:hAnsi="Arial Narrow"/>
                <w:b/>
                <w:sz w:val="22"/>
                <w:szCs w:val="22"/>
              </w:rPr>
            </w:pPr>
            <w:r w:rsidRPr="001E7383">
              <w:rPr>
                <w:rFonts w:ascii="Arial Narrow" w:hAnsi="Arial Narrow"/>
                <w:b/>
                <w:sz w:val="22"/>
                <w:szCs w:val="22"/>
              </w:rPr>
              <w:t>Deadline</w:t>
            </w:r>
          </w:p>
        </w:tc>
      </w:tr>
      <w:tr w:rsidR="0058626A" w:rsidRPr="00D214A5" w14:paraId="575B8409" w14:textId="77777777" w:rsidTr="00947FBE">
        <w:trPr>
          <w:trHeight w:val="778"/>
        </w:trPr>
        <w:tc>
          <w:tcPr>
            <w:tcW w:w="8359" w:type="dxa"/>
            <w:gridSpan w:val="3"/>
            <w:vMerge/>
          </w:tcPr>
          <w:p w14:paraId="76A6479C" w14:textId="77777777" w:rsidR="0058626A" w:rsidRPr="001E7383" w:rsidRDefault="0058626A" w:rsidP="00947FBE">
            <w:pPr>
              <w:rPr>
                <w:rFonts w:ascii="Arial Narrow" w:hAnsi="Arial Narrow"/>
                <w:sz w:val="22"/>
                <w:szCs w:val="22"/>
              </w:rPr>
            </w:pPr>
          </w:p>
        </w:tc>
        <w:tc>
          <w:tcPr>
            <w:tcW w:w="4344" w:type="dxa"/>
          </w:tcPr>
          <w:p w14:paraId="64161565" w14:textId="77777777" w:rsidR="0058626A" w:rsidRPr="001E7383" w:rsidRDefault="0058626A" w:rsidP="00947FBE">
            <w:pPr>
              <w:rPr>
                <w:rFonts w:ascii="Arial Narrow" w:hAnsi="Arial Narrow"/>
                <w:strike/>
                <w:sz w:val="22"/>
                <w:szCs w:val="22"/>
              </w:rPr>
            </w:pPr>
            <w:r w:rsidRPr="001E7383">
              <w:rPr>
                <w:rFonts w:ascii="Arial Narrow" w:hAnsi="Arial Narrow" w:cs="Arial"/>
                <w:sz w:val="22"/>
                <w:szCs w:val="22"/>
              </w:rPr>
              <w:t>Review of staffing in prison</w:t>
            </w:r>
          </w:p>
        </w:tc>
        <w:tc>
          <w:tcPr>
            <w:tcW w:w="1464" w:type="dxa"/>
          </w:tcPr>
          <w:p w14:paraId="3E3FA8EC" w14:textId="77777777" w:rsidR="0058626A" w:rsidRPr="001E7383" w:rsidRDefault="0058626A" w:rsidP="00947FBE">
            <w:pPr>
              <w:rPr>
                <w:rFonts w:ascii="Arial Narrow" w:hAnsi="Arial Narrow"/>
                <w:strike/>
                <w:sz w:val="22"/>
                <w:szCs w:val="22"/>
              </w:rPr>
            </w:pPr>
            <w:r w:rsidRPr="001E7383">
              <w:rPr>
                <w:rFonts w:ascii="Arial Narrow" w:hAnsi="Arial Narrow" w:cs="Arial"/>
                <w:sz w:val="22"/>
                <w:szCs w:val="22"/>
              </w:rPr>
              <w:t>Deputy Head of Nursing</w:t>
            </w:r>
          </w:p>
        </w:tc>
        <w:tc>
          <w:tcPr>
            <w:tcW w:w="1421" w:type="dxa"/>
          </w:tcPr>
          <w:p w14:paraId="2B40286C" w14:textId="38C1DC2A" w:rsidR="0058626A" w:rsidRPr="0032058C" w:rsidRDefault="0058626A" w:rsidP="00947FBE">
            <w:pPr>
              <w:rPr>
                <w:rFonts w:ascii="Arial Narrow" w:hAnsi="Arial Narrow"/>
                <w:strike/>
                <w:color w:val="FF0000"/>
                <w:sz w:val="22"/>
                <w:szCs w:val="22"/>
              </w:rPr>
            </w:pPr>
            <w:r w:rsidRPr="0032058C">
              <w:rPr>
                <w:rFonts w:ascii="Arial Narrow" w:hAnsi="Arial Narrow" w:cs="Arial"/>
                <w:color w:val="FF0000"/>
                <w:sz w:val="22"/>
                <w:szCs w:val="22"/>
              </w:rPr>
              <w:t>31/0</w:t>
            </w:r>
            <w:r w:rsidR="0032058C" w:rsidRPr="0032058C">
              <w:rPr>
                <w:rFonts w:ascii="Arial Narrow" w:hAnsi="Arial Narrow" w:cs="Arial"/>
                <w:color w:val="FF0000"/>
                <w:sz w:val="22"/>
                <w:szCs w:val="22"/>
              </w:rPr>
              <w:t>3</w:t>
            </w:r>
            <w:r w:rsidRPr="0032058C">
              <w:rPr>
                <w:rFonts w:ascii="Arial Narrow" w:hAnsi="Arial Narrow" w:cs="Arial"/>
                <w:color w:val="FF0000"/>
                <w:sz w:val="22"/>
                <w:szCs w:val="22"/>
              </w:rPr>
              <w:t>/2025</w:t>
            </w:r>
          </w:p>
        </w:tc>
      </w:tr>
      <w:tr w:rsidR="0058626A" w:rsidRPr="007E21ED" w14:paraId="5CB13FB6" w14:textId="77777777" w:rsidTr="00947FBE">
        <w:tc>
          <w:tcPr>
            <w:tcW w:w="8359" w:type="dxa"/>
            <w:gridSpan w:val="3"/>
          </w:tcPr>
          <w:p w14:paraId="6CE52E13" w14:textId="77777777" w:rsidR="0058626A" w:rsidRPr="001E7383" w:rsidRDefault="0058626A" w:rsidP="00947FBE">
            <w:pPr>
              <w:pStyle w:val="Default"/>
              <w:rPr>
                <w:rFonts w:ascii="Arial Narrow" w:hAnsi="Arial Narrow" w:cs="Arial"/>
                <w:b/>
                <w:bCs/>
                <w:color w:val="auto"/>
                <w:sz w:val="22"/>
                <w:szCs w:val="22"/>
              </w:rPr>
            </w:pPr>
            <w:r w:rsidRPr="001E7383">
              <w:rPr>
                <w:rFonts w:ascii="Arial Narrow" w:hAnsi="Arial Narrow" w:cs="Arial"/>
                <w:b/>
                <w:bCs/>
                <w:color w:val="auto"/>
                <w:sz w:val="22"/>
                <w:szCs w:val="22"/>
              </w:rPr>
              <w:t>Assurances (How do we know if the things we are doing are having an impact?)</w:t>
            </w:r>
          </w:p>
          <w:p w14:paraId="2F2582D1" w14:textId="77777777" w:rsidR="0058626A" w:rsidRPr="001E7383" w:rsidRDefault="0058626A" w:rsidP="00947FBE">
            <w:pPr>
              <w:rPr>
                <w:rFonts w:ascii="Arial Narrow" w:hAnsi="Arial Narrow" w:cs="Arial"/>
                <w:sz w:val="22"/>
                <w:szCs w:val="22"/>
              </w:rPr>
            </w:pPr>
            <w:r w:rsidRPr="001E7383">
              <w:rPr>
                <w:rFonts w:ascii="Arial Narrow" w:hAnsi="Arial Narrow" w:cs="Arial"/>
                <w:sz w:val="22"/>
                <w:szCs w:val="22"/>
              </w:rPr>
              <w:t>Prison feedback and complaint process</w:t>
            </w:r>
          </w:p>
          <w:p w14:paraId="4D1865C4" w14:textId="77777777" w:rsidR="0058626A" w:rsidRPr="001E7383" w:rsidRDefault="0058626A" w:rsidP="00947FBE">
            <w:pPr>
              <w:rPr>
                <w:rFonts w:ascii="Arial Narrow" w:hAnsi="Arial Narrow" w:cs="Arial"/>
                <w:sz w:val="22"/>
                <w:szCs w:val="22"/>
              </w:rPr>
            </w:pPr>
            <w:r w:rsidRPr="001E7383">
              <w:rPr>
                <w:rFonts w:ascii="Arial Narrow" w:hAnsi="Arial Narrow" w:cs="Arial"/>
                <w:sz w:val="22"/>
                <w:szCs w:val="22"/>
              </w:rPr>
              <w:t>Progress reporting on action plans through Service Group PS&amp;C Group, and Health Board Q&amp;S structures (via Patient Safety &amp; Compliance Group).</w:t>
            </w:r>
          </w:p>
          <w:p w14:paraId="3C04E1E0" w14:textId="77777777" w:rsidR="0058626A" w:rsidRPr="001E7383" w:rsidRDefault="0058626A" w:rsidP="00947FBE">
            <w:pPr>
              <w:rPr>
                <w:rFonts w:ascii="Arial Narrow" w:hAnsi="Arial Narrow"/>
                <w:sz w:val="22"/>
                <w:szCs w:val="22"/>
              </w:rPr>
            </w:pPr>
          </w:p>
        </w:tc>
        <w:tc>
          <w:tcPr>
            <w:tcW w:w="7229" w:type="dxa"/>
            <w:gridSpan w:val="3"/>
          </w:tcPr>
          <w:p w14:paraId="225A27C4" w14:textId="77777777" w:rsidR="0058626A" w:rsidRPr="001E7383" w:rsidRDefault="0058626A" w:rsidP="00947FBE">
            <w:pPr>
              <w:pStyle w:val="Default"/>
              <w:rPr>
                <w:rFonts w:ascii="Arial Narrow" w:hAnsi="Arial Narrow" w:cs="Arial"/>
                <w:b/>
                <w:bCs/>
                <w:color w:val="auto"/>
                <w:sz w:val="22"/>
                <w:szCs w:val="22"/>
              </w:rPr>
            </w:pPr>
            <w:r w:rsidRPr="001E7383">
              <w:rPr>
                <w:rFonts w:ascii="Arial Narrow" w:hAnsi="Arial Narrow" w:cs="Arial"/>
                <w:b/>
                <w:bCs/>
                <w:color w:val="auto"/>
                <w:sz w:val="22"/>
                <w:szCs w:val="22"/>
              </w:rPr>
              <w:t>Gaps in assurance (What additional assurances should we seek?)</w:t>
            </w:r>
          </w:p>
          <w:p w14:paraId="77B4586D" w14:textId="77777777" w:rsidR="0058626A" w:rsidRPr="001E7383" w:rsidRDefault="0058626A" w:rsidP="00947FBE">
            <w:pPr>
              <w:rPr>
                <w:rFonts w:ascii="Arial Narrow" w:hAnsi="Arial Narrow"/>
                <w:sz w:val="22"/>
                <w:szCs w:val="22"/>
              </w:rPr>
            </w:pPr>
            <w:r w:rsidRPr="001E7383">
              <w:rPr>
                <w:rFonts w:ascii="Arial Narrow" w:hAnsi="Arial Narrow" w:cs="Arial"/>
                <w:sz w:val="22"/>
                <w:szCs w:val="22"/>
              </w:rPr>
              <w:t xml:space="preserve">Implementation and reporting of clinical audits.  Audit framework for HMP Swansea in development - Clinical Pathways/Audits and Health Promotion groups taking forward.   </w:t>
            </w:r>
          </w:p>
        </w:tc>
      </w:tr>
      <w:tr w:rsidR="0058626A" w:rsidRPr="007E21ED" w14:paraId="75045721" w14:textId="77777777" w:rsidTr="00947FBE">
        <w:tc>
          <w:tcPr>
            <w:tcW w:w="15588" w:type="dxa"/>
            <w:gridSpan w:val="6"/>
            <w:shd w:val="clear" w:color="auto" w:fill="auto"/>
          </w:tcPr>
          <w:p w14:paraId="16E61B89" w14:textId="77777777" w:rsidR="0058626A" w:rsidRPr="001E7383" w:rsidRDefault="0058626A" w:rsidP="00947FBE">
            <w:pPr>
              <w:pStyle w:val="Default"/>
              <w:jc w:val="center"/>
              <w:rPr>
                <w:rFonts w:ascii="Arial Narrow" w:hAnsi="Arial Narrow" w:cs="Arial"/>
                <w:color w:val="auto"/>
                <w:sz w:val="22"/>
                <w:szCs w:val="22"/>
              </w:rPr>
            </w:pPr>
            <w:r w:rsidRPr="001E7383">
              <w:rPr>
                <w:rFonts w:ascii="Arial Narrow" w:hAnsi="Arial Narrow" w:cs="Arial"/>
                <w:b/>
                <w:bCs/>
                <w:color w:val="auto"/>
                <w:sz w:val="22"/>
                <w:szCs w:val="22"/>
              </w:rPr>
              <w:t>Additional Comments</w:t>
            </w:r>
          </w:p>
          <w:p w14:paraId="14BB1843" w14:textId="77777777" w:rsidR="0058626A" w:rsidRPr="001E7383" w:rsidRDefault="0058626A" w:rsidP="00947FBE">
            <w:pPr>
              <w:rPr>
                <w:rFonts w:ascii="Arial Narrow" w:hAnsi="Arial Narrow"/>
                <w:sz w:val="22"/>
                <w:szCs w:val="22"/>
              </w:rPr>
            </w:pPr>
            <w:r w:rsidRPr="001E7383">
              <w:rPr>
                <w:rFonts w:ascii="Arial Narrow" w:hAnsi="Arial Narrow"/>
                <w:sz w:val="22"/>
                <w:szCs w:val="22"/>
              </w:rPr>
              <w:t>23/10/2024: Action complete – The base line assessment was completed by the proposed timeframe and we have received a draft report – management are in the process of responding to that report.</w:t>
            </w:r>
          </w:p>
          <w:p w14:paraId="689E6C5F" w14:textId="77777777" w:rsidR="0058626A" w:rsidRPr="001E7383" w:rsidRDefault="0058626A" w:rsidP="00947FBE">
            <w:pPr>
              <w:rPr>
                <w:rFonts w:ascii="Arial Narrow" w:hAnsi="Arial Narrow"/>
                <w:sz w:val="22"/>
                <w:szCs w:val="22"/>
              </w:rPr>
            </w:pPr>
            <w:r w:rsidRPr="001E7383">
              <w:rPr>
                <w:rFonts w:ascii="Arial Narrow" w:hAnsi="Arial Narrow"/>
                <w:sz w:val="22"/>
                <w:szCs w:val="22"/>
              </w:rPr>
              <w:t>A Deputy Head of Nursing (</w:t>
            </w:r>
            <w:proofErr w:type="spellStart"/>
            <w:r w:rsidRPr="001E7383">
              <w:rPr>
                <w:rFonts w:ascii="Arial Narrow" w:hAnsi="Arial Narrow"/>
                <w:sz w:val="22"/>
                <w:szCs w:val="22"/>
              </w:rPr>
              <w:t>DHoN</w:t>
            </w:r>
            <w:proofErr w:type="spellEnd"/>
            <w:r w:rsidRPr="001E7383">
              <w:rPr>
                <w:rFonts w:ascii="Arial Narrow" w:hAnsi="Arial Narrow"/>
                <w:sz w:val="22"/>
                <w:szCs w:val="22"/>
              </w:rPr>
              <w:t xml:space="preserve">) has been appointed and is to support review of staffing within the prison – expected completion December 2024. The findings of the baseline assessment will support the staffing review that the </w:t>
            </w:r>
            <w:proofErr w:type="spellStart"/>
            <w:r w:rsidRPr="001E7383">
              <w:rPr>
                <w:rFonts w:ascii="Arial Narrow" w:hAnsi="Arial Narrow"/>
                <w:sz w:val="22"/>
                <w:szCs w:val="22"/>
              </w:rPr>
              <w:t>DHoN</w:t>
            </w:r>
            <w:proofErr w:type="spellEnd"/>
            <w:r w:rsidRPr="001E7383">
              <w:rPr>
                <w:rFonts w:ascii="Arial Narrow" w:hAnsi="Arial Narrow"/>
                <w:sz w:val="22"/>
                <w:szCs w:val="22"/>
              </w:rPr>
              <w:t xml:space="preserve"> is undertaking.   </w:t>
            </w:r>
          </w:p>
          <w:p w14:paraId="20B074E5" w14:textId="77777777" w:rsidR="0058626A" w:rsidRPr="001E7383" w:rsidRDefault="0058626A" w:rsidP="00947FBE">
            <w:pPr>
              <w:rPr>
                <w:rFonts w:ascii="Arial Narrow" w:hAnsi="Arial Narrow"/>
                <w:sz w:val="22"/>
                <w:szCs w:val="22"/>
              </w:rPr>
            </w:pPr>
            <w:r w:rsidRPr="001E7383">
              <w:rPr>
                <w:rFonts w:ascii="Arial Narrow" w:hAnsi="Arial Narrow"/>
                <w:sz w:val="22"/>
                <w:szCs w:val="22"/>
              </w:rPr>
              <w:t>A service specification for health protection works has been submitted to Public Health it is expected there will be investment from public protection team to support with vaccination and health protection screening work it is expected that £74,439 recurrent funding will be available for health protection works within the prison. Once funding has been confirmed and allocated there is an expectation of improved health protection health outcomes.</w:t>
            </w:r>
          </w:p>
          <w:p w14:paraId="1A55FE0B" w14:textId="77777777" w:rsidR="0058626A" w:rsidRDefault="0058626A" w:rsidP="00947FBE">
            <w:pPr>
              <w:rPr>
                <w:rFonts w:ascii="Arial Narrow" w:hAnsi="Arial Narrow"/>
                <w:sz w:val="22"/>
                <w:szCs w:val="22"/>
              </w:rPr>
            </w:pPr>
            <w:r w:rsidRPr="001E7383">
              <w:rPr>
                <w:rFonts w:ascii="Arial Narrow" w:hAnsi="Arial Narrow"/>
                <w:sz w:val="22"/>
                <w:szCs w:val="22"/>
              </w:rPr>
              <w:t>23/12/2024: Review of staffing is ongoing. We await the current health needs assessment (HNA) report on prisoner health to align resource &amp; skill mix required to meet needs. Action target adjusted reflecting wait for receipt of HNA.</w:t>
            </w:r>
          </w:p>
          <w:p w14:paraId="2C813CC0" w14:textId="095E38C8" w:rsidR="0032058C" w:rsidRPr="001E7383" w:rsidRDefault="0032058C" w:rsidP="00947FBE">
            <w:pPr>
              <w:rPr>
                <w:rFonts w:ascii="Arial Narrow" w:hAnsi="Arial Narrow"/>
                <w:sz w:val="22"/>
                <w:szCs w:val="22"/>
              </w:rPr>
            </w:pPr>
            <w:r w:rsidRPr="0032058C">
              <w:rPr>
                <w:rFonts w:ascii="Arial Narrow" w:hAnsi="Arial Narrow"/>
                <w:color w:val="FF0000"/>
                <w:sz w:val="22"/>
                <w:szCs w:val="22"/>
              </w:rPr>
              <w:t>11/03/2025: Action target refreshed</w:t>
            </w:r>
          </w:p>
        </w:tc>
      </w:tr>
    </w:tbl>
    <w:p w14:paraId="3110FE1B" w14:textId="250EC0E5" w:rsidR="0058626A" w:rsidRPr="007E21ED" w:rsidRDefault="0058626A" w:rsidP="00CF7F8A">
      <w:pPr>
        <w:rPr>
          <w:rFonts w:ascii="Arial Narrow" w:hAnsi="Arial Narrow"/>
          <w:b/>
        </w:rPr>
        <w:sectPr w:rsidR="0058626A"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99"/>
        <w:gridCol w:w="4484"/>
        <w:gridCol w:w="1559"/>
        <w:gridCol w:w="3445"/>
        <w:gridCol w:w="177"/>
        <w:gridCol w:w="1858"/>
        <w:gridCol w:w="1466"/>
      </w:tblGrid>
      <w:tr w:rsidR="00387CDB" w:rsidRPr="00387CDB" w14:paraId="1BE7D5BE" w14:textId="77777777" w:rsidTr="00A73CE1">
        <w:tc>
          <w:tcPr>
            <w:tcW w:w="8642" w:type="dxa"/>
            <w:gridSpan w:val="3"/>
          </w:tcPr>
          <w:p w14:paraId="44B31715" w14:textId="77777777" w:rsidR="002F31EA" w:rsidRPr="00387CDB" w:rsidRDefault="002F31EA" w:rsidP="005F19CA">
            <w:pPr>
              <w:rPr>
                <w:rFonts w:ascii="Arial Narrow" w:hAnsi="Arial Narrow"/>
                <w:b/>
                <w:sz w:val="22"/>
                <w:szCs w:val="22"/>
              </w:rPr>
            </w:pPr>
            <w:r w:rsidRPr="00387CDB">
              <w:rPr>
                <w:rFonts w:ascii="Arial Narrow" w:hAnsi="Arial Narrow"/>
                <w:b/>
                <w:sz w:val="22"/>
                <w:szCs w:val="22"/>
              </w:rPr>
              <w:t>Datix ID Number: 3516</w:t>
            </w:r>
          </w:p>
          <w:p w14:paraId="25895F6A" w14:textId="77777777" w:rsidR="002F31EA" w:rsidRPr="00387CDB" w:rsidRDefault="002F31EA" w:rsidP="0020199A">
            <w:pPr>
              <w:rPr>
                <w:rFonts w:ascii="Arial Narrow" w:hAnsi="Arial Narrow"/>
                <w:b/>
                <w:sz w:val="22"/>
                <w:szCs w:val="22"/>
              </w:rPr>
            </w:pPr>
            <w:r w:rsidRPr="00387CDB">
              <w:rPr>
                <w:rFonts w:ascii="Arial Narrow" w:hAnsi="Arial Narrow"/>
                <w:b/>
                <w:sz w:val="22"/>
                <w:szCs w:val="22"/>
              </w:rPr>
              <w:t xml:space="preserve">Health Care Standards: </w:t>
            </w:r>
          </w:p>
        </w:tc>
        <w:tc>
          <w:tcPr>
            <w:tcW w:w="3622" w:type="dxa"/>
            <w:gridSpan w:val="2"/>
            <w:shd w:val="clear" w:color="auto" w:fill="FFC000"/>
          </w:tcPr>
          <w:p w14:paraId="221E36BB" w14:textId="77777777" w:rsidR="002F31EA" w:rsidRPr="00387CDB" w:rsidRDefault="002F31EA" w:rsidP="005F19CA">
            <w:pPr>
              <w:rPr>
                <w:rFonts w:ascii="Arial Narrow" w:hAnsi="Arial Narrow" w:cs="Arial"/>
                <w:b/>
                <w:bCs/>
                <w:sz w:val="22"/>
                <w:szCs w:val="22"/>
              </w:rPr>
            </w:pPr>
            <w:r w:rsidRPr="00387CDB">
              <w:rPr>
                <w:rFonts w:ascii="Arial Narrow" w:hAnsi="Arial Narrow" w:cs="Arial"/>
                <w:b/>
                <w:bCs/>
                <w:sz w:val="22"/>
                <w:szCs w:val="22"/>
              </w:rPr>
              <w:t>HBR Ref Number:  94</w:t>
            </w:r>
          </w:p>
          <w:p w14:paraId="7C2679DF" w14:textId="77777777" w:rsidR="002F31EA" w:rsidRPr="00387CDB" w:rsidRDefault="002F31EA" w:rsidP="003756D3">
            <w:pPr>
              <w:rPr>
                <w:rFonts w:ascii="Arial Narrow" w:hAnsi="Arial Narrow"/>
                <w:sz w:val="22"/>
                <w:szCs w:val="22"/>
              </w:rPr>
            </w:pPr>
            <w:r w:rsidRPr="00387CDB">
              <w:rPr>
                <w:rFonts w:ascii="Arial Narrow" w:hAnsi="Arial Narrow" w:cs="Arial"/>
                <w:b/>
                <w:bCs/>
                <w:sz w:val="22"/>
                <w:szCs w:val="22"/>
              </w:rPr>
              <w:t xml:space="preserve">Risk Target Date: </w:t>
            </w:r>
            <w:r w:rsidR="003756D3" w:rsidRPr="00387CDB">
              <w:rPr>
                <w:rFonts w:ascii="Arial Narrow" w:hAnsi="Arial Narrow" w:cs="Arial"/>
                <w:b/>
                <w:bCs/>
                <w:sz w:val="22"/>
                <w:szCs w:val="22"/>
              </w:rPr>
              <w:t>TBC</w:t>
            </w:r>
          </w:p>
        </w:tc>
        <w:tc>
          <w:tcPr>
            <w:tcW w:w="3324" w:type="dxa"/>
            <w:gridSpan w:val="2"/>
            <w:shd w:val="clear" w:color="auto" w:fill="FFC000"/>
          </w:tcPr>
          <w:p w14:paraId="6B1E6D53" w14:textId="77777777" w:rsidR="002F31EA" w:rsidRPr="00387CDB" w:rsidRDefault="002F31EA" w:rsidP="005F19CA">
            <w:pPr>
              <w:pStyle w:val="Default"/>
              <w:jc w:val="center"/>
              <w:rPr>
                <w:rFonts w:ascii="Arial Narrow" w:hAnsi="Arial Narrow" w:cs="Arial"/>
                <w:b/>
                <w:bCs/>
                <w:color w:val="auto"/>
                <w:sz w:val="22"/>
                <w:szCs w:val="22"/>
              </w:rPr>
            </w:pPr>
            <w:r w:rsidRPr="00387CDB">
              <w:rPr>
                <w:rFonts w:ascii="Arial Narrow" w:hAnsi="Arial Narrow" w:cs="Arial"/>
                <w:b/>
                <w:bCs/>
                <w:color w:val="auto"/>
                <w:sz w:val="22"/>
                <w:szCs w:val="22"/>
              </w:rPr>
              <w:t>Current Risk Rating</w:t>
            </w:r>
          </w:p>
          <w:p w14:paraId="0954F92C" w14:textId="77777777" w:rsidR="002F31EA" w:rsidRPr="00387CDB" w:rsidRDefault="003330B9" w:rsidP="003330B9">
            <w:pPr>
              <w:jc w:val="center"/>
              <w:rPr>
                <w:rFonts w:ascii="Arial Narrow" w:hAnsi="Arial Narrow"/>
                <w:sz w:val="22"/>
                <w:szCs w:val="22"/>
              </w:rPr>
            </w:pPr>
            <w:r w:rsidRPr="00387CDB">
              <w:rPr>
                <w:rFonts w:ascii="Arial Narrow" w:hAnsi="Arial Narrow" w:cs="Arial"/>
                <w:b/>
                <w:bCs/>
                <w:sz w:val="22"/>
                <w:szCs w:val="22"/>
              </w:rPr>
              <w:t>4 x 3 = 12</w:t>
            </w:r>
          </w:p>
        </w:tc>
      </w:tr>
      <w:tr w:rsidR="00387CDB" w:rsidRPr="00387CDB" w14:paraId="0EBB3753" w14:textId="77777777" w:rsidTr="00A73CE1">
        <w:tc>
          <w:tcPr>
            <w:tcW w:w="7083" w:type="dxa"/>
            <w:gridSpan w:val="2"/>
          </w:tcPr>
          <w:p w14:paraId="27FF9BD0" w14:textId="77777777" w:rsidR="00B712AE" w:rsidRPr="00387CDB" w:rsidRDefault="00B712AE" w:rsidP="00B712AE">
            <w:pPr>
              <w:spacing w:line="276" w:lineRule="auto"/>
              <w:ind w:right="96"/>
              <w:jc w:val="both"/>
              <w:rPr>
                <w:rFonts w:ascii="Arial Narrow" w:hAnsi="Arial Narrow" w:cs="Arial"/>
              </w:rPr>
            </w:pPr>
            <w:r w:rsidRPr="00387CDB">
              <w:rPr>
                <w:rFonts w:ascii="Arial Narrow" w:hAnsi="Arial Narrow"/>
                <w:b/>
                <w:sz w:val="22"/>
                <w:szCs w:val="22"/>
              </w:rPr>
              <w:t>Objective:</w:t>
            </w:r>
            <w:r w:rsidRPr="00387CDB">
              <w:rPr>
                <w:rFonts w:ascii="Arial Narrow" w:hAnsi="Arial Narrow"/>
                <w:sz w:val="22"/>
                <w:szCs w:val="22"/>
              </w:rPr>
              <w:t xml:space="preserve"> </w:t>
            </w:r>
            <w:r w:rsidR="000D190D" w:rsidRPr="00387CDB">
              <w:rPr>
                <w:rFonts w:ascii="Arial Narrow" w:hAnsi="Arial Narrow"/>
                <w:sz w:val="22"/>
                <w:szCs w:val="22"/>
              </w:rPr>
              <w:t>Mental Health &amp; Learning Disability Services</w:t>
            </w:r>
          </w:p>
        </w:tc>
        <w:tc>
          <w:tcPr>
            <w:tcW w:w="1559" w:type="dxa"/>
          </w:tcPr>
          <w:p w14:paraId="14094079" w14:textId="77777777" w:rsidR="00B712AE" w:rsidRPr="00387CDB" w:rsidRDefault="00B712AE" w:rsidP="00B712AE">
            <w:pPr>
              <w:rPr>
                <w:rFonts w:ascii="Arial Narrow" w:hAnsi="Arial Narrow"/>
                <w:b/>
                <w:sz w:val="22"/>
                <w:szCs w:val="22"/>
              </w:rPr>
            </w:pPr>
            <w:r w:rsidRPr="00387CDB">
              <w:rPr>
                <w:rFonts w:ascii="Arial Narrow" w:hAnsi="Arial Narrow"/>
                <w:b/>
                <w:sz w:val="22"/>
                <w:szCs w:val="22"/>
              </w:rPr>
              <w:t>BAF Ref:</w:t>
            </w:r>
            <w:r w:rsidR="000D190D" w:rsidRPr="00387CDB">
              <w:rPr>
                <w:rFonts w:ascii="Arial Narrow" w:hAnsi="Arial Narrow"/>
                <w:b/>
                <w:sz w:val="22"/>
                <w:szCs w:val="22"/>
              </w:rPr>
              <w:t xml:space="preserve"> 2.3</w:t>
            </w:r>
          </w:p>
          <w:p w14:paraId="41FB277E" w14:textId="77777777" w:rsidR="00B712AE" w:rsidRPr="00387CDB" w:rsidRDefault="00B712AE" w:rsidP="00B712AE">
            <w:pPr>
              <w:spacing w:line="276" w:lineRule="auto"/>
              <w:ind w:right="96"/>
              <w:jc w:val="both"/>
              <w:rPr>
                <w:rFonts w:ascii="Arial Narrow" w:hAnsi="Arial Narrow" w:cs="Arial"/>
                <w:sz w:val="22"/>
                <w:szCs w:val="22"/>
              </w:rPr>
            </w:pPr>
          </w:p>
        </w:tc>
        <w:tc>
          <w:tcPr>
            <w:tcW w:w="6946" w:type="dxa"/>
            <w:gridSpan w:val="4"/>
          </w:tcPr>
          <w:p w14:paraId="5B26D5D4" w14:textId="77777777" w:rsidR="00B712AE" w:rsidRPr="00387CDB" w:rsidRDefault="00B712AE" w:rsidP="00B712AE">
            <w:pPr>
              <w:autoSpaceDE w:val="0"/>
              <w:autoSpaceDN w:val="0"/>
              <w:adjustRightInd w:val="0"/>
              <w:rPr>
                <w:rFonts w:ascii="Arial Narrow" w:eastAsia="Times New Roman" w:hAnsi="Arial Narrow" w:cs="Arial"/>
                <w:bCs/>
                <w:sz w:val="22"/>
                <w:szCs w:val="22"/>
              </w:rPr>
            </w:pPr>
            <w:r w:rsidRPr="00387CDB">
              <w:rPr>
                <w:rFonts w:ascii="Arial Narrow" w:eastAsia="Times New Roman" w:hAnsi="Arial Narrow" w:cs="Arial"/>
                <w:b/>
                <w:bCs/>
                <w:sz w:val="22"/>
                <w:szCs w:val="22"/>
              </w:rPr>
              <w:t xml:space="preserve">Director Lead: </w:t>
            </w:r>
            <w:r w:rsidRPr="00387CDB">
              <w:rPr>
                <w:rFonts w:ascii="Arial Narrow" w:eastAsia="Times New Roman" w:hAnsi="Arial Narrow" w:cs="Arial"/>
                <w:bCs/>
                <w:sz w:val="22"/>
                <w:szCs w:val="22"/>
              </w:rPr>
              <w:t>Deb Lewis,</w:t>
            </w:r>
            <w:r w:rsidRPr="00387CDB">
              <w:rPr>
                <w:rFonts w:ascii="Arial Narrow" w:eastAsia="Times New Roman" w:hAnsi="Arial Narrow" w:cs="Arial"/>
                <w:b/>
                <w:bCs/>
                <w:sz w:val="22"/>
                <w:szCs w:val="22"/>
              </w:rPr>
              <w:t xml:space="preserve"> </w:t>
            </w:r>
            <w:r w:rsidRPr="00387CDB">
              <w:rPr>
                <w:rFonts w:ascii="Arial Narrow" w:eastAsia="Times New Roman" w:hAnsi="Arial Narrow" w:cs="Arial"/>
                <w:bCs/>
                <w:sz w:val="22"/>
                <w:szCs w:val="22"/>
              </w:rPr>
              <w:t>Chief Operating Officer</w:t>
            </w:r>
          </w:p>
          <w:p w14:paraId="7BE603AC" w14:textId="77777777" w:rsidR="00B712AE" w:rsidRPr="00387CDB" w:rsidRDefault="00B712AE" w:rsidP="00B712AE">
            <w:pPr>
              <w:autoSpaceDE w:val="0"/>
              <w:autoSpaceDN w:val="0"/>
              <w:adjustRightInd w:val="0"/>
              <w:rPr>
                <w:rFonts w:ascii="Arial Narrow" w:eastAsia="Times New Roman" w:hAnsi="Arial Narrow" w:cs="Calibri"/>
                <w:sz w:val="22"/>
                <w:szCs w:val="22"/>
              </w:rPr>
            </w:pPr>
            <w:r w:rsidRPr="00387CDB">
              <w:rPr>
                <w:rFonts w:ascii="Arial Narrow" w:hAnsi="Arial Narrow" w:cs="Arial"/>
                <w:b/>
                <w:bCs/>
                <w:sz w:val="22"/>
                <w:szCs w:val="22"/>
              </w:rPr>
              <w:t xml:space="preserve">Assuring Committee: </w:t>
            </w:r>
            <w:r w:rsidR="005C487D" w:rsidRPr="00387CDB">
              <w:rPr>
                <w:rFonts w:ascii="Arial Narrow" w:eastAsia="Times New Roman" w:hAnsi="Arial Narrow" w:cs="Calibri"/>
                <w:sz w:val="22"/>
                <w:szCs w:val="22"/>
              </w:rPr>
              <w:t>Performance &amp; Finance Committee</w:t>
            </w:r>
          </w:p>
          <w:p w14:paraId="4227DFA3" w14:textId="77777777" w:rsidR="00B712AE" w:rsidRPr="00387CDB" w:rsidRDefault="00B712AE" w:rsidP="00B712AE">
            <w:pPr>
              <w:rPr>
                <w:rFonts w:ascii="Arial Narrow" w:hAnsi="Arial Narrow"/>
                <w:sz w:val="22"/>
                <w:szCs w:val="22"/>
              </w:rPr>
            </w:pPr>
            <w:r w:rsidRPr="00387CDB">
              <w:rPr>
                <w:rFonts w:ascii="Arial Narrow" w:hAnsi="Arial Narrow" w:cs="Arial"/>
                <w:b/>
                <w:sz w:val="22"/>
                <w:szCs w:val="22"/>
              </w:rPr>
              <w:t>For information:</w:t>
            </w:r>
            <w:r w:rsidRPr="00387CDB">
              <w:rPr>
                <w:rFonts w:ascii="Arial Narrow" w:hAnsi="Arial Narrow" w:cs="Arial"/>
                <w:sz w:val="22"/>
                <w:szCs w:val="22"/>
              </w:rPr>
              <w:t xml:space="preserve"> Quality &amp; Safety Committee</w:t>
            </w:r>
            <w:r w:rsidRPr="00387CDB">
              <w:rPr>
                <w:rFonts w:ascii="Arial Narrow" w:hAnsi="Arial Narrow" w:cs="Arial"/>
                <w:bCs/>
                <w:sz w:val="22"/>
                <w:szCs w:val="22"/>
              </w:rPr>
              <w:t xml:space="preserve"> </w:t>
            </w:r>
          </w:p>
        </w:tc>
      </w:tr>
      <w:tr w:rsidR="00387CDB" w:rsidRPr="00387CDB" w14:paraId="3ABD754C" w14:textId="77777777" w:rsidTr="00A73CE1">
        <w:tc>
          <w:tcPr>
            <w:tcW w:w="8642" w:type="dxa"/>
            <w:gridSpan w:val="3"/>
          </w:tcPr>
          <w:p w14:paraId="3F462D17" w14:textId="77777777" w:rsidR="00B712AE" w:rsidRPr="00387CDB" w:rsidRDefault="00B712AE" w:rsidP="00B712AE">
            <w:pPr>
              <w:rPr>
                <w:rFonts w:ascii="Arial Narrow" w:hAnsi="Arial Narrow" w:cs="Arial"/>
                <w:b/>
                <w:sz w:val="22"/>
                <w:szCs w:val="22"/>
              </w:rPr>
            </w:pPr>
            <w:r w:rsidRPr="00387CDB">
              <w:rPr>
                <w:rFonts w:ascii="Arial Narrow" w:hAnsi="Arial Narrow" w:cs="Arial"/>
                <w:b/>
                <w:sz w:val="22"/>
                <w:szCs w:val="22"/>
              </w:rPr>
              <w:t>Risk: CAMHS failure to meet required standards of performance</w:t>
            </w:r>
          </w:p>
          <w:p w14:paraId="023C9F34" w14:textId="77777777" w:rsidR="00B712AE" w:rsidRPr="00387CDB" w:rsidRDefault="00B712AE" w:rsidP="00B712AE">
            <w:pPr>
              <w:rPr>
                <w:rFonts w:ascii="Arial Narrow" w:hAnsi="Arial Narrow"/>
                <w:sz w:val="22"/>
                <w:szCs w:val="22"/>
              </w:rPr>
            </w:pPr>
            <w:r w:rsidRPr="00387CDB">
              <w:rPr>
                <w:rFonts w:ascii="Arial Narrow" w:hAnsi="Arial Narrow"/>
                <w:sz w:val="22"/>
                <w:szCs w:val="22"/>
              </w:rPr>
              <w:t>The CAMHS service is unable to meet the required level of performance due to workforce deficits in the team across all staff groups including medics, psychological therapies and nursing.</w:t>
            </w:r>
          </w:p>
          <w:p w14:paraId="21B513E2" w14:textId="77777777" w:rsidR="00B712AE" w:rsidRPr="00387CDB" w:rsidRDefault="00B712AE" w:rsidP="00B712AE">
            <w:pPr>
              <w:rPr>
                <w:rFonts w:ascii="Arial Narrow" w:hAnsi="Arial Narrow"/>
                <w:i/>
                <w:sz w:val="22"/>
                <w:szCs w:val="22"/>
              </w:rPr>
            </w:pPr>
            <w:r w:rsidRPr="00387CDB">
              <w:rPr>
                <w:rFonts w:ascii="Arial Narrow" w:hAnsi="Arial Narrow"/>
                <w:i/>
                <w:sz w:val="22"/>
                <w:szCs w:val="22"/>
              </w:rPr>
              <w:t>Links to other CAMHS risk register entries: (Ref: 3410/3373/3351/3346/3349/3350)</w:t>
            </w:r>
          </w:p>
        </w:tc>
        <w:tc>
          <w:tcPr>
            <w:tcW w:w="6946" w:type="dxa"/>
            <w:gridSpan w:val="4"/>
          </w:tcPr>
          <w:p w14:paraId="3AC88C5C" w14:textId="1FA86E46" w:rsidR="00B712AE" w:rsidRPr="00387CDB" w:rsidRDefault="00B712AE" w:rsidP="00B712AE">
            <w:pPr>
              <w:rPr>
                <w:rFonts w:ascii="Arial Narrow" w:hAnsi="Arial Narrow"/>
                <w:sz w:val="22"/>
                <w:szCs w:val="22"/>
              </w:rPr>
            </w:pPr>
            <w:r w:rsidRPr="00387CDB">
              <w:rPr>
                <w:rFonts w:ascii="Arial Narrow" w:hAnsi="Arial Narrow" w:cs="Arial"/>
                <w:b/>
                <w:bCs/>
                <w:sz w:val="22"/>
                <w:szCs w:val="22"/>
              </w:rPr>
              <w:t xml:space="preserve">Date last reviewed: </w:t>
            </w:r>
            <w:r w:rsidR="001E7383" w:rsidRPr="00387CDB">
              <w:rPr>
                <w:rFonts w:ascii="Arial Narrow" w:hAnsi="Arial Narrow" w:cs="Arial"/>
                <w:bCs/>
                <w:sz w:val="22"/>
                <w:szCs w:val="22"/>
              </w:rPr>
              <w:t>January 2025</w:t>
            </w:r>
          </w:p>
        </w:tc>
      </w:tr>
      <w:tr w:rsidR="00387CDB" w:rsidRPr="00387CDB" w14:paraId="1427E509" w14:textId="77777777" w:rsidTr="00A73CE1">
        <w:tc>
          <w:tcPr>
            <w:tcW w:w="2599" w:type="dxa"/>
          </w:tcPr>
          <w:p w14:paraId="1149B037" w14:textId="77777777" w:rsidR="00B712AE" w:rsidRPr="00387CDB" w:rsidRDefault="00B712AE" w:rsidP="00B712AE">
            <w:pPr>
              <w:jc w:val="center"/>
              <w:rPr>
                <w:rFonts w:ascii="Arial Narrow" w:hAnsi="Arial Narrow"/>
                <w:b/>
                <w:sz w:val="22"/>
                <w:szCs w:val="22"/>
              </w:rPr>
            </w:pPr>
            <w:r w:rsidRPr="00387CDB">
              <w:rPr>
                <w:rFonts w:ascii="Arial Narrow" w:hAnsi="Arial Narrow"/>
                <w:b/>
                <w:sz w:val="22"/>
                <w:szCs w:val="22"/>
              </w:rPr>
              <w:t>Risk Rating</w:t>
            </w:r>
          </w:p>
          <w:p w14:paraId="52F9EC05" w14:textId="77777777" w:rsidR="00B712AE" w:rsidRPr="00387CDB" w:rsidRDefault="00B712AE" w:rsidP="00B712AE">
            <w:pPr>
              <w:pStyle w:val="Default"/>
              <w:jc w:val="center"/>
              <w:rPr>
                <w:rFonts w:ascii="Arial Narrow" w:hAnsi="Arial Narrow" w:cs="Arial"/>
                <w:color w:val="auto"/>
                <w:sz w:val="22"/>
                <w:szCs w:val="22"/>
              </w:rPr>
            </w:pPr>
            <w:r w:rsidRPr="00387CDB">
              <w:rPr>
                <w:rFonts w:ascii="Arial Narrow" w:hAnsi="Arial Narrow" w:cs="Arial"/>
                <w:color w:val="auto"/>
                <w:sz w:val="22"/>
                <w:szCs w:val="22"/>
              </w:rPr>
              <w:t>(consequence x likelihood):</w:t>
            </w:r>
          </w:p>
          <w:p w14:paraId="58E064F1" w14:textId="77777777" w:rsidR="00B712AE" w:rsidRPr="00387CDB" w:rsidRDefault="00B712AE" w:rsidP="00B712AE">
            <w:pPr>
              <w:pStyle w:val="Default"/>
              <w:jc w:val="center"/>
              <w:rPr>
                <w:rFonts w:ascii="Arial Narrow" w:hAnsi="Arial Narrow" w:cs="Arial"/>
                <w:color w:val="auto"/>
                <w:sz w:val="22"/>
                <w:szCs w:val="22"/>
              </w:rPr>
            </w:pPr>
            <w:r w:rsidRPr="00387CDB">
              <w:rPr>
                <w:rFonts w:ascii="Arial Narrow" w:hAnsi="Arial Narrow" w:cs="Arial"/>
                <w:color w:val="auto"/>
                <w:sz w:val="22"/>
                <w:szCs w:val="22"/>
              </w:rPr>
              <w:t xml:space="preserve">Initial: </w:t>
            </w:r>
            <w:r w:rsidRPr="00387CDB">
              <w:rPr>
                <w:rFonts w:ascii="Arial Narrow" w:hAnsi="Arial Narrow" w:cs="Arial"/>
                <w:bCs/>
                <w:color w:val="auto"/>
                <w:sz w:val="22"/>
                <w:szCs w:val="22"/>
              </w:rPr>
              <w:t>4 x 5 = 20</w:t>
            </w:r>
          </w:p>
          <w:p w14:paraId="338D4552" w14:textId="77777777" w:rsidR="00B712AE" w:rsidRPr="00387CDB" w:rsidRDefault="00B712AE" w:rsidP="00B712AE">
            <w:pPr>
              <w:pStyle w:val="Default"/>
              <w:jc w:val="center"/>
              <w:rPr>
                <w:rFonts w:ascii="Arial Narrow" w:hAnsi="Arial Narrow" w:cs="Arial"/>
                <w:color w:val="auto"/>
                <w:sz w:val="22"/>
                <w:szCs w:val="22"/>
              </w:rPr>
            </w:pPr>
            <w:r w:rsidRPr="00387CDB">
              <w:rPr>
                <w:rFonts w:ascii="Arial Narrow" w:hAnsi="Arial Narrow" w:cs="Arial"/>
                <w:color w:val="auto"/>
                <w:sz w:val="22"/>
                <w:szCs w:val="22"/>
              </w:rPr>
              <w:t xml:space="preserve">Current: </w:t>
            </w:r>
            <w:r w:rsidRPr="00387CDB">
              <w:rPr>
                <w:rFonts w:ascii="Arial Narrow" w:hAnsi="Arial Narrow" w:cs="Arial"/>
                <w:bCs/>
                <w:color w:val="auto"/>
                <w:sz w:val="22"/>
                <w:szCs w:val="22"/>
              </w:rPr>
              <w:t>4 x 3 = 12</w:t>
            </w:r>
          </w:p>
          <w:p w14:paraId="4DA9377A" w14:textId="77777777" w:rsidR="00B712AE" w:rsidRPr="00387CDB" w:rsidRDefault="00B712AE" w:rsidP="00B712AE">
            <w:pPr>
              <w:jc w:val="center"/>
              <w:rPr>
                <w:rFonts w:ascii="Arial Narrow" w:hAnsi="Arial Narrow"/>
                <w:sz w:val="22"/>
                <w:szCs w:val="22"/>
              </w:rPr>
            </w:pPr>
            <w:r w:rsidRPr="00387CDB">
              <w:rPr>
                <w:rFonts w:ascii="Arial Narrow" w:hAnsi="Arial Narrow" w:cs="Arial"/>
                <w:sz w:val="22"/>
                <w:szCs w:val="22"/>
              </w:rPr>
              <w:t xml:space="preserve">Target: </w:t>
            </w:r>
            <w:r w:rsidRPr="00387CDB">
              <w:rPr>
                <w:rFonts w:ascii="Arial Narrow" w:hAnsi="Arial Narrow" w:cs="Arial"/>
                <w:bCs/>
                <w:sz w:val="22"/>
                <w:szCs w:val="22"/>
              </w:rPr>
              <w:t>3 x 3 = 9</w:t>
            </w:r>
          </w:p>
        </w:tc>
        <w:tc>
          <w:tcPr>
            <w:tcW w:w="6043" w:type="dxa"/>
            <w:gridSpan w:val="2"/>
            <w:vMerge w:val="restart"/>
          </w:tcPr>
          <w:p w14:paraId="6FC2113E" w14:textId="23A72E64" w:rsidR="00B712AE" w:rsidRPr="00387CDB" w:rsidRDefault="00052CCC" w:rsidP="00B712AE">
            <w:pPr>
              <w:rPr>
                <w:rFonts w:ascii="Arial Narrow" w:hAnsi="Arial Narrow"/>
                <w:sz w:val="22"/>
                <w:szCs w:val="22"/>
              </w:rPr>
            </w:pPr>
            <w:r>
              <w:rPr>
                <w:rFonts w:ascii="Arial Narrow" w:hAnsi="Arial Narrow"/>
                <w:noProof/>
              </w:rPr>
              <w:drawing>
                <wp:inline distT="0" distB="0" distL="0" distR="0" wp14:anchorId="5C37BE4F" wp14:editId="48B1C434">
                  <wp:extent cx="3600000" cy="1717250"/>
                  <wp:effectExtent l="0" t="0" r="635"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6946" w:type="dxa"/>
            <w:gridSpan w:val="4"/>
          </w:tcPr>
          <w:p w14:paraId="031C7422" w14:textId="77777777" w:rsidR="00B712AE" w:rsidRPr="00387CDB" w:rsidRDefault="00B712AE" w:rsidP="00B712AE">
            <w:pPr>
              <w:rPr>
                <w:rFonts w:ascii="Arial Narrow" w:hAnsi="Arial Narrow" w:cs="Arial"/>
                <w:b/>
                <w:bCs/>
                <w:sz w:val="22"/>
                <w:szCs w:val="22"/>
              </w:rPr>
            </w:pPr>
            <w:r w:rsidRPr="00387CDB">
              <w:rPr>
                <w:rFonts w:ascii="Arial Narrow" w:hAnsi="Arial Narrow" w:cs="Arial"/>
                <w:b/>
                <w:bCs/>
                <w:sz w:val="22"/>
                <w:szCs w:val="22"/>
              </w:rPr>
              <w:t xml:space="preserve">Rationale for current score: </w:t>
            </w:r>
          </w:p>
          <w:p w14:paraId="759FF286" w14:textId="77777777" w:rsidR="00B712AE" w:rsidRPr="00387CDB" w:rsidRDefault="00B712AE" w:rsidP="00B712AE">
            <w:pPr>
              <w:jc w:val="both"/>
              <w:rPr>
                <w:rFonts w:ascii="Arial Narrow" w:hAnsi="Arial Narrow"/>
                <w:sz w:val="22"/>
                <w:szCs w:val="22"/>
              </w:rPr>
            </w:pPr>
            <w:r w:rsidRPr="00387CDB">
              <w:rPr>
                <w:rFonts w:ascii="Arial Narrow" w:hAnsi="Arial Narrow" w:cs="Arial"/>
                <w:sz w:val="22"/>
                <w:szCs w:val="22"/>
              </w:rPr>
              <w:t>Marked improvement in the performance against the Mental health Measure for CAMHS. Data validation for new patients complete. Current risk score reduced to 12 in view of improved performance however this reflects the fragility in the workforce to deliver sustained performance.</w:t>
            </w:r>
          </w:p>
        </w:tc>
      </w:tr>
      <w:tr w:rsidR="00387CDB" w:rsidRPr="00387CDB" w14:paraId="624E1636" w14:textId="77777777" w:rsidTr="00A73CE1">
        <w:tc>
          <w:tcPr>
            <w:tcW w:w="2599" w:type="dxa"/>
          </w:tcPr>
          <w:p w14:paraId="598A5978" w14:textId="77777777" w:rsidR="00B712AE" w:rsidRPr="00387CDB" w:rsidRDefault="00B712AE" w:rsidP="00B712AE">
            <w:pPr>
              <w:autoSpaceDE w:val="0"/>
              <w:autoSpaceDN w:val="0"/>
              <w:adjustRightInd w:val="0"/>
              <w:jc w:val="center"/>
              <w:rPr>
                <w:rFonts w:ascii="Arial Narrow" w:eastAsia="Times New Roman" w:hAnsi="Arial Narrow" w:cs="Arial"/>
                <w:b/>
                <w:sz w:val="22"/>
                <w:szCs w:val="22"/>
              </w:rPr>
            </w:pPr>
            <w:r w:rsidRPr="00387CDB">
              <w:rPr>
                <w:rFonts w:ascii="Arial Narrow" w:eastAsia="Times New Roman" w:hAnsi="Arial Narrow" w:cs="Arial"/>
                <w:b/>
                <w:sz w:val="22"/>
                <w:szCs w:val="22"/>
              </w:rPr>
              <w:t>Level of Control</w:t>
            </w:r>
          </w:p>
          <w:p w14:paraId="2B972A36" w14:textId="77777777" w:rsidR="00B712AE" w:rsidRPr="00387CDB" w:rsidRDefault="00B712AE" w:rsidP="00B712AE">
            <w:pPr>
              <w:jc w:val="center"/>
              <w:rPr>
                <w:rFonts w:ascii="Arial Narrow" w:hAnsi="Arial Narrow"/>
                <w:sz w:val="22"/>
                <w:szCs w:val="22"/>
              </w:rPr>
            </w:pPr>
            <w:r w:rsidRPr="00387CDB">
              <w:rPr>
                <w:rFonts w:ascii="Arial Narrow" w:hAnsi="Arial Narrow" w:cs="Arial"/>
                <w:sz w:val="22"/>
                <w:szCs w:val="22"/>
              </w:rPr>
              <w:t>= %</w:t>
            </w:r>
          </w:p>
        </w:tc>
        <w:tc>
          <w:tcPr>
            <w:tcW w:w="6043" w:type="dxa"/>
            <w:gridSpan w:val="2"/>
            <w:vMerge/>
          </w:tcPr>
          <w:p w14:paraId="613B1662" w14:textId="77777777" w:rsidR="00B712AE" w:rsidRPr="00387CDB" w:rsidRDefault="00B712AE" w:rsidP="00B712AE">
            <w:pPr>
              <w:rPr>
                <w:rFonts w:ascii="Arial Narrow" w:hAnsi="Arial Narrow"/>
                <w:sz w:val="22"/>
                <w:szCs w:val="22"/>
              </w:rPr>
            </w:pPr>
          </w:p>
        </w:tc>
        <w:tc>
          <w:tcPr>
            <w:tcW w:w="6946" w:type="dxa"/>
            <w:gridSpan w:val="4"/>
            <w:vMerge w:val="restart"/>
          </w:tcPr>
          <w:p w14:paraId="32D6935B" w14:textId="77777777" w:rsidR="00B712AE" w:rsidRPr="00387CDB" w:rsidRDefault="00B712AE" w:rsidP="00B712AE">
            <w:pPr>
              <w:rPr>
                <w:rFonts w:ascii="Arial Narrow" w:hAnsi="Arial Narrow"/>
                <w:sz w:val="22"/>
                <w:szCs w:val="22"/>
              </w:rPr>
            </w:pPr>
            <w:r w:rsidRPr="00387CDB">
              <w:rPr>
                <w:rFonts w:ascii="Arial Narrow" w:hAnsi="Arial Narrow" w:cs="Arial"/>
                <w:b/>
                <w:bCs/>
                <w:sz w:val="22"/>
                <w:szCs w:val="22"/>
              </w:rPr>
              <w:t xml:space="preserve">Rationale for target score: </w:t>
            </w:r>
          </w:p>
          <w:p w14:paraId="6CDFD728" w14:textId="77777777" w:rsidR="00B712AE" w:rsidRPr="00387CDB" w:rsidRDefault="00B712AE" w:rsidP="00B712AE">
            <w:pPr>
              <w:rPr>
                <w:rFonts w:ascii="Arial Narrow" w:hAnsi="Arial Narrow"/>
                <w:sz w:val="22"/>
                <w:szCs w:val="22"/>
              </w:rPr>
            </w:pPr>
            <w:r w:rsidRPr="00387CDB">
              <w:rPr>
                <w:rFonts w:ascii="Arial Narrow" w:hAnsi="Arial Narrow"/>
                <w:sz w:val="22"/>
                <w:szCs w:val="22"/>
              </w:rPr>
              <w:t>The rationale for the target score is linked to successful recruitment and more timely access to services for children and young persons which will reduce risk.</w:t>
            </w:r>
          </w:p>
        </w:tc>
      </w:tr>
      <w:tr w:rsidR="00387CDB" w:rsidRPr="00387CDB" w14:paraId="29918F73" w14:textId="77777777" w:rsidTr="00A73CE1">
        <w:tc>
          <w:tcPr>
            <w:tcW w:w="2599" w:type="dxa"/>
          </w:tcPr>
          <w:p w14:paraId="68B6F90B" w14:textId="77777777" w:rsidR="00B712AE" w:rsidRPr="00387CDB" w:rsidRDefault="00B712AE" w:rsidP="00B712AE">
            <w:pPr>
              <w:pStyle w:val="Default"/>
              <w:jc w:val="center"/>
              <w:rPr>
                <w:rFonts w:ascii="Arial Narrow" w:hAnsi="Arial Narrow" w:cs="Arial"/>
                <w:b/>
                <w:color w:val="auto"/>
                <w:sz w:val="22"/>
                <w:szCs w:val="22"/>
              </w:rPr>
            </w:pPr>
            <w:r w:rsidRPr="00387CDB">
              <w:rPr>
                <w:rFonts w:ascii="Arial Narrow" w:hAnsi="Arial Narrow" w:cs="Arial"/>
                <w:b/>
                <w:color w:val="auto"/>
                <w:sz w:val="22"/>
                <w:szCs w:val="22"/>
              </w:rPr>
              <w:t>Date added to the risk register</w:t>
            </w:r>
          </w:p>
          <w:p w14:paraId="4E7D1C9F" w14:textId="77777777" w:rsidR="00B712AE" w:rsidRPr="00387CDB" w:rsidRDefault="00B712AE" w:rsidP="00B712AE">
            <w:pPr>
              <w:pStyle w:val="Default"/>
              <w:jc w:val="center"/>
              <w:rPr>
                <w:rFonts w:ascii="Arial Narrow" w:hAnsi="Arial Narrow" w:cs="Arial"/>
                <w:color w:val="auto"/>
                <w:sz w:val="22"/>
                <w:szCs w:val="22"/>
              </w:rPr>
            </w:pPr>
            <w:r w:rsidRPr="00387CDB">
              <w:rPr>
                <w:rFonts w:ascii="Arial Narrow" w:hAnsi="Arial Narrow" w:cs="Arial"/>
                <w:color w:val="auto"/>
                <w:sz w:val="22"/>
                <w:szCs w:val="22"/>
              </w:rPr>
              <w:t>October 2023</w:t>
            </w:r>
          </w:p>
        </w:tc>
        <w:tc>
          <w:tcPr>
            <w:tcW w:w="6043" w:type="dxa"/>
            <w:gridSpan w:val="2"/>
            <w:vMerge/>
          </w:tcPr>
          <w:p w14:paraId="30BFE2BE" w14:textId="77777777" w:rsidR="00B712AE" w:rsidRPr="00387CDB" w:rsidRDefault="00B712AE" w:rsidP="00B712AE">
            <w:pPr>
              <w:rPr>
                <w:rFonts w:ascii="Arial Narrow" w:hAnsi="Arial Narrow"/>
                <w:sz w:val="22"/>
                <w:szCs w:val="22"/>
              </w:rPr>
            </w:pPr>
          </w:p>
        </w:tc>
        <w:tc>
          <w:tcPr>
            <w:tcW w:w="6946" w:type="dxa"/>
            <w:gridSpan w:val="4"/>
            <w:vMerge/>
          </w:tcPr>
          <w:p w14:paraId="4C6A6AD7" w14:textId="77777777" w:rsidR="00B712AE" w:rsidRPr="00387CDB" w:rsidRDefault="00B712AE" w:rsidP="00B712AE">
            <w:pPr>
              <w:rPr>
                <w:rFonts w:ascii="Arial Narrow" w:hAnsi="Arial Narrow"/>
                <w:sz w:val="22"/>
                <w:szCs w:val="22"/>
              </w:rPr>
            </w:pPr>
          </w:p>
        </w:tc>
      </w:tr>
      <w:tr w:rsidR="00387CDB" w:rsidRPr="00387CDB" w14:paraId="642D6329" w14:textId="77777777" w:rsidTr="00A73CE1">
        <w:tc>
          <w:tcPr>
            <w:tcW w:w="8642" w:type="dxa"/>
            <w:gridSpan w:val="3"/>
          </w:tcPr>
          <w:p w14:paraId="50390458" w14:textId="77777777" w:rsidR="00B712AE" w:rsidRPr="00387CDB" w:rsidRDefault="00B712AE" w:rsidP="00B712AE">
            <w:pPr>
              <w:jc w:val="center"/>
              <w:rPr>
                <w:rFonts w:ascii="Arial Narrow" w:hAnsi="Arial Narrow"/>
                <w:sz w:val="22"/>
                <w:szCs w:val="22"/>
              </w:rPr>
            </w:pPr>
            <w:r w:rsidRPr="00387CDB">
              <w:rPr>
                <w:rFonts w:ascii="Arial Narrow" w:hAnsi="Arial Narrow" w:cs="Arial"/>
                <w:b/>
                <w:bCs/>
                <w:sz w:val="22"/>
                <w:szCs w:val="22"/>
              </w:rPr>
              <w:t>Controls (What are we currently doing about the risk?)</w:t>
            </w:r>
          </w:p>
        </w:tc>
        <w:tc>
          <w:tcPr>
            <w:tcW w:w="6946" w:type="dxa"/>
            <w:gridSpan w:val="4"/>
          </w:tcPr>
          <w:p w14:paraId="36688E71" w14:textId="77777777" w:rsidR="00B712AE" w:rsidRPr="00387CDB" w:rsidRDefault="00B712AE" w:rsidP="00B712AE">
            <w:pPr>
              <w:jc w:val="center"/>
              <w:rPr>
                <w:rFonts w:ascii="Arial Narrow" w:hAnsi="Arial Narrow"/>
                <w:b/>
                <w:sz w:val="22"/>
                <w:szCs w:val="22"/>
              </w:rPr>
            </w:pPr>
            <w:r w:rsidRPr="00387CDB">
              <w:rPr>
                <w:rFonts w:ascii="Arial Narrow" w:hAnsi="Arial Narrow" w:cs="Arial"/>
                <w:b/>
                <w:bCs/>
                <w:sz w:val="22"/>
                <w:szCs w:val="22"/>
              </w:rPr>
              <w:t>Mitigating actions (What more should we do?)</w:t>
            </w:r>
          </w:p>
        </w:tc>
      </w:tr>
      <w:tr w:rsidR="00387CDB" w:rsidRPr="00387CDB" w14:paraId="3C9CBC08" w14:textId="77777777" w:rsidTr="00A73CE1">
        <w:tc>
          <w:tcPr>
            <w:tcW w:w="8642" w:type="dxa"/>
            <w:gridSpan w:val="3"/>
            <w:vMerge w:val="restart"/>
          </w:tcPr>
          <w:p w14:paraId="3C41FB21" w14:textId="77777777" w:rsidR="00B712AE" w:rsidRPr="00387CDB" w:rsidRDefault="00B712AE" w:rsidP="00B712AE">
            <w:pPr>
              <w:jc w:val="both"/>
              <w:rPr>
                <w:rFonts w:ascii="Arial Narrow" w:hAnsi="Arial Narrow"/>
                <w:sz w:val="22"/>
                <w:szCs w:val="22"/>
              </w:rPr>
            </w:pPr>
            <w:r w:rsidRPr="00387CDB">
              <w:rPr>
                <w:rFonts w:ascii="Arial Narrow" w:hAnsi="Arial Narrow"/>
                <w:sz w:val="22"/>
                <w:szCs w:val="22"/>
              </w:rPr>
              <w:t>-Ongoing recruitment into all staff groups</w:t>
            </w:r>
          </w:p>
          <w:p w14:paraId="4A4BF5A8" w14:textId="77777777" w:rsidR="00B712AE" w:rsidRPr="00387CDB" w:rsidRDefault="00B712AE" w:rsidP="00B712AE">
            <w:pPr>
              <w:jc w:val="both"/>
              <w:rPr>
                <w:rFonts w:ascii="Arial Narrow" w:hAnsi="Arial Narrow"/>
                <w:sz w:val="22"/>
                <w:szCs w:val="22"/>
              </w:rPr>
            </w:pPr>
            <w:r w:rsidRPr="00387CDB">
              <w:rPr>
                <w:rFonts w:ascii="Arial Narrow" w:hAnsi="Arial Narrow"/>
                <w:sz w:val="22"/>
                <w:szCs w:val="22"/>
              </w:rPr>
              <w:t>-Temporary agency workforce in nursing at premium pay rates to sustain current levels of performance</w:t>
            </w:r>
          </w:p>
          <w:p w14:paraId="5F1C119C" w14:textId="77777777" w:rsidR="00B712AE" w:rsidRPr="00387CDB" w:rsidRDefault="00B712AE" w:rsidP="00B712AE">
            <w:pPr>
              <w:jc w:val="both"/>
              <w:rPr>
                <w:rFonts w:ascii="Arial Narrow" w:hAnsi="Arial Narrow"/>
                <w:sz w:val="22"/>
                <w:szCs w:val="22"/>
              </w:rPr>
            </w:pPr>
            <w:r w:rsidRPr="00387CDB">
              <w:rPr>
                <w:rFonts w:ascii="Arial Narrow" w:hAnsi="Arial Narrow"/>
                <w:sz w:val="22"/>
                <w:szCs w:val="22"/>
              </w:rPr>
              <w:t>-Use of locum medical staff due to high vacancy level on medical workforce.</w:t>
            </w:r>
          </w:p>
          <w:p w14:paraId="52DC76DF" w14:textId="77777777" w:rsidR="00B712AE" w:rsidRPr="00387CDB" w:rsidRDefault="00B712AE" w:rsidP="00B712AE">
            <w:pPr>
              <w:jc w:val="both"/>
              <w:rPr>
                <w:rFonts w:ascii="Arial Narrow" w:hAnsi="Arial Narrow"/>
                <w:sz w:val="22"/>
                <w:szCs w:val="22"/>
              </w:rPr>
            </w:pPr>
            <w:r w:rsidRPr="00387CDB">
              <w:rPr>
                <w:rFonts w:ascii="Arial Narrow" w:hAnsi="Arial Narrow"/>
                <w:sz w:val="22"/>
                <w:szCs w:val="22"/>
              </w:rPr>
              <w:t>-Recent appointment into psyc</w:t>
            </w:r>
            <w:r w:rsidR="00457410" w:rsidRPr="00387CDB">
              <w:rPr>
                <w:rFonts w:ascii="Arial Narrow" w:hAnsi="Arial Narrow"/>
                <w:sz w:val="22"/>
                <w:szCs w:val="22"/>
              </w:rPr>
              <w:t>hological therapies lead posts.</w:t>
            </w:r>
          </w:p>
        </w:tc>
        <w:tc>
          <w:tcPr>
            <w:tcW w:w="3445" w:type="dxa"/>
          </w:tcPr>
          <w:p w14:paraId="6EC923BF" w14:textId="77777777" w:rsidR="00B712AE" w:rsidRPr="00387CDB" w:rsidRDefault="00B712AE" w:rsidP="00B712AE">
            <w:pPr>
              <w:jc w:val="center"/>
              <w:rPr>
                <w:rFonts w:ascii="Arial Narrow" w:hAnsi="Arial Narrow"/>
                <w:b/>
                <w:sz w:val="22"/>
                <w:szCs w:val="22"/>
              </w:rPr>
            </w:pPr>
            <w:r w:rsidRPr="00387CDB">
              <w:rPr>
                <w:rFonts w:ascii="Arial Narrow" w:hAnsi="Arial Narrow"/>
                <w:b/>
                <w:sz w:val="22"/>
                <w:szCs w:val="22"/>
              </w:rPr>
              <w:t>Action</w:t>
            </w:r>
          </w:p>
        </w:tc>
        <w:tc>
          <w:tcPr>
            <w:tcW w:w="2035" w:type="dxa"/>
            <w:gridSpan w:val="2"/>
          </w:tcPr>
          <w:p w14:paraId="356D5551" w14:textId="77777777" w:rsidR="00B712AE" w:rsidRPr="00387CDB" w:rsidRDefault="00B712AE" w:rsidP="00B712AE">
            <w:pPr>
              <w:jc w:val="center"/>
              <w:rPr>
                <w:rFonts w:ascii="Arial Narrow" w:hAnsi="Arial Narrow"/>
                <w:b/>
                <w:sz w:val="22"/>
                <w:szCs w:val="22"/>
              </w:rPr>
            </w:pPr>
            <w:r w:rsidRPr="00387CDB">
              <w:rPr>
                <w:rFonts w:ascii="Arial Narrow" w:hAnsi="Arial Narrow"/>
                <w:b/>
                <w:sz w:val="22"/>
                <w:szCs w:val="22"/>
              </w:rPr>
              <w:t>Lead</w:t>
            </w:r>
          </w:p>
        </w:tc>
        <w:tc>
          <w:tcPr>
            <w:tcW w:w="1466" w:type="dxa"/>
          </w:tcPr>
          <w:p w14:paraId="3E6ED2E0" w14:textId="77777777" w:rsidR="00B712AE" w:rsidRPr="00387CDB" w:rsidRDefault="00B712AE" w:rsidP="00B712AE">
            <w:pPr>
              <w:jc w:val="center"/>
              <w:rPr>
                <w:rFonts w:ascii="Arial Narrow" w:hAnsi="Arial Narrow"/>
                <w:b/>
                <w:sz w:val="22"/>
                <w:szCs w:val="22"/>
              </w:rPr>
            </w:pPr>
            <w:r w:rsidRPr="00387CDB">
              <w:rPr>
                <w:rFonts w:ascii="Arial Narrow" w:hAnsi="Arial Narrow"/>
                <w:b/>
                <w:sz w:val="22"/>
                <w:szCs w:val="22"/>
              </w:rPr>
              <w:t>Deadline</w:t>
            </w:r>
          </w:p>
        </w:tc>
      </w:tr>
      <w:tr w:rsidR="00387CDB" w:rsidRPr="00387CDB" w14:paraId="6E3FE568" w14:textId="77777777" w:rsidTr="00457410">
        <w:trPr>
          <w:trHeight w:val="492"/>
        </w:trPr>
        <w:tc>
          <w:tcPr>
            <w:tcW w:w="8642" w:type="dxa"/>
            <w:gridSpan w:val="3"/>
            <w:vMerge/>
          </w:tcPr>
          <w:p w14:paraId="63E664E2" w14:textId="77777777" w:rsidR="00B712AE" w:rsidRPr="00387CDB" w:rsidRDefault="00B712AE" w:rsidP="00B712AE">
            <w:pPr>
              <w:rPr>
                <w:rFonts w:ascii="Arial Narrow" w:hAnsi="Arial Narrow"/>
                <w:sz w:val="22"/>
                <w:szCs w:val="22"/>
              </w:rPr>
            </w:pPr>
          </w:p>
        </w:tc>
        <w:tc>
          <w:tcPr>
            <w:tcW w:w="3445" w:type="dxa"/>
          </w:tcPr>
          <w:p w14:paraId="18B9141C" w14:textId="77777777" w:rsidR="00B712AE" w:rsidRPr="00387CDB" w:rsidRDefault="00B712AE" w:rsidP="00B712AE">
            <w:pPr>
              <w:rPr>
                <w:rFonts w:ascii="Arial Narrow" w:hAnsi="Arial Narrow"/>
                <w:sz w:val="22"/>
                <w:szCs w:val="22"/>
              </w:rPr>
            </w:pPr>
            <w:r w:rsidRPr="00387CDB">
              <w:rPr>
                <w:rFonts w:ascii="Arial Narrow" w:hAnsi="Arial Narrow"/>
                <w:sz w:val="22"/>
                <w:szCs w:val="22"/>
              </w:rPr>
              <w:t>Continued efforts at recruitment</w:t>
            </w:r>
          </w:p>
        </w:tc>
        <w:tc>
          <w:tcPr>
            <w:tcW w:w="2035" w:type="dxa"/>
            <w:gridSpan w:val="2"/>
          </w:tcPr>
          <w:p w14:paraId="0F454021" w14:textId="77777777" w:rsidR="00B712AE" w:rsidRPr="00387CDB" w:rsidRDefault="00B712AE" w:rsidP="00B712AE">
            <w:pPr>
              <w:rPr>
                <w:rFonts w:ascii="Arial Narrow" w:hAnsi="Arial Narrow"/>
                <w:sz w:val="22"/>
                <w:szCs w:val="22"/>
              </w:rPr>
            </w:pPr>
            <w:r w:rsidRPr="00387CDB">
              <w:rPr>
                <w:rFonts w:ascii="Arial Narrow" w:hAnsi="Arial Narrow"/>
                <w:sz w:val="22"/>
                <w:szCs w:val="22"/>
              </w:rPr>
              <w:t>Acting Associate Service Director</w:t>
            </w:r>
          </w:p>
        </w:tc>
        <w:tc>
          <w:tcPr>
            <w:tcW w:w="1466" w:type="dxa"/>
          </w:tcPr>
          <w:p w14:paraId="6EB9F02D" w14:textId="77777777" w:rsidR="00B712AE" w:rsidRPr="00387CDB" w:rsidRDefault="00B712AE" w:rsidP="00B712AE">
            <w:pPr>
              <w:rPr>
                <w:rFonts w:ascii="Arial Narrow" w:hAnsi="Arial Narrow"/>
                <w:sz w:val="22"/>
                <w:szCs w:val="22"/>
              </w:rPr>
            </w:pPr>
            <w:r w:rsidRPr="00387CDB">
              <w:rPr>
                <w:rFonts w:ascii="Arial Narrow" w:hAnsi="Arial Narrow"/>
                <w:sz w:val="22"/>
                <w:szCs w:val="22"/>
              </w:rPr>
              <w:t>Monthly review</w:t>
            </w:r>
          </w:p>
        </w:tc>
      </w:tr>
      <w:tr w:rsidR="00387CDB" w:rsidRPr="00387CDB" w14:paraId="3DF780A0" w14:textId="77777777" w:rsidTr="00A73CE1">
        <w:tc>
          <w:tcPr>
            <w:tcW w:w="8642" w:type="dxa"/>
            <w:gridSpan w:val="3"/>
          </w:tcPr>
          <w:p w14:paraId="2450B8C0" w14:textId="77777777" w:rsidR="00B712AE" w:rsidRPr="00387CDB" w:rsidRDefault="00B712AE" w:rsidP="00B712AE">
            <w:pPr>
              <w:pStyle w:val="Default"/>
              <w:rPr>
                <w:rFonts w:ascii="Arial Narrow" w:hAnsi="Arial Narrow" w:cs="Arial"/>
                <w:b/>
                <w:bCs/>
                <w:color w:val="auto"/>
                <w:sz w:val="22"/>
                <w:szCs w:val="22"/>
              </w:rPr>
            </w:pPr>
            <w:r w:rsidRPr="00387CDB">
              <w:rPr>
                <w:rFonts w:ascii="Arial Narrow" w:hAnsi="Arial Narrow" w:cs="Arial"/>
                <w:b/>
                <w:bCs/>
                <w:color w:val="auto"/>
                <w:sz w:val="22"/>
                <w:szCs w:val="22"/>
              </w:rPr>
              <w:t>Assurances (How do we know if the things we are doing are having an impact?)</w:t>
            </w:r>
          </w:p>
          <w:p w14:paraId="47CC5BDE" w14:textId="77777777" w:rsidR="00B712AE" w:rsidRPr="00387CDB" w:rsidRDefault="00B712AE" w:rsidP="00B712AE">
            <w:pPr>
              <w:rPr>
                <w:rFonts w:ascii="Arial Narrow" w:hAnsi="Arial Narrow" w:cs="Arial"/>
                <w:sz w:val="22"/>
                <w:szCs w:val="22"/>
              </w:rPr>
            </w:pPr>
            <w:r w:rsidRPr="00387CDB">
              <w:rPr>
                <w:rFonts w:ascii="Arial Narrow" w:hAnsi="Arial Narrow" w:cs="Arial"/>
                <w:sz w:val="22"/>
                <w:szCs w:val="22"/>
              </w:rPr>
              <w:t>-Monthly CAMHS Directorate meeting in place where performance and workforce are scrutinised</w:t>
            </w:r>
          </w:p>
          <w:p w14:paraId="05ED1D62" w14:textId="77777777" w:rsidR="00B712AE" w:rsidRPr="00387CDB" w:rsidRDefault="00B712AE" w:rsidP="00B712AE">
            <w:pPr>
              <w:rPr>
                <w:rFonts w:ascii="Arial Narrow" w:hAnsi="Arial Narrow" w:cs="Arial"/>
                <w:sz w:val="22"/>
                <w:szCs w:val="22"/>
              </w:rPr>
            </w:pPr>
            <w:r w:rsidRPr="00387CDB">
              <w:rPr>
                <w:rFonts w:ascii="Arial Narrow" w:hAnsi="Arial Narrow" w:cs="Arial"/>
                <w:sz w:val="22"/>
                <w:szCs w:val="22"/>
              </w:rPr>
              <w:t>-Reporting into Weekly Business Team and MH &amp; LD management board.</w:t>
            </w:r>
          </w:p>
          <w:p w14:paraId="748CE1E2" w14:textId="77777777" w:rsidR="00B712AE" w:rsidRPr="00387CDB" w:rsidRDefault="00B712AE" w:rsidP="00B712AE">
            <w:pPr>
              <w:rPr>
                <w:rFonts w:ascii="Arial Narrow" w:hAnsi="Arial Narrow" w:cs="Arial"/>
                <w:sz w:val="22"/>
                <w:szCs w:val="22"/>
              </w:rPr>
            </w:pPr>
            <w:r w:rsidRPr="00387CDB">
              <w:rPr>
                <w:rFonts w:ascii="Arial Narrow" w:hAnsi="Arial Narrow" w:cs="Arial"/>
                <w:sz w:val="22"/>
                <w:szCs w:val="22"/>
              </w:rPr>
              <w:t xml:space="preserve">-Reporting into </w:t>
            </w:r>
            <w:r w:rsidR="00457410" w:rsidRPr="00387CDB">
              <w:rPr>
                <w:rFonts w:ascii="Arial Narrow" w:hAnsi="Arial Narrow" w:cs="Arial"/>
                <w:sz w:val="22"/>
                <w:szCs w:val="22"/>
              </w:rPr>
              <w:t xml:space="preserve">SBU </w:t>
            </w:r>
            <w:r w:rsidRPr="00387CDB">
              <w:rPr>
                <w:rFonts w:ascii="Arial Narrow" w:hAnsi="Arial Narrow" w:cs="Arial"/>
                <w:sz w:val="22"/>
                <w:szCs w:val="22"/>
              </w:rPr>
              <w:t xml:space="preserve">Performance </w:t>
            </w:r>
            <w:r w:rsidR="00457410" w:rsidRPr="00387CDB">
              <w:rPr>
                <w:rFonts w:ascii="Arial Narrow" w:hAnsi="Arial Narrow" w:cs="Arial"/>
                <w:sz w:val="22"/>
                <w:szCs w:val="22"/>
              </w:rPr>
              <w:t xml:space="preserve">&amp; </w:t>
            </w:r>
            <w:r w:rsidRPr="00387CDB">
              <w:rPr>
                <w:rFonts w:ascii="Arial Narrow" w:hAnsi="Arial Narrow" w:cs="Arial"/>
                <w:sz w:val="22"/>
                <w:szCs w:val="22"/>
              </w:rPr>
              <w:t>Finance Committee</w:t>
            </w:r>
            <w:r w:rsidR="00457410" w:rsidRPr="00387CDB">
              <w:rPr>
                <w:rFonts w:ascii="Arial Narrow" w:hAnsi="Arial Narrow" w:cs="Arial"/>
                <w:sz w:val="22"/>
                <w:szCs w:val="22"/>
              </w:rPr>
              <w:t xml:space="preserve"> and IQPD (Integrated Quality &amp; Performance Delivery) meeting with Welsh Government</w:t>
            </w:r>
          </w:p>
          <w:p w14:paraId="5BC29E86" w14:textId="77777777" w:rsidR="00B712AE" w:rsidRPr="00387CDB" w:rsidRDefault="00B712AE" w:rsidP="00B712AE">
            <w:pPr>
              <w:rPr>
                <w:rFonts w:ascii="Arial Narrow" w:hAnsi="Arial Narrow" w:cs="Arial"/>
                <w:sz w:val="22"/>
                <w:szCs w:val="22"/>
              </w:rPr>
            </w:pPr>
            <w:r w:rsidRPr="00387CDB">
              <w:rPr>
                <w:rFonts w:ascii="Arial Narrow" w:hAnsi="Arial Narrow" w:cs="Arial"/>
                <w:sz w:val="22"/>
                <w:szCs w:val="22"/>
              </w:rPr>
              <w:t>-Ongoing validation of the waiting list to ensure robust reporting going forward</w:t>
            </w:r>
          </w:p>
        </w:tc>
        <w:tc>
          <w:tcPr>
            <w:tcW w:w="6946" w:type="dxa"/>
            <w:gridSpan w:val="4"/>
          </w:tcPr>
          <w:p w14:paraId="54486B99" w14:textId="77777777" w:rsidR="00B712AE" w:rsidRPr="00387CDB" w:rsidRDefault="00B712AE" w:rsidP="00B712AE">
            <w:pPr>
              <w:pStyle w:val="Default"/>
              <w:rPr>
                <w:rFonts w:ascii="Arial Narrow" w:hAnsi="Arial Narrow" w:cs="Arial"/>
                <w:b/>
                <w:bCs/>
                <w:color w:val="auto"/>
                <w:sz w:val="22"/>
                <w:szCs w:val="22"/>
              </w:rPr>
            </w:pPr>
            <w:r w:rsidRPr="00387CDB">
              <w:rPr>
                <w:rFonts w:ascii="Arial Narrow" w:hAnsi="Arial Narrow" w:cs="Arial"/>
                <w:b/>
                <w:bCs/>
                <w:color w:val="auto"/>
                <w:sz w:val="22"/>
                <w:szCs w:val="22"/>
              </w:rPr>
              <w:t>Gaps in assurance (What additional assurances should we seek?)</w:t>
            </w:r>
          </w:p>
          <w:p w14:paraId="79549C27" w14:textId="77777777" w:rsidR="00B712AE" w:rsidRPr="00387CDB" w:rsidRDefault="00B712AE" w:rsidP="00B712AE">
            <w:pPr>
              <w:rPr>
                <w:rFonts w:ascii="Arial Narrow" w:hAnsi="Arial Narrow"/>
                <w:sz w:val="22"/>
                <w:szCs w:val="22"/>
              </w:rPr>
            </w:pPr>
          </w:p>
        </w:tc>
      </w:tr>
      <w:tr w:rsidR="00387CDB" w:rsidRPr="00387CDB" w14:paraId="28EBD903" w14:textId="77777777" w:rsidTr="00A73CE1">
        <w:tc>
          <w:tcPr>
            <w:tcW w:w="15588" w:type="dxa"/>
            <w:gridSpan w:val="7"/>
            <w:shd w:val="clear" w:color="auto" w:fill="auto"/>
          </w:tcPr>
          <w:p w14:paraId="5B0E48B9" w14:textId="77777777" w:rsidR="00B712AE" w:rsidRPr="00387CDB" w:rsidRDefault="00B712AE" w:rsidP="00B712AE">
            <w:pPr>
              <w:pStyle w:val="Default"/>
              <w:jc w:val="center"/>
              <w:rPr>
                <w:rFonts w:ascii="Arial Narrow" w:hAnsi="Arial Narrow" w:cs="Arial"/>
                <w:b/>
                <w:bCs/>
                <w:color w:val="auto"/>
                <w:sz w:val="22"/>
                <w:szCs w:val="22"/>
              </w:rPr>
            </w:pPr>
            <w:r w:rsidRPr="00387CDB">
              <w:rPr>
                <w:rFonts w:ascii="Arial Narrow" w:hAnsi="Arial Narrow" w:cs="Arial"/>
                <w:b/>
                <w:bCs/>
                <w:color w:val="auto"/>
                <w:sz w:val="22"/>
                <w:szCs w:val="22"/>
              </w:rPr>
              <w:t>Additional Comments / Progress Notes</w:t>
            </w:r>
          </w:p>
          <w:p w14:paraId="62FD9F62" w14:textId="77777777" w:rsidR="002760F4" w:rsidRPr="00387CDB" w:rsidRDefault="002760F4" w:rsidP="008B0974">
            <w:pPr>
              <w:pStyle w:val="Default"/>
              <w:rPr>
                <w:rFonts w:ascii="Arial Narrow" w:hAnsi="Arial Narrow" w:cs="Arial"/>
                <w:color w:val="auto"/>
                <w:sz w:val="22"/>
                <w:szCs w:val="22"/>
              </w:rPr>
            </w:pPr>
            <w:r w:rsidRPr="00387CDB">
              <w:rPr>
                <w:rFonts w:ascii="Arial Narrow" w:hAnsi="Arial Narrow" w:cs="Arial"/>
                <w:color w:val="auto"/>
                <w:sz w:val="22"/>
                <w:szCs w:val="22"/>
              </w:rPr>
              <w:t>25/10/24: Sept 2024 compliance is 92% so now within the national required target for the past two months. Recruitment is still proving difficult which the service is continuing to manage so the risk will need to remain the same until we secure the required substantive workforce.</w:t>
            </w:r>
          </w:p>
          <w:p w14:paraId="36D85848" w14:textId="57260F72" w:rsidR="007164A9" w:rsidRPr="00387CDB" w:rsidRDefault="007164A9" w:rsidP="007164A9">
            <w:pPr>
              <w:pStyle w:val="Default"/>
              <w:rPr>
                <w:rFonts w:ascii="Arial Narrow" w:hAnsi="Arial Narrow" w:cs="Arial"/>
                <w:color w:val="auto"/>
                <w:sz w:val="22"/>
                <w:szCs w:val="22"/>
              </w:rPr>
            </w:pPr>
            <w:r w:rsidRPr="00387CDB">
              <w:rPr>
                <w:rFonts w:ascii="Arial Narrow" w:hAnsi="Arial Narrow" w:cs="Arial"/>
                <w:color w:val="auto"/>
                <w:sz w:val="22"/>
                <w:szCs w:val="22"/>
              </w:rPr>
              <w:t>28/1/25: Compliance against Part 1a (national target 80%) of the measure has continued to improve Aug 84%, Sept 91%, Oct 89%, Nov 80% and while Dec is 77%, Jan prediction is back in target. This demonstrates ongoing improvement from when CAMHs transferred across to SBUHB from last April (23%).</w:t>
            </w:r>
          </w:p>
          <w:p w14:paraId="4318C935" w14:textId="24BF884B" w:rsidR="007164A9" w:rsidRPr="00387CDB" w:rsidRDefault="007164A9" w:rsidP="007164A9">
            <w:pPr>
              <w:pStyle w:val="Default"/>
              <w:rPr>
                <w:rFonts w:ascii="Arial Narrow" w:hAnsi="Arial Narrow" w:cs="Arial"/>
                <w:color w:val="auto"/>
                <w:sz w:val="22"/>
                <w:szCs w:val="22"/>
              </w:rPr>
            </w:pPr>
            <w:r w:rsidRPr="00387CDB">
              <w:rPr>
                <w:rFonts w:ascii="Arial Narrow" w:hAnsi="Arial Narrow" w:cs="Arial"/>
                <w:color w:val="auto"/>
                <w:sz w:val="22"/>
                <w:szCs w:val="22"/>
              </w:rPr>
              <w:t>We have recruited to some of the workforce for part 1a of the service awaiting start dates, which will also allow ceasing of agency staff that we inherited. There is wider recruitment continuing in relation to medical and psychology workforce which is also improving. With all this detail the risk score remains appropriate at 12 currently.</w:t>
            </w:r>
          </w:p>
        </w:tc>
      </w:tr>
    </w:tbl>
    <w:p w14:paraId="7439376F" w14:textId="77777777" w:rsidR="00B53BD5" w:rsidRDefault="00B53BD5" w:rsidP="00505CE6">
      <w:pPr>
        <w:rPr>
          <w:rFonts w:ascii="Arial Narrow" w:hAnsi="Arial Narrow" w:cs="Arial"/>
        </w:rPr>
        <w:sectPr w:rsidR="00B53BD5" w:rsidSect="008D6457">
          <w:pgSz w:w="16838" w:h="11906" w:orient="landscape"/>
          <w:pgMar w:top="720" w:right="720" w:bottom="720" w:left="720" w:header="708" w:footer="708" w:gutter="0"/>
          <w:cols w:space="708"/>
          <w:docGrid w:linePitch="360"/>
        </w:sectPr>
      </w:pPr>
    </w:p>
    <w:p w14:paraId="076DA125" w14:textId="77777777" w:rsidR="00981CC0" w:rsidRDefault="00981CC0" w:rsidP="00975529">
      <w:pPr>
        <w:rPr>
          <w:rFonts w:ascii="Arial" w:hAnsi="Arial" w:cs="Arial"/>
          <w:b/>
          <w:u w:val="single"/>
        </w:rPr>
      </w:pPr>
    </w:p>
    <w:p w14:paraId="13CBC31D" w14:textId="77777777" w:rsidR="00981CC0" w:rsidRDefault="00981CC0" w:rsidP="00975529">
      <w:pPr>
        <w:rPr>
          <w:rFonts w:ascii="Arial" w:hAnsi="Arial" w:cs="Arial"/>
          <w:b/>
          <w:u w:val="single"/>
        </w:rPr>
      </w:pPr>
    </w:p>
    <w:p w14:paraId="0B08EBA2" w14:textId="77777777" w:rsidR="00975529" w:rsidRPr="007E21ED" w:rsidRDefault="00975529" w:rsidP="00981CC0">
      <w:pPr>
        <w:ind w:left="720"/>
        <w:rPr>
          <w:rFonts w:ascii="Arial" w:hAnsi="Arial" w:cs="Arial"/>
          <w:b/>
          <w:u w:val="single"/>
        </w:rPr>
      </w:pPr>
      <w:r w:rsidRPr="007E21ED">
        <w:rPr>
          <w:rFonts w:ascii="Arial" w:hAnsi="Arial" w:cs="Arial"/>
          <w:b/>
          <w:u w:val="single"/>
        </w:rPr>
        <w:t>Risk Score Calculation</w:t>
      </w:r>
    </w:p>
    <w:p w14:paraId="70444CE3" w14:textId="77777777" w:rsidR="00975529" w:rsidRPr="007E21ED" w:rsidRDefault="00975529" w:rsidP="00975529">
      <w:pPr>
        <w:rPr>
          <w:rFonts w:ascii="Arial" w:hAnsi="Arial" w:cs="Arial"/>
          <w:sz w:val="24"/>
          <w:szCs w:val="24"/>
        </w:rPr>
      </w:pPr>
    </w:p>
    <w:p w14:paraId="074692A9"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41B4ADD" wp14:editId="1613C48C">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41B4ADD"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" fillcolor="white [3201]" stroked="f" strokeweight=".5pt">
                <v:textbo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v:textbox>
              </v:shape>
            </w:pict>
          </mc:Fallback>
        </mc:AlternateContent>
      </w:r>
    </w:p>
    <w:p w14:paraId="397509FA" w14:textId="77777777" w:rsidR="00975529" w:rsidRPr="007E21ED" w:rsidRDefault="00975529" w:rsidP="00975529">
      <w:pPr>
        <w:rPr>
          <w:rFonts w:ascii="Arial" w:hAnsi="Arial" w:cs="Arial"/>
          <w:sz w:val="24"/>
          <w:szCs w:val="24"/>
        </w:rPr>
      </w:pPr>
    </w:p>
    <w:p w14:paraId="5A0C9895" w14:textId="77777777" w:rsidR="00975529" w:rsidRPr="007E21ED" w:rsidRDefault="00975529" w:rsidP="00975529">
      <w:pPr>
        <w:rPr>
          <w:rFonts w:ascii="Arial" w:hAnsi="Arial" w:cs="Arial"/>
          <w:sz w:val="24"/>
          <w:szCs w:val="24"/>
        </w:rPr>
      </w:pPr>
    </w:p>
    <w:p w14:paraId="30466106" w14:textId="77777777" w:rsidR="00975529" w:rsidRPr="007E21ED" w:rsidRDefault="00975529" w:rsidP="00975529">
      <w:pPr>
        <w:rPr>
          <w:rFonts w:ascii="Arial" w:hAnsi="Arial" w:cs="Arial"/>
          <w:sz w:val="24"/>
          <w:szCs w:val="24"/>
        </w:rPr>
      </w:pPr>
    </w:p>
    <w:p w14:paraId="1704F54E" w14:textId="77777777" w:rsidR="00975529" w:rsidRPr="007E21ED" w:rsidRDefault="00975529" w:rsidP="00975529">
      <w:pPr>
        <w:rPr>
          <w:rFonts w:ascii="Arial" w:hAnsi="Arial" w:cs="Arial"/>
          <w:sz w:val="24"/>
          <w:szCs w:val="24"/>
        </w:rPr>
      </w:pPr>
    </w:p>
    <w:p w14:paraId="344367CF" w14:textId="77777777" w:rsidR="00975529" w:rsidRPr="007E21ED" w:rsidRDefault="00975529" w:rsidP="00975529">
      <w:pPr>
        <w:rPr>
          <w:rFonts w:ascii="Arial" w:hAnsi="Arial" w:cs="Arial"/>
          <w:sz w:val="24"/>
          <w:szCs w:val="24"/>
        </w:rPr>
      </w:pPr>
    </w:p>
    <w:p w14:paraId="18F24C10"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0F67F48C" wp14:editId="221D4F7D">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225CCFD1" w14:textId="77777777" w:rsidR="00975529" w:rsidRPr="007E21ED" w:rsidRDefault="00975529" w:rsidP="00975529">
      <w:pPr>
        <w:rPr>
          <w:rFonts w:ascii="Arial" w:hAnsi="Arial" w:cs="Arial"/>
          <w:b/>
          <w:u w:val="single"/>
        </w:rPr>
      </w:pPr>
    </w:p>
    <w:sectPr w:rsidR="00975529" w:rsidRPr="007E21ED" w:rsidSect="008D645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F4A2CD" w14:textId="77777777" w:rsidR="009B12E8" w:rsidRDefault="009B12E8" w:rsidP="00975529">
      <w:r>
        <w:separator/>
      </w:r>
    </w:p>
  </w:endnote>
  <w:endnote w:type="continuationSeparator" w:id="0">
    <w:p w14:paraId="6833F21C" w14:textId="77777777" w:rsidR="009B12E8" w:rsidRDefault="009B12E8"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6C9CA8" w14:textId="77777777" w:rsidR="008A4CB3" w:rsidRDefault="008A4CB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329D274B" w14:textId="77777777" w:rsidR="009B12E8" w:rsidRDefault="009B12E8" w:rsidP="00A73CE1">
        <w:pPr>
          <w:pStyle w:val="Default"/>
          <w:tabs>
            <w:tab w:val="right" w:pos="15309"/>
          </w:tabs>
          <w:rPr>
            <w:rFonts w:eastAsia="Calibri" w:cs="Times New Roman"/>
            <w:color w:val="auto"/>
            <w:sz w:val="22"/>
            <w:szCs w:val="22"/>
            <w:lang w:val="en-US" w:eastAsia="en-US"/>
          </w:rPr>
        </w:pPr>
      </w:p>
      <w:p w14:paraId="51F93E7D" w14:textId="76BEEE50" w:rsidR="009B12E8" w:rsidRPr="008000D2" w:rsidRDefault="009B12E8" w:rsidP="007E21ED">
        <w:pPr>
          <w:pStyle w:val="Default"/>
          <w:tabs>
            <w:tab w:val="right" w:pos="15309"/>
          </w:tabs>
          <w:rPr>
            <w:rFonts w:ascii="Arial" w:hAnsi="Arial" w:cs="Arial"/>
          </w:rPr>
        </w:pPr>
        <w:r w:rsidRPr="00767E3E">
          <w:rPr>
            <w:noProof/>
          </w:rPr>
          <w:drawing>
            <wp:anchor distT="0" distB="0" distL="114300" distR="114300" simplePos="0" relativeHeight="251657216" behindDoc="1" locked="0" layoutInCell="1" allowOverlap="1" wp14:anchorId="3A57A1E5" wp14:editId="4EEAB2D2">
              <wp:simplePos x="0" y="0"/>
              <wp:positionH relativeFrom="margin">
                <wp:posOffset>0</wp:posOffset>
              </wp:positionH>
              <wp:positionV relativeFrom="page">
                <wp:posOffset>6844030</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 xml:space="preserve">SBU Health Board Risk Register </w:t>
        </w:r>
        <w:r w:rsidR="008A4CB3">
          <w:rPr>
            <w:rFonts w:ascii="Arial" w:hAnsi="Arial" w:cs="Arial"/>
          </w:rPr>
          <w:t>February</w:t>
        </w:r>
        <w:r w:rsidR="001E7383">
          <w:rPr>
            <w:rFonts w:ascii="Arial" w:hAnsi="Arial" w:cs="Arial"/>
          </w:rPr>
          <w:t xml:space="preserve"> 2025</w:t>
        </w:r>
        <w:r>
          <w:rPr>
            <w:rFonts w:ascii="Arial" w:hAnsi="Arial" w:cs="Arial"/>
          </w:rPr>
          <w:t xml:space="preserve">: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5D7ED9">
          <w:rPr>
            <w:rFonts w:ascii="Arial" w:hAnsi="Arial" w:cs="Arial"/>
            <w:noProof/>
          </w:rPr>
          <w:t>1</w:t>
        </w:r>
        <w:r w:rsidRPr="009D5290">
          <w:rPr>
            <w:rFonts w:ascii="Arial" w:hAnsi="Arial" w:cs="Arial"/>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01BAF2" w14:textId="77777777" w:rsidR="009B12E8" w:rsidRDefault="009B12E8" w:rsidP="00645D5E">
    <w:pPr>
      <w:pStyle w:val="Default"/>
      <w:jc w:val="center"/>
      <w:rPr>
        <w:rFonts w:ascii="Arial" w:hAnsi="Arial" w:cs="Arial"/>
      </w:rPr>
    </w:pPr>
    <w:r>
      <w:rPr>
        <w:rFonts w:ascii="Arial" w:hAnsi="Arial" w:cs="Arial"/>
      </w:rPr>
      <w:t xml:space="preserve">SBU Health Board Risk Register May 2023 </w:t>
    </w:r>
  </w:p>
  <w:p w14:paraId="3B6DBFDD" w14:textId="77777777" w:rsidR="009B12E8" w:rsidRDefault="009B12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A63A4A" w14:textId="77777777" w:rsidR="009B12E8" w:rsidRDefault="009B12E8" w:rsidP="00975529">
      <w:r>
        <w:separator/>
      </w:r>
    </w:p>
  </w:footnote>
  <w:footnote w:type="continuationSeparator" w:id="0">
    <w:p w14:paraId="741D337E" w14:textId="77777777" w:rsidR="009B12E8" w:rsidRDefault="009B12E8" w:rsidP="009755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FB39C7" w14:textId="0919E996" w:rsidR="008A4CB3" w:rsidRDefault="008A4CB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2C0517" w14:textId="4222DD3C" w:rsidR="008A4CB3" w:rsidRDefault="008A4CB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9EF55B" w14:textId="53629C7A" w:rsidR="008A4CB3" w:rsidRDefault="008A4C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EE754F"/>
    <w:multiLevelType w:val="hybridMultilevel"/>
    <w:tmpl w:val="6128B1E8"/>
    <w:lvl w:ilvl="0" w:tplc="08090003">
      <w:start w:val="1"/>
      <w:numFmt w:val="bullet"/>
      <w:lvlText w:val="o"/>
      <w:lvlJc w:val="left"/>
      <w:pPr>
        <w:ind w:left="360" w:hanging="360"/>
      </w:pPr>
      <w:rPr>
        <w:rFonts w:ascii="Courier New" w:hAnsi="Courier New" w:cs="Courier New"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 w15:restartNumberingAfterBreak="0">
    <w:nsid w:val="057058E0"/>
    <w:multiLevelType w:val="hybridMultilevel"/>
    <w:tmpl w:val="9140D6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2B52CD"/>
    <w:multiLevelType w:val="hybridMultilevel"/>
    <w:tmpl w:val="9B3CE2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DA566C"/>
    <w:multiLevelType w:val="hybridMultilevel"/>
    <w:tmpl w:val="692E740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085492"/>
    <w:multiLevelType w:val="hybridMultilevel"/>
    <w:tmpl w:val="637059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460C21"/>
    <w:multiLevelType w:val="hybridMultilevel"/>
    <w:tmpl w:val="6CECF45C"/>
    <w:lvl w:ilvl="0" w:tplc="F1700526">
      <w:start w:val="1"/>
      <w:numFmt w:val="bullet"/>
      <w:lvlText w:val=""/>
      <w:lvlJc w:val="left"/>
      <w:pPr>
        <w:ind w:left="360" w:hanging="360"/>
      </w:pPr>
      <w:rPr>
        <w:rFonts w:ascii="Symbol" w:hAnsi="Symbol" w:hint="default"/>
        <w:color w:val="auto"/>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9"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A8E558F"/>
    <w:multiLevelType w:val="hybridMultilevel"/>
    <w:tmpl w:val="1444D5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3"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8C52CA2"/>
    <w:multiLevelType w:val="hybridMultilevel"/>
    <w:tmpl w:val="04245C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CED22A9"/>
    <w:multiLevelType w:val="hybridMultilevel"/>
    <w:tmpl w:val="AED2367C"/>
    <w:lvl w:ilvl="0" w:tplc="6C80DEE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62F425C"/>
    <w:multiLevelType w:val="hybridMultilevel"/>
    <w:tmpl w:val="83549BB6"/>
    <w:lvl w:ilvl="0" w:tplc="0076298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46A3D59"/>
    <w:multiLevelType w:val="hybridMultilevel"/>
    <w:tmpl w:val="4EBCDC28"/>
    <w:lvl w:ilvl="0" w:tplc="8BA604A2">
      <w:start w:val="1"/>
      <w:numFmt w:val="bullet"/>
      <w:lvlText w:val=""/>
      <w:lvlJc w:val="left"/>
      <w:pPr>
        <w:ind w:left="884" w:hanging="360"/>
      </w:pPr>
      <w:rPr>
        <w:rFonts w:ascii="Symbol" w:hAnsi="Symbol" w:hint="default"/>
        <w:color w:val="auto"/>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27" w15:restartNumberingAfterBreak="0">
    <w:nsid w:val="54BC7349"/>
    <w:multiLevelType w:val="hybridMultilevel"/>
    <w:tmpl w:val="FA4CC852"/>
    <w:lvl w:ilvl="0" w:tplc="9BEC2A1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67D1639"/>
    <w:multiLevelType w:val="hybridMultilevel"/>
    <w:tmpl w:val="FB082F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6E65ECF"/>
    <w:multiLevelType w:val="hybridMultilevel"/>
    <w:tmpl w:val="001A26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C9E353A"/>
    <w:multiLevelType w:val="hybridMultilevel"/>
    <w:tmpl w:val="4EE654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DC43D84"/>
    <w:multiLevelType w:val="hybridMultilevel"/>
    <w:tmpl w:val="41C818D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F0A30E1"/>
    <w:multiLevelType w:val="hybridMultilevel"/>
    <w:tmpl w:val="E39678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89C4E3A"/>
    <w:multiLevelType w:val="hybridMultilevel"/>
    <w:tmpl w:val="50B813F6"/>
    <w:lvl w:ilvl="0" w:tplc="349E0B7A">
      <w:start w:val="1"/>
      <w:numFmt w:val="bullet"/>
      <w:lvlText w:val=""/>
      <w:lvlJc w:val="left"/>
      <w:pPr>
        <w:ind w:left="768" w:hanging="360"/>
      </w:pPr>
      <w:rPr>
        <w:rFonts w:ascii="Symbol" w:hAnsi="Symbol" w:hint="default"/>
        <w:color w:val="auto"/>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39"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15"/>
  </w:num>
  <w:num w:numId="3">
    <w:abstractNumId w:val="17"/>
  </w:num>
  <w:num w:numId="4">
    <w:abstractNumId w:val="39"/>
  </w:num>
  <w:num w:numId="5">
    <w:abstractNumId w:val="9"/>
  </w:num>
  <w:num w:numId="6">
    <w:abstractNumId w:val="13"/>
  </w:num>
  <w:num w:numId="7">
    <w:abstractNumId w:val="24"/>
  </w:num>
  <w:num w:numId="8">
    <w:abstractNumId w:val="12"/>
  </w:num>
  <w:num w:numId="9">
    <w:abstractNumId w:val="11"/>
  </w:num>
  <w:num w:numId="10">
    <w:abstractNumId w:val="29"/>
  </w:num>
  <w:num w:numId="11">
    <w:abstractNumId w:val="22"/>
  </w:num>
  <w:num w:numId="12">
    <w:abstractNumId w:val="6"/>
  </w:num>
  <w:num w:numId="13">
    <w:abstractNumId w:val="19"/>
  </w:num>
  <w:num w:numId="14">
    <w:abstractNumId w:val="18"/>
  </w:num>
  <w:num w:numId="15">
    <w:abstractNumId w:val="36"/>
  </w:num>
  <w:num w:numId="16">
    <w:abstractNumId w:val="31"/>
  </w:num>
  <w:num w:numId="17">
    <w:abstractNumId w:val="20"/>
  </w:num>
  <w:num w:numId="18">
    <w:abstractNumId w:val="38"/>
  </w:num>
  <w:num w:numId="19">
    <w:abstractNumId w:val="1"/>
  </w:num>
  <w:num w:numId="20">
    <w:abstractNumId w:val="37"/>
  </w:num>
  <w:num w:numId="21">
    <w:abstractNumId w:val="23"/>
  </w:num>
  <w:num w:numId="22">
    <w:abstractNumId w:val="5"/>
  </w:num>
  <w:num w:numId="23">
    <w:abstractNumId w:val="26"/>
  </w:num>
  <w:num w:numId="24">
    <w:abstractNumId w:val="2"/>
  </w:num>
  <w:num w:numId="25">
    <w:abstractNumId w:val="28"/>
  </w:num>
  <w:num w:numId="26">
    <w:abstractNumId w:val="30"/>
  </w:num>
  <w:num w:numId="27">
    <w:abstractNumId w:val="25"/>
  </w:num>
  <w:num w:numId="28">
    <w:abstractNumId w:val="10"/>
  </w:num>
  <w:num w:numId="29">
    <w:abstractNumId w:val="4"/>
  </w:num>
  <w:num w:numId="30">
    <w:abstractNumId w:val="3"/>
  </w:num>
  <w:num w:numId="31">
    <w:abstractNumId w:val="34"/>
  </w:num>
  <w:num w:numId="32">
    <w:abstractNumId w:val="0"/>
  </w:num>
  <w:num w:numId="33">
    <w:abstractNumId w:val="7"/>
  </w:num>
  <w:num w:numId="34">
    <w:abstractNumId w:val="21"/>
  </w:num>
  <w:num w:numId="35">
    <w:abstractNumId w:val="33"/>
  </w:num>
  <w:num w:numId="36">
    <w:abstractNumId w:val="27"/>
  </w:num>
  <w:num w:numId="37">
    <w:abstractNumId w:val="14"/>
  </w:num>
  <w:num w:numId="38">
    <w:abstractNumId w:val="16"/>
  </w:num>
  <w:num w:numId="39">
    <w:abstractNumId w:val="35"/>
  </w:num>
  <w:num w:numId="40">
    <w:abstractNumId w:val="32"/>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doNotTrackFormatting/>
  <w:defaultTabStop w:val="720"/>
  <w:characterSpacingControl w:val="doNotCompress"/>
  <w:savePreviewPicture/>
  <w:hdrShapeDefaults>
    <o:shapedefaults v:ext="edit" spidmax="686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529"/>
    <w:rsid w:val="00001A3D"/>
    <w:rsid w:val="00001E1A"/>
    <w:rsid w:val="00002073"/>
    <w:rsid w:val="0000281F"/>
    <w:rsid w:val="00002A52"/>
    <w:rsid w:val="00002DB8"/>
    <w:rsid w:val="000043B8"/>
    <w:rsid w:val="00004CDB"/>
    <w:rsid w:val="00005247"/>
    <w:rsid w:val="000056CD"/>
    <w:rsid w:val="00005B6C"/>
    <w:rsid w:val="000061FC"/>
    <w:rsid w:val="000063F5"/>
    <w:rsid w:val="0001008A"/>
    <w:rsid w:val="00010757"/>
    <w:rsid w:val="00010E87"/>
    <w:rsid w:val="00012D52"/>
    <w:rsid w:val="00014AE0"/>
    <w:rsid w:val="0001589C"/>
    <w:rsid w:val="0001619F"/>
    <w:rsid w:val="000202EF"/>
    <w:rsid w:val="00020825"/>
    <w:rsid w:val="000217BA"/>
    <w:rsid w:val="000221F2"/>
    <w:rsid w:val="000249CF"/>
    <w:rsid w:val="000256F2"/>
    <w:rsid w:val="000260CB"/>
    <w:rsid w:val="0002648A"/>
    <w:rsid w:val="00030AB9"/>
    <w:rsid w:val="00031BBF"/>
    <w:rsid w:val="0003272D"/>
    <w:rsid w:val="00032EA0"/>
    <w:rsid w:val="00033170"/>
    <w:rsid w:val="00035115"/>
    <w:rsid w:val="00035A58"/>
    <w:rsid w:val="00037C6F"/>
    <w:rsid w:val="000414D6"/>
    <w:rsid w:val="000427FD"/>
    <w:rsid w:val="000432B0"/>
    <w:rsid w:val="00045F41"/>
    <w:rsid w:val="00046E54"/>
    <w:rsid w:val="000472CC"/>
    <w:rsid w:val="00047595"/>
    <w:rsid w:val="000502A3"/>
    <w:rsid w:val="0005094C"/>
    <w:rsid w:val="00051449"/>
    <w:rsid w:val="000524FE"/>
    <w:rsid w:val="00052BE4"/>
    <w:rsid w:val="00052CCC"/>
    <w:rsid w:val="00054584"/>
    <w:rsid w:val="000550F3"/>
    <w:rsid w:val="000610BF"/>
    <w:rsid w:val="0006141E"/>
    <w:rsid w:val="00062EE8"/>
    <w:rsid w:val="00067A5B"/>
    <w:rsid w:val="00070F07"/>
    <w:rsid w:val="00073778"/>
    <w:rsid w:val="0007571E"/>
    <w:rsid w:val="000764B3"/>
    <w:rsid w:val="00076D2F"/>
    <w:rsid w:val="0007731E"/>
    <w:rsid w:val="000777BA"/>
    <w:rsid w:val="000777ED"/>
    <w:rsid w:val="00077DD5"/>
    <w:rsid w:val="00082CDB"/>
    <w:rsid w:val="00083421"/>
    <w:rsid w:val="00083F10"/>
    <w:rsid w:val="000846FA"/>
    <w:rsid w:val="00090112"/>
    <w:rsid w:val="000924A6"/>
    <w:rsid w:val="00092C64"/>
    <w:rsid w:val="00094446"/>
    <w:rsid w:val="00095E47"/>
    <w:rsid w:val="000973D1"/>
    <w:rsid w:val="000978E3"/>
    <w:rsid w:val="000A40EE"/>
    <w:rsid w:val="000A464A"/>
    <w:rsid w:val="000A4E88"/>
    <w:rsid w:val="000A625A"/>
    <w:rsid w:val="000A74B1"/>
    <w:rsid w:val="000B088F"/>
    <w:rsid w:val="000B0FF5"/>
    <w:rsid w:val="000B294C"/>
    <w:rsid w:val="000B3A35"/>
    <w:rsid w:val="000B54F1"/>
    <w:rsid w:val="000B626C"/>
    <w:rsid w:val="000B68B8"/>
    <w:rsid w:val="000B6F0A"/>
    <w:rsid w:val="000B79A7"/>
    <w:rsid w:val="000B7F24"/>
    <w:rsid w:val="000C05E4"/>
    <w:rsid w:val="000C11CB"/>
    <w:rsid w:val="000C1CA6"/>
    <w:rsid w:val="000C22D1"/>
    <w:rsid w:val="000C28C9"/>
    <w:rsid w:val="000C3086"/>
    <w:rsid w:val="000C4AC5"/>
    <w:rsid w:val="000C4AD8"/>
    <w:rsid w:val="000C4E8A"/>
    <w:rsid w:val="000C57CA"/>
    <w:rsid w:val="000C5854"/>
    <w:rsid w:val="000D190D"/>
    <w:rsid w:val="000D1F2C"/>
    <w:rsid w:val="000D2631"/>
    <w:rsid w:val="000D2FB9"/>
    <w:rsid w:val="000D574E"/>
    <w:rsid w:val="000D67A9"/>
    <w:rsid w:val="000D6AE4"/>
    <w:rsid w:val="000D6B4D"/>
    <w:rsid w:val="000D7AAC"/>
    <w:rsid w:val="000D7CD8"/>
    <w:rsid w:val="000E1A93"/>
    <w:rsid w:val="000E2A71"/>
    <w:rsid w:val="000E4E4E"/>
    <w:rsid w:val="000E6DC1"/>
    <w:rsid w:val="000E7A6E"/>
    <w:rsid w:val="000E7E3A"/>
    <w:rsid w:val="000F0772"/>
    <w:rsid w:val="000F0DFE"/>
    <w:rsid w:val="000F4B7C"/>
    <w:rsid w:val="000F73EF"/>
    <w:rsid w:val="000F7A8B"/>
    <w:rsid w:val="000F7B32"/>
    <w:rsid w:val="00100266"/>
    <w:rsid w:val="001011A2"/>
    <w:rsid w:val="001014F5"/>
    <w:rsid w:val="0010281A"/>
    <w:rsid w:val="0010305C"/>
    <w:rsid w:val="00105453"/>
    <w:rsid w:val="0010576F"/>
    <w:rsid w:val="00105A7B"/>
    <w:rsid w:val="001072AA"/>
    <w:rsid w:val="00107902"/>
    <w:rsid w:val="00107B8D"/>
    <w:rsid w:val="0011038F"/>
    <w:rsid w:val="00110B24"/>
    <w:rsid w:val="0011169A"/>
    <w:rsid w:val="001120A0"/>
    <w:rsid w:val="0011421E"/>
    <w:rsid w:val="00114995"/>
    <w:rsid w:val="00115E02"/>
    <w:rsid w:val="00116575"/>
    <w:rsid w:val="00116A03"/>
    <w:rsid w:val="001170CF"/>
    <w:rsid w:val="00117AFD"/>
    <w:rsid w:val="001201C1"/>
    <w:rsid w:val="00120892"/>
    <w:rsid w:val="001217A6"/>
    <w:rsid w:val="00122887"/>
    <w:rsid w:val="001229BD"/>
    <w:rsid w:val="001246A6"/>
    <w:rsid w:val="0012571E"/>
    <w:rsid w:val="00125CD5"/>
    <w:rsid w:val="001309C4"/>
    <w:rsid w:val="00131C5E"/>
    <w:rsid w:val="00131E50"/>
    <w:rsid w:val="001328BA"/>
    <w:rsid w:val="00132BDE"/>
    <w:rsid w:val="0013466A"/>
    <w:rsid w:val="00134E8F"/>
    <w:rsid w:val="00135BB1"/>
    <w:rsid w:val="00137648"/>
    <w:rsid w:val="00137A4E"/>
    <w:rsid w:val="00140B03"/>
    <w:rsid w:val="00143EBC"/>
    <w:rsid w:val="00144BD1"/>
    <w:rsid w:val="001473FB"/>
    <w:rsid w:val="00147528"/>
    <w:rsid w:val="001476C6"/>
    <w:rsid w:val="0015028D"/>
    <w:rsid w:val="0015154C"/>
    <w:rsid w:val="00152054"/>
    <w:rsid w:val="00152C63"/>
    <w:rsid w:val="00154B3B"/>
    <w:rsid w:val="0015684E"/>
    <w:rsid w:val="00157BA1"/>
    <w:rsid w:val="00160C5A"/>
    <w:rsid w:val="001613BD"/>
    <w:rsid w:val="001613C9"/>
    <w:rsid w:val="00161D0D"/>
    <w:rsid w:val="0016343B"/>
    <w:rsid w:val="0016564B"/>
    <w:rsid w:val="00166C07"/>
    <w:rsid w:val="00170F49"/>
    <w:rsid w:val="00175010"/>
    <w:rsid w:val="00175778"/>
    <w:rsid w:val="001763C4"/>
    <w:rsid w:val="00177154"/>
    <w:rsid w:val="001773DD"/>
    <w:rsid w:val="001831B5"/>
    <w:rsid w:val="001837AE"/>
    <w:rsid w:val="001837C6"/>
    <w:rsid w:val="00183B65"/>
    <w:rsid w:val="00184FFF"/>
    <w:rsid w:val="0018572D"/>
    <w:rsid w:val="00186817"/>
    <w:rsid w:val="001874F6"/>
    <w:rsid w:val="00187C8E"/>
    <w:rsid w:val="001912A0"/>
    <w:rsid w:val="00192DB0"/>
    <w:rsid w:val="0019478D"/>
    <w:rsid w:val="001947CE"/>
    <w:rsid w:val="00194E9A"/>
    <w:rsid w:val="0019531A"/>
    <w:rsid w:val="00195B79"/>
    <w:rsid w:val="001972AA"/>
    <w:rsid w:val="001A3B83"/>
    <w:rsid w:val="001A4316"/>
    <w:rsid w:val="001A52F3"/>
    <w:rsid w:val="001A600B"/>
    <w:rsid w:val="001A6AF2"/>
    <w:rsid w:val="001A6DA0"/>
    <w:rsid w:val="001B0B8A"/>
    <w:rsid w:val="001B0BF1"/>
    <w:rsid w:val="001B0F13"/>
    <w:rsid w:val="001B18D7"/>
    <w:rsid w:val="001B1E44"/>
    <w:rsid w:val="001B2B5E"/>
    <w:rsid w:val="001B3F20"/>
    <w:rsid w:val="001B43E6"/>
    <w:rsid w:val="001B5102"/>
    <w:rsid w:val="001B65BC"/>
    <w:rsid w:val="001B7F97"/>
    <w:rsid w:val="001C041A"/>
    <w:rsid w:val="001C10B9"/>
    <w:rsid w:val="001C264A"/>
    <w:rsid w:val="001C2CEF"/>
    <w:rsid w:val="001C4B73"/>
    <w:rsid w:val="001D15A4"/>
    <w:rsid w:val="001D15A8"/>
    <w:rsid w:val="001D1D4C"/>
    <w:rsid w:val="001D3131"/>
    <w:rsid w:val="001D4870"/>
    <w:rsid w:val="001D4C35"/>
    <w:rsid w:val="001D4C66"/>
    <w:rsid w:val="001D6411"/>
    <w:rsid w:val="001D6F44"/>
    <w:rsid w:val="001E087D"/>
    <w:rsid w:val="001E0C6F"/>
    <w:rsid w:val="001E1E29"/>
    <w:rsid w:val="001E25D8"/>
    <w:rsid w:val="001E4782"/>
    <w:rsid w:val="001E6D54"/>
    <w:rsid w:val="001E721D"/>
    <w:rsid w:val="001E7383"/>
    <w:rsid w:val="001F0631"/>
    <w:rsid w:val="001F07B9"/>
    <w:rsid w:val="001F72E7"/>
    <w:rsid w:val="001F7B4E"/>
    <w:rsid w:val="00200579"/>
    <w:rsid w:val="00200E12"/>
    <w:rsid w:val="0020155A"/>
    <w:rsid w:val="0020199A"/>
    <w:rsid w:val="0020239E"/>
    <w:rsid w:val="002034A6"/>
    <w:rsid w:val="002043AE"/>
    <w:rsid w:val="002044E8"/>
    <w:rsid w:val="00205D0D"/>
    <w:rsid w:val="002068D9"/>
    <w:rsid w:val="00207567"/>
    <w:rsid w:val="0021095E"/>
    <w:rsid w:val="00210C58"/>
    <w:rsid w:val="00212F00"/>
    <w:rsid w:val="002142F8"/>
    <w:rsid w:val="00214E6E"/>
    <w:rsid w:val="00214FE3"/>
    <w:rsid w:val="002159D8"/>
    <w:rsid w:val="00216786"/>
    <w:rsid w:val="002256EC"/>
    <w:rsid w:val="00225FC0"/>
    <w:rsid w:val="0022630C"/>
    <w:rsid w:val="00227005"/>
    <w:rsid w:val="00227EB6"/>
    <w:rsid w:val="002303B7"/>
    <w:rsid w:val="002308DF"/>
    <w:rsid w:val="002315DE"/>
    <w:rsid w:val="002319AA"/>
    <w:rsid w:val="002329AD"/>
    <w:rsid w:val="00232CBA"/>
    <w:rsid w:val="002330B2"/>
    <w:rsid w:val="00234608"/>
    <w:rsid w:val="00234851"/>
    <w:rsid w:val="00235B55"/>
    <w:rsid w:val="002373D7"/>
    <w:rsid w:val="002378D9"/>
    <w:rsid w:val="00241C2D"/>
    <w:rsid w:val="00242E54"/>
    <w:rsid w:val="00247B06"/>
    <w:rsid w:val="002507E7"/>
    <w:rsid w:val="00253FC2"/>
    <w:rsid w:val="00255045"/>
    <w:rsid w:val="002558FD"/>
    <w:rsid w:val="00255F23"/>
    <w:rsid w:val="0026081B"/>
    <w:rsid w:val="002614AB"/>
    <w:rsid w:val="00261C3F"/>
    <w:rsid w:val="002628C4"/>
    <w:rsid w:val="00263CED"/>
    <w:rsid w:val="00264714"/>
    <w:rsid w:val="00265CAC"/>
    <w:rsid w:val="00265EDE"/>
    <w:rsid w:val="00267361"/>
    <w:rsid w:val="00267479"/>
    <w:rsid w:val="00267EDA"/>
    <w:rsid w:val="0027261A"/>
    <w:rsid w:val="00273601"/>
    <w:rsid w:val="0027447C"/>
    <w:rsid w:val="002746D4"/>
    <w:rsid w:val="002760F4"/>
    <w:rsid w:val="00276D6F"/>
    <w:rsid w:val="00281AE1"/>
    <w:rsid w:val="00284D83"/>
    <w:rsid w:val="00287C8B"/>
    <w:rsid w:val="0029033F"/>
    <w:rsid w:val="00291301"/>
    <w:rsid w:val="00291891"/>
    <w:rsid w:val="002923C4"/>
    <w:rsid w:val="00292CAD"/>
    <w:rsid w:val="00293216"/>
    <w:rsid w:val="0029325F"/>
    <w:rsid w:val="00293ECF"/>
    <w:rsid w:val="00294E6B"/>
    <w:rsid w:val="00296A0E"/>
    <w:rsid w:val="002A093C"/>
    <w:rsid w:val="002A2E8D"/>
    <w:rsid w:val="002A51C3"/>
    <w:rsid w:val="002A5651"/>
    <w:rsid w:val="002A628F"/>
    <w:rsid w:val="002A71F3"/>
    <w:rsid w:val="002A7CBD"/>
    <w:rsid w:val="002B04D3"/>
    <w:rsid w:val="002B058F"/>
    <w:rsid w:val="002B11B2"/>
    <w:rsid w:val="002B3101"/>
    <w:rsid w:val="002B5E81"/>
    <w:rsid w:val="002C0D17"/>
    <w:rsid w:val="002C13C3"/>
    <w:rsid w:val="002C31DB"/>
    <w:rsid w:val="002C3775"/>
    <w:rsid w:val="002C545D"/>
    <w:rsid w:val="002C5842"/>
    <w:rsid w:val="002C6626"/>
    <w:rsid w:val="002C7055"/>
    <w:rsid w:val="002C7ED7"/>
    <w:rsid w:val="002D0078"/>
    <w:rsid w:val="002D186E"/>
    <w:rsid w:val="002D21C2"/>
    <w:rsid w:val="002D2838"/>
    <w:rsid w:val="002D2E0C"/>
    <w:rsid w:val="002D3401"/>
    <w:rsid w:val="002D3CC3"/>
    <w:rsid w:val="002D4C8E"/>
    <w:rsid w:val="002D55E8"/>
    <w:rsid w:val="002D56F3"/>
    <w:rsid w:val="002D63B8"/>
    <w:rsid w:val="002D7067"/>
    <w:rsid w:val="002D7367"/>
    <w:rsid w:val="002D766B"/>
    <w:rsid w:val="002D781C"/>
    <w:rsid w:val="002E0037"/>
    <w:rsid w:val="002E07EB"/>
    <w:rsid w:val="002E233C"/>
    <w:rsid w:val="002E34F7"/>
    <w:rsid w:val="002E3A8E"/>
    <w:rsid w:val="002E4FCD"/>
    <w:rsid w:val="002E606C"/>
    <w:rsid w:val="002E65A2"/>
    <w:rsid w:val="002F120F"/>
    <w:rsid w:val="002F17BF"/>
    <w:rsid w:val="002F1832"/>
    <w:rsid w:val="002F1FF1"/>
    <w:rsid w:val="002F31EA"/>
    <w:rsid w:val="002F35A7"/>
    <w:rsid w:val="002F4C28"/>
    <w:rsid w:val="002F601D"/>
    <w:rsid w:val="002F7364"/>
    <w:rsid w:val="00300181"/>
    <w:rsid w:val="0030124F"/>
    <w:rsid w:val="00301293"/>
    <w:rsid w:val="00302475"/>
    <w:rsid w:val="0030411C"/>
    <w:rsid w:val="0030489A"/>
    <w:rsid w:val="00305508"/>
    <w:rsid w:val="00305714"/>
    <w:rsid w:val="003101E1"/>
    <w:rsid w:val="003113D8"/>
    <w:rsid w:val="00311D4E"/>
    <w:rsid w:val="00312396"/>
    <w:rsid w:val="00313BED"/>
    <w:rsid w:val="00314CAB"/>
    <w:rsid w:val="003159B8"/>
    <w:rsid w:val="003171D7"/>
    <w:rsid w:val="00317AFF"/>
    <w:rsid w:val="00317BD6"/>
    <w:rsid w:val="00317EEF"/>
    <w:rsid w:val="00320358"/>
    <w:rsid w:val="0032058C"/>
    <w:rsid w:val="00321135"/>
    <w:rsid w:val="0032337F"/>
    <w:rsid w:val="0032401F"/>
    <w:rsid w:val="003246F0"/>
    <w:rsid w:val="00325E92"/>
    <w:rsid w:val="00327905"/>
    <w:rsid w:val="00330633"/>
    <w:rsid w:val="0033138F"/>
    <w:rsid w:val="0033152B"/>
    <w:rsid w:val="003330B9"/>
    <w:rsid w:val="003333BC"/>
    <w:rsid w:val="003339A9"/>
    <w:rsid w:val="0033482C"/>
    <w:rsid w:val="00334E7B"/>
    <w:rsid w:val="00336198"/>
    <w:rsid w:val="003362CD"/>
    <w:rsid w:val="00336ABD"/>
    <w:rsid w:val="00337783"/>
    <w:rsid w:val="003407EF"/>
    <w:rsid w:val="00341941"/>
    <w:rsid w:val="00341E4C"/>
    <w:rsid w:val="00342758"/>
    <w:rsid w:val="003430A6"/>
    <w:rsid w:val="003439A7"/>
    <w:rsid w:val="0034626D"/>
    <w:rsid w:val="00347802"/>
    <w:rsid w:val="003479CD"/>
    <w:rsid w:val="00350CEE"/>
    <w:rsid w:val="003511C0"/>
    <w:rsid w:val="0035241E"/>
    <w:rsid w:val="00352ED4"/>
    <w:rsid w:val="0035393C"/>
    <w:rsid w:val="003559F7"/>
    <w:rsid w:val="00355A68"/>
    <w:rsid w:val="0035709C"/>
    <w:rsid w:val="003605D7"/>
    <w:rsid w:val="003606A9"/>
    <w:rsid w:val="0036139F"/>
    <w:rsid w:val="003613E3"/>
    <w:rsid w:val="003654F6"/>
    <w:rsid w:val="00365969"/>
    <w:rsid w:val="00365A3B"/>
    <w:rsid w:val="00366C0C"/>
    <w:rsid w:val="00367302"/>
    <w:rsid w:val="003709B8"/>
    <w:rsid w:val="003709FF"/>
    <w:rsid w:val="003713A1"/>
    <w:rsid w:val="0037274C"/>
    <w:rsid w:val="0037310F"/>
    <w:rsid w:val="00373948"/>
    <w:rsid w:val="00374697"/>
    <w:rsid w:val="00374B54"/>
    <w:rsid w:val="0037542E"/>
    <w:rsid w:val="003756D3"/>
    <w:rsid w:val="00376158"/>
    <w:rsid w:val="00376450"/>
    <w:rsid w:val="00381381"/>
    <w:rsid w:val="003818D8"/>
    <w:rsid w:val="003824B6"/>
    <w:rsid w:val="00383450"/>
    <w:rsid w:val="003836FE"/>
    <w:rsid w:val="00383740"/>
    <w:rsid w:val="00383FB8"/>
    <w:rsid w:val="003857F9"/>
    <w:rsid w:val="00387CDB"/>
    <w:rsid w:val="003908FB"/>
    <w:rsid w:val="00390E6B"/>
    <w:rsid w:val="0039237D"/>
    <w:rsid w:val="00393074"/>
    <w:rsid w:val="003943FF"/>
    <w:rsid w:val="003945DB"/>
    <w:rsid w:val="003956F1"/>
    <w:rsid w:val="0039597A"/>
    <w:rsid w:val="00395ADB"/>
    <w:rsid w:val="00395AEC"/>
    <w:rsid w:val="00396E95"/>
    <w:rsid w:val="00397835"/>
    <w:rsid w:val="00397A00"/>
    <w:rsid w:val="003A309A"/>
    <w:rsid w:val="003A5ECE"/>
    <w:rsid w:val="003A61CE"/>
    <w:rsid w:val="003B32A9"/>
    <w:rsid w:val="003B3C09"/>
    <w:rsid w:val="003B5D4F"/>
    <w:rsid w:val="003B6506"/>
    <w:rsid w:val="003B6794"/>
    <w:rsid w:val="003B6DF9"/>
    <w:rsid w:val="003B7FCC"/>
    <w:rsid w:val="003C0FA5"/>
    <w:rsid w:val="003C236A"/>
    <w:rsid w:val="003C6177"/>
    <w:rsid w:val="003C6542"/>
    <w:rsid w:val="003C696A"/>
    <w:rsid w:val="003D0CB2"/>
    <w:rsid w:val="003D22D5"/>
    <w:rsid w:val="003D254F"/>
    <w:rsid w:val="003D5C59"/>
    <w:rsid w:val="003E052A"/>
    <w:rsid w:val="003E0609"/>
    <w:rsid w:val="003E0A64"/>
    <w:rsid w:val="003E1040"/>
    <w:rsid w:val="003E52E4"/>
    <w:rsid w:val="003E6DEC"/>
    <w:rsid w:val="003E7EA3"/>
    <w:rsid w:val="003F04DB"/>
    <w:rsid w:val="003F0901"/>
    <w:rsid w:val="003F1A11"/>
    <w:rsid w:val="003F2BA7"/>
    <w:rsid w:val="003F3BB7"/>
    <w:rsid w:val="003F7565"/>
    <w:rsid w:val="00400B13"/>
    <w:rsid w:val="0040132C"/>
    <w:rsid w:val="00403F90"/>
    <w:rsid w:val="00406048"/>
    <w:rsid w:val="0040658C"/>
    <w:rsid w:val="00412214"/>
    <w:rsid w:val="0041306C"/>
    <w:rsid w:val="004139BA"/>
    <w:rsid w:val="00414DC3"/>
    <w:rsid w:val="00414E71"/>
    <w:rsid w:val="00415587"/>
    <w:rsid w:val="00417C0C"/>
    <w:rsid w:val="00421331"/>
    <w:rsid w:val="00424002"/>
    <w:rsid w:val="004246AE"/>
    <w:rsid w:val="004253B8"/>
    <w:rsid w:val="004256AA"/>
    <w:rsid w:val="00426B82"/>
    <w:rsid w:val="00426F20"/>
    <w:rsid w:val="00432987"/>
    <w:rsid w:val="00432C17"/>
    <w:rsid w:val="00432C53"/>
    <w:rsid w:val="00433C10"/>
    <w:rsid w:val="00434945"/>
    <w:rsid w:val="00435131"/>
    <w:rsid w:val="004354A6"/>
    <w:rsid w:val="0043624F"/>
    <w:rsid w:val="00436310"/>
    <w:rsid w:val="00440C1B"/>
    <w:rsid w:val="00441DCE"/>
    <w:rsid w:val="00442B9B"/>
    <w:rsid w:val="00442D62"/>
    <w:rsid w:val="00443B1B"/>
    <w:rsid w:val="00443CB5"/>
    <w:rsid w:val="00443CD1"/>
    <w:rsid w:val="00445B9F"/>
    <w:rsid w:val="00445CD7"/>
    <w:rsid w:val="00445D75"/>
    <w:rsid w:val="004463A8"/>
    <w:rsid w:val="0045091C"/>
    <w:rsid w:val="00450BB9"/>
    <w:rsid w:val="004523BF"/>
    <w:rsid w:val="00452D93"/>
    <w:rsid w:val="00454817"/>
    <w:rsid w:val="00456D22"/>
    <w:rsid w:val="00457410"/>
    <w:rsid w:val="00461D5B"/>
    <w:rsid w:val="004620D0"/>
    <w:rsid w:val="0046286E"/>
    <w:rsid w:val="004652EE"/>
    <w:rsid w:val="00465911"/>
    <w:rsid w:val="00467248"/>
    <w:rsid w:val="00467AC6"/>
    <w:rsid w:val="00467CF3"/>
    <w:rsid w:val="00470756"/>
    <w:rsid w:val="00470858"/>
    <w:rsid w:val="00470E12"/>
    <w:rsid w:val="00470ED5"/>
    <w:rsid w:val="004712AC"/>
    <w:rsid w:val="00471679"/>
    <w:rsid w:val="00472895"/>
    <w:rsid w:val="004755CD"/>
    <w:rsid w:val="00475698"/>
    <w:rsid w:val="00482F91"/>
    <w:rsid w:val="0048460C"/>
    <w:rsid w:val="0048698F"/>
    <w:rsid w:val="0048716A"/>
    <w:rsid w:val="004875D4"/>
    <w:rsid w:val="00487822"/>
    <w:rsid w:val="00487F34"/>
    <w:rsid w:val="00490B13"/>
    <w:rsid w:val="00492718"/>
    <w:rsid w:val="0049294E"/>
    <w:rsid w:val="00493924"/>
    <w:rsid w:val="004939D8"/>
    <w:rsid w:val="00494538"/>
    <w:rsid w:val="00494E4F"/>
    <w:rsid w:val="00495B1B"/>
    <w:rsid w:val="004A14D7"/>
    <w:rsid w:val="004A1A36"/>
    <w:rsid w:val="004A2660"/>
    <w:rsid w:val="004A2B71"/>
    <w:rsid w:val="004A43AC"/>
    <w:rsid w:val="004A5D5B"/>
    <w:rsid w:val="004B0168"/>
    <w:rsid w:val="004B0755"/>
    <w:rsid w:val="004B28CF"/>
    <w:rsid w:val="004B57DE"/>
    <w:rsid w:val="004B7B29"/>
    <w:rsid w:val="004C09DB"/>
    <w:rsid w:val="004C305B"/>
    <w:rsid w:val="004C310A"/>
    <w:rsid w:val="004C319A"/>
    <w:rsid w:val="004C4898"/>
    <w:rsid w:val="004C5DC4"/>
    <w:rsid w:val="004C6472"/>
    <w:rsid w:val="004C6517"/>
    <w:rsid w:val="004C7208"/>
    <w:rsid w:val="004D16C4"/>
    <w:rsid w:val="004D17A7"/>
    <w:rsid w:val="004D1C6E"/>
    <w:rsid w:val="004D1D00"/>
    <w:rsid w:val="004D25A2"/>
    <w:rsid w:val="004D34A9"/>
    <w:rsid w:val="004D3970"/>
    <w:rsid w:val="004D535E"/>
    <w:rsid w:val="004D5AE8"/>
    <w:rsid w:val="004D7157"/>
    <w:rsid w:val="004E005E"/>
    <w:rsid w:val="004E00C1"/>
    <w:rsid w:val="004E093F"/>
    <w:rsid w:val="004E0C2E"/>
    <w:rsid w:val="004E0ECA"/>
    <w:rsid w:val="004E1683"/>
    <w:rsid w:val="004E184A"/>
    <w:rsid w:val="004E1B6E"/>
    <w:rsid w:val="004E3566"/>
    <w:rsid w:val="004E3DE5"/>
    <w:rsid w:val="004E3EA1"/>
    <w:rsid w:val="004E4536"/>
    <w:rsid w:val="004E569B"/>
    <w:rsid w:val="004E5C30"/>
    <w:rsid w:val="004F003B"/>
    <w:rsid w:val="004F09F4"/>
    <w:rsid w:val="004F0B2C"/>
    <w:rsid w:val="004F33C0"/>
    <w:rsid w:val="004F39F2"/>
    <w:rsid w:val="004F4714"/>
    <w:rsid w:val="004F502A"/>
    <w:rsid w:val="004F6A50"/>
    <w:rsid w:val="004F7336"/>
    <w:rsid w:val="004F757B"/>
    <w:rsid w:val="004F779E"/>
    <w:rsid w:val="00500D16"/>
    <w:rsid w:val="005017EB"/>
    <w:rsid w:val="00505535"/>
    <w:rsid w:val="00505CE6"/>
    <w:rsid w:val="00506C4E"/>
    <w:rsid w:val="00507A19"/>
    <w:rsid w:val="00507FCF"/>
    <w:rsid w:val="0051180C"/>
    <w:rsid w:val="005139AD"/>
    <w:rsid w:val="00514915"/>
    <w:rsid w:val="0051653B"/>
    <w:rsid w:val="00516858"/>
    <w:rsid w:val="00516912"/>
    <w:rsid w:val="00516E8B"/>
    <w:rsid w:val="00517B30"/>
    <w:rsid w:val="0052060A"/>
    <w:rsid w:val="00520EF0"/>
    <w:rsid w:val="00521340"/>
    <w:rsid w:val="00521B8B"/>
    <w:rsid w:val="00524008"/>
    <w:rsid w:val="00525162"/>
    <w:rsid w:val="005259CE"/>
    <w:rsid w:val="00525A1A"/>
    <w:rsid w:val="00533F1B"/>
    <w:rsid w:val="005340D8"/>
    <w:rsid w:val="00536776"/>
    <w:rsid w:val="00541039"/>
    <w:rsid w:val="00541558"/>
    <w:rsid w:val="00541CF9"/>
    <w:rsid w:val="00543C0B"/>
    <w:rsid w:val="00543EC1"/>
    <w:rsid w:val="00544612"/>
    <w:rsid w:val="005463E1"/>
    <w:rsid w:val="00546723"/>
    <w:rsid w:val="00546877"/>
    <w:rsid w:val="00546BAA"/>
    <w:rsid w:val="00547DBE"/>
    <w:rsid w:val="00551C56"/>
    <w:rsid w:val="005529A9"/>
    <w:rsid w:val="00554DCC"/>
    <w:rsid w:val="00557A27"/>
    <w:rsid w:val="00560D56"/>
    <w:rsid w:val="005619B4"/>
    <w:rsid w:val="00562120"/>
    <w:rsid w:val="00563A75"/>
    <w:rsid w:val="00564BFD"/>
    <w:rsid w:val="0056611C"/>
    <w:rsid w:val="00567489"/>
    <w:rsid w:val="0057089D"/>
    <w:rsid w:val="00571069"/>
    <w:rsid w:val="00571380"/>
    <w:rsid w:val="00573BF8"/>
    <w:rsid w:val="00574953"/>
    <w:rsid w:val="0057543B"/>
    <w:rsid w:val="0057708D"/>
    <w:rsid w:val="00577442"/>
    <w:rsid w:val="00577519"/>
    <w:rsid w:val="00580BFB"/>
    <w:rsid w:val="00580EF9"/>
    <w:rsid w:val="00581DDC"/>
    <w:rsid w:val="005861A0"/>
    <w:rsid w:val="0058626A"/>
    <w:rsid w:val="0058773D"/>
    <w:rsid w:val="00590ED1"/>
    <w:rsid w:val="0059150E"/>
    <w:rsid w:val="005927F9"/>
    <w:rsid w:val="005943B3"/>
    <w:rsid w:val="00594DD7"/>
    <w:rsid w:val="00595964"/>
    <w:rsid w:val="00595980"/>
    <w:rsid w:val="00595DB8"/>
    <w:rsid w:val="0059782C"/>
    <w:rsid w:val="005A0D1B"/>
    <w:rsid w:val="005A1B66"/>
    <w:rsid w:val="005A3157"/>
    <w:rsid w:val="005A41A7"/>
    <w:rsid w:val="005A630B"/>
    <w:rsid w:val="005A66D1"/>
    <w:rsid w:val="005A7007"/>
    <w:rsid w:val="005B0E86"/>
    <w:rsid w:val="005B60BC"/>
    <w:rsid w:val="005C0029"/>
    <w:rsid w:val="005C26D5"/>
    <w:rsid w:val="005C37D6"/>
    <w:rsid w:val="005C4784"/>
    <w:rsid w:val="005C487D"/>
    <w:rsid w:val="005C4FDF"/>
    <w:rsid w:val="005C6DCA"/>
    <w:rsid w:val="005C6EA4"/>
    <w:rsid w:val="005C71F4"/>
    <w:rsid w:val="005C7A25"/>
    <w:rsid w:val="005D1510"/>
    <w:rsid w:val="005D1535"/>
    <w:rsid w:val="005D28B5"/>
    <w:rsid w:val="005D323B"/>
    <w:rsid w:val="005D4DDE"/>
    <w:rsid w:val="005D6C61"/>
    <w:rsid w:val="005D713B"/>
    <w:rsid w:val="005D7B02"/>
    <w:rsid w:val="005D7ED9"/>
    <w:rsid w:val="005E03C4"/>
    <w:rsid w:val="005E09AC"/>
    <w:rsid w:val="005E34B7"/>
    <w:rsid w:val="005E3A42"/>
    <w:rsid w:val="005E3A46"/>
    <w:rsid w:val="005E3F58"/>
    <w:rsid w:val="005E43B2"/>
    <w:rsid w:val="005E46C3"/>
    <w:rsid w:val="005E768E"/>
    <w:rsid w:val="005F03D5"/>
    <w:rsid w:val="005F19CA"/>
    <w:rsid w:val="005F28B5"/>
    <w:rsid w:val="005F2D1D"/>
    <w:rsid w:val="005F2F88"/>
    <w:rsid w:val="005F3AFC"/>
    <w:rsid w:val="005F3B7B"/>
    <w:rsid w:val="005F415A"/>
    <w:rsid w:val="005F4689"/>
    <w:rsid w:val="005F4A91"/>
    <w:rsid w:val="005F6260"/>
    <w:rsid w:val="005F6B14"/>
    <w:rsid w:val="00600C10"/>
    <w:rsid w:val="00600C1D"/>
    <w:rsid w:val="006010FD"/>
    <w:rsid w:val="00602455"/>
    <w:rsid w:val="0060257B"/>
    <w:rsid w:val="00605C59"/>
    <w:rsid w:val="00605D58"/>
    <w:rsid w:val="006061EB"/>
    <w:rsid w:val="00606DF8"/>
    <w:rsid w:val="00610BA4"/>
    <w:rsid w:val="0061291B"/>
    <w:rsid w:val="00613E8B"/>
    <w:rsid w:val="0061461B"/>
    <w:rsid w:val="00614C88"/>
    <w:rsid w:val="0061656F"/>
    <w:rsid w:val="00616B52"/>
    <w:rsid w:val="006222EB"/>
    <w:rsid w:val="00622AE4"/>
    <w:rsid w:val="0062367D"/>
    <w:rsid w:val="00623711"/>
    <w:rsid w:val="00623B17"/>
    <w:rsid w:val="00624FEA"/>
    <w:rsid w:val="0062504F"/>
    <w:rsid w:val="006253E9"/>
    <w:rsid w:val="00625749"/>
    <w:rsid w:val="00625938"/>
    <w:rsid w:val="00625CD8"/>
    <w:rsid w:val="00625FDC"/>
    <w:rsid w:val="00626F08"/>
    <w:rsid w:val="006307A5"/>
    <w:rsid w:val="00631A76"/>
    <w:rsid w:val="00631E9A"/>
    <w:rsid w:val="006328FC"/>
    <w:rsid w:val="00632C4E"/>
    <w:rsid w:val="00632F53"/>
    <w:rsid w:val="00633070"/>
    <w:rsid w:val="00633C22"/>
    <w:rsid w:val="0063543E"/>
    <w:rsid w:val="00635E69"/>
    <w:rsid w:val="0063662E"/>
    <w:rsid w:val="006370B4"/>
    <w:rsid w:val="0064077A"/>
    <w:rsid w:val="006439FD"/>
    <w:rsid w:val="00643E19"/>
    <w:rsid w:val="00644B01"/>
    <w:rsid w:val="00645ABC"/>
    <w:rsid w:val="00645D5E"/>
    <w:rsid w:val="00650DF1"/>
    <w:rsid w:val="00652423"/>
    <w:rsid w:val="0065280D"/>
    <w:rsid w:val="0065281E"/>
    <w:rsid w:val="00653A94"/>
    <w:rsid w:val="0065406B"/>
    <w:rsid w:val="006545EA"/>
    <w:rsid w:val="00654EC4"/>
    <w:rsid w:val="00656D69"/>
    <w:rsid w:val="006607EC"/>
    <w:rsid w:val="00661F23"/>
    <w:rsid w:val="00663835"/>
    <w:rsid w:val="006669E1"/>
    <w:rsid w:val="00671AA3"/>
    <w:rsid w:val="00671B2D"/>
    <w:rsid w:val="00673FBC"/>
    <w:rsid w:val="006746E7"/>
    <w:rsid w:val="0067531A"/>
    <w:rsid w:val="00675AF9"/>
    <w:rsid w:val="00676C38"/>
    <w:rsid w:val="006773A4"/>
    <w:rsid w:val="00677B76"/>
    <w:rsid w:val="0068255C"/>
    <w:rsid w:val="00682A99"/>
    <w:rsid w:val="006843C7"/>
    <w:rsid w:val="00686E8E"/>
    <w:rsid w:val="00686F1B"/>
    <w:rsid w:val="00692711"/>
    <w:rsid w:val="00693667"/>
    <w:rsid w:val="006937D8"/>
    <w:rsid w:val="00693A08"/>
    <w:rsid w:val="00693ABD"/>
    <w:rsid w:val="00694A22"/>
    <w:rsid w:val="00696A7C"/>
    <w:rsid w:val="00697205"/>
    <w:rsid w:val="006977F8"/>
    <w:rsid w:val="006A05F3"/>
    <w:rsid w:val="006A0C56"/>
    <w:rsid w:val="006A22FB"/>
    <w:rsid w:val="006A337D"/>
    <w:rsid w:val="006A46B1"/>
    <w:rsid w:val="006A46E1"/>
    <w:rsid w:val="006A7FDF"/>
    <w:rsid w:val="006B0646"/>
    <w:rsid w:val="006B2847"/>
    <w:rsid w:val="006B29E2"/>
    <w:rsid w:val="006B3D6D"/>
    <w:rsid w:val="006B421B"/>
    <w:rsid w:val="006B440A"/>
    <w:rsid w:val="006C008E"/>
    <w:rsid w:val="006C19E9"/>
    <w:rsid w:val="006C2A1C"/>
    <w:rsid w:val="006C2B72"/>
    <w:rsid w:val="006C3D85"/>
    <w:rsid w:val="006C467F"/>
    <w:rsid w:val="006C484C"/>
    <w:rsid w:val="006C487E"/>
    <w:rsid w:val="006C48F5"/>
    <w:rsid w:val="006C4E61"/>
    <w:rsid w:val="006C59FC"/>
    <w:rsid w:val="006C6188"/>
    <w:rsid w:val="006D0EAE"/>
    <w:rsid w:val="006D0EB7"/>
    <w:rsid w:val="006D29F7"/>
    <w:rsid w:val="006D3640"/>
    <w:rsid w:val="006D5BAB"/>
    <w:rsid w:val="006D7DFD"/>
    <w:rsid w:val="006E06FF"/>
    <w:rsid w:val="006E0C14"/>
    <w:rsid w:val="006E2228"/>
    <w:rsid w:val="006E2C65"/>
    <w:rsid w:val="006E3411"/>
    <w:rsid w:val="006E427B"/>
    <w:rsid w:val="006E4322"/>
    <w:rsid w:val="006E4FDB"/>
    <w:rsid w:val="006E7321"/>
    <w:rsid w:val="006E7E8A"/>
    <w:rsid w:val="006F0A8B"/>
    <w:rsid w:val="006F0E4A"/>
    <w:rsid w:val="006F31D4"/>
    <w:rsid w:val="006F5856"/>
    <w:rsid w:val="006F594E"/>
    <w:rsid w:val="006F5FC0"/>
    <w:rsid w:val="006F624C"/>
    <w:rsid w:val="006F655D"/>
    <w:rsid w:val="0070156C"/>
    <w:rsid w:val="007018E4"/>
    <w:rsid w:val="007037B3"/>
    <w:rsid w:val="00704913"/>
    <w:rsid w:val="00705741"/>
    <w:rsid w:val="0071055C"/>
    <w:rsid w:val="007109F0"/>
    <w:rsid w:val="007164A9"/>
    <w:rsid w:val="00716907"/>
    <w:rsid w:val="00716921"/>
    <w:rsid w:val="00717B44"/>
    <w:rsid w:val="0072028D"/>
    <w:rsid w:val="00720E7F"/>
    <w:rsid w:val="00723229"/>
    <w:rsid w:val="007233A1"/>
    <w:rsid w:val="00723DA0"/>
    <w:rsid w:val="00725B77"/>
    <w:rsid w:val="00726349"/>
    <w:rsid w:val="00727820"/>
    <w:rsid w:val="00735307"/>
    <w:rsid w:val="00735593"/>
    <w:rsid w:val="0073595E"/>
    <w:rsid w:val="0073651A"/>
    <w:rsid w:val="00737E5F"/>
    <w:rsid w:val="00737EC9"/>
    <w:rsid w:val="00743F7F"/>
    <w:rsid w:val="00745990"/>
    <w:rsid w:val="00745D41"/>
    <w:rsid w:val="00746305"/>
    <w:rsid w:val="0075073B"/>
    <w:rsid w:val="0075347B"/>
    <w:rsid w:val="0075430F"/>
    <w:rsid w:val="007546CD"/>
    <w:rsid w:val="00754D09"/>
    <w:rsid w:val="0075603B"/>
    <w:rsid w:val="0075755B"/>
    <w:rsid w:val="00757E7B"/>
    <w:rsid w:val="00761D82"/>
    <w:rsid w:val="007677D2"/>
    <w:rsid w:val="00770D4D"/>
    <w:rsid w:val="00771A36"/>
    <w:rsid w:val="00771EDF"/>
    <w:rsid w:val="0077242A"/>
    <w:rsid w:val="007725B4"/>
    <w:rsid w:val="0077383D"/>
    <w:rsid w:val="0077531C"/>
    <w:rsid w:val="00775CD0"/>
    <w:rsid w:val="00776145"/>
    <w:rsid w:val="00776B4A"/>
    <w:rsid w:val="00776D57"/>
    <w:rsid w:val="007772B2"/>
    <w:rsid w:val="00777C58"/>
    <w:rsid w:val="00777C61"/>
    <w:rsid w:val="007832E3"/>
    <w:rsid w:val="00783E24"/>
    <w:rsid w:val="00784A47"/>
    <w:rsid w:val="00785ACE"/>
    <w:rsid w:val="00785EE6"/>
    <w:rsid w:val="007866BC"/>
    <w:rsid w:val="007909A1"/>
    <w:rsid w:val="00790E18"/>
    <w:rsid w:val="00791D1D"/>
    <w:rsid w:val="007927AD"/>
    <w:rsid w:val="00793A8A"/>
    <w:rsid w:val="00794A4D"/>
    <w:rsid w:val="00795755"/>
    <w:rsid w:val="007A179A"/>
    <w:rsid w:val="007A2EAB"/>
    <w:rsid w:val="007A3768"/>
    <w:rsid w:val="007A3D47"/>
    <w:rsid w:val="007B04C6"/>
    <w:rsid w:val="007B137A"/>
    <w:rsid w:val="007B1BB7"/>
    <w:rsid w:val="007B271D"/>
    <w:rsid w:val="007B4C0C"/>
    <w:rsid w:val="007B5E62"/>
    <w:rsid w:val="007B66B7"/>
    <w:rsid w:val="007C15B8"/>
    <w:rsid w:val="007C2144"/>
    <w:rsid w:val="007C2810"/>
    <w:rsid w:val="007C3282"/>
    <w:rsid w:val="007C392B"/>
    <w:rsid w:val="007C42F8"/>
    <w:rsid w:val="007C57B1"/>
    <w:rsid w:val="007C5E80"/>
    <w:rsid w:val="007C60EF"/>
    <w:rsid w:val="007C74B1"/>
    <w:rsid w:val="007D08B6"/>
    <w:rsid w:val="007D2D6B"/>
    <w:rsid w:val="007D42A0"/>
    <w:rsid w:val="007D4C28"/>
    <w:rsid w:val="007D5BA7"/>
    <w:rsid w:val="007D70F6"/>
    <w:rsid w:val="007D7D59"/>
    <w:rsid w:val="007E047A"/>
    <w:rsid w:val="007E21ED"/>
    <w:rsid w:val="007E36F4"/>
    <w:rsid w:val="007E3A1B"/>
    <w:rsid w:val="007E3B72"/>
    <w:rsid w:val="007E6263"/>
    <w:rsid w:val="007E7984"/>
    <w:rsid w:val="007F0202"/>
    <w:rsid w:val="007F09AB"/>
    <w:rsid w:val="007F13F0"/>
    <w:rsid w:val="007F15CA"/>
    <w:rsid w:val="007F1CD8"/>
    <w:rsid w:val="007F1D62"/>
    <w:rsid w:val="007F26A8"/>
    <w:rsid w:val="007F38A7"/>
    <w:rsid w:val="007F52A6"/>
    <w:rsid w:val="007F6185"/>
    <w:rsid w:val="007F623F"/>
    <w:rsid w:val="007F6DE7"/>
    <w:rsid w:val="007F7636"/>
    <w:rsid w:val="008000D2"/>
    <w:rsid w:val="0080089D"/>
    <w:rsid w:val="008020C3"/>
    <w:rsid w:val="00803693"/>
    <w:rsid w:val="00804B04"/>
    <w:rsid w:val="00804D3E"/>
    <w:rsid w:val="00806825"/>
    <w:rsid w:val="008101E1"/>
    <w:rsid w:val="0081119B"/>
    <w:rsid w:val="00811D68"/>
    <w:rsid w:val="00814EC6"/>
    <w:rsid w:val="008153DC"/>
    <w:rsid w:val="0081600D"/>
    <w:rsid w:val="0081626B"/>
    <w:rsid w:val="008168A4"/>
    <w:rsid w:val="00820C0C"/>
    <w:rsid w:val="00822842"/>
    <w:rsid w:val="008234FB"/>
    <w:rsid w:val="00824724"/>
    <w:rsid w:val="008250DD"/>
    <w:rsid w:val="00830718"/>
    <w:rsid w:val="008318EB"/>
    <w:rsid w:val="00832939"/>
    <w:rsid w:val="00832A8F"/>
    <w:rsid w:val="00833C92"/>
    <w:rsid w:val="00833DDF"/>
    <w:rsid w:val="00833F69"/>
    <w:rsid w:val="00834D6F"/>
    <w:rsid w:val="00835ABC"/>
    <w:rsid w:val="00836459"/>
    <w:rsid w:val="00836606"/>
    <w:rsid w:val="00836FC1"/>
    <w:rsid w:val="00840C0B"/>
    <w:rsid w:val="00842650"/>
    <w:rsid w:val="00842D16"/>
    <w:rsid w:val="008443A6"/>
    <w:rsid w:val="0085243B"/>
    <w:rsid w:val="00852977"/>
    <w:rsid w:val="008534E1"/>
    <w:rsid w:val="00853789"/>
    <w:rsid w:val="00853C3A"/>
    <w:rsid w:val="00853E16"/>
    <w:rsid w:val="008602CA"/>
    <w:rsid w:val="00860E8D"/>
    <w:rsid w:val="00861EFF"/>
    <w:rsid w:val="00862C05"/>
    <w:rsid w:val="00863358"/>
    <w:rsid w:val="00864F32"/>
    <w:rsid w:val="00865D31"/>
    <w:rsid w:val="00866316"/>
    <w:rsid w:val="00866A45"/>
    <w:rsid w:val="00867B5A"/>
    <w:rsid w:val="00867D94"/>
    <w:rsid w:val="00871BF9"/>
    <w:rsid w:val="0087337A"/>
    <w:rsid w:val="008762A3"/>
    <w:rsid w:val="008764A9"/>
    <w:rsid w:val="008775EB"/>
    <w:rsid w:val="00880838"/>
    <w:rsid w:val="00880AAF"/>
    <w:rsid w:val="008814D1"/>
    <w:rsid w:val="00881B98"/>
    <w:rsid w:val="0088267F"/>
    <w:rsid w:val="0088346A"/>
    <w:rsid w:val="00884A62"/>
    <w:rsid w:val="00885B1F"/>
    <w:rsid w:val="00885FE5"/>
    <w:rsid w:val="00887631"/>
    <w:rsid w:val="0089034B"/>
    <w:rsid w:val="008912C7"/>
    <w:rsid w:val="0089176D"/>
    <w:rsid w:val="00892D1A"/>
    <w:rsid w:val="008959DE"/>
    <w:rsid w:val="008969A4"/>
    <w:rsid w:val="00896D48"/>
    <w:rsid w:val="00897177"/>
    <w:rsid w:val="008979B0"/>
    <w:rsid w:val="008A087B"/>
    <w:rsid w:val="008A1291"/>
    <w:rsid w:val="008A16F9"/>
    <w:rsid w:val="008A171B"/>
    <w:rsid w:val="008A1BE9"/>
    <w:rsid w:val="008A295C"/>
    <w:rsid w:val="008A32DA"/>
    <w:rsid w:val="008A46CF"/>
    <w:rsid w:val="008A4CB3"/>
    <w:rsid w:val="008A5115"/>
    <w:rsid w:val="008A6E4C"/>
    <w:rsid w:val="008B0974"/>
    <w:rsid w:val="008B0B5E"/>
    <w:rsid w:val="008B0C97"/>
    <w:rsid w:val="008B11A3"/>
    <w:rsid w:val="008B24EB"/>
    <w:rsid w:val="008B2F0A"/>
    <w:rsid w:val="008B336A"/>
    <w:rsid w:val="008B3E3F"/>
    <w:rsid w:val="008B5ACA"/>
    <w:rsid w:val="008B5D17"/>
    <w:rsid w:val="008C25DF"/>
    <w:rsid w:val="008C36C0"/>
    <w:rsid w:val="008C59C8"/>
    <w:rsid w:val="008C5FB3"/>
    <w:rsid w:val="008C6282"/>
    <w:rsid w:val="008C6938"/>
    <w:rsid w:val="008C69C7"/>
    <w:rsid w:val="008C6FE5"/>
    <w:rsid w:val="008C7EB7"/>
    <w:rsid w:val="008D00E0"/>
    <w:rsid w:val="008D1BC0"/>
    <w:rsid w:val="008D2B0B"/>
    <w:rsid w:val="008D32AC"/>
    <w:rsid w:val="008D3432"/>
    <w:rsid w:val="008D37B2"/>
    <w:rsid w:val="008D396D"/>
    <w:rsid w:val="008D4162"/>
    <w:rsid w:val="008D4B32"/>
    <w:rsid w:val="008D5F30"/>
    <w:rsid w:val="008D6457"/>
    <w:rsid w:val="008D6BB4"/>
    <w:rsid w:val="008E0526"/>
    <w:rsid w:val="008E0BF1"/>
    <w:rsid w:val="008E16E2"/>
    <w:rsid w:val="008E21F0"/>
    <w:rsid w:val="008E3F25"/>
    <w:rsid w:val="008E5C41"/>
    <w:rsid w:val="008E6247"/>
    <w:rsid w:val="008F0127"/>
    <w:rsid w:val="008F2194"/>
    <w:rsid w:val="008F30CB"/>
    <w:rsid w:val="008F37C6"/>
    <w:rsid w:val="008F4DE6"/>
    <w:rsid w:val="008F5B1A"/>
    <w:rsid w:val="008F7662"/>
    <w:rsid w:val="008F777F"/>
    <w:rsid w:val="008F7A70"/>
    <w:rsid w:val="00900089"/>
    <w:rsid w:val="00901D0C"/>
    <w:rsid w:val="00902CD8"/>
    <w:rsid w:val="0090444E"/>
    <w:rsid w:val="00904D44"/>
    <w:rsid w:val="00905A5C"/>
    <w:rsid w:val="00905B14"/>
    <w:rsid w:val="0090688E"/>
    <w:rsid w:val="009074F1"/>
    <w:rsid w:val="00907A71"/>
    <w:rsid w:val="00907B8E"/>
    <w:rsid w:val="00912197"/>
    <w:rsid w:val="00913240"/>
    <w:rsid w:val="00913575"/>
    <w:rsid w:val="009135A2"/>
    <w:rsid w:val="0091447E"/>
    <w:rsid w:val="00914516"/>
    <w:rsid w:val="009147E6"/>
    <w:rsid w:val="009156D3"/>
    <w:rsid w:val="009174F6"/>
    <w:rsid w:val="00922451"/>
    <w:rsid w:val="00922A0A"/>
    <w:rsid w:val="00922A13"/>
    <w:rsid w:val="00922F17"/>
    <w:rsid w:val="00923855"/>
    <w:rsid w:val="00924307"/>
    <w:rsid w:val="009244E1"/>
    <w:rsid w:val="00924947"/>
    <w:rsid w:val="00924ACD"/>
    <w:rsid w:val="00925437"/>
    <w:rsid w:val="00931BAE"/>
    <w:rsid w:val="0093243A"/>
    <w:rsid w:val="009325F1"/>
    <w:rsid w:val="0093389D"/>
    <w:rsid w:val="00934343"/>
    <w:rsid w:val="00934559"/>
    <w:rsid w:val="00934D41"/>
    <w:rsid w:val="009354E5"/>
    <w:rsid w:val="009355E6"/>
    <w:rsid w:val="00936B04"/>
    <w:rsid w:val="00937C2D"/>
    <w:rsid w:val="009426A0"/>
    <w:rsid w:val="0094465A"/>
    <w:rsid w:val="00946BE4"/>
    <w:rsid w:val="00947500"/>
    <w:rsid w:val="00947B3E"/>
    <w:rsid w:val="00950502"/>
    <w:rsid w:val="009505BD"/>
    <w:rsid w:val="009506AA"/>
    <w:rsid w:val="00950A1B"/>
    <w:rsid w:val="00952878"/>
    <w:rsid w:val="00952A4A"/>
    <w:rsid w:val="00954328"/>
    <w:rsid w:val="009552F3"/>
    <w:rsid w:val="00955672"/>
    <w:rsid w:val="009574F2"/>
    <w:rsid w:val="00957B0F"/>
    <w:rsid w:val="00960261"/>
    <w:rsid w:val="009603EE"/>
    <w:rsid w:val="009625A2"/>
    <w:rsid w:val="00962D09"/>
    <w:rsid w:val="00964545"/>
    <w:rsid w:val="0096634A"/>
    <w:rsid w:val="00966DAD"/>
    <w:rsid w:val="009709D4"/>
    <w:rsid w:val="009715BC"/>
    <w:rsid w:val="00972DB1"/>
    <w:rsid w:val="0097404D"/>
    <w:rsid w:val="00974A51"/>
    <w:rsid w:val="00974EDD"/>
    <w:rsid w:val="00975529"/>
    <w:rsid w:val="00975F40"/>
    <w:rsid w:val="00976C65"/>
    <w:rsid w:val="00977648"/>
    <w:rsid w:val="00981CC0"/>
    <w:rsid w:val="00985303"/>
    <w:rsid w:val="0098692D"/>
    <w:rsid w:val="00987CED"/>
    <w:rsid w:val="00990D46"/>
    <w:rsid w:val="00990DA3"/>
    <w:rsid w:val="009933BF"/>
    <w:rsid w:val="00993D7C"/>
    <w:rsid w:val="00993D8C"/>
    <w:rsid w:val="00994564"/>
    <w:rsid w:val="00994A8D"/>
    <w:rsid w:val="009961BA"/>
    <w:rsid w:val="009A0432"/>
    <w:rsid w:val="009A0BAC"/>
    <w:rsid w:val="009A0F3B"/>
    <w:rsid w:val="009A17E3"/>
    <w:rsid w:val="009A2C57"/>
    <w:rsid w:val="009A3D2F"/>
    <w:rsid w:val="009A4ABC"/>
    <w:rsid w:val="009A520B"/>
    <w:rsid w:val="009A5A55"/>
    <w:rsid w:val="009A5F3C"/>
    <w:rsid w:val="009A6EA2"/>
    <w:rsid w:val="009A79A0"/>
    <w:rsid w:val="009B022B"/>
    <w:rsid w:val="009B025F"/>
    <w:rsid w:val="009B0507"/>
    <w:rsid w:val="009B12E8"/>
    <w:rsid w:val="009B1618"/>
    <w:rsid w:val="009B16D0"/>
    <w:rsid w:val="009B21CD"/>
    <w:rsid w:val="009B3691"/>
    <w:rsid w:val="009B3BD9"/>
    <w:rsid w:val="009B45A2"/>
    <w:rsid w:val="009C040D"/>
    <w:rsid w:val="009C06D3"/>
    <w:rsid w:val="009C161E"/>
    <w:rsid w:val="009C3CEB"/>
    <w:rsid w:val="009C566F"/>
    <w:rsid w:val="009C5842"/>
    <w:rsid w:val="009D0F29"/>
    <w:rsid w:val="009D47F1"/>
    <w:rsid w:val="009E0E92"/>
    <w:rsid w:val="009E2431"/>
    <w:rsid w:val="009E24E1"/>
    <w:rsid w:val="009E265C"/>
    <w:rsid w:val="009E3AA5"/>
    <w:rsid w:val="009E5A4D"/>
    <w:rsid w:val="009E5CB4"/>
    <w:rsid w:val="009E644D"/>
    <w:rsid w:val="009E6DDB"/>
    <w:rsid w:val="009F1FEE"/>
    <w:rsid w:val="009F2461"/>
    <w:rsid w:val="009F2717"/>
    <w:rsid w:val="009F3287"/>
    <w:rsid w:val="009F49A6"/>
    <w:rsid w:val="009F4F22"/>
    <w:rsid w:val="009F5678"/>
    <w:rsid w:val="009F6B58"/>
    <w:rsid w:val="009F6ED6"/>
    <w:rsid w:val="009F7295"/>
    <w:rsid w:val="009F732F"/>
    <w:rsid w:val="009F73FB"/>
    <w:rsid w:val="009F7E07"/>
    <w:rsid w:val="009F7E33"/>
    <w:rsid w:val="00A01802"/>
    <w:rsid w:val="00A01FD4"/>
    <w:rsid w:val="00A032E6"/>
    <w:rsid w:val="00A0352E"/>
    <w:rsid w:val="00A07514"/>
    <w:rsid w:val="00A108E5"/>
    <w:rsid w:val="00A112B8"/>
    <w:rsid w:val="00A12E5F"/>
    <w:rsid w:val="00A12F9C"/>
    <w:rsid w:val="00A13024"/>
    <w:rsid w:val="00A164C0"/>
    <w:rsid w:val="00A176AC"/>
    <w:rsid w:val="00A17BA4"/>
    <w:rsid w:val="00A20EEA"/>
    <w:rsid w:val="00A21108"/>
    <w:rsid w:val="00A22027"/>
    <w:rsid w:val="00A23B14"/>
    <w:rsid w:val="00A23DD5"/>
    <w:rsid w:val="00A2579F"/>
    <w:rsid w:val="00A2666C"/>
    <w:rsid w:val="00A26725"/>
    <w:rsid w:val="00A269F0"/>
    <w:rsid w:val="00A27662"/>
    <w:rsid w:val="00A30767"/>
    <w:rsid w:val="00A32F5E"/>
    <w:rsid w:val="00A32F96"/>
    <w:rsid w:val="00A337AC"/>
    <w:rsid w:val="00A34118"/>
    <w:rsid w:val="00A34135"/>
    <w:rsid w:val="00A34BC9"/>
    <w:rsid w:val="00A35BD6"/>
    <w:rsid w:val="00A36C5B"/>
    <w:rsid w:val="00A40C51"/>
    <w:rsid w:val="00A431B1"/>
    <w:rsid w:val="00A43EA1"/>
    <w:rsid w:val="00A447DC"/>
    <w:rsid w:val="00A45834"/>
    <w:rsid w:val="00A45A21"/>
    <w:rsid w:val="00A45FCC"/>
    <w:rsid w:val="00A46010"/>
    <w:rsid w:val="00A463FA"/>
    <w:rsid w:val="00A47AE8"/>
    <w:rsid w:val="00A5290B"/>
    <w:rsid w:val="00A5389E"/>
    <w:rsid w:val="00A53CE5"/>
    <w:rsid w:val="00A543E9"/>
    <w:rsid w:val="00A56565"/>
    <w:rsid w:val="00A57E7C"/>
    <w:rsid w:val="00A60C28"/>
    <w:rsid w:val="00A61949"/>
    <w:rsid w:val="00A62FD6"/>
    <w:rsid w:val="00A63A8E"/>
    <w:rsid w:val="00A70089"/>
    <w:rsid w:val="00A7255D"/>
    <w:rsid w:val="00A73CE1"/>
    <w:rsid w:val="00A744E5"/>
    <w:rsid w:val="00A80642"/>
    <w:rsid w:val="00A821FE"/>
    <w:rsid w:val="00A82287"/>
    <w:rsid w:val="00A8273E"/>
    <w:rsid w:val="00A83312"/>
    <w:rsid w:val="00A839B3"/>
    <w:rsid w:val="00A8578A"/>
    <w:rsid w:val="00A876FD"/>
    <w:rsid w:val="00A903AC"/>
    <w:rsid w:val="00A91983"/>
    <w:rsid w:val="00A92C28"/>
    <w:rsid w:val="00A93FEB"/>
    <w:rsid w:val="00AA038D"/>
    <w:rsid w:val="00AA2437"/>
    <w:rsid w:val="00AA32A7"/>
    <w:rsid w:val="00AA3408"/>
    <w:rsid w:val="00AA3BB9"/>
    <w:rsid w:val="00AA3F6D"/>
    <w:rsid w:val="00AA6A40"/>
    <w:rsid w:val="00AA710B"/>
    <w:rsid w:val="00AA7B72"/>
    <w:rsid w:val="00AB1A96"/>
    <w:rsid w:val="00AB1E39"/>
    <w:rsid w:val="00AB27FA"/>
    <w:rsid w:val="00AB35DA"/>
    <w:rsid w:val="00AB3E65"/>
    <w:rsid w:val="00AB4427"/>
    <w:rsid w:val="00AB54D1"/>
    <w:rsid w:val="00AB6C33"/>
    <w:rsid w:val="00AC038C"/>
    <w:rsid w:val="00AC2902"/>
    <w:rsid w:val="00AC3895"/>
    <w:rsid w:val="00AC46C8"/>
    <w:rsid w:val="00AC4F67"/>
    <w:rsid w:val="00AC527F"/>
    <w:rsid w:val="00AC5E25"/>
    <w:rsid w:val="00AC6664"/>
    <w:rsid w:val="00AC6911"/>
    <w:rsid w:val="00AC69C2"/>
    <w:rsid w:val="00AC6E3A"/>
    <w:rsid w:val="00AC70E1"/>
    <w:rsid w:val="00AD01F2"/>
    <w:rsid w:val="00AD0391"/>
    <w:rsid w:val="00AD06AF"/>
    <w:rsid w:val="00AD0F9E"/>
    <w:rsid w:val="00AD2A82"/>
    <w:rsid w:val="00AD3B9A"/>
    <w:rsid w:val="00AD3CF1"/>
    <w:rsid w:val="00AD4EA5"/>
    <w:rsid w:val="00AD53EF"/>
    <w:rsid w:val="00AD5F1F"/>
    <w:rsid w:val="00AD67F5"/>
    <w:rsid w:val="00AE08AE"/>
    <w:rsid w:val="00AE13A8"/>
    <w:rsid w:val="00AE1CC4"/>
    <w:rsid w:val="00AE2430"/>
    <w:rsid w:val="00AE25EE"/>
    <w:rsid w:val="00AE30FC"/>
    <w:rsid w:val="00AE326D"/>
    <w:rsid w:val="00AE3304"/>
    <w:rsid w:val="00AE52A5"/>
    <w:rsid w:val="00AE5F2A"/>
    <w:rsid w:val="00AE78C2"/>
    <w:rsid w:val="00AF2313"/>
    <w:rsid w:val="00AF2692"/>
    <w:rsid w:val="00AF297D"/>
    <w:rsid w:val="00AF2A47"/>
    <w:rsid w:val="00AF2B73"/>
    <w:rsid w:val="00AF2CCF"/>
    <w:rsid w:val="00AF341D"/>
    <w:rsid w:val="00AF4C24"/>
    <w:rsid w:val="00AF519D"/>
    <w:rsid w:val="00AF5753"/>
    <w:rsid w:val="00AF62DD"/>
    <w:rsid w:val="00AF73ED"/>
    <w:rsid w:val="00AF7862"/>
    <w:rsid w:val="00AF7C8D"/>
    <w:rsid w:val="00B0001A"/>
    <w:rsid w:val="00B001D2"/>
    <w:rsid w:val="00B0088E"/>
    <w:rsid w:val="00B0311B"/>
    <w:rsid w:val="00B03355"/>
    <w:rsid w:val="00B04F7C"/>
    <w:rsid w:val="00B0536B"/>
    <w:rsid w:val="00B10393"/>
    <w:rsid w:val="00B11434"/>
    <w:rsid w:val="00B11C13"/>
    <w:rsid w:val="00B122CD"/>
    <w:rsid w:val="00B122E3"/>
    <w:rsid w:val="00B12626"/>
    <w:rsid w:val="00B140BE"/>
    <w:rsid w:val="00B1455D"/>
    <w:rsid w:val="00B1502E"/>
    <w:rsid w:val="00B1642F"/>
    <w:rsid w:val="00B1705B"/>
    <w:rsid w:val="00B17D5F"/>
    <w:rsid w:val="00B21B6D"/>
    <w:rsid w:val="00B25864"/>
    <w:rsid w:val="00B26DFE"/>
    <w:rsid w:val="00B32D59"/>
    <w:rsid w:val="00B336EE"/>
    <w:rsid w:val="00B33E48"/>
    <w:rsid w:val="00B3603D"/>
    <w:rsid w:val="00B40AE4"/>
    <w:rsid w:val="00B40F9F"/>
    <w:rsid w:val="00B446B4"/>
    <w:rsid w:val="00B44BE0"/>
    <w:rsid w:val="00B45A2C"/>
    <w:rsid w:val="00B47702"/>
    <w:rsid w:val="00B479C0"/>
    <w:rsid w:val="00B47C4C"/>
    <w:rsid w:val="00B519F0"/>
    <w:rsid w:val="00B51B07"/>
    <w:rsid w:val="00B53BD5"/>
    <w:rsid w:val="00B54326"/>
    <w:rsid w:val="00B54BEC"/>
    <w:rsid w:val="00B55B7D"/>
    <w:rsid w:val="00B5619A"/>
    <w:rsid w:val="00B56CF0"/>
    <w:rsid w:val="00B56E44"/>
    <w:rsid w:val="00B602C5"/>
    <w:rsid w:val="00B605AF"/>
    <w:rsid w:val="00B60ADF"/>
    <w:rsid w:val="00B60B50"/>
    <w:rsid w:val="00B61CC1"/>
    <w:rsid w:val="00B62228"/>
    <w:rsid w:val="00B6428B"/>
    <w:rsid w:val="00B64A5D"/>
    <w:rsid w:val="00B64D93"/>
    <w:rsid w:val="00B66A52"/>
    <w:rsid w:val="00B66B34"/>
    <w:rsid w:val="00B6742A"/>
    <w:rsid w:val="00B70543"/>
    <w:rsid w:val="00B70D64"/>
    <w:rsid w:val="00B712AE"/>
    <w:rsid w:val="00B71320"/>
    <w:rsid w:val="00B72751"/>
    <w:rsid w:val="00B744EA"/>
    <w:rsid w:val="00B80360"/>
    <w:rsid w:val="00B821F7"/>
    <w:rsid w:val="00B8335C"/>
    <w:rsid w:val="00B83B0E"/>
    <w:rsid w:val="00B852BD"/>
    <w:rsid w:val="00B85A31"/>
    <w:rsid w:val="00B85C65"/>
    <w:rsid w:val="00B87CC5"/>
    <w:rsid w:val="00B92932"/>
    <w:rsid w:val="00B94EE1"/>
    <w:rsid w:val="00B96D2C"/>
    <w:rsid w:val="00B97A29"/>
    <w:rsid w:val="00B97D98"/>
    <w:rsid w:val="00BA0B3F"/>
    <w:rsid w:val="00BA1A57"/>
    <w:rsid w:val="00BA1D79"/>
    <w:rsid w:val="00BA24BE"/>
    <w:rsid w:val="00BA3F21"/>
    <w:rsid w:val="00BA404F"/>
    <w:rsid w:val="00BA55B1"/>
    <w:rsid w:val="00BA6B42"/>
    <w:rsid w:val="00BB0C7A"/>
    <w:rsid w:val="00BB1032"/>
    <w:rsid w:val="00BB2AD5"/>
    <w:rsid w:val="00BB2DFF"/>
    <w:rsid w:val="00BB36B3"/>
    <w:rsid w:val="00BB4412"/>
    <w:rsid w:val="00BB52C8"/>
    <w:rsid w:val="00BB76C8"/>
    <w:rsid w:val="00BC205D"/>
    <w:rsid w:val="00BC2C34"/>
    <w:rsid w:val="00BC36BF"/>
    <w:rsid w:val="00BC3847"/>
    <w:rsid w:val="00BC3B82"/>
    <w:rsid w:val="00BC5B75"/>
    <w:rsid w:val="00BC6043"/>
    <w:rsid w:val="00BC637E"/>
    <w:rsid w:val="00BC6972"/>
    <w:rsid w:val="00BC7AE2"/>
    <w:rsid w:val="00BD0092"/>
    <w:rsid w:val="00BD0D0C"/>
    <w:rsid w:val="00BD1B82"/>
    <w:rsid w:val="00BD1F35"/>
    <w:rsid w:val="00BD224E"/>
    <w:rsid w:val="00BD24B6"/>
    <w:rsid w:val="00BD38B2"/>
    <w:rsid w:val="00BD581A"/>
    <w:rsid w:val="00BD68FF"/>
    <w:rsid w:val="00BE1984"/>
    <w:rsid w:val="00BE19D2"/>
    <w:rsid w:val="00BE3154"/>
    <w:rsid w:val="00BE39F0"/>
    <w:rsid w:val="00BE7FD3"/>
    <w:rsid w:val="00BF009B"/>
    <w:rsid w:val="00BF15EC"/>
    <w:rsid w:val="00BF17EB"/>
    <w:rsid w:val="00BF1FAD"/>
    <w:rsid w:val="00BF2706"/>
    <w:rsid w:val="00BF2861"/>
    <w:rsid w:val="00BF2E77"/>
    <w:rsid w:val="00BF2F64"/>
    <w:rsid w:val="00BF428E"/>
    <w:rsid w:val="00BF4F38"/>
    <w:rsid w:val="00BF53C0"/>
    <w:rsid w:val="00BF756D"/>
    <w:rsid w:val="00BF7C6D"/>
    <w:rsid w:val="00C00812"/>
    <w:rsid w:val="00C02E93"/>
    <w:rsid w:val="00C05E3A"/>
    <w:rsid w:val="00C073BC"/>
    <w:rsid w:val="00C0798C"/>
    <w:rsid w:val="00C07BFC"/>
    <w:rsid w:val="00C10275"/>
    <w:rsid w:val="00C1046C"/>
    <w:rsid w:val="00C11798"/>
    <w:rsid w:val="00C11BB5"/>
    <w:rsid w:val="00C13C71"/>
    <w:rsid w:val="00C15639"/>
    <w:rsid w:val="00C1699D"/>
    <w:rsid w:val="00C17510"/>
    <w:rsid w:val="00C20B48"/>
    <w:rsid w:val="00C218ED"/>
    <w:rsid w:val="00C23263"/>
    <w:rsid w:val="00C2597B"/>
    <w:rsid w:val="00C274CA"/>
    <w:rsid w:val="00C30053"/>
    <w:rsid w:val="00C31ED9"/>
    <w:rsid w:val="00C322BC"/>
    <w:rsid w:val="00C3271D"/>
    <w:rsid w:val="00C32824"/>
    <w:rsid w:val="00C32C13"/>
    <w:rsid w:val="00C3359E"/>
    <w:rsid w:val="00C337B3"/>
    <w:rsid w:val="00C33BD2"/>
    <w:rsid w:val="00C36B2B"/>
    <w:rsid w:val="00C36D11"/>
    <w:rsid w:val="00C3789C"/>
    <w:rsid w:val="00C4214C"/>
    <w:rsid w:val="00C42FD8"/>
    <w:rsid w:val="00C4364C"/>
    <w:rsid w:val="00C43D2F"/>
    <w:rsid w:val="00C43D71"/>
    <w:rsid w:val="00C44EB0"/>
    <w:rsid w:val="00C506F4"/>
    <w:rsid w:val="00C52146"/>
    <w:rsid w:val="00C5313D"/>
    <w:rsid w:val="00C54DC9"/>
    <w:rsid w:val="00C6281B"/>
    <w:rsid w:val="00C62929"/>
    <w:rsid w:val="00C63540"/>
    <w:rsid w:val="00C649E1"/>
    <w:rsid w:val="00C64E30"/>
    <w:rsid w:val="00C74397"/>
    <w:rsid w:val="00C74706"/>
    <w:rsid w:val="00C7536C"/>
    <w:rsid w:val="00C77DE3"/>
    <w:rsid w:val="00C81644"/>
    <w:rsid w:val="00C82054"/>
    <w:rsid w:val="00C82394"/>
    <w:rsid w:val="00C829F0"/>
    <w:rsid w:val="00C8364B"/>
    <w:rsid w:val="00C83DED"/>
    <w:rsid w:val="00C857E6"/>
    <w:rsid w:val="00C8581F"/>
    <w:rsid w:val="00C90328"/>
    <w:rsid w:val="00C90DF3"/>
    <w:rsid w:val="00C92823"/>
    <w:rsid w:val="00C92DDF"/>
    <w:rsid w:val="00C9407F"/>
    <w:rsid w:val="00C9471F"/>
    <w:rsid w:val="00C94C6B"/>
    <w:rsid w:val="00C9658D"/>
    <w:rsid w:val="00C96BDB"/>
    <w:rsid w:val="00CA0318"/>
    <w:rsid w:val="00CA04B1"/>
    <w:rsid w:val="00CA1132"/>
    <w:rsid w:val="00CA1364"/>
    <w:rsid w:val="00CA2ACD"/>
    <w:rsid w:val="00CA2D1B"/>
    <w:rsid w:val="00CA2EF0"/>
    <w:rsid w:val="00CA3BA0"/>
    <w:rsid w:val="00CA3FBD"/>
    <w:rsid w:val="00CA457A"/>
    <w:rsid w:val="00CA4C0D"/>
    <w:rsid w:val="00CA59BA"/>
    <w:rsid w:val="00CA75A5"/>
    <w:rsid w:val="00CB01CF"/>
    <w:rsid w:val="00CB1651"/>
    <w:rsid w:val="00CB2D0E"/>
    <w:rsid w:val="00CB2E33"/>
    <w:rsid w:val="00CB360A"/>
    <w:rsid w:val="00CB54E5"/>
    <w:rsid w:val="00CB66C6"/>
    <w:rsid w:val="00CB717E"/>
    <w:rsid w:val="00CB7B83"/>
    <w:rsid w:val="00CB7FC3"/>
    <w:rsid w:val="00CC0282"/>
    <w:rsid w:val="00CC0E86"/>
    <w:rsid w:val="00CC1321"/>
    <w:rsid w:val="00CC264F"/>
    <w:rsid w:val="00CC2AA2"/>
    <w:rsid w:val="00CC2B07"/>
    <w:rsid w:val="00CC2BBE"/>
    <w:rsid w:val="00CC2F19"/>
    <w:rsid w:val="00CC53A8"/>
    <w:rsid w:val="00CC59A4"/>
    <w:rsid w:val="00CC5D67"/>
    <w:rsid w:val="00CD08B7"/>
    <w:rsid w:val="00CD3530"/>
    <w:rsid w:val="00CD5345"/>
    <w:rsid w:val="00CE132B"/>
    <w:rsid w:val="00CE236F"/>
    <w:rsid w:val="00CE2E52"/>
    <w:rsid w:val="00CE3B69"/>
    <w:rsid w:val="00CE3E1A"/>
    <w:rsid w:val="00CF1C02"/>
    <w:rsid w:val="00CF1C9C"/>
    <w:rsid w:val="00CF289B"/>
    <w:rsid w:val="00CF413F"/>
    <w:rsid w:val="00CF5986"/>
    <w:rsid w:val="00CF65CC"/>
    <w:rsid w:val="00CF6BC7"/>
    <w:rsid w:val="00CF6D0D"/>
    <w:rsid w:val="00CF77AC"/>
    <w:rsid w:val="00CF7F8A"/>
    <w:rsid w:val="00D00118"/>
    <w:rsid w:val="00D00B2E"/>
    <w:rsid w:val="00D00F25"/>
    <w:rsid w:val="00D010D1"/>
    <w:rsid w:val="00D03334"/>
    <w:rsid w:val="00D0441E"/>
    <w:rsid w:val="00D0535C"/>
    <w:rsid w:val="00D073CF"/>
    <w:rsid w:val="00D113F4"/>
    <w:rsid w:val="00D113F7"/>
    <w:rsid w:val="00D128E0"/>
    <w:rsid w:val="00D12ABD"/>
    <w:rsid w:val="00D143E8"/>
    <w:rsid w:val="00D15EB3"/>
    <w:rsid w:val="00D17A5D"/>
    <w:rsid w:val="00D20A73"/>
    <w:rsid w:val="00D214A5"/>
    <w:rsid w:val="00D22EC0"/>
    <w:rsid w:val="00D22FDE"/>
    <w:rsid w:val="00D241F0"/>
    <w:rsid w:val="00D2472F"/>
    <w:rsid w:val="00D24DA5"/>
    <w:rsid w:val="00D251DE"/>
    <w:rsid w:val="00D264F0"/>
    <w:rsid w:val="00D302AF"/>
    <w:rsid w:val="00D30FC5"/>
    <w:rsid w:val="00D315FB"/>
    <w:rsid w:val="00D33633"/>
    <w:rsid w:val="00D3405A"/>
    <w:rsid w:val="00D41B33"/>
    <w:rsid w:val="00D43250"/>
    <w:rsid w:val="00D43C6E"/>
    <w:rsid w:val="00D454D1"/>
    <w:rsid w:val="00D45974"/>
    <w:rsid w:val="00D46C48"/>
    <w:rsid w:val="00D51090"/>
    <w:rsid w:val="00D51523"/>
    <w:rsid w:val="00D51CA9"/>
    <w:rsid w:val="00D52F94"/>
    <w:rsid w:val="00D575CD"/>
    <w:rsid w:val="00D621C3"/>
    <w:rsid w:val="00D62650"/>
    <w:rsid w:val="00D67A96"/>
    <w:rsid w:val="00D67EE0"/>
    <w:rsid w:val="00D7062F"/>
    <w:rsid w:val="00D707E4"/>
    <w:rsid w:val="00D71784"/>
    <w:rsid w:val="00D71C80"/>
    <w:rsid w:val="00D72818"/>
    <w:rsid w:val="00D7378E"/>
    <w:rsid w:val="00D73A38"/>
    <w:rsid w:val="00D73D6D"/>
    <w:rsid w:val="00D7493F"/>
    <w:rsid w:val="00D753C1"/>
    <w:rsid w:val="00D75A60"/>
    <w:rsid w:val="00D75D54"/>
    <w:rsid w:val="00D76E58"/>
    <w:rsid w:val="00D77CA6"/>
    <w:rsid w:val="00D81656"/>
    <w:rsid w:val="00D81BE9"/>
    <w:rsid w:val="00D8228E"/>
    <w:rsid w:val="00D83411"/>
    <w:rsid w:val="00D9207C"/>
    <w:rsid w:val="00D9647D"/>
    <w:rsid w:val="00D96D08"/>
    <w:rsid w:val="00D973D6"/>
    <w:rsid w:val="00DA3174"/>
    <w:rsid w:val="00DA36D2"/>
    <w:rsid w:val="00DA4B73"/>
    <w:rsid w:val="00DB1FC6"/>
    <w:rsid w:val="00DB36FF"/>
    <w:rsid w:val="00DB5576"/>
    <w:rsid w:val="00DB5CCD"/>
    <w:rsid w:val="00DB66DA"/>
    <w:rsid w:val="00DB6E75"/>
    <w:rsid w:val="00DC0318"/>
    <w:rsid w:val="00DC043B"/>
    <w:rsid w:val="00DC065C"/>
    <w:rsid w:val="00DC07C3"/>
    <w:rsid w:val="00DC1877"/>
    <w:rsid w:val="00DC1D7F"/>
    <w:rsid w:val="00DC2A8E"/>
    <w:rsid w:val="00DC2EBA"/>
    <w:rsid w:val="00DC2F44"/>
    <w:rsid w:val="00DC370C"/>
    <w:rsid w:val="00DC38B8"/>
    <w:rsid w:val="00DC46A3"/>
    <w:rsid w:val="00DC4D9E"/>
    <w:rsid w:val="00DC4F1E"/>
    <w:rsid w:val="00DD0E16"/>
    <w:rsid w:val="00DD1D60"/>
    <w:rsid w:val="00DD22D3"/>
    <w:rsid w:val="00DD3D6B"/>
    <w:rsid w:val="00DD492A"/>
    <w:rsid w:val="00DD5511"/>
    <w:rsid w:val="00DD55F9"/>
    <w:rsid w:val="00DD5E57"/>
    <w:rsid w:val="00DD62DC"/>
    <w:rsid w:val="00DD69C9"/>
    <w:rsid w:val="00DD6D5F"/>
    <w:rsid w:val="00DD7B7E"/>
    <w:rsid w:val="00DE0959"/>
    <w:rsid w:val="00DE0E24"/>
    <w:rsid w:val="00DE3B2C"/>
    <w:rsid w:val="00DE4719"/>
    <w:rsid w:val="00DE5171"/>
    <w:rsid w:val="00DE5D05"/>
    <w:rsid w:val="00DE7D07"/>
    <w:rsid w:val="00DF0934"/>
    <w:rsid w:val="00DF189C"/>
    <w:rsid w:val="00DF28E6"/>
    <w:rsid w:val="00DF45A1"/>
    <w:rsid w:val="00DF4C12"/>
    <w:rsid w:val="00DF6A5A"/>
    <w:rsid w:val="00DF6B71"/>
    <w:rsid w:val="00E00D88"/>
    <w:rsid w:val="00E01621"/>
    <w:rsid w:val="00E03AA2"/>
    <w:rsid w:val="00E05599"/>
    <w:rsid w:val="00E05EB5"/>
    <w:rsid w:val="00E06209"/>
    <w:rsid w:val="00E066C9"/>
    <w:rsid w:val="00E06C01"/>
    <w:rsid w:val="00E07FE9"/>
    <w:rsid w:val="00E14431"/>
    <w:rsid w:val="00E14605"/>
    <w:rsid w:val="00E15CBC"/>
    <w:rsid w:val="00E166C9"/>
    <w:rsid w:val="00E16DA8"/>
    <w:rsid w:val="00E16FDC"/>
    <w:rsid w:val="00E17718"/>
    <w:rsid w:val="00E17C33"/>
    <w:rsid w:val="00E20DB5"/>
    <w:rsid w:val="00E221F9"/>
    <w:rsid w:val="00E222F7"/>
    <w:rsid w:val="00E2234A"/>
    <w:rsid w:val="00E2238B"/>
    <w:rsid w:val="00E22512"/>
    <w:rsid w:val="00E24076"/>
    <w:rsid w:val="00E25000"/>
    <w:rsid w:val="00E3173C"/>
    <w:rsid w:val="00E321E1"/>
    <w:rsid w:val="00E322D1"/>
    <w:rsid w:val="00E32502"/>
    <w:rsid w:val="00E33C39"/>
    <w:rsid w:val="00E346F5"/>
    <w:rsid w:val="00E35B10"/>
    <w:rsid w:val="00E370AC"/>
    <w:rsid w:val="00E40197"/>
    <w:rsid w:val="00E44045"/>
    <w:rsid w:val="00E44290"/>
    <w:rsid w:val="00E44A46"/>
    <w:rsid w:val="00E460B3"/>
    <w:rsid w:val="00E464C3"/>
    <w:rsid w:val="00E466D4"/>
    <w:rsid w:val="00E46729"/>
    <w:rsid w:val="00E5002D"/>
    <w:rsid w:val="00E5126E"/>
    <w:rsid w:val="00E514F3"/>
    <w:rsid w:val="00E52619"/>
    <w:rsid w:val="00E5269D"/>
    <w:rsid w:val="00E539B2"/>
    <w:rsid w:val="00E549D7"/>
    <w:rsid w:val="00E54C84"/>
    <w:rsid w:val="00E55649"/>
    <w:rsid w:val="00E56061"/>
    <w:rsid w:val="00E56167"/>
    <w:rsid w:val="00E565FF"/>
    <w:rsid w:val="00E56BC9"/>
    <w:rsid w:val="00E605DA"/>
    <w:rsid w:val="00E60B4A"/>
    <w:rsid w:val="00E62054"/>
    <w:rsid w:val="00E62F3A"/>
    <w:rsid w:val="00E6510A"/>
    <w:rsid w:val="00E65E10"/>
    <w:rsid w:val="00E70194"/>
    <w:rsid w:val="00E7021C"/>
    <w:rsid w:val="00E70F6A"/>
    <w:rsid w:val="00E7135C"/>
    <w:rsid w:val="00E71B65"/>
    <w:rsid w:val="00E7294A"/>
    <w:rsid w:val="00E7300E"/>
    <w:rsid w:val="00E73C51"/>
    <w:rsid w:val="00E75BC7"/>
    <w:rsid w:val="00E75E7B"/>
    <w:rsid w:val="00E77B95"/>
    <w:rsid w:val="00E807AF"/>
    <w:rsid w:val="00E81282"/>
    <w:rsid w:val="00E844A3"/>
    <w:rsid w:val="00E8490E"/>
    <w:rsid w:val="00E85108"/>
    <w:rsid w:val="00E85488"/>
    <w:rsid w:val="00E86DCB"/>
    <w:rsid w:val="00E86F59"/>
    <w:rsid w:val="00E8705A"/>
    <w:rsid w:val="00E876B0"/>
    <w:rsid w:val="00E936EB"/>
    <w:rsid w:val="00E942DD"/>
    <w:rsid w:val="00E95682"/>
    <w:rsid w:val="00E95A3B"/>
    <w:rsid w:val="00E95B7D"/>
    <w:rsid w:val="00E96561"/>
    <w:rsid w:val="00E96935"/>
    <w:rsid w:val="00E97A80"/>
    <w:rsid w:val="00E97D8D"/>
    <w:rsid w:val="00EA0FB7"/>
    <w:rsid w:val="00EA17F1"/>
    <w:rsid w:val="00EA2C31"/>
    <w:rsid w:val="00EA2D3E"/>
    <w:rsid w:val="00EA39BE"/>
    <w:rsid w:val="00EA5382"/>
    <w:rsid w:val="00EB1658"/>
    <w:rsid w:val="00EB17BB"/>
    <w:rsid w:val="00EB2187"/>
    <w:rsid w:val="00EB2A5D"/>
    <w:rsid w:val="00EB3E41"/>
    <w:rsid w:val="00EB4DEF"/>
    <w:rsid w:val="00EB54F6"/>
    <w:rsid w:val="00EB5529"/>
    <w:rsid w:val="00EB69A0"/>
    <w:rsid w:val="00EC045F"/>
    <w:rsid w:val="00EC1DB9"/>
    <w:rsid w:val="00EC2FBF"/>
    <w:rsid w:val="00EC414C"/>
    <w:rsid w:val="00EC4502"/>
    <w:rsid w:val="00EC60FD"/>
    <w:rsid w:val="00EC7497"/>
    <w:rsid w:val="00EC758F"/>
    <w:rsid w:val="00EC7D54"/>
    <w:rsid w:val="00ED0512"/>
    <w:rsid w:val="00ED11E9"/>
    <w:rsid w:val="00ED1C4F"/>
    <w:rsid w:val="00ED3335"/>
    <w:rsid w:val="00ED481B"/>
    <w:rsid w:val="00ED60AE"/>
    <w:rsid w:val="00ED7A07"/>
    <w:rsid w:val="00EE0571"/>
    <w:rsid w:val="00EE19C0"/>
    <w:rsid w:val="00EE1CD9"/>
    <w:rsid w:val="00EE65FC"/>
    <w:rsid w:val="00EE7BDF"/>
    <w:rsid w:val="00EF0389"/>
    <w:rsid w:val="00EF0C92"/>
    <w:rsid w:val="00EF14DD"/>
    <w:rsid w:val="00EF17CC"/>
    <w:rsid w:val="00EF2F35"/>
    <w:rsid w:val="00EF64AC"/>
    <w:rsid w:val="00F00517"/>
    <w:rsid w:val="00F00A0A"/>
    <w:rsid w:val="00F011A6"/>
    <w:rsid w:val="00F022FC"/>
    <w:rsid w:val="00F03201"/>
    <w:rsid w:val="00F0332A"/>
    <w:rsid w:val="00F0453F"/>
    <w:rsid w:val="00F04A60"/>
    <w:rsid w:val="00F05D5B"/>
    <w:rsid w:val="00F10FE1"/>
    <w:rsid w:val="00F12FB8"/>
    <w:rsid w:val="00F133F3"/>
    <w:rsid w:val="00F14770"/>
    <w:rsid w:val="00F15A64"/>
    <w:rsid w:val="00F15FC1"/>
    <w:rsid w:val="00F171FD"/>
    <w:rsid w:val="00F17C68"/>
    <w:rsid w:val="00F17EA9"/>
    <w:rsid w:val="00F201E5"/>
    <w:rsid w:val="00F2113C"/>
    <w:rsid w:val="00F215C8"/>
    <w:rsid w:val="00F2434E"/>
    <w:rsid w:val="00F2456A"/>
    <w:rsid w:val="00F24B74"/>
    <w:rsid w:val="00F256BD"/>
    <w:rsid w:val="00F2658E"/>
    <w:rsid w:val="00F27D25"/>
    <w:rsid w:val="00F30DBF"/>
    <w:rsid w:val="00F33589"/>
    <w:rsid w:val="00F35060"/>
    <w:rsid w:val="00F35CB9"/>
    <w:rsid w:val="00F36C0A"/>
    <w:rsid w:val="00F376C8"/>
    <w:rsid w:val="00F40441"/>
    <w:rsid w:val="00F416EA"/>
    <w:rsid w:val="00F41B21"/>
    <w:rsid w:val="00F425B1"/>
    <w:rsid w:val="00F42848"/>
    <w:rsid w:val="00F42A6B"/>
    <w:rsid w:val="00F42C2E"/>
    <w:rsid w:val="00F446FF"/>
    <w:rsid w:val="00F44889"/>
    <w:rsid w:val="00F44BF9"/>
    <w:rsid w:val="00F470F9"/>
    <w:rsid w:val="00F4797F"/>
    <w:rsid w:val="00F50641"/>
    <w:rsid w:val="00F509E0"/>
    <w:rsid w:val="00F51AB3"/>
    <w:rsid w:val="00F51E4F"/>
    <w:rsid w:val="00F52D6C"/>
    <w:rsid w:val="00F52F2D"/>
    <w:rsid w:val="00F5359F"/>
    <w:rsid w:val="00F54316"/>
    <w:rsid w:val="00F55B78"/>
    <w:rsid w:val="00F5690E"/>
    <w:rsid w:val="00F57036"/>
    <w:rsid w:val="00F6002B"/>
    <w:rsid w:val="00F61EA2"/>
    <w:rsid w:val="00F623B5"/>
    <w:rsid w:val="00F63384"/>
    <w:rsid w:val="00F64B32"/>
    <w:rsid w:val="00F6511A"/>
    <w:rsid w:val="00F6632C"/>
    <w:rsid w:val="00F669E5"/>
    <w:rsid w:val="00F67DC8"/>
    <w:rsid w:val="00F74C19"/>
    <w:rsid w:val="00F75285"/>
    <w:rsid w:val="00F7665E"/>
    <w:rsid w:val="00F769AD"/>
    <w:rsid w:val="00F76C6D"/>
    <w:rsid w:val="00F800FF"/>
    <w:rsid w:val="00F8055F"/>
    <w:rsid w:val="00F80A76"/>
    <w:rsid w:val="00F80FF1"/>
    <w:rsid w:val="00F81410"/>
    <w:rsid w:val="00F8172F"/>
    <w:rsid w:val="00F8177A"/>
    <w:rsid w:val="00F831FF"/>
    <w:rsid w:val="00F8388C"/>
    <w:rsid w:val="00F84F7D"/>
    <w:rsid w:val="00F86424"/>
    <w:rsid w:val="00F87144"/>
    <w:rsid w:val="00F87A55"/>
    <w:rsid w:val="00F903F6"/>
    <w:rsid w:val="00F90DAB"/>
    <w:rsid w:val="00F947B7"/>
    <w:rsid w:val="00F952FD"/>
    <w:rsid w:val="00F967D2"/>
    <w:rsid w:val="00FA0A51"/>
    <w:rsid w:val="00FA1D83"/>
    <w:rsid w:val="00FA22A4"/>
    <w:rsid w:val="00FA2585"/>
    <w:rsid w:val="00FA3C01"/>
    <w:rsid w:val="00FA510E"/>
    <w:rsid w:val="00FA6A4D"/>
    <w:rsid w:val="00FA76B3"/>
    <w:rsid w:val="00FB0F37"/>
    <w:rsid w:val="00FB1987"/>
    <w:rsid w:val="00FB20D3"/>
    <w:rsid w:val="00FB27C7"/>
    <w:rsid w:val="00FB2D75"/>
    <w:rsid w:val="00FB5D79"/>
    <w:rsid w:val="00FB5EA5"/>
    <w:rsid w:val="00FB683D"/>
    <w:rsid w:val="00FB69F1"/>
    <w:rsid w:val="00FB6BE5"/>
    <w:rsid w:val="00FB741A"/>
    <w:rsid w:val="00FB7515"/>
    <w:rsid w:val="00FB76F7"/>
    <w:rsid w:val="00FC2643"/>
    <w:rsid w:val="00FC3CED"/>
    <w:rsid w:val="00FC3E14"/>
    <w:rsid w:val="00FC541D"/>
    <w:rsid w:val="00FC6093"/>
    <w:rsid w:val="00FC7B26"/>
    <w:rsid w:val="00FD1176"/>
    <w:rsid w:val="00FD23AF"/>
    <w:rsid w:val="00FD370D"/>
    <w:rsid w:val="00FD50B1"/>
    <w:rsid w:val="00FD57C4"/>
    <w:rsid w:val="00FD5AB4"/>
    <w:rsid w:val="00FE4515"/>
    <w:rsid w:val="00FE4752"/>
    <w:rsid w:val="00FE4C1F"/>
    <w:rsid w:val="00FE7B89"/>
    <w:rsid w:val="00FE7CE5"/>
    <w:rsid w:val="00FF0ECE"/>
    <w:rsid w:val="00FF1962"/>
    <w:rsid w:val="00FF2A21"/>
    <w:rsid w:val="00FF33E3"/>
    <w:rsid w:val="00FF45CF"/>
    <w:rsid w:val="00FF50E0"/>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8609"/>
    <o:shapelayout v:ext="edit">
      <o:idmap v:ext="edit" data="1"/>
    </o:shapelayout>
  </w:shapeDefaults>
  <w:decimalSymbol w:val="."/>
  <w:listSeparator w:val=","/>
  <w14:docId w14:val="46650C5B"/>
  <w15:chartTrackingRefBased/>
  <w15:docId w15:val="{F2F638FA-72E4-473D-AD82-28B377C67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633C22"/>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366760635">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760032544">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383290">
      <w:bodyDiv w:val="1"/>
      <w:marLeft w:val="0"/>
      <w:marRight w:val="0"/>
      <w:marTop w:val="0"/>
      <w:marBottom w:val="0"/>
      <w:divBdr>
        <w:top w:val="none" w:sz="0" w:space="0" w:color="auto"/>
        <w:left w:val="none" w:sz="0" w:space="0" w:color="auto"/>
        <w:bottom w:val="none" w:sz="0" w:space="0" w:color="auto"/>
        <w:right w:val="none" w:sz="0" w:space="0" w:color="auto"/>
      </w:divBdr>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image" Target="media/image11.png"/><Relationship Id="rId3" Type="http://schemas.openxmlformats.org/officeDocument/2006/relationships/customXml" Target="../customXml/item3.xml"/><Relationship Id="rId21" Type="http://schemas.openxmlformats.org/officeDocument/2006/relationships/image" Target="media/image6.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3.xml"/><Relationship Id="rId25" Type="http://schemas.openxmlformats.org/officeDocument/2006/relationships/image" Target="media/image10.png"/><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image" Target="media/image5.png"/><Relationship Id="rId29" Type="http://schemas.openxmlformats.org/officeDocument/2006/relationships/image" Target="media/image14.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9.png"/><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image" Target="media/image8.png"/><Relationship Id="rId28" Type="http://schemas.openxmlformats.org/officeDocument/2006/relationships/image" Target="media/image13.png"/><Relationship Id="rId10" Type="http://schemas.openxmlformats.org/officeDocument/2006/relationships/endnotes" Target="endnotes.xml"/><Relationship Id="rId19" Type="http://schemas.openxmlformats.org/officeDocument/2006/relationships/image" Target="media/image4.png"/><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18CDC55-BDA1-411C-B677-DF9EF8915C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7BFCA8D-EF62-4509-A1E9-CDD7948A9095}">
  <ds:schemaRefs>
    <ds:schemaRef ds:uri="http://schemas.microsoft.com/office/2006/metadata/properties"/>
    <ds:schemaRef ds:uri="258d5018-feb4-45ec-8043-ac7152467c64"/>
    <ds:schemaRef ds:uri="http://schemas.microsoft.com/office/2006/documentManagement/types"/>
    <ds:schemaRef ds:uri="http://purl.org/dc/dcmitype/"/>
    <ds:schemaRef ds:uri="http://purl.org/dc/terms/"/>
    <ds:schemaRef ds:uri="2795bbee-07b4-4e79-98d8-0419d9871cad"/>
    <ds:schemaRef ds:uri="http://purl.org/dc/elements/1.1/"/>
    <ds:schemaRef ds:uri="http://www.w3.org/XML/1998/namespace"/>
    <ds:schemaRef ds:uri="http://schemas.microsoft.com/office/infopath/2007/PartnerControls"/>
    <ds:schemaRef ds:uri="http://schemas.openxmlformats.org/package/2006/metadata/core-properties"/>
  </ds:schemaRefs>
</ds:datastoreItem>
</file>

<file path=customXml/itemProps3.xml><?xml version="1.0" encoding="utf-8"?>
<ds:datastoreItem xmlns:ds="http://schemas.openxmlformats.org/officeDocument/2006/customXml" ds:itemID="{2EFDE7F8-CC4B-4453-B798-5F5697EB5C69}">
  <ds:schemaRefs>
    <ds:schemaRef ds:uri="http://schemas.openxmlformats.org/officeDocument/2006/bibliography"/>
  </ds:schemaRefs>
</ds:datastoreItem>
</file>

<file path=customXml/itemProps4.xml><?xml version="1.0" encoding="utf-8"?>
<ds:datastoreItem xmlns:ds="http://schemas.openxmlformats.org/officeDocument/2006/customXml" ds:itemID="{E86C7F2F-052F-49A3-8F63-2D8A81A0BF7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30</Pages>
  <Words>9388</Words>
  <Characters>53514</Characters>
  <Application>Microsoft Office Word</Application>
  <DocSecurity>0</DocSecurity>
  <Lines>445</Lines>
  <Paragraphs>125</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62777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3</cp:revision>
  <cp:lastPrinted>2025-03-11T11:46:00Z</cp:lastPrinted>
  <dcterms:created xsi:type="dcterms:W3CDTF">2025-03-13T10:12:00Z</dcterms:created>
  <dcterms:modified xsi:type="dcterms:W3CDTF">2025-03-13T10:26:00Z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