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28B0CE14" w14:textId="77777777" w:rsidTr="00132BB5">
        <w:tc>
          <w:tcPr>
            <w:tcW w:w="2405" w:type="dxa"/>
            <w:shd w:val="clear" w:color="auto" w:fill="auto"/>
          </w:tcPr>
          <w:p w14:paraId="27528438"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Meeting Date</w:t>
            </w:r>
          </w:p>
        </w:tc>
        <w:tc>
          <w:tcPr>
            <w:tcW w:w="3402" w:type="dxa"/>
            <w:gridSpan w:val="2"/>
            <w:shd w:val="clear" w:color="auto" w:fill="auto"/>
          </w:tcPr>
          <w:p w14:paraId="23A72632" w14:textId="0E3B4DFB" w:rsidR="00F5082D" w:rsidRPr="00132BB5" w:rsidRDefault="00440693" w:rsidP="0078683E">
            <w:pPr>
              <w:spacing w:after="0" w:line="240" w:lineRule="auto"/>
              <w:rPr>
                <w:rFonts w:ascii="Arial" w:hAnsi="Arial" w:cs="Arial"/>
                <w:b/>
                <w:sz w:val="24"/>
                <w:szCs w:val="24"/>
              </w:rPr>
            </w:pPr>
            <w:r>
              <w:rPr>
                <w:rFonts w:ascii="Arial" w:hAnsi="Arial" w:cs="Arial"/>
                <w:b/>
                <w:sz w:val="24"/>
                <w:szCs w:val="24"/>
              </w:rPr>
              <w:t>25 March 2025</w:t>
            </w:r>
          </w:p>
        </w:tc>
        <w:tc>
          <w:tcPr>
            <w:tcW w:w="2368" w:type="dxa"/>
            <w:gridSpan w:val="3"/>
            <w:shd w:val="clear" w:color="auto" w:fill="auto"/>
          </w:tcPr>
          <w:p w14:paraId="5E711B70"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Agenda Item</w:t>
            </w:r>
          </w:p>
        </w:tc>
        <w:tc>
          <w:tcPr>
            <w:tcW w:w="1743" w:type="dxa"/>
            <w:shd w:val="clear" w:color="auto" w:fill="auto"/>
          </w:tcPr>
          <w:p w14:paraId="34367845" w14:textId="0ACF4831" w:rsidR="00F5082D" w:rsidRPr="00132BB5" w:rsidRDefault="00370C6F" w:rsidP="00132BB5">
            <w:pPr>
              <w:spacing w:after="0" w:line="240" w:lineRule="auto"/>
              <w:rPr>
                <w:rFonts w:ascii="Arial" w:hAnsi="Arial" w:cs="Arial"/>
                <w:b/>
                <w:sz w:val="24"/>
                <w:szCs w:val="24"/>
              </w:rPr>
            </w:pPr>
            <w:r>
              <w:rPr>
                <w:rFonts w:ascii="Arial" w:hAnsi="Arial" w:cs="Arial"/>
                <w:b/>
                <w:sz w:val="24"/>
                <w:szCs w:val="24"/>
              </w:rPr>
              <w:t>4.4</w:t>
            </w:r>
          </w:p>
        </w:tc>
      </w:tr>
      <w:tr w:rsidR="00370C6F" w:rsidRPr="00132BB5" w14:paraId="7CEEDC73" w14:textId="77777777" w:rsidTr="00DA373A">
        <w:tc>
          <w:tcPr>
            <w:tcW w:w="2405" w:type="dxa"/>
            <w:shd w:val="clear" w:color="auto" w:fill="auto"/>
          </w:tcPr>
          <w:p w14:paraId="3E85A0FC" w14:textId="5C464925" w:rsidR="00370C6F" w:rsidRPr="00132BB5" w:rsidRDefault="00370C6F" w:rsidP="00132BB5">
            <w:pPr>
              <w:spacing w:after="0" w:line="240" w:lineRule="auto"/>
              <w:rPr>
                <w:rFonts w:ascii="Arial" w:hAnsi="Arial" w:cs="Arial"/>
                <w:b/>
                <w:sz w:val="24"/>
                <w:szCs w:val="24"/>
              </w:rPr>
            </w:pPr>
            <w:r>
              <w:rPr>
                <w:rFonts w:ascii="Arial" w:hAnsi="Arial" w:cs="Arial"/>
                <w:b/>
                <w:sz w:val="24"/>
                <w:szCs w:val="24"/>
              </w:rPr>
              <w:t>Meeting Name</w:t>
            </w:r>
          </w:p>
        </w:tc>
        <w:tc>
          <w:tcPr>
            <w:tcW w:w="7513" w:type="dxa"/>
            <w:gridSpan w:val="6"/>
            <w:shd w:val="clear" w:color="auto" w:fill="auto"/>
          </w:tcPr>
          <w:p w14:paraId="75ACB028" w14:textId="048B76F1" w:rsidR="00370C6F" w:rsidRDefault="00370C6F" w:rsidP="00132BB5">
            <w:pPr>
              <w:spacing w:after="0" w:line="240" w:lineRule="auto"/>
              <w:rPr>
                <w:rFonts w:ascii="Arial" w:hAnsi="Arial" w:cs="Arial"/>
                <w:b/>
                <w:sz w:val="24"/>
                <w:szCs w:val="24"/>
              </w:rPr>
            </w:pPr>
            <w:r>
              <w:rPr>
                <w:rFonts w:ascii="Arial" w:hAnsi="Arial" w:cs="Arial"/>
                <w:b/>
                <w:sz w:val="24"/>
                <w:szCs w:val="24"/>
              </w:rPr>
              <w:t>Quality and Safety Committee</w:t>
            </w:r>
          </w:p>
        </w:tc>
      </w:tr>
      <w:tr w:rsidR="0002202B" w:rsidRPr="00132BB5" w14:paraId="19600620" w14:textId="77777777" w:rsidTr="00132BB5">
        <w:tc>
          <w:tcPr>
            <w:tcW w:w="2405" w:type="dxa"/>
            <w:shd w:val="clear" w:color="auto" w:fill="auto"/>
          </w:tcPr>
          <w:p w14:paraId="21DE950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Report Title</w:t>
            </w:r>
          </w:p>
        </w:tc>
        <w:tc>
          <w:tcPr>
            <w:tcW w:w="7513" w:type="dxa"/>
            <w:gridSpan w:val="6"/>
            <w:shd w:val="clear" w:color="auto" w:fill="auto"/>
          </w:tcPr>
          <w:p w14:paraId="73081D7C" w14:textId="2B10F025" w:rsidR="0002202B" w:rsidRPr="00132BB5" w:rsidRDefault="00B46C9D" w:rsidP="00132BB5">
            <w:pPr>
              <w:spacing w:after="0" w:line="240" w:lineRule="auto"/>
              <w:rPr>
                <w:rFonts w:ascii="Arial" w:hAnsi="Arial" w:cs="Arial"/>
                <w:b/>
                <w:sz w:val="24"/>
                <w:szCs w:val="24"/>
              </w:rPr>
            </w:pPr>
            <w:r w:rsidRPr="00132BB5">
              <w:rPr>
                <w:rFonts w:ascii="Arial" w:hAnsi="Arial" w:cs="Arial"/>
                <w:b/>
                <w:sz w:val="24"/>
                <w:szCs w:val="24"/>
              </w:rPr>
              <w:t>External Inspections Report</w:t>
            </w:r>
          </w:p>
        </w:tc>
      </w:tr>
      <w:tr w:rsidR="00DF00EE" w:rsidRPr="00132BB5" w14:paraId="18F62C56" w14:textId="77777777" w:rsidTr="00132BB5">
        <w:tc>
          <w:tcPr>
            <w:tcW w:w="2405" w:type="dxa"/>
            <w:shd w:val="clear" w:color="auto" w:fill="auto"/>
          </w:tcPr>
          <w:p w14:paraId="13D7B8A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Author</w:t>
            </w:r>
          </w:p>
        </w:tc>
        <w:tc>
          <w:tcPr>
            <w:tcW w:w="7513" w:type="dxa"/>
            <w:gridSpan w:val="6"/>
            <w:shd w:val="clear" w:color="auto" w:fill="auto"/>
          </w:tcPr>
          <w:p w14:paraId="23B95B74" w14:textId="2EC8134E"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Neil Thomas, Assistant Head of Risk &amp; Assurance </w:t>
            </w:r>
          </w:p>
        </w:tc>
      </w:tr>
      <w:tr w:rsidR="00DF00EE" w:rsidRPr="00132BB5" w14:paraId="0985A793" w14:textId="77777777" w:rsidTr="00132BB5">
        <w:tc>
          <w:tcPr>
            <w:tcW w:w="2405" w:type="dxa"/>
            <w:shd w:val="clear" w:color="auto" w:fill="auto"/>
          </w:tcPr>
          <w:p w14:paraId="370FA5C0"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Sponsor</w:t>
            </w:r>
          </w:p>
        </w:tc>
        <w:tc>
          <w:tcPr>
            <w:tcW w:w="7513" w:type="dxa"/>
            <w:gridSpan w:val="6"/>
            <w:shd w:val="clear" w:color="auto" w:fill="auto"/>
          </w:tcPr>
          <w:p w14:paraId="6E568DAA" w14:textId="12EC96A9" w:rsidR="00DF00EE" w:rsidRPr="00132BB5" w:rsidRDefault="00580EEA" w:rsidP="00132BB5">
            <w:pPr>
              <w:spacing w:after="0" w:line="240" w:lineRule="auto"/>
              <w:rPr>
                <w:rFonts w:ascii="Arial" w:hAnsi="Arial" w:cs="Arial"/>
                <w:sz w:val="24"/>
                <w:szCs w:val="24"/>
              </w:rPr>
            </w:pPr>
            <w:r>
              <w:rPr>
                <w:rFonts w:ascii="Arial" w:hAnsi="Arial" w:cs="Arial"/>
                <w:sz w:val="24"/>
                <w:szCs w:val="24"/>
              </w:rPr>
              <w:t xml:space="preserve">Hazel Lloyd, </w:t>
            </w:r>
            <w:r w:rsidR="00DF00EE" w:rsidRPr="00132BB5">
              <w:rPr>
                <w:rFonts w:ascii="Arial" w:hAnsi="Arial" w:cs="Arial"/>
                <w:sz w:val="24"/>
                <w:szCs w:val="24"/>
              </w:rPr>
              <w:t xml:space="preserve">Director of Corporate Governance </w:t>
            </w:r>
          </w:p>
        </w:tc>
      </w:tr>
      <w:tr w:rsidR="00DF00EE" w:rsidRPr="00132BB5" w14:paraId="7B52B579" w14:textId="77777777" w:rsidTr="00132BB5">
        <w:trPr>
          <w:trHeight w:val="319"/>
        </w:trPr>
        <w:tc>
          <w:tcPr>
            <w:tcW w:w="2405" w:type="dxa"/>
            <w:shd w:val="clear" w:color="auto" w:fill="auto"/>
          </w:tcPr>
          <w:p w14:paraId="677A6CC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Presented by</w:t>
            </w:r>
          </w:p>
        </w:tc>
        <w:tc>
          <w:tcPr>
            <w:tcW w:w="7513" w:type="dxa"/>
            <w:gridSpan w:val="6"/>
            <w:shd w:val="clear" w:color="auto" w:fill="auto"/>
          </w:tcPr>
          <w:p w14:paraId="5EABAE83" w14:textId="263FA262" w:rsidR="00DF00EE" w:rsidRPr="00132BB5" w:rsidRDefault="00DF00EE" w:rsidP="00DF00EE">
            <w:pPr>
              <w:rPr>
                <w:rFonts w:ascii="Arial" w:hAnsi="Arial" w:cs="Arial"/>
                <w:sz w:val="24"/>
                <w:szCs w:val="24"/>
              </w:rPr>
            </w:pPr>
            <w:r w:rsidRPr="00132BB5">
              <w:rPr>
                <w:rFonts w:ascii="Arial" w:hAnsi="Arial" w:cs="Arial"/>
                <w:sz w:val="24"/>
                <w:szCs w:val="24"/>
              </w:rPr>
              <w:t>Neil Thomas, Assistant Head of Risk &amp; Assurance</w:t>
            </w:r>
          </w:p>
        </w:tc>
      </w:tr>
      <w:tr w:rsidR="0002202B" w:rsidRPr="00132BB5" w14:paraId="712B8DB2" w14:textId="77777777" w:rsidTr="00132BB5">
        <w:tc>
          <w:tcPr>
            <w:tcW w:w="2405" w:type="dxa"/>
            <w:shd w:val="clear" w:color="auto" w:fill="auto"/>
          </w:tcPr>
          <w:p w14:paraId="2F08D3A7"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Freedom of Information </w:t>
            </w:r>
          </w:p>
        </w:tc>
        <w:tc>
          <w:tcPr>
            <w:tcW w:w="7513" w:type="dxa"/>
            <w:gridSpan w:val="6"/>
            <w:shd w:val="clear" w:color="auto" w:fill="auto"/>
          </w:tcPr>
          <w:p w14:paraId="00AC6857" w14:textId="39FE887D" w:rsidR="0002202B" w:rsidRPr="00132BB5" w:rsidRDefault="00132BB5" w:rsidP="00132BB5">
            <w:pPr>
              <w:spacing w:after="0" w:line="240" w:lineRule="auto"/>
              <w:rPr>
                <w:rFonts w:ascii="Arial" w:hAnsi="Arial" w:cs="Arial"/>
                <w:sz w:val="24"/>
                <w:szCs w:val="24"/>
              </w:rPr>
            </w:pPr>
            <w:r w:rsidRPr="00132BB5">
              <w:rPr>
                <w:rFonts w:ascii="Arial" w:hAnsi="Arial" w:cs="Arial"/>
                <w:color w:val="FF0000"/>
                <w:sz w:val="24"/>
                <w:szCs w:val="24"/>
              </w:rPr>
              <w:t>Open</w:t>
            </w:r>
          </w:p>
        </w:tc>
      </w:tr>
      <w:tr w:rsidR="0002202B" w:rsidRPr="00132BB5" w14:paraId="3553D049" w14:textId="77777777" w:rsidTr="00132BB5">
        <w:tc>
          <w:tcPr>
            <w:tcW w:w="2405" w:type="dxa"/>
            <w:shd w:val="clear" w:color="auto" w:fill="auto"/>
          </w:tcPr>
          <w:p w14:paraId="2EE7D96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Purpose of the Report</w:t>
            </w:r>
          </w:p>
        </w:tc>
        <w:tc>
          <w:tcPr>
            <w:tcW w:w="7513" w:type="dxa"/>
            <w:gridSpan w:val="6"/>
            <w:shd w:val="clear" w:color="auto" w:fill="auto"/>
          </w:tcPr>
          <w:p w14:paraId="04F02D21" w14:textId="0FB7194D" w:rsidR="00727805" w:rsidRDefault="00AA7176" w:rsidP="00B31D3D">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sidR="000F52FA" w:rsidRPr="00132BB5">
              <w:rPr>
                <w:rFonts w:ascii="Arial" w:hAnsi="Arial" w:cs="Arial"/>
                <w:sz w:val="24"/>
                <w:szCs w:val="24"/>
              </w:rPr>
              <w:t xml:space="preserve">highlight </w:t>
            </w:r>
            <w:r w:rsidR="00C76C2B" w:rsidRPr="00132BB5">
              <w:rPr>
                <w:rFonts w:ascii="Arial" w:hAnsi="Arial" w:cs="Arial"/>
                <w:sz w:val="24"/>
                <w:szCs w:val="24"/>
              </w:rPr>
              <w:t xml:space="preserve">matters arising in respect of Healthcare Inspectorate Wales (HIW) inspections and reviews, and to provide assurance regarding action to address issues raised. </w:t>
            </w:r>
            <w:r w:rsidR="00580EEA">
              <w:rPr>
                <w:rFonts w:ascii="Arial" w:hAnsi="Arial" w:cs="Arial"/>
                <w:sz w:val="24"/>
                <w:szCs w:val="24"/>
              </w:rPr>
              <w:t>The report ha</w:t>
            </w:r>
            <w:r w:rsidR="006D611F" w:rsidRPr="00132BB5">
              <w:rPr>
                <w:rFonts w:ascii="Arial" w:hAnsi="Arial" w:cs="Arial"/>
                <w:sz w:val="24"/>
                <w:szCs w:val="24"/>
              </w:rPr>
              <w:t xml:space="preserve">s </w:t>
            </w:r>
            <w:r w:rsidR="00622825">
              <w:rPr>
                <w:rFonts w:ascii="Arial" w:hAnsi="Arial" w:cs="Arial"/>
                <w:sz w:val="24"/>
                <w:szCs w:val="24"/>
              </w:rPr>
              <w:t xml:space="preserve">been </w:t>
            </w:r>
            <w:r w:rsidR="006D611F" w:rsidRPr="00132BB5">
              <w:rPr>
                <w:rFonts w:ascii="Arial" w:hAnsi="Arial" w:cs="Arial"/>
                <w:sz w:val="24"/>
                <w:szCs w:val="24"/>
              </w:rPr>
              <w:t>expanded to capture other external reviews</w:t>
            </w:r>
            <w:r w:rsidR="006D611F" w:rsidRPr="008F0111">
              <w:rPr>
                <w:rFonts w:ascii="Arial" w:hAnsi="Arial" w:cs="Arial"/>
                <w:color w:val="0070C0"/>
                <w:sz w:val="24"/>
                <w:szCs w:val="24"/>
              </w:rPr>
              <w:t>.</w:t>
            </w:r>
          </w:p>
          <w:p w14:paraId="0F8D2868" w14:textId="3FA3AB52" w:rsidR="00B31D3D" w:rsidRPr="00132BB5" w:rsidRDefault="00B31D3D" w:rsidP="00B31D3D">
            <w:pPr>
              <w:spacing w:after="0" w:line="240" w:lineRule="auto"/>
              <w:ind w:right="95"/>
              <w:contextualSpacing/>
              <w:jc w:val="both"/>
              <w:rPr>
                <w:rFonts w:ascii="Arial" w:hAnsi="Arial" w:cs="Arial"/>
                <w:color w:val="FF0000"/>
                <w:sz w:val="24"/>
                <w:szCs w:val="24"/>
              </w:rPr>
            </w:pPr>
          </w:p>
        </w:tc>
      </w:tr>
      <w:tr w:rsidR="0002202B" w:rsidRPr="00132BB5" w14:paraId="3B3FFF92" w14:textId="77777777" w:rsidTr="00132BB5">
        <w:tc>
          <w:tcPr>
            <w:tcW w:w="2405" w:type="dxa"/>
            <w:shd w:val="clear" w:color="auto" w:fill="auto"/>
          </w:tcPr>
          <w:p w14:paraId="6B6A4454" w14:textId="77777777" w:rsidR="0002202B" w:rsidRPr="004C528A" w:rsidRDefault="0002202B" w:rsidP="00132BB5">
            <w:pPr>
              <w:spacing w:after="0" w:line="240" w:lineRule="auto"/>
              <w:rPr>
                <w:rFonts w:ascii="Arial" w:hAnsi="Arial" w:cs="Arial"/>
                <w:b/>
                <w:sz w:val="24"/>
                <w:szCs w:val="24"/>
              </w:rPr>
            </w:pPr>
            <w:r w:rsidRPr="004C528A">
              <w:rPr>
                <w:rFonts w:ascii="Arial" w:hAnsi="Arial" w:cs="Arial"/>
                <w:b/>
                <w:sz w:val="24"/>
                <w:szCs w:val="24"/>
              </w:rPr>
              <w:t>Key Issues</w:t>
            </w:r>
          </w:p>
          <w:p w14:paraId="66CC331D" w14:textId="77777777" w:rsidR="0002202B" w:rsidRPr="004C528A" w:rsidRDefault="0002202B" w:rsidP="00132BB5">
            <w:pPr>
              <w:spacing w:after="0" w:line="240" w:lineRule="auto"/>
              <w:rPr>
                <w:rFonts w:ascii="Arial" w:hAnsi="Arial" w:cs="Arial"/>
                <w:b/>
                <w:sz w:val="24"/>
                <w:szCs w:val="24"/>
              </w:rPr>
            </w:pPr>
          </w:p>
          <w:p w14:paraId="42D1CF41" w14:textId="77777777" w:rsidR="0002202B" w:rsidRPr="004C528A" w:rsidRDefault="0002202B" w:rsidP="00132BB5">
            <w:pPr>
              <w:spacing w:after="0" w:line="240" w:lineRule="auto"/>
              <w:rPr>
                <w:rFonts w:ascii="Arial" w:hAnsi="Arial" w:cs="Arial"/>
                <w:b/>
                <w:sz w:val="24"/>
                <w:szCs w:val="24"/>
              </w:rPr>
            </w:pPr>
          </w:p>
          <w:p w14:paraId="0608C3CA" w14:textId="77777777" w:rsidR="0002202B" w:rsidRPr="004C528A" w:rsidRDefault="0002202B" w:rsidP="00132BB5">
            <w:pPr>
              <w:spacing w:after="0" w:line="240" w:lineRule="auto"/>
              <w:rPr>
                <w:rFonts w:ascii="Arial" w:hAnsi="Arial" w:cs="Arial"/>
                <w:b/>
                <w:sz w:val="24"/>
                <w:szCs w:val="24"/>
              </w:rPr>
            </w:pPr>
          </w:p>
        </w:tc>
        <w:tc>
          <w:tcPr>
            <w:tcW w:w="7513" w:type="dxa"/>
            <w:gridSpan w:val="6"/>
            <w:shd w:val="clear" w:color="auto" w:fill="auto"/>
          </w:tcPr>
          <w:p w14:paraId="553DC2A1" w14:textId="2DF81F83" w:rsidR="00A947C9" w:rsidRPr="00B03AA6" w:rsidRDefault="00A947C9" w:rsidP="00A947C9">
            <w:pPr>
              <w:pStyle w:val="BodyText"/>
              <w:ind w:left="0" w:right="14"/>
              <w:jc w:val="both"/>
              <w:rPr>
                <w:rFonts w:ascii="Arial" w:hAnsi="Arial" w:cs="Arial"/>
                <w:lang w:val="en-GB"/>
              </w:rPr>
            </w:pPr>
            <w:r w:rsidRPr="00C24E46">
              <w:rPr>
                <w:rFonts w:ascii="Arial" w:hAnsi="Arial" w:cs="Arial"/>
                <w:lang w:val="en-GB"/>
              </w:rPr>
              <w:t xml:space="preserve">Key highlights for </w:t>
            </w:r>
            <w:r w:rsidRPr="00B11B5A">
              <w:rPr>
                <w:rFonts w:ascii="Arial" w:hAnsi="Arial" w:cs="Arial"/>
                <w:lang w:val="en-GB"/>
              </w:rPr>
              <w:t>information:</w:t>
            </w:r>
          </w:p>
          <w:p w14:paraId="6B75C752" w14:textId="00098F5A" w:rsidR="00A947C9" w:rsidRDefault="00684CE2" w:rsidP="00F048C1">
            <w:pPr>
              <w:pStyle w:val="BodyText"/>
              <w:numPr>
                <w:ilvl w:val="0"/>
                <w:numId w:val="3"/>
              </w:numPr>
              <w:ind w:left="315" w:right="14" w:hanging="283"/>
              <w:jc w:val="both"/>
              <w:rPr>
                <w:rFonts w:ascii="Arial" w:hAnsi="Arial" w:cs="Arial"/>
                <w:lang w:val="en-GB"/>
              </w:rPr>
            </w:pPr>
            <w:r w:rsidRPr="00B03AA6">
              <w:rPr>
                <w:rFonts w:ascii="Arial" w:hAnsi="Arial" w:cs="Arial"/>
                <w:lang w:val="en-GB"/>
              </w:rPr>
              <w:t>Final HIW report</w:t>
            </w:r>
            <w:r w:rsidR="00B03AA6" w:rsidRPr="00B03AA6">
              <w:rPr>
                <w:rFonts w:ascii="Arial" w:hAnsi="Arial" w:cs="Arial"/>
                <w:lang w:val="en-GB"/>
              </w:rPr>
              <w:t>s</w:t>
            </w:r>
            <w:r w:rsidR="00F048C1" w:rsidRPr="00B03AA6">
              <w:rPr>
                <w:rFonts w:ascii="Arial" w:hAnsi="Arial" w:cs="Arial"/>
                <w:lang w:val="en-GB"/>
              </w:rPr>
              <w:t xml:space="preserve"> </w:t>
            </w:r>
            <w:r w:rsidR="00B03AA6" w:rsidRPr="00B03AA6">
              <w:rPr>
                <w:rFonts w:ascii="Arial" w:hAnsi="Arial" w:cs="Arial"/>
                <w:lang w:val="en-GB"/>
              </w:rPr>
              <w:t xml:space="preserve">have </w:t>
            </w:r>
            <w:r w:rsidR="00F048C1" w:rsidRPr="00B03AA6">
              <w:rPr>
                <w:rFonts w:ascii="Arial" w:hAnsi="Arial" w:cs="Arial"/>
                <w:lang w:val="en-GB"/>
              </w:rPr>
              <w:t xml:space="preserve">been </w:t>
            </w:r>
            <w:r w:rsidRPr="00B03AA6">
              <w:rPr>
                <w:rFonts w:ascii="Arial" w:hAnsi="Arial" w:cs="Arial"/>
                <w:lang w:val="en-GB"/>
              </w:rPr>
              <w:t>published</w:t>
            </w:r>
            <w:r w:rsidR="00F048C1" w:rsidRPr="00B03AA6">
              <w:rPr>
                <w:rFonts w:ascii="Arial" w:hAnsi="Arial" w:cs="Arial"/>
                <w:lang w:val="en-GB"/>
              </w:rPr>
              <w:t xml:space="preserve"> in relation to </w:t>
            </w:r>
            <w:r w:rsidR="00B03AA6" w:rsidRPr="00B03AA6">
              <w:rPr>
                <w:rFonts w:ascii="Arial" w:hAnsi="Arial" w:cs="Arial"/>
                <w:lang w:val="en-GB"/>
              </w:rPr>
              <w:t xml:space="preserve">Suite 2 at Tonna Hospital </w:t>
            </w:r>
            <w:r w:rsidR="00A947C9" w:rsidRPr="00B03AA6">
              <w:rPr>
                <w:rFonts w:ascii="Arial" w:hAnsi="Arial" w:cs="Arial"/>
                <w:lang w:val="en-GB"/>
              </w:rPr>
              <w:t>(</w:t>
            </w:r>
            <w:r w:rsidR="00B03AA6" w:rsidRPr="00B03AA6">
              <w:rPr>
                <w:rFonts w:ascii="Arial" w:hAnsi="Arial" w:cs="Arial"/>
                <w:lang w:val="en-GB"/>
              </w:rPr>
              <w:t>v</w:t>
            </w:r>
            <w:r w:rsidR="00A947C9" w:rsidRPr="00B03AA6">
              <w:rPr>
                <w:rFonts w:ascii="Arial" w:hAnsi="Arial" w:cs="Arial"/>
                <w:lang w:val="en-GB"/>
              </w:rPr>
              <w:t xml:space="preserve">isit </w:t>
            </w:r>
            <w:r w:rsidR="00B03AA6" w:rsidRPr="00B03AA6">
              <w:rPr>
                <w:rFonts w:ascii="Arial" w:hAnsi="Arial" w:cs="Arial"/>
                <w:lang w:val="en-GB"/>
              </w:rPr>
              <w:t xml:space="preserve">September </w:t>
            </w:r>
            <w:r w:rsidR="00A947C9" w:rsidRPr="00B03AA6">
              <w:rPr>
                <w:rFonts w:ascii="Arial" w:hAnsi="Arial" w:cs="Arial"/>
                <w:lang w:val="en-GB"/>
              </w:rPr>
              <w:t>2024)</w:t>
            </w:r>
            <w:r w:rsidR="00B03AA6" w:rsidRPr="00B03AA6">
              <w:rPr>
                <w:rFonts w:ascii="Arial" w:hAnsi="Arial" w:cs="Arial"/>
                <w:lang w:val="en-GB"/>
              </w:rPr>
              <w:t>, and the Emergency Department at Morriston Hospital (visit November 2024)</w:t>
            </w:r>
            <w:r w:rsidR="00B03AA6">
              <w:rPr>
                <w:rFonts w:ascii="Arial" w:hAnsi="Arial" w:cs="Arial"/>
                <w:lang w:val="en-GB"/>
              </w:rPr>
              <w:t xml:space="preserve">. An update on progress </w:t>
            </w:r>
            <w:r w:rsidR="00056DEE">
              <w:rPr>
                <w:rFonts w:ascii="Arial" w:hAnsi="Arial" w:cs="Arial"/>
                <w:lang w:val="en-GB"/>
              </w:rPr>
              <w:t>has been submitted in February 2025.</w:t>
            </w:r>
          </w:p>
          <w:p w14:paraId="1FF16CC0" w14:textId="629AD9C4" w:rsidR="00B03AA6" w:rsidRPr="00B03AA6" w:rsidRDefault="00B03AA6" w:rsidP="00F048C1">
            <w:pPr>
              <w:pStyle w:val="BodyText"/>
              <w:numPr>
                <w:ilvl w:val="0"/>
                <w:numId w:val="3"/>
              </w:numPr>
              <w:ind w:left="315" w:right="14" w:hanging="283"/>
              <w:jc w:val="both"/>
              <w:rPr>
                <w:rFonts w:ascii="Arial" w:hAnsi="Arial" w:cs="Arial"/>
                <w:lang w:val="en-GB"/>
              </w:rPr>
            </w:pPr>
            <w:r>
              <w:rPr>
                <w:rFonts w:ascii="Arial" w:hAnsi="Arial" w:cs="Arial"/>
                <w:lang w:val="en-GB"/>
              </w:rPr>
              <w:t>A report has been published following a national joint review of children and young persons’ mental health by HIW, the Care Inspectorate Wales and Estyn. Action has been agreed with partner organisations to address matters arising and details submitted to HIW.</w:t>
            </w:r>
          </w:p>
          <w:p w14:paraId="6D042D39" w14:textId="16063473" w:rsidR="0072600E" w:rsidRPr="00056DEE" w:rsidRDefault="00056DEE" w:rsidP="0072600E">
            <w:pPr>
              <w:pStyle w:val="BodyText"/>
              <w:numPr>
                <w:ilvl w:val="0"/>
                <w:numId w:val="3"/>
              </w:numPr>
              <w:ind w:left="315" w:right="14" w:hanging="283"/>
              <w:jc w:val="both"/>
              <w:rPr>
                <w:rFonts w:ascii="Arial" w:hAnsi="Arial" w:cs="Arial"/>
                <w:lang w:val="en-GB"/>
              </w:rPr>
            </w:pPr>
            <w:r w:rsidRPr="00056DEE">
              <w:rPr>
                <w:rFonts w:ascii="Arial" w:hAnsi="Arial" w:cs="Arial"/>
                <w:lang w:val="en-GB"/>
              </w:rPr>
              <w:t xml:space="preserve">Amongst recent updates received the actions agreed </w:t>
            </w:r>
            <w:r w:rsidR="00F048C1" w:rsidRPr="00056DEE">
              <w:rPr>
                <w:rFonts w:ascii="Arial" w:hAnsi="Arial" w:cs="Arial"/>
                <w:lang w:val="en-GB"/>
              </w:rPr>
              <w:t>following the Joint CIW/HIW assurance check of Care and Support for Adults with Learning Disabilities (Rhondda Cynon Taf area)</w:t>
            </w:r>
            <w:r w:rsidRPr="00056DEE">
              <w:rPr>
                <w:rFonts w:ascii="Arial" w:hAnsi="Arial" w:cs="Arial"/>
                <w:lang w:val="en-GB"/>
              </w:rPr>
              <w:t xml:space="preserve"> have been completed</w:t>
            </w:r>
            <w:r w:rsidR="00F048C1" w:rsidRPr="00056DEE">
              <w:rPr>
                <w:rFonts w:ascii="Arial" w:hAnsi="Arial" w:cs="Arial"/>
                <w:lang w:val="en-GB"/>
              </w:rPr>
              <w:t>.</w:t>
            </w:r>
          </w:p>
          <w:p w14:paraId="4B774FDF" w14:textId="6E3471F1" w:rsidR="00DC469F" w:rsidRPr="004C528A" w:rsidRDefault="0072600E" w:rsidP="0072600E">
            <w:pPr>
              <w:pStyle w:val="BodyText"/>
              <w:ind w:left="315" w:right="14"/>
              <w:jc w:val="both"/>
              <w:rPr>
                <w:rFonts w:ascii="Arial" w:hAnsi="Arial" w:cs="Arial"/>
                <w:lang w:val="en-GB"/>
              </w:rPr>
            </w:pPr>
            <w:r w:rsidRPr="004C528A">
              <w:rPr>
                <w:rFonts w:ascii="Arial" w:hAnsi="Arial" w:cs="Arial"/>
                <w:lang w:val="en-GB"/>
              </w:rPr>
              <w:t xml:space="preserve"> </w:t>
            </w:r>
          </w:p>
        </w:tc>
      </w:tr>
      <w:tr w:rsidR="00A3223C" w:rsidRPr="00132BB5" w14:paraId="7DFA5B5D" w14:textId="77777777" w:rsidTr="00132BB5">
        <w:trPr>
          <w:trHeight w:val="97"/>
        </w:trPr>
        <w:tc>
          <w:tcPr>
            <w:tcW w:w="2405" w:type="dxa"/>
            <w:vMerge w:val="restart"/>
            <w:shd w:val="clear" w:color="auto" w:fill="auto"/>
          </w:tcPr>
          <w:p w14:paraId="213C4A8C"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Specific Action Required </w:t>
            </w:r>
          </w:p>
          <w:p w14:paraId="2104B3C7" w14:textId="74519B4D" w:rsidR="0002202B" w:rsidRPr="00132BB5" w:rsidRDefault="0002202B" w:rsidP="00132BB5">
            <w:pPr>
              <w:spacing w:after="0" w:line="240" w:lineRule="auto"/>
              <w:rPr>
                <w:rFonts w:ascii="Arial" w:hAnsi="Arial" w:cs="Arial"/>
                <w:b/>
                <w:i/>
                <w:sz w:val="24"/>
                <w:szCs w:val="24"/>
              </w:rPr>
            </w:pPr>
            <w:r w:rsidRPr="00132BB5">
              <w:rPr>
                <w:rFonts w:ascii="Arial" w:hAnsi="Arial" w:cs="Arial"/>
                <w:b/>
                <w:i/>
                <w:sz w:val="24"/>
                <w:szCs w:val="24"/>
              </w:rPr>
              <w:t>(</w:t>
            </w:r>
            <w:r w:rsidR="00F23AED" w:rsidRPr="00132BB5">
              <w:rPr>
                <w:rFonts w:ascii="Arial" w:hAnsi="Arial" w:cs="Arial"/>
                <w:b/>
                <w:i/>
                <w:sz w:val="24"/>
                <w:szCs w:val="24"/>
              </w:rPr>
              <w:t>Please</w:t>
            </w:r>
            <w:r w:rsidRPr="00132BB5">
              <w:rPr>
                <w:rFonts w:ascii="Arial" w:hAnsi="Arial" w:cs="Arial"/>
                <w:b/>
                <w:i/>
                <w:sz w:val="24"/>
                <w:szCs w:val="24"/>
              </w:rPr>
              <w:t xml:space="preserve"> choose one only)</w:t>
            </w:r>
          </w:p>
        </w:tc>
        <w:tc>
          <w:tcPr>
            <w:tcW w:w="1711" w:type="dxa"/>
            <w:shd w:val="clear" w:color="auto" w:fill="D5DCE4"/>
          </w:tcPr>
          <w:p w14:paraId="4C71A7B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Information</w:t>
            </w:r>
          </w:p>
        </w:tc>
        <w:tc>
          <w:tcPr>
            <w:tcW w:w="1723" w:type="dxa"/>
            <w:gridSpan w:val="2"/>
            <w:shd w:val="clear" w:color="auto" w:fill="D5DCE4"/>
          </w:tcPr>
          <w:p w14:paraId="3F3D04A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Discussion</w:t>
            </w:r>
          </w:p>
        </w:tc>
        <w:tc>
          <w:tcPr>
            <w:tcW w:w="1661" w:type="dxa"/>
            <w:shd w:val="clear" w:color="auto" w:fill="D5DCE4"/>
          </w:tcPr>
          <w:p w14:paraId="22E96D31"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Assurance</w:t>
            </w:r>
          </w:p>
        </w:tc>
        <w:tc>
          <w:tcPr>
            <w:tcW w:w="2418" w:type="dxa"/>
            <w:gridSpan w:val="2"/>
            <w:shd w:val="clear" w:color="auto" w:fill="D5DCE4"/>
          </w:tcPr>
          <w:p w14:paraId="700EAC71" w14:textId="77777777" w:rsidR="0002202B" w:rsidRPr="00132BB5" w:rsidRDefault="0002202B" w:rsidP="00132BB5">
            <w:pPr>
              <w:spacing w:after="0" w:line="240" w:lineRule="auto"/>
              <w:jc w:val="center"/>
              <w:rPr>
                <w:rFonts w:ascii="Arial" w:hAnsi="Arial" w:cs="Arial"/>
                <w:b/>
                <w:color w:val="FF0000"/>
                <w:sz w:val="24"/>
                <w:szCs w:val="24"/>
              </w:rPr>
            </w:pPr>
            <w:r w:rsidRPr="00132BB5">
              <w:rPr>
                <w:rFonts w:ascii="Arial" w:hAnsi="Arial" w:cs="Arial"/>
                <w:b/>
                <w:sz w:val="24"/>
                <w:szCs w:val="24"/>
              </w:rPr>
              <w:t>Approval</w:t>
            </w:r>
          </w:p>
        </w:tc>
      </w:tr>
      <w:tr w:rsidR="00A3223C" w:rsidRPr="00132BB5" w14:paraId="57094B1F" w14:textId="77777777" w:rsidTr="00132BB5">
        <w:trPr>
          <w:trHeight w:val="96"/>
        </w:trPr>
        <w:tc>
          <w:tcPr>
            <w:tcW w:w="2405" w:type="dxa"/>
            <w:vMerge/>
            <w:shd w:val="clear" w:color="auto" w:fill="auto"/>
          </w:tcPr>
          <w:p w14:paraId="089009C8" w14:textId="77777777" w:rsidR="0002202B" w:rsidRPr="00132BB5" w:rsidRDefault="0002202B" w:rsidP="00132BB5">
            <w:pPr>
              <w:spacing w:after="0" w:line="240" w:lineRule="auto"/>
              <w:rPr>
                <w:rFonts w:ascii="Arial" w:hAnsi="Arial" w:cs="Arial"/>
                <w:b/>
                <w:sz w:val="24"/>
                <w:szCs w:val="24"/>
              </w:rPr>
            </w:pPr>
          </w:p>
        </w:tc>
        <w:tc>
          <w:tcPr>
            <w:tcW w:w="1711" w:type="dxa"/>
            <w:shd w:val="clear" w:color="auto" w:fill="auto"/>
          </w:tcPr>
          <w:p w14:paraId="18D3EF09" w14:textId="18779521" w:rsidR="00C33819" w:rsidRPr="00132BB5" w:rsidRDefault="002940C8"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p w14:paraId="0FCFD9A6" w14:textId="77777777" w:rsidR="00C33819" w:rsidRPr="00132BB5" w:rsidRDefault="00C33819" w:rsidP="00132BB5">
            <w:pPr>
              <w:spacing w:after="0" w:line="240" w:lineRule="auto"/>
              <w:rPr>
                <w:rFonts w:ascii="Arial" w:hAnsi="Arial" w:cs="Arial"/>
                <w:sz w:val="24"/>
                <w:szCs w:val="24"/>
              </w:rPr>
            </w:pPr>
          </w:p>
          <w:p w14:paraId="4650F75D" w14:textId="27AED376" w:rsidR="00C33819" w:rsidRPr="00132BB5" w:rsidRDefault="00C33819" w:rsidP="00132BB5">
            <w:pPr>
              <w:spacing w:after="0" w:line="240" w:lineRule="auto"/>
              <w:rPr>
                <w:rFonts w:ascii="Arial" w:hAnsi="Arial" w:cs="Arial"/>
                <w:sz w:val="24"/>
                <w:szCs w:val="24"/>
              </w:rPr>
            </w:pPr>
          </w:p>
          <w:p w14:paraId="78F31D6C" w14:textId="7668404C" w:rsidR="0002202B" w:rsidRPr="00132BB5" w:rsidRDefault="0002202B" w:rsidP="00132BB5">
            <w:pPr>
              <w:spacing w:after="0" w:line="240" w:lineRule="auto"/>
              <w:jc w:val="center"/>
              <w:rPr>
                <w:rFonts w:ascii="Arial" w:hAnsi="Arial" w:cs="Arial"/>
                <w:sz w:val="24"/>
                <w:szCs w:val="24"/>
              </w:rPr>
            </w:pPr>
          </w:p>
        </w:tc>
        <w:tc>
          <w:tcPr>
            <w:tcW w:w="1723" w:type="dxa"/>
            <w:gridSpan w:val="2"/>
            <w:shd w:val="clear" w:color="auto" w:fill="auto"/>
          </w:tcPr>
          <w:p w14:paraId="1585FAA6" w14:textId="6C0E29D8" w:rsidR="0002202B" w:rsidRPr="00132BB5" w:rsidRDefault="002F5392"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1661" w:type="dxa"/>
            <w:shd w:val="clear" w:color="auto" w:fill="auto"/>
          </w:tcPr>
          <w:p w14:paraId="4FED65A1" w14:textId="1901867F" w:rsidR="0002202B" w:rsidRPr="00132BB5" w:rsidRDefault="004F7E67"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2418" w:type="dxa"/>
            <w:gridSpan w:val="2"/>
            <w:shd w:val="clear" w:color="auto" w:fill="auto"/>
          </w:tcPr>
          <w:p w14:paraId="6160BB96" w14:textId="5AA2E079" w:rsidR="0002202B" w:rsidRPr="00132BB5" w:rsidRDefault="007C3209"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r>
      <w:tr w:rsidR="0002202B" w:rsidRPr="00132BB5" w14:paraId="1F582E62" w14:textId="77777777" w:rsidTr="00132BB5">
        <w:tc>
          <w:tcPr>
            <w:tcW w:w="2405" w:type="dxa"/>
            <w:shd w:val="clear" w:color="auto" w:fill="auto"/>
          </w:tcPr>
          <w:p w14:paraId="1A93D81A"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Recommendations</w:t>
            </w:r>
          </w:p>
          <w:p w14:paraId="34D6303E" w14:textId="77777777" w:rsidR="0002202B" w:rsidRPr="00132BB5" w:rsidRDefault="0002202B" w:rsidP="00132BB5">
            <w:pPr>
              <w:spacing w:after="0" w:line="240" w:lineRule="auto"/>
              <w:rPr>
                <w:rFonts w:ascii="Arial" w:hAnsi="Arial" w:cs="Arial"/>
                <w:b/>
                <w:sz w:val="24"/>
                <w:szCs w:val="24"/>
              </w:rPr>
            </w:pPr>
          </w:p>
        </w:tc>
        <w:tc>
          <w:tcPr>
            <w:tcW w:w="7513" w:type="dxa"/>
            <w:gridSpan w:val="6"/>
            <w:shd w:val="clear" w:color="auto" w:fill="auto"/>
          </w:tcPr>
          <w:p w14:paraId="1805895A" w14:textId="77777777" w:rsidR="002A5706" w:rsidRPr="00132BB5" w:rsidRDefault="00352FF4" w:rsidP="002A5706">
            <w:pPr>
              <w:contextualSpacing/>
              <w:rPr>
                <w:rFonts w:ascii="Arial" w:hAnsi="Arial" w:cs="Arial"/>
                <w:sz w:val="24"/>
                <w:szCs w:val="24"/>
              </w:rPr>
            </w:pPr>
            <w:r w:rsidRPr="00132BB5">
              <w:rPr>
                <w:rFonts w:ascii="Arial" w:hAnsi="Arial" w:cs="Arial"/>
                <w:sz w:val="24"/>
                <w:szCs w:val="24"/>
              </w:rPr>
              <w:t xml:space="preserve">Members </w:t>
            </w:r>
            <w:r w:rsidR="0002202B" w:rsidRPr="00132BB5">
              <w:rPr>
                <w:rFonts w:ascii="Arial" w:hAnsi="Arial" w:cs="Arial"/>
                <w:sz w:val="24"/>
                <w:szCs w:val="24"/>
              </w:rPr>
              <w:t>are asked to:</w:t>
            </w:r>
          </w:p>
          <w:p w14:paraId="0FED2E1E" w14:textId="77777777" w:rsidR="00A947C9" w:rsidRPr="00A947C9" w:rsidRDefault="00A947C9" w:rsidP="00A947C9">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REVIEW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p>
          <w:p w14:paraId="1B63BB15" w14:textId="71129FA0" w:rsidR="00A947C9" w:rsidRDefault="00A947C9" w:rsidP="00A947C9">
            <w:pPr>
              <w:pStyle w:val="ListParagraph"/>
              <w:spacing w:after="0" w:line="240" w:lineRule="auto"/>
              <w:ind w:left="314"/>
              <w:jc w:val="both"/>
              <w:rPr>
                <w:rFonts w:ascii="Arial" w:hAnsi="Arial" w:cs="Arial"/>
                <w:b/>
                <w:sz w:val="24"/>
              </w:rPr>
            </w:pPr>
          </w:p>
          <w:p w14:paraId="4280B5A9" w14:textId="77777777" w:rsidR="00A947C9" w:rsidRPr="00A947C9" w:rsidRDefault="00A947C9" w:rsidP="00A947C9">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CONSIDER &amp; COMMENT </w:t>
            </w:r>
            <w:r>
              <w:rPr>
                <w:rFonts w:ascii="Arial" w:hAnsi="Arial" w:cs="Arial"/>
                <w:sz w:val="24"/>
              </w:rPr>
              <w:t>where appropriate on any areas requiring further assurance.</w:t>
            </w:r>
          </w:p>
          <w:p w14:paraId="6A06BB9C" w14:textId="4CC87D6E" w:rsidR="00A947C9" w:rsidRPr="00A947C9" w:rsidRDefault="00A947C9" w:rsidP="00A947C9">
            <w:pPr>
              <w:spacing w:after="0" w:line="240" w:lineRule="auto"/>
              <w:jc w:val="both"/>
              <w:rPr>
                <w:rFonts w:ascii="Arial" w:hAnsi="Arial" w:cs="Arial"/>
                <w:b/>
                <w:sz w:val="24"/>
              </w:rPr>
            </w:pPr>
          </w:p>
        </w:tc>
      </w:tr>
    </w:tbl>
    <w:p w14:paraId="14F83B53" w14:textId="317F3A4A" w:rsidR="00EC74D9" w:rsidRPr="00A52634" w:rsidRDefault="0020539A" w:rsidP="00BF6FC7">
      <w:pPr>
        <w:jc w:val="center"/>
        <w:rPr>
          <w:rFonts w:ascii="Arial" w:hAnsi="Arial" w:cs="Arial"/>
          <w:b/>
          <w:caps/>
          <w:sz w:val="28"/>
          <w:szCs w:val="28"/>
        </w:rPr>
      </w:pPr>
      <w:r>
        <w:br w:type="page"/>
      </w:r>
      <w:r w:rsidR="00162F0E" w:rsidRPr="00A52634">
        <w:rPr>
          <w:rFonts w:ascii="Arial" w:hAnsi="Arial" w:cs="Arial"/>
          <w:b/>
          <w:caps/>
          <w:sz w:val="28"/>
          <w:szCs w:val="28"/>
        </w:rPr>
        <w:lastRenderedPageBreak/>
        <w:t xml:space="preserve">EXTERNAL INSPECTIONS </w:t>
      </w:r>
      <w:r w:rsidR="00C76C2B" w:rsidRPr="00A52634">
        <w:rPr>
          <w:rFonts w:ascii="Arial" w:hAnsi="Arial" w:cs="Arial"/>
          <w:b/>
          <w:caps/>
          <w:sz w:val="28"/>
          <w:szCs w:val="28"/>
        </w:rPr>
        <w:t>REPORT</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A52634" w:rsidRDefault="0002202B" w:rsidP="0002202B">
      <w:pPr>
        <w:numPr>
          <w:ilvl w:val="0"/>
          <w:numId w:val="1"/>
        </w:numPr>
        <w:spacing w:after="0" w:line="240" w:lineRule="auto"/>
        <w:ind w:left="0"/>
        <w:contextualSpacing/>
        <w:rPr>
          <w:rFonts w:ascii="Arial" w:hAnsi="Arial" w:cs="Arial"/>
          <w:b/>
          <w:sz w:val="28"/>
          <w:szCs w:val="28"/>
        </w:rPr>
      </w:pPr>
      <w:r w:rsidRPr="00A52634">
        <w:rPr>
          <w:rFonts w:ascii="Arial" w:hAnsi="Arial" w:cs="Arial"/>
          <w:b/>
          <w:sz w:val="28"/>
          <w:szCs w:val="28"/>
        </w:rPr>
        <w:t>INTRODUCTION</w:t>
      </w:r>
    </w:p>
    <w:p w14:paraId="115485A8" w14:textId="77777777" w:rsidR="0002202B" w:rsidRPr="0002202B" w:rsidRDefault="0002202B" w:rsidP="0002202B">
      <w:pPr>
        <w:spacing w:after="0" w:line="240" w:lineRule="auto"/>
        <w:contextualSpacing/>
        <w:rPr>
          <w:rFonts w:ascii="Arial" w:hAnsi="Arial" w:cs="Arial"/>
          <w:b/>
          <w:sz w:val="24"/>
          <w:szCs w:val="24"/>
        </w:rPr>
      </w:pPr>
    </w:p>
    <w:p w14:paraId="579E2CA2" w14:textId="3FC9DA96" w:rsidR="0025717F" w:rsidRDefault="00C76C2B" w:rsidP="002551C7">
      <w:pPr>
        <w:spacing w:after="0" w:line="240" w:lineRule="auto"/>
        <w:ind w:right="95"/>
        <w:contextualSpacing/>
        <w:jc w:val="both"/>
        <w:rPr>
          <w:rFonts w:ascii="Arial" w:hAnsi="Arial" w:cs="Arial"/>
          <w:sz w:val="24"/>
          <w:szCs w:val="24"/>
        </w:rPr>
      </w:pPr>
      <w:r w:rsidRPr="008B7E98">
        <w:rPr>
          <w:rFonts w:ascii="Arial" w:hAnsi="Arial" w:cs="Arial"/>
          <w:sz w:val="24"/>
          <w:szCs w:val="24"/>
        </w:rPr>
        <w:t xml:space="preserve">The purpose of this report is to highlight </w:t>
      </w:r>
      <w:r>
        <w:rPr>
          <w:rFonts w:ascii="Arial" w:hAnsi="Arial" w:cs="Arial"/>
          <w:sz w:val="24"/>
          <w:szCs w:val="24"/>
        </w:rPr>
        <w:t>matters arising in respect of Healthcare Inspectorate Wales (HIW) inspections and reviews, and to provide assurance regarding action to address issues raised.</w:t>
      </w:r>
      <w:r w:rsidR="004E7D97">
        <w:rPr>
          <w:rFonts w:ascii="Arial" w:hAnsi="Arial" w:cs="Arial"/>
          <w:sz w:val="24"/>
          <w:szCs w:val="24"/>
        </w:rPr>
        <w:t xml:space="preserve"> </w:t>
      </w:r>
      <w:r w:rsidR="00EA2221" w:rsidRPr="00EA2221">
        <w:rPr>
          <w:rFonts w:ascii="Arial" w:hAnsi="Arial" w:cs="Arial"/>
          <w:sz w:val="24"/>
          <w:szCs w:val="24"/>
        </w:rPr>
        <w:t>This report includes details of other recent external inspections undertaken and their outcomes.</w:t>
      </w:r>
    </w:p>
    <w:p w14:paraId="3DD39086" w14:textId="070A77D2" w:rsidR="00EA2221" w:rsidRDefault="00EA2221" w:rsidP="002551C7">
      <w:pPr>
        <w:spacing w:after="0" w:line="240" w:lineRule="auto"/>
        <w:ind w:right="95"/>
        <w:contextualSpacing/>
        <w:jc w:val="both"/>
        <w:rPr>
          <w:rFonts w:ascii="Arial" w:hAnsi="Arial" w:cs="Arial"/>
          <w:color w:val="FF0000"/>
          <w:sz w:val="24"/>
          <w:szCs w:val="24"/>
        </w:rPr>
      </w:pPr>
    </w:p>
    <w:p w14:paraId="6A232BAD"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4C27AD5D" w14:textId="20E50ADB" w:rsidR="00C76C2B" w:rsidRPr="00A52634" w:rsidRDefault="0002202B" w:rsidP="00C76C2B">
      <w:pPr>
        <w:numPr>
          <w:ilvl w:val="0"/>
          <w:numId w:val="1"/>
        </w:numPr>
        <w:spacing w:after="0" w:line="240" w:lineRule="auto"/>
        <w:ind w:left="0" w:right="95"/>
        <w:contextualSpacing/>
        <w:jc w:val="both"/>
        <w:rPr>
          <w:rFonts w:ascii="Arial" w:hAnsi="Arial" w:cs="Arial"/>
          <w:sz w:val="28"/>
          <w:szCs w:val="28"/>
        </w:rPr>
      </w:pPr>
      <w:r w:rsidRPr="00A52634">
        <w:rPr>
          <w:rFonts w:ascii="Arial" w:hAnsi="Arial" w:cs="Arial"/>
          <w:b/>
          <w:sz w:val="28"/>
          <w:szCs w:val="28"/>
        </w:rPr>
        <w:t>BACKGROUND</w:t>
      </w:r>
    </w:p>
    <w:p w14:paraId="0DDE47B5" w14:textId="666CD338" w:rsidR="00F05839" w:rsidRPr="00F05839" w:rsidRDefault="00F05839" w:rsidP="00F05839">
      <w:pPr>
        <w:spacing w:after="0" w:line="240" w:lineRule="auto"/>
        <w:ind w:right="95"/>
        <w:contextualSpacing/>
        <w:jc w:val="both"/>
        <w:rPr>
          <w:rFonts w:ascii="Arial" w:hAnsi="Arial" w:cs="Arial"/>
          <w:sz w:val="24"/>
          <w:szCs w:val="24"/>
        </w:rPr>
      </w:pPr>
    </w:p>
    <w:p w14:paraId="0EAC09A4" w14:textId="2DAE64B8" w:rsidR="00CC6B0D" w:rsidRDefault="00CC6B0D"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The Healthcare Inspectorate Wales (HIW) </w:t>
      </w:r>
      <w:r w:rsidRPr="00CC6B0D">
        <w:rPr>
          <w:rFonts w:ascii="Arial" w:hAnsi="Arial" w:cs="Arial"/>
          <w:sz w:val="24"/>
          <w:szCs w:val="24"/>
        </w:rPr>
        <w:t>look</w:t>
      </w:r>
      <w:r>
        <w:rPr>
          <w:rFonts w:ascii="Arial" w:hAnsi="Arial" w:cs="Arial"/>
          <w:sz w:val="24"/>
          <w:szCs w:val="24"/>
        </w:rPr>
        <w:t>s</w:t>
      </w:r>
      <w:r w:rsidRPr="00CC6B0D">
        <w:rPr>
          <w:rFonts w:ascii="Arial" w:hAnsi="Arial" w:cs="Arial"/>
          <w:sz w:val="24"/>
          <w:szCs w:val="24"/>
        </w:rPr>
        <w:t xml:space="preserve"> at the quality, safety and effectiveness of the services that</w:t>
      </w:r>
      <w:r>
        <w:rPr>
          <w:rFonts w:ascii="Arial" w:hAnsi="Arial" w:cs="Arial"/>
          <w:sz w:val="24"/>
          <w:szCs w:val="24"/>
        </w:rPr>
        <w:t xml:space="preserve"> </w:t>
      </w:r>
      <w:r w:rsidRPr="00CC6B0D">
        <w:rPr>
          <w:rFonts w:ascii="Arial" w:hAnsi="Arial" w:cs="Arial"/>
          <w:sz w:val="24"/>
          <w:szCs w:val="24"/>
        </w:rPr>
        <w:t>are being provided to people and communities, drawing attention</w:t>
      </w:r>
      <w:r>
        <w:rPr>
          <w:rFonts w:ascii="Arial" w:hAnsi="Arial" w:cs="Arial"/>
          <w:sz w:val="24"/>
          <w:szCs w:val="24"/>
        </w:rPr>
        <w:t xml:space="preserve"> </w:t>
      </w:r>
      <w:r w:rsidRPr="00CC6B0D">
        <w:rPr>
          <w:rFonts w:ascii="Arial" w:hAnsi="Arial" w:cs="Arial"/>
          <w:sz w:val="24"/>
          <w:szCs w:val="24"/>
        </w:rPr>
        <w:t xml:space="preserve">to good practice where </w:t>
      </w:r>
      <w:r>
        <w:rPr>
          <w:rFonts w:ascii="Arial" w:hAnsi="Arial" w:cs="Arial"/>
          <w:sz w:val="24"/>
          <w:szCs w:val="24"/>
        </w:rPr>
        <w:t xml:space="preserve">it is found </w:t>
      </w:r>
      <w:r w:rsidRPr="00CC6B0D">
        <w:rPr>
          <w:rFonts w:ascii="Arial" w:hAnsi="Arial" w:cs="Arial"/>
          <w:sz w:val="24"/>
          <w:szCs w:val="24"/>
        </w:rPr>
        <w:t xml:space="preserve">and </w:t>
      </w:r>
      <w:r>
        <w:rPr>
          <w:rFonts w:ascii="Arial" w:hAnsi="Arial" w:cs="Arial"/>
          <w:sz w:val="24"/>
          <w:szCs w:val="24"/>
        </w:rPr>
        <w:t xml:space="preserve">highlighting </w:t>
      </w:r>
      <w:r w:rsidRPr="00CC6B0D">
        <w:rPr>
          <w:rFonts w:ascii="Arial" w:hAnsi="Arial" w:cs="Arial"/>
          <w:sz w:val="24"/>
          <w:szCs w:val="24"/>
        </w:rPr>
        <w:t>practice</w:t>
      </w:r>
      <w:r>
        <w:rPr>
          <w:rFonts w:ascii="Arial" w:hAnsi="Arial" w:cs="Arial"/>
          <w:sz w:val="24"/>
          <w:szCs w:val="24"/>
        </w:rPr>
        <w:t>s</w:t>
      </w:r>
      <w:r w:rsidRPr="00CC6B0D">
        <w:rPr>
          <w:rFonts w:ascii="Arial" w:hAnsi="Arial" w:cs="Arial"/>
          <w:sz w:val="24"/>
          <w:szCs w:val="24"/>
        </w:rPr>
        <w:t xml:space="preserve"> that could</w:t>
      </w:r>
      <w:r>
        <w:rPr>
          <w:rFonts w:ascii="Arial" w:hAnsi="Arial" w:cs="Arial"/>
          <w:sz w:val="24"/>
          <w:szCs w:val="24"/>
        </w:rPr>
        <w:t xml:space="preserve"> </w:t>
      </w:r>
      <w:r w:rsidRPr="00CC6B0D">
        <w:rPr>
          <w:rFonts w:ascii="Arial" w:hAnsi="Arial" w:cs="Arial"/>
          <w:sz w:val="24"/>
          <w:szCs w:val="24"/>
        </w:rPr>
        <w:t>cause har</w:t>
      </w:r>
      <w:r>
        <w:rPr>
          <w:rFonts w:ascii="Arial" w:hAnsi="Arial" w:cs="Arial"/>
          <w:sz w:val="24"/>
          <w:szCs w:val="24"/>
        </w:rPr>
        <w:t>m to those who are receiving it</w:t>
      </w:r>
      <w:r w:rsidR="00C7483E">
        <w:rPr>
          <w:rFonts w:ascii="Arial" w:hAnsi="Arial" w:cs="Arial"/>
          <w:sz w:val="24"/>
          <w:szCs w:val="24"/>
        </w:rPr>
        <w:t xml:space="preserve"> and areas for improvement</w:t>
      </w:r>
      <w:r>
        <w:rPr>
          <w:rFonts w:ascii="Arial" w:hAnsi="Arial" w:cs="Arial"/>
          <w:sz w:val="24"/>
          <w:szCs w:val="24"/>
        </w:rPr>
        <w:t xml:space="preserve">. It inspects NHS services in Wales, and regulates and inspects the independent healthcare sector. </w:t>
      </w:r>
      <w:r w:rsidR="00E70F7B" w:rsidRPr="00E70F7B">
        <w:rPr>
          <w:rFonts w:ascii="Arial" w:hAnsi="Arial" w:cs="Arial"/>
          <w:sz w:val="24"/>
          <w:szCs w:val="24"/>
        </w:rPr>
        <w:t>HIW also works with other review and inspectorate bodies to</w:t>
      </w:r>
      <w:r w:rsidR="00E70F7B">
        <w:rPr>
          <w:rFonts w:ascii="Arial" w:hAnsi="Arial" w:cs="Arial"/>
          <w:sz w:val="24"/>
          <w:szCs w:val="24"/>
        </w:rPr>
        <w:t xml:space="preserve"> </w:t>
      </w:r>
      <w:r w:rsidR="00E70F7B" w:rsidRPr="00E70F7B">
        <w:rPr>
          <w:rFonts w:ascii="Arial" w:hAnsi="Arial" w:cs="Arial"/>
          <w:sz w:val="24"/>
          <w:szCs w:val="24"/>
        </w:rPr>
        <w:t>consider the quality of healthcare delivered in non-healthcare</w:t>
      </w:r>
      <w:r w:rsidR="00E70F7B">
        <w:rPr>
          <w:rFonts w:ascii="Arial" w:hAnsi="Arial" w:cs="Arial"/>
          <w:sz w:val="24"/>
          <w:szCs w:val="24"/>
        </w:rPr>
        <w:t xml:space="preserve"> </w:t>
      </w:r>
      <w:r w:rsidR="00E70F7B" w:rsidRPr="00E70F7B">
        <w:rPr>
          <w:rFonts w:ascii="Arial" w:hAnsi="Arial" w:cs="Arial"/>
          <w:sz w:val="24"/>
          <w:szCs w:val="24"/>
        </w:rPr>
        <w:t>settings such as prisons.</w:t>
      </w:r>
      <w:r w:rsidR="00DC469F">
        <w:rPr>
          <w:rFonts w:ascii="Arial" w:hAnsi="Arial" w:cs="Arial"/>
          <w:sz w:val="24"/>
          <w:szCs w:val="24"/>
        </w:rPr>
        <w:t xml:space="preserve"> </w:t>
      </w:r>
      <w:r>
        <w:rPr>
          <w:rFonts w:ascii="Arial" w:hAnsi="Arial" w:cs="Arial"/>
          <w:sz w:val="24"/>
          <w:szCs w:val="24"/>
        </w:rPr>
        <w:t>In addition to inspections, HIW undertakes a programme of reviews to look in depth at national or more localised issues.  As part of its work</w:t>
      </w:r>
      <w:r w:rsidR="00E2554C">
        <w:rPr>
          <w:rFonts w:ascii="Arial" w:hAnsi="Arial" w:cs="Arial"/>
          <w:sz w:val="24"/>
          <w:szCs w:val="24"/>
        </w:rPr>
        <w:t>,</w:t>
      </w:r>
      <w:r>
        <w:rPr>
          <w:rFonts w:ascii="Arial" w:hAnsi="Arial" w:cs="Arial"/>
          <w:sz w:val="24"/>
          <w:szCs w:val="24"/>
        </w:rPr>
        <w:t xml:space="preserve"> it makes recommendations to make improvements, immediate and longer term, where appropriate.</w:t>
      </w:r>
    </w:p>
    <w:p w14:paraId="39CFF82D" w14:textId="3535BD1F" w:rsidR="00CC6B0D" w:rsidRDefault="00CC6B0D" w:rsidP="00CC6B0D">
      <w:pPr>
        <w:spacing w:after="0" w:line="240" w:lineRule="auto"/>
        <w:ind w:right="95"/>
        <w:contextualSpacing/>
        <w:jc w:val="both"/>
        <w:rPr>
          <w:rFonts w:ascii="Arial" w:hAnsi="Arial" w:cs="Arial"/>
          <w:sz w:val="24"/>
          <w:szCs w:val="24"/>
        </w:rPr>
      </w:pPr>
    </w:p>
    <w:p w14:paraId="69A514D8" w14:textId="2FA2D0D4" w:rsidR="00CC6B0D"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This report presents information in respect of reviews/inspections approaching or in progress</w:t>
      </w:r>
      <w:r w:rsidR="00C7483E">
        <w:rPr>
          <w:rFonts w:ascii="Arial" w:hAnsi="Arial" w:cs="Arial"/>
          <w:sz w:val="24"/>
          <w:szCs w:val="24"/>
        </w:rPr>
        <w:t xml:space="preserve">, and </w:t>
      </w:r>
      <w:r>
        <w:rPr>
          <w:rFonts w:ascii="Arial" w:hAnsi="Arial" w:cs="Arial"/>
          <w:sz w:val="24"/>
          <w:szCs w:val="24"/>
        </w:rPr>
        <w:t xml:space="preserve">those recently </w:t>
      </w:r>
      <w:r w:rsidR="00C7483E">
        <w:rPr>
          <w:rFonts w:ascii="Arial" w:hAnsi="Arial" w:cs="Arial"/>
          <w:sz w:val="24"/>
          <w:szCs w:val="24"/>
        </w:rPr>
        <w:t>concluded and reported</w:t>
      </w:r>
      <w:r>
        <w:rPr>
          <w:rFonts w:ascii="Arial" w:hAnsi="Arial" w:cs="Arial"/>
          <w:sz w:val="24"/>
          <w:szCs w:val="24"/>
        </w:rPr>
        <w:t>.</w:t>
      </w:r>
      <w:r w:rsidR="00A32F22">
        <w:rPr>
          <w:rFonts w:ascii="Arial" w:hAnsi="Arial" w:cs="Arial"/>
          <w:sz w:val="24"/>
          <w:szCs w:val="24"/>
        </w:rPr>
        <w:t xml:space="preserve"> </w:t>
      </w:r>
    </w:p>
    <w:p w14:paraId="5627F65C" w14:textId="0D0CD401" w:rsidR="00E70F7B" w:rsidRDefault="00E70F7B" w:rsidP="00CC6B0D">
      <w:pPr>
        <w:spacing w:after="0" w:line="240" w:lineRule="auto"/>
        <w:ind w:right="95"/>
        <w:contextualSpacing/>
        <w:jc w:val="both"/>
        <w:rPr>
          <w:rFonts w:ascii="Arial" w:hAnsi="Arial" w:cs="Arial"/>
          <w:sz w:val="24"/>
          <w:szCs w:val="24"/>
        </w:rPr>
      </w:pPr>
    </w:p>
    <w:p w14:paraId="402DF1B2" w14:textId="4F68E5CF" w:rsidR="00E70F7B"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Where reviews/inspections identify areas for improvement, </w:t>
      </w:r>
      <w:r w:rsidR="00C7483E">
        <w:rPr>
          <w:rFonts w:ascii="Arial" w:hAnsi="Arial" w:cs="Arial"/>
          <w:sz w:val="24"/>
          <w:szCs w:val="24"/>
        </w:rPr>
        <w:t xml:space="preserve">HIW presents </w:t>
      </w:r>
      <w:r>
        <w:rPr>
          <w:rFonts w:ascii="Arial" w:hAnsi="Arial" w:cs="Arial"/>
          <w:sz w:val="24"/>
          <w:szCs w:val="24"/>
        </w:rPr>
        <w:t xml:space="preserve">recommendations against which improvement plans </w:t>
      </w:r>
      <w:r w:rsidR="00C7483E">
        <w:rPr>
          <w:rFonts w:ascii="Arial" w:hAnsi="Arial" w:cs="Arial"/>
          <w:sz w:val="24"/>
          <w:szCs w:val="24"/>
        </w:rPr>
        <w:t xml:space="preserve">may be </w:t>
      </w:r>
      <w:r>
        <w:rPr>
          <w:rFonts w:ascii="Arial" w:hAnsi="Arial" w:cs="Arial"/>
          <w:sz w:val="24"/>
          <w:szCs w:val="24"/>
        </w:rPr>
        <w:t xml:space="preserve">developed by the health board and shared. Progress against these actions </w:t>
      </w:r>
      <w:r w:rsidR="00C7483E">
        <w:rPr>
          <w:rFonts w:ascii="Arial" w:hAnsi="Arial" w:cs="Arial"/>
          <w:sz w:val="24"/>
          <w:szCs w:val="24"/>
        </w:rPr>
        <w:t xml:space="preserve">is communicated periodically by service leads to the corporate Risk &amp; Assurance team and the position summarised and reported to support corporate oversight and </w:t>
      </w:r>
      <w:r>
        <w:rPr>
          <w:rFonts w:ascii="Arial" w:hAnsi="Arial" w:cs="Arial"/>
          <w:sz w:val="24"/>
          <w:szCs w:val="24"/>
        </w:rPr>
        <w:t xml:space="preserve">the provision of assurance to the Quality &amp; Safety Committee. </w:t>
      </w:r>
    </w:p>
    <w:p w14:paraId="64F754BA" w14:textId="2EE1AA2D" w:rsidR="00E70F7B" w:rsidRDefault="00E70F7B" w:rsidP="00CC6B0D">
      <w:pPr>
        <w:spacing w:after="0" w:line="240" w:lineRule="auto"/>
        <w:ind w:right="95"/>
        <w:contextualSpacing/>
        <w:jc w:val="both"/>
        <w:rPr>
          <w:rFonts w:ascii="Arial" w:hAnsi="Arial" w:cs="Arial"/>
          <w:sz w:val="24"/>
          <w:szCs w:val="24"/>
        </w:rPr>
      </w:pPr>
    </w:p>
    <w:p w14:paraId="2B31743E" w14:textId="0661DFB2" w:rsidR="00F05839" w:rsidRDefault="00E70F7B"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Default="008A0CA4" w:rsidP="00F05839">
      <w:pPr>
        <w:spacing w:after="0" w:line="240" w:lineRule="auto"/>
        <w:ind w:right="95"/>
        <w:contextualSpacing/>
        <w:jc w:val="both"/>
        <w:rPr>
          <w:rFonts w:ascii="Arial" w:hAnsi="Arial" w:cs="Arial"/>
          <w:sz w:val="24"/>
          <w:szCs w:val="24"/>
        </w:rPr>
      </w:pPr>
    </w:p>
    <w:p w14:paraId="0B6B126F" w14:textId="3B3EA6BD" w:rsidR="008A0CA4" w:rsidRDefault="006D611F"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Health board services are reviewed and inspected by other external bodies, in accordance with statutory arrangements, quality management accreditation systems, and commissioning arrangements. </w:t>
      </w:r>
      <w:r w:rsidR="00EA2221">
        <w:rPr>
          <w:rFonts w:ascii="Arial" w:hAnsi="Arial" w:cs="Arial"/>
          <w:sz w:val="24"/>
          <w:szCs w:val="24"/>
        </w:rPr>
        <w:t>This report includes details of other recent external inspections undertaken and their outcomes.</w:t>
      </w:r>
    </w:p>
    <w:p w14:paraId="6D8F8177" w14:textId="454460ED" w:rsidR="00DF3926" w:rsidRDefault="00DF3926" w:rsidP="00F05839">
      <w:pPr>
        <w:spacing w:after="0" w:line="240" w:lineRule="auto"/>
        <w:ind w:right="95"/>
        <w:contextualSpacing/>
        <w:jc w:val="both"/>
        <w:rPr>
          <w:rFonts w:ascii="Arial" w:hAnsi="Arial" w:cs="Arial"/>
          <w:sz w:val="24"/>
          <w:szCs w:val="24"/>
        </w:rPr>
      </w:pPr>
    </w:p>
    <w:p w14:paraId="6B47455A" w14:textId="77777777" w:rsidR="00DF3926" w:rsidRDefault="00DF3926" w:rsidP="00F05839">
      <w:pPr>
        <w:spacing w:after="0" w:line="240" w:lineRule="auto"/>
        <w:ind w:right="95"/>
        <w:contextualSpacing/>
        <w:jc w:val="both"/>
        <w:rPr>
          <w:rFonts w:ascii="Arial" w:hAnsi="Arial" w:cs="Arial"/>
          <w:sz w:val="24"/>
          <w:szCs w:val="24"/>
        </w:rPr>
      </w:pPr>
    </w:p>
    <w:p w14:paraId="0D546AC9" w14:textId="77777777" w:rsidR="00DF3926" w:rsidRDefault="00DF3926">
      <w:pPr>
        <w:spacing w:after="0" w:line="240" w:lineRule="auto"/>
        <w:rPr>
          <w:rFonts w:ascii="Arial" w:hAnsi="Arial" w:cs="Arial"/>
          <w:b/>
          <w:sz w:val="28"/>
          <w:szCs w:val="28"/>
        </w:rPr>
      </w:pPr>
      <w:r>
        <w:rPr>
          <w:rFonts w:ascii="Arial" w:hAnsi="Arial" w:cs="Arial"/>
          <w:b/>
          <w:sz w:val="28"/>
          <w:szCs w:val="28"/>
        </w:rPr>
        <w:br w:type="page"/>
      </w:r>
    </w:p>
    <w:p w14:paraId="5170AF58" w14:textId="08750BDA" w:rsidR="00630003" w:rsidRPr="00A52634" w:rsidRDefault="00EA2221" w:rsidP="00EA2221">
      <w:pPr>
        <w:numPr>
          <w:ilvl w:val="0"/>
          <w:numId w:val="1"/>
        </w:numPr>
        <w:spacing w:after="0" w:line="240" w:lineRule="auto"/>
        <w:ind w:left="0" w:right="95"/>
        <w:contextualSpacing/>
        <w:jc w:val="both"/>
        <w:rPr>
          <w:rFonts w:ascii="Arial" w:hAnsi="Arial" w:cs="Arial"/>
          <w:sz w:val="28"/>
          <w:szCs w:val="28"/>
        </w:rPr>
      </w:pPr>
      <w:r w:rsidRPr="00A52634">
        <w:rPr>
          <w:rFonts w:ascii="Arial" w:hAnsi="Arial" w:cs="Arial"/>
          <w:b/>
          <w:sz w:val="28"/>
          <w:szCs w:val="28"/>
        </w:rPr>
        <w:lastRenderedPageBreak/>
        <w:t>GOVERNANCE AND RISK</w:t>
      </w:r>
      <w:r w:rsidRPr="00A52634">
        <w:rPr>
          <w:rFonts w:ascii="Arial" w:hAnsi="Arial" w:cs="Arial"/>
          <w:sz w:val="28"/>
          <w:szCs w:val="28"/>
        </w:rPr>
        <w:t xml:space="preserve"> </w:t>
      </w:r>
    </w:p>
    <w:p w14:paraId="43AD4133" w14:textId="1AAF06BF" w:rsidR="00E57FED" w:rsidRDefault="00E57FED" w:rsidP="00D40498">
      <w:pPr>
        <w:spacing w:after="0" w:line="240" w:lineRule="auto"/>
        <w:ind w:right="95"/>
        <w:contextualSpacing/>
        <w:jc w:val="both"/>
        <w:rPr>
          <w:rFonts w:ascii="Arial" w:hAnsi="Arial" w:cs="Arial"/>
          <w:sz w:val="24"/>
          <w:szCs w:val="24"/>
        </w:rPr>
      </w:pPr>
    </w:p>
    <w:p w14:paraId="7A2F9602" w14:textId="43C15223" w:rsidR="00EA2221" w:rsidRDefault="00EA2221" w:rsidP="00D40498">
      <w:pPr>
        <w:spacing w:after="0" w:line="240" w:lineRule="auto"/>
        <w:ind w:right="95"/>
        <w:contextualSpacing/>
        <w:jc w:val="both"/>
        <w:rPr>
          <w:rFonts w:ascii="Arial" w:hAnsi="Arial" w:cs="Arial"/>
          <w:sz w:val="24"/>
          <w:szCs w:val="24"/>
        </w:rPr>
      </w:pPr>
      <w:r>
        <w:rPr>
          <w:rFonts w:ascii="Arial" w:hAnsi="Arial" w:cs="Arial"/>
          <w:sz w:val="24"/>
          <w:szCs w:val="24"/>
        </w:rPr>
        <w:t>The following sections highlight the outcomes of external inspections undertaken, the status of responses to them and the processes in place to seek assurance on progress against actions agreed to address risks highlighted.</w:t>
      </w:r>
    </w:p>
    <w:p w14:paraId="60EBBD3A" w14:textId="5A4966C4" w:rsidR="00EA2221" w:rsidRDefault="00EA2221" w:rsidP="00D40498">
      <w:pPr>
        <w:spacing w:after="0" w:line="240" w:lineRule="auto"/>
        <w:ind w:right="95"/>
        <w:contextualSpacing/>
        <w:jc w:val="both"/>
        <w:rPr>
          <w:rFonts w:ascii="Arial" w:hAnsi="Arial" w:cs="Arial"/>
          <w:sz w:val="24"/>
          <w:szCs w:val="24"/>
        </w:rPr>
      </w:pPr>
    </w:p>
    <w:p w14:paraId="4CF85A73" w14:textId="77777777" w:rsidR="008E73BE" w:rsidRPr="00DC469F" w:rsidRDefault="008E73BE" w:rsidP="00D40498">
      <w:pPr>
        <w:spacing w:after="0" w:line="240" w:lineRule="auto"/>
        <w:ind w:right="95"/>
        <w:contextualSpacing/>
        <w:jc w:val="both"/>
        <w:rPr>
          <w:rFonts w:ascii="Arial" w:hAnsi="Arial" w:cs="Arial"/>
          <w:sz w:val="24"/>
          <w:szCs w:val="24"/>
        </w:rPr>
      </w:pPr>
    </w:p>
    <w:p w14:paraId="490E35AE" w14:textId="05884D9E" w:rsidR="00EA2221" w:rsidRPr="004F49C9" w:rsidRDefault="00A52634" w:rsidP="00EA2221">
      <w:pPr>
        <w:spacing w:after="0" w:line="240" w:lineRule="auto"/>
        <w:ind w:right="95"/>
        <w:contextualSpacing/>
        <w:rPr>
          <w:rFonts w:ascii="Arial" w:hAnsi="Arial" w:cs="Arial"/>
          <w:b/>
          <w:smallCaps/>
          <w:sz w:val="24"/>
          <w:szCs w:val="24"/>
        </w:rPr>
      </w:pPr>
      <w:r w:rsidRPr="00613ABD">
        <w:rPr>
          <w:rFonts w:ascii="Arial" w:hAnsi="Arial" w:cs="Arial"/>
          <w:b/>
          <w:smallCaps/>
          <w:sz w:val="24"/>
          <w:szCs w:val="24"/>
        </w:rPr>
        <w:t xml:space="preserve">3.1 </w:t>
      </w:r>
      <w:r>
        <w:rPr>
          <w:rFonts w:ascii="Arial" w:hAnsi="Arial" w:cs="Arial"/>
          <w:b/>
          <w:smallCaps/>
          <w:sz w:val="24"/>
          <w:szCs w:val="24"/>
        </w:rPr>
        <w:t>SUMMARY OF CURRENT &amp; UPCOMING HIW</w:t>
      </w:r>
      <w:r w:rsidRPr="004F49C9">
        <w:rPr>
          <w:rFonts w:ascii="Arial" w:hAnsi="Arial" w:cs="Arial"/>
          <w:b/>
          <w:smallCaps/>
          <w:sz w:val="24"/>
          <w:szCs w:val="24"/>
        </w:rPr>
        <w:t xml:space="preserve"> INSPECTIONS &amp; REVIEWS</w:t>
      </w:r>
    </w:p>
    <w:p w14:paraId="412E2296" w14:textId="77777777" w:rsidR="00EA2221" w:rsidRDefault="00EA2221" w:rsidP="00EA2221">
      <w:pPr>
        <w:spacing w:after="0" w:line="240" w:lineRule="auto"/>
        <w:ind w:right="95"/>
        <w:contextualSpacing/>
        <w:rPr>
          <w:rFonts w:ascii="Arial" w:hAnsi="Arial" w:cs="Arial"/>
          <w:sz w:val="24"/>
          <w:szCs w:val="24"/>
        </w:rPr>
      </w:pPr>
    </w:p>
    <w:p w14:paraId="21F1AE2F" w14:textId="77777777" w:rsidR="00EA2221" w:rsidRDefault="00EA2221" w:rsidP="00EA2221">
      <w:pPr>
        <w:spacing w:after="0" w:line="240" w:lineRule="auto"/>
        <w:ind w:right="95"/>
        <w:contextualSpacing/>
        <w:rPr>
          <w:rFonts w:ascii="Arial" w:hAnsi="Arial" w:cs="Arial"/>
          <w:sz w:val="24"/>
          <w:szCs w:val="24"/>
        </w:rPr>
      </w:pPr>
      <w:r>
        <w:rPr>
          <w:rFonts w:ascii="Arial" w:hAnsi="Arial" w:cs="Arial"/>
          <w:sz w:val="24"/>
          <w:szCs w:val="24"/>
        </w:rPr>
        <w:t>The below table summarises the progress of ongoing reviews &amp; inspections (up to the point of their publication) relating to services managed by the Health Board. Where there are updates, these are expanded on in the paragraphs that follow:</w:t>
      </w:r>
    </w:p>
    <w:p w14:paraId="745BD12B" w14:textId="18FA1C38" w:rsidR="009F1832" w:rsidRDefault="009F1832" w:rsidP="00EA2221">
      <w:pPr>
        <w:spacing w:after="0" w:line="240" w:lineRule="auto"/>
        <w:ind w:right="95"/>
        <w:contextualSpacing/>
        <w:jc w:val="both"/>
        <w:rPr>
          <w:rFonts w:ascii="Arial" w:hAnsi="Arial" w:cs="Arial"/>
          <w:sz w:val="24"/>
          <w:szCs w:val="24"/>
        </w:rPr>
      </w:pPr>
    </w:p>
    <w:p w14:paraId="4E1947CA" w14:textId="4C507336" w:rsidR="001D57DE" w:rsidRPr="001D57DE" w:rsidRDefault="001D57DE" w:rsidP="00EA2221">
      <w:pPr>
        <w:spacing w:after="0" w:line="240" w:lineRule="auto"/>
        <w:ind w:right="95"/>
        <w:contextualSpacing/>
        <w:jc w:val="both"/>
        <w:rPr>
          <w:rFonts w:ascii="Arial" w:hAnsi="Arial" w:cs="Arial"/>
          <w:sz w:val="18"/>
          <w:szCs w:val="24"/>
        </w:rPr>
      </w:pPr>
      <w:r w:rsidRPr="001D57DE">
        <w:rPr>
          <w:rFonts w:ascii="Arial" w:hAnsi="Arial" w:cs="Arial"/>
          <w:sz w:val="18"/>
          <w:szCs w:val="24"/>
        </w:rPr>
        <w:t xml:space="preserve">TABLE 1: HIW REVIEW SUMMARY </w:t>
      </w:r>
    </w:p>
    <w:tbl>
      <w:tblPr>
        <w:tblStyle w:val="TableGrid"/>
        <w:tblW w:w="0" w:type="auto"/>
        <w:tblLook w:val="04A0" w:firstRow="1" w:lastRow="0" w:firstColumn="1" w:lastColumn="0" w:noHBand="0" w:noVBand="1"/>
      </w:tblPr>
      <w:tblGrid>
        <w:gridCol w:w="3114"/>
        <w:gridCol w:w="5902"/>
      </w:tblGrid>
      <w:tr w:rsidR="00EA2221" w14:paraId="6BE4A288" w14:textId="77777777" w:rsidTr="007E3CF7">
        <w:trPr>
          <w:tblHeader/>
        </w:trPr>
        <w:tc>
          <w:tcPr>
            <w:tcW w:w="3114" w:type="dxa"/>
            <w:shd w:val="clear" w:color="auto" w:fill="1F3864" w:themeFill="accent5" w:themeFillShade="80"/>
          </w:tcPr>
          <w:p w14:paraId="41E6883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5902" w:type="dxa"/>
            <w:shd w:val="clear" w:color="auto" w:fill="1F3864" w:themeFill="accent5" w:themeFillShade="80"/>
          </w:tcPr>
          <w:p w14:paraId="4404169F"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STATUS / COMMENTS</w:t>
            </w:r>
          </w:p>
        </w:tc>
      </w:tr>
      <w:tr w:rsidR="00EA2221" w14:paraId="3093DCF2" w14:textId="77777777" w:rsidTr="007E3CF7">
        <w:tc>
          <w:tcPr>
            <w:tcW w:w="3114" w:type="dxa"/>
            <w:shd w:val="clear" w:color="auto" w:fill="BDD6EE" w:themeFill="accent1" w:themeFillTint="66"/>
          </w:tcPr>
          <w:p w14:paraId="3D3C344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Final Report Stage</w:t>
            </w:r>
          </w:p>
        </w:tc>
        <w:tc>
          <w:tcPr>
            <w:tcW w:w="5902" w:type="dxa"/>
            <w:shd w:val="clear" w:color="auto" w:fill="BDD6EE" w:themeFill="accent1" w:themeFillTint="66"/>
          </w:tcPr>
          <w:p w14:paraId="49ADEE18" w14:textId="77777777" w:rsidR="00EA2221" w:rsidRPr="00A057C5" w:rsidRDefault="00EA2221" w:rsidP="007E3CF7">
            <w:pPr>
              <w:spacing w:after="0" w:line="240" w:lineRule="auto"/>
              <w:ind w:right="95"/>
              <w:contextualSpacing/>
              <w:rPr>
                <w:rFonts w:ascii="Arial" w:hAnsi="Arial" w:cs="Arial"/>
                <w:b/>
                <w:sz w:val="24"/>
                <w:szCs w:val="24"/>
              </w:rPr>
            </w:pPr>
          </w:p>
        </w:tc>
      </w:tr>
      <w:tr w:rsidR="00BF71F7" w14:paraId="0A33018E" w14:textId="77777777" w:rsidTr="007E3CF7">
        <w:tc>
          <w:tcPr>
            <w:tcW w:w="3114" w:type="dxa"/>
          </w:tcPr>
          <w:p w14:paraId="61182552" w14:textId="77777777" w:rsidR="00BF71F7" w:rsidRDefault="00BF71F7" w:rsidP="00BF71F7">
            <w:pPr>
              <w:spacing w:after="0" w:line="240" w:lineRule="auto"/>
              <w:ind w:right="95"/>
              <w:contextualSpacing/>
              <w:rPr>
                <w:rFonts w:ascii="Arial" w:hAnsi="Arial" w:cs="Arial"/>
                <w:sz w:val="24"/>
                <w:szCs w:val="24"/>
              </w:rPr>
            </w:pPr>
            <w:bookmarkStart w:id="0" w:name="_Hlk193116434"/>
            <w:r>
              <w:rPr>
                <w:rFonts w:ascii="Arial" w:hAnsi="Arial" w:cs="Arial"/>
                <w:sz w:val="24"/>
                <w:szCs w:val="24"/>
              </w:rPr>
              <w:t xml:space="preserve">HIW Inspection: </w:t>
            </w:r>
          </w:p>
          <w:p w14:paraId="15558168" w14:textId="350D7A43" w:rsidR="00BF71F7" w:rsidRDefault="00BF71F7" w:rsidP="00BF71F7">
            <w:pPr>
              <w:spacing w:after="0" w:line="240" w:lineRule="auto"/>
              <w:ind w:right="95"/>
              <w:contextualSpacing/>
              <w:rPr>
                <w:rFonts w:ascii="Arial" w:hAnsi="Arial" w:cs="Arial"/>
                <w:sz w:val="24"/>
                <w:szCs w:val="24"/>
              </w:rPr>
            </w:pPr>
            <w:r>
              <w:rPr>
                <w:rFonts w:ascii="Arial" w:hAnsi="Arial" w:cs="Arial"/>
                <w:sz w:val="24"/>
                <w:szCs w:val="24"/>
              </w:rPr>
              <w:t>Tonna Hospital, Suite 2, MHLD Service group</w:t>
            </w:r>
          </w:p>
          <w:p w14:paraId="751AC56F" w14:textId="0C523E03" w:rsidR="00BF71F7" w:rsidRDefault="00BF71F7" w:rsidP="00BF71F7">
            <w:pPr>
              <w:spacing w:after="0" w:line="240" w:lineRule="auto"/>
              <w:ind w:right="95"/>
              <w:contextualSpacing/>
              <w:rPr>
                <w:rFonts w:ascii="Arial" w:hAnsi="Arial" w:cs="Arial"/>
                <w:sz w:val="24"/>
                <w:szCs w:val="24"/>
              </w:rPr>
            </w:pPr>
            <w:r>
              <w:rPr>
                <w:rFonts w:ascii="Arial" w:hAnsi="Arial" w:cs="Arial"/>
                <w:i/>
                <w:sz w:val="24"/>
                <w:szCs w:val="24"/>
              </w:rPr>
              <w:t>(Sep 2024)</w:t>
            </w:r>
            <w:bookmarkEnd w:id="0"/>
          </w:p>
        </w:tc>
        <w:tc>
          <w:tcPr>
            <w:tcW w:w="5902" w:type="dxa"/>
          </w:tcPr>
          <w:p w14:paraId="4A21BAA7" w14:textId="577647F7" w:rsidR="00BF71F7" w:rsidRDefault="00BF71F7" w:rsidP="00BF71F7">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HIW undertook an unannounced inspection between 30/09/2024 and 02/10/2024.</w:t>
            </w:r>
          </w:p>
          <w:p w14:paraId="0B02700A" w14:textId="4E513B9B" w:rsidR="00BF71F7" w:rsidRDefault="00E2554C" w:rsidP="00BF71F7">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An</w:t>
            </w:r>
            <w:r w:rsidR="00BF71F7">
              <w:rPr>
                <w:rFonts w:ascii="Arial" w:hAnsi="Arial" w:cs="Arial"/>
                <w:sz w:val="24"/>
                <w:szCs w:val="24"/>
              </w:rPr>
              <w:t xml:space="preserve"> </w:t>
            </w:r>
            <w:r>
              <w:rPr>
                <w:rFonts w:ascii="Arial" w:hAnsi="Arial" w:cs="Arial"/>
                <w:sz w:val="24"/>
                <w:szCs w:val="24"/>
              </w:rPr>
              <w:t>i</w:t>
            </w:r>
            <w:r w:rsidR="00BF71F7">
              <w:rPr>
                <w:rFonts w:ascii="Arial" w:hAnsi="Arial" w:cs="Arial"/>
                <w:sz w:val="24"/>
                <w:szCs w:val="24"/>
              </w:rPr>
              <w:t xml:space="preserve">mmediate </w:t>
            </w:r>
            <w:r>
              <w:rPr>
                <w:rFonts w:ascii="Arial" w:hAnsi="Arial" w:cs="Arial"/>
                <w:sz w:val="24"/>
                <w:szCs w:val="24"/>
              </w:rPr>
              <w:t>i</w:t>
            </w:r>
            <w:r w:rsidR="00BF71F7">
              <w:rPr>
                <w:rFonts w:ascii="Arial" w:hAnsi="Arial" w:cs="Arial"/>
                <w:sz w:val="24"/>
                <w:szCs w:val="24"/>
              </w:rPr>
              <w:t xml:space="preserve">mprovement </w:t>
            </w:r>
            <w:r>
              <w:rPr>
                <w:rFonts w:ascii="Arial" w:hAnsi="Arial" w:cs="Arial"/>
                <w:sz w:val="24"/>
                <w:szCs w:val="24"/>
              </w:rPr>
              <w:t>p</w:t>
            </w:r>
            <w:r w:rsidR="00BF71F7">
              <w:rPr>
                <w:rFonts w:ascii="Arial" w:hAnsi="Arial" w:cs="Arial"/>
                <w:sz w:val="24"/>
                <w:szCs w:val="24"/>
              </w:rPr>
              <w:t>lan was submitted by the Health Board on 10/10/2024 and accepted by HIW</w:t>
            </w:r>
            <w:r>
              <w:rPr>
                <w:rFonts w:ascii="Arial" w:hAnsi="Arial" w:cs="Arial"/>
                <w:sz w:val="24"/>
                <w:szCs w:val="24"/>
              </w:rPr>
              <w:t>.</w:t>
            </w:r>
          </w:p>
          <w:p w14:paraId="7790DB2A" w14:textId="21499D76" w:rsidR="00BF71F7" w:rsidRDefault="00BF71F7" w:rsidP="00BF71F7">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 xml:space="preserve">HIW issued </w:t>
            </w:r>
            <w:r w:rsidR="00E2554C">
              <w:rPr>
                <w:rFonts w:ascii="Arial" w:hAnsi="Arial" w:cs="Arial"/>
                <w:sz w:val="24"/>
                <w:szCs w:val="24"/>
              </w:rPr>
              <w:t xml:space="preserve">its </w:t>
            </w:r>
            <w:r>
              <w:rPr>
                <w:rFonts w:ascii="Arial" w:hAnsi="Arial" w:cs="Arial"/>
                <w:sz w:val="24"/>
                <w:szCs w:val="24"/>
              </w:rPr>
              <w:t>Draft report on 05/11/2024</w:t>
            </w:r>
          </w:p>
          <w:p w14:paraId="3D6C3998" w14:textId="7D30BC26" w:rsidR="00EB3CDE" w:rsidRDefault="00BF71F7" w:rsidP="00BF71F7">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 xml:space="preserve">The Health Board submitted </w:t>
            </w:r>
            <w:r w:rsidR="00E2554C">
              <w:rPr>
                <w:rFonts w:ascii="Arial" w:hAnsi="Arial" w:cs="Arial"/>
                <w:sz w:val="24"/>
                <w:szCs w:val="24"/>
              </w:rPr>
              <w:t xml:space="preserve">a further, </w:t>
            </w:r>
            <w:r>
              <w:rPr>
                <w:rFonts w:ascii="Arial" w:hAnsi="Arial" w:cs="Arial"/>
                <w:sz w:val="24"/>
                <w:szCs w:val="24"/>
              </w:rPr>
              <w:t xml:space="preserve">general </w:t>
            </w:r>
            <w:r w:rsidR="00E2554C">
              <w:rPr>
                <w:rFonts w:ascii="Arial" w:hAnsi="Arial" w:cs="Arial"/>
                <w:sz w:val="24"/>
                <w:szCs w:val="24"/>
              </w:rPr>
              <w:t>i</w:t>
            </w:r>
            <w:r>
              <w:rPr>
                <w:rFonts w:ascii="Arial" w:hAnsi="Arial" w:cs="Arial"/>
                <w:sz w:val="24"/>
                <w:szCs w:val="24"/>
              </w:rPr>
              <w:t xml:space="preserve">mprovement </w:t>
            </w:r>
            <w:r w:rsidR="00E2554C">
              <w:rPr>
                <w:rFonts w:ascii="Arial" w:hAnsi="Arial" w:cs="Arial"/>
                <w:sz w:val="24"/>
                <w:szCs w:val="24"/>
              </w:rPr>
              <w:t>p</w:t>
            </w:r>
            <w:r>
              <w:rPr>
                <w:rFonts w:ascii="Arial" w:hAnsi="Arial" w:cs="Arial"/>
                <w:sz w:val="24"/>
                <w:szCs w:val="24"/>
              </w:rPr>
              <w:t>lan on 19/11/2024</w:t>
            </w:r>
            <w:r w:rsidR="00EB3CDE">
              <w:rPr>
                <w:rFonts w:ascii="Arial" w:hAnsi="Arial" w:cs="Arial"/>
                <w:sz w:val="24"/>
                <w:szCs w:val="24"/>
              </w:rPr>
              <w:t>.</w:t>
            </w:r>
          </w:p>
          <w:p w14:paraId="0B34C88E" w14:textId="5CF7C900" w:rsidR="00BF71F7" w:rsidRPr="00442C95" w:rsidRDefault="00EB3CDE" w:rsidP="00BF71F7">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 xml:space="preserve">This was accepted by HIW and a final report published on 02/01/2025 – see </w:t>
            </w:r>
            <w:r w:rsidRPr="00442C95">
              <w:rPr>
                <w:rFonts w:ascii="Arial" w:hAnsi="Arial" w:cs="Arial"/>
                <w:b/>
                <w:bCs/>
                <w:sz w:val="24"/>
                <w:szCs w:val="24"/>
              </w:rPr>
              <w:t>Annex 2a</w:t>
            </w:r>
            <w:r w:rsidRPr="00442C95">
              <w:rPr>
                <w:rFonts w:ascii="Arial" w:hAnsi="Arial" w:cs="Arial"/>
                <w:sz w:val="24"/>
                <w:szCs w:val="24"/>
              </w:rPr>
              <w:t>.</w:t>
            </w:r>
          </w:p>
          <w:p w14:paraId="4077BC4E" w14:textId="2BCD3424" w:rsidR="00BF71F7" w:rsidRDefault="00EB3CDE" w:rsidP="00BF71F7">
            <w:pPr>
              <w:spacing w:after="0" w:line="276" w:lineRule="auto"/>
              <w:ind w:right="95"/>
              <w:rPr>
                <w:rFonts w:ascii="Arial" w:hAnsi="Arial" w:cs="Arial"/>
                <w:sz w:val="24"/>
                <w:szCs w:val="24"/>
              </w:rPr>
            </w:pPr>
            <w:r>
              <w:rPr>
                <w:rFonts w:ascii="Arial" w:hAnsi="Arial" w:cs="Arial"/>
                <w:sz w:val="24"/>
                <w:szCs w:val="24"/>
              </w:rPr>
              <w:t>An update has already been provided to H</w:t>
            </w:r>
            <w:r w:rsidR="00E2554C">
              <w:rPr>
                <w:rFonts w:ascii="Arial" w:hAnsi="Arial" w:cs="Arial"/>
                <w:sz w:val="24"/>
                <w:szCs w:val="24"/>
              </w:rPr>
              <w:t>I</w:t>
            </w:r>
            <w:r>
              <w:rPr>
                <w:rFonts w:ascii="Arial" w:hAnsi="Arial" w:cs="Arial"/>
                <w:sz w:val="24"/>
                <w:szCs w:val="24"/>
              </w:rPr>
              <w:t xml:space="preserve">W in respect of progress – </w:t>
            </w:r>
            <w:r w:rsidRPr="00EB3CDE">
              <w:rPr>
                <w:rFonts w:ascii="Arial" w:hAnsi="Arial" w:cs="Arial"/>
                <w:b/>
                <w:bCs/>
                <w:sz w:val="24"/>
                <w:szCs w:val="24"/>
              </w:rPr>
              <w:t>see section 3.3</w:t>
            </w:r>
            <w:r>
              <w:rPr>
                <w:rFonts w:ascii="Arial" w:hAnsi="Arial" w:cs="Arial"/>
                <w:sz w:val="24"/>
                <w:szCs w:val="24"/>
              </w:rPr>
              <w:t xml:space="preserve"> of this report.</w:t>
            </w:r>
          </w:p>
          <w:p w14:paraId="1F152B83" w14:textId="28E6FCAA" w:rsidR="00EB3CDE" w:rsidRPr="00B07404" w:rsidRDefault="00EB3CDE" w:rsidP="00BF71F7">
            <w:pPr>
              <w:spacing w:after="0" w:line="276" w:lineRule="auto"/>
              <w:ind w:right="95"/>
              <w:rPr>
                <w:rFonts w:ascii="Arial" w:hAnsi="Arial" w:cs="Arial"/>
                <w:sz w:val="24"/>
                <w:szCs w:val="24"/>
              </w:rPr>
            </w:pPr>
          </w:p>
        </w:tc>
      </w:tr>
      <w:tr w:rsidR="00BF71F7" w14:paraId="24FF21E4" w14:textId="77777777" w:rsidTr="007E3CF7">
        <w:tc>
          <w:tcPr>
            <w:tcW w:w="3114" w:type="dxa"/>
          </w:tcPr>
          <w:p w14:paraId="5812FE05" w14:textId="38527F4F" w:rsidR="00BF71F7" w:rsidRDefault="00BF71F7" w:rsidP="00BF71F7">
            <w:pPr>
              <w:spacing w:after="0" w:line="240" w:lineRule="auto"/>
              <w:ind w:right="95"/>
              <w:contextualSpacing/>
              <w:rPr>
                <w:rFonts w:ascii="Arial" w:hAnsi="Arial" w:cs="Arial"/>
                <w:sz w:val="24"/>
                <w:szCs w:val="24"/>
              </w:rPr>
            </w:pPr>
            <w:r w:rsidRPr="004F5898">
              <w:rPr>
                <w:rFonts w:ascii="Arial" w:hAnsi="Arial" w:cs="Arial"/>
                <w:sz w:val="24"/>
                <w:szCs w:val="24"/>
              </w:rPr>
              <w:t xml:space="preserve">HIW/CIW/Estyn Joint National Review: </w:t>
            </w:r>
            <w:r w:rsidR="00E2554C">
              <w:rPr>
                <w:rFonts w:ascii="Arial" w:hAnsi="Arial" w:cs="Arial"/>
                <w:sz w:val="24"/>
                <w:szCs w:val="24"/>
              </w:rPr>
              <w:t>Children &amp; Young People’s Mental Health</w:t>
            </w:r>
          </w:p>
        </w:tc>
        <w:tc>
          <w:tcPr>
            <w:tcW w:w="5902" w:type="dxa"/>
          </w:tcPr>
          <w:p w14:paraId="3FD69631" w14:textId="4FEACB72" w:rsidR="00BF71F7" w:rsidRPr="00442C95" w:rsidRDefault="00BF71F7" w:rsidP="00BF71F7">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 xml:space="preserve">A National Report was published on 21/11/2024 following a joint HIW, CIW </w:t>
            </w:r>
            <w:r w:rsidR="00E2554C" w:rsidRPr="00442C95">
              <w:rPr>
                <w:rFonts w:ascii="Arial" w:hAnsi="Arial" w:cs="Arial"/>
                <w:sz w:val="24"/>
                <w:szCs w:val="24"/>
              </w:rPr>
              <w:t xml:space="preserve">(Care Inspectorate Wales) </w:t>
            </w:r>
            <w:r w:rsidRPr="00442C95">
              <w:rPr>
                <w:rFonts w:ascii="Arial" w:hAnsi="Arial" w:cs="Arial"/>
                <w:sz w:val="24"/>
                <w:szCs w:val="24"/>
              </w:rPr>
              <w:t xml:space="preserve">and Estyn review of </w:t>
            </w:r>
            <w:r w:rsidR="00E2554C" w:rsidRPr="00442C95">
              <w:rPr>
                <w:rFonts w:ascii="Arial" w:hAnsi="Arial" w:cs="Arial"/>
                <w:sz w:val="24"/>
                <w:szCs w:val="24"/>
              </w:rPr>
              <w:t xml:space="preserve">Children &amp; Young People’s Mental Health </w:t>
            </w:r>
            <w:r w:rsidRPr="00442C95">
              <w:rPr>
                <w:rFonts w:ascii="Arial" w:hAnsi="Arial" w:cs="Arial"/>
                <w:sz w:val="24"/>
                <w:szCs w:val="24"/>
              </w:rPr>
              <w:t xml:space="preserve">– see </w:t>
            </w:r>
            <w:r w:rsidRPr="00442C95">
              <w:rPr>
                <w:rFonts w:ascii="Arial" w:hAnsi="Arial" w:cs="Arial"/>
                <w:b/>
                <w:bCs/>
                <w:sz w:val="24"/>
                <w:szCs w:val="24"/>
              </w:rPr>
              <w:t xml:space="preserve">Annex </w:t>
            </w:r>
            <w:r w:rsidR="00EB3CDE" w:rsidRPr="00442C95">
              <w:rPr>
                <w:rFonts w:ascii="Arial" w:hAnsi="Arial" w:cs="Arial"/>
                <w:b/>
                <w:bCs/>
                <w:sz w:val="24"/>
                <w:szCs w:val="24"/>
              </w:rPr>
              <w:t>3a&amp;b</w:t>
            </w:r>
            <w:r w:rsidRPr="00442C95">
              <w:rPr>
                <w:rFonts w:ascii="Arial" w:hAnsi="Arial" w:cs="Arial"/>
                <w:sz w:val="24"/>
                <w:szCs w:val="24"/>
              </w:rPr>
              <w:t>.</w:t>
            </w:r>
          </w:p>
          <w:p w14:paraId="264C99B0" w14:textId="5D3033EA" w:rsidR="00BF71F7" w:rsidRPr="00442C95" w:rsidRDefault="00BF71F7" w:rsidP="00BF71F7">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 xml:space="preserve">Health boards and local authorities </w:t>
            </w:r>
            <w:r w:rsidR="00EB3CDE" w:rsidRPr="00442C95">
              <w:rPr>
                <w:rFonts w:ascii="Arial" w:hAnsi="Arial" w:cs="Arial"/>
                <w:sz w:val="24"/>
                <w:szCs w:val="24"/>
              </w:rPr>
              <w:t xml:space="preserve">were </w:t>
            </w:r>
            <w:r w:rsidRPr="00442C95">
              <w:rPr>
                <w:rFonts w:ascii="Arial" w:hAnsi="Arial" w:cs="Arial"/>
                <w:sz w:val="24"/>
                <w:szCs w:val="24"/>
              </w:rPr>
              <w:t>requested to submit improvement plans to address matters raised – some of which require</w:t>
            </w:r>
            <w:r w:rsidR="00EB3CDE" w:rsidRPr="00442C95">
              <w:rPr>
                <w:rFonts w:ascii="Arial" w:hAnsi="Arial" w:cs="Arial"/>
                <w:sz w:val="24"/>
                <w:szCs w:val="24"/>
              </w:rPr>
              <w:t>d</w:t>
            </w:r>
            <w:r w:rsidRPr="00442C95">
              <w:rPr>
                <w:rFonts w:ascii="Arial" w:hAnsi="Arial" w:cs="Arial"/>
                <w:sz w:val="24"/>
                <w:szCs w:val="24"/>
              </w:rPr>
              <w:t xml:space="preserve"> a joint response. </w:t>
            </w:r>
          </w:p>
          <w:p w14:paraId="0642A796" w14:textId="4780C71B" w:rsidR="00EB3CDE" w:rsidRPr="00442C95" w:rsidRDefault="005A3E98" w:rsidP="00EB3CDE">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A</w:t>
            </w:r>
            <w:r w:rsidR="00EB3CDE" w:rsidRPr="00442C95">
              <w:rPr>
                <w:rFonts w:ascii="Arial" w:hAnsi="Arial" w:cs="Arial"/>
                <w:sz w:val="24"/>
                <w:szCs w:val="24"/>
              </w:rPr>
              <w:t xml:space="preserve"> health board-only improvement plan was developed within our Mental Health &amp; Learning Disabilities Service Group, endorsed at the Management Board, and shared with </w:t>
            </w:r>
            <w:r w:rsidR="00E2554C" w:rsidRPr="00442C95">
              <w:rPr>
                <w:rFonts w:ascii="Arial" w:hAnsi="Arial" w:cs="Arial"/>
                <w:sz w:val="24"/>
                <w:szCs w:val="24"/>
              </w:rPr>
              <w:t>l</w:t>
            </w:r>
            <w:r w:rsidR="00EB3CDE" w:rsidRPr="00442C95">
              <w:rPr>
                <w:rFonts w:ascii="Arial" w:hAnsi="Arial" w:cs="Arial"/>
                <w:sz w:val="24"/>
                <w:szCs w:val="24"/>
              </w:rPr>
              <w:t xml:space="preserve">ocal </w:t>
            </w:r>
            <w:r w:rsidR="00E2554C" w:rsidRPr="00442C95">
              <w:rPr>
                <w:rFonts w:ascii="Arial" w:hAnsi="Arial" w:cs="Arial"/>
                <w:sz w:val="24"/>
                <w:szCs w:val="24"/>
              </w:rPr>
              <w:t>a</w:t>
            </w:r>
            <w:r w:rsidR="00EB3CDE" w:rsidRPr="00442C95">
              <w:rPr>
                <w:rFonts w:ascii="Arial" w:hAnsi="Arial" w:cs="Arial"/>
                <w:sz w:val="24"/>
                <w:szCs w:val="24"/>
              </w:rPr>
              <w:t xml:space="preserve">uthority colleagues. </w:t>
            </w:r>
          </w:p>
          <w:p w14:paraId="0E7B56AE" w14:textId="020C33A2" w:rsidR="00BF71F7" w:rsidRPr="00442C95" w:rsidRDefault="005A3E98" w:rsidP="00EB3CDE">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Additionally, a</w:t>
            </w:r>
            <w:r w:rsidR="00EB3CDE" w:rsidRPr="00442C95">
              <w:rPr>
                <w:rFonts w:ascii="Arial" w:hAnsi="Arial" w:cs="Arial"/>
                <w:sz w:val="24"/>
                <w:szCs w:val="24"/>
              </w:rPr>
              <w:t xml:space="preserve"> joint action plan was developed and agreed though the local partnership governance structures of the West Glamorgan Regional </w:t>
            </w:r>
            <w:r w:rsidR="00EB3CDE" w:rsidRPr="00442C95">
              <w:rPr>
                <w:rFonts w:ascii="Arial" w:hAnsi="Arial" w:cs="Arial"/>
                <w:sz w:val="24"/>
                <w:szCs w:val="24"/>
              </w:rPr>
              <w:lastRenderedPageBreak/>
              <w:t xml:space="preserve">Partnership Board and approved at Director level within </w:t>
            </w:r>
            <w:r w:rsidR="00E2554C" w:rsidRPr="00442C95">
              <w:rPr>
                <w:rFonts w:ascii="Arial" w:hAnsi="Arial" w:cs="Arial"/>
                <w:sz w:val="24"/>
                <w:szCs w:val="24"/>
              </w:rPr>
              <w:t xml:space="preserve">the </w:t>
            </w:r>
            <w:r w:rsidR="00EB3CDE" w:rsidRPr="00442C95">
              <w:rPr>
                <w:rFonts w:ascii="Arial" w:hAnsi="Arial" w:cs="Arial"/>
                <w:sz w:val="24"/>
                <w:szCs w:val="24"/>
              </w:rPr>
              <w:t>Health Board, and the Swansea and Neath Port Talbot Local Authorities.</w:t>
            </w:r>
          </w:p>
          <w:p w14:paraId="3BE78DA1" w14:textId="1C067D54" w:rsidR="005A3E98" w:rsidRPr="00442C95" w:rsidRDefault="005A3E98" w:rsidP="005A3E98">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The two improvement plans</w:t>
            </w:r>
            <w:r w:rsidR="00E2554C" w:rsidRPr="00442C95">
              <w:rPr>
                <w:rFonts w:ascii="Arial" w:hAnsi="Arial" w:cs="Arial"/>
                <w:sz w:val="24"/>
                <w:szCs w:val="24"/>
              </w:rPr>
              <w:t xml:space="preserve"> </w:t>
            </w:r>
            <w:r w:rsidRPr="00442C95">
              <w:rPr>
                <w:rFonts w:ascii="Arial" w:hAnsi="Arial" w:cs="Arial"/>
                <w:sz w:val="24"/>
                <w:szCs w:val="24"/>
              </w:rPr>
              <w:t xml:space="preserve">were submitted on 04/02/2025 – see </w:t>
            </w:r>
            <w:r w:rsidRPr="00442C95">
              <w:rPr>
                <w:rFonts w:ascii="Arial" w:hAnsi="Arial" w:cs="Arial"/>
                <w:b/>
                <w:bCs/>
                <w:sz w:val="24"/>
                <w:szCs w:val="24"/>
              </w:rPr>
              <w:t>Annexes 3cd&amp;e.</w:t>
            </w:r>
          </w:p>
          <w:p w14:paraId="6BA7F216" w14:textId="0C110397" w:rsidR="00BF71F7" w:rsidRPr="00442C95" w:rsidRDefault="00BF71F7" w:rsidP="00BF71F7">
            <w:pPr>
              <w:spacing w:after="0" w:line="276" w:lineRule="auto"/>
              <w:ind w:right="95"/>
              <w:rPr>
                <w:rFonts w:ascii="Arial" w:hAnsi="Arial" w:cs="Arial"/>
                <w:sz w:val="24"/>
                <w:szCs w:val="24"/>
              </w:rPr>
            </w:pPr>
          </w:p>
        </w:tc>
      </w:tr>
      <w:tr w:rsidR="00BF71F7" w14:paraId="6D2BE597" w14:textId="77777777" w:rsidTr="007E3CF7">
        <w:tc>
          <w:tcPr>
            <w:tcW w:w="3114" w:type="dxa"/>
          </w:tcPr>
          <w:p w14:paraId="3803B908" w14:textId="77777777" w:rsidR="00BF71F7" w:rsidRDefault="00BF71F7" w:rsidP="00BF71F7">
            <w:pPr>
              <w:spacing w:after="0" w:line="240" w:lineRule="auto"/>
              <w:ind w:right="95"/>
              <w:contextualSpacing/>
              <w:rPr>
                <w:rFonts w:ascii="Arial" w:hAnsi="Arial" w:cs="Arial"/>
                <w:sz w:val="24"/>
                <w:szCs w:val="24"/>
              </w:rPr>
            </w:pPr>
            <w:r>
              <w:rPr>
                <w:rFonts w:ascii="Arial" w:hAnsi="Arial" w:cs="Arial"/>
                <w:sz w:val="24"/>
                <w:szCs w:val="24"/>
              </w:rPr>
              <w:lastRenderedPageBreak/>
              <w:t>HIW Inspection: Emergency Department (ED), Morriston</w:t>
            </w:r>
          </w:p>
          <w:p w14:paraId="76ED73A0" w14:textId="169B5641" w:rsidR="005A3E98" w:rsidRPr="005A3E98" w:rsidRDefault="005A3E98" w:rsidP="00BF71F7">
            <w:pPr>
              <w:spacing w:after="0" w:line="240" w:lineRule="auto"/>
              <w:ind w:right="95"/>
              <w:contextualSpacing/>
              <w:rPr>
                <w:rFonts w:ascii="Arial" w:hAnsi="Arial" w:cs="Arial"/>
                <w:i/>
                <w:iCs/>
                <w:sz w:val="24"/>
                <w:szCs w:val="24"/>
              </w:rPr>
            </w:pPr>
            <w:r>
              <w:rPr>
                <w:rFonts w:ascii="Arial" w:hAnsi="Arial" w:cs="Arial"/>
                <w:i/>
                <w:iCs/>
                <w:sz w:val="24"/>
                <w:szCs w:val="24"/>
              </w:rPr>
              <w:t>(Nov 2024)</w:t>
            </w:r>
          </w:p>
        </w:tc>
        <w:tc>
          <w:tcPr>
            <w:tcW w:w="5902" w:type="dxa"/>
          </w:tcPr>
          <w:p w14:paraId="3D8F596F" w14:textId="77777777" w:rsidR="00BF71F7" w:rsidRPr="00442C95" w:rsidRDefault="00BF71F7" w:rsidP="00BF71F7">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HIW undertook an unannounced inspection at ED, Morriston on 27-29 November 2024.</w:t>
            </w:r>
          </w:p>
          <w:p w14:paraId="65F48F9E" w14:textId="7A19121A" w:rsidR="00BF71F7" w:rsidRPr="00442C95" w:rsidRDefault="00BF71F7" w:rsidP="00BF71F7">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 xml:space="preserve">The </w:t>
            </w:r>
            <w:r w:rsidR="00E2554C" w:rsidRPr="00442C95">
              <w:rPr>
                <w:rFonts w:ascii="Arial" w:hAnsi="Arial" w:cs="Arial"/>
                <w:sz w:val="24"/>
                <w:szCs w:val="24"/>
              </w:rPr>
              <w:t>H</w:t>
            </w:r>
            <w:r w:rsidRPr="00442C95">
              <w:rPr>
                <w:rFonts w:ascii="Arial" w:hAnsi="Arial" w:cs="Arial"/>
                <w:sz w:val="24"/>
                <w:szCs w:val="24"/>
              </w:rPr>
              <w:t xml:space="preserve">ealth </w:t>
            </w:r>
            <w:r w:rsidR="00E2554C" w:rsidRPr="00442C95">
              <w:rPr>
                <w:rFonts w:ascii="Arial" w:hAnsi="Arial" w:cs="Arial"/>
                <w:sz w:val="24"/>
                <w:szCs w:val="24"/>
              </w:rPr>
              <w:t>B</w:t>
            </w:r>
            <w:r w:rsidRPr="00442C95">
              <w:rPr>
                <w:rFonts w:ascii="Arial" w:hAnsi="Arial" w:cs="Arial"/>
                <w:sz w:val="24"/>
                <w:szCs w:val="24"/>
              </w:rPr>
              <w:t>oard submitted an immediate improvement plan which was accepted by HIW on 18/12/2024</w:t>
            </w:r>
            <w:r w:rsidR="00915BBD" w:rsidRPr="00442C95">
              <w:rPr>
                <w:rFonts w:ascii="Arial" w:hAnsi="Arial" w:cs="Arial"/>
                <w:sz w:val="24"/>
                <w:szCs w:val="24"/>
              </w:rPr>
              <w:t>.</w:t>
            </w:r>
          </w:p>
          <w:p w14:paraId="344EB104" w14:textId="6C2A2C05" w:rsidR="00915BBD" w:rsidRPr="00442C95" w:rsidRDefault="00915BBD" w:rsidP="005A3E98">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 xml:space="preserve">HIW issued </w:t>
            </w:r>
            <w:r w:rsidR="00E2554C" w:rsidRPr="00442C95">
              <w:rPr>
                <w:rFonts w:ascii="Arial" w:hAnsi="Arial" w:cs="Arial"/>
                <w:sz w:val="24"/>
                <w:szCs w:val="24"/>
              </w:rPr>
              <w:t>its</w:t>
            </w:r>
            <w:r w:rsidRPr="00442C95">
              <w:rPr>
                <w:rFonts w:ascii="Arial" w:hAnsi="Arial" w:cs="Arial"/>
                <w:sz w:val="24"/>
                <w:szCs w:val="24"/>
              </w:rPr>
              <w:t xml:space="preserve"> draft report on 30</w:t>
            </w:r>
            <w:r w:rsidR="005A3E98" w:rsidRPr="00442C95">
              <w:rPr>
                <w:rFonts w:ascii="Arial" w:hAnsi="Arial" w:cs="Arial"/>
                <w:sz w:val="24"/>
                <w:szCs w:val="24"/>
              </w:rPr>
              <w:t>/01/</w:t>
            </w:r>
            <w:r w:rsidRPr="00442C95">
              <w:rPr>
                <w:rFonts w:ascii="Arial" w:hAnsi="Arial" w:cs="Arial"/>
                <w:sz w:val="24"/>
                <w:szCs w:val="24"/>
              </w:rPr>
              <w:t>2025.</w:t>
            </w:r>
          </w:p>
          <w:p w14:paraId="20792FE9" w14:textId="7E2A497D" w:rsidR="00915BBD" w:rsidRPr="00442C95" w:rsidRDefault="00915BBD" w:rsidP="00BF71F7">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 xml:space="preserve">SBU submitted a </w:t>
            </w:r>
            <w:r w:rsidR="00EB3CDE" w:rsidRPr="00442C95">
              <w:rPr>
                <w:rFonts w:ascii="Arial" w:hAnsi="Arial" w:cs="Arial"/>
                <w:sz w:val="24"/>
                <w:szCs w:val="24"/>
              </w:rPr>
              <w:t>general improvement plan to address remaining areas on 12</w:t>
            </w:r>
            <w:r w:rsidR="005A3E98" w:rsidRPr="00442C95">
              <w:rPr>
                <w:rFonts w:ascii="Arial" w:hAnsi="Arial" w:cs="Arial"/>
                <w:sz w:val="24"/>
                <w:szCs w:val="24"/>
              </w:rPr>
              <w:t>/02/2025</w:t>
            </w:r>
            <w:r w:rsidR="00EB3CDE" w:rsidRPr="00442C95">
              <w:rPr>
                <w:rFonts w:ascii="Arial" w:hAnsi="Arial" w:cs="Arial"/>
                <w:sz w:val="24"/>
                <w:szCs w:val="24"/>
              </w:rPr>
              <w:t>.</w:t>
            </w:r>
          </w:p>
          <w:p w14:paraId="58C2C609" w14:textId="49ABE70F" w:rsidR="00EB3CDE" w:rsidRPr="00442C95" w:rsidRDefault="00EB3CDE" w:rsidP="00BF71F7">
            <w:pPr>
              <w:pStyle w:val="ListParagraph"/>
              <w:numPr>
                <w:ilvl w:val="0"/>
                <w:numId w:val="2"/>
              </w:numPr>
              <w:spacing w:after="0" w:line="276" w:lineRule="auto"/>
              <w:ind w:left="171" w:right="95" w:hanging="171"/>
              <w:rPr>
                <w:rFonts w:ascii="Arial" w:hAnsi="Arial" w:cs="Arial"/>
                <w:sz w:val="24"/>
                <w:szCs w:val="24"/>
              </w:rPr>
            </w:pPr>
            <w:r w:rsidRPr="00442C95">
              <w:rPr>
                <w:rFonts w:ascii="Arial" w:hAnsi="Arial" w:cs="Arial"/>
                <w:sz w:val="24"/>
                <w:szCs w:val="24"/>
              </w:rPr>
              <w:t xml:space="preserve">This was accepted by HIW and a final report published on </w:t>
            </w:r>
            <w:r w:rsidR="005A3E98" w:rsidRPr="00442C95">
              <w:rPr>
                <w:rFonts w:ascii="Arial" w:hAnsi="Arial" w:cs="Arial"/>
                <w:sz w:val="24"/>
                <w:szCs w:val="24"/>
              </w:rPr>
              <w:t>05/03/</w:t>
            </w:r>
            <w:r w:rsidRPr="00442C95">
              <w:rPr>
                <w:rFonts w:ascii="Arial" w:hAnsi="Arial" w:cs="Arial"/>
                <w:sz w:val="24"/>
                <w:szCs w:val="24"/>
              </w:rPr>
              <w:t xml:space="preserve">2025 (See </w:t>
            </w:r>
            <w:r w:rsidRPr="00442C95">
              <w:rPr>
                <w:rFonts w:ascii="Arial" w:hAnsi="Arial" w:cs="Arial"/>
                <w:b/>
                <w:bCs/>
                <w:sz w:val="24"/>
                <w:szCs w:val="24"/>
              </w:rPr>
              <w:t>Annex 4a</w:t>
            </w:r>
            <w:r w:rsidRPr="00442C95">
              <w:rPr>
                <w:rFonts w:ascii="Arial" w:hAnsi="Arial" w:cs="Arial"/>
                <w:sz w:val="24"/>
                <w:szCs w:val="24"/>
              </w:rPr>
              <w:t>).</w:t>
            </w:r>
          </w:p>
          <w:p w14:paraId="0E79AE99" w14:textId="7643D8CD" w:rsidR="00BF71F7" w:rsidRPr="00442C95" w:rsidRDefault="00BF71F7" w:rsidP="00BF71F7">
            <w:pPr>
              <w:spacing w:after="0" w:line="276" w:lineRule="auto"/>
              <w:ind w:right="95"/>
              <w:rPr>
                <w:rFonts w:ascii="Arial" w:hAnsi="Arial" w:cs="Arial"/>
                <w:sz w:val="24"/>
                <w:szCs w:val="24"/>
              </w:rPr>
            </w:pPr>
          </w:p>
        </w:tc>
      </w:tr>
      <w:tr w:rsidR="00BF71F7" w14:paraId="2A6A7A1C" w14:textId="77777777" w:rsidTr="007E3CF7">
        <w:tc>
          <w:tcPr>
            <w:tcW w:w="3114" w:type="dxa"/>
            <w:shd w:val="clear" w:color="auto" w:fill="BDD6EE" w:themeFill="accent1" w:themeFillTint="66"/>
          </w:tcPr>
          <w:p w14:paraId="048C8E88" w14:textId="77777777" w:rsidR="00BF71F7" w:rsidRPr="00A057C5" w:rsidRDefault="00BF71F7" w:rsidP="00BF71F7">
            <w:pPr>
              <w:spacing w:after="0" w:line="240" w:lineRule="auto"/>
              <w:ind w:right="95"/>
              <w:contextualSpacing/>
              <w:rPr>
                <w:rFonts w:ascii="Arial" w:hAnsi="Arial" w:cs="Arial"/>
                <w:b/>
                <w:sz w:val="24"/>
                <w:szCs w:val="24"/>
              </w:rPr>
            </w:pPr>
            <w:r w:rsidRPr="00A057C5">
              <w:rPr>
                <w:rFonts w:ascii="Arial" w:hAnsi="Arial" w:cs="Arial"/>
                <w:b/>
                <w:sz w:val="24"/>
                <w:szCs w:val="24"/>
              </w:rPr>
              <w:t>Draft Report Stage</w:t>
            </w:r>
          </w:p>
        </w:tc>
        <w:tc>
          <w:tcPr>
            <w:tcW w:w="5902" w:type="dxa"/>
            <w:shd w:val="clear" w:color="auto" w:fill="BDD6EE" w:themeFill="accent1" w:themeFillTint="66"/>
          </w:tcPr>
          <w:p w14:paraId="1F44B899" w14:textId="77777777" w:rsidR="00BF71F7" w:rsidRPr="00A057C5" w:rsidRDefault="00BF71F7" w:rsidP="00BF71F7">
            <w:pPr>
              <w:spacing w:after="0" w:line="276" w:lineRule="auto"/>
              <w:ind w:right="95"/>
              <w:contextualSpacing/>
              <w:rPr>
                <w:rFonts w:ascii="Arial" w:hAnsi="Arial" w:cs="Arial"/>
                <w:b/>
                <w:sz w:val="24"/>
                <w:szCs w:val="24"/>
              </w:rPr>
            </w:pPr>
          </w:p>
        </w:tc>
      </w:tr>
      <w:tr w:rsidR="00BF71F7" w14:paraId="025EB3BC" w14:textId="77777777" w:rsidTr="007E3CF7">
        <w:tc>
          <w:tcPr>
            <w:tcW w:w="3114" w:type="dxa"/>
          </w:tcPr>
          <w:p w14:paraId="390B33AB" w14:textId="77777777" w:rsidR="00BF71F7" w:rsidRDefault="00BF71F7" w:rsidP="00BF71F7">
            <w:pPr>
              <w:spacing w:after="0" w:line="240" w:lineRule="auto"/>
              <w:ind w:right="95"/>
              <w:contextualSpacing/>
              <w:rPr>
                <w:rFonts w:ascii="Arial" w:hAnsi="Arial" w:cs="Arial"/>
                <w:sz w:val="24"/>
                <w:szCs w:val="24"/>
              </w:rPr>
            </w:pPr>
            <w:r>
              <w:rPr>
                <w:rFonts w:ascii="Arial" w:hAnsi="Arial" w:cs="Arial"/>
                <w:sz w:val="24"/>
                <w:szCs w:val="24"/>
              </w:rPr>
              <w:t>Nil</w:t>
            </w:r>
          </w:p>
          <w:p w14:paraId="51DB444F" w14:textId="3948CDC8" w:rsidR="00BF71F7" w:rsidRPr="0078683E" w:rsidRDefault="00BF71F7" w:rsidP="00BF71F7">
            <w:pPr>
              <w:spacing w:after="0" w:line="240" w:lineRule="auto"/>
              <w:ind w:right="95"/>
              <w:contextualSpacing/>
              <w:rPr>
                <w:rFonts w:ascii="Arial" w:hAnsi="Arial" w:cs="Arial"/>
                <w:sz w:val="24"/>
                <w:szCs w:val="24"/>
              </w:rPr>
            </w:pPr>
          </w:p>
        </w:tc>
        <w:tc>
          <w:tcPr>
            <w:tcW w:w="5902" w:type="dxa"/>
          </w:tcPr>
          <w:p w14:paraId="63D8771E" w14:textId="35011C38" w:rsidR="00BF71F7" w:rsidRPr="0076682B" w:rsidRDefault="00BF71F7" w:rsidP="00BF71F7">
            <w:pPr>
              <w:spacing w:after="0" w:line="276" w:lineRule="auto"/>
              <w:ind w:right="95"/>
              <w:rPr>
                <w:rFonts w:ascii="Arial" w:hAnsi="Arial" w:cs="Arial"/>
                <w:sz w:val="24"/>
                <w:szCs w:val="24"/>
              </w:rPr>
            </w:pPr>
          </w:p>
        </w:tc>
      </w:tr>
      <w:tr w:rsidR="00BF71F7" w14:paraId="6682A3DD" w14:textId="77777777" w:rsidTr="007E3CF7">
        <w:tc>
          <w:tcPr>
            <w:tcW w:w="3114" w:type="dxa"/>
            <w:shd w:val="clear" w:color="auto" w:fill="BDD6EE" w:themeFill="accent1" w:themeFillTint="66"/>
          </w:tcPr>
          <w:p w14:paraId="0621F41D" w14:textId="77777777" w:rsidR="00BF71F7" w:rsidRPr="00A057C5" w:rsidRDefault="00BF71F7" w:rsidP="00BF71F7">
            <w:pPr>
              <w:spacing w:after="0" w:line="240" w:lineRule="auto"/>
              <w:ind w:right="95"/>
              <w:contextualSpacing/>
              <w:rPr>
                <w:rFonts w:ascii="Arial" w:hAnsi="Arial" w:cs="Arial"/>
                <w:b/>
                <w:sz w:val="24"/>
                <w:szCs w:val="24"/>
              </w:rPr>
            </w:pPr>
            <w:r w:rsidRPr="00A057C5">
              <w:rPr>
                <w:rFonts w:ascii="Arial" w:hAnsi="Arial" w:cs="Arial"/>
                <w:b/>
                <w:sz w:val="24"/>
                <w:szCs w:val="24"/>
              </w:rPr>
              <w:t>Ongoing &amp; Upcoming</w:t>
            </w:r>
          </w:p>
        </w:tc>
        <w:tc>
          <w:tcPr>
            <w:tcW w:w="5902" w:type="dxa"/>
            <w:shd w:val="clear" w:color="auto" w:fill="BDD6EE" w:themeFill="accent1" w:themeFillTint="66"/>
          </w:tcPr>
          <w:p w14:paraId="5F9EB495" w14:textId="77777777" w:rsidR="00BF71F7" w:rsidRPr="00A057C5" w:rsidRDefault="00BF71F7" w:rsidP="00BF71F7">
            <w:pPr>
              <w:spacing w:after="0" w:line="276" w:lineRule="auto"/>
              <w:ind w:right="95"/>
              <w:contextualSpacing/>
              <w:rPr>
                <w:rFonts w:ascii="Arial" w:hAnsi="Arial" w:cs="Arial"/>
                <w:b/>
                <w:sz w:val="24"/>
                <w:szCs w:val="24"/>
              </w:rPr>
            </w:pPr>
          </w:p>
        </w:tc>
      </w:tr>
      <w:tr w:rsidR="00BF71F7" w14:paraId="2BDF0AF5" w14:textId="77777777" w:rsidTr="007E3CF7">
        <w:tc>
          <w:tcPr>
            <w:tcW w:w="3114" w:type="dxa"/>
          </w:tcPr>
          <w:p w14:paraId="60326E5C" w14:textId="77777777" w:rsidR="00BF71F7" w:rsidRDefault="00BF71F7" w:rsidP="00BF71F7">
            <w:pPr>
              <w:spacing w:after="0" w:line="240" w:lineRule="auto"/>
              <w:ind w:right="95"/>
              <w:contextualSpacing/>
              <w:rPr>
                <w:rFonts w:ascii="Arial" w:hAnsi="Arial" w:cs="Arial"/>
                <w:sz w:val="24"/>
                <w:szCs w:val="24"/>
              </w:rPr>
            </w:pPr>
            <w:r>
              <w:rPr>
                <w:rFonts w:ascii="Arial" w:hAnsi="Arial" w:cs="Arial"/>
                <w:sz w:val="24"/>
                <w:szCs w:val="24"/>
              </w:rPr>
              <w:t>HIW IR(ME)R Inspection: Diagnostic Imaging, Singleton</w:t>
            </w:r>
          </w:p>
          <w:p w14:paraId="2B985F43" w14:textId="5739BF9B" w:rsidR="005A3E98" w:rsidRPr="005A3E98" w:rsidRDefault="005A3E98" w:rsidP="00BF71F7">
            <w:pPr>
              <w:spacing w:after="0" w:line="240" w:lineRule="auto"/>
              <w:ind w:right="95"/>
              <w:contextualSpacing/>
              <w:rPr>
                <w:rFonts w:ascii="Arial" w:hAnsi="Arial" w:cs="Arial"/>
                <w:i/>
                <w:iCs/>
                <w:sz w:val="24"/>
                <w:szCs w:val="24"/>
              </w:rPr>
            </w:pPr>
            <w:r>
              <w:rPr>
                <w:rFonts w:ascii="Arial" w:hAnsi="Arial" w:cs="Arial"/>
                <w:i/>
                <w:iCs/>
                <w:sz w:val="24"/>
                <w:szCs w:val="24"/>
              </w:rPr>
              <w:t>(Feb 2025)</w:t>
            </w:r>
          </w:p>
        </w:tc>
        <w:tc>
          <w:tcPr>
            <w:tcW w:w="5902" w:type="dxa"/>
          </w:tcPr>
          <w:p w14:paraId="4749857A" w14:textId="64A22284" w:rsidR="00BF71F7" w:rsidRDefault="00BF71F7" w:rsidP="00BF71F7">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HIW undertook an announced inspection of this service on 11&amp;12 February 2025.</w:t>
            </w:r>
          </w:p>
          <w:p w14:paraId="6A926B97" w14:textId="482525CA" w:rsidR="00BF71F7" w:rsidRDefault="00BF71F7" w:rsidP="00BF71F7">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Ahead of the on-site inspection, the health board:</w:t>
            </w:r>
          </w:p>
          <w:p w14:paraId="0E3681A2" w14:textId="5427905F" w:rsidR="00BF71F7" w:rsidRDefault="00BF71F7" w:rsidP="00BF71F7">
            <w:pPr>
              <w:pStyle w:val="ListParagraph"/>
              <w:numPr>
                <w:ilvl w:val="0"/>
                <w:numId w:val="18"/>
              </w:numPr>
              <w:spacing w:after="0" w:line="276" w:lineRule="auto"/>
              <w:ind w:right="95" w:hanging="251"/>
              <w:rPr>
                <w:rFonts w:ascii="Arial" w:hAnsi="Arial" w:cs="Arial"/>
                <w:sz w:val="24"/>
                <w:szCs w:val="24"/>
              </w:rPr>
            </w:pPr>
            <w:r>
              <w:rPr>
                <w:rFonts w:ascii="Arial" w:hAnsi="Arial" w:cs="Arial"/>
                <w:sz w:val="24"/>
                <w:szCs w:val="24"/>
              </w:rPr>
              <w:t xml:space="preserve">submitted a self-assessment with supporting evidence </w:t>
            </w:r>
          </w:p>
          <w:p w14:paraId="5C17EE67" w14:textId="7CCC3751" w:rsidR="00BF71F7" w:rsidRDefault="00BF71F7" w:rsidP="00BF71F7">
            <w:pPr>
              <w:pStyle w:val="ListParagraph"/>
              <w:numPr>
                <w:ilvl w:val="0"/>
                <w:numId w:val="18"/>
              </w:numPr>
              <w:spacing w:after="0" w:line="276" w:lineRule="auto"/>
              <w:ind w:right="95" w:hanging="251"/>
              <w:rPr>
                <w:rFonts w:ascii="Arial" w:hAnsi="Arial" w:cs="Arial"/>
                <w:sz w:val="24"/>
                <w:szCs w:val="24"/>
              </w:rPr>
            </w:pPr>
            <w:r>
              <w:rPr>
                <w:rFonts w:ascii="Arial" w:hAnsi="Arial" w:cs="Arial"/>
                <w:sz w:val="24"/>
                <w:szCs w:val="24"/>
              </w:rPr>
              <w:t>distributed surveys to collect both staff and service user experience</w:t>
            </w:r>
          </w:p>
          <w:p w14:paraId="0FB504DF" w14:textId="49138689" w:rsidR="00BF71F7" w:rsidRDefault="00BF71F7" w:rsidP="00BF71F7">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Following the inspection on site</w:t>
            </w:r>
            <w:r w:rsidR="005A3E98">
              <w:rPr>
                <w:rFonts w:ascii="Arial" w:hAnsi="Arial" w:cs="Arial"/>
                <w:sz w:val="24"/>
                <w:szCs w:val="24"/>
              </w:rPr>
              <w:t>,</w:t>
            </w:r>
            <w:r>
              <w:rPr>
                <w:rFonts w:ascii="Arial" w:hAnsi="Arial" w:cs="Arial"/>
                <w:sz w:val="24"/>
                <w:szCs w:val="24"/>
              </w:rPr>
              <w:t xml:space="preserve"> further information was requested in respect of arrangements to ensure compliance with IR(ME)R within Theatres. This has been </w:t>
            </w:r>
            <w:r w:rsidR="00782CA7">
              <w:rPr>
                <w:rFonts w:ascii="Arial" w:hAnsi="Arial" w:cs="Arial"/>
                <w:sz w:val="24"/>
                <w:szCs w:val="24"/>
              </w:rPr>
              <w:t>submitted to HIW</w:t>
            </w:r>
            <w:r>
              <w:rPr>
                <w:rFonts w:ascii="Arial" w:hAnsi="Arial" w:cs="Arial"/>
                <w:sz w:val="24"/>
                <w:szCs w:val="24"/>
              </w:rPr>
              <w:t>.</w:t>
            </w:r>
          </w:p>
          <w:p w14:paraId="2828D07C" w14:textId="40D2DE4B" w:rsidR="00BF71F7" w:rsidRDefault="00BF71F7" w:rsidP="00BF71F7">
            <w:pPr>
              <w:spacing w:after="0" w:line="276" w:lineRule="auto"/>
              <w:ind w:right="95"/>
              <w:rPr>
                <w:rFonts w:ascii="Arial" w:hAnsi="Arial" w:cs="Arial"/>
                <w:sz w:val="24"/>
                <w:szCs w:val="24"/>
              </w:rPr>
            </w:pPr>
            <w:r>
              <w:rPr>
                <w:rFonts w:ascii="Arial" w:hAnsi="Arial" w:cs="Arial"/>
                <w:sz w:val="24"/>
                <w:szCs w:val="24"/>
              </w:rPr>
              <w:t>The draft report is awaited.</w:t>
            </w:r>
          </w:p>
          <w:p w14:paraId="09B62611" w14:textId="2E4BAC96" w:rsidR="00782CA7" w:rsidRPr="00BF71F7" w:rsidRDefault="00782CA7" w:rsidP="00BF71F7">
            <w:pPr>
              <w:spacing w:after="0" w:line="276" w:lineRule="auto"/>
              <w:ind w:right="95"/>
              <w:rPr>
                <w:rFonts w:ascii="Arial" w:hAnsi="Arial" w:cs="Arial"/>
                <w:sz w:val="24"/>
                <w:szCs w:val="24"/>
              </w:rPr>
            </w:pPr>
          </w:p>
        </w:tc>
      </w:tr>
      <w:tr w:rsidR="00BF71F7" w14:paraId="06D36B3A" w14:textId="77777777" w:rsidTr="007E3CF7">
        <w:tc>
          <w:tcPr>
            <w:tcW w:w="3114" w:type="dxa"/>
          </w:tcPr>
          <w:p w14:paraId="03BDDF07" w14:textId="77777777" w:rsidR="00BF71F7" w:rsidRDefault="00BF71F7" w:rsidP="00BF71F7">
            <w:pPr>
              <w:spacing w:after="0" w:line="240" w:lineRule="auto"/>
              <w:ind w:right="95"/>
              <w:contextualSpacing/>
              <w:rPr>
                <w:rFonts w:ascii="Arial" w:hAnsi="Arial" w:cs="Arial"/>
                <w:sz w:val="24"/>
                <w:szCs w:val="24"/>
              </w:rPr>
            </w:pPr>
            <w:r>
              <w:rPr>
                <w:rFonts w:ascii="Arial" w:hAnsi="Arial" w:cs="Arial"/>
                <w:sz w:val="24"/>
                <w:szCs w:val="24"/>
              </w:rPr>
              <w:t>HIW Inspection:</w:t>
            </w:r>
          </w:p>
          <w:p w14:paraId="7218179F" w14:textId="77777777" w:rsidR="00BF71F7" w:rsidRDefault="00BF71F7" w:rsidP="00BF71F7">
            <w:pPr>
              <w:spacing w:after="0" w:line="240" w:lineRule="auto"/>
              <w:ind w:right="95"/>
              <w:contextualSpacing/>
              <w:rPr>
                <w:rFonts w:ascii="Arial" w:hAnsi="Arial" w:cs="Arial"/>
                <w:sz w:val="24"/>
                <w:szCs w:val="24"/>
              </w:rPr>
            </w:pPr>
            <w:r>
              <w:rPr>
                <w:rFonts w:ascii="Arial" w:hAnsi="Arial" w:cs="Arial"/>
                <w:sz w:val="24"/>
                <w:szCs w:val="24"/>
              </w:rPr>
              <w:t>Birth Centre, Neath Port Talbot Hospital</w:t>
            </w:r>
          </w:p>
          <w:p w14:paraId="5B424CAD" w14:textId="422182B4" w:rsidR="005A3E98" w:rsidRPr="005A3E98" w:rsidRDefault="005A3E98" w:rsidP="00BF71F7">
            <w:pPr>
              <w:spacing w:after="0" w:line="240" w:lineRule="auto"/>
              <w:ind w:right="95"/>
              <w:contextualSpacing/>
              <w:rPr>
                <w:rFonts w:ascii="Arial" w:hAnsi="Arial" w:cs="Arial"/>
                <w:i/>
                <w:iCs/>
                <w:sz w:val="24"/>
                <w:szCs w:val="24"/>
              </w:rPr>
            </w:pPr>
            <w:r>
              <w:rPr>
                <w:rFonts w:ascii="Arial" w:hAnsi="Arial" w:cs="Arial"/>
                <w:i/>
                <w:iCs/>
                <w:sz w:val="24"/>
                <w:szCs w:val="24"/>
              </w:rPr>
              <w:t>(Feb 2025)</w:t>
            </w:r>
          </w:p>
        </w:tc>
        <w:tc>
          <w:tcPr>
            <w:tcW w:w="5902" w:type="dxa"/>
          </w:tcPr>
          <w:p w14:paraId="0C0D08D2" w14:textId="7520D62C" w:rsidR="00915BBD" w:rsidRDefault="00915BBD" w:rsidP="00915BB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HIW undertook an unannounced inspection at the Birth Centre on 4-6 February 2025.</w:t>
            </w:r>
          </w:p>
          <w:p w14:paraId="07C549E7" w14:textId="74A6B464" w:rsidR="00915BBD" w:rsidRPr="00782CA7" w:rsidRDefault="00915BBD" w:rsidP="00782CA7">
            <w:pPr>
              <w:pStyle w:val="ListParagraph"/>
              <w:numPr>
                <w:ilvl w:val="0"/>
                <w:numId w:val="2"/>
              </w:numPr>
              <w:spacing w:after="0" w:line="276" w:lineRule="auto"/>
              <w:ind w:left="171" w:right="95" w:hanging="171"/>
              <w:rPr>
                <w:rFonts w:ascii="Arial" w:hAnsi="Arial" w:cs="Arial"/>
                <w:sz w:val="24"/>
                <w:szCs w:val="24"/>
              </w:rPr>
            </w:pPr>
            <w:r w:rsidRPr="00782CA7">
              <w:rPr>
                <w:rFonts w:ascii="Arial" w:hAnsi="Arial" w:cs="Arial"/>
                <w:sz w:val="24"/>
                <w:szCs w:val="24"/>
              </w:rPr>
              <w:t xml:space="preserve">No immediate assurances were </w:t>
            </w:r>
            <w:r w:rsidR="002E79BD" w:rsidRPr="00782CA7">
              <w:rPr>
                <w:rFonts w:ascii="Arial" w:hAnsi="Arial" w:cs="Arial"/>
                <w:sz w:val="24"/>
                <w:szCs w:val="24"/>
              </w:rPr>
              <w:t>required.</w:t>
            </w:r>
          </w:p>
          <w:p w14:paraId="20C33E16" w14:textId="4EAEAA45" w:rsidR="00915BBD" w:rsidRPr="00915BBD" w:rsidRDefault="00915BBD" w:rsidP="00915BBD">
            <w:pPr>
              <w:spacing w:after="0" w:line="276" w:lineRule="auto"/>
              <w:ind w:right="95"/>
              <w:rPr>
                <w:rFonts w:ascii="Arial" w:hAnsi="Arial" w:cs="Arial"/>
                <w:sz w:val="24"/>
                <w:szCs w:val="24"/>
              </w:rPr>
            </w:pPr>
            <w:r>
              <w:rPr>
                <w:rFonts w:ascii="Arial" w:hAnsi="Arial" w:cs="Arial"/>
                <w:sz w:val="24"/>
                <w:szCs w:val="24"/>
              </w:rPr>
              <w:t>The draft report is awaited.</w:t>
            </w:r>
          </w:p>
          <w:p w14:paraId="198462EA" w14:textId="77777777" w:rsidR="00BF71F7" w:rsidRPr="00BF71F7" w:rsidRDefault="00BF71F7" w:rsidP="00BF71F7">
            <w:pPr>
              <w:spacing w:after="0" w:line="276" w:lineRule="auto"/>
              <w:ind w:right="95"/>
              <w:rPr>
                <w:rFonts w:ascii="Arial" w:hAnsi="Arial" w:cs="Arial"/>
                <w:sz w:val="24"/>
                <w:szCs w:val="24"/>
              </w:rPr>
            </w:pPr>
          </w:p>
        </w:tc>
      </w:tr>
    </w:tbl>
    <w:p w14:paraId="6C0D4236" w14:textId="1AA0060A" w:rsidR="00B36672" w:rsidRDefault="00B36672" w:rsidP="00103521">
      <w:pPr>
        <w:spacing w:after="0" w:line="240" w:lineRule="auto"/>
        <w:ind w:right="95"/>
        <w:contextualSpacing/>
        <w:rPr>
          <w:rFonts w:ascii="Arial" w:hAnsi="Arial" w:cs="Arial"/>
          <w:b/>
          <w:smallCaps/>
          <w:sz w:val="24"/>
          <w:szCs w:val="24"/>
        </w:rPr>
      </w:pPr>
    </w:p>
    <w:p w14:paraId="08146E86" w14:textId="77777777" w:rsidR="005A3E98" w:rsidRDefault="005A3E98" w:rsidP="00103521">
      <w:pPr>
        <w:spacing w:after="0" w:line="240" w:lineRule="auto"/>
        <w:ind w:right="95"/>
        <w:contextualSpacing/>
        <w:rPr>
          <w:rFonts w:ascii="Arial" w:hAnsi="Arial" w:cs="Arial"/>
          <w:b/>
          <w:smallCaps/>
          <w:sz w:val="24"/>
          <w:szCs w:val="24"/>
        </w:rPr>
      </w:pPr>
    </w:p>
    <w:p w14:paraId="2F136B8C" w14:textId="61E38A4D" w:rsidR="00FB4D3E" w:rsidRPr="00103521" w:rsidRDefault="00103521" w:rsidP="00103521">
      <w:pPr>
        <w:spacing w:after="0" w:line="240" w:lineRule="auto"/>
        <w:ind w:right="95"/>
        <w:contextualSpacing/>
        <w:rPr>
          <w:rFonts w:ascii="Arial" w:hAnsi="Arial" w:cs="Arial"/>
          <w:b/>
          <w:smallCaps/>
          <w:sz w:val="24"/>
          <w:szCs w:val="24"/>
        </w:rPr>
      </w:pPr>
      <w:r>
        <w:rPr>
          <w:rFonts w:ascii="Arial" w:hAnsi="Arial" w:cs="Arial"/>
          <w:b/>
          <w:smallCaps/>
          <w:sz w:val="24"/>
          <w:szCs w:val="24"/>
        </w:rPr>
        <w:lastRenderedPageBreak/>
        <w:t xml:space="preserve">3.2 </w:t>
      </w:r>
      <w:r w:rsidR="00A52634">
        <w:rPr>
          <w:rFonts w:ascii="Arial" w:hAnsi="Arial" w:cs="Arial"/>
          <w:b/>
          <w:smallCaps/>
          <w:sz w:val="24"/>
          <w:szCs w:val="24"/>
        </w:rPr>
        <w:t>HIW</w:t>
      </w:r>
      <w:r w:rsidR="00A52634" w:rsidRPr="00103521">
        <w:rPr>
          <w:rFonts w:ascii="Arial" w:hAnsi="Arial" w:cs="Arial"/>
          <w:b/>
          <w:smallCaps/>
          <w:sz w:val="24"/>
          <w:szCs w:val="24"/>
        </w:rPr>
        <w:t xml:space="preserve"> FINAL REPORTS – SUMMARY FINDINGS</w:t>
      </w:r>
    </w:p>
    <w:p w14:paraId="07AD872F" w14:textId="5A2C8013" w:rsidR="007E3CF7" w:rsidRDefault="007E3CF7" w:rsidP="005617DB">
      <w:pPr>
        <w:spacing w:after="0" w:line="240" w:lineRule="auto"/>
        <w:ind w:right="95"/>
        <w:contextualSpacing/>
        <w:jc w:val="both"/>
        <w:rPr>
          <w:rFonts w:ascii="Arial" w:hAnsi="Arial" w:cs="Arial"/>
          <w:sz w:val="24"/>
          <w:szCs w:val="24"/>
        </w:rPr>
      </w:pPr>
    </w:p>
    <w:p w14:paraId="6CA29EDA" w14:textId="1CA81608" w:rsidR="007E3CF7" w:rsidRDefault="00103521" w:rsidP="005A3E98">
      <w:pPr>
        <w:spacing w:after="0" w:line="240" w:lineRule="auto"/>
        <w:ind w:right="95"/>
        <w:contextualSpacing/>
        <w:rPr>
          <w:rFonts w:ascii="Arial" w:hAnsi="Arial" w:cs="Arial"/>
          <w:b/>
          <w:sz w:val="24"/>
          <w:szCs w:val="24"/>
        </w:rPr>
      </w:pPr>
      <w:r>
        <w:rPr>
          <w:rFonts w:ascii="Arial" w:hAnsi="Arial" w:cs="Arial"/>
          <w:b/>
          <w:sz w:val="24"/>
          <w:szCs w:val="24"/>
        </w:rPr>
        <w:t>3.2</w:t>
      </w:r>
      <w:r w:rsidR="007E3CF7">
        <w:rPr>
          <w:rFonts w:ascii="Arial" w:hAnsi="Arial" w:cs="Arial"/>
          <w:b/>
          <w:sz w:val="24"/>
          <w:szCs w:val="24"/>
        </w:rPr>
        <w:t xml:space="preserve">.1 </w:t>
      </w:r>
      <w:r w:rsidR="005A3E98" w:rsidRPr="005A3E98">
        <w:rPr>
          <w:rFonts w:ascii="Arial" w:hAnsi="Arial" w:cs="Arial"/>
          <w:b/>
          <w:sz w:val="24"/>
          <w:szCs w:val="24"/>
        </w:rPr>
        <w:t>HIW Inspection: Tonna Hospital, Suite 2, MHLD Service group</w:t>
      </w:r>
      <w:r w:rsidR="005A3E98">
        <w:rPr>
          <w:rFonts w:ascii="Arial" w:hAnsi="Arial" w:cs="Arial"/>
          <w:b/>
          <w:sz w:val="24"/>
          <w:szCs w:val="24"/>
        </w:rPr>
        <w:t xml:space="preserve"> </w:t>
      </w:r>
      <w:r w:rsidR="005A3E98" w:rsidRPr="005A3E98">
        <w:rPr>
          <w:rFonts w:ascii="Arial" w:hAnsi="Arial" w:cs="Arial"/>
          <w:b/>
          <w:sz w:val="24"/>
          <w:szCs w:val="24"/>
        </w:rPr>
        <w:t>(Sep 2024)</w:t>
      </w:r>
    </w:p>
    <w:p w14:paraId="267AB07A" w14:textId="77777777" w:rsidR="005A3E98" w:rsidRDefault="005A3E98" w:rsidP="005A3E98">
      <w:pPr>
        <w:spacing w:after="0" w:line="240" w:lineRule="auto"/>
        <w:ind w:right="95"/>
        <w:contextualSpacing/>
        <w:rPr>
          <w:rFonts w:ascii="Arial" w:hAnsi="Arial" w:cs="Arial"/>
          <w:sz w:val="24"/>
          <w:szCs w:val="24"/>
        </w:rPr>
      </w:pPr>
    </w:p>
    <w:p w14:paraId="35B4F287" w14:textId="062DC3B3"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 xml:space="preserve">HIW </w:t>
      </w:r>
      <w:r w:rsidR="00BF6AE0">
        <w:rPr>
          <w:rFonts w:ascii="Arial" w:hAnsi="Arial" w:cs="Arial"/>
          <w:sz w:val="24"/>
          <w:szCs w:val="24"/>
        </w:rPr>
        <w:t xml:space="preserve">Summary of </w:t>
      </w:r>
      <w:r>
        <w:rPr>
          <w:rFonts w:ascii="Arial" w:hAnsi="Arial" w:cs="Arial"/>
          <w:sz w:val="24"/>
          <w:szCs w:val="24"/>
        </w:rPr>
        <w:t>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002CDC" w14:paraId="55FCD731" w14:textId="77777777" w:rsidTr="009A36D0">
        <w:trPr>
          <w:trHeight w:val="460"/>
        </w:trPr>
        <w:tc>
          <w:tcPr>
            <w:tcW w:w="9072" w:type="dxa"/>
            <w:shd w:val="clear" w:color="auto" w:fill="DEEAF6" w:themeFill="accent1" w:themeFillTint="33"/>
          </w:tcPr>
          <w:p w14:paraId="2D5AF5B6" w14:textId="77777777" w:rsidR="00BF6AE0" w:rsidRPr="00BF6AE0" w:rsidRDefault="00BF6AE0" w:rsidP="00BF6AE0">
            <w:pPr>
              <w:spacing w:after="0" w:line="240" w:lineRule="auto"/>
              <w:rPr>
                <w:b/>
                <w:i/>
                <w:sz w:val="24"/>
                <w:szCs w:val="24"/>
              </w:rPr>
            </w:pPr>
            <w:r w:rsidRPr="00BF6AE0">
              <w:rPr>
                <w:b/>
                <w:i/>
                <w:sz w:val="24"/>
                <w:szCs w:val="24"/>
              </w:rPr>
              <w:t>Quality of Patient Experience</w:t>
            </w:r>
          </w:p>
          <w:p w14:paraId="5F02A76A" w14:textId="77777777" w:rsidR="00BF6AE0" w:rsidRDefault="00BF6AE0" w:rsidP="00BF6AE0">
            <w:pPr>
              <w:spacing w:after="0" w:line="240" w:lineRule="auto"/>
              <w:rPr>
                <w:i/>
                <w:sz w:val="24"/>
                <w:szCs w:val="24"/>
              </w:rPr>
            </w:pPr>
          </w:p>
          <w:p w14:paraId="36A91D60" w14:textId="77777777" w:rsidR="004F5898" w:rsidRPr="004F5898" w:rsidRDefault="004F5898" w:rsidP="004F5898">
            <w:pPr>
              <w:spacing w:after="0" w:line="240" w:lineRule="auto"/>
              <w:rPr>
                <w:i/>
                <w:sz w:val="24"/>
                <w:szCs w:val="24"/>
              </w:rPr>
            </w:pPr>
            <w:r w:rsidRPr="004F5898">
              <w:rPr>
                <w:i/>
                <w:sz w:val="24"/>
                <w:szCs w:val="24"/>
              </w:rPr>
              <w:t>Overall summary:</w:t>
            </w:r>
          </w:p>
          <w:p w14:paraId="6F5835D5" w14:textId="2691680D" w:rsidR="008A23EB" w:rsidRDefault="008A23EB" w:rsidP="008A23EB">
            <w:pPr>
              <w:spacing w:after="0" w:line="240" w:lineRule="auto"/>
              <w:rPr>
                <w:i/>
                <w:sz w:val="24"/>
                <w:szCs w:val="24"/>
              </w:rPr>
            </w:pPr>
            <w:r w:rsidRPr="008A23EB">
              <w:rPr>
                <w:i/>
                <w:sz w:val="24"/>
                <w:szCs w:val="24"/>
              </w:rPr>
              <w:t>Patient or carer responses to our questionnaires were low. We therefore considered the wards internal patient feedback, any complaints, and patient discussion data, to help us gain a better understanding of the overall patient experience. Feedback was generally positive. All patients we spoke with said they felt safe and were able to speak with staff when needed, and that they were happy at the hospital, and that staff were kind and helpful.</w:t>
            </w:r>
          </w:p>
          <w:p w14:paraId="335182BB" w14:textId="77777777" w:rsidR="00782CA7" w:rsidRPr="008A23EB" w:rsidRDefault="00782CA7" w:rsidP="008A23EB">
            <w:pPr>
              <w:spacing w:after="0" w:line="240" w:lineRule="auto"/>
              <w:rPr>
                <w:i/>
                <w:sz w:val="24"/>
                <w:szCs w:val="24"/>
              </w:rPr>
            </w:pPr>
          </w:p>
          <w:p w14:paraId="2616271D" w14:textId="34931228" w:rsidR="008A23EB" w:rsidRDefault="008A23EB" w:rsidP="008A23EB">
            <w:pPr>
              <w:spacing w:after="0" w:line="240" w:lineRule="auto"/>
              <w:rPr>
                <w:i/>
                <w:sz w:val="24"/>
                <w:szCs w:val="24"/>
              </w:rPr>
            </w:pPr>
            <w:r w:rsidRPr="008A23EB">
              <w:rPr>
                <w:i/>
                <w:sz w:val="24"/>
                <w:szCs w:val="24"/>
              </w:rPr>
              <w:t>The ward has a mix of shared dormitories and single bedrooms, although some without ensuite facilities. Shared bedrooms do not reflect modern mental health care provision, because of the impact on the privacy and dignity of patients, in addition to the risks of infection prevention and control. Patient privacy is supported with a patient’s ability to lock their bedroom door, although staff override access was in place for safety.</w:t>
            </w:r>
          </w:p>
          <w:p w14:paraId="092C4E98" w14:textId="77777777" w:rsidR="00782CA7" w:rsidRPr="008A23EB" w:rsidRDefault="00782CA7" w:rsidP="008A23EB">
            <w:pPr>
              <w:spacing w:after="0" w:line="240" w:lineRule="auto"/>
              <w:rPr>
                <w:i/>
                <w:sz w:val="24"/>
                <w:szCs w:val="24"/>
              </w:rPr>
            </w:pPr>
          </w:p>
          <w:p w14:paraId="3AE74B64" w14:textId="591108C3" w:rsidR="008A23EB" w:rsidRDefault="008A23EB" w:rsidP="008A23EB">
            <w:pPr>
              <w:spacing w:after="0" w:line="240" w:lineRule="auto"/>
              <w:rPr>
                <w:i/>
                <w:sz w:val="24"/>
                <w:szCs w:val="24"/>
              </w:rPr>
            </w:pPr>
            <w:r w:rsidRPr="008A23EB">
              <w:rPr>
                <w:i/>
                <w:sz w:val="24"/>
                <w:szCs w:val="24"/>
              </w:rPr>
              <w:t>There is a range of activities in place providing therapies to patients, to support and stimulate them as part of their recovery. However, there was limited space for Occupational Therapists to work independently and privately with patients. In addition, it was positive to see staff supporting patients to engage in activities, such as bath bomb making, herb gardening and baking. Visits from pets for therapy dogs were also taking place.</w:t>
            </w:r>
          </w:p>
          <w:p w14:paraId="7D8A0FF4" w14:textId="77777777" w:rsidR="00782CA7" w:rsidRPr="008A23EB" w:rsidRDefault="00782CA7" w:rsidP="008A23EB">
            <w:pPr>
              <w:spacing w:after="0" w:line="240" w:lineRule="auto"/>
              <w:rPr>
                <w:i/>
                <w:sz w:val="24"/>
                <w:szCs w:val="24"/>
              </w:rPr>
            </w:pPr>
          </w:p>
          <w:p w14:paraId="56441C96" w14:textId="03CFCA54" w:rsidR="008A23EB" w:rsidRDefault="008A23EB" w:rsidP="008A23EB">
            <w:pPr>
              <w:spacing w:after="0" w:line="240" w:lineRule="auto"/>
              <w:rPr>
                <w:i/>
                <w:sz w:val="24"/>
                <w:szCs w:val="24"/>
              </w:rPr>
            </w:pPr>
            <w:r w:rsidRPr="008A23EB">
              <w:rPr>
                <w:i/>
                <w:sz w:val="24"/>
                <w:szCs w:val="24"/>
              </w:rPr>
              <w:t>Patients had an individualised weekly activity planner, which included personal and group sessions based within the hospital, and in the community (when leave authorisation was in place).</w:t>
            </w:r>
          </w:p>
          <w:p w14:paraId="5591B954" w14:textId="77777777" w:rsidR="00782CA7" w:rsidRPr="008A23EB" w:rsidRDefault="00782CA7" w:rsidP="008A23EB">
            <w:pPr>
              <w:spacing w:after="0" w:line="240" w:lineRule="auto"/>
              <w:rPr>
                <w:i/>
                <w:sz w:val="24"/>
                <w:szCs w:val="24"/>
              </w:rPr>
            </w:pPr>
          </w:p>
          <w:p w14:paraId="1BE77C56" w14:textId="0E09777E" w:rsidR="004F5898" w:rsidRDefault="008A23EB" w:rsidP="008A23EB">
            <w:pPr>
              <w:spacing w:after="0" w:line="240" w:lineRule="auto"/>
              <w:rPr>
                <w:i/>
                <w:sz w:val="24"/>
                <w:szCs w:val="24"/>
              </w:rPr>
            </w:pPr>
            <w:r w:rsidRPr="008A23EB">
              <w:rPr>
                <w:i/>
                <w:sz w:val="24"/>
                <w:szCs w:val="24"/>
              </w:rPr>
              <w:t>Overall, we found that patients are provided with timely care, and their needs are promptly assessed upon admission, and staff appropriately providing care and assisting patients when required. Staff were knowledgeable of each patient and strove to provide individualised care. We observed genuine kindness, warmth and respect between staff and patients. Most patients we spoke with spoke highly of staff and told us that they were treated well by staff and felt safe.</w:t>
            </w:r>
          </w:p>
          <w:p w14:paraId="02DD01FB" w14:textId="460F187A" w:rsidR="008A23EB" w:rsidRDefault="008A23EB" w:rsidP="004F5898">
            <w:pPr>
              <w:spacing w:after="0" w:line="240" w:lineRule="auto"/>
              <w:rPr>
                <w:i/>
                <w:sz w:val="24"/>
                <w:szCs w:val="24"/>
              </w:rPr>
            </w:pPr>
          </w:p>
          <w:p w14:paraId="2430DADC" w14:textId="77777777" w:rsidR="008A23EB" w:rsidRPr="004F5898" w:rsidRDefault="008A23EB" w:rsidP="008A23EB">
            <w:pPr>
              <w:spacing w:after="0" w:line="240" w:lineRule="auto"/>
              <w:rPr>
                <w:i/>
                <w:sz w:val="24"/>
                <w:szCs w:val="24"/>
              </w:rPr>
            </w:pPr>
            <w:r w:rsidRPr="004F5898">
              <w:rPr>
                <w:i/>
                <w:sz w:val="24"/>
                <w:szCs w:val="24"/>
              </w:rPr>
              <w:t>This is what we recommend the service can improve:</w:t>
            </w:r>
          </w:p>
          <w:p w14:paraId="1F0C8B54" w14:textId="77777777" w:rsidR="008A23EB" w:rsidRPr="008A23EB" w:rsidRDefault="008A23EB" w:rsidP="008A23EB">
            <w:pPr>
              <w:spacing w:after="0" w:line="240" w:lineRule="auto"/>
              <w:rPr>
                <w:i/>
                <w:sz w:val="24"/>
                <w:szCs w:val="24"/>
              </w:rPr>
            </w:pPr>
            <w:r w:rsidRPr="004F5898">
              <w:rPr>
                <w:i/>
                <w:sz w:val="24"/>
                <w:szCs w:val="24"/>
              </w:rPr>
              <w:t>•</w:t>
            </w:r>
            <w:r>
              <w:rPr>
                <w:i/>
                <w:sz w:val="24"/>
                <w:szCs w:val="24"/>
              </w:rPr>
              <w:t xml:space="preserve"> </w:t>
            </w:r>
            <w:r w:rsidRPr="008A23EB">
              <w:rPr>
                <w:i/>
                <w:sz w:val="24"/>
                <w:szCs w:val="24"/>
              </w:rPr>
              <w:t>Access to activities co-ordinator</w:t>
            </w:r>
          </w:p>
          <w:p w14:paraId="11CC6F1B" w14:textId="692CB487" w:rsidR="008A23EB" w:rsidRPr="008A23EB" w:rsidRDefault="008A23EB" w:rsidP="008A23EB">
            <w:pPr>
              <w:spacing w:after="0" w:line="240" w:lineRule="auto"/>
              <w:rPr>
                <w:i/>
                <w:sz w:val="24"/>
                <w:szCs w:val="24"/>
              </w:rPr>
            </w:pPr>
            <w:r w:rsidRPr="008A23EB">
              <w:rPr>
                <w:i/>
                <w:sz w:val="24"/>
                <w:szCs w:val="24"/>
              </w:rPr>
              <w:t>•</w:t>
            </w:r>
            <w:r>
              <w:rPr>
                <w:i/>
                <w:sz w:val="24"/>
                <w:szCs w:val="24"/>
              </w:rPr>
              <w:t xml:space="preserve"> </w:t>
            </w:r>
            <w:r w:rsidRPr="008A23EB">
              <w:rPr>
                <w:i/>
                <w:sz w:val="24"/>
                <w:szCs w:val="24"/>
              </w:rPr>
              <w:t>Improvements to outdoor environment</w:t>
            </w:r>
          </w:p>
          <w:p w14:paraId="0148F47B" w14:textId="569C8595" w:rsidR="008A23EB" w:rsidRPr="004F5898" w:rsidRDefault="008A23EB" w:rsidP="008A23EB">
            <w:pPr>
              <w:spacing w:after="0" w:line="240" w:lineRule="auto"/>
              <w:rPr>
                <w:i/>
                <w:sz w:val="24"/>
                <w:szCs w:val="24"/>
              </w:rPr>
            </w:pPr>
            <w:r w:rsidRPr="008A23EB">
              <w:rPr>
                <w:i/>
                <w:sz w:val="24"/>
                <w:szCs w:val="24"/>
              </w:rPr>
              <w:t>•</w:t>
            </w:r>
            <w:r>
              <w:rPr>
                <w:i/>
                <w:sz w:val="24"/>
                <w:szCs w:val="24"/>
              </w:rPr>
              <w:t xml:space="preserve"> </w:t>
            </w:r>
            <w:r w:rsidRPr="008A23EB">
              <w:rPr>
                <w:i/>
                <w:sz w:val="24"/>
                <w:szCs w:val="24"/>
              </w:rPr>
              <w:t>The provision of single ensuite bedrooms to support privacy, dignity and modern mental healthcare is considered.</w:t>
            </w:r>
          </w:p>
          <w:p w14:paraId="07B501B4" w14:textId="77777777" w:rsidR="008A23EB" w:rsidRPr="004F5898" w:rsidRDefault="008A23EB" w:rsidP="004F5898">
            <w:pPr>
              <w:spacing w:after="0" w:line="240" w:lineRule="auto"/>
              <w:rPr>
                <w:i/>
                <w:sz w:val="24"/>
                <w:szCs w:val="24"/>
              </w:rPr>
            </w:pPr>
          </w:p>
          <w:p w14:paraId="4C9EBABC" w14:textId="77777777" w:rsidR="004F5898" w:rsidRPr="004F5898" w:rsidRDefault="004F5898" w:rsidP="004F5898">
            <w:pPr>
              <w:spacing w:after="0" w:line="240" w:lineRule="auto"/>
              <w:rPr>
                <w:i/>
                <w:sz w:val="24"/>
                <w:szCs w:val="24"/>
              </w:rPr>
            </w:pPr>
            <w:r w:rsidRPr="004F5898">
              <w:rPr>
                <w:i/>
                <w:sz w:val="24"/>
                <w:szCs w:val="24"/>
              </w:rPr>
              <w:lastRenderedPageBreak/>
              <w:t>This is what the service did well:</w:t>
            </w:r>
          </w:p>
          <w:p w14:paraId="641BE3EF" w14:textId="77777777" w:rsidR="008A23EB" w:rsidRPr="008A23EB" w:rsidRDefault="004F5898" w:rsidP="008A23EB">
            <w:pPr>
              <w:spacing w:after="0" w:line="240" w:lineRule="auto"/>
              <w:rPr>
                <w:i/>
                <w:sz w:val="24"/>
                <w:szCs w:val="24"/>
              </w:rPr>
            </w:pPr>
            <w:r w:rsidRPr="004F5898">
              <w:rPr>
                <w:i/>
                <w:sz w:val="24"/>
                <w:szCs w:val="24"/>
              </w:rPr>
              <w:t>•</w:t>
            </w:r>
            <w:r>
              <w:rPr>
                <w:i/>
                <w:sz w:val="24"/>
                <w:szCs w:val="24"/>
              </w:rPr>
              <w:t xml:space="preserve"> </w:t>
            </w:r>
            <w:r w:rsidR="008A23EB" w:rsidRPr="008A23EB">
              <w:rPr>
                <w:i/>
                <w:sz w:val="24"/>
                <w:szCs w:val="24"/>
              </w:rPr>
              <w:t>Good team working and motivated staff</w:t>
            </w:r>
          </w:p>
          <w:p w14:paraId="719BB5BF" w14:textId="77777777" w:rsidR="004F5898" w:rsidRDefault="008A23EB" w:rsidP="008A23EB">
            <w:pPr>
              <w:spacing w:after="0" w:line="240" w:lineRule="auto"/>
              <w:rPr>
                <w:i/>
                <w:sz w:val="24"/>
                <w:szCs w:val="24"/>
              </w:rPr>
            </w:pPr>
            <w:r w:rsidRPr="008A23EB">
              <w:rPr>
                <w:i/>
                <w:sz w:val="24"/>
                <w:szCs w:val="24"/>
              </w:rPr>
              <w:t>•</w:t>
            </w:r>
            <w:r>
              <w:rPr>
                <w:i/>
                <w:sz w:val="24"/>
                <w:szCs w:val="24"/>
              </w:rPr>
              <w:t xml:space="preserve"> </w:t>
            </w:r>
            <w:r w:rsidRPr="008A23EB">
              <w:rPr>
                <w:i/>
                <w:sz w:val="24"/>
                <w:szCs w:val="24"/>
              </w:rPr>
              <w:t>Patients and carers spoke highly of staff and told us they were treated well.</w:t>
            </w:r>
          </w:p>
          <w:p w14:paraId="4C9A495A" w14:textId="6C897D60" w:rsidR="008A23EB" w:rsidRPr="00002CDC" w:rsidRDefault="008A23EB" w:rsidP="008A23EB">
            <w:pPr>
              <w:spacing w:after="0" w:line="240" w:lineRule="auto"/>
              <w:rPr>
                <w:i/>
                <w:sz w:val="24"/>
                <w:szCs w:val="24"/>
              </w:rPr>
            </w:pPr>
          </w:p>
        </w:tc>
      </w:tr>
      <w:tr w:rsidR="007E3CF7" w:rsidRPr="00002CDC" w14:paraId="449B2E42" w14:textId="77777777" w:rsidTr="009A36D0">
        <w:trPr>
          <w:trHeight w:val="414"/>
        </w:trPr>
        <w:tc>
          <w:tcPr>
            <w:tcW w:w="9072" w:type="dxa"/>
            <w:shd w:val="clear" w:color="auto" w:fill="DEEAF6" w:themeFill="accent1" w:themeFillTint="33"/>
          </w:tcPr>
          <w:p w14:paraId="197999B0" w14:textId="77777777" w:rsidR="00BF6AE0" w:rsidRPr="00BF6AE0" w:rsidRDefault="00BF6AE0" w:rsidP="00BF6AE0">
            <w:pPr>
              <w:spacing w:after="0" w:line="240" w:lineRule="auto"/>
              <w:rPr>
                <w:b/>
                <w:i/>
                <w:sz w:val="24"/>
                <w:szCs w:val="24"/>
              </w:rPr>
            </w:pPr>
            <w:r w:rsidRPr="00BF6AE0">
              <w:rPr>
                <w:b/>
                <w:i/>
                <w:sz w:val="24"/>
                <w:szCs w:val="24"/>
              </w:rPr>
              <w:lastRenderedPageBreak/>
              <w:t>Delivery of Safe and Effective Care</w:t>
            </w:r>
          </w:p>
          <w:p w14:paraId="1445F376" w14:textId="77777777" w:rsidR="00BF6AE0" w:rsidRDefault="00BF6AE0" w:rsidP="00BF6AE0">
            <w:pPr>
              <w:spacing w:after="0" w:line="240" w:lineRule="auto"/>
              <w:rPr>
                <w:i/>
                <w:sz w:val="24"/>
                <w:szCs w:val="24"/>
              </w:rPr>
            </w:pPr>
          </w:p>
          <w:p w14:paraId="5F47199B" w14:textId="77777777" w:rsidR="004F5898" w:rsidRPr="004F5898" w:rsidRDefault="004F5898" w:rsidP="004F5898">
            <w:pPr>
              <w:spacing w:after="0" w:line="240" w:lineRule="auto"/>
              <w:rPr>
                <w:i/>
                <w:sz w:val="24"/>
                <w:szCs w:val="24"/>
              </w:rPr>
            </w:pPr>
            <w:r w:rsidRPr="004F5898">
              <w:rPr>
                <w:i/>
                <w:sz w:val="24"/>
                <w:szCs w:val="24"/>
              </w:rPr>
              <w:t>Overall summary:</w:t>
            </w:r>
          </w:p>
          <w:p w14:paraId="38C3A639" w14:textId="527FA9ED" w:rsidR="008A23EB" w:rsidRDefault="008A23EB" w:rsidP="008A23EB">
            <w:pPr>
              <w:spacing w:after="0" w:line="240" w:lineRule="auto"/>
              <w:rPr>
                <w:i/>
                <w:sz w:val="24"/>
                <w:szCs w:val="24"/>
              </w:rPr>
            </w:pPr>
            <w:r w:rsidRPr="008A23EB">
              <w:rPr>
                <w:i/>
                <w:sz w:val="24"/>
                <w:szCs w:val="24"/>
              </w:rPr>
              <w:t>Overall, we found appropriate systems and governance arrangements in place, which helped ensure the provision of safe and effective care for patients. A range of up-to-date health and safety policies were in place and various risk assessments had been completed, such as ligature point risk assessments and fire risk assessments. We also found evidence of clinical audit taking place, which was monitored by the clinical leads.</w:t>
            </w:r>
          </w:p>
          <w:p w14:paraId="06A6BDD8" w14:textId="77777777" w:rsidR="00782CA7" w:rsidRPr="008A23EB" w:rsidRDefault="00782CA7" w:rsidP="008A23EB">
            <w:pPr>
              <w:spacing w:after="0" w:line="240" w:lineRule="auto"/>
              <w:rPr>
                <w:i/>
                <w:sz w:val="24"/>
                <w:szCs w:val="24"/>
              </w:rPr>
            </w:pPr>
          </w:p>
          <w:p w14:paraId="44CCB0E6" w14:textId="45CDCBA7" w:rsidR="008A23EB" w:rsidRDefault="008A23EB" w:rsidP="008A23EB">
            <w:pPr>
              <w:spacing w:after="0" w:line="240" w:lineRule="auto"/>
              <w:rPr>
                <w:i/>
                <w:sz w:val="24"/>
                <w:szCs w:val="24"/>
              </w:rPr>
            </w:pPr>
            <w:r w:rsidRPr="008A23EB">
              <w:rPr>
                <w:i/>
                <w:sz w:val="24"/>
                <w:szCs w:val="24"/>
              </w:rPr>
              <w:t>Appropriate processes were in place to ensure that staff safeguarded vulnerable adults and children, with referrals to external agencies as and when required. Ward staff had access to the health board safeguarding procedures, which were supported by the Wales Safeguarding procedures, accessible via the intranet.</w:t>
            </w:r>
          </w:p>
          <w:p w14:paraId="030AAAC0" w14:textId="77777777" w:rsidR="00782CA7" w:rsidRPr="008A23EB" w:rsidRDefault="00782CA7" w:rsidP="008A23EB">
            <w:pPr>
              <w:spacing w:after="0" w:line="240" w:lineRule="auto"/>
              <w:rPr>
                <w:i/>
                <w:sz w:val="24"/>
                <w:szCs w:val="24"/>
              </w:rPr>
            </w:pPr>
          </w:p>
          <w:p w14:paraId="7BAB3960" w14:textId="4B453C80" w:rsidR="008A23EB" w:rsidRDefault="008A23EB" w:rsidP="008A23EB">
            <w:pPr>
              <w:spacing w:after="0" w:line="240" w:lineRule="auto"/>
              <w:rPr>
                <w:i/>
                <w:sz w:val="24"/>
                <w:szCs w:val="24"/>
              </w:rPr>
            </w:pPr>
            <w:r w:rsidRPr="008A23EB">
              <w:rPr>
                <w:i/>
                <w:sz w:val="24"/>
                <w:szCs w:val="24"/>
              </w:rPr>
              <w:t>The arrangements for the management of medicines and their safe and secure storage were appropriate. An automated medication dispensing cabinet system was in place which aids the safe storage of medication. Stock is checked by pharmacy staff. However, improvement is required to ensure a patent’s legal status is recorded in regard of consent and taking prescribed medication.</w:t>
            </w:r>
          </w:p>
          <w:p w14:paraId="3A2ECF8C" w14:textId="77777777" w:rsidR="00782CA7" w:rsidRPr="008A23EB" w:rsidRDefault="00782CA7" w:rsidP="008A23EB">
            <w:pPr>
              <w:spacing w:after="0" w:line="240" w:lineRule="auto"/>
              <w:rPr>
                <w:i/>
                <w:sz w:val="24"/>
                <w:szCs w:val="24"/>
              </w:rPr>
            </w:pPr>
          </w:p>
          <w:p w14:paraId="72C4FF33" w14:textId="2964D4C0" w:rsidR="008A23EB" w:rsidRDefault="008A23EB" w:rsidP="008A23EB">
            <w:pPr>
              <w:spacing w:after="0" w:line="240" w:lineRule="auto"/>
              <w:rPr>
                <w:i/>
                <w:sz w:val="24"/>
                <w:szCs w:val="24"/>
              </w:rPr>
            </w:pPr>
            <w:r w:rsidRPr="008A23EB">
              <w:rPr>
                <w:i/>
                <w:sz w:val="24"/>
                <w:szCs w:val="24"/>
              </w:rPr>
              <w:t>It was positive to find that physical interventions of patients (such as restraint) rarely take place. This demonstrates that the use of least restrictive model of care was being used effectively, and the focus was on therapeutic engagement between staff and patients which created a relaxed ward atmosphere. Whilst the incidences of physical intervention were infrequent, we reviewed staff compliance with Physical Intervention training, and this was extremely low. We were therefore not assured that the safety of patient and staff is maintained if there is a need for physical intervention. This issue was dealt with under our immediate assurance process, and further details can be found in Appendix B</w:t>
            </w:r>
            <w:r w:rsidR="00782CA7">
              <w:rPr>
                <w:i/>
                <w:sz w:val="24"/>
                <w:szCs w:val="24"/>
              </w:rPr>
              <w:t xml:space="preserve"> </w:t>
            </w:r>
            <w:r w:rsidR="00782CA7">
              <w:rPr>
                <w:iCs/>
                <w:sz w:val="24"/>
                <w:szCs w:val="24"/>
              </w:rPr>
              <w:t>[See Annex 2a]</w:t>
            </w:r>
            <w:r w:rsidRPr="008A23EB">
              <w:rPr>
                <w:i/>
                <w:sz w:val="24"/>
                <w:szCs w:val="24"/>
              </w:rPr>
              <w:t>.</w:t>
            </w:r>
          </w:p>
          <w:p w14:paraId="1C429BA6" w14:textId="77777777" w:rsidR="00782CA7" w:rsidRPr="008A23EB" w:rsidRDefault="00782CA7" w:rsidP="008A23EB">
            <w:pPr>
              <w:spacing w:after="0" w:line="240" w:lineRule="auto"/>
              <w:rPr>
                <w:i/>
                <w:sz w:val="24"/>
                <w:szCs w:val="24"/>
              </w:rPr>
            </w:pPr>
          </w:p>
          <w:p w14:paraId="0A7F33F4" w14:textId="4259F73C" w:rsidR="008A23EB" w:rsidRDefault="008A23EB" w:rsidP="008A23EB">
            <w:pPr>
              <w:spacing w:after="0" w:line="240" w:lineRule="auto"/>
              <w:rPr>
                <w:i/>
                <w:sz w:val="24"/>
                <w:szCs w:val="24"/>
              </w:rPr>
            </w:pPr>
            <w:r w:rsidRPr="008A23EB">
              <w:rPr>
                <w:i/>
                <w:sz w:val="24"/>
                <w:szCs w:val="24"/>
              </w:rPr>
              <w:t>Patient records were well organised, and improvements had been made relating to patient records since our last inspection, which were supported by the recruitment of a ward clerk. We found that patient data and their records were kept securely.</w:t>
            </w:r>
          </w:p>
          <w:p w14:paraId="106EA106" w14:textId="77777777" w:rsidR="00782CA7" w:rsidRPr="008A23EB" w:rsidRDefault="00782CA7" w:rsidP="008A23EB">
            <w:pPr>
              <w:spacing w:after="0" w:line="240" w:lineRule="auto"/>
              <w:rPr>
                <w:i/>
                <w:sz w:val="24"/>
                <w:szCs w:val="24"/>
              </w:rPr>
            </w:pPr>
          </w:p>
          <w:p w14:paraId="65686E9C" w14:textId="7F24300D" w:rsidR="008A23EB" w:rsidRDefault="008A23EB" w:rsidP="008A23EB">
            <w:pPr>
              <w:spacing w:after="0" w:line="240" w:lineRule="auto"/>
              <w:rPr>
                <w:i/>
                <w:sz w:val="24"/>
                <w:szCs w:val="24"/>
              </w:rPr>
            </w:pPr>
            <w:r w:rsidRPr="008A23EB">
              <w:rPr>
                <w:i/>
                <w:sz w:val="24"/>
                <w:szCs w:val="24"/>
              </w:rPr>
              <w:t>Whilst no patients were detained under the Mental Health Act (MHA) during inspection, we reviewed some historical records of patients who had been detained. We identified the absence of formal assessments when these should have</w:t>
            </w:r>
            <w:r>
              <w:rPr>
                <w:i/>
                <w:sz w:val="24"/>
                <w:szCs w:val="24"/>
              </w:rPr>
              <w:t xml:space="preserve"> </w:t>
            </w:r>
            <w:r w:rsidRPr="008A23EB">
              <w:rPr>
                <w:i/>
                <w:sz w:val="24"/>
                <w:szCs w:val="24"/>
              </w:rPr>
              <w:t>been undertaken, to establish a patient’s capacity to receive treatment and take medication under the MHA.</w:t>
            </w:r>
          </w:p>
          <w:p w14:paraId="2A5470DD" w14:textId="77777777" w:rsidR="00782CA7" w:rsidRPr="008A23EB" w:rsidRDefault="00782CA7" w:rsidP="008A23EB">
            <w:pPr>
              <w:spacing w:after="0" w:line="240" w:lineRule="auto"/>
              <w:rPr>
                <w:i/>
                <w:sz w:val="24"/>
                <w:szCs w:val="24"/>
              </w:rPr>
            </w:pPr>
          </w:p>
          <w:p w14:paraId="295821B4" w14:textId="7268523A" w:rsidR="004F5898" w:rsidRDefault="008A23EB" w:rsidP="008A23EB">
            <w:pPr>
              <w:spacing w:after="0" w:line="240" w:lineRule="auto"/>
              <w:rPr>
                <w:i/>
                <w:sz w:val="24"/>
                <w:szCs w:val="24"/>
              </w:rPr>
            </w:pPr>
            <w:r w:rsidRPr="008A23EB">
              <w:rPr>
                <w:i/>
                <w:sz w:val="24"/>
                <w:szCs w:val="24"/>
              </w:rPr>
              <w:t xml:space="preserve">We saw a good standard of care planning which reflected the domains of the Welsh Measure. Care plans were well detailed, individualised, and reflected a wide range of </w:t>
            </w:r>
            <w:r w:rsidRPr="008A23EB">
              <w:rPr>
                <w:i/>
                <w:sz w:val="24"/>
                <w:szCs w:val="24"/>
              </w:rPr>
              <w:lastRenderedPageBreak/>
              <w:t>Multi-disciplinary Team (MDT) involvement, and there was clear and documented evidence of patient involvement.</w:t>
            </w:r>
          </w:p>
          <w:p w14:paraId="57CA291B" w14:textId="77777777" w:rsidR="008A23EB" w:rsidRPr="004F5898" w:rsidRDefault="008A23EB" w:rsidP="004F5898">
            <w:pPr>
              <w:spacing w:after="0" w:line="240" w:lineRule="auto"/>
              <w:rPr>
                <w:i/>
                <w:sz w:val="24"/>
                <w:szCs w:val="24"/>
              </w:rPr>
            </w:pPr>
          </w:p>
          <w:p w14:paraId="019CC240" w14:textId="77777777" w:rsidR="004F5898" w:rsidRPr="004F5898" w:rsidRDefault="004F5898" w:rsidP="004F5898">
            <w:pPr>
              <w:spacing w:after="0" w:line="240" w:lineRule="auto"/>
              <w:rPr>
                <w:i/>
                <w:sz w:val="24"/>
                <w:szCs w:val="24"/>
              </w:rPr>
            </w:pPr>
            <w:r w:rsidRPr="004F5898">
              <w:rPr>
                <w:i/>
                <w:sz w:val="24"/>
                <w:szCs w:val="24"/>
              </w:rPr>
              <w:t>This is what we recommend the service can improve:</w:t>
            </w:r>
          </w:p>
          <w:p w14:paraId="4684DD6A" w14:textId="77777777" w:rsidR="008A23EB" w:rsidRPr="008A23EB" w:rsidRDefault="004F5898" w:rsidP="008A23EB">
            <w:pPr>
              <w:spacing w:after="0" w:line="240" w:lineRule="auto"/>
              <w:rPr>
                <w:i/>
                <w:sz w:val="24"/>
                <w:szCs w:val="24"/>
              </w:rPr>
            </w:pPr>
            <w:r w:rsidRPr="004F5898">
              <w:rPr>
                <w:i/>
                <w:sz w:val="24"/>
                <w:szCs w:val="24"/>
              </w:rPr>
              <w:t>•</w:t>
            </w:r>
            <w:r>
              <w:rPr>
                <w:i/>
                <w:sz w:val="24"/>
                <w:szCs w:val="24"/>
              </w:rPr>
              <w:t xml:space="preserve"> </w:t>
            </w:r>
            <w:r w:rsidR="008A23EB" w:rsidRPr="008A23EB">
              <w:rPr>
                <w:i/>
                <w:sz w:val="24"/>
                <w:szCs w:val="24"/>
              </w:rPr>
              <w:t>Improve patient access to Speech and Language Therapist</w:t>
            </w:r>
          </w:p>
          <w:p w14:paraId="375BA3A6" w14:textId="2CA53E4B" w:rsidR="004F5898" w:rsidRPr="004F5898" w:rsidRDefault="008A23EB" w:rsidP="008A23EB">
            <w:pPr>
              <w:spacing w:after="0" w:line="240" w:lineRule="auto"/>
              <w:rPr>
                <w:i/>
                <w:sz w:val="24"/>
                <w:szCs w:val="24"/>
              </w:rPr>
            </w:pPr>
            <w:r w:rsidRPr="008A23EB">
              <w:rPr>
                <w:i/>
                <w:sz w:val="24"/>
                <w:szCs w:val="24"/>
              </w:rPr>
              <w:t>•More variety of choices for patient on International Dysphagia Standardisation Initiative level 4 diet</w:t>
            </w:r>
          </w:p>
          <w:p w14:paraId="554F665F" w14:textId="77777777" w:rsidR="004F5898" w:rsidRDefault="004F5898" w:rsidP="004F5898">
            <w:pPr>
              <w:spacing w:after="0" w:line="240" w:lineRule="auto"/>
              <w:rPr>
                <w:i/>
                <w:sz w:val="24"/>
                <w:szCs w:val="24"/>
              </w:rPr>
            </w:pPr>
          </w:p>
          <w:p w14:paraId="51A1D951" w14:textId="1F45D6D5" w:rsidR="004F5898" w:rsidRPr="004F5898" w:rsidRDefault="004F5898" w:rsidP="004F5898">
            <w:pPr>
              <w:spacing w:after="0" w:line="240" w:lineRule="auto"/>
              <w:rPr>
                <w:i/>
                <w:sz w:val="24"/>
                <w:szCs w:val="24"/>
              </w:rPr>
            </w:pPr>
            <w:r w:rsidRPr="004F5898">
              <w:rPr>
                <w:i/>
                <w:sz w:val="24"/>
                <w:szCs w:val="24"/>
              </w:rPr>
              <w:t>This is what the service did well:</w:t>
            </w:r>
          </w:p>
          <w:p w14:paraId="3A37A9BF" w14:textId="77777777" w:rsidR="008A23EB" w:rsidRPr="008A23EB" w:rsidRDefault="004F5898" w:rsidP="008A23EB">
            <w:pPr>
              <w:spacing w:after="0" w:line="240" w:lineRule="auto"/>
              <w:rPr>
                <w:i/>
                <w:sz w:val="24"/>
                <w:szCs w:val="24"/>
              </w:rPr>
            </w:pPr>
            <w:r w:rsidRPr="004F5898">
              <w:rPr>
                <w:i/>
                <w:sz w:val="24"/>
                <w:szCs w:val="24"/>
              </w:rPr>
              <w:t>•</w:t>
            </w:r>
            <w:r>
              <w:rPr>
                <w:i/>
                <w:sz w:val="24"/>
                <w:szCs w:val="24"/>
              </w:rPr>
              <w:t xml:space="preserve"> </w:t>
            </w:r>
            <w:r w:rsidR="008A23EB" w:rsidRPr="008A23EB">
              <w:rPr>
                <w:i/>
                <w:sz w:val="24"/>
                <w:szCs w:val="24"/>
              </w:rPr>
              <w:t>Staff interacted and engaged with patients respectfully</w:t>
            </w:r>
          </w:p>
          <w:p w14:paraId="05DA311B" w14:textId="2B11F47D" w:rsidR="008A23EB" w:rsidRPr="008A23EB" w:rsidRDefault="008A23EB" w:rsidP="008A23EB">
            <w:pPr>
              <w:spacing w:after="0" w:line="240" w:lineRule="auto"/>
              <w:rPr>
                <w:i/>
                <w:sz w:val="24"/>
                <w:szCs w:val="24"/>
              </w:rPr>
            </w:pPr>
            <w:r w:rsidRPr="008A23EB">
              <w:rPr>
                <w:i/>
                <w:sz w:val="24"/>
                <w:szCs w:val="24"/>
              </w:rPr>
              <w:t>•</w:t>
            </w:r>
            <w:r w:rsidR="00881E31">
              <w:rPr>
                <w:i/>
                <w:sz w:val="24"/>
                <w:szCs w:val="24"/>
              </w:rPr>
              <w:t xml:space="preserve"> </w:t>
            </w:r>
            <w:r w:rsidRPr="008A23EB">
              <w:rPr>
                <w:i/>
                <w:sz w:val="24"/>
                <w:szCs w:val="24"/>
              </w:rPr>
              <w:t>Good standard of care planning</w:t>
            </w:r>
          </w:p>
          <w:p w14:paraId="2B2CB0DF" w14:textId="439B4774" w:rsidR="008A23EB" w:rsidRPr="008A23EB" w:rsidRDefault="008A23EB" w:rsidP="008A23EB">
            <w:pPr>
              <w:spacing w:after="0" w:line="240" w:lineRule="auto"/>
              <w:rPr>
                <w:i/>
                <w:sz w:val="24"/>
                <w:szCs w:val="24"/>
              </w:rPr>
            </w:pPr>
            <w:r w:rsidRPr="008A23EB">
              <w:rPr>
                <w:i/>
                <w:sz w:val="24"/>
                <w:szCs w:val="24"/>
              </w:rPr>
              <w:t>•</w:t>
            </w:r>
            <w:r w:rsidR="00881E31">
              <w:rPr>
                <w:i/>
                <w:sz w:val="24"/>
                <w:szCs w:val="24"/>
              </w:rPr>
              <w:t xml:space="preserve"> </w:t>
            </w:r>
            <w:r w:rsidRPr="008A23EB">
              <w:rPr>
                <w:i/>
                <w:sz w:val="24"/>
                <w:szCs w:val="24"/>
              </w:rPr>
              <w:t>Fundamentals of care documentation</w:t>
            </w:r>
          </w:p>
          <w:p w14:paraId="0CAA45EA" w14:textId="7DCDBA8E" w:rsidR="008A23EB" w:rsidRPr="008A23EB" w:rsidRDefault="008A23EB" w:rsidP="008A23EB">
            <w:pPr>
              <w:spacing w:after="0" w:line="240" w:lineRule="auto"/>
              <w:rPr>
                <w:i/>
                <w:sz w:val="24"/>
                <w:szCs w:val="24"/>
              </w:rPr>
            </w:pPr>
            <w:r w:rsidRPr="008A23EB">
              <w:rPr>
                <w:i/>
                <w:sz w:val="24"/>
                <w:szCs w:val="24"/>
              </w:rPr>
              <w:t>•</w:t>
            </w:r>
            <w:r w:rsidR="00881E31">
              <w:rPr>
                <w:i/>
                <w:sz w:val="24"/>
                <w:szCs w:val="24"/>
              </w:rPr>
              <w:t xml:space="preserve"> </w:t>
            </w:r>
            <w:r w:rsidRPr="008A23EB">
              <w:rPr>
                <w:i/>
                <w:sz w:val="24"/>
                <w:szCs w:val="24"/>
              </w:rPr>
              <w:t>Range of robust audits undertaken by clinical leads</w:t>
            </w:r>
          </w:p>
          <w:p w14:paraId="15399F52" w14:textId="1B7D2180" w:rsidR="004F5898" w:rsidRDefault="008A23EB" w:rsidP="008A23EB">
            <w:pPr>
              <w:spacing w:after="0" w:line="240" w:lineRule="auto"/>
              <w:rPr>
                <w:i/>
                <w:sz w:val="24"/>
                <w:szCs w:val="24"/>
              </w:rPr>
            </w:pPr>
            <w:r w:rsidRPr="008A23EB">
              <w:rPr>
                <w:i/>
                <w:sz w:val="24"/>
                <w:szCs w:val="24"/>
              </w:rPr>
              <w:t>•</w:t>
            </w:r>
            <w:r w:rsidR="00881E31">
              <w:rPr>
                <w:i/>
                <w:sz w:val="24"/>
                <w:szCs w:val="24"/>
              </w:rPr>
              <w:t xml:space="preserve"> </w:t>
            </w:r>
            <w:r w:rsidRPr="008A23EB">
              <w:rPr>
                <w:i/>
                <w:sz w:val="24"/>
                <w:szCs w:val="24"/>
              </w:rPr>
              <w:t>Safe and effective medication management.</w:t>
            </w:r>
          </w:p>
          <w:p w14:paraId="3B339300" w14:textId="65875E4D" w:rsidR="00881E31" w:rsidRPr="00002CDC" w:rsidRDefault="00881E31" w:rsidP="008A23EB">
            <w:pPr>
              <w:spacing w:after="0" w:line="240" w:lineRule="auto"/>
              <w:rPr>
                <w:i/>
                <w:sz w:val="24"/>
                <w:szCs w:val="24"/>
              </w:rPr>
            </w:pPr>
          </w:p>
        </w:tc>
      </w:tr>
      <w:tr w:rsidR="00A52634" w:rsidRPr="00002CDC" w14:paraId="25EC9BC6" w14:textId="77777777" w:rsidTr="009A36D0">
        <w:trPr>
          <w:trHeight w:val="414"/>
        </w:trPr>
        <w:tc>
          <w:tcPr>
            <w:tcW w:w="9072" w:type="dxa"/>
            <w:shd w:val="clear" w:color="auto" w:fill="DEEAF6" w:themeFill="accent1" w:themeFillTint="33"/>
          </w:tcPr>
          <w:p w14:paraId="1E6B252F" w14:textId="77777777" w:rsidR="00BF6AE0" w:rsidRPr="00BF6AE0" w:rsidRDefault="00BF6AE0" w:rsidP="00BF6AE0">
            <w:pPr>
              <w:spacing w:after="0" w:line="240" w:lineRule="auto"/>
              <w:rPr>
                <w:b/>
                <w:i/>
                <w:sz w:val="24"/>
                <w:szCs w:val="24"/>
              </w:rPr>
            </w:pPr>
            <w:r w:rsidRPr="00BF6AE0">
              <w:rPr>
                <w:b/>
                <w:i/>
                <w:sz w:val="24"/>
                <w:szCs w:val="24"/>
              </w:rPr>
              <w:lastRenderedPageBreak/>
              <w:t>Quality of Management and Leadership</w:t>
            </w:r>
          </w:p>
          <w:p w14:paraId="6CF9E609" w14:textId="77777777" w:rsidR="00BF6AE0" w:rsidRDefault="00BF6AE0" w:rsidP="00BF6AE0">
            <w:pPr>
              <w:spacing w:after="0" w:line="240" w:lineRule="auto"/>
              <w:rPr>
                <w:i/>
                <w:sz w:val="24"/>
                <w:szCs w:val="24"/>
              </w:rPr>
            </w:pPr>
          </w:p>
          <w:p w14:paraId="0FBFAD94" w14:textId="77777777" w:rsidR="004F5898" w:rsidRPr="004F5898" w:rsidRDefault="004F5898" w:rsidP="004F5898">
            <w:pPr>
              <w:spacing w:after="0" w:line="240" w:lineRule="auto"/>
              <w:rPr>
                <w:i/>
                <w:sz w:val="24"/>
                <w:szCs w:val="24"/>
              </w:rPr>
            </w:pPr>
            <w:r w:rsidRPr="004F5898">
              <w:rPr>
                <w:i/>
                <w:sz w:val="24"/>
                <w:szCs w:val="24"/>
              </w:rPr>
              <w:t>Overall summary:</w:t>
            </w:r>
          </w:p>
          <w:p w14:paraId="11F4B691" w14:textId="047A97CB" w:rsidR="00881E31" w:rsidRDefault="00881E31" w:rsidP="00881E31">
            <w:pPr>
              <w:spacing w:after="0" w:line="240" w:lineRule="auto"/>
              <w:rPr>
                <w:i/>
                <w:sz w:val="24"/>
                <w:szCs w:val="24"/>
              </w:rPr>
            </w:pPr>
            <w:r w:rsidRPr="00881E31">
              <w:rPr>
                <w:i/>
                <w:sz w:val="24"/>
                <w:szCs w:val="24"/>
              </w:rPr>
              <w:t>We observed a committed staff team who had a good understanding of the needs of the patients at the hospital. We found a friendly, professional, and kind staff team who demonstrated a commitment to providing high quality care to patients.</w:t>
            </w:r>
          </w:p>
          <w:p w14:paraId="6E1E017D" w14:textId="77777777" w:rsidR="00782CA7" w:rsidRPr="00881E31" w:rsidRDefault="00782CA7" w:rsidP="00881E31">
            <w:pPr>
              <w:spacing w:after="0" w:line="240" w:lineRule="auto"/>
              <w:rPr>
                <w:i/>
                <w:sz w:val="24"/>
                <w:szCs w:val="24"/>
              </w:rPr>
            </w:pPr>
          </w:p>
          <w:p w14:paraId="740C9404" w14:textId="102C01D6" w:rsidR="00881E31" w:rsidRDefault="00881E31" w:rsidP="00881E31">
            <w:pPr>
              <w:spacing w:after="0" w:line="240" w:lineRule="auto"/>
              <w:rPr>
                <w:i/>
                <w:sz w:val="24"/>
                <w:szCs w:val="24"/>
              </w:rPr>
            </w:pPr>
            <w:r w:rsidRPr="00881E31">
              <w:rPr>
                <w:i/>
                <w:sz w:val="24"/>
                <w:szCs w:val="24"/>
              </w:rPr>
              <w:t>There was dedicated and passionate leadership displayed by staff, the ward manager and senior leadership team.</w:t>
            </w:r>
          </w:p>
          <w:p w14:paraId="034F381A" w14:textId="77777777" w:rsidR="00782CA7" w:rsidRPr="00881E31" w:rsidRDefault="00782CA7" w:rsidP="00881E31">
            <w:pPr>
              <w:spacing w:after="0" w:line="240" w:lineRule="auto"/>
              <w:rPr>
                <w:i/>
                <w:sz w:val="24"/>
                <w:szCs w:val="24"/>
              </w:rPr>
            </w:pPr>
          </w:p>
          <w:p w14:paraId="21975843" w14:textId="1127EA41" w:rsidR="00881E31" w:rsidRDefault="00881E31" w:rsidP="00881E31">
            <w:pPr>
              <w:spacing w:after="0" w:line="240" w:lineRule="auto"/>
              <w:rPr>
                <w:i/>
                <w:sz w:val="24"/>
                <w:szCs w:val="24"/>
              </w:rPr>
            </w:pPr>
            <w:r w:rsidRPr="00881E31">
              <w:rPr>
                <w:i/>
                <w:sz w:val="24"/>
                <w:szCs w:val="24"/>
              </w:rPr>
              <w:t>There was a clear organisational structure in place, which provides clear lines of management and accountability. Staff defined these arrangements during the day, and with senior management and on-call systems in place for the night. Staff felt the culture on the ward was positive and said they would feel confident in raising a concern and knew the process of how to do so, and we saw evidence to confirm this.</w:t>
            </w:r>
          </w:p>
          <w:p w14:paraId="43528AEB" w14:textId="77777777" w:rsidR="00782CA7" w:rsidRPr="00881E31" w:rsidRDefault="00782CA7" w:rsidP="00881E31">
            <w:pPr>
              <w:spacing w:after="0" w:line="240" w:lineRule="auto"/>
              <w:rPr>
                <w:i/>
                <w:sz w:val="24"/>
                <w:szCs w:val="24"/>
              </w:rPr>
            </w:pPr>
          </w:p>
          <w:p w14:paraId="07E0542D" w14:textId="77777777" w:rsidR="00881E31" w:rsidRPr="00881E31" w:rsidRDefault="00881E31" w:rsidP="00881E31">
            <w:pPr>
              <w:spacing w:after="0" w:line="240" w:lineRule="auto"/>
              <w:rPr>
                <w:i/>
                <w:sz w:val="24"/>
                <w:szCs w:val="24"/>
              </w:rPr>
            </w:pPr>
            <w:r w:rsidRPr="00881E31">
              <w:rPr>
                <w:i/>
                <w:sz w:val="24"/>
                <w:szCs w:val="24"/>
              </w:rPr>
              <w:t>Most staff spoke favourably about the support from colleagues working within the ward and hospital and reported a good team-working ethos. However, staff</w:t>
            </w:r>
            <w:r>
              <w:rPr>
                <w:i/>
                <w:sz w:val="24"/>
                <w:szCs w:val="24"/>
              </w:rPr>
              <w:t xml:space="preserve"> </w:t>
            </w:r>
            <w:r w:rsidRPr="00881E31">
              <w:rPr>
                <w:i/>
                <w:sz w:val="24"/>
                <w:szCs w:val="24"/>
              </w:rPr>
              <w:t>indicated that the environment changed when agency staff (who were unfamiliar with patients) worked on the ward, as this often-placed extra demand and responsibilities on the regular ward staff.</w:t>
            </w:r>
          </w:p>
          <w:p w14:paraId="4409F4C6" w14:textId="50A838E7" w:rsidR="00881E31" w:rsidRDefault="00881E31" w:rsidP="00881E31">
            <w:pPr>
              <w:spacing w:after="0" w:line="240" w:lineRule="auto"/>
              <w:rPr>
                <w:i/>
                <w:sz w:val="24"/>
                <w:szCs w:val="24"/>
              </w:rPr>
            </w:pPr>
            <w:r w:rsidRPr="00881E31">
              <w:rPr>
                <w:i/>
                <w:sz w:val="24"/>
                <w:szCs w:val="24"/>
              </w:rPr>
              <w:t>Formal team meetings do not take place but occur on an ad-hoc basis during handover or clinical supervision. We therefore recommend that efforts are made to implement structured staff meetings, and when these take place, they are minuted, and these are made available to all staff.</w:t>
            </w:r>
          </w:p>
          <w:p w14:paraId="609BE675" w14:textId="77777777" w:rsidR="00782CA7" w:rsidRPr="00881E31" w:rsidRDefault="00782CA7" w:rsidP="00881E31">
            <w:pPr>
              <w:spacing w:after="0" w:line="240" w:lineRule="auto"/>
              <w:rPr>
                <w:i/>
                <w:sz w:val="24"/>
                <w:szCs w:val="24"/>
              </w:rPr>
            </w:pPr>
          </w:p>
          <w:p w14:paraId="49C6DFED" w14:textId="4D003322" w:rsidR="004F5898" w:rsidRDefault="00881E31" w:rsidP="00881E31">
            <w:pPr>
              <w:spacing w:after="0" w:line="240" w:lineRule="auto"/>
              <w:rPr>
                <w:i/>
                <w:sz w:val="24"/>
                <w:szCs w:val="24"/>
              </w:rPr>
            </w:pPr>
            <w:r w:rsidRPr="00881E31">
              <w:rPr>
                <w:i/>
                <w:sz w:val="24"/>
                <w:szCs w:val="24"/>
              </w:rPr>
              <w:t>Staff described how the service engaged with others which supports partnership working in the interest of patient care, and to initiate and implement developments. There is ongoing engagement with outside partner agencies, such as local authorities, General Practitioners, community health services, and care homes to ensure a whole systems approach to patient care.</w:t>
            </w:r>
          </w:p>
          <w:p w14:paraId="49F669E5" w14:textId="1BB68C13" w:rsidR="00881E31" w:rsidRDefault="00881E31" w:rsidP="004F5898">
            <w:pPr>
              <w:spacing w:after="0" w:line="240" w:lineRule="auto"/>
              <w:rPr>
                <w:i/>
                <w:sz w:val="24"/>
                <w:szCs w:val="24"/>
              </w:rPr>
            </w:pPr>
          </w:p>
          <w:p w14:paraId="79FE28FF" w14:textId="77777777" w:rsidR="00881E31" w:rsidRPr="00881E31" w:rsidRDefault="00881E31" w:rsidP="00881E31">
            <w:pPr>
              <w:spacing w:after="0" w:line="240" w:lineRule="auto"/>
              <w:rPr>
                <w:i/>
                <w:sz w:val="24"/>
                <w:szCs w:val="24"/>
              </w:rPr>
            </w:pPr>
            <w:r w:rsidRPr="00881E31">
              <w:rPr>
                <w:i/>
                <w:sz w:val="24"/>
                <w:szCs w:val="24"/>
              </w:rPr>
              <w:t>Immediate assurances:</w:t>
            </w:r>
          </w:p>
          <w:p w14:paraId="2677C057" w14:textId="49253A47" w:rsidR="00881E31" w:rsidRPr="00881E31" w:rsidRDefault="00881E31" w:rsidP="00881E31">
            <w:pPr>
              <w:spacing w:after="0" w:line="240" w:lineRule="auto"/>
              <w:rPr>
                <w:i/>
                <w:sz w:val="24"/>
                <w:szCs w:val="24"/>
              </w:rPr>
            </w:pPr>
            <w:r w:rsidRPr="00881E31">
              <w:rPr>
                <w:i/>
                <w:sz w:val="24"/>
                <w:szCs w:val="24"/>
              </w:rPr>
              <w:t>HIW highlighted the following training deficiency for mandatory training which required immediate action by the health board. Please note this list is not exhaustive and full details are contained in Appendix B</w:t>
            </w:r>
            <w:r w:rsidR="00782CA7">
              <w:rPr>
                <w:i/>
                <w:sz w:val="24"/>
                <w:szCs w:val="24"/>
              </w:rPr>
              <w:t xml:space="preserve"> </w:t>
            </w:r>
            <w:r w:rsidR="00782CA7">
              <w:rPr>
                <w:iCs/>
                <w:sz w:val="24"/>
                <w:szCs w:val="24"/>
              </w:rPr>
              <w:t>[See Annex 2a]</w:t>
            </w:r>
            <w:r w:rsidRPr="00881E31">
              <w:rPr>
                <w:i/>
                <w:sz w:val="24"/>
                <w:szCs w:val="24"/>
              </w:rPr>
              <w:t>:</w:t>
            </w:r>
          </w:p>
          <w:p w14:paraId="24AA445E" w14:textId="3C6FD285" w:rsidR="00881E31" w:rsidRPr="00881E31" w:rsidRDefault="00881E31" w:rsidP="00881E31">
            <w:pPr>
              <w:spacing w:after="0" w:line="240" w:lineRule="auto"/>
              <w:rPr>
                <w:i/>
                <w:sz w:val="24"/>
                <w:szCs w:val="24"/>
              </w:rPr>
            </w:pPr>
            <w:r w:rsidRPr="00881E31">
              <w:rPr>
                <w:i/>
                <w:sz w:val="24"/>
                <w:szCs w:val="24"/>
              </w:rPr>
              <w:t>•</w:t>
            </w:r>
            <w:r>
              <w:rPr>
                <w:i/>
                <w:sz w:val="24"/>
                <w:szCs w:val="24"/>
              </w:rPr>
              <w:t xml:space="preserve"> </w:t>
            </w:r>
            <w:r w:rsidRPr="00881E31">
              <w:rPr>
                <w:i/>
                <w:sz w:val="24"/>
                <w:szCs w:val="24"/>
              </w:rPr>
              <w:t>Improve mandatory training compliance in respect of Physical Intervention Training</w:t>
            </w:r>
          </w:p>
          <w:p w14:paraId="45287DE2" w14:textId="2B52C2EB" w:rsidR="00881E31" w:rsidRDefault="00881E31" w:rsidP="00881E31">
            <w:pPr>
              <w:spacing w:after="0" w:line="240" w:lineRule="auto"/>
              <w:rPr>
                <w:i/>
                <w:sz w:val="24"/>
                <w:szCs w:val="24"/>
              </w:rPr>
            </w:pPr>
            <w:r w:rsidRPr="00881E31">
              <w:rPr>
                <w:i/>
                <w:sz w:val="24"/>
                <w:szCs w:val="24"/>
              </w:rPr>
              <w:t>•</w:t>
            </w:r>
            <w:r>
              <w:rPr>
                <w:i/>
                <w:sz w:val="24"/>
                <w:szCs w:val="24"/>
              </w:rPr>
              <w:t xml:space="preserve"> </w:t>
            </w:r>
            <w:r w:rsidRPr="00881E31">
              <w:rPr>
                <w:i/>
                <w:sz w:val="24"/>
                <w:szCs w:val="24"/>
              </w:rPr>
              <w:t>Promote patient safety in the interim.</w:t>
            </w:r>
          </w:p>
          <w:p w14:paraId="5DEDD4A7" w14:textId="77777777" w:rsidR="00881E31" w:rsidRDefault="00881E31" w:rsidP="004F5898">
            <w:pPr>
              <w:spacing w:after="0" w:line="240" w:lineRule="auto"/>
              <w:rPr>
                <w:i/>
                <w:sz w:val="24"/>
                <w:szCs w:val="24"/>
              </w:rPr>
            </w:pPr>
          </w:p>
          <w:p w14:paraId="13B0031A" w14:textId="67D0A13F" w:rsidR="004F5898" w:rsidRPr="004F5898" w:rsidRDefault="004F5898" w:rsidP="004F5898">
            <w:pPr>
              <w:spacing w:after="0" w:line="240" w:lineRule="auto"/>
              <w:rPr>
                <w:i/>
                <w:sz w:val="24"/>
                <w:szCs w:val="24"/>
              </w:rPr>
            </w:pPr>
            <w:r w:rsidRPr="004F5898">
              <w:rPr>
                <w:i/>
                <w:sz w:val="24"/>
                <w:szCs w:val="24"/>
              </w:rPr>
              <w:t>This is what we recommend the service can improve:</w:t>
            </w:r>
          </w:p>
          <w:p w14:paraId="04531760" w14:textId="77777777" w:rsidR="00881E31" w:rsidRPr="00881E31" w:rsidRDefault="004F5898" w:rsidP="00881E31">
            <w:pPr>
              <w:spacing w:after="0" w:line="240" w:lineRule="auto"/>
              <w:rPr>
                <w:i/>
                <w:sz w:val="24"/>
                <w:szCs w:val="24"/>
              </w:rPr>
            </w:pPr>
            <w:r w:rsidRPr="004F5898">
              <w:rPr>
                <w:i/>
                <w:sz w:val="24"/>
                <w:szCs w:val="24"/>
              </w:rPr>
              <w:t>•</w:t>
            </w:r>
            <w:r>
              <w:rPr>
                <w:i/>
                <w:sz w:val="24"/>
                <w:szCs w:val="24"/>
              </w:rPr>
              <w:t xml:space="preserve"> </w:t>
            </w:r>
            <w:r w:rsidR="00881E31" w:rsidRPr="00881E31">
              <w:rPr>
                <w:i/>
                <w:sz w:val="24"/>
                <w:szCs w:val="24"/>
              </w:rPr>
              <w:t>Ensure mandatory training courses are accessible and available, and staff have opportunities to attend training</w:t>
            </w:r>
          </w:p>
          <w:p w14:paraId="5AF7CDA4" w14:textId="14249A24" w:rsidR="004F5898" w:rsidRPr="004F5898" w:rsidRDefault="00881E31" w:rsidP="00881E31">
            <w:pPr>
              <w:spacing w:after="0" w:line="240" w:lineRule="auto"/>
              <w:rPr>
                <w:i/>
                <w:sz w:val="24"/>
                <w:szCs w:val="24"/>
              </w:rPr>
            </w:pPr>
            <w:r w:rsidRPr="00881E31">
              <w:rPr>
                <w:i/>
                <w:sz w:val="24"/>
                <w:szCs w:val="24"/>
              </w:rPr>
              <w:t>•</w:t>
            </w:r>
            <w:r>
              <w:rPr>
                <w:i/>
                <w:sz w:val="24"/>
                <w:szCs w:val="24"/>
              </w:rPr>
              <w:t xml:space="preserve"> </w:t>
            </w:r>
            <w:r w:rsidRPr="00881E31">
              <w:rPr>
                <w:i/>
                <w:sz w:val="24"/>
                <w:szCs w:val="24"/>
              </w:rPr>
              <w:t>The health board must review the hospital’s current staffing template to consider whether it continues to support effective patient care and staff welfare requirements.</w:t>
            </w:r>
          </w:p>
          <w:p w14:paraId="6B5608D6" w14:textId="77777777" w:rsidR="004F5898" w:rsidRDefault="004F5898" w:rsidP="004F5898">
            <w:pPr>
              <w:spacing w:after="0" w:line="240" w:lineRule="auto"/>
              <w:rPr>
                <w:i/>
                <w:sz w:val="24"/>
                <w:szCs w:val="24"/>
              </w:rPr>
            </w:pPr>
          </w:p>
          <w:p w14:paraId="6F98FACC" w14:textId="44B192B5" w:rsidR="004F5898" w:rsidRPr="004F5898" w:rsidRDefault="004F5898" w:rsidP="004F5898">
            <w:pPr>
              <w:spacing w:after="0" w:line="240" w:lineRule="auto"/>
              <w:rPr>
                <w:i/>
                <w:sz w:val="24"/>
                <w:szCs w:val="24"/>
              </w:rPr>
            </w:pPr>
            <w:r w:rsidRPr="004F5898">
              <w:rPr>
                <w:i/>
                <w:sz w:val="24"/>
                <w:szCs w:val="24"/>
              </w:rPr>
              <w:t>This is what the service did well:</w:t>
            </w:r>
          </w:p>
          <w:p w14:paraId="26913F9F" w14:textId="77777777" w:rsidR="00881E31" w:rsidRPr="00881E31" w:rsidRDefault="004F5898" w:rsidP="00881E31">
            <w:pPr>
              <w:spacing w:after="0" w:line="240" w:lineRule="auto"/>
              <w:rPr>
                <w:i/>
                <w:sz w:val="24"/>
                <w:szCs w:val="24"/>
              </w:rPr>
            </w:pPr>
            <w:r w:rsidRPr="004F5898">
              <w:rPr>
                <w:i/>
                <w:sz w:val="24"/>
                <w:szCs w:val="24"/>
              </w:rPr>
              <w:t>•</w:t>
            </w:r>
            <w:r>
              <w:rPr>
                <w:i/>
                <w:sz w:val="24"/>
                <w:szCs w:val="24"/>
              </w:rPr>
              <w:t xml:space="preserve"> </w:t>
            </w:r>
            <w:r w:rsidR="00881E31" w:rsidRPr="00881E31">
              <w:rPr>
                <w:i/>
                <w:sz w:val="24"/>
                <w:szCs w:val="24"/>
              </w:rPr>
              <w:t>Strong leadership provided to staff by the ward manager, clinical leads and multi-disciplinary team.</w:t>
            </w:r>
          </w:p>
          <w:p w14:paraId="4B1F4663" w14:textId="5F32BE90" w:rsidR="00A52634" w:rsidRDefault="00881E31" w:rsidP="00881E31">
            <w:pPr>
              <w:spacing w:after="0" w:line="240" w:lineRule="auto"/>
              <w:rPr>
                <w:i/>
                <w:sz w:val="24"/>
                <w:szCs w:val="24"/>
              </w:rPr>
            </w:pPr>
            <w:r w:rsidRPr="00881E31">
              <w:rPr>
                <w:i/>
                <w:sz w:val="24"/>
                <w:szCs w:val="24"/>
              </w:rPr>
              <w:t>•</w:t>
            </w:r>
            <w:r>
              <w:rPr>
                <w:i/>
                <w:sz w:val="24"/>
                <w:szCs w:val="24"/>
              </w:rPr>
              <w:t xml:space="preserve"> </w:t>
            </w:r>
            <w:r w:rsidRPr="00881E31">
              <w:rPr>
                <w:i/>
                <w:sz w:val="24"/>
                <w:szCs w:val="24"/>
              </w:rPr>
              <w:t>Resilient and supportive staffing group.</w:t>
            </w:r>
          </w:p>
          <w:p w14:paraId="0A096822" w14:textId="0775BEA4" w:rsidR="004F5898" w:rsidRPr="00BF6AE0" w:rsidRDefault="004F5898" w:rsidP="004F5898">
            <w:pPr>
              <w:spacing w:after="0" w:line="240" w:lineRule="auto"/>
              <w:rPr>
                <w:i/>
                <w:sz w:val="24"/>
                <w:szCs w:val="24"/>
              </w:rPr>
            </w:pPr>
          </w:p>
        </w:tc>
      </w:tr>
    </w:tbl>
    <w:p w14:paraId="3DE0BD24" w14:textId="4C3C39FD" w:rsidR="00EA5850" w:rsidRDefault="00EA5850" w:rsidP="008A0CA4">
      <w:pPr>
        <w:spacing w:after="0" w:line="240" w:lineRule="auto"/>
        <w:ind w:right="95"/>
        <w:contextualSpacing/>
        <w:jc w:val="both"/>
        <w:rPr>
          <w:rFonts w:ascii="Arial" w:hAnsi="Arial" w:cs="Arial"/>
          <w:sz w:val="24"/>
          <w:szCs w:val="24"/>
        </w:rPr>
      </w:pPr>
    </w:p>
    <w:p w14:paraId="3D89820A" w14:textId="32B66B44" w:rsidR="005A3E98" w:rsidRDefault="005A3E98" w:rsidP="005A3E98">
      <w:pPr>
        <w:spacing w:after="0" w:line="240" w:lineRule="auto"/>
        <w:ind w:right="95"/>
        <w:contextualSpacing/>
        <w:rPr>
          <w:rFonts w:ascii="Arial" w:hAnsi="Arial" w:cs="Arial"/>
          <w:sz w:val="24"/>
          <w:szCs w:val="24"/>
        </w:rPr>
      </w:pPr>
      <w:r>
        <w:rPr>
          <w:rFonts w:ascii="Arial" w:hAnsi="Arial" w:cs="Arial"/>
          <w:b/>
          <w:sz w:val="24"/>
          <w:szCs w:val="24"/>
        </w:rPr>
        <w:t xml:space="preserve">3.2.2 </w:t>
      </w:r>
      <w:r w:rsidRPr="005A3E98">
        <w:rPr>
          <w:rFonts w:ascii="Arial" w:hAnsi="Arial" w:cs="Arial"/>
          <w:b/>
          <w:sz w:val="24"/>
          <w:szCs w:val="24"/>
        </w:rPr>
        <w:t>HIW Inspection: Emergency Department (ED), Morriston</w:t>
      </w:r>
      <w:r>
        <w:rPr>
          <w:rFonts w:ascii="Arial" w:hAnsi="Arial" w:cs="Arial"/>
          <w:b/>
          <w:sz w:val="24"/>
          <w:szCs w:val="24"/>
        </w:rPr>
        <w:t xml:space="preserve"> </w:t>
      </w:r>
      <w:r w:rsidRPr="005A3E98">
        <w:rPr>
          <w:rFonts w:ascii="Arial" w:hAnsi="Arial" w:cs="Arial"/>
          <w:b/>
          <w:sz w:val="24"/>
          <w:szCs w:val="24"/>
        </w:rPr>
        <w:t>(Nov 2024)</w:t>
      </w:r>
    </w:p>
    <w:p w14:paraId="66456610" w14:textId="12A5A889" w:rsidR="005A3E98" w:rsidRDefault="005A3E98" w:rsidP="008A0CA4">
      <w:pPr>
        <w:spacing w:after="0" w:line="240" w:lineRule="auto"/>
        <w:ind w:right="95"/>
        <w:contextualSpacing/>
        <w:jc w:val="both"/>
        <w:rPr>
          <w:rFonts w:ascii="Arial" w:hAnsi="Arial" w:cs="Arial"/>
          <w:sz w:val="24"/>
          <w:szCs w:val="24"/>
        </w:rPr>
      </w:pPr>
    </w:p>
    <w:p w14:paraId="2FC9C520" w14:textId="77777777" w:rsidR="00782CA7" w:rsidRDefault="00782CA7" w:rsidP="00782CA7">
      <w:pPr>
        <w:spacing w:after="0" w:line="240" w:lineRule="auto"/>
        <w:ind w:right="95"/>
        <w:contextualSpacing/>
        <w:rPr>
          <w:rFonts w:ascii="Arial" w:hAnsi="Arial" w:cs="Arial"/>
          <w:sz w:val="24"/>
          <w:szCs w:val="24"/>
        </w:rPr>
      </w:pPr>
      <w:r>
        <w:rPr>
          <w:rFonts w:ascii="Arial" w:hAnsi="Arial" w:cs="Arial"/>
          <w:sz w:val="24"/>
          <w:szCs w:val="24"/>
        </w:rPr>
        <w:t>HIW Summary of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881E31" w:rsidRPr="00002CDC" w14:paraId="5E7C8F9A" w14:textId="77777777" w:rsidTr="003128A1">
        <w:trPr>
          <w:trHeight w:val="460"/>
        </w:trPr>
        <w:tc>
          <w:tcPr>
            <w:tcW w:w="9072" w:type="dxa"/>
            <w:shd w:val="clear" w:color="auto" w:fill="DEEAF6" w:themeFill="accent1" w:themeFillTint="33"/>
          </w:tcPr>
          <w:p w14:paraId="2586ECA8" w14:textId="77777777" w:rsidR="00881E31" w:rsidRPr="00BF6AE0" w:rsidRDefault="00881E31" w:rsidP="003128A1">
            <w:pPr>
              <w:spacing w:after="0" w:line="240" w:lineRule="auto"/>
              <w:rPr>
                <w:b/>
                <w:i/>
                <w:sz w:val="24"/>
                <w:szCs w:val="24"/>
              </w:rPr>
            </w:pPr>
            <w:r w:rsidRPr="00BF6AE0">
              <w:rPr>
                <w:b/>
                <w:i/>
                <w:sz w:val="24"/>
                <w:szCs w:val="24"/>
              </w:rPr>
              <w:t>Quality of Patient Experience</w:t>
            </w:r>
          </w:p>
          <w:p w14:paraId="44319E4E" w14:textId="77777777" w:rsidR="00881E31" w:rsidRDefault="00881E31" w:rsidP="003128A1">
            <w:pPr>
              <w:spacing w:after="0" w:line="240" w:lineRule="auto"/>
              <w:rPr>
                <w:i/>
                <w:sz w:val="24"/>
                <w:szCs w:val="24"/>
              </w:rPr>
            </w:pPr>
          </w:p>
          <w:p w14:paraId="3E92F5CC" w14:textId="77777777" w:rsidR="00881E31" w:rsidRPr="004F5898" w:rsidRDefault="00881E31" w:rsidP="003128A1">
            <w:pPr>
              <w:spacing w:after="0" w:line="240" w:lineRule="auto"/>
              <w:rPr>
                <w:i/>
                <w:sz w:val="24"/>
                <w:szCs w:val="24"/>
              </w:rPr>
            </w:pPr>
            <w:r w:rsidRPr="004F5898">
              <w:rPr>
                <w:i/>
                <w:sz w:val="24"/>
                <w:szCs w:val="24"/>
              </w:rPr>
              <w:t>Overall summary:</w:t>
            </w:r>
          </w:p>
          <w:p w14:paraId="6A3FF5D5" w14:textId="6F551E21" w:rsidR="00881E31" w:rsidRDefault="00881E31" w:rsidP="00881E31">
            <w:pPr>
              <w:spacing w:after="0" w:line="240" w:lineRule="auto"/>
              <w:rPr>
                <w:i/>
                <w:sz w:val="24"/>
                <w:szCs w:val="24"/>
              </w:rPr>
            </w:pPr>
            <w:r w:rsidRPr="00881E31">
              <w:rPr>
                <w:i/>
                <w:sz w:val="24"/>
                <w:szCs w:val="24"/>
              </w:rPr>
              <w:t>Staff were working hard under very challenging conditions. We saw staff treating patients in a polite, professional and dignified manner. However, their efforts were often hindered by the number and high acuity of patients attending the department impacting overcrowding of the department, and use of areas that were not intended for patients to be nursed.</w:t>
            </w:r>
          </w:p>
          <w:p w14:paraId="2F71C011" w14:textId="77777777" w:rsidR="002C04F4" w:rsidRPr="00881E31" w:rsidRDefault="002C04F4" w:rsidP="00881E31">
            <w:pPr>
              <w:spacing w:after="0" w:line="240" w:lineRule="auto"/>
              <w:rPr>
                <w:i/>
                <w:sz w:val="24"/>
                <w:szCs w:val="24"/>
              </w:rPr>
            </w:pPr>
          </w:p>
          <w:p w14:paraId="32C6D0B6" w14:textId="77777777" w:rsidR="00881E31" w:rsidRPr="00881E31" w:rsidRDefault="00881E31" w:rsidP="00881E31">
            <w:pPr>
              <w:spacing w:after="0" w:line="240" w:lineRule="auto"/>
              <w:rPr>
                <w:i/>
                <w:sz w:val="24"/>
                <w:szCs w:val="24"/>
              </w:rPr>
            </w:pPr>
            <w:r w:rsidRPr="00881E31">
              <w:rPr>
                <w:i/>
                <w:sz w:val="24"/>
                <w:szCs w:val="24"/>
              </w:rPr>
              <w:t>Patients we spoke to, and survey respondents expressed dissatisfaction with waiting times. Only a few felt they were assessed within 30 minutes of arrival. The department capacity was being managed by the patient flow/ bed management team and the nurse in charge.</w:t>
            </w:r>
          </w:p>
          <w:p w14:paraId="0DDEF117" w14:textId="77777777" w:rsidR="002C04F4" w:rsidRDefault="00881E31" w:rsidP="00881E31">
            <w:pPr>
              <w:spacing w:after="0" w:line="240" w:lineRule="auto"/>
              <w:rPr>
                <w:i/>
                <w:sz w:val="24"/>
                <w:szCs w:val="24"/>
              </w:rPr>
            </w:pPr>
            <w:r w:rsidRPr="00881E31">
              <w:rPr>
                <w:i/>
                <w:sz w:val="24"/>
                <w:szCs w:val="24"/>
              </w:rPr>
              <w:t xml:space="preserve">We saw patient information displayed within the department which was bilingual. </w:t>
            </w:r>
          </w:p>
          <w:p w14:paraId="236045F2" w14:textId="77777777" w:rsidR="002C04F4" w:rsidRDefault="002C04F4" w:rsidP="00881E31">
            <w:pPr>
              <w:spacing w:after="0" w:line="240" w:lineRule="auto"/>
              <w:rPr>
                <w:i/>
                <w:sz w:val="24"/>
                <w:szCs w:val="24"/>
              </w:rPr>
            </w:pPr>
          </w:p>
          <w:p w14:paraId="104191EA" w14:textId="3CD3C603" w:rsidR="00881E31" w:rsidRDefault="00881E31" w:rsidP="00881E31">
            <w:pPr>
              <w:spacing w:after="0" w:line="240" w:lineRule="auto"/>
              <w:rPr>
                <w:i/>
                <w:sz w:val="24"/>
                <w:szCs w:val="24"/>
              </w:rPr>
            </w:pPr>
            <w:r w:rsidRPr="00881E31">
              <w:rPr>
                <w:i/>
                <w:sz w:val="24"/>
                <w:szCs w:val="24"/>
              </w:rPr>
              <w:t>However, patients expressed the need to display information on the correct use of the department as this can be confusing for patients visiting for the first time.</w:t>
            </w:r>
          </w:p>
          <w:p w14:paraId="2FD4276D" w14:textId="77777777" w:rsidR="002C04F4" w:rsidRPr="00881E31" w:rsidRDefault="002C04F4" w:rsidP="00881E31">
            <w:pPr>
              <w:spacing w:after="0" w:line="240" w:lineRule="auto"/>
              <w:rPr>
                <w:i/>
                <w:sz w:val="24"/>
                <w:szCs w:val="24"/>
              </w:rPr>
            </w:pPr>
          </w:p>
          <w:p w14:paraId="13632B30" w14:textId="5414600E" w:rsidR="00881E31" w:rsidRPr="00002CDC" w:rsidRDefault="00881E31" w:rsidP="002C04F4">
            <w:pPr>
              <w:spacing w:after="0" w:line="240" w:lineRule="auto"/>
              <w:rPr>
                <w:i/>
                <w:sz w:val="24"/>
                <w:szCs w:val="24"/>
              </w:rPr>
            </w:pPr>
            <w:r w:rsidRPr="00881E31">
              <w:rPr>
                <w:i/>
                <w:sz w:val="24"/>
                <w:szCs w:val="24"/>
              </w:rPr>
              <w:t>Whilst some of these challenges remain, we found that some improvements had been implemented by the health board to lessen the impact of these on the service. The introduction of the Older Persons Assessment Unit (OPAU) and direct GP referral to ensure a coherent and robust whole-hospital approach to improving the flow of patients through the ED.</w:t>
            </w:r>
            <w:r>
              <w:rPr>
                <w:i/>
                <w:sz w:val="24"/>
                <w:szCs w:val="24"/>
              </w:rPr>
              <w:t xml:space="preserve"> </w:t>
            </w:r>
          </w:p>
        </w:tc>
      </w:tr>
      <w:tr w:rsidR="00881E31" w:rsidRPr="00002CDC" w14:paraId="73E7F3D9" w14:textId="77777777" w:rsidTr="003128A1">
        <w:trPr>
          <w:trHeight w:val="414"/>
        </w:trPr>
        <w:tc>
          <w:tcPr>
            <w:tcW w:w="9072" w:type="dxa"/>
            <w:shd w:val="clear" w:color="auto" w:fill="DEEAF6" w:themeFill="accent1" w:themeFillTint="33"/>
          </w:tcPr>
          <w:p w14:paraId="6B9DE581" w14:textId="77777777" w:rsidR="00881E31" w:rsidRPr="00BF6AE0" w:rsidRDefault="00881E31" w:rsidP="003128A1">
            <w:pPr>
              <w:spacing w:after="0" w:line="240" w:lineRule="auto"/>
              <w:rPr>
                <w:b/>
                <w:i/>
                <w:sz w:val="24"/>
                <w:szCs w:val="24"/>
              </w:rPr>
            </w:pPr>
            <w:r w:rsidRPr="00BF6AE0">
              <w:rPr>
                <w:b/>
                <w:i/>
                <w:sz w:val="24"/>
                <w:szCs w:val="24"/>
              </w:rPr>
              <w:lastRenderedPageBreak/>
              <w:t>Delivery of Safe and Effective Care</w:t>
            </w:r>
          </w:p>
          <w:p w14:paraId="237A688C" w14:textId="77777777" w:rsidR="00881E31" w:rsidRDefault="00881E31" w:rsidP="003128A1">
            <w:pPr>
              <w:spacing w:after="0" w:line="240" w:lineRule="auto"/>
              <w:rPr>
                <w:i/>
                <w:sz w:val="24"/>
                <w:szCs w:val="24"/>
              </w:rPr>
            </w:pPr>
          </w:p>
          <w:p w14:paraId="2A097EE1" w14:textId="77777777" w:rsidR="00881E31" w:rsidRPr="004F5898" w:rsidRDefault="00881E31" w:rsidP="003128A1">
            <w:pPr>
              <w:spacing w:after="0" w:line="240" w:lineRule="auto"/>
              <w:rPr>
                <w:i/>
                <w:sz w:val="24"/>
                <w:szCs w:val="24"/>
              </w:rPr>
            </w:pPr>
            <w:r w:rsidRPr="004F5898">
              <w:rPr>
                <w:i/>
                <w:sz w:val="24"/>
                <w:szCs w:val="24"/>
              </w:rPr>
              <w:t>Overall summary:</w:t>
            </w:r>
          </w:p>
          <w:p w14:paraId="7E864CE2" w14:textId="2CB5D83F" w:rsidR="00881E31" w:rsidRDefault="00881E31" w:rsidP="00881E31">
            <w:pPr>
              <w:spacing w:after="0" w:line="240" w:lineRule="auto"/>
              <w:rPr>
                <w:i/>
                <w:sz w:val="24"/>
                <w:szCs w:val="24"/>
              </w:rPr>
            </w:pPr>
            <w:r w:rsidRPr="00881E31">
              <w:rPr>
                <w:i/>
                <w:sz w:val="24"/>
                <w:szCs w:val="24"/>
              </w:rPr>
              <w:t>There were significant challenges with patient flow through the department. Overall, this was attributed to delays with discharging patients from other areas of the hospital. This meant the department was overcrowded, therefore, impacting on patient care. This should be regarded in the context of national pressures on emergency departments and is not unique to Morriston Hospital.</w:t>
            </w:r>
          </w:p>
          <w:p w14:paraId="5735B696" w14:textId="77777777" w:rsidR="002C04F4" w:rsidRPr="00881E31" w:rsidRDefault="002C04F4" w:rsidP="00881E31">
            <w:pPr>
              <w:spacing w:after="0" w:line="240" w:lineRule="auto"/>
              <w:rPr>
                <w:i/>
                <w:sz w:val="24"/>
                <w:szCs w:val="24"/>
              </w:rPr>
            </w:pPr>
          </w:p>
          <w:p w14:paraId="1D0C7134" w14:textId="64F3D710" w:rsidR="00881E31" w:rsidRDefault="00881E31" w:rsidP="00881E31">
            <w:pPr>
              <w:spacing w:after="0" w:line="240" w:lineRule="auto"/>
              <w:rPr>
                <w:i/>
                <w:sz w:val="24"/>
                <w:szCs w:val="24"/>
              </w:rPr>
            </w:pPr>
            <w:r w:rsidRPr="00881E31">
              <w:rPr>
                <w:i/>
                <w:sz w:val="24"/>
                <w:szCs w:val="24"/>
              </w:rPr>
              <w:t>The inspection found insufficient compliance with risk management, despite a well-maintained environment free from obvious hazards. Key issues identified include overcrowding and significant patient safety risks, particularly in non-bay areas where patients did not have access to nurse call bells and ability to mobilise emergency resuscitation trolleys. In addition, patients were accommodated in the main waiting area for longer than expected, without any appropriate risk</w:t>
            </w:r>
            <w:r>
              <w:rPr>
                <w:i/>
                <w:sz w:val="24"/>
                <w:szCs w:val="24"/>
              </w:rPr>
              <w:t xml:space="preserve"> </w:t>
            </w:r>
            <w:r w:rsidRPr="00881E31">
              <w:rPr>
                <w:i/>
                <w:sz w:val="24"/>
                <w:szCs w:val="24"/>
              </w:rPr>
              <w:t>assessments undertaken or Standard Operating Procedures (SOP) in place to manage additional patients safely.</w:t>
            </w:r>
          </w:p>
          <w:p w14:paraId="798E5EFF" w14:textId="77777777" w:rsidR="002C04F4" w:rsidRPr="00881E31" w:rsidRDefault="002C04F4" w:rsidP="00881E31">
            <w:pPr>
              <w:spacing w:after="0" w:line="240" w:lineRule="auto"/>
              <w:rPr>
                <w:i/>
                <w:sz w:val="24"/>
                <w:szCs w:val="24"/>
              </w:rPr>
            </w:pPr>
          </w:p>
          <w:p w14:paraId="015F8BAC" w14:textId="65DF42D6" w:rsidR="00881E31" w:rsidRDefault="00881E31" w:rsidP="00881E31">
            <w:pPr>
              <w:spacing w:after="0" w:line="240" w:lineRule="auto"/>
              <w:rPr>
                <w:i/>
                <w:sz w:val="24"/>
                <w:szCs w:val="24"/>
              </w:rPr>
            </w:pPr>
            <w:r w:rsidRPr="00881E31">
              <w:rPr>
                <w:i/>
                <w:sz w:val="24"/>
                <w:szCs w:val="24"/>
              </w:rPr>
              <w:t>The environment design and layout were challenging for managing emergency care, making it difficult for staff to provide appropriate clinical oversight. There were instances of unsecured storage of potentially hazardous substances, such as iodine and chlorhexidine, in the paediatric department, which was promptly addressed. Although the paediatric department had undergone recent renovations to provide a secure environment, some areas still required improvement, with plans already in place to address these issues.</w:t>
            </w:r>
          </w:p>
          <w:p w14:paraId="411402A7" w14:textId="77777777" w:rsidR="002C04F4" w:rsidRPr="00881E31" w:rsidRDefault="002C04F4" w:rsidP="00881E31">
            <w:pPr>
              <w:spacing w:after="0" w:line="240" w:lineRule="auto"/>
              <w:rPr>
                <w:i/>
                <w:sz w:val="24"/>
                <w:szCs w:val="24"/>
              </w:rPr>
            </w:pPr>
          </w:p>
          <w:p w14:paraId="497DE64D" w14:textId="42AA8031" w:rsidR="00881E31" w:rsidRDefault="00881E31" w:rsidP="00881E31">
            <w:pPr>
              <w:spacing w:after="0" w:line="240" w:lineRule="auto"/>
              <w:rPr>
                <w:i/>
                <w:sz w:val="24"/>
                <w:szCs w:val="24"/>
              </w:rPr>
            </w:pPr>
            <w:r w:rsidRPr="00881E31">
              <w:rPr>
                <w:i/>
                <w:sz w:val="24"/>
                <w:szCs w:val="24"/>
              </w:rPr>
              <w:t>Regular audits were conducted for the environment and IPC practices. All audits were up to date; however, the last hand hygiene audit score was 66%, indicating a need for improvement. It was observed that staff did not consistently perform appropriate hand hygiene when the opportunity arose, as reflected in the audit results. In addition, the IPC team had to remind several doctors to adhere to the bare below the elbow policy and to remove watches during our inspection.</w:t>
            </w:r>
          </w:p>
          <w:p w14:paraId="2204C0A1" w14:textId="77777777" w:rsidR="002C04F4" w:rsidRPr="00881E31" w:rsidRDefault="002C04F4" w:rsidP="00881E31">
            <w:pPr>
              <w:spacing w:after="0" w:line="240" w:lineRule="auto"/>
              <w:rPr>
                <w:i/>
                <w:sz w:val="24"/>
                <w:szCs w:val="24"/>
              </w:rPr>
            </w:pPr>
          </w:p>
          <w:p w14:paraId="7DF9073D" w14:textId="2B5E9863" w:rsidR="00881E31" w:rsidRDefault="00881E31" w:rsidP="00881E31">
            <w:pPr>
              <w:spacing w:after="0" w:line="240" w:lineRule="auto"/>
              <w:rPr>
                <w:i/>
                <w:sz w:val="24"/>
                <w:szCs w:val="24"/>
              </w:rPr>
            </w:pPr>
            <w:r w:rsidRPr="00881E31">
              <w:rPr>
                <w:i/>
                <w:sz w:val="24"/>
                <w:szCs w:val="24"/>
              </w:rPr>
              <w:t>We saw that patients had received medication including pain relief in a timely manner. However, there were areas of the medicines management processes that needed immediate and ongoing improvement. Medication charts were found to be completed appropriately, including the administration of oxygen therapy. However, nurses were preparing drugs in a busy ambulatory area, which was also a thoroughfare for staff and patients. This lack of a calm and uninterrupted space posed a potential risk of drug errors, an issue confirmed by Datix incident reports. We addressed this through Immediate assurance processes were implemented to address this concern.</w:t>
            </w:r>
          </w:p>
          <w:p w14:paraId="6708D4C5" w14:textId="77777777" w:rsidR="002C04F4" w:rsidRPr="00881E31" w:rsidRDefault="002C04F4" w:rsidP="00881E31">
            <w:pPr>
              <w:spacing w:after="0" w:line="240" w:lineRule="auto"/>
              <w:rPr>
                <w:i/>
                <w:sz w:val="24"/>
                <w:szCs w:val="24"/>
              </w:rPr>
            </w:pPr>
          </w:p>
          <w:p w14:paraId="5597B0B6" w14:textId="58D77C5B" w:rsidR="00881E31" w:rsidRDefault="00881E31" w:rsidP="00881E31">
            <w:pPr>
              <w:spacing w:after="0" w:line="240" w:lineRule="auto"/>
              <w:rPr>
                <w:i/>
                <w:sz w:val="24"/>
                <w:szCs w:val="24"/>
              </w:rPr>
            </w:pPr>
            <w:r w:rsidRPr="00881E31">
              <w:rPr>
                <w:i/>
                <w:sz w:val="24"/>
                <w:szCs w:val="24"/>
              </w:rPr>
              <w:t>Controlled drugs were stored securely in locked cabinets, but Datix incidents highlighted items of controlled medication which were unaccounted for within the department, a matter currently under investigation by the health board’s pharmacy team.</w:t>
            </w:r>
          </w:p>
          <w:p w14:paraId="5DCA9363" w14:textId="77777777" w:rsidR="002C04F4" w:rsidRPr="00881E31" w:rsidRDefault="002C04F4" w:rsidP="00881E31">
            <w:pPr>
              <w:spacing w:after="0" w:line="240" w:lineRule="auto"/>
              <w:rPr>
                <w:i/>
                <w:sz w:val="24"/>
                <w:szCs w:val="24"/>
              </w:rPr>
            </w:pPr>
          </w:p>
          <w:p w14:paraId="37631234" w14:textId="3F851F1F" w:rsidR="00881E31" w:rsidRDefault="00881E31" w:rsidP="00881E31">
            <w:pPr>
              <w:spacing w:after="0" w:line="240" w:lineRule="auto"/>
              <w:rPr>
                <w:i/>
                <w:sz w:val="24"/>
                <w:szCs w:val="24"/>
              </w:rPr>
            </w:pPr>
            <w:r w:rsidRPr="00881E31">
              <w:rPr>
                <w:i/>
                <w:sz w:val="24"/>
                <w:szCs w:val="24"/>
              </w:rPr>
              <w:lastRenderedPageBreak/>
              <w:t>Additionally, temperature checks for drug fridges were not being routinely completed, posing a risk to the viability and safety of medicines, which was also addressed through immediate assurance processes. A random selection of patients revealed that all were wearing identification bands, and it was observed that nurses verified these bands before administering medication.</w:t>
            </w:r>
          </w:p>
          <w:p w14:paraId="7107C026" w14:textId="77777777" w:rsidR="002C04F4" w:rsidRPr="00881E31" w:rsidRDefault="002C04F4" w:rsidP="00881E31">
            <w:pPr>
              <w:spacing w:after="0" w:line="240" w:lineRule="auto"/>
              <w:rPr>
                <w:i/>
                <w:sz w:val="24"/>
                <w:szCs w:val="24"/>
              </w:rPr>
            </w:pPr>
          </w:p>
          <w:p w14:paraId="411B1577" w14:textId="126F5DF6" w:rsidR="00881E31" w:rsidRDefault="00881E31" w:rsidP="00881E31">
            <w:pPr>
              <w:spacing w:after="0" w:line="240" w:lineRule="auto"/>
              <w:rPr>
                <w:i/>
                <w:sz w:val="24"/>
                <w:szCs w:val="24"/>
              </w:rPr>
            </w:pPr>
            <w:r w:rsidRPr="00881E31">
              <w:rPr>
                <w:i/>
                <w:sz w:val="24"/>
                <w:szCs w:val="24"/>
              </w:rPr>
              <w:t>We observed that staff were knowledgeable about where to find policies and procedures, and they were familiar with the relevant pathways used in the department. Evidence of strong medical leadership in the Emergency Department (ED) was apparent. Clinical staff expressed a clear commitment to providing a high standard of care to patients.</w:t>
            </w:r>
          </w:p>
          <w:p w14:paraId="5574598B" w14:textId="6B9C05A8" w:rsidR="00881E31" w:rsidRDefault="00881E31" w:rsidP="00881E31">
            <w:pPr>
              <w:spacing w:after="0" w:line="240" w:lineRule="auto"/>
              <w:rPr>
                <w:i/>
                <w:sz w:val="24"/>
                <w:szCs w:val="24"/>
              </w:rPr>
            </w:pPr>
          </w:p>
          <w:p w14:paraId="7548582D" w14:textId="5163747B" w:rsidR="00881E31" w:rsidRDefault="00881E31" w:rsidP="00881E31">
            <w:pPr>
              <w:spacing w:after="0" w:line="240" w:lineRule="auto"/>
              <w:rPr>
                <w:i/>
                <w:sz w:val="24"/>
                <w:szCs w:val="24"/>
              </w:rPr>
            </w:pPr>
            <w:r w:rsidRPr="00881E31">
              <w:rPr>
                <w:i/>
                <w:sz w:val="24"/>
                <w:szCs w:val="24"/>
              </w:rPr>
              <w:t>Communication among the ED staff was found to be effective, particularly during shift handover meetings, which facilitated detailed and efficient information sharing. Teamwork within the ED, as well as collaboration with ambulance crews, was notably effective. Furthermore, there was good partnership working across various disciplines and professions from other departments, including pharmacy, occupational therapy, and physiotherapy. This multidisciplinary collaboration contributed positively to patient safety in the ED.</w:t>
            </w:r>
          </w:p>
          <w:p w14:paraId="6F786421" w14:textId="77777777" w:rsidR="002C04F4" w:rsidRPr="00881E31" w:rsidRDefault="002C04F4" w:rsidP="00881E31">
            <w:pPr>
              <w:spacing w:after="0" w:line="240" w:lineRule="auto"/>
              <w:rPr>
                <w:i/>
                <w:sz w:val="24"/>
                <w:szCs w:val="24"/>
              </w:rPr>
            </w:pPr>
          </w:p>
          <w:p w14:paraId="736BB653" w14:textId="77777777" w:rsidR="00881E31" w:rsidRPr="00881E31" w:rsidRDefault="00881E31" w:rsidP="00881E31">
            <w:pPr>
              <w:spacing w:after="0" w:line="240" w:lineRule="auto"/>
              <w:rPr>
                <w:i/>
                <w:sz w:val="24"/>
                <w:szCs w:val="24"/>
              </w:rPr>
            </w:pPr>
            <w:r w:rsidRPr="00881E31">
              <w:rPr>
                <w:i/>
                <w:sz w:val="24"/>
                <w:szCs w:val="24"/>
              </w:rPr>
              <w:t>Immediate assurances:</w:t>
            </w:r>
          </w:p>
          <w:p w14:paraId="248CBCFC" w14:textId="20EC023B" w:rsidR="00881E31" w:rsidRPr="00881E31" w:rsidRDefault="00881E31" w:rsidP="00881E31">
            <w:pPr>
              <w:spacing w:after="0" w:line="240" w:lineRule="auto"/>
              <w:rPr>
                <w:i/>
                <w:sz w:val="24"/>
                <w:szCs w:val="24"/>
              </w:rPr>
            </w:pPr>
            <w:r w:rsidRPr="00881E31">
              <w:rPr>
                <w:i/>
                <w:sz w:val="24"/>
                <w:szCs w:val="24"/>
              </w:rPr>
              <w:t>•</w:t>
            </w:r>
            <w:r>
              <w:rPr>
                <w:i/>
                <w:sz w:val="24"/>
                <w:szCs w:val="24"/>
              </w:rPr>
              <w:t xml:space="preserve"> </w:t>
            </w:r>
            <w:r w:rsidRPr="00881E31">
              <w:rPr>
                <w:i/>
                <w:sz w:val="24"/>
                <w:szCs w:val="24"/>
              </w:rPr>
              <w:t>Manage patients within the surge areas</w:t>
            </w:r>
          </w:p>
          <w:p w14:paraId="5C3AF698" w14:textId="55969D0E" w:rsidR="00881E31" w:rsidRPr="00881E31" w:rsidRDefault="00881E31" w:rsidP="00881E31">
            <w:pPr>
              <w:spacing w:after="0" w:line="240" w:lineRule="auto"/>
              <w:rPr>
                <w:i/>
                <w:sz w:val="24"/>
                <w:szCs w:val="24"/>
              </w:rPr>
            </w:pPr>
            <w:r w:rsidRPr="00881E31">
              <w:rPr>
                <w:i/>
                <w:sz w:val="24"/>
                <w:szCs w:val="24"/>
              </w:rPr>
              <w:t>•</w:t>
            </w:r>
            <w:r>
              <w:rPr>
                <w:i/>
                <w:sz w:val="24"/>
                <w:szCs w:val="24"/>
              </w:rPr>
              <w:t xml:space="preserve"> </w:t>
            </w:r>
            <w:r w:rsidRPr="00881E31">
              <w:rPr>
                <w:i/>
                <w:sz w:val="24"/>
                <w:szCs w:val="24"/>
              </w:rPr>
              <w:t>Ensure medications are appropriately stored in locked cabinets</w:t>
            </w:r>
          </w:p>
          <w:p w14:paraId="3E4E02EC" w14:textId="039E3FD7" w:rsidR="00881E31" w:rsidRPr="00881E31" w:rsidRDefault="00881E31" w:rsidP="00881E31">
            <w:pPr>
              <w:spacing w:after="0" w:line="240" w:lineRule="auto"/>
              <w:rPr>
                <w:i/>
                <w:sz w:val="24"/>
                <w:szCs w:val="24"/>
              </w:rPr>
            </w:pPr>
            <w:r w:rsidRPr="00881E31">
              <w:rPr>
                <w:i/>
                <w:sz w:val="24"/>
                <w:szCs w:val="24"/>
              </w:rPr>
              <w:t>•</w:t>
            </w:r>
            <w:r>
              <w:rPr>
                <w:i/>
                <w:sz w:val="24"/>
                <w:szCs w:val="24"/>
              </w:rPr>
              <w:t xml:space="preserve"> </w:t>
            </w:r>
            <w:r w:rsidRPr="00881E31">
              <w:rPr>
                <w:i/>
                <w:sz w:val="24"/>
                <w:szCs w:val="24"/>
              </w:rPr>
              <w:t>Ensure fridge temperature checks are undertaken</w:t>
            </w:r>
          </w:p>
          <w:p w14:paraId="22D299DD" w14:textId="7901019D" w:rsidR="00881E31" w:rsidRPr="00881E31" w:rsidRDefault="00881E31" w:rsidP="00881E31">
            <w:pPr>
              <w:spacing w:after="0" w:line="240" w:lineRule="auto"/>
              <w:rPr>
                <w:i/>
                <w:sz w:val="24"/>
                <w:szCs w:val="24"/>
              </w:rPr>
            </w:pPr>
            <w:r w:rsidRPr="00881E31">
              <w:rPr>
                <w:i/>
                <w:sz w:val="24"/>
                <w:szCs w:val="24"/>
              </w:rPr>
              <w:t>•</w:t>
            </w:r>
            <w:r>
              <w:rPr>
                <w:i/>
                <w:sz w:val="24"/>
                <w:szCs w:val="24"/>
              </w:rPr>
              <w:t xml:space="preserve"> </w:t>
            </w:r>
            <w:r w:rsidRPr="00881E31">
              <w:rPr>
                <w:i/>
                <w:sz w:val="24"/>
                <w:szCs w:val="24"/>
              </w:rPr>
              <w:t>Ensure nurses have the right environment to prepare medications without interruption</w:t>
            </w:r>
          </w:p>
          <w:p w14:paraId="5B91E7E7" w14:textId="654771A6" w:rsidR="00881E31" w:rsidRDefault="00881E31" w:rsidP="00881E31">
            <w:pPr>
              <w:spacing w:after="0" w:line="240" w:lineRule="auto"/>
              <w:rPr>
                <w:i/>
                <w:sz w:val="24"/>
                <w:szCs w:val="24"/>
              </w:rPr>
            </w:pPr>
            <w:r w:rsidRPr="00881E31">
              <w:rPr>
                <w:i/>
                <w:sz w:val="24"/>
                <w:szCs w:val="24"/>
              </w:rPr>
              <w:t>•</w:t>
            </w:r>
            <w:r>
              <w:rPr>
                <w:i/>
                <w:sz w:val="24"/>
                <w:szCs w:val="24"/>
              </w:rPr>
              <w:t xml:space="preserve"> </w:t>
            </w:r>
            <w:r w:rsidRPr="00881E31">
              <w:rPr>
                <w:i/>
                <w:sz w:val="24"/>
                <w:szCs w:val="24"/>
              </w:rPr>
              <w:t>Ensure there are robust processes in place to ensure controlled drugs are checked.</w:t>
            </w:r>
          </w:p>
          <w:p w14:paraId="619D8AF0" w14:textId="405823DF" w:rsidR="00881E31" w:rsidRPr="00002CDC" w:rsidRDefault="00881E31" w:rsidP="00881E31">
            <w:pPr>
              <w:spacing w:after="0" w:line="240" w:lineRule="auto"/>
              <w:rPr>
                <w:i/>
                <w:sz w:val="24"/>
                <w:szCs w:val="24"/>
              </w:rPr>
            </w:pPr>
            <w:r>
              <w:rPr>
                <w:i/>
                <w:sz w:val="24"/>
                <w:szCs w:val="24"/>
              </w:rPr>
              <w:t xml:space="preserve"> </w:t>
            </w:r>
          </w:p>
        </w:tc>
      </w:tr>
      <w:tr w:rsidR="00881E31" w:rsidRPr="00002CDC" w14:paraId="30AA7537" w14:textId="77777777" w:rsidTr="003128A1">
        <w:trPr>
          <w:trHeight w:val="414"/>
        </w:trPr>
        <w:tc>
          <w:tcPr>
            <w:tcW w:w="9072" w:type="dxa"/>
            <w:shd w:val="clear" w:color="auto" w:fill="DEEAF6" w:themeFill="accent1" w:themeFillTint="33"/>
          </w:tcPr>
          <w:p w14:paraId="2482C3CB" w14:textId="77777777" w:rsidR="00881E31" w:rsidRPr="00BF6AE0" w:rsidRDefault="00881E31" w:rsidP="003128A1">
            <w:pPr>
              <w:spacing w:after="0" w:line="240" w:lineRule="auto"/>
              <w:rPr>
                <w:b/>
                <w:i/>
                <w:sz w:val="24"/>
                <w:szCs w:val="24"/>
              </w:rPr>
            </w:pPr>
            <w:r w:rsidRPr="00BF6AE0">
              <w:rPr>
                <w:b/>
                <w:i/>
                <w:sz w:val="24"/>
                <w:szCs w:val="24"/>
              </w:rPr>
              <w:lastRenderedPageBreak/>
              <w:t>Quality of Management and Leadership</w:t>
            </w:r>
          </w:p>
          <w:p w14:paraId="479E153E" w14:textId="77777777" w:rsidR="00881E31" w:rsidRDefault="00881E31" w:rsidP="003128A1">
            <w:pPr>
              <w:spacing w:after="0" w:line="240" w:lineRule="auto"/>
              <w:rPr>
                <w:i/>
                <w:sz w:val="24"/>
                <w:szCs w:val="24"/>
              </w:rPr>
            </w:pPr>
          </w:p>
          <w:p w14:paraId="16A1C4D7" w14:textId="77777777" w:rsidR="00881E31" w:rsidRPr="004F5898" w:rsidRDefault="00881E31" w:rsidP="003128A1">
            <w:pPr>
              <w:spacing w:after="0" w:line="240" w:lineRule="auto"/>
              <w:rPr>
                <w:i/>
                <w:sz w:val="24"/>
                <w:szCs w:val="24"/>
              </w:rPr>
            </w:pPr>
            <w:r w:rsidRPr="004F5898">
              <w:rPr>
                <w:i/>
                <w:sz w:val="24"/>
                <w:szCs w:val="24"/>
              </w:rPr>
              <w:t>Overall summary:</w:t>
            </w:r>
          </w:p>
          <w:p w14:paraId="45FCE179" w14:textId="78A630D5" w:rsidR="00881E31" w:rsidRDefault="00881E31" w:rsidP="00881E31">
            <w:pPr>
              <w:spacing w:after="0" w:line="240" w:lineRule="auto"/>
              <w:rPr>
                <w:i/>
                <w:sz w:val="24"/>
                <w:szCs w:val="24"/>
              </w:rPr>
            </w:pPr>
            <w:r w:rsidRPr="00881E31">
              <w:rPr>
                <w:i/>
                <w:sz w:val="24"/>
                <w:szCs w:val="24"/>
              </w:rPr>
              <w:t>particularly concerning staffing issues and an unsafe care environment. Only a quarter of respondents were satisfied with the care quality and support they provide, and even fewer would recommend the hospital for care or as a workplace.</w:t>
            </w:r>
          </w:p>
          <w:p w14:paraId="1AAC5C7C" w14:textId="77777777" w:rsidR="002C04F4" w:rsidRPr="00881E31" w:rsidRDefault="002C04F4" w:rsidP="00881E31">
            <w:pPr>
              <w:spacing w:after="0" w:line="240" w:lineRule="auto"/>
              <w:rPr>
                <w:i/>
                <w:sz w:val="24"/>
                <w:szCs w:val="24"/>
              </w:rPr>
            </w:pPr>
          </w:p>
          <w:p w14:paraId="1162AF49" w14:textId="6164B352" w:rsidR="00881E31" w:rsidRDefault="00881E31" w:rsidP="00881E31">
            <w:pPr>
              <w:spacing w:after="0" w:line="240" w:lineRule="auto"/>
              <w:rPr>
                <w:i/>
                <w:sz w:val="24"/>
                <w:szCs w:val="24"/>
              </w:rPr>
            </w:pPr>
            <w:r w:rsidRPr="00881E31">
              <w:rPr>
                <w:i/>
                <w:sz w:val="24"/>
                <w:szCs w:val="24"/>
              </w:rPr>
              <w:t>Whistleblowing by registered nurses was reported, indicating unresolved local issues. Despite these challenges, fortnightly open listening events have been implemented to improve staff communication and retention. Out of 42 comments in the survey, concerns included the environment's suitability for care, the timely involvement of ED staff in patient care, and the effectiveness of communication and collaboration between the ED and other services.</w:t>
            </w:r>
          </w:p>
          <w:p w14:paraId="6F404C6B" w14:textId="77777777" w:rsidR="002C04F4" w:rsidRPr="00881E31" w:rsidRDefault="002C04F4" w:rsidP="00881E31">
            <w:pPr>
              <w:spacing w:after="0" w:line="240" w:lineRule="auto"/>
              <w:rPr>
                <w:i/>
                <w:sz w:val="24"/>
                <w:szCs w:val="24"/>
              </w:rPr>
            </w:pPr>
          </w:p>
          <w:p w14:paraId="11EB2C35" w14:textId="10C099D6" w:rsidR="00881E31" w:rsidRDefault="00881E31" w:rsidP="00881E31">
            <w:pPr>
              <w:spacing w:after="0" w:line="240" w:lineRule="auto"/>
              <w:rPr>
                <w:i/>
                <w:sz w:val="24"/>
                <w:szCs w:val="24"/>
              </w:rPr>
            </w:pPr>
            <w:r w:rsidRPr="00881E31">
              <w:rPr>
                <w:i/>
                <w:sz w:val="24"/>
                <w:szCs w:val="24"/>
              </w:rPr>
              <w:t xml:space="preserve">The comments within our staff survey and highlighted in the report indicate serious safety concerns for patients, staff, and visitors. The health board is expected to consider the staff comments and develop an improvement plan to address these safety concerns promptly. Additionally, the health board should regularly seek feedback from ED staff and consider </w:t>
            </w:r>
            <w:r w:rsidRPr="00881E31">
              <w:rPr>
                <w:i/>
                <w:sz w:val="24"/>
                <w:szCs w:val="24"/>
              </w:rPr>
              <w:lastRenderedPageBreak/>
              <w:t>how to improve services and working conditions based on ongoing staff feedback, benefiting both patients and staff.</w:t>
            </w:r>
          </w:p>
          <w:p w14:paraId="47DA6F0C" w14:textId="77777777" w:rsidR="002C04F4" w:rsidRPr="00881E31" w:rsidRDefault="002C04F4" w:rsidP="00881E31">
            <w:pPr>
              <w:spacing w:after="0" w:line="240" w:lineRule="auto"/>
              <w:rPr>
                <w:i/>
                <w:sz w:val="24"/>
                <w:szCs w:val="24"/>
              </w:rPr>
            </w:pPr>
          </w:p>
          <w:p w14:paraId="67C91950" w14:textId="21E30411" w:rsidR="00881E31" w:rsidRDefault="00881E31" w:rsidP="00881E31">
            <w:pPr>
              <w:spacing w:after="0" w:line="240" w:lineRule="auto"/>
              <w:rPr>
                <w:i/>
                <w:sz w:val="24"/>
                <w:szCs w:val="24"/>
              </w:rPr>
            </w:pPr>
            <w:r w:rsidRPr="00881E31">
              <w:rPr>
                <w:i/>
                <w:sz w:val="24"/>
                <w:szCs w:val="24"/>
              </w:rPr>
              <w:t>The department staff coped well with pressures and were mostly attentive to patient needs. However, only 62% of staff had up-to-date appraisals, indicating a</w:t>
            </w:r>
            <w:r>
              <w:rPr>
                <w:i/>
                <w:sz w:val="24"/>
                <w:szCs w:val="24"/>
              </w:rPr>
              <w:t xml:space="preserve"> </w:t>
            </w:r>
            <w:r w:rsidRPr="00881E31">
              <w:rPr>
                <w:i/>
                <w:sz w:val="24"/>
                <w:szCs w:val="24"/>
              </w:rPr>
              <w:t>need for improvement. Regular meetings were held, and information shared with ED and hospital staff as appropriate.</w:t>
            </w:r>
          </w:p>
          <w:p w14:paraId="1D1FB873" w14:textId="77777777" w:rsidR="002C04F4" w:rsidRPr="00881E31" w:rsidRDefault="002C04F4" w:rsidP="00881E31">
            <w:pPr>
              <w:spacing w:after="0" w:line="240" w:lineRule="auto"/>
              <w:rPr>
                <w:i/>
                <w:sz w:val="24"/>
                <w:szCs w:val="24"/>
              </w:rPr>
            </w:pPr>
          </w:p>
          <w:p w14:paraId="474315A6" w14:textId="28DCFF4F" w:rsidR="00881E31" w:rsidRDefault="00881E31" w:rsidP="00881E31">
            <w:pPr>
              <w:spacing w:after="0" w:line="240" w:lineRule="auto"/>
              <w:rPr>
                <w:i/>
                <w:sz w:val="24"/>
                <w:szCs w:val="24"/>
              </w:rPr>
            </w:pPr>
            <w:r w:rsidRPr="00881E31">
              <w:rPr>
                <w:i/>
                <w:sz w:val="24"/>
                <w:szCs w:val="24"/>
              </w:rPr>
              <w:t>New staff follow an induction pathway to gain necessary competencies, and staff training is managed by the education team. A comprehensive training spreadsheet monitors compliance, which was below the target of 80% in all areas. The health board, therefore, must ensure staff are supported to attend mandatory training and that risk assessments are undertaken where staff compliance falls below that expected.</w:t>
            </w:r>
          </w:p>
          <w:p w14:paraId="095F8628" w14:textId="149B8B9A" w:rsidR="00881E31" w:rsidRPr="00BF6AE0" w:rsidRDefault="00881E31" w:rsidP="00881E31">
            <w:pPr>
              <w:spacing w:after="0" w:line="240" w:lineRule="auto"/>
              <w:rPr>
                <w:i/>
                <w:sz w:val="24"/>
                <w:szCs w:val="24"/>
              </w:rPr>
            </w:pPr>
            <w:r>
              <w:rPr>
                <w:i/>
                <w:sz w:val="24"/>
                <w:szCs w:val="24"/>
              </w:rPr>
              <w:t xml:space="preserve"> </w:t>
            </w:r>
          </w:p>
        </w:tc>
      </w:tr>
    </w:tbl>
    <w:p w14:paraId="30DC2F2E" w14:textId="0A0AB767" w:rsidR="005A3E98" w:rsidRDefault="005A3E98" w:rsidP="008A0CA4">
      <w:pPr>
        <w:spacing w:after="0" w:line="240" w:lineRule="auto"/>
        <w:ind w:right="95"/>
        <w:contextualSpacing/>
        <w:jc w:val="both"/>
        <w:rPr>
          <w:rFonts w:ascii="Arial" w:hAnsi="Arial" w:cs="Arial"/>
          <w:sz w:val="24"/>
          <w:szCs w:val="24"/>
        </w:rPr>
      </w:pPr>
    </w:p>
    <w:p w14:paraId="582AAD07" w14:textId="77777777" w:rsidR="005A3E98" w:rsidRDefault="005A3E98" w:rsidP="008A0CA4">
      <w:pPr>
        <w:spacing w:after="0" w:line="240" w:lineRule="auto"/>
        <w:ind w:right="95"/>
        <w:contextualSpacing/>
        <w:jc w:val="both"/>
        <w:rPr>
          <w:rFonts w:ascii="Arial" w:hAnsi="Arial" w:cs="Arial"/>
          <w:sz w:val="24"/>
          <w:szCs w:val="24"/>
        </w:rPr>
      </w:pPr>
    </w:p>
    <w:p w14:paraId="2EA18EA0" w14:textId="117DA554" w:rsidR="00595FE7" w:rsidRDefault="00595FE7">
      <w:pPr>
        <w:spacing w:after="0" w:line="240" w:lineRule="auto"/>
        <w:rPr>
          <w:rFonts w:ascii="Arial" w:hAnsi="Arial" w:cs="Arial"/>
          <w:b/>
          <w:sz w:val="24"/>
          <w:szCs w:val="24"/>
        </w:rPr>
      </w:pPr>
    </w:p>
    <w:p w14:paraId="09066E24" w14:textId="57889AA5" w:rsidR="00D40498" w:rsidRPr="00571B67" w:rsidRDefault="007E3CF7" w:rsidP="007E3CF7">
      <w:pPr>
        <w:spacing w:after="0" w:line="240" w:lineRule="auto"/>
        <w:ind w:right="95"/>
        <w:contextualSpacing/>
        <w:jc w:val="both"/>
        <w:rPr>
          <w:rFonts w:ascii="Arial" w:hAnsi="Arial" w:cs="Arial"/>
          <w:b/>
          <w:sz w:val="24"/>
          <w:szCs w:val="24"/>
        </w:rPr>
      </w:pPr>
      <w:r>
        <w:rPr>
          <w:rFonts w:ascii="Arial" w:hAnsi="Arial" w:cs="Arial"/>
          <w:b/>
          <w:sz w:val="24"/>
          <w:szCs w:val="24"/>
        </w:rPr>
        <w:t xml:space="preserve">3.3 </w:t>
      </w:r>
      <w:r w:rsidR="00D40498" w:rsidRPr="00571B67">
        <w:rPr>
          <w:rFonts w:ascii="Arial" w:hAnsi="Arial" w:cs="Arial"/>
          <w:b/>
          <w:sz w:val="24"/>
          <w:szCs w:val="24"/>
        </w:rPr>
        <w:t>PROGRESS AGAINST ACTION AGREED</w:t>
      </w:r>
      <w:r w:rsidR="00C9696B">
        <w:rPr>
          <w:rFonts w:ascii="Arial" w:hAnsi="Arial" w:cs="Arial"/>
          <w:b/>
          <w:sz w:val="24"/>
          <w:szCs w:val="24"/>
        </w:rPr>
        <w:t xml:space="preserve"> FOLLOWING HIW REVIEWS</w:t>
      </w:r>
    </w:p>
    <w:p w14:paraId="6133D610" w14:textId="67D6BB21" w:rsidR="00D40498" w:rsidRPr="00571B67" w:rsidRDefault="00D40498" w:rsidP="00D40498">
      <w:pPr>
        <w:spacing w:after="0" w:line="240" w:lineRule="auto"/>
        <w:ind w:right="95"/>
        <w:contextualSpacing/>
        <w:jc w:val="both"/>
        <w:rPr>
          <w:rFonts w:ascii="Arial" w:hAnsi="Arial" w:cs="Arial"/>
          <w:b/>
          <w:sz w:val="24"/>
          <w:szCs w:val="24"/>
        </w:rPr>
      </w:pPr>
    </w:p>
    <w:p w14:paraId="15F96EC0" w14:textId="2C7D57E4" w:rsidR="005A49A5" w:rsidRPr="00D94945" w:rsidRDefault="00CE215C" w:rsidP="005A49A5">
      <w:pPr>
        <w:spacing w:after="0" w:line="240" w:lineRule="auto"/>
        <w:ind w:right="95"/>
        <w:contextualSpacing/>
        <w:jc w:val="both"/>
        <w:rPr>
          <w:rFonts w:ascii="Arial" w:hAnsi="Arial" w:cs="Arial"/>
          <w:b/>
          <w:smallCaps/>
          <w:sz w:val="24"/>
          <w:szCs w:val="24"/>
        </w:rPr>
      </w:pPr>
      <w:r>
        <w:rPr>
          <w:rFonts w:ascii="Arial" w:hAnsi="Arial" w:cs="Arial"/>
          <w:b/>
          <w:smallCaps/>
          <w:sz w:val="24"/>
          <w:szCs w:val="24"/>
        </w:rPr>
        <w:t>3.3.1</w:t>
      </w:r>
      <w:r w:rsidR="00BD1E3B" w:rsidRPr="00D94945">
        <w:rPr>
          <w:rFonts w:ascii="Arial" w:hAnsi="Arial" w:cs="Arial"/>
          <w:b/>
          <w:smallCaps/>
          <w:sz w:val="24"/>
          <w:szCs w:val="24"/>
        </w:rPr>
        <w:t xml:space="preserve"> </w:t>
      </w:r>
      <w:r w:rsidR="00A52634" w:rsidRPr="00D94945">
        <w:rPr>
          <w:rFonts w:ascii="Arial" w:hAnsi="Arial" w:cs="Arial"/>
          <w:b/>
          <w:smallCaps/>
          <w:sz w:val="24"/>
          <w:szCs w:val="24"/>
        </w:rPr>
        <w:t>Health Board Directly Managed Services</w:t>
      </w:r>
    </w:p>
    <w:p w14:paraId="50F196EE" w14:textId="40A96D7D" w:rsidR="00CE215C" w:rsidRPr="00571B67" w:rsidRDefault="00CE215C" w:rsidP="00CE215C">
      <w:pPr>
        <w:spacing w:after="0" w:line="240" w:lineRule="auto"/>
        <w:ind w:right="95"/>
        <w:contextualSpacing/>
        <w:rPr>
          <w:rFonts w:ascii="Arial" w:hAnsi="Arial" w:cs="Arial"/>
          <w:sz w:val="24"/>
          <w:szCs w:val="24"/>
        </w:rPr>
      </w:pPr>
      <w:r w:rsidRPr="00571B67">
        <w:rPr>
          <w:rFonts w:ascii="Arial" w:hAnsi="Arial" w:cs="Arial"/>
          <w:sz w:val="24"/>
          <w:szCs w:val="24"/>
        </w:rPr>
        <w:t>The below table summarise</w:t>
      </w:r>
      <w:r>
        <w:rPr>
          <w:rFonts w:ascii="Arial" w:hAnsi="Arial" w:cs="Arial"/>
          <w:sz w:val="24"/>
          <w:szCs w:val="24"/>
        </w:rPr>
        <w:t>s</w:t>
      </w:r>
      <w:r w:rsidRPr="00571B67">
        <w:rPr>
          <w:rFonts w:ascii="Arial" w:hAnsi="Arial" w:cs="Arial"/>
          <w:sz w:val="24"/>
          <w:szCs w:val="24"/>
        </w:rPr>
        <w:t xml:space="preserve"> the overall status of actions </w:t>
      </w:r>
      <w:r w:rsidRPr="000054B6">
        <w:rPr>
          <w:rFonts w:ascii="Arial" w:hAnsi="Arial" w:cs="Arial"/>
          <w:sz w:val="24"/>
          <w:szCs w:val="24"/>
        </w:rPr>
        <w:t xml:space="preserve">agreed for </w:t>
      </w:r>
      <w:r w:rsidR="0072600E">
        <w:rPr>
          <w:rFonts w:ascii="Arial" w:hAnsi="Arial" w:cs="Arial"/>
          <w:b/>
          <w:sz w:val="24"/>
          <w:szCs w:val="24"/>
        </w:rPr>
        <w:t>12</w:t>
      </w:r>
      <w:r w:rsidRPr="00CB4FB1">
        <w:rPr>
          <w:rFonts w:ascii="Arial" w:hAnsi="Arial" w:cs="Arial"/>
          <w:b/>
          <w:color w:val="FF0000"/>
          <w:sz w:val="24"/>
          <w:szCs w:val="24"/>
        </w:rPr>
        <w:t xml:space="preserve"> </w:t>
      </w:r>
      <w:r w:rsidRPr="000054B6">
        <w:rPr>
          <w:rFonts w:ascii="Arial" w:hAnsi="Arial" w:cs="Arial"/>
          <w:sz w:val="24"/>
          <w:szCs w:val="24"/>
        </w:rPr>
        <w:t xml:space="preserve">services with </w:t>
      </w:r>
      <w:r>
        <w:rPr>
          <w:rFonts w:ascii="Arial" w:hAnsi="Arial" w:cs="Arial"/>
          <w:sz w:val="24"/>
          <w:szCs w:val="24"/>
        </w:rPr>
        <w:t xml:space="preserve">improvement plans </w:t>
      </w:r>
      <w:r w:rsidR="001D57DE">
        <w:rPr>
          <w:rFonts w:ascii="Arial" w:hAnsi="Arial" w:cs="Arial"/>
          <w:sz w:val="24"/>
          <w:szCs w:val="24"/>
        </w:rPr>
        <w:t xml:space="preserve">remaining open – </w:t>
      </w:r>
      <w:r w:rsidRPr="000054B6">
        <w:rPr>
          <w:rFonts w:ascii="Arial" w:hAnsi="Arial" w:cs="Arial"/>
          <w:sz w:val="24"/>
          <w:szCs w:val="24"/>
        </w:rPr>
        <w:t>d</w:t>
      </w:r>
      <w:r w:rsidR="001D57DE">
        <w:rPr>
          <w:rFonts w:ascii="Arial" w:hAnsi="Arial" w:cs="Arial"/>
          <w:sz w:val="24"/>
          <w:szCs w:val="24"/>
        </w:rPr>
        <w:t>e</w:t>
      </w:r>
      <w:r w:rsidRPr="000054B6">
        <w:rPr>
          <w:rFonts w:ascii="Arial" w:hAnsi="Arial" w:cs="Arial"/>
          <w:sz w:val="24"/>
          <w:szCs w:val="24"/>
        </w:rPr>
        <w:t xml:space="preserve">tail is provided at </w:t>
      </w:r>
      <w:r w:rsidRPr="00AC19A8">
        <w:rPr>
          <w:rFonts w:ascii="Arial" w:hAnsi="Arial" w:cs="Arial"/>
          <w:b/>
          <w:sz w:val="24"/>
          <w:szCs w:val="24"/>
        </w:rPr>
        <w:t>Annex 1</w:t>
      </w:r>
      <w:r w:rsidRPr="000054B6">
        <w:rPr>
          <w:rFonts w:ascii="Arial" w:hAnsi="Arial" w:cs="Arial"/>
          <w:sz w:val="24"/>
          <w:szCs w:val="24"/>
        </w:rPr>
        <w:t>:</w:t>
      </w:r>
    </w:p>
    <w:p w14:paraId="08A429A4" w14:textId="7B587955" w:rsidR="001D57DE" w:rsidRDefault="001D57DE" w:rsidP="001D57DE">
      <w:pPr>
        <w:shd w:val="clear" w:color="auto" w:fill="FFFFFF"/>
        <w:spacing w:after="0" w:line="240" w:lineRule="auto"/>
      </w:pPr>
    </w:p>
    <w:p w14:paraId="0C33A68C" w14:textId="7E6455E0" w:rsidR="001D57DE" w:rsidRPr="001D57DE" w:rsidRDefault="001D57DE" w:rsidP="001D57DE">
      <w:pPr>
        <w:shd w:val="clear" w:color="auto" w:fill="FFFFFF"/>
        <w:spacing w:after="0" w:line="240" w:lineRule="auto"/>
        <w:rPr>
          <w:sz w:val="20"/>
          <w:szCs w:val="24"/>
        </w:rPr>
      </w:pPr>
      <w:r w:rsidRPr="001D57DE">
        <w:rPr>
          <w:sz w:val="18"/>
        </w:rPr>
        <w:t xml:space="preserve">TABLE 2: IMPROVEMENT PLAN PROGRESS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79"/>
        <w:gridCol w:w="1701"/>
        <w:gridCol w:w="1701"/>
        <w:gridCol w:w="1701"/>
      </w:tblGrid>
      <w:tr w:rsidR="00CE215C" w:rsidRPr="00571B67" w14:paraId="48C227DA" w14:textId="77777777" w:rsidTr="001D57DE">
        <w:trPr>
          <w:trHeight w:val="583"/>
        </w:trPr>
        <w:tc>
          <w:tcPr>
            <w:tcW w:w="2085" w:type="dxa"/>
            <w:shd w:val="clear" w:color="auto" w:fill="B4C6E7"/>
            <w:vAlign w:val="center"/>
            <w:hideMark/>
          </w:tcPr>
          <w:p w14:paraId="04582328"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Recommendations</w:t>
            </w:r>
          </w:p>
        </w:tc>
        <w:tc>
          <w:tcPr>
            <w:tcW w:w="1879" w:type="dxa"/>
            <w:shd w:val="clear" w:color="auto" w:fill="B4C6E7"/>
            <w:vAlign w:val="center"/>
            <w:hideMark/>
          </w:tcPr>
          <w:p w14:paraId="44495AB2"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Agreed</w:t>
            </w:r>
          </w:p>
        </w:tc>
        <w:tc>
          <w:tcPr>
            <w:tcW w:w="1701" w:type="dxa"/>
            <w:shd w:val="clear" w:color="auto" w:fill="B4C6E7"/>
            <w:vAlign w:val="center"/>
            <w:hideMark/>
          </w:tcPr>
          <w:p w14:paraId="4D293C1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Completed</w:t>
            </w:r>
          </w:p>
        </w:tc>
        <w:tc>
          <w:tcPr>
            <w:tcW w:w="1701" w:type="dxa"/>
            <w:shd w:val="clear" w:color="auto" w:fill="B4C6E7"/>
            <w:vAlign w:val="center"/>
          </w:tcPr>
          <w:p w14:paraId="41F37854"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Ongoing</w:t>
            </w:r>
          </w:p>
        </w:tc>
        <w:tc>
          <w:tcPr>
            <w:tcW w:w="1701" w:type="dxa"/>
            <w:shd w:val="clear" w:color="auto" w:fill="B4C6E7"/>
            <w:vAlign w:val="center"/>
          </w:tcPr>
          <w:p w14:paraId="345C01E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Overdue</w:t>
            </w:r>
          </w:p>
        </w:tc>
      </w:tr>
      <w:tr w:rsidR="00772163" w:rsidRPr="00571B67" w14:paraId="2D5C428E" w14:textId="77777777" w:rsidTr="00772163">
        <w:trPr>
          <w:trHeight w:val="583"/>
        </w:trPr>
        <w:tc>
          <w:tcPr>
            <w:tcW w:w="2085" w:type="dxa"/>
            <w:shd w:val="clear" w:color="auto" w:fill="auto"/>
            <w:vAlign w:val="center"/>
          </w:tcPr>
          <w:p w14:paraId="6276092E" w14:textId="2B2CA6CF" w:rsidR="00772163" w:rsidRPr="00867075" w:rsidRDefault="00867075" w:rsidP="00772163">
            <w:pPr>
              <w:spacing w:after="0" w:line="240" w:lineRule="auto"/>
              <w:jc w:val="center"/>
              <w:rPr>
                <w:rFonts w:cs="Calibri"/>
                <w:b/>
                <w:bCs/>
                <w:sz w:val="24"/>
                <w:szCs w:val="24"/>
              </w:rPr>
            </w:pPr>
            <w:r w:rsidRPr="00867075">
              <w:rPr>
                <w:rFonts w:cs="Calibri"/>
                <w:b/>
                <w:bCs/>
                <w:sz w:val="24"/>
                <w:szCs w:val="24"/>
              </w:rPr>
              <w:t>259</w:t>
            </w:r>
          </w:p>
        </w:tc>
        <w:tc>
          <w:tcPr>
            <w:tcW w:w="1879" w:type="dxa"/>
            <w:shd w:val="clear" w:color="auto" w:fill="auto"/>
            <w:vAlign w:val="center"/>
          </w:tcPr>
          <w:p w14:paraId="654B1FB9" w14:textId="6BDBAD91" w:rsidR="00772163" w:rsidRPr="00867075" w:rsidRDefault="00867075" w:rsidP="00772163">
            <w:pPr>
              <w:spacing w:after="0" w:line="240" w:lineRule="auto"/>
              <w:jc w:val="center"/>
              <w:rPr>
                <w:rFonts w:cs="Calibri"/>
                <w:b/>
                <w:bCs/>
                <w:sz w:val="24"/>
                <w:szCs w:val="24"/>
              </w:rPr>
            </w:pPr>
            <w:r w:rsidRPr="00867075">
              <w:rPr>
                <w:rFonts w:cs="Calibri"/>
                <w:b/>
                <w:bCs/>
                <w:sz w:val="24"/>
                <w:szCs w:val="24"/>
              </w:rPr>
              <w:t>591</w:t>
            </w:r>
          </w:p>
        </w:tc>
        <w:tc>
          <w:tcPr>
            <w:tcW w:w="1701" w:type="dxa"/>
            <w:shd w:val="clear" w:color="auto" w:fill="auto"/>
            <w:vAlign w:val="center"/>
          </w:tcPr>
          <w:p w14:paraId="0E0CD945" w14:textId="0D5A58F6" w:rsidR="00772163" w:rsidRPr="00867075" w:rsidRDefault="00867075" w:rsidP="00772163">
            <w:pPr>
              <w:spacing w:after="0" w:line="240" w:lineRule="auto"/>
              <w:jc w:val="center"/>
              <w:rPr>
                <w:rFonts w:cs="Calibri"/>
                <w:b/>
                <w:bCs/>
                <w:sz w:val="24"/>
                <w:szCs w:val="24"/>
              </w:rPr>
            </w:pPr>
            <w:r w:rsidRPr="00867075">
              <w:rPr>
                <w:rFonts w:cs="Calibri"/>
                <w:b/>
                <w:bCs/>
                <w:sz w:val="24"/>
                <w:szCs w:val="24"/>
              </w:rPr>
              <w:t>507</w:t>
            </w:r>
          </w:p>
        </w:tc>
        <w:tc>
          <w:tcPr>
            <w:tcW w:w="1701" w:type="dxa"/>
            <w:vAlign w:val="center"/>
          </w:tcPr>
          <w:p w14:paraId="1DF7F679" w14:textId="1D30F9E7" w:rsidR="00772163" w:rsidRPr="00867075" w:rsidRDefault="00867075" w:rsidP="00772163">
            <w:pPr>
              <w:spacing w:after="0" w:line="240" w:lineRule="auto"/>
              <w:jc w:val="center"/>
              <w:rPr>
                <w:rFonts w:cs="Calibri"/>
                <w:b/>
                <w:bCs/>
                <w:sz w:val="24"/>
                <w:szCs w:val="24"/>
              </w:rPr>
            </w:pPr>
            <w:r w:rsidRPr="00867075">
              <w:rPr>
                <w:rFonts w:cs="Calibri"/>
                <w:b/>
                <w:bCs/>
                <w:sz w:val="24"/>
                <w:szCs w:val="24"/>
              </w:rPr>
              <w:t>84</w:t>
            </w:r>
          </w:p>
        </w:tc>
        <w:tc>
          <w:tcPr>
            <w:tcW w:w="1701" w:type="dxa"/>
            <w:vAlign w:val="center"/>
          </w:tcPr>
          <w:p w14:paraId="4CB74198" w14:textId="61D1C763" w:rsidR="00772163" w:rsidRPr="00867075" w:rsidRDefault="00867075" w:rsidP="00772163">
            <w:pPr>
              <w:spacing w:after="0" w:line="240" w:lineRule="auto"/>
              <w:jc w:val="center"/>
              <w:rPr>
                <w:rFonts w:cs="Calibri"/>
                <w:b/>
                <w:bCs/>
                <w:sz w:val="24"/>
                <w:szCs w:val="24"/>
              </w:rPr>
            </w:pPr>
            <w:r w:rsidRPr="00867075">
              <w:rPr>
                <w:rFonts w:cs="Calibri"/>
                <w:b/>
                <w:bCs/>
                <w:sz w:val="24"/>
                <w:szCs w:val="24"/>
              </w:rPr>
              <w:t>28</w:t>
            </w:r>
          </w:p>
        </w:tc>
      </w:tr>
    </w:tbl>
    <w:p w14:paraId="40669B0B" w14:textId="41494D04" w:rsidR="00CE215C" w:rsidRDefault="00CE215C" w:rsidP="00CE215C">
      <w:pPr>
        <w:spacing w:after="0" w:line="240" w:lineRule="auto"/>
        <w:ind w:right="95"/>
        <w:contextualSpacing/>
        <w:rPr>
          <w:rFonts w:ascii="Arial" w:hAnsi="Arial" w:cs="Arial"/>
          <w:sz w:val="24"/>
          <w:szCs w:val="24"/>
        </w:rPr>
      </w:pPr>
    </w:p>
    <w:p w14:paraId="341C6E2B" w14:textId="534DA06C" w:rsidR="008E73BE" w:rsidRDefault="008E73BE" w:rsidP="00935D74">
      <w:pPr>
        <w:spacing w:after="120" w:line="240" w:lineRule="auto"/>
        <w:ind w:right="96"/>
        <w:rPr>
          <w:rFonts w:ascii="Arial" w:hAnsi="Arial" w:cs="Arial"/>
          <w:sz w:val="24"/>
          <w:szCs w:val="24"/>
        </w:rPr>
      </w:pPr>
      <w:r>
        <w:rPr>
          <w:rFonts w:ascii="Arial" w:hAnsi="Arial" w:cs="Arial"/>
          <w:sz w:val="24"/>
          <w:szCs w:val="24"/>
        </w:rPr>
        <w:t>The figures above reflect:</w:t>
      </w:r>
    </w:p>
    <w:p w14:paraId="10450AC4" w14:textId="570ECEDC" w:rsidR="0084008A" w:rsidRPr="00442C95" w:rsidRDefault="0084008A" w:rsidP="0084008A">
      <w:pPr>
        <w:pStyle w:val="ListParagraph"/>
        <w:numPr>
          <w:ilvl w:val="0"/>
          <w:numId w:val="17"/>
        </w:numPr>
        <w:spacing w:after="120" w:line="240" w:lineRule="auto"/>
        <w:ind w:right="96"/>
        <w:contextualSpacing w:val="0"/>
        <w:rPr>
          <w:rFonts w:ascii="Arial" w:hAnsi="Arial" w:cs="Arial"/>
          <w:sz w:val="24"/>
          <w:szCs w:val="24"/>
        </w:rPr>
      </w:pPr>
      <w:r w:rsidRPr="005D39B2">
        <w:rPr>
          <w:rFonts w:ascii="Arial" w:hAnsi="Arial" w:cs="Arial"/>
          <w:sz w:val="24"/>
          <w:szCs w:val="24"/>
        </w:rPr>
        <w:t xml:space="preserve">Closure &amp; removal of the Morriston Dan Danino Ward </w:t>
      </w:r>
      <w:r w:rsidRPr="00442C95">
        <w:rPr>
          <w:rFonts w:ascii="Arial" w:hAnsi="Arial" w:cs="Arial"/>
          <w:sz w:val="24"/>
          <w:szCs w:val="24"/>
        </w:rPr>
        <w:t xml:space="preserve">improvement plan </w:t>
      </w:r>
      <w:r w:rsidR="009F1331" w:rsidRPr="00442C95">
        <w:rPr>
          <w:rFonts w:ascii="Arial" w:hAnsi="Arial" w:cs="Arial"/>
          <w:sz w:val="24"/>
          <w:szCs w:val="24"/>
        </w:rPr>
        <w:t>(ref 22034)</w:t>
      </w:r>
    </w:p>
    <w:p w14:paraId="0538F3A5" w14:textId="6497CE4B" w:rsidR="00F00FED" w:rsidRPr="00442C95" w:rsidRDefault="00F00FED" w:rsidP="0084008A">
      <w:pPr>
        <w:pStyle w:val="ListParagraph"/>
        <w:numPr>
          <w:ilvl w:val="0"/>
          <w:numId w:val="17"/>
        </w:numPr>
        <w:spacing w:after="120" w:line="240" w:lineRule="auto"/>
        <w:ind w:right="96"/>
        <w:contextualSpacing w:val="0"/>
        <w:rPr>
          <w:rFonts w:ascii="Arial" w:hAnsi="Arial" w:cs="Arial"/>
          <w:sz w:val="24"/>
          <w:szCs w:val="24"/>
        </w:rPr>
      </w:pPr>
      <w:r w:rsidRPr="00442C95">
        <w:rPr>
          <w:rFonts w:ascii="Arial" w:hAnsi="Arial" w:cs="Arial"/>
          <w:sz w:val="24"/>
          <w:szCs w:val="24"/>
        </w:rPr>
        <w:t>Addition of the improvement plans relating to Suite 2, Tonna Hospital</w:t>
      </w:r>
      <w:r w:rsidR="009F1331" w:rsidRPr="00442C95">
        <w:rPr>
          <w:rFonts w:ascii="Arial" w:hAnsi="Arial" w:cs="Arial"/>
          <w:sz w:val="24"/>
          <w:szCs w:val="24"/>
        </w:rPr>
        <w:t xml:space="preserve"> (ref 03690)</w:t>
      </w:r>
      <w:r w:rsidRPr="00442C95">
        <w:rPr>
          <w:rFonts w:ascii="Arial" w:hAnsi="Arial" w:cs="Arial"/>
          <w:sz w:val="24"/>
          <w:szCs w:val="24"/>
        </w:rPr>
        <w:t>, and the Emergency Department, Morriston</w:t>
      </w:r>
      <w:r w:rsidR="009F1331" w:rsidRPr="00442C95">
        <w:rPr>
          <w:rFonts w:ascii="Arial" w:hAnsi="Arial" w:cs="Arial"/>
          <w:sz w:val="24"/>
          <w:szCs w:val="24"/>
        </w:rPr>
        <w:t xml:space="preserve"> (ref 03716)</w:t>
      </w:r>
      <w:r w:rsidRPr="00442C95">
        <w:rPr>
          <w:rFonts w:ascii="Arial" w:hAnsi="Arial" w:cs="Arial"/>
          <w:sz w:val="24"/>
          <w:szCs w:val="24"/>
        </w:rPr>
        <w:t>.</w:t>
      </w:r>
    </w:p>
    <w:p w14:paraId="4E2A7368" w14:textId="50C82FEE" w:rsidR="0084008A" w:rsidRPr="00442C95" w:rsidRDefault="0084008A" w:rsidP="00CE215C">
      <w:pPr>
        <w:spacing w:after="0" w:line="240" w:lineRule="auto"/>
        <w:ind w:right="95"/>
        <w:contextualSpacing/>
        <w:rPr>
          <w:rFonts w:ascii="Arial" w:hAnsi="Arial" w:cs="Arial"/>
          <w:sz w:val="24"/>
          <w:szCs w:val="24"/>
        </w:rPr>
      </w:pPr>
    </w:p>
    <w:p w14:paraId="7D07FD61" w14:textId="41662F0B" w:rsidR="009F1331" w:rsidRPr="00442C95" w:rsidRDefault="009F1331" w:rsidP="009F1331">
      <w:pPr>
        <w:spacing w:after="120" w:line="240" w:lineRule="auto"/>
        <w:ind w:right="96"/>
        <w:rPr>
          <w:rFonts w:ascii="Arial" w:hAnsi="Arial" w:cs="Arial"/>
          <w:sz w:val="24"/>
          <w:szCs w:val="24"/>
        </w:rPr>
      </w:pPr>
      <w:r w:rsidRPr="00442C95">
        <w:rPr>
          <w:rFonts w:ascii="Arial" w:hAnsi="Arial" w:cs="Arial"/>
          <w:sz w:val="24"/>
          <w:szCs w:val="24"/>
        </w:rPr>
        <w:t>Since last meeting improvement plans have been completed in respect of:</w:t>
      </w:r>
    </w:p>
    <w:p w14:paraId="5E8EAA47" w14:textId="7C055ADC" w:rsidR="009F1331" w:rsidRPr="00442C95" w:rsidRDefault="009F1331" w:rsidP="009F1331">
      <w:pPr>
        <w:pStyle w:val="ListParagraph"/>
        <w:numPr>
          <w:ilvl w:val="0"/>
          <w:numId w:val="17"/>
        </w:numPr>
        <w:spacing w:after="120" w:line="240" w:lineRule="auto"/>
        <w:ind w:right="96"/>
        <w:contextualSpacing w:val="0"/>
        <w:rPr>
          <w:rFonts w:ascii="Arial" w:hAnsi="Arial" w:cs="Arial"/>
          <w:sz w:val="24"/>
          <w:szCs w:val="24"/>
        </w:rPr>
      </w:pPr>
      <w:r w:rsidRPr="00442C95">
        <w:rPr>
          <w:rFonts w:ascii="Arial" w:hAnsi="Arial" w:cs="Arial"/>
          <w:sz w:val="24"/>
          <w:szCs w:val="24"/>
        </w:rPr>
        <w:t xml:space="preserve">Assessment &amp; Treatment Unit, MHLD (ref 03633) – see </w:t>
      </w:r>
      <w:r w:rsidRPr="00442C95">
        <w:rPr>
          <w:rFonts w:ascii="Arial" w:hAnsi="Arial" w:cs="Arial"/>
          <w:b/>
          <w:bCs/>
          <w:sz w:val="24"/>
          <w:szCs w:val="24"/>
        </w:rPr>
        <w:t>Annex 5</w:t>
      </w:r>
    </w:p>
    <w:p w14:paraId="4D140276" w14:textId="4509D884" w:rsidR="009F1331" w:rsidRPr="00442C95" w:rsidRDefault="009F1331" w:rsidP="009F1331">
      <w:pPr>
        <w:pStyle w:val="ListParagraph"/>
        <w:numPr>
          <w:ilvl w:val="0"/>
          <w:numId w:val="19"/>
        </w:numPr>
        <w:spacing w:after="0" w:line="240" w:lineRule="auto"/>
        <w:ind w:right="95"/>
        <w:rPr>
          <w:rFonts w:ascii="Arial" w:hAnsi="Arial" w:cs="Arial"/>
          <w:sz w:val="24"/>
          <w:szCs w:val="24"/>
        </w:rPr>
      </w:pPr>
      <w:r w:rsidRPr="00442C95">
        <w:rPr>
          <w:rFonts w:ascii="Arial" w:hAnsi="Arial" w:cs="Arial"/>
          <w:sz w:val="24"/>
          <w:szCs w:val="24"/>
        </w:rPr>
        <w:t xml:space="preserve">IR(ME)R: Nuclear Medicine, Singleton (ref 03429) – see </w:t>
      </w:r>
      <w:r w:rsidRPr="00442C95">
        <w:rPr>
          <w:rFonts w:ascii="Arial" w:hAnsi="Arial" w:cs="Arial"/>
          <w:b/>
          <w:bCs/>
          <w:sz w:val="24"/>
          <w:szCs w:val="24"/>
        </w:rPr>
        <w:t>Annex 6</w:t>
      </w:r>
    </w:p>
    <w:p w14:paraId="14E92F4C" w14:textId="77777777" w:rsidR="009F1331" w:rsidRDefault="009F1331" w:rsidP="00CE215C">
      <w:pPr>
        <w:spacing w:after="0" w:line="240" w:lineRule="auto"/>
        <w:ind w:right="95"/>
        <w:contextualSpacing/>
        <w:rPr>
          <w:rFonts w:ascii="Arial" w:hAnsi="Arial" w:cs="Arial"/>
          <w:sz w:val="24"/>
          <w:szCs w:val="24"/>
        </w:rPr>
      </w:pPr>
    </w:p>
    <w:p w14:paraId="3BBABD07" w14:textId="4D9A3486" w:rsidR="00CE215C" w:rsidRPr="001C0028" w:rsidRDefault="00A56D2E" w:rsidP="00CE215C">
      <w:pPr>
        <w:spacing w:after="0" w:line="240" w:lineRule="auto"/>
        <w:ind w:right="95"/>
        <w:contextualSpacing/>
        <w:rPr>
          <w:rFonts w:ascii="Arial" w:hAnsi="Arial" w:cs="Arial"/>
          <w:sz w:val="24"/>
          <w:szCs w:val="24"/>
        </w:rPr>
      </w:pPr>
      <w:r>
        <w:rPr>
          <w:rFonts w:ascii="Arial" w:hAnsi="Arial" w:cs="Arial"/>
          <w:sz w:val="24"/>
          <w:szCs w:val="24"/>
        </w:rPr>
        <w:t>The outcomes of updates on improvement plan actions recently submitted to HIW, and next steps for those due for submission shortly are set out below:</w:t>
      </w:r>
    </w:p>
    <w:p w14:paraId="05F276F6" w14:textId="076DAFED" w:rsidR="00CE215C" w:rsidRPr="001C0028" w:rsidRDefault="00CE215C" w:rsidP="00CE215C">
      <w:pPr>
        <w:spacing w:after="0" w:line="240" w:lineRule="auto"/>
        <w:ind w:right="95"/>
        <w:contextualSpacing/>
        <w:rPr>
          <w:rFonts w:ascii="Arial" w:hAnsi="Arial" w:cs="Arial"/>
          <w:sz w:val="24"/>
          <w:szCs w:val="24"/>
        </w:rPr>
      </w:pPr>
    </w:p>
    <w:p w14:paraId="69D4DC10" w14:textId="77777777" w:rsidR="009F1331" w:rsidRDefault="009F1331">
      <w:pPr>
        <w:spacing w:after="0" w:line="240" w:lineRule="auto"/>
        <w:rPr>
          <w:rFonts w:ascii="Arial" w:hAnsi="Arial" w:cs="Arial"/>
          <w:sz w:val="18"/>
          <w:szCs w:val="24"/>
        </w:rPr>
      </w:pPr>
      <w:r>
        <w:rPr>
          <w:rFonts w:ascii="Arial" w:hAnsi="Arial" w:cs="Arial"/>
          <w:sz w:val="18"/>
          <w:szCs w:val="24"/>
        </w:rPr>
        <w:br w:type="page"/>
      </w:r>
    </w:p>
    <w:p w14:paraId="1602C3D5" w14:textId="3D4060F8" w:rsidR="001D57DE" w:rsidRPr="001D57DE" w:rsidRDefault="001D57DE" w:rsidP="00CE215C">
      <w:pPr>
        <w:spacing w:after="0" w:line="240" w:lineRule="auto"/>
        <w:ind w:right="95"/>
        <w:contextualSpacing/>
        <w:rPr>
          <w:rFonts w:ascii="Arial" w:hAnsi="Arial" w:cs="Arial"/>
          <w:sz w:val="18"/>
          <w:szCs w:val="24"/>
        </w:rPr>
      </w:pPr>
      <w:r w:rsidRPr="001D57DE">
        <w:rPr>
          <w:rFonts w:ascii="Arial" w:hAnsi="Arial" w:cs="Arial"/>
          <w:sz w:val="18"/>
          <w:szCs w:val="24"/>
        </w:rPr>
        <w:lastRenderedPageBreak/>
        <w:t>TABLE 3: ARRANGEMENTS FOR PROVISION OF UPDATES TO HIW</w:t>
      </w:r>
    </w:p>
    <w:tbl>
      <w:tblPr>
        <w:tblStyle w:val="TableGrid"/>
        <w:tblW w:w="0" w:type="auto"/>
        <w:tblLook w:val="04A0" w:firstRow="1" w:lastRow="0" w:firstColumn="1" w:lastColumn="0" w:noHBand="0" w:noVBand="1"/>
      </w:tblPr>
      <w:tblGrid>
        <w:gridCol w:w="2689"/>
        <w:gridCol w:w="6327"/>
      </w:tblGrid>
      <w:tr w:rsidR="00CE215C" w14:paraId="0686766B" w14:textId="77777777" w:rsidTr="00CE215C">
        <w:trPr>
          <w:tblHeader/>
        </w:trPr>
        <w:tc>
          <w:tcPr>
            <w:tcW w:w="2689" w:type="dxa"/>
            <w:shd w:val="clear" w:color="auto" w:fill="1F3864" w:themeFill="accent5" w:themeFillShade="80"/>
          </w:tcPr>
          <w:p w14:paraId="41CA5E6F"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6327" w:type="dxa"/>
            <w:shd w:val="clear" w:color="auto" w:fill="1F3864" w:themeFill="accent5" w:themeFillShade="80"/>
          </w:tcPr>
          <w:p w14:paraId="0B95A277"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UPDATE TIMESCALES</w:t>
            </w:r>
          </w:p>
        </w:tc>
      </w:tr>
      <w:tr w:rsidR="00F74AF7" w14:paraId="55C3436A" w14:textId="77777777" w:rsidTr="00CE215C">
        <w:tc>
          <w:tcPr>
            <w:tcW w:w="2689" w:type="dxa"/>
          </w:tcPr>
          <w:p w14:paraId="08E8FACC" w14:textId="77777777" w:rsidR="00F74AF7" w:rsidRDefault="00F74AF7" w:rsidP="00F74AF7">
            <w:pPr>
              <w:spacing w:after="0" w:line="240" w:lineRule="auto"/>
              <w:ind w:right="95"/>
              <w:contextualSpacing/>
              <w:rPr>
                <w:rFonts w:ascii="Arial" w:hAnsi="Arial" w:cs="Arial"/>
                <w:sz w:val="24"/>
                <w:szCs w:val="24"/>
              </w:rPr>
            </w:pPr>
            <w:r>
              <w:rPr>
                <w:rFonts w:ascii="Arial" w:hAnsi="Arial" w:cs="Arial"/>
                <w:sz w:val="24"/>
                <w:szCs w:val="24"/>
              </w:rPr>
              <w:t xml:space="preserve">Maternity Services, Singleton </w:t>
            </w:r>
          </w:p>
          <w:p w14:paraId="61D7074B" w14:textId="6CEA2824" w:rsidR="00F74AF7" w:rsidRDefault="00F74AF7" w:rsidP="00F74AF7">
            <w:pPr>
              <w:spacing w:after="0" w:line="240" w:lineRule="auto"/>
              <w:ind w:right="95"/>
              <w:contextualSpacing/>
              <w:rPr>
                <w:rFonts w:ascii="Arial" w:hAnsi="Arial" w:cs="Arial"/>
                <w:sz w:val="24"/>
                <w:szCs w:val="24"/>
              </w:rPr>
            </w:pPr>
            <w:r>
              <w:rPr>
                <w:rFonts w:ascii="Arial" w:hAnsi="Arial" w:cs="Arial"/>
                <w:i/>
                <w:sz w:val="24"/>
                <w:szCs w:val="24"/>
              </w:rPr>
              <w:t>(April 2024 visit)</w:t>
            </w:r>
          </w:p>
        </w:tc>
        <w:tc>
          <w:tcPr>
            <w:tcW w:w="6327" w:type="dxa"/>
          </w:tcPr>
          <w:p w14:paraId="2AB2FE4A" w14:textId="77777777" w:rsidR="00F74AF7" w:rsidRPr="00442C95" w:rsidRDefault="00F74AF7" w:rsidP="00F74AF7">
            <w:pPr>
              <w:pStyle w:val="ListParagraph"/>
              <w:numPr>
                <w:ilvl w:val="0"/>
                <w:numId w:val="2"/>
              </w:numPr>
              <w:spacing w:after="0" w:line="240" w:lineRule="auto"/>
              <w:ind w:left="171" w:right="95" w:hanging="171"/>
              <w:rPr>
                <w:rFonts w:ascii="Arial" w:hAnsi="Arial" w:cs="Arial"/>
                <w:sz w:val="24"/>
                <w:szCs w:val="24"/>
              </w:rPr>
            </w:pPr>
            <w:r w:rsidRPr="00442C95">
              <w:rPr>
                <w:rFonts w:ascii="Arial" w:hAnsi="Arial" w:cs="Arial"/>
                <w:sz w:val="24"/>
                <w:szCs w:val="24"/>
              </w:rPr>
              <w:t>The first update to HIW was submitted on 17/10/2024. In addition to updating on the 2024 inspection, an update was provided on the 2023 inspection.</w:t>
            </w:r>
          </w:p>
          <w:p w14:paraId="2FD22078" w14:textId="77777777" w:rsidR="00F74AF7" w:rsidRPr="00442C95" w:rsidRDefault="00F74AF7" w:rsidP="00F74AF7">
            <w:pPr>
              <w:pStyle w:val="ListParagraph"/>
              <w:numPr>
                <w:ilvl w:val="0"/>
                <w:numId w:val="2"/>
              </w:numPr>
              <w:spacing w:after="0" w:line="240" w:lineRule="auto"/>
              <w:ind w:left="171" w:right="95" w:hanging="171"/>
              <w:rPr>
                <w:rFonts w:ascii="Arial" w:hAnsi="Arial" w:cs="Arial"/>
                <w:sz w:val="24"/>
                <w:szCs w:val="24"/>
              </w:rPr>
            </w:pPr>
            <w:r w:rsidRPr="00442C95">
              <w:rPr>
                <w:rFonts w:ascii="Arial" w:hAnsi="Arial" w:cs="Arial"/>
                <w:sz w:val="24"/>
                <w:szCs w:val="24"/>
              </w:rPr>
              <w:t>HIW accepted the update on 11/11/2024.</w:t>
            </w:r>
          </w:p>
          <w:p w14:paraId="159E3F9B" w14:textId="661BFEA3" w:rsidR="00F74AF7" w:rsidRPr="00442C95" w:rsidRDefault="00F74AF7" w:rsidP="00F74AF7">
            <w:pPr>
              <w:pStyle w:val="ListParagraph"/>
              <w:numPr>
                <w:ilvl w:val="0"/>
                <w:numId w:val="2"/>
              </w:numPr>
              <w:spacing w:after="0" w:line="240" w:lineRule="auto"/>
              <w:ind w:left="171" w:right="95" w:hanging="171"/>
              <w:rPr>
                <w:rFonts w:ascii="Arial" w:hAnsi="Arial" w:cs="Arial"/>
                <w:sz w:val="24"/>
                <w:szCs w:val="24"/>
              </w:rPr>
            </w:pPr>
            <w:r w:rsidRPr="00442C95">
              <w:rPr>
                <w:rFonts w:ascii="Arial" w:hAnsi="Arial" w:cs="Arial"/>
                <w:sz w:val="24"/>
                <w:szCs w:val="24"/>
              </w:rPr>
              <w:t xml:space="preserve">A further update was submitted to HIW on 20/12/2024 to reflect further progress made following the first submission above – </w:t>
            </w:r>
            <w:r w:rsidRPr="00442C95">
              <w:rPr>
                <w:rFonts w:ascii="Arial" w:hAnsi="Arial" w:cs="Arial"/>
                <w:b/>
                <w:bCs/>
                <w:sz w:val="24"/>
                <w:szCs w:val="24"/>
              </w:rPr>
              <w:t xml:space="preserve">See Annex </w:t>
            </w:r>
            <w:r w:rsidR="009F1331" w:rsidRPr="00442C95">
              <w:rPr>
                <w:rFonts w:ascii="Arial" w:hAnsi="Arial" w:cs="Arial"/>
                <w:b/>
                <w:bCs/>
                <w:sz w:val="24"/>
                <w:szCs w:val="24"/>
              </w:rPr>
              <w:t>7</w:t>
            </w:r>
            <w:r w:rsidRPr="00442C95">
              <w:rPr>
                <w:rFonts w:ascii="Arial" w:hAnsi="Arial" w:cs="Arial"/>
                <w:b/>
                <w:bCs/>
                <w:sz w:val="24"/>
                <w:szCs w:val="24"/>
              </w:rPr>
              <w:t>ab</w:t>
            </w:r>
          </w:p>
          <w:p w14:paraId="3701D96A" w14:textId="5CFE880E" w:rsidR="00F74AF7" w:rsidRPr="00442C95" w:rsidRDefault="00F74AF7" w:rsidP="00F74AF7">
            <w:pPr>
              <w:spacing w:after="0" w:line="240" w:lineRule="auto"/>
              <w:ind w:right="95"/>
              <w:rPr>
                <w:rFonts w:ascii="Arial" w:hAnsi="Arial" w:cs="Arial"/>
                <w:sz w:val="24"/>
                <w:szCs w:val="24"/>
              </w:rPr>
            </w:pPr>
          </w:p>
          <w:p w14:paraId="2BB6650B" w14:textId="51E279B5" w:rsidR="00F74AF7" w:rsidRPr="00442C95" w:rsidRDefault="00F74AF7" w:rsidP="00F74AF7">
            <w:pPr>
              <w:spacing w:after="0" w:line="240" w:lineRule="auto"/>
              <w:ind w:right="95"/>
              <w:rPr>
                <w:rFonts w:ascii="Arial" w:hAnsi="Arial" w:cs="Arial"/>
                <w:sz w:val="24"/>
                <w:szCs w:val="24"/>
              </w:rPr>
            </w:pPr>
            <w:r w:rsidRPr="00442C95">
              <w:rPr>
                <w:rFonts w:ascii="Arial" w:hAnsi="Arial" w:cs="Arial"/>
                <w:sz w:val="24"/>
                <w:szCs w:val="24"/>
              </w:rPr>
              <w:t>A further internal update has been received and is being reviewed for potential closure (this is being undertaken alongside review of AMAT system implementation). Status will be confirmed at next meeting.</w:t>
            </w:r>
          </w:p>
          <w:p w14:paraId="113FC05C" w14:textId="7BD860AD" w:rsidR="00F74AF7" w:rsidRPr="00442C95" w:rsidRDefault="00F74AF7" w:rsidP="00F74AF7">
            <w:pPr>
              <w:spacing w:after="0" w:line="240" w:lineRule="auto"/>
              <w:ind w:right="95"/>
              <w:rPr>
                <w:rFonts w:ascii="Arial" w:hAnsi="Arial" w:cs="Arial"/>
                <w:sz w:val="24"/>
                <w:szCs w:val="24"/>
              </w:rPr>
            </w:pPr>
          </w:p>
        </w:tc>
      </w:tr>
      <w:tr w:rsidR="00F74AF7" w14:paraId="6188AC49" w14:textId="77777777" w:rsidTr="00CE215C">
        <w:tc>
          <w:tcPr>
            <w:tcW w:w="2689" w:type="dxa"/>
          </w:tcPr>
          <w:p w14:paraId="2F42DB36" w14:textId="77777777" w:rsidR="00F74AF7" w:rsidRPr="00230593" w:rsidRDefault="00F74AF7" w:rsidP="00F74AF7">
            <w:pPr>
              <w:spacing w:after="0" w:line="240" w:lineRule="auto"/>
              <w:ind w:right="95"/>
              <w:contextualSpacing/>
              <w:rPr>
                <w:rFonts w:ascii="Arial" w:hAnsi="Arial" w:cs="Arial"/>
                <w:sz w:val="24"/>
                <w:szCs w:val="24"/>
              </w:rPr>
            </w:pPr>
            <w:r w:rsidRPr="00230593">
              <w:rPr>
                <w:rFonts w:ascii="Arial" w:hAnsi="Arial" w:cs="Arial"/>
                <w:sz w:val="24"/>
                <w:szCs w:val="24"/>
              </w:rPr>
              <w:t xml:space="preserve">IR(ME)R Inspection: Nuclear Medicine, </w:t>
            </w:r>
            <w:r>
              <w:rPr>
                <w:rFonts w:ascii="Arial" w:hAnsi="Arial" w:cs="Arial"/>
                <w:sz w:val="24"/>
                <w:szCs w:val="24"/>
              </w:rPr>
              <w:t>Morriston Service Group.</w:t>
            </w:r>
          </w:p>
          <w:p w14:paraId="7BC1FE12" w14:textId="77777777" w:rsidR="00F74AF7" w:rsidRDefault="00F74AF7" w:rsidP="00F74AF7">
            <w:pPr>
              <w:spacing w:after="0" w:line="240" w:lineRule="auto"/>
              <w:ind w:right="95"/>
              <w:contextualSpacing/>
              <w:rPr>
                <w:rFonts w:ascii="Arial" w:hAnsi="Arial" w:cs="Arial"/>
                <w:i/>
                <w:sz w:val="24"/>
                <w:szCs w:val="24"/>
              </w:rPr>
            </w:pPr>
            <w:r>
              <w:rPr>
                <w:rFonts w:ascii="Arial" w:hAnsi="Arial" w:cs="Arial"/>
                <w:i/>
                <w:sz w:val="24"/>
                <w:szCs w:val="24"/>
              </w:rPr>
              <w:t>(Ju</w:t>
            </w:r>
            <w:r w:rsidRPr="00230593">
              <w:rPr>
                <w:rFonts w:ascii="Arial" w:hAnsi="Arial" w:cs="Arial"/>
                <w:i/>
                <w:sz w:val="24"/>
                <w:szCs w:val="24"/>
              </w:rPr>
              <w:t>n 2024)</w:t>
            </w:r>
          </w:p>
          <w:p w14:paraId="00794813" w14:textId="6E9F991E" w:rsidR="00442C95" w:rsidRDefault="00442C95" w:rsidP="00F74AF7">
            <w:pPr>
              <w:spacing w:after="0" w:line="240" w:lineRule="auto"/>
              <w:ind w:right="95"/>
              <w:contextualSpacing/>
              <w:rPr>
                <w:rFonts w:ascii="Arial" w:hAnsi="Arial" w:cs="Arial"/>
                <w:sz w:val="24"/>
                <w:szCs w:val="24"/>
              </w:rPr>
            </w:pPr>
          </w:p>
        </w:tc>
        <w:tc>
          <w:tcPr>
            <w:tcW w:w="6327" w:type="dxa"/>
          </w:tcPr>
          <w:p w14:paraId="47CEBF2B" w14:textId="5DAEC9B0" w:rsidR="00F74AF7" w:rsidRPr="00442C95" w:rsidRDefault="00F74AF7" w:rsidP="00F74AF7">
            <w:pPr>
              <w:spacing w:after="0" w:line="240" w:lineRule="auto"/>
              <w:ind w:right="95"/>
              <w:rPr>
                <w:rFonts w:ascii="Arial" w:hAnsi="Arial" w:cs="Arial"/>
                <w:sz w:val="24"/>
                <w:szCs w:val="24"/>
              </w:rPr>
            </w:pPr>
            <w:r w:rsidRPr="00442C95">
              <w:rPr>
                <w:rFonts w:ascii="Arial" w:hAnsi="Arial" w:cs="Arial"/>
                <w:sz w:val="24"/>
                <w:szCs w:val="24"/>
              </w:rPr>
              <w:t xml:space="preserve">An update on progress against this inspection improvement plan was submitted to HIW on 05/12/2025 – see </w:t>
            </w:r>
            <w:r w:rsidRPr="00442C95">
              <w:rPr>
                <w:rFonts w:ascii="Arial" w:hAnsi="Arial" w:cs="Arial"/>
                <w:b/>
                <w:bCs/>
                <w:sz w:val="24"/>
                <w:szCs w:val="24"/>
              </w:rPr>
              <w:t xml:space="preserve">Annex </w:t>
            </w:r>
            <w:r w:rsidR="009F1331" w:rsidRPr="00442C95">
              <w:rPr>
                <w:rFonts w:ascii="Arial" w:hAnsi="Arial" w:cs="Arial"/>
                <w:b/>
                <w:bCs/>
                <w:sz w:val="24"/>
                <w:szCs w:val="24"/>
              </w:rPr>
              <w:t>8</w:t>
            </w:r>
            <w:r w:rsidRPr="00442C95">
              <w:rPr>
                <w:rFonts w:ascii="Arial" w:hAnsi="Arial" w:cs="Arial"/>
                <w:sz w:val="24"/>
                <w:szCs w:val="24"/>
              </w:rPr>
              <w:t>.</w:t>
            </w:r>
          </w:p>
        </w:tc>
      </w:tr>
      <w:tr w:rsidR="00F74AF7" w14:paraId="2D0A733A" w14:textId="77777777" w:rsidTr="00CE215C">
        <w:tc>
          <w:tcPr>
            <w:tcW w:w="2689" w:type="dxa"/>
          </w:tcPr>
          <w:p w14:paraId="3384BF37" w14:textId="77777777" w:rsidR="00F74AF7" w:rsidRDefault="00F74AF7" w:rsidP="00F74AF7">
            <w:pPr>
              <w:spacing w:after="0" w:line="240" w:lineRule="auto"/>
              <w:ind w:right="95"/>
              <w:contextualSpacing/>
              <w:rPr>
                <w:rFonts w:ascii="Arial" w:hAnsi="Arial" w:cs="Arial"/>
                <w:sz w:val="24"/>
                <w:szCs w:val="24"/>
              </w:rPr>
            </w:pPr>
            <w:r>
              <w:rPr>
                <w:rFonts w:ascii="Arial" w:hAnsi="Arial" w:cs="Arial"/>
                <w:sz w:val="24"/>
                <w:szCs w:val="24"/>
              </w:rPr>
              <w:t xml:space="preserve">HIW Inspection: </w:t>
            </w:r>
          </w:p>
          <w:p w14:paraId="06A8780D" w14:textId="77777777" w:rsidR="00F74AF7" w:rsidRDefault="00F74AF7" w:rsidP="00F74AF7">
            <w:pPr>
              <w:spacing w:after="0" w:line="240" w:lineRule="auto"/>
              <w:ind w:right="95"/>
              <w:contextualSpacing/>
              <w:rPr>
                <w:rFonts w:ascii="Arial" w:hAnsi="Arial" w:cs="Arial"/>
                <w:sz w:val="24"/>
                <w:szCs w:val="24"/>
              </w:rPr>
            </w:pPr>
            <w:r>
              <w:rPr>
                <w:rFonts w:ascii="Arial" w:hAnsi="Arial" w:cs="Arial"/>
                <w:sz w:val="24"/>
                <w:szCs w:val="24"/>
              </w:rPr>
              <w:t>Tonna Hospital, Suite 2, MHLD Service group</w:t>
            </w:r>
          </w:p>
          <w:p w14:paraId="7F4F01A9" w14:textId="246AA363" w:rsidR="00F74AF7" w:rsidRPr="00230593" w:rsidRDefault="00F74AF7" w:rsidP="00F74AF7">
            <w:pPr>
              <w:spacing w:after="0" w:line="240" w:lineRule="auto"/>
              <w:ind w:right="95"/>
              <w:contextualSpacing/>
              <w:rPr>
                <w:rFonts w:ascii="Arial" w:hAnsi="Arial" w:cs="Arial"/>
                <w:sz w:val="24"/>
                <w:szCs w:val="24"/>
              </w:rPr>
            </w:pPr>
            <w:r>
              <w:rPr>
                <w:rFonts w:ascii="Arial" w:hAnsi="Arial" w:cs="Arial"/>
                <w:i/>
                <w:sz w:val="24"/>
                <w:szCs w:val="24"/>
              </w:rPr>
              <w:t>(Sep 2024 visit)</w:t>
            </w:r>
          </w:p>
        </w:tc>
        <w:tc>
          <w:tcPr>
            <w:tcW w:w="6327" w:type="dxa"/>
          </w:tcPr>
          <w:p w14:paraId="4909A46D" w14:textId="24555C08" w:rsidR="00F74AF7" w:rsidRPr="00442C95" w:rsidRDefault="00F74AF7" w:rsidP="00F74AF7">
            <w:pPr>
              <w:spacing w:after="0" w:line="240" w:lineRule="auto"/>
              <w:ind w:right="95"/>
              <w:rPr>
                <w:rFonts w:ascii="Arial" w:hAnsi="Arial" w:cs="Arial"/>
                <w:sz w:val="24"/>
                <w:szCs w:val="24"/>
              </w:rPr>
            </w:pPr>
            <w:r w:rsidRPr="00442C95">
              <w:rPr>
                <w:rFonts w:ascii="Arial" w:hAnsi="Arial" w:cs="Arial"/>
                <w:sz w:val="24"/>
                <w:szCs w:val="24"/>
              </w:rPr>
              <w:t xml:space="preserve">Following publication of the final report on 02/01/2025, the Health Board submitted a three-month progress update on 26/02/2025 – see </w:t>
            </w:r>
            <w:r w:rsidRPr="00442C95">
              <w:rPr>
                <w:rFonts w:ascii="Arial" w:hAnsi="Arial" w:cs="Arial"/>
                <w:b/>
                <w:bCs/>
                <w:sz w:val="24"/>
                <w:szCs w:val="24"/>
              </w:rPr>
              <w:t xml:space="preserve">Annex </w:t>
            </w:r>
            <w:r w:rsidR="009F1331" w:rsidRPr="00442C95">
              <w:rPr>
                <w:rFonts w:ascii="Arial" w:hAnsi="Arial" w:cs="Arial"/>
                <w:b/>
                <w:bCs/>
                <w:sz w:val="24"/>
                <w:szCs w:val="24"/>
              </w:rPr>
              <w:t>9a</w:t>
            </w:r>
            <w:r w:rsidRPr="00442C95">
              <w:rPr>
                <w:rFonts w:ascii="Arial" w:hAnsi="Arial" w:cs="Arial"/>
                <w:b/>
                <w:bCs/>
                <w:sz w:val="24"/>
                <w:szCs w:val="24"/>
              </w:rPr>
              <w:t>b</w:t>
            </w:r>
            <w:r w:rsidRPr="00442C95">
              <w:rPr>
                <w:rFonts w:ascii="Arial" w:hAnsi="Arial" w:cs="Arial"/>
                <w:sz w:val="24"/>
                <w:szCs w:val="24"/>
              </w:rPr>
              <w:t>.</w:t>
            </w:r>
          </w:p>
          <w:p w14:paraId="1C51B19F" w14:textId="77777777" w:rsidR="00F74AF7" w:rsidRPr="00442C95" w:rsidRDefault="00F74AF7" w:rsidP="00F74AF7">
            <w:pPr>
              <w:spacing w:after="0" w:line="240" w:lineRule="auto"/>
              <w:ind w:right="95"/>
              <w:rPr>
                <w:rFonts w:ascii="Arial" w:hAnsi="Arial" w:cs="Arial"/>
                <w:sz w:val="24"/>
                <w:szCs w:val="24"/>
              </w:rPr>
            </w:pPr>
          </w:p>
          <w:p w14:paraId="6B2D61CD" w14:textId="519558CE" w:rsidR="00F74AF7" w:rsidRPr="00442C95" w:rsidRDefault="00F74AF7" w:rsidP="00F74AF7">
            <w:pPr>
              <w:spacing w:after="0" w:line="240" w:lineRule="auto"/>
              <w:ind w:right="95"/>
              <w:rPr>
                <w:rFonts w:ascii="Arial" w:hAnsi="Arial" w:cs="Arial"/>
                <w:sz w:val="24"/>
                <w:szCs w:val="24"/>
              </w:rPr>
            </w:pPr>
            <w:r w:rsidRPr="00442C95">
              <w:rPr>
                <w:rFonts w:ascii="Arial" w:hAnsi="Arial" w:cs="Arial"/>
                <w:sz w:val="24"/>
                <w:szCs w:val="24"/>
              </w:rPr>
              <w:t>HIW feedback is awaited.</w:t>
            </w:r>
          </w:p>
          <w:p w14:paraId="14FF9BD8" w14:textId="39CCC948" w:rsidR="00F74AF7" w:rsidRPr="00442C95" w:rsidRDefault="00F74AF7" w:rsidP="00F74AF7">
            <w:pPr>
              <w:spacing w:after="0" w:line="240" w:lineRule="auto"/>
              <w:ind w:right="95"/>
              <w:rPr>
                <w:rFonts w:ascii="Arial" w:hAnsi="Arial" w:cs="Arial"/>
                <w:sz w:val="24"/>
                <w:szCs w:val="24"/>
              </w:rPr>
            </w:pPr>
          </w:p>
        </w:tc>
      </w:tr>
      <w:tr w:rsidR="00F74AF7" w14:paraId="6E5291CB" w14:textId="77777777" w:rsidTr="00CE215C">
        <w:tc>
          <w:tcPr>
            <w:tcW w:w="2689" w:type="dxa"/>
          </w:tcPr>
          <w:p w14:paraId="307A1A33" w14:textId="77777777" w:rsidR="00F74AF7" w:rsidRPr="002E79BD" w:rsidRDefault="00F74AF7" w:rsidP="00F74AF7">
            <w:pPr>
              <w:spacing w:after="0" w:line="240" w:lineRule="auto"/>
              <w:ind w:right="95"/>
              <w:contextualSpacing/>
              <w:rPr>
                <w:rFonts w:ascii="Arial" w:hAnsi="Arial" w:cs="Arial"/>
                <w:sz w:val="24"/>
                <w:szCs w:val="24"/>
              </w:rPr>
            </w:pPr>
            <w:r w:rsidRPr="002E79BD">
              <w:rPr>
                <w:rFonts w:ascii="Arial" w:hAnsi="Arial" w:cs="Arial"/>
                <w:sz w:val="24"/>
                <w:szCs w:val="24"/>
              </w:rPr>
              <w:t>HIW Inspection: Emergency Department (ED), Morriston</w:t>
            </w:r>
          </w:p>
          <w:p w14:paraId="7EE7D73C" w14:textId="0AB05525" w:rsidR="00F74AF7" w:rsidRPr="002E79BD" w:rsidRDefault="00F74AF7" w:rsidP="00F74AF7">
            <w:pPr>
              <w:spacing w:after="0" w:line="240" w:lineRule="auto"/>
              <w:ind w:right="95"/>
              <w:contextualSpacing/>
              <w:rPr>
                <w:rFonts w:ascii="Arial" w:hAnsi="Arial" w:cs="Arial"/>
                <w:sz w:val="24"/>
                <w:szCs w:val="24"/>
              </w:rPr>
            </w:pPr>
            <w:r w:rsidRPr="002E79BD">
              <w:rPr>
                <w:rFonts w:ascii="Arial" w:hAnsi="Arial" w:cs="Arial"/>
                <w:i/>
                <w:iCs/>
                <w:sz w:val="24"/>
                <w:szCs w:val="24"/>
              </w:rPr>
              <w:t>(Nov 2024 visit)</w:t>
            </w:r>
          </w:p>
        </w:tc>
        <w:tc>
          <w:tcPr>
            <w:tcW w:w="6327" w:type="dxa"/>
          </w:tcPr>
          <w:p w14:paraId="130BF5A7" w14:textId="77777777" w:rsidR="00F74AF7" w:rsidRPr="002E79BD" w:rsidRDefault="00F74AF7" w:rsidP="00F74AF7">
            <w:pPr>
              <w:spacing w:after="0" w:line="240" w:lineRule="auto"/>
              <w:ind w:right="95"/>
              <w:rPr>
                <w:rFonts w:ascii="Arial" w:hAnsi="Arial" w:cs="Arial"/>
                <w:sz w:val="24"/>
                <w:szCs w:val="24"/>
              </w:rPr>
            </w:pPr>
            <w:r w:rsidRPr="002E79BD">
              <w:rPr>
                <w:rFonts w:ascii="Arial" w:hAnsi="Arial" w:cs="Arial"/>
                <w:sz w:val="24"/>
                <w:szCs w:val="24"/>
              </w:rPr>
              <w:t>Following publication of the final report on 05/03/2025, the following arrangements are in place to provide a three-month progress update to HIW:</w:t>
            </w:r>
          </w:p>
          <w:p w14:paraId="27FA25D6" w14:textId="77777777" w:rsidR="00F74AF7" w:rsidRPr="002E79BD" w:rsidRDefault="00F74AF7" w:rsidP="00F74AF7">
            <w:pPr>
              <w:spacing w:after="0" w:line="240" w:lineRule="auto"/>
              <w:ind w:right="95"/>
              <w:rPr>
                <w:rFonts w:ascii="Arial" w:hAnsi="Arial" w:cs="Arial"/>
                <w:sz w:val="24"/>
                <w:szCs w:val="24"/>
              </w:rPr>
            </w:pPr>
          </w:p>
          <w:p w14:paraId="096EAE1E" w14:textId="77777777" w:rsidR="00F74AF7" w:rsidRPr="002E79BD" w:rsidRDefault="00F74AF7" w:rsidP="00F74AF7">
            <w:pPr>
              <w:pStyle w:val="ListParagraph"/>
              <w:numPr>
                <w:ilvl w:val="0"/>
                <w:numId w:val="2"/>
              </w:numPr>
              <w:spacing w:after="0" w:line="240" w:lineRule="auto"/>
              <w:ind w:left="171" w:right="95" w:hanging="171"/>
              <w:rPr>
                <w:rFonts w:ascii="Arial" w:hAnsi="Arial" w:cs="Arial"/>
                <w:sz w:val="24"/>
                <w:szCs w:val="24"/>
              </w:rPr>
            </w:pPr>
            <w:r w:rsidRPr="002E79BD">
              <w:rPr>
                <w:rFonts w:ascii="Arial" w:hAnsi="Arial" w:cs="Arial"/>
                <w:sz w:val="24"/>
                <w:szCs w:val="24"/>
              </w:rPr>
              <w:t xml:space="preserve">16/04/2025 Update to Management Board </w:t>
            </w:r>
          </w:p>
          <w:p w14:paraId="0E9ECE78" w14:textId="022A0630" w:rsidR="00F74AF7" w:rsidRPr="002E79BD" w:rsidRDefault="00F74AF7" w:rsidP="00F74AF7">
            <w:pPr>
              <w:pStyle w:val="ListParagraph"/>
              <w:numPr>
                <w:ilvl w:val="0"/>
                <w:numId w:val="2"/>
              </w:numPr>
              <w:spacing w:after="0" w:line="240" w:lineRule="auto"/>
              <w:ind w:left="171" w:right="95" w:hanging="171"/>
              <w:rPr>
                <w:rFonts w:ascii="Arial" w:hAnsi="Arial" w:cs="Arial"/>
                <w:sz w:val="24"/>
                <w:szCs w:val="24"/>
              </w:rPr>
            </w:pPr>
            <w:r w:rsidRPr="002E79BD">
              <w:rPr>
                <w:rFonts w:ascii="Arial" w:hAnsi="Arial" w:cs="Arial"/>
                <w:sz w:val="24"/>
                <w:szCs w:val="24"/>
              </w:rPr>
              <w:t xml:space="preserve">13/05/2025 Final update to corporate team for Executive lead &amp; CEO review and approval </w:t>
            </w:r>
          </w:p>
          <w:p w14:paraId="3C11DD03" w14:textId="33B4941E" w:rsidR="00F74AF7" w:rsidRDefault="00F74AF7" w:rsidP="00F74AF7">
            <w:pPr>
              <w:pStyle w:val="ListParagraph"/>
              <w:numPr>
                <w:ilvl w:val="0"/>
                <w:numId w:val="2"/>
              </w:numPr>
              <w:spacing w:after="0" w:line="240" w:lineRule="auto"/>
              <w:ind w:left="171" w:right="95" w:hanging="171"/>
              <w:rPr>
                <w:rFonts w:ascii="Arial" w:hAnsi="Arial" w:cs="Arial"/>
                <w:sz w:val="24"/>
                <w:szCs w:val="24"/>
              </w:rPr>
            </w:pPr>
            <w:r w:rsidRPr="002E79BD">
              <w:rPr>
                <w:rFonts w:ascii="Arial" w:hAnsi="Arial" w:cs="Arial"/>
                <w:sz w:val="24"/>
                <w:szCs w:val="24"/>
              </w:rPr>
              <w:t>20/05/2025 Submission to HIW</w:t>
            </w:r>
          </w:p>
          <w:p w14:paraId="679C0371" w14:textId="77777777" w:rsidR="00F74AF7" w:rsidRPr="004733EA" w:rsidRDefault="00F74AF7" w:rsidP="00F74AF7">
            <w:pPr>
              <w:spacing w:after="0" w:line="240" w:lineRule="auto"/>
              <w:ind w:right="95"/>
              <w:rPr>
                <w:rFonts w:ascii="Arial" w:hAnsi="Arial" w:cs="Arial"/>
                <w:sz w:val="24"/>
                <w:szCs w:val="24"/>
              </w:rPr>
            </w:pPr>
          </w:p>
          <w:p w14:paraId="0556A8C1" w14:textId="3BB33344" w:rsidR="00F74AF7" w:rsidRDefault="00F74AF7" w:rsidP="00F74AF7">
            <w:pPr>
              <w:spacing w:after="0" w:line="240" w:lineRule="auto"/>
              <w:ind w:right="95"/>
              <w:rPr>
                <w:rFonts w:ascii="Arial" w:hAnsi="Arial" w:cs="Arial"/>
                <w:sz w:val="24"/>
                <w:szCs w:val="24"/>
              </w:rPr>
            </w:pPr>
            <w:r w:rsidRPr="002E79BD">
              <w:rPr>
                <w:rFonts w:ascii="Arial" w:hAnsi="Arial" w:cs="Arial"/>
                <w:sz w:val="24"/>
                <w:szCs w:val="24"/>
              </w:rPr>
              <w:t xml:space="preserve">The update will be reported </w:t>
            </w:r>
            <w:r>
              <w:rPr>
                <w:rFonts w:ascii="Arial" w:hAnsi="Arial" w:cs="Arial"/>
                <w:sz w:val="24"/>
                <w:szCs w:val="24"/>
              </w:rPr>
              <w:t xml:space="preserve">in the next inspections report to the </w:t>
            </w:r>
            <w:r w:rsidRPr="002E79BD">
              <w:rPr>
                <w:rFonts w:ascii="Arial" w:hAnsi="Arial" w:cs="Arial"/>
                <w:sz w:val="24"/>
                <w:szCs w:val="24"/>
              </w:rPr>
              <w:t>QSC.</w:t>
            </w:r>
          </w:p>
          <w:p w14:paraId="1F392524" w14:textId="0F7136F9" w:rsidR="00F74AF7" w:rsidRPr="002E79BD" w:rsidRDefault="00F74AF7" w:rsidP="00F74AF7">
            <w:pPr>
              <w:spacing w:after="0" w:line="240" w:lineRule="auto"/>
              <w:ind w:right="95"/>
              <w:rPr>
                <w:rFonts w:ascii="Arial" w:hAnsi="Arial" w:cs="Arial"/>
                <w:sz w:val="24"/>
                <w:szCs w:val="24"/>
              </w:rPr>
            </w:pPr>
          </w:p>
        </w:tc>
      </w:tr>
      <w:tr w:rsidR="00F74AF7" w14:paraId="5EF0A326" w14:textId="77777777" w:rsidTr="00CE215C">
        <w:tc>
          <w:tcPr>
            <w:tcW w:w="2689" w:type="dxa"/>
          </w:tcPr>
          <w:p w14:paraId="37D1C9C6" w14:textId="77777777" w:rsidR="00F74AF7" w:rsidRPr="00871E77" w:rsidRDefault="00F74AF7" w:rsidP="00F74AF7">
            <w:pPr>
              <w:spacing w:after="0" w:line="240" w:lineRule="auto"/>
              <w:ind w:right="95"/>
              <w:contextualSpacing/>
              <w:rPr>
                <w:rFonts w:ascii="Arial" w:hAnsi="Arial" w:cs="Arial"/>
                <w:sz w:val="24"/>
                <w:szCs w:val="24"/>
              </w:rPr>
            </w:pPr>
            <w:r>
              <w:rPr>
                <w:rFonts w:ascii="Arial" w:hAnsi="Arial" w:cs="Arial"/>
                <w:sz w:val="24"/>
                <w:szCs w:val="24"/>
              </w:rPr>
              <w:t xml:space="preserve">HIW National Review: </w:t>
            </w:r>
            <w:r w:rsidRPr="00871E77">
              <w:rPr>
                <w:rFonts w:ascii="Arial" w:hAnsi="Arial" w:cs="Arial"/>
                <w:sz w:val="24"/>
                <w:szCs w:val="24"/>
              </w:rPr>
              <w:t>Do Not Attempt</w:t>
            </w:r>
          </w:p>
          <w:p w14:paraId="06368527" w14:textId="77777777" w:rsidR="00F74AF7" w:rsidRPr="00871E77" w:rsidRDefault="00F74AF7" w:rsidP="00F74AF7">
            <w:pPr>
              <w:spacing w:after="0" w:line="240" w:lineRule="auto"/>
              <w:ind w:right="95"/>
              <w:contextualSpacing/>
              <w:rPr>
                <w:rFonts w:ascii="Arial" w:hAnsi="Arial" w:cs="Arial"/>
                <w:sz w:val="24"/>
                <w:szCs w:val="24"/>
              </w:rPr>
            </w:pPr>
            <w:r w:rsidRPr="00871E77">
              <w:rPr>
                <w:rFonts w:ascii="Arial" w:hAnsi="Arial" w:cs="Arial"/>
                <w:sz w:val="24"/>
                <w:szCs w:val="24"/>
              </w:rPr>
              <w:t>Cardiopulmonary Resuscitation</w:t>
            </w:r>
          </w:p>
          <w:p w14:paraId="749EE2EF" w14:textId="77777777" w:rsidR="00F74AF7" w:rsidRPr="00871E77" w:rsidRDefault="00F74AF7" w:rsidP="00F74AF7">
            <w:pPr>
              <w:spacing w:after="0" w:line="240" w:lineRule="auto"/>
              <w:ind w:right="95"/>
              <w:contextualSpacing/>
              <w:rPr>
                <w:rFonts w:ascii="Arial" w:hAnsi="Arial" w:cs="Arial"/>
                <w:sz w:val="24"/>
                <w:szCs w:val="24"/>
              </w:rPr>
            </w:pPr>
            <w:r w:rsidRPr="00871E77">
              <w:rPr>
                <w:rFonts w:ascii="Arial" w:hAnsi="Arial" w:cs="Arial"/>
                <w:sz w:val="24"/>
                <w:szCs w:val="24"/>
              </w:rPr>
              <w:t>(DNACPR) Decisions for Adults</w:t>
            </w:r>
          </w:p>
          <w:p w14:paraId="69985E7E" w14:textId="77777777" w:rsidR="00F74AF7" w:rsidRDefault="00F74AF7" w:rsidP="00F74AF7">
            <w:pPr>
              <w:spacing w:after="0" w:line="240" w:lineRule="auto"/>
              <w:ind w:right="95"/>
              <w:contextualSpacing/>
              <w:rPr>
                <w:rFonts w:ascii="Arial" w:hAnsi="Arial" w:cs="Arial"/>
                <w:sz w:val="24"/>
                <w:szCs w:val="24"/>
              </w:rPr>
            </w:pPr>
            <w:r w:rsidRPr="00871E77">
              <w:rPr>
                <w:rFonts w:ascii="Arial" w:hAnsi="Arial" w:cs="Arial"/>
                <w:sz w:val="24"/>
                <w:szCs w:val="24"/>
              </w:rPr>
              <w:t>in Wales</w:t>
            </w:r>
          </w:p>
          <w:p w14:paraId="2B3F928F" w14:textId="2413119E" w:rsidR="00F74AF7" w:rsidRPr="005F5CB8" w:rsidRDefault="00F74AF7" w:rsidP="00F74AF7">
            <w:pPr>
              <w:spacing w:after="0" w:line="240" w:lineRule="auto"/>
              <w:ind w:right="95"/>
              <w:contextualSpacing/>
              <w:rPr>
                <w:rFonts w:ascii="Arial" w:hAnsi="Arial" w:cs="Arial"/>
                <w:i/>
                <w:iCs/>
                <w:sz w:val="24"/>
                <w:szCs w:val="24"/>
              </w:rPr>
            </w:pPr>
            <w:r>
              <w:rPr>
                <w:rFonts w:ascii="Arial" w:hAnsi="Arial" w:cs="Arial"/>
                <w:i/>
                <w:iCs/>
                <w:sz w:val="24"/>
                <w:szCs w:val="24"/>
              </w:rPr>
              <w:t>(May 2024)</w:t>
            </w:r>
          </w:p>
        </w:tc>
        <w:tc>
          <w:tcPr>
            <w:tcW w:w="6327" w:type="dxa"/>
          </w:tcPr>
          <w:p w14:paraId="69A00490" w14:textId="762A6B04" w:rsidR="00F74AF7" w:rsidRPr="005F5CB8" w:rsidRDefault="00F74AF7" w:rsidP="00F74AF7">
            <w:pPr>
              <w:spacing w:after="0" w:line="240" w:lineRule="auto"/>
              <w:ind w:right="95"/>
              <w:rPr>
                <w:rFonts w:ascii="Arial" w:hAnsi="Arial" w:cs="Arial"/>
                <w:sz w:val="24"/>
                <w:szCs w:val="24"/>
              </w:rPr>
            </w:pPr>
            <w:r w:rsidRPr="005F5CB8">
              <w:rPr>
                <w:rFonts w:ascii="Arial" w:hAnsi="Arial" w:cs="Arial"/>
                <w:sz w:val="24"/>
                <w:szCs w:val="24"/>
              </w:rPr>
              <w:t xml:space="preserve">HIW wrote to health boards on 06/03/2025 seeking updates on progress against the National Report </w:t>
            </w:r>
            <w:r>
              <w:rPr>
                <w:rFonts w:ascii="Arial" w:hAnsi="Arial" w:cs="Arial"/>
                <w:sz w:val="24"/>
                <w:szCs w:val="24"/>
              </w:rPr>
              <w:t xml:space="preserve">on DNACPR </w:t>
            </w:r>
            <w:r w:rsidRPr="005F5CB8">
              <w:rPr>
                <w:rFonts w:ascii="Arial" w:hAnsi="Arial" w:cs="Arial"/>
                <w:sz w:val="24"/>
                <w:szCs w:val="24"/>
              </w:rPr>
              <w:t>by 20/03/2025</w:t>
            </w:r>
            <w:r>
              <w:rPr>
                <w:rFonts w:ascii="Arial" w:hAnsi="Arial" w:cs="Arial"/>
                <w:sz w:val="24"/>
                <w:szCs w:val="24"/>
              </w:rPr>
              <w:t>.</w:t>
            </w:r>
          </w:p>
          <w:p w14:paraId="1FC084E7" w14:textId="77777777" w:rsidR="00F74AF7" w:rsidRDefault="00F74AF7" w:rsidP="00F74AF7">
            <w:pPr>
              <w:pStyle w:val="ListParagraph"/>
              <w:spacing w:after="0" w:line="240" w:lineRule="auto"/>
              <w:ind w:left="171" w:right="95"/>
              <w:rPr>
                <w:rFonts w:ascii="Arial" w:hAnsi="Arial" w:cs="Arial"/>
                <w:sz w:val="24"/>
                <w:szCs w:val="24"/>
              </w:rPr>
            </w:pPr>
          </w:p>
          <w:p w14:paraId="76BF585C" w14:textId="2A92BDA0" w:rsidR="00F74AF7" w:rsidRPr="005F5CB8" w:rsidRDefault="00F74AF7" w:rsidP="00F74AF7">
            <w:pPr>
              <w:spacing w:after="0" w:line="240" w:lineRule="auto"/>
              <w:ind w:right="95"/>
              <w:rPr>
                <w:rFonts w:ascii="Arial" w:hAnsi="Arial" w:cs="Arial"/>
                <w:sz w:val="24"/>
                <w:szCs w:val="24"/>
              </w:rPr>
            </w:pPr>
            <w:r w:rsidRPr="005F5CB8">
              <w:rPr>
                <w:rFonts w:ascii="Arial" w:hAnsi="Arial" w:cs="Arial"/>
                <w:sz w:val="24"/>
                <w:szCs w:val="24"/>
              </w:rPr>
              <w:t xml:space="preserve">SBU </w:t>
            </w:r>
            <w:r>
              <w:rPr>
                <w:rFonts w:ascii="Arial" w:hAnsi="Arial" w:cs="Arial"/>
                <w:sz w:val="24"/>
                <w:szCs w:val="24"/>
              </w:rPr>
              <w:t xml:space="preserve">has </w:t>
            </w:r>
            <w:r w:rsidRPr="005F5CB8">
              <w:rPr>
                <w:rFonts w:ascii="Arial" w:hAnsi="Arial" w:cs="Arial"/>
                <w:sz w:val="24"/>
                <w:szCs w:val="24"/>
              </w:rPr>
              <w:t xml:space="preserve">requested an extension to </w:t>
            </w:r>
            <w:r>
              <w:rPr>
                <w:rFonts w:ascii="Arial" w:hAnsi="Arial" w:cs="Arial"/>
                <w:sz w:val="24"/>
                <w:szCs w:val="24"/>
              </w:rPr>
              <w:t xml:space="preserve">03/04/2025 </w:t>
            </w:r>
            <w:r w:rsidRPr="005F5CB8">
              <w:rPr>
                <w:rFonts w:ascii="Arial" w:hAnsi="Arial" w:cs="Arial"/>
                <w:sz w:val="24"/>
                <w:szCs w:val="24"/>
              </w:rPr>
              <w:t>to accommodate annual leave amongst proposed contributors to the response.</w:t>
            </w:r>
            <w:r>
              <w:rPr>
                <w:rFonts w:ascii="Arial" w:hAnsi="Arial" w:cs="Arial"/>
                <w:sz w:val="24"/>
                <w:szCs w:val="24"/>
              </w:rPr>
              <w:t xml:space="preserve"> The HIW request has been circulated to key individuals in the meantime to collate information.</w:t>
            </w:r>
          </w:p>
          <w:p w14:paraId="17353643" w14:textId="77777777" w:rsidR="00F74AF7" w:rsidRDefault="00F74AF7" w:rsidP="00F74AF7">
            <w:pPr>
              <w:spacing w:after="0" w:line="240" w:lineRule="auto"/>
              <w:ind w:right="95"/>
              <w:rPr>
                <w:rFonts w:ascii="Arial" w:hAnsi="Arial" w:cs="Arial"/>
                <w:sz w:val="24"/>
                <w:szCs w:val="24"/>
              </w:rPr>
            </w:pPr>
          </w:p>
          <w:p w14:paraId="04904E16" w14:textId="2B65AEF6" w:rsidR="00F74AF7" w:rsidRDefault="00F74AF7" w:rsidP="00F74AF7">
            <w:pPr>
              <w:spacing w:after="0" w:line="240" w:lineRule="auto"/>
              <w:ind w:right="95"/>
              <w:rPr>
                <w:rFonts w:ascii="Arial" w:hAnsi="Arial" w:cs="Arial"/>
                <w:sz w:val="24"/>
                <w:szCs w:val="24"/>
              </w:rPr>
            </w:pPr>
            <w:r>
              <w:rPr>
                <w:rFonts w:ascii="Arial" w:hAnsi="Arial" w:cs="Arial"/>
                <w:sz w:val="24"/>
                <w:szCs w:val="24"/>
              </w:rPr>
              <w:t xml:space="preserve">HIW feedback is awaited. </w:t>
            </w:r>
          </w:p>
          <w:p w14:paraId="40E65250" w14:textId="25673CB2" w:rsidR="00F74AF7" w:rsidRPr="002E79BD" w:rsidRDefault="00F74AF7" w:rsidP="00F74AF7">
            <w:pPr>
              <w:spacing w:after="0" w:line="240" w:lineRule="auto"/>
              <w:ind w:right="95"/>
              <w:rPr>
                <w:rFonts w:ascii="Arial" w:hAnsi="Arial" w:cs="Arial"/>
                <w:sz w:val="24"/>
                <w:szCs w:val="24"/>
              </w:rPr>
            </w:pPr>
          </w:p>
        </w:tc>
      </w:tr>
    </w:tbl>
    <w:p w14:paraId="45288198" w14:textId="77777777" w:rsidR="00CE215C" w:rsidRDefault="00CE215C" w:rsidP="00CE215C">
      <w:pPr>
        <w:spacing w:after="0" w:line="240" w:lineRule="auto"/>
        <w:ind w:right="95"/>
        <w:contextualSpacing/>
        <w:rPr>
          <w:rFonts w:ascii="Arial" w:hAnsi="Arial" w:cs="Arial"/>
          <w:sz w:val="24"/>
          <w:szCs w:val="24"/>
        </w:rPr>
      </w:pPr>
    </w:p>
    <w:p w14:paraId="3E0082EE" w14:textId="631379E0" w:rsidR="00CE215C" w:rsidRDefault="00CE215C" w:rsidP="00CE215C">
      <w:pPr>
        <w:spacing w:after="0" w:line="240" w:lineRule="auto"/>
        <w:rPr>
          <w:rFonts w:ascii="Arial" w:hAnsi="Arial" w:cs="Arial"/>
          <w:sz w:val="24"/>
          <w:szCs w:val="24"/>
        </w:rPr>
      </w:pPr>
      <w:r>
        <w:rPr>
          <w:rFonts w:ascii="Arial" w:hAnsi="Arial" w:cs="Arial"/>
          <w:sz w:val="24"/>
          <w:szCs w:val="24"/>
        </w:rPr>
        <w:t xml:space="preserve">For other subject areas, the progress table </w:t>
      </w:r>
      <w:r w:rsidR="00177575">
        <w:rPr>
          <w:rFonts w:ascii="Arial" w:hAnsi="Arial" w:cs="Arial"/>
          <w:sz w:val="24"/>
          <w:szCs w:val="24"/>
        </w:rPr>
        <w:t xml:space="preserve">at </w:t>
      </w:r>
      <w:r w:rsidR="00177575" w:rsidRPr="001C575D">
        <w:rPr>
          <w:rFonts w:ascii="Arial" w:hAnsi="Arial" w:cs="Arial"/>
          <w:b/>
          <w:sz w:val="24"/>
          <w:szCs w:val="24"/>
        </w:rPr>
        <w:t>Annex 1</w:t>
      </w:r>
      <w:r w:rsidR="00177575">
        <w:rPr>
          <w:rFonts w:ascii="Arial" w:hAnsi="Arial" w:cs="Arial"/>
          <w:sz w:val="24"/>
          <w:szCs w:val="24"/>
        </w:rPr>
        <w:t xml:space="preserve"> </w:t>
      </w:r>
      <w:r w:rsidR="001D57DE">
        <w:rPr>
          <w:rFonts w:ascii="Arial" w:hAnsi="Arial" w:cs="Arial"/>
          <w:sz w:val="24"/>
          <w:szCs w:val="24"/>
        </w:rPr>
        <w:t>present</w:t>
      </w:r>
      <w:r w:rsidR="00566617">
        <w:rPr>
          <w:rFonts w:ascii="Arial" w:hAnsi="Arial" w:cs="Arial"/>
          <w:sz w:val="24"/>
          <w:szCs w:val="24"/>
        </w:rPr>
        <w:t>s</w:t>
      </w:r>
      <w:r w:rsidR="001D57DE">
        <w:rPr>
          <w:rFonts w:ascii="Arial" w:hAnsi="Arial" w:cs="Arial"/>
          <w:sz w:val="24"/>
          <w:szCs w:val="24"/>
        </w:rPr>
        <w:t xml:space="preserve"> information on </w:t>
      </w:r>
      <w:r w:rsidR="00A56D2E">
        <w:rPr>
          <w:rFonts w:ascii="Arial" w:hAnsi="Arial" w:cs="Arial"/>
          <w:sz w:val="24"/>
          <w:szCs w:val="24"/>
        </w:rPr>
        <w:t xml:space="preserve">internal </w:t>
      </w:r>
      <w:r w:rsidR="001D57DE">
        <w:rPr>
          <w:rFonts w:ascii="Arial" w:hAnsi="Arial" w:cs="Arial"/>
          <w:sz w:val="24"/>
          <w:szCs w:val="24"/>
        </w:rPr>
        <w:t xml:space="preserve">updates received from services by the </w:t>
      </w:r>
      <w:r>
        <w:rPr>
          <w:rFonts w:ascii="Arial" w:hAnsi="Arial" w:cs="Arial"/>
          <w:sz w:val="24"/>
          <w:szCs w:val="24"/>
        </w:rPr>
        <w:t>Risk &amp; Assurance team</w:t>
      </w:r>
      <w:r w:rsidR="00C00867">
        <w:rPr>
          <w:rFonts w:ascii="Arial" w:hAnsi="Arial" w:cs="Arial"/>
          <w:sz w:val="24"/>
          <w:szCs w:val="24"/>
        </w:rPr>
        <w:t>.</w:t>
      </w:r>
      <w:r w:rsidR="00177575">
        <w:rPr>
          <w:rFonts w:ascii="Arial" w:hAnsi="Arial" w:cs="Arial"/>
          <w:sz w:val="24"/>
          <w:szCs w:val="24"/>
        </w:rPr>
        <w:t xml:space="preserve"> </w:t>
      </w:r>
    </w:p>
    <w:p w14:paraId="6A196FAE" w14:textId="3F6E9EDE" w:rsidR="00E110D1" w:rsidRDefault="00E110D1" w:rsidP="00E110D1">
      <w:pPr>
        <w:spacing w:after="0" w:line="240" w:lineRule="auto"/>
        <w:ind w:right="95"/>
        <w:contextualSpacing/>
        <w:jc w:val="both"/>
        <w:rPr>
          <w:rFonts w:ascii="Arial" w:hAnsi="Arial" w:cs="Arial"/>
          <w:sz w:val="24"/>
          <w:szCs w:val="24"/>
        </w:rPr>
      </w:pPr>
    </w:p>
    <w:p w14:paraId="5F94BB9E" w14:textId="1D6A2D62" w:rsidR="004C528A" w:rsidRDefault="004C528A">
      <w:pPr>
        <w:spacing w:after="0" w:line="240" w:lineRule="auto"/>
        <w:rPr>
          <w:rFonts w:ascii="Arial" w:hAnsi="Arial" w:cs="Arial"/>
          <w:b/>
          <w:sz w:val="24"/>
          <w:szCs w:val="24"/>
        </w:rPr>
      </w:pPr>
    </w:p>
    <w:p w14:paraId="76F4BDC0" w14:textId="113D13E8" w:rsidR="00D40498" w:rsidRPr="00CE215C" w:rsidRDefault="00CE215C" w:rsidP="00CE215C">
      <w:pPr>
        <w:spacing w:after="0" w:line="240" w:lineRule="auto"/>
        <w:ind w:right="95"/>
        <w:contextualSpacing/>
        <w:jc w:val="both"/>
        <w:rPr>
          <w:rFonts w:ascii="Arial" w:hAnsi="Arial" w:cs="Arial"/>
          <w:b/>
          <w:smallCaps/>
          <w:sz w:val="24"/>
          <w:szCs w:val="24"/>
        </w:rPr>
      </w:pPr>
      <w:r>
        <w:rPr>
          <w:rFonts w:ascii="Arial" w:hAnsi="Arial" w:cs="Arial"/>
          <w:b/>
          <w:sz w:val="24"/>
          <w:szCs w:val="24"/>
        </w:rPr>
        <w:t xml:space="preserve">3.3.2 </w:t>
      </w:r>
      <w:r w:rsidRPr="00CE215C">
        <w:rPr>
          <w:rFonts w:ascii="Arial" w:hAnsi="Arial" w:cs="Arial"/>
          <w:b/>
          <w:smallCaps/>
          <w:sz w:val="24"/>
          <w:szCs w:val="24"/>
        </w:rPr>
        <w:t xml:space="preserve">Other </w:t>
      </w:r>
      <w:r>
        <w:rPr>
          <w:rFonts w:ascii="Arial" w:hAnsi="Arial" w:cs="Arial"/>
          <w:b/>
          <w:smallCaps/>
          <w:sz w:val="24"/>
          <w:szCs w:val="24"/>
        </w:rPr>
        <w:t>HIW</w:t>
      </w:r>
      <w:r w:rsidRPr="00CE215C">
        <w:rPr>
          <w:rFonts w:ascii="Arial" w:hAnsi="Arial" w:cs="Arial"/>
          <w:b/>
          <w:smallCaps/>
          <w:sz w:val="24"/>
          <w:szCs w:val="24"/>
        </w:rPr>
        <w:t xml:space="preserve"> Reviews Including National/Joint Reviews </w:t>
      </w:r>
    </w:p>
    <w:p w14:paraId="435B6300" w14:textId="4DC84D62" w:rsidR="004004FA" w:rsidRPr="00E110D1" w:rsidRDefault="004004FA" w:rsidP="00191479">
      <w:pPr>
        <w:spacing w:after="0" w:line="240" w:lineRule="auto"/>
        <w:jc w:val="both"/>
        <w:rPr>
          <w:rFonts w:ascii="Arial" w:hAnsi="Arial" w:cs="Arial"/>
          <w:bCs/>
          <w:sz w:val="24"/>
          <w:szCs w:val="24"/>
        </w:rPr>
      </w:pPr>
    </w:p>
    <w:p w14:paraId="184D7E79" w14:textId="56DC9356" w:rsidR="004004FA" w:rsidRDefault="004004FA" w:rsidP="00191479">
      <w:pPr>
        <w:spacing w:after="0" w:line="240" w:lineRule="auto"/>
        <w:jc w:val="both"/>
        <w:rPr>
          <w:rFonts w:ascii="Arial" w:hAnsi="Arial" w:cs="Arial"/>
          <w:bCs/>
          <w:sz w:val="24"/>
          <w:szCs w:val="24"/>
        </w:rPr>
      </w:pPr>
      <w:r w:rsidRPr="00E110D1">
        <w:rPr>
          <w:rFonts w:ascii="Arial" w:hAnsi="Arial" w:cs="Arial"/>
          <w:bCs/>
          <w:sz w:val="24"/>
          <w:szCs w:val="24"/>
        </w:rPr>
        <w:t>National reviews and those requiring a joint response with partners are not included in sections above, but set out below:</w:t>
      </w:r>
    </w:p>
    <w:p w14:paraId="670D2D5F" w14:textId="7FB4D06A" w:rsidR="00B77BC5" w:rsidRDefault="00B77BC5" w:rsidP="00191479">
      <w:pPr>
        <w:spacing w:after="0" w:line="240" w:lineRule="auto"/>
        <w:jc w:val="both"/>
        <w:rPr>
          <w:rFonts w:ascii="Arial" w:hAnsi="Arial" w:cs="Arial"/>
          <w:bCs/>
          <w:sz w:val="24"/>
          <w:szCs w:val="24"/>
        </w:rPr>
      </w:pPr>
    </w:p>
    <w:p w14:paraId="07577335" w14:textId="2B45DD6E" w:rsidR="00AA0E5D" w:rsidRPr="004C4379" w:rsidRDefault="001C575D" w:rsidP="00AA0E5D">
      <w:pPr>
        <w:spacing w:after="0" w:line="240" w:lineRule="auto"/>
        <w:ind w:left="720" w:right="95" w:hanging="720"/>
        <w:contextualSpacing/>
        <w:jc w:val="both"/>
        <w:rPr>
          <w:rFonts w:ascii="Arial" w:hAnsi="Arial" w:cs="Arial"/>
          <w:b/>
          <w:sz w:val="24"/>
          <w:szCs w:val="24"/>
        </w:rPr>
      </w:pPr>
      <w:r>
        <w:rPr>
          <w:rFonts w:ascii="Arial" w:hAnsi="Arial" w:cs="Arial"/>
          <w:b/>
          <w:sz w:val="24"/>
          <w:szCs w:val="24"/>
        </w:rPr>
        <w:t>a)</w:t>
      </w:r>
      <w:r w:rsidR="00AA0E5D" w:rsidRPr="004C4379">
        <w:rPr>
          <w:rFonts w:ascii="Arial" w:hAnsi="Arial" w:cs="Arial"/>
          <w:b/>
          <w:sz w:val="24"/>
          <w:szCs w:val="24"/>
        </w:rPr>
        <w:tab/>
        <w:t xml:space="preserve">Local Review of Governance Arrangements at Swansea Bay UHB for the Provision of Healthcare services to Her Majesty’s Prison </w:t>
      </w:r>
      <w:r w:rsidR="00753A5E" w:rsidRPr="004C4379">
        <w:rPr>
          <w:rFonts w:ascii="Arial" w:hAnsi="Arial" w:cs="Arial"/>
          <w:b/>
          <w:sz w:val="24"/>
          <w:szCs w:val="24"/>
        </w:rPr>
        <w:t xml:space="preserve">[HMP] </w:t>
      </w:r>
      <w:r w:rsidR="00AA0E5D" w:rsidRPr="004C4379">
        <w:rPr>
          <w:rFonts w:ascii="Arial" w:hAnsi="Arial" w:cs="Arial"/>
          <w:b/>
          <w:sz w:val="24"/>
          <w:szCs w:val="24"/>
        </w:rPr>
        <w:t>Swansea</w:t>
      </w:r>
    </w:p>
    <w:p w14:paraId="40EB6A02" w14:textId="5E88D903" w:rsidR="00AA0E5D" w:rsidRPr="00753A5E" w:rsidRDefault="00AA0E5D" w:rsidP="00AA0E5D">
      <w:pPr>
        <w:spacing w:after="0" w:line="240" w:lineRule="auto"/>
        <w:ind w:right="95"/>
        <w:contextualSpacing/>
        <w:jc w:val="both"/>
        <w:rPr>
          <w:rFonts w:ascii="Arial" w:hAnsi="Arial" w:cs="Arial"/>
          <w:sz w:val="24"/>
          <w:szCs w:val="24"/>
        </w:rPr>
      </w:pPr>
    </w:p>
    <w:p w14:paraId="2CE0A8E2" w14:textId="57A3E77E" w:rsidR="00C00867" w:rsidRDefault="00C00867" w:rsidP="00C00867">
      <w:pPr>
        <w:spacing w:after="0" w:line="240" w:lineRule="auto"/>
        <w:ind w:right="95"/>
        <w:contextualSpacing/>
        <w:jc w:val="both"/>
        <w:rPr>
          <w:rFonts w:ascii="Arial" w:hAnsi="Arial" w:cs="Arial"/>
          <w:sz w:val="24"/>
          <w:szCs w:val="24"/>
        </w:rPr>
      </w:pPr>
      <w:r>
        <w:rPr>
          <w:rFonts w:ascii="Arial" w:hAnsi="Arial" w:cs="Arial"/>
          <w:sz w:val="24"/>
          <w:szCs w:val="24"/>
        </w:rPr>
        <w:t xml:space="preserve">The last update requested by HIW in relation to the above was submitted in June 2023. </w:t>
      </w:r>
      <w:r w:rsidR="00DD023F">
        <w:rPr>
          <w:rFonts w:ascii="Arial" w:hAnsi="Arial" w:cs="Arial"/>
          <w:sz w:val="24"/>
          <w:szCs w:val="24"/>
        </w:rPr>
        <w:t xml:space="preserve">An </w:t>
      </w:r>
      <w:r>
        <w:rPr>
          <w:rFonts w:ascii="Arial" w:hAnsi="Arial" w:cs="Arial"/>
          <w:sz w:val="24"/>
          <w:szCs w:val="24"/>
        </w:rPr>
        <w:t>internal update on the</w:t>
      </w:r>
      <w:r w:rsidR="00DD023F">
        <w:rPr>
          <w:rFonts w:ascii="Arial" w:hAnsi="Arial" w:cs="Arial"/>
          <w:sz w:val="24"/>
          <w:szCs w:val="24"/>
        </w:rPr>
        <w:t xml:space="preserve"> position in </w:t>
      </w:r>
      <w:r w:rsidR="004F4132">
        <w:rPr>
          <w:rFonts w:ascii="Arial" w:hAnsi="Arial" w:cs="Arial"/>
          <w:sz w:val="24"/>
          <w:szCs w:val="24"/>
        </w:rPr>
        <w:t xml:space="preserve">February 2025 </w:t>
      </w:r>
      <w:r w:rsidR="00DD023F">
        <w:rPr>
          <w:rFonts w:ascii="Arial" w:hAnsi="Arial" w:cs="Arial"/>
          <w:sz w:val="24"/>
          <w:szCs w:val="24"/>
        </w:rPr>
        <w:t>indicate</w:t>
      </w:r>
      <w:r w:rsidR="004F4132">
        <w:rPr>
          <w:rFonts w:ascii="Arial" w:hAnsi="Arial" w:cs="Arial"/>
          <w:sz w:val="24"/>
          <w:szCs w:val="24"/>
        </w:rPr>
        <w:t>s</w:t>
      </w:r>
      <w:r>
        <w:rPr>
          <w:rFonts w:ascii="Arial" w:hAnsi="Arial" w:cs="Arial"/>
          <w:sz w:val="24"/>
          <w:szCs w:val="24"/>
        </w:rPr>
        <w:t xml:space="preserve"> that 3</w:t>
      </w:r>
      <w:r w:rsidR="00CC0EE4">
        <w:rPr>
          <w:rFonts w:ascii="Arial" w:hAnsi="Arial" w:cs="Arial"/>
          <w:sz w:val="24"/>
          <w:szCs w:val="24"/>
        </w:rPr>
        <w:t>7</w:t>
      </w:r>
      <w:r>
        <w:rPr>
          <w:rFonts w:ascii="Arial" w:hAnsi="Arial" w:cs="Arial"/>
          <w:sz w:val="24"/>
          <w:szCs w:val="24"/>
        </w:rPr>
        <w:t xml:space="preserve"> of the 38 actions agreed following the HIW inspection </w:t>
      </w:r>
      <w:r w:rsidR="00CC0EE4">
        <w:rPr>
          <w:rFonts w:ascii="Arial" w:hAnsi="Arial" w:cs="Arial"/>
          <w:sz w:val="24"/>
          <w:szCs w:val="24"/>
        </w:rPr>
        <w:t>have</w:t>
      </w:r>
      <w:r>
        <w:rPr>
          <w:rFonts w:ascii="Arial" w:hAnsi="Arial" w:cs="Arial"/>
          <w:sz w:val="24"/>
          <w:szCs w:val="24"/>
        </w:rPr>
        <w:t xml:space="preserve"> been completed</w:t>
      </w:r>
      <w:r w:rsidR="00FA2677">
        <w:rPr>
          <w:rFonts w:ascii="Arial" w:hAnsi="Arial" w:cs="Arial"/>
          <w:sz w:val="24"/>
          <w:szCs w:val="24"/>
        </w:rPr>
        <w:t xml:space="preserve"> – this continues to be </w:t>
      </w:r>
      <w:r w:rsidR="00566617">
        <w:rPr>
          <w:rFonts w:ascii="Arial" w:hAnsi="Arial" w:cs="Arial"/>
          <w:sz w:val="24"/>
          <w:szCs w:val="24"/>
        </w:rPr>
        <w:t>position</w:t>
      </w:r>
      <w:r>
        <w:rPr>
          <w:rFonts w:ascii="Arial" w:hAnsi="Arial" w:cs="Arial"/>
          <w:sz w:val="24"/>
          <w:szCs w:val="24"/>
        </w:rPr>
        <w:t xml:space="preserve">. </w:t>
      </w:r>
      <w:r w:rsidR="00CC0EE4">
        <w:rPr>
          <w:rFonts w:ascii="Arial" w:hAnsi="Arial" w:cs="Arial"/>
          <w:sz w:val="24"/>
          <w:szCs w:val="24"/>
        </w:rPr>
        <w:t xml:space="preserve">The one </w:t>
      </w:r>
      <w:r>
        <w:rPr>
          <w:rFonts w:ascii="Arial" w:hAnsi="Arial" w:cs="Arial"/>
          <w:sz w:val="24"/>
          <w:szCs w:val="24"/>
        </w:rPr>
        <w:t>remaining</w:t>
      </w:r>
      <w:r w:rsidR="00CC0EE4">
        <w:rPr>
          <w:rFonts w:ascii="Arial" w:hAnsi="Arial" w:cs="Arial"/>
          <w:sz w:val="24"/>
          <w:szCs w:val="24"/>
        </w:rPr>
        <w:t xml:space="preserve"> is relates to </w:t>
      </w:r>
      <w:r>
        <w:rPr>
          <w:rFonts w:ascii="Arial" w:hAnsi="Arial" w:cs="Arial"/>
          <w:sz w:val="24"/>
          <w:szCs w:val="24"/>
        </w:rPr>
        <w:t>resources and matching capacity to demand.</w:t>
      </w:r>
      <w:r w:rsidR="00DD023F">
        <w:rPr>
          <w:rFonts w:ascii="Arial" w:hAnsi="Arial" w:cs="Arial"/>
          <w:sz w:val="24"/>
          <w:szCs w:val="24"/>
        </w:rPr>
        <w:t xml:space="preserve"> The risk associated with resources </w:t>
      </w:r>
      <w:r w:rsidR="00FA2677">
        <w:rPr>
          <w:rFonts w:ascii="Arial" w:hAnsi="Arial" w:cs="Arial"/>
          <w:sz w:val="24"/>
          <w:szCs w:val="24"/>
        </w:rPr>
        <w:t xml:space="preserve">is </w:t>
      </w:r>
      <w:r w:rsidR="00DD023F">
        <w:rPr>
          <w:rFonts w:ascii="Arial" w:hAnsi="Arial" w:cs="Arial"/>
          <w:sz w:val="24"/>
          <w:szCs w:val="24"/>
        </w:rPr>
        <w:t xml:space="preserve">captured within the health board risk register. </w:t>
      </w:r>
    </w:p>
    <w:p w14:paraId="030468C5" w14:textId="1F772188" w:rsidR="00002CDC" w:rsidRPr="003262D0" w:rsidRDefault="00002CDC" w:rsidP="00AA0E5D">
      <w:pPr>
        <w:spacing w:after="0" w:line="240" w:lineRule="auto"/>
        <w:ind w:right="95"/>
        <w:contextualSpacing/>
        <w:jc w:val="both"/>
        <w:rPr>
          <w:rFonts w:ascii="Arial" w:hAnsi="Arial" w:cs="Arial"/>
          <w:sz w:val="24"/>
          <w:szCs w:val="24"/>
        </w:rPr>
      </w:pPr>
    </w:p>
    <w:p w14:paraId="357B353C" w14:textId="732FE9E4" w:rsidR="00AA0E5D" w:rsidRPr="004C4379" w:rsidRDefault="001C575D" w:rsidP="001C575D">
      <w:pPr>
        <w:spacing w:after="0" w:line="240" w:lineRule="auto"/>
        <w:ind w:left="720" w:hanging="720"/>
        <w:jc w:val="both"/>
        <w:rPr>
          <w:rFonts w:ascii="Arial" w:hAnsi="Arial" w:cs="Arial"/>
          <w:b/>
          <w:bCs/>
          <w:sz w:val="24"/>
          <w:szCs w:val="24"/>
        </w:rPr>
      </w:pPr>
      <w:r>
        <w:rPr>
          <w:rFonts w:ascii="Arial" w:hAnsi="Arial" w:cs="Arial"/>
          <w:b/>
          <w:bCs/>
          <w:sz w:val="24"/>
          <w:szCs w:val="24"/>
        </w:rPr>
        <w:t>b)</w:t>
      </w:r>
      <w:r>
        <w:rPr>
          <w:rFonts w:ascii="Arial" w:hAnsi="Arial" w:cs="Arial"/>
          <w:b/>
          <w:bCs/>
          <w:sz w:val="24"/>
          <w:szCs w:val="24"/>
        </w:rPr>
        <w:tab/>
      </w:r>
      <w:r w:rsidR="00AA0E5D" w:rsidRPr="004C4379">
        <w:rPr>
          <w:rFonts w:ascii="Arial" w:hAnsi="Arial" w:cs="Arial"/>
          <w:b/>
          <w:bCs/>
          <w:sz w:val="24"/>
          <w:szCs w:val="24"/>
        </w:rPr>
        <w:t>National Review of Patient Flow (Stroke Pathway)</w:t>
      </w:r>
      <w:r w:rsidR="00297690">
        <w:rPr>
          <w:rFonts w:ascii="Arial" w:hAnsi="Arial" w:cs="Arial"/>
          <w:b/>
          <w:bCs/>
          <w:sz w:val="24"/>
          <w:szCs w:val="24"/>
        </w:rPr>
        <w:t xml:space="preserve"> </w:t>
      </w:r>
    </w:p>
    <w:p w14:paraId="0951369A" w14:textId="77777777" w:rsidR="00AA0E5D" w:rsidRPr="004C4379" w:rsidRDefault="00AA0E5D" w:rsidP="00AA0E5D">
      <w:pPr>
        <w:spacing w:after="0" w:line="240" w:lineRule="auto"/>
        <w:jc w:val="both"/>
        <w:rPr>
          <w:rFonts w:ascii="Arial" w:hAnsi="Arial" w:cs="Arial"/>
          <w:b/>
          <w:bCs/>
          <w:sz w:val="24"/>
          <w:szCs w:val="24"/>
        </w:rPr>
      </w:pPr>
    </w:p>
    <w:p w14:paraId="11FD8B47" w14:textId="2F6F8E12" w:rsidR="00C00867" w:rsidRDefault="00C00867" w:rsidP="00C00867">
      <w:pPr>
        <w:spacing w:after="0" w:line="240" w:lineRule="auto"/>
        <w:jc w:val="both"/>
        <w:rPr>
          <w:rFonts w:ascii="Arial" w:hAnsi="Arial" w:cs="Arial"/>
          <w:bCs/>
          <w:sz w:val="24"/>
          <w:szCs w:val="24"/>
        </w:rPr>
      </w:pPr>
      <w:r w:rsidRPr="003262D0">
        <w:rPr>
          <w:rFonts w:ascii="Arial" w:hAnsi="Arial" w:cs="Arial"/>
          <w:bCs/>
          <w:sz w:val="24"/>
          <w:szCs w:val="24"/>
        </w:rPr>
        <w:t>As part of the HIW national review of Patient Flow, focusing on the stroke pathway, HIW conducted an onsite visit</w:t>
      </w:r>
      <w:r>
        <w:rPr>
          <w:rFonts w:ascii="Arial" w:hAnsi="Arial" w:cs="Arial"/>
          <w:bCs/>
          <w:sz w:val="24"/>
          <w:szCs w:val="24"/>
        </w:rPr>
        <w:t xml:space="preserve"> at Morriston Hospital on 26-28</w:t>
      </w:r>
      <w:r w:rsidRPr="003262D0">
        <w:rPr>
          <w:rFonts w:ascii="Arial" w:hAnsi="Arial" w:cs="Arial"/>
          <w:bCs/>
          <w:sz w:val="24"/>
          <w:szCs w:val="24"/>
        </w:rPr>
        <w:t xml:space="preserve"> April 2022. </w:t>
      </w:r>
      <w:r w:rsidRPr="00632F03">
        <w:rPr>
          <w:rFonts w:ascii="Arial" w:hAnsi="Arial" w:cs="Arial"/>
          <w:bCs/>
          <w:sz w:val="24"/>
          <w:szCs w:val="24"/>
        </w:rPr>
        <w:t>The report was published on 7 September 2023,</w:t>
      </w:r>
      <w:r>
        <w:rPr>
          <w:rFonts w:ascii="Arial" w:hAnsi="Arial" w:cs="Arial"/>
          <w:bCs/>
          <w:sz w:val="24"/>
          <w:szCs w:val="24"/>
        </w:rPr>
        <w:t xml:space="preserve"> and highlighted</w:t>
      </w:r>
      <w:r w:rsidRPr="00632F03">
        <w:rPr>
          <w:rFonts w:ascii="Arial" w:hAnsi="Arial" w:cs="Arial"/>
          <w:bCs/>
          <w:sz w:val="24"/>
          <w:szCs w:val="24"/>
        </w:rPr>
        <w:t xml:space="preserve"> 50 recommendations </w:t>
      </w:r>
      <w:r>
        <w:rPr>
          <w:rFonts w:ascii="Arial" w:hAnsi="Arial" w:cs="Arial"/>
          <w:bCs/>
          <w:sz w:val="24"/>
          <w:szCs w:val="24"/>
        </w:rPr>
        <w:t>for consideration by organisations</w:t>
      </w:r>
      <w:r w:rsidRPr="00632F03">
        <w:rPr>
          <w:rFonts w:ascii="Arial" w:hAnsi="Arial" w:cs="Arial"/>
          <w:bCs/>
          <w:sz w:val="24"/>
          <w:szCs w:val="24"/>
        </w:rPr>
        <w:t>.</w:t>
      </w:r>
      <w:r>
        <w:rPr>
          <w:rFonts w:ascii="Arial" w:hAnsi="Arial" w:cs="Arial"/>
          <w:bCs/>
          <w:sz w:val="24"/>
          <w:szCs w:val="24"/>
        </w:rPr>
        <w:t xml:space="preserve"> The SBU Health Board submitted its improvement plan on 30 October 2023. </w:t>
      </w:r>
      <w:r w:rsidR="00FA2677">
        <w:rPr>
          <w:rFonts w:ascii="Arial" w:hAnsi="Arial" w:cs="Arial"/>
          <w:bCs/>
          <w:sz w:val="24"/>
          <w:szCs w:val="24"/>
        </w:rPr>
        <w:t>In response to a request from HIW, a</w:t>
      </w:r>
      <w:r>
        <w:rPr>
          <w:rFonts w:ascii="Arial" w:hAnsi="Arial" w:cs="Arial"/>
          <w:bCs/>
          <w:sz w:val="24"/>
          <w:szCs w:val="24"/>
        </w:rPr>
        <w:t>n update on progress was submitted in July 2024</w:t>
      </w:r>
      <w:r w:rsidR="00FA2677">
        <w:rPr>
          <w:rFonts w:ascii="Arial" w:hAnsi="Arial" w:cs="Arial"/>
          <w:bCs/>
          <w:sz w:val="24"/>
          <w:szCs w:val="24"/>
        </w:rPr>
        <w:t xml:space="preserve"> (this was reported to the </w:t>
      </w:r>
      <w:r w:rsidR="002A17C9">
        <w:rPr>
          <w:rFonts w:ascii="Arial" w:hAnsi="Arial" w:cs="Arial"/>
          <w:bCs/>
          <w:sz w:val="24"/>
          <w:szCs w:val="24"/>
        </w:rPr>
        <w:t xml:space="preserve">September 2024 QSC </w:t>
      </w:r>
      <w:r w:rsidR="00FA2677">
        <w:rPr>
          <w:rFonts w:ascii="Arial" w:hAnsi="Arial" w:cs="Arial"/>
          <w:bCs/>
          <w:sz w:val="24"/>
          <w:szCs w:val="24"/>
        </w:rPr>
        <w:t>meeting)</w:t>
      </w:r>
      <w:r>
        <w:rPr>
          <w:rFonts w:ascii="Arial" w:hAnsi="Arial" w:cs="Arial"/>
          <w:bCs/>
          <w:sz w:val="24"/>
          <w:szCs w:val="24"/>
        </w:rPr>
        <w:t>.</w:t>
      </w:r>
      <w:r w:rsidR="00FA2677">
        <w:rPr>
          <w:rFonts w:ascii="Arial" w:hAnsi="Arial" w:cs="Arial"/>
          <w:bCs/>
          <w:sz w:val="24"/>
          <w:szCs w:val="24"/>
        </w:rPr>
        <w:t xml:space="preserve"> There is no further update currently.</w:t>
      </w:r>
    </w:p>
    <w:p w14:paraId="525D46C6" w14:textId="09279A7E" w:rsidR="00C00867" w:rsidRDefault="00C00867">
      <w:pPr>
        <w:spacing w:after="0" w:line="240" w:lineRule="auto"/>
        <w:rPr>
          <w:rFonts w:ascii="Arial" w:hAnsi="Arial" w:cs="Arial"/>
          <w:b/>
          <w:sz w:val="24"/>
          <w:szCs w:val="24"/>
        </w:rPr>
      </w:pPr>
    </w:p>
    <w:p w14:paraId="7E40FFAC" w14:textId="02495562" w:rsidR="00AA0E5D" w:rsidRPr="004C4379" w:rsidRDefault="001C575D" w:rsidP="00AA0E5D">
      <w:pPr>
        <w:spacing w:after="0" w:line="240" w:lineRule="auto"/>
        <w:ind w:left="720" w:hanging="720"/>
        <w:jc w:val="both"/>
        <w:rPr>
          <w:rFonts w:ascii="Arial" w:hAnsi="Arial" w:cs="Arial"/>
          <w:b/>
          <w:sz w:val="24"/>
          <w:szCs w:val="24"/>
        </w:rPr>
      </w:pPr>
      <w:r>
        <w:rPr>
          <w:rFonts w:ascii="Arial" w:hAnsi="Arial" w:cs="Arial"/>
          <w:b/>
          <w:sz w:val="24"/>
          <w:szCs w:val="24"/>
        </w:rPr>
        <w:t xml:space="preserve">c) </w:t>
      </w:r>
      <w:r>
        <w:rPr>
          <w:rFonts w:ascii="Arial" w:hAnsi="Arial" w:cs="Arial"/>
          <w:b/>
          <w:sz w:val="24"/>
          <w:szCs w:val="24"/>
        </w:rPr>
        <w:tab/>
      </w:r>
      <w:r w:rsidR="00AA0E5D" w:rsidRPr="004C4379">
        <w:rPr>
          <w:rFonts w:ascii="Arial" w:hAnsi="Arial" w:cs="Arial"/>
          <w:b/>
          <w:sz w:val="24"/>
          <w:szCs w:val="24"/>
        </w:rPr>
        <w:t>National Review of Mental Health Crisis Prevention in the Community (March 2022)</w:t>
      </w:r>
    </w:p>
    <w:p w14:paraId="56DF00A8" w14:textId="77777777" w:rsidR="009A7AA9" w:rsidRPr="003262D0" w:rsidRDefault="009A7AA9" w:rsidP="009A7AA9">
      <w:pPr>
        <w:spacing w:after="0" w:line="240" w:lineRule="auto"/>
        <w:jc w:val="both"/>
        <w:rPr>
          <w:rFonts w:ascii="Arial" w:hAnsi="Arial" w:cs="Arial"/>
          <w:sz w:val="24"/>
          <w:szCs w:val="24"/>
        </w:rPr>
      </w:pPr>
    </w:p>
    <w:p w14:paraId="0C94469F" w14:textId="2188EDCA" w:rsidR="00C00867" w:rsidRDefault="00C00867" w:rsidP="00C00867">
      <w:pPr>
        <w:spacing w:after="0" w:line="240" w:lineRule="auto"/>
        <w:jc w:val="both"/>
        <w:rPr>
          <w:rFonts w:ascii="Arial" w:hAnsi="Arial" w:cs="Arial"/>
          <w:bCs/>
          <w:sz w:val="24"/>
          <w:szCs w:val="24"/>
        </w:rPr>
      </w:pPr>
      <w:r>
        <w:rPr>
          <w:rFonts w:ascii="Arial" w:hAnsi="Arial" w:cs="Arial"/>
          <w:sz w:val="24"/>
          <w:szCs w:val="24"/>
        </w:rPr>
        <w:t xml:space="preserve">The above report made </w:t>
      </w:r>
      <w:r w:rsidRPr="003262D0">
        <w:rPr>
          <w:rFonts w:ascii="Arial" w:hAnsi="Arial" w:cs="Arial"/>
          <w:sz w:val="24"/>
          <w:szCs w:val="24"/>
        </w:rPr>
        <w:t>19 recommendations</w:t>
      </w:r>
      <w:r>
        <w:rPr>
          <w:rFonts w:ascii="Arial" w:hAnsi="Arial" w:cs="Arial"/>
          <w:sz w:val="24"/>
          <w:szCs w:val="24"/>
        </w:rPr>
        <w:t>.</w:t>
      </w:r>
      <w:r w:rsidRPr="003262D0">
        <w:rPr>
          <w:rFonts w:ascii="Arial" w:hAnsi="Arial" w:cs="Arial"/>
          <w:sz w:val="24"/>
          <w:szCs w:val="24"/>
        </w:rPr>
        <w:t xml:space="preserve"> </w:t>
      </w:r>
      <w:r>
        <w:rPr>
          <w:rFonts w:ascii="Arial" w:hAnsi="Arial" w:cs="Arial"/>
          <w:bCs/>
          <w:sz w:val="24"/>
          <w:szCs w:val="24"/>
        </w:rPr>
        <w:t>An update on progress w</w:t>
      </w:r>
      <w:r w:rsidR="00FA2677">
        <w:rPr>
          <w:rFonts w:ascii="Arial" w:hAnsi="Arial" w:cs="Arial"/>
          <w:bCs/>
          <w:sz w:val="24"/>
          <w:szCs w:val="24"/>
        </w:rPr>
        <w:t xml:space="preserve">as submitted to HIW in May 2024 (this was reported to the </w:t>
      </w:r>
      <w:r w:rsidR="002A17C9">
        <w:rPr>
          <w:rFonts w:ascii="Arial" w:hAnsi="Arial" w:cs="Arial"/>
          <w:bCs/>
          <w:sz w:val="24"/>
          <w:szCs w:val="24"/>
        </w:rPr>
        <w:t xml:space="preserve">September 2024 QSC </w:t>
      </w:r>
      <w:r w:rsidR="00FA2677">
        <w:rPr>
          <w:rFonts w:ascii="Arial" w:hAnsi="Arial" w:cs="Arial"/>
          <w:bCs/>
          <w:sz w:val="24"/>
          <w:szCs w:val="24"/>
        </w:rPr>
        <w:t>meeting)</w:t>
      </w:r>
      <w:r>
        <w:rPr>
          <w:rFonts w:ascii="Arial" w:hAnsi="Arial" w:cs="Arial"/>
          <w:bCs/>
          <w:sz w:val="24"/>
          <w:szCs w:val="24"/>
        </w:rPr>
        <w:t>.</w:t>
      </w:r>
      <w:r w:rsidR="00FA2677">
        <w:rPr>
          <w:rFonts w:ascii="Arial" w:hAnsi="Arial" w:cs="Arial"/>
          <w:bCs/>
          <w:sz w:val="24"/>
          <w:szCs w:val="24"/>
        </w:rPr>
        <w:t xml:space="preserve"> </w:t>
      </w:r>
      <w:r w:rsidR="001A5F24">
        <w:rPr>
          <w:rFonts w:ascii="Arial" w:hAnsi="Arial" w:cs="Arial"/>
          <w:bCs/>
          <w:sz w:val="24"/>
          <w:szCs w:val="24"/>
        </w:rPr>
        <w:t xml:space="preserve">An internal update from the </w:t>
      </w:r>
      <w:r w:rsidR="00D06FEC">
        <w:rPr>
          <w:rFonts w:ascii="Arial" w:hAnsi="Arial" w:cs="Arial"/>
          <w:bCs/>
          <w:sz w:val="24"/>
          <w:szCs w:val="24"/>
        </w:rPr>
        <w:t xml:space="preserve">MHLD service group </w:t>
      </w:r>
      <w:r w:rsidR="001A5F24">
        <w:rPr>
          <w:rFonts w:ascii="Arial" w:hAnsi="Arial" w:cs="Arial"/>
          <w:bCs/>
          <w:sz w:val="24"/>
          <w:szCs w:val="24"/>
        </w:rPr>
        <w:t xml:space="preserve">indicates </w:t>
      </w:r>
      <w:r w:rsidR="00A46D7B">
        <w:rPr>
          <w:rFonts w:ascii="Arial" w:hAnsi="Arial" w:cs="Arial"/>
          <w:bCs/>
          <w:sz w:val="24"/>
          <w:szCs w:val="24"/>
        </w:rPr>
        <w:t>that at the end of October 2024, of the 23 actions agreed to address the recommendations, 22 have been completed</w:t>
      </w:r>
      <w:r w:rsidR="00D06FEC">
        <w:rPr>
          <w:rFonts w:ascii="Arial" w:hAnsi="Arial" w:cs="Arial"/>
          <w:bCs/>
          <w:sz w:val="24"/>
          <w:szCs w:val="24"/>
        </w:rPr>
        <w:t>.</w:t>
      </w:r>
      <w:r w:rsidR="00A46D7B">
        <w:rPr>
          <w:rFonts w:ascii="Arial" w:hAnsi="Arial" w:cs="Arial"/>
          <w:bCs/>
          <w:sz w:val="24"/>
          <w:szCs w:val="24"/>
        </w:rPr>
        <w:t xml:space="preserve"> </w:t>
      </w:r>
      <w:r w:rsidR="00A46D7B" w:rsidRPr="00A46D7B">
        <w:rPr>
          <w:rFonts w:ascii="Arial" w:hAnsi="Arial" w:cs="Arial"/>
          <w:bCs/>
          <w:sz w:val="24"/>
          <w:szCs w:val="24"/>
        </w:rPr>
        <w:t>The remaining action relates to the review of the community mental health services. In respect of this and as part of the MH</w:t>
      </w:r>
      <w:r w:rsidR="001A5F24">
        <w:rPr>
          <w:rFonts w:ascii="Arial" w:hAnsi="Arial" w:cs="Arial"/>
          <w:bCs/>
          <w:sz w:val="24"/>
          <w:szCs w:val="24"/>
        </w:rPr>
        <w:t>L</w:t>
      </w:r>
      <w:r w:rsidR="00A46D7B" w:rsidRPr="00A46D7B">
        <w:rPr>
          <w:rFonts w:ascii="Arial" w:hAnsi="Arial" w:cs="Arial"/>
          <w:bCs/>
          <w:sz w:val="24"/>
          <w:szCs w:val="24"/>
        </w:rPr>
        <w:t>D Service Group modernisation board the Associate Service Director for MHLD is leading the Community Mental Health Services modernisation work-stream expected completion date for which is June 2025.</w:t>
      </w:r>
    </w:p>
    <w:p w14:paraId="2F65F311" w14:textId="77777777" w:rsidR="00C00867" w:rsidRPr="00366119" w:rsidRDefault="00C00867" w:rsidP="00C00867">
      <w:pPr>
        <w:spacing w:after="0" w:line="240" w:lineRule="auto"/>
        <w:jc w:val="both"/>
        <w:rPr>
          <w:rFonts w:ascii="Arial" w:hAnsi="Arial" w:cs="Arial"/>
          <w:sz w:val="24"/>
          <w:szCs w:val="24"/>
        </w:rPr>
      </w:pPr>
    </w:p>
    <w:p w14:paraId="10D08BA7" w14:textId="77777777" w:rsidR="00442C95" w:rsidRDefault="00442C95">
      <w:pPr>
        <w:spacing w:after="0" w:line="240" w:lineRule="auto"/>
        <w:rPr>
          <w:rFonts w:ascii="Arial" w:hAnsi="Arial" w:cs="Arial"/>
          <w:b/>
          <w:sz w:val="24"/>
          <w:szCs w:val="24"/>
        </w:rPr>
      </w:pPr>
      <w:r>
        <w:rPr>
          <w:rFonts w:ascii="Arial" w:hAnsi="Arial" w:cs="Arial"/>
          <w:b/>
          <w:sz w:val="24"/>
          <w:szCs w:val="24"/>
        </w:rPr>
        <w:br w:type="page"/>
      </w:r>
    </w:p>
    <w:p w14:paraId="352F4EF0" w14:textId="1EF3FA28" w:rsidR="00AA0E5D" w:rsidRPr="004C4379" w:rsidRDefault="001C575D" w:rsidP="00AA0E5D">
      <w:pPr>
        <w:spacing w:after="0" w:line="240" w:lineRule="auto"/>
        <w:jc w:val="both"/>
        <w:rPr>
          <w:rFonts w:ascii="Arial" w:hAnsi="Arial" w:cs="Arial"/>
          <w:b/>
          <w:sz w:val="24"/>
          <w:szCs w:val="24"/>
        </w:rPr>
      </w:pPr>
      <w:r>
        <w:rPr>
          <w:rFonts w:ascii="Arial" w:hAnsi="Arial" w:cs="Arial"/>
          <w:b/>
          <w:sz w:val="24"/>
          <w:szCs w:val="24"/>
        </w:rPr>
        <w:lastRenderedPageBreak/>
        <w:t>d)</w:t>
      </w:r>
      <w:r>
        <w:rPr>
          <w:rFonts w:ascii="Arial" w:hAnsi="Arial" w:cs="Arial"/>
          <w:b/>
          <w:sz w:val="24"/>
          <w:szCs w:val="24"/>
        </w:rPr>
        <w:tab/>
      </w:r>
      <w:r w:rsidR="00AA0E5D" w:rsidRPr="004C4379">
        <w:rPr>
          <w:rFonts w:ascii="Arial" w:hAnsi="Arial" w:cs="Arial"/>
          <w:b/>
          <w:sz w:val="24"/>
          <w:szCs w:val="24"/>
        </w:rPr>
        <w:t xml:space="preserve">National Review of Maternity Services (Nov 2020) </w:t>
      </w:r>
    </w:p>
    <w:p w14:paraId="27A574A2" w14:textId="77777777" w:rsidR="00693E22" w:rsidRPr="00366119" w:rsidRDefault="00693E22" w:rsidP="00693E22">
      <w:pPr>
        <w:spacing w:after="0" w:line="240" w:lineRule="auto"/>
        <w:jc w:val="both"/>
        <w:rPr>
          <w:rFonts w:ascii="Arial" w:hAnsi="Arial" w:cs="Arial"/>
          <w:sz w:val="24"/>
          <w:szCs w:val="24"/>
        </w:rPr>
      </w:pPr>
    </w:p>
    <w:p w14:paraId="0D2329D0" w14:textId="1B1E04D4" w:rsidR="00C00867" w:rsidRDefault="00C00867" w:rsidP="00C00867">
      <w:pPr>
        <w:spacing w:after="0" w:line="240" w:lineRule="auto"/>
        <w:jc w:val="both"/>
        <w:rPr>
          <w:rFonts w:ascii="Arial" w:hAnsi="Arial" w:cs="Arial"/>
          <w:sz w:val="24"/>
          <w:szCs w:val="24"/>
        </w:rPr>
      </w:pPr>
      <w:r>
        <w:rPr>
          <w:rFonts w:ascii="Arial" w:hAnsi="Arial" w:cs="Arial"/>
          <w:sz w:val="24"/>
          <w:szCs w:val="24"/>
        </w:rPr>
        <w:t xml:space="preserve">In June 2023, HIW requested an update from the Health Board on progress against the recommendations made in the National Review of Maternity Services report published in 2020. An updated progress table was submitted to HIW in July 2023 (this has been reported previously). The position </w:t>
      </w:r>
      <w:r w:rsidR="002A17C9">
        <w:rPr>
          <w:rFonts w:ascii="Arial" w:hAnsi="Arial" w:cs="Arial"/>
          <w:sz w:val="24"/>
          <w:szCs w:val="24"/>
        </w:rPr>
        <w:t xml:space="preserve">in </w:t>
      </w:r>
      <w:r w:rsidR="00CB5BAF">
        <w:rPr>
          <w:rFonts w:ascii="Arial" w:hAnsi="Arial" w:cs="Arial"/>
          <w:sz w:val="24"/>
          <w:szCs w:val="24"/>
        </w:rPr>
        <w:t>early October 2024</w:t>
      </w:r>
      <w:r w:rsidR="00E51993">
        <w:rPr>
          <w:rFonts w:ascii="Arial" w:hAnsi="Arial" w:cs="Arial"/>
          <w:sz w:val="24"/>
          <w:szCs w:val="24"/>
        </w:rPr>
        <w:t xml:space="preserve"> </w:t>
      </w:r>
      <w:r w:rsidR="002A17C9">
        <w:rPr>
          <w:rFonts w:ascii="Arial" w:hAnsi="Arial" w:cs="Arial"/>
          <w:sz w:val="24"/>
          <w:szCs w:val="24"/>
        </w:rPr>
        <w:t>wa</w:t>
      </w:r>
      <w:r w:rsidR="00CB5BAF">
        <w:rPr>
          <w:rFonts w:ascii="Arial" w:hAnsi="Arial" w:cs="Arial"/>
          <w:sz w:val="24"/>
          <w:szCs w:val="24"/>
        </w:rPr>
        <w:t xml:space="preserve">s that </w:t>
      </w:r>
      <w:r>
        <w:rPr>
          <w:rFonts w:ascii="Arial" w:hAnsi="Arial" w:cs="Arial"/>
          <w:sz w:val="24"/>
          <w:szCs w:val="24"/>
        </w:rPr>
        <w:t xml:space="preserve">97 of 101 actions </w:t>
      </w:r>
      <w:r w:rsidR="00CB5BAF">
        <w:rPr>
          <w:rFonts w:ascii="Arial" w:hAnsi="Arial" w:cs="Arial"/>
          <w:sz w:val="24"/>
          <w:szCs w:val="24"/>
        </w:rPr>
        <w:t xml:space="preserve">have been </w:t>
      </w:r>
      <w:r>
        <w:rPr>
          <w:rFonts w:ascii="Arial" w:hAnsi="Arial" w:cs="Arial"/>
          <w:sz w:val="24"/>
          <w:szCs w:val="24"/>
        </w:rPr>
        <w:t xml:space="preserve">completed. </w:t>
      </w:r>
    </w:p>
    <w:p w14:paraId="0532E3CE" w14:textId="77777777" w:rsidR="00C00867" w:rsidRDefault="00C00867" w:rsidP="00C00867">
      <w:pPr>
        <w:spacing w:after="0" w:line="240" w:lineRule="auto"/>
        <w:jc w:val="both"/>
        <w:rPr>
          <w:rFonts w:ascii="Arial" w:hAnsi="Arial" w:cs="Arial"/>
          <w:sz w:val="24"/>
          <w:szCs w:val="24"/>
        </w:rPr>
      </w:pPr>
    </w:p>
    <w:p w14:paraId="785AC423" w14:textId="030032D8" w:rsidR="008410D9" w:rsidRPr="004C4379" w:rsidRDefault="001C575D" w:rsidP="008410D9">
      <w:pPr>
        <w:spacing w:after="0" w:line="240" w:lineRule="auto"/>
        <w:ind w:left="720" w:hanging="720"/>
        <w:jc w:val="both"/>
        <w:rPr>
          <w:rFonts w:ascii="Arial" w:hAnsi="Arial" w:cs="Arial"/>
          <w:b/>
          <w:bCs/>
          <w:sz w:val="24"/>
          <w:szCs w:val="24"/>
        </w:rPr>
      </w:pPr>
      <w:r>
        <w:rPr>
          <w:rFonts w:ascii="Arial" w:hAnsi="Arial" w:cs="Arial"/>
          <w:b/>
          <w:bCs/>
          <w:sz w:val="24"/>
          <w:szCs w:val="24"/>
        </w:rPr>
        <w:t>e)</w:t>
      </w:r>
      <w:r>
        <w:rPr>
          <w:rFonts w:ascii="Arial" w:hAnsi="Arial" w:cs="Arial"/>
          <w:b/>
          <w:bCs/>
          <w:sz w:val="24"/>
          <w:szCs w:val="24"/>
        </w:rPr>
        <w:tab/>
      </w:r>
      <w:r w:rsidR="008410D9" w:rsidRPr="004C4379">
        <w:rPr>
          <w:rFonts w:ascii="Arial" w:hAnsi="Arial" w:cs="Arial"/>
          <w:b/>
          <w:bCs/>
          <w:sz w:val="24"/>
          <w:szCs w:val="24"/>
        </w:rPr>
        <w:t>Patient Safety, Privacy, Dignity and Experience whilst Waiting in Ambulances during Delayed Handover (Oct 2021)</w:t>
      </w:r>
    </w:p>
    <w:p w14:paraId="4D2374F1" w14:textId="77777777" w:rsidR="008410D9" w:rsidRPr="00366119" w:rsidRDefault="008410D9" w:rsidP="008410D9">
      <w:pPr>
        <w:spacing w:after="0" w:line="240" w:lineRule="auto"/>
        <w:jc w:val="both"/>
        <w:rPr>
          <w:rFonts w:ascii="Arial" w:hAnsi="Arial" w:cs="Arial"/>
          <w:bCs/>
          <w:sz w:val="24"/>
          <w:szCs w:val="24"/>
        </w:rPr>
      </w:pPr>
    </w:p>
    <w:p w14:paraId="25D6E997" w14:textId="66E3294E" w:rsidR="00711551" w:rsidRDefault="00294E1C" w:rsidP="003C5F7F">
      <w:pPr>
        <w:spacing w:after="0" w:line="240" w:lineRule="auto"/>
        <w:jc w:val="both"/>
        <w:rPr>
          <w:rFonts w:ascii="Arial" w:hAnsi="Arial" w:cs="Arial"/>
          <w:bCs/>
          <w:sz w:val="24"/>
          <w:szCs w:val="24"/>
        </w:rPr>
      </w:pPr>
      <w:r>
        <w:rPr>
          <w:rFonts w:ascii="Arial" w:hAnsi="Arial" w:cs="Arial"/>
          <w:bCs/>
          <w:sz w:val="24"/>
          <w:szCs w:val="24"/>
        </w:rPr>
        <w:t xml:space="preserve">The progress </w:t>
      </w:r>
      <w:r w:rsidR="00713707">
        <w:rPr>
          <w:rFonts w:ascii="Arial" w:hAnsi="Arial" w:cs="Arial"/>
          <w:bCs/>
          <w:sz w:val="24"/>
          <w:szCs w:val="24"/>
        </w:rPr>
        <w:t>update</w:t>
      </w:r>
      <w:r w:rsidR="003011C3">
        <w:rPr>
          <w:rFonts w:ascii="Arial" w:hAnsi="Arial" w:cs="Arial"/>
          <w:bCs/>
          <w:sz w:val="24"/>
          <w:szCs w:val="24"/>
        </w:rPr>
        <w:t xml:space="preserve">s against the above are coordinated by </w:t>
      </w:r>
      <w:r w:rsidR="00713707">
        <w:rPr>
          <w:rFonts w:ascii="Arial" w:hAnsi="Arial" w:cs="Arial"/>
          <w:bCs/>
          <w:sz w:val="24"/>
          <w:szCs w:val="24"/>
        </w:rPr>
        <w:t>EASC</w:t>
      </w:r>
      <w:r w:rsidR="003011C3">
        <w:rPr>
          <w:rFonts w:ascii="Arial" w:hAnsi="Arial" w:cs="Arial"/>
          <w:bCs/>
          <w:sz w:val="24"/>
          <w:szCs w:val="24"/>
        </w:rPr>
        <w:t>. The last progress updates submitted to HIW by EASC was reported to the last meeting</w:t>
      </w:r>
      <w:r w:rsidR="00366119" w:rsidRPr="00366119">
        <w:rPr>
          <w:rFonts w:ascii="Arial" w:hAnsi="Arial" w:cs="Arial"/>
          <w:bCs/>
          <w:sz w:val="24"/>
          <w:szCs w:val="24"/>
        </w:rPr>
        <w:t>.</w:t>
      </w:r>
      <w:r w:rsidR="003011C3">
        <w:rPr>
          <w:rFonts w:ascii="Arial" w:hAnsi="Arial" w:cs="Arial"/>
          <w:bCs/>
          <w:sz w:val="24"/>
          <w:szCs w:val="24"/>
        </w:rPr>
        <w:t xml:space="preserve"> There is no further update currently. </w:t>
      </w:r>
      <w:r w:rsidR="00BE18A9">
        <w:rPr>
          <w:rFonts w:ascii="Arial" w:hAnsi="Arial" w:cs="Arial"/>
          <w:bCs/>
          <w:sz w:val="24"/>
          <w:szCs w:val="24"/>
        </w:rPr>
        <w:t>Future updates on this will be reported to the Committee when further updates are provid</w:t>
      </w:r>
      <w:r w:rsidR="00E10861">
        <w:rPr>
          <w:rFonts w:ascii="Arial" w:hAnsi="Arial" w:cs="Arial"/>
          <w:bCs/>
          <w:sz w:val="24"/>
          <w:szCs w:val="24"/>
        </w:rPr>
        <w:t>e</w:t>
      </w:r>
      <w:r w:rsidR="004733EA">
        <w:rPr>
          <w:rFonts w:ascii="Arial" w:hAnsi="Arial" w:cs="Arial"/>
          <w:bCs/>
          <w:sz w:val="24"/>
          <w:szCs w:val="24"/>
        </w:rPr>
        <w:t>d</w:t>
      </w:r>
      <w:r w:rsidR="00E10861">
        <w:rPr>
          <w:rFonts w:ascii="Arial" w:hAnsi="Arial" w:cs="Arial"/>
          <w:bCs/>
          <w:sz w:val="24"/>
          <w:szCs w:val="24"/>
        </w:rPr>
        <w:t xml:space="preserve"> by EASC</w:t>
      </w:r>
      <w:r w:rsidR="00297690">
        <w:rPr>
          <w:rFonts w:ascii="Arial" w:hAnsi="Arial" w:cs="Arial"/>
          <w:bCs/>
          <w:sz w:val="24"/>
          <w:szCs w:val="24"/>
        </w:rPr>
        <w:t>.</w:t>
      </w:r>
      <w:r w:rsidR="00CB5BAF">
        <w:rPr>
          <w:rFonts w:ascii="Arial" w:hAnsi="Arial" w:cs="Arial"/>
          <w:bCs/>
          <w:sz w:val="24"/>
          <w:szCs w:val="24"/>
        </w:rPr>
        <w:t xml:space="preserve"> </w:t>
      </w:r>
      <w:r w:rsidR="00297690">
        <w:rPr>
          <w:rFonts w:ascii="Arial" w:hAnsi="Arial" w:cs="Arial"/>
          <w:bCs/>
          <w:sz w:val="24"/>
          <w:szCs w:val="24"/>
        </w:rPr>
        <w:t xml:space="preserve">There are no updates </w:t>
      </w:r>
      <w:r w:rsidR="00E10861">
        <w:rPr>
          <w:rFonts w:ascii="Arial" w:hAnsi="Arial" w:cs="Arial"/>
          <w:bCs/>
          <w:sz w:val="24"/>
          <w:szCs w:val="24"/>
        </w:rPr>
        <w:t>at this time.</w:t>
      </w:r>
    </w:p>
    <w:p w14:paraId="4EA8E2D3" w14:textId="40129736" w:rsidR="005F5CB8" w:rsidRDefault="005F5CB8" w:rsidP="003C5F7F">
      <w:pPr>
        <w:spacing w:after="0" w:line="240" w:lineRule="auto"/>
        <w:jc w:val="both"/>
        <w:rPr>
          <w:rFonts w:ascii="Arial" w:hAnsi="Arial" w:cs="Arial"/>
          <w:bCs/>
          <w:sz w:val="24"/>
          <w:szCs w:val="24"/>
        </w:rPr>
      </w:pPr>
    </w:p>
    <w:p w14:paraId="13FDC2EF" w14:textId="77777777" w:rsidR="005F5CB8" w:rsidRPr="005B622C" w:rsidRDefault="005F5CB8" w:rsidP="005F5CB8">
      <w:pPr>
        <w:spacing w:after="0" w:line="240" w:lineRule="auto"/>
        <w:jc w:val="both"/>
        <w:rPr>
          <w:rFonts w:ascii="Arial" w:hAnsi="Arial" w:cs="Arial"/>
          <w:b/>
          <w:sz w:val="24"/>
          <w:szCs w:val="24"/>
        </w:rPr>
      </w:pPr>
      <w:r w:rsidRPr="005B622C">
        <w:rPr>
          <w:rFonts w:ascii="Arial" w:hAnsi="Arial" w:cs="Arial"/>
          <w:b/>
          <w:sz w:val="24"/>
          <w:szCs w:val="24"/>
        </w:rPr>
        <w:t>f)</w:t>
      </w:r>
      <w:r w:rsidRPr="005B622C">
        <w:rPr>
          <w:rFonts w:ascii="Arial" w:hAnsi="Arial" w:cs="Arial"/>
          <w:b/>
          <w:sz w:val="24"/>
          <w:szCs w:val="24"/>
        </w:rPr>
        <w:tab/>
        <w:t>HIW National Review: Mental Health Discharge (April 2023)</w:t>
      </w:r>
    </w:p>
    <w:p w14:paraId="092BFE27" w14:textId="77777777" w:rsidR="005F5CB8" w:rsidRDefault="005F5CB8" w:rsidP="005F5CB8">
      <w:pPr>
        <w:spacing w:after="0" w:line="240" w:lineRule="auto"/>
        <w:jc w:val="both"/>
        <w:rPr>
          <w:rFonts w:ascii="Arial" w:hAnsi="Arial" w:cs="Arial"/>
          <w:bCs/>
          <w:sz w:val="24"/>
          <w:szCs w:val="24"/>
        </w:rPr>
      </w:pPr>
    </w:p>
    <w:p w14:paraId="1193BAC7" w14:textId="769D0DD5" w:rsidR="005F5CB8" w:rsidRDefault="005F5CB8" w:rsidP="005F5CB8">
      <w:pPr>
        <w:spacing w:after="0" w:line="240" w:lineRule="auto"/>
        <w:jc w:val="both"/>
        <w:rPr>
          <w:rFonts w:ascii="Arial" w:hAnsi="Arial" w:cs="Arial"/>
          <w:bCs/>
          <w:sz w:val="24"/>
          <w:szCs w:val="24"/>
        </w:rPr>
      </w:pPr>
      <w:r>
        <w:rPr>
          <w:rFonts w:ascii="Arial" w:hAnsi="Arial" w:cs="Arial"/>
          <w:bCs/>
          <w:sz w:val="24"/>
          <w:szCs w:val="24"/>
        </w:rPr>
        <w:t>Following a review of the quality of discharge arrangements for adult inpatients in mental health units at one health board in Wales, HIW requested that other heath boards assess their arrangements against recommendations raised there and develop improvement plans to respond to areas for improvement. SBU submitted its improvement plan in April 2023, identifying eight actions to take forward.</w:t>
      </w:r>
      <w:r w:rsidR="001A5F24">
        <w:rPr>
          <w:rFonts w:ascii="Arial" w:hAnsi="Arial" w:cs="Arial"/>
          <w:bCs/>
          <w:sz w:val="24"/>
          <w:szCs w:val="24"/>
        </w:rPr>
        <w:t xml:space="preserve"> </w:t>
      </w:r>
      <w:r>
        <w:rPr>
          <w:rFonts w:ascii="Arial" w:hAnsi="Arial" w:cs="Arial"/>
          <w:bCs/>
          <w:sz w:val="24"/>
          <w:szCs w:val="24"/>
        </w:rPr>
        <w:t xml:space="preserve">An internal update on the status of action as at October 2024, indicates 5 of the 8 actions agreed have been completed. </w:t>
      </w:r>
    </w:p>
    <w:p w14:paraId="01F07E86" w14:textId="43CA9521" w:rsidR="00C00867" w:rsidRDefault="00C00867" w:rsidP="003C5F7F">
      <w:pPr>
        <w:spacing w:after="0" w:line="240" w:lineRule="auto"/>
        <w:jc w:val="both"/>
        <w:rPr>
          <w:rFonts w:ascii="Arial" w:hAnsi="Arial" w:cs="Arial"/>
          <w:bCs/>
          <w:sz w:val="24"/>
          <w:szCs w:val="24"/>
        </w:rPr>
      </w:pPr>
    </w:p>
    <w:p w14:paraId="1C527038" w14:textId="07C87AF3" w:rsidR="00C00867" w:rsidRPr="00F34E40" w:rsidRDefault="005F5CB8" w:rsidP="00C00867">
      <w:pPr>
        <w:spacing w:after="0" w:line="240" w:lineRule="auto"/>
        <w:jc w:val="both"/>
        <w:rPr>
          <w:rFonts w:ascii="Arial" w:hAnsi="Arial" w:cs="Arial"/>
          <w:b/>
          <w:bCs/>
          <w:sz w:val="24"/>
          <w:szCs w:val="24"/>
        </w:rPr>
      </w:pPr>
      <w:r>
        <w:rPr>
          <w:rFonts w:ascii="Arial" w:hAnsi="Arial" w:cs="Arial"/>
          <w:b/>
          <w:bCs/>
          <w:sz w:val="24"/>
          <w:szCs w:val="24"/>
        </w:rPr>
        <w:t>g</w:t>
      </w:r>
      <w:r w:rsidR="00C00867" w:rsidRPr="00F34E40">
        <w:rPr>
          <w:rFonts w:ascii="Arial" w:hAnsi="Arial" w:cs="Arial"/>
          <w:b/>
          <w:bCs/>
          <w:sz w:val="24"/>
          <w:szCs w:val="24"/>
        </w:rPr>
        <w:t xml:space="preserve">) </w:t>
      </w:r>
      <w:r w:rsidR="00C00867" w:rsidRPr="00F34E40">
        <w:rPr>
          <w:rFonts w:ascii="Arial" w:hAnsi="Arial" w:cs="Arial"/>
          <w:b/>
          <w:bCs/>
          <w:sz w:val="24"/>
          <w:szCs w:val="24"/>
        </w:rPr>
        <w:tab/>
        <w:t>HIW National Review of DNACPR</w:t>
      </w:r>
      <w:r>
        <w:rPr>
          <w:rFonts w:ascii="Arial" w:hAnsi="Arial" w:cs="Arial"/>
          <w:b/>
          <w:bCs/>
          <w:sz w:val="24"/>
          <w:szCs w:val="24"/>
        </w:rPr>
        <w:t xml:space="preserve"> (May 2024)</w:t>
      </w:r>
    </w:p>
    <w:p w14:paraId="21A7CA72" w14:textId="77777777" w:rsidR="00C00867" w:rsidRDefault="00C00867" w:rsidP="00C00867">
      <w:pPr>
        <w:spacing w:after="0" w:line="240" w:lineRule="auto"/>
        <w:jc w:val="both"/>
        <w:rPr>
          <w:rFonts w:ascii="Arial" w:hAnsi="Arial" w:cs="Arial"/>
          <w:bCs/>
          <w:sz w:val="24"/>
          <w:szCs w:val="24"/>
        </w:rPr>
      </w:pPr>
    </w:p>
    <w:p w14:paraId="3D0E306F" w14:textId="560D9089" w:rsidR="00C00867" w:rsidRDefault="00C00867" w:rsidP="00C00867">
      <w:pPr>
        <w:spacing w:after="0" w:line="240" w:lineRule="auto"/>
        <w:jc w:val="both"/>
        <w:rPr>
          <w:rFonts w:ascii="Arial" w:hAnsi="Arial" w:cs="Arial"/>
          <w:bCs/>
          <w:sz w:val="24"/>
          <w:szCs w:val="24"/>
        </w:rPr>
      </w:pPr>
      <w:r>
        <w:rPr>
          <w:rFonts w:ascii="Arial" w:hAnsi="Arial" w:cs="Arial"/>
          <w:bCs/>
          <w:sz w:val="24"/>
          <w:szCs w:val="24"/>
        </w:rPr>
        <w:t xml:space="preserve">HIW published a national report following its </w:t>
      </w:r>
      <w:r w:rsidRPr="00F34E40">
        <w:rPr>
          <w:rFonts w:ascii="Arial" w:hAnsi="Arial" w:cs="Arial"/>
          <w:bCs/>
          <w:i/>
          <w:sz w:val="24"/>
          <w:szCs w:val="24"/>
        </w:rPr>
        <w:t>Review of Do Not Attempt Cardiopulmonary Resuscitation (DNACPR) Decisions for Adults in Wales</w:t>
      </w:r>
      <w:r>
        <w:rPr>
          <w:rFonts w:ascii="Arial" w:hAnsi="Arial" w:cs="Arial"/>
          <w:bCs/>
          <w:sz w:val="24"/>
          <w:szCs w:val="24"/>
        </w:rPr>
        <w:t xml:space="preserve"> in May 2024 and asked organisations to submit action plans to address recommendations made. SBU submitted its action plan in August 2024 </w:t>
      </w:r>
      <w:r w:rsidR="00CB5BAF">
        <w:rPr>
          <w:rFonts w:ascii="Arial" w:hAnsi="Arial" w:cs="Arial"/>
          <w:bCs/>
          <w:sz w:val="24"/>
          <w:szCs w:val="24"/>
        </w:rPr>
        <w:t>(this was reported to QSC at the last meeting)</w:t>
      </w:r>
      <w:r>
        <w:rPr>
          <w:rFonts w:ascii="Arial" w:hAnsi="Arial" w:cs="Arial"/>
          <w:bCs/>
          <w:sz w:val="24"/>
          <w:szCs w:val="24"/>
        </w:rPr>
        <w:t>.</w:t>
      </w:r>
      <w:r w:rsidR="00CB5BAF">
        <w:rPr>
          <w:rFonts w:ascii="Arial" w:hAnsi="Arial" w:cs="Arial"/>
          <w:bCs/>
          <w:sz w:val="24"/>
          <w:szCs w:val="24"/>
        </w:rPr>
        <w:t xml:space="preserve"> </w:t>
      </w:r>
      <w:r w:rsidR="00A46D7B">
        <w:rPr>
          <w:rFonts w:ascii="Arial" w:hAnsi="Arial" w:cs="Arial"/>
          <w:bCs/>
          <w:sz w:val="24"/>
          <w:szCs w:val="24"/>
        </w:rPr>
        <w:t>As noted earlier, the Health Board is currently preparing an update for submission to HIW.</w:t>
      </w:r>
    </w:p>
    <w:p w14:paraId="616EC863" w14:textId="720A5807" w:rsidR="005F5CB8" w:rsidRDefault="005F5CB8" w:rsidP="00C00867">
      <w:pPr>
        <w:spacing w:after="0" w:line="240" w:lineRule="auto"/>
        <w:jc w:val="both"/>
        <w:rPr>
          <w:rFonts w:ascii="Arial" w:hAnsi="Arial" w:cs="Arial"/>
          <w:bCs/>
          <w:sz w:val="24"/>
          <w:szCs w:val="24"/>
        </w:rPr>
      </w:pPr>
    </w:p>
    <w:p w14:paraId="61ED9FA3" w14:textId="77777777" w:rsidR="005F5CB8" w:rsidRPr="00F34E40" w:rsidRDefault="005F5CB8" w:rsidP="005F5CB8">
      <w:pPr>
        <w:spacing w:after="0" w:line="240" w:lineRule="auto"/>
        <w:ind w:left="720" w:hanging="720"/>
        <w:jc w:val="both"/>
        <w:rPr>
          <w:rFonts w:ascii="Arial" w:hAnsi="Arial" w:cs="Arial"/>
          <w:b/>
          <w:bCs/>
          <w:sz w:val="24"/>
          <w:szCs w:val="24"/>
        </w:rPr>
      </w:pPr>
      <w:r>
        <w:rPr>
          <w:rFonts w:ascii="Arial" w:hAnsi="Arial" w:cs="Arial"/>
          <w:b/>
          <w:bCs/>
          <w:sz w:val="24"/>
          <w:szCs w:val="24"/>
        </w:rPr>
        <w:t>h</w:t>
      </w:r>
      <w:r w:rsidRPr="00F34E40">
        <w:rPr>
          <w:rFonts w:ascii="Arial" w:hAnsi="Arial" w:cs="Arial"/>
          <w:b/>
          <w:bCs/>
          <w:sz w:val="24"/>
          <w:szCs w:val="24"/>
        </w:rPr>
        <w:t xml:space="preserve">) </w:t>
      </w:r>
      <w:r w:rsidRPr="00F34E40">
        <w:rPr>
          <w:rFonts w:ascii="Arial" w:hAnsi="Arial" w:cs="Arial"/>
          <w:b/>
          <w:bCs/>
          <w:sz w:val="24"/>
          <w:szCs w:val="24"/>
        </w:rPr>
        <w:tab/>
      </w:r>
      <w:r w:rsidRPr="007336A9">
        <w:rPr>
          <w:rFonts w:ascii="Arial" w:hAnsi="Arial" w:cs="Arial"/>
          <w:b/>
          <w:bCs/>
          <w:sz w:val="24"/>
          <w:szCs w:val="24"/>
        </w:rPr>
        <w:t>CIW/HIW Joint Assurance Check: Care and Support for Adults with Learning Disabilities (RCT CBC, CTM, SBU)</w:t>
      </w:r>
      <w:r>
        <w:rPr>
          <w:rFonts w:ascii="Arial" w:hAnsi="Arial" w:cs="Arial"/>
          <w:b/>
          <w:bCs/>
          <w:sz w:val="24"/>
          <w:szCs w:val="24"/>
        </w:rPr>
        <w:t xml:space="preserve"> </w:t>
      </w:r>
      <w:r w:rsidRPr="007336A9">
        <w:rPr>
          <w:rFonts w:ascii="Arial" w:hAnsi="Arial" w:cs="Arial"/>
          <w:b/>
          <w:bCs/>
          <w:sz w:val="24"/>
          <w:szCs w:val="24"/>
        </w:rPr>
        <w:t>(Feb 2024)</w:t>
      </w:r>
    </w:p>
    <w:p w14:paraId="74121331" w14:textId="77777777" w:rsidR="005F5CB8" w:rsidRDefault="005F5CB8" w:rsidP="005F5CB8">
      <w:pPr>
        <w:spacing w:after="0" w:line="240" w:lineRule="auto"/>
        <w:jc w:val="both"/>
        <w:rPr>
          <w:rFonts w:ascii="Arial" w:hAnsi="Arial" w:cs="Arial"/>
          <w:bCs/>
          <w:sz w:val="24"/>
          <w:szCs w:val="24"/>
        </w:rPr>
      </w:pPr>
    </w:p>
    <w:p w14:paraId="74773CFA" w14:textId="06C48B6A" w:rsidR="005F5CB8" w:rsidRDefault="005F5CB8" w:rsidP="005F5CB8">
      <w:pPr>
        <w:spacing w:after="0" w:line="240" w:lineRule="auto"/>
        <w:jc w:val="both"/>
        <w:rPr>
          <w:rFonts w:ascii="Arial" w:hAnsi="Arial" w:cs="Arial"/>
          <w:bCs/>
          <w:sz w:val="24"/>
          <w:szCs w:val="24"/>
        </w:rPr>
      </w:pPr>
      <w:r w:rsidRPr="007336A9">
        <w:rPr>
          <w:rFonts w:ascii="Arial" w:hAnsi="Arial" w:cs="Arial"/>
          <w:bCs/>
          <w:sz w:val="24"/>
          <w:szCs w:val="24"/>
        </w:rPr>
        <w:t xml:space="preserve">A joint assurance check was undertaken by the Care Inspectorate Wales (CIW) and HIW in February 2024, following which HIW </w:t>
      </w:r>
      <w:r w:rsidR="00F47773">
        <w:rPr>
          <w:rFonts w:ascii="Arial" w:hAnsi="Arial" w:cs="Arial"/>
          <w:bCs/>
          <w:sz w:val="24"/>
          <w:szCs w:val="24"/>
        </w:rPr>
        <w:t xml:space="preserve">accepted </w:t>
      </w:r>
      <w:r w:rsidRPr="007336A9">
        <w:rPr>
          <w:rFonts w:ascii="Arial" w:hAnsi="Arial" w:cs="Arial"/>
          <w:bCs/>
          <w:sz w:val="24"/>
          <w:szCs w:val="24"/>
        </w:rPr>
        <w:t xml:space="preserve">an improvement plan </w:t>
      </w:r>
      <w:r w:rsidR="00F47773">
        <w:rPr>
          <w:rFonts w:ascii="Arial" w:hAnsi="Arial" w:cs="Arial"/>
          <w:bCs/>
          <w:sz w:val="24"/>
          <w:szCs w:val="24"/>
        </w:rPr>
        <w:t>submitted by the Health Board to address matters raised</w:t>
      </w:r>
      <w:r w:rsidRPr="007336A9">
        <w:rPr>
          <w:rFonts w:ascii="Arial" w:hAnsi="Arial" w:cs="Arial"/>
          <w:bCs/>
          <w:sz w:val="24"/>
          <w:szCs w:val="24"/>
        </w:rPr>
        <w:t>.</w:t>
      </w:r>
      <w:r>
        <w:rPr>
          <w:rFonts w:ascii="Arial" w:hAnsi="Arial" w:cs="Arial"/>
          <w:bCs/>
          <w:sz w:val="24"/>
          <w:szCs w:val="24"/>
        </w:rPr>
        <w:t xml:space="preserve"> The </w:t>
      </w:r>
      <w:r w:rsidR="00F47773">
        <w:rPr>
          <w:rFonts w:ascii="Arial" w:hAnsi="Arial" w:cs="Arial"/>
          <w:bCs/>
          <w:sz w:val="24"/>
          <w:szCs w:val="24"/>
        </w:rPr>
        <w:t xml:space="preserve">last </w:t>
      </w:r>
      <w:r w:rsidRPr="00442C95">
        <w:rPr>
          <w:rFonts w:ascii="Arial" w:hAnsi="Arial" w:cs="Arial"/>
          <w:bCs/>
          <w:sz w:val="24"/>
          <w:szCs w:val="24"/>
        </w:rPr>
        <w:t xml:space="preserve">update to HIW on progress was submitted on 27/09/2024 and reflected completion of 10 out of the 12 actions agreed.  </w:t>
      </w:r>
      <w:r w:rsidR="00F47773" w:rsidRPr="00442C95">
        <w:rPr>
          <w:rFonts w:ascii="Arial" w:hAnsi="Arial" w:cs="Arial"/>
          <w:bCs/>
          <w:sz w:val="24"/>
          <w:szCs w:val="24"/>
        </w:rPr>
        <w:t>Since then, a</w:t>
      </w:r>
      <w:r w:rsidRPr="00442C95">
        <w:rPr>
          <w:rFonts w:ascii="Arial" w:hAnsi="Arial" w:cs="Arial"/>
          <w:bCs/>
          <w:sz w:val="24"/>
          <w:szCs w:val="24"/>
        </w:rPr>
        <w:t xml:space="preserve">n internal update has confirmed all actions complete from December 2024 – the completed plan is attached at </w:t>
      </w:r>
      <w:r w:rsidRPr="00442C95">
        <w:rPr>
          <w:rFonts w:ascii="Arial" w:hAnsi="Arial" w:cs="Arial"/>
          <w:b/>
          <w:sz w:val="24"/>
          <w:szCs w:val="24"/>
        </w:rPr>
        <w:t xml:space="preserve">Annex </w:t>
      </w:r>
      <w:r w:rsidR="009F1331" w:rsidRPr="00442C95">
        <w:rPr>
          <w:rFonts w:ascii="Arial" w:hAnsi="Arial" w:cs="Arial"/>
          <w:b/>
          <w:sz w:val="24"/>
          <w:szCs w:val="24"/>
        </w:rPr>
        <w:t>10</w:t>
      </w:r>
      <w:r w:rsidRPr="00442C95">
        <w:rPr>
          <w:rFonts w:ascii="Arial" w:hAnsi="Arial" w:cs="Arial"/>
          <w:bCs/>
          <w:sz w:val="24"/>
          <w:szCs w:val="24"/>
        </w:rPr>
        <w:t>.</w:t>
      </w:r>
      <w:r>
        <w:rPr>
          <w:rFonts w:ascii="Arial" w:hAnsi="Arial" w:cs="Arial"/>
          <w:bCs/>
          <w:sz w:val="24"/>
          <w:szCs w:val="24"/>
        </w:rPr>
        <w:t xml:space="preserve"> </w:t>
      </w:r>
    </w:p>
    <w:p w14:paraId="11DFEB1F" w14:textId="77777777" w:rsidR="005F5CB8" w:rsidRPr="00F34E40" w:rsidRDefault="005F5CB8" w:rsidP="00C00867">
      <w:pPr>
        <w:spacing w:after="0" w:line="240" w:lineRule="auto"/>
        <w:jc w:val="both"/>
        <w:rPr>
          <w:rFonts w:ascii="Arial" w:hAnsi="Arial" w:cs="Arial"/>
          <w:bCs/>
          <w:sz w:val="24"/>
          <w:szCs w:val="24"/>
        </w:rPr>
      </w:pPr>
    </w:p>
    <w:p w14:paraId="4DC7E004" w14:textId="626A90D8" w:rsidR="00C00867" w:rsidRDefault="00C00867" w:rsidP="003C5F7F">
      <w:pPr>
        <w:spacing w:after="0" w:line="240" w:lineRule="auto"/>
        <w:jc w:val="both"/>
        <w:rPr>
          <w:rFonts w:ascii="Arial" w:hAnsi="Arial" w:cs="Arial"/>
          <w:bCs/>
          <w:sz w:val="24"/>
          <w:szCs w:val="24"/>
        </w:rPr>
      </w:pPr>
    </w:p>
    <w:p w14:paraId="2D438D68" w14:textId="77777777" w:rsidR="0075642E" w:rsidRDefault="0075642E" w:rsidP="003C5F7F">
      <w:pPr>
        <w:spacing w:after="0" w:line="240" w:lineRule="auto"/>
        <w:jc w:val="both"/>
        <w:rPr>
          <w:rFonts w:ascii="Arial" w:hAnsi="Arial" w:cs="Arial"/>
          <w:bCs/>
          <w:sz w:val="24"/>
          <w:szCs w:val="24"/>
        </w:rPr>
      </w:pPr>
    </w:p>
    <w:p w14:paraId="728DDD4A" w14:textId="77777777" w:rsidR="00442C95" w:rsidRDefault="00442C95">
      <w:pPr>
        <w:spacing w:after="0" w:line="240" w:lineRule="auto"/>
        <w:rPr>
          <w:rFonts w:ascii="Arial" w:hAnsi="Arial" w:cs="Arial"/>
          <w:b/>
          <w:smallCaps/>
          <w:sz w:val="24"/>
          <w:szCs w:val="24"/>
        </w:rPr>
      </w:pPr>
      <w:r>
        <w:rPr>
          <w:rFonts w:ascii="Arial" w:hAnsi="Arial" w:cs="Arial"/>
          <w:b/>
          <w:smallCaps/>
          <w:sz w:val="24"/>
          <w:szCs w:val="24"/>
        </w:rPr>
        <w:br w:type="page"/>
      </w:r>
    </w:p>
    <w:p w14:paraId="6B9BA1C0" w14:textId="2B8A4535" w:rsidR="007E3CF7" w:rsidRPr="00DB5F17" w:rsidRDefault="00CE215C" w:rsidP="007E3CF7">
      <w:pPr>
        <w:spacing w:after="0" w:line="240" w:lineRule="auto"/>
        <w:ind w:right="95"/>
        <w:contextualSpacing/>
        <w:jc w:val="both"/>
        <w:rPr>
          <w:rFonts w:ascii="Arial" w:hAnsi="Arial" w:cs="Arial"/>
          <w:b/>
          <w:smallCaps/>
          <w:sz w:val="24"/>
          <w:szCs w:val="24"/>
        </w:rPr>
      </w:pPr>
      <w:r>
        <w:rPr>
          <w:rFonts w:ascii="Arial" w:hAnsi="Arial" w:cs="Arial"/>
          <w:b/>
          <w:smallCaps/>
          <w:sz w:val="24"/>
          <w:szCs w:val="24"/>
        </w:rPr>
        <w:lastRenderedPageBreak/>
        <w:t>3.</w:t>
      </w:r>
      <w:r w:rsidR="001C575D">
        <w:rPr>
          <w:rFonts w:ascii="Arial" w:hAnsi="Arial" w:cs="Arial"/>
          <w:b/>
          <w:smallCaps/>
          <w:sz w:val="24"/>
          <w:szCs w:val="24"/>
        </w:rPr>
        <w:t>3.3</w:t>
      </w:r>
      <w:r w:rsidR="001C575D">
        <w:rPr>
          <w:rFonts w:ascii="Arial" w:hAnsi="Arial" w:cs="Arial"/>
          <w:b/>
          <w:smallCaps/>
          <w:sz w:val="24"/>
          <w:szCs w:val="24"/>
        </w:rPr>
        <w:tab/>
      </w:r>
      <w:r w:rsidR="007E3CF7" w:rsidRPr="00DB5F17">
        <w:rPr>
          <w:rFonts w:ascii="Arial" w:hAnsi="Arial" w:cs="Arial"/>
          <w:b/>
          <w:smallCaps/>
          <w:sz w:val="24"/>
          <w:szCs w:val="24"/>
        </w:rPr>
        <w:t>Primary Care Contractors – HIW Reports issued</w:t>
      </w:r>
    </w:p>
    <w:p w14:paraId="4C993D2F" w14:textId="77777777" w:rsidR="007E3CF7" w:rsidRPr="000054B6" w:rsidRDefault="007E3CF7" w:rsidP="007E3CF7">
      <w:pPr>
        <w:spacing w:after="0" w:line="240" w:lineRule="auto"/>
        <w:ind w:right="95"/>
        <w:contextualSpacing/>
        <w:jc w:val="both"/>
        <w:rPr>
          <w:rFonts w:ascii="Arial" w:hAnsi="Arial" w:cs="Arial"/>
          <w:sz w:val="24"/>
          <w:szCs w:val="24"/>
        </w:rPr>
      </w:pPr>
    </w:p>
    <w:p w14:paraId="627E04B6" w14:textId="781F1372"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Responsibility for addressing concerns raised by HIW inspections within independent contractors</w:t>
      </w:r>
      <w:r w:rsidR="00F47773">
        <w:rPr>
          <w:rFonts w:ascii="Arial" w:hAnsi="Arial" w:cs="Arial"/>
          <w:sz w:val="24"/>
          <w:szCs w:val="24"/>
        </w:rPr>
        <w:t>,</w:t>
      </w:r>
      <w:r>
        <w:rPr>
          <w:rFonts w:ascii="Arial" w:hAnsi="Arial" w:cs="Arial"/>
          <w:sz w:val="24"/>
          <w:szCs w:val="24"/>
        </w:rPr>
        <w:t xml:space="preserve"> rests with the independent contractors. The following </w:t>
      </w:r>
      <w:r w:rsidR="002A17C9">
        <w:rPr>
          <w:rFonts w:ascii="Arial" w:hAnsi="Arial" w:cs="Arial"/>
          <w:sz w:val="24"/>
          <w:szCs w:val="24"/>
        </w:rPr>
        <w:t>table presents for information</w:t>
      </w:r>
      <w:r w:rsidR="00F47773">
        <w:rPr>
          <w:rFonts w:ascii="Arial" w:hAnsi="Arial" w:cs="Arial"/>
          <w:sz w:val="24"/>
          <w:szCs w:val="24"/>
        </w:rPr>
        <w:t>,</w:t>
      </w:r>
      <w:r w:rsidR="002A17C9">
        <w:rPr>
          <w:rFonts w:ascii="Arial" w:hAnsi="Arial" w:cs="Arial"/>
          <w:sz w:val="24"/>
          <w:szCs w:val="24"/>
        </w:rPr>
        <w:t xml:space="preserve"> </w:t>
      </w:r>
      <w:r>
        <w:rPr>
          <w:rFonts w:ascii="Arial" w:hAnsi="Arial" w:cs="Arial"/>
          <w:sz w:val="24"/>
          <w:szCs w:val="24"/>
        </w:rPr>
        <w:t xml:space="preserve">reports shared with the Health Board </w:t>
      </w:r>
      <w:r w:rsidR="002A17C9">
        <w:rPr>
          <w:rFonts w:ascii="Arial" w:hAnsi="Arial" w:cs="Arial"/>
          <w:sz w:val="24"/>
          <w:szCs w:val="24"/>
        </w:rPr>
        <w:t xml:space="preserve">by HIW </w:t>
      </w:r>
      <w:r>
        <w:rPr>
          <w:rFonts w:ascii="Arial" w:hAnsi="Arial" w:cs="Arial"/>
          <w:sz w:val="24"/>
          <w:szCs w:val="24"/>
        </w:rPr>
        <w:t>following visits to independent contractors:</w:t>
      </w:r>
    </w:p>
    <w:p w14:paraId="1787A112" w14:textId="793CFA19"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 xml:space="preserve"> </w:t>
      </w:r>
    </w:p>
    <w:p w14:paraId="335398DA" w14:textId="38636087" w:rsidR="009A36D0" w:rsidRPr="009A36D0" w:rsidRDefault="009A36D0" w:rsidP="00CE215C">
      <w:pPr>
        <w:spacing w:after="0" w:line="240" w:lineRule="auto"/>
        <w:ind w:right="95"/>
        <w:contextualSpacing/>
        <w:rPr>
          <w:rFonts w:ascii="Arial" w:hAnsi="Arial" w:cs="Arial"/>
          <w:sz w:val="18"/>
          <w:szCs w:val="24"/>
        </w:rPr>
      </w:pPr>
      <w:r w:rsidRPr="009A36D0">
        <w:rPr>
          <w:rFonts w:ascii="Arial" w:hAnsi="Arial" w:cs="Arial"/>
          <w:sz w:val="18"/>
          <w:szCs w:val="24"/>
        </w:rPr>
        <w:t>TABLE 4: INDEPENDENT CONTRACTORS</w:t>
      </w:r>
    </w:p>
    <w:tbl>
      <w:tblPr>
        <w:tblStyle w:val="TableGrid"/>
        <w:tblW w:w="0" w:type="auto"/>
        <w:tblLook w:val="04A0" w:firstRow="1" w:lastRow="0" w:firstColumn="1" w:lastColumn="0" w:noHBand="0" w:noVBand="1"/>
      </w:tblPr>
      <w:tblGrid>
        <w:gridCol w:w="3823"/>
        <w:gridCol w:w="5193"/>
      </w:tblGrid>
      <w:tr w:rsidR="00CE215C" w:rsidRPr="00A057C5" w14:paraId="67845ADE" w14:textId="77777777" w:rsidTr="0075642E">
        <w:trPr>
          <w:tblHeader/>
        </w:trPr>
        <w:tc>
          <w:tcPr>
            <w:tcW w:w="3823" w:type="dxa"/>
            <w:shd w:val="clear" w:color="auto" w:fill="BDD6EE" w:themeFill="accent1" w:themeFillTint="66"/>
          </w:tcPr>
          <w:p w14:paraId="493AF90B"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INDEPENDENT CONTRACTOR</w:t>
            </w:r>
          </w:p>
        </w:tc>
        <w:tc>
          <w:tcPr>
            <w:tcW w:w="5193" w:type="dxa"/>
            <w:shd w:val="clear" w:color="auto" w:fill="BDD6EE" w:themeFill="accent1" w:themeFillTint="66"/>
          </w:tcPr>
          <w:p w14:paraId="7670FC1A"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COMMENTS</w:t>
            </w:r>
          </w:p>
        </w:tc>
      </w:tr>
      <w:tr w:rsidR="004733EA" w:rsidRPr="00A616A0" w14:paraId="13DCBB4F" w14:textId="77777777" w:rsidTr="0075642E">
        <w:trPr>
          <w:cantSplit/>
        </w:trPr>
        <w:tc>
          <w:tcPr>
            <w:tcW w:w="3823" w:type="dxa"/>
          </w:tcPr>
          <w:p w14:paraId="53BA8E7D" w14:textId="28B30F57" w:rsidR="004733EA" w:rsidRDefault="004733EA" w:rsidP="004733EA">
            <w:pPr>
              <w:spacing w:after="0" w:line="240" w:lineRule="auto"/>
              <w:ind w:right="95"/>
              <w:contextualSpacing/>
              <w:rPr>
                <w:rFonts w:ascii="Arial" w:hAnsi="Arial" w:cs="Arial"/>
                <w:sz w:val="24"/>
                <w:szCs w:val="24"/>
              </w:rPr>
            </w:pPr>
            <w:r>
              <w:rPr>
                <w:rFonts w:ascii="Arial" w:hAnsi="Arial" w:cs="Arial"/>
                <w:sz w:val="24"/>
                <w:szCs w:val="24"/>
              </w:rPr>
              <w:t>03767 Harbourside Medical Centre</w:t>
            </w:r>
          </w:p>
        </w:tc>
        <w:tc>
          <w:tcPr>
            <w:tcW w:w="5193" w:type="dxa"/>
          </w:tcPr>
          <w:p w14:paraId="78603D31" w14:textId="77777777" w:rsidR="004733EA" w:rsidRPr="009555E6" w:rsidRDefault="004733EA" w:rsidP="004733EA">
            <w:pPr>
              <w:pStyle w:val="ListParagraph"/>
              <w:numPr>
                <w:ilvl w:val="0"/>
                <w:numId w:val="2"/>
              </w:numPr>
              <w:spacing w:after="0" w:line="240" w:lineRule="auto"/>
              <w:ind w:left="171" w:right="95" w:hanging="171"/>
              <w:rPr>
                <w:rFonts w:ascii="Arial" w:hAnsi="Arial" w:cs="Arial"/>
                <w:sz w:val="24"/>
                <w:szCs w:val="24"/>
              </w:rPr>
            </w:pPr>
            <w:r w:rsidRPr="009555E6">
              <w:rPr>
                <w:rFonts w:ascii="Arial" w:hAnsi="Arial" w:cs="Arial"/>
                <w:sz w:val="24"/>
                <w:szCs w:val="24"/>
              </w:rPr>
              <w:t xml:space="preserve">Inspection took place </w:t>
            </w:r>
            <w:r>
              <w:rPr>
                <w:rFonts w:ascii="Arial" w:hAnsi="Arial" w:cs="Arial"/>
                <w:sz w:val="24"/>
                <w:szCs w:val="24"/>
              </w:rPr>
              <w:t>10</w:t>
            </w:r>
            <w:r w:rsidRPr="009555E6">
              <w:rPr>
                <w:rFonts w:ascii="Arial" w:hAnsi="Arial" w:cs="Arial"/>
                <w:sz w:val="24"/>
                <w:szCs w:val="24"/>
              </w:rPr>
              <w:t>/</w:t>
            </w:r>
            <w:r>
              <w:rPr>
                <w:rFonts w:ascii="Arial" w:hAnsi="Arial" w:cs="Arial"/>
                <w:sz w:val="24"/>
                <w:szCs w:val="24"/>
              </w:rPr>
              <w:t>10</w:t>
            </w:r>
            <w:r w:rsidRPr="009555E6">
              <w:rPr>
                <w:rFonts w:ascii="Arial" w:hAnsi="Arial" w:cs="Arial"/>
                <w:sz w:val="24"/>
                <w:szCs w:val="24"/>
              </w:rPr>
              <w:t>/2024</w:t>
            </w:r>
          </w:p>
          <w:p w14:paraId="1F1870AC" w14:textId="77777777" w:rsidR="004733EA" w:rsidRDefault="004733EA" w:rsidP="004733EA">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One immediate concern was resolved during the inspection itself and no further immediate improvement actions identified.</w:t>
            </w:r>
          </w:p>
          <w:p w14:paraId="07A7314F" w14:textId="75403BBA" w:rsidR="004733EA" w:rsidRDefault="004733EA" w:rsidP="004733EA">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An </w:t>
            </w:r>
            <w:r w:rsidR="00F47773">
              <w:rPr>
                <w:rFonts w:ascii="Arial" w:hAnsi="Arial" w:cs="Arial"/>
                <w:sz w:val="24"/>
                <w:szCs w:val="24"/>
              </w:rPr>
              <w:t>i</w:t>
            </w:r>
            <w:r>
              <w:rPr>
                <w:rFonts w:ascii="Arial" w:hAnsi="Arial" w:cs="Arial"/>
                <w:sz w:val="24"/>
                <w:szCs w:val="24"/>
              </w:rPr>
              <w:t xml:space="preserve">mprovement </w:t>
            </w:r>
            <w:r w:rsidR="00F47773">
              <w:rPr>
                <w:rFonts w:ascii="Arial" w:hAnsi="Arial" w:cs="Arial"/>
                <w:sz w:val="24"/>
                <w:szCs w:val="24"/>
              </w:rPr>
              <w:t>p</w:t>
            </w:r>
            <w:r>
              <w:rPr>
                <w:rFonts w:ascii="Arial" w:hAnsi="Arial" w:cs="Arial"/>
                <w:sz w:val="24"/>
                <w:szCs w:val="24"/>
              </w:rPr>
              <w:t>lan was agreed between HIW and the practice</w:t>
            </w:r>
          </w:p>
          <w:p w14:paraId="36F9451A" w14:textId="58DB97FF" w:rsidR="004733EA" w:rsidRPr="009555E6" w:rsidRDefault="004733EA" w:rsidP="004733EA">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The report </w:t>
            </w:r>
            <w:r w:rsidR="00C61180">
              <w:rPr>
                <w:rFonts w:ascii="Arial" w:hAnsi="Arial" w:cs="Arial"/>
                <w:sz w:val="24"/>
                <w:szCs w:val="24"/>
              </w:rPr>
              <w:t xml:space="preserve">was published </w:t>
            </w:r>
            <w:r>
              <w:rPr>
                <w:rFonts w:ascii="Arial" w:hAnsi="Arial" w:cs="Arial"/>
                <w:sz w:val="24"/>
                <w:szCs w:val="24"/>
              </w:rPr>
              <w:t>10/01/2025.</w:t>
            </w:r>
          </w:p>
        </w:tc>
      </w:tr>
      <w:tr w:rsidR="00C61180" w:rsidRPr="00A616A0" w14:paraId="35AF5B9D" w14:textId="77777777" w:rsidTr="0075642E">
        <w:trPr>
          <w:cantSplit/>
        </w:trPr>
        <w:tc>
          <w:tcPr>
            <w:tcW w:w="3823" w:type="dxa"/>
          </w:tcPr>
          <w:p w14:paraId="5BB467AA" w14:textId="0ABBCC70" w:rsidR="00C61180" w:rsidRDefault="00C61180" w:rsidP="00C61180">
            <w:pPr>
              <w:spacing w:after="0" w:line="240" w:lineRule="auto"/>
              <w:ind w:right="95"/>
              <w:contextualSpacing/>
              <w:rPr>
                <w:rFonts w:ascii="Arial" w:hAnsi="Arial" w:cs="Arial"/>
                <w:sz w:val="24"/>
                <w:szCs w:val="24"/>
              </w:rPr>
            </w:pPr>
            <w:r>
              <w:rPr>
                <w:rFonts w:ascii="Arial" w:hAnsi="Arial" w:cs="Arial"/>
                <w:sz w:val="24"/>
                <w:szCs w:val="24"/>
              </w:rPr>
              <w:t>03617 Kin</w:t>
            </w:r>
            <w:r w:rsidR="00F47773">
              <w:rPr>
                <w:rFonts w:ascii="Arial" w:hAnsi="Arial" w:cs="Arial"/>
                <w:sz w:val="24"/>
                <w:szCs w:val="24"/>
              </w:rPr>
              <w:t>g</w:t>
            </w:r>
            <w:r>
              <w:rPr>
                <w:rFonts w:ascii="Arial" w:hAnsi="Arial" w:cs="Arial"/>
                <w:sz w:val="24"/>
                <w:szCs w:val="24"/>
              </w:rPr>
              <w:t>s Road Surgery (Mumbles)</w:t>
            </w:r>
          </w:p>
        </w:tc>
        <w:tc>
          <w:tcPr>
            <w:tcW w:w="5193" w:type="dxa"/>
          </w:tcPr>
          <w:p w14:paraId="5AFE7B73" w14:textId="37F1E0CC" w:rsidR="00C61180" w:rsidRPr="009555E6" w:rsidRDefault="00C61180" w:rsidP="00C61180">
            <w:pPr>
              <w:pStyle w:val="ListParagraph"/>
              <w:numPr>
                <w:ilvl w:val="0"/>
                <w:numId w:val="2"/>
              </w:numPr>
              <w:spacing w:after="0" w:line="240" w:lineRule="auto"/>
              <w:ind w:left="171" w:right="95" w:hanging="171"/>
              <w:rPr>
                <w:rFonts w:ascii="Arial" w:hAnsi="Arial" w:cs="Arial"/>
                <w:sz w:val="24"/>
                <w:szCs w:val="24"/>
              </w:rPr>
            </w:pPr>
            <w:r w:rsidRPr="009555E6">
              <w:rPr>
                <w:rFonts w:ascii="Arial" w:hAnsi="Arial" w:cs="Arial"/>
                <w:sz w:val="24"/>
                <w:szCs w:val="24"/>
              </w:rPr>
              <w:t xml:space="preserve">Inspection took place </w:t>
            </w:r>
            <w:r>
              <w:rPr>
                <w:rFonts w:ascii="Arial" w:hAnsi="Arial" w:cs="Arial"/>
                <w:sz w:val="24"/>
                <w:szCs w:val="24"/>
              </w:rPr>
              <w:t>10</w:t>
            </w:r>
            <w:r w:rsidRPr="009555E6">
              <w:rPr>
                <w:rFonts w:ascii="Arial" w:hAnsi="Arial" w:cs="Arial"/>
                <w:sz w:val="24"/>
                <w:szCs w:val="24"/>
              </w:rPr>
              <w:t>/</w:t>
            </w:r>
            <w:r>
              <w:rPr>
                <w:rFonts w:ascii="Arial" w:hAnsi="Arial" w:cs="Arial"/>
                <w:sz w:val="24"/>
                <w:szCs w:val="24"/>
              </w:rPr>
              <w:t>12</w:t>
            </w:r>
            <w:r w:rsidRPr="009555E6">
              <w:rPr>
                <w:rFonts w:ascii="Arial" w:hAnsi="Arial" w:cs="Arial"/>
                <w:sz w:val="24"/>
                <w:szCs w:val="24"/>
              </w:rPr>
              <w:t>/2024</w:t>
            </w:r>
          </w:p>
          <w:p w14:paraId="6FD2C3DE" w14:textId="5B39F63F" w:rsidR="00C61180" w:rsidRDefault="00C61180" w:rsidP="00C61180">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There were no immediate assurances required</w:t>
            </w:r>
          </w:p>
          <w:p w14:paraId="03B10B5F" w14:textId="0C51C471" w:rsidR="00C61180" w:rsidRDefault="00C61180" w:rsidP="00C61180">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An </w:t>
            </w:r>
            <w:r w:rsidR="00F47773">
              <w:rPr>
                <w:rFonts w:ascii="Arial" w:hAnsi="Arial" w:cs="Arial"/>
                <w:sz w:val="24"/>
                <w:szCs w:val="24"/>
              </w:rPr>
              <w:t>i</w:t>
            </w:r>
            <w:r>
              <w:rPr>
                <w:rFonts w:ascii="Arial" w:hAnsi="Arial" w:cs="Arial"/>
                <w:sz w:val="24"/>
                <w:szCs w:val="24"/>
              </w:rPr>
              <w:t xml:space="preserve">mprovement </w:t>
            </w:r>
            <w:r w:rsidR="00F47773">
              <w:rPr>
                <w:rFonts w:ascii="Arial" w:hAnsi="Arial" w:cs="Arial"/>
                <w:sz w:val="24"/>
                <w:szCs w:val="24"/>
              </w:rPr>
              <w:t>p</w:t>
            </w:r>
            <w:r>
              <w:rPr>
                <w:rFonts w:ascii="Arial" w:hAnsi="Arial" w:cs="Arial"/>
                <w:sz w:val="24"/>
                <w:szCs w:val="24"/>
              </w:rPr>
              <w:t>lan was agreed between HIW and the practice</w:t>
            </w:r>
          </w:p>
          <w:p w14:paraId="32F9D6BA" w14:textId="0BC8B374" w:rsidR="00C61180" w:rsidRPr="009555E6" w:rsidRDefault="00C61180" w:rsidP="00C61180">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The report was published 10/03/2025.</w:t>
            </w:r>
          </w:p>
        </w:tc>
      </w:tr>
    </w:tbl>
    <w:p w14:paraId="3FB480F3" w14:textId="77777777" w:rsidR="00CE215C" w:rsidRPr="009555E6" w:rsidRDefault="00CE215C" w:rsidP="00CE215C">
      <w:pPr>
        <w:spacing w:after="0" w:line="240" w:lineRule="auto"/>
        <w:ind w:right="95"/>
        <w:contextualSpacing/>
        <w:rPr>
          <w:rFonts w:ascii="Arial" w:hAnsi="Arial" w:cs="Arial"/>
          <w:sz w:val="24"/>
          <w:szCs w:val="24"/>
        </w:rPr>
      </w:pPr>
    </w:p>
    <w:p w14:paraId="722C17BC" w14:textId="27FFBE9A" w:rsidR="00CE215C" w:rsidRPr="009555E6" w:rsidRDefault="00C9696B" w:rsidP="00CE215C">
      <w:pPr>
        <w:spacing w:after="0" w:line="240" w:lineRule="auto"/>
        <w:ind w:right="95"/>
        <w:contextualSpacing/>
        <w:rPr>
          <w:rFonts w:ascii="Arial" w:hAnsi="Arial" w:cs="Arial"/>
          <w:sz w:val="24"/>
          <w:szCs w:val="24"/>
        </w:rPr>
      </w:pPr>
      <w:r w:rsidRPr="009555E6">
        <w:rPr>
          <w:rFonts w:ascii="Arial" w:hAnsi="Arial" w:cs="Arial"/>
          <w:sz w:val="24"/>
          <w:szCs w:val="24"/>
        </w:rPr>
        <w:t xml:space="preserve">The above </w:t>
      </w:r>
      <w:r w:rsidR="00126961" w:rsidRPr="009555E6">
        <w:rPr>
          <w:rFonts w:ascii="Arial" w:hAnsi="Arial" w:cs="Arial"/>
          <w:sz w:val="24"/>
          <w:szCs w:val="24"/>
        </w:rPr>
        <w:t xml:space="preserve">inspection outcomes </w:t>
      </w:r>
      <w:r w:rsidR="00942DA9" w:rsidRPr="009555E6">
        <w:rPr>
          <w:rFonts w:ascii="Arial" w:hAnsi="Arial" w:cs="Arial"/>
          <w:sz w:val="24"/>
          <w:szCs w:val="24"/>
        </w:rPr>
        <w:t xml:space="preserve">have been </w:t>
      </w:r>
      <w:r w:rsidR="00CE215C" w:rsidRPr="009555E6">
        <w:rPr>
          <w:rFonts w:ascii="Arial" w:hAnsi="Arial" w:cs="Arial"/>
          <w:sz w:val="24"/>
          <w:szCs w:val="24"/>
        </w:rPr>
        <w:t>shared with colleagues within the Primary, Community &amp; Therapies Service Group for information.</w:t>
      </w:r>
    </w:p>
    <w:p w14:paraId="1E89CFB1" w14:textId="77777777" w:rsidR="007E3CF7" w:rsidRDefault="007E3CF7" w:rsidP="00A9581E">
      <w:pPr>
        <w:rPr>
          <w:rFonts w:ascii="Arial" w:hAnsi="Arial" w:cs="Arial"/>
          <w:sz w:val="24"/>
          <w:szCs w:val="24"/>
        </w:rPr>
      </w:pPr>
    </w:p>
    <w:p w14:paraId="0CF839DB" w14:textId="7FEF4548" w:rsidR="00C9696B" w:rsidRPr="004F49C9" w:rsidRDefault="00DF3926" w:rsidP="00C9696B">
      <w:pPr>
        <w:spacing w:after="0" w:line="240" w:lineRule="auto"/>
        <w:ind w:right="95"/>
        <w:contextualSpacing/>
        <w:rPr>
          <w:rFonts w:ascii="Arial" w:hAnsi="Arial" w:cs="Arial"/>
          <w:b/>
          <w:smallCaps/>
          <w:sz w:val="24"/>
          <w:szCs w:val="24"/>
        </w:rPr>
      </w:pPr>
      <w:r>
        <w:rPr>
          <w:rFonts w:ascii="Arial" w:hAnsi="Arial" w:cs="Arial"/>
          <w:b/>
          <w:sz w:val="24"/>
          <w:szCs w:val="24"/>
        </w:rPr>
        <w:t xml:space="preserve">3.4 </w:t>
      </w:r>
      <w:r w:rsidRPr="004F49C9">
        <w:rPr>
          <w:rFonts w:ascii="Arial" w:hAnsi="Arial" w:cs="Arial"/>
          <w:b/>
          <w:smallCaps/>
          <w:sz w:val="24"/>
          <w:szCs w:val="24"/>
        </w:rPr>
        <w:t>UPCOMING &amp; RECENT REVIEWS BY OTHER EXTERNAL BODIES</w:t>
      </w:r>
    </w:p>
    <w:p w14:paraId="1435A5E9" w14:textId="77777777" w:rsidR="00C9696B" w:rsidRDefault="00C9696B" w:rsidP="00C9696B">
      <w:pPr>
        <w:spacing w:after="0" w:line="240" w:lineRule="auto"/>
        <w:ind w:right="95"/>
        <w:contextualSpacing/>
        <w:jc w:val="both"/>
        <w:rPr>
          <w:rFonts w:ascii="Arial" w:hAnsi="Arial" w:cs="Arial"/>
          <w:sz w:val="24"/>
          <w:szCs w:val="24"/>
        </w:rPr>
      </w:pPr>
    </w:p>
    <w:p w14:paraId="64A54D38" w14:textId="074243F4" w:rsidR="00C9696B" w:rsidRDefault="00C9696B" w:rsidP="00C9696B">
      <w:pPr>
        <w:spacing w:after="0" w:line="240" w:lineRule="auto"/>
        <w:ind w:right="95"/>
        <w:contextualSpacing/>
        <w:rPr>
          <w:rFonts w:ascii="Arial" w:hAnsi="Arial" w:cs="Arial"/>
          <w:sz w:val="24"/>
          <w:szCs w:val="24"/>
        </w:rPr>
      </w:pPr>
      <w:r>
        <w:rPr>
          <w:rFonts w:ascii="Arial" w:hAnsi="Arial" w:cs="Arial"/>
          <w:sz w:val="24"/>
          <w:szCs w:val="24"/>
        </w:rPr>
        <w:t>Since the last update the following external reviews/inspections have been highlighted to the Risk &amp; Assurance team:</w:t>
      </w:r>
    </w:p>
    <w:p w14:paraId="0E87E8E9" w14:textId="77777777" w:rsidR="0002232C" w:rsidRDefault="0002232C" w:rsidP="009A36D0">
      <w:pPr>
        <w:spacing w:after="0"/>
      </w:pPr>
    </w:p>
    <w:p w14:paraId="75F1995A" w14:textId="36DC70CD" w:rsidR="009A36D0" w:rsidRDefault="009A36D0" w:rsidP="009A36D0">
      <w:pPr>
        <w:spacing w:after="0"/>
      </w:pPr>
      <w:r>
        <w:t xml:space="preserve">TABLE 5: OTHER EXTERNAL </w:t>
      </w:r>
      <w:r w:rsidR="003A5419">
        <w:t>REVIEWS/</w:t>
      </w:r>
      <w:r>
        <w:t>INSPECTIONS</w:t>
      </w:r>
    </w:p>
    <w:tbl>
      <w:tblPr>
        <w:tblStyle w:val="TableGrid"/>
        <w:tblW w:w="0" w:type="auto"/>
        <w:tblLook w:val="04A0" w:firstRow="1" w:lastRow="0" w:firstColumn="1" w:lastColumn="0" w:noHBand="0" w:noVBand="1"/>
      </w:tblPr>
      <w:tblGrid>
        <w:gridCol w:w="3256"/>
        <w:gridCol w:w="5760"/>
      </w:tblGrid>
      <w:tr w:rsidR="00C9696B" w14:paraId="61C170EB" w14:textId="77777777" w:rsidTr="00B80245">
        <w:trPr>
          <w:tblHeader/>
        </w:trPr>
        <w:tc>
          <w:tcPr>
            <w:tcW w:w="3256" w:type="dxa"/>
            <w:shd w:val="clear" w:color="auto" w:fill="1F3864" w:themeFill="accent5" w:themeFillShade="80"/>
          </w:tcPr>
          <w:p w14:paraId="1FB268EF" w14:textId="664C85BC" w:rsidR="00C9696B" w:rsidRPr="0024398F" w:rsidRDefault="00C9696B" w:rsidP="00E24964">
            <w:pPr>
              <w:spacing w:after="0" w:line="240" w:lineRule="auto"/>
              <w:ind w:right="95"/>
              <w:contextualSpacing/>
              <w:rPr>
                <w:rFonts w:ascii="Arial" w:hAnsi="Arial" w:cs="Arial"/>
                <w:b/>
                <w:sz w:val="24"/>
                <w:szCs w:val="24"/>
              </w:rPr>
            </w:pPr>
            <w:r w:rsidRPr="0024398F">
              <w:rPr>
                <w:rFonts w:ascii="Arial" w:hAnsi="Arial" w:cs="Arial"/>
                <w:b/>
                <w:sz w:val="24"/>
                <w:szCs w:val="24"/>
              </w:rPr>
              <w:t>REVIEW/INSPECTION</w:t>
            </w:r>
          </w:p>
        </w:tc>
        <w:tc>
          <w:tcPr>
            <w:tcW w:w="5760" w:type="dxa"/>
            <w:shd w:val="clear" w:color="auto" w:fill="1F3864" w:themeFill="accent5" w:themeFillShade="80"/>
          </w:tcPr>
          <w:p w14:paraId="1A705033" w14:textId="77777777" w:rsidR="00C9696B" w:rsidRPr="0024398F" w:rsidRDefault="00C9696B" w:rsidP="00E24964">
            <w:pPr>
              <w:spacing w:after="0" w:line="240" w:lineRule="auto"/>
              <w:ind w:right="95"/>
              <w:contextualSpacing/>
              <w:rPr>
                <w:rFonts w:ascii="Arial" w:hAnsi="Arial" w:cs="Arial"/>
                <w:b/>
                <w:sz w:val="24"/>
                <w:szCs w:val="24"/>
              </w:rPr>
            </w:pPr>
            <w:r>
              <w:rPr>
                <w:rFonts w:ascii="Arial" w:hAnsi="Arial" w:cs="Arial"/>
                <w:b/>
                <w:sz w:val="24"/>
                <w:szCs w:val="24"/>
              </w:rPr>
              <w:t>FURTHER INFORMATION</w:t>
            </w:r>
          </w:p>
        </w:tc>
      </w:tr>
      <w:tr w:rsidR="005F5CB8" w14:paraId="6D499691" w14:textId="77777777" w:rsidTr="00E24964">
        <w:tc>
          <w:tcPr>
            <w:tcW w:w="3256" w:type="dxa"/>
          </w:tcPr>
          <w:p w14:paraId="2F80D0B3" w14:textId="2DB6691A" w:rsidR="005F5CB8" w:rsidRPr="008364E1" w:rsidRDefault="00C61180" w:rsidP="003B33B1">
            <w:pPr>
              <w:spacing w:after="0" w:line="240" w:lineRule="auto"/>
              <w:ind w:right="95"/>
              <w:contextualSpacing/>
              <w:rPr>
                <w:rFonts w:ascii="Arial" w:hAnsi="Arial" w:cs="Arial"/>
                <w:b/>
                <w:sz w:val="24"/>
                <w:szCs w:val="24"/>
              </w:rPr>
            </w:pPr>
            <w:r>
              <w:rPr>
                <w:rFonts w:ascii="Arial" w:hAnsi="Arial" w:cs="Arial"/>
                <w:b/>
                <w:sz w:val="24"/>
                <w:szCs w:val="24"/>
              </w:rPr>
              <w:t>Artificial Limb &amp; Appliance Service (ALAS): ISO 13485 Quality Management System Accreditation</w:t>
            </w:r>
          </w:p>
        </w:tc>
        <w:tc>
          <w:tcPr>
            <w:tcW w:w="5760" w:type="dxa"/>
          </w:tcPr>
          <w:p w14:paraId="7BD31E98" w14:textId="7E51EF41" w:rsidR="005F5CB8" w:rsidRPr="008364E1" w:rsidRDefault="00C61180" w:rsidP="003B33B1">
            <w:pPr>
              <w:spacing w:after="0" w:line="240" w:lineRule="auto"/>
              <w:ind w:right="95"/>
              <w:contextualSpacing/>
              <w:rPr>
                <w:rFonts w:ascii="Arial" w:hAnsi="Arial" w:cs="Arial"/>
                <w:sz w:val="24"/>
                <w:szCs w:val="24"/>
              </w:rPr>
            </w:pPr>
            <w:r>
              <w:rPr>
                <w:rFonts w:ascii="Arial" w:hAnsi="Arial" w:cs="Arial"/>
                <w:sz w:val="24"/>
                <w:szCs w:val="24"/>
              </w:rPr>
              <w:t>Following a two</w:t>
            </w:r>
            <w:r w:rsidR="00F47773">
              <w:rPr>
                <w:rFonts w:ascii="Arial" w:hAnsi="Arial" w:cs="Arial"/>
                <w:sz w:val="24"/>
                <w:szCs w:val="24"/>
              </w:rPr>
              <w:t>-</w:t>
            </w:r>
            <w:r w:rsidR="00F23AED">
              <w:rPr>
                <w:rFonts w:ascii="Arial" w:hAnsi="Arial" w:cs="Arial"/>
                <w:sz w:val="24"/>
                <w:szCs w:val="24"/>
              </w:rPr>
              <w:t>day</w:t>
            </w:r>
            <w:r>
              <w:rPr>
                <w:rFonts w:ascii="Arial" w:hAnsi="Arial" w:cs="Arial"/>
                <w:sz w:val="24"/>
                <w:szCs w:val="24"/>
              </w:rPr>
              <w:t xml:space="preserve"> assessment by an external auditor, the ALAS </w:t>
            </w:r>
            <w:r w:rsidRPr="00C61180">
              <w:rPr>
                <w:rFonts w:ascii="Arial" w:hAnsi="Arial" w:cs="Arial"/>
                <w:sz w:val="24"/>
                <w:szCs w:val="24"/>
              </w:rPr>
              <w:t>Centre and Quality Manager</w:t>
            </w:r>
            <w:r>
              <w:rPr>
                <w:rFonts w:ascii="Arial" w:hAnsi="Arial" w:cs="Arial"/>
                <w:sz w:val="24"/>
                <w:szCs w:val="24"/>
              </w:rPr>
              <w:t xml:space="preserve"> has indicated </w:t>
            </w:r>
            <w:r w:rsidR="00AC5D0C">
              <w:rPr>
                <w:rFonts w:ascii="Arial" w:hAnsi="Arial" w:cs="Arial"/>
                <w:sz w:val="24"/>
                <w:szCs w:val="24"/>
              </w:rPr>
              <w:t>that the service has retained its ISO13485 accreditation with no findings.</w:t>
            </w:r>
          </w:p>
        </w:tc>
      </w:tr>
    </w:tbl>
    <w:p w14:paraId="0E90C42A" w14:textId="77777777" w:rsidR="005F640A" w:rsidRDefault="005F640A" w:rsidP="00C9696B">
      <w:pPr>
        <w:spacing w:after="0" w:line="240" w:lineRule="auto"/>
        <w:ind w:right="95"/>
        <w:contextualSpacing/>
        <w:rPr>
          <w:rFonts w:ascii="Arial" w:hAnsi="Arial" w:cs="Arial"/>
          <w:b/>
          <w:sz w:val="24"/>
          <w:szCs w:val="24"/>
        </w:rPr>
      </w:pPr>
    </w:p>
    <w:p w14:paraId="5FEBE343" w14:textId="77777777" w:rsidR="005F640A" w:rsidRDefault="005F640A" w:rsidP="00C9696B">
      <w:pPr>
        <w:spacing w:after="0" w:line="240" w:lineRule="auto"/>
        <w:ind w:right="95"/>
        <w:contextualSpacing/>
        <w:rPr>
          <w:rFonts w:ascii="Arial" w:hAnsi="Arial" w:cs="Arial"/>
          <w:b/>
          <w:sz w:val="24"/>
          <w:szCs w:val="24"/>
        </w:rPr>
      </w:pPr>
    </w:p>
    <w:p w14:paraId="46FAC252" w14:textId="3661C5BE" w:rsidR="00C9696B" w:rsidRDefault="00DF3926" w:rsidP="00C9696B">
      <w:pPr>
        <w:spacing w:after="0" w:line="240" w:lineRule="auto"/>
        <w:ind w:right="95"/>
        <w:contextualSpacing/>
        <w:rPr>
          <w:rFonts w:ascii="Arial" w:hAnsi="Arial" w:cs="Arial"/>
          <w:sz w:val="24"/>
          <w:szCs w:val="24"/>
        </w:rPr>
      </w:pPr>
      <w:r>
        <w:rPr>
          <w:rFonts w:ascii="Arial" w:hAnsi="Arial" w:cs="Arial"/>
          <w:b/>
          <w:sz w:val="24"/>
          <w:szCs w:val="24"/>
        </w:rPr>
        <w:t xml:space="preserve">3.5 </w:t>
      </w:r>
      <w:r w:rsidRPr="00227BED">
        <w:rPr>
          <w:rFonts w:ascii="Arial" w:hAnsi="Arial" w:cs="Arial"/>
          <w:b/>
          <w:smallCaps/>
          <w:sz w:val="24"/>
          <w:szCs w:val="24"/>
        </w:rPr>
        <w:t>OTHER MATTERS FOR INFORMATION</w:t>
      </w:r>
    </w:p>
    <w:p w14:paraId="1CFD9158" w14:textId="7E683669" w:rsidR="00C9696B" w:rsidRDefault="00C9696B" w:rsidP="00C9696B">
      <w:pPr>
        <w:spacing w:after="0" w:line="240" w:lineRule="auto"/>
        <w:ind w:right="95"/>
        <w:contextualSpacing/>
        <w:rPr>
          <w:rFonts w:ascii="Arial" w:hAnsi="Arial" w:cs="Arial"/>
          <w:sz w:val="24"/>
          <w:szCs w:val="24"/>
        </w:rPr>
      </w:pPr>
    </w:p>
    <w:p w14:paraId="7EFC5759" w14:textId="62D87C0D" w:rsidR="00A7287A" w:rsidRDefault="00A7287A" w:rsidP="00C9696B">
      <w:pPr>
        <w:spacing w:after="0" w:line="240" w:lineRule="auto"/>
        <w:ind w:right="95"/>
        <w:contextualSpacing/>
        <w:rPr>
          <w:rFonts w:ascii="Arial" w:hAnsi="Arial" w:cs="Arial"/>
          <w:sz w:val="24"/>
          <w:szCs w:val="24"/>
        </w:rPr>
      </w:pPr>
      <w:r>
        <w:rPr>
          <w:rFonts w:ascii="Arial" w:hAnsi="Arial" w:cs="Arial"/>
          <w:sz w:val="24"/>
          <w:szCs w:val="24"/>
        </w:rPr>
        <w:t xml:space="preserve">In addition to the above, the Health Board has </w:t>
      </w:r>
      <w:r w:rsidR="00225137">
        <w:rPr>
          <w:rFonts w:ascii="Arial" w:hAnsi="Arial" w:cs="Arial"/>
          <w:sz w:val="24"/>
          <w:szCs w:val="24"/>
        </w:rPr>
        <w:t xml:space="preserve">received assurance requests </w:t>
      </w:r>
      <w:r w:rsidR="00356CA6">
        <w:rPr>
          <w:rFonts w:ascii="Arial" w:hAnsi="Arial" w:cs="Arial"/>
          <w:sz w:val="24"/>
          <w:szCs w:val="24"/>
        </w:rPr>
        <w:t xml:space="preserve">and correspondence </w:t>
      </w:r>
      <w:r w:rsidR="00225137">
        <w:rPr>
          <w:rFonts w:ascii="Arial" w:hAnsi="Arial" w:cs="Arial"/>
          <w:sz w:val="24"/>
          <w:szCs w:val="24"/>
        </w:rPr>
        <w:t xml:space="preserve">from </w:t>
      </w:r>
      <w:r>
        <w:rPr>
          <w:rFonts w:ascii="Arial" w:hAnsi="Arial" w:cs="Arial"/>
          <w:sz w:val="24"/>
          <w:szCs w:val="24"/>
        </w:rPr>
        <w:t>HIW on a number of other matters:</w:t>
      </w:r>
    </w:p>
    <w:p w14:paraId="3C36444C" w14:textId="77777777" w:rsidR="00A7287A" w:rsidRDefault="00A7287A" w:rsidP="00C9696B">
      <w:pPr>
        <w:spacing w:after="0" w:line="240" w:lineRule="auto"/>
        <w:ind w:right="95"/>
        <w:contextualSpacing/>
        <w:rPr>
          <w:rFonts w:ascii="Arial" w:hAnsi="Arial" w:cs="Arial"/>
          <w:sz w:val="24"/>
          <w:szCs w:val="24"/>
        </w:rPr>
      </w:pPr>
    </w:p>
    <w:p w14:paraId="1322CF50" w14:textId="1EFE1A66" w:rsidR="00572941" w:rsidRPr="00525CB3" w:rsidRDefault="00EA799A" w:rsidP="00572941">
      <w:pPr>
        <w:pStyle w:val="ListParagraph"/>
        <w:numPr>
          <w:ilvl w:val="0"/>
          <w:numId w:val="12"/>
        </w:numPr>
        <w:spacing w:after="0" w:line="240" w:lineRule="auto"/>
        <w:ind w:right="95"/>
        <w:rPr>
          <w:rFonts w:ascii="Arial" w:hAnsi="Arial" w:cs="Arial"/>
          <w:sz w:val="24"/>
          <w:szCs w:val="24"/>
        </w:rPr>
      </w:pPr>
      <w:r w:rsidRPr="00EA799A">
        <w:rPr>
          <w:rFonts w:ascii="Arial" w:hAnsi="Arial" w:cs="Arial"/>
          <w:sz w:val="24"/>
          <w:szCs w:val="24"/>
        </w:rPr>
        <w:t>IR(ME)R Incident CAS-INVES-11699</w:t>
      </w:r>
    </w:p>
    <w:p w14:paraId="3B4520B3" w14:textId="6A045940" w:rsidR="00EA799A" w:rsidRDefault="00436B1F" w:rsidP="00572941">
      <w:pPr>
        <w:pStyle w:val="ListParagraph"/>
        <w:spacing w:after="0" w:line="240" w:lineRule="auto"/>
        <w:ind w:right="95"/>
        <w:rPr>
          <w:rFonts w:ascii="Arial" w:hAnsi="Arial" w:cs="Arial"/>
          <w:sz w:val="24"/>
          <w:szCs w:val="24"/>
        </w:rPr>
      </w:pPr>
      <w:r w:rsidRPr="00436B1F">
        <w:rPr>
          <w:rFonts w:ascii="Arial" w:hAnsi="Arial" w:cs="Arial"/>
          <w:sz w:val="24"/>
          <w:szCs w:val="24"/>
        </w:rPr>
        <w:t xml:space="preserve">Following the notification to HIW by the Health Board of an IR(ME)R incident in the Nuclear Medicine department at Singleton Hospital on 25/09/2024, </w:t>
      </w:r>
      <w:r w:rsidRPr="00436B1F">
        <w:rPr>
          <w:rFonts w:ascii="Arial" w:hAnsi="Arial" w:cs="Arial"/>
          <w:sz w:val="24"/>
          <w:szCs w:val="24"/>
        </w:rPr>
        <w:lastRenderedPageBreak/>
        <w:t>HIW requested that a detailed investigation be conducted and the outcome reported by (revised date of) 15/01/2025. This was submitted on 02/01/2025.</w:t>
      </w:r>
      <w:r>
        <w:rPr>
          <w:rFonts w:ascii="Arial" w:hAnsi="Arial" w:cs="Arial"/>
          <w:sz w:val="24"/>
          <w:szCs w:val="24"/>
        </w:rPr>
        <w:t xml:space="preserve"> Feedback is awaited.</w:t>
      </w:r>
    </w:p>
    <w:p w14:paraId="41FCD764" w14:textId="77777777" w:rsidR="00436B1F" w:rsidRPr="00572941" w:rsidRDefault="00436B1F" w:rsidP="00572941">
      <w:pPr>
        <w:pStyle w:val="ListParagraph"/>
        <w:spacing w:after="0" w:line="240" w:lineRule="auto"/>
        <w:ind w:right="95"/>
        <w:rPr>
          <w:rFonts w:ascii="Arial" w:hAnsi="Arial" w:cs="Arial"/>
          <w:color w:val="7030A0"/>
          <w:sz w:val="24"/>
          <w:szCs w:val="24"/>
        </w:rPr>
      </w:pPr>
    </w:p>
    <w:p w14:paraId="09BA8E2D" w14:textId="48859A74" w:rsidR="00572941" w:rsidRPr="00EA799A" w:rsidRDefault="00EA799A" w:rsidP="00572941">
      <w:pPr>
        <w:pStyle w:val="ListParagraph"/>
        <w:numPr>
          <w:ilvl w:val="0"/>
          <w:numId w:val="12"/>
        </w:numPr>
        <w:spacing w:after="0" w:line="240" w:lineRule="auto"/>
        <w:ind w:right="95"/>
        <w:rPr>
          <w:rFonts w:ascii="Arial" w:hAnsi="Arial" w:cs="Arial"/>
          <w:sz w:val="24"/>
          <w:szCs w:val="24"/>
        </w:rPr>
      </w:pPr>
      <w:r w:rsidRPr="00EA799A">
        <w:rPr>
          <w:rFonts w:ascii="Arial" w:hAnsi="Arial" w:cs="Arial"/>
          <w:sz w:val="24"/>
          <w:szCs w:val="24"/>
        </w:rPr>
        <w:t>IR(ME)R Incident CAS-INVES-11700</w:t>
      </w:r>
    </w:p>
    <w:p w14:paraId="17000D2E" w14:textId="465D6097" w:rsidR="00EA26D5" w:rsidRPr="00F23AED" w:rsidRDefault="00436B1F" w:rsidP="00EA26D5">
      <w:pPr>
        <w:pStyle w:val="ListParagraph"/>
        <w:spacing w:after="0" w:line="240" w:lineRule="auto"/>
        <w:ind w:right="95"/>
        <w:rPr>
          <w:rFonts w:ascii="Arial" w:hAnsi="Arial" w:cs="Arial"/>
          <w:sz w:val="24"/>
          <w:szCs w:val="24"/>
        </w:rPr>
      </w:pPr>
      <w:r w:rsidRPr="00436B1F">
        <w:rPr>
          <w:rFonts w:ascii="Arial" w:hAnsi="Arial" w:cs="Arial"/>
          <w:sz w:val="24"/>
          <w:szCs w:val="24"/>
        </w:rPr>
        <w:t xml:space="preserve">Following the notification to HIW by the </w:t>
      </w:r>
      <w:r w:rsidRPr="00F23AED">
        <w:rPr>
          <w:rFonts w:ascii="Arial" w:hAnsi="Arial" w:cs="Arial"/>
          <w:sz w:val="24"/>
          <w:szCs w:val="24"/>
        </w:rPr>
        <w:t>Health Board of an IR(ME)R incident in the Nuclear Medicine department at Singleton Hospital on 25/09/2024, 15/01/2024 and 05/12/2022, HIW has requested that a detailed investigation be conducted and outcome reported by (revised date of) 15/01/2025. This was submitted on 19/12/2024. Feedback is awaited.</w:t>
      </w:r>
    </w:p>
    <w:p w14:paraId="49013B80" w14:textId="77777777" w:rsidR="00525CB3" w:rsidRPr="00F23AED" w:rsidRDefault="00525CB3" w:rsidP="00572941">
      <w:pPr>
        <w:pStyle w:val="ListParagraph"/>
        <w:spacing w:after="0" w:line="240" w:lineRule="auto"/>
        <w:ind w:right="95"/>
        <w:rPr>
          <w:rFonts w:ascii="Arial" w:hAnsi="Arial" w:cs="Arial"/>
          <w:color w:val="7030A0"/>
          <w:sz w:val="24"/>
          <w:szCs w:val="24"/>
        </w:rPr>
      </w:pPr>
    </w:p>
    <w:p w14:paraId="07A09EA4" w14:textId="77777777" w:rsidR="00436B1F" w:rsidRPr="00F23AED" w:rsidRDefault="00436B1F" w:rsidP="00436B1F">
      <w:pPr>
        <w:pStyle w:val="ListParagraph"/>
        <w:numPr>
          <w:ilvl w:val="0"/>
          <w:numId w:val="12"/>
        </w:numPr>
        <w:spacing w:after="0" w:line="240" w:lineRule="auto"/>
        <w:ind w:right="95"/>
        <w:rPr>
          <w:rFonts w:ascii="Arial" w:hAnsi="Arial" w:cs="Arial"/>
          <w:sz w:val="24"/>
          <w:szCs w:val="24"/>
        </w:rPr>
      </w:pPr>
      <w:r w:rsidRPr="00F23AED">
        <w:rPr>
          <w:rFonts w:ascii="Arial" w:hAnsi="Arial" w:cs="Arial"/>
          <w:sz w:val="24"/>
          <w:szCs w:val="24"/>
        </w:rPr>
        <w:t>Assurance Request CAS-INVES-12190</w:t>
      </w:r>
    </w:p>
    <w:p w14:paraId="37F2B359" w14:textId="29559F0B" w:rsidR="00436B1F" w:rsidRPr="00F23AED" w:rsidRDefault="00436B1F" w:rsidP="00436B1F">
      <w:pPr>
        <w:pStyle w:val="ListParagraph"/>
        <w:spacing w:after="0" w:line="240" w:lineRule="auto"/>
        <w:ind w:right="95"/>
        <w:rPr>
          <w:rFonts w:ascii="Arial" w:hAnsi="Arial" w:cs="Arial"/>
          <w:sz w:val="24"/>
          <w:szCs w:val="24"/>
        </w:rPr>
      </w:pPr>
      <w:r w:rsidRPr="00F23AED">
        <w:rPr>
          <w:rFonts w:ascii="Arial" w:hAnsi="Arial" w:cs="Arial"/>
          <w:sz w:val="24"/>
          <w:szCs w:val="24"/>
        </w:rPr>
        <w:t xml:space="preserve">HIW </w:t>
      </w:r>
      <w:r w:rsidR="000141AF" w:rsidRPr="00F23AED">
        <w:rPr>
          <w:rFonts w:ascii="Arial" w:hAnsi="Arial" w:cs="Arial"/>
          <w:sz w:val="24"/>
          <w:szCs w:val="24"/>
        </w:rPr>
        <w:t>wrote on 13/12/2024 requesting</w:t>
      </w:r>
      <w:r w:rsidRPr="00F23AED">
        <w:rPr>
          <w:rFonts w:ascii="Arial" w:hAnsi="Arial" w:cs="Arial"/>
          <w:sz w:val="24"/>
          <w:szCs w:val="24"/>
        </w:rPr>
        <w:t xml:space="preserve"> assurance in relation to the concerns anonymously by a member of the public in respect of a particular general practice surgery. A response was provided on 20/12/2024.</w:t>
      </w:r>
    </w:p>
    <w:p w14:paraId="6A54FE17" w14:textId="59A49890" w:rsidR="00436B1F" w:rsidRPr="00F23AED" w:rsidRDefault="00436B1F" w:rsidP="00436B1F">
      <w:pPr>
        <w:pStyle w:val="ListParagraph"/>
        <w:spacing w:after="0" w:line="240" w:lineRule="auto"/>
        <w:ind w:right="95"/>
        <w:rPr>
          <w:rFonts w:ascii="Arial" w:hAnsi="Arial" w:cs="Arial"/>
          <w:sz w:val="24"/>
          <w:szCs w:val="24"/>
        </w:rPr>
      </w:pPr>
    </w:p>
    <w:p w14:paraId="1827C7D1" w14:textId="09BD3469" w:rsidR="00436B1F" w:rsidRPr="00F23AED" w:rsidRDefault="00436B1F" w:rsidP="00436B1F">
      <w:pPr>
        <w:pStyle w:val="ListParagraph"/>
        <w:numPr>
          <w:ilvl w:val="0"/>
          <w:numId w:val="12"/>
        </w:numPr>
        <w:spacing w:after="0" w:line="240" w:lineRule="auto"/>
        <w:ind w:right="95"/>
        <w:rPr>
          <w:rFonts w:ascii="Arial" w:hAnsi="Arial" w:cs="Arial"/>
          <w:sz w:val="24"/>
          <w:szCs w:val="24"/>
        </w:rPr>
      </w:pPr>
      <w:r w:rsidRPr="00F23AED">
        <w:rPr>
          <w:rFonts w:ascii="Arial" w:hAnsi="Arial" w:cs="Arial"/>
          <w:sz w:val="24"/>
          <w:szCs w:val="24"/>
        </w:rPr>
        <w:t>Assurance Request CAS-INVES-12224</w:t>
      </w:r>
    </w:p>
    <w:p w14:paraId="1A7DAED9" w14:textId="22705A50" w:rsidR="00436B1F" w:rsidRPr="00F23AED" w:rsidRDefault="00436B1F" w:rsidP="00436B1F">
      <w:pPr>
        <w:pStyle w:val="ListParagraph"/>
        <w:spacing w:after="0" w:line="240" w:lineRule="auto"/>
        <w:ind w:right="95"/>
        <w:rPr>
          <w:rFonts w:ascii="Arial" w:hAnsi="Arial" w:cs="Arial"/>
          <w:sz w:val="24"/>
          <w:szCs w:val="24"/>
        </w:rPr>
      </w:pPr>
      <w:r w:rsidRPr="00F23AED">
        <w:rPr>
          <w:rFonts w:ascii="Arial" w:hAnsi="Arial" w:cs="Arial"/>
          <w:sz w:val="24"/>
          <w:szCs w:val="24"/>
        </w:rPr>
        <w:t xml:space="preserve">HIW </w:t>
      </w:r>
      <w:r w:rsidR="000141AF" w:rsidRPr="00F23AED">
        <w:rPr>
          <w:rFonts w:ascii="Arial" w:hAnsi="Arial" w:cs="Arial"/>
          <w:sz w:val="24"/>
          <w:szCs w:val="24"/>
        </w:rPr>
        <w:t xml:space="preserve">wrote on 18/12/2024 requesting </w:t>
      </w:r>
      <w:r w:rsidRPr="00F23AED">
        <w:rPr>
          <w:rFonts w:ascii="Arial" w:hAnsi="Arial" w:cs="Arial"/>
          <w:sz w:val="24"/>
          <w:szCs w:val="24"/>
        </w:rPr>
        <w:t xml:space="preserve">confirmation that the health board was aware of concerns raised by a member of the public in respect of medical records at an independent </w:t>
      </w:r>
      <w:r w:rsidR="000141AF" w:rsidRPr="00F23AED">
        <w:rPr>
          <w:rFonts w:ascii="Arial" w:hAnsi="Arial" w:cs="Arial"/>
          <w:sz w:val="24"/>
          <w:szCs w:val="24"/>
        </w:rPr>
        <w:t>general medical practice</w:t>
      </w:r>
      <w:r w:rsidRPr="00F23AED">
        <w:rPr>
          <w:rFonts w:ascii="Arial" w:hAnsi="Arial" w:cs="Arial"/>
          <w:sz w:val="24"/>
          <w:szCs w:val="24"/>
        </w:rPr>
        <w:t>, and that an investigation had been undertaken. A response was provided on 06/01/2025.</w:t>
      </w:r>
    </w:p>
    <w:p w14:paraId="4519BD59" w14:textId="77777777" w:rsidR="00436B1F" w:rsidRPr="00F23AED" w:rsidRDefault="00436B1F" w:rsidP="00436B1F">
      <w:pPr>
        <w:pStyle w:val="ListParagraph"/>
        <w:spacing w:after="0" w:line="240" w:lineRule="auto"/>
        <w:ind w:right="95"/>
        <w:rPr>
          <w:rFonts w:ascii="Arial" w:hAnsi="Arial" w:cs="Arial"/>
          <w:sz w:val="24"/>
          <w:szCs w:val="24"/>
        </w:rPr>
      </w:pPr>
    </w:p>
    <w:p w14:paraId="4D8BBC42" w14:textId="0B424CCA" w:rsidR="00436B1F" w:rsidRPr="00F23AED" w:rsidRDefault="00436B1F" w:rsidP="00436B1F">
      <w:pPr>
        <w:pStyle w:val="ListParagraph"/>
        <w:numPr>
          <w:ilvl w:val="0"/>
          <w:numId w:val="12"/>
        </w:numPr>
        <w:spacing w:after="0" w:line="240" w:lineRule="auto"/>
        <w:ind w:right="95"/>
        <w:rPr>
          <w:rFonts w:ascii="Arial" w:hAnsi="Arial" w:cs="Arial"/>
          <w:sz w:val="24"/>
          <w:szCs w:val="24"/>
        </w:rPr>
      </w:pPr>
      <w:r w:rsidRPr="00F23AED">
        <w:rPr>
          <w:rFonts w:ascii="Arial" w:hAnsi="Arial" w:cs="Arial"/>
          <w:sz w:val="24"/>
          <w:szCs w:val="24"/>
        </w:rPr>
        <w:t>Assurance Request CAS-INVES-12515</w:t>
      </w:r>
    </w:p>
    <w:p w14:paraId="50043C57" w14:textId="79766A16" w:rsidR="00436B1F" w:rsidRPr="00F23AED" w:rsidRDefault="000141AF" w:rsidP="00436B1F">
      <w:pPr>
        <w:pStyle w:val="ListParagraph"/>
        <w:spacing w:after="0" w:line="240" w:lineRule="auto"/>
        <w:ind w:right="95"/>
        <w:rPr>
          <w:rFonts w:ascii="Arial" w:hAnsi="Arial" w:cs="Arial"/>
          <w:sz w:val="24"/>
          <w:szCs w:val="24"/>
        </w:rPr>
      </w:pPr>
      <w:r w:rsidRPr="00F23AED">
        <w:rPr>
          <w:rFonts w:ascii="Arial" w:hAnsi="Arial" w:cs="Arial"/>
          <w:sz w:val="24"/>
          <w:szCs w:val="24"/>
        </w:rPr>
        <w:t>HIW wrote on 14/02/2025 requesting assurance regarding concerns raised by a complainant in respect of the management of diabetes and continence on a ward within Morriston Hospital. A response was provided on 19/02/2025.</w:t>
      </w:r>
    </w:p>
    <w:p w14:paraId="1A476C3D" w14:textId="77777777" w:rsidR="00436B1F" w:rsidRPr="00F23AED" w:rsidRDefault="00436B1F" w:rsidP="00436B1F">
      <w:pPr>
        <w:pStyle w:val="ListParagraph"/>
        <w:spacing w:after="0" w:line="240" w:lineRule="auto"/>
        <w:ind w:right="95"/>
        <w:rPr>
          <w:rFonts w:ascii="Arial" w:hAnsi="Arial" w:cs="Arial"/>
          <w:sz w:val="24"/>
          <w:szCs w:val="24"/>
        </w:rPr>
      </w:pPr>
    </w:p>
    <w:p w14:paraId="21E84B80" w14:textId="116361D6" w:rsidR="00436B1F" w:rsidRPr="00F23AED" w:rsidRDefault="00436B1F" w:rsidP="00436B1F">
      <w:pPr>
        <w:pStyle w:val="ListParagraph"/>
        <w:numPr>
          <w:ilvl w:val="0"/>
          <w:numId w:val="12"/>
        </w:numPr>
        <w:spacing w:after="0" w:line="240" w:lineRule="auto"/>
        <w:ind w:right="95"/>
        <w:rPr>
          <w:rFonts w:ascii="Arial" w:hAnsi="Arial" w:cs="Arial"/>
          <w:sz w:val="24"/>
          <w:szCs w:val="24"/>
        </w:rPr>
      </w:pPr>
      <w:r w:rsidRPr="00F23AED">
        <w:rPr>
          <w:rFonts w:ascii="Arial" w:hAnsi="Arial" w:cs="Arial"/>
          <w:sz w:val="24"/>
          <w:szCs w:val="24"/>
        </w:rPr>
        <w:t>Assurance Request CAS-INVES-12572</w:t>
      </w:r>
    </w:p>
    <w:p w14:paraId="221F32B0" w14:textId="42308947" w:rsidR="00436B1F" w:rsidRPr="00F23AED" w:rsidRDefault="000141AF" w:rsidP="00436B1F">
      <w:pPr>
        <w:pStyle w:val="ListParagraph"/>
        <w:spacing w:after="0" w:line="240" w:lineRule="auto"/>
        <w:ind w:right="95"/>
        <w:rPr>
          <w:rFonts w:ascii="Arial" w:hAnsi="Arial" w:cs="Arial"/>
          <w:sz w:val="24"/>
          <w:szCs w:val="24"/>
        </w:rPr>
      </w:pPr>
      <w:r w:rsidRPr="00F23AED">
        <w:rPr>
          <w:rFonts w:ascii="Arial" w:hAnsi="Arial" w:cs="Arial"/>
          <w:sz w:val="24"/>
          <w:szCs w:val="24"/>
        </w:rPr>
        <w:t xml:space="preserve">HIW wrote on 29/01/2025 requesting assurance regarding an unexpected death at Morriston; in particular an update on the findings and actions implemented following the serious incident investigation, with details of any immediate actions implemented, whilst the investigation is ongoing, to mitigate the risk of similar incidents occurring again in the future. A response was provided on 04/02/2025. Further information was provided to supplement this on </w:t>
      </w:r>
      <w:r w:rsidR="00C502BF" w:rsidRPr="00F23AED">
        <w:rPr>
          <w:rFonts w:ascii="Arial" w:hAnsi="Arial" w:cs="Arial"/>
          <w:sz w:val="24"/>
          <w:szCs w:val="24"/>
        </w:rPr>
        <w:t xml:space="preserve">13/02/2025 and the Health Board has undertaken to provide the final investigation report when concluded (this is expected to be May 2025 in accordance with the timescales for investigations of this nature). </w:t>
      </w:r>
    </w:p>
    <w:p w14:paraId="2257F42C" w14:textId="77777777" w:rsidR="00436B1F" w:rsidRPr="00F23AED" w:rsidRDefault="00436B1F" w:rsidP="00436B1F">
      <w:pPr>
        <w:pStyle w:val="ListParagraph"/>
        <w:spacing w:after="0" w:line="240" w:lineRule="auto"/>
        <w:ind w:right="95"/>
        <w:rPr>
          <w:rFonts w:ascii="Arial" w:hAnsi="Arial" w:cs="Arial"/>
          <w:sz w:val="24"/>
          <w:szCs w:val="24"/>
        </w:rPr>
      </w:pPr>
    </w:p>
    <w:p w14:paraId="721A24CA" w14:textId="3FB16BAF" w:rsidR="00436B1F" w:rsidRPr="00F23AED" w:rsidRDefault="00436B1F" w:rsidP="00436B1F">
      <w:pPr>
        <w:pStyle w:val="ListParagraph"/>
        <w:numPr>
          <w:ilvl w:val="0"/>
          <w:numId w:val="12"/>
        </w:numPr>
        <w:spacing w:after="0" w:line="240" w:lineRule="auto"/>
        <w:ind w:right="95"/>
        <w:rPr>
          <w:rFonts w:ascii="Arial" w:hAnsi="Arial" w:cs="Arial"/>
          <w:sz w:val="24"/>
          <w:szCs w:val="24"/>
        </w:rPr>
      </w:pPr>
      <w:r w:rsidRPr="00F23AED">
        <w:rPr>
          <w:rFonts w:ascii="Arial" w:hAnsi="Arial" w:cs="Arial"/>
          <w:sz w:val="24"/>
          <w:szCs w:val="24"/>
        </w:rPr>
        <w:t>Assurance Request CAS-INVES-12799</w:t>
      </w:r>
    </w:p>
    <w:p w14:paraId="759E39F3" w14:textId="79E93C71" w:rsidR="00C502BF" w:rsidRDefault="00C502BF" w:rsidP="00C502BF">
      <w:pPr>
        <w:pStyle w:val="ListParagraph"/>
        <w:spacing w:after="0" w:line="240" w:lineRule="auto"/>
        <w:ind w:right="95"/>
        <w:rPr>
          <w:rFonts w:ascii="Arial" w:hAnsi="Arial" w:cs="Arial"/>
          <w:sz w:val="24"/>
          <w:szCs w:val="24"/>
        </w:rPr>
      </w:pPr>
      <w:r w:rsidRPr="00F23AED">
        <w:rPr>
          <w:rFonts w:ascii="Arial" w:hAnsi="Arial" w:cs="Arial"/>
          <w:sz w:val="24"/>
          <w:szCs w:val="24"/>
        </w:rPr>
        <w:t xml:space="preserve">HIW wrote on 18/02/2025 requesting assurance regarding concerns raised in relation to </w:t>
      </w:r>
      <w:r w:rsidR="00F23AED" w:rsidRPr="00F23AED">
        <w:rPr>
          <w:rFonts w:ascii="Arial" w:hAnsi="Arial" w:cs="Arial"/>
          <w:sz w:val="24"/>
          <w:szCs w:val="24"/>
        </w:rPr>
        <w:t xml:space="preserve">care, cleanliness/infection control and responsiveness to calls in </w:t>
      </w:r>
      <w:r w:rsidRPr="00F23AED">
        <w:rPr>
          <w:rFonts w:ascii="Arial" w:hAnsi="Arial" w:cs="Arial"/>
          <w:sz w:val="24"/>
          <w:szCs w:val="24"/>
        </w:rPr>
        <w:t>maternity services in Singleton Hospital. A</w:t>
      </w:r>
      <w:r w:rsidR="00F23AED" w:rsidRPr="00F23AED">
        <w:rPr>
          <w:rFonts w:ascii="Arial" w:hAnsi="Arial" w:cs="Arial"/>
          <w:sz w:val="24"/>
          <w:szCs w:val="24"/>
        </w:rPr>
        <w:t xml:space="preserve">n initial </w:t>
      </w:r>
      <w:r w:rsidRPr="00F23AED">
        <w:rPr>
          <w:rFonts w:ascii="Arial" w:hAnsi="Arial" w:cs="Arial"/>
          <w:sz w:val="24"/>
          <w:szCs w:val="24"/>
        </w:rPr>
        <w:t xml:space="preserve">response was provided on </w:t>
      </w:r>
      <w:r w:rsidR="00F23AED" w:rsidRPr="00F23AED">
        <w:rPr>
          <w:rFonts w:ascii="Arial" w:hAnsi="Arial" w:cs="Arial"/>
          <w:sz w:val="24"/>
          <w:szCs w:val="24"/>
        </w:rPr>
        <w:t>03/03</w:t>
      </w:r>
      <w:r w:rsidRPr="00F23AED">
        <w:rPr>
          <w:rFonts w:ascii="Arial" w:hAnsi="Arial" w:cs="Arial"/>
          <w:sz w:val="24"/>
          <w:szCs w:val="24"/>
        </w:rPr>
        <w:t>/2025.</w:t>
      </w:r>
      <w:r w:rsidR="00F23AED" w:rsidRPr="00F23AED">
        <w:rPr>
          <w:rFonts w:ascii="Arial" w:hAnsi="Arial" w:cs="Arial"/>
          <w:sz w:val="24"/>
          <w:szCs w:val="24"/>
        </w:rPr>
        <w:t xml:space="preserve"> Supplementary information is being</w:t>
      </w:r>
      <w:r w:rsidR="00F23AED">
        <w:rPr>
          <w:rFonts w:ascii="Arial" w:hAnsi="Arial" w:cs="Arial"/>
          <w:sz w:val="24"/>
          <w:szCs w:val="24"/>
        </w:rPr>
        <w:t xml:space="preserve"> collated currently to forward to HIW in support of the response provided.</w:t>
      </w:r>
    </w:p>
    <w:p w14:paraId="4204E190" w14:textId="77777777" w:rsidR="00436B1F" w:rsidRDefault="00436B1F" w:rsidP="00436B1F">
      <w:pPr>
        <w:spacing w:after="0" w:line="240" w:lineRule="auto"/>
        <w:ind w:right="95"/>
        <w:rPr>
          <w:rFonts w:ascii="Arial" w:hAnsi="Arial" w:cs="Arial"/>
          <w:sz w:val="24"/>
          <w:szCs w:val="24"/>
        </w:rPr>
      </w:pPr>
    </w:p>
    <w:p w14:paraId="5586B7CC" w14:textId="77777777" w:rsidR="00442C95" w:rsidRDefault="00442C95">
      <w:pPr>
        <w:spacing w:after="0" w:line="240" w:lineRule="auto"/>
        <w:rPr>
          <w:rFonts w:ascii="Arial" w:hAnsi="Arial" w:cs="Arial"/>
          <w:sz w:val="24"/>
          <w:szCs w:val="24"/>
        </w:rPr>
      </w:pPr>
      <w:r>
        <w:rPr>
          <w:rFonts w:ascii="Arial" w:hAnsi="Arial" w:cs="Arial"/>
          <w:sz w:val="24"/>
          <w:szCs w:val="24"/>
        </w:rPr>
        <w:br w:type="page"/>
      </w:r>
    </w:p>
    <w:p w14:paraId="735BA9FC" w14:textId="559F2622" w:rsidR="00436B1F" w:rsidRDefault="00436B1F" w:rsidP="00436B1F">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lastRenderedPageBreak/>
        <w:t>Assurance</w:t>
      </w:r>
      <w:r w:rsidRPr="00525CB3">
        <w:rPr>
          <w:rFonts w:ascii="Arial" w:hAnsi="Arial" w:cs="Arial"/>
          <w:sz w:val="24"/>
          <w:szCs w:val="24"/>
        </w:rPr>
        <w:t xml:space="preserve"> Request CAS-INVES-</w:t>
      </w:r>
      <w:r>
        <w:rPr>
          <w:rFonts w:ascii="Arial" w:hAnsi="Arial" w:cs="Arial"/>
          <w:sz w:val="24"/>
          <w:szCs w:val="24"/>
        </w:rPr>
        <w:t>12816</w:t>
      </w:r>
    </w:p>
    <w:p w14:paraId="562A38E8" w14:textId="1AC99973" w:rsidR="00F23AED" w:rsidRDefault="00F23AED" w:rsidP="00F23AED">
      <w:pPr>
        <w:pStyle w:val="ListParagraph"/>
        <w:spacing w:after="0" w:line="240" w:lineRule="auto"/>
        <w:ind w:right="95"/>
        <w:rPr>
          <w:rFonts w:ascii="Arial" w:hAnsi="Arial" w:cs="Arial"/>
          <w:sz w:val="24"/>
          <w:szCs w:val="24"/>
        </w:rPr>
      </w:pPr>
      <w:r>
        <w:rPr>
          <w:rFonts w:ascii="Arial" w:hAnsi="Arial" w:cs="Arial"/>
          <w:sz w:val="24"/>
          <w:szCs w:val="24"/>
        </w:rPr>
        <w:t>Following the Health Board notification to HIW of an IR(ME)R incident that took place in Radiotherapy Department at Singleton Hospital on 12/02/2025, HIW has requested completion and submission of a detailed investigation by 12/05/2025. This is in hand a further update will be provided in due course.</w:t>
      </w:r>
    </w:p>
    <w:p w14:paraId="4310848E" w14:textId="6BBA02C4" w:rsidR="000B12D4" w:rsidRDefault="000B12D4" w:rsidP="00F23AED">
      <w:pPr>
        <w:pStyle w:val="ListParagraph"/>
        <w:spacing w:after="0" w:line="240" w:lineRule="auto"/>
        <w:ind w:right="95"/>
        <w:rPr>
          <w:rFonts w:ascii="Arial" w:hAnsi="Arial" w:cs="Arial"/>
          <w:sz w:val="24"/>
          <w:szCs w:val="24"/>
        </w:rPr>
      </w:pPr>
    </w:p>
    <w:p w14:paraId="612CAC1C" w14:textId="443FEBBA" w:rsidR="000B12D4" w:rsidRDefault="000B12D4" w:rsidP="000B12D4">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Mental Health Act Monitoring Report 2023-24</w:t>
      </w:r>
    </w:p>
    <w:p w14:paraId="5A090878" w14:textId="65C93919" w:rsidR="000B12D4" w:rsidRPr="00525CB3" w:rsidRDefault="000B12D4" w:rsidP="000B12D4">
      <w:pPr>
        <w:pStyle w:val="ListParagraph"/>
        <w:spacing w:after="0" w:line="240" w:lineRule="auto"/>
        <w:ind w:right="95"/>
        <w:rPr>
          <w:rFonts w:ascii="Arial" w:hAnsi="Arial" w:cs="Arial"/>
          <w:sz w:val="24"/>
          <w:szCs w:val="24"/>
        </w:rPr>
      </w:pPr>
      <w:r>
        <w:rPr>
          <w:rFonts w:ascii="Arial" w:hAnsi="Arial" w:cs="Arial"/>
          <w:sz w:val="24"/>
          <w:szCs w:val="24"/>
        </w:rPr>
        <w:t xml:space="preserve">HIW published its </w:t>
      </w:r>
      <w:r w:rsidRPr="00442C95">
        <w:rPr>
          <w:rFonts w:ascii="Arial" w:hAnsi="Arial" w:cs="Arial"/>
          <w:sz w:val="24"/>
          <w:szCs w:val="24"/>
        </w:rPr>
        <w:t xml:space="preserve">Mental Health, Learning Disability Hospitals and Mental Health Act Monitoring Annual Report 2023-24 on 31/01/2025. A copy is attached at </w:t>
      </w:r>
      <w:r w:rsidRPr="00442C95">
        <w:rPr>
          <w:rFonts w:ascii="Arial" w:hAnsi="Arial" w:cs="Arial"/>
          <w:b/>
          <w:bCs/>
          <w:sz w:val="24"/>
          <w:szCs w:val="24"/>
        </w:rPr>
        <w:t xml:space="preserve">Annex </w:t>
      </w:r>
      <w:r w:rsidR="009F1331" w:rsidRPr="00442C95">
        <w:rPr>
          <w:rFonts w:ascii="Arial" w:hAnsi="Arial" w:cs="Arial"/>
          <w:b/>
          <w:bCs/>
          <w:sz w:val="24"/>
          <w:szCs w:val="24"/>
        </w:rPr>
        <w:t>11</w:t>
      </w:r>
      <w:r w:rsidRPr="00442C95">
        <w:rPr>
          <w:rFonts w:ascii="Arial" w:hAnsi="Arial" w:cs="Arial"/>
          <w:sz w:val="24"/>
          <w:szCs w:val="24"/>
        </w:rPr>
        <w:t>.</w:t>
      </w:r>
    </w:p>
    <w:p w14:paraId="5A1D54F7" w14:textId="77777777" w:rsidR="00572941" w:rsidRDefault="00572941" w:rsidP="00323524">
      <w:pPr>
        <w:pStyle w:val="ListParagraph"/>
        <w:spacing w:after="0" w:line="240" w:lineRule="auto"/>
        <w:ind w:right="95"/>
        <w:rPr>
          <w:rFonts w:ascii="Arial" w:hAnsi="Arial" w:cs="Arial"/>
          <w:sz w:val="24"/>
          <w:szCs w:val="24"/>
        </w:rPr>
      </w:pPr>
    </w:p>
    <w:p w14:paraId="46BBFA19" w14:textId="0B89EB6B" w:rsidR="0007041E" w:rsidRDefault="0007041E" w:rsidP="00F345FD">
      <w:pPr>
        <w:spacing w:after="0" w:line="240" w:lineRule="auto"/>
        <w:ind w:right="95"/>
        <w:rPr>
          <w:rFonts w:ascii="Arial" w:hAnsi="Arial" w:cs="Arial"/>
          <w:sz w:val="24"/>
          <w:szCs w:val="24"/>
        </w:rPr>
      </w:pPr>
    </w:p>
    <w:p w14:paraId="3614A8E4" w14:textId="30BD180B" w:rsidR="00F05839" w:rsidRPr="00DF3926" w:rsidRDefault="001208E4" w:rsidP="00F05839">
      <w:pPr>
        <w:numPr>
          <w:ilvl w:val="0"/>
          <w:numId w:val="1"/>
        </w:numPr>
        <w:spacing w:after="0" w:line="240" w:lineRule="auto"/>
        <w:ind w:left="0" w:right="95"/>
        <w:contextualSpacing/>
        <w:jc w:val="both"/>
        <w:rPr>
          <w:rFonts w:ascii="Arial" w:hAnsi="Arial" w:cs="Arial"/>
          <w:sz w:val="28"/>
          <w:szCs w:val="28"/>
        </w:rPr>
      </w:pPr>
      <w:r w:rsidRPr="00DF3926">
        <w:rPr>
          <w:rFonts w:ascii="Arial" w:hAnsi="Arial" w:cs="Arial"/>
          <w:b/>
          <w:sz w:val="28"/>
          <w:szCs w:val="28"/>
        </w:rPr>
        <w:t>FINANCIAL IMPLICATIONS</w:t>
      </w:r>
    </w:p>
    <w:p w14:paraId="2A6AA541" w14:textId="6BCCAB13" w:rsidR="00F05839" w:rsidRPr="00DF3926" w:rsidRDefault="00F05839" w:rsidP="00F05839">
      <w:pPr>
        <w:spacing w:after="0" w:line="240" w:lineRule="auto"/>
        <w:ind w:right="95"/>
        <w:contextualSpacing/>
        <w:jc w:val="both"/>
        <w:rPr>
          <w:rFonts w:ascii="Arial" w:hAnsi="Arial" w:cs="Arial"/>
          <w:sz w:val="28"/>
          <w:szCs w:val="28"/>
        </w:rPr>
      </w:pPr>
    </w:p>
    <w:p w14:paraId="25CBF08A" w14:textId="23F52206" w:rsidR="00F05839" w:rsidRDefault="007126E4"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It is possible that actions to address some issues raised in </w:t>
      </w:r>
      <w:r w:rsidR="00F91001">
        <w:rPr>
          <w:rFonts w:ascii="Arial" w:hAnsi="Arial" w:cs="Arial"/>
          <w:sz w:val="24"/>
          <w:szCs w:val="24"/>
        </w:rPr>
        <w:t xml:space="preserve">external reviews and </w:t>
      </w:r>
      <w:r>
        <w:rPr>
          <w:rFonts w:ascii="Arial" w:hAnsi="Arial" w:cs="Arial"/>
          <w:sz w:val="24"/>
          <w:szCs w:val="24"/>
        </w:rPr>
        <w:t xml:space="preserve">inspections may require resources. However, this report does not make any recommendations with financial implications. </w:t>
      </w:r>
    </w:p>
    <w:p w14:paraId="4C8445AC" w14:textId="06194505" w:rsidR="00F05839" w:rsidRDefault="00F05839" w:rsidP="00F05839">
      <w:pPr>
        <w:spacing w:after="0" w:line="240" w:lineRule="auto"/>
        <w:ind w:right="95"/>
        <w:contextualSpacing/>
        <w:jc w:val="both"/>
        <w:rPr>
          <w:rFonts w:ascii="Arial" w:hAnsi="Arial" w:cs="Arial"/>
          <w:b/>
          <w:sz w:val="24"/>
          <w:szCs w:val="24"/>
        </w:rPr>
      </w:pPr>
    </w:p>
    <w:p w14:paraId="67717AFC" w14:textId="4C1AFB4D" w:rsidR="001C0EB9" w:rsidRDefault="001C0EB9">
      <w:pPr>
        <w:spacing w:after="0" w:line="240" w:lineRule="auto"/>
        <w:rPr>
          <w:rFonts w:ascii="Arial" w:hAnsi="Arial" w:cs="Arial"/>
          <w:b/>
          <w:sz w:val="24"/>
          <w:szCs w:val="24"/>
        </w:rPr>
      </w:pPr>
    </w:p>
    <w:p w14:paraId="39ECE484" w14:textId="38F34381" w:rsidR="0002202B" w:rsidRPr="00DF3926" w:rsidRDefault="0002202B" w:rsidP="00F05839">
      <w:pPr>
        <w:numPr>
          <w:ilvl w:val="0"/>
          <w:numId w:val="1"/>
        </w:numPr>
        <w:spacing w:after="0" w:line="240" w:lineRule="auto"/>
        <w:ind w:left="0" w:right="95"/>
        <w:contextualSpacing/>
        <w:jc w:val="both"/>
        <w:rPr>
          <w:rFonts w:ascii="Arial" w:hAnsi="Arial" w:cs="Arial"/>
          <w:b/>
          <w:sz w:val="28"/>
          <w:szCs w:val="28"/>
        </w:rPr>
      </w:pPr>
      <w:r w:rsidRPr="00DF3926">
        <w:rPr>
          <w:rFonts w:ascii="Arial" w:hAnsi="Arial" w:cs="Arial"/>
          <w:b/>
          <w:sz w:val="28"/>
          <w:szCs w:val="28"/>
        </w:rPr>
        <w:t>RECOMMENDATION</w:t>
      </w:r>
      <w:r w:rsidR="00654224" w:rsidRPr="00DF3926">
        <w:rPr>
          <w:rFonts w:ascii="Arial" w:hAnsi="Arial" w:cs="Arial"/>
          <w:b/>
          <w:sz w:val="28"/>
          <w:szCs w:val="28"/>
        </w:rPr>
        <w:t>S</w:t>
      </w:r>
    </w:p>
    <w:p w14:paraId="500766A8" w14:textId="77777777" w:rsidR="0002202B" w:rsidRPr="00547CD5" w:rsidRDefault="0002202B" w:rsidP="0002202B">
      <w:pPr>
        <w:spacing w:after="0" w:line="240" w:lineRule="auto"/>
        <w:contextualSpacing/>
        <w:rPr>
          <w:rFonts w:ascii="Arial" w:hAnsi="Arial" w:cs="Arial"/>
          <w:b/>
          <w:sz w:val="24"/>
          <w:szCs w:val="24"/>
        </w:rPr>
      </w:pPr>
    </w:p>
    <w:p w14:paraId="46FA188B"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3BF23C6E" w14:textId="77777777" w:rsidR="00415248" w:rsidRPr="00A947C9" w:rsidRDefault="00415248" w:rsidP="00415248">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REVIEW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p>
    <w:p w14:paraId="57051596" w14:textId="77777777" w:rsidR="00415248" w:rsidRDefault="00415248" w:rsidP="00415248">
      <w:pPr>
        <w:pStyle w:val="ListParagraph"/>
        <w:spacing w:after="0" w:line="240" w:lineRule="auto"/>
        <w:ind w:left="314"/>
        <w:jc w:val="both"/>
        <w:rPr>
          <w:rFonts w:ascii="Arial" w:hAnsi="Arial" w:cs="Arial"/>
          <w:b/>
          <w:sz w:val="24"/>
        </w:rPr>
      </w:pPr>
    </w:p>
    <w:p w14:paraId="7919FC39" w14:textId="77777777" w:rsidR="00415248" w:rsidRPr="00A947C9" w:rsidRDefault="00415248" w:rsidP="00415248">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CONSIDER &amp; COMMENT </w:t>
      </w:r>
      <w:r>
        <w:rPr>
          <w:rFonts w:ascii="Arial" w:hAnsi="Arial" w:cs="Arial"/>
          <w:sz w:val="24"/>
        </w:rPr>
        <w:t>where appropriate on any areas requiring further assurance.</w:t>
      </w:r>
    </w:p>
    <w:p w14:paraId="62C635E4" w14:textId="3281E31A" w:rsidR="002A5706" w:rsidRPr="00132BB5" w:rsidRDefault="002A5706" w:rsidP="00282949">
      <w:pPr>
        <w:pStyle w:val="ListParagraph"/>
        <w:numPr>
          <w:ilvl w:val="0"/>
          <w:numId w:val="2"/>
        </w:numPr>
        <w:ind w:left="314" w:hanging="314"/>
        <w:jc w:val="both"/>
        <w:rPr>
          <w:rFonts w:ascii="Arial" w:hAnsi="Arial" w:cs="Arial"/>
          <w:b/>
          <w:color w:val="000000"/>
          <w:sz w:val="24"/>
        </w:rPr>
      </w:pPr>
      <w:r w:rsidRPr="00C76C2B">
        <w:rPr>
          <w:rFonts w:ascii="Arial" w:hAnsi="Arial" w:cs="Arial"/>
          <w:color w:val="FF0000"/>
          <w:sz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71"/>
        <w:gridCol w:w="5641"/>
        <w:gridCol w:w="1624"/>
      </w:tblGrid>
      <w:tr w:rsidR="00034194" w:rsidRPr="00132BB5" w14:paraId="66080997" w14:textId="77777777" w:rsidTr="00132BB5">
        <w:tc>
          <w:tcPr>
            <w:tcW w:w="9245" w:type="dxa"/>
            <w:gridSpan w:val="4"/>
            <w:shd w:val="clear" w:color="auto" w:fill="D5DCE4"/>
          </w:tcPr>
          <w:p w14:paraId="6459D9DE" w14:textId="56B0F313" w:rsidR="00034194" w:rsidRPr="00132BB5" w:rsidRDefault="0020539A" w:rsidP="00132BB5">
            <w:pPr>
              <w:spacing w:after="0" w:line="240" w:lineRule="auto"/>
              <w:rPr>
                <w:rFonts w:ascii="Arial" w:hAnsi="Arial" w:cs="Arial"/>
                <w:sz w:val="24"/>
                <w:szCs w:val="24"/>
              </w:rPr>
            </w:pPr>
            <w:r w:rsidRPr="00132BB5">
              <w:rPr>
                <w:rFonts w:ascii="Arial" w:hAnsi="Arial" w:cs="Arial"/>
                <w:b/>
                <w:sz w:val="24"/>
                <w:szCs w:val="24"/>
              </w:rPr>
              <w:lastRenderedPageBreak/>
              <w:t>Governance and Assurance</w:t>
            </w:r>
          </w:p>
        </w:tc>
      </w:tr>
      <w:tr w:rsidR="00A3223C" w:rsidRPr="00132BB5" w14:paraId="294190AE" w14:textId="77777777" w:rsidTr="00132BB5">
        <w:tc>
          <w:tcPr>
            <w:tcW w:w="1809" w:type="dxa"/>
            <w:vMerge w:val="restart"/>
            <w:shd w:val="clear" w:color="auto" w:fill="auto"/>
          </w:tcPr>
          <w:p w14:paraId="5D64CDEE"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Link to Enabling Objectives</w:t>
            </w:r>
          </w:p>
          <w:p w14:paraId="7F3D08C3" w14:textId="4DBAA577" w:rsidR="00F5324A" w:rsidRPr="00132BB5" w:rsidRDefault="00F5324A" w:rsidP="00132BB5">
            <w:pPr>
              <w:spacing w:after="0" w:line="240" w:lineRule="auto"/>
              <w:rPr>
                <w:rFonts w:ascii="Arial" w:hAnsi="Arial" w:cs="Arial"/>
                <w:b/>
                <w:sz w:val="24"/>
                <w:szCs w:val="24"/>
              </w:rPr>
            </w:pPr>
            <w:r w:rsidRPr="00132BB5">
              <w:rPr>
                <w:rFonts w:ascii="Arial" w:hAnsi="Arial" w:cs="Arial"/>
                <w:b/>
                <w:i/>
                <w:sz w:val="18"/>
                <w:szCs w:val="24"/>
              </w:rPr>
              <w:t>(</w:t>
            </w:r>
            <w:r w:rsidR="00F23AED" w:rsidRPr="00132BB5">
              <w:rPr>
                <w:rFonts w:ascii="Arial" w:hAnsi="Arial" w:cs="Arial"/>
                <w:b/>
                <w:i/>
                <w:sz w:val="18"/>
                <w:szCs w:val="24"/>
              </w:rPr>
              <w:t>Please</w:t>
            </w:r>
            <w:r w:rsidRPr="00132BB5">
              <w:rPr>
                <w:rFonts w:ascii="Arial" w:hAnsi="Arial" w:cs="Arial"/>
                <w:b/>
                <w:i/>
                <w:sz w:val="18"/>
                <w:szCs w:val="24"/>
              </w:rPr>
              <w:t xml:space="preserve"> </w:t>
            </w:r>
            <w:r w:rsidR="00133EA1" w:rsidRPr="00132BB5">
              <w:rPr>
                <w:rFonts w:ascii="Arial" w:hAnsi="Arial" w:cs="Arial"/>
                <w:b/>
                <w:i/>
                <w:sz w:val="18"/>
                <w:szCs w:val="24"/>
              </w:rPr>
              <w:t>choose</w:t>
            </w:r>
            <w:r w:rsidRPr="00132BB5">
              <w:rPr>
                <w:rFonts w:ascii="Arial" w:hAnsi="Arial" w:cs="Arial"/>
                <w:b/>
                <w:i/>
                <w:sz w:val="18"/>
                <w:szCs w:val="24"/>
              </w:rPr>
              <w:t>)</w:t>
            </w:r>
          </w:p>
        </w:tc>
        <w:tc>
          <w:tcPr>
            <w:tcW w:w="7436" w:type="dxa"/>
            <w:gridSpan w:val="3"/>
            <w:shd w:val="clear" w:color="auto" w:fill="BDD6EE"/>
          </w:tcPr>
          <w:p w14:paraId="638610DB" w14:textId="77777777" w:rsidR="00F5324A" w:rsidRPr="00132BB5" w:rsidRDefault="00F5324A" w:rsidP="00132BB5">
            <w:pPr>
              <w:spacing w:after="0" w:line="240" w:lineRule="auto"/>
              <w:jc w:val="both"/>
              <w:rPr>
                <w:rFonts w:ascii="Arial" w:hAnsi="Arial" w:cs="Arial"/>
                <w:b/>
                <w:sz w:val="20"/>
                <w:szCs w:val="20"/>
              </w:rPr>
            </w:pPr>
            <w:r w:rsidRPr="00132BB5">
              <w:rPr>
                <w:rFonts w:ascii="Arial" w:hAnsi="Arial" w:cs="Arial"/>
                <w:b/>
                <w:sz w:val="20"/>
                <w:szCs w:val="20"/>
              </w:rPr>
              <w:t>Supporting better health and wellbeing by actively promoting and empowering people to live well in resilient communities</w:t>
            </w:r>
          </w:p>
        </w:tc>
      </w:tr>
      <w:tr w:rsidR="00F5324A" w:rsidRPr="00132BB5" w14:paraId="319F03C4" w14:textId="77777777" w:rsidTr="00132BB5">
        <w:tc>
          <w:tcPr>
            <w:tcW w:w="1809" w:type="dxa"/>
            <w:vMerge/>
            <w:shd w:val="clear" w:color="auto" w:fill="auto"/>
          </w:tcPr>
          <w:p w14:paraId="535824F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79036E8"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Improving Health and Wellbeing</w:t>
            </w:r>
          </w:p>
        </w:tc>
        <w:tc>
          <w:tcPr>
            <w:tcW w:w="1624" w:type="dxa"/>
            <w:shd w:val="clear" w:color="auto" w:fill="auto"/>
          </w:tcPr>
          <w:p w14:paraId="72974E2D" w14:textId="7204D2E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6B28AE5B" w14:textId="77777777" w:rsidTr="00132BB5">
        <w:tc>
          <w:tcPr>
            <w:tcW w:w="1809" w:type="dxa"/>
            <w:vMerge/>
            <w:shd w:val="clear" w:color="auto" w:fill="auto"/>
          </w:tcPr>
          <w:p w14:paraId="3C6053F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68100F1"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Co-Production and Health Literacy</w:t>
            </w:r>
          </w:p>
        </w:tc>
        <w:tc>
          <w:tcPr>
            <w:tcW w:w="1624" w:type="dxa"/>
            <w:shd w:val="clear" w:color="auto" w:fill="auto"/>
          </w:tcPr>
          <w:p w14:paraId="2E0E06D4" w14:textId="6AD939A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C7FAD32" w14:textId="77777777" w:rsidTr="00132BB5">
        <w:tc>
          <w:tcPr>
            <w:tcW w:w="1809" w:type="dxa"/>
            <w:vMerge/>
            <w:shd w:val="clear" w:color="auto" w:fill="auto"/>
          </w:tcPr>
          <w:p w14:paraId="12B5D3D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48DBA65" w14:textId="77777777" w:rsidR="00F5324A" w:rsidRPr="00132BB5" w:rsidRDefault="00F5324A" w:rsidP="00132BB5">
            <w:pPr>
              <w:spacing w:after="0" w:line="240" w:lineRule="auto"/>
              <w:jc w:val="both"/>
              <w:rPr>
                <w:rFonts w:ascii="Arial" w:hAnsi="Arial" w:cs="Arial"/>
                <w:sz w:val="20"/>
                <w:szCs w:val="20"/>
              </w:rPr>
            </w:pPr>
            <w:r w:rsidRPr="00132BB5">
              <w:rPr>
                <w:rFonts w:ascii="Arial" w:hAnsi="Arial" w:cs="Arial"/>
                <w:sz w:val="20"/>
                <w:szCs w:val="20"/>
              </w:rPr>
              <w:t>Digitally Enabled Health and Wellbeing</w:t>
            </w:r>
          </w:p>
        </w:tc>
        <w:tc>
          <w:tcPr>
            <w:tcW w:w="1624" w:type="dxa"/>
            <w:shd w:val="clear" w:color="auto" w:fill="auto"/>
          </w:tcPr>
          <w:p w14:paraId="2C34B139" w14:textId="1AAE5BF6"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A3223C" w:rsidRPr="00132BB5" w14:paraId="2E7AE793" w14:textId="77777777" w:rsidTr="00132BB5">
        <w:tc>
          <w:tcPr>
            <w:tcW w:w="1809" w:type="dxa"/>
            <w:vMerge/>
            <w:shd w:val="clear" w:color="auto" w:fill="auto"/>
          </w:tcPr>
          <w:p w14:paraId="4924610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cPr>
          <w:p w14:paraId="13AB5224"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b/>
                <w:sz w:val="20"/>
                <w:szCs w:val="20"/>
              </w:rPr>
              <w:t xml:space="preserve">Deliver better care through excellent health and care services achieving the outcomes that matter most to people </w:t>
            </w:r>
          </w:p>
        </w:tc>
      </w:tr>
      <w:tr w:rsidR="00F5324A" w:rsidRPr="00132BB5" w14:paraId="28A6C45A" w14:textId="77777777" w:rsidTr="00132BB5">
        <w:tc>
          <w:tcPr>
            <w:tcW w:w="1809" w:type="dxa"/>
            <w:vMerge/>
            <w:shd w:val="clear" w:color="auto" w:fill="auto"/>
          </w:tcPr>
          <w:p w14:paraId="3C12CA9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37F2FB0B" w14:textId="71F03FAF"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 xml:space="preserve">Best Value Outcomes and </w:t>
            </w:r>
            <w:r w:rsidR="00F23AED" w:rsidRPr="00132BB5">
              <w:rPr>
                <w:rFonts w:ascii="Arial" w:hAnsi="Arial" w:cs="Arial"/>
                <w:sz w:val="20"/>
                <w:szCs w:val="20"/>
              </w:rPr>
              <w:t>High-Quality</w:t>
            </w:r>
            <w:r w:rsidRPr="00132BB5">
              <w:rPr>
                <w:rFonts w:ascii="Arial" w:hAnsi="Arial" w:cs="Arial"/>
                <w:sz w:val="20"/>
                <w:szCs w:val="20"/>
              </w:rPr>
              <w:t xml:space="preserve"> Care</w:t>
            </w:r>
          </w:p>
        </w:tc>
        <w:tc>
          <w:tcPr>
            <w:tcW w:w="1624" w:type="dxa"/>
            <w:shd w:val="clear" w:color="auto" w:fill="auto"/>
          </w:tcPr>
          <w:p w14:paraId="7F9595F5" w14:textId="39DEBF80"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4C1D497" w14:textId="77777777" w:rsidTr="00132BB5">
        <w:tc>
          <w:tcPr>
            <w:tcW w:w="1809" w:type="dxa"/>
            <w:vMerge/>
            <w:shd w:val="clear" w:color="auto" w:fill="auto"/>
          </w:tcPr>
          <w:p w14:paraId="20C77D5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020923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Care</w:t>
            </w:r>
          </w:p>
        </w:tc>
        <w:tc>
          <w:tcPr>
            <w:tcW w:w="1624" w:type="dxa"/>
            <w:shd w:val="clear" w:color="auto" w:fill="auto"/>
          </w:tcPr>
          <w:p w14:paraId="1C95AAB0" w14:textId="74A2035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8C7EF41" w14:textId="77777777" w:rsidTr="00132BB5">
        <w:tc>
          <w:tcPr>
            <w:tcW w:w="1809" w:type="dxa"/>
            <w:vMerge/>
            <w:shd w:val="clear" w:color="auto" w:fill="auto"/>
          </w:tcPr>
          <w:p w14:paraId="0B05769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BA3D24D"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Excellent Staff</w:t>
            </w:r>
          </w:p>
        </w:tc>
        <w:tc>
          <w:tcPr>
            <w:tcW w:w="1624" w:type="dxa"/>
            <w:shd w:val="clear" w:color="auto" w:fill="auto"/>
          </w:tcPr>
          <w:p w14:paraId="06C7C472" w14:textId="74BE6DE0"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2A8063AF" w14:textId="77777777" w:rsidTr="00132BB5">
        <w:tc>
          <w:tcPr>
            <w:tcW w:w="1809" w:type="dxa"/>
            <w:vMerge/>
            <w:shd w:val="clear" w:color="auto" w:fill="auto"/>
          </w:tcPr>
          <w:p w14:paraId="6932600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C9B27CA"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Digitally Enabled Care</w:t>
            </w:r>
          </w:p>
        </w:tc>
        <w:tc>
          <w:tcPr>
            <w:tcW w:w="1624" w:type="dxa"/>
            <w:shd w:val="clear" w:color="auto" w:fill="auto"/>
          </w:tcPr>
          <w:p w14:paraId="77524726" w14:textId="7985D0A5"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19B620D1" w14:textId="77777777" w:rsidTr="00132BB5">
        <w:tc>
          <w:tcPr>
            <w:tcW w:w="1809" w:type="dxa"/>
            <w:vMerge/>
            <w:shd w:val="clear" w:color="auto" w:fill="auto"/>
          </w:tcPr>
          <w:p w14:paraId="1A7CF33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68A3E45"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Outstanding Research, Innovation, Education and Learning</w:t>
            </w:r>
          </w:p>
        </w:tc>
        <w:tc>
          <w:tcPr>
            <w:tcW w:w="1624" w:type="dxa"/>
            <w:shd w:val="clear" w:color="auto" w:fill="auto"/>
          </w:tcPr>
          <w:p w14:paraId="4083C1FF" w14:textId="728AD50C"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08FB6C25" w14:textId="77777777" w:rsidTr="00132BB5">
        <w:tc>
          <w:tcPr>
            <w:tcW w:w="9245" w:type="dxa"/>
            <w:gridSpan w:val="4"/>
            <w:shd w:val="clear" w:color="auto" w:fill="D5DCE4"/>
          </w:tcPr>
          <w:p w14:paraId="7B15A8D8"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Health and Care Standards</w:t>
            </w:r>
          </w:p>
        </w:tc>
      </w:tr>
      <w:tr w:rsidR="00F5324A" w:rsidRPr="00132BB5" w14:paraId="4B3FBF0E" w14:textId="77777777" w:rsidTr="00132BB5">
        <w:tc>
          <w:tcPr>
            <w:tcW w:w="1809" w:type="dxa"/>
            <w:vMerge w:val="restart"/>
            <w:shd w:val="clear" w:color="auto" w:fill="auto"/>
          </w:tcPr>
          <w:p w14:paraId="30707CB7" w14:textId="1B95630D" w:rsidR="00F5324A" w:rsidRPr="00132BB5" w:rsidRDefault="00133EA1" w:rsidP="00132BB5">
            <w:pPr>
              <w:spacing w:after="0" w:line="240" w:lineRule="auto"/>
              <w:rPr>
                <w:rFonts w:ascii="Arial" w:hAnsi="Arial" w:cs="Arial"/>
                <w:sz w:val="24"/>
                <w:szCs w:val="24"/>
              </w:rPr>
            </w:pPr>
            <w:r w:rsidRPr="00132BB5">
              <w:rPr>
                <w:rFonts w:ascii="Arial" w:hAnsi="Arial" w:cs="Arial"/>
                <w:b/>
                <w:i/>
                <w:sz w:val="18"/>
                <w:szCs w:val="24"/>
              </w:rPr>
              <w:t>(</w:t>
            </w:r>
            <w:r w:rsidR="00F23AED" w:rsidRPr="00132BB5">
              <w:rPr>
                <w:rFonts w:ascii="Arial" w:hAnsi="Arial" w:cs="Arial"/>
                <w:b/>
                <w:i/>
                <w:sz w:val="18"/>
                <w:szCs w:val="24"/>
              </w:rPr>
              <w:t>Please</w:t>
            </w:r>
            <w:r w:rsidRPr="00132BB5">
              <w:rPr>
                <w:rFonts w:ascii="Arial" w:hAnsi="Arial" w:cs="Arial"/>
                <w:b/>
                <w:i/>
                <w:sz w:val="18"/>
                <w:szCs w:val="24"/>
              </w:rPr>
              <w:t xml:space="preserve"> choose)</w:t>
            </w:r>
          </w:p>
        </w:tc>
        <w:tc>
          <w:tcPr>
            <w:tcW w:w="5812" w:type="dxa"/>
            <w:gridSpan w:val="2"/>
            <w:shd w:val="clear" w:color="auto" w:fill="auto"/>
          </w:tcPr>
          <w:p w14:paraId="666D57F0" w14:textId="77777777" w:rsidR="00F5324A" w:rsidRPr="00132BB5" w:rsidRDefault="00F5324A" w:rsidP="00132BB5">
            <w:pPr>
              <w:spacing w:after="0" w:line="240" w:lineRule="auto"/>
              <w:rPr>
                <w:rFonts w:ascii="Arial" w:hAnsi="Arial" w:cs="Arial"/>
                <w:sz w:val="20"/>
                <w:szCs w:val="18"/>
              </w:rPr>
            </w:pPr>
            <w:r w:rsidRPr="00132BB5">
              <w:rPr>
                <w:rFonts w:ascii="Arial" w:hAnsi="Arial" w:cs="Arial"/>
                <w:sz w:val="20"/>
                <w:szCs w:val="18"/>
              </w:rPr>
              <w:t>Staying Healthy</w:t>
            </w:r>
          </w:p>
        </w:tc>
        <w:tc>
          <w:tcPr>
            <w:tcW w:w="1624" w:type="dxa"/>
            <w:shd w:val="clear" w:color="auto" w:fill="auto"/>
          </w:tcPr>
          <w:p w14:paraId="0BD37BC4" w14:textId="77F79CFE" w:rsidR="00F5324A" w:rsidRPr="00132BB5" w:rsidRDefault="00F05839" w:rsidP="00132BB5">
            <w:pPr>
              <w:spacing w:after="0" w:line="240" w:lineRule="auto"/>
              <w:jc w:val="center"/>
              <w:rPr>
                <w:rFonts w:ascii="Arial" w:hAnsi="Arial" w:cs="Arial"/>
                <w:sz w:val="18"/>
                <w:szCs w:val="18"/>
              </w:rPr>
            </w:pPr>
            <w:r w:rsidRPr="00132BB5">
              <w:rPr>
                <w:rFonts w:ascii="MS Gothic" w:eastAsia="MS Gothic" w:hAnsi="MS Gothic" w:cs="Arial" w:hint="eastAsia"/>
                <w:sz w:val="20"/>
                <w:szCs w:val="20"/>
              </w:rPr>
              <w:t>☒</w:t>
            </w:r>
          </w:p>
        </w:tc>
      </w:tr>
      <w:tr w:rsidR="00F5324A" w:rsidRPr="00132BB5" w14:paraId="2B10FDD7" w14:textId="77777777" w:rsidTr="00132BB5">
        <w:tc>
          <w:tcPr>
            <w:tcW w:w="1809" w:type="dxa"/>
            <w:vMerge/>
            <w:shd w:val="clear" w:color="auto" w:fill="auto"/>
          </w:tcPr>
          <w:p w14:paraId="6791666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0129A51"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Safe Care</w:t>
            </w:r>
          </w:p>
        </w:tc>
        <w:tc>
          <w:tcPr>
            <w:tcW w:w="1624" w:type="dxa"/>
            <w:shd w:val="clear" w:color="auto" w:fill="auto"/>
          </w:tcPr>
          <w:p w14:paraId="74B6FCE6" w14:textId="3D871156"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1F58F7EF" w14:textId="77777777" w:rsidTr="00132BB5">
        <w:tc>
          <w:tcPr>
            <w:tcW w:w="1809" w:type="dxa"/>
            <w:vMerge/>
            <w:shd w:val="clear" w:color="auto" w:fill="auto"/>
          </w:tcPr>
          <w:p w14:paraId="45E6E55D"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5FA0CD5" w14:textId="6DD68364" w:rsidR="00F5324A" w:rsidRPr="00132BB5" w:rsidRDefault="00F23AED" w:rsidP="00132BB5">
            <w:pPr>
              <w:spacing w:after="0" w:line="240" w:lineRule="auto"/>
              <w:rPr>
                <w:rFonts w:ascii="Arial" w:hAnsi="Arial" w:cs="Arial"/>
                <w:b/>
                <w:sz w:val="20"/>
                <w:szCs w:val="24"/>
              </w:rPr>
            </w:pPr>
            <w:r w:rsidRPr="00132BB5">
              <w:rPr>
                <w:rFonts w:ascii="Arial" w:hAnsi="Arial" w:cs="Arial"/>
                <w:sz w:val="20"/>
                <w:szCs w:val="18"/>
              </w:rPr>
              <w:t>Effective Care</w:t>
            </w:r>
          </w:p>
        </w:tc>
        <w:tc>
          <w:tcPr>
            <w:tcW w:w="1624" w:type="dxa"/>
            <w:shd w:val="clear" w:color="auto" w:fill="auto"/>
          </w:tcPr>
          <w:p w14:paraId="24CB1E5F" w14:textId="3C6B86E3"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6B0E768" w14:textId="77777777" w:rsidTr="00132BB5">
        <w:tc>
          <w:tcPr>
            <w:tcW w:w="1809" w:type="dxa"/>
            <w:vMerge/>
            <w:shd w:val="clear" w:color="auto" w:fill="auto"/>
          </w:tcPr>
          <w:p w14:paraId="332C420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3ECB9FD"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Dignified Care</w:t>
            </w:r>
          </w:p>
        </w:tc>
        <w:tc>
          <w:tcPr>
            <w:tcW w:w="1624" w:type="dxa"/>
            <w:shd w:val="clear" w:color="auto" w:fill="auto"/>
          </w:tcPr>
          <w:p w14:paraId="6BA7FD64" w14:textId="67242FCE"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3DD432C5" w14:textId="77777777" w:rsidTr="00132BB5">
        <w:tc>
          <w:tcPr>
            <w:tcW w:w="1809" w:type="dxa"/>
            <w:vMerge/>
            <w:shd w:val="clear" w:color="auto" w:fill="auto"/>
          </w:tcPr>
          <w:p w14:paraId="6BAA40D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D8683EB"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Timely Care</w:t>
            </w:r>
          </w:p>
        </w:tc>
        <w:tc>
          <w:tcPr>
            <w:tcW w:w="1624" w:type="dxa"/>
            <w:shd w:val="clear" w:color="auto" w:fill="auto"/>
          </w:tcPr>
          <w:p w14:paraId="2C7FCC7A" w14:textId="1757C4E8"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1BDAD15" w14:textId="77777777" w:rsidTr="00132BB5">
        <w:tc>
          <w:tcPr>
            <w:tcW w:w="1809" w:type="dxa"/>
            <w:vMerge/>
            <w:shd w:val="clear" w:color="auto" w:fill="auto"/>
          </w:tcPr>
          <w:p w14:paraId="10AC903A"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725C0AF"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Individual Care</w:t>
            </w:r>
          </w:p>
        </w:tc>
        <w:tc>
          <w:tcPr>
            <w:tcW w:w="1624" w:type="dxa"/>
            <w:shd w:val="clear" w:color="auto" w:fill="auto"/>
          </w:tcPr>
          <w:p w14:paraId="0E5DDB95" w14:textId="270AF642"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011102F2" w14:textId="77777777" w:rsidTr="00132BB5">
        <w:tc>
          <w:tcPr>
            <w:tcW w:w="1809" w:type="dxa"/>
            <w:vMerge/>
            <w:shd w:val="clear" w:color="auto" w:fill="auto"/>
          </w:tcPr>
          <w:p w14:paraId="24A5E32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B0952C7"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Staff and Resources</w:t>
            </w:r>
          </w:p>
        </w:tc>
        <w:tc>
          <w:tcPr>
            <w:tcW w:w="1624" w:type="dxa"/>
            <w:shd w:val="clear" w:color="auto" w:fill="auto"/>
          </w:tcPr>
          <w:p w14:paraId="7FB94174" w14:textId="7FA8E84F"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08FBB98" w14:textId="77777777" w:rsidTr="00132BB5">
        <w:tc>
          <w:tcPr>
            <w:tcW w:w="9245" w:type="dxa"/>
            <w:gridSpan w:val="4"/>
            <w:shd w:val="clear" w:color="auto" w:fill="D5DCE4"/>
          </w:tcPr>
          <w:p w14:paraId="04AA9E83" w14:textId="77777777" w:rsidR="00F5324A" w:rsidRPr="00132BB5" w:rsidRDefault="00F5324A" w:rsidP="00581FBF">
            <w:pPr>
              <w:spacing w:after="0" w:line="240" w:lineRule="auto"/>
              <w:rPr>
                <w:rFonts w:ascii="Arial" w:hAnsi="Arial" w:cs="Arial"/>
                <w:b/>
                <w:sz w:val="24"/>
                <w:szCs w:val="24"/>
              </w:rPr>
            </w:pPr>
            <w:r w:rsidRPr="00132BB5">
              <w:rPr>
                <w:rFonts w:ascii="Arial" w:hAnsi="Arial" w:cs="Arial"/>
                <w:b/>
                <w:sz w:val="24"/>
                <w:szCs w:val="24"/>
              </w:rPr>
              <w:t>Quality, Safety and Patient Experience</w:t>
            </w:r>
          </w:p>
        </w:tc>
      </w:tr>
      <w:tr w:rsidR="00F5324A" w:rsidRPr="00132BB5" w14:paraId="701EED99" w14:textId="77777777" w:rsidTr="00132BB5">
        <w:tc>
          <w:tcPr>
            <w:tcW w:w="9245" w:type="dxa"/>
            <w:gridSpan w:val="4"/>
            <w:shd w:val="clear" w:color="auto" w:fill="auto"/>
          </w:tcPr>
          <w:p w14:paraId="451C7770" w14:textId="74398130" w:rsidR="00F5324A" w:rsidRPr="00132BB5" w:rsidRDefault="005A18D8" w:rsidP="00581FBF">
            <w:pPr>
              <w:spacing w:after="0" w:line="240" w:lineRule="auto"/>
              <w:rPr>
                <w:rFonts w:ascii="Arial" w:hAnsi="Arial" w:cs="Arial"/>
                <w:b/>
                <w:sz w:val="24"/>
                <w:szCs w:val="24"/>
              </w:rPr>
            </w:pPr>
            <w:r w:rsidRPr="00132BB5">
              <w:rPr>
                <w:rFonts w:ascii="Arial" w:hAnsi="Arial" w:cs="Arial"/>
                <w:sz w:val="24"/>
                <w:szCs w:val="24"/>
              </w:rPr>
              <w:t xml:space="preserve">HIW inspections may identify issues impacting upon the quality or safety of services, or the experiences of those affected by them. </w:t>
            </w:r>
            <w:r w:rsidR="00F23AED" w:rsidRPr="00132BB5">
              <w:rPr>
                <w:rFonts w:ascii="Arial" w:hAnsi="Arial" w:cs="Arial"/>
                <w:sz w:val="24"/>
                <w:szCs w:val="24"/>
              </w:rPr>
              <w:t>This report</w:t>
            </w:r>
            <w:r w:rsidRPr="00132BB5">
              <w:rPr>
                <w:rFonts w:ascii="Arial" w:hAnsi="Arial" w:cs="Arial"/>
                <w:sz w:val="24"/>
                <w:szCs w:val="24"/>
              </w:rPr>
              <w:t xml:space="preserve"> aims to provide assurance on actions taken to address issues.</w:t>
            </w:r>
          </w:p>
        </w:tc>
      </w:tr>
      <w:tr w:rsidR="00F5324A" w:rsidRPr="00132BB5" w14:paraId="785470A1" w14:textId="77777777" w:rsidTr="00132BB5">
        <w:tc>
          <w:tcPr>
            <w:tcW w:w="9245" w:type="dxa"/>
            <w:gridSpan w:val="4"/>
            <w:shd w:val="clear" w:color="auto" w:fill="D5DCE4"/>
          </w:tcPr>
          <w:p w14:paraId="6D8DE9EF" w14:textId="77777777" w:rsidR="00F5324A" w:rsidRPr="00132BB5" w:rsidRDefault="00F5324A" w:rsidP="00581FBF">
            <w:pPr>
              <w:spacing w:after="0" w:line="240" w:lineRule="auto"/>
              <w:rPr>
                <w:rFonts w:ascii="Arial" w:hAnsi="Arial" w:cs="Arial"/>
                <w:b/>
                <w:sz w:val="24"/>
                <w:szCs w:val="24"/>
              </w:rPr>
            </w:pPr>
            <w:r w:rsidRPr="00132BB5">
              <w:rPr>
                <w:rFonts w:ascii="Arial" w:hAnsi="Arial" w:cs="Arial"/>
                <w:b/>
                <w:sz w:val="24"/>
                <w:szCs w:val="24"/>
              </w:rPr>
              <w:t>Financial Implications</w:t>
            </w:r>
          </w:p>
        </w:tc>
      </w:tr>
      <w:tr w:rsidR="0002202B" w:rsidRPr="00132BB5" w14:paraId="59B67B30" w14:textId="77777777" w:rsidTr="00132BB5">
        <w:tc>
          <w:tcPr>
            <w:tcW w:w="9245" w:type="dxa"/>
            <w:gridSpan w:val="4"/>
            <w:shd w:val="clear" w:color="auto" w:fill="auto"/>
          </w:tcPr>
          <w:p w14:paraId="5A71C59A" w14:textId="33554D4D" w:rsidR="0002202B" w:rsidRPr="00132BB5" w:rsidRDefault="005A18D8" w:rsidP="00581FBF">
            <w:pPr>
              <w:spacing w:after="0" w:line="240" w:lineRule="auto"/>
              <w:ind w:right="96"/>
              <w:jc w:val="both"/>
              <w:rPr>
                <w:rFonts w:ascii="Arial" w:hAnsi="Arial" w:cs="Arial"/>
                <w:sz w:val="24"/>
                <w:szCs w:val="24"/>
              </w:rPr>
            </w:pPr>
            <w:r w:rsidRPr="00132BB5">
              <w:rPr>
                <w:rFonts w:ascii="Arial" w:eastAsia="Verdana" w:hAnsi="Arial" w:cs="Arial"/>
                <w:sz w:val="24"/>
                <w:szCs w:val="24"/>
              </w:rPr>
              <w:t>It is possible that actions to address some issues raised in HIW inspections may require resources. However, this report does not make any recommendations with financial implications.</w:t>
            </w:r>
          </w:p>
        </w:tc>
      </w:tr>
      <w:tr w:rsidR="0002202B" w:rsidRPr="00132BB5" w14:paraId="597BA2F0" w14:textId="77777777" w:rsidTr="00132BB5">
        <w:tc>
          <w:tcPr>
            <w:tcW w:w="9245" w:type="dxa"/>
            <w:gridSpan w:val="4"/>
            <w:shd w:val="clear" w:color="auto" w:fill="D5DCE4"/>
          </w:tcPr>
          <w:p w14:paraId="48A0BCE6" w14:textId="77777777" w:rsidR="0002202B" w:rsidRPr="00132BB5" w:rsidRDefault="0002202B" w:rsidP="00581FBF">
            <w:pPr>
              <w:keepNext/>
              <w:keepLines/>
              <w:spacing w:after="0" w:line="240" w:lineRule="auto"/>
              <w:ind w:right="96"/>
              <w:rPr>
                <w:rFonts w:ascii="Arial" w:hAnsi="Arial" w:cs="Arial"/>
                <w:b/>
                <w:sz w:val="24"/>
                <w:szCs w:val="24"/>
              </w:rPr>
            </w:pPr>
            <w:r w:rsidRPr="00132BB5">
              <w:rPr>
                <w:rFonts w:ascii="Arial" w:hAnsi="Arial" w:cs="Arial"/>
                <w:b/>
                <w:sz w:val="24"/>
                <w:szCs w:val="24"/>
              </w:rPr>
              <w:t>Legal Implications (including equality and diversity assessment)</w:t>
            </w:r>
          </w:p>
        </w:tc>
      </w:tr>
      <w:tr w:rsidR="0002202B" w:rsidRPr="00132BB5" w14:paraId="22CC4E16" w14:textId="77777777" w:rsidTr="00132BB5">
        <w:tc>
          <w:tcPr>
            <w:tcW w:w="9245" w:type="dxa"/>
            <w:gridSpan w:val="4"/>
            <w:shd w:val="clear" w:color="auto" w:fill="auto"/>
          </w:tcPr>
          <w:p w14:paraId="7726B3CA" w14:textId="648C2241" w:rsidR="0002202B" w:rsidRPr="00132BB5" w:rsidRDefault="005A18D8" w:rsidP="00581FBF">
            <w:pPr>
              <w:spacing w:after="0" w:line="240" w:lineRule="auto"/>
              <w:ind w:right="96"/>
              <w:rPr>
                <w:rFonts w:ascii="Arial" w:hAnsi="Arial" w:cs="Arial"/>
                <w:sz w:val="24"/>
                <w:szCs w:val="24"/>
              </w:rPr>
            </w:pPr>
            <w:r w:rsidRPr="00132BB5">
              <w:rPr>
                <w:rFonts w:ascii="Arial" w:hAnsi="Arial" w:cs="Arial"/>
                <w:sz w:val="24"/>
                <w:szCs w:val="24"/>
              </w:rPr>
              <w:t xml:space="preserve">HIW inspections may identify areas of non-compliance with legislation. </w:t>
            </w:r>
            <w:r w:rsidR="00F23AED" w:rsidRPr="00132BB5">
              <w:rPr>
                <w:rFonts w:ascii="Arial" w:hAnsi="Arial" w:cs="Arial"/>
                <w:sz w:val="24"/>
                <w:szCs w:val="24"/>
              </w:rPr>
              <w:t>This report</w:t>
            </w:r>
            <w:r w:rsidRPr="00132BB5">
              <w:rPr>
                <w:rFonts w:ascii="Arial" w:hAnsi="Arial" w:cs="Arial"/>
                <w:sz w:val="24"/>
                <w:szCs w:val="24"/>
              </w:rPr>
              <w:t xml:space="preserve"> aims to provide assurance on actions taken to address issues.</w:t>
            </w:r>
          </w:p>
        </w:tc>
      </w:tr>
      <w:tr w:rsidR="0002202B" w:rsidRPr="00132BB5" w14:paraId="2C349255" w14:textId="77777777" w:rsidTr="00132BB5">
        <w:tc>
          <w:tcPr>
            <w:tcW w:w="9245" w:type="dxa"/>
            <w:gridSpan w:val="4"/>
            <w:shd w:val="clear" w:color="auto" w:fill="D5DCE4"/>
          </w:tcPr>
          <w:p w14:paraId="12DC65A8" w14:textId="77777777" w:rsidR="0002202B" w:rsidRPr="00132BB5" w:rsidRDefault="0002202B" w:rsidP="00581FBF">
            <w:pPr>
              <w:spacing w:after="0" w:line="240" w:lineRule="auto"/>
              <w:ind w:right="96"/>
              <w:rPr>
                <w:rFonts w:ascii="Arial" w:hAnsi="Arial" w:cs="Arial"/>
                <w:b/>
                <w:color w:val="FF0000"/>
                <w:sz w:val="24"/>
                <w:szCs w:val="24"/>
              </w:rPr>
            </w:pPr>
            <w:r w:rsidRPr="00132BB5">
              <w:rPr>
                <w:rFonts w:ascii="Arial" w:hAnsi="Arial" w:cs="Arial"/>
                <w:b/>
                <w:sz w:val="24"/>
                <w:szCs w:val="24"/>
              </w:rPr>
              <w:t>Staffing Implications</w:t>
            </w:r>
          </w:p>
        </w:tc>
      </w:tr>
      <w:tr w:rsidR="0002202B" w:rsidRPr="00132BB5" w14:paraId="318C52BE" w14:textId="77777777" w:rsidTr="00132BB5">
        <w:tc>
          <w:tcPr>
            <w:tcW w:w="9245" w:type="dxa"/>
            <w:gridSpan w:val="4"/>
            <w:shd w:val="clear" w:color="auto" w:fill="auto"/>
          </w:tcPr>
          <w:p w14:paraId="77DE9879" w14:textId="7EA2DDC6" w:rsidR="0002202B" w:rsidRPr="00132BB5" w:rsidRDefault="00933E68" w:rsidP="00581FBF">
            <w:pPr>
              <w:spacing w:after="0" w:line="240" w:lineRule="auto"/>
              <w:ind w:right="96"/>
              <w:jc w:val="both"/>
              <w:rPr>
                <w:rFonts w:ascii="Arial" w:hAnsi="Arial" w:cs="Arial"/>
                <w:sz w:val="24"/>
                <w:szCs w:val="24"/>
              </w:rPr>
            </w:pPr>
            <w:r w:rsidRPr="00132BB5">
              <w:rPr>
                <w:rFonts w:ascii="Arial" w:hAnsi="Arial" w:cs="Arial"/>
                <w:sz w:val="24"/>
                <w:szCs w:val="24"/>
              </w:rPr>
              <w:t xml:space="preserve">HIW inspections may identify issues related to the staffing of services </w:t>
            </w:r>
            <w:r w:rsidR="00F23AED" w:rsidRPr="00132BB5">
              <w:rPr>
                <w:rFonts w:ascii="Arial" w:hAnsi="Arial" w:cs="Arial"/>
                <w:sz w:val="24"/>
                <w:szCs w:val="24"/>
              </w:rPr>
              <w:t>e.g.</w:t>
            </w:r>
            <w:r w:rsidRPr="00132BB5">
              <w:rPr>
                <w:rFonts w:ascii="Arial" w:hAnsi="Arial" w:cs="Arial"/>
                <w:sz w:val="24"/>
                <w:szCs w:val="24"/>
              </w:rPr>
              <w:t xml:space="preserve"> staffing numbers, or staff training/competency, or the solutions to other issues raised may have implications in terms of staff resources. </w:t>
            </w:r>
            <w:r w:rsidR="00F23AED" w:rsidRPr="00132BB5">
              <w:rPr>
                <w:rFonts w:ascii="Arial" w:hAnsi="Arial" w:cs="Arial"/>
                <w:sz w:val="24"/>
                <w:szCs w:val="24"/>
              </w:rPr>
              <w:t>This report</w:t>
            </w:r>
            <w:r w:rsidR="005A18D8" w:rsidRPr="00132BB5">
              <w:rPr>
                <w:rFonts w:ascii="Arial" w:hAnsi="Arial" w:cs="Arial"/>
                <w:sz w:val="24"/>
                <w:szCs w:val="24"/>
              </w:rPr>
              <w:t xml:space="preserve"> aims to provide assurance on actions taken to address issues.</w:t>
            </w:r>
          </w:p>
        </w:tc>
      </w:tr>
      <w:tr w:rsidR="0002202B" w:rsidRPr="00132BB5" w14:paraId="47F3A8E4" w14:textId="77777777" w:rsidTr="00132BB5">
        <w:tc>
          <w:tcPr>
            <w:tcW w:w="9245" w:type="dxa"/>
            <w:gridSpan w:val="4"/>
            <w:shd w:val="clear" w:color="auto" w:fill="D5DCE4"/>
          </w:tcPr>
          <w:p w14:paraId="6F4F155E" w14:textId="77777777" w:rsidR="0002202B" w:rsidRPr="00132BB5" w:rsidRDefault="0002202B" w:rsidP="00581FBF">
            <w:pPr>
              <w:spacing w:after="0" w:line="240" w:lineRule="auto"/>
              <w:ind w:right="96"/>
              <w:rPr>
                <w:rFonts w:ascii="Arial" w:hAnsi="Arial" w:cs="Arial"/>
                <w:b/>
                <w:color w:val="FF0000"/>
                <w:sz w:val="24"/>
                <w:szCs w:val="24"/>
              </w:rPr>
            </w:pPr>
            <w:r w:rsidRPr="00132BB5">
              <w:rPr>
                <w:rFonts w:ascii="Arial" w:hAnsi="Arial" w:cs="Arial"/>
                <w:b/>
                <w:sz w:val="24"/>
                <w:szCs w:val="24"/>
              </w:rPr>
              <w:t>Long Term Implications (including the impact of the Well-being of Future Generations (Wales) Act 2015)</w:t>
            </w:r>
          </w:p>
        </w:tc>
      </w:tr>
      <w:tr w:rsidR="0002202B" w:rsidRPr="00132BB5" w14:paraId="2DA2DF62" w14:textId="77777777" w:rsidTr="00132BB5">
        <w:tc>
          <w:tcPr>
            <w:tcW w:w="9245" w:type="dxa"/>
            <w:gridSpan w:val="4"/>
            <w:shd w:val="clear" w:color="auto" w:fill="auto"/>
          </w:tcPr>
          <w:p w14:paraId="69A3027A" w14:textId="5E38BD5E" w:rsidR="0002202B" w:rsidRPr="00132BB5" w:rsidRDefault="00933E68" w:rsidP="00581FBF">
            <w:pPr>
              <w:spacing w:after="0" w:line="240" w:lineRule="auto"/>
              <w:ind w:right="96"/>
              <w:rPr>
                <w:rFonts w:ascii="Arial" w:hAnsi="Arial" w:cs="Arial"/>
                <w:sz w:val="24"/>
                <w:szCs w:val="24"/>
              </w:rPr>
            </w:pPr>
            <w:r w:rsidRPr="00132BB5">
              <w:rPr>
                <w:rFonts w:ascii="Arial" w:hAnsi="Arial" w:cs="Arial"/>
                <w:sz w:val="24"/>
                <w:szCs w:val="24"/>
              </w:rPr>
              <w:t>The work of HIW provides an independent view of issues and risks within services. In addressing matters arising from reviews and inspections, the health aims to understand the causes of issues in order to prevent them from re-occurring.</w:t>
            </w:r>
          </w:p>
        </w:tc>
      </w:tr>
      <w:tr w:rsidR="0002202B" w:rsidRPr="00132BB5" w14:paraId="65F8091E" w14:textId="77777777" w:rsidTr="00897639">
        <w:tc>
          <w:tcPr>
            <w:tcW w:w="1980" w:type="dxa"/>
            <w:gridSpan w:val="2"/>
            <w:shd w:val="clear" w:color="auto" w:fill="auto"/>
          </w:tcPr>
          <w:p w14:paraId="5C607D01" w14:textId="77777777" w:rsidR="0002202B" w:rsidRPr="0074343A" w:rsidRDefault="0002202B" w:rsidP="00581FBF">
            <w:pPr>
              <w:spacing w:after="0" w:line="240" w:lineRule="auto"/>
              <w:ind w:right="96"/>
              <w:rPr>
                <w:rFonts w:ascii="Arial" w:hAnsi="Arial" w:cs="Arial"/>
                <w:sz w:val="24"/>
                <w:szCs w:val="24"/>
              </w:rPr>
            </w:pPr>
            <w:r w:rsidRPr="0074343A">
              <w:rPr>
                <w:rFonts w:ascii="Arial" w:hAnsi="Arial" w:cs="Arial"/>
                <w:b/>
                <w:sz w:val="24"/>
                <w:szCs w:val="24"/>
              </w:rPr>
              <w:t>Report History</w:t>
            </w:r>
          </w:p>
        </w:tc>
        <w:tc>
          <w:tcPr>
            <w:tcW w:w="7265" w:type="dxa"/>
            <w:gridSpan w:val="2"/>
            <w:shd w:val="clear" w:color="auto" w:fill="auto"/>
          </w:tcPr>
          <w:p w14:paraId="7CA8775C" w14:textId="236128A5" w:rsidR="005B73BF" w:rsidRPr="0074343A" w:rsidRDefault="0036276F" w:rsidP="00581FBF">
            <w:pPr>
              <w:spacing w:line="240" w:lineRule="auto"/>
              <w:ind w:right="96"/>
              <w:contextualSpacing/>
              <w:rPr>
                <w:rFonts w:ascii="Arial" w:hAnsi="Arial" w:cs="Arial"/>
                <w:sz w:val="24"/>
                <w:szCs w:val="24"/>
              </w:rPr>
            </w:pPr>
            <w:r w:rsidRPr="0074343A">
              <w:rPr>
                <w:rFonts w:ascii="Arial" w:hAnsi="Arial" w:cs="Arial"/>
                <w:sz w:val="24"/>
                <w:szCs w:val="24"/>
              </w:rPr>
              <w:t>This is report has been prepared for the Committee</w:t>
            </w:r>
            <w:r w:rsidR="00C00867">
              <w:rPr>
                <w:rFonts w:ascii="Arial" w:hAnsi="Arial" w:cs="Arial"/>
                <w:sz w:val="24"/>
                <w:szCs w:val="24"/>
              </w:rPr>
              <w:t>.</w:t>
            </w:r>
          </w:p>
        </w:tc>
      </w:tr>
      <w:tr w:rsidR="0002202B" w:rsidRPr="00132BB5" w14:paraId="1BAB88EF" w14:textId="77777777" w:rsidTr="00897639">
        <w:tc>
          <w:tcPr>
            <w:tcW w:w="1980" w:type="dxa"/>
            <w:gridSpan w:val="2"/>
            <w:shd w:val="clear" w:color="auto" w:fill="auto"/>
          </w:tcPr>
          <w:p w14:paraId="4C7330F5" w14:textId="77777777" w:rsidR="0002202B" w:rsidRDefault="0002202B" w:rsidP="00132BB5">
            <w:pPr>
              <w:spacing w:after="0" w:line="240" w:lineRule="auto"/>
              <w:ind w:right="96"/>
              <w:rPr>
                <w:rFonts w:ascii="Arial" w:hAnsi="Arial" w:cs="Arial"/>
                <w:b/>
                <w:sz w:val="24"/>
                <w:szCs w:val="24"/>
              </w:rPr>
            </w:pPr>
            <w:r w:rsidRPr="00475771">
              <w:rPr>
                <w:rFonts w:ascii="Arial" w:hAnsi="Arial" w:cs="Arial"/>
                <w:b/>
                <w:sz w:val="24"/>
                <w:szCs w:val="24"/>
              </w:rPr>
              <w:t>Appendices</w:t>
            </w:r>
          </w:p>
          <w:p w14:paraId="3721BF25" w14:textId="77777777" w:rsidR="00370C6F" w:rsidRDefault="00370C6F" w:rsidP="00132BB5">
            <w:pPr>
              <w:spacing w:after="0" w:line="240" w:lineRule="auto"/>
              <w:ind w:right="96"/>
              <w:rPr>
                <w:rFonts w:ascii="Arial" w:hAnsi="Arial" w:cs="Arial"/>
                <w:b/>
                <w:sz w:val="24"/>
                <w:szCs w:val="24"/>
              </w:rPr>
            </w:pPr>
          </w:p>
          <w:p w14:paraId="7782B81C" w14:textId="3947C6D7" w:rsidR="00370C6F" w:rsidRPr="00475771" w:rsidRDefault="00370C6F" w:rsidP="00132BB5">
            <w:pPr>
              <w:spacing w:after="0" w:line="240" w:lineRule="auto"/>
              <w:ind w:right="96"/>
              <w:rPr>
                <w:rFonts w:ascii="Arial" w:hAnsi="Arial" w:cs="Arial"/>
                <w:b/>
                <w:sz w:val="24"/>
                <w:szCs w:val="24"/>
              </w:rPr>
            </w:pPr>
            <w:r>
              <w:rPr>
                <w:rFonts w:ascii="Arial" w:hAnsi="Arial" w:cs="Arial"/>
                <w:b/>
                <w:sz w:val="24"/>
                <w:szCs w:val="24"/>
              </w:rPr>
              <w:t xml:space="preserve">*Available in the resource section of </w:t>
            </w:r>
            <w:r>
              <w:rPr>
                <w:rFonts w:ascii="Arial" w:hAnsi="Arial" w:cs="Arial"/>
                <w:b/>
                <w:sz w:val="24"/>
                <w:szCs w:val="24"/>
              </w:rPr>
              <w:lastRenderedPageBreak/>
              <w:t>admin control*</w:t>
            </w:r>
          </w:p>
        </w:tc>
        <w:tc>
          <w:tcPr>
            <w:tcW w:w="7265" w:type="dxa"/>
            <w:gridSpan w:val="2"/>
            <w:shd w:val="clear" w:color="auto" w:fill="auto"/>
          </w:tcPr>
          <w:p w14:paraId="7F083000" w14:textId="77777777" w:rsidR="00C00867" w:rsidRPr="00475771" w:rsidRDefault="00C00867" w:rsidP="00C00867">
            <w:pPr>
              <w:spacing w:after="0" w:line="240" w:lineRule="auto"/>
              <w:ind w:right="96"/>
              <w:contextualSpacing/>
              <w:rPr>
                <w:rFonts w:ascii="Arial" w:hAnsi="Arial" w:cs="Arial"/>
                <w:sz w:val="20"/>
                <w:szCs w:val="20"/>
              </w:rPr>
            </w:pPr>
            <w:r w:rsidRPr="00475771">
              <w:rPr>
                <w:rFonts w:ascii="Arial" w:hAnsi="Arial" w:cs="Arial"/>
                <w:sz w:val="20"/>
                <w:szCs w:val="20"/>
              </w:rPr>
              <w:lastRenderedPageBreak/>
              <w:t>Annex 1: Progress Against Action Previously Agreed</w:t>
            </w:r>
          </w:p>
          <w:p w14:paraId="78267A17" w14:textId="3401FB0B" w:rsidR="00C00867" w:rsidRDefault="00C00867" w:rsidP="00C00867">
            <w:pPr>
              <w:spacing w:after="0" w:line="240" w:lineRule="auto"/>
              <w:ind w:right="96"/>
              <w:contextualSpacing/>
              <w:rPr>
                <w:rFonts w:ascii="Arial" w:hAnsi="Arial" w:cs="Arial"/>
                <w:sz w:val="20"/>
                <w:szCs w:val="20"/>
              </w:rPr>
            </w:pPr>
            <w:r w:rsidRPr="00475771">
              <w:rPr>
                <w:rFonts w:ascii="Arial" w:hAnsi="Arial" w:cs="Arial"/>
                <w:sz w:val="20"/>
                <w:szCs w:val="20"/>
              </w:rPr>
              <w:t>Annex 2</w:t>
            </w:r>
            <w:r w:rsidR="002C04F4">
              <w:rPr>
                <w:rFonts w:ascii="Arial" w:hAnsi="Arial" w:cs="Arial"/>
                <w:sz w:val="20"/>
                <w:szCs w:val="20"/>
              </w:rPr>
              <w:t>a</w:t>
            </w:r>
            <w:r w:rsidRPr="00475771">
              <w:rPr>
                <w:rFonts w:ascii="Arial" w:hAnsi="Arial" w:cs="Arial"/>
                <w:sz w:val="20"/>
                <w:szCs w:val="20"/>
              </w:rPr>
              <w:t xml:space="preserve">: </w:t>
            </w:r>
            <w:r w:rsidRPr="00912ACF">
              <w:rPr>
                <w:rFonts w:ascii="Arial" w:hAnsi="Arial" w:cs="Arial"/>
                <w:sz w:val="20"/>
                <w:szCs w:val="20"/>
              </w:rPr>
              <w:t xml:space="preserve">HIW </w:t>
            </w:r>
            <w:r w:rsidR="002C04F4">
              <w:rPr>
                <w:rFonts w:ascii="Arial" w:hAnsi="Arial" w:cs="Arial"/>
                <w:sz w:val="20"/>
                <w:szCs w:val="20"/>
              </w:rPr>
              <w:t>03690</w:t>
            </w:r>
            <w:r w:rsidRPr="00912ACF">
              <w:rPr>
                <w:rFonts w:ascii="Arial" w:hAnsi="Arial" w:cs="Arial"/>
                <w:sz w:val="20"/>
                <w:szCs w:val="20"/>
              </w:rPr>
              <w:t xml:space="preserve"> </w:t>
            </w:r>
            <w:r w:rsidR="002C04F4">
              <w:rPr>
                <w:rFonts w:ascii="Arial" w:hAnsi="Arial" w:cs="Arial"/>
                <w:sz w:val="20"/>
                <w:szCs w:val="20"/>
              </w:rPr>
              <w:t>Suite 2, Tonna Hospital – Final Report</w:t>
            </w:r>
          </w:p>
          <w:p w14:paraId="23F68338" w14:textId="07BC4E58" w:rsidR="00C00867" w:rsidRDefault="00C00867" w:rsidP="00C00867">
            <w:pPr>
              <w:spacing w:after="0" w:line="240" w:lineRule="auto"/>
              <w:ind w:right="96"/>
              <w:contextualSpacing/>
              <w:rPr>
                <w:rFonts w:ascii="Arial" w:hAnsi="Arial" w:cs="Arial"/>
                <w:sz w:val="20"/>
                <w:szCs w:val="20"/>
              </w:rPr>
            </w:pPr>
            <w:r w:rsidRPr="00912ACF">
              <w:rPr>
                <w:rFonts w:ascii="Arial" w:hAnsi="Arial" w:cs="Arial"/>
                <w:sz w:val="20"/>
                <w:szCs w:val="20"/>
              </w:rPr>
              <w:t xml:space="preserve">Annex </w:t>
            </w:r>
            <w:r>
              <w:rPr>
                <w:rFonts w:ascii="Arial" w:hAnsi="Arial" w:cs="Arial"/>
                <w:sz w:val="20"/>
                <w:szCs w:val="20"/>
              </w:rPr>
              <w:t>3</w:t>
            </w:r>
            <w:r w:rsidR="002C04F4">
              <w:rPr>
                <w:rFonts w:ascii="Arial" w:hAnsi="Arial" w:cs="Arial"/>
                <w:sz w:val="20"/>
                <w:szCs w:val="20"/>
              </w:rPr>
              <w:t>a-e</w:t>
            </w:r>
            <w:r>
              <w:rPr>
                <w:rFonts w:ascii="Arial" w:hAnsi="Arial" w:cs="Arial"/>
                <w:sz w:val="20"/>
                <w:szCs w:val="20"/>
              </w:rPr>
              <w:t>:</w:t>
            </w:r>
            <w:r w:rsidRPr="00912ACF">
              <w:rPr>
                <w:rFonts w:ascii="Arial" w:hAnsi="Arial" w:cs="Arial"/>
                <w:sz w:val="20"/>
                <w:szCs w:val="20"/>
              </w:rPr>
              <w:t xml:space="preserve"> HIW</w:t>
            </w:r>
            <w:r w:rsidR="002C04F4">
              <w:rPr>
                <w:rFonts w:ascii="Arial" w:hAnsi="Arial" w:cs="Arial"/>
                <w:sz w:val="20"/>
                <w:szCs w:val="20"/>
              </w:rPr>
              <w:t>/CIW/Estyn</w:t>
            </w:r>
            <w:r w:rsidRPr="00912ACF">
              <w:rPr>
                <w:rFonts w:ascii="Arial" w:hAnsi="Arial" w:cs="Arial"/>
                <w:sz w:val="20"/>
                <w:szCs w:val="20"/>
              </w:rPr>
              <w:t xml:space="preserve"> </w:t>
            </w:r>
            <w:r w:rsidR="00581FBF">
              <w:rPr>
                <w:rFonts w:ascii="Arial" w:hAnsi="Arial" w:cs="Arial"/>
                <w:sz w:val="20"/>
                <w:szCs w:val="20"/>
              </w:rPr>
              <w:t>Joint Review</w:t>
            </w:r>
            <w:r w:rsidR="002C04F4">
              <w:rPr>
                <w:rFonts w:ascii="Arial" w:hAnsi="Arial" w:cs="Arial"/>
                <w:sz w:val="20"/>
                <w:szCs w:val="20"/>
              </w:rPr>
              <w:t>:</w:t>
            </w:r>
            <w:r w:rsidR="00581FBF">
              <w:rPr>
                <w:rFonts w:ascii="Arial" w:hAnsi="Arial" w:cs="Arial"/>
                <w:sz w:val="20"/>
                <w:szCs w:val="20"/>
              </w:rPr>
              <w:t xml:space="preserve"> </w:t>
            </w:r>
            <w:r w:rsidR="002C04F4">
              <w:rPr>
                <w:rFonts w:ascii="Arial" w:hAnsi="Arial" w:cs="Arial"/>
                <w:sz w:val="20"/>
                <w:szCs w:val="20"/>
              </w:rPr>
              <w:t>CYP Mental Health</w:t>
            </w:r>
          </w:p>
          <w:p w14:paraId="4314B138" w14:textId="0E848BE2" w:rsidR="00C00867" w:rsidRDefault="00C00867" w:rsidP="00C00867">
            <w:pPr>
              <w:spacing w:after="0" w:line="240" w:lineRule="auto"/>
              <w:ind w:right="96"/>
              <w:contextualSpacing/>
              <w:rPr>
                <w:rFonts w:ascii="Arial" w:hAnsi="Arial" w:cs="Arial"/>
                <w:sz w:val="20"/>
                <w:szCs w:val="20"/>
              </w:rPr>
            </w:pPr>
            <w:r>
              <w:rPr>
                <w:rFonts w:ascii="Arial" w:hAnsi="Arial" w:cs="Arial"/>
                <w:sz w:val="20"/>
                <w:szCs w:val="20"/>
              </w:rPr>
              <w:t>Annex 4</w:t>
            </w:r>
            <w:r w:rsidR="00F57AEB">
              <w:rPr>
                <w:rFonts w:ascii="Arial" w:hAnsi="Arial" w:cs="Arial"/>
                <w:sz w:val="20"/>
                <w:szCs w:val="20"/>
              </w:rPr>
              <w:t>a</w:t>
            </w:r>
            <w:r>
              <w:rPr>
                <w:rFonts w:ascii="Arial" w:hAnsi="Arial" w:cs="Arial"/>
                <w:sz w:val="20"/>
                <w:szCs w:val="20"/>
              </w:rPr>
              <w:t>:</w:t>
            </w:r>
            <w:r w:rsidRPr="00912ACF">
              <w:rPr>
                <w:rFonts w:ascii="Arial" w:hAnsi="Arial" w:cs="Arial"/>
                <w:sz w:val="20"/>
                <w:szCs w:val="20"/>
              </w:rPr>
              <w:t xml:space="preserve"> </w:t>
            </w:r>
            <w:r w:rsidR="00581FBF">
              <w:rPr>
                <w:rFonts w:ascii="Arial" w:hAnsi="Arial" w:cs="Arial"/>
                <w:sz w:val="20"/>
                <w:szCs w:val="20"/>
              </w:rPr>
              <w:t xml:space="preserve">HIW </w:t>
            </w:r>
            <w:r w:rsidR="002C04F4">
              <w:rPr>
                <w:rFonts w:ascii="Arial" w:hAnsi="Arial" w:cs="Arial"/>
                <w:sz w:val="20"/>
                <w:szCs w:val="20"/>
              </w:rPr>
              <w:t>03716 ED Morriston Hospital</w:t>
            </w:r>
          </w:p>
          <w:p w14:paraId="0DF728C8" w14:textId="7430C0B0" w:rsidR="00F57AEB" w:rsidRDefault="00F57AEB" w:rsidP="00C00867">
            <w:pPr>
              <w:spacing w:after="0" w:line="240" w:lineRule="auto"/>
              <w:ind w:right="96"/>
              <w:contextualSpacing/>
              <w:rPr>
                <w:rFonts w:ascii="Arial" w:hAnsi="Arial" w:cs="Arial"/>
                <w:sz w:val="20"/>
                <w:szCs w:val="20"/>
              </w:rPr>
            </w:pPr>
            <w:r>
              <w:rPr>
                <w:rFonts w:ascii="Arial" w:hAnsi="Arial" w:cs="Arial"/>
                <w:sz w:val="20"/>
                <w:szCs w:val="20"/>
              </w:rPr>
              <w:t>Annex 5: HIW 03633 Assessment &amp; Treatment Unit IP update, MHLD</w:t>
            </w:r>
          </w:p>
          <w:p w14:paraId="0D5D1DAC" w14:textId="604ADB39" w:rsidR="00F57AEB" w:rsidRDefault="00F57AEB" w:rsidP="00C00867">
            <w:pPr>
              <w:spacing w:after="0" w:line="240" w:lineRule="auto"/>
              <w:ind w:right="96"/>
              <w:contextualSpacing/>
              <w:rPr>
                <w:rFonts w:ascii="Arial" w:hAnsi="Arial" w:cs="Arial"/>
                <w:sz w:val="20"/>
                <w:szCs w:val="20"/>
              </w:rPr>
            </w:pPr>
            <w:r>
              <w:rPr>
                <w:rFonts w:ascii="Arial" w:hAnsi="Arial" w:cs="Arial"/>
                <w:sz w:val="20"/>
                <w:szCs w:val="20"/>
              </w:rPr>
              <w:t>Annex 6: HIW 03429 IRMER NM Singleton PET-CT IP Update</w:t>
            </w:r>
          </w:p>
          <w:p w14:paraId="4BA37871" w14:textId="4504F1E9" w:rsidR="00F57AEB" w:rsidRDefault="00F57AEB" w:rsidP="00C00867">
            <w:pPr>
              <w:spacing w:after="0" w:line="240" w:lineRule="auto"/>
              <w:ind w:right="96"/>
              <w:contextualSpacing/>
              <w:rPr>
                <w:rFonts w:ascii="Arial" w:hAnsi="Arial" w:cs="Arial"/>
                <w:sz w:val="20"/>
                <w:szCs w:val="20"/>
              </w:rPr>
            </w:pPr>
            <w:r>
              <w:rPr>
                <w:rFonts w:ascii="Arial" w:hAnsi="Arial" w:cs="Arial"/>
                <w:sz w:val="20"/>
                <w:szCs w:val="20"/>
              </w:rPr>
              <w:t xml:space="preserve">Annex 7a: HIW 2024 Maternity Singleton IP Update </w:t>
            </w:r>
          </w:p>
          <w:p w14:paraId="3A094094" w14:textId="769222F4" w:rsidR="00F57AEB" w:rsidRDefault="00F57AEB" w:rsidP="00F57AEB">
            <w:pPr>
              <w:spacing w:after="0" w:line="240" w:lineRule="auto"/>
              <w:ind w:right="96"/>
              <w:contextualSpacing/>
              <w:rPr>
                <w:rFonts w:ascii="Arial" w:hAnsi="Arial" w:cs="Arial"/>
                <w:sz w:val="20"/>
                <w:szCs w:val="20"/>
              </w:rPr>
            </w:pPr>
            <w:r>
              <w:rPr>
                <w:rFonts w:ascii="Arial" w:hAnsi="Arial" w:cs="Arial"/>
                <w:sz w:val="20"/>
                <w:szCs w:val="20"/>
              </w:rPr>
              <w:lastRenderedPageBreak/>
              <w:t xml:space="preserve">Annex 7b: HIW 2023 Maternity Singleton IP Update </w:t>
            </w:r>
          </w:p>
          <w:p w14:paraId="69C15C92" w14:textId="097612E3" w:rsidR="00F57AEB" w:rsidRDefault="00F57AEB" w:rsidP="00C00867">
            <w:pPr>
              <w:spacing w:after="0" w:line="240" w:lineRule="auto"/>
              <w:ind w:right="96"/>
              <w:contextualSpacing/>
              <w:rPr>
                <w:rFonts w:ascii="Arial" w:hAnsi="Arial" w:cs="Arial"/>
                <w:sz w:val="20"/>
                <w:szCs w:val="20"/>
              </w:rPr>
            </w:pPr>
            <w:r>
              <w:rPr>
                <w:rFonts w:ascii="Arial" w:hAnsi="Arial" w:cs="Arial"/>
                <w:sz w:val="20"/>
                <w:szCs w:val="20"/>
              </w:rPr>
              <w:t>Annex 8: HIW 03707 IRMER NM Morriston Update</w:t>
            </w:r>
          </w:p>
          <w:p w14:paraId="63FD32A5" w14:textId="7106CF95" w:rsidR="002C04F4" w:rsidRDefault="002C04F4" w:rsidP="002C04F4">
            <w:pPr>
              <w:spacing w:after="0" w:line="240" w:lineRule="auto"/>
              <w:ind w:right="96"/>
              <w:contextualSpacing/>
              <w:rPr>
                <w:rFonts w:ascii="Arial" w:hAnsi="Arial" w:cs="Arial"/>
                <w:sz w:val="20"/>
                <w:szCs w:val="20"/>
              </w:rPr>
            </w:pPr>
            <w:r w:rsidRPr="00475771">
              <w:rPr>
                <w:rFonts w:ascii="Arial" w:hAnsi="Arial" w:cs="Arial"/>
                <w:sz w:val="20"/>
                <w:szCs w:val="20"/>
              </w:rPr>
              <w:t xml:space="preserve">Annex </w:t>
            </w:r>
            <w:r w:rsidR="00F57AEB">
              <w:rPr>
                <w:rFonts w:ascii="Arial" w:hAnsi="Arial" w:cs="Arial"/>
                <w:sz w:val="20"/>
                <w:szCs w:val="20"/>
              </w:rPr>
              <w:t>9</w:t>
            </w:r>
            <w:r>
              <w:rPr>
                <w:rFonts w:ascii="Arial" w:hAnsi="Arial" w:cs="Arial"/>
                <w:sz w:val="20"/>
                <w:szCs w:val="20"/>
              </w:rPr>
              <w:t>ab</w:t>
            </w:r>
            <w:r w:rsidRPr="00475771">
              <w:rPr>
                <w:rFonts w:ascii="Arial" w:hAnsi="Arial" w:cs="Arial"/>
                <w:sz w:val="20"/>
                <w:szCs w:val="20"/>
              </w:rPr>
              <w:t xml:space="preserve">: </w:t>
            </w:r>
            <w:r w:rsidRPr="00912ACF">
              <w:rPr>
                <w:rFonts w:ascii="Arial" w:hAnsi="Arial" w:cs="Arial"/>
                <w:sz w:val="20"/>
                <w:szCs w:val="20"/>
              </w:rPr>
              <w:t xml:space="preserve">HIW </w:t>
            </w:r>
            <w:r>
              <w:rPr>
                <w:rFonts w:ascii="Arial" w:hAnsi="Arial" w:cs="Arial"/>
                <w:sz w:val="20"/>
                <w:szCs w:val="20"/>
              </w:rPr>
              <w:t>03690</w:t>
            </w:r>
            <w:r w:rsidRPr="00912ACF">
              <w:rPr>
                <w:rFonts w:ascii="Arial" w:hAnsi="Arial" w:cs="Arial"/>
                <w:sz w:val="20"/>
                <w:szCs w:val="20"/>
              </w:rPr>
              <w:t xml:space="preserve"> </w:t>
            </w:r>
            <w:r>
              <w:rPr>
                <w:rFonts w:ascii="Arial" w:hAnsi="Arial" w:cs="Arial"/>
                <w:sz w:val="20"/>
                <w:szCs w:val="20"/>
              </w:rPr>
              <w:t>Suite 2, Tonna Hospital – Progress Updates</w:t>
            </w:r>
          </w:p>
          <w:p w14:paraId="5CEFF60F" w14:textId="334E1BBB" w:rsidR="002C04F4" w:rsidRDefault="002C04F4" w:rsidP="000B12D4">
            <w:pPr>
              <w:spacing w:after="0" w:line="240" w:lineRule="auto"/>
              <w:ind w:right="96"/>
              <w:contextualSpacing/>
              <w:rPr>
                <w:rFonts w:ascii="Arial" w:hAnsi="Arial" w:cs="Arial"/>
                <w:sz w:val="20"/>
                <w:szCs w:val="20"/>
              </w:rPr>
            </w:pPr>
            <w:r>
              <w:rPr>
                <w:rFonts w:ascii="Arial" w:hAnsi="Arial" w:cs="Arial"/>
                <w:sz w:val="20"/>
                <w:szCs w:val="20"/>
              </w:rPr>
              <w:t xml:space="preserve">Annex </w:t>
            </w:r>
            <w:r w:rsidR="00F57AEB">
              <w:rPr>
                <w:rFonts w:ascii="Arial" w:hAnsi="Arial" w:cs="Arial"/>
                <w:sz w:val="20"/>
                <w:szCs w:val="20"/>
              </w:rPr>
              <w:t>10</w:t>
            </w:r>
            <w:r>
              <w:rPr>
                <w:rFonts w:ascii="Arial" w:hAnsi="Arial" w:cs="Arial"/>
                <w:sz w:val="20"/>
                <w:szCs w:val="20"/>
              </w:rPr>
              <w:t>:</w:t>
            </w:r>
            <w:r w:rsidRPr="00912ACF">
              <w:rPr>
                <w:rFonts w:ascii="Arial" w:hAnsi="Arial" w:cs="Arial"/>
                <w:sz w:val="20"/>
                <w:szCs w:val="20"/>
              </w:rPr>
              <w:t xml:space="preserve"> </w:t>
            </w:r>
            <w:r>
              <w:rPr>
                <w:rFonts w:ascii="Arial" w:hAnsi="Arial" w:cs="Arial"/>
                <w:sz w:val="20"/>
                <w:szCs w:val="20"/>
              </w:rPr>
              <w:t>HIW 3609 Joint Review CLDT – Action Plan Closed</w:t>
            </w:r>
          </w:p>
          <w:p w14:paraId="6CDDFFCF" w14:textId="4C833C8B" w:rsidR="000B12D4" w:rsidRPr="00475771" w:rsidRDefault="000B12D4" w:rsidP="000B12D4">
            <w:pPr>
              <w:spacing w:after="0" w:line="240" w:lineRule="auto"/>
              <w:ind w:right="96"/>
              <w:contextualSpacing/>
              <w:rPr>
                <w:rFonts w:ascii="Arial" w:hAnsi="Arial" w:cs="Arial"/>
                <w:sz w:val="24"/>
                <w:szCs w:val="24"/>
              </w:rPr>
            </w:pPr>
            <w:r>
              <w:rPr>
                <w:rFonts w:ascii="Arial" w:hAnsi="Arial" w:cs="Arial"/>
                <w:sz w:val="20"/>
                <w:szCs w:val="20"/>
              </w:rPr>
              <w:t xml:space="preserve">Annex </w:t>
            </w:r>
            <w:r w:rsidR="00F57AEB">
              <w:rPr>
                <w:rFonts w:ascii="Arial" w:hAnsi="Arial" w:cs="Arial"/>
                <w:sz w:val="20"/>
                <w:szCs w:val="20"/>
              </w:rPr>
              <w:t>11</w:t>
            </w:r>
            <w:r>
              <w:rPr>
                <w:rFonts w:ascii="Arial" w:hAnsi="Arial" w:cs="Arial"/>
                <w:sz w:val="20"/>
                <w:szCs w:val="20"/>
              </w:rPr>
              <w:t xml:space="preserve">: </w:t>
            </w:r>
            <w:r w:rsidRPr="000B12D4">
              <w:rPr>
                <w:rFonts w:ascii="Arial" w:hAnsi="Arial" w:cs="Arial"/>
                <w:sz w:val="20"/>
                <w:szCs w:val="20"/>
              </w:rPr>
              <w:t>HIW Mental Health Act Monitoring Report 2023-24</w:t>
            </w:r>
          </w:p>
        </w:tc>
      </w:tr>
    </w:tbl>
    <w:p w14:paraId="41CFB18C" w14:textId="6EBCD000" w:rsidR="0014770D" w:rsidRDefault="0014770D" w:rsidP="00581FBF"/>
    <w:sectPr w:rsidR="0014770D" w:rsidSect="000E03AA">
      <w:headerReference w:type="even" r:id="rId11"/>
      <w:headerReference w:type="default" r:id="rId12"/>
      <w:footerReference w:type="even" r:id="rId13"/>
      <w:footerReference w:type="default" r:id="rId14"/>
      <w:headerReference w:type="first" r:id="rId15"/>
      <w:footerReference w:type="first" r:id="rId1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A5CAF7" w14:textId="77777777" w:rsidR="0076682B" w:rsidRDefault="0076682B" w:rsidP="00C107F2">
      <w:pPr>
        <w:spacing w:after="0" w:line="240" w:lineRule="auto"/>
      </w:pPr>
      <w:r>
        <w:separator/>
      </w:r>
    </w:p>
  </w:endnote>
  <w:endnote w:type="continuationSeparator" w:id="0">
    <w:p w14:paraId="550A96CD" w14:textId="77777777" w:rsidR="0076682B" w:rsidRDefault="0076682B" w:rsidP="00C107F2">
      <w:pPr>
        <w:spacing w:after="0" w:line="240" w:lineRule="auto"/>
      </w:pPr>
      <w:r>
        <w:continuationSeparator/>
      </w:r>
    </w:p>
  </w:endnote>
  <w:endnote w:type="continuationNotice" w:id="1">
    <w:p w14:paraId="737849C8" w14:textId="77777777" w:rsidR="0076682B" w:rsidRDefault="007668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F50C4" w14:textId="77777777" w:rsidR="00156354" w:rsidRDefault="0015635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37957188" w14:textId="30260261" w:rsidR="0076682B" w:rsidRDefault="0076682B" w:rsidP="00DF3926">
        <w:pPr>
          <w:pStyle w:val="Footer"/>
        </w:pPr>
        <w:r w:rsidRPr="00767E3E">
          <w:rPr>
            <w:noProof/>
            <w:lang w:eastAsia="en-GB"/>
          </w:rPr>
          <w:drawing>
            <wp:anchor distT="0" distB="0" distL="114300" distR="114300" simplePos="0" relativeHeight="251658241" behindDoc="1" locked="0" layoutInCell="1" allowOverlap="1" wp14:anchorId="189E8418" wp14:editId="400D5A0B">
              <wp:simplePos x="0" y="0"/>
              <wp:positionH relativeFrom="margin">
                <wp:posOffset>-127635</wp:posOffset>
              </wp:positionH>
              <wp:positionV relativeFrom="paragraph">
                <wp:posOffset>64135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8664A" w14:textId="30260261" w:rsidR="0076682B" w:rsidRDefault="0076682B" w:rsidP="00DF3926">
        <w:pPr>
          <w:pStyle w:val="Footer"/>
          <w:rPr>
            <w:rFonts w:ascii="Arial" w:hAnsi="Arial" w:cs="Arial"/>
            <w:noProof/>
          </w:rPr>
        </w:pPr>
        <w:r>
          <w:tab/>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B80245">
          <w:rPr>
            <w:rFonts w:ascii="Arial" w:hAnsi="Arial" w:cs="Arial"/>
            <w:noProof/>
          </w:rPr>
          <w:t>12</w:t>
        </w:r>
        <w:r w:rsidRPr="00C463F5">
          <w:rPr>
            <w:rFonts w:ascii="Arial" w:hAnsi="Arial" w:cs="Arial"/>
            <w:noProof/>
          </w:rPr>
          <w:fldChar w:fldCharType="end"/>
        </w:r>
      </w:p>
      <w:p w14:paraId="7E5153F4" w14:textId="10359E68" w:rsidR="0076682B" w:rsidRPr="00495207" w:rsidRDefault="00BF71F7" w:rsidP="00BF71F7">
        <w:pPr>
          <w:pStyle w:val="Footer"/>
          <w:tabs>
            <w:tab w:val="clear" w:pos="4513"/>
          </w:tabs>
          <w:rPr>
            <w:rFonts w:ascii="Arial" w:hAnsi="Arial" w:cs="Arial"/>
          </w:rPr>
        </w:pPr>
        <w:r>
          <w:rPr>
            <w:rFonts w:ascii="Arial" w:hAnsi="Arial" w:cs="Arial"/>
          </w:rPr>
          <w:tab/>
        </w:r>
        <w:r w:rsidR="0076682B" w:rsidRPr="00495207">
          <w:rPr>
            <w:rFonts w:ascii="Arial" w:hAnsi="Arial" w:cs="Arial"/>
          </w:rPr>
          <w:t xml:space="preserve">Quality </w:t>
        </w:r>
        <w:r w:rsidR="0076682B">
          <w:rPr>
            <w:rFonts w:ascii="Arial" w:hAnsi="Arial" w:cs="Arial"/>
          </w:rPr>
          <w:t xml:space="preserve">&amp; </w:t>
        </w:r>
        <w:r w:rsidR="0076682B" w:rsidRPr="00495207">
          <w:rPr>
            <w:rFonts w:ascii="Arial" w:hAnsi="Arial" w:cs="Arial"/>
          </w:rPr>
          <w:t xml:space="preserve">Safety Committee – </w:t>
        </w:r>
        <w:r w:rsidR="00156354">
          <w:rPr>
            <w:rFonts w:ascii="Arial" w:hAnsi="Arial" w:cs="Arial"/>
          </w:rPr>
          <w:t xml:space="preserve">Tuesday, </w:t>
        </w:r>
        <w:r>
          <w:rPr>
            <w:rFonts w:ascii="Arial" w:hAnsi="Arial" w:cs="Arial"/>
          </w:rPr>
          <w:t>25</w:t>
        </w:r>
        <w:r w:rsidRPr="00BF71F7">
          <w:rPr>
            <w:rFonts w:ascii="Arial" w:hAnsi="Arial" w:cs="Arial"/>
            <w:vertAlign w:val="superscript"/>
          </w:rPr>
          <w:t>th</w:t>
        </w:r>
        <w:r>
          <w:rPr>
            <w:rFonts w:ascii="Arial" w:hAnsi="Arial" w:cs="Arial"/>
          </w:rPr>
          <w:t xml:space="preserve"> March </w:t>
        </w:r>
        <w:r w:rsidR="0076682B">
          <w:rPr>
            <w:rFonts w:ascii="Arial" w:hAnsi="Arial" w:cs="Arial"/>
          </w:rPr>
          <w:t>202</w:t>
        </w:r>
        <w:r>
          <w:rPr>
            <w:rFonts w:ascii="Arial" w:hAnsi="Arial" w:cs="Arial"/>
          </w:rPr>
          <w:t>5</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244D1" w14:textId="77777777" w:rsidR="00156354" w:rsidRDefault="001563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5FB055" w14:textId="77777777" w:rsidR="0076682B" w:rsidRDefault="0076682B" w:rsidP="00C107F2">
      <w:pPr>
        <w:spacing w:after="0" w:line="240" w:lineRule="auto"/>
      </w:pPr>
      <w:r>
        <w:separator/>
      </w:r>
    </w:p>
  </w:footnote>
  <w:footnote w:type="continuationSeparator" w:id="0">
    <w:p w14:paraId="1E8D0C41" w14:textId="77777777" w:rsidR="0076682B" w:rsidRDefault="0076682B" w:rsidP="00C107F2">
      <w:pPr>
        <w:spacing w:after="0" w:line="240" w:lineRule="auto"/>
      </w:pPr>
      <w:r>
        <w:continuationSeparator/>
      </w:r>
    </w:p>
  </w:footnote>
  <w:footnote w:type="continuationNotice" w:id="1">
    <w:p w14:paraId="5BB144D8" w14:textId="77777777" w:rsidR="0076682B" w:rsidRDefault="007668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88421" w14:textId="77777777" w:rsidR="00156354" w:rsidRDefault="0015635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8AF9" w14:textId="29459801" w:rsidR="0076682B" w:rsidRDefault="0076682B">
    <w:pPr>
      <w:pStyle w:val="Header"/>
    </w:pPr>
    <w:r>
      <w:rPr>
        <w:noProof/>
        <w:lang w:eastAsia="en-GB"/>
      </w:rPr>
      <w:drawing>
        <wp:anchor distT="0" distB="0" distL="114300" distR="114300" simplePos="0" relativeHeight="251658240" behindDoc="1" locked="0" layoutInCell="1" allowOverlap="1" wp14:anchorId="6DE53713" wp14:editId="0566F516">
          <wp:simplePos x="0" y="0"/>
          <wp:positionH relativeFrom="margin">
            <wp:align>center</wp:align>
          </wp:positionH>
          <wp:positionV relativeFrom="paragraph">
            <wp:posOffset>-210185</wp:posOffset>
          </wp:positionV>
          <wp:extent cx="3096000" cy="783262"/>
          <wp:effectExtent l="0" t="0" r="0"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6000" cy="783262"/>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138BB" w14:textId="77777777" w:rsidR="00156354" w:rsidRDefault="001563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4509B"/>
    <w:multiLevelType w:val="hybridMultilevel"/>
    <w:tmpl w:val="3EE08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6D2B8A"/>
    <w:multiLevelType w:val="hybridMultilevel"/>
    <w:tmpl w:val="FB26A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B52224"/>
    <w:multiLevelType w:val="hybridMultilevel"/>
    <w:tmpl w:val="D2FA4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A65635"/>
    <w:multiLevelType w:val="hybridMultilevel"/>
    <w:tmpl w:val="D0C6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291041"/>
    <w:multiLevelType w:val="hybridMultilevel"/>
    <w:tmpl w:val="89FE5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FA2592"/>
    <w:multiLevelType w:val="hybridMultilevel"/>
    <w:tmpl w:val="9E9AFC1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FF3574"/>
    <w:multiLevelType w:val="hybridMultilevel"/>
    <w:tmpl w:val="CB785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B0106BC"/>
    <w:multiLevelType w:val="hybridMultilevel"/>
    <w:tmpl w:val="2E502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BD3CE9"/>
    <w:multiLevelType w:val="hybridMultilevel"/>
    <w:tmpl w:val="FA7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303BD6"/>
    <w:multiLevelType w:val="hybridMultilevel"/>
    <w:tmpl w:val="78F27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7B80354B"/>
    <w:multiLevelType w:val="hybridMultilevel"/>
    <w:tmpl w:val="6046B8A2"/>
    <w:lvl w:ilvl="0" w:tplc="08090003">
      <w:start w:val="1"/>
      <w:numFmt w:val="bullet"/>
      <w:lvlText w:val="o"/>
      <w:lvlJc w:val="left"/>
      <w:pPr>
        <w:ind w:left="567" w:hanging="567"/>
      </w:pPr>
      <w:rPr>
        <w:rFonts w:ascii="Courier New" w:hAnsi="Courier New" w:cs="Courier New"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17"/>
  </w:num>
  <w:num w:numId="3">
    <w:abstractNumId w:val="8"/>
  </w:num>
  <w:num w:numId="4">
    <w:abstractNumId w:val="6"/>
  </w:num>
  <w:num w:numId="5">
    <w:abstractNumId w:val="10"/>
  </w:num>
  <w:num w:numId="6">
    <w:abstractNumId w:val="12"/>
  </w:num>
  <w:num w:numId="7">
    <w:abstractNumId w:val="16"/>
  </w:num>
  <w:num w:numId="8">
    <w:abstractNumId w:val="2"/>
  </w:num>
  <w:num w:numId="9">
    <w:abstractNumId w:val="9"/>
  </w:num>
  <w:num w:numId="10">
    <w:abstractNumId w:val="14"/>
  </w:num>
  <w:num w:numId="11">
    <w:abstractNumId w:val="15"/>
  </w:num>
  <w:num w:numId="12">
    <w:abstractNumId w:val="3"/>
  </w:num>
  <w:num w:numId="13">
    <w:abstractNumId w:val="11"/>
  </w:num>
  <w:num w:numId="14">
    <w:abstractNumId w:val="5"/>
  </w:num>
  <w:num w:numId="15">
    <w:abstractNumId w:val="0"/>
  </w:num>
  <w:num w:numId="16">
    <w:abstractNumId w:val="4"/>
  </w:num>
  <w:num w:numId="17">
    <w:abstractNumId w:val="7"/>
  </w:num>
  <w:num w:numId="18">
    <w:abstractNumId w:val="18"/>
  </w:num>
  <w:num w:numId="19">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860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2CDC"/>
    <w:rsid w:val="000034AE"/>
    <w:rsid w:val="00003659"/>
    <w:rsid w:val="00003CA6"/>
    <w:rsid w:val="00004405"/>
    <w:rsid w:val="000054B6"/>
    <w:rsid w:val="00005709"/>
    <w:rsid w:val="000113C6"/>
    <w:rsid w:val="00012A26"/>
    <w:rsid w:val="00012CF3"/>
    <w:rsid w:val="000141AF"/>
    <w:rsid w:val="00021C60"/>
    <w:rsid w:val="0002202B"/>
    <w:rsid w:val="0002232C"/>
    <w:rsid w:val="00022992"/>
    <w:rsid w:val="00024ACD"/>
    <w:rsid w:val="0002696B"/>
    <w:rsid w:val="00034194"/>
    <w:rsid w:val="00034604"/>
    <w:rsid w:val="000405F7"/>
    <w:rsid w:val="00041DE2"/>
    <w:rsid w:val="00046A10"/>
    <w:rsid w:val="00046F7B"/>
    <w:rsid w:val="0005124B"/>
    <w:rsid w:val="0005562B"/>
    <w:rsid w:val="00056DEE"/>
    <w:rsid w:val="000615F0"/>
    <w:rsid w:val="000616DC"/>
    <w:rsid w:val="000624DF"/>
    <w:rsid w:val="00063B51"/>
    <w:rsid w:val="00065CCE"/>
    <w:rsid w:val="0007041E"/>
    <w:rsid w:val="0007191A"/>
    <w:rsid w:val="000726C6"/>
    <w:rsid w:val="00073B16"/>
    <w:rsid w:val="00076484"/>
    <w:rsid w:val="000819E1"/>
    <w:rsid w:val="000834EC"/>
    <w:rsid w:val="00083FC0"/>
    <w:rsid w:val="000941C0"/>
    <w:rsid w:val="0009506C"/>
    <w:rsid w:val="000976DB"/>
    <w:rsid w:val="000A3E29"/>
    <w:rsid w:val="000A7FEB"/>
    <w:rsid w:val="000B12D4"/>
    <w:rsid w:val="000B334F"/>
    <w:rsid w:val="000B33B4"/>
    <w:rsid w:val="000C1A73"/>
    <w:rsid w:val="000C7C0D"/>
    <w:rsid w:val="000D0AB4"/>
    <w:rsid w:val="000D2995"/>
    <w:rsid w:val="000E03AA"/>
    <w:rsid w:val="000E3B48"/>
    <w:rsid w:val="000F111D"/>
    <w:rsid w:val="000F231C"/>
    <w:rsid w:val="000F361B"/>
    <w:rsid w:val="000F47FE"/>
    <w:rsid w:val="000F52FA"/>
    <w:rsid w:val="000F5E94"/>
    <w:rsid w:val="00100882"/>
    <w:rsid w:val="00100D24"/>
    <w:rsid w:val="00101C79"/>
    <w:rsid w:val="00103521"/>
    <w:rsid w:val="00105FFF"/>
    <w:rsid w:val="001060D9"/>
    <w:rsid w:val="00110075"/>
    <w:rsid w:val="001115DC"/>
    <w:rsid w:val="001208E4"/>
    <w:rsid w:val="00126961"/>
    <w:rsid w:val="00132BB5"/>
    <w:rsid w:val="00132EF2"/>
    <w:rsid w:val="00133EA1"/>
    <w:rsid w:val="00134A61"/>
    <w:rsid w:val="00140134"/>
    <w:rsid w:val="001435C6"/>
    <w:rsid w:val="001438F5"/>
    <w:rsid w:val="001452E2"/>
    <w:rsid w:val="00145EE0"/>
    <w:rsid w:val="00146A14"/>
    <w:rsid w:val="00146EA7"/>
    <w:rsid w:val="0014770D"/>
    <w:rsid w:val="00147CD9"/>
    <w:rsid w:val="00150674"/>
    <w:rsid w:val="00151339"/>
    <w:rsid w:val="00151E38"/>
    <w:rsid w:val="00153DE8"/>
    <w:rsid w:val="00154756"/>
    <w:rsid w:val="00154C47"/>
    <w:rsid w:val="00156354"/>
    <w:rsid w:val="0015678C"/>
    <w:rsid w:val="00156892"/>
    <w:rsid w:val="001573E9"/>
    <w:rsid w:val="00157436"/>
    <w:rsid w:val="0016096B"/>
    <w:rsid w:val="00162F0E"/>
    <w:rsid w:val="00164815"/>
    <w:rsid w:val="00166730"/>
    <w:rsid w:val="001711A2"/>
    <w:rsid w:val="00177575"/>
    <w:rsid w:val="00185606"/>
    <w:rsid w:val="00186E46"/>
    <w:rsid w:val="001907FC"/>
    <w:rsid w:val="00191479"/>
    <w:rsid w:val="0019166D"/>
    <w:rsid w:val="00191680"/>
    <w:rsid w:val="0019266B"/>
    <w:rsid w:val="001932A4"/>
    <w:rsid w:val="00193499"/>
    <w:rsid w:val="00193A8D"/>
    <w:rsid w:val="00194402"/>
    <w:rsid w:val="00196A05"/>
    <w:rsid w:val="001A1F57"/>
    <w:rsid w:val="001A4814"/>
    <w:rsid w:val="001A5F24"/>
    <w:rsid w:val="001A7B19"/>
    <w:rsid w:val="001B1978"/>
    <w:rsid w:val="001B598E"/>
    <w:rsid w:val="001B7A83"/>
    <w:rsid w:val="001C0028"/>
    <w:rsid w:val="001C0AE0"/>
    <w:rsid w:val="001C0EB9"/>
    <w:rsid w:val="001C14A6"/>
    <w:rsid w:val="001C2976"/>
    <w:rsid w:val="001C575D"/>
    <w:rsid w:val="001C7846"/>
    <w:rsid w:val="001D3DFF"/>
    <w:rsid w:val="001D4BFF"/>
    <w:rsid w:val="001D5406"/>
    <w:rsid w:val="001D57DE"/>
    <w:rsid w:val="001E05E4"/>
    <w:rsid w:val="001E0AE1"/>
    <w:rsid w:val="001E1627"/>
    <w:rsid w:val="001E2645"/>
    <w:rsid w:val="001E2E88"/>
    <w:rsid w:val="001E5C68"/>
    <w:rsid w:val="001E6503"/>
    <w:rsid w:val="001E717C"/>
    <w:rsid w:val="001E7A7E"/>
    <w:rsid w:val="001F5DA2"/>
    <w:rsid w:val="00201BBA"/>
    <w:rsid w:val="0020539A"/>
    <w:rsid w:val="00205482"/>
    <w:rsid w:val="002069B7"/>
    <w:rsid w:val="002125F2"/>
    <w:rsid w:val="00213C31"/>
    <w:rsid w:val="00214064"/>
    <w:rsid w:val="0021462C"/>
    <w:rsid w:val="00215746"/>
    <w:rsid w:val="00220A7A"/>
    <w:rsid w:val="00221497"/>
    <w:rsid w:val="00222B59"/>
    <w:rsid w:val="00225137"/>
    <w:rsid w:val="00230593"/>
    <w:rsid w:val="00233330"/>
    <w:rsid w:val="0023412D"/>
    <w:rsid w:val="002355A4"/>
    <w:rsid w:val="00240015"/>
    <w:rsid w:val="0024132B"/>
    <w:rsid w:val="00241C55"/>
    <w:rsid w:val="00246432"/>
    <w:rsid w:val="0025182D"/>
    <w:rsid w:val="002523D7"/>
    <w:rsid w:val="00252C6E"/>
    <w:rsid w:val="002551C7"/>
    <w:rsid w:val="002570DB"/>
    <w:rsid w:val="0025717F"/>
    <w:rsid w:val="002571DE"/>
    <w:rsid w:val="00267FF2"/>
    <w:rsid w:val="002719E6"/>
    <w:rsid w:val="00273631"/>
    <w:rsid w:val="00282596"/>
    <w:rsid w:val="00282949"/>
    <w:rsid w:val="00282B02"/>
    <w:rsid w:val="00282F7B"/>
    <w:rsid w:val="00283D01"/>
    <w:rsid w:val="00285AC6"/>
    <w:rsid w:val="00290DEA"/>
    <w:rsid w:val="00291467"/>
    <w:rsid w:val="00292732"/>
    <w:rsid w:val="002938D2"/>
    <w:rsid w:val="002940C8"/>
    <w:rsid w:val="00294E1C"/>
    <w:rsid w:val="00297690"/>
    <w:rsid w:val="00297AB8"/>
    <w:rsid w:val="002A17C9"/>
    <w:rsid w:val="002A31EF"/>
    <w:rsid w:val="002A32B3"/>
    <w:rsid w:val="002A3E49"/>
    <w:rsid w:val="002A48EA"/>
    <w:rsid w:val="002A5706"/>
    <w:rsid w:val="002A5C3D"/>
    <w:rsid w:val="002A64A7"/>
    <w:rsid w:val="002B1386"/>
    <w:rsid w:val="002B315E"/>
    <w:rsid w:val="002C04F4"/>
    <w:rsid w:val="002C3175"/>
    <w:rsid w:val="002D13EA"/>
    <w:rsid w:val="002E0093"/>
    <w:rsid w:val="002E7270"/>
    <w:rsid w:val="002E79BD"/>
    <w:rsid w:val="002F0C85"/>
    <w:rsid w:val="002F116F"/>
    <w:rsid w:val="002F11C1"/>
    <w:rsid w:val="002F2FFC"/>
    <w:rsid w:val="002F5392"/>
    <w:rsid w:val="0030037D"/>
    <w:rsid w:val="003011C3"/>
    <w:rsid w:val="00301A73"/>
    <w:rsid w:val="0030621C"/>
    <w:rsid w:val="00306EFD"/>
    <w:rsid w:val="00310C54"/>
    <w:rsid w:val="003122F6"/>
    <w:rsid w:val="003129F6"/>
    <w:rsid w:val="0031692C"/>
    <w:rsid w:val="00316AF9"/>
    <w:rsid w:val="00321B6A"/>
    <w:rsid w:val="00323524"/>
    <w:rsid w:val="0032401C"/>
    <w:rsid w:val="003262D0"/>
    <w:rsid w:val="003278E0"/>
    <w:rsid w:val="00332EB5"/>
    <w:rsid w:val="00333681"/>
    <w:rsid w:val="003353BA"/>
    <w:rsid w:val="00344D5D"/>
    <w:rsid w:val="00347084"/>
    <w:rsid w:val="00347C5F"/>
    <w:rsid w:val="00350AB8"/>
    <w:rsid w:val="00352FF4"/>
    <w:rsid w:val="0035688B"/>
    <w:rsid w:val="00356CA6"/>
    <w:rsid w:val="00356D46"/>
    <w:rsid w:val="003573AA"/>
    <w:rsid w:val="0036276F"/>
    <w:rsid w:val="00363F77"/>
    <w:rsid w:val="003659EF"/>
    <w:rsid w:val="00366028"/>
    <w:rsid w:val="00366119"/>
    <w:rsid w:val="00370360"/>
    <w:rsid w:val="00370C6F"/>
    <w:rsid w:val="0037185E"/>
    <w:rsid w:val="00374A3C"/>
    <w:rsid w:val="00374AA9"/>
    <w:rsid w:val="0037500D"/>
    <w:rsid w:val="00376612"/>
    <w:rsid w:val="00380CCF"/>
    <w:rsid w:val="00380D52"/>
    <w:rsid w:val="00380E22"/>
    <w:rsid w:val="00383896"/>
    <w:rsid w:val="00385627"/>
    <w:rsid w:val="003857D4"/>
    <w:rsid w:val="00387553"/>
    <w:rsid w:val="00387D31"/>
    <w:rsid w:val="00396A70"/>
    <w:rsid w:val="003A02E0"/>
    <w:rsid w:val="003A180A"/>
    <w:rsid w:val="003A4052"/>
    <w:rsid w:val="003A4D4A"/>
    <w:rsid w:val="003A5419"/>
    <w:rsid w:val="003A5BAF"/>
    <w:rsid w:val="003B02EB"/>
    <w:rsid w:val="003B06F1"/>
    <w:rsid w:val="003B0B39"/>
    <w:rsid w:val="003B2A29"/>
    <w:rsid w:val="003B31C9"/>
    <w:rsid w:val="003B33B1"/>
    <w:rsid w:val="003B3CF6"/>
    <w:rsid w:val="003B42E4"/>
    <w:rsid w:val="003B49B8"/>
    <w:rsid w:val="003B7833"/>
    <w:rsid w:val="003C0FF8"/>
    <w:rsid w:val="003C10D1"/>
    <w:rsid w:val="003C152D"/>
    <w:rsid w:val="003C4FC9"/>
    <w:rsid w:val="003C5F7F"/>
    <w:rsid w:val="003C6024"/>
    <w:rsid w:val="003D046F"/>
    <w:rsid w:val="003D0784"/>
    <w:rsid w:val="003D0C81"/>
    <w:rsid w:val="003D1699"/>
    <w:rsid w:val="003D2BDB"/>
    <w:rsid w:val="003D5006"/>
    <w:rsid w:val="003D6FC4"/>
    <w:rsid w:val="003E008C"/>
    <w:rsid w:val="003F1965"/>
    <w:rsid w:val="003F22D7"/>
    <w:rsid w:val="003F5082"/>
    <w:rsid w:val="003F53B1"/>
    <w:rsid w:val="0040018C"/>
    <w:rsid w:val="004004FA"/>
    <w:rsid w:val="0040715B"/>
    <w:rsid w:val="00407520"/>
    <w:rsid w:val="004123F5"/>
    <w:rsid w:val="00414894"/>
    <w:rsid w:val="00415248"/>
    <w:rsid w:val="0042553C"/>
    <w:rsid w:val="00425EA0"/>
    <w:rsid w:val="004279F5"/>
    <w:rsid w:val="00434FB6"/>
    <w:rsid w:val="00436B1F"/>
    <w:rsid w:val="00440693"/>
    <w:rsid w:val="00440BF5"/>
    <w:rsid w:val="004419D1"/>
    <w:rsid w:val="00441ABE"/>
    <w:rsid w:val="00442C95"/>
    <w:rsid w:val="004431DF"/>
    <w:rsid w:val="00443F67"/>
    <w:rsid w:val="004470B5"/>
    <w:rsid w:val="00447328"/>
    <w:rsid w:val="004474B3"/>
    <w:rsid w:val="00450063"/>
    <w:rsid w:val="00450A3E"/>
    <w:rsid w:val="00452D58"/>
    <w:rsid w:val="00452DE6"/>
    <w:rsid w:val="004556C6"/>
    <w:rsid w:val="00455F7A"/>
    <w:rsid w:val="00461835"/>
    <w:rsid w:val="00465758"/>
    <w:rsid w:val="00466AB7"/>
    <w:rsid w:val="00467D87"/>
    <w:rsid w:val="004733EA"/>
    <w:rsid w:val="00475771"/>
    <w:rsid w:val="004764BF"/>
    <w:rsid w:val="00477364"/>
    <w:rsid w:val="00480B2E"/>
    <w:rsid w:val="00481A16"/>
    <w:rsid w:val="004838E3"/>
    <w:rsid w:val="00487840"/>
    <w:rsid w:val="00487DBA"/>
    <w:rsid w:val="00491DAB"/>
    <w:rsid w:val="00495207"/>
    <w:rsid w:val="0049670C"/>
    <w:rsid w:val="004A193E"/>
    <w:rsid w:val="004A5AAE"/>
    <w:rsid w:val="004B092A"/>
    <w:rsid w:val="004B0DFF"/>
    <w:rsid w:val="004C071E"/>
    <w:rsid w:val="004C2FC5"/>
    <w:rsid w:val="004C4379"/>
    <w:rsid w:val="004C528A"/>
    <w:rsid w:val="004D0F50"/>
    <w:rsid w:val="004D68B8"/>
    <w:rsid w:val="004E06E8"/>
    <w:rsid w:val="004E5FAE"/>
    <w:rsid w:val="004E7D97"/>
    <w:rsid w:val="004F2357"/>
    <w:rsid w:val="004F4132"/>
    <w:rsid w:val="004F5898"/>
    <w:rsid w:val="004F7E67"/>
    <w:rsid w:val="00504BFD"/>
    <w:rsid w:val="00510066"/>
    <w:rsid w:val="00511718"/>
    <w:rsid w:val="00512DA2"/>
    <w:rsid w:val="00515767"/>
    <w:rsid w:val="00516818"/>
    <w:rsid w:val="0052297E"/>
    <w:rsid w:val="005234EA"/>
    <w:rsid w:val="005240D8"/>
    <w:rsid w:val="00525CB3"/>
    <w:rsid w:val="005305C6"/>
    <w:rsid w:val="00532AC1"/>
    <w:rsid w:val="0053634D"/>
    <w:rsid w:val="005379FD"/>
    <w:rsid w:val="00541B77"/>
    <w:rsid w:val="00543F29"/>
    <w:rsid w:val="005473B1"/>
    <w:rsid w:val="00547CD5"/>
    <w:rsid w:val="00552665"/>
    <w:rsid w:val="00552E8D"/>
    <w:rsid w:val="0056020D"/>
    <w:rsid w:val="005613D7"/>
    <w:rsid w:val="005617DB"/>
    <w:rsid w:val="00561B42"/>
    <w:rsid w:val="00562F0D"/>
    <w:rsid w:val="00566617"/>
    <w:rsid w:val="00567253"/>
    <w:rsid w:val="00571AE5"/>
    <w:rsid w:val="00571B67"/>
    <w:rsid w:val="00572941"/>
    <w:rsid w:val="005730E8"/>
    <w:rsid w:val="00574C6E"/>
    <w:rsid w:val="00576C72"/>
    <w:rsid w:val="0058084E"/>
    <w:rsid w:val="00580EEA"/>
    <w:rsid w:val="00580F32"/>
    <w:rsid w:val="00581FBF"/>
    <w:rsid w:val="00585277"/>
    <w:rsid w:val="00586D13"/>
    <w:rsid w:val="00587426"/>
    <w:rsid w:val="00587998"/>
    <w:rsid w:val="00590155"/>
    <w:rsid w:val="00593A64"/>
    <w:rsid w:val="005945F2"/>
    <w:rsid w:val="00595FE7"/>
    <w:rsid w:val="00596F5A"/>
    <w:rsid w:val="005971FD"/>
    <w:rsid w:val="005A18D8"/>
    <w:rsid w:val="005A19F4"/>
    <w:rsid w:val="005A1E25"/>
    <w:rsid w:val="005A3E98"/>
    <w:rsid w:val="005A49A5"/>
    <w:rsid w:val="005B08DB"/>
    <w:rsid w:val="005B0B4F"/>
    <w:rsid w:val="005B10F9"/>
    <w:rsid w:val="005B32B5"/>
    <w:rsid w:val="005B62B6"/>
    <w:rsid w:val="005B73BF"/>
    <w:rsid w:val="005B7698"/>
    <w:rsid w:val="005C3928"/>
    <w:rsid w:val="005C63AC"/>
    <w:rsid w:val="005C6DEE"/>
    <w:rsid w:val="005D0CE2"/>
    <w:rsid w:val="005D1652"/>
    <w:rsid w:val="005D75B0"/>
    <w:rsid w:val="005E5900"/>
    <w:rsid w:val="005E59BA"/>
    <w:rsid w:val="005F5CB8"/>
    <w:rsid w:val="005F640A"/>
    <w:rsid w:val="005F6591"/>
    <w:rsid w:val="00603FEE"/>
    <w:rsid w:val="00605355"/>
    <w:rsid w:val="0060683A"/>
    <w:rsid w:val="00611676"/>
    <w:rsid w:val="00612D7D"/>
    <w:rsid w:val="00613ABD"/>
    <w:rsid w:val="006155BE"/>
    <w:rsid w:val="006179C1"/>
    <w:rsid w:val="00620F4E"/>
    <w:rsid w:val="006225F1"/>
    <w:rsid w:val="006225F9"/>
    <w:rsid w:val="00622825"/>
    <w:rsid w:val="00626771"/>
    <w:rsid w:val="00630003"/>
    <w:rsid w:val="00631604"/>
    <w:rsid w:val="00632F03"/>
    <w:rsid w:val="00633272"/>
    <w:rsid w:val="00634434"/>
    <w:rsid w:val="00637421"/>
    <w:rsid w:val="00640B22"/>
    <w:rsid w:val="00640CF1"/>
    <w:rsid w:val="00641B04"/>
    <w:rsid w:val="006424BC"/>
    <w:rsid w:val="006453F6"/>
    <w:rsid w:val="006508D2"/>
    <w:rsid w:val="0065157C"/>
    <w:rsid w:val="00654224"/>
    <w:rsid w:val="00655190"/>
    <w:rsid w:val="0065668E"/>
    <w:rsid w:val="00657C42"/>
    <w:rsid w:val="00662218"/>
    <w:rsid w:val="00662376"/>
    <w:rsid w:val="00663031"/>
    <w:rsid w:val="00667A80"/>
    <w:rsid w:val="0067171B"/>
    <w:rsid w:val="00676B67"/>
    <w:rsid w:val="00684CE2"/>
    <w:rsid w:val="00685AE0"/>
    <w:rsid w:val="00687241"/>
    <w:rsid w:val="00693E22"/>
    <w:rsid w:val="00695589"/>
    <w:rsid w:val="006957AE"/>
    <w:rsid w:val="006A2BC2"/>
    <w:rsid w:val="006A3471"/>
    <w:rsid w:val="006A359D"/>
    <w:rsid w:val="006A374C"/>
    <w:rsid w:val="006B40A4"/>
    <w:rsid w:val="006B4D76"/>
    <w:rsid w:val="006B7365"/>
    <w:rsid w:val="006C3575"/>
    <w:rsid w:val="006C75EA"/>
    <w:rsid w:val="006D03CD"/>
    <w:rsid w:val="006D0E81"/>
    <w:rsid w:val="006D1998"/>
    <w:rsid w:val="006D5DEE"/>
    <w:rsid w:val="006D611F"/>
    <w:rsid w:val="006D70A0"/>
    <w:rsid w:val="006E4366"/>
    <w:rsid w:val="006E45C8"/>
    <w:rsid w:val="006F4775"/>
    <w:rsid w:val="006F7BB7"/>
    <w:rsid w:val="00704400"/>
    <w:rsid w:val="0070611D"/>
    <w:rsid w:val="007106F7"/>
    <w:rsid w:val="00711095"/>
    <w:rsid w:val="00711551"/>
    <w:rsid w:val="007126E4"/>
    <w:rsid w:val="00712B0F"/>
    <w:rsid w:val="007135EC"/>
    <w:rsid w:val="00713707"/>
    <w:rsid w:val="00720E9B"/>
    <w:rsid w:val="00721715"/>
    <w:rsid w:val="00722C1D"/>
    <w:rsid w:val="007255B7"/>
    <w:rsid w:val="0072600E"/>
    <w:rsid w:val="0072604C"/>
    <w:rsid w:val="00727805"/>
    <w:rsid w:val="00732958"/>
    <w:rsid w:val="00733ADA"/>
    <w:rsid w:val="00735243"/>
    <w:rsid w:val="007405EB"/>
    <w:rsid w:val="0074105B"/>
    <w:rsid w:val="0074343A"/>
    <w:rsid w:val="007505B1"/>
    <w:rsid w:val="00753A5E"/>
    <w:rsid w:val="007545EF"/>
    <w:rsid w:val="00755E31"/>
    <w:rsid w:val="0075642E"/>
    <w:rsid w:val="00757179"/>
    <w:rsid w:val="0076682B"/>
    <w:rsid w:val="00766FE0"/>
    <w:rsid w:val="0077074C"/>
    <w:rsid w:val="007709C4"/>
    <w:rsid w:val="00770B8B"/>
    <w:rsid w:val="00772163"/>
    <w:rsid w:val="007753B3"/>
    <w:rsid w:val="007771DF"/>
    <w:rsid w:val="00782ACC"/>
    <w:rsid w:val="00782CA7"/>
    <w:rsid w:val="00782CE0"/>
    <w:rsid w:val="0078683E"/>
    <w:rsid w:val="007907E7"/>
    <w:rsid w:val="00796129"/>
    <w:rsid w:val="007A3B7B"/>
    <w:rsid w:val="007A58D4"/>
    <w:rsid w:val="007B047A"/>
    <w:rsid w:val="007B5104"/>
    <w:rsid w:val="007C1A87"/>
    <w:rsid w:val="007C1C9B"/>
    <w:rsid w:val="007C2D64"/>
    <w:rsid w:val="007C3209"/>
    <w:rsid w:val="007C65A8"/>
    <w:rsid w:val="007D0CC1"/>
    <w:rsid w:val="007D161A"/>
    <w:rsid w:val="007D5176"/>
    <w:rsid w:val="007D7E81"/>
    <w:rsid w:val="007E34A3"/>
    <w:rsid w:val="007E3CF7"/>
    <w:rsid w:val="007E4E7D"/>
    <w:rsid w:val="007E5666"/>
    <w:rsid w:val="007E6622"/>
    <w:rsid w:val="007E7259"/>
    <w:rsid w:val="007F3874"/>
    <w:rsid w:val="007F6538"/>
    <w:rsid w:val="0080023B"/>
    <w:rsid w:val="008028BA"/>
    <w:rsid w:val="008055DA"/>
    <w:rsid w:val="00810843"/>
    <w:rsid w:val="00815734"/>
    <w:rsid w:val="008177BD"/>
    <w:rsid w:val="008179A8"/>
    <w:rsid w:val="0082176C"/>
    <w:rsid w:val="00823C1C"/>
    <w:rsid w:val="00826194"/>
    <w:rsid w:val="00827011"/>
    <w:rsid w:val="00830D57"/>
    <w:rsid w:val="0083236A"/>
    <w:rsid w:val="0083519B"/>
    <w:rsid w:val="008364E1"/>
    <w:rsid w:val="00836FCB"/>
    <w:rsid w:val="0084008A"/>
    <w:rsid w:val="00840119"/>
    <w:rsid w:val="00840359"/>
    <w:rsid w:val="008410D9"/>
    <w:rsid w:val="00845DEA"/>
    <w:rsid w:val="008465DC"/>
    <w:rsid w:val="00846631"/>
    <w:rsid w:val="00852AC9"/>
    <w:rsid w:val="00853E35"/>
    <w:rsid w:val="008607F0"/>
    <w:rsid w:val="00863BAA"/>
    <w:rsid w:val="0086494D"/>
    <w:rsid w:val="00866847"/>
    <w:rsid w:val="00867075"/>
    <w:rsid w:val="008675B5"/>
    <w:rsid w:val="00870497"/>
    <w:rsid w:val="00871E77"/>
    <w:rsid w:val="00881E31"/>
    <w:rsid w:val="00884933"/>
    <w:rsid w:val="00885747"/>
    <w:rsid w:val="00885A05"/>
    <w:rsid w:val="00887881"/>
    <w:rsid w:val="00893E41"/>
    <w:rsid w:val="00897639"/>
    <w:rsid w:val="008979B1"/>
    <w:rsid w:val="008A0CA4"/>
    <w:rsid w:val="008A23EB"/>
    <w:rsid w:val="008A53E6"/>
    <w:rsid w:val="008A57BF"/>
    <w:rsid w:val="008A6CE4"/>
    <w:rsid w:val="008B46FB"/>
    <w:rsid w:val="008B4AB0"/>
    <w:rsid w:val="008B7E98"/>
    <w:rsid w:val="008C15D9"/>
    <w:rsid w:val="008C3BBA"/>
    <w:rsid w:val="008C5CB9"/>
    <w:rsid w:val="008C73B0"/>
    <w:rsid w:val="008D0747"/>
    <w:rsid w:val="008D2C2A"/>
    <w:rsid w:val="008D3F56"/>
    <w:rsid w:val="008D7921"/>
    <w:rsid w:val="008D7B8B"/>
    <w:rsid w:val="008E73BE"/>
    <w:rsid w:val="008F0111"/>
    <w:rsid w:val="008F0BEC"/>
    <w:rsid w:val="008F5EEA"/>
    <w:rsid w:val="00900755"/>
    <w:rsid w:val="00907D14"/>
    <w:rsid w:val="009102B4"/>
    <w:rsid w:val="009112DC"/>
    <w:rsid w:val="00915BBD"/>
    <w:rsid w:val="00917EC1"/>
    <w:rsid w:val="00921ADC"/>
    <w:rsid w:val="00924204"/>
    <w:rsid w:val="00930F35"/>
    <w:rsid w:val="00933E68"/>
    <w:rsid w:val="00934222"/>
    <w:rsid w:val="009347CB"/>
    <w:rsid w:val="00935D74"/>
    <w:rsid w:val="00941682"/>
    <w:rsid w:val="00942DA9"/>
    <w:rsid w:val="00942F68"/>
    <w:rsid w:val="0094303F"/>
    <w:rsid w:val="009515D8"/>
    <w:rsid w:val="00951B65"/>
    <w:rsid w:val="00953477"/>
    <w:rsid w:val="009542C5"/>
    <w:rsid w:val="009555E6"/>
    <w:rsid w:val="0095699F"/>
    <w:rsid w:val="00966CEA"/>
    <w:rsid w:val="00970ED0"/>
    <w:rsid w:val="00971B18"/>
    <w:rsid w:val="00974C40"/>
    <w:rsid w:val="00975987"/>
    <w:rsid w:val="009779C0"/>
    <w:rsid w:val="00981E77"/>
    <w:rsid w:val="009826D0"/>
    <w:rsid w:val="00985BAF"/>
    <w:rsid w:val="00985C48"/>
    <w:rsid w:val="0099141B"/>
    <w:rsid w:val="00991CB5"/>
    <w:rsid w:val="00994220"/>
    <w:rsid w:val="009A36D0"/>
    <w:rsid w:val="009A69B3"/>
    <w:rsid w:val="009A7AA9"/>
    <w:rsid w:val="009B198B"/>
    <w:rsid w:val="009B1B26"/>
    <w:rsid w:val="009B2552"/>
    <w:rsid w:val="009B2A11"/>
    <w:rsid w:val="009B609A"/>
    <w:rsid w:val="009C2618"/>
    <w:rsid w:val="009C2C6C"/>
    <w:rsid w:val="009C50AE"/>
    <w:rsid w:val="009D0164"/>
    <w:rsid w:val="009D116C"/>
    <w:rsid w:val="009D51AD"/>
    <w:rsid w:val="009D7467"/>
    <w:rsid w:val="009E2F5A"/>
    <w:rsid w:val="009E3173"/>
    <w:rsid w:val="009E446A"/>
    <w:rsid w:val="009E775B"/>
    <w:rsid w:val="009E7AF7"/>
    <w:rsid w:val="009F10EF"/>
    <w:rsid w:val="009F1331"/>
    <w:rsid w:val="009F13F6"/>
    <w:rsid w:val="009F1832"/>
    <w:rsid w:val="009F1CD9"/>
    <w:rsid w:val="009F6C72"/>
    <w:rsid w:val="00A075C2"/>
    <w:rsid w:val="00A1113C"/>
    <w:rsid w:val="00A120A1"/>
    <w:rsid w:val="00A14EDA"/>
    <w:rsid w:val="00A15504"/>
    <w:rsid w:val="00A208F9"/>
    <w:rsid w:val="00A230A5"/>
    <w:rsid w:val="00A23183"/>
    <w:rsid w:val="00A24F8D"/>
    <w:rsid w:val="00A3223C"/>
    <w:rsid w:val="00A32F22"/>
    <w:rsid w:val="00A34D95"/>
    <w:rsid w:val="00A373CC"/>
    <w:rsid w:val="00A41C39"/>
    <w:rsid w:val="00A430EF"/>
    <w:rsid w:val="00A4570C"/>
    <w:rsid w:val="00A46D7B"/>
    <w:rsid w:val="00A50474"/>
    <w:rsid w:val="00A52634"/>
    <w:rsid w:val="00A56991"/>
    <w:rsid w:val="00A56D2E"/>
    <w:rsid w:val="00A634F4"/>
    <w:rsid w:val="00A6793C"/>
    <w:rsid w:val="00A67D59"/>
    <w:rsid w:val="00A7287A"/>
    <w:rsid w:val="00A7419E"/>
    <w:rsid w:val="00A75EFC"/>
    <w:rsid w:val="00A77491"/>
    <w:rsid w:val="00A77552"/>
    <w:rsid w:val="00A8248A"/>
    <w:rsid w:val="00A870AE"/>
    <w:rsid w:val="00A91628"/>
    <w:rsid w:val="00A9407D"/>
    <w:rsid w:val="00A947C9"/>
    <w:rsid w:val="00A9581E"/>
    <w:rsid w:val="00AA0E5D"/>
    <w:rsid w:val="00AA60EF"/>
    <w:rsid w:val="00AA7176"/>
    <w:rsid w:val="00AB1EC5"/>
    <w:rsid w:val="00AB3FF6"/>
    <w:rsid w:val="00AC19A8"/>
    <w:rsid w:val="00AC3425"/>
    <w:rsid w:val="00AC5D0C"/>
    <w:rsid w:val="00AC63C6"/>
    <w:rsid w:val="00AC7439"/>
    <w:rsid w:val="00AD064D"/>
    <w:rsid w:val="00AD081A"/>
    <w:rsid w:val="00AD18A1"/>
    <w:rsid w:val="00AD4C29"/>
    <w:rsid w:val="00AD624C"/>
    <w:rsid w:val="00AD6D15"/>
    <w:rsid w:val="00AE0A4E"/>
    <w:rsid w:val="00AE0B1E"/>
    <w:rsid w:val="00AE2559"/>
    <w:rsid w:val="00AE49EE"/>
    <w:rsid w:val="00AE7768"/>
    <w:rsid w:val="00AF5E79"/>
    <w:rsid w:val="00AF66B3"/>
    <w:rsid w:val="00AF7AF6"/>
    <w:rsid w:val="00B006E5"/>
    <w:rsid w:val="00B03088"/>
    <w:rsid w:val="00B03AA6"/>
    <w:rsid w:val="00B07404"/>
    <w:rsid w:val="00B11204"/>
    <w:rsid w:val="00B15BFE"/>
    <w:rsid w:val="00B22F7D"/>
    <w:rsid w:val="00B2468E"/>
    <w:rsid w:val="00B254FA"/>
    <w:rsid w:val="00B25AEF"/>
    <w:rsid w:val="00B26B9C"/>
    <w:rsid w:val="00B277B4"/>
    <w:rsid w:val="00B279BE"/>
    <w:rsid w:val="00B27B7B"/>
    <w:rsid w:val="00B31230"/>
    <w:rsid w:val="00B31B4F"/>
    <w:rsid w:val="00B31D3D"/>
    <w:rsid w:val="00B32DF0"/>
    <w:rsid w:val="00B346F7"/>
    <w:rsid w:val="00B36124"/>
    <w:rsid w:val="00B36672"/>
    <w:rsid w:val="00B45EB0"/>
    <w:rsid w:val="00B46C9D"/>
    <w:rsid w:val="00B50CA1"/>
    <w:rsid w:val="00B51412"/>
    <w:rsid w:val="00B518F7"/>
    <w:rsid w:val="00B5335C"/>
    <w:rsid w:val="00B533FE"/>
    <w:rsid w:val="00B5387A"/>
    <w:rsid w:val="00B55FE1"/>
    <w:rsid w:val="00B56159"/>
    <w:rsid w:val="00B57E78"/>
    <w:rsid w:val="00B64A51"/>
    <w:rsid w:val="00B65015"/>
    <w:rsid w:val="00B7478F"/>
    <w:rsid w:val="00B77BC5"/>
    <w:rsid w:val="00B80245"/>
    <w:rsid w:val="00B82CDD"/>
    <w:rsid w:val="00B90C79"/>
    <w:rsid w:val="00B92626"/>
    <w:rsid w:val="00B973BD"/>
    <w:rsid w:val="00BA2297"/>
    <w:rsid w:val="00BA58C0"/>
    <w:rsid w:val="00BA5987"/>
    <w:rsid w:val="00BB4060"/>
    <w:rsid w:val="00BB561E"/>
    <w:rsid w:val="00BB622C"/>
    <w:rsid w:val="00BB7DF3"/>
    <w:rsid w:val="00BC0386"/>
    <w:rsid w:val="00BC241D"/>
    <w:rsid w:val="00BC3F8B"/>
    <w:rsid w:val="00BC560A"/>
    <w:rsid w:val="00BC6BF4"/>
    <w:rsid w:val="00BD1E3B"/>
    <w:rsid w:val="00BD2C2A"/>
    <w:rsid w:val="00BD3CFC"/>
    <w:rsid w:val="00BD4F13"/>
    <w:rsid w:val="00BD79F6"/>
    <w:rsid w:val="00BE18A9"/>
    <w:rsid w:val="00BF4C96"/>
    <w:rsid w:val="00BF5E71"/>
    <w:rsid w:val="00BF6AE0"/>
    <w:rsid w:val="00BF6FC7"/>
    <w:rsid w:val="00BF71F7"/>
    <w:rsid w:val="00BF7B8F"/>
    <w:rsid w:val="00C00867"/>
    <w:rsid w:val="00C00BA3"/>
    <w:rsid w:val="00C0569D"/>
    <w:rsid w:val="00C07B6B"/>
    <w:rsid w:val="00C07C64"/>
    <w:rsid w:val="00C107F2"/>
    <w:rsid w:val="00C143C3"/>
    <w:rsid w:val="00C14A76"/>
    <w:rsid w:val="00C1749F"/>
    <w:rsid w:val="00C23B98"/>
    <w:rsid w:val="00C24E46"/>
    <w:rsid w:val="00C2501E"/>
    <w:rsid w:val="00C2592F"/>
    <w:rsid w:val="00C306B3"/>
    <w:rsid w:val="00C31FD8"/>
    <w:rsid w:val="00C3349A"/>
    <w:rsid w:val="00C33819"/>
    <w:rsid w:val="00C33A04"/>
    <w:rsid w:val="00C35148"/>
    <w:rsid w:val="00C35A04"/>
    <w:rsid w:val="00C378A3"/>
    <w:rsid w:val="00C40226"/>
    <w:rsid w:val="00C4173F"/>
    <w:rsid w:val="00C45095"/>
    <w:rsid w:val="00C47BFE"/>
    <w:rsid w:val="00C502BF"/>
    <w:rsid w:val="00C5186E"/>
    <w:rsid w:val="00C5579D"/>
    <w:rsid w:val="00C60D4F"/>
    <w:rsid w:val="00C61180"/>
    <w:rsid w:val="00C632D2"/>
    <w:rsid w:val="00C679A5"/>
    <w:rsid w:val="00C73706"/>
    <w:rsid w:val="00C73A09"/>
    <w:rsid w:val="00C73C23"/>
    <w:rsid w:val="00C74286"/>
    <w:rsid w:val="00C7483E"/>
    <w:rsid w:val="00C76C2B"/>
    <w:rsid w:val="00C77624"/>
    <w:rsid w:val="00C81EC2"/>
    <w:rsid w:val="00C837D0"/>
    <w:rsid w:val="00C84F04"/>
    <w:rsid w:val="00C90822"/>
    <w:rsid w:val="00C90E07"/>
    <w:rsid w:val="00C90FD1"/>
    <w:rsid w:val="00C91E25"/>
    <w:rsid w:val="00C95B3C"/>
    <w:rsid w:val="00C9696B"/>
    <w:rsid w:val="00C96E26"/>
    <w:rsid w:val="00CA3A1E"/>
    <w:rsid w:val="00CA3A3A"/>
    <w:rsid w:val="00CA3F07"/>
    <w:rsid w:val="00CA4F3B"/>
    <w:rsid w:val="00CB00B1"/>
    <w:rsid w:val="00CB2C4E"/>
    <w:rsid w:val="00CB4FB1"/>
    <w:rsid w:val="00CB5B1D"/>
    <w:rsid w:val="00CB5BAF"/>
    <w:rsid w:val="00CB668C"/>
    <w:rsid w:val="00CB7294"/>
    <w:rsid w:val="00CC0EE4"/>
    <w:rsid w:val="00CC3959"/>
    <w:rsid w:val="00CC6B0D"/>
    <w:rsid w:val="00CC7464"/>
    <w:rsid w:val="00CD0391"/>
    <w:rsid w:val="00CD29BE"/>
    <w:rsid w:val="00CD3A79"/>
    <w:rsid w:val="00CD3BA7"/>
    <w:rsid w:val="00CD7AA5"/>
    <w:rsid w:val="00CE015C"/>
    <w:rsid w:val="00CE215C"/>
    <w:rsid w:val="00CE2BBD"/>
    <w:rsid w:val="00CF4342"/>
    <w:rsid w:val="00CF4416"/>
    <w:rsid w:val="00CF45B8"/>
    <w:rsid w:val="00CF5F8F"/>
    <w:rsid w:val="00D05B44"/>
    <w:rsid w:val="00D0659B"/>
    <w:rsid w:val="00D06FEC"/>
    <w:rsid w:val="00D07CC0"/>
    <w:rsid w:val="00D07E5A"/>
    <w:rsid w:val="00D10FFB"/>
    <w:rsid w:val="00D13DE6"/>
    <w:rsid w:val="00D1652B"/>
    <w:rsid w:val="00D16F03"/>
    <w:rsid w:val="00D20388"/>
    <w:rsid w:val="00D210C1"/>
    <w:rsid w:val="00D22056"/>
    <w:rsid w:val="00D2594B"/>
    <w:rsid w:val="00D27114"/>
    <w:rsid w:val="00D32ED0"/>
    <w:rsid w:val="00D40498"/>
    <w:rsid w:val="00D40E60"/>
    <w:rsid w:val="00D42A32"/>
    <w:rsid w:val="00D47747"/>
    <w:rsid w:val="00D47B5E"/>
    <w:rsid w:val="00D50958"/>
    <w:rsid w:val="00D526BB"/>
    <w:rsid w:val="00D54A19"/>
    <w:rsid w:val="00D6391B"/>
    <w:rsid w:val="00D66463"/>
    <w:rsid w:val="00D6685E"/>
    <w:rsid w:val="00D66F4B"/>
    <w:rsid w:val="00D71F26"/>
    <w:rsid w:val="00D73ACE"/>
    <w:rsid w:val="00D75BA6"/>
    <w:rsid w:val="00D76085"/>
    <w:rsid w:val="00D764B6"/>
    <w:rsid w:val="00D77B5C"/>
    <w:rsid w:val="00D829B5"/>
    <w:rsid w:val="00D82E8C"/>
    <w:rsid w:val="00D87832"/>
    <w:rsid w:val="00D94945"/>
    <w:rsid w:val="00D96E26"/>
    <w:rsid w:val="00D97F54"/>
    <w:rsid w:val="00DA1B06"/>
    <w:rsid w:val="00DA3DC3"/>
    <w:rsid w:val="00DA4D38"/>
    <w:rsid w:val="00DA76AD"/>
    <w:rsid w:val="00DA7744"/>
    <w:rsid w:val="00DB33A2"/>
    <w:rsid w:val="00DB5F17"/>
    <w:rsid w:val="00DB756D"/>
    <w:rsid w:val="00DC1455"/>
    <w:rsid w:val="00DC469F"/>
    <w:rsid w:val="00DD023F"/>
    <w:rsid w:val="00DD4B7F"/>
    <w:rsid w:val="00DD722D"/>
    <w:rsid w:val="00DF00EE"/>
    <w:rsid w:val="00DF0C23"/>
    <w:rsid w:val="00DF0FA7"/>
    <w:rsid w:val="00DF3684"/>
    <w:rsid w:val="00DF3926"/>
    <w:rsid w:val="00E06FA8"/>
    <w:rsid w:val="00E0767B"/>
    <w:rsid w:val="00E10861"/>
    <w:rsid w:val="00E110D1"/>
    <w:rsid w:val="00E20E3E"/>
    <w:rsid w:val="00E21115"/>
    <w:rsid w:val="00E21E53"/>
    <w:rsid w:val="00E228E6"/>
    <w:rsid w:val="00E242E5"/>
    <w:rsid w:val="00E243AA"/>
    <w:rsid w:val="00E24964"/>
    <w:rsid w:val="00E24BAE"/>
    <w:rsid w:val="00E2554C"/>
    <w:rsid w:val="00E27C39"/>
    <w:rsid w:val="00E313C0"/>
    <w:rsid w:val="00E35F32"/>
    <w:rsid w:val="00E362C5"/>
    <w:rsid w:val="00E36492"/>
    <w:rsid w:val="00E376DE"/>
    <w:rsid w:val="00E379E2"/>
    <w:rsid w:val="00E422CD"/>
    <w:rsid w:val="00E43B27"/>
    <w:rsid w:val="00E4549B"/>
    <w:rsid w:val="00E46177"/>
    <w:rsid w:val="00E51993"/>
    <w:rsid w:val="00E52332"/>
    <w:rsid w:val="00E5530E"/>
    <w:rsid w:val="00E57FED"/>
    <w:rsid w:val="00E60A00"/>
    <w:rsid w:val="00E65505"/>
    <w:rsid w:val="00E6696C"/>
    <w:rsid w:val="00E67299"/>
    <w:rsid w:val="00E705DC"/>
    <w:rsid w:val="00E70D1E"/>
    <w:rsid w:val="00E70F7B"/>
    <w:rsid w:val="00E730BB"/>
    <w:rsid w:val="00E73338"/>
    <w:rsid w:val="00E7723E"/>
    <w:rsid w:val="00E77693"/>
    <w:rsid w:val="00E80F9B"/>
    <w:rsid w:val="00E8662A"/>
    <w:rsid w:val="00E86F8D"/>
    <w:rsid w:val="00E9017C"/>
    <w:rsid w:val="00E94EAF"/>
    <w:rsid w:val="00E95333"/>
    <w:rsid w:val="00E95DA8"/>
    <w:rsid w:val="00E96F58"/>
    <w:rsid w:val="00EA2221"/>
    <w:rsid w:val="00EA26D5"/>
    <w:rsid w:val="00EA5850"/>
    <w:rsid w:val="00EA5F96"/>
    <w:rsid w:val="00EA74FF"/>
    <w:rsid w:val="00EA799A"/>
    <w:rsid w:val="00EA7FB9"/>
    <w:rsid w:val="00EB0B31"/>
    <w:rsid w:val="00EB161F"/>
    <w:rsid w:val="00EB3907"/>
    <w:rsid w:val="00EB3CDE"/>
    <w:rsid w:val="00EB5C57"/>
    <w:rsid w:val="00EB798D"/>
    <w:rsid w:val="00EC0FD0"/>
    <w:rsid w:val="00EC182A"/>
    <w:rsid w:val="00EC36C3"/>
    <w:rsid w:val="00EC74D9"/>
    <w:rsid w:val="00ED33B0"/>
    <w:rsid w:val="00EE2486"/>
    <w:rsid w:val="00EE6223"/>
    <w:rsid w:val="00EF1552"/>
    <w:rsid w:val="00EF26E2"/>
    <w:rsid w:val="00F006AF"/>
    <w:rsid w:val="00F00FED"/>
    <w:rsid w:val="00F048C1"/>
    <w:rsid w:val="00F05788"/>
    <w:rsid w:val="00F05839"/>
    <w:rsid w:val="00F06D1A"/>
    <w:rsid w:val="00F10233"/>
    <w:rsid w:val="00F11CD2"/>
    <w:rsid w:val="00F13083"/>
    <w:rsid w:val="00F1777D"/>
    <w:rsid w:val="00F21BB7"/>
    <w:rsid w:val="00F238BF"/>
    <w:rsid w:val="00F23AED"/>
    <w:rsid w:val="00F2417E"/>
    <w:rsid w:val="00F244FE"/>
    <w:rsid w:val="00F2793B"/>
    <w:rsid w:val="00F300E0"/>
    <w:rsid w:val="00F30150"/>
    <w:rsid w:val="00F30898"/>
    <w:rsid w:val="00F31388"/>
    <w:rsid w:val="00F345FD"/>
    <w:rsid w:val="00F40956"/>
    <w:rsid w:val="00F428DA"/>
    <w:rsid w:val="00F47773"/>
    <w:rsid w:val="00F5082D"/>
    <w:rsid w:val="00F531BD"/>
    <w:rsid w:val="00F5324A"/>
    <w:rsid w:val="00F53ED6"/>
    <w:rsid w:val="00F542EB"/>
    <w:rsid w:val="00F55E6B"/>
    <w:rsid w:val="00F56E01"/>
    <w:rsid w:val="00F57AEB"/>
    <w:rsid w:val="00F57C68"/>
    <w:rsid w:val="00F625D0"/>
    <w:rsid w:val="00F63567"/>
    <w:rsid w:val="00F70485"/>
    <w:rsid w:val="00F704C1"/>
    <w:rsid w:val="00F72A76"/>
    <w:rsid w:val="00F73169"/>
    <w:rsid w:val="00F74699"/>
    <w:rsid w:val="00F74AF7"/>
    <w:rsid w:val="00F765D0"/>
    <w:rsid w:val="00F9018E"/>
    <w:rsid w:val="00F90E2C"/>
    <w:rsid w:val="00F91001"/>
    <w:rsid w:val="00F957D2"/>
    <w:rsid w:val="00F95ADA"/>
    <w:rsid w:val="00F962C5"/>
    <w:rsid w:val="00FA0C6F"/>
    <w:rsid w:val="00FA0CA9"/>
    <w:rsid w:val="00FA18E8"/>
    <w:rsid w:val="00FA2677"/>
    <w:rsid w:val="00FB4B31"/>
    <w:rsid w:val="00FB4D3E"/>
    <w:rsid w:val="00FC3C22"/>
    <w:rsid w:val="00FC5846"/>
    <w:rsid w:val="00FC59EC"/>
    <w:rsid w:val="00FD003B"/>
    <w:rsid w:val="00FD0776"/>
    <w:rsid w:val="00FD67C2"/>
    <w:rsid w:val="00FE0552"/>
    <w:rsid w:val="00FE307D"/>
    <w:rsid w:val="00FE3492"/>
    <w:rsid w:val="00FE5140"/>
    <w:rsid w:val="00FF3D75"/>
    <w:rsid w:val="00FF4BAA"/>
    <w:rsid w:val="00FF5400"/>
    <w:rsid w:val="00FF7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2762769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7931727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8ea13f28f4d6a8cb06a68ec951280f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49e5caa9651cd88401669ac048951a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E1A352-4F9A-46D4-AD89-9F7112AF5779}">
  <ds:schemaRefs>
    <ds:schemaRef ds:uri="http://schemas.openxmlformats.org/officeDocument/2006/bibliography"/>
  </ds:schemaRefs>
</ds:datastoreItem>
</file>

<file path=customXml/itemProps2.xml><?xml version="1.0" encoding="utf-8"?>
<ds:datastoreItem xmlns:ds="http://schemas.openxmlformats.org/officeDocument/2006/customXml" ds:itemID="{55788FBB-449A-416B-8C33-D1AE80C92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A5D6AB-3789-4550-A50B-8F7D71D32007}">
  <ds:schemaRefs>
    <ds:schemaRef ds:uri="http://www.w3.org/XML/1998/namespace"/>
    <ds:schemaRef ds:uri="http://schemas.openxmlformats.org/package/2006/metadata/core-properties"/>
    <ds:schemaRef ds:uri="http://purl.org/dc/dcmitype/"/>
    <ds:schemaRef ds:uri="http://purl.org/dc/elements/1.1/"/>
    <ds:schemaRef ds:uri="http://schemas.microsoft.com/office/2006/metadata/properties"/>
    <ds:schemaRef ds:uri="http://purl.org/dc/terms/"/>
    <ds:schemaRef ds:uri="http://schemas.microsoft.com/office/2006/documentManagement/types"/>
    <ds:schemaRef ds:uri="258d5018-feb4-45ec-8043-ac7152467c64"/>
    <ds:schemaRef ds:uri="2795bbee-07b4-4e79-98d8-0419d9871cad"/>
    <ds:schemaRef ds:uri="http://schemas.microsoft.com/office/infopath/2007/PartnerControls"/>
  </ds:schemaRefs>
</ds:datastoreItem>
</file>

<file path=customXml/itemProps4.xml><?xml version="1.0" encoding="utf-8"?>
<ds:datastoreItem xmlns:ds="http://schemas.openxmlformats.org/officeDocument/2006/customXml" ds:itemID="{284B4FAF-497A-403A-BC51-C334AE4876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5916</Words>
  <Characters>33724</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5</cp:revision>
  <cp:lastPrinted>2025-03-18T11:01:00Z</cp:lastPrinted>
  <dcterms:created xsi:type="dcterms:W3CDTF">2025-03-18T15:40:00Z</dcterms:created>
  <dcterms:modified xsi:type="dcterms:W3CDTF">2025-03-20T14:59:00Z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