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6530C6C6" w:rsidR="0052297E" w:rsidRPr="00E31073" w:rsidRDefault="00C107F2" w:rsidP="00893C5F">
      <w:pPr>
        <w:adjustRightInd w:val="0"/>
        <w:spacing w:before="100" w:beforeAutospacing="1" w:after="100" w:afterAutospacing="1" w:line="240" w:lineRule="auto"/>
        <w:jc w:val="both"/>
        <w:rPr>
          <w:rFonts w:ascii="Verdana" w:eastAsia="Times New Roman" w:hAnsi="Verdana" w:cs="Arial"/>
          <w:sz w:val="24"/>
          <w:szCs w:val="24"/>
          <w:lang w:eastAsia="en-GB"/>
        </w:rPr>
      </w:pP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E31073">
        <w:rPr>
          <w:rFonts w:ascii="Verdana" w:hAnsi="Verdana" w:cs="Arial"/>
          <w:noProof/>
          <w:sz w:val="24"/>
          <w:szCs w:val="24"/>
          <w:lang w:eastAsia="en-GB"/>
        </w:rPr>
        <w:tab/>
      </w:r>
      <w:r w:rsidRPr="00E31073">
        <w:rPr>
          <w:rFonts w:ascii="Verdana" w:hAnsi="Verdana" w:cs="Arial"/>
          <w:noProof/>
          <w:sz w:val="24"/>
          <w:szCs w:val="24"/>
          <w:lang w:eastAsia="en-GB"/>
        </w:rPr>
        <w:tab/>
      </w:r>
      <w:r w:rsidR="0072604C" w:rsidRPr="00E31073">
        <w:rPr>
          <w:rFonts w:ascii="Verdana" w:hAnsi="Verdana" w:cs="Arial"/>
          <w:noProof/>
          <w:sz w:val="24"/>
          <w:szCs w:val="24"/>
          <w:lang w:eastAsia="en-GB"/>
        </w:rPr>
        <w:t xml:space="preserve">   </w:t>
      </w:r>
    </w:p>
    <w:tbl>
      <w:tblPr>
        <w:tblStyle w:val="TableGrid"/>
        <w:tblW w:w="0" w:type="auto"/>
        <w:tblInd w:w="-289" w:type="dxa"/>
        <w:tblLayout w:type="fixed"/>
        <w:tblLook w:val="04A0" w:firstRow="1" w:lastRow="0" w:firstColumn="1" w:lastColumn="0" w:noHBand="0" w:noVBand="1"/>
      </w:tblPr>
      <w:tblGrid>
        <w:gridCol w:w="2836"/>
        <w:gridCol w:w="1569"/>
        <w:gridCol w:w="1691"/>
        <w:gridCol w:w="32"/>
        <w:gridCol w:w="1661"/>
        <w:gridCol w:w="675"/>
        <w:gridCol w:w="841"/>
      </w:tblGrid>
      <w:tr w:rsidR="00B37757" w:rsidRPr="00E31073" w14:paraId="6D2903E2" w14:textId="77777777" w:rsidTr="00E31073">
        <w:tc>
          <w:tcPr>
            <w:tcW w:w="2836" w:type="dxa"/>
          </w:tcPr>
          <w:p w14:paraId="6D2903DE" w14:textId="77777777" w:rsidR="00F5082D" w:rsidRPr="00E31073" w:rsidRDefault="00F5082D" w:rsidP="00FA0CA9">
            <w:pPr>
              <w:rPr>
                <w:rFonts w:ascii="Verdana" w:hAnsi="Verdana" w:cs="Arial"/>
                <w:b/>
                <w:sz w:val="24"/>
                <w:szCs w:val="24"/>
              </w:rPr>
            </w:pPr>
            <w:r w:rsidRPr="00E31073">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3-25T00:00:00Z">
              <w:dateFormat w:val="dd MMMM yyyy"/>
              <w:lid w:val="en-GB"/>
              <w:storeMappedDataAs w:val="dateTime"/>
              <w:calendar w:val="gregorian"/>
            </w:date>
          </w:sdtPr>
          <w:sdtEndPr/>
          <w:sdtContent>
            <w:tc>
              <w:tcPr>
                <w:tcW w:w="3260" w:type="dxa"/>
                <w:gridSpan w:val="2"/>
              </w:tcPr>
              <w:p w14:paraId="6D2903DF" w14:textId="6D6D43EE" w:rsidR="00F5082D" w:rsidRPr="00E31073" w:rsidRDefault="00F40AD6" w:rsidP="00FA0CA9">
                <w:pPr>
                  <w:rPr>
                    <w:rFonts w:ascii="Verdana" w:hAnsi="Verdana" w:cs="Arial"/>
                    <w:b/>
                    <w:sz w:val="24"/>
                    <w:szCs w:val="24"/>
                  </w:rPr>
                </w:pPr>
                <w:r>
                  <w:rPr>
                    <w:rFonts w:ascii="Verdana" w:hAnsi="Verdana" w:cs="Arial"/>
                    <w:b/>
                    <w:sz w:val="24"/>
                    <w:szCs w:val="24"/>
                  </w:rPr>
                  <w:t>25 March 2025</w:t>
                </w:r>
              </w:p>
            </w:tc>
          </w:sdtContent>
        </w:sdt>
        <w:tc>
          <w:tcPr>
            <w:tcW w:w="2368" w:type="dxa"/>
            <w:gridSpan w:val="3"/>
          </w:tcPr>
          <w:p w14:paraId="6D2903E0" w14:textId="77777777" w:rsidR="00F5082D" w:rsidRPr="00E31073" w:rsidRDefault="00F5082D" w:rsidP="00FA0CA9">
            <w:pPr>
              <w:rPr>
                <w:rFonts w:ascii="Verdana" w:hAnsi="Verdana" w:cs="Arial"/>
                <w:b/>
                <w:sz w:val="24"/>
                <w:szCs w:val="24"/>
              </w:rPr>
            </w:pPr>
            <w:r w:rsidRPr="00E31073">
              <w:rPr>
                <w:rFonts w:ascii="Verdana" w:hAnsi="Verdana" w:cs="Arial"/>
                <w:b/>
                <w:sz w:val="24"/>
                <w:szCs w:val="24"/>
              </w:rPr>
              <w:t>Agenda Item</w:t>
            </w:r>
          </w:p>
        </w:tc>
        <w:tc>
          <w:tcPr>
            <w:tcW w:w="841" w:type="dxa"/>
          </w:tcPr>
          <w:p w14:paraId="6D2903E1" w14:textId="27D8D6C3" w:rsidR="00F5082D" w:rsidRPr="00E31073" w:rsidRDefault="00900FDF" w:rsidP="00FA0CA9">
            <w:pPr>
              <w:rPr>
                <w:rFonts w:ascii="Verdana" w:hAnsi="Verdana" w:cs="Arial"/>
                <w:b/>
                <w:sz w:val="24"/>
                <w:szCs w:val="24"/>
              </w:rPr>
            </w:pPr>
            <w:r>
              <w:rPr>
                <w:rFonts w:ascii="Verdana" w:hAnsi="Verdana" w:cs="Arial"/>
                <w:b/>
                <w:sz w:val="24"/>
                <w:szCs w:val="24"/>
              </w:rPr>
              <w:t>4.1</w:t>
            </w:r>
          </w:p>
        </w:tc>
      </w:tr>
      <w:tr w:rsidR="00612038" w:rsidRPr="00E31073" w14:paraId="064D2CFA" w14:textId="77777777" w:rsidTr="00951733">
        <w:tc>
          <w:tcPr>
            <w:tcW w:w="2836" w:type="dxa"/>
          </w:tcPr>
          <w:p w14:paraId="6E2322C1" w14:textId="33D377CF" w:rsidR="00612038" w:rsidRPr="00E31073" w:rsidRDefault="00612038" w:rsidP="00FA0CA9">
            <w:pPr>
              <w:rPr>
                <w:rFonts w:ascii="Verdana" w:hAnsi="Verdana" w:cs="Arial"/>
                <w:b/>
                <w:sz w:val="24"/>
                <w:szCs w:val="24"/>
              </w:rPr>
            </w:pPr>
            <w:r w:rsidRPr="00E31073">
              <w:rPr>
                <w:rFonts w:ascii="Verdana" w:hAnsi="Verdana" w:cs="Arial"/>
                <w:b/>
                <w:sz w:val="24"/>
                <w:szCs w:val="24"/>
              </w:rPr>
              <w:t>Meeting Title</w:t>
            </w:r>
          </w:p>
        </w:tc>
        <w:tc>
          <w:tcPr>
            <w:tcW w:w="6469" w:type="dxa"/>
            <w:gridSpan w:val="6"/>
          </w:tcPr>
          <w:p w14:paraId="2874076A" w14:textId="016C167B" w:rsidR="00612038" w:rsidRPr="00E31073" w:rsidRDefault="00F40AD6" w:rsidP="00FA0CA9">
            <w:pPr>
              <w:rPr>
                <w:rFonts w:ascii="Verdana" w:hAnsi="Verdana" w:cs="Arial"/>
                <w:b/>
                <w:sz w:val="24"/>
                <w:szCs w:val="24"/>
              </w:rPr>
            </w:pPr>
            <w:r>
              <w:rPr>
                <w:rFonts w:ascii="Verdana" w:hAnsi="Verdana" w:cs="Arial"/>
                <w:b/>
                <w:sz w:val="24"/>
                <w:szCs w:val="24"/>
              </w:rPr>
              <w:t>Quality and Safety Committee</w:t>
            </w:r>
          </w:p>
        </w:tc>
      </w:tr>
      <w:tr w:rsidR="00B37757" w:rsidRPr="00E31073" w14:paraId="6D2903E5" w14:textId="77777777" w:rsidTr="00E31073">
        <w:tc>
          <w:tcPr>
            <w:tcW w:w="2836" w:type="dxa"/>
          </w:tcPr>
          <w:p w14:paraId="6D2903E3" w14:textId="77777777" w:rsidR="00034194" w:rsidRPr="00E31073" w:rsidRDefault="00034194" w:rsidP="00FA0CA9">
            <w:pPr>
              <w:rPr>
                <w:rFonts w:ascii="Verdana" w:hAnsi="Verdana" w:cs="Arial"/>
                <w:b/>
                <w:sz w:val="24"/>
                <w:szCs w:val="24"/>
              </w:rPr>
            </w:pPr>
            <w:r w:rsidRPr="00E31073">
              <w:rPr>
                <w:rFonts w:ascii="Verdana" w:hAnsi="Verdana" w:cs="Arial"/>
                <w:b/>
                <w:sz w:val="24"/>
                <w:szCs w:val="24"/>
              </w:rPr>
              <w:t>Report Title</w:t>
            </w:r>
          </w:p>
        </w:tc>
        <w:tc>
          <w:tcPr>
            <w:tcW w:w="6469" w:type="dxa"/>
            <w:gridSpan w:val="6"/>
          </w:tcPr>
          <w:p w14:paraId="6D2903E4" w14:textId="5AB72BEA" w:rsidR="00034194" w:rsidRPr="00E31073" w:rsidRDefault="00140378" w:rsidP="00FA0CA9">
            <w:pPr>
              <w:rPr>
                <w:rFonts w:ascii="Verdana" w:hAnsi="Verdana" w:cs="Arial"/>
                <w:b/>
                <w:sz w:val="24"/>
                <w:szCs w:val="24"/>
              </w:rPr>
            </w:pPr>
            <w:r w:rsidRPr="00E31073">
              <w:rPr>
                <w:rFonts w:ascii="Verdana" w:hAnsi="Verdana" w:cs="Arial"/>
                <w:b/>
                <w:sz w:val="24"/>
                <w:szCs w:val="24"/>
              </w:rPr>
              <w:t xml:space="preserve">Gold Command for Maternity </w:t>
            </w:r>
            <w:r w:rsidR="002C2C6A" w:rsidRPr="00E31073">
              <w:rPr>
                <w:rFonts w:ascii="Verdana" w:hAnsi="Verdana" w:cs="Arial"/>
                <w:b/>
                <w:sz w:val="24"/>
                <w:szCs w:val="24"/>
              </w:rPr>
              <w:t>and Neonatal Services</w:t>
            </w:r>
            <w:r w:rsidR="006B1868" w:rsidRPr="00E31073">
              <w:rPr>
                <w:rFonts w:ascii="Verdana" w:hAnsi="Verdana" w:cs="Arial"/>
                <w:b/>
                <w:sz w:val="24"/>
                <w:szCs w:val="24"/>
              </w:rPr>
              <w:t xml:space="preserve"> Progress Report</w:t>
            </w:r>
          </w:p>
        </w:tc>
      </w:tr>
      <w:tr w:rsidR="00B37757" w:rsidRPr="00E31073" w14:paraId="6D2903E8" w14:textId="77777777" w:rsidTr="00E31073">
        <w:tc>
          <w:tcPr>
            <w:tcW w:w="2836" w:type="dxa"/>
          </w:tcPr>
          <w:p w14:paraId="6D2903E6" w14:textId="77777777" w:rsidR="00034194" w:rsidRPr="00E31073" w:rsidRDefault="00034194" w:rsidP="00FA0CA9">
            <w:pPr>
              <w:rPr>
                <w:rFonts w:ascii="Verdana" w:hAnsi="Verdana" w:cs="Arial"/>
                <w:b/>
                <w:sz w:val="24"/>
                <w:szCs w:val="24"/>
              </w:rPr>
            </w:pPr>
            <w:r w:rsidRPr="00E31073">
              <w:rPr>
                <w:rFonts w:ascii="Verdana" w:hAnsi="Verdana" w:cs="Arial"/>
                <w:b/>
                <w:sz w:val="24"/>
                <w:szCs w:val="24"/>
              </w:rPr>
              <w:t>Report Author</w:t>
            </w:r>
          </w:p>
        </w:tc>
        <w:tc>
          <w:tcPr>
            <w:tcW w:w="6469" w:type="dxa"/>
            <w:gridSpan w:val="6"/>
          </w:tcPr>
          <w:p w14:paraId="468EAE3A" w14:textId="77777777" w:rsidR="00034194" w:rsidRPr="00E31073" w:rsidRDefault="00140378" w:rsidP="00FA0CA9">
            <w:pPr>
              <w:rPr>
                <w:rFonts w:ascii="Verdana" w:hAnsi="Verdana" w:cs="Arial"/>
                <w:sz w:val="24"/>
                <w:szCs w:val="24"/>
              </w:rPr>
            </w:pPr>
            <w:r w:rsidRPr="00E31073">
              <w:rPr>
                <w:rFonts w:ascii="Verdana" w:hAnsi="Verdana" w:cs="Arial"/>
                <w:sz w:val="24"/>
                <w:szCs w:val="24"/>
              </w:rPr>
              <w:t>Liz Wonnacott, Head of Service – Medical Director</w:t>
            </w:r>
          </w:p>
          <w:p w14:paraId="05B3C888" w14:textId="77777777" w:rsidR="00D813F4" w:rsidRPr="00E31073" w:rsidRDefault="00D813F4" w:rsidP="00FA0CA9">
            <w:pPr>
              <w:rPr>
                <w:rFonts w:ascii="Verdana" w:hAnsi="Verdana" w:cs="Arial"/>
                <w:sz w:val="24"/>
                <w:szCs w:val="24"/>
              </w:rPr>
            </w:pPr>
            <w:r w:rsidRPr="00E31073">
              <w:rPr>
                <w:rFonts w:ascii="Verdana" w:hAnsi="Verdana" w:cs="Arial"/>
                <w:sz w:val="24"/>
                <w:szCs w:val="24"/>
              </w:rPr>
              <w:t>Kathryn G</w:t>
            </w:r>
            <w:r w:rsidR="00832291" w:rsidRPr="00E31073">
              <w:rPr>
                <w:rFonts w:ascii="Verdana" w:hAnsi="Verdana" w:cs="Arial"/>
                <w:sz w:val="24"/>
                <w:szCs w:val="24"/>
              </w:rPr>
              <w:t>r</w:t>
            </w:r>
            <w:r w:rsidRPr="00E31073">
              <w:rPr>
                <w:rFonts w:ascii="Verdana" w:hAnsi="Verdana" w:cs="Arial"/>
                <w:sz w:val="24"/>
                <w:szCs w:val="24"/>
              </w:rPr>
              <w:t>eaves, Clinical Director for Midwifery</w:t>
            </w:r>
          </w:p>
          <w:p w14:paraId="6D2903E7" w14:textId="13EB8B04" w:rsidR="00F4768A" w:rsidRPr="00E31073" w:rsidRDefault="00F4768A" w:rsidP="00FA0CA9">
            <w:pPr>
              <w:rPr>
                <w:rFonts w:ascii="Verdana" w:hAnsi="Verdana" w:cs="Arial"/>
                <w:sz w:val="24"/>
                <w:szCs w:val="24"/>
              </w:rPr>
            </w:pPr>
            <w:r w:rsidRPr="00E31073">
              <w:rPr>
                <w:rFonts w:ascii="Verdana" w:hAnsi="Verdana" w:cs="Arial"/>
                <w:sz w:val="24"/>
                <w:szCs w:val="24"/>
              </w:rPr>
              <w:t>Dr Raj Krishnan, Deputy Executive Medical Director</w:t>
            </w:r>
          </w:p>
        </w:tc>
      </w:tr>
      <w:tr w:rsidR="00B37757" w:rsidRPr="00E31073" w14:paraId="6D2903EB" w14:textId="77777777" w:rsidTr="00E31073">
        <w:tc>
          <w:tcPr>
            <w:tcW w:w="2836" w:type="dxa"/>
          </w:tcPr>
          <w:p w14:paraId="6D2903E9"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Report Sponsor</w:t>
            </w:r>
          </w:p>
        </w:tc>
        <w:tc>
          <w:tcPr>
            <w:tcW w:w="6469" w:type="dxa"/>
            <w:gridSpan w:val="6"/>
          </w:tcPr>
          <w:p w14:paraId="2072B173" w14:textId="1DA4FFBC" w:rsidR="00F4768A" w:rsidRPr="00E31073" w:rsidRDefault="009D5BF2" w:rsidP="00762BBE">
            <w:pPr>
              <w:rPr>
                <w:rFonts w:ascii="Verdana" w:hAnsi="Verdana" w:cs="Arial"/>
                <w:sz w:val="24"/>
                <w:szCs w:val="24"/>
              </w:rPr>
            </w:pPr>
            <w:r w:rsidRPr="00E31073">
              <w:rPr>
                <w:rFonts w:ascii="Verdana" w:hAnsi="Verdana" w:cs="Arial"/>
                <w:sz w:val="24"/>
                <w:szCs w:val="24"/>
              </w:rPr>
              <w:t xml:space="preserve">Dr </w:t>
            </w:r>
            <w:r w:rsidR="00F4768A" w:rsidRPr="00E31073">
              <w:rPr>
                <w:rFonts w:ascii="Verdana" w:hAnsi="Verdana" w:cs="Arial"/>
                <w:sz w:val="24"/>
                <w:szCs w:val="24"/>
              </w:rPr>
              <w:t xml:space="preserve">Richard Evans, Executive Medical Director </w:t>
            </w:r>
          </w:p>
          <w:p w14:paraId="6D2903EA" w14:textId="6FA4817D" w:rsidR="00C5202A" w:rsidRPr="00E31073" w:rsidRDefault="00C5202A" w:rsidP="00762BBE">
            <w:pPr>
              <w:rPr>
                <w:rFonts w:ascii="Verdana" w:hAnsi="Verdana" w:cs="Arial"/>
                <w:sz w:val="24"/>
                <w:szCs w:val="24"/>
              </w:rPr>
            </w:pPr>
            <w:r w:rsidRPr="00E31073">
              <w:rPr>
                <w:rFonts w:ascii="Verdana" w:hAnsi="Verdana" w:cs="Arial"/>
                <w:sz w:val="24"/>
                <w:szCs w:val="24"/>
              </w:rPr>
              <w:t>Hazel Powell, Interim Director of Nursing and Patient Experience</w:t>
            </w:r>
          </w:p>
        </w:tc>
      </w:tr>
      <w:tr w:rsidR="00B37757" w:rsidRPr="00E31073" w14:paraId="6D2903EE" w14:textId="77777777" w:rsidTr="00E31073">
        <w:tc>
          <w:tcPr>
            <w:tcW w:w="2836" w:type="dxa"/>
          </w:tcPr>
          <w:p w14:paraId="6D2903EC"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Presented by</w:t>
            </w:r>
          </w:p>
        </w:tc>
        <w:tc>
          <w:tcPr>
            <w:tcW w:w="6469" w:type="dxa"/>
            <w:gridSpan w:val="6"/>
          </w:tcPr>
          <w:p w14:paraId="6D2903ED" w14:textId="6F19C12E" w:rsidR="00762BBE" w:rsidRPr="00E31073" w:rsidRDefault="004435AB" w:rsidP="00762BBE">
            <w:pPr>
              <w:rPr>
                <w:rFonts w:ascii="Verdana" w:hAnsi="Verdana" w:cs="Arial"/>
                <w:sz w:val="24"/>
                <w:szCs w:val="24"/>
              </w:rPr>
            </w:pPr>
            <w:r w:rsidRPr="00E31073">
              <w:rPr>
                <w:rFonts w:ascii="Verdana" w:hAnsi="Verdana" w:cs="Arial"/>
                <w:sz w:val="24"/>
                <w:szCs w:val="24"/>
              </w:rPr>
              <w:t>Dr Raj Krishnan, Deputy Executive Medical Director</w:t>
            </w:r>
          </w:p>
        </w:tc>
      </w:tr>
      <w:tr w:rsidR="00B37757" w:rsidRPr="00E31073" w14:paraId="6D2903F1" w14:textId="77777777" w:rsidTr="00E31073">
        <w:tc>
          <w:tcPr>
            <w:tcW w:w="2836" w:type="dxa"/>
          </w:tcPr>
          <w:p w14:paraId="6D2903EF" w14:textId="77777777" w:rsidR="00653AEC" w:rsidRPr="00E31073" w:rsidRDefault="00653AEC" w:rsidP="00653AEC">
            <w:pPr>
              <w:rPr>
                <w:rFonts w:ascii="Verdana" w:hAnsi="Verdana" w:cs="Arial"/>
                <w:b/>
                <w:sz w:val="24"/>
                <w:szCs w:val="24"/>
              </w:rPr>
            </w:pPr>
            <w:r w:rsidRPr="00E31073">
              <w:rPr>
                <w:rFonts w:ascii="Verdana" w:hAnsi="Verdana" w:cs="Arial"/>
                <w:b/>
                <w:sz w:val="24"/>
                <w:szCs w:val="24"/>
              </w:rPr>
              <w:t xml:space="preserve">Freedom of Information </w:t>
            </w:r>
          </w:p>
        </w:tc>
        <w:tc>
          <w:tcPr>
            <w:tcW w:w="6469" w:type="dxa"/>
            <w:gridSpan w:val="6"/>
          </w:tcPr>
          <w:p w14:paraId="6D2903F0" w14:textId="6708736C" w:rsidR="00653AEC" w:rsidRPr="00E31073" w:rsidRDefault="00767085" w:rsidP="00653AEC">
            <w:pPr>
              <w:rPr>
                <w:rFonts w:ascii="Verdana" w:hAnsi="Verdana" w:cs="Arial"/>
                <w:sz w:val="24"/>
                <w:szCs w:val="24"/>
              </w:rPr>
            </w:pPr>
            <w:r w:rsidRPr="00E31073">
              <w:rPr>
                <w:rFonts w:ascii="Verdana" w:hAnsi="Verdana" w:cs="Arial"/>
                <w:sz w:val="24"/>
                <w:szCs w:val="24"/>
              </w:rPr>
              <w:t>Open</w:t>
            </w:r>
            <w:r w:rsidR="00653AEC" w:rsidRPr="00E31073">
              <w:rPr>
                <w:rFonts w:ascii="Verdana" w:hAnsi="Verdana" w:cs="Arial"/>
                <w:sz w:val="24"/>
                <w:szCs w:val="24"/>
              </w:rPr>
              <w:t xml:space="preserve"> </w:t>
            </w:r>
          </w:p>
        </w:tc>
      </w:tr>
      <w:tr w:rsidR="00B37757" w:rsidRPr="00E31073" w14:paraId="6D2903F8" w14:textId="77777777" w:rsidTr="00E31073">
        <w:tc>
          <w:tcPr>
            <w:tcW w:w="2836" w:type="dxa"/>
          </w:tcPr>
          <w:p w14:paraId="6D2903F2" w14:textId="77777777" w:rsidR="00653AEC" w:rsidRPr="00E31073" w:rsidRDefault="00653AEC" w:rsidP="00653AEC">
            <w:pPr>
              <w:rPr>
                <w:rFonts w:ascii="Verdana" w:hAnsi="Verdana" w:cs="Arial"/>
                <w:b/>
                <w:sz w:val="24"/>
                <w:szCs w:val="24"/>
              </w:rPr>
            </w:pPr>
            <w:r w:rsidRPr="00E31073">
              <w:rPr>
                <w:rFonts w:ascii="Verdana" w:hAnsi="Verdana" w:cs="Arial"/>
                <w:b/>
                <w:sz w:val="24"/>
                <w:szCs w:val="24"/>
              </w:rPr>
              <w:t>Purpose of the Report</w:t>
            </w:r>
          </w:p>
        </w:tc>
        <w:tc>
          <w:tcPr>
            <w:tcW w:w="6469" w:type="dxa"/>
            <w:gridSpan w:val="6"/>
          </w:tcPr>
          <w:p w14:paraId="6D2903F7" w14:textId="33C83BCE" w:rsidR="00653AEC" w:rsidRPr="00E31073" w:rsidRDefault="00140378" w:rsidP="005C3A74">
            <w:pPr>
              <w:ind w:right="96"/>
              <w:rPr>
                <w:rFonts w:ascii="Verdana" w:hAnsi="Verdana" w:cs="Arial"/>
                <w:sz w:val="24"/>
                <w:szCs w:val="24"/>
              </w:rPr>
            </w:pPr>
            <w:r w:rsidRPr="00E31073">
              <w:rPr>
                <w:rFonts w:ascii="Verdana" w:hAnsi="Verdana" w:cs="Arial"/>
                <w:sz w:val="24"/>
                <w:szCs w:val="24"/>
              </w:rPr>
              <w:t xml:space="preserve">The purpose of the report is to set out the </w:t>
            </w:r>
            <w:r w:rsidR="002356BD" w:rsidRPr="00E31073">
              <w:rPr>
                <w:rFonts w:ascii="Verdana" w:hAnsi="Verdana" w:cs="Arial"/>
                <w:sz w:val="24"/>
                <w:szCs w:val="24"/>
              </w:rPr>
              <w:t xml:space="preserve">progress discussed as part of the </w:t>
            </w:r>
            <w:r w:rsidRPr="00E31073">
              <w:rPr>
                <w:rFonts w:ascii="Verdana" w:hAnsi="Verdana" w:cs="Arial"/>
                <w:sz w:val="24"/>
                <w:szCs w:val="24"/>
              </w:rPr>
              <w:t xml:space="preserve">gold command arrangements established </w:t>
            </w:r>
            <w:r w:rsidR="00461DE1" w:rsidRPr="00E31073">
              <w:rPr>
                <w:rFonts w:ascii="Verdana" w:hAnsi="Verdana" w:cs="Arial"/>
                <w:sz w:val="24"/>
                <w:szCs w:val="24"/>
              </w:rPr>
              <w:t>for</w:t>
            </w:r>
            <w:r w:rsidRPr="00E31073">
              <w:rPr>
                <w:rFonts w:ascii="Verdana" w:hAnsi="Verdana" w:cs="Arial"/>
                <w:sz w:val="24"/>
                <w:szCs w:val="24"/>
              </w:rPr>
              <w:t xml:space="preserve"> scrutiny and assurance </w:t>
            </w:r>
            <w:r w:rsidR="00461DE1" w:rsidRPr="00E31073">
              <w:rPr>
                <w:rFonts w:ascii="Verdana" w:hAnsi="Verdana" w:cs="Arial"/>
                <w:sz w:val="24"/>
                <w:szCs w:val="24"/>
              </w:rPr>
              <w:t>of</w:t>
            </w:r>
            <w:r w:rsidRPr="00E31073">
              <w:rPr>
                <w:rFonts w:ascii="Verdana" w:hAnsi="Verdana" w:cs="Arial"/>
                <w:sz w:val="24"/>
                <w:szCs w:val="24"/>
              </w:rPr>
              <w:t xml:space="preserve"> </w:t>
            </w:r>
            <w:r w:rsidR="000605A8" w:rsidRPr="00E31073">
              <w:rPr>
                <w:rFonts w:ascii="Verdana" w:hAnsi="Verdana" w:cs="Arial"/>
                <w:sz w:val="24"/>
                <w:szCs w:val="24"/>
              </w:rPr>
              <w:t xml:space="preserve">improvement within maternity and neonatal </w:t>
            </w:r>
            <w:r w:rsidR="002356BD" w:rsidRPr="00E31073">
              <w:rPr>
                <w:rFonts w:ascii="Verdana" w:hAnsi="Verdana" w:cs="Arial"/>
                <w:sz w:val="24"/>
                <w:szCs w:val="24"/>
              </w:rPr>
              <w:t>services</w:t>
            </w:r>
            <w:r w:rsidR="00763A89" w:rsidRPr="00E31073">
              <w:rPr>
                <w:rFonts w:ascii="Verdana" w:hAnsi="Verdana" w:cs="Arial"/>
                <w:sz w:val="24"/>
                <w:szCs w:val="24"/>
              </w:rPr>
              <w:t>.</w:t>
            </w:r>
          </w:p>
        </w:tc>
      </w:tr>
      <w:tr w:rsidR="00B37757" w:rsidRPr="00E31073" w14:paraId="6D290402" w14:textId="77777777" w:rsidTr="00E31073">
        <w:tc>
          <w:tcPr>
            <w:tcW w:w="2836" w:type="dxa"/>
          </w:tcPr>
          <w:p w14:paraId="6D2903F9" w14:textId="77777777" w:rsidR="00653AEC" w:rsidRPr="00E31073" w:rsidRDefault="00653AEC" w:rsidP="00653AEC">
            <w:pPr>
              <w:rPr>
                <w:rFonts w:ascii="Verdana" w:hAnsi="Verdana" w:cs="Arial"/>
                <w:b/>
                <w:sz w:val="24"/>
                <w:szCs w:val="24"/>
              </w:rPr>
            </w:pPr>
            <w:r w:rsidRPr="00E31073">
              <w:rPr>
                <w:rFonts w:ascii="Verdana" w:hAnsi="Verdana" w:cs="Arial"/>
                <w:b/>
                <w:sz w:val="24"/>
                <w:szCs w:val="24"/>
              </w:rPr>
              <w:t>Key Issues</w:t>
            </w:r>
          </w:p>
          <w:p w14:paraId="6D2903FA" w14:textId="77777777" w:rsidR="00653AEC" w:rsidRPr="00E31073" w:rsidRDefault="00653AEC" w:rsidP="00653AEC">
            <w:pPr>
              <w:rPr>
                <w:rFonts w:ascii="Verdana" w:hAnsi="Verdana" w:cs="Arial"/>
                <w:b/>
                <w:sz w:val="24"/>
                <w:szCs w:val="24"/>
              </w:rPr>
            </w:pPr>
          </w:p>
          <w:p w14:paraId="6D2903FB" w14:textId="77777777" w:rsidR="00653AEC" w:rsidRPr="00E31073" w:rsidRDefault="00653AEC" w:rsidP="00653AEC">
            <w:pPr>
              <w:rPr>
                <w:rFonts w:ascii="Verdana" w:hAnsi="Verdana" w:cs="Arial"/>
                <w:b/>
                <w:sz w:val="24"/>
                <w:szCs w:val="24"/>
              </w:rPr>
            </w:pPr>
          </w:p>
          <w:p w14:paraId="6D2903FC" w14:textId="77777777" w:rsidR="00653AEC" w:rsidRPr="00E31073" w:rsidRDefault="00653AEC" w:rsidP="00653AEC">
            <w:pPr>
              <w:rPr>
                <w:rFonts w:ascii="Verdana" w:hAnsi="Verdana" w:cs="Arial"/>
                <w:b/>
                <w:sz w:val="24"/>
                <w:szCs w:val="24"/>
              </w:rPr>
            </w:pPr>
          </w:p>
        </w:tc>
        <w:tc>
          <w:tcPr>
            <w:tcW w:w="6469" w:type="dxa"/>
            <w:gridSpan w:val="6"/>
          </w:tcPr>
          <w:p w14:paraId="3BE775A3" w14:textId="25BD522D" w:rsidR="000605A8" w:rsidRPr="00E31073" w:rsidRDefault="0081089D" w:rsidP="005C3A74">
            <w:pPr>
              <w:pStyle w:val="ListParagraph"/>
              <w:numPr>
                <w:ilvl w:val="0"/>
                <w:numId w:val="15"/>
              </w:numPr>
              <w:rPr>
                <w:rFonts w:ascii="Verdana" w:hAnsi="Verdana" w:cs="Arial"/>
                <w:sz w:val="24"/>
                <w:szCs w:val="24"/>
              </w:rPr>
            </w:pPr>
            <w:r w:rsidRPr="00E31073">
              <w:rPr>
                <w:rFonts w:ascii="Verdana" w:hAnsi="Verdana" w:cs="Arial"/>
                <w:sz w:val="24"/>
                <w:szCs w:val="24"/>
              </w:rPr>
              <w:t>In December 2023, the health board’s maternity and neonatal services were placed by Welsh Government into enhanced monitoring</w:t>
            </w:r>
            <w:r w:rsidR="00E317E7" w:rsidRPr="00E31073">
              <w:rPr>
                <w:rFonts w:ascii="Verdana" w:hAnsi="Verdana" w:cs="Arial"/>
                <w:sz w:val="24"/>
                <w:szCs w:val="24"/>
              </w:rPr>
              <w:t>;</w:t>
            </w:r>
          </w:p>
          <w:p w14:paraId="5D875FFA" w14:textId="77777777" w:rsidR="00D74E2B" w:rsidRPr="00E31073" w:rsidRDefault="002B2174" w:rsidP="005C3A74">
            <w:pPr>
              <w:pStyle w:val="ListParagraph"/>
              <w:numPr>
                <w:ilvl w:val="0"/>
                <w:numId w:val="15"/>
              </w:numPr>
              <w:rPr>
                <w:rFonts w:ascii="Verdana" w:hAnsi="Verdana" w:cs="Arial"/>
                <w:sz w:val="24"/>
                <w:szCs w:val="24"/>
              </w:rPr>
            </w:pPr>
            <w:r w:rsidRPr="00E31073">
              <w:rPr>
                <w:rFonts w:ascii="Verdana" w:hAnsi="Verdana" w:cs="Arial"/>
                <w:sz w:val="24"/>
                <w:szCs w:val="24"/>
              </w:rPr>
              <w:t xml:space="preserve">The escalation status followed an unannounced inspection by Healthcare Inspectorate Wales (HIW) in September 2023 </w:t>
            </w:r>
            <w:r w:rsidR="00E317E7" w:rsidRPr="00E31073">
              <w:rPr>
                <w:rFonts w:ascii="Verdana" w:hAnsi="Verdana" w:cs="Arial"/>
                <w:sz w:val="24"/>
                <w:szCs w:val="24"/>
              </w:rPr>
              <w:t>during</w:t>
            </w:r>
            <w:r w:rsidRPr="00E31073">
              <w:rPr>
                <w:rFonts w:ascii="Verdana" w:hAnsi="Verdana" w:cs="Arial"/>
                <w:sz w:val="24"/>
                <w:szCs w:val="24"/>
              </w:rPr>
              <w:t xml:space="preserve"> which seven areas </w:t>
            </w:r>
            <w:r w:rsidR="00E317E7" w:rsidRPr="00E31073">
              <w:rPr>
                <w:rFonts w:ascii="Verdana" w:hAnsi="Verdana" w:cs="Arial"/>
                <w:sz w:val="24"/>
                <w:szCs w:val="24"/>
              </w:rPr>
              <w:t xml:space="preserve">of </w:t>
            </w:r>
            <w:r w:rsidRPr="00E31073">
              <w:rPr>
                <w:rFonts w:ascii="Verdana" w:hAnsi="Verdana" w:cs="Arial"/>
                <w:sz w:val="24"/>
                <w:szCs w:val="24"/>
              </w:rPr>
              <w:t>immediate action</w:t>
            </w:r>
            <w:r w:rsidR="00E317E7" w:rsidRPr="00E31073">
              <w:rPr>
                <w:rFonts w:ascii="Verdana" w:hAnsi="Verdana" w:cs="Arial"/>
                <w:sz w:val="24"/>
                <w:szCs w:val="24"/>
              </w:rPr>
              <w:t xml:space="preserve"> were identified</w:t>
            </w:r>
            <w:r w:rsidR="00D74E2B" w:rsidRPr="00E31073">
              <w:rPr>
                <w:rFonts w:ascii="Verdana" w:hAnsi="Verdana" w:cs="Arial"/>
                <w:sz w:val="24"/>
                <w:szCs w:val="24"/>
              </w:rPr>
              <w:t>;</w:t>
            </w:r>
          </w:p>
          <w:p w14:paraId="2C5F2879" w14:textId="1EE2BB9E" w:rsidR="002B2174" w:rsidRPr="00E31073" w:rsidRDefault="00D74E2B" w:rsidP="005C3A74">
            <w:pPr>
              <w:pStyle w:val="ListParagraph"/>
              <w:numPr>
                <w:ilvl w:val="0"/>
                <w:numId w:val="15"/>
              </w:numPr>
              <w:rPr>
                <w:rFonts w:ascii="Verdana" w:hAnsi="Verdana" w:cs="Arial"/>
                <w:sz w:val="24"/>
                <w:szCs w:val="24"/>
              </w:rPr>
            </w:pPr>
            <w:r w:rsidRPr="00E31073">
              <w:rPr>
                <w:rFonts w:ascii="Verdana" w:hAnsi="Verdana" w:cs="Arial"/>
                <w:sz w:val="24"/>
                <w:szCs w:val="24"/>
              </w:rPr>
              <w:t>A</w:t>
            </w:r>
            <w:r w:rsidR="002B2174" w:rsidRPr="00E31073">
              <w:rPr>
                <w:rFonts w:ascii="Verdana" w:hAnsi="Verdana" w:cs="Arial"/>
                <w:sz w:val="24"/>
                <w:szCs w:val="24"/>
              </w:rPr>
              <w:t>n action plan was shared with HIW</w:t>
            </w:r>
            <w:r w:rsidR="00B3246A" w:rsidRPr="00E31073">
              <w:rPr>
                <w:rFonts w:ascii="Verdana" w:hAnsi="Verdana" w:cs="Arial"/>
                <w:sz w:val="24"/>
                <w:szCs w:val="24"/>
              </w:rPr>
              <w:t>,</w:t>
            </w:r>
            <w:r w:rsidRPr="00E31073">
              <w:rPr>
                <w:rFonts w:ascii="Verdana" w:hAnsi="Verdana" w:cs="Arial"/>
                <w:sz w:val="24"/>
                <w:szCs w:val="24"/>
              </w:rPr>
              <w:t xml:space="preserve"> with a follow-up </w:t>
            </w:r>
            <w:r w:rsidR="002B2174" w:rsidRPr="00E31073">
              <w:rPr>
                <w:rFonts w:ascii="Verdana" w:hAnsi="Verdana" w:cs="Arial"/>
                <w:sz w:val="24"/>
                <w:szCs w:val="24"/>
              </w:rPr>
              <w:t>unannounced visit in April 2024 to review progress</w:t>
            </w:r>
            <w:r w:rsidR="007D5A66" w:rsidRPr="00E31073">
              <w:rPr>
                <w:rFonts w:ascii="Verdana" w:hAnsi="Verdana" w:cs="Arial"/>
                <w:sz w:val="24"/>
                <w:szCs w:val="24"/>
              </w:rPr>
              <w:t>;</w:t>
            </w:r>
          </w:p>
          <w:p w14:paraId="38F20E64" w14:textId="7B445A5C" w:rsidR="007D5A66" w:rsidRPr="00E31073" w:rsidRDefault="007D5A66" w:rsidP="005C3A74">
            <w:pPr>
              <w:pStyle w:val="ListParagraph"/>
              <w:numPr>
                <w:ilvl w:val="0"/>
                <w:numId w:val="15"/>
              </w:numPr>
              <w:rPr>
                <w:rFonts w:ascii="Verdana" w:hAnsi="Verdana" w:cs="Arial"/>
                <w:sz w:val="24"/>
                <w:szCs w:val="24"/>
              </w:rPr>
            </w:pPr>
            <w:r w:rsidRPr="00E31073">
              <w:rPr>
                <w:rFonts w:ascii="Verdana" w:hAnsi="Verdana" w:cs="Arial"/>
                <w:sz w:val="24"/>
                <w:szCs w:val="24"/>
              </w:rPr>
              <w:t xml:space="preserve">Alongside this are other external reports and </w:t>
            </w:r>
            <w:r w:rsidR="00D30A1A" w:rsidRPr="00E31073">
              <w:rPr>
                <w:rFonts w:ascii="Verdana" w:hAnsi="Verdana" w:cs="Arial"/>
                <w:sz w:val="24"/>
                <w:szCs w:val="24"/>
              </w:rPr>
              <w:t>inspections which require action</w:t>
            </w:r>
            <w:r w:rsidR="00B3246A" w:rsidRPr="00E31073">
              <w:rPr>
                <w:rFonts w:ascii="Verdana" w:hAnsi="Verdana" w:cs="Arial"/>
                <w:sz w:val="24"/>
                <w:szCs w:val="24"/>
              </w:rPr>
              <w:t>,</w:t>
            </w:r>
            <w:r w:rsidR="00D30A1A" w:rsidRPr="00E31073">
              <w:rPr>
                <w:rFonts w:ascii="Verdana" w:hAnsi="Verdana" w:cs="Arial"/>
                <w:sz w:val="24"/>
                <w:szCs w:val="24"/>
              </w:rPr>
              <w:t xml:space="preserve"> as well as open incidents to be closed; </w:t>
            </w:r>
          </w:p>
          <w:p w14:paraId="6D290400" w14:textId="160EEA62" w:rsidR="00653AEC" w:rsidRPr="00E31073" w:rsidRDefault="005C3A74" w:rsidP="005C3A74">
            <w:pPr>
              <w:pStyle w:val="ListParagraph"/>
              <w:numPr>
                <w:ilvl w:val="0"/>
                <w:numId w:val="15"/>
              </w:numPr>
              <w:rPr>
                <w:rFonts w:ascii="Verdana" w:hAnsi="Verdana" w:cs="Arial"/>
                <w:sz w:val="24"/>
                <w:szCs w:val="24"/>
              </w:rPr>
            </w:pPr>
            <w:r w:rsidRPr="00E31073">
              <w:rPr>
                <w:rFonts w:ascii="Verdana" w:hAnsi="Verdana" w:cs="Arial"/>
                <w:sz w:val="24"/>
                <w:szCs w:val="24"/>
              </w:rPr>
              <w:t xml:space="preserve">To scrutinise and seek assurance that the work required </w:t>
            </w:r>
            <w:r w:rsidR="00D30A1A" w:rsidRPr="00E31073">
              <w:rPr>
                <w:rFonts w:ascii="Verdana" w:hAnsi="Verdana" w:cs="Arial"/>
                <w:sz w:val="24"/>
                <w:szCs w:val="24"/>
              </w:rPr>
              <w:t>is</w:t>
            </w:r>
            <w:r w:rsidRPr="00E31073">
              <w:rPr>
                <w:rFonts w:ascii="Verdana" w:hAnsi="Verdana" w:cs="Arial"/>
                <w:sz w:val="24"/>
                <w:szCs w:val="24"/>
              </w:rPr>
              <w:t xml:space="preserve"> being undertaken, a gold command structure </w:t>
            </w:r>
            <w:r w:rsidR="007D5A66" w:rsidRPr="00E31073">
              <w:rPr>
                <w:rFonts w:ascii="Verdana" w:hAnsi="Verdana" w:cs="Arial"/>
                <w:sz w:val="24"/>
                <w:szCs w:val="24"/>
              </w:rPr>
              <w:t>has been established;</w:t>
            </w:r>
          </w:p>
          <w:p w14:paraId="6D290401" w14:textId="0E257B88" w:rsidR="00653AEC" w:rsidRPr="00E31073" w:rsidRDefault="00D813F4" w:rsidP="005C3A74">
            <w:pPr>
              <w:pStyle w:val="ListParagraph"/>
              <w:numPr>
                <w:ilvl w:val="0"/>
                <w:numId w:val="15"/>
              </w:numPr>
              <w:rPr>
                <w:rFonts w:ascii="Verdana" w:hAnsi="Verdana" w:cs="Arial"/>
                <w:sz w:val="24"/>
                <w:szCs w:val="24"/>
              </w:rPr>
            </w:pPr>
            <w:r w:rsidRPr="00E31073">
              <w:rPr>
                <w:rFonts w:ascii="Verdana" w:hAnsi="Verdana" w:cs="Arial"/>
                <w:sz w:val="24"/>
                <w:szCs w:val="24"/>
              </w:rPr>
              <w:t>The report sets out the latest reported position against all areas of focus</w:t>
            </w:r>
            <w:r w:rsidR="005C3A74" w:rsidRPr="00E31073">
              <w:rPr>
                <w:rFonts w:ascii="Verdana" w:hAnsi="Verdana" w:cs="Arial"/>
                <w:sz w:val="24"/>
                <w:szCs w:val="24"/>
              </w:rPr>
              <w:t>.</w:t>
            </w:r>
          </w:p>
        </w:tc>
      </w:tr>
      <w:tr w:rsidR="00B37757" w:rsidRPr="00E31073" w14:paraId="6D290409" w14:textId="77777777" w:rsidTr="00E31073">
        <w:trPr>
          <w:trHeight w:val="97"/>
        </w:trPr>
        <w:tc>
          <w:tcPr>
            <w:tcW w:w="2836" w:type="dxa"/>
            <w:vMerge w:val="restart"/>
          </w:tcPr>
          <w:p w14:paraId="6D290403"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 xml:space="preserve">Specific Action Required </w:t>
            </w:r>
          </w:p>
          <w:p w14:paraId="6D290404" w14:textId="77777777" w:rsidR="00762BBE" w:rsidRPr="00E31073" w:rsidRDefault="00762BBE" w:rsidP="00762BBE">
            <w:pPr>
              <w:rPr>
                <w:rFonts w:ascii="Verdana" w:hAnsi="Verdana" w:cs="Arial"/>
                <w:b/>
                <w:i/>
                <w:sz w:val="24"/>
                <w:szCs w:val="24"/>
              </w:rPr>
            </w:pPr>
            <w:r w:rsidRPr="00E31073">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Approval</w:t>
            </w:r>
          </w:p>
        </w:tc>
      </w:tr>
      <w:tr w:rsidR="00B37757" w:rsidRPr="00E31073" w14:paraId="6D29040F" w14:textId="77777777" w:rsidTr="00E31073">
        <w:trPr>
          <w:trHeight w:val="96"/>
        </w:trPr>
        <w:tc>
          <w:tcPr>
            <w:tcW w:w="2836" w:type="dxa"/>
            <w:vMerge/>
          </w:tcPr>
          <w:p w14:paraId="6D29040A" w14:textId="77777777" w:rsidR="00762BBE" w:rsidRPr="00E31073"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E31073" w:rsidRDefault="00762BBE" w:rsidP="00762BBE">
                <w:pPr>
                  <w:ind w:right="96"/>
                  <w:jc w:val="center"/>
                  <w:rPr>
                    <w:rFonts w:ascii="Verdana" w:hAnsi="Verdana" w:cs="Arial"/>
                    <w:sz w:val="24"/>
                    <w:szCs w:val="24"/>
                  </w:rPr>
                </w:pPr>
                <w:r w:rsidRPr="00E31073">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E31073" w:rsidRDefault="00762BBE" w:rsidP="00762BBE">
                <w:pPr>
                  <w:ind w:right="96"/>
                  <w:jc w:val="center"/>
                  <w:rPr>
                    <w:rFonts w:ascii="Verdana" w:hAnsi="Verdana" w:cs="Arial"/>
                    <w:sz w:val="24"/>
                    <w:szCs w:val="24"/>
                  </w:rPr>
                </w:pPr>
                <w:r w:rsidRPr="00E31073">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5128F0B0" w:rsidR="00762BBE" w:rsidRPr="00E31073" w:rsidRDefault="005C3A74" w:rsidP="00762BBE">
                <w:pPr>
                  <w:ind w:right="96"/>
                  <w:jc w:val="center"/>
                  <w:rPr>
                    <w:rFonts w:ascii="Verdana" w:hAnsi="Verdana" w:cs="Arial"/>
                    <w:sz w:val="24"/>
                    <w:szCs w:val="24"/>
                  </w:rPr>
                </w:pPr>
                <w:r w:rsidRPr="00E31073">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E31073" w:rsidRDefault="00F57042" w:rsidP="00762BBE">
                <w:pPr>
                  <w:ind w:right="96"/>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762BBE" w:rsidRPr="00E31073" w14:paraId="6D290418" w14:textId="77777777" w:rsidTr="00E31073">
        <w:trPr>
          <w:trHeight w:val="665"/>
        </w:trPr>
        <w:tc>
          <w:tcPr>
            <w:tcW w:w="2836" w:type="dxa"/>
          </w:tcPr>
          <w:p w14:paraId="6D290410"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Recommendations</w:t>
            </w:r>
          </w:p>
          <w:p w14:paraId="6D290411" w14:textId="77777777" w:rsidR="00762BBE" w:rsidRPr="00E31073" w:rsidRDefault="00762BBE" w:rsidP="00762BBE">
            <w:pPr>
              <w:rPr>
                <w:rFonts w:ascii="Verdana" w:hAnsi="Verdana" w:cs="Arial"/>
                <w:b/>
                <w:sz w:val="24"/>
                <w:szCs w:val="24"/>
              </w:rPr>
            </w:pPr>
          </w:p>
        </w:tc>
        <w:tc>
          <w:tcPr>
            <w:tcW w:w="6469" w:type="dxa"/>
            <w:gridSpan w:val="6"/>
          </w:tcPr>
          <w:p w14:paraId="60E05FC8" w14:textId="77777777" w:rsidR="00762987" w:rsidRPr="00E31073" w:rsidRDefault="00762987" w:rsidP="00762987">
            <w:pPr>
              <w:ind w:right="96"/>
              <w:rPr>
                <w:rFonts w:ascii="Verdana" w:hAnsi="Verdana" w:cs="Arial"/>
                <w:sz w:val="24"/>
                <w:szCs w:val="24"/>
              </w:rPr>
            </w:pPr>
            <w:r w:rsidRPr="00E31073">
              <w:rPr>
                <w:rFonts w:ascii="Verdana" w:hAnsi="Verdana" w:cs="Arial"/>
                <w:sz w:val="24"/>
                <w:szCs w:val="24"/>
              </w:rPr>
              <w:t>Members are asked to:</w:t>
            </w:r>
          </w:p>
          <w:p w14:paraId="1AC7780A" w14:textId="188D3F19" w:rsidR="00762987" w:rsidRPr="00E31073" w:rsidRDefault="00832291" w:rsidP="00762987">
            <w:pPr>
              <w:pStyle w:val="ListParagraph"/>
              <w:numPr>
                <w:ilvl w:val="0"/>
                <w:numId w:val="16"/>
              </w:numPr>
              <w:ind w:right="96"/>
              <w:rPr>
                <w:rFonts w:ascii="Verdana" w:hAnsi="Verdana" w:cs="Arial"/>
                <w:sz w:val="24"/>
                <w:szCs w:val="24"/>
              </w:rPr>
            </w:pPr>
            <w:r w:rsidRPr="00E31073">
              <w:rPr>
                <w:rFonts w:ascii="Verdana" w:hAnsi="Verdana" w:cs="Arial"/>
                <w:b/>
                <w:bCs/>
                <w:sz w:val="24"/>
                <w:szCs w:val="24"/>
              </w:rPr>
              <w:lastRenderedPageBreak/>
              <w:t>ACKNOWLEDGE</w:t>
            </w:r>
            <w:r w:rsidR="00762987" w:rsidRPr="00E31073">
              <w:rPr>
                <w:rFonts w:ascii="Verdana" w:hAnsi="Verdana" w:cs="Arial"/>
                <w:b/>
                <w:bCs/>
                <w:sz w:val="24"/>
                <w:szCs w:val="24"/>
              </w:rPr>
              <w:t xml:space="preserve"> </w:t>
            </w:r>
            <w:r w:rsidR="00762987" w:rsidRPr="00E31073">
              <w:rPr>
                <w:rFonts w:ascii="Verdana" w:hAnsi="Verdana" w:cs="Arial"/>
                <w:sz w:val="24"/>
                <w:szCs w:val="24"/>
              </w:rPr>
              <w:t xml:space="preserve">the work </w:t>
            </w:r>
            <w:r w:rsidR="00615E56" w:rsidRPr="00E31073">
              <w:rPr>
                <w:rFonts w:ascii="Verdana" w:hAnsi="Verdana" w:cs="Arial"/>
                <w:sz w:val="24"/>
                <w:szCs w:val="24"/>
              </w:rPr>
              <w:t>to close additional actions raised during enhanced monitoring meetings</w:t>
            </w:r>
            <w:r w:rsidR="00762987" w:rsidRPr="00E31073">
              <w:rPr>
                <w:rFonts w:ascii="Verdana" w:hAnsi="Verdana" w:cs="Arial"/>
                <w:sz w:val="24"/>
                <w:szCs w:val="24"/>
              </w:rPr>
              <w:t xml:space="preserve">; </w:t>
            </w:r>
          </w:p>
          <w:p w14:paraId="060C2199" w14:textId="2BC4406D" w:rsidR="004E0DF6" w:rsidRPr="00E31073" w:rsidRDefault="004E0DF6" w:rsidP="004E0DF6">
            <w:pPr>
              <w:pStyle w:val="ListParagraph"/>
              <w:numPr>
                <w:ilvl w:val="0"/>
                <w:numId w:val="16"/>
              </w:numPr>
              <w:ind w:right="96"/>
              <w:rPr>
                <w:rFonts w:ascii="Verdana" w:hAnsi="Verdana" w:cs="Arial"/>
                <w:sz w:val="24"/>
                <w:szCs w:val="24"/>
              </w:rPr>
            </w:pPr>
            <w:r w:rsidRPr="00E31073">
              <w:rPr>
                <w:rFonts w:ascii="Verdana" w:hAnsi="Verdana" w:cs="Arial"/>
                <w:b/>
                <w:bCs/>
                <w:sz w:val="24"/>
                <w:szCs w:val="24"/>
              </w:rPr>
              <w:t xml:space="preserve">BE ASSURED </w:t>
            </w:r>
            <w:r w:rsidRPr="00E31073">
              <w:rPr>
                <w:rFonts w:ascii="Verdana" w:hAnsi="Verdana" w:cs="Arial"/>
                <w:sz w:val="24"/>
                <w:szCs w:val="24"/>
              </w:rPr>
              <w:t xml:space="preserve">the HIW improvement plans </w:t>
            </w:r>
            <w:r w:rsidR="0089785F" w:rsidRPr="00E31073">
              <w:rPr>
                <w:rFonts w:ascii="Verdana" w:hAnsi="Verdana" w:cs="Arial"/>
                <w:sz w:val="24"/>
                <w:szCs w:val="24"/>
              </w:rPr>
              <w:t>are all closed</w:t>
            </w:r>
            <w:r w:rsidR="00927614" w:rsidRPr="00E31073">
              <w:rPr>
                <w:rFonts w:ascii="Verdana" w:hAnsi="Verdana" w:cs="Arial"/>
                <w:sz w:val="24"/>
                <w:szCs w:val="24"/>
              </w:rPr>
              <w:t xml:space="preserve"> and are subject to an internal governance check prior to sign-off by the gold command</w:t>
            </w:r>
            <w:r w:rsidRPr="00E31073">
              <w:rPr>
                <w:rFonts w:ascii="Verdana" w:hAnsi="Verdana" w:cs="Arial"/>
                <w:sz w:val="24"/>
                <w:szCs w:val="24"/>
              </w:rPr>
              <w:t>;</w:t>
            </w:r>
          </w:p>
          <w:p w14:paraId="6003202F" w14:textId="03C9352D" w:rsidR="00762987" w:rsidRPr="00E31073" w:rsidRDefault="00762987" w:rsidP="00762987">
            <w:pPr>
              <w:pStyle w:val="ListParagraph"/>
              <w:numPr>
                <w:ilvl w:val="0"/>
                <w:numId w:val="16"/>
              </w:numPr>
              <w:ind w:right="96"/>
              <w:rPr>
                <w:rFonts w:ascii="Verdana" w:hAnsi="Verdana" w:cs="Arial"/>
                <w:sz w:val="24"/>
                <w:szCs w:val="24"/>
              </w:rPr>
            </w:pPr>
            <w:r w:rsidRPr="00E31073">
              <w:rPr>
                <w:rFonts w:ascii="Verdana" w:hAnsi="Verdana" w:cs="Arial"/>
                <w:b/>
                <w:bCs/>
                <w:sz w:val="24"/>
                <w:szCs w:val="24"/>
              </w:rPr>
              <w:t xml:space="preserve">BE ASSURED </w:t>
            </w:r>
            <w:r w:rsidRPr="00E31073">
              <w:rPr>
                <w:rFonts w:ascii="Verdana" w:hAnsi="Verdana" w:cs="Arial"/>
                <w:sz w:val="24"/>
                <w:szCs w:val="24"/>
              </w:rPr>
              <w:t xml:space="preserve">the actions to address the Health Education and Improvement Wales (HEIW) maternity and neonatal specific actions </w:t>
            </w:r>
            <w:r w:rsidR="00C77EE4" w:rsidRPr="00E31073">
              <w:rPr>
                <w:rFonts w:ascii="Verdana" w:hAnsi="Verdana" w:cs="Arial"/>
                <w:sz w:val="24"/>
                <w:szCs w:val="24"/>
              </w:rPr>
              <w:t xml:space="preserve">are </w:t>
            </w:r>
            <w:r w:rsidR="0089785F" w:rsidRPr="00E31073">
              <w:rPr>
                <w:rFonts w:ascii="Verdana" w:hAnsi="Verdana" w:cs="Arial"/>
                <w:sz w:val="24"/>
                <w:szCs w:val="24"/>
              </w:rPr>
              <w:t>closed</w:t>
            </w:r>
            <w:r w:rsidRPr="00E31073">
              <w:rPr>
                <w:rFonts w:ascii="Verdana" w:hAnsi="Verdana" w:cs="Arial"/>
                <w:sz w:val="24"/>
                <w:szCs w:val="24"/>
              </w:rPr>
              <w:t>;</w:t>
            </w:r>
          </w:p>
          <w:p w14:paraId="6D290417" w14:textId="032419C8" w:rsidR="00A15406" w:rsidRPr="00E31073" w:rsidRDefault="00762987" w:rsidP="00762987">
            <w:pPr>
              <w:pStyle w:val="ListParagraph"/>
              <w:numPr>
                <w:ilvl w:val="0"/>
                <w:numId w:val="16"/>
              </w:numPr>
              <w:ind w:right="96"/>
              <w:rPr>
                <w:rFonts w:ascii="Verdana" w:hAnsi="Verdana" w:cs="Arial"/>
                <w:sz w:val="24"/>
                <w:szCs w:val="24"/>
              </w:rPr>
            </w:pPr>
            <w:r w:rsidRPr="00E31073">
              <w:rPr>
                <w:rFonts w:ascii="Verdana" w:hAnsi="Verdana" w:cs="Arial"/>
                <w:b/>
                <w:bCs/>
                <w:sz w:val="24"/>
                <w:szCs w:val="24"/>
              </w:rPr>
              <w:t xml:space="preserve">BE ASSURED </w:t>
            </w:r>
            <w:r w:rsidRPr="00E31073">
              <w:rPr>
                <w:rFonts w:ascii="Verdana" w:hAnsi="Verdana" w:cs="Arial"/>
                <w:sz w:val="24"/>
                <w:szCs w:val="24"/>
              </w:rPr>
              <w:t>the group has included within its remit the need to ‘horizon scan’ to look ahead to potential visits and/or reports which may require action.</w:t>
            </w:r>
          </w:p>
        </w:tc>
      </w:tr>
    </w:tbl>
    <w:p w14:paraId="6D290419" w14:textId="77777777" w:rsidR="0020539A" w:rsidRPr="00E31073" w:rsidRDefault="0020539A">
      <w:pPr>
        <w:rPr>
          <w:rFonts w:ascii="Verdana" w:hAnsi="Verdana" w:cs="Arial"/>
          <w:sz w:val="24"/>
          <w:szCs w:val="24"/>
        </w:rPr>
      </w:pPr>
    </w:p>
    <w:p w14:paraId="73FCC51A" w14:textId="77777777" w:rsidR="008352C6" w:rsidRPr="00E31073" w:rsidRDefault="008352C6">
      <w:pPr>
        <w:rPr>
          <w:rFonts w:ascii="Verdana" w:hAnsi="Verdana" w:cs="Arial"/>
          <w:b/>
          <w:sz w:val="24"/>
          <w:szCs w:val="24"/>
        </w:rPr>
      </w:pPr>
      <w:r w:rsidRPr="00E31073">
        <w:rPr>
          <w:rFonts w:ascii="Verdana" w:hAnsi="Verdana" w:cs="Arial"/>
          <w:b/>
          <w:sz w:val="24"/>
          <w:szCs w:val="24"/>
        </w:rPr>
        <w:br w:type="page"/>
      </w:r>
    </w:p>
    <w:p w14:paraId="6D29041A" w14:textId="7DAB2639" w:rsidR="00653AEC" w:rsidRPr="00E31073" w:rsidRDefault="00091FC5" w:rsidP="009E7C87">
      <w:pPr>
        <w:spacing w:after="0" w:line="240" w:lineRule="auto"/>
        <w:jc w:val="center"/>
        <w:rPr>
          <w:rFonts w:ascii="Verdana" w:hAnsi="Verdana" w:cs="Arial"/>
          <w:b/>
          <w:sz w:val="24"/>
          <w:szCs w:val="24"/>
        </w:rPr>
      </w:pPr>
      <w:r w:rsidRPr="00E31073">
        <w:rPr>
          <w:rFonts w:ascii="Verdana" w:hAnsi="Verdana" w:cs="Arial"/>
          <w:b/>
          <w:sz w:val="24"/>
          <w:szCs w:val="24"/>
        </w:rPr>
        <w:lastRenderedPageBreak/>
        <w:t>GOLD COMMAND FOR MATERNITY AND NEONATAL SERVICES</w:t>
      </w:r>
      <w:r w:rsidR="006B1868" w:rsidRPr="00E31073">
        <w:rPr>
          <w:rFonts w:ascii="Verdana" w:hAnsi="Verdana" w:cs="Arial"/>
          <w:b/>
          <w:sz w:val="24"/>
          <w:szCs w:val="24"/>
        </w:rPr>
        <w:t xml:space="preserve"> PROGRESS REPORT</w:t>
      </w:r>
    </w:p>
    <w:p w14:paraId="6D29041B" w14:textId="77777777" w:rsidR="00653AEC" w:rsidRPr="00E31073" w:rsidRDefault="00653AEC" w:rsidP="00AE0D5F">
      <w:pPr>
        <w:spacing w:after="0" w:line="240" w:lineRule="auto"/>
        <w:rPr>
          <w:rFonts w:ascii="Verdana" w:hAnsi="Verdana" w:cs="Arial"/>
          <w:b/>
          <w:sz w:val="24"/>
          <w:szCs w:val="24"/>
        </w:rPr>
      </w:pPr>
    </w:p>
    <w:p w14:paraId="6D29041C" w14:textId="77777777" w:rsidR="00653AEC" w:rsidRPr="00E31073" w:rsidRDefault="00653AEC" w:rsidP="00AE0D5F">
      <w:pPr>
        <w:pStyle w:val="ListParagraph"/>
        <w:numPr>
          <w:ilvl w:val="0"/>
          <w:numId w:val="1"/>
        </w:numPr>
        <w:spacing w:after="0" w:line="240" w:lineRule="auto"/>
        <w:rPr>
          <w:rFonts w:ascii="Verdana" w:hAnsi="Verdana" w:cs="Arial"/>
          <w:b/>
          <w:sz w:val="24"/>
          <w:szCs w:val="24"/>
        </w:rPr>
      </w:pPr>
      <w:r w:rsidRPr="00E31073">
        <w:rPr>
          <w:rFonts w:ascii="Verdana" w:hAnsi="Verdana" w:cs="Arial"/>
          <w:b/>
          <w:sz w:val="24"/>
          <w:szCs w:val="24"/>
        </w:rPr>
        <w:t>INTRODUCTION</w:t>
      </w:r>
    </w:p>
    <w:p w14:paraId="77F31E48" w14:textId="23AB27AD" w:rsidR="00461DE1" w:rsidRPr="00E31073" w:rsidRDefault="002356BD" w:rsidP="00AE0D5F">
      <w:pPr>
        <w:spacing w:after="0" w:line="240" w:lineRule="auto"/>
        <w:rPr>
          <w:rFonts w:ascii="Verdana" w:hAnsi="Verdana" w:cs="Arial"/>
          <w:sz w:val="24"/>
          <w:szCs w:val="24"/>
        </w:rPr>
      </w:pPr>
      <w:r w:rsidRPr="00E31073">
        <w:rPr>
          <w:rFonts w:ascii="Verdana" w:hAnsi="Verdana" w:cs="Arial"/>
          <w:sz w:val="24"/>
          <w:szCs w:val="24"/>
        </w:rPr>
        <w:t>The purpose of the report is to set out the progress discussed as part of the gold command arrangements established for scrutiny and assurance of improvement within maternity and neonatal services.</w:t>
      </w:r>
    </w:p>
    <w:p w14:paraId="45A7AF8E" w14:textId="77777777" w:rsidR="002356BD" w:rsidRPr="00E31073" w:rsidRDefault="002356BD" w:rsidP="00AE0D5F">
      <w:pPr>
        <w:spacing w:after="0" w:line="240" w:lineRule="auto"/>
        <w:rPr>
          <w:rFonts w:ascii="Verdana" w:hAnsi="Verdana" w:cs="Arial"/>
          <w:b/>
          <w:sz w:val="24"/>
          <w:szCs w:val="24"/>
        </w:rPr>
      </w:pPr>
    </w:p>
    <w:p w14:paraId="6D29041F" w14:textId="77777777" w:rsidR="00653AEC" w:rsidRPr="00E31073" w:rsidRDefault="00653AEC" w:rsidP="00AE0D5F">
      <w:pPr>
        <w:pStyle w:val="ListParagraph"/>
        <w:numPr>
          <w:ilvl w:val="0"/>
          <w:numId w:val="1"/>
        </w:numPr>
        <w:spacing w:after="0" w:line="240" w:lineRule="auto"/>
        <w:rPr>
          <w:rFonts w:ascii="Verdana" w:hAnsi="Verdana" w:cs="Arial"/>
          <w:b/>
          <w:sz w:val="24"/>
          <w:szCs w:val="24"/>
        </w:rPr>
      </w:pPr>
      <w:r w:rsidRPr="00E31073">
        <w:rPr>
          <w:rFonts w:ascii="Verdana" w:hAnsi="Verdana" w:cs="Arial"/>
          <w:b/>
          <w:sz w:val="24"/>
          <w:szCs w:val="24"/>
        </w:rPr>
        <w:t>BACKGROUND</w:t>
      </w:r>
    </w:p>
    <w:p w14:paraId="7CFCBB13" w14:textId="7E2A6A9B" w:rsidR="009C620C" w:rsidRPr="00E31073" w:rsidRDefault="00AA149F" w:rsidP="00AE0D5F">
      <w:pPr>
        <w:spacing w:after="0" w:line="240" w:lineRule="auto"/>
        <w:rPr>
          <w:rFonts w:ascii="Verdana" w:hAnsi="Verdana" w:cs="Arial"/>
          <w:sz w:val="24"/>
          <w:szCs w:val="24"/>
        </w:rPr>
      </w:pPr>
      <w:r w:rsidRPr="00E31073">
        <w:rPr>
          <w:rFonts w:ascii="Verdana" w:hAnsi="Verdana" w:cs="Arial"/>
          <w:sz w:val="24"/>
          <w:szCs w:val="24"/>
        </w:rPr>
        <w:t>In December 2023, t</w:t>
      </w:r>
      <w:r w:rsidR="00A613C7" w:rsidRPr="00E31073">
        <w:rPr>
          <w:rFonts w:ascii="Verdana" w:hAnsi="Verdana" w:cs="Arial"/>
          <w:sz w:val="24"/>
          <w:szCs w:val="24"/>
        </w:rPr>
        <w:t xml:space="preserve">he health board’s maternity and neonatal services </w:t>
      </w:r>
      <w:r w:rsidR="00EA4C68" w:rsidRPr="00E31073">
        <w:rPr>
          <w:rFonts w:ascii="Verdana" w:hAnsi="Verdana" w:cs="Arial"/>
          <w:sz w:val="24"/>
          <w:szCs w:val="24"/>
        </w:rPr>
        <w:t>were placed into enhanced monitoring</w:t>
      </w:r>
      <w:r w:rsidR="008352C6" w:rsidRPr="00E31073">
        <w:rPr>
          <w:rFonts w:ascii="Verdana" w:hAnsi="Verdana" w:cs="Arial"/>
          <w:sz w:val="24"/>
          <w:szCs w:val="24"/>
        </w:rPr>
        <w:t xml:space="preserve"> by Welsh Government</w:t>
      </w:r>
      <w:r w:rsidR="00AD2468" w:rsidRPr="00E31073">
        <w:rPr>
          <w:rFonts w:ascii="Verdana" w:hAnsi="Verdana" w:cs="Arial"/>
          <w:sz w:val="24"/>
          <w:szCs w:val="24"/>
        </w:rPr>
        <w:t xml:space="preserve">. </w:t>
      </w:r>
      <w:r w:rsidR="003055FA" w:rsidRPr="00E31073">
        <w:rPr>
          <w:rFonts w:ascii="Verdana" w:hAnsi="Verdana" w:cs="Arial"/>
          <w:sz w:val="24"/>
          <w:szCs w:val="24"/>
        </w:rPr>
        <w:t xml:space="preserve">This was </w:t>
      </w:r>
      <w:r w:rsidR="00A54270" w:rsidRPr="00E31073">
        <w:rPr>
          <w:rFonts w:ascii="Verdana" w:hAnsi="Verdana" w:cs="Arial"/>
          <w:sz w:val="24"/>
          <w:szCs w:val="24"/>
        </w:rPr>
        <w:t>because of</w:t>
      </w:r>
      <w:r w:rsidR="003055FA" w:rsidRPr="00E31073">
        <w:rPr>
          <w:rFonts w:ascii="Verdana" w:hAnsi="Verdana" w:cs="Arial"/>
          <w:sz w:val="24"/>
          <w:szCs w:val="24"/>
        </w:rPr>
        <w:t xml:space="preserve"> concerns </w:t>
      </w:r>
      <w:r w:rsidR="0065253D" w:rsidRPr="00E31073">
        <w:rPr>
          <w:rFonts w:ascii="Verdana" w:hAnsi="Verdana" w:cs="Arial"/>
          <w:sz w:val="24"/>
          <w:szCs w:val="24"/>
        </w:rPr>
        <w:t xml:space="preserve">as to the quality and safety of the care provided </w:t>
      </w:r>
      <w:r w:rsidR="003055FA" w:rsidRPr="00E31073">
        <w:rPr>
          <w:rFonts w:ascii="Verdana" w:hAnsi="Verdana" w:cs="Arial"/>
          <w:sz w:val="24"/>
          <w:szCs w:val="24"/>
        </w:rPr>
        <w:t xml:space="preserve">raised by members of the Senedd and families </w:t>
      </w:r>
      <w:r w:rsidR="000A3229" w:rsidRPr="00E31073">
        <w:rPr>
          <w:rFonts w:ascii="Verdana" w:hAnsi="Verdana" w:cs="Arial"/>
          <w:sz w:val="24"/>
          <w:szCs w:val="24"/>
        </w:rPr>
        <w:t>who have accessed the services</w:t>
      </w:r>
      <w:r w:rsidR="003055FA" w:rsidRPr="00E31073">
        <w:rPr>
          <w:rFonts w:ascii="Verdana" w:hAnsi="Verdana" w:cs="Arial"/>
          <w:sz w:val="24"/>
          <w:szCs w:val="24"/>
        </w:rPr>
        <w:t xml:space="preserve">. </w:t>
      </w:r>
    </w:p>
    <w:p w14:paraId="0430CC0B" w14:textId="77777777" w:rsidR="009C620C" w:rsidRPr="00E31073" w:rsidRDefault="009C620C" w:rsidP="00AE0D5F">
      <w:pPr>
        <w:spacing w:after="0" w:line="240" w:lineRule="auto"/>
        <w:rPr>
          <w:rFonts w:ascii="Verdana" w:hAnsi="Verdana" w:cs="Arial"/>
          <w:sz w:val="24"/>
          <w:szCs w:val="24"/>
        </w:rPr>
      </w:pPr>
    </w:p>
    <w:p w14:paraId="311C0B0B" w14:textId="2E832C4E" w:rsidR="008521E6" w:rsidRPr="00E31073" w:rsidRDefault="00E77640" w:rsidP="00AE0D5F">
      <w:pPr>
        <w:spacing w:after="0" w:line="240" w:lineRule="auto"/>
        <w:rPr>
          <w:rFonts w:ascii="Verdana" w:hAnsi="Verdana" w:cs="Arial"/>
          <w:sz w:val="24"/>
          <w:szCs w:val="24"/>
          <w:u w:val="single"/>
        </w:rPr>
      </w:pPr>
      <w:r w:rsidRPr="00E31073">
        <w:rPr>
          <w:rFonts w:ascii="Verdana" w:hAnsi="Verdana" w:cs="Arial"/>
          <w:sz w:val="24"/>
          <w:szCs w:val="24"/>
        </w:rPr>
        <w:t xml:space="preserve">The escalation status </w:t>
      </w:r>
      <w:r w:rsidR="00D851D9" w:rsidRPr="00E31073">
        <w:rPr>
          <w:rFonts w:ascii="Verdana" w:hAnsi="Verdana" w:cs="Arial"/>
          <w:sz w:val="24"/>
          <w:szCs w:val="24"/>
        </w:rPr>
        <w:t xml:space="preserve">followed an </w:t>
      </w:r>
      <w:hyperlink r:id="rId11" w:history="1">
        <w:r w:rsidR="00D851D9" w:rsidRPr="00E31073">
          <w:rPr>
            <w:rStyle w:val="Hyperlink"/>
            <w:rFonts w:ascii="Verdana" w:hAnsi="Verdana" w:cs="Arial"/>
            <w:color w:val="5B9BD5" w:themeColor="accent1"/>
            <w:sz w:val="24"/>
            <w:szCs w:val="24"/>
          </w:rPr>
          <w:t xml:space="preserve">unannounced inspection by Healthcare Inspectorate Wales (HIW) in </w:t>
        </w:r>
        <w:r w:rsidR="00C21AAA" w:rsidRPr="00E31073">
          <w:rPr>
            <w:rStyle w:val="Hyperlink"/>
            <w:rFonts w:ascii="Verdana" w:hAnsi="Verdana" w:cs="Arial"/>
            <w:color w:val="5B9BD5" w:themeColor="accent1"/>
            <w:sz w:val="24"/>
            <w:szCs w:val="24"/>
          </w:rPr>
          <w:t>September 2023</w:t>
        </w:r>
      </w:hyperlink>
      <w:r w:rsidR="00C21AAA" w:rsidRPr="00E31073">
        <w:rPr>
          <w:rFonts w:ascii="Verdana" w:hAnsi="Verdana" w:cs="Arial"/>
          <w:sz w:val="24"/>
          <w:szCs w:val="24"/>
        </w:rPr>
        <w:t xml:space="preserve"> </w:t>
      </w:r>
      <w:r w:rsidR="005A4F9D" w:rsidRPr="00E31073">
        <w:rPr>
          <w:rFonts w:ascii="Verdana" w:hAnsi="Verdana" w:cs="Arial"/>
          <w:sz w:val="24"/>
          <w:szCs w:val="24"/>
        </w:rPr>
        <w:t>during which seven areas of immediate action were identified</w:t>
      </w:r>
      <w:r w:rsidR="00C21AAA" w:rsidRPr="00E31073">
        <w:rPr>
          <w:rFonts w:ascii="Verdana" w:hAnsi="Verdana" w:cs="Arial"/>
          <w:sz w:val="24"/>
          <w:szCs w:val="24"/>
        </w:rPr>
        <w:t>.</w:t>
      </w:r>
      <w:r w:rsidR="009D7786" w:rsidRPr="00E31073">
        <w:rPr>
          <w:rFonts w:ascii="Verdana" w:hAnsi="Verdana" w:cs="Arial"/>
          <w:sz w:val="24"/>
          <w:szCs w:val="24"/>
        </w:rPr>
        <w:t xml:space="preserve"> </w:t>
      </w:r>
      <w:r w:rsidR="00B727A9" w:rsidRPr="00E31073">
        <w:rPr>
          <w:rFonts w:ascii="Verdana" w:hAnsi="Verdana" w:cs="Arial"/>
          <w:sz w:val="24"/>
          <w:szCs w:val="24"/>
        </w:rPr>
        <w:t>In addition, the formal</w:t>
      </w:r>
      <w:r w:rsidR="00BB73CB" w:rsidRPr="00E31073">
        <w:rPr>
          <w:rFonts w:ascii="Verdana" w:hAnsi="Verdana" w:cs="Arial"/>
          <w:sz w:val="24"/>
          <w:szCs w:val="24"/>
        </w:rPr>
        <w:t xml:space="preserve"> </w:t>
      </w:r>
      <w:r w:rsidR="00B727A9" w:rsidRPr="00E31073">
        <w:rPr>
          <w:rFonts w:ascii="Verdana" w:hAnsi="Verdana" w:cs="Arial"/>
          <w:sz w:val="24"/>
          <w:szCs w:val="24"/>
        </w:rPr>
        <w:t xml:space="preserve">report for the visit </w:t>
      </w:r>
      <w:r w:rsidR="00B22E87" w:rsidRPr="00E31073">
        <w:rPr>
          <w:rFonts w:ascii="Verdana" w:hAnsi="Verdana" w:cs="Arial"/>
          <w:sz w:val="24"/>
          <w:szCs w:val="24"/>
        </w:rPr>
        <w:t>set out a number of recommendations for improvement</w:t>
      </w:r>
      <w:r w:rsidR="00D02F59" w:rsidRPr="00E31073">
        <w:rPr>
          <w:rFonts w:ascii="Verdana" w:hAnsi="Verdana" w:cs="Arial"/>
          <w:sz w:val="24"/>
          <w:szCs w:val="24"/>
        </w:rPr>
        <w:t>,</w:t>
      </w:r>
      <w:r w:rsidR="00213347" w:rsidRPr="00E31073">
        <w:rPr>
          <w:rFonts w:ascii="Verdana" w:hAnsi="Verdana" w:cs="Arial"/>
          <w:sz w:val="24"/>
          <w:szCs w:val="24"/>
        </w:rPr>
        <w:t xml:space="preserve"> and an action plan was shared with HIW</w:t>
      </w:r>
      <w:r w:rsidR="00B22E87" w:rsidRPr="00E31073">
        <w:rPr>
          <w:rFonts w:ascii="Verdana" w:hAnsi="Verdana" w:cs="Arial"/>
          <w:sz w:val="24"/>
          <w:szCs w:val="24"/>
        </w:rPr>
        <w:t>. HIW undertook a</w:t>
      </w:r>
      <w:r w:rsidR="009D7786" w:rsidRPr="00E31073">
        <w:rPr>
          <w:rFonts w:ascii="Verdana" w:hAnsi="Verdana" w:cs="Arial"/>
          <w:sz w:val="24"/>
          <w:szCs w:val="24"/>
        </w:rPr>
        <w:t xml:space="preserve"> </w:t>
      </w:r>
      <w:hyperlink r:id="rId12" w:history="1">
        <w:r w:rsidR="005A4F9D" w:rsidRPr="00E31073">
          <w:rPr>
            <w:rStyle w:val="Hyperlink"/>
            <w:rFonts w:ascii="Verdana" w:hAnsi="Verdana" w:cs="Arial"/>
            <w:color w:val="5B9BD5" w:themeColor="accent1"/>
            <w:sz w:val="24"/>
            <w:szCs w:val="24"/>
          </w:rPr>
          <w:t>follow-up</w:t>
        </w:r>
        <w:r w:rsidR="009D7786" w:rsidRPr="00E31073">
          <w:rPr>
            <w:rStyle w:val="Hyperlink"/>
            <w:rFonts w:ascii="Verdana" w:hAnsi="Verdana" w:cs="Arial"/>
            <w:color w:val="5B9BD5" w:themeColor="accent1"/>
            <w:sz w:val="24"/>
            <w:szCs w:val="24"/>
          </w:rPr>
          <w:t xml:space="preserve"> unannounced visit </w:t>
        </w:r>
        <w:r w:rsidR="00B22E87" w:rsidRPr="00E31073">
          <w:rPr>
            <w:rStyle w:val="Hyperlink"/>
            <w:rFonts w:ascii="Verdana" w:hAnsi="Verdana" w:cs="Arial"/>
            <w:color w:val="5B9BD5" w:themeColor="accent1"/>
            <w:sz w:val="24"/>
            <w:szCs w:val="24"/>
          </w:rPr>
          <w:t>in</w:t>
        </w:r>
        <w:r w:rsidR="009D7786" w:rsidRPr="00E31073">
          <w:rPr>
            <w:rStyle w:val="Hyperlink"/>
            <w:rFonts w:ascii="Verdana" w:hAnsi="Verdana" w:cs="Arial"/>
            <w:color w:val="5B9BD5" w:themeColor="accent1"/>
            <w:sz w:val="24"/>
            <w:szCs w:val="24"/>
          </w:rPr>
          <w:t xml:space="preserve"> undertaken in April 2024 to review progress</w:t>
        </w:r>
      </w:hyperlink>
      <w:r w:rsidR="00B22E87" w:rsidRPr="00E31073">
        <w:rPr>
          <w:rFonts w:ascii="Verdana" w:hAnsi="Verdana" w:cs="Arial"/>
          <w:sz w:val="24"/>
          <w:szCs w:val="24"/>
        </w:rPr>
        <w:t xml:space="preserve"> and while some of work had been completed, there were still improvements required. </w:t>
      </w:r>
    </w:p>
    <w:p w14:paraId="263A3E30" w14:textId="77777777" w:rsidR="00686CBE" w:rsidRPr="00E31073" w:rsidRDefault="00686CBE" w:rsidP="00AE0D5F">
      <w:pPr>
        <w:spacing w:after="0" w:line="240" w:lineRule="auto"/>
        <w:rPr>
          <w:rFonts w:ascii="Verdana" w:hAnsi="Verdana" w:cs="Arial"/>
          <w:sz w:val="24"/>
          <w:szCs w:val="24"/>
        </w:rPr>
      </w:pPr>
    </w:p>
    <w:p w14:paraId="1FE611EF" w14:textId="364321E5" w:rsidR="00BF4F92" w:rsidRPr="00E31073" w:rsidRDefault="00686CBE" w:rsidP="00AE0D5F">
      <w:pPr>
        <w:spacing w:after="0" w:line="240" w:lineRule="auto"/>
        <w:rPr>
          <w:rFonts w:ascii="Verdana" w:hAnsi="Verdana" w:cs="Arial"/>
          <w:sz w:val="24"/>
          <w:szCs w:val="24"/>
        </w:rPr>
      </w:pPr>
      <w:r w:rsidRPr="00E31073">
        <w:rPr>
          <w:rFonts w:ascii="Verdana" w:hAnsi="Verdana" w:cs="Arial"/>
          <w:sz w:val="24"/>
          <w:szCs w:val="24"/>
        </w:rPr>
        <w:t xml:space="preserve">Alongside this </w:t>
      </w:r>
      <w:r w:rsidR="00654A7B" w:rsidRPr="00E31073">
        <w:rPr>
          <w:rFonts w:ascii="Verdana" w:hAnsi="Verdana" w:cs="Arial"/>
          <w:sz w:val="24"/>
          <w:szCs w:val="24"/>
        </w:rPr>
        <w:t>are two</w:t>
      </w:r>
      <w:r w:rsidRPr="00E31073">
        <w:rPr>
          <w:rFonts w:ascii="Verdana" w:hAnsi="Verdana" w:cs="Arial"/>
          <w:sz w:val="24"/>
          <w:szCs w:val="24"/>
        </w:rPr>
        <w:t xml:space="preserve"> </w:t>
      </w:r>
      <w:r w:rsidR="00845B43" w:rsidRPr="00E31073">
        <w:rPr>
          <w:rFonts w:ascii="Verdana" w:hAnsi="Verdana" w:cs="Arial"/>
          <w:sz w:val="24"/>
          <w:szCs w:val="24"/>
        </w:rPr>
        <w:t xml:space="preserve">Health Education and Improvement Wales </w:t>
      </w:r>
      <w:r w:rsidR="00654A7B" w:rsidRPr="00E31073">
        <w:rPr>
          <w:rFonts w:ascii="Verdana" w:hAnsi="Verdana" w:cs="Arial"/>
          <w:sz w:val="24"/>
          <w:szCs w:val="24"/>
        </w:rPr>
        <w:t xml:space="preserve">(HEIW) targeted </w:t>
      </w:r>
      <w:r w:rsidR="00696552" w:rsidRPr="00E31073">
        <w:rPr>
          <w:rFonts w:ascii="Verdana" w:hAnsi="Verdana" w:cs="Arial"/>
          <w:sz w:val="24"/>
          <w:szCs w:val="24"/>
        </w:rPr>
        <w:t>inspection</w:t>
      </w:r>
      <w:r w:rsidR="00654A7B" w:rsidRPr="00E31073">
        <w:rPr>
          <w:rFonts w:ascii="Verdana" w:hAnsi="Verdana" w:cs="Arial"/>
          <w:sz w:val="24"/>
          <w:szCs w:val="24"/>
        </w:rPr>
        <w:t>s</w:t>
      </w:r>
      <w:r w:rsidR="00696552" w:rsidRPr="00E31073">
        <w:rPr>
          <w:rFonts w:ascii="Verdana" w:hAnsi="Verdana" w:cs="Arial"/>
          <w:sz w:val="24"/>
          <w:szCs w:val="24"/>
        </w:rPr>
        <w:t xml:space="preserve"> of </w:t>
      </w:r>
      <w:r w:rsidR="00232B3B" w:rsidRPr="00E31073">
        <w:rPr>
          <w:rFonts w:ascii="Verdana" w:hAnsi="Verdana" w:cs="Arial"/>
          <w:sz w:val="24"/>
          <w:szCs w:val="24"/>
        </w:rPr>
        <w:t>o</w:t>
      </w:r>
      <w:r w:rsidR="00696552" w:rsidRPr="00E31073">
        <w:rPr>
          <w:rFonts w:ascii="Verdana" w:hAnsi="Verdana" w:cs="Arial"/>
          <w:sz w:val="24"/>
          <w:szCs w:val="24"/>
        </w:rPr>
        <w:t xml:space="preserve">bstetrics and </w:t>
      </w:r>
      <w:r w:rsidR="00232B3B" w:rsidRPr="00E31073">
        <w:rPr>
          <w:rFonts w:ascii="Verdana" w:hAnsi="Verdana" w:cs="Arial"/>
          <w:sz w:val="24"/>
          <w:szCs w:val="24"/>
        </w:rPr>
        <w:t>g</w:t>
      </w:r>
      <w:r w:rsidR="000126B1" w:rsidRPr="00E31073">
        <w:rPr>
          <w:rFonts w:ascii="Verdana" w:hAnsi="Verdana" w:cs="Arial"/>
          <w:sz w:val="24"/>
          <w:szCs w:val="24"/>
        </w:rPr>
        <w:t>ynaecology</w:t>
      </w:r>
      <w:r w:rsidR="00696552" w:rsidRPr="00E31073">
        <w:rPr>
          <w:rFonts w:ascii="Verdana" w:hAnsi="Verdana" w:cs="Arial"/>
          <w:sz w:val="24"/>
          <w:szCs w:val="24"/>
        </w:rPr>
        <w:t xml:space="preserve"> in </w:t>
      </w:r>
      <w:r w:rsidR="00654A7B" w:rsidRPr="00E31073">
        <w:rPr>
          <w:rFonts w:ascii="Verdana" w:hAnsi="Verdana" w:cs="Arial"/>
          <w:sz w:val="24"/>
          <w:szCs w:val="24"/>
        </w:rPr>
        <w:t xml:space="preserve">February and </w:t>
      </w:r>
      <w:r w:rsidR="00696552" w:rsidRPr="00E31073">
        <w:rPr>
          <w:rFonts w:ascii="Verdana" w:hAnsi="Verdana" w:cs="Arial"/>
          <w:sz w:val="24"/>
          <w:szCs w:val="24"/>
        </w:rPr>
        <w:t>Jul</w:t>
      </w:r>
      <w:r w:rsidR="000126B1" w:rsidRPr="00E31073">
        <w:rPr>
          <w:rFonts w:ascii="Verdana" w:hAnsi="Verdana" w:cs="Arial"/>
          <w:sz w:val="24"/>
          <w:szCs w:val="24"/>
        </w:rPr>
        <w:t>y 2024</w:t>
      </w:r>
      <w:r w:rsidR="00F62581" w:rsidRPr="00E31073">
        <w:rPr>
          <w:rFonts w:ascii="Verdana" w:hAnsi="Verdana" w:cs="Arial"/>
          <w:sz w:val="24"/>
          <w:szCs w:val="24"/>
        </w:rPr>
        <w:t xml:space="preserve"> as part of HEIW’s quality framework to identify areas working well or in need of improvement</w:t>
      </w:r>
      <w:r w:rsidR="00030760" w:rsidRPr="00E31073">
        <w:rPr>
          <w:rFonts w:ascii="Verdana" w:hAnsi="Verdana" w:cs="Arial"/>
          <w:sz w:val="24"/>
          <w:szCs w:val="24"/>
        </w:rPr>
        <w:t xml:space="preserve">, as well as national </w:t>
      </w:r>
      <w:r w:rsidR="00BF4F92" w:rsidRPr="00E31073">
        <w:rPr>
          <w:rFonts w:ascii="Verdana" w:hAnsi="Verdana" w:cs="Arial"/>
          <w:sz w:val="24"/>
          <w:szCs w:val="24"/>
        </w:rPr>
        <w:t xml:space="preserve">reports which identify areas of improvement for maternity and neonatal services across the UK. </w:t>
      </w:r>
    </w:p>
    <w:p w14:paraId="47048BAD" w14:textId="77777777" w:rsidR="00BF4F92" w:rsidRPr="00E31073" w:rsidRDefault="00BF4F92" w:rsidP="00AE0D5F">
      <w:pPr>
        <w:spacing w:after="0" w:line="240" w:lineRule="auto"/>
        <w:rPr>
          <w:rFonts w:ascii="Verdana" w:hAnsi="Verdana" w:cs="Arial"/>
          <w:sz w:val="24"/>
          <w:szCs w:val="24"/>
        </w:rPr>
      </w:pPr>
    </w:p>
    <w:p w14:paraId="34BFE1ED" w14:textId="1A4576BF" w:rsidR="00713570" w:rsidRPr="00E31073" w:rsidRDefault="0010448B" w:rsidP="00AE0D5F">
      <w:pPr>
        <w:spacing w:after="0" w:line="240" w:lineRule="auto"/>
        <w:rPr>
          <w:rFonts w:ascii="Verdana" w:hAnsi="Verdana" w:cs="Arial"/>
          <w:bCs/>
          <w:sz w:val="24"/>
          <w:szCs w:val="24"/>
        </w:rPr>
      </w:pPr>
      <w:r w:rsidRPr="00E31073">
        <w:rPr>
          <w:rFonts w:ascii="Verdana" w:hAnsi="Verdana" w:cs="Arial"/>
          <w:sz w:val="24"/>
          <w:szCs w:val="24"/>
        </w:rPr>
        <w:t xml:space="preserve">To </w:t>
      </w:r>
      <w:r w:rsidR="008F709B" w:rsidRPr="00E31073">
        <w:rPr>
          <w:rFonts w:ascii="Verdana" w:hAnsi="Verdana" w:cs="Arial"/>
          <w:sz w:val="24"/>
          <w:szCs w:val="24"/>
        </w:rPr>
        <w:t>scrutinise and see</w:t>
      </w:r>
      <w:r w:rsidR="00BF4F92" w:rsidRPr="00E31073">
        <w:rPr>
          <w:rFonts w:ascii="Verdana" w:hAnsi="Verdana" w:cs="Arial"/>
          <w:sz w:val="24"/>
          <w:szCs w:val="24"/>
        </w:rPr>
        <w:t>k</w:t>
      </w:r>
      <w:r w:rsidR="008F709B" w:rsidRPr="00E31073">
        <w:rPr>
          <w:rFonts w:ascii="Verdana" w:hAnsi="Verdana" w:cs="Arial"/>
          <w:sz w:val="24"/>
          <w:szCs w:val="24"/>
        </w:rPr>
        <w:t xml:space="preserve"> assurance that</w:t>
      </w:r>
      <w:r w:rsidRPr="00E31073">
        <w:rPr>
          <w:rFonts w:ascii="Verdana" w:hAnsi="Verdana" w:cs="Arial"/>
          <w:sz w:val="24"/>
          <w:szCs w:val="24"/>
        </w:rPr>
        <w:t xml:space="preserve"> the work required </w:t>
      </w:r>
      <w:r w:rsidR="00B174A4" w:rsidRPr="00E31073">
        <w:rPr>
          <w:rFonts w:ascii="Verdana" w:hAnsi="Verdana" w:cs="Arial"/>
          <w:sz w:val="24"/>
          <w:szCs w:val="24"/>
        </w:rPr>
        <w:t>is</w:t>
      </w:r>
      <w:r w:rsidRPr="00E31073">
        <w:rPr>
          <w:rFonts w:ascii="Verdana" w:hAnsi="Verdana" w:cs="Arial"/>
          <w:sz w:val="24"/>
          <w:szCs w:val="24"/>
        </w:rPr>
        <w:t xml:space="preserve"> being undertaken</w:t>
      </w:r>
      <w:r w:rsidR="008F709B" w:rsidRPr="00E31073">
        <w:rPr>
          <w:rFonts w:ascii="Verdana" w:hAnsi="Verdana" w:cs="Arial"/>
          <w:sz w:val="24"/>
          <w:szCs w:val="24"/>
        </w:rPr>
        <w:t xml:space="preserve">, </w:t>
      </w:r>
      <w:r w:rsidRPr="00E31073">
        <w:rPr>
          <w:rFonts w:ascii="Verdana" w:hAnsi="Verdana" w:cs="Arial"/>
          <w:sz w:val="24"/>
          <w:szCs w:val="24"/>
        </w:rPr>
        <w:t>a</w:t>
      </w:r>
      <w:r w:rsidR="006033D4" w:rsidRPr="00E31073">
        <w:rPr>
          <w:rFonts w:ascii="Verdana" w:hAnsi="Verdana" w:cs="Arial"/>
          <w:sz w:val="24"/>
          <w:szCs w:val="24"/>
        </w:rPr>
        <w:t xml:space="preserve"> gold command structure </w:t>
      </w:r>
      <w:r w:rsidR="00B174A4" w:rsidRPr="00E31073">
        <w:rPr>
          <w:rFonts w:ascii="Verdana" w:hAnsi="Verdana" w:cs="Arial"/>
          <w:sz w:val="24"/>
          <w:szCs w:val="24"/>
        </w:rPr>
        <w:t>has been</w:t>
      </w:r>
      <w:r w:rsidR="006033D4" w:rsidRPr="00E31073">
        <w:rPr>
          <w:rFonts w:ascii="Verdana" w:hAnsi="Verdana" w:cs="Arial"/>
          <w:sz w:val="24"/>
          <w:szCs w:val="24"/>
        </w:rPr>
        <w:t xml:space="preserve"> established, led by the </w:t>
      </w:r>
      <w:r w:rsidR="00F56BB8" w:rsidRPr="00E31073">
        <w:rPr>
          <w:rFonts w:ascii="Verdana" w:hAnsi="Verdana" w:cs="Arial"/>
          <w:sz w:val="24"/>
          <w:szCs w:val="24"/>
        </w:rPr>
        <w:t>Deputy</w:t>
      </w:r>
      <w:r w:rsidR="006033D4" w:rsidRPr="00E31073">
        <w:rPr>
          <w:rFonts w:ascii="Verdana" w:hAnsi="Verdana" w:cs="Arial"/>
          <w:sz w:val="24"/>
          <w:szCs w:val="24"/>
        </w:rPr>
        <w:t xml:space="preserve"> Medical Director as the senior responsible officer, supported by the Chief Operating Officer and Interim Director of Nursing</w:t>
      </w:r>
      <w:r w:rsidR="003303BE" w:rsidRPr="00E31073">
        <w:rPr>
          <w:rFonts w:ascii="Verdana" w:hAnsi="Verdana" w:cs="Arial"/>
          <w:sz w:val="24"/>
          <w:szCs w:val="24"/>
        </w:rPr>
        <w:t xml:space="preserve"> and Patient Experience</w:t>
      </w:r>
      <w:r w:rsidR="008F709B" w:rsidRPr="00E31073">
        <w:rPr>
          <w:rFonts w:ascii="Verdana" w:hAnsi="Verdana" w:cs="Arial"/>
          <w:sz w:val="24"/>
          <w:szCs w:val="24"/>
        </w:rPr>
        <w:t xml:space="preserve">. </w:t>
      </w:r>
      <w:r w:rsidR="00A10185" w:rsidRPr="00E31073">
        <w:rPr>
          <w:rFonts w:ascii="Verdana" w:hAnsi="Verdana" w:cs="Arial"/>
          <w:sz w:val="24"/>
          <w:szCs w:val="24"/>
        </w:rPr>
        <w:t>Meetings are</w:t>
      </w:r>
      <w:r w:rsidR="00AD2827" w:rsidRPr="00E31073">
        <w:rPr>
          <w:rFonts w:ascii="Verdana" w:hAnsi="Verdana" w:cs="Arial"/>
          <w:sz w:val="24"/>
          <w:szCs w:val="24"/>
        </w:rPr>
        <w:t xml:space="preserve"> attended by members of the </w:t>
      </w:r>
      <w:r w:rsidR="00004AA4" w:rsidRPr="00E31073">
        <w:rPr>
          <w:rFonts w:ascii="Verdana" w:hAnsi="Verdana" w:cs="Arial"/>
          <w:sz w:val="24"/>
          <w:szCs w:val="24"/>
        </w:rPr>
        <w:t>Singleton/Neath Port Talbot S</w:t>
      </w:r>
      <w:r w:rsidR="00AD2827" w:rsidRPr="00E31073">
        <w:rPr>
          <w:rFonts w:ascii="Verdana" w:hAnsi="Verdana" w:cs="Arial"/>
          <w:sz w:val="24"/>
          <w:szCs w:val="24"/>
        </w:rPr>
        <w:t xml:space="preserve">ervice </w:t>
      </w:r>
      <w:r w:rsidR="00004AA4" w:rsidRPr="00E31073">
        <w:rPr>
          <w:rFonts w:ascii="Verdana" w:hAnsi="Verdana" w:cs="Arial"/>
          <w:sz w:val="24"/>
          <w:szCs w:val="24"/>
        </w:rPr>
        <w:t>G</w:t>
      </w:r>
      <w:r w:rsidR="00AD2827" w:rsidRPr="00E31073">
        <w:rPr>
          <w:rFonts w:ascii="Verdana" w:hAnsi="Verdana" w:cs="Arial"/>
          <w:sz w:val="24"/>
          <w:szCs w:val="24"/>
        </w:rPr>
        <w:t>roup’s senior team</w:t>
      </w:r>
      <w:r w:rsidR="00004AA4" w:rsidRPr="00E31073">
        <w:rPr>
          <w:rFonts w:ascii="Verdana" w:hAnsi="Verdana" w:cs="Arial"/>
          <w:sz w:val="24"/>
          <w:szCs w:val="24"/>
        </w:rPr>
        <w:t xml:space="preserve"> </w:t>
      </w:r>
      <w:r w:rsidR="00093AE2" w:rsidRPr="00E31073">
        <w:rPr>
          <w:rFonts w:ascii="Verdana" w:hAnsi="Verdana" w:cs="Arial"/>
          <w:sz w:val="24"/>
          <w:szCs w:val="24"/>
        </w:rPr>
        <w:t xml:space="preserve">under which sit maternity and neonatal services. </w:t>
      </w:r>
    </w:p>
    <w:p w14:paraId="6D290421" w14:textId="77777777" w:rsidR="00653AEC" w:rsidRPr="00E31073" w:rsidRDefault="00653AEC" w:rsidP="00AE0D5F">
      <w:pPr>
        <w:pStyle w:val="ListParagraph"/>
        <w:spacing w:after="0" w:line="240" w:lineRule="auto"/>
        <w:rPr>
          <w:rFonts w:ascii="Verdana" w:hAnsi="Verdana" w:cs="Arial"/>
          <w:b/>
          <w:sz w:val="24"/>
          <w:szCs w:val="24"/>
        </w:rPr>
      </w:pPr>
    </w:p>
    <w:p w14:paraId="6D290422" w14:textId="77777777" w:rsidR="00653AEC" w:rsidRPr="00E31073" w:rsidRDefault="00653AEC" w:rsidP="00AE0D5F">
      <w:pPr>
        <w:pStyle w:val="ListParagraph"/>
        <w:numPr>
          <w:ilvl w:val="0"/>
          <w:numId w:val="1"/>
        </w:numPr>
        <w:spacing w:after="0" w:line="240" w:lineRule="auto"/>
        <w:rPr>
          <w:rFonts w:ascii="Verdana" w:hAnsi="Verdana" w:cs="Arial"/>
          <w:b/>
          <w:sz w:val="24"/>
          <w:szCs w:val="24"/>
        </w:rPr>
      </w:pPr>
      <w:r w:rsidRPr="00E31073">
        <w:rPr>
          <w:rFonts w:ascii="Verdana" w:hAnsi="Verdana" w:cs="Arial"/>
          <w:b/>
          <w:sz w:val="24"/>
          <w:szCs w:val="24"/>
        </w:rPr>
        <w:t>GOVERNANCE AND RISK ISSUES</w:t>
      </w:r>
    </w:p>
    <w:p w14:paraId="6D290426" w14:textId="38E5352B" w:rsidR="00653AEC" w:rsidRPr="00E31073" w:rsidRDefault="00BA7D47" w:rsidP="00AE0D5F">
      <w:pPr>
        <w:spacing w:after="0" w:line="240" w:lineRule="auto"/>
        <w:rPr>
          <w:rFonts w:ascii="Verdana" w:hAnsi="Verdana" w:cs="Arial"/>
          <w:bCs/>
          <w:sz w:val="24"/>
          <w:szCs w:val="24"/>
        </w:rPr>
      </w:pPr>
      <w:r w:rsidRPr="00E31073">
        <w:rPr>
          <w:rFonts w:ascii="Verdana" w:hAnsi="Verdana" w:cs="Arial"/>
          <w:bCs/>
          <w:sz w:val="24"/>
          <w:szCs w:val="24"/>
        </w:rPr>
        <w:t xml:space="preserve">The main areas of focus for the group </w:t>
      </w:r>
      <w:r w:rsidR="0013555C" w:rsidRPr="00E31073">
        <w:rPr>
          <w:rFonts w:ascii="Verdana" w:hAnsi="Verdana" w:cs="Arial"/>
          <w:bCs/>
          <w:sz w:val="24"/>
          <w:szCs w:val="24"/>
        </w:rPr>
        <w:t>are</w:t>
      </w:r>
      <w:r w:rsidRPr="00E31073">
        <w:rPr>
          <w:rFonts w:ascii="Verdana" w:hAnsi="Verdana" w:cs="Arial"/>
          <w:bCs/>
          <w:sz w:val="24"/>
          <w:szCs w:val="24"/>
        </w:rPr>
        <w:t xml:space="preserve"> </w:t>
      </w:r>
      <w:r w:rsidRPr="00E31073">
        <w:rPr>
          <w:rFonts w:ascii="Verdana" w:hAnsi="Verdana" w:cs="Arial"/>
          <w:bCs/>
          <w:i/>
          <w:iCs/>
          <w:sz w:val="24"/>
          <w:szCs w:val="24"/>
        </w:rPr>
        <w:t>enhanced monitoring</w:t>
      </w:r>
      <w:r w:rsidRPr="00E31073">
        <w:rPr>
          <w:rFonts w:ascii="Verdana" w:hAnsi="Verdana" w:cs="Arial"/>
          <w:bCs/>
          <w:sz w:val="24"/>
          <w:szCs w:val="24"/>
        </w:rPr>
        <w:t xml:space="preserve">, </w:t>
      </w:r>
      <w:r w:rsidRPr="00E31073">
        <w:rPr>
          <w:rFonts w:ascii="Verdana" w:hAnsi="Verdana" w:cs="Arial"/>
          <w:bCs/>
          <w:i/>
          <w:iCs/>
          <w:sz w:val="24"/>
          <w:szCs w:val="24"/>
        </w:rPr>
        <w:t>inspection action plans</w:t>
      </w:r>
      <w:r w:rsidRPr="00E31073">
        <w:rPr>
          <w:rFonts w:ascii="Verdana" w:hAnsi="Verdana" w:cs="Arial"/>
          <w:bCs/>
          <w:sz w:val="24"/>
          <w:szCs w:val="24"/>
        </w:rPr>
        <w:t xml:space="preserve">, </w:t>
      </w:r>
      <w:r w:rsidR="00755806" w:rsidRPr="00E31073">
        <w:rPr>
          <w:rFonts w:ascii="Verdana" w:hAnsi="Verdana" w:cs="Arial"/>
          <w:bCs/>
          <w:i/>
          <w:iCs/>
          <w:sz w:val="24"/>
          <w:szCs w:val="24"/>
        </w:rPr>
        <w:t>open incidents,</w:t>
      </w:r>
      <w:r w:rsidR="00755806" w:rsidRPr="00E31073">
        <w:rPr>
          <w:rFonts w:ascii="Verdana" w:hAnsi="Verdana" w:cs="Arial"/>
          <w:bCs/>
          <w:sz w:val="24"/>
          <w:szCs w:val="24"/>
        </w:rPr>
        <w:t xml:space="preserve"> </w:t>
      </w:r>
      <w:r w:rsidRPr="00E31073">
        <w:rPr>
          <w:rFonts w:ascii="Verdana" w:hAnsi="Verdana" w:cs="Arial"/>
          <w:bCs/>
          <w:i/>
          <w:iCs/>
          <w:sz w:val="24"/>
          <w:szCs w:val="24"/>
        </w:rPr>
        <w:t>national reports</w:t>
      </w:r>
      <w:r w:rsidR="00755806" w:rsidRPr="00E31073">
        <w:rPr>
          <w:rFonts w:ascii="Verdana" w:hAnsi="Verdana" w:cs="Arial"/>
          <w:bCs/>
          <w:sz w:val="24"/>
          <w:szCs w:val="24"/>
        </w:rPr>
        <w:t xml:space="preserve"> </w:t>
      </w:r>
      <w:r w:rsidRPr="00E31073">
        <w:rPr>
          <w:rFonts w:ascii="Verdana" w:hAnsi="Verdana" w:cs="Arial"/>
          <w:bCs/>
          <w:sz w:val="24"/>
          <w:szCs w:val="24"/>
        </w:rPr>
        <w:t xml:space="preserve">and </w:t>
      </w:r>
      <w:r w:rsidRPr="00E31073">
        <w:rPr>
          <w:rFonts w:ascii="Verdana" w:hAnsi="Verdana" w:cs="Arial"/>
          <w:bCs/>
          <w:i/>
          <w:iCs/>
          <w:sz w:val="24"/>
          <w:szCs w:val="24"/>
        </w:rPr>
        <w:t>horizon scanning</w:t>
      </w:r>
      <w:r w:rsidR="00D813F4" w:rsidRPr="00E31073">
        <w:rPr>
          <w:rFonts w:ascii="Verdana" w:hAnsi="Verdana" w:cs="Arial"/>
          <w:bCs/>
          <w:sz w:val="24"/>
          <w:szCs w:val="24"/>
        </w:rPr>
        <w:t xml:space="preserve">. </w:t>
      </w:r>
      <w:r w:rsidR="00FD33CF" w:rsidRPr="00E31073">
        <w:rPr>
          <w:rFonts w:ascii="Verdana" w:hAnsi="Verdana" w:cs="Arial"/>
          <w:bCs/>
          <w:sz w:val="24"/>
          <w:szCs w:val="24"/>
        </w:rPr>
        <w:t xml:space="preserve">Progress </w:t>
      </w:r>
      <w:r w:rsidR="00984CBE" w:rsidRPr="00E31073">
        <w:rPr>
          <w:rFonts w:ascii="Verdana" w:hAnsi="Verdana" w:cs="Arial"/>
          <w:bCs/>
          <w:sz w:val="24"/>
          <w:szCs w:val="24"/>
        </w:rPr>
        <w:t>includes</w:t>
      </w:r>
      <w:r w:rsidR="00B13EE2" w:rsidRPr="00E31073">
        <w:rPr>
          <w:rFonts w:ascii="Verdana" w:hAnsi="Verdana" w:cs="Arial"/>
          <w:bCs/>
          <w:sz w:val="24"/>
          <w:szCs w:val="24"/>
        </w:rPr>
        <w:t>:</w:t>
      </w:r>
    </w:p>
    <w:p w14:paraId="63A304BE" w14:textId="77777777" w:rsidR="00BA10DB" w:rsidRPr="00E31073" w:rsidRDefault="00BA10DB" w:rsidP="00AE0D5F">
      <w:pPr>
        <w:spacing w:after="0" w:line="240" w:lineRule="auto"/>
        <w:rPr>
          <w:rFonts w:ascii="Verdana" w:hAnsi="Verdana" w:cs="Arial"/>
          <w:bCs/>
          <w:sz w:val="24"/>
          <w:szCs w:val="24"/>
        </w:rPr>
      </w:pPr>
    </w:p>
    <w:p w14:paraId="2C90FAFC" w14:textId="1EA1C880" w:rsidR="00BA10DB" w:rsidRPr="00E31073" w:rsidRDefault="00BA10DB" w:rsidP="00AE0D5F">
      <w:pPr>
        <w:pStyle w:val="ListParagraph"/>
        <w:numPr>
          <w:ilvl w:val="0"/>
          <w:numId w:val="12"/>
        </w:numPr>
        <w:spacing w:after="0" w:line="240" w:lineRule="auto"/>
        <w:rPr>
          <w:rFonts w:ascii="Verdana" w:hAnsi="Verdana" w:cs="Arial"/>
          <w:b/>
          <w:sz w:val="24"/>
          <w:szCs w:val="24"/>
        </w:rPr>
      </w:pPr>
      <w:r w:rsidRPr="00E31073">
        <w:rPr>
          <w:rFonts w:ascii="Verdana" w:hAnsi="Verdana" w:cs="Arial"/>
          <w:b/>
          <w:sz w:val="24"/>
          <w:szCs w:val="24"/>
        </w:rPr>
        <w:t xml:space="preserve">Enhanced Monitoring </w:t>
      </w:r>
    </w:p>
    <w:p w14:paraId="7D0F5AF5" w14:textId="5DD9A868" w:rsidR="00B46739" w:rsidRPr="00E31073" w:rsidRDefault="00AC34E6" w:rsidP="00AE0D5F">
      <w:pPr>
        <w:spacing w:after="0" w:line="240" w:lineRule="auto"/>
        <w:rPr>
          <w:rFonts w:ascii="Verdana" w:hAnsi="Verdana" w:cs="Arial"/>
          <w:bCs/>
          <w:sz w:val="24"/>
          <w:szCs w:val="24"/>
        </w:rPr>
      </w:pPr>
      <w:r w:rsidRPr="00E31073">
        <w:rPr>
          <w:rFonts w:ascii="Verdana" w:hAnsi="Verdana" w:cs="Arial"/>
          <w:bCs/>
          <w:sz w:val="24"/>
          <w:szCs w:val="24"/>
        </w:rPr>
        <w:t>Senior members of the service group along with key members of the executive team meet with Welsh Government on a monthly basis to share progress to achieve de</w:t>
      </w:r>
      <w:r w:rsidR="003C05EF" w:rsidRPr="00E31073">
        <w:rPr>
          <w:rFonts w:ascii="Verdana" w:hAnsi="Verdana" w:cs="Arial"/>
          <w:bCs/>
          <w:sz w:val="24"/>
          <w:szCs w:val="24"/>
        </w:rPr>
        <w:t>-escalation</w:t>
      </w:r>
      <w:r w:rsidR="008132BA" w:rsidRPr="00E31073">
        <w:rPr>
          <w:rFonts w:ascii="Verdana" w:hAnsi="Verdana" w:cs="Arial"/>
          <w:bCs/>
          <w:sz w:val="24"/>
          <w:szCs w:val="24"/>
        </w:rPr>
        <w:t xml:space="preserve">. During these meetings, actions </w:t>
      </w:r>
      <w:r w:rsidR="003D2E0F" w:rsidRPr="00E31073">
        <w:rPr>
          <w:rFonts w:ascii="Verdana" w:hAnsi="Verdana" w:cs="Arial"/>
          <w:bCs/>
          <w:sz w:val="24"/>
          <w:szCs w:val="24"/>
        </w:rPr>
        <w:lastRenderedPageBreak/>
        <w:t xml:space="preserve">additional </w:t>
      </w:r>
      <w:r w:rsidR="00C57159" w:rsidRPr="00E31073">
        <w:rPr>
          <w:rFonts w:ascii="Verdana" w:hAnsi="Verdana" w:cs="Arial"/>
          <w:bCs/>
          <w:sz w:val="24"/>
          <w:szCs w:val="24"/>
        </w:rPr>
        <w:t>to the criteria already set by W</w:t>
      </w:r>
      <w:r w:rsidR="00C90C8B" w:rsidRPr="00E31073">
        <w:rPr>
          <w:rFonts w:ascii="Verdana" w:hAnsi="Verdana" w:cs="Arial"/>
          <w:bCs/>
          <w:sz w:val="24"/>
          <w:szCs w:val="24"/>
        </w:rPr>
        <w:t>elsh Government</w:t>
      </w:r>
      <w:r w:rsidR="00C57159" w:rsidRPr="00E31073">
        <w:rPr>
          <w:rFonts w:ascii="Verdana" w:hAnsi="Verdana" w:cs="Arial"/>
          <w:bCs/>
          <w:sz w:val="24"/>
          <w:szCs w:val="24"/>
        </w:rPr>
        <w:t xml:space="preserve"> can be allocated and t</w:t>
      </w:r>
      <w:r w:rsidR="00C90C8B" w:rsidRPr="00E31073">
        <w:rPr>
          <w:rFonts w:ascii="Verdana" w:hAnsi="Verdana" w:cs="Arial"/>
          <w:bCs/>
          <w:sz w:val="24"/>
          <w:szCs w:val="24"/>
        </w:rPr>
        <w:t>hese are reviewed within the gold command meetings to ensure completion</w:t>
      </w:r>
      <w:r w:rsidR="00C57159" w:rsidRPr="00E31073">
        <w:rPr>
          <w:rFonts w:ascii="Verdana" w:hAnsi="Verdana" w:cs="Arial"/>
          <w:bCs/>
          <w:sz w:val="24"/>
          <w:szCs w:val="24"/>
        </w:rPr>
        <w:t xml:space="preserve">. </w:t>
      </w:r>
      <w:r w:rsidR="00977156" w:rsidRPr="00E31073">
        <w:rPr>
          <w:rFonts w:ascii="Verdana" w:hAnsi="Verdana" w:cs="Arial"/>
          <w:bCs/>
          <w:sz w:val="24"/>
          <w:szCs w:val="24"/>
        </w:rPr>
        <w:t xml:space="preserve">There </w:t>
      </w:r>
      <w:r w:rsidR="00302CF1" w:rsidRPr="00E31073">
        <w:rPr>
          <w:rFonts w:ascii="Verdana" w:hAnsi="Verdana" w:cs="Arial"/>
          <w:bCs/>
          <w:sz w:val="24"/>
          <w:szCs w:val="24"/>
        </w:rPr>
        <w:t>is one</w:t>
      </w:r>
      <w:r w:rsidR="00977156" w:rsidRPr="00E31073">
        <w:rPr>
          <w:rFonts w:ascii="Verdana" w:hAnsi="Verdana" w:cs="Arial"/>
          <w:bCs/>
          <w:sz w:val="24"/>
          <w:szCs w:val="24"/>
        </w:rPr>
        <w:t xml:space="preserve"> outstanding action:</w:t>
      </w:r>
    </w:p>
    <w:p w14:paraId="3C92AE4A" w14:textId="77777777" w:rsidR="00E334FD" w:rsidRPr="00E31073" w:rsidRDefault="00E334FD" w:rsidP="00AE0D5F">
      <w:pPr>
        <w:spacing w:after="0" w:line="240" w:lineRule="auto"/>
        <w:rPr>
          <w:rFonts w:ascii="Verdana" w:hAnsi="Verdana" w:cs="Arial"/>
          <w:bCs/>
          <w:sz w:val="24"/>
          <w:szCs w:val="24"/>
        </w:rPr>
      </w:pPr>
    </w:p>
    <w:p w14:paraId="512156C6" w14:textId="7E8E7538" w:rsidR="00B46739" w:rsidRPr="00E31073" w:rsidRDefault="00B46739" w:rsidP="001D6554">
      <w:pPr>
        <w:pStyle w:val="ListParagraph"/>
        <w:numPr>
          <w:ilvl w:val="0"/>
          <w:numId w:val="34"/>
        </w:numPr>
        <w:spacing w:after="0" w:line="240" w:lineRule="auto"/>
        <w:rPr>
          <w:rFonts w:ascii="Verdana" w:hAnsi="Verdana" w:cs="Arial"/>
          <w:bCs/>
          <w:sz w:val="24"/>
          <w:szCs w:val="24"/>
        </w:rPr>
      </w:pPr>
      <w:r w:rsidRPr="00E31073">
        <w:rPr>
          <w:rFonts w:ascii="Verdana" w:hAnsi="Verdana" w:cs="Arial"/>
          <w:b/>
          <w:sz w:val="24"/>
          <w:szCs w:val="24"/>
        </w:rPr>
        <w:t>Maternity dashboard</w:t>
      </w:r>
      <w:r w:rsidRPr="00E31073">
        <w:rPr>
          <w:rFonts w:ascii="Verdana" w:hAnsi="Verdana" w:cs="Arial"/>
          <w:bCs/>
          <w:sz w:val="24"/>
          <w:szCs w:val="24"/>
        </w:rPr>
        <w:t xml:space="preserve"> – </w:t>
      </w:r>
      <w:r w:rsidR="003D6B3B" w:rsidRPr="00E31073">
        <w:rPr>
          <w:rFonts w:ascii="Verdana" w:hAnsi="Verdana" w:cs="Arial"/>
          <w:bCs/>
          <w:sz w:val="24"/>
          <w:szCs w:val="24"/>
        </w:rPr>
        <w:t>work is progressing to build and populate dashboards for maternity and neonatal services for use</w:t>
      </w:r>
      <w:r w:rsidR="00476C5F" w:rsidRPr="00E31073">
        <w:rPr>
          <w:rFonts w:ascii="Verdana" w:hAnsi="Verdana" w:cs="Arial"/>
          <w:bCs/>
          <w:sz w:val="24"/>
          <w:szCs w:val="24"/>
        </w:rPr>
        <w:t xml:space="preserve"> by the department and service group’s quality and safety groups from </w:t>
      </w:r>
      <w:r w:rsidR="007566BF" w:rsidRPr="00E31073">
        <w:rPr>
          <w:rFonts w:ascii="Verdana" w:hAnsi="Verdana" w:cs="Arial"/>
          <w:bCs/>
          <w:sz w:val="24"/>
          <w:szCs w:val="24"/>
        </w:rPr>
        <w:t>1</w:t>
      </w:r>
      <w:r w:rsidR="007566BF" w:rsidRPr="00E31073">
        <w:rPr>
          <w:rFonts w:ascii="Verdana" w:hAnsi="Verdana" w:cs="Arial"/>
          <w:bCs/>
          <w:sz w:val="24"/>
          <w:szCs w:val="24"/>
          <w:vertAlign w:val="superscript"/>
        </w:rPr>
        <w:t>st</w:t>
      </w:r>
      <w:r w:rsidR="007566BF" w:rsidRPr="00E31073">
        <w:rPr>
          <w:rFonts w:ascii="Verdana" w:hAnsi="Verdana" w:cs="Arial"/>
          <w:bCs/>
          <w:sz w:val="24"/>
          <w:szCs w:val="24"/>
        </w:rPr>
        <w:t xml:space="preserve"> April</w:t>
      </w:r>
      <w:r w:rsidR="00476C5F" w:rsidRPr="00E31073">
        <w:rPr>
          <w:rFonts w:ascii="Verdana" w:hAnsi="Verdana" w:cs="Arial"/>
          <w:bCs/>
          <w:sz w:val="24"/>
          <w:szCs w:val="24"/>
        </w:rPr>
        <w:t xml:space="preserve"> 2025. This will allow data to be triangulated and any themes identified for onward escalation to the health board’s quality and safety forums</w:t>
      </w:r>
      <w:r w:rsidR="001E7B3E" w:rsidRPr="00E31073">
        <w:rPr>
          <w:rFonts w:ascii="Verdana" w:hAnsi="Verdana" w:cs="Arial"/>
          <w:bCs/>
          <w:sz w:val="24"/>
          <w:szCs w:val="24"/>
        </w:rPr>
        <w:t>.</w:t>
      </w:r>
      <w:r w:rsidR="00977156" w:rsidRPr="00E31073">
        <w:rPr>
          <w:rFonts w:ascii="Verdana" w:hAnsi="Verdana" w:cs="Arial"/>
          <w:bCs/>
          <w:sz w:val="24"/>
          <w:szCs w:val="24"/>
        </w:rPr>
        <w:t xml:space="preserve"> </w:t>
      </w:r>
    </w:p>
    <w:p w14:paraId="189623EF" w14:textId="77777777" w:rsidR="00777C94" w:rsidRPr="00E31073" w:rsidRDefault="00777C94" w:rsidP="00AE0D5F">
      <w:pPr>
        <w:spacing w:after="0" w:line="240" w:lineRule="auto"/>
        <w:rPr>
          <w:rFonts w:ascii="Verdana" w:hAnsi="Verdana" w:cs="Arial"/>
          <w:bCs/>
          <w:sz w:val="24"/>
          <w:szCs w:val="24"/>
        </w:rPr>
      </w:pPr>
    </w:p>
    <w:p w14:paraId="615F8E8C" w14:textId="4ADA9B32" w:rsidR="009C2739" w:rsidRPr="00E31073" w:rsidRDefault="00927614" w:rsidP="00AE0D5F">
      <w:pPr>
        <w:spacing w:after="0" w:line="240" w:lineRule="auto"/>
        <w:rPr>
          <w:rFonts w:ascii="Verdana" w:hAnsi="Verdana" w:cs="Arial"/>
          <w:bCs/>
          <w:sz w:val="24"/>
          <w:szCs w:val="24"/>
        </w:rPr>
      </w:pPr>
      <w:r w:rsidRPr="00E31073">
        <w:rPr>
          <w:rFonts w:ascii="Verdana" w:hAnsi="Verdana" w:cs="Arial"/>
          <w:bCs/>
          <w:sz w:val="24"/>
          <w:szCs w:val="24"/>
        </w:rPr>
        <w:t xml:space="preserve">At the gold command meeting in February 2025, members reviewed the slides for the enhanced monitoring meeting which was taking place later that same week. These had been redesigned from what has previously been presented to </w:t>
      </w:r>
      <w:r w:rsidR="00A67170" w:rsidRPr="00E31073">
        <w:rPr>
          <w:rFonts w:ascii="Verdana" w:hAnsi="Verdana" w:cs="Arial"/>
          <w:bCs/>
          <w:sz w:val="24"/>
          <w:szCs w:val="24"/>
        </w:rPr>
        <w:t>include</w:t>
      </w:r>
      <w:r w:rsidRPr="00E31073">
        <w:rPr>
          <w:rFonts w:ascii="Verdana" w:hAnsi="Verdana" w:cs="Arial"/>
          <w:bCs/>
          <w:sz w:val="24"/>
          <w:szCs w:val="24"/>
        </w:rPr>
        <w:t xml:space="preserve"> the action being taken to support de-escalation</w:t>
      </w:r>
      <w:r w:rsidR="00B44378" w:rsidRPr="00E31073">
        <w:rPr>
          <w:rFonts w:ascii="Verdana" w:hAnsi="Verdana" w:cs="Arial"/>
          <w:bCs/>
          <w:sz w:val="24"/>
          <w:szCs w:val="24"/>
        </w:rPr>
        <w:t xml:space="preserve"> alongside the standard information reported</w:t>
      </w:r>
      <w:r w:rsidRPr="00E31073">
        <w:rPr>
          <w:rFonts w:ascii="Verdana" w:hAnsi="Verdana" w:cs="Arial"/>
          <w:bCs/>
          <w:sz w:val="24"/>
          <w:szCs w:val="24"/>
        </w:rPr>
        <w:t xml:space="preserve">. </w:t>
      </w:r>
      <w:r w:rsidR="009C2739" w:rsidRPr="00E31073">
        <w:rPr>
          <w:rFonts w:ascii="Verdana" w:hAnsi="Verdana" w:cs="Arial"/>
          <w:bCs/>
          <w:sz w:val="24"/>
          <w:szCs w:val="24"/>
        </w:rPr>
        <w:t>Each presentation will incorporate a different element of the de-escalation framework:</w:t>
      </w:r>
    </w:p>
    <w:p w14:paraId="2A92C341" w14:textId="77777777" w:rsidR="001111A2" w:rsidRPr="00E31073" w:rsidRDefault="001111A2" w:rsidP="00AE0D5F">
      <w:pPr>
        <w:spacing w:after="0" w:line="240" w:lineRule="auto"/>
        <w:rPr>
          <w:rFonts w:ascii="Verdana" w:hAnsi="Verdana" w:cs="Arial"/>
          <w:bCs/>
          <w:sz w:val="24"/>
          <w:szCs w:val="24"/>
        </w:rPr>
      </w:pPr>
    </w:p>
    <w:p w14:paraId="6D86E98B" w14:textId="104743DD" w:rsidR="009C2739" w:rsidRPr="00E31073" w:rsidRDefault="009C2739" w:rsidP="001111A2">
      <w:pPr>
        <w:spacing w:after="0" w:line="240" w:lineRule="auto"/>
        <w:jc w:val="center"/>
        <w:rPr>
          <w:rFonts w:ascii="Verdana" w:hAnsi="Verdana" w:cs="Arial"/>
          <w:bCs/>
          <w:sz w:val="24"/>
          <w:szCs w:val="24"/>
        </w:rPr>
      </w:pPr>
      <w:r w:rsidRPr="00E31073">
        <w:rPr>
          <w:rFonts w:ascii="Verdana" w:hAnsi="Verdana" w:cs="Arial"/>
          <w:bCs/>
          <w:noProof/>
          <w:sz w:val="24"/>
          <w:szCs w:val="24"/>
        </w:rPr>
        <w:drawing>
          <wp:inline distT="0" distB="0" distL="0" distR="0" wp14:anchorId="61485FAC" wp14:editId="10742DB4">
            <wp:extent cx="3855867" cy="2505075"/>
            <wp:effectExtent l="0" t="0" r="0" b="0"/>
            <wp:docPr id="82761297" name="Picture 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61297" name="Picture 2" descr="A screenshot of a computer&#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865107" cy="2511078"/>
                    </a:xfrm>
                    <a:prstGeom prst="rect">
                      <a:avLst/>
                    </a:prstGeom>
                    <a:noFill/>
                    <a:ln>
                      <a:noFill/>
                    </a:ln>
                  </pic:spPr>
                </pic:pic>
              </a:graphicData>
            </a:graphic>
          </wp:inline>
        </w:drawing>
      </w:r>
    </w:p>
    <w:p w14:paraId="417E1961" w14:textId="77777777" w:rsidR="00B46739" w:rsidRPr="00E31073" w:rsidRDefault="00B46739" w:rsidP="00AE0D5F">
      <w:pPr>
        <w:spacing w:after="0" w:line="240" w:lineRule="auto"/>
        <w:rPr>
          <w:rFonts w:ascii="Verdana" w:hAnsi="Verdana" w:cs="Arial"/>
          <w:bCs/>
          <w:sz w:val="24"/>
          <w:szCs w:val="24"/>
        </w:rPr>
      </w:pPr>
    </w:p>
    <w:p w14:paraId="09BA36AD" w14:textId="77777777" w:rsidR="00501AA7" w:rsidRPr="00E31073" w:rsidRDefault="00501AA7" w:rsidP="00AE0D5F">
      <w:pPr>
        <w:pStyle w:val="ListParagraph"/>
        <w:numPr>
          <w:ilvl w:val="0"/>
          <w:numId w:val="12"/>
        </w:numPr>
        <w:spacing w:after="0" w:line="240" w:lineRule="auto"/>
        <w:rPr>
          <w:rFonts w:ascii="Verdana" w:hAnsi="Verdana" w:cs="Arial"/>
          <w:b/>
          <w:sz w:val="24"/>
          <w:szCs w:val="24"/>
        </w:rPr>
      </w:pPr>
      <w:r w:rsidRPr="00E31073">
        <w:rPr>
          <w:rFonts w:ascii="Verdana" w:hAnsi="Verdana" w:cs="Arial"/>
          <w:b/>
          <w:sz w:val="24"/>
          <w:szCs w:val="24"/>
        </w:rPr>
        <w:t>Inspection Action Plans</w:t>
      </w:r>
    </w:p>
    <w:p w14:paraId="2B3218CD" w14:textId="77777777" w:rsidR="00E07F9C" w:rsidRPr="00E31073" w:rsidRDefault="00E07F9C" w:rsidP="00AE0D5F">
      <w:pPr>
        <w:pStyle w:val="ListParagraph"/>
        <w:spacing w:after="0" w:line="240" w:lineRule="auto"/>
        <w:rPr>
          <w:rFonts w:ascii="Verdana" w:hAnsi="Verdana" w:cs="Arial"/>
          <w:b/>
          <w:sz w:val="24"/>
          <w:szCs w:val="24"/>
        </w:rPr>
      </w:pPr>
    </w:p>
    <w:p w14:paraId="44D3FAD1" w14:textId="75BACBA9" w:rsidR="001E7ADE" w:rsidRPr="00E31073" w:rsidRDefault="00B837FD" w:rsidP="00AE0D5F">
      <w:pPr>
        <w:pStyle w:val="ListParagraph"/>
        <w:numPr>
          <w:ilvl w:val="0"/>
          <w:numId w:val="17"/>
        </w:numPr>
        <w:spacing w:after="0" w:line="240" w:lineRule="auto"/>
        <w:rPr>
          <w:rFonts w:ascii="Verdana" w:hAnsi="Verdana" w:cs="Arial"/>
          <w:bCs/>
          <w:i/>
          <w:iCs/>
          <w:sz w:val="24"/>
          <w:szCs w:val="24"/>
        </w:rPr>
      </w:pPr>
      <w:r w:rsidRPr="00E31073">
        <w:rPr>
          <w:rFonts w:ascii="Verdana" w:hAnsi="Verdana" w:cs="Arial"/>
          <w:bCs/>
          <w:i/>
          <w:iCs/>
          <w:sz w:val="24"/>
          <w:szCs w:val="24"/>
        </w:rPr>
        <w:t>HIW</w:t>
      </w:r>
      <w:r w:rsidR="002E7CC8" w:rsidRPr="00E31073">
        <w:rPr>
          <w:rFonts w:ascii="Verdana" w:hAnsi="Verdana" w:cs="Arial"/>
          <w:bCs/>
          <w:i/>
          <w:iCs/>
          <w:sz w:val="24"/>
          <w:szCs w:val="24"/>
        </w:rPr>
        <w:t xml:space="preserve"> Inspections </w:t>
      </w:r>
    </w:p>
    <w:p w14:paraId="055108CB" w14:textId="3F80B7F0" w:rsidR="0026698A" w:rsidRPr="00E31073" w:rsidRDefault="00BB3A80" w:rsidP="00EF7C8D">
      <w:pPr>
        <w:spacing w:after="0" w:line="240" w:lineRule="auto"/>
        <w:rPr>
          <w:rFonts w:ascii="Verdana" w:hAnsi="Verdana" w:cs="Arial"/>
          <w:sz w:val="24"/>
          <w:szCs w:val="24"/>
        </w:rPr>
      </w:pPr>
      <w:r w:rsidRPr="00E31073">
        <w:rPr>
          <w:rFonts w:ascii="Verdana" w:hAnsi="Verdana" w:cs="Arial"/>
          <w:bCs/>
          <w:sz w:val="24"/>
          <w:szCs w:val="24"/>
        </w:rPr>
        <w:t xml:space="preserve">As part of the work to address the recommendations made by HIW, the 2019 HIW improvement plan and 2019 Birth Centre Improvement Plan were revisited, and </w:t>
      </w:r>
      <w:r w:rsidR="002D67E9" w:rsidRPr="00E31073">
        <w:rPr>
          <w:rFonts w:ascii="Verdana" w:hAnsi="Verdana" w:cs="Arial"/>
          <w:bCs/>
          <w:sz w:val="24"/>
          <w:szCs w:val="24"/>
        </w:rPr>
        <w:t>both closed</w:t>
      </w:r>
      <w:r w:rsidR="00893225" w:rsidRPr="00E31073">
        <w:rPr>
          <w:rFonts w:ascii="Verdana" w:hAnsi="Verdana" w:cs="Arial"/>
          <w:bCs/>
          <w:sz w:val="24"/>
          <w:szCs w:val="24"/>
        </w:rPr>
        <w:t xml:space="preserve"> in full</w:t>
      </w:r>
      <w:r w:rsidRPr="00E31073">
        <w:rPr>
          <w:rFonts w:ascii="Verdana" w:hAnsi="Verdana" w:cs="Arial"/>
          <w:bCs/>
          <w:sz w:val="24"/>
          <w:szCs w:val="24"/>
        </w:rPr>
        <w:t xml:space="preserve">. </w:t>
      </w:r>
      <w:r w:rsidR="005A46EE" w:rsidRPr="00E31073">
        <w:rPr>
          <w:rFonts w:ascii="Verdana" w:hAnsi="Verdana" w:cs="Arial"/>
          <w:bCs/>
          <w:sz w:val="24"/>
          <w:szCs w:val="24"/>
        </w:rPr>
        <w:t>At the February 2025 gold command meeting</w:t>
      </w:r>
      <w:r w:rsidR="00EF7C8D" w:rsidRPr="00E31073">
        <w:rPr>
          <w:rFonts w:ascii="Verdana" w:hAnsi="Verdana" w:cs="Arial"/>
          <w:bCs/>
          <w:sz w:val="24"/>
          <w:szCs w:val="24"/>
        </w:rPr>
        <w:t xml:space="preserve">, it was confirmed that the 2023 and 2024 immediate and general </w:t>
      </w:r>
      <w:r w:rsidR="00FC6549" w:rsidRPr="00E31073">
        <w:rPr>
          <w:rFonts w:ascii="Verdana" w:hAnsi="Verdana" w:cs="Arial"/>
          <w:sz w:val="24"/>
          <w:szCs w:val="24"/>
        </w:rPr>
        <w:t xml:space="preserve">improvement plans </w:t>
      </w:r>
      <w:r w:rsidR="00EF7C8D" w:rsidRPr="00E31073">
        <w:rPr>
          <w:rFonts w:ascii="Verdana" w:hAnsi="Verdana" w:cs="Arial"/>
          <w:sz w:val="24"/>
          <w:szCs w:val="24"/>
        </w:rPr>
        <w:t xml:space="preserve">are </w:t>
      </w:r>
      <w:r w:rsidR="005A46EE" w:rsidRPr="00E31073">
        <w:rPr>
          <w:rFonts w:ascii="Verdana" w:hAnsi="Verdana" w:cs="Arial"/>
          <w:sz w:val="24"/>
          <w:szCs w:val="24"/>
        </w:rPr>
        <w:t xml:space="preserve">also </w:t>
      </w:r>
      <w:r w:rsidR="00EF7C8D" w:rsidRPr="00E31073">
        <w:rPr>
          <w:rFonts w:ascii="Verdana" w:hAnsi="Verdana" w:cs="Arial"/>
          <w:sz w:val="24"/>
          <w:szCs w:val="24"/>
        </w:rPr>
        <w:t>now</w:t>
      </w:r>
      <w:r w:rsidR="00FC6549" w:rsidRPr="00E31073">
        <w:rPr>
          <w:rFonts w:ascii="Verdana" w:hAnsi="Verdana" w:cs="Arial"/>
          <w:sz w:val="24"/>
          <w:szCs w:val="24"/>
        </w:rPr>
        <w:t xml:space="preserve"> closed</w:t>
      </w:r>
      <w:r w:rsidR="0026698A" w:rsidRPr="00E31073">
        <w:rPr>
          <w:rFonts w:ascii="Verdana" w:hAnsi="Verdana" w:cs="Arial"/>
          <w:sz w:val="24"/>
          <w:szCs w:val="24"/>
        </w:rPr>
        <w:t>.</w:t>
      </w:r>
    </w:p>
    <w:p w14:paraId="595F362D" w14:textId="77777777" w:rsidR="0026698A" w:rsidRPr="00E31073" w:rsidRDefault="0026698A" w:rsidP="00EF7C8D">
      <w:pPr>
        <w:spacing w:after="0" w:line="240" w:lineRule="auto"/>
        <w:rPr>
          <w:rFonts w:ascii="Verdana" w:hAnsi="Verdana" w:cs="Arial"/>
          <w:sz w:val="24"/>
          <w:szCs w:val="24"/>
        </w:rPr>
      </w:pPr>
    </w:p>
    <w:p w14:paraId="6C7E968E" w14:textId="562751F0" w:rsidR="00FC6549" w:rsidRPr="00E31073" w:rsidRDefault="0026698A" w:rsidP="00EF7C8D">
      <w:pPr>
        <w:spacing w:after="0" w:line="240" w:lineRule="auto"/>
        <w:rPr>
          <w:rFonts w:ascii="Verdana" w:hAnsi="Verdana" w:cs="Arial"/>
          <w:sz w:val="24"/>
          <w:szCs w:val="24"/>
        </w:rPr>
      </w:pPr>
      <w:r w:rsidRPr="00E31073">
        <w:rPr>
          <w:rFonts w:ascii="Verdana" w:hAnsi="Verdana" w:cs="Arial"/>
          <w:sz w:val="24"/>
          <w:szCs w:val="24"/>
        </w:rPr>
        <w:t xml:space="preserve">Work is underway internally to spot check the evidence gathered to demonstrate the closure of the actions before </w:t>
      </w:r>
      <w:r w:rsidR="00252BB8" w:rsidRPr="00E31073">
        <w:rPr>
          <w:rFonts w:ascii="Verdana" w:hAnsi="Verdana" w:cs="Arial"/>
          <w:sz w:val="24"/>
          <w:szCs w:val="24"/>
        </w:rPr>
        <w:t xml:space="preserve">correspondence </w:t>
      </w:r>
      <w:r w:rsidRPr="00E31073">
        <w:rPr>
          <w:rFonts w:ascii="Verdana" w:hAnsi="Verdana" w:cs="Arial"/>
          <w:sz w:val="24"/>
          <w:szCs w:val="24"/>
        </w:rPr>
        <w:t xml:space="preserve">is </w:t>
      </w:r>
      <w:r w:rsidR="00252BB8" w:rsidRPr="00E31073">
        <w:rPr>
          <w:rFonts w:ascii="Verdana" w:hAnsi="Verdana" w:cs="Arial"/>
          <w:sz w:val="24"/>
          <w:szCs w:val="24"/>
        </w:rPr>
        <w:t xml:space="preserve">sent </w:t>
      </w:r>
      <w:r w:rsidRPr="00E31073">
        <w:rPr>
          <w:rFonts w:ascii="Verdana" w:hAnsi="Verdana" w:cs="Arial"/>
          <w:sz w:val="24"/>
          <w:szCs w:val="24"/>
        </w:rPr>
        <w:t>to HIW</w:t>
      </w:r>
      <w:r w:rsidR="00252BB8" w:rsidRPr="00E31073">
        <w:rPr>
          <w:rFonts w:ascii="Verdana" w:hAnsi="Verdana" w:cs="Arial"/>
          <w:sz w:val="24"/>
          <w:szCs w:val="24"/>
        </w:rPr>
        <w:t xml:space="preserve">. It is </w:t>
      </w:r>
      <w:r w:rsidR="005818DB" w:rsidRPr="00E31073">
        <w:rPr>
          <w:rFonts w:ascii="Verdana" w:hAnsi="Verdana" w:cs="Arial"/>
          <w:sz w:val="24"/>
          <w:szCs w:val="24"/>
        </w:rPr>
        <w:t>anticipated</w:t>
      </w:r>
      <w:r w:rsidR="00252BB8" w:rsidRPr="00E31073">
        <w:rPr>
          <w:rFonts w:ascii="Verdana" w:hAnsi="Verdana" w:cs="Arial"/>
          <w:sz w:val="24"/>
          <w:szCs w:val="24"/>
        </w:rPr>
        <w:t xml:space="preserve"> HIW will return to review the progress made but no </w:t>
      </w:r>
      <w:r w:rsidR="005818DB" w:rsidRPr="00E31073">
        <w:rPr>
          <w:rFonts w:ascii="Verdana" w:hAnsi="Verdana" w:cs="Arial"/>
          <w:sz w:val="24"/>
          <w:szCs w:val="24"/>
        </w:rPr>
        <w:t xml:space="preserve">formal </w:t>
      </w:r>
      <w:r w:rsidR="008943F5" w:rsidRPr="00E31073">
        <w:rPr>
          <w:rFonts w:ascii="Verdana" w:hAnsi="Verdana" w:cs="Arial"/>
          <w:sz w:val="24"/>
          <w:szCs w:val="24"/>
        </w:rPr>
        <w:t>a</w:t>
      </w:r>
      <w:r w:rsidR="005818DB" w:rsidRPr="00E31073">
        <w:rPr>
          <w:rFonts w:ascii="Verdana" w:hAnsi="Verdana" w:cs="Arial"/>
          <w:sz w:val="24"/>
          <w:szCs w:val="24"/>
        </w:rPr>
        <w:t xml:space="preserve">rrangements have been made to date. </w:t>
      </w:r>
    </w:p>
    <w:p w14:paraId="6B3A5CA1" w14:textId="77777777" w:rsidR="00134780" w:rsidRPr="00E31073" w:rsidRDefault="00134780" w:rsidP="00AE0D5F">
      <w:pPr>
        <w:spacing w:after="0" w:line="240" w:lineRule="auto"/>
        <w:rPr>
          <w:rFonts w:ascii="Verdana" w:hAnsi="Verdana" w:cs="Arial"/>
          <w:sz w:val="24"/>
          <w:szCs w:val="24"/>
        </w:rPr>
      </w:pPr>
    </w:p>
    <w:p w14:paraId="6CF912BA" w14:textId="2D2CACD7" w:rsidR="002A2BCB" w:rsidRPr="00E31073" w:rsidRDefault="002A2BCB" w:rsidP="009E7C87">
      <w:pPr>
        <w:pStyle w:val="ListParagraph"/>
        <w:widowControl w:val="0"/>
        <w:numPr>
          <w:ilvl w:val="0"/>
          <w:numId w:val="17"/>
        </w:numPr>
        <w:spacing w:after="0" w:line="240" w:lineRule="auto"/>
        <w:rPr>
          <w:rFonts w:ascii="Verdana" w:hAnsi="Verdana" w:cs="Arial"/>
          <w:bCs/>
          <w:i/>
          <w:iCs/>
          <w:sz w:val="24"/>
          <w:szCs w:val="24"/>
        </w:rPr>
      </w:pPr>
      <w:r w:rsidRPr="00E31073">
        <w:rPr>
          <w:rFonts w:ascii="Verdana" w:hAnsi="Verdana" w:cs="Arial"/>
          <w:bCs/>
          <w:i/>
          <w:iCs/>
          <w:sz w:val="24"/>
          <w:szCs w:val="24"/>
        </w:rPr>
        <w:t>Health Education and Improvement Wales (HEIW)</w:t>
      </w:r>
    </w:p>
    <w:p w14:paraId="37637419" w14:textId="16B0952F" w:rsidR="008B3CE0" w:rsidRPr="00E31073" w:rsidRDefault="003F37C8" w:rsidP="009E7C87">
      <w:pPr>
        <w:widowControl w:val="0"/>
        <w:spacing w:after="0" w:line="240" w:lineRule="auto"/>
        <w:rPr>
          <w:rFonts w:ascii="Verdana" w:hAnsi="Verdana" w:cs="Arial"/>
          <w:bCs/>
          <w:sz w:val="24"/>
          <w:szCs w:val="24"/>
        </w:rPr>
      </w:pPr>
      <w:r w:rsidRPr="00E31073">
        <w:rPr>
          <w:rFonts w:ascii="Verdana" w:hAnsi="Verdana" w:cs="Arial"/>
          <w:bCs/>
          <w:sz w:val="24"/>
          <w:szCs w:val="24"/>
        </w:rPr>
        <w:lastRenderedPageBreak/>
        <w:t xml:space="preserve">Following </w:t>
      </w:r>
      <w:r w:rsidR="00BA3AEB" w:rsidRPr="00E31073">
        <w:rPr>
          <w:rFonts w:ascii="Verdana" w:hAnsi="Verdana" w:cs="Arial"/>
          <w:bCs/>
          <w:sz w:val="24"/>
          <w:szCs w:val="24"/>
        </w:rPr>
        <w:t xml:space="preserve">the </w:t>
      </w:r>
      <w:r w:rsidRPr="00E31073">
        <w:rPr>
          <w:rFonts w:ascii="Verdana" w:hAnsi="Verdana" w:cs="Arial"/>
          <w:bCs/>
          <w:sz w:val="24"/>
          <w:szCs w:val="24"/>
        </w:rPr>
        <w:t xml:space="preserve">two visits earlier in 2024, an action plan is </w:t>
      </w:r>
      <w:r w:rsidR="000756D4">
        <w:rPr>
          <w:rFonts w:ascii="Verdana" w:hAnsi="Verdana" w:cs="Arial"/>
          <w:bCs/>
          <w:sz w:val="24"/>
          <w:szCs w:val="24"/>
        </w:rPr>
        <w:t xml:space="preserve">in </w:t>
      </w:r>
      <w:r w:rsidRPr="00E31073">
        <w:rPr>
          <w:rFonts w:ascii="Verdana" w:hAnsi="Verdana" w:cs="Arial"/>
          <w:bCs/>
          <w:sz w:val="24"/>
          <w:szCs w:val="24"/>
        </w:rPr>
        <w:t>place</w:t>
      </w:r>
      <w:r w:rsidR="000756D4">
        <w:rPr>
          <w:rFonts w:ascii="Verdana" w:hAnsi="Verdana" w:cs="Arial"/>
          <w:bCs/>
          <w:sz w:val="24"/>
          <w:szCs w:val="24"/>
        </w:rPr>
        <w:t xml:space="preserve"> and</w:t>
      </w:r>
      <w:r w:rsidR="00F746B3" w:rsidRPr="00E31073">
        <w:rPr>
          <w:rFonts w:ascii="Verdana" w:hAnsi="Verdana" w:cs="Arial"/>
          <w:bCs/>
          <w:sz w:val="24"/>
          <w:szCs w:val="24"/>
        </w:rPr>
        <w:t xml:space="preserve"> </w:t>
      </w:r>
      <w:r w:rsidRPr="00E31073">
        <w:rPr>
          <w:rFonts w:ascii="Verdana" w:hAnsi="Verdana" w:cs="Arial"/>
          <w:bCs/>
          <w:sz w:val="24"/>
          <w:szCs w:val="24"/>
        </w:rPr>
        <w:t>the majority ha</w:t>
      </w:r>
      <w:r w:rsidR="000756D4">
        <w:rPr>
          <w:rFonts w:ascii="Verdana" w:hAnsi="Verdana" w:cs="Arial"/>
          <w:bCs/>
          <w:sz w:val="24"/>
          <w:szCs w:val="24"/>
        </w:rPr>
        <w:t>ve</w:t>
      </w:r>
      <w:r w:rsidRPr="00E31073">
        <w:rPr>
          <w:rFonts w:ascii="Verdana" w:hAnsi="Verdana" w:cs="Arial"/>
          <w:bCs/>
          <w:sz w:val="24"/>
          <w:szCs w:val="24"/>
        </w:rPr>
        <w:t xml:space="preserve"> been delivered</w:t>
      </w:r>
      <w:r w:rsidR="00BA3AEB" w:rsidRPr="00E31073">
        <w:rPr>
          <w:rFonts w:ascii="Verdana" w:hAnsi="Verdana" w:cs="Arial"/>
          <w:bCs/>
          <w:sz w:val="24"/>
          <w:szCs w:val="24"/>
        </w:rPr>
        <w:t xml:space="preserve"> and spans obstetrics and gynaecology. </w:t>
      </w:r>
      <w:r w:rsidR="00916C8D" w:rsidRPr="00E31073">
        <w:rPr>
          <w:rFonts w:ascii="Verdana" w:hAnsi="Verdana" w:cs="Arial"/>
          <w:bCs/>
          <w:sz w:val="24"/>
          <w:szCs w:val="24"/>
        </w:rPr>
        <w:t>As reported in previous meetings, t</w:t>
      </w:r>
      <w:r w:rsidR="003234F0" w:rsidRPr="00E31073">
        <w:rPr>
          <w:rFonts w:ascii="Verdana" w:hAnsi="Verdana" w:cs="Arial"/>
          <w:bCs/>
          <w:sz w:val="24"/>
          <w:szCs w:val="24"/>
        </w:rPr>
        <w:t xml:space="preserve">here </w:t>
      </w:r>
      <w:r w:rsidR="00916C8D" w:rsidRPr="00E31073">
        <w:rPr>
          <w:rFonts w:ascii="Verdana" w:hAnsi="Verdana" w:cs="Arial"/>
          <w:bCs/>
          <w:sz w:val="24"/>
          <w:szCs w:val="24"/>
        </w:rPr>
        <w:t>had</w:t>
      </w:r>
      <w:r w:rsidR="003234F0" w:rsidRPr="00E31073">
        <w:rPr>
          <w:rFonts w:ascii="Verdana" w:hAnsi="Verdana" w:cs="Arial"/>
          <w:bCs/>
          <w:sz w:val="24"/>
          <w:szCs w:val="24"/>
        </w:rPr>
        <w:t xml:space="preserve"> </w:t>
      </w:r>
      <w:r w:rsidR="00BA3AEB" w:rsidRPr="00E31073">
        <w:rPr>
          <w:rFonts w:ascii="Verdana" w:hAnsi="Verdana" w:cs="Arial"/>
          <w:bCs/>
          <w:sz w:val="24"/>
          <w:szCs w:val="24"/>
        </w:rPr>
        <w:t xml:space="preserve">only </w:t>
      </w:r>
      <w:r w:rsidR="00916C8D" w:rsidRPr="00E31073">
        <w:rPr>
          <w:rFonts w:ascii="Verdana" w:hAnsi="Verdana" w:cs="Arial"/>
          <w:bCs/>
          <w:sz w:val="24"/>
          <w:szCs w:val="24"/>
        </w:rPr>
        <w:t xml:space="preserve">been </w:t>
      </w:r>
      <w:r w:rsidR="003234F0" w:rsidRPr="00E31073">
        <w:rPr>
          <w:rFonts w:ascii="Verdana" w:hAnsi="Verdana" w:cs="Arial"/>
          <w:bCs/>
          <w:sz w:val="24"/>
          <w:szCs w:val="24"/>
        </w:rPr>
        <w:t xml:space="preserve">one outstanding area relevant to obstetrics, which </w:t>
      </w:r>
      <w:r w:rsidR="00916C8D" w:rsidRPr="00E31073">
        <w:rPr>
          <w:rFonts w:ascii="Verdana" w:hAnsi="Verdana" w:cs="Arial"/>
          <w:bCs/>
          <w:sz w:val="24"/>
          <w:szCs w:val="24"/>
        </w:rPr>
        <w:t>was</w:t>
      </w:r>
      <w:r w:rsidR="003234F0" w:rsidRPr="00E31073">
        <w:rPr>
          <w:rFonts w:ascii="Verdana" w:hAnsi="Verdana" w:cs="Arial"/>
          <w:bCs/>
          <w:sz w:val="24"/>
          <w:szCs w:val="24"/>
        </w:rPr>
        <w:t xml:space="preserve"> job planning</w:t>
      </w:r>
      <w:r w:rsidR="00F60B99">
        <w:rPr>
          <w:rFonts w:ascii="Verdana" w:hAnsi="Verdana" w:cs="Arial"/>
          <w:bCs/>
          <w:sz w:val="24"/>
          <w:szCs w:val="24"/>
        </w:rPr>
        <w:t>,</w:t>
      </w:r>
      <w:r w:rsidR="003234F0" w:rsidRPr="00E31073">
        <w:rPr>
          <w:rFonts w:ascii="Verdana" w:hAnsi="Verdana" w:cs="Arial"/>
          <w:bCs/>
          <w:sz w:val="24"/>
          <w:szCs w:val="24"/>
        </w:rPr>
        <w:t xml:space="preserve"> </w:t>
      </w:r>
      <w:r w:rsidR="005A46EE" w:rsidRPr="00E31073">
        <w:rPr>
          <w:rFonts w:ascii="Verdana" w:hAnsi="Verdana" w:cs="Arial"/>
          <w:bCs/>
          <w:sz w:val="24"/>
          <w:szCs w:val="24"/>
        </w:rPr>
        <w:t xml:space="preserve">and </w:t>
      </w:r>
      <w:r w:rsidR="0041303F" w:rsidRPr="00E31073">
        <w:rPr>
          <w:rFonts w:ascii="Verdana" w:hAnsi="Verdana" w:cs="Arial"/>
          <w:bCs/>
          <w:sz w:val="24"/>
          <w:szCs w:val="24"/>
        </w:rPr>
        <w:t xml:space="preserve">all consultants now have a job plan on the Allocate system. </w:t>
      </w:r>
      <w:r w:rsidR="000756D4" w:rsidRPr="00E31073">
        <w:rPr>
          <w:rFonts w:ascii="Verdana" w:hAnsi="Verdana" w:cs="Arial"/>
          <w:bCs/>
          <w:sz w:val="24"/>
          <w:szCs w:val="24"/>
        </w:rPr>
        <w:t>Therefore,</w:t>
      </w:r>
      <w:r w:rsidR="0041303F" w:rsidRPr="00E31073">
        <w:rPr>
          <w:rFonts w:ascii="Verdana" w:hAnsi="Verdana" w:cs="Arial"/>
          <w:bCs/>
          <w:sz w:val="24"/>
          <w:szCs w:val="24"/>
        </w:rPr>
        <w:t xml:space="preserve"> the action is now complete. </w:t>
      </w:r>
    </w:p>
    <w:p w14:paraId="60E7A025" w14:textId="77777777" w:rsidR="004A7947" w:rsidRPr="00E31073" w:rsidRDefault="004A7947" w:rsidP="00AE0D5F">
      <w:pPr>
        <w:spacing w:after="0" w:line="240" w:lineRule="auto"/>
        <w:rPr>
          <w:rFonts w:ascii="Verdana" w:hAnsi="Verdana" w:cs="Arial"/>
          <w:bCs/>
          <w:sz w:val="24"/>
          <w:szCs w:val="24"/>
        </w:rPr>
      </w:pPr>
    </w:p>
    <w:p w14:paraId="4CA2C7C4" w14:textId="00872D07" w:rsidR="00755806" w:rsidRPr="00E31073" w:rsidRDefault="00755806" w:rsidP="00AE0D5F">
      <w:pPr>
        <w:pStyle w:val="ListParagraph"/>
        <w:numPr>
          <w:ilvl w:val="0"/>
          <w:numId w:val="12"/>
        </w:numPr>
        <w:spacing w:after="0" w:line="240" w:lineRule="auto"/>
        <w:rPr>
          <w:rFonts w:ascii="Verdana" w:hAnsi="Verdana" w:cs="Arial"/>
          <w:b/>
          <w:sz w:val="24"/>
          <w:szCs w:val="24"/>
        </w:rPr>
      </w:pPr>
      <w:r w:rsidRPr="00E31073">
        <w:rPr>
          <w:rFonts w:ascii="Verdana" w:hAnsi="Verdana" w:cs="Arial"/>
          <w:b/>
          <w:sz w:val="24"/>
          <w:szCs w:val="24"/>
        </w:rPr>
        <w:t>Open Incidents</w:t>
      </w:r>
    </w:p>
    <w:p w14:paraId="1E71A5B6" w14:textId="58250E63" w:rsidR="00DF1561" w:rsidRPr="00E31073" w:rsidRDefault="0072179E" w:rsidP="00AE0D5F">
      <w:pPr>
        <w:spacing w:after="0" w:line="240" w:lineRule="auto"/>
        <w:rPr>
          <w:rFonts w:ascii="Verdana" w:hAnsi="Verdana" w:cs="Arial"/>
          <w:bCs/>
          <w:sz w:val="24"/>
          <w:szCs w:val="24"/>
        </w:rPr>
      </w:pPr>
      <w:r w:rsidRPr="00E31073">
        <w:rPr>
          <w:rFonts w:ascii="Verdana" w:hAnsi="Verdana" w:cs="Arial"/>
          <w:bCs/>
          <w:sz w:val="24"/>
          <w:szCs w:val="24"/>
        </w:rPr>
        <w:t>The service is now in a position where it is closing more incidents each month tha</w:t>
      </w:r>
      <w:r w:rsidR="00D82739" w:rsidRPr="00E31073">
        <w:rPr>
          <w:rFonts w:ascii="Verdana" w:hAnsi="Verdana" w:cs="Arial"/>
          <w:bCs/>
          <w:sz w:val="24"/>
          <w:szCs w:val="24"/>
        </w:rPr>
        <w:t>n</w:t>
      </w:r>
      <w:r w:rsidRPr="00E31073">
        <w:rPr>
          <w:rFonts w:ascii="Verdana" w:hAnsi="Verdana" w:cs="Arial"/>
          <w:bCs/>
          <w:sz w:val="24"/>
          <w:szCs w:val="24"/>
        </w:rPr>
        <w:t xml:space="preserve"> are opened</w:t>
      </w:r>
      <w:r w:rsidR="002E5542" w:rsidRPr="00E31073">
        <w:rPr>
          <w:rFonts w:ascii="Verdana" w:hAnsi="Verdana" w:cs="Arial"/>
          <w:bCs/>
          <w:sz w:val="24"/>
          <w:szCs w:val="24"/>
        </w:rPr>
        <w:t xml:space="preserve"> and the table below sets out the current position. </w:t>
      </w:r>
    </w:p>
    <w:p w14:paraId="0211D078" w14:textId="3CE7F6AA" w:rsidR="0005083A" w:rsidRPr="00E31073" w:rsidRDefault="0005083A" w:rsidP="0005083A">
      <w:pPr>
        <w:spacing w:after="0" w:line="240" w:lineRule="auto"/>
        <w:rPr>
          <w:rFonts w:ascii="Verdana" w:hAnsi="Verdana" w:cs="Arial"/>
          <w:bCs/>
          <w:i/>
          <w:iCs/>
          <w:sz w:val="24"/>
          <w:szCs w:val="24"/>
        </w:rPr>
      </w:pPr>
    </w:p>
    <w:tbl>
      <w:tblPr>
        <w:tblStyle w:val="TableGrid"/>
        <w:tblW w:w="0" w:type="auto"/>
        <w:tblInd w:w="-147" w:type="dxa"/>
        <w:tblLook w:val="04A0" w:firstRow="1" w:lastRow="0" w:firstColumn="1" w:lastColumn="0" w:noHBand="0" w:noVBand="1"/>
      </w:tblPr>
      <w:tblGrid>
        <w:gridCol w:w="2116"/>
        <w:gridCol w:w="1984"/>
        <w:gridCol w:w="1428"/>
        <w:gridCol w:w="1969"/>
        <w:gridCol w:w="1666"/>
      </w:tblGrid>
      <w:tr w:rsidR="00B37757" w:rsidRPr="00E31073" w14:paraId="4D3AA597" w14:textId="77777777" w:rsidTr="00503C09">
        <w:tc>
          <w:tcPr>
            <w:tcW w:w="2116" w:type="dxa"/>
            <w:shd w:val="clear" w:color="auto" w:fill="BDD6EE" w:themeFill="accent1" w:themeFillTint="66"/>
          </w:tcPr>
          <w:p w14:paraId="10EA7C48" w14:textId="77777777" w:rsidR="00755806" w:rsidRPr="00E31073" w:rsidRDefault="00755806" w:rsidP="00503C09">
            <w:pPr>
              <w:spacing w:before="40" w:after="40"/>
              <w:rPr>
                <w:rFonts w:ascii="Verdana" w:hAnsi="Verdana" w:cs="Arial"/>
                <w:bCs/>
                <w:sz w:val="24"/>
                <w:szCs w:val="24"/>
              </w:rPr>
            </w:pPr>
          </w:p>
        </w:tc>
        <w:tc>
          <w:tcPr>
            <w:tcW w:w="3412" w:type="dxa"/>
            <w:gridSpan w:val="2"/>
            <w:shd w:val="clear" w:color="auto" w:fill="BDD6EE" w:themeFill="accent1" w:themeFillTint="66"/>
          </w:tcPr>
          <w:p w14:paraId="0EAE9181" w14:textId="77777777" w:rsidR="00755806" w:rsidRPr="00E31073" w:rsidRDefault="00755806" w:rsidP="00503C09">
            <w:pPr>
              <w:spacing w:before="40" w:after="40"/>
              <w:rPr>
                <w:rFonts w:ascii="Verdana" w:hAnsi="Verdana" w:cs="Arial"/>
                <w:b/>
                <w:sz w:val="24"/>
                <w:szCs w:val="24"/>
              </w:rPr>
            </w:pPr>
            <w:r w:rsidRPr="00E31073">
              <w:rPr>
                <w:rFonts w:ascii="Verdana" w:hAnsi="Verdana" w:cs="Arial"/>
                <w:b/>
                <w:sz w:val="24"/>
                <w:szCs w:val="24"/>
              </w:rPr>
              <w:t>Maternity</w:t>
            </w:r>
          </w:p>
        </w:tc>
        <w:tc>
          <w:tcPr>
            <w:tcW w:w="3635" w:type="dxa"/>
            <w:gridSpan w:val="2"/>
            <w:shd w:val="clear" w:color="auto" w:fill="BDD6EE" w:themeFill="accent1" w:themeFillTint="66"/>
          </w:tcPr>
          <w:p w14:paraId="5A10AFF1" w14:textId="77777777" w:rsidR="00755806" w:rsidRPr="00E31073" w:rsidRDefault="00755806" w:rsidP="00503C09">
            <w:pPr>
              <w:spacing w:before="40" w:after="40"/>
              <w:rPr>
                <w:rFonts w:ascii="Verdana" w:hAnsi="Verdana" w:cs="Arial"/>
                <w:b/>
                <w:sz w:val="24"/>
                <w:szCs w:val="24"/>
              </w:rPr>
            </w:pPr>
            <w:r w:rsidRPr="00E31073">
              <w:rPr>
                <w:rFonts w:ascii="Verdana" w:hAnsi="Verdana" w:cs="Arial"/>
                <w:b/>
                <w:sz w:val="24"/>
                <w:szCs w:val="24"/>
              </w:rPr>
              <w:t>Neonatal</w:t>
            </w:r>
          </w:p>
        </w:tc>
      </w:tr>
      <w:tr w:rsidR="00B37757" w:rsidRPr="00E31073" w14:paraId="635C5B15" w14:textId="77777777" w:rsidTr="00503C09">
        <w:tc>
          <w:tcPr>
            <w:tcW w:w="2116" w:type="dxa"/>
            <w:shd w:val="clear" w:color="auto" w:fill="DEEAF6" w:themeFill="accent1" w:themeFillTint="33"/>
          </w:tcPr>
          <w:p w14:paraId="5DEF610E" w14:textId="77777777" w:rsidR="00755806" w:rsidRPr="00E31073" w:rsidRDefault="00755806" w:rsidP="00503C09">
            <w:pPr>
              <w:spacing w:before="40" w:after="40"/>
              <w:rPr>
                <w:rFonts w:ascii="Verdana" w:hAnsi="Verdana" w:cs="Arial"/>
                <w:bCs/>
                <w:sz w:val="24"/>
                <w:szCs w:val="24"/>
              </w:rPr>
            </w:pPr>
          </w:p>
        </w:tc>
        <w:tc>
          <w:tcPr>
            <w:tcW w:w="1984" w:type="dxa"/>
            <w:shd w:val="clear" w:color="auto" w:fill="DEEAF6" w:themeFill="accent1" w:themeFillTint="33"/>
          </w:tcPr>
          <w:p w14:paraId="436B2FB3" w14:textId="77777777" w:rsidR="00755806" w:rsidRPr="00E31073" w:rsidRDefault="00755806" w:rsidP="00503C09">
            <w:pPr>
              <w:spacing w:before="40" w:after="40"/>
              <w:rPr>
                <w:rFonts w:ascii="Verdana" w:hAnsi="Verdana" w:cs="Arial"/>
                <w:b/>
                <w:sz w:val="24"/>
                <w:szCs w:val="24"/>
              </w:rPr>
            </w:pPr>
            <w:r w:rsidRPr="00E31073">
              <w:rPr>
                <w:rFonts w:ascii="Verdana" w:hAnsi="Verdana" w:cs="Arial"/>
                <w:b/>
                <w:sz w:val="24"/>
                <w:szCs w:val="24"/>
              </w:rPr>
              <w:t>Open</w:t>
            </w:r>
          </w:p>
        </w:tc>
        <w:tc>
          <w:tcPr>
            <w:tcW w:w="1428" w:type="dxa"/>
            <w:shd w:val="clear" w:color="auto" w:fill="DEEAF6" w:themeFill="accent1" w:themeFillTint="33"/>
          </w:tcPr>
          <w:p w14:paraId="0211C929" w14:textId="77777777" w:rsidR="00755806" w:rsidRPr="00E31073" w:rsidRDefault="00755806" w:rsidP="00503C09">
            <w:pPr>
              <w:spacing w:before="40" w:after="40"/>
              <w:rPr>
                <w:rFonts w:ascii="Verdana" w:hAnsi="Verdana" w:cs="Arial"/>
                <w:b/>
                <w:sz w:val="24"/>
                <w:szCs w:val="24"/>
              </w:rPr>
            </w:pPr>
            <w:r w:rsidRPr="00E31073">
              <w:rPr>
                <w:rFonts w:ascii="Verdana" w:hAnsi="Verdana" w:cs="Arial"/>
                <w:b/>
                <w:sz w:val="24"/>
                <w:szCs w:val="24"/>
              </w:rPr>
              <w:t>Overdue</w:t>
            </w:r>
          </w:p>
        </w:tc>
        <w:tc>
          <w:tcPr>
            <w:tcW w:w="1969" w:type="dxa"/>
            <w:shd w:val="clear" w:color="auto" w:fill="DEEAF6" w:themeFill="accent1" w:themeFillTint="33"/>
          </w:tcPr>
          <w:p w14:paraId="7F5EE948" w14:textId="77777777" w:rsidR="00755806" w:rsidRPr="00E31073" w:rsidRDefault="00755806" w:rsidP="00503C09">
            <w:pPr>
              <w:spacing w:before="40" w:after="40"/>
              <w:rPr>
                <w:rFonts w:ascii="Verdana" w:hAnsi="Verdana" w:cs="Arial"/>
                <w:b/>
                <w:sz w:val="24"/>
                <w:szCs w:val="24"/>
              </w:rPr>
            </w:pPr>
            <w:r w:rsidRPr="00E31073">
              <w:rPr>
                <w:rFonts w:ascii="Verdana" w:hAnsi="Verdana" w:cs="Arial"/>
                <w:b/>
                <w:sz w:val="24"/>
                <w:szCs w:val="24"/>
              </w:rPr>
              <w:t>Open</w:t>
            </w:r>
          </w:p>
        </w:tc>
        <w:tc>
          <w:tcPr>
            <w:tcW w:w="1666" w:type="dxa"/>
            <w:shd w:val="clear" w:color="auto" w:fill="DEEAF6" w:themeFill="accent1" w:themeFillTint="33"/>
          </w:tcPr>
          <w:p w14:paraId="7728629F" w14:textId="77777777" w:rsidR="00755806" w:rsidRPr="00E31073" w:rsidRDefault="00755806" w:rsidP="00503C09">
            <w:pPr>
              <w:spacing w:before="40" w:after="40"/>
              <w:rPr>
                <w:rFonts w:ascii="Verdana" w:hAnsi="Verdana" w:cs="Arial"/>
                <w:b/>
                <w:sz w:val="24"/>
                <w:szCs w:val="24"/>
              </w:rPr>
            </w:pPr>
            <w:r w:rsidRPr="00E31073">
              <w:rPr>
                <w:rFonts w:ascii="Verdana" w:hAnsi="Verdana" w:cs="Arial"/>
                <w:b/>
                <w:sz w:val="24"/>
                <w:szCs w:val="24"/>
              </w:rPr>
              <w:t>Overdue</w:t>
            </w:r>
          </w:p>
        </w:tc>
      </w:tr>
      <w:tr w:rsidR="00B37757" w:rsidRPr="00E31073" w14:paraId="0E7E915A" w14:textId="77777777" w:rsidTr="00503C09">
        <w:tc>
          <w:tcPr>
            <w:tcW w:w="2116" w:type="dxa"/>
            <w:shd w:val="clear" w:color="auto" w:fill="DEEAF6" w:themeFill="accent1" w:themeFillTint="33"/>
          </w:tcPr>
          <w:p w14:paraId="691F0F11" w14:textId="77777777" w:rsidR="00515030" w:rsidRPr="00E31073" w:rsidRDefault="00515030" w:rsidP="00515030">
            <w:pPr>
              <w:spacing w:before="40" w:after="40"/>
              <w:rPr>
                <w:rFonts w:ascii="Verdana" w:hAnsi="Verdana" w:cs="Arial"/>
                <w:b/>
                <w:sz w:val="24"/>
                <w:szCs w:val="24"/>
              </w:rPr>
            </w:pPr>
            <w:r w:rsidRPr="00E31073">
              <w:rPr>
                <w:rFonts w:ascii="Verdana" w:hAnsi="Verdana" w:cs="Arial"/>
                <w:b/>
                <w:sz w:val="24"/>
                <w:szCs w:val="24"/>
              </w:rPr>
              <w:t>Incidents</w:t>
            </w:r>
          </w:p>
        </w:tc>
        <w:tc>
          <w:tcPr>
            <w:tcW w:w="1984" w:type="dxa"/>
          </w:tcPr>
          <w:p w14:paraId="6791E23B" w14:textId="2D8E2B8E" w:rsidR="00515030" w:rsidRPr="003A2EC6" w:rsidRDefault="0052434E" w:rsidP="00515030">
            <w:pPr>
              <w:spacing w:before="40" w:after="40"/>
              <w:rPr>
                <w:rFonts w:ascii="Verdana" w:hAnsi="Verdana" w:cs="Arial"/>
                <w:bCs/>
                <w:sz w:val="24"/>
                <w:szCs w:val="24"/>
              </w:rPr>
            </w:pPr>
            <w:r w:rsidRPr="003A2EC6">
              <w:rPr>
                <w:rFonts w:ascii="Verdana" w:hAnsi="Verdana" w:cs="Arial"/>
                <w:bCs/>
                <w:sz w:val="24"/>
                <w:szCs w:val="24"/>
              </w:rPr>
              <w:t>80</w:t>
            </w:r>
          </w:p>
        </w:tc>
        <w:tc>
          <w:tcPr>
            <w:tcW w:w="1428" w:type="dxa"/>
          </w:tcPr>
          <w:p w14:paraId="62A0D037" w14:textId="5585F5C1" w:rsidR="00515030" w:rsidRPr="003A2EC6" w:rsidRDefault="0052434E" w:rsidP="00515030">
            <w:pPr>
              <w:spacing w:before="40" w:after="40"/>
              <w:rPr>
                <w:rFonts w:ascii="Verdana" w:hAnsi="Verdana" w:cs="Arial"/>
                <w:bCs/>
                <w:sz w:val="24"/>
                <w:szCs w:val="24"/>
              </w:rPr>
            </w:pPr>
            <w:r w:rsidRPr="003A2EC6">
              <w:rPr>
                <w:rFonts w:ascii="Verdana" w:hAnsi="Verdana" w:cs="Arial"/>
                <w:bCs/>
                <w:sz w:val="24"/>
                <w:szCs w:val="24"/>
              </w:rPr>
              <w:t>60</w:t>
            </w:r>
          </w:p>
        </w:tc>
        <w:tc>
          <w:tcPr>
            <w:tcW w:w="1969" w:type="dxa"/>
          </w:tcPr>
          <w:p w14:paraId="4E60C591" w14:textId="318B16B9" w:rsidR="00515030" w:rsidRPr="003A2EC6" w:rsidRDefault="00577CE5" w:rsidP="00515030">
            <w:pPr>
              <w:spacing w:before="40" w:after="40"/>
              <w:rPr>
                <w:rFonts w:ascii="Verdana" w:hAnsi="Verdana" w:cs="Arial"/>
                <w:bCs/>
                <w:sz w:val="24"/>
                <w:szCs w:val="24"/>
              </w:rPr>
            </w:pPr>
            <w:r w:rsidRPr="003A2EC6">
              <w:rPr>
                <w:rFonts w:ascii="Verdana" w:hAnsi="Verdana" w:cs="Arial"/>
                <w:bCs/>
                <w:sz w:val="24"/>
                <w:szCs w:val="24"/>
              </w:rPr>
              <w:t>8</w:t>
            </w:r>
          </w:p>
        </w:tc>
        <w:tc>
          <w:tcPr>
            <w:tcW w:w="1666" w:type="dxa"/>
          </w:tcPr>
          <w:p w14:paraId="7188219E" w14:textId="3FF375C6" w:rsidR="00515030" w:rsidRPr="003A2EC6" w:rsidRDefault="00577CE5" w:rsidP="00515030">
            <w:pPr>
              <w:spacing w:before="40" w:after="40"/>
              <w:rPr>
                <w:rFonts w:ascii="Verdana" w:hAnsi="Verdana" w:cs="Arial"/>
                <w:bCs/>
                <w:sz w:val="24"/>
                <w:szCs w:val="24"/>
              </w:rPr>
            </w:pPr>
            <w:r w:rsidRPr="003A2EC6">
              <w:rPr>
                <w:rFonts w:ascii="Verdana" w:hAnsi="Verdana" w:cs="Arial"/>
                <w:bCs/>
                <w:sz w:val="24"/>
                <w:szCs w:val="24"/>
              </w:rPr>
              <w:t>4</w:t>
            </w:r>
          </w:p>
        </w:tc>
      </w:tr>
      <w:tr w:rsidR="00B37757" w:rsidRPr="00E31073" w14:paraId="654C630B" w14:textId="77777777" w:rsidTr="00503C09">
        <w:tc>
          <w:tcPr>
            <w:tcW w:w="2116" w:type="dxa"/>
            <w:shd w:val="clear" w:color="auto" w:fill="DEEAF6" w:themeFill="accent1" w:themeFillTint="33"/>
          </w:tcPr>
          <w:p w14:paraId="289AF35A" w14:textId="77777777" w:rsidR="00515030" w:rsidRPr="00E31073" w:rsidRDefault="00515030" w:rsidP="00515030">
            <w:pPr>
              <w:spacing w:before="40" w:after="40"/>
              <w:rPr>
                <w:rFonts w:ascii="Verdana" w:hAnsi="Verdana" w:cs="Arial"/>
                <w:b/>
                <w:sz w:val="24"/>
                <w:szCs w:val="24"/>
              </w:rPr>
            </w:pPr>
            <w:r w:rsidRPr="00E31073">
              <w:rPr>
                <w:rFonts w:ascii="Verdana" w:hAnsi="Verdana" w:cs="Arial"/>
                <w:b/>
                <w:sz w:val="24"/>
                <w:szCs w:val="24"/>
              </w:rPr>
              <w:t>Duty of Candour</w:t>
            </w:r>
          </w:p>
        </w:tc>
        <w:tc>
          <w:tcPr>
            <w:tcW w:w="1984" w:type="dxa"/>
          </w:tcPr>
          <w:p w14:paraId="5B768C60" w14:textId="79F9FA1A" w:rsidR="00515030" w:rsidRPr="003A2EC6" w:rsidRDefault="00577CE5" w:rsidP="00515030">
            <w:pPr>
              <w:spacing w:before="40" w:after="40"/>
              <w:rPr>
                <w:rFonts w:ascii="Verdana" w:hAnsi="Verdana" w:cs="Arial"/>
                <w:bCs/>
                <w:sz w:val="24"/>
                <w:szCs w:val="24"/>
              </w:rPr>
            </w:pPr>
            <w:r w:rsidRPr="003A2EC6">
              <w:rPr>
                <w:rFonts w:ascii="Verdana" w:hAnsi="Verdana" w:cs="Arial"/>
                <w:bCs/>
                <w:sz w:val="24"/>
                <w:szCs w:val="24"/>
              </w:rPr>
              <w:t>9</w:t>
            </w:r>
          </w:p>
        </w:tc>
        <w:tc>
          <w:tcPr>
            <w:tcW w:w="1428" w:type="dxa"/>
          </w:tcPr>
          <w:p w14:paraId="6DF4200E" w14:textId="02382100" w:rsidR="00515030" w:rsidRPr="003A2EC6" w:rsidRDefault="00515030" w:rsidP="00515030">
            <w:pPr>
              <w:spacing w:before="40" w:after="40"/>
              <w:rPr>
                <w:rFonts w:ascii="Verdana" w:hAnsi="Verdana" w:cs="Arial"/>
                <w:bCs/>
                <w:sz w:val="24"/>
                <w:szCs w:val="24"/>
              </w:rPr>
            </w:pPr>
          </w:p>
        </w:tc>
        <w:tc>
          <w:tcPr>
            <w:tcW w:w="1969" w:type="dxa"/>
          </w:tcPr>
          <w:p w14:paraId="497EA97A" w14:textId="05FCBB19" w:rsidR="00515030" w:rsidRPr="003A2EC6" w:rsidRDefault="00577CE5" w:rsidP="00515030">
            <w:pPr>
              <w:spacing w:before="40" w:after="40"/>
              <w:rPr>
                <w:rFonts w:ascii="Verdana" w:hAnsi="Verdana" w:cs="Arial"/>
                <w:bCs/>
                <w:sz w:val="24"/>
                <w:szCs w:val="24"/>
              </w:rPr>
            </w:pPr>
            <w:r w:rsidRPr="003A2EC6">
              <w:rPr>
                <w:rFonts w:ascii="Verdana" w:hAnsi="Verdana" w:cs="Arial"/>
                <w:bCs/>
                <w:sz w:val="24"/>
                <w:szCs w:val="24"/>
              </w:rPr>
              <w:t>0</w:t>
            </w:r>
          </w:p>
        </w:tc>
        <w:tc>
          <w:tcPr>
            <w:tcW w:w="1666" w:type="dxa"/>
          </w:tcPr>
          <w:p w14:paraId="1B3898D8" w14:textId="231207C4" w:rsidR="00515030" w:rsidRPr="003A2EC6" w:rsidRDefault="00515030" w:rsidP="00515030">
            <w:pPr>
              <w:spacing w:before="40" w:after="40"/>
              <w:rPr>
                <w:rFonts w:ascii="Verdana" w:hAnsi="Verdana" w:cs="Arial"/>
                <w:bCs/>
                <w:sz w:val="24"/>
                <w:szCs w:val="24"/>
              </w:rPr>
            </w:pPr>
          </w:p>
        </w:tc>
      </w:tr>
      <w:tr w:rsidR="00B37757" w:rsidRPr="00E31073" w14:paraId="5F3C549F" w14:textId="77777777" w:rsidTr="00503C09">
        <w:tc>
          <w:tcPr>
            <w:tcW w:w="2116" w:type="dxa"/>
            <w:shd w:val="clear" w:color="auto" w:fill="DEEAF6" w:themeFill="accent1" w:themeFillTint="33"/>
          </w:tcPr>
          <w:p w14:paraId="3E808F43" w14:textId="77777777" w:rsidR="00515030" w:rsidRPr="00E31073" w:rsidRDefault="00515030" w:rsidP="00515030">
            <w:pPr>
              <w:spacing w:before="40" w:after="40"/>
              <w:rPr>
                <w:rFonts w:ascii="Verdana" w:hAnsi="Verdana" w:cs="Arial"/>
                <w:b/>
                <w:sz w:val="24"/>
                <w:szCs w:val="24"/>
              </w:rPr>
            </w:pPr>
            <w:r w:rsidRPr="00E31073">
              <w:rPr>
                <w:rFonts w:ascii="Verdana" w:hAnsi="Verdana" w:cs="Arial"/>
                <w:b/>
                <w:sz w:val="24"/>
                <w:szCs w:val="24"/>
              </w:rPr>
              <w:t>Concerns</w:t>
            </w:r>
          </w:p>
        </w:tc>
        <w:tc>
          <w:tcPr>
            <w:tcW w:w="1984" w:type="dxa"/>
          </w:tcPr>
          <w:p w14:paraId="6504D740" w14:textId="5E9D4C22" w:rsidR="00515030" w:rsidRPr="003A2EC6" w:rsidRDefault="00563CD7" w:rsidP="00515030">
            <w:pPr>
              <w:spacing w:before="40" w:after="40"/>
              <w:rPr>
                <w:rFonts w:ascii="Verdana" w:hAnsi="Verdana" w:cs="Arial"/>
                <w:bCs/>
                <w:sz w:val="24"/>
                <w:szCs w:val="24"/>
              </w:rPr>
            </w:pPr>
            <w:r w:rsidRPr="003A2EC6">
              <w:rPr>
                <w:rFonts w:ascii="Verdana" w:hAnsi="Verdana" w:cs="Arial"/>
                <w:bCs/>
                <w:sz w:val="24"/>
                <w:szCs w:val="24"/>
              </w:rPr>
              <w:t>18</w:t>
            </w:r>
          </w:p>
        </w:tc>
        <w:tc>
          <w:tcPr>
            <w:tcW w:w="1428" w:type="dxa"/>
          </w:tcPr>
          <w:p w14:paraId="05C2B142" w14:textId="537EAAD0" w:rsidR="00515030" w:rsidRPr="003A2EC6" w:rsidRDefault="00563CD7" w:rsidP="00515030">
            <w:pPr>
              <w:spacing w:before="40" w:after="40"/>
              <w:rPr>
                <w:rFonts w:ascii="Verdana" w:hAnsi="Verdana" w:cs="Arial"/>
                <w:bCs/>
                <w:sz w:val="24"/>
                <w:szCs w:val="24"/>
              </w:rPr>
            </w:pPr>
            <w:r w:rsidRPr="003A2EC6">
              <w:rPr>
                <w:rFonts w:ascii="Verdana" w:hAnsi="Verdana" w:cs="Arial"/>
                <w:bCs/>
                <w:sz w:val="24"/>
                <w:szCs w:val="24"/>
              </w:rPr>
              <w:t>8</w:t>
            </w:r>
          </w:p>
        </w:tc>
        <w:tc>
          <w:tcPr>
            <w:tcW w:w="1969" w:type="dxa"/>
          </w:tcPr>
          <w:p w14:paraId="1916DFE2" w14:textId="3C14CDA9" w:rsidR="00515030" w:rsidRPr="003A2EC6" w:rsidRDefault="00563CD7" w:rsidP="00515030">
            <w:pPr>
              <w:spacing w:before="40" w:after="40"/>
              <w:rPr>
                <w:rFonts w:ascii="Verdana" w:hAnsi="Verdana" w:cs="Arial"/>
                <w:bCs/>
                <w:sz w:val="24"/>
                <w:szCs w:val="24"/>
              </w:rPr>
            </w:pPr>
            <w:r w:rsidRPr="003A2EC6">
              <w:rPr>
                <w:rFonts w:ascii="Verdana" w:hAnsi="Verdana" w:cs="Arial"/>
                <w:bCs/>
                <w:sz w:val="24"/>
                <w:szCs w:val="24"/>
              </w:rPr>
              <w:t>0</w:t>
            </w:r>
          </w:p>
        </w:tc>
        <w:tc>
          <w:tcPr>
            <w:tcW w:w="1666" w:type="dxa"/>
          </w:tcPr>
          <w:p w14:paraId="1D97AFB4" w14:textId="1ABAFB37" w:rsidR="00515030" w:rsidRPr="003A2EC6" w:rsidRDefault="00563CD7" w:rsidP="00515030">
            <w:pPr>
              <w:spacing w:before="40" w:after="40"/>
              <w:rPr>
                <w:rFonts w:ascii="Verdana" w:hAnsi="Verdana" w:cs="Arial"/>
                <w:bCs/>
                <w:sz w:val="24"/>
                <w:szCs w:val="24"/>
              </w:rPr>
            </w:pPr>
            <w:r w:rsidRPr="003A2EC6">
              <w:rPr>
                <w:rFonts w:ascii="Verdana" w:hAnsi="Verdana" w:cs="Arial"/>
                <w:bCs/>
                <w:sz w:val="24"/>
                <w:szCs w:val="24"/>
              </w:rPr>
              <w:t>0</w:t>
            </w:r>
          </w:p>
        </w:tc>
      </w:tr>
      <w:tr w:rsidR="00B37757" w:rsidRPr="00E31073" w14:paraId="30638FB6" w14:textId="77777777" w:rsidTr="00503C09">
        <w:tc>
          <w:tcPr>
            <w:tcW w:w="2116" w:type="dxa"/>
            <w:shd w:val="clear" w:color="auto" w:fill="DEEAF6" w:themeFill="accent1" w:themeFillTint="33"/>
          </w:tcPr>
          <w:p w14:paraId="28873580" w14:textId="77777777" w:rsidR="00515030" w:rsidRPr="00E31073" w:rsidRDefault="00515030" w:rsidP="00515030">
            <w:pPr>
              <w:spacing w:before="40" w:after="40"/>
              <w:rPr>
                <w:rFonts w:ascii="Verdana" w:hAnsi="Verdana" w:cs="Arial"/>
                <w:b/>
                <w:sz w:val="24"/>
                <w:szCs w:val="24"/>
              </w:rPr>
            </w:pPr>
            <w:r w:rsidRPr="00E31073">
              <w:rPr>
                <w:rFonts w:ascii="Verdana" w:hAnsi="Verdana" w:cs="Arial"/>
                <w:b/>
                <w:sz w:val="24"/>
                <w:szCs w:val="24"/>
              </w:rPr>
              <w:t>Redress</w:t>
            </w:r>
          </w:p>
        </w:tc>
        <w:tc>
          <w:tcPr>
            <w:tcW w:w="1984" w:type="dxa"/>
          </w:tcPr>
          <w:p w14:paraId="661C2BE4" w14:textId="73BD54AD" w:rsidR="00515030" w:rsidRPr="003A2EC6" w:rsidRDefault="00563CD7" w:rsidP="00515030">
            <w:pPr>
              <w:spacing w:before="40" w:after="40"/>
              <w:rPr>
                <w:rFonts w:ascii="Verdana" w:hAnsi="Verdana" w:cs="Arial"/>
                <w:bCs/>
                <w:sz w:val="24"/>
                <w:szCs w:val="24"/>
              </w:rPr>
            </w:pPr>
            <w:r w:rsidRPr="003A2EC6">
              <w:rPr>
                <w:rFonts w:ascii="Verdana" w:hAnsi="Verdana" w:cs="Arial"/>
                <w:bCs/>
                <w:sz w:val="24"/>
                <w:szCs w:val="24"/>
              </w:rPr>
              <w:t>3</w:t>
            </w:r>
            <w:r w:rsidR="00EA2F31" w:rsidRPr="003A2EC6">
              <w:rPr>
                <w:rFonts w:ascii="Verdana" w:hAnsi="Verdana" w:cs="Arial"/>
                <w:bCs/>
                <w:sz w:val="24"/>
                <w:szCs w:val="24"/>
              </w:rPr>
              <w:t>4</w:t>
            </w:r>
          </w:p>
        </w:tc>
        <w:tc>
          <w:tcPr>
            <w:tcW w:w="1428" w:type="dxa"/>
          </w:tcPr>
          <w:p w14:paraId="61CCB31A" w14:textId="33EE2D85" w:rsidR="00515030" w:rsidRPr="003A2EC6" w:rsidRDefault="00515030" w:rsidP="00515030">
            <w:pPr>
              <w:spacing w:before="40" w:after="40"/>
              <w:rPr>
                <w:rFonts w:ascii="Verdana" w:hAnsi="Verdana" w:cs="Arial"/>
                <w:bCs/>
                <w:sz w:val="24"/>
                <w:szCs w:val="24"/>
              </w:rPr>
            </w:pPr>
          </w:p>
        </w:tc>
        <w:tc>
          <w:tcPr>
            <w:tcW w:w="1969" w:type="dxa"/>
          </w:tcPr>
          <w:p w14:paraId="04FFCE28" w14:textId="41666E81" w:rsidR="00515030" w:rsidRPr="003A2EC6" w:rsidRDefault="00EA2F31" w:rsidP="00515030">
            <w:pPr>
              <w:spacing w:before="40" w:after="40"/>
              <w:rPr>
                <w:rFonts w:ascii="Verdana" w:hAnsi="Verdana" w:cs="Arial"/>
                <w:bCs/>
                <w:sz w:val="24"/>
                <w:szCs w:val="24"/>
              </w:rPr>
            </w:pPr>
            <w:r w:rsidRPr="003A2EC6">
              <w:rPr>
                <w:rFonts w:ascii="Verdana" w:hAnsi="Verdana" w:cs="Arial"/>
                <w:bCs/>
                <w:sz w:val="24"/>
                <w:szCs w:val="24"/>
              </w:rPr>
              <w:t>2</w:t>
            </w:r>
          </w:p>
        </w:tc>
        <w:tc>
          <w:tcPr>
            <w:tcW w:w="1666" w:type="dxa"/>
          </w:tcPr>
          <w:p w14:paraId="6494829C" w14:textId="01732966" w:rsidR="00515030" w:rsidRPr="003A2EC6" w:rsidRDefault="00515030" w:rsidP="00515030">
            <w:pPr>
              <w:spacing w:before="40" w:after="40"/>
              <w:rPr>
                <w:rFonts w:ascii="Verdana" w:hAnsi="Verdana" w:cs="Arial"/>
                <w:bCs/>
                <w:sz w:val="24"/>
                <w:szCs w:val="24"/>
              </w:rPr>
            </w:pPr>
          </w:p>
        </w:tc>
      </w:tr>
      <w:tr w:rsidR="00B37757" w:rsidRPr="00E31073" w14:paraId="26AF511C" w14:textId="77777777" w:rsidTr="00503C09">
        <w:tc>
          <w:tcPr>
            <w:tcW w:w="2116" w:type="dxa"/>
            <w:shd w:val="clear" w:color="auto" w:fill="DEEAF6" w:themeFill="accent1" w:themeFillTint="33"/>
          </w:tcPr>
          <w:p w14:paraId="768D0850" w14:textId="77777777" w:rsidR="00515030" w:rsidRPr="00E31073" w:rsidRDefault="00515030" w:rsidP="00515030">
            <w:pPr>
              <w:spacing w:before="40" w:after="40"/>
              <w:rPr>
                <w:rFonts w:ascii="Verdana" w:hAnsi="Verdana" w:cs="Arial"/>
                <w:b/>
                <w:sz w:val="24"/>
                <w:szCs w:val="24"/>
              </w:rPr>
            </w:pPr>
            <w:r w:rsidRPr="00E31073">
              <w:rPr>
                <w:rFonts w:ascii="Verdana" w:hAnsi="Verdana" w:cs="Arial"/>
                <w:b/>
                <w:sz w:val="24"/>
                <w:szCs w:val="24"/>
              </w:rPr>
              <w:t>Claims</w:t>
            </w:r>
          </w:p>
        </w:tc>
        <w:tc>
          <w:tcPr>
            <w:tcW w:w="1984" w:type="dxa"/>
          </w:tcPr>
          <w:p w14:paraId="1B84E50B" w14:textId="4515B8AB" w:rsidR="00515030" w:rsidRPr="003A2EC6" w:rsidRDefault="00EA2F31" w:rsidP="00515030">
            <w:pPr>
              <w:spacing w:before="40" w:after="40"/>
              <w:rPr>
                <w:rFonts w:ascii="Verdana" w:hAnsi="Verdana" w:cs="Arial"/>
                <w:bCs/>
                <w:sz w:val="24"/>
                <w:szCs w:val="24"/>
              </w:rPr>
            </w:pPr>
            <w:r w:rsidRPr="003A2EC6">
              <w:rPr>
                <w:rFonts w:ascii="Verdana" w:hAnsi="Verdana" w:cs="Arial"/>
                <w:bCs/>
                <w:sz w:val="24"/>
                <w:szCs w:val="24"/>
              </w:rPr>
              <w:t>60</w:t>
            </w:r>
          </w:p>
        </w:tc>
        <w:tc>
          <w:tcPr>
            <w:tcW w:w="1428" w:type="dxa"/>
          </w:tcPr>
          <w:p w14:paraId="545393C3" w14:textId="7E69EB78" w:rsidR="00515030" w:rsidRPr="003A2EC6" w:rsidRDefault="00515030" w:rsidP="00515030">
            <w:pPr>
              <w:spacing w:before="40" w:after="40"/>
              <w:rPr>
                <w:rFonts w:ascii="Verdana" w:hAnsi="Verdana" w:cs="Arial"/>
                <w:bCs/>
                <w:sz w:val="24"/>
                <w:szCs w:val="24"/>
              </w:rPr>
            </w:pPr>
          </w:p>
        </w:tc>
        <w:tc>
          <w:tcPr>
            <w:tcW w:w="1969" w:type="dxa"/>
          </w:tcPr>
          <w:p w14:paraId="25588598" w14:textId="6D5A5BD9" w:rsidR="00515030" w:rsidRPr="003A2EC6" w:rsidRDefault="00EA2F31" w:rsidP="00515030">
            <w:pPr>
              <w:spacing w:before="40" w:after="40"/>
              <w:rPr>
                <w:rFonts w:ascii="Verdana" w:hAnsi="Verdana" w:cs="Arial"/>
                <w:bCs/>
                <w:sz w:val="24"/>
                <w:szCs w:val="24"/>
              </w:rPr>
            </w:pPr>
            <w:r w:rsidRPr="003A2EC6">
              <w:rPr>
                <w:rFonts w:ascii="Verdana" w:hAnsi="Verdana" w:cs="Arial"/>
                <w:bCs/>
                <w:sz w:val="24"/>
                <w:szCs w:val="24"/>
              </w:rPr>
              <w:t>8</w:t>
            </w:r>
          </w:p>
        </w:tc>
        <w:tc>
          <w:tcPr>
            <w:tcW w:w="1666" w:type="dxa"/>
          </w:tcPr>
          <w:p w14:paraId="5009E552" w14:textId="00F3CF32" w:rsidR="00515030" w:rsidRPr="003A2EC6" w:rsidRDefault="00515030" w:rsidP="00515030">
            <w:pPr>
              <w:spacing w:before="40" w:after="40"/>
              <w:rPr>
                <w:rFonts w:ascii="Verdana" w:hAnsi="Verdana" w:cs="Arial"/>
                <w:bCs/>
                <w:sz w:val="24"/>
                <w:szCs w:val="24"/>
              </w:rPr>
            </w:pPr>
          </w:p>
        </w:tc>
      </w:tr>
    </w:tbl>
    <w:p w14:paraId="2EC75C3D" w14:textId="77777777" w:rsidR="00755806" w:rsidRPr="00E31073" w:rsidRDefault="00755806" w:rsidP="00755806">
      <w:pPr>
        <w:pStyle w:val="ListParagraph"/>
        <w:spacing w:after="0" w:line="240" w:lineRule="auto"/>
        <w:rPr>
          <w:rFonts w:ascii="Verdana" w:hAnsi="Verdana" w:cs="Arial"/>
          <w:bCs/>
          <w:sz w:val="24"/>
          <w:szCs w:val="24"/>
        </w:rPr>
      </w:pPr>
    </w:p>
    <w:p w14:paraId="17207BE7" w14:textId="7B521ABA" w:rsidR="005D2090" w:rsidRPr="0077709B" w:rsidRDefault="005D2090" w:rsidP="00AE0D5F">
      <w:pPr>
        <w:spacing w:after="0" w:line="240" w:lineRule="auto"/>
        <w:rPr>
          <w:rFonts w:ascii="Verdana" w:hAnsi="Verdana" w:cs="Arial"/>
          <w:bCs/>
          <w:sz w:val="24"/>
          <w:szCs w:val="24"/>
        </w:rPr>
      </w:pPr>
      <w:r w:rsidRPr="0077709B">
        <w:rPr>
          <w:rFonts w:ascii="Verdana" w:hAnsi="Verdana" w:cs="Arial"/>
          <w:bCs/>
          <w:sz w:val="24"/>
          <w:szCs w:val="24"/>
        </w:rPr>
        <w:t xml:space="preserve">There has a been a significant improvement in the number of </w:t>
      </w:r>
      <w:r w:rsidR="00AC5483" w:rsidRPr="0077709B">
        <w:rPr>
          <w:rFonts w:ascii="Verdana" w:hAnsi="Verdana" w:cs="Arial"/>
          <w:bCs/>
          <w:sz w:val="24"/>
          <w:szCs w:val="24"/>
        </w:rPr>
        <w:t xml:space="preserve">open incidents </w:t>
      </w:r>
      <w:r w:rsidR="009867EE" w:rsidRPr="0077709B">
        <w:rPr>
          <w:rFonts w:ascii="Verdana" w:hAnsi="Verdana" w:cs="Arial"/>
          <w:bCs/>
          <w:sz w:val="24"/>
          <w:szCs w:val="24"/>
        </w:rPr>
        <w:t xml:space="preserve">as there were 230 reported when the gold command group was </w:t>
      </w:r>
      <w:r w:rsidR="001445CA">
        <w:rPr>
          <w:rFonts w:ascii="Verdana" w:hAnsi="Verdana" w:cs="Arial"/>
          <w:bCs/>
          <w:sz w:val="24"/>
          <w:szCs w:val="24"/>
        </w:rPr>
        <w:t xml:space="preserve">first </w:t>
      </w:r>
      <w:r w:rsidR="009867EE" w:rsidRPr="0077709B">
        <w:rPr>
          <w:rFonts w:ascii="Verdana" w:hAnsi="Verdana" w:cs="Arial"/>
          <w:bCs/>
          <w:sz w:val="24"/>
          <w:szCs w:val="24"/>
        </w:rPr>
        <w:t xml:space="preserve">established in August 2024. </w:t>
      </w:r>
    </w:p>
    <w:p w14:paraId="6CD24FA2" w14:textId="77777777" w:rsidR="005D2090" w:rsidRPr="0077709B" w:rsidRDefault="005D2090" w:rsidP="00AE0D5F">
      <w:pPr>
        <w:spacing w:after="0" w:line="240" w:lineRule="auto"/>
        <w:rPr>
          <w:rFonts w:ascii="Verdana" w:hAnsi="Verdana" w:cs="Arial"/>
          <w:bCs/>
          <w:sz w:val="24"/>
          <w:szCs w:val="24"/>
        </w:rPr>
      </w:pPr>
    </w:p>
    <w:p w14:paraId="0B57BDFC" w14:textId="2C134545" w:rsidR="009A6753" w:rsidRPr="0077709B" w:rsidRDefault="009A6753" w:rsidP="00AE0D5F">
      <w:pPr>
        <w:spacing w:after="0" w:line="240" w:lineRule="auto"/>
        <w:rPr>
          <w:rFonts w:ascii="Verdana" w:hAnsi="Verdana" w:cs="Arial"/>
          <w:bCs/>
          <w:sz w:val="24"/>
          <w:szCs w:val="24"/>
        </w:rPr>
      </w:pPr>
      <w:r w:rsidRPr="0077709B">
        <w:rPr>
          <w:rFonts w:ascii="Verdana" w:hAnsi="Verdana" w:cs="Arial"/>
          <w:bCs/>
          <w:sz w:val="24"/>
          <w:szCs w:val="24"/>
        </w:rPr>
        <w:t>Of those incidents which are overdue, the majority are from August 2024 onwards, with the few prior to this complex and some subject to legal proceedings.</w:t>
      </w:r>
    </w:p>
    <w:p w14:paraId="2C95EB0D" w14:textId="77777777" w:rsidR="009A6753" w:rsidRPr="00E31073" w:rsidRDefault="009A6753" w:rsidP="00AE0D5F">
      <w:pPr>
        <w:spacing w:after="0" w:line="240" w:lineRule="auto"/>
        <w:rPr>
          <w:rFonts w:ascii="Verdana" w:hAnsi="Verdana" w:cs="Arial"/>
          <w:bCs/>
          <w:color w:val="FF0000"/>
          <w:sz w:val="24"/>
          <w:szCs w:val="24"/>
        </w:rPr>
      </w:pPr>
    </w:p>
    <w:p w14:paraId="312A6B6D" w14:textId="10D68031" w:rsidR="00755806" w:rsidRPr="00CA1C33" w:rsidRDefault="00755806" w:rsidP="00AE0D5F">
      <w:pPr>
        <w:spacing w:after="0" w:line="240" w:lineRule="auto"/>
        <w:rPr>
          <w:rFonts w:ascii="Verdana" w:hAnsi="Verdana" w:cs="Arial"/>
          <w:bCs/>
          <w:sz w:val="24"/>
          <w:szCs w:val="24"/>
        </w:rPr>
      </w:pPr>
      <w:r w:rsidRPr="00CA1C33">
        <w:rPr>
          <w:rFonts w:ascii="Verdana" w:hAnsi="Verdana" w:cs="Arial"/>
          <w:bCs/>
          <w:sz w:val="24"/>
          <w:szCs w:val="24"/>
        </w:rPr>
        <w:t xml:space="preserve">The clinical leads for maternity and neonatal continue to prioritise the responses to concerns, redress and claims to sign-off the responses, but </w:t>
      </w:r>
      <w:r w:rsidR="005D2CF8" w:rsidRPr="00CA1C33">
        <w:rPr>
          <w:rFonts w:ascii="Verdana" w:hAnsi="Verdana" w:cs="Arial"/>
          <w:bCs/>
          <w:sz w:val="24"/>
          <w:szCs w:val="24"/>
        </w:rPr>
        <w:t>the majority</w:t>
      </w:r>
      <w:r w:rsidR="00840D52" w:rsidRPr="00CA1C33">
        <w:rPr>
          <w:rFonts w:ascii="Verdana" w:hAnsi="Verdana" w:cs="Arial"/>
          <w:bCs/>
          <w:sz w:val="24"/>
          <w:szCs w:val="24"/>
        </w:rPr>
        <w:t xml:space="preserve"> of</w:t>
      </w:r>
      <w:r w:rsidRPr="00CA1C33">
        <w:rPr>
          <w:rFonts w:ascii="Verdana" w:hAnsi="Verdana" w:cs="Arial"/>
          <w:bCs/>
          <w:sz w:val="24"/>
          <w:szCs w:val="24"/>
        </w:rPr>
        <w:t xml:space="preserve"> the ones open are complex and part of legal proceedings</w:t>
      </w:r>
      <w:r w:rsidR="00094796" w:rsidRPr="00CA1C33">
        <w:rPr>
          <w:rFonts w:ascii="Verdana" w:hAnsi="Verdana" w:cs="Arial"/>
          <w:bCs/>
          <w:sz w:val="24"/>
          <w:szCs w:val="24"/>
        </w:rPr>
        <w:t>, with 2</w:t>
      </w:r>
      <w:r w:rsidR="0077709B" w:rsidRPr="00CA1C33">
        <w:rPr>
          <w:rFonts w:ascii="Verdana" w:hAnsi="Verdana" w:cs="Arial"/>
          <w:bCs/>
          <w:sz w:val="24"/>
          <w:szCs w:val="24"/>
        </w:rPr>
        <w:t>1</w:t>
      </w:r>
      <w:r w:rsidR="00094796" w:rsidRPr="00CA1C33">
        <w:rPr>
          <w:rFonts w:ascii="Verdana" w:hAnsi="Verdana" w:cs="Arial"/>
          <w:bCs/>
          <w:sz w:val="24"/>
          <w:szCs w:val="24"/>
        </w:rPr>
        <w:t xml:space="preserve"> of the 3</w:t>
      </w:r>
      <w:r w:rsidR="0077709B" w:rsidRPr="00CA1C33">
        <w:rPr>
          <w:rFonts w:ascii="Verdana" w:hAnsi="Verdana" w:cs="Arial"/>
          <w:bCs/>
          <w:sz w:val="24"/>
          <w:szCs w:val="24"/>
        </w:rPr>
        <w:t>6</w:t>
      </w:r>
      <w:r w:rsidR="00094796" w:rsidRPr="00CA1C33">
        <w:rPr>
          <w:rFonts w:ascii="Verdana" w:hAnsi="Verdana" w:cs="Arial"/>
          <w:bCs/>
          <w:sz w:val="24"/>
          <w:szCs w:val="24"/>
        </w:rPr>
        <w:t xml:space="preserve"> redress claims originating from incidents. </w:t>
      </w:r>
      <w:r w:rsidRPr="00CA1C33">
        <w:rPr>
          <w:rFonts w:ascii="Verdana" w:hAnsi="Verdana" w:cs="Arial"/>
          <w:bCs/>
          <w:sz w:val="24"/>
          <w:szCs w:val="24"/>
        </w:rPr>
        <w:t xml:space="preserve"> </w:t>
      </w:r>
    </w:p>
    <w:p w14:paraId="73950573" w14:textId="77777777" w:rsidR="000353DE" w:rsidRPr="00E31073" w:rsidRDefault="000353DE" w:rsidP="00AE0D5F">
      <w:pPr>
        <w:spacing w:after="0" w:line="240" w:lineRule="auto"/>
        <w:rPr>
          <w:rFonts w:ascii="Verdana" w:hAnsi="Verdana" w:cs="Arial"/>
          <w:bCs/>
          <w:sz w:val="24"/>
          <w:szCs w:val="24"/>
        </w:rPr>
      </w:pPr>
    </w:p>
    <w:p w14:paraId="29619F95" w14:textId="2E251BAA" w:rsidR="0084224F" w:rsidRPr="00E31073" w:rsidRDefault="00191AF5" w:rsidP="00191AF5">
      <w:pPr>
        <w:spacing w:after="0" w:line="240" w:lineRule="auto"/>
        <w:rPr>
          <w:rFonts w:ascii="Verdana" w:hAnsi="Verdana" w:cs="Arial"/>
          <w:bCs/>
          <w:sz w:val="24"/>
          <w:szCs w:val="24"/>
        </w:rPr>
      </w:pPr>
      <w:r w:rsidRPr="00E31073">
        <w:rPr>
          <w:rFonts w:ascii="Verdana" w:hAnsi="Verdana" w:cs="Arial"/>
          <w:bCs/>
          <w:sz w:val="24"/>
          <w:szCs w:val="24"/>
        </w:rPr>
        <w:t xml:space="preserve">A review of the incidents </w:t>
      </w:r>
      <w:r w:rsidR="003718AA" w:rsidRPr="00E31073">
        <w:rPr>
          <w:rFonts w:ascii="Verdana" w:hAnsi="Verdana" w:cs="Arial"/>
          <w:bCs/>
          <w:sz w:val="24"/>
          <w:szCs w:val="24"/>
        </w:rPr>
        <w:t>identified</w:t>
      </w:r>
      <w:r w:rsidR="00D7349B" w:rsidRPr="00E31073">
        <w:rPr>
          <w:rFonts w:ascii="Verdana" w:hAnsi="Verdana" w:cs="Arial"/>
          <w:bCs/>
          <w:sz w:val="24"/>
          <w:szCs w:val="24"/>
        </w:rPr>
        <w:t xml:space="preserve"> that the majority </w:t>
      </w:r>
      <w:r w:rsidR="00742C0E" w:rsidRPr="00E31073">
        <w:rPr>
          <w:rFonts w:ascii="Verdana" w:hAnsi="Verdana" w:cs="Arial"/>
          <w:bCs/>
          <w:sz w:val="24"/>
          <w:szCs w:val="24"/>
        </w:rPr>
        <w:t>were</w:t>
      </w:r>
      <w:r w:rsidR="00D7349B" w:rsidRPr="00E31073">
        <w:rPr>
          <w:rFonts w:ascii="Verdana" w:hAnsi="Verdana" w:cs="Arial"/>
          <w:bCs/>
          <w:sz w:val="24"/>
          <w:szCs w:val="24"/>
        </w:rPr>
        <w:t xml:space="preserve"> reported under the category of </w:t>
      </w:r>
      <w:r w:rsidR="003718AA" w:rsidRPr="00E31073">
        <w:rPr>
          <w:rFonts w:ascii="Verdana" w:hAnsi="Verdana" w:cs="Arial"/>
          <w:bCs/>
          <w:sz w:val="24"/>
          <w:szCs w:val="24"/>
        </w:rPr>
        <w:t>maternity</w:t>
      </w:r>
      <w:r w:rsidR="00D7349B" w:rsidRPr="00E31073">
        <w:rPr>
          <w:rFonts w:ascii="Verdana" w:hAnsi="Verdana" w:cs="Arial"/>
          <w:bCs/>
          <w:sz w:val="24"/>
          <w:szCs w:val="24"/>
        </w:rPr>
        <w:t xml:space="preserve"> adverse outcomes</w:t>
      </w:r>
      <w:r w:rsidR="003718AA" w:rsidRPr="00E31073">
        <w:rPr>
          <w:rFonts w:ascii="Verdana" w:hAnsi="Verdana" w:cs="Arial"/>
          <w:bCs/>
          <w:sz w:val="24"/>
          <w:szCs w:val="24"/>
        </w:rPr>
        <w:t xml:space="preserve">. These could include stillbirths, </w:t>
      </w:r>
      <w:r w:rsidR="001F57F7" w:rsidRPr="00E31073">
        <w:rPr>
          <w:rFonts w:ascii="Verdana" w:hAnsi="Verdana" w:cs="Arial"/>
          <w:bCs/>
          <w:sz w:val="24"/>
          <w:szCs w:val="24"/>
        </w:rPr>
        <w:t xml:space="preserve">cord prolapse or birth trauma, but the numbers for these are small. The most common </w:t>
      </w:r>
      <w:r w:rsidR="0053074F" w:rsidRPr="00E31073">
        <w:rPr>
          <w:rFonts w:ascii="Verdana" w:hAnsi="Verdana" w:cs="Arial"/>
          <w:bCs/>
          <w:sz w:val="24"/>
          <w:szCs w:val="24"/>
        </w:rPr>
        <w:t>incidents recorded under this theme are post-partum haemorrhage, born under 10</w:t>
      </w:r>
      <w:r w:rsidR="0053074F" w:rsidRPr="00E31073">
        <w:rPr>
          <w:rFonts w:ascii="Verdana" w:hAnsi="Verdana" w:cs="Arial"/>
          <w:bCs/>
          <w:sz w:val="24"/>
          <w:szCs w:val="24"/>
          <w:vertAlign w:val="superscript"/>
        </w:rPr>
        <w:t>th</w:t>
      </w:r>
      <w:r w:rsidR="0053074F" w:rsidRPr="00E31073">
        <w:rPr>
          <w:rFonts w:ascii="Verdana" w:hAnsi="Verdana" w:cs="Arial"/>
          <w:bCs/>
          <w:sz w:val="24"/>
          <w:szCs w:val="24"/>
        </w:rPr>
        <w:t xml:space="preserve"> centile </w:t>
      </w:r>
      <w:r w:rsidR="001B1988" w:rsidRPr="00E31073">
        <w:rPr>
          <w:rFonts w:ascii="Verdana" w:hAnsi="Verdana" w:cs="Arial"/>
          <w:bCs/>
          <w:sz w:val="24"/>
          <w:szCs w:val="24"/>
        </w:rPr>
        <w:t xml:space="preserve">(meaning the baby is smaller than expected for its gestational age) and unexpected admissions to the neonatal intensive care unit. </w:t>
      </w:r>
      <w:r w:rsidR="00B44F39" w:rsidRPr="00E31073">
        <w:rPr>
          <w:rFonts w:ascii="Verdana" w:hAnsi="Verdana" w:cs="Arial"/>
          <w:bCs/>
          <w:sz w:val="24"/>
          <w:szCs w:val="24"/>
        </w:rPr>
        <w:t xml:space="preserve">These are common </w:t>
      </w:r>
      <w:r w:rsidR="001111A2" w:rsidRPr="00E31073">
        <w:rPr>
          <w:rFonts w:ascii="Verdana" w:hAnsi="Verdana" w:cs="Arial"/>
          <w:bCs/>
          <w:sz w:val="24"/>
          <w:szCs w:val="24"/>
        </w:rPr>
        <w:t xml:space="preserve">and normally low or no harm incidents. </w:t>
      </w:r>
    </w:p>
    <w:p w14:paraId="6541DF3B" w14:textId="01402D2A" w:rsidR="00D7349B" w:rsidRPr="00E31073" w:rsidRDefault="003718AA" w:rsidP="00191AF5">
      <w:pPr>
        <w:spacing w:after="0" w:line="240" w:lineRule="auto"/>
        <w:rPr>
          <w:rFonts w:ascii="Verdana" w:hAnsi="Verdana" w:cs="Arial"/>
          <w:bCs/>
          <w:sz w:val="24"/>
          <w:szCs w:val="24"/>
        </w:rPr>
      </w:pPr>
      <w:r w:rsidRPr="00E31073">
        <w:rPr>
          <w:rFonts w:ascii="Verdana" w:hAnsi="Verdana" w:cs="Arial"/>
          <w:bCs/>
          <w:noProof/>
          <w:sz w:val="24"/>
          <w:szCs w:val="24"/>
        </w:rPr>
        <w:lastRenderedPageBreak/>
        <w:drawing>
          <wp:inline distT="0" distB="0" distL="0" distR="0" wp14:anchorId="16116200" wp14:editId="285CF01C">
            <wp:extent cx="5158722" cy="3914775"/>
            <wp:effectExtent l="0" t="0" r="4445" b="0"/>
            <wp:docPr id="1227561011" name="Picture 1" descr="A pie chart with many different colore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7561011" name="Picture 1" descr="A pie chart with many different colored numbers&#10;&#10;Description automatically generated with medium confidence"/>
                    <pic:cNvPicPr/>
                  </pic:nvPicPr>
                  <pic:blipFill>
                    <a:blip r:embed="rId14"/>
                    <a:stretch>
                      <a:fillRect/>
                    </a:stretch>
                  </pic:blipFill>
                  <pic:spPr>
                    <a:xfrm>
                      <a:off x="0" y="0"/>
                      <a:ext cx="5161311" cy="3916740"/>
                    </a:xfrm>
                    <a:prstGeom prst="rect">
                      <a:avLst/>
                    </a:prstGeom>
                  </pic:spPr>
                </pic:pic>
              </a:graphicData>
            </a:graphic>
          </wp:inline>
        </w:drawing>
      </w:r>
    </w:p>
    <w:p w14:paraId="50A7BAA3" w14:textId="77777777" w:rsidR="00E07F9C" w:rsidRPr="00E31073" w:rsidRDefault="00E07F9C" w:rsidP="00AE0D5F">
      <w:pPr>
        <w:spacing w:after="0" w:line="240" w:lineRule="auto"/>
        <w:rPr>
          <w:rFonts w:ascii="Verdana" w:hAnsi="Verdana" w:cs="Arial"/>
          <w:bCs/>
          <w:sz w:val="24"/>
          <w:szCs w:val="24"/>
        </w:rPr>
      </w:pPr>
    </w:p>
    <w:p w14:paraId="47D0448B" w14:textId="21227B37" w:rsidR="00501AA7" w:rsidRPr="00E31073" w:rsidRDefault="005C3A74" w:rsidP="00AE0D5F">
      <w:pPr>
        <w:pStyle w:val="ListParagraph"/>
        <w:numPr>
          <w:ilvl w:val="0"/>
          <w:numId w:val="12"/>
        </w:numPr>
        <w:spacing w:after="0" w:line="240" w:lineRule="auto"/>
        <w:rPr>
          <w:rFonts w:ascii="Verdana" w:hAnsi="Verdana" w:cs="Arial"/>
          <w:b/>
          <w:sz w:val="24"/>
          <w:szCs w:val="24"/>
        </w:rPr>
      </w:pPr>
      <w:r w:rsidRPr="00E31073">
        <w:rPr>
          <w:rFonts w:ascii="Verdana" w:hAnsi="Verdana" w:cs="Arial"/>
          <w:b/>
          <w:sz w:val="24"/>
          <w:szCs w:val="24"/>
        </w:rPr>
        <w:t xml:space="preserve"> </w:t>
      </w:r>
      <w:r w:rsidR="00501AA7" w:rsidRPr="00E31073">
        <w:rPr>
          <w:rFonts w:ascii="Verdana" w:hAnsi="Verdana" w:cs="Arial"/>
          <w:b/>
          <w:sz w:val="24"/>
          <w:szCs w:val="24"/>
        </w:rPr>
        <w:t xml:space="preserve">National Reports </w:t>
      </w:r>
    </w:p>
    <w:p w14:paraId="7E9FFE44" w14:textId="77777777" w:rsidR="00E22EAF" w:rsidRPr="00E31073" w:rsidRDefault="00E22EAF" w:rsidP="00AE0D5F">
      <w:pPr>
        <w:pStyle w:val="ListParagraph"/>
        <w:spacing w:after="0" w:line="240" w:lineRule="auto"/>
        <w:rPr>
          <w:rFonts w:ascii="Verdana" w:hAnsi="Verdana" w:cs="Arial"/>
          <w:b/>
          <w:sz w:val="24"/>
          <w:szCs w:val="24"/>
        </w:rPr>
      </w:pPr>
    </w:p>
    <w:p w14:paraId="6F561D8A" w14:textId="06AB7615" w:rsidR="00294C9F" w:rsidRPr="00E31073" w:rsidRDefault="003B0348" w:rsidP="00AE0D5F">
      <w:pPr>
        <w:pStyle w:val="ListParagraph"/>
        <w:numPr>
          <w:ilvl w:val="0"/>
          <w:numId w:val="17"/>
        </w:numPr>
        <w:spacing w:after="0" w:line="240" w:lineRule="auto"/>
        <w:ind w:left="357" w:hanging="357"/>
        <w:rPr>
          <w:rFonts w:ascii="Verdana" w:hAnsi="Verdana" w:cs="Arial"/>
          <w:bCs/>
          <w:i/>
          <w:iCs/>
          <w:sz w:val="24"/>
          <w:szCs w:val="24"/>
        </w:rPr>
      </w:pPr>
      <w:r w:rsidRPr="00E31073">
        <w:rPr>
          <w:rFonts w:ascii="Verdana" w:hAnsi="Verdana" w:cs="Arial"/>
          <w:bCs/>
          <w:i/>
          <w:iCs/>
          <w:sz w:val="24"/>
          <w:szCs w:val="24"/>
        </w:rPr>
        <w:t xml:space="preserve">MBRRACE-UK </w:t>
      </w:r>
      <w:r w:rsidR="00AE3A7A" w:rsidRPr="00E31073">
        <w:rPr>
          <w:rFonts w:ascii="Verdana" w:hAnsi="Verdana" w:cs="Arial"/>
          <w:bCs/>
          <w:i/>
          <w:iCs/>
          <w:sz w:val="24"/>
          <w:szCs w:val="24"/>
        </w:rPr>
        <w:t>(Mothers and Babies: Reducing Risk through Audits and Confidential Enquiries across the UK)</w:t>
      </w:r>
      <w:r w:rsidR="00605B03" w:rsidRPr="00E31073">
        <w:rPr>
          <w:rFonts w:ascii="Verdana" w:hAnsi="Verdana" w:cs="Arial"/>
          <w:bCs/>
          <w:i/>
          <w:iCs/>
          <w:sz w:val="24"/>
          <w:szCs w:val="24"/>
        </w:rPr>
        <w:t xml:space="preserve"> </w:t>
      </w:r>
      <w:r w:rsidR="004138F3" w:rsidRPr="00E31073">
        <w:rPr>
          <w:rFonts w:ascii="Verdana" w:hAnsi="Verdana" w:cs="Arial"/>
          <w:bCs/>
          <w:i/>
          <w:iCs/>
          <w:sz w:val="24"/>
          <w:szCs w:val="24"/>
        </w:rPr>
        <w:t>2023</w:t>
      </w:r>
    </w:p>
    <w:p w14:paraId="4F17C0A0" w14:textId="72D7DC00" w:rsidR="00B32B5A" w:rsidRPr="00E31073" w:rsidRDefault="00B32B5A" w:rsidP="00AE0D5F">
      <w:pPr>
        <w:spacing w:after="0" w:line="240" w:lineRule="auto"/>
        <w:rPr>
          <w:rFonts w:ascii="Verdana" w:hAnsi="Verdana" w:cs="Arial"/>
          <w:bCs/>
          <w:sz w:val="24"/>
          <w:szCs w:val="24"/>
        </w:rPr>
      </w:pPr>
      <w:r w:rsidRPr="00E31073">
        <w:rPr>
          <w:rFonts w:ascii="Verdana" w:hAnsi="Verdana" w:cs="Arial"/>
          <w:bCs/>
          <w:sz w:val="24"/>
          <w:szCs w:val="24"/>
        </w:rPr>
        <w:t>There are two reports from MBRRACE-UK currently being worked though by the service</w:t>
      </w:r>
      <w:r w:rsidR="00885B6C" w:rsidRPr="00E31073">
        <w:rPr>
          <w:rFonts w:ascii="Verdana" w:hAnsi="Verdana" w:cs="Arial"/>
          <w:bCs/>
          <w:sz w:val="24"/>
          <w:szCs w:val="24"/>
        </w:rPr>
        <w:t xml:space="preserve"> and under scrutiny by gold command. </w:t>
      </w:r>
    </w:p>
    <w:p w14:paraId="55049177" w14:textId="77777777" w:rsidR="00B32B5A" w:rsidRPr="00E31073" w:rsidRDefault="00B32B5A" w:rsidP="00AE0D5F">
      <w:pPr>
        <w:spacing w:after="0" w:line="240" w:lineRule="auto"/>
        <w:rPr>
          <w:rFonts w:ascii="Verdana" w:hAnsi="Verdana" w:cs="Arial"/>
          <w:bCs/>
          <w:sz w:val="24"/>
          <w:szCs w:val="24"/>
        </w:rPr>
      </w:pPr>
    </w:p>
    <w:p w14:paraId="76ABAFD4" w14:textId="5EAA2DA2" w:rsidR="00294C9F" w:rsidRPr="00E31073" w:rsidRDefault="00294C9F" w:rsidP="00AE0D5F">
      <w:pPr>
        <w:spacing w:after="0" w:line="240" w:lineRule="auto"/>
        <w:rPr>
          <w:rFonts w:ascii="Verdana" w:hAnsi="Verdana" w:cs="Arial"/>
          <w:bCs/>
          <w:sz w:val="24"/>
          <w:szCs w:val="24"/>
        </w:rPr>
      </w:pPr>
      <w:r w:rsidRPr="00E31073">
        <w:rPr>
          <w:rFonts w:ascii="Verdana" w:hAnsi="Verdana" w:cs="Arial"/>
          <w:bCs/>
          <w:sz w:val="24"/>
          <w:szCs w:val="24"/>
        </w:rPr>
        <w:t>The</w:t>
      </w:r>
      <w:r w:rsidR="00FE123E" w:rsidRPr="00E31073">
        <w:rPr>
          <w:rFonts w:ascii="Verdana" w:hAnsi="Verdana" w:cs="Arial"/>
          <w:bCs/>
          <w:sz w:val="24"/>
          <w:szCs w:val="24"/>
        </w:rPr>
        <w:t xml:space="preserve"> first being the</w:t>
      </w:r>
      <w:r w:rsidRPr="00E31073">
        <w:rPr>
          <w:rFonts w:ascii="Verdana" w:hAnsi="Verdana" w:cs="Arial"/>
          <w:bCs/>
          <w:sz w:val="24"/>
          <w:szCs w:val="24"/>
        </w:rPr>
        <w:t xml:space="preserve"> </w:t>
      </w:r>
      <w:r w:rsidRPr="00E31073">
        <w:rPr>
          <w:rFonts w:ascii="Verdana" w:hAnsi="Verdana" w:cs="Arial"/>
          <w:bCs/>
          <w:i/>
          <w:iCs/>
          <w:sz w:val="24"/>
          <w:szCs w:val="24"/>
        </w:rPr>
        <w:t xml:space="preserve">‘State of the Nation Report Saving Lives, Improving Mothers’ Care October 2024 Surveillance findings and lessons learned to inform maternity care from the UK and Ireland Confidential Enquiries into Maternal Deaths from thrombosis and thromboembolism, malignancy and ectopic pregnancy 2020-2022, and morbidity findings for recent migrants with language </w:t>
      </w:r>
      <w:r w:rsidR="00F45082" w:rsidRPr="00E31073">
        <w:rPr>
          <w:rFonts w:ascii="Verdana" w:hAnsi="Verdana" w:cs="Arial"/>
          <w:bCs/>
          <w:i/>
          <w:iCs/>
          <w:sz w:val="24"/>
          <w:szCs w:val="24"/>
        </w:rPr>
        <w:t>difficulties</w:t>
      </w:r>
      <w:r w:rsidR="004F6359" w:rsidRPr="00E31073">
        <w:rPr>
          <w:rFonts w:ascii="Verdana" w:hAnsi="Verdana" w:cs="Arial"/>
          <w:bCs/>
          <w:sz w:val="24"/>
          <w:szCs w:val="24"/>
        </w:rPr>
        <w:t xml:space="preserve">. The service has benchmarked itself against the findings and </w:t>
      </w:r>
      <w:r w:rsidR="00FE123E" w:rsidRPr="00E31073">
        <w:rPr>
          <w:rFonts w:ascii="Verdana" w:hAnsi="Verdana" w:cs="Arial"/>
          <w:bCs/>
          <w:sz w:val="24"/>
          <w:szCs w:val="24"/>
        </w:rPr>
        <w:t xml:space="preserve">no immediate causes for concern have been identified. </w:t>
      </w:r>
      <w:r w:rsidR="007B3942" w:rsidRPr="00E31073">
        <w:rPr>
          <w:rFonts w:ascii="Verdana" w:hAnsi="Verdana" w:cs="Arial"/>
          <w:bCs/>
          <w:sz w:val="24"/>
          <w:szCs w:val="24"/>
        </w:rPr>
        <w:t xml:space="preserve">A report and action plan has been populated </w:t>
      </w:r>
      <w:r w:rsidR="004F1A62" w:rsidRPr="00E31073">
        <w:rPr>
          <w:rFonts w:ascii="Verdana" w:hAnsi="Verdana" w:cs="Arial"/>
          <w:bCs/>
          <w:sz w:val="24"/>
          <w:szCs w:val="24"/>
        </w:rPr>
        <w:t xml:space="preserve">and </w:t>
      </w:r>
      <w:r w:rsidR="004C437B" w:rsidRPr="00E31073">
        <w:rPr>
          <w:rFonts w:ascii="Verdana" w:hAnsi="Verdana" w:cs="Arial"/>
          <w:bCs/>
          <w:sz w:val="24"/>
          <w:szCs w:val="24"/>
        </w:rPr>
        <w:t xml:space="preserve">is now </w:t>
      </w:r>
      <w:r w:rsidR="00174EEC" w:rsidRPr="00E31073">
        <w:rPr>
          <w:rFonts w:ascii="Verdana" w:hAnsi="Verdana" w:cs="Arial"/>
          <w:bCs/>
          <w:sz w:val="24"/>
          <w:szCs w:val="24"/>
        </w:rPr>
        <w:t>in the process of being reported to the service group’s Quality, Safety and Risk Group</w:t>
      </w:r>
      <w:r w:rsidR="004C437B" w:rsidRPr="00E31073">
        <w:rPr>
          <w:rFonts w:ascii="Verdana" w:hAnsi="Verdana" w:cs="Arial"/>
          <w:bCs/>
          <w:sz w:val="24"/>
          <w:szCs w:val="24"/>
        </w:rPr>
        <w:t>.</w:t>
      </w:r>
      <w:r w:rsidR="004F1A62" w:rsidRPr="00E31073">
        <w:rPr>
          <w:rFonts w:ascii="Verdana" w:hAnsi="Verdana" w:cs="Arial"/>
          <w:bCs/>
          <w:sz w:val="24"/>
          <w:szCs w:val="24"/>
        </w:rPr>
        <w:t xml:space="preserve"> </w:t>
      </w:r>
      <w:r w:rsidR="00187ED0" w:rsidRPr="00E31073">
        <w:rPr>
          <w:rFonts w:ascii="Verdana" w:hAnsi="Verdana" w:cs="Arial"/>
          <w:bCs/>
          <w:sz w:val="24"/>
          <w:szCs w:val="24"/>
        </w:rPr>
        <w:t>It has also been submitted to the clinical audit team for benchmarking and there is one action that will go through Bronze for continued improvement, but all other areas have been met.</w:t>
      </w:r>
    </w:p>
    <w:p w14:paraId="1DD848B1" w14:textId="77777777" w:rsidR="00D70CB5" w:rsidRPr="00E31073" w:rsidRDefault="00D70CB5" w:rsidP="00AE0D5F">
      <w:pPr>
        <w:spacing w:after="0" w:line="240" w:lineRule="auto"/>
        <w:rPr>
          <w:rFonts w:ascii="Verdana" w:hAnsi="Verdana" w:cs="Arial"/>
          <w:bCs/>
          <w:sz w:val="24"/>
          <w:szCs w:val="24"/>
        </w:rPr>
      </w:pPr>
    </w:p>
    <w:p w14:paraId="497E569F" w14:textId="06C49E5C" w:rsidR="000756D4" w:rsidRDefault="00D70CB5" w:rsidP="00AE0D5F">
      <w:pPr>
        <w:spacing w:after="0" w:line="240" w:lineRule="auto"/>
        <w:rPr>
          <w:rFonts w:ascii="Verdana" w:hAnsi="Verdana" w:cs="Arial"/>
          <w:bCs/>
          <w:sz w:val="24"/>
          <w:szCs w:val="24"/>
        </w:rPr>
      </w:pPr>
      <w:r w:rsidRPr="00E31073">
        <w:rPr>
          <w:rFonts w:ascii="Verdana" w:hAnsi="Verdana" w:cs="Arial"/>
          <w:bCs/>
          <w:sz w:val="24"/>
          <w:szCs w:val="24"/>
        </w:rPr>
        <w:t xml:space="preserve">The national MBRRACE-UK report setting out how many stillbirths and neonatal deaths </w:t>
      </w:r>
      <w:r w:rsidR="00567234" w:rsidRPr="00E31073">
        <w:rPr>
          <w:rFonts w:ascii="Verdana" w:hAnsi="Verdana" w:cs="Arial"/>
          <w:bCs/>
          <w:sz w:val="24"/>
          <w:szCs w:val="24"/>
        </w:rPr>
        <w:t>have</w:t>
      </w:r>
      <w:r w:rsidRPr="00E31073">
        <w:rPr>
          <w:rFonts w:ascii="Verdana" w:hAnsi="Verdana" w:cs="Arial"/>
          <w:bCs/>
          <w:sz w:val="24"/>
          <w:szCs w:val="24"/>
        </w:rPr>
        <w:t xml:space="preserve"> occurred is published two years in arrears, </w:t>
      </w:r>
      <w:r w:rsidR="00E77728" w:rsidRPr="00E31073">
        <w:rPr>
          <w:rFonts w:ascii="Verdana" w:hAnsi="Verdana" w:cs="Arial"/>
          <w:bCs/>
          <w:sz w:val="24"/>
          <w:szCs w:val="24"/>
        </w:rPr>
        <w:t>and the r</w:t>
      </w:r>
      <w:r w:rsidR="00E77728" w:rsidRPr="00A307F5">
        <w:rPr>
          <w:rFonts w:ascii="Verdana" w:hAnsi="Verdana" w:cs="Arial"/>
          <w:bCs/>
          <w:sz w:val="24"/>
          <w:szCs w:val="24"/>
        </w:rPr>
        <w:t xml:space="preserve">eport for the 2023 data has now been received. </w:t>
      </w:r>
      <w:r w:rsidR="00EE1833" w:rsidRPr="00A307F5">
        <w:rPr>
          <w:rFonts w:ascii="Verdana" w:hAnsi="Verdana" w:cs="Arial"/>
          <w:bCs/>
          <w:sz w:val="24"/>
          <w:szCs w:val="24"/>
        </w:rPr>
        <w:t xml:space="preserve">As part of the report, the health board was identified as an outlier for </w:t>
      </w:r>
      <w:r w:rsidR="000756D4" w:rsidRPr="00A307F5">
        <w:rPr>
          <w:rFonts w:ascii="Verdana" w:hAnsi="Verdana" w:cs="Arial"/>
          <w:bCs/>
          <w:sz w:val="24"/>
          <w:szCs w:val="24"/>
        </w:rPr>
        <w:t>stabilised and adjusted extended perinatal mortality (</w:t>
      </w:r>
      <w:r w:rsidR="00782322" w:rsidRPr="00A307F5">
        <w:rPr>
          <w:rFonts w:ascii="Verdana" w:hAnsi="Verdana" w:cs="Arial"/>
          <w:bCs/>
          <w:sz w:val="24"/>
          <w:szCs w:val="24"/>
        </w:rPr>
        <w:t>the number of</w:t>
      </w:r>
      <w:r w:rsidR="000756D4" w:rsidRPr="00A307F5">
        <w:rPr>
          <w:rFonts w:ascii="Verdana" w:hAnsi="Verdana" w:cs="Arial"/>
          <w:bCs/>
          <w:sz w:val="24"/>
          <w:szCs w:val="24"/>
        </w:rPr>
        <w:t xml:space="preserve"> </w:t>
      </w:r>
      <w:r w:rsidR="00EE1833" w:rsidRPr="00A307F5">
        <w:rPr>
          <w:rFonts w:ascii="Verdana" w:hAnsi="Verdana" w:cs="Arial"/>
          <w:bCs/>
          <w:sz w:val="24"/>
          <w:szCs w:val="24"/>
        </w:rPr>
        <w:t xml:space="preserve">stillbirths and neonatal </w:t>
      </w:r>
      <w:r w:rsidR="00782322" w:rsidRPr="00A307F5">
        <w:rPr>
          <w:rFonts w:ascii="Verdana" w:hAnsi="Verdana" w:cs="Arial"/>
          <w:bCs/>
          <w:sz w:val="24"/>
          <w:szCs w:val="24"/>
        </w:rPr>
        <w:lastRenderedPageBreak/>
        <w:t>deaths which meet the MBR</w:t>
      </w:r>
      <w:r w:rsidR="00134A01" w:rsidRPr="00A307F5">
        <w:rPr>
          <w:rFonts w:ascii="Verdana" w:hAnsi="Verdana" w:cs="Arial"/>
          <w:bCs/>
          <w:sz w:val="24"/>
          <w:szCs w:val="24"/>
        </w:rPr>
        <w:t xml:space="preserve">RACE criteria as opposed to all stillbirths and neonatal deaths in that </w:t>
      </w:r>
      <w:r w:rsidR="009E0DBD" w:rsidRPr="00A307F5">
        <w:rPr>
          <w:rFonts w:ascii="Verdana" w:hAnsi="Verdana" w:cs="Arial"/>
          <w:bCs/>
          <w:sz w:val="24"/>
          <w:szCs w:val="24"/>
        </w:rPr>
        <w:t>period</w:t>
      </w:r>
      <w:r w:rsidR="000756D4" w:rsidRPr="00A307F5">
        <w:rPr>
          <w:rFonts w:ascii="Verdana" w:hAnsi="Verdana" w:cs="Arial"/>
          <w:bCs/>
          <w:sz w:val="24"/>
          <w:szCs w:val="24"/>
        </w:rPr>
        <w:t>) and for stabilised and adjusted neonatal mortality</w:t>
      </w:r>
      <w:r w:rsidR="00A87775" w:rsidRPr="00A307F5">
        <w:rPr>
          <w:rFonts w:ascii="Verdana" w:hAnsi="Verdana" w:cs="Arial"/>
          <w:bCs/>
          <w:sz w:val="24"/>
          <w:szCs w:val="24"/>
        </w:rPr>
        <w:t xml:space="preserve"> with a rate </w:t>
      </w:r>
      <w:r w:rsidR="000756D4" w:rsidRPr="00A307F5">
        <w:rPr>
          <w:rFonts w:ascii="Verdana" w:hAnsi="Verdana" w:cs="Arial"/>
          <w:bCs/>
          <w:sz w:val="24"/>
          <w:szCs w:val="24"/>
        </w:rPr>
        <w:t xml:space="preserve">of </w:t>
      </w:r>
      <w:r w:rsidR="00A87775" w:rsidRPr="00A307F5">
        <w:rPr>
          <w:rFonts w:ascii="Verdana" w:hAnsi="Verdana" w:cs="Arial"/>
          <w:bCs/>
          <w:sz w:val="24"/>
          <w:szCs w:val="24"/>
        </w:rPr>
        <w:t>5% higher than</w:t>
      </w:r>
      <w:r w:rsidR="000756D4" w:rsidRPr="00A307F5">
        <w:rPr>
          <w:rFonts w:ascii="Verdana" w:hAnsi="Verdana" w:cs="Arial"/>
          <w:bCs/>
          <w:sz w:val="24"/>
          <w:szCs w:val="24"/>
        </w:rPr>
        <w:t xml:space="preserve"> the average for</w:t>
      </w:r>
      <w:r w:rsidR="00A87775" w:rsidRPr="00A307F5">
        <w:rPr>
          <w:rFonts w:ascii="Verdana" w:hAnsi="Verdana" w:cs="Arial"/>
          <w:bCs/>
          <w:sz w:val="24"/>
          <w:szCs w:val="24"/>
        </w:rPr>
        <w:t xml:space="preserve"> similar sized organisations.</w:t>
      </w:r>
      <w:r w:rsidR="00A87775" w:rsidRPr="00E31073">
        <w:rPr>
          <w:rFonts w:ascii="Verdana" w:hAnsi="Verdana" w:cs="Arial"/>
          <w:bCs/>
          <w:sz w:val="24"/>
          <w:szCs w:val="24"/>
        </w:rPr>
        <w:t xml:space="preserve"> </w:t>
      </w:r>
    </w:p>
    <w:p w14:paraId="43B89A5B" w14:textId="77777777" w:rsidR="000756D4" w:rsidRDefault="000756D4" w:rsidP="00AE0D5F">
      <w:pPr>
        <w:spacing w:after="0" w:line="240" w:lineRule="auto"/>
        <w:rPr>
          <w:rFonts w:ascii="Verdana" w:hAnsi="Verdana" w:cs="Arial"/>
          <w:bCs/>
          <w:sz w:val="24"/>
          <w:szCs w:val="24"/>
        </w:rPr>
      </w:pPr>
    </w:p>
    <w:p w14:paraId="1D2B8007" w14:textId="437C4969" w:rsidR="000756D4" w:rsidRDefault="000756D4" w:rsidP="00A5723C">
      <w:pPr>
        <w:spacing w:after="0" w:line="240" w:lineRule="auto"/>
        <w:rPr>
          <w:rFonts w:ascii="Verdana" w:hAnsi="Verdana" w:cs="Arial"/>
          <w:sz w:val="24"/>
          <w:szCs w:val="24"/>
        </w:rPr>
      </w:pPr>
      <w:r>
        <w:rPr>
          <w:rFonts w:ascii="Verdana" w:hAnsi="Verdana" w:cs="Arial"/>
          <w:sz w:val="24"/>
          <w:szCs w:val="24"/>
        </w:rPr>
        <w:t xml:space="preserve">Of these, </w:t>
      </w:r>
      <w:r w:rsidR="00BB6EB7" w:rsidRPr="00E31073">
        <w:rPr>
          <w:rFonts w:ascii="Verdana" w:hAnsi="Verdana" w:cs="Arial"/>
          <w:sz w:val="24"/>
          <w:szCs w:val="24"/>
        </w:rPr>
        <w:t xml:space="preserve">16 were stillborn and nine were neonatal deaths. </w:t>
      </w:r>
      <w:r>
        <w:rPr>
          <w:rFonts w:ascii="Verdana" w:hAnsi="Verdana" w:cs="Arial"/>
          <w:sz w:val="24"/>
          <w:szCs w:val="24"/>
        </w:rPr>
        <w:t>The maternity and neonatal has reviewed these cases using the Perinatal Mortality Review Tool (PMRT)</w:t>
      </w:r>
      <w:r w:rsidR="00950A19">
        <w:rPr>
          <w:rFonts w:ascii="Verdana" w:hAnsi="Verdana" w:cs="Arial"/>
          <w:sz w:val="24"/>
          <w:szCs w:val="24"/>
        </w:rPr>
        <w:t xml:space="preserve"> </w:t>
      </w:r>
      <w:r>
        <w:rPr>
          <w:rFonts w:ascii="Verdana" w:hAnsi="Verdana" w:cs="Arial"/>
          <w:sz w:val="24"/>
          <w:szCs w:val="24"/>
        </w:rPr>
        <w:t>and have graded the cases accordingly</w:t>
      </w:r>
      <w:r w:rsidR="00A5723C">
        <w:rPr>
          <w:rFonts w:ascii="Verdana" w:hAnsi="Verdana" w:cs="Arial"/>
          <w:sz w:val="24"/>
          <w:szCs w:val="24"/>
        </w:rPr>
        <w:t xml:space="preserve"> based on the following</w:t>
      </w:r>
      <w:r>
        <w:rPr>
          <w:rFonts w:ascii="Verdana" w:hAnsi="Verdana" w:cs="Arial"/>
          <w:sz w:val="24"/>
          <w:szCs w:val="24"/>
        </w:rPr>
        <w:t>:</w:t>
      </w:r>
    </w:p>
    <w:p w14:paraId="16CC74AA" w14:textId="77777777" w:rsidR="000756D4" w:rsidRDefault="000756D4" w:rsidP="00AE0D5F">
      <w:pPr>
        <w:spacing w:after="0" w:line="240" w:lineRule="auto"/>
        <w:rPr>
          <w:rFonts w:ascii="Verdana" w:hAnsi="Verdana" w:cs="Arial"/>
          <w:sz w:val="24"/>
          <w:szCs w:val="24"/>
        </w:rPr>
      </w:pPr>
    </w:p>
    <w:p w14:paraId="2CA8960A" w14:textId="140CC1CD" w:rsidR="000756D4" w:rsidRDefault="000756D4" w:rsidP="000756D4">
      <w:pPr>
        <w:pStyle w:val="ListParagraph"/>
        <w:numPr>
          <w:ilvl w:val="0"/>
          <w:numId w:val="36"/>
        </w:numPr>
        <w:spacing w:after="0" w:line="240" w:lineRule="auto"/>
        <w:rPr>
          <w:rFonts w:ascii="Verdana" w:hAnsi="Verdana" w:cs="Arial"/>
          <w:sz w:val="24"/>
          <w:szCs w:val="24"/>
        </w:rPr>
      </w:pPr>
      <w:r>
        <w:rPr>
          <w:rFonts w:ascii="Verdana" w:hAnsi="Verdana" w:cs="Arial"/>
          <w:sz w:val="24"/>
          <w:szCs w:val="24"/>
        </w:rPr>
        <w:t>Grade A (no issues identified)</w:t>
      </w:r>
      <w:r w:rsidR="00A307F5">
        <w:rPr>
          <w:rFonts w:ascii="Verdana" w:hAnsi="Verdana" w:cs="Arial"/>
          <w:sz w:val="24"/>
          <w:szCs w:val="24"/>
        </w:rPr>
        <w:t>;</w:t>
      </w:r>
    </w:p>
    <w:p w14:paraId="7D9C15C8" w14:textId="48737EAF" w:rsidR="000756D4" w:rsidRDefault="000756D4" w:rsidP="000756D4">
      <w:pPr>
        <w:pStyle w:val="ListParagraph"/>
        <w:numPr>
          <w:ilvl w:val="0"/>
          <w:numId w:val="36"/>
        </w:numPr>
        <w:spacing w:after="0" w:line="240" w:lineRule="auto"/>
        <w:rPr>
          <w:rFonts w:ascii="Verdana" w:hAnsi="Verdana" w:cs="Arial"/>
          <w:sz w:val="24"/>
          <w:szCs w:val="24"/>
        </w:rPr>
      </w:pPr>
      <w:r>
        <w:rPr>
          <w:rFonts w:ascii="Verdana" w:hAnsi="Verdana" w:cs="Arial"/>
          <w:sz w:val="24"/>
          <w:szCs w:val="24"/>
        </w:rPr>
        <w:t>Grade B (care issues identified, no impact on outcome)</w:t>
      </w:r>
      <w:r w:rsidR="00A307F5">
        <w:rPr>
          <w:rFonts w:ascii="Verdana" w:hAnsi="Verdana" w:cs="Arial"/>
          <w:sz w:val="24"/>
          <w:szCs w:val="24"/>
        </w:rPr>
        <w:t>;</w:t>
      </w:r>
    </w:p>
    <w:p w14:paraId="1E0B651F" w14:textId="11CFD5AC" w:rsidR="000756D4" w:rsidRDefault="000756D4" w:rsidP="000756D4">
      <w:pPr>
        <w:pStyle w:val="ListParagraph"/>
        <w:numPr>
          <w:ilvl w:val="0"/>
          <w:numId w:val="36"/>
        </w:numPr>
        <w:spacing w:after="0" w:line="240" w:lineRule="auto"/>
        <w:rPr>
          <w:rFonts w:ascii="Verdana" w:hAnsi="Verdana" w:cs="Arial"/>
          <w:sz w:val="24"/>
          <w:szCs w:val="24"/>
        </w:rPr>
      </w:pPr>
      <w:r>
        <w:rPr>
          <w:rFonts w:ascii="Verdana" w:hAnsi="Verdana" w:cs="Arial"/>
          <w:sz w:val="24"/>
          <w:szCs w:val="24"/>
        </w:rPr>
        <w:t>Grade C (care issues identified, which may have affected the outcome)</w:t>
      </w:r>
      <w:r w:rsidR="00A307F5">
        <w:rPr>
          <w:rFonts w:ascii="Verdana" w:hAnsi="Verdana" w:cs="Arial"/>
          <w:sz w:val="24"/>
          <w:szCs w:val="24"/>
        </w:rPr>
        <w:t>;</w:t>
      </w:r>
    </w:p>
    <w:p w14:paraId="25C751C8" w14:textId="168DA09C" w:rsidR="000756D4" w:rsidRPr="00A307F5" w:rsidRDefault="000756D4" w:rsidP="004156AC">
      <w:pPr>
        <w:pStyle w:val="ListParagraph"/>
        <w:numPr>
          <w:ilvl w:val="0"/>
          <w:numId w:val="36"/>
        </w:numPr>
        <w:spacing w:after="0" w:line="240" w:lineRule="auto"/>
        <w:rPr>
          <w:rFonts w:ascii="Verdana" w:hAnsi="Verdana" w:cs="Arial"/>
          <w:sz w:val="24"/>
          <w:szCs w:val="24"/>
        </w:rPr>
      </w:pPr>
      <w:r>
        <w:rPr>
          <w:rFonts w:ascii="Verdana" w:hAnsi="Verdana" w:cs="Arial"/>
          <w:sz w:val="24"/>
          <w:szCs w:val="24"/>
        </w:rPr>
        <w:t xml:space="preserve">Grade D (care issues identified that definitely affected the </w:t>
      </w:r>
      <w:r w:rsidRPr="00A307F5">
        <w:rPr>
          <w:rFonts w:ascii="Verdana" w:hAnsi="Verdana" w:cs="Arial"/>
          <w:sz w:val="24"/>
          <w:szCs w:val="24"/>
        </w:rPr>
        <w:t>outcome)</w:t>
      </w:r>
      <w:r w:rsidR="00A307F5" w:rsidRPr="00A307F5">
        <w:rPr>
          <w:rFonts w:ascii="Verdana" w:hAnsi="Verdana" w:cs="Arial"/>
          <w:sz w:val="24"/>
          <w:szCs w:val="24"/>
        </w:rPr>
        <w:t>.</w:t>
      </w:r>
    </w:p>
    <w:p w14:paraId="5D6FB71F" w14:textId="77777777" w:rsidR="000756D4" w:rsidRPr="00A307F5" w:rsidRDefault="000756D4" w:rsidP="00AE0D5F">
      <w:pPr>
        <w:spacing w:after="0" w:line="240" w:lineRule="auto"/>
        <w:rPr>
          <w:rFonts w:ascii="Verdana" w:hAnsi="Verdana" w:cs="Arial"/>
          <w:sz w:val="24"/>
          <w:szCs w:val="24"/>
        </w:rPr>
      </w:pPr>
    </w:p>
    <w:p w14:paraId="380A568E" w14:textId="0E2883A7" w:rsidR="000756D4" w:rsidRDefault="000756D4" w:rsidP="00AE0D5F">
      <w:pPr>
        <w:spacing w:after="0" w:line="240" w:lineRule="auto"/>
        <w:rPr>
          <w:rFonts w:ascii="Verdana" w:hAnsi="Verdana" w:cs="Arial"/>
          <w:sz w:val="24"/>
          <w:szCs w:val="24"/>
        </w:rPr>
      </w:pPr>
      <w:r w:rsidRPr="00A307F5">
        <w:rPr>
          <w:rFonts w:ascii="Verdana" w:hAnsi="Verdana" w:cs="Arial"/>
          <w:sz w:val="24"/>
          <w:szCs w:val="24"/>
        </w:rPr>
        <w:t xml:space="preserve">Of </w:t>
      </w:r>
      <w:r w:rsidR="00A307F5" w:rsidRPr="00A307F5">
        <w:rPr>
          <w:rFonts w:ascii="Verdana" w:hAnsi="Verdana" w:cs="Arial"/>
          <w:sz w:val="24"/>
          <w:szCs w:val="24"/>
        </w:rPr>
        <w:t xml:space="preserve">all </w:t>
      </w:r>
      <w:r w:rsidRPr="00A307F5">
        <w:rPr>
          <w:rFonts w:ascii="Verdana" w:hAnsi="Verdana" w:cs="Arial"/>
          <w:sz w:val="24"/>
          <w:szCs w:val="24"/>
        </w:rPr>
        <w:t>the stillbirths</w:t>
      </w:r>
      <w:r w:rsidR="0089099A" w:rsidRPr="00A307F5">
        <w:rPr>
          <w:rFonts w:ascii="Verdana" w:hAnsi="Verdana" w:cs="Arial"/>
          <w:sz w:val="24"/>
          <w:szCs w:val="24"/>
        </w:rPr>
        <w:t xml:space="preserve"> and neonatal deaths</w:t>
      </w:r>
      <w:r w:rsidRPr="00A307F5">
        <w:rPr>
          <w:rFonts w:ascii="Verdana" w:hAnsi="Verdana" w:cs="Arial"/>
          <w:sz w:val="24"/>
          <w:szCs w:val="24"/>
        </w:rPr>
        <w:t xml:space="preserve">, </w:t>
      </w:r>
      <w:r w:rsidR="00C40776" w:rsidRPr="00A307F5">
        <w:rPr>
          <w:rFonts w:ascii="Verdana" w:hAnsi="Verdana" w:cs="Arial"/>
          <w:sz w:val="24"/>
          <w:szCs w:val="24"/>
        </w:rPr>
        <w:t xml:space="preserve">the majority </w:t>
      </w:r>
      <w:r w:rsidR="00A307F5" w:rsidRPr="00A307F5">
        <w:rPr>
          <w:rFonts w:ascii="Verdana" w:hAnsi="Verdana" w:cs="Arial"/>
          <w:sz w:val="24"/>
          <w:szCs w:val="24"/>
        </w:rPr>
        <w:t>were</w:t>
      </w:r>
      <w:r w:rsidR="00C40776" w:rsidRPr="00A307F5">
        <w:rPr>
          <w:rFonts w:ascii="Verdana" w:hAnsi="Verdana" w:cs="Arial"/>
          <w:sz w:val="24"/>
          <w:szCs w:val="24"/>
        </w:rPr>
        <w:t xml:space="preserve"> grade</w:t>
      </w:r>
      <w:r w:rsidR="00A307F5" w:rsidRPr="00A307F5">
        <w:rPr>
          <w:rFonts w:ascii="Verdana" w:hAnsi="Verdana" w:cs="Arial"/>
          <w:sz w:val="24"/>
          <w:szCs w:val="24"/>
        </w:rPr>
        <w:t xml:space="preserve">d </w:t>
      </w:r>
      <w:r w:rsidR="00C40776" w:rsidRPr="00A307F5">
        <w:rPr>
          <w:rFonts w:ascii="Verdana" w:hAnsi="Verdana" w:cs="Arial"/>
          <w:sz w:val="24"/>
          <w:szCs w:val="24"/>
        </w:rPr>
        <w:t>either ‘A’ or ‘B</w:t>
      </w:r>
      <w:r w:rsidR="0089099A" w:rsidRPr="00A307F5">
        <w:rPr>
          <w:rFonts w:ascii="Verdana" w:hAnsi="Verdana" w:cs="Arial"/>
          <w:sz w:val="24"/>
          <w:szCs w:val="24"/>
        </w:rPr>
        <w:t xml:space="preserve">’. </w:t>
      </w:r>
      <w:r w:rsidR="00A5723C">
        <w:rPr>
          <w:rFonts w:ascii="Verdana" w:hAnsi="Verdana" w:cs="Arial"/>
          <w:sz w:val="24"/>
          <w:szCs w:val="24"/>
        </w:rPr>
        <w:t>The cases reviewed internally are confirmed with external peers and have confirmed the grading.</w:t>
      </w:r>
    </w:p>
    <w:p w14:paraId="566110BA" w14:textId="77777777" w:rsidR="000756D4" w:rsidRDefault="000756D4" w:rsidP="00AE0D5F">
      <w:pPr>
        <w:spacing w:after="0" w:line="240" w:lineRule="auto"/>
        <w:rPr>
          <w:rFonts w:ascii="Verdana" w:hAnsi="Verdana" w:cs="Arial"/>
          <w:sz w:val="24"/>
          <w:szCs w:val="24"/>
        </w:rPr>
      </w:pPr>
    </w:p>
    <w:p w14:paraId="02057FFE" w14:textId="4F301055" w:rsidR="000756D4" w:rsidRDefault="000756D4" w:rsidP="00AE0D5F">
      <w:pPr>
        <w:spacing w:after="0" w:line="240" w:lineRule="auto"/>
        <w:rPr>
          <w:rFonts w:ascii="Verdana" w:hAnsi="Verdana" w:cs="Arial"/>
          <w:bCs/>
          <w:sz w:val="24"/>
          <w:szCs w:val="24"/>
        </w:rPr>
      </w:pPr>
      <w:r>
        <w:rPr>
          <w:rFonts w:ascii="Verdana" w:hAnsi="Verdana" w:cs="Arial"/>
          <w:bCs/>
          <w:sz w:val="24"/>
          <w:szCs w:val="24"/>
        </w:rPr>
        <w:t>Thematic analysis and learning have been identified from the cases graded ‘C’ or ‘D’ and a</w:t>
      </w:r>
      <w:r w:rsidR="004156AC">
        <w:rPr>
          <w:rFonts w:ascii="Verdana" w:hAnsi="Verdana" w:cs="Arial"/>
          <w:bCs/>
          <w:sz w:val="24"/>
          <w:szCs w:val="24"/>
        </w:rPr>
        <w:t xml:space="preserve"> </w:t>
      </w:r>
      <w:r w:rsidR="00ED5E63" w:rsidRPr="00E31073">
        <w:rPr>
          <w:rFonts w:ascii="Verdana" w:hAnsi="Verdana" w:cs="Arial"/>
          <w:bCs/>
          <w:sz w:val="24"/>
          <w:szCs w:val="24"/>
        </w:rPr>
        <w:t xml:space="preserve">standalone report on the MBRRACE-UK 2023 data </w:t>
      </w:r>
      <w:r w:rsidR="00CC60DB">
        <w:rPr>
          <w:rFonts w:ascii="Verdana" w:hAnsi="Verdana" w:cs="Arial"/>
          <w:bCs/>
          <w:sz w:val="24"/>
          <w:szCs w:val="24"/>
        </w:rPr>
        <w:t>was received by the Quality and Safety Committee</w:t>
      </w:r>
      <w:r w:rsidR="00ED5E63" w:rsidRPr="00E31073">
        <w:rPr>
          <w:rFonts w:ascii="Verdana" w:hAnsi="Verdana" w:cs="Arial"/>
          <w:bCs/>
          <w:sz w:val="24"/>
          <w:szCs w:val="24"/>
        </w:rPr>
        <w:t xml:space="preserve"> </w:t>
      </w:r>
      <w:r w:rsidR="00A5723C">
        <w:rPr>
          <w:rFonts w:ascii="Verdana" w:hAnsi="Verdana" w:cs="Arial"/>
          <w:bCs/>
          <w:sz w:val="24"/>
          <w:szCs w:val="24"/>
        </w:rPr>
        <w:t xml:space="preserve">in March 2025 </w:t>
      </w:r>
      <w:r w:rsidR="00ED5E63" w:rsidRPr="00E31073">
        <w:rPr>
          <w:rFonts w:ascii="Verdana" w:hAnsi="Verdana" w:cs="Arial"/>
          <w:bCs/>
          <w:sz w:val="24"/>
          <w:szCs w:val="24"/>
        </w:rPr>
        <w:t xml:space="preserve">to provide greater detail of the findings and resulting actions. </w:t>
      </w:r>
    </w:p>
    <w:p w14:paraId="66127806" w14:textId="77777777" w:rsidR="000756D4" w:rsidRDefault="000756D4" w:rsidP="00AE0D5F">
      <w:pPr>
        <w:spacing w:after="0" w:line="240" w:lineRule="auto"/>
        <w:rPr>
          <w:rFonts w:ascii="Verdana" w:hAnsi="Verdana" w:cs="Arial"/>
          <w:bCs/>
          <w:sz w:val="24"/>
          <w:szCs w:val="24"/>
        </w:rPr>
      </w:pPr>
    </w:p>
    <w:p w14:paraId="561A17F7" w14:textId="77777777" w:rsidR="00501AA7" w:rsidRPr="00E31073" w:rsidRDefault="00501AA7" w:rsidP="00AE0D5F">
      <w:pPr>
        <w:pStyle w:val="ListParagraph"/>
        <w:numPr>
          <w:ilvl w:val="0"/>
          <w:numId w:val="12"/>
        </w:numPr>
        <w:spacing w:after="0" w:line="240" w:lineRule="auto"/>
        <w:rPr>
          <w:rFonts w:ascii="Verdana" w:hAnsi="Verdana" w:cs="Arial"/>
          <w:b/>
          <w:sz w:val="24"/>
          <w:szCs w:val="24"/>
        </w:rPr>
      </w:pPr>
      <w:r w:rsidRPr="00E31073">
        <w:rPr>
          <w:rFonts w:ascii="Verdana" w:hAnsi="Verdana" w:cs="Arial"/>
          <w:b/>
          <w:sz w:val="24"/>
          <w:szCs w:val="24"/>
        </w:rPr>
        <w:t>Horizon Scanning</w:t>
      </w:r>
    </w:p>
    <w:p w14:paraId="4CD2C588" w14:textId="53738156" w:rsidR="00AE228F" w:rsidRDefault="000274FE" w:rsidP="00AE0D5F">
      <w:pPr>
        <w:spacing w:after="0" w:line="240" w:lineRule="auto"/>
        <w:rPr>
          <w:rFonts w:ascii="Verdana" w:hAnsi="Verdana" w:cs="Arial"/>
          <w:sz w:val="24"/>
          <w:szCs w:val="24"/>
        </w:rPr>
      </w:pPr>
      <w:r w:rsidRPr="00E31073">
        <w:rPr>
          <w:rFonts w:ascii="Verdana" w:hAnsi="Verdana" w:cs="Arial"/>
          <w:sz w:val="24"/>
          <w:szCs w:val="24"/>
        </w:rPr>
        <w:t xml:space="preserve">As part of the gold command’s role, it looks ahead to any potential reviews or reports relating to maternity or neonatal services. These could be </w:t>
      </w:r>
      <w:r w:rsidR="00713C37" w:rsidRPr="00E31073">
        <w:rPr>
          <w:rFonts w:ascii="Verdana" w:hAnsi="Verdana" w:cs="Arial"/>
          <w:sz w:val="24"/>
          <w:szCs w:val="24"/>
        </w:rPr>
        <w:t xml:space="preserve">regular national reports which are issued as standard or external reviews being undertaken either of the health board itself or other maternity and neonatal services from which there could be learning. </w:t>
      </w:r>
      <w:r w:rsidR="000756D4">
        <w:rPr>
          <w:rFonts w:ascii="Verdana" w:hAnsi="Verdana" w:cs="Arial"/>
          <w:sz w:val="24"/>
          <w:szCs w:val="24"/>
        </w:rPr>
        <w:t xml:space="preserve">There are two reports expected, the recently concluded HIW inspection on the </w:t>
      </w:r>
      <w:r w:rsidR="004156AC">
        <w:rPr>
          <w:rFonts w:ascii="Verdana" w:hAnsi="Verdana" w:cs="Arial"/>
          <w:sz w:val="24"/>
          <w:szCs w:val="24"/>
        </w:rPr>
        <w:t>free-</w:t>
      </w:r>
      <w:r w:rsidR="000756D4">
        <w:rPr>
          <w:rFonts w:ascii="Verdana" w:hAnsi="Verdana" w:cs="Arial"/>
          <w:sz w:val="24"/>
          <w:szCs w:val="24"/>
        </w:rPr>
        <w:t xml:space="preserve">standing </w:t>
      </w:r>
      <w:r w:rsidR="004156AC">
        <w:rPr>
          <w:rFonts w:ascii="Verdana" w:hAnsi="Verdana" w:cs="Arial"/>
          <w:sz w:val="24"/>
          <w:szCs w:val="24"/>
        </w:rPr>
        <w:t>m</w:t>
      </w:r>
      <w:r w:rsidR="000756D4">
        <w:rPr>
          <w:rFonts w:ascii="Verdana" w:hAnsi="Verdana" w:cs="Arial"/>
          <w:sz w:val="24"/>
          <w:szCs w:val="24"/>
        </w:rPr>
        <w:t xml:space="preserve">idwifery unit and </w:t>
      </w:r>
      <w:r w:rsidR="0016630C" w:rsidRPr="00E31073">
        <w:rPr>
          <w:rFonts w:ascii="Verdana" w:hAnsi="Verdana" w:cs="Arial"/>
          <w:sz w:val="24"/>
          <w:szCs w:val="24"/>
        </w:rPr>
        <w:t xml:space="preserve">the report from Llais, </w:t>
      </w:r>
      <w:r w:rsidR="0087551C" w:rsidRPr="00E31073">
        <w:rPr>
          <w:rFonts w:ascii="Verdana" w:hAnsi="Verdana" w:cs="Arial"/>
          <w:sz w:val="24"/>
          <w:szCs w:val="24"/>
        </w:rPr>
        <w:t>an independent statutory body set up by Welsh Government</w:t>
      </w:r>
      <w:r w:rsidR="00854816" w:rsidRPr="00E31073">
        <w:rPr>
          <w:rFonts w:ascii="Verdana" w:hAnsi="Verdana" w:cs="Arial"/>
          <w:sz w:val="24"/>
          <w:szCs w:val="24"/>
        </w:rPr>
        <w:t xml:space="preserve"> for people to have their say in </w:t>
      </w:r>
      <w:r w:rsidR="000756D4" w:rsidRPr="00E31073">
        <w:rPr>
          <w:rFonts w:ascii="Verdana" w:hAnsi="Verdana" w:cs="Arial"/>
          <w:sz w:val="24"/>
          <w:szCs w:val="24"/>
        </w:rPr>
        <w:t>relation</w:t>
      </w:r>
      <w:r w:rsidR="00854816" w:rsidRPr="00E31073">
        <w:rPr>
          <w:rFonts w:ascii="Verdana" w:hAnsi="Verdana" w:cs="Arial"/>
          <w:sz w:val="24"/>
          <w:szCs w:val="24"/>
        </w:rPr>
        <w:t xml:space="preserve"> to health and social services. Llais undertook an assurance visit to the maternity services towards the end of 2024 </w:t>
      </w:r>
      <w:r w:rsidR="00856336" w:rsidRPr="00E31073">
        <w:rPr>
          <w:rFonts w:ascii="Verdana" w:hAnsi="Verdana" w:cs="Arial"/>
          <w:sz w:val="24"/>
          <w:szCs w:val="24"/>
        </w:rPr>
        <w:t xml:space="preserve">and a report on </w:t>
      </w:r>
      <w:r w:rsidR="00477668" w:rsidRPr="00E31073">
        <w:rPr>
          <w:rFonts w:ascii="Verdana" w:hAnsi="Verdana" w:cs="Arial"/>
          <w:sz w:val="24"/>
          <w:szCs w:val="24"/>
        </w:rPr>
        <w:t>its</w:t>
      </w:r>
      <w:r w:rsidR="00856336" w:rsidRPr="00E31073">
        <w:rPr>
          <w:rFonts w:ascii="Verdana" w:hAnsi="Verdana" w:cs="Arial"/>
          <w:sz w:val="24"/>
          <w:szCs w:val="24"/>
        </w:rPr>
        <w:t xml:space="preserve"> findings is expected.</w:t>
      </w:r>
      <w:r w:rsidR="00462B27" w:rsidRPr="00E31073">
        <w:rPr>
          <w:rFonts w:ascii="Verdana" w:hAnsi="Verdana" w:cs="Arial"/>
          <w:sz w:val="24"/>
          <w:szCs w:val="24"/>
        </w:rPr>
        <w:t xml:space="preserve"> Any actions required will be discussed through the gold meetings. </w:t>
      </w:r>
      <w:r w:rsidR="00856336" w:rsidRPr="00E31073">
        <w:rPr>
          <w:rFonts w:ascii="Verdana" w:hAnsi="Verdana" w:cs="Arial"/>
          <w:sz w:val="24"/>
          <w:szCs w:val="24"/>
        </w:rPr>
        <w:t xml:space="preserve"> </w:t>
      </w:r>
    </w:p>
    <w:p w14:paraId="1B993098" w14:textId="77777777" w:rsidR="00D93337" w:rsidRDefault="00D93337" w:rsidP="00AE0D5F">
      <w:pPr>
        <w:spacing w:after="0" w:line="240" w:lineRule="auto"/>
        <w:rPr>
          <w:rFonts w:ascii="Verdana" w:hAnsi="Verdana" w:cs="Arial"/>
          <w:sz w:val="24"/>
          <w:szCs w:val="24"/>
        </w:rPr>
      </w:pPr>
    </w:p>
    <w:p w14:paraId="76807496" w14:textId="2AA3913C" w:rsidR="00D93337" w:rsidRPr="00D93337" w:rsidRDefault="00D93337" w:rsidP="00AE0D5F">
      <w:pPr>
        <w:spacing w:after="0" w:line="240" w:lineRule="auto"/>
        <w:rPr>
          <w:rFonts w:ascii="Verdana" w:hAnsi="Verdana" w:cs="Arial"/>
          <w:sz w:val="24"/>
          <w:szCs w:val="24"/>
        </w:rPr>
      </w:pPr>
      <w:r w:rsidRPr="007538C0">
        <w:rPr>
          <w:rFonts w:ascii="Verdana" w:hAnsi="Verdana" w:cs="Arial"/>
          <w:sz w:val="24"/>
          <w:szCs w:val="24"/>
        </w:rPr>
        <w:t>In addition, the service will be undertaking a six-month review following the reopening of the free-standing midwifery unit in September 2024 to identify successes and lessons learned. This will be received by the gold command meeting in the spring</w:t>
      </w:r>
      <w:r w:rsidR="000A1F8C" w:rsidRPr="007538C0">
        <w:rPr>
          <w:rFonts w:ascii="Verdana" w:hAnsi="Verdana" w:cs="Arial"/>
          <w:sz w:val="24"/>
          <w:szCs w:val="24"/>
        </w:rPr>
        <w:t xml:space="preserve"> 2025</w:t>
      </w:r>
      <w:r w:rsidRPr="007538C0">
        <w:rPr>
          <w:rFonts w:ascii="Verdana" w:hAnsi="Verdana" w:cs="Arial"/>
          <w:sz w:val="24"/>
          <w:szCs w:val="24"/>
        </w:rPr>
        <w:t>.</w:t>
      </w:r>
      <w:r>
        <w:rPr>
          <w:rFonts w:ascii="Verdana" w:hAnsi="Verdana" w:cs="Arial"/>
          <w:sz w:val="24"/>
          <w:szCs w:val="24"/>
        </w:rPr>
        <w:t xml:space="preserve"> </w:t>
      </w:r>
    </w:p>
    <w:p w14:paraId="59F1D07E" w14:textId="77777777" w:rsidR="00341D0F" w:rsidRPr="00E31073" w:rsidRDefault="00341D0F" w:rsidP="00AE0D5F">
      <w:pPr>
        <w:spacing w:after="0" w:line="240" w:lineRule="auto"/>
        <w:rPr>
          <w:rFonts w:ascii="Verdana" w:hAnsi="Verdana" w:cs="Arial"/>
          <w:sz w:val="24"/>
          <w:szCs w:val="24"/>
        </w:rPr>
      </w:pPr>
    </w:p>
    <w:p w14:paraId="01D68C55" w14:textId="5CFC579C" w:rsidR="00341D0F" w:rsidRPr="00E31073" w:rsidRDefault="006E02B7" w:rsidP="00AE0D5F">
      <w:pPr>
        <w:pStyle w:val="ListParagraph"/>
        <w:numPr>
          <w:ilvl w:val="0"/>
          <w:numId w:val="12"/>
        </w:numPr>
        <w:spacing w:after="0" w:line="240" w:lineRule="auto"/>
        <w:rPr>
          <w:rFonts w:ascii="Verdana" w:hAnsi="Verdana" w:cs="Arial"/>
          <w:b/>
          <w:bCs/>
          <w:sz w:val="24"/>
          <w:szCs w:val="24"/>
        </w:rPr>
      </w:pPr>
      <w:r w:rsidRPr="00E31073">
        <w:rPr>
          <w:rFonts w:ascii="Verdana" w:hAnsi="Verdana" w:cs="Arial"/>
          <w:b/>
          <w:bCs/>
          <w:sz w:val="24"/>
          <w:szCs w:val="24"/>
        </w:rPr>
        <w:t>Other Areas of Discussion</w:t>
      </w:r>
    </w:p>
    <w:p w14:paraId="1FCE47F1" w14:textId="257A8129" w:rsidR="00856336" w:rsidRPr="00E31073" w:rsidRDefault="00856336" w:rsidP="00AE0D5F">
      <w:pPr>
        <w:spacing w:after="0" w:line="240" w:lineRule="auto"/>
        <w:rPr>
          <w:rFonts w:ascii="Verdana" w:hAnsi="Verdana" w:cs="Arial"/>
          <w:sz w:val="24"/>
          <w:szCs w:val="24"/>
        </w:rPr>
      </w:pPr>
      <w:r w:rsidRPr="00E31073">
        <w:rPr>
          <w:rFonts w:ascii="Verdana" w:hAnsi="Verdana" w:cs="Arial"/>
          <w:sz w:val="24"/>
          <w:szCs w:val="24"/>
        </w:rPr>
        <w:lastRenderedPageBreak/>
        <w:t xml:space="preserve">As progress continues to be made, </w:t>
      </w:r>
      <w:r w:rsidR="00E57C0D" w:rsidRPr="00E31073">
        <w:rPr>
          <w:rFonts w:ascii="Verdana" w:hAnsi="Verdana" w:cs="Arial"/>
          <w:sz w:val="24"/>
          <w:szCs w:val="24"/>
        </w:rPr>
        <w:t xml:space="preserve">the agenda for the gold meetings is extending more widely than the initial areas first </w:t>
      </w:r>
      <w:r w:rsidR="00E90DB4" w:rsidRPr="00E31073">
        <w:rPr>
          <w:rFonts w:ascii="Verdana" w:hAnsi="Verdana" w:cs="Arial"/>
          <w:sz w:val="24"/>
          <w:szCs w:val="24"/>
        </w:rPr>
        <w:t>outlined to provide further assurance:</w:t>
      </w:r>
    </w:p>
    <w:p w14:paraId="789AB9EB" w14:textId="77777777" w:rsidR="00856336" w:rsidRPr="00E31073" w:rsidRDefault="00856336" w:rsidP="00AE0D5F">
      <w:pPr>
        <w:spacing w:after="0" w:line="240" w:lineRule="auto"/>
        <w:rPr>
          <w:rFonts w:ascii="Verdana" w:hAnsi="Verdana" w:cs="Arial"/>
          <w:sz w:val="24"/>
          <w:szCs w:val="24"/>
        </w:rPr>
      </w:pPr>
    </w:p>
    <w:p w14:paraId="60EB9233" w14:textId="2B75FE11" w:rsidR="006D31FA" w:rsidRPr="00E31073" w:rsidRDefault="006D31FA" w:rsidP="00AE0D5F">
      <w:pPr>
        <w:pStyle w:val="ListParagraph"/>
        <w:numPr>
          <w:ilvl w:val="0"/>
          <w:numId w:val="33"/>
        </w:numPr>
        <w:spacing w:after="0" w:line="240" w:lineRule="auto"/>
        <w:rPr>
          <w:rFonts w:ascii="Verdana" w:hAnsi="Verdana" w:cs="Arial"/>
          <w:b/>
          <w:bCs/>
          <w:sz w:val="24"/>
          <w:szCs w:val="24"/>
        </w:rPr>
      </w:pPr>
      <w:r w:rsidRPr="00E31073">
        <w:rPr>
          <w:rFonts w:ascii="Verdana" w:hAnsi="Verdana" w:cs="Arial"/>
          <w:b/>
          <w:bCs/>
          <w:sz w:val="24"/>
          <w:szCs w:val="24"/>
        </w:rPr>
        <w:t>Risk</w:t>
      </w:r>
    </w:p>
    <w:p w14:paraId="10806E57" w14:textId="7D5C011B" w:rsidR="005D5185" w:rsidRPr="00E31073" w:rsidRDefault="00341D0F" w:rsidP="00AE0D5F">
      <w:pPr>
        <w:spacing w:after="0" w:line="240" w:lineRule="auto"/>
        <w:rPr>
          <w:rFonts w:ascii="Verdana" w:hAnsi="Verdana" w:cs="Arial"/>
          <w:bCs/>
          <w:sz w:val="24"/>
          <w:szCs w:val="24"/>
        </w:rPr>
      </w:pPr>
      <w:r w:rsidRPr="00E31073">
        <w:rPr>
          <w:rFonts w:ascii="Verdana" w:hAnsi="Verdana" w:cs="Arial"/>
          <w:bCs/>
          <w:sz w:val="24"/>
          <w:szCs w:val="24"/>
        </w:rPr>
        <w:t xml:space="preserve">The health board was asked at the October 2024 enhanced monitoring meeting to provide an updated risk register at its next meeting. This was delivered in November 2024 and a discussion undertaken as to reducing the risk scores based on the progress which has been made. </w:t>
      </w:r>
      <w:r w:rsidR="005C3B1D" w:rsidRPr="00E31073">
        <w:rPr>
          <w:rFonts w:ascii="Verdana" w:hAnsi="Verdana" w:cs="Arial"/>
          <w:bCs/>
          <w:sz w:val="24"/>
          <w:szCs w:val="24"/>
        </w:rPr>
        <w:t>At the time, t</w:t>
      </w:r>
      <w:r w:rsidR="005D5185" w:rsidRPr="00E31073">
        <w:rPr>
          <w:rFonts w:ascii="Verdana" w:hAnsi="Verdana" w:cs="Arial"/>
          <w:bCs/>
          <w:sz w:val="24"/>
          <w:szCs w:val="24"/>
        </w:rPr>
        <w:t xml:space="preserve">here </w:t>
      </w:r>
      <w:r w:rsidR="005C3B1D" w:rsidRPr="00E31073">
        <w:rPr>
          <w:rFonts w:ascii="Verdana" w:hAnsi="Verdana" w:cs="Arial"/>
          <w:bCs/>
          <w:sz w:val="24"/>
          <w:szCs w:val="24"/>
        </w:rPr>
        <w:t>were</w:t>
      </w:r>
      <w:r w:rsidR="005D5185" w:rsidRPr="00E31073">
        <w:rPr>
          <w:rFonts w:ascii="Verdana" w:hAnsi="Verdana" w:cs="Arial"/>
          <w:bCs/>
          <w:sz w:val="24"/>
          <w:szCs w:val="24"/>
        </w:rPr>
        <w:t xml:space="preserve"> </w:t>
      </w:r>
      <w:r w:rsidR="00A24546" w:rsidRPr="00E31073">
        <w:rPr>
          <w:rFonts w:ascii="Verdana" w:hAnsi="Verdana" w:cs="Arial"/>
          <w:bCs/>
          <w:sz w:val="24"/>
          <w:szCs w:val="24"/>
        </w:rPr>
        <w:t>three</w:t>
      </w:r>
      <w:r w:rsidR="005D5185" w:rsidRPr="00E31073">
        <w:rPr>
          <w:rFonts w:ascii="Verdana" w:hAnsi="Verdana" w:cs="Arial"/>
          <w:bCs/>
          <w:sz w:val="24"/>
          <w:szCs w:val="24"/>
        </w:rPr>
        <w:t xml:space="preserve"> risks currently on the health board risk register relating to maternity and neonatal services</w:t>
      </w:r>
      <w:r w:rsidR="00442D1D">
        <w:rPr>
          <w:rFonts w:ascii="Verdana" w:hAnsi="Verdana" w:cs="Arial"/>
          <w:bCs/>
          <w:sz w:val="24"/>
          <w:szCs w:val="24"/>
        </w:rPr>
        <w:t>:</w:t>
      </w:r>
      <w:r w:rsidR="005D5185" w:rsidRPr="00E31073">
        <w:rPr>
          <w:rFonts w:ascii="Verdana" w:hAnsi="Verdana" w:cs="Arial"/>
          <w:bCs/>
          <w:sz w:val="24"/>
          <w:szCs w:val="24"/>
        </w:rPr>
        <w:t xml:space="preserve"> </w:t>
      </w:r>
    </w:p>
    <w:p w14:paraId="394B980F" w14:textId="77777777" w:rsidR="00E34FBC" w:rsidRPr="00E31073" w:rsidRDefault="00E34FBC" w:rsidP="00AE0D5F">
      <w:pPr>
        <w:spacing w:after="0" w:line="240" w:lineRule="auto"/>
        <w:rPr>
          <w:rFonts w:ascii="Verdana" w:hAnsi="Verdana" w:cs="Arial"/>
          <w:bCs/>
          <w:sz w:val="24"/>
          <w:szCs w:val="24"/>
        </w:rPr>
      </w:pPr>
    </w:p>
    <w:p w14:paraId="60581B81" w14:textId="1646478D" w:rsidR="00E34FBC" w:rsidRPr="00E31073" w:rsidRDefault="00A24546" w:rsidP="00AE0D5F">
      <w:pPr>
        <w:pStyle w:val="ListParagraph"/>
        <w:numPr>
          <w:ilvl w:val="0"/>
          <w:numId w:val="33"/>
        </w:numPr>
        <w:spacing w:after="0" w:line="240" w:lineRule="auto"/>
        <w:rPr>
          <w:rFonts w:ascii="Verdana" w:hAnsi="Verdana" w:cs="Arial"/>
          <w:sz w:val="24"/>
          <w:szCs w:val="24"/>
        </w:rPr>
      </w:pPr>
      <w:r w:rsidRPr="00E31073">
        <w:rPr>
          <w:rFonts w:ascii="Verdana" w:hAnsi="Verdana" w:cs="Arial"/>
          <w:sz w:val="24"/>
          <w:szCs w:val="24"/>
        </w:rPr>
        <w:t xml:space="preserve">Screening for Fetal Growth Assessment in line with Gap-Grow (G&amp;G) – </w:t>
      </w:r>
      <w:r w:rsidRPr="00E31073">
        <w:rPr>
          <w:rFonts w:ascii="Verdana" w:hAnsi="Verdana" w:cs="Arial"/>
          <w:b/>
          <w:bCs/>
          <w:sz w:val="24"/>
          <w:szCs w:val="24"/>
        </w:rPr>
        <w:t>risk score 12</w:t>
      </w:r>
    </w:p>
    <w:p w14:paraId="384F53EF" w14:textId="4EC0C827" w:rsidR="00A24546" w:rsidRPr="00E31073" w:rsidRDefault="00A24546" w:rsidP="00AE0D5F">
      <w:pPr>
        <w:pStyle w:val="ListParagraph"/>
        <w:numPr>
          <w:ilvl w:val="0"/>
          <w:numId w:val="33"/>
        </w:numPr>
        <w:spacing w:after="0" w:line="240" w:lineRule="auto"/>
        <w:rPr>
          <w:rFonts w:ascii="Verdana" w:hAnsi="Verdana" w:cs="Arial"/>
          <w:sz w:val="24"/>
          <w:szCs w:val="24"/>
        </w:rPr>
      </w:pPr>
      <w:r w:rsidRPr="00E31073">
        <w:rPr>
          <w:rFonts w:ascii="Verdana" w:hAnsi="Verdana" w:cs="Arial"/>
          <w:sz w:val="24"/>
          <w:szCs w:val="24"/>
        </w:rPr>
        <w:t xml:space="preserve">Inability for maintaining Birthrate Plus ® complaint rosters – </w:t>
      </w:r>
      <w:r w:rsidRPr="00E31073">
        <w:rPr>
          <w:rFonts w:ascii="Verdana" w:hAnsi="Verdana" w:cs="Arial"/>
          <w:b/>
          <w:bCs/>
          <w:sz w:val="24"/>
          <w:szCs w:val="24"/>
        </w:rPr>
        <w:t>risk score 16</w:t>
      </w:r>
    </w:p>
    <w:p w14:paraId="4206E06C" w14:textId="5B2E3579" w:rsidR="00A24546" w:rsidRPr="00E31073" w:rsidRDefault="00A24546" w:rsidP="00AE0D5F">
      <w:pPr>
        <w:pStyle w:val="ListParagraph"/>
        <w:numPr>
          <w:ilvl w:val="0"/>
          <w:numId w:val="33"/>
        </w:numPr>
        <w:spacing w:after="0" w:line="240" w:lineRule="auto"/>
        <w:rPr>
          <w:rFonts w:ascii="Verdana" w:hAnsi="Verdana" w:cs="Arial"/>
          <w:sz w:val="24"/>
          <w:szCs w:val="24"/>
        </w:rPr>
      </w:pPr>
      <w:r w:rsidRPr="00E31073">
        <w:rPr>
          <w:rFonts w:ascii="Verdana" w:hAnsi="Verdana" w:cs="Arial"/>
          <w:sz w:val="24"/>
          <w:szCs w:val="24"/>
        </w:rPr>
        <w:t xml:space="preserve">High Quality Choices in Place of Birth – </w:t>
      </w:r>
      <w:r w:rsidRPr="00E31073">
        <w:rPr>
          <w:rFonts w:ascii="Verdana" w:hAnsi="Verdana" w:cs="Arial"/>
          <w:b/>
          <w:bCs/>
          <w:sz w:val="24"/>
          <w:szCs w:val="24"/>
        </w:rPr>
        <w:t>risk score 16</w:t>
      </w:r>
    </w:p>
    <w:p w14:paraId="4CB444F1" w14:textId="77777777" w:rsidR="00952481" w:rsidRPr="00E31073" w:rsidRDefault="00952481" w:rsidP="00AE0D5F">
      <w:pPr>
        <w:spacing w:after="0" w:line="240" w:lineRule="auto"/>
        <w:rPr>
          <w:rFonts w:ascii="Verdana" w:hAnsi="Verdana" w:cs="Arial"/>
          <w:bCs/>
          <w:sz w:val="24"/>
          <w:szCs w:val="24"/>
        </w:rPr>
      </w:pPr>
    </w:p>
    <w:p w14:paraId="15DA3918" w14:textId="415277AC" w:rsidR="00A24546" w:rsidRPr="00E31073" w:rsidRDefault="00A24546" w:rsidP="00AE0D5F">
      <w:pPr>
        <w:spacing w:after="0" w:line="240" w:lineRule="auto"/>
        <w:rPr>
          <w:rFonts w:ascii="Verdana" w:hAnsi="Verdana" w:cs="Arial"/>
          <w:bCs/>
          <w:sz w:val="24"/>
          <w:szCs w:val="24"/>
        </w:rPr>
      </w:pPr>
      <w:r w:rsidRPr="00E31073">
        <w:rPr>
          <w:rFonts w:ascii="Verdana" w:hAnsi="Verdana" w:cs="Arial"/>
          <w:bCs/>
          <w:sz w:val="24"/>
          <w:szCs w:val="24"/>
        </w:rPr>
        <w:t xml:space="preserve">These have been reviewed by the service group </w:t>
      </w:r>
      <w:r w:rsidR="009A7D81" w:rsidRPr="00E31073">
        <w:rPr>
          <w:rFonts w:ascii="Verdana" w:hAnsi="Verdana" w:cs="Arial"/>
          <w:bCs/>
          <w:sz w:val="24"/>
          <w:szCs w:val="24"/>
        </w:rPr>
        <w:t>and all three now have a</w:t>
      </w:r>
      <w:r w:rsidR="00146A87" w:rsidRPr="00E31073">
        <w:rPr>
          <w:rFonts w:ascii="Verdana" w:hAnsi="Verdana" w:cs="Arial"/>
          <w:bCs/>
          <w:sz w:val="24"/>
          <w:szCs w:val="24"/>
        </w:rPr>
        <w:t>n agreed</w:t>
      </w:r>
      <w:r w:rsidR="009A7D81" w:rsidRPr="00E31073">
        <w:rPr>
          <w:rFonts w:ascii="Verdana" w:hAnsi="Verdana" w:cs="Arial"/>
          <w:bCs/>
          <w:sz w:val="24"/>
          <w:szCs w:val="24"/>
        </w:rPr>
        <w:t xml:space="preserve"> risk score of </w:t>
      </w:r>
      <w:r w:rsidR="009A7D81" w:rsidRPr="00E31073">
        <w:rPr>
          <w:rFonts w:ascii="Verdana" w:hAnsi="Verdana" w:cs="Arial"/>
          <w:b/>
          <w:sz w:val="24"/>
          <w:szCs w:val="24"/>
        </w:rPr>
        <w:t>12</w:t>
      </w:r>
      <w:r w:rsidR="009A7D81" w:rsidRPr="00E31073">
        <w:rPr>
          <w:rFonts w:ascii="Verdana" w:hAnsi="Verdana" w:cs="Arial"/>
          <w:bCs/>
          <w:sz w:val="24"/>
          <w:szCs w:val="24"/>
        </w:rPr>
        <w:t xml:space="preserve">, with approval from the Risk Scrutiny Panel for these to be removed from the </w:t>
      </w:r>
      <w:r w:rsidR="00146A87" w:rsidRPr="00E31073">
        <w:rPr>
          <w:rFonts w:ascii="Verdana" w:hAnsi="Verdana" w:cs="Arial"/>
          <w:bCs/>
          <w:sz w:val="24"/>
          <w:szCs w:val="24"/>
        </w:rPr>
        <w:t xml:space="preserve">health board risk register </w:t>
      </w:r>
      <w:r w:rsidR="009A7D81" w:rsidRPr="00E31073">
        <w:rPr>
          <w:rFonts w:ascii="Verdana" w:hAnsi="Verdana" w:cs="Arial"/>
          <w:bCs/>
          <w:sz w:val="24"/>
          <w:szCs w:val="24"/>
        </w:rPr>
        <w:t xml:space="preserve">as they are below the risk appetite. They will continue to be monitored by the service group and will be escalated if required. </w:t>
      </w:r>
      <w:r w:rsidR="00AE0D5F" w:rsidRPr="00E31073">
        <w:rPr>
          <w:rFonts w:ascii="Verdana" w:hAnsi="Verdana" w:cs="Arial"/>
          <w:bCs/>
          <w:sz w:val="24"/>
          <w:szCs w:val="24"/>
        </w:rPr>
        <w:t xml:space="preserve"> </w:t>
      </w:r>
    </w:p>
    <w:p w14:paraId="1187F2AC" w14:textId="77777777" w:rsidR="00AE0D5F" w:rsidRPr="00E31073" w:rsidRDefault="00AE0D5F" w:rsidP="00AE0D5F">
      <w:pPr>
        <w:spacing w:after="0" w:line="240" w:lineRule="auto"/>
        <w:rPr>
          <w:rFonts w:ascii="Verdana" w:hAnsi="Verdana" w:cs="Arial"/>
          <w:bCs/>
          <w:sz w:val="24"/>
          <w:szCs w:val="24"/>
        </w:rPr>
      </w:pPr>
    </w:p>
    <w:p w14:paraId="6D290427" w14:textId="77777777" w:rsidR="00653AEC" w:rsidRPr="00E31073" w:rsidRDefault="00653AEC" w:rsidP="00AE0D5F">
      <w:pPr>
        <w:pStyle w:val="ListParagraph"/>
        <w:numPr>
          <w:ilvl w:val="0"/>
          <w:numId w:val="1"/>
        </w:numPr>
        <w:spacing w:after="0" w:line="240" w:lineRule="auto"/>
        <w:rPr>
          <w:rFonts w:ascii="Verdana" w:hAnsi="Verdana" w:cs="Arial"/>
          <w:b/>
          <w:sz w:val="24"/>
          <w:szCs w:val="24"/>
        </w:rPr>
      </w:pPr>
      <w:r w:rsidRPr="00E31073">
        <w:rPr>
          <w:rFonts w:ascii="Verdana" w:hAnsi="Verdana" w:cs="Arial"/>
          <w:b/>
          <w:sz w:val="24"/>
          <w:szCs w:val="24"/>
        </w:rPr>
        <w:t xml:space="preserve"> FINANCIAL IMPLICATIONS</w:t>
      </w:r>
    </w:p>
    <w:p w14:paraId="6D290428" w14:textId="7B888603" w:rsidR="00653AEC" w:rsidRPr="00E31073" w:rsidRDefault="00697613" w:rsidP="00AE0D5F">
      <w:pPr>
        <w:spacing w:after="0" w:line="240" w:lineRule="auto"/>
        <w:rPr>
          <w:rFonts w:ascii="Verdana" w:hAnsi="Verdana" w:cs="Arial"/>
          <w:b/>
          <w:sz w:val="24"/>
          <w:szCs w:val="24"/>
        </w:rPr>
      </w:pPr>
      <w:r w:rsidRPr="00E31073">
        <w:rPr>
          <w:rFonts w:ascii="Verdana" w:hAnsi="Verdana" w:cs="Arial"/>
          <w:sz w:val="24"/>
          <w:szCs w:val="24"/>
        </w:rPr>
        <w:t xml:space="preserve">There are no financial implications associated with this report. </w:t>
      </w:r>
    </w:p>
    <w:p w14:paraId="6D290429" w14:textId="77777777" w:rsidR="00653AEC" w:rsidRPr="00E31073" w:rsidRDefault="00653AEC" w:rsidP="00AE0D5F">
      <w:pPr>
        <w:pStyle w:val="ListParagraph"/>
        <w:spacing w:after="0" w:line="240" w:lineRule="auto"/>
        <w:rPr>
          <w:rFonts w:ascii="Verdana" w:hAnsi="Verdana" w:cs="Arial"/>
          <w:b/>
          <w:sz w:val="24"/>
          <w:szCs w:val="24"/>
        </w:rPr>
      </w:pPr>
    </w:p>
    <w:p w14:paraId="6D29042A" w14:textId="77777777" w:rsidR="00653AEC" w:rsidRPr="00E31073" w:rsidRDefault="00653AEC" w:rsidP="00AE0D5F">
      <w:pPr>
        <w:pStyle w:val="ListParagraph"/>
        <w:numPr>
          <w:ilvl w:val="0"/>
          <w:numId w:val="1"/>
        </w:numPr>
        <w:spacing w:after="0" w:line="240" w:lineRule="auto"/>
        <w:rPr>
          <w:rFonts w:ascii="Verdana" w:hAnsi="Verdana" w:cs="Arial"/>
          <w:b/>
          <w:sz w:val="24"/>
          <w:szCs w:val="24"/>
        </w:rPr>
      </w:pPr>
      <w:r w:rsidRPr="00E31073">
        <w:rPr>
          <w:rFonts w:ascii="Verdana" w:hAnsi="Verdana" w:cs="Arial"/>
          <w:b/>
          <w:sz w:val="24"/>
          <w:szCs w:val="24"/>
        </w:rPr>
        <w:t>RECOMMENDATION</w:t>
      </w:r>
    </w:p>
    <w:p w14:paraId="02BE567E" w14:textId="77777777" w:rsidR="00927614" w:rsidRPr="00E31073" w:rsidRDefault="00927614" w:rsidP="00927614">
      <w:pPr>
        <w:spacing w:after="0" w:line="240" w:lineRule="auto"/>
        <w:ind w:right="96"/>
        <w:rPr>
          <w:rFonts w:ascii="Verdana" w:hAnsi="Verdana" w:cs="Arial"/>
          <w:sz w:val="24"/>
          <w:szCs w:val="24"/>
        </w:rPr>
      </w:pPr>
      <w:r w:rsidRPr="00E31073">
        <w:rPr>
          <w:rFonts w:ascii="Verdana" w:hAnsi="Verdana" w:cs="Arial"/>
          <w:sz w:val="24"/>
          <w:szCs w:val="24"/>
        </w:rPr>
        <w:t>Members are asked to:</w:t>
      </w:r>
    </w:p>
    <w:p w14:paraId="5B08CE4D" w14:textId="77777777" w:rsidR="00927614" w:rsidRPr="00E31073" w:rsidRDefault="00927614" w:rsidP="00927614">
      <w:pPr>
        <w:pStyle w:val="ListParagraph"/>
        <w:numPr>
          <w:ilvl w:val="0"/>
          <w:numId w:val="16"/>
        </w:numPr>
        <w:spacing w:after="0" w:line="240" w:lineRule="auto"/>
        <w:ind w:right="96"/>
        <w:rPr>
          <w:rFonts w:ascii="Verdana" w:hAnsi="Verdana" w:cs="Arial"/>
          <w:sz w:val="24"/>
          <w:szCs w:val="24"/>
        </w:rPr>
      </w:pPr>
      <w:r w:rsidRPr="00E31073">
        <w:rPr>
          <w:rFonts w:ascii="Verdana" w:hAnsi="Verdana" w:cs="Arial"/>
          <w:b/>
          <w:bCs/>
          <w:sz w:val="24"/>
          <w:szCs w:val="24"/>
        </w:rPr>
        <w:t xml:space="preserve">ACKNOWLEDGE </w:t>
      </w:r>
      <w:r w:rsidRPr="00E31073">
        <w:rPr>
          <w:rFonts w:ascii="Verdana" w:hAnsi="Verdana" w:cs="Arial"/>
          <w:sz w:val="24"/>
          <w:szCs w:val="24"/>
        </w:rPr>
        <w:t xml:space="preserve">the work to close additional actions raised during enhanced monitoring meetings; </w:t>
      </w:r>
    </w:p>
    <w:p w14:paraId="7BDF5875" w14:textId="77777777" w:rsidR="00927614" w:rsidRPr="00E31073" w:rsidRDefault="00927614" w:rsidP="00927614">
      <w:pPr>
        <w:pStyle w:val="ListParagraph"/>
        <w:numPr>
          <w:ilvl w:val="0"/>
          <w:numId w:val="16"/>
        </w:numPr>
        <w:spacing w:after="0" w:line="240" w:lineRule="auto"/>
        <w:ind w:right="96"/>
        <w:rPr>
          <w:rFonts w:ascii="Verdana" w:hAnsi="Verdana" w:cs="Arial"/>
          <w:sz w:val="24"/>
          <w:szCs w:val="24"/>
        </w:rPr>
      </w:pPr>
      <w:r w:rsidRPr="00E31073">
        <w:rPr>
          <w:rFonts w:ascii="Verdana" w:hAnsi="Verdana" w:cs="Arial"/>
          <w:b/>
          <w:bCs/>
          <w:sz w:val="24"/>
          <w:szCs w:val="24"/>
        </w:rPr>
        <w:t xml:space="preserve">BE ASSURED </w:t>
      </w:r>
      <w:r w:rsidRPr="00E31073">
        <w:rPr>
          <w:rFonts w:ascii="Verdana" w:hAnsi="Verdana" w:cs="Arial"/>
          <w:sz w:val="24"/>
          <w:szCs w:val="24"/>
        </w:rPr>
        <w:t>the HIW improvement plans are all closed and are subject to an internal governance check prior to sign-off by the gold command;</w:t>
      </w:r>
    </w:p>
    <w:p w14:paraId="42517458" w14:textId="77777777" w:rsidR="00927614" w:rsidRPr="00E31073" w:rsidRDefault="00927614" w:rsidP="00927614">
      <w:pPr>
        <w:pStyle w:val="ListParagraph"/>
        <w:numPr>
          <w:ilvl w:val="0"/>
          <w:numId w:val="16"/>
        </w:numPr>
        <w:spacing w:after="0" w:line="240" w:lineRule="auto"/>
        <w:ind w:right="96"/>
        <w:rPr>
          <w:rFonts w:ascii="Verdana" w:hAnsi="Verdana" w:cs="Arial"/>
          <w:sz w:val="24"/>
          <w:szCs w:val="24"/>
        </w:rPr>
      </w:pPr>
      <w:r w:rsidRPr="00E31073">
        <w:rPr>
          <w:rFonts w:ascii="Verdana" w:hAnsi="Verdana" w:cs="Arial"/>
          <w:b/>
          <w:bCs/>
          <w:sz w:val="24"/>
          <w:szCs w:val="24"/>
        </w:rPr>
        <w:t xml:space="preserve">BE ASSURED </w:t>
      </w:r>
      <w:r w:rsidRPr="00E31073">
        <w:rPr>
          <w:rFonts w:ascii="Verdana" w:hAnsi="Verdana" w:cs="Arial"/>
          <w:sz w:val="24"/>
          <w:szCs w:val="24"/>
        </w:rPr>
        <w:t>the actions to address the Health Education and Improvement Wales (HEIW) maternity and neonatal specific actions are closed;</w:t>
      </w:r>
    </w:p>
    <w:p w14:paraId="6D29042E" w14:textId="49E926EA" w:rsidR="00A15406" w:rsidRPr="00E31073" w:rsidRDefault="00927614" w:rsidP="00927614">
      <w:pPr>
        <w:pStyle w:val="ListParagraph"/>
        <w:numPr>
          <w:ilvl w:val="0"/>
          <w:numId w:val="16"/>
        </w:numPr>
        <w:spacing w:after="0" w:line="240" w:lineRule="auto"/>
        <w:ind w:right="96"/>
        <w:rPr>
          <w:rFonts w:ascii="Verdana" w:hAnsi="Verdana" w:cs="Arial"/>
          <w:b/>
          <w:sz w:val="24"/>
          <w:szCs w:val="24"/>
        </w:rPr>
      </w:pPr>
      <w:r w:rsidRPr="00E31073">
        <w:rPr>
          <w:rFonts w:ascii="Verdana" w:hAnsi="Verdana" w:cs="Arial"/>
          <w:b/>
          <w:bCs/>
          <w:sz w:val="24"/>
          <w:szCs w:val="24"/>
        </w:rPr>
        <w:t xml:space="preserve">BE ASSURED </w:t>
      </w:r>
      <w:r w:rsidRPr="00E31073">
        <w:rPr>
          <w:rFonts w:ascii="Verdana" w:hAnsi="Verdana" w:cs="Arial"/>
          <w:sz w:val="24"/>
          <w:szCs w:val="24"/>
        </w:rPr>
        <w:t>the group has included within its remit the need to ‘horizon scan’ to look ahead to potential visits and/or reports which may require action.</w:t>
      </w:r>
      <w:r w:rsidR="00A15406" w:rsidRPr="00E31073">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B37757" w:rsidRPr="00E31073" w14:paraId="6D290436" w14:textId="77777777" w:rsidTr="00C95B3C">
        <w:tc>
          <w:tcPr>
            <w:tcW w:w="9245" w:type="dxa"/>
            <w:gridSpan w:val="4"/>
            <w:shd w:val="clear" w:color="auto" w:fill="D5DCE4" w:themeFill="text2" w:themeFillTint="33"/>
          </w:tcPr>
          <w:p w14:paraId="6D290434" w14:textId="77777777" w:rsidR="00034194" w:rsidRPr="00E31073" w:rsidRDefault="0020539A">
            <w:pPr>
              <w:rPr>
                <w:rFonts w:ascii="Verdana" w:hAnsi="Verdana" w:cs="Arial"/>
                <w:b/>
                <w:sz w:val="24"/>
                <w:szCs w:val="24"/>
              </w:rPr>
            </w:pPr>
            <w:r w:rsidRPr="00E31073">
              <w:rPr>
                <w:rFonts w:ascii="Verdana" w:hAnsi="Verdana" w:cs="Arial"/>
                <w:b/>
                <w:sz w:val="24"/>
                <w:szCs w:val="24"/>
              </w:rPr>
              <w:lastRenderedPageBreak/>
              <w:t>Governance and Assurance</w:t>
            </w:r>
          </w:p>
          <w:p w14:paraId="6D290435" w14:textId="77777777" w:rsidR="00034194" w:rsidRPr="00E31073" w:rsidRDefault="00034194">
            <w:pPr>
              <w:rPr>
                <w:rFonts w:ascii="Verdana" w:hAnsi="Verdana" w:cs="Arial"/>
                <w:sz w:val="24"/>
                <w:szCs w:val="24"/>
              </w:rPr>
            </w:pPr>
          </w:p>
        </w:tc>
      </w:tr>
      <w:tr w:rsidR="00B37757" w:rsidRPr="00E31073" w14:paraId="6D29043A" w14:textId="77777777" w:rsidTr="00F5324A">
        <w:tc>
          <w:tcPr>
            <w:tcW w:w="1809" w:type="dxa"/>
            <w:vMerge w:val="restart"/>
          </w:tcPr>
          <w:p w14:paraId="6D290437" w14:textId="77777777" w:rsidR="00F5324A" w:rsidRPr="00E31073" w:rsidRDefault="00F5324A">
            <w:pPr>
              <w:rPr>
                <w:rFonts w:ascii="Verdana" w:hAnsi="Verdana" w:cs="Arial"/>
                <w:b/>
                <w:sz w:val="24"/>
                <w:szCs w:val="24"/>
              </w:rPr>
            </w:pPr>
            <w:r w:rsidRPr="00E31073">
              <w:rPr>
                <w:rFonts w:ascii="Verdana" w:hAnsi="Verdana" w:cs="Arial"/>
                <w:b/>
                <w:sz w:val="24"/>
                <w:szCs w:val="24"/>
              </w:rPr>
              <w:t>Link to Enabling Objectives</w:t>
            </w:r>
          </w:p>
          <w:p w14:paraId="6D290438" w14:textId="77777777" w:rsidR="00F5324A" w:rsidRPr="00E31073" w:rsidRDefault="00F5324A" w:rsidP="00133EA1">
            <w:pPr>
              <w:rPr>
                <w:rFonts w:ascii="Verdana" w:hAnsi="Verdana" w:cs="Arial"/>
                <w:b/>
                <w:sz w:val="24"/>
                <w:szCs w:val="24"/>
              </w:rPr>
            </w:pPr>
            <w:r w:rsidRPr="00E31073">
              <w:rPr>
                <w:rFonts w:ascii="Verdana" w:hAnsi="Verdana" w:cs="Arial"/>
                <w:b/>
                <w:i/>
                <w:sz w:val="24"/>
                <w:szCs w:val="24"/>
              </w:rPr>
              <w:t xml:space="preserve">(please </w:t>
            </w:r>
            <w:r w:rsidR="00133EA1" w:rsidRPr="00E31073">
              <w:rPr>
                <w:rFonts w:ascii="Verdana" w:hAnsi="Verdana" w:cs="Arial"/>
                <w:b/>
                <w:i/>
                <w:sz w:val="24"/>
                <w:szCs w:val="24"/>
              </w:rPr>
              <w:t>choose</w:t>
            </w:r>
            <w:r w:rsidRPr="00E31073">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E31073" w:rsidRDefault="00F5324A" w:rsidP="00F5324A">
            <w:pPr>
              <w:jc w:val="both"/>
              <w:rPr>
                <w:rFonts w:ascii="Verdana" w:hAnsi="Verdana" w:cs="Arial"/>
                <w:b/>
                <w:sz w:val="24"/>
                <w:szCs w:val="24"/>
              </w:rPr>
            </w:pPr>
            <w:r w:rsidRPr="00E31073">
              <w:rPr>
                <w:rFonts w:ascii="Verdana" w:hAnsi="Verdana" w:cs="Arial"/>
                <w:b/>
                <w:sz w:val="24"/>
                <w:szCs w:val="24"/>
              </w:rPr>
              <w:t>Supporting better health and wellbeing by actively promoting and empowering people to live well in resilient communities</w:t>
            </w:r>
          </w:p>
        </w:tc>
      </w:tr>
      <w:tr w:rsidR="00B37757" w:rsidRPr="00E31073" w14:paraId="6D29043E" w14:textId="77777777" w:rsidTr="00F5324A">
        <w:tc>
          <w:tcPr>
            <w:tcW w:w="1809" w:type="dxa"/>
            <w:vMerge/>
          </w:tcPr>
          <w:p w14:paraId="6D29043B" w14:textId="77777777" w:rsidR="00F5324A" w:rsidRPr="00E31073" w:rsidRDefault="00F5324A">
            <w:pPr>
              <w:rPr>
                <w:rFonts w:ascii="Verdana" w:hAnsi="Verdana" w:cs="Arial"/>
                <w:b/>
                <w:sz w:val="24"/>
                <w:szCs w:val="24"/>
              </w:rPr>
            </w:pPr>
          </w:p>
        </w:tc>
        <w:tc>
          <w:tcPr>
            <w:tcW w:w="5812" w:type="dxa"/>
            <w:gridSpan w:val="2"/>
          </w:tcPr>
          <w:p w14:paraId="6D29043C" w14:textId="77777777" w:rsidR="00F5324A" w:rsidRPr="00E31073" w:rsidRDefault="00F5324A" w:rsidP="00F5324A">
            <w:pPr>
              <w:rPr>
                <w:rFonts w:ascii="Verdana" w:hAnsi="Verdana" w:cs="Arial"/>
                <w:sz w:val="24"/>
                <w:szCs w:val="24"/>
              </w:rPr>
            </w:pPr>
            <w:r w:rsidRPr="00E3107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405A5040" w:rsidR="00F5324A" w:rsidRPr="00E31073" w:rsidRDefault="00400C2B" w:rsidP="0020539A">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42" w14:textId="77777777" w:rsidTr="00F5324A">
        <w:tc>
          <w:tcPr>
            <w:tcW w:w="1809" w:type="dxa"/>
            <w:vMerge/>
          </w:tcPr>
          <w:p w14:paraId="6D29043F" w14:textId="77777777" w:rsidR="00F5324A" w:rsidRPr="00E31073" w:rsidRDefault="00F5324A">
            <w:pPr>
              <w:rPr>
                <w:rFonts w:ascii="Verdana" w:hAnsi="Verdana" w:cs="Arial"/>
                <w:b/>
                <w:sz w:val="24"/>
                <w:szCs w:val="24"/>
              </w:rPr>
            </w:pPr>
          </w:p>
        </w:tc>
        <w:tc>
          <w:tcPr>
            <w:tcW w:w="5812" w:type="dxa"/>
            <w:gridSpan w:val="2"/>
          </w:tcPr>
          <w:p w14:paraId="6D290440" w14:textId="77777777" w:rsidR="00F5324A" w:rsidRPr="00E31073" w:rsidRDefault="00F5324A" w:rsidP="00F5324A">
            <w:pPr>
              <w:rPr>
                <w:rFonts w:ascii="Verdana" w:hAnsi="Verdana" w:cs="Arial"/>
                <w:sz w:val="24"/>
                <w:szCs w:val="24"/>
              </w:rPr>
            </w:pPr>
            <w:r w:rsidRPr="00E31073">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E31073" w:rsidRDefault="00133EA1" w:rsidP="0020539A">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46" w14:textId="77777777" w:rsidTr="00F5324A">
        <w:tc>
          <w:tcPr>
            <w:tcW w:w="1809" w:type="dxa"/>
            <w:vMerge/>
          </w:tcPr>
          <w:p w14:paraId="6D290443" w14:textId="77777777" w:rsidR="00F5324A" w:rsidRPr="00E31073" w:rsidRDefault="00F5324A">
            <w:pPr>
              <w:rPr>
                <w:rFonts w:ascii="Verdana" w:hAnsi="Verdana" w:cs="Arial"/>
                <w:b/>
                <w:sz w:val="24"/>
                <w:szCs w:val="24"/>
              </w:rPr>
            </w:pPr>
          </w:p>
        </w:tc>
        <w:tc>
          <w:tcPr>
            <w:tcW w:w="5812" w:type="dxa"/>
            <w:gridSpan w:val="2"/>
          </w:tcPr>
          <w:p w14:paraId="6D290444" w14:textId="77777777" w:rsidR="00F5324A" w:rsidRPr="00E31073" w:rsidRDefault="00F5324A" w:rsidP="00F5324A">
            <w:pPr>
              <w:jc w:val="both"/>
              <w:rPr>
                <w:rFonts w:ascii="Verdana" w:hAnsi="Verdana" w:cs="Arial"/>
                <w:sz w:val="24"/>
                <w:szCs w:val="24"/>
              </w:rPr>
            </w:pPr>
            <w:r w:rsidRPr="00E31073">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E31073" w:rsidRDefault="00133EA1" w:rsidP="0020539A">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49" w14:textId="77777777" w:rsidTr="00F5324A">
        <w:tc>
          <w:tcPr>
            <w:tcW w:w="1809" w:type="dxa"/>
            <w:vMerge/>
          </w:tcPr>
          <w:p w14:paraId="6D290447" w14:textId="77777777" w:rsidR="00F5324A" w:rsidRPr="00E31073"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E31073" w:rsidRDefault="00F5324A" w:rsidP="00C107F2">
            <w:pPr>
              <w:rPr>
                <w:rFonts w:ascii="Verdana" w:hAnsi="Verdana" w:cs="Arial"/>
                <w:b/>
                <w:sz w:val="24"/>
                <w:szCs w:val="24"/>
              </w:rPr>
            </w:pPr>
            <w:r w:rsidRPr="00E31073">
              <w:rPr>
                <w:rFonts w:ascii="Verdana" w:hAnsi="Verdana" w:cs="Arial"/>
                <w:b/>
                <w:sz w:val="24"/>
                <w:szCs w:val="24"/>
              </w:rPr>
              <w:t xml:space="preserve">Deliver better care through excellent health and care services achieving the outcomes that matter most to people </w:t>
            </w:r>
          </w:p>
        </w:tc>
      </w:tr>
      <w:tr w:rsidR="00B37757" w:rsidRPr="00E31073" w14:paraId="6D29044D" w14:textId="77777777" w:rsidTr="00F5324A">
        <w:tc>
          <w:tcPr>
            <w:tcW w:w="1809" w:type="dxa"/>
            <w:vMerge/>
          </w:tcPr>
          <w:p w14:paraId="6D29044A" w14:textId="77777777" w:rsidR="00F5324A" w:rsidRPr="00E31073" w:rsidRDefault="00F5324A" w:rsidP="00C107F2">
            <w:pPr>
              <w:rPr>
                <w:rFonts w:ascii="Verdana" w:hAnsi="Verdana" w:cs="Arial"/>
                <w:b/>
                <w:sz w:val="24"/>
                <w:szCs w:val="24"/>
              </w:rPr>
            </w:pPr>
          </w:p>
        </w:tc>
        <w:tc>
          <w:tcPr>
            <w:tcW w:w="5812" w:type="dxa"/>
            <w:gridSpan w:val="2"/>
          </w:tcPr>
          <w:p w14:paraId="6D29044B" w14:textId="04AA67EF" w:rsidR="00F5324A" w:rsidRPr="00E31073" w:rsidRDefault="00F5324A" w:rsidP="00F5324A">
            <w:pPr>
              <w:rPr>
                <w:rFonts w:ascii="Verdana" w:hAnsi="Verdana" w:cs="Arial"/>
                <w:sz w:val="24"/>
                <w:szCs w:val="24"/>
              </w:rPr>
            </w:pPr>
            <w:r w:rsidRPr="00E31073">
              <w:rPr>
                <w:rFonts w:ascii="Verdana" w:hAnsi="Verdana" w:cs="Arial"/>
                <w:sz w:val="24"/>
                <w:szCs w:val="24"/>
              </w:rPr>
              <w:t xml:space="preserve">Best Value Outcomes and </w:t>
            </w:r>
            <w:r w:rsidR="00F45082" w:rsidRPr="00E31073">
              <w:rPr>
                <w:rFonts w:ascii="Verdana" w:hAnsi="Verdana" w:cs="Arial"/>
                <w:sz w:val="24"/>
                <w:szCs w:val="24"/>
              </w:rPr>
              <w:t>High-Quality</w:t>
            </w:r>
            <w:r w:rsidRPr="00E31073">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2C29B331" w:rsidR="00F5324A" w:rsidRPr="00E31073" w:rsidRDefault="00400C2B" w:rsidP="00133EA1">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51" w14:textId="77777777" w:rsidTr="00F5324A">
        <w:tc>
          <w:tcPr>
            <w:tcW w:w="1809" w:type="dxa"/>
            <w:vMerge/>
          </w:tcPr>
          <w:p w14:paraId="6D29044E" w14:textId="77777777" w:rsidR="00F5324A" w:rsidRPr="00E31073" w:rsidRDefault="00F5324A" w:rsidP="00C107F2">
            <w:pPr>
              <w:rPr>
                <w:rFonts w:ascii="Verdana" w:hAnsi="Verdana" w:cs="Arial"/>
                <w:b/>
                <w:sz w:val="24"/>
                <w:szCs w:val="24"/>
              </w:rPr>
            </w:pPr>
          </w:p>
        </w:tc>
        <w:tc>
          <w:tcPr>
            <w:tcW w:w="5812" w:type="dxa"/>
            <w:gridSpan w:val="2"/>
          </w:tcPr>
          <w:p w14:paraId="6D29044F" w14:textId="77777777" w:rsidR="00F5324A" w:rsidRPr="00E31073" w:rsidRDefault="00F5324A" w:rsidP="00F5324A">
            <w:pPr>
              <w:rPr>
                <w:rFonts w:ascii="Verdana" w:hAnsi="Verdana" w:cs="Arial"/>
                <w:sz w:val="24"/>
                <w:szCs w:val="24"/>
              </w:rPr>
            </w:pPr>
            <w:r w:rsidRPr="00E31073">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E31073" w:rsidRDefault="00F57042" w:rsidP="00133EA1">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55" w14:textId="77777777" w:rsidTr="00F5324A">
        <w:tc>
          <w:tcPr>
            <w:tcW w:w="1809" w:type="dxa"/>
            <w:vMerge/>
          </w:tcPr>
          <w:p w14:paraId="6D290452" w14:textId="77777777" w:rsidR="00F5324A" w:rsidRPr="00E31073" w:rsidRDefault="00F5324A" w:rsidP="00C107F2">
            <w:pPr>
              <w:rPr>
                <w:rFonts w:ascii="Verdana" w:hAnsi="Verdana" w:cs="Arial"/>
                <w:b/>
                <w:sz w:val="24"/>
                <w:szCs w:val="24"/>
              </w:rPr>
            </w:pPr>
          </w:p>
        </w:tc>
        <w:tc>
          <w:tcPr>
            <w:tcW w:w="5812" w:type="dxa"/>
            <w:gridSpan w:val="2"/>
          </w:tcPr>
          <w:p w14:paraId="6D290453"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E31073" w:rsidRDefault="00133EA1"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59" w14:textId="77777777" w:rsidTr="00F5324A">
        <w:tc>
          <w:tcPr>
            <w:tcW w:w="1809" w:type="dxa"/>
            <w:vMerge/>
          </w:tcPr>
          <w:p w14:paraId="6D290456" w14:textId="77777777" w:rsidR="00F5324A" w:rsidRPr="00E31073" w:rsidRDefault="00F5324A" w:rsidP="00C107F2">
            <w:pPr>
              <w:rPr>
                <w:rFonts w:ascii="Verdana" w:hAnsi="Verdana" w:cs="Arial"/>
                <w:b/>
                <w:sz w:val="24"/>
                <w:szCs w:val="24"/>
              </w:rPr>
            </w:pPr>
          </w:p>
        </w:tc>
        <w:tc>
          <w:tcPr>
            <w:tcW w:w="5812" w:type="dxa"/>
            <w:gridSpan w:val="2"/>
          </w:tcPr>
          <w:p w14:paraId="6D290457"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E31073" w:rsidRDefault="00133EA1"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5D" w14:textId="77777777" w:rsidTr="00F5324A">
        <w:tc>
          <w:tcPr>
            <w:tcW w:w="1809" w:type="dxa"/>
            <w:vMerge/>
          </w:tcPr>
          <w:p w14:paraId="6D29045A" w14:textId="77777777" w:rsidR="00F5324A" w:rsidRPr="00E31073" w:rsidRDefault="00F5324A" w:rsidP="00C107F2">
            <w:pPr>
              <w:rPr>
                <w:rFonts w:ascii="Verdana" w:hAnsi="Verdana" w:cs="Arial"/>
                <w:b/>
                <w:sz w:val="24"/>
                <w:szCs w:val="24"/>
              </w:rPr>
            </w:pPr>
          </w:p>
        </w:tc>
        <w:tc>
          <w:tcPr>
            <w:tcW w:w="5812" w:type="dxa"/>
            <w:gridSpan w:val="2"/>
          </w:tcPr>
          <w:p w14:paraId="6D29045B"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E31073" w:rsidRDefault="00133EA1"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5F" w14:textId="77777777" w:rsidTr="00CD7AA5">
        <w:tc>
          <w:tcPr>
            <w:tcW w:w="9245" w:type="dxa"/>
            <w:gridSpan w:val="4"/>
            <w:shd w:val="clear" w:color="auto" w:fill="D5DCE4" w:themeFill="text2" w:themeFillTint="33"/>
          </w:tcPr>
          <w:p w14:paraId="6D29045E" w14:textId="77777777" w:rsidR="00F5324A" w:rsidRPr="00E31073" w:rsidRDefault="00F5324A" w:rsidP="00C107F2">
            <w:pPr>
              <w:rPr>
                <w:rFonts w:ascii="Verdana" w:hAnsi="Verdana" w:cs="Arial"/>
                <w:b/>
                <w:sz w:val="24"/>
                <w:szCs w:val="24"/>
              </w:rPr>
            </w:pPr>
            <w:r w:rsidRPr="00E31073">
              <w:rPr>
                <w:rFonts w:ascii="Verdana" w:hAnsi="Verdana" w:cs="Arial"/>
                <w:b/>
                <w:sz w:val="24"/>
                <w:szCs w:val="24"/>
              </w:rPr>
              <w:t>Health and Care Standards</w:t>
            </w:r>
          </w:p>
        </w:tc>
      </w:tr>
      <w:tr w:rsidR="00B37757" w:rsidRPr="00E31073" w14:paraId="6D290463" w14:textId="77777777" w:rsidTr="00F5324A">
        <w:tc>
          <w:tcPr>
            <w:tcW w:w="1809" w:type="dxa"/>
            <w:vMerge w:val="restart"/>
          </w:tcPr>
          <w:p w14:paraId="6D290460" w14:textId="77777777" w:rsidR="00F5324A" w:rsidRPr="00E31073" w:rsidRDefault="00133EA1" w:rsidP="00F5324A">
            <w:pPr>
              <w:rPr>
                <w:rFonts w:ascii="Verdana" w:hAnsi="Verdana" w:cs="Arial"/>
                <w:sz w:val="24"/>
                <w:szCs w:val="24"/>
              </w:rPr>
            </w:pPr>
            <w:r w:rsidRPr="00E31073">
              <w:rPr>
                <w:rFonts w:ascii="Verdana" w:hAnsi="Verdana" w:cs="Arial"/>
                <w:b/>
                <w:i/>
                <w:sz w:val="24"/>
                <w:szCs w:val="24"/>
              </w:rPr>
              <w:t>(please choose)</w:t>
            </w:r>
          </w:p>
        </w:tc>
        <w:tc>
          <w:tcPr>
            <w:tcW w:w="5812" w:type="dxa"/>
            <w:gridSpan w:val="2"/>
          </w:tcPr>
          <w:p w14:paraId="6D290461" w14:textId="77777777" w:rsidR="00F5324A" w:rsidRPr="00E31073" w:rsidRDefault="00F5324A" w:rsidP="00C107F2">
            <w:pPr>
              <w:rPr>
                <w:rFonts w:ascii="Verdana" w:hAnsi="Verdana" w:cs="Arial"/>
                <w:sz w:val="24"/>
                <w:szCs w:val="24"/>
              </w:rPr>
            </w:pPr>
            <w:r w:rsidRPr="00E31073">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E31073" w:rsidRDefault="00133EA1" w:rsidP="00133EA1">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67" w14:textId="77777777" w:rsidTr="00F5324A">
        <w:tc>
          <w:tcPr>
            <w:tcW w:w="1809" w:type="dxa"/>
            <w:vMerge/>
          </w:tcPr>
          <w:p w14:paraId="6D290464" w14:textId="77777777" w:rsidR="00F5324A" w:rsidRPr="00E31073" w:rsidRDefault="00F5324A" w:rsidP="00F5324A">
            <w:pPr>
              <w:rPr>
                <w:rFonts w:ascii="Verdana" w:hAnsi="Verdana" w:cs="Arial"/>
                <w:b/>
                <w:sz w:val="24"/>
                <w:szCs w:val="24"/>
              </w:rPr>
            </w:pPr>
          </w:p>
        </w:tc>
        <w:tc>
          <w:tcPr>
            <w:tcW w:w="5812" w:type="dxa"/>
            <w:gridSpan w:val="2"/>
          </w:tcPr>
          <w:p w14:paraId="6D290465"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70BD3EBE" w:rsidR="00F5324A" w:rsidRPr="00E31073" w:rsidRDefault="00400C2B"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6B" w14:textId="77777777" w:rsidTr="00F5324A">
        <w:tc>
          <w:tcPr>
            <w:tcW w:w="1809" w:type="dxa"/>
            <w:vMerge/>
          </w:tcPr>
          <w:p w14:paraId="6D290468" w14:textId="77777777" w:rsidR="00F5324A" w:rsidRPr="00E31073" w:rsidRDefault="00F5324A" w:rsidP="00F5324A">
            <w:pPr>
              <w:rPr>
                <w:rFonts w:ascii="Verdana" w:hAnsi="Verdana" w:cs="Arial"/>
                <w:b/>
                <w:sz w:val="24"/>
                <w:szCs w:val="24"/>
              </w:rPr>
            </w:pPr>
          </w:p>
        </w:tc>
        <w:tc>
          <w:tcPr>
            <w:tcW w:w="5812" w:type="dxa"/>
            <w:gridSpan w:val="2"/>
          </w:tcPr>
          <w:p w14:paraId="6D290469" w14:textId="7EFE1BF6" w:rsidR="00F5324A" w:rsidRPr="00E31073" w:rsidRDefault="00F45082" w:rsidP="00F5324A">
            <w:pPr>
              <w:rPr>
                <w:rFonts w:ascii="Verdana" w:hAnsi="Verdana" w:cs="Arial"/>
                <w:b/>
                <w:sz w:val="24"/>
                <w:szCs w:val="24"/>
              </w:rPr>
            </w:pPr>
            <w:r w:rsidRPr="00E31073">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1D615270" w:rsidR="00F5324A" w:rsidRPr="00E31073" w:rsidRDefault="00400C2B"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6F" w14:textId="77777777" w:rsidTr="00F5324A">
        <w:tc>
          <w:tcPr>
            <w:tcW w:w="1809" w:type="dxa"/>
            <w:vMerge/>
          </w:tcPr>
          <w:p w14:paraId="6D29046C" w14:textId="77777777" w:rsidR="00F5324A" w:rsidRPr="00E31073" w:rsidRDefault="00F5324A" w:rsidP="00F5324A">
            <w:pPr>
              <w:rPr>
                <w:rFonts w:ascii="Verdana" w:hAnsi="Verdana" w:cs="Arial"/>
                <w:b/>
                <w:sz w:val="24"/>
                <w:szCs w:val="24"/>
              </w:rPr>
            </w:pPr>
          </w:p>
        </w:tc>
        <w:tc>
          <w:tcPr>
            <w:tcW w:w="5812" w:type="dxa"/>
            <w:gridSpan w:val="2"/>
          </w:tcPr>
          <w:p w14:paraId="6D29046D"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7293F7D8" w:rsidR="00F5324A" w:rsidRPr="00E31073" w:rsidRDefault="00400C2B"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73" w14:textId="77777777" w:rsidTr="00F5324A">
        <w:tc>
          <w:tcPr>
            <w:tcW w:w="1809" w:type="dxa"/>
            <w:vMerge/>
          </w:tcPr>
          <w:p w14:paraId="6D290470" w14:textId="77777777" w:rsidR="00F5324A" w:rsidRPr="00E31073" w:rsidRDefault="00F5324A" w:rsidP="00F5324A">
            <w:pPr>
              <w:rPr>
                <w:rFonts w:ascii="Verdana" w:hAnsi="Verdana" w:cs="Arial"/>
                <w:b/>
                <w:sz w:val="24"/>
                <w:szCs w:val="24"/>
              </w:rPr>
            </w:pPr>
          </w:p>
        </w:tc>
        <w:tc>
          <w:tcPr>
            <w:tcW w:w="5812" w:type="dxa"/>
            <w:gridSpan w:val="2"/>
          </w:tcPr>
          <w:p w14:paraId="6D290471"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30912A84" w:rsidR="00F5324A" w:rsidRPr="00E31073" w:rsidRDefault="00400C2B"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77" w14:textId="77777777" w:rsidTr="00F5324A">
        <w:tc>
          <w:tcPr>
            <w:tcW w:w="1809" w:type="dxa"/>
            <w:vMerge/>
          </w:tcPr>
          <w:p w14:paraId="6D290474" w14:textId="77777777" w:rsidR="00F5324A" w:rsidRPr="00E31073" w:rsidRDefault="00F5324A" w:rsidP="00F5324A">
            <w:pPr>
              <w:rPr>
                <w:rFonts w:ascii="Verdana" w:hAnsi="Verdana" w:cs="Arial"/>
                <w:b/>
                <w:sz w:val="24"/>
                <w:szCs w:val="24"/>
              </w:rPr>
            </w:pPr>
          </w:p>
        </w:tc>
        <w:tc>
          <w:tcPr>
            <w:tcW w:w="5812" w:type="dxa"/>
            <w:gridSpan w:val="2"/>
          </w:tcPr>
          <w:p w14:paraId="6D290475"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6E4CFDEE" w:rsidR="00F5324A" w:rsidRPr="00E31073" w:rsidRDefault="00400C2B"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7B" w14:textId="77777777" w:rsidTr="00F5324A">
        <w:tc>
          <w:tcPr>
            <w:tcW w:w="1809" w:type="dxa"/>
            <w:vMerge/>
          </w:tcPr>
          <w:p w14:paraId="6D290478" w14:textId="77777777" w:rsidR="00F5324A" w:rsidRPr="00E31073" w:rsidRDefault="00F5324A" w:rsidP="00F5324A">
            <w:pPr>
              <w:rPr>
                <w:rFonts w:ascii="Verdana" w:hAnsi="Verdana" w:cs="Arial"/>
                <w:b/>
                <w:sz w:val="24"/>
                <w:szCs w:val="24"/>
              </w:rPr>
            </w:pPr>
          </w:p>
        </w:tc>
        <w:tc>
          <w:tcPr>
            <w:tcW w:w="5812" w:type="dxa"/>
            <w:gridSpan w:val="2"/>
          </w:tcPr>
          <w:p w14:paraId="6D290479"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E31073" w:rsidRDefault="00133EA1"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7D" w14:textId="77777777" w:rsidTr="00CD7AA5">
        <w:tc>
          <w:tcPr>
            <w:tcW w:w="9245" w:type="dxa"/>
            <w:gridSpan w:val="4"/>
            <w:shd w:val="clear" w:color="auto" w:fill="D5DCE4" w:themeFill="text2" w:themeFillTint="33"/>
          </w:tcPr>
          <w:p w14:paraId="6D29047C" w14:textId="77777777" w:rsidR="00F5324A" w:rsidRPr="00E31073" w:rsidRDefault="00F5324A" w:rsidP="00F5324A">
            <w:pPr>
              <w:rPr>
                <w:rFonts w:ascii="Verdana" w:hAnsi="Verdana" w:cs="Arial"/>
                <w:b/>
                <w:sz w:val="24"/>
                <w:szCs w:val="24"/>
              </w:rPr>
            </w:pPr>
            <w:r w:rsidRPr="00E31073">
              <w:rPr>
                <w:rFonts w:ascii="Verdana" w:hAnsi="Verdana" w:cs="Arial"/>
                <w:b/>
                <w:sz w:val="24"/>
                <w:szCs w:val="24"/>
              </w:rPr>
              <w:t>Quality, Safety and Patient Experience</w:t>
            </w:r>
          </w:p>
        </w:tc>
      </w:tr>
      <w:tr w:rsidR="00B37757" w:rsidRPr="00E31073" w14:paraId="6D290480" w14:textId="77777777" w:rsidTr="00C95B3C">
        <w:tc>
          <w:tcPr>
            <w:tcW w:w="9245" w:type="dxa"/>
            <w:gridSpan w:val="4"/>
          </w:tcPr>
          <w:p w14:paraId="6D29047F" w14:textId="0A3EDC4D" w:rsidR="00F5324A" w:rsidRPr="00E31073" w:rsidRDefault="00F93B72" w:rsidP="00F93B72">
            <w:pPr>
              <w:rPr>
                <w:rFonts w:ascii="Verdana" w:hAnsi="Verdana" w:cs="Arial"/>
                <w:b/>
                <w:sz w:val="24"/>
                <w:szCs w:val="24"/>
              </w:rPr>
            </w:pPr>
            <w:r w:rsidRPr="00E31073">
              <w:rPr>
                <w:rFonts w:ascii="Verdana" w:hAnsi="Verdana" w:cs="Arial"/>
                <w:sz w:val="24"/>
                <w:szCs w:val="24"/>
              </w:rPr>
              <w:t>The health board is dedicated to ensuring that pregnancy and childbirth is a safe and positive experience for all service users in order to support healthy life choices and to give children the best start in life</w:t>
            </w:r>
            <w:r w:rsidR="00F53BD4" w:rsidRPr="00E31073">
              <w:rPr>
                <w:rFonts w:ascii="Verdana" w:hAnsi="Verdana" w:cs="Arial"/>
                <w:sz w:val="24"/>
                <w:szCs w:val="24"/>
              </w:rPr>
              <w:t>. T</w:t>
            </w:r>
            <w:r w:rsidR="00176F7D" w:rsidRPr="00E31073">
              <w:rPr>
                <w:rFonts w:ascii="Verdana" w:hAnsi="Verdana" w:cs="Arial"/>
                <w:sz w:val="24"/>
                <w:szCs w:val="24"/>
              </w:rPr>
              <w:t xml:space="preserve">his </w:t>
            </w:r>
            <w:r w:rsidR="000C59F5" w:rsidRPr="00E31073">
              <w:rPr>
                <w:rFonts w:ascii="Verdana" w:hAnsi="Verdana" w:cs="Arial"/>
                <w:sz w:val="24"/>
                <w:szCs w:val="24"/>
              </w:rPr>
              <w:t>requires</w:t>
            </w:r>
            <w:r w:rsidR="00176F7D" w:rsidRPr="00E31073">
              <w:rPr>
                <w:rFonts w:ascii="Verdana" w:hAnsi="Verdana" w:cs="Arial"/>
                <w:sz w:val="24"/>
                <w:szCs w:val="24"/>
              </w:rPr>
              <w:t xml:space="preserve"> safe and effective maternity and </w:t>
            </w:r>
            <w:r w:rsidR="000C59F5" w:rsidRPr="00E31073">
              <w:rPr>
                <w:rFonts w:ascii="Verdana" w:hAnsi="Verdana" w:cs="Arial"/>
                <w:sz w:val="24"/>
                <w:szCs w:val="24"/>
              </w:rPr>
              <w:t>neonatal services. The a</w:t>
            </w:r>
            <w:r w:rsidR="00677EB2" w:rsidRPr="00E31073">
              <w:rPr>
                <w:rFonts w:ascii="Verdana" w:hAnsi="Verdana" w:cs="Arial"/>
                <w:sz w:val="24"/>
                <w:szCs w:val="24"/>
              </w:rPr>
              <w:t xml:space="preserve">ctions identified by the reviews and external bodies will support the improvements needed </w:t>
            </w:r>
            <w:r w:rsidR="00DC089F" w:rsidRPr="00E31073">
              <w:rPr>
                <w:rFonts w:ascii="Verdana" w:hAnsi="Verdana" w:cs="Arial"/>
                <w:sz w:val="24"/>
                <w:szCs w:val="24"/>
              </w:rPr>
              <w:t>to achieve this</w:t>
            </w:r>
            <w:r w:rsidR="000928C7" w:rsidRPr="00E31073">
              <w:rPr>
                <w:rFonts w:ascii="Verdana" w:hAnsi="Verdana" w:cs="Arial"/>
                <w:sz w:val="24"/>
                <w:szCs w:val="24"/>
              </w:rPr>
              <w:t>.</w:t>
            </w:r>
            <w:r w:rsidR="00DC089F" w:rsidRPr="00E31073">
              <w:rPr>
                <w:rFonts w:ascii="Verdana" w:hAnsi="Verdana" w:cs="Arial"/>
                <w:sz w:val="24"/>
                <w:szCs w:val="24"/>
              </w:rPr>
              <w:t xml:space="preserve"> </w:t>
            </w:r>
          </w:p>
        </w:tc>
      </w:tr>
      <w:tr w:rsidR="00B37757" w:rsidRPr="00E31073" w14:paraId="6D290482" w14:textId="77777777" w:rsidTr="00CD7AA5">
        <w:tc>
          <w:tcPr>
            <w:tcW w:w="9245" w:type="dxa"/>
            <w:gridSpan w:val="4"/>
            <w:shd w:val="clear" w:color="auto" w:fill="D5DCE4" w:themeFill="text2" w:themeFillTint="33"/>
          </w:tcPr>
          <w:p w14:paraId="6D290481" w14:textId="77777777" w:rsidR="00F5324A" w:rsidRPr="00E31073" w:rsidRDefault="00F5324A" w:rsidP="00F5324A">
            <w:pPr>
              <w:rPr>
                <w:rFonts w:ascii="Verdana" w:hAnsi="Verdana" w:cs="Arial"/>
                <w:b/>
                <w:sz w:val="24"/>
                <w:szCs w:val="24"/>
              </w:rPr>
            </w:pPr>
            <w:r w:rsidRPr="00E31073">
              <w:rPr>
                <w:rFonts w:ascii="Verdana" w:hAnsi="Verdana" w:cs="Arial"/>
                <w:b/>
                <w:sz w:val="24"/>
                <w:szCs w:val="24"/>
              </w:rPr>
              <w:t>Financial Implications</w:t>
            </w:r>
          </w:p>
        </w:tc>
      </w:tr>
      <w:tr w:rsidR="00B37757" w:rsidRPr="00E31073" w14:paraId="6D290487" w14:textId="77777777" w:rsidTr="00C95B3C">
        <w:tc>
          <w:tcPr>
            <w:tcW w:w="9245" w:type="dxa"/>
            <w:gridSpan w:val="4"/>
          </w:tcPr>
          <w:p w14:paraId="6D290486" w14:textId="08307AE1" w:rsidR="00F5324A" w:rsidRPr="00E31073" w:rsidRDefault="00400C2B" w:rsidP="00F5324A">
            <w:pPr>
              <w:ind w:right="96"/>
              <w:rPr>
                <w:rFonts w:ascii="Verdana" w:hAnsi="Verdana" w:cs="Arial"/>
                <w:sz w:val="24"/>
                <w:szCs w:val="24"/>
              </w:rPr>
            </w:pPr>
            <w:r w:rsidRPr="00E31073">
              <w:rPr>
                <w:rFonts w:ascii="Verdana" w:hAnsi="Verdana" w:cs="Arial"/>
                <w:sz w:val="24"/>
                <w:szCs w:val="24"/>
              </w:rPr>
              <w:t xml:space="preserve">There are no financial implications associated with the report. </w:t>
            </w:r>
          </w:p>
        </w:tc>
      </w:tr>
      <w:tr w:rsidR="00B37757" w:rsidRPr="00E31073" w14:paraId="6D290489" w14:textId="77777777" w:rsidTr="00CD7AA5">
        <w:tc>
          <w:tcPr>
            <w:tcW w:w="9245" w:type="dxa"/>
            <w:gridSpan w:val="4"/>
            <w:shd w:val="clear" w:color="auto" w:fill="D5DCE4" w:themeFill="text2" w:themeFillTint="33"/>
          </w:tcPr>
          <w:p w14:paraId="6D290488" w14:textId="77777777" w:rsidR="00F5324A" w:rsidRPr="00E31073" w:rsidRDefault="00F5324A" w:rsidP="00F5324A">
            <w:pPr>
              <w:keepNext/>
              <w:keepLines/>
              <w:ind w:right="96"/>
              <w:rPr>
                <w:rFonts w:ascii="Verdana" w:hAnsi="Verdana" w:cs="Arial"/>
                <w:b/>
                <w:sz w:val="24"/>
                <w:szCs w:val="24"/>
              </w:rPr>
            </w:pPr>
            <w:r w:rsidRPr="00E31073">
              <w:rPr>
                <w:rFonts w:ascii="Verdana" w:hAnsi="Verdana" w:cs="Arial"/>
                <w:b/>
                <w:sz w:val="24"/>
                <w:szCs w:val="24"/>
              </w:rPr>
              <w:t>Legal Implications (including equality and diversity assessment)</w:t>
            </w:r>
          </w:p>
        </w:tc>
      </w:tr>
      <w:tr w:rsidR="00B37757" w:rsidRPr="00E31073" w14:paraId="6D29048C" w14:textId="77777777" w:rsidTr="00C95B3C">
        <w:tc>
          <w:tcPr>
            <w:tcW w:w="9245" w:type="dxa"/>
            <w:gridSpan w:val="4"/>
          </w:tcPr>
          <w:p w14:paraId="6D29048B" w14:textId="4CA1BBB2" w:rsidR="00F5324A" w:rsidRPr="00E31073" w:rsidRDefault="00400C2B" w:rsidP="00F5324A">
            <w:pPr>
              <w:ind w:right="96"/>
              <w:rPr>
                <w:rFonts w:ascii="Verdana" w:hAnsi="Verdana" w:cs="Arial"/>
                <w:sz w:val="24"/>
                <w:szCs w:val="24"/>
              </w:rPr>
            </w:pPr>
            <w:r w:rsidRPr="00E31073">
              <w:rPr>
                <w:rFonts w:ascii="Verdana" w:hAnsi="Verdana" w:cs="Arial"/>
                <w:sz w:val="24"/>
                <w:szCs w:val="24"/>
              </w:rPr>
              <w:t xml:space="preserve">There are no legal implications associated with the report. </w:t>
            </w:r>
          </w:p>
        </w:tc>
      </w:tr>
      <w:tr w:rsidR="00B37757" w:rsidRPr="00E31073" w14:paraId="6D29048E" w14:textId="77777777" w:rsidTr="00CD7AA5">
        <w:tc>
          <w:tcPr>
            <w:tcW w:w="9245" w:type="dxa"/>
            <w:gridSpan w:val="4"/>
            <w:shd w:val="clear" w:color="auto" w:fill="D5DCE4" w:themeFill="text2" w:themeFillTint="33"/>
          </w:tcPr>
          <w:p w14:paraId="6D29048D" w14:textId="77777777" w:rsidR="00F5324A" w:rsidRPr="00E31073" w:rsidRDefault="00F5324A" w:rsidP="00F5324A">
            <w:pPr>
              <w:ind w:right="96"/>
              <w:rPr>
                <w:rFonts w:ascii="Verdana" w:hAnsi="Verdana" w:cs="Arial"/>
                <w:b/>
                <w:sz w:val="24"/>
                <w:szCs w:val="24"/>
              </w:rPr>
            </w:pPr>
            <w:r w:rsidRPr="00E31073">
              <w:rPr>
                <w:rFonts w:ascii="Verdana" w:hAnsi="Verdana" w:cs="Arial"/>
                <w:b/>
                <w:sz w:val="24"/>
                <w:szCs w:val="24"/>
              </w:rPr>
              <w:t>Staffing Implications</w:t>
            </w:r>
          </w:p>
        </w:tc>
      </w:tr>
      <w:tr w:rsidR="00B37757" w:rsidRPr="00E31073" w14:paraId="6D290491" w14:textId="77777777" w:rsidTr="00C95B3C">
        <w:tc>
          <w:tcPr>
            <w:tcW w:w="9245" w:type="dxa"/>
            <w:gridSpan w:val="4"/>
          </w:tcPr>
          <w:p w14:paraId="6D290490" w14:textId="176FB93D" w:rsidR="00F5324A" w:rsidRPr="00E31073" w:rsidRDefault="00400C2B" w:rsidP="00762BBE">
            <w:pPr>
              <w:ind w:right="96"/>
              <w:rPr>
                <w:rFonts w:ascii="Verdana" w:hAnsi="Verdana" w:cs="Arial"/>
                <w:sz w:val="24"/>
                <w:szCs w:val="24"/>
              </w:rPr>
            </w:pPr>
            <w:r w:rsidRPr="00E31073">
              <w:rPr>
                <w:rFonts w:ascii="Verdana" w:hAnsi="Verdana" w:cs="Arial"/>
                <w:sz w:val="24"/>
                <w:szCs w:val="24"/>
              </w:rPr>
              <w:t xml:space="preserve">There are no staffing implications associated with the report. </w:t>
            </w:r>
          </w:p>
        </w:tc>
      </w:tr>
      <w:tr w:rsidR="00B37757" w:rsidRPr="00E31073" w14:paraId="6D290493" w14:textId="77777777" w:rsidTr="00CD7AA5">
        <w:tc>
          <w:tcPr>
            <w:tcW w:w="9245" w:type="dxa"/>
            <w:gridSpan w:val="4"/>
            <w:shd w:val="clear" w:color="auto" w:fill="D5DCE4" w:themeFill="text2" w:themeFillTint="33"/>
          </w:tcPr>
          <w:p w14:paraId="6D290492" w14:textId="77777777" w:rsidR="00F5324A" w:rsidRPr="00E31073" w:rsidRDefault="00296CD9" w:rsidP="00F5324A">
            <w:pPr>
              <w:ind w:right="96"/>
              <w:rPr>
                <w:rFonts w:ascii="Verdana" w:hAnsi="Verdana" w:cs="Arial"/>
                <w:b/>
                <w:sz w:val="24"/>
                <w:szCs w:val="24"/>
              </w:rPr>
            </w:pPr>
            <w:r w:rsidRPr="00E31073">
              <w:rPr>
                <w:rFonts w:ascii="Verdana" w:hAnsi="Verdana" w:cs="Arial"/>
                <w:b/>
                <w:sz w:val="24"/>
                <w:szCs w:val="24"/>
              </w:rPr>
              <w:t>Long Term Implications (including the impact of the Well-being of Future Generations (Wales) Act 2015)</w:t>
            </w:r>
          </w:p>
        </w:tc>
      </w:tr>
      <w:tr w:rsidR="00B37757" w:rsidRPr="00E31073" w14:paraId="6D290496" w14:textId="77777777" w:rsidTr="00C95B3C">
        <w:tc>
          <w:tcPr>
            <w:tcW w:w="9245" w:type="dxa"/>
            <w:gridSpan w:val="4"/>
          </w:tcPr>
          <w:p w14:paraId="6D290495" w14:textId="3EA5F522" w:rsidR="00F5324A" w:rsidRPr="00E31073" w:rsidRDefault="000928C7" w:rsidP="00E90DD9">
            <w:pPr>
              <w:ind w:right="96"/>
              <w:rPr>
                <w:rFonts w:ascii="Verdana" w:hAnsi="Verdana" w:cs="Arial"/>
                <w:sz w:val="24"/>
                <w:szCs w:val="24"/>
              </w:rPr>
            </w:pPr>
            <w:r w:rsidRPr="00E31073">
              <w:rPr>
                <w:rFonts w:ascii="Verdana" w:hAnsi="Verdana" w:cs="Arial"/>
                <w:sz w:val="24"/>
                <w:szCs w:val="24"/>
              </w:rPr>
              <w:t>The health board has a 10-year vision to be a high</w:t>
            </w:r>
            <w:r w:rsidR="00BA4091" w:rsidRPr="00E31073">
              <w:rPr>
                <w:rFonts w:ascii="Verdana" w:hAnsi="Verdana" w:cs="Arial"/>
                <w:sz w:val="24"/>
                <w:szCs w:val="24"/>
              </w:rPr>
              <w:t>-</w:t>
            </w:r>
            <w:r w:rsidRPr="00E31073">
              <w:rPr>
                <w:rFonts w:ascii="Verdana" w:hAnsi="Verdana" w:cs="Arial"/>
                <w:sz w:val="24"/>
                <w:szCs w:val="24"/>
              </w:rPr>
              <w:t xml:space="preserve">quality organisation. </w:t>
            </w:r>
            <w:r w:rsidR="00E90DD9" w:rsidRPr="00E31073">
              <w:rPr>
                <w:rFonts w:ascii="Verdana" w:hAnsi="Verdana" w:cs="Arial"/>
                <w:sz w:val="24"/>
                <w:szCs w:val="24"/>
              </w:rPr>
              <w:t xml:space="preserve">Work being undertaken to address the concerns raised and to de-escalate from enhanced monitoring will not only support that vision but </w:t>
            </w:r>
            <w:r w:rsidR="00E90DD9" w:rsidRPr="00E31073">
              <w:rPr>
                <w:rFonts w:ascii="Verdana" w:hAnsi="Verdana" w:cs="Arial"/>
                <w:sz w:val="24"/>
                <w:szCs w:val="24"/>
              </w:rPr>
              <w:lastRenderedPageBreak/>
              <w:t xml:space="preserve">develop maternity and neonatal services which are safe and sustainable in the longer-term. </w:t>
            </w:r>
          </w:p>
        </w:tc>
      </w:tr>
      <w:tr w:rsidR="00B37757" w:rsidRPr="00E31073" w14:paraId="6D29049A" w14:textId="77777777" w:rsidTr="00C95B3C">
        <w:tc>
          <w:tcPr>
            <w:tcW w:w="2470" w:type="dxa"/>
            <w:gridSpan w:val="2"/>
          </w:tcPr>
          <w:p w14:paraId="6D290497" w14:textId="77777777" w:rsidR="00653AEC" w:rsidRPr="00E31073" w:rsidRDefault="00653AEC" w:rsidP="00653AEC">
            <w:pPr>
              <w:ind w:right="96"/>
              <w:rPr>
                <w:rFonts w:ascii="Verdana" w:hAnsi="Verdana" w:cs="Arial"/>
                <w:sz w:val="24"/>
                <w:szCs w:val="24"/>
              </w:rPr>
            </w:pPr>
            <w:r w:rsidRPr="00E31073">
              <w:rPr>
                <w:rFonts w:ascii="Verdana" w:hAnsi="Verdana" w:cs="Arial"/>
                <w:b/>
                <w:sz w:val="24"/>
                <w:szCs w:val="24"/>
              </w:rPr>
              <w:lastRenderedPageBreak/>
              <w:t>Report History</w:t>
            </w:r>
          </w:p>
        </w:tc>
        <w:tc>
          <w:tcPr>
            <w:tcW w:w="6775" w:type="dxa"/>
            <w:gridSpan w:val="2"/>
          </w:tcPr>
          <w:p w14:paraId="6D290499" w14:textId="347A18CB" w:rsidR="00653AEC" w:rsidRPr="00E31073" w:rsidRDefault="00762987" w:rsidP="00653AEC">
            <w:pPr>
              <w:ind w:right="96"/>
              <w:rPr>
                <w:rFonts w:ascii="Verdana" w:hAnsi="Verdana" w:cs="Arial"/>
                <w:sz w:val="24"/>
                <w:szCs w:val="24"/>
              </w:rPr>
            </w:pPr>
            <w:r w:rsidRPr="00E31073">
              <w:rPr>
                <w:rFonts w:ascii="Verdana" w:hAnsi="Verdana" w:cs="Arial"/>
                <w:sz w:val="24"/>
                <w:szCs w:val="24"/>
              </w:rPr>
              <w:t>Regular</w:t>
            </w:r>
            <w:r w:rsidR="0057491B" w:rsidRPr="00E31073">
              <w:rPr>
                <w:rFonts w:ascii="Verdana" w:hAnsi="Verdana" w:cs="Arial"/>
                <w:sz w:val="24"/>
                <w:szCs w:val="24"/>
              </w:rPr>
              <w:t xml:space="preserve"> report</w:t>
            </w:r>
          </w:p>
        </w:tc>
      </w:tr>
      <w:tr w:rsidR="00653AEC" w:rsidRPr="00E31073" w14:paraId="6D29049F" w14:textId="77777777" w:rsidTr="00C95B3C">
        <w:tc>
          <w:tcPr>
            <w:tcW w:w="2470" w:type="dxa"/>
            <w:gridSpan w:val="2"/>
          </w:tcPr>
          <w:p w14:paraId="6D29049B" w14:textId="77777777" w:rsidR="00653AEC" w:rsidRPr="00E31073" w:rsidRDefault="00653AEC" w:rsidP="00653AEC">
            <w:pPr>
              <w:ind w:right="96"/>
              <w:rPr>
                <w:rFonts w:ascii="Verdana" w:hAnsi="Verdana" w:cs="Arial"/>
                <w:b/>
                <w:sz w:val="24"/>
                <w:szCs w:val="24"/>
              </w:rPr>
            </w:pPr>
            <w:r w:rsidRPr="00E31073">
              <w:rPr>
                <w:rFonts w:ascii="Verdana" w:hAnsi="Verdana" w:cs="Arial"/>
                <w:b/>
                <w:sz w:val="24"/>
                <w:szCs w:val="24"/>
              </w:rPr>
              <w:t>Appendices</w:t>
            </w:r>
          </w:p>
        </w:tc>
        <w:tc>
          <w:tcPr>
            <w:tcW w:w="6775" w:type="dxa"/>
            <w:gridSpan w:val="2"/>
          </w:tcPr>
          <w:p w14:paraId="6D29049E" w14:textId="3C9EB458" w:rsidR="00132308" w:rsidRPr="00E31073" w:rsidRDefault="00927614" w:rsidP="0057491B">
            <w:pPr>
              <w:ind w:right="96"/>
              <w:rPr>
                <w:rFonts w:ascii="Verdana" w:hAnsi="Verdana" w:cs="Arial"/>
                <w:sz w:val="24"/>
                <w:szCs w:val="24"/>
              </w:rPr>
            </w:pPr>
            <w:r w:rsidRPr="00E31073">
              <w:rPr>
                <w:rFonts w:ascii="Verdana" w:hAnsi="Verdana" w:cs="Arial"/>
                <w:sz w:val="24"/>
                <w:szCs w:val="24"/>
              </w:rPr>
              <w:t xml:space="preserve">No appendices. </w:t>
            </w:r>
            <w:r w:rsidR="00132308" w:rsidRPr="00E31073">
              <w:rPr>
                <w:rFonts w:ascii="Verdana" w:hAnsi="Verdana" w:cs="Arial"/>
                <w:sz w:val="24"/>
                <w:szCs w:val="24"/>
              </w:rPr>
              <w:t xml:space="preserve"> </w:t>
            </w:r>
          </w:p>
        </w:tc>
      </w:tr>
    </w:tbl>
    <w:p w14:paraId="6D2904A0" w14:textId="77777777" w:rsidR="00034194" w:rsidRPr="00B37757" w:rsidRDefault="00034194">
      <w:pPr>
        <w:rPr>
          <w:rFonts w:ascii="Arial" w:hAnsi="Arial" w:cs="Arial"/>
          <w:sz w:val="24"/>
          <w:szCs w:val="24"/>
        </w:rPr>
      </w:pPr>
    </w:p>
    <w:sectPr w:rsidR="00034194" w:rsidRPr="00B37757" w:rsidSect="00021C60">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05C0DB" w14:textId="77777777" w:rsidR="00A33930" w:rsidRDefault="00A33930" w:rsidP="00C107F2">
      <w:pPr>
        <w:spacing w:after="0" w:line="240" w:lineRule="auto"/>
      </w:pPr>
      <w:r>
        <w:separator/>
      </w:r>
    </w:p>
  </w:endnote>
  <w:endnote w:type="continuationSeparator" w:id="0">
    <w:p w14:paraId="4B616DD4" w14:textId="77777777" w:rsidR="00A33930" w:rsidRDefault="00A3393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608DAFBD" w:rsidR="00732E66" w:rsidRDefault="00900FDF">
        <w:pPr>
          <w:pStyle w:val="Footer"/>
          <w:jc w:val="right"/>
        </w:pPr>
        <w:r w:rsidRPr="00767E3E">
          <w:rPr>
            <w:noProof/>
            <w:lang w:eastAsia="en-GB"/>
          </w:rPr>
          <w:drawing>
            <wp:anchor distT="0" distB="0" distL="114300" distR="114300" simplePos="0" relativeHeight="251661312" behindDoc="1" locked="0" layoutInCell="1" allowOverlap="1" wp14:anchorId="1D818217" wp14:editId="3A1DA3CC">
              <wp:simplePos x="0" y="0"/>
              <wp:positionH relativeFrom="margin">
                <wp:posOffset>-336550</wp:posOffset>
              </wp:positionH>
              <wp:positionV relativeFrom="paragraph">
                <wp:posOffset>5080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sdtContent>
  </w:sdt>
  <w:p w14:paraId="6D2904A9" w14:textId="43E26D73" w:rsidR="00732E66" w:rsidRDefault="00DB2FE8" w:rsidP="002B7C9A">
    <w:pPr>
      <w:pStyle w:val="Footer"/>
      <w:jc w:val="right"/>
    </w:pPr>
    <w:r>
      <w:t>Quality and Safety Committee</w:t>
    </w:r>
    <w:r w:rsidR="00375075">
      <w:t xml:space="preserve"> – T</w:t>
    </w:r>
    <w:r>
      <w:t>uesday</w:t>
    </w:r>
    <w:r w:rsidR="00375075">
      <w:t>, 2</w:t>
    </w:r>
    <w:r>
      <w:t>5</w:t>
    </w:r>
    <w:r w:rsidR="00375075" w:rsidRPr="00375075">
      <w:rPr>
        <w:vertAlign w:val="superscript"/>
      </w:rPr>
      <w:t>th</w:t>
    </w:r>
    <w:r w:rsidR="00375075">
      <w:t xml:space="preserve"> </w:t>
    </w:r>
    <w:r w:rsidR="00885B6C">
      <w:t>March</w:t>
    </w:r>
    <w:r w:rsidR="009747CA">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99CD15" w14:textId="77777777" w:rsidR="00A33930" w:rsidRDefault="00A33930" w:rsidP="00C107F2">
      <w:pPr>
        <w:spacing w:after="0" w:line="240" w:lineRule="auto"/>
      </w:pPr>
      <w:r>
        <w:separator/>
      </w:r>
    </w:p>
  </w:footnote>
  <w:footnote w:type="continuationSeparator" w:id="0">
    <w:p w14:paraId="2EB872B8" w14:textId="77777777" w:rsidR="00A33930" w:rsidRDefault="00A3393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32E66" w:rsidRDefault="00732E66">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0CB"/>
    <w:multiLevelType w:val="hybridMultilevel"/>
    <w:tmpl w:val="D624C3C6"/>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A6FF5"/>
    <w:multiLevelType w:val="hybridMultilevel"/>
    <w:tmpl w:val="407A0B00"/>
    <w:lvl w:ilvl="0" w:tplc="766C94D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9C23B6"/>
    <w:multiLevelType w:val="hybridMultilevel"/>
    <w:tmpl w:val="6D0E0AA2"/>
    <w:lvl w:ilvl="0" w:tplc="4D2296E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A00F57"/>
    <w:multiLevelType w:val="hybridMultilevel"/>
    <w:tmpl w:val="7F44F76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15:restartNumberingAfterBreak="0">
    <w:nsid w:val="14541582"/>
    <w:multiLevelType w:val="hybridMultilevel"/>
    <w:tmpl w:val="D624C3C6"/>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156004"/>
    <w:multiLevelType w:val="hybridMultilevel"/>
    <w:tmpl w:val="E5B86550"/>
    <w:lvl w:ilvl="0" w:tplc="72B8871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427725"/>
    <w:multiLevelType w:val="hybridMultilevel"/>
    <w:tmpl w:val="E26270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5C04F93"/>
    <w:multiLevelType w:val="hybridMultilevel"/>
    <w:tmpl w:val="BE6A8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753620"/>
    <w:multiLevelType w:val="hybridMultilevel"/>
    <w:tmpl w:val="A912AE6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8D29D0"/>
    <w:multiLevelType w:val="hybridMultilevel"/>
    <w:tmpl w:val="6178C35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9925F57"/>
    <w:multiLevelType w:val="hybridMultilevel"/>
    <w:tmpl w:val="3EBC3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F8C2B9C"/>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3184364"/>
    <w:multiLevelType w:val="hybridMultilevel"/>
    <w:tmpl w:val="09BE2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86E752C"/>
    <w:multiLevelType w:val="hybridMultilevel"/>
    <w:tmpl w:val="B28C3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9B5618A"/>
    <w:multiLevelType w:val="hybridMultilevel"/>
    <w:tmpl w:val="7F4CFC86"/>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EB836B2"/>
    <w:multiLevelType w:val="multilevel"/>
    <w:tmpl w:val="1DF0C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11D0585"/>
    <w:multiLevelType w:val="multilevel"/>
    <w:tmpl w:val="4A8093EE"/>
    <w:lvl w:ilvl="0">
      <w:start w:val="1"/>
      <w:numFmt w:val="bullet"/>
      <w:lvlText w:val=""/>
      <w:lvlJc w:val="left"/>
      <w:pPr>
        <w:tabs>
          <w:tab w:val="num" w:pos="720"/>
        </w:tabs>
        <w:ind w:left="720" w:hanging="360"/>
      </w:pPr>
      <w:rPr>
        <w:rFonts w:ascii="Symbol" w:hAnsi="Symbol" w:hint="default"/>
        <w:sz w:val="20"/>
      </w:rPr>
    </w:lvl>
    <w:lvl w:ilvl="1">
      <w:start w:val="2024"/>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AC44B6B"/>
    <w:multiLevelType w:val="hybridMultilevel"/>
    <w:tmpl w:val="FC8AC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663D6C"/>
    <w:multiLevelType w:val="hybridMultilevel"/>
    <w:tmpl w:val="526A3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61E4CA9"/>
    <w:multiLevelType w:val="hybridMultilevel"/>
    <w:tmpl w:val="9FA4E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6C3B6F4C"/>
    <w:multiLevelType w:val="hybridMultilevel"/>
    <w:tmpl w:val="7388B074"/>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FEF7CAA"/>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6E27DDE"/>
    <w:multiLevelType w:val="hybridMultilevel"/>
    <w:tmpl w:val="282A1E3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58286A"/>
    <w:multiLevelType w:val="multilevel"/>
    <w:tmpl w:val="3A6A8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DF62000"/>
    <w:multiLevelType w:val="hybridMultilevel"/>
    <w:tmpl w:val="9890782A"/>
    <w:lvl w:ilvl="0" w:tplc="4DD08E4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1"/>
  </w:num>
  <w:num w:numId="3">
    <w:abstractNumId w:val="19"/>
  </w:num>
  <w:num w:numId="4">
    <w:abstractNumId w:val="13"/>
  </w:num>
  <w:num w:numId="5">
    <w:abstractNumId w:val="8"/>
  </w:num>
  <w:num w:numId="6">
    <w:abstractNumId w:val="32"/>
  </w:num>
  <w:num w:numId="7">
    <w:abstractNumId w:val="34"/>
  </w:num>
  <w:num w:numId="8">
    <w:abstractNumId w:val="24"/>
  </w:num>
  <w:num w:numId="9">
    <w:abstractNumId w:val="26"/>
  </w:num>
  <w:num w:numId="10">
    <w:abstractNumId w:val="30"/>
  </w:num>
  <w:num w:numId="11">
    <w:abstractNumId w:val="6"/>
  </w:num>
  <w:num w:numId="12">
    <w:abstractNumId w:val="0"/>
  </w:num>
  <w:num w:numId="13">
    <w:abstractNumId w:val="27"/>
  </w:num>
  <w:num w:numId="14">
    <w:abstractNumId w:val="17"/>
  </w:num>
  <w:num w:numId="15">
    <w:abstractNumId w:val="11"/>
  </w:num>
  <w:num w:numId="16">
    <w:abstractNumId w:val="15"/>
  </w:num>
  <w:num w:numId="17">
    <w:abstractNumId w:val="1"/>
  </w:num>
  <w:num w:numId="18">
    <w:abstractNumId w:val="7"/>
  </w:num>
  <w:num w:numId="19">
    <w:abstractNumId w:val="9"/>
  </w:num>
  <w:num w:numId="20">
    <w:abstractNumId w:val="29"/>
  </w:num>
  <w:num w:numId="21">
    <w:abstractNumId w:val="10"/>
  </w:num>
  <w:num w:numId="22">
    <w:abstractNumId w:val="4"/>
  </w:num>
  <w:num w:numId="23">
    <w:abstractNumId w:val="31"/>
  </w:num>
  <w:num w:numId="24">
    <w:abstractNumId w:val="18"/>
  </w:num>
  <w:num w:numId="25">
    <w:abstractNumId w:val="20"/>
  </w:num>
  <w:num w:numId="26">
    <w:abstractNumId w:val="22"/>
  </w:num>
  <w:num w:numId="27">
    <w:abstractNumId w:val="2"/>
  </w:num>
  <w:num w:numId="28">
    <w:abstractNumId w:val="29"/>
  </w:num>
  <w:num w:numId="29">
    <w:abstractNumId w:val="23"/>
  </w:num>
  <w:num w:numId="30">
    <w:abstractNumId w:val="28"/>
  </w:num>
  <w:num w:numId="31">
    <w:abstractNumId w:val="14"/>
  </w:num>
  <w:num w:numId="32">
    <w:abstractNumId w:val="12"/>
  </w:num>
  <w:num w:numId="33">
    <w:abstractNumId w:val="25"/>
  </w:num>
  <w:num w:numId="34">
    <w:abstractNumId w:val="16"/>
  </w:num>
  <w:num w:numId="3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486"/>
    <w:rsid w:val="00004AA4"/>
    <w:rsid w:val="00010A41"/>
    <w:rsid w:val="000126B1"/>
    <w:rsid w:val="000145D2"/>
    <w:rsid w:val="00015D03"/>
    <w:rsid w:val="00017703"/>
    <w:rsid w:val="0001786E"/>
    <w:rsid w:val="00021912"/>
    <w:rsid w:val="00021C60"/>
    <w:rsid w:val="00022F75"/>
    <w:rsid w:val="000274FE"/>
    <w:rsid w:val="00027CB7"/>
    <w:rsid w:val="000302C7"/>
    <w:rsid w:val="000305FD"/>
    <w:rsid w:val="00030760"/>
    <w:rsid w:val="00032F53"/>
    <w:rsid w:val="00034194"/>
    <w:rsid w:val="000353DE"/>
    <w:rsid w:val="000367D3"/>
    <w:rsid w:val="000452BA"/>
    <w:rsid w:val="00050336"/>
    <w:rsid w:val="0005083A"/>
    <w:rsid w:val="00056F29"/>
    <w:rsid w:val="000605A8"/>
    <w:rsid w:val="00060732"/>
    <w:rsid w:val="00062B75"/>
    <w:rsid w:val="000660DF"/>
    <w:rsid w:val="000677D1"/>
    <w:rsid w:val="000738B8"/>
    <w:rsid w:val="00074565"/>
    <w:rsid w:val="000752B8"/>
    <w:rsid w:val="000756D4"/>
    <w:rsid w:val="0008090F"/>
    <w:rsid w:val="00083FC0"/>
    <w:rsid w:val="00084355"/>
    <w:rsid w:val="00091FC5"/>
    <w:rsid w:val="000928C7"/>
    <w:rsid w:val="00092C71"/>
    <w:rsid w:val="00093AE2"/>
    <w:rsid w:val="00094796"/>
    <w:rsid w:val="000949CC"/>
    <w:rsid w:val="00096D9B"/>
    <w:rsid w:val="00096FF9"/>
    <w:rsid w:val="000A1F8C"/>
    <w:rsid w:val="000A3229"/>
    <w:rsid w:val="000A5057"/>
    <w:rsid w:val="000B1E7F"/>
    <w:rsid w:val="000B4042"/>
    <w:rsid w:val="000B550D"/>
    <w:rsid w:val="000C0DF2"/>
    <w:rsid w:val="000C178C"/>
    <w:rsid w:val="000C56E7"/>
    <w:rsid w:val="000C59F5"/>
    <w:rsid w:val="000D0F8E"/>
    <w:rsid w:val="000D7D58"/>
    <w:rsid w:val="000E21F9"/>
    <w:rsid w:val="000E2EC7"/>
    <w:rsid w:val="000E447A"/>
    <w:rsid w:val="000E48AF"/>
    <w:rsid w:val="000E6266"/>
    <w:rsid w:val="000E7B70"/>
    <w:rsid w:val="000E7F3A"/>
    <w:rsid w:val="000F14D3"/>
    <w:rsid w:val="000F361B"/>
    <w:rsid w:val="000F6CC8"/>
    <w:rsid w:val="001004D7"/>
    <w:rsid w:val="00101532"/>
    <w:rsid w:val="0010186B"/>
    <w:rsid w:val="0010448B"/>
    <w:rsid w:val="0010770F"/>
    <w:rsid w:val="00110BF1"/>
    <w:rsid w:val="001111A2"/>
    <w:rsid w:val="00112A07"/>
    <w:rsid w:val="00114C39"/>
    <w:rsid w:val="00115D9B"/>
    <w:rsid w:val="00124179"/>
    <w:rsid w:val="00125379"/>
    <w:rsid w:val="00125994"/>
    <w:rsid w:val="00131693"/>
    <w:rsid w:val="00132308"/>
    <w:rsid w:val="00133EA1"/>
    <w:rsid w:val="00134780"/>
    <w:rsid w:val="00134A01"/>
    <w:rsid w:val="001354B3"/>
    <w:rsid w:val="0013555C"/>
    <w:rsid w:val="00136DAE"/>
    <w:rsid w:val="00136FE3"/>
    <w:rsid w:val="00140378"/>
    <w:rsid w:val="001445CA"/>
    <w:rsid w:val="00146A87"/>
    <w:rsid w:val="00152715"/>
    <w:rsid w:val="0015760C"/>
    <w:rsid w:val="0016096B"/>
    <w:rsid w:val="00161A5B"/>
    <w:rsid w:val="00161A5C"/>
    <w:rsid w:val="001629C7"/>
    <w:rsid w:val="00162E9A"/>
    <w:rsid w:val="00162FE9"/>
    <w:rsid w:val="0016378A"/>
    <w:rsid w:val="0016630C"/>
    <w:rsid w:val="00166E65"/>
    <w:rsid w:val="00167E76"/>
    <w:rsid w:val="00173887"/>
    <w:rsid w:val="00174EEC"/>
    <w:rsid w:val="001761EB"/>
    <w:rsid w:val="00176F7D"/>
    <w:rsid w:val="001773AE"/>
    <w:rsid w:val="00177552"/>
    <w:rsid w:val="001838D1"/>
    <w:rsid w:val="00187ED0"/>
    <w:rsid w:val="00191AF5"/>
    <w:rsid w:val="001929CD"/>
    <w:rsid w:val="00195692"/>
    <w:rsid w:val="00196F28"/>
    <w:rsid w:val="001A0B8F"/>
    <w:rsid w:val="001A48BA"/>
    <w:rsid w:val="001A771C"/>
    <w:rsid w:val="001B0577"/>
    <w:rsid w:val="001B147B"/>
    <w:rsid w:val="001B1988"/>
    <w:rsid w:val="001B648E"/>
    <w:rsid w:val="001C0176"/>
    <w:rsid w:val="001C1B3F"/>
    <w:rsid w:val="001C790B"/>
    <w:rsid w:val="001D25ED"/>
    <w:rsid w:val="001D44FF"/>
    <w:rsid w:val="001D472E"/>
    <w:rsid w:val="001D6554"/>
    <w:rsid w:val="001E16E0"/>
    <w:rsid w:val="001E4F09"/>
    <w:rsid w:val="001E58AF"/>
    <w:rsid w:val="001E5FD5"/>
    <w:rsid w:val="001E644B"/>
    <w:rsid w:val="001E7ADE"/>
    <w:rsid w:val="001E7B3E"/>
    <w:rsid w:val="001F07ED"/>
    <w:rsid w:val="001F2748"/>
    <w:rsid w:val="001F31CD"/>
    <w:rsid w:val="001F3E12"/>
    <w:rsid w:val="001F57F7"/>
    <w:rsid w:val="001F6BA1"/>
    <w:rsid w:val="00200DE9"/>
    <w:rsid w:val="00204F30"/>
    <w:rsid w:val="0020539A"/>
    <w:rsid w:val="00205564"/>
    <w:rsid w:val="00206A82"/>
    <w:rsid w:val="00213347"/>
    <w:rsid w:val="002149ED"/>
    <w:rsid w:val="00216281"/>
    <w:rsid w:val="00222050"/>
    <w:rsid w:val="00225142"/>
    <w:rsid w:val="00225876"/>
    <w:rsid w:val="00230C4E"/>
    <w:rsid w:val="0023117A"/>
    <w:rsid w:val="00232B3B"/>
    <w:rsid w:val="00233330"/>
    <w:rsid w:val="002356BD"/>
    <w:rsid w:val="00236BEF"/>
    <w:rsid w:val="00237146"/>
    <w:rsid w:val="00241662"/>
    <w:rsid w:val="00244FE2"/>
    <w:rsid w:val="00245DAC"/>
    <w:rsid w:val="00250525"/>
    <w:rsid w:val="0025183D"/>
    <w:rsid w:val="00252930"/>
    <w:rsid w:val="00252BB8"/>
    <w:rsid w:val="00254D56"/>
    <w:rsid w:val="002558DB"/>
    <w:rsid w:val="00256B68"/>
    <w:rsid w:val="002579C6"/>
    <w:rsid w:val="002600BF"/>
    <w:rsid w:val="00260DFE"/>
    <w:rsid w:val="00261C5B"/>
    <w:rsid w:val="0026698A"/>
    <w:rsid w:val="002676D1"/>
    <w:rsid w:val="00274361"/>
    <w:rsid w:val="002763A9"/>
    <w:rsid w:val="00283BFA"/>
    <w:rsid w:val="0028414A"/>
    <w:rsid w:val="00291A13"/>
    <w:rsid w:val="00294C9F"/>
    <w:rsid w:val="00294F9B"/>
    <w:rsid w:val="002950FF"/>
    <w:rsid w:val="00296CD9"/>
    <w:rsid w:val="002A2BCB"/>
    <w:rsid w:val="002A337D"/>
    <w:rsid w:val="002A73DA"/>
    <w:rsid w:val="002B09E0"/>
    <w:rsid w:val="002B17C4"/>
    <w:rsid w:val="002B2174"/>
    <w:rsid w:val="002B7961"/>
    <w:rsid w:val="002B7C9A"/>
    <w:rsid w:val="002C2C6A"/>
    <w:rsid w:val="002C3DD6"/>
    <w:rsid w:val="002C4E22"/>
    <w:rsid w:val="002C4E78"/>
    <w:rsid w:val="002C523D"/>
    <w:rsid w:val="002C5D80"/>
    <w:rsid w:val="002D3461"/>
    <w:rsid w:val="002D569C"/>
    <w:rsid w:val="002D587E"/>
    <w:rsid w:val="002D6575"/>
    <w:rsid w:val="002D67E9"/>
    <w:rsid w:val="002E0113"/>
    <w:rsid w:val="002E3DBE"/>
    <w:rsid w:val="002E4611"/>
    <w:rsid w:val="002E5542"/>
    <w:rsid w:val="002E5BB0"/>
    <w:rsid w:val="002E7CC8"/>
    <w:rsid w:val="002F2FBD"/>
    <w:rsid w:val="002F2FF2"/>
    <w:rsid w:val="002F3937"/>
    <w:rsid w:val="002F437F"/>
    <w:rsid w:val="002F508A"/>
    <w:rsid w:val="002F7524"/>
    <w:rsid w:val="00302CF1"/>
    <w:rsid w:val="00304292"/>
    <w:rsid w:val="00304721"/>
    <w:rsid w:val="003055FA"/>
    <w:rsid w:val="00310B15"/>
    <w:rsid w:val="00310D9E"/>
    <w:rsid w:val="00311DD4"/>
    <w:rsid w:val="00311FAB"/>
    <w:rsid w:val="003125A4"/>
    <w:rsid w:val="00317A8C"/>
    <w:rsid w:val="0032258E"/>
    <w:rsid w:val="00322734"/>
    <w:rsid w:val="00323126"/>
    <w:rsid w:val="003234F0"/>
    <w:rsid w:val="0032747D"/>
    <w:rsid w:val="003303BE"/>
    <w:rsid w:val="003324CB"/>
    <w:rsid w:val="00340452"/>
    <w:rsid w:val="003405C3"/>
    <w:rsid w:val="00341D0F"/>
    <w:rsid w:val="00357170"/>
    <w:rsid w:val="003713CC"/>
    <w:rsid w:val="003718AA"/>
    <w:rsid w:val="00375075"/>
    <w:rsid w:val="00376B83"/>
    <w:rsid w:val="00377572"/>
    <w:rsid w:val="00382B41"/>
    <w:rsid w:val="00384115"/>
    <w:rsid w:val="00387188"/>
    <w:rsid w:val="00392FDA"/>
    <w:rsid w:val="00393A34"/>
    <w:rsid w:val="003A0954"/>
    <w:rsid w:val="003A2EC6"/>
    <w:rsid w:val="003A39B6"/>
    <w:rsid w:val="003A3BE3"/>
    <w:rsid w:val="003A4395"/>
    <w:rsid w:val="003A5A4E"/>
    <w:rsid w:val="003A5ECE"/>
    <w:rsid w:val="003A6A80"/>
    <w:rsid w:val="003B02D3"/>
    <w:rsid w:val="003B0348"/>
    <w:rsid w:val="003B06BB"/>
    <w:rsid w:val="003B3849"/>
    <w:rsid w:val="003B59A8"/>
    <w:rsid w:val="003B5EF5"/>
    <w:rsid w:val="003C05EF"/>
    <w:rsid w:val="003C0FF8"/>
    <w:rsid w:val="003D21D4"/>
    <w:rsid w:val="003D2E0F"/>
    <w:rsid w:val="003D6B3B"/>
    <w:rsid w:val="003E0462"/>
    <w:rsid w:val="003E09C0"/>
    <w:rsid w:val="003E74CC"/>
    <w:rsid w:val="003F37C8"/>
    <w:rsid w:val="00400C2B"/>
    <w:rsid w:val="00403F8B"/>
    <w:rsid w:val="00404493"/>
    <w:rsid w:val="004058ED"/>
    <w:rsid w:val="00407C8C"/>
    <w:rsid w:val="00412802"/>
    <w:rsid w:val="0041303F"/>
    <w:rsid w:val="004138F3"/>
    <w:rsid w:val="00414894"/>
    <w:rsid w:val="004156AC"/>
    <w:rsid w:val="00415A2A"/>
    <w:rsid w:val="00415B25"/>
    <w:rsid w:val="00422358"/>
    <w:rsid w:val="00424687"/>
    <w:rsid w:val="004248B3"/>
    <w:rsid w:val="0043049B"/>
    <w:rsid w:val="00433168"/>
    <w:rsid w:val="00442D1D"/>
    <w:rsid w:val="004435AB"/>
    <w:rsid w:val="0044415F"/>
    <w:rsid w:val="00444FD1"/>
    <w:rsid w:val="004546ED"/>
    <w:rsid w:val="00455547"/>
    <w:rsid w:val="0046075A"/>
    <w:rsid w:val="00460CB9"/>
    <w:rsid w:val="00461835"/>
    <w:rsid w:val="00461CC8"/>
    <w:rsid w:val="00461DE1"/>
    <w:rsid w:val="00462B27"/>
    <w:rsid w:val="00465FD2"/>
    <w:rsid w:val="004663B3"/>
    <w:rsid w:val="00470227"/>
    <w:rsid w:val="004728BD"/>
    <w:rsid w:val="00473CB0"/>
    <w:rsid w:val="00474F6F"/>
    <w:rsid w:val="00475BF0"/>
    <w:rsid w:val="00475E9A"/>
    <w:rsid w:val="00476C5F"/>
    <w:rsid w:val="00476EA1"/>
    <w:rsid w:val="00477668"/>
    <w:rsid w:val="004821AB"/>
    <w:rsid w:val="0048314D"/>
    <w:rsid w:val="00486082"/>
    <w:rsid w:val="004937F4"/>
    <w:rsid w:val="00495FFE"/>
    <w:rsid w:val="00496197"/>
    <w:rsid w:val="00497AA8"/>
    <w:rsid w:val="004A66FE"/>
    <w:rsid w:val="004A69CB"/>
    <w:rsid w:val="004A6CC2"/>
    <w:rsid w:val="004A7947"/>
    <w:rsid w:val="004B0FAC"/>
    <w:rsid w:val="004B2F33"/>
    <w:rsid w:val="004C1240"/>
    <w:rsid w:val="004C3AEC"/>
    <w:rsid w:val="004C3D8C"/>
    <w:rsid w:val="004C437B"/>
    <w:rsid w:val="004C4612"/>
    <w:rsid w:val="004C7F82"/>
    <w:rsid w:val="004D01D7"/>
    <w:rsid w:val="004D0341"/>
    <w:rsid w:val="004D0E7D"/>
    <w:rsid w:val="004D240C"/>
    <w:rsid w:val="004D4241"/>
    <w:rsid w:val="004D45DE"/>
    <w:rsid w:val="004E0DF6"/>
    <w:rsid w:val="004E1B60"/>
    <w:rsid w:val="004E4417"/>
    <w:rsid w:val="004E4B2D"/>
    <w:rsid w:val="004E5180"/>
    <w:rsid w:val="004F1A62"/>
    <w:rsid w:val="004F24E8"/>
    <w:rsid w:val="004F5012"/>
    <w:rsid w:val="004F5E71"/>
    <w:rsid w:val="004F6359"/>
    <w:rsid w:val="0050106B"/>
    <w:rsid w:val="005010A0"/>
    <w:rsid w:val="00501AA7"/>
    <w:rsid w:val="00503C09"/>
    <w:rsid w:val="00505CF2"/>
    <w:rsid w:val="00511158"/>
    <w:rsid w:val="00515030"/>
    <w:rsid w:val="0052297E"/>
    <w:rsid w:val="0052434E"/>
    <w:rsid w:val="0053074F"/>
    <w:rsid w:val="00533D25"/>
    <w:rsid w:val="00534B24"/>
    <w:rsid w:val="00534E32"/>
    <w:rsid w:val="005352EB"/>
    <w:rsid w:val="00537802"/>
    <w:rsid w:val="00541829"/>
    <w:rsid w:val="00544A2A"/>
    <w:rsid w:val="0054513B"/>
    <w:rsid w:val="005528D6"/>
    <w:rsid w:val="00554918"/>
    <w:rsid w:val="00556026"/>
    <w:rsid w:val="005567BF"/>
    <w:rsid w:val="0055695E"/>
    <w:rsid w:val="0056219B"/>
    <w:rsid w:val="00563CD7"/>
    <w:rsid w:val="00565329"/>
    <w:rsid w:val="00567234"/>
    <w:rsid w:val="00572958"/>
    <w:rsid w:val="0057491B"/>
    <w:rsid w:val="00577276"/>
    <w:rsid w:val="00577CE5"/>
    <w:rsid w:val="005815F2"/>
    <w:rsid w:val="005818DB"/>
    <w:rsid w:val="00581DD6"/>
    <w:rsid w:val="00582616"/>
    <w:rsid w:val="00585277"/>
    <w:rsid w:val="005863D8"/>
    <w:rsid w:val="005909ED"/>
    <w:rsid w:val="00592990"/>
    <w:rsid w:val="0059329E"/>
    <w:rsid w:val="0059456E"/>
    <w:rsid w:val="00597631"/>
    <w:rsid w:val="005A46EE"/>
    <w:rsid w:val="005A4F9D"/>
    <w:rsid w:val="005B378E"/>
    <w:rsid w:val="005B7531"/>
    <w:rsid w:val="005C3668"/>
    <w:rsid w:val="005C3A74"/>
    <w:rsid w:val="005C3B1D"/>
    <w:rsid w:val="005C6975"/>
    <w:rsid w:val="005D1652"/>
    <w:rsid w:val="005D2090"/>
    <w:rsid w:val="005D2CF2"/>
    <w:rsid w:val="005D2CF8"/>
    <w:rsid w:val="005D5185"/>
    <w:rsid w:val="005D7E26"/>
    <w:rsid w:val="005E0764"/>
    <w:rsid w:val="005E2CAE"/>
    <w:rsid w:val="005E674C"/>
    <w:rsid w:val="005E70A9"/>
    <w:rsid w:val="005F15C7"/>
    <w:rsid w:val="005F5DBF"/>
    <w:rsid w:val="006033D4"/>
    <w:rsid w:val="00605B03"/>
    <w:rsid w:val="0061070E"/>
    <w:rsid w:val="00612038"/>
    <w:rsid w:val="006129BB"/>
    <w:rsid w:val="00614DF5"/>
    <w:rsid w:val="00615E56"/>
    <w:rsid w:val="00620082"/>
    <w:rsid w:val="00620E4C"/>
    <w:rsid w:val="00627432"/>
    <w:rsid w:val="00627923"/>
    <w:rsid w:val="00627DDF"/>
    <w:rsid w:val="00635B80"/>
    <w:rsid w:val="00635BF9"/>
    <w:rsid w:val="006363EB"/>
    <w:rsid w:val="00645BFB"/>
    <w:rsid w:val="0065253D"/>
    <w:rsid w:val="00653AEC"/>
    <w:rsid w:val="00654A7B"/>
    <w:rsid w:val="00655190"/>
    <w:rsid w:val="00660B1D"/>
    <w:rsid w:val="0066158B"/>
    <w:rsid w:val="00662218"/>
    <w:rsid w:val="00677EB2"/>
    <w:rsid w:val="00681B10"/>
    <w:rsid w:val="00683F14"/>
    <w:rsid w:val="00684999"/>
    <w:rsid w:val="00685AE0"/>
    <w:rsid w:val="00686CBE"/>
    <w:rsid w:val="00690BC8"/>
    <w:rsid w:val="00691183"/>
    <w:rsid w:val="00692300"/>
    <w:rsid w:val="006924EC"/>
    <w:rsid w:val="00695325"/>
    <w:rsid w:val="00696552"/>
    <w:rsid w:val="00697613"/>
    <w:rsid w:val="006B1868"/>
    <w:rsid w:val="006B1EF5"/>
    <w:rsid w:val="006B31E1"/>
    <w:rsid w:val="006B3C85"/>
    <w:rsid w:val="006B43C9"/>
    <w:rsid w:val="006C1BC3"/>
    <w:rsid w:val="006C4720"/>
    <w:rsid w:val="006C6311"/>
    <w:rsid w:val="006D1998"/>
    <w:rsid w:val="006D31FA"/>
    <w:rsid w:val="006D5F9E"/>
    <w:rsid w:val="006D6A9B"/>
    <w:rsid w:val="006E0188"/>
    <w:rsid w:val="006E02B7"/>
    <w:rsid w:val="006E247A"/>
    <w:rsid w:val="006E4FA0"/>
    <w:rsid w:val="006F7F48"/>
    <w:rsid w:val="00701730"/>
    <w:rsid w:val="007030D0"/>
    <w:rsid w:val="00703D77"/>
    <w:rsid w:val="007057A0"/>
    <w:rsid w:val="00711095"/>
    <w:rsid w:val="007123AA"/>
    <w:rsid w:val="00713570"/>
    <w:rsid w:val="00713A04"/>
    <w:rsid w:val="00713C37"/>
    <w:rsid w:val="00717D5A"/>
    <w:rsid w:val="0072179E"/>
    <w:rsid w:val="00721C4D"/>
    <w:rsid w:val="00725526"/>
    <w:rsid w:val="0072604C"/>
    <w:rsid w:val="00726E91"/>
    <w:rsid w:val="00732E66"/>
    <w:rsid w:val="007427FA"/>
    <w:rsid w:val="00742C0E"/>
    <w:rsid w:val="00743209"/>
    <w:rsid w:val="00743E6E"/>
    <w:rsid w:val="00744A38"/>
    <w:rsid w:val="007502BE"/>
    <w:rsid w:val="0075122D"/>
    <w:rsid w:val="00751CE2"/>
    <w:rsid w:val="007527E6"/>
    <w:rsid w:val="007538C0"/>
    <w:rsid w:val="00754E93"/>
    <w:rsid w:val="00755246"/>
    <w:rsid w:val="00755806"/>
    <w:rsid w:val="007566BF"/>
    <w:rsid w:val="007626F1"/>
    <w:rsid w:val="00762987"/>
    <w:rsid w:val="00762BBE"/>
    <w:rsid w:val="0076337B"/>
    <w:rsid w:val="00763A89"/>
    <w:rsid w:val="007649C6"/>
    <w:rsid w:val="00765898"/>
    <w:rsid w:val="007661FA"/>
    <w:rsid w:val="00767085"/>
    <w:rsid w:val="00767E3E"/>
    <w:rsid w:val="00770E1A"/>
    <w:rsid w:val="0077118A"/>
    <w:rsid w:val="007766C3"/>
    <w:rsid w:val="0077709B"/>
    <w:rsid w:val="00777C94"/>
    <w:rsid w:val="0078113D"/>
    <w:rsid w:val="0078149F"/>
    <w:rsid w:val="00781DC5"/>
    <w:rsid w:val="00782322"/>
    <w:rsid w:val="0078650C"/>
    <w:rsid w:val="00787839"/>
    <w:rsid w:val="007928DC"/>
    <w:rsid w:val="0079433E"/>
    <w:rsid w:val="007A0425"/>
    <w:rsid w:val="007A0B7B"/>
    <w:rsid w:val="007A28E4"/>
    <w:rsid w:val="007A39FE"/>
    <w:rsid w:val="007B017E"/>
    <w:rsid w:val="007B06F0"/>
    <w:rsid w:val="007B3942"/>
    <w:rsid w:val="007B58A6"/>
    <w:rsid w:val="007B6F64"/>
    <w:rsid w:val="007C2681"/>
    <w:rsid w:val="007C7B3D"/>
    <w:rsid w:val="007D2AAC"/>
    <w:rsid w:val="007D317D"/>
    <w:rsid w:val="007D5A66"/>
    <w:rsid w:val="007D6100"/>
    <w:rsid w:val="007E2634"/>
    <w:rsid w:val="007F2628"/>
    <w:rsid w:val="007F2FB1"/>
    <w:rsid w:val="007F3D1B"/>
    <w:rsid w:val="007F6055"/>
    <w:rsid w:val="008025A2"/>
    <w:rsid w:val="00804A3E"/>
    <w:rsid w:val="0081089D"/>
    <w:rsid w:val="008132BA"/>
    <w:rsid w:val="00813FEA"/>
    <w:rsid w:val="00817F06"/>
    <w:rsid w:val="0082094B"/>
    <w:rsid w:val="00823E36"/>
    <w:rsid w:val="00825479"/>
    <w:rsid w:val="00831613"/>
    <w:rsid w:val="00832291"/>
    <w:rsid w:val="008352C6"/>
    <w:rsid w:val="00836007"/>
    <w:rsid w:val="00836FA5"/>
    <w:rsid w:val="008401B2"/>
    <w:rsid w:val="00840D52"/>
    <w:rsid w:val="0084224F"/>
    <w:rsid w:val="00843173"/>
    <w:rsid w:val="00843CEE"/>
    <w:rsid w:val="00843E8B"/>
    <w:rsid w:val="0084581E"/>
    <w:rsid w:val="008458FF"/>
    <w:rsid w:val="00845B43"/>
    <w:rsid w:val="00845CF4"/>
    <w:rsid w:val="0085016B"/>
    <w:rsid w:val="008521E6"/>
    <w:rsid w:val="00854816"/>
    <w:rsid w:val="00856336"/>
    <w:rsid w:val="00860253"/>
    <w:rsid w:val="00861444"/>
    <w:rsid w:val="00861FC5"/>
    <w:rsid w:val="00864F3F"/>
    <w:rsid w:val="0086644A"/>
    <w:rsid w:val="00870C98"/>
    <w:rsid w:val="00875326"/>
    <w:rsid w:val="0087551C"/>
    <w:rsid w:val="0088450F"/>
    <w:rsid w:val="00885B6C"/>
    <w:rsid w:val="0089099A"/>
    <w:rsid w:val="00890D86"/>
    <w:rsid w:val="0089165C"/>
    <w:rsid w:val="00893225"/>
    <w:rsid w:val="00893C5F"/>
    <w:rsid w:val="00893E36"/>
    <w:rsid w:val="008943F5"/>
    <w:rsid w:val="00894A42"/>
    <w:rsid w:val="0089785F"/>
    <w:rsid w:val="008A3043"/>
    <w:rsid w:val="008A56E8"/>
    <w:rsid w:val="008B1E8F"/>
    <w:rsid w:val="008B3CE0"/>
    <w:rsid w:val="008B7315"/>
    <w:rsid w:val="008C15D9"/>
    <w:rsid w:val="008C2CDA"/>
    <w:rsid w:val="008C2F4B"/>
    <w:rsid w:val="008D0747"/>
    <w:rsid w:val="008D41C8"/>
    <w:rsid w:val="008D55B2"/>
    <w:rsid w:val="008E0F1F"/>
    <w:rsid w:val="008E7585"/>
    <w:rsid w:val="008F0310"/>
    <w:rsid w:val="008F1CE8"/>
    <w:rsid w:val="008F3D4B"/>
    <w:rsid w:val="008F4560"/>
    <w:rsid w:val="008F4E82"/>
    <w:rsid w:val="008F5351"/>
    <w:rsid w:val="008F709B"/>
    <w:rsid w:val="00900FDF"/>
    <w:rsid w:val="00901523"/>
    <w:rsid w:val="00906403"/>
    <w:rsid w:val="00910125"/>
    <w:rsid w:val="00910DDE"/>
    <w:rsid w:val="009112DC"/>
    <w:rsid w:val="00913AC9"/>
    <w:rsid w:val="00916C8D"/>
    <w:rsid w:val="00917854"/>
    <w:rsid w:val="00917CDC"/>
    <w:rsid w:val="00922D83"/>
    <w:rsid w:val="00924B51"/>
    <w:rsid w:val="00924FD4"/>
    <w:rsid w:val="009257B7"/>
    <w:rsid w:val="00927614"/>
    <w:rsid w:val="00930C01"/>
    <w:rsid w:val="009326B8"/>
    <w:rsid w:val="00937FBC"/>
    <w:rsid w:val="00942A64"/>
    <w:rsid w:val="00947DFF"/>
    <w:rsid w:val="00947E59"/>
    <w:rsid w:val="00950A19"/>
    <w:rsid w:val="00951B14"/>
    <w:rsid w:val="00952481"/>
    <w:rsid w:val="0095327A"/>
    <w:rsid w:val="00954F53"/>
    <w:rsid w:val="0095540A"/>
    <w:rsid w:val="00956E28"/>
    <w:rsid w:val="0096339D"/>
    <w:rsid w:val="00963FC9"/>
    <w:rsid w:val="00973566"/>
    <w:rsid w:val="00973F68"/>
    <w:rsid w:val="009747CA"/>
    <w:rsid w:val="00974978"/>
    <w:rsid w:val="00977156"/>
    <w:rsid w:val="00980B2D"/>
    <w:rsid w:val="00982015"/>
    <w:rsid w:val="00984CBE"/>
    <w:rsid w:val="00985328"/>
    <w:rsid w:val="00985363"/>
    <w:rsid w:val="009867EE"/>
    <w:rsid w:val="00987781"/>
    <w:rsid w:val="0099040A"/>
    <w:rsid w:val="00992311"/>
    <w:rsid w:val="009948B9"/>
    <w:rsid w:val="009A17A9"/>
    <w:rsid w:val="009A28CF"/>
    <w:rsid w:val="009A5E90"/>
    <w:rsid w:val="009A6753"/>
    <w:rsid w:val="009A7D81"/>
    <w:rsid w:val="009B3F84"/>
    <w:rsid w:val="009C2739"/>
    <w:rsid w:val="009C4A60"/>
    <w:rsid w:val="009C58A9"/>
    <w:rsid w:val="009C620C"/>
    <w:rsid w:val="009C7C61"/>
    <w:rsid w:val="009D0ABC"/>
    <w:rsid w:val="009D1D31"/>
    <w:rsid w:val="009D21D5"/>
    <w:rsid w:val="009D2D17"/>
    <w:rsid w:val="009D328E"/>
    <w:rsid w:val="009D5BF2"/>
    <w:rsid w:val="009D5D72"/>
    <w:rsid w:val="009D7786"/>
    <w:rsid w:val="009E0DBD"/>
    <w:rsid w:val="009E37B6"/>
    <w:rsid w:val="009E527C"/>
    <w:rsid w:val="009E7239"/>
    <w:rsid w:val="009E7AF7"/>
    <w:rsid w:val="009E7B80"/>
    <w:rsid w:val="009E7C87"/>
    <w:rsid w:val="009F0C4F"/>
    <w:rsid w:val="009F62D9"/>
    <w:rsid w:val="00A01C11"/>
    <w:rsid w:val="00A04759"/>
    <w:rsid w:val="00A10185"/>
    <w:rsid w:val="00A14BF3"/>
    <w:rsid w:val="00A15406"/>
    <w:rsid w:val="00A15677"/>
    <w:rsid w:val="00A21A25"/>
    <w:rsid w:val="00A2434F"/>
    <w:rsid w:val="00A24546"/>
    <w:rsid w:val="00A249EE"/>
    <w:rsid w:val="00A24DEF"/>
    <w:rsid w:val="00A25880"/>
    <w:rsid w:val="00A300E5"/>
    <w:rsid w:val="00A307F5"/>
    <w:rsid w:val="00A3160B"/>
    <w:rsid w:val="00A317A2"/>
    <w:rsid w:val="00A3233A"/>
    <w:rsid w:val="00A33930"/>
    <w:rsid w:val="00A3721A"/>
    <w:rsid w:val="00A37862"/>
    <w:rsid w:val="00A40BE1"/>
    <w:rsid w:val="00A40C2A"/>
    <w:rsid w:val="00A42E43"/>
    <w:rsid w:val="00A4302A"/>
    <w:rsid w:val="00A43C34"/>
    <w:rsid w:val="00A47506"/>
    <w:rsid w:val="00A50F62"/>
    <w:rsid w:val="00A51140"/>
    <w:rsid w:val="00A52D8A"/>
    <w:rsid w:val="00A52DF3"/>
    <w:rsid w:val="00A54270"/>
    <w:rsid w:val="00A5723C"/>
    <w:rsid w:val="00A613C7"/>
    <w:rsid w:val="00A65033"/>
    <w:rsid w:val="00A67170"/>
    <w:rsid w:val="00A727A4"/>
    <w:rsid w:val="00A80C7F"/>
    <w:rsid w:val="00A87775"/>
    <w:rsid w:val="00A91802"/>
    <w:rsid w:val="00A918ED"/>
    <w:rsid w:val="00A95AA6"/>
    <w:rsid w:val="00A97904"/>
    <w:rsid w:val="00AA0A0E"/>
    <w:rsid w:val="00AA0BC2"/>
    <w:rsid w:val="00AA149F"/>
    <w:rsid w:val="00AB04AA"/>
    <w:rsid w:val="00AB259F"/>
    <w:rsid w:val="00AB340C"/>
    <w:rsid w:val="00AB785B"/>
    <w:rsid w:val="00AC34E6"/>
    <w:rsid w:val="00AC5483"/>
    <w:rsid w:val="00AC6192"/>
    <w:rsid w:val="00AC69D1"/>
    <w:rsid w:val="00AD02B8"/>
    <w:rsid w:val="00AD064D"/>
    <w:rsid w:val="00AD2468"/>
    <w:rsid w:val="00AD2827"/>
    <w:rsid w:val="00AE08AD"/>
    <w:rsid w:val="00AE0D5F"/>
    <w:rsid w:val="00AE228F"/>
    <w:rsid w:val="00AE2B27"/>
    <w:rsid w:val="00AE3A7A"/>
    <w:rsid w:val="00AE6594"/>
    <w:rsid w:val="00AE783E"/>
    <w:rsid w:val="00AF1823"/>
    <w:rsid w:val="00AF5724"/>
    <w:rsid w:val="00B02344"/>
    <w:rsid w:val="00B040C3"/>
    <w:rsid w:val="00B10429"/>
    <w:rsid w:val="00B1090D"/>
    <w:rsid w:val="00B10D91"/>
    <w:rsid w:val="00B1333F"/>
    <w:rsid w:val="00B13EE2"/>
    <w:rsid w:val="00B16450"/>
    <w:rsid w:val="00B174A4"/>
    <w:rsid w:val="00B20FD0"/>
    <w:rsid w:val="00B22E87"/>
    <w:rsid w:val="00B2550D"/>
    <w:rsid w:val="00B32416"/>
    <w:rsid w:val="00B3246A"/>
    <w:rsid w:val="00B32B5A"/>
    <w:rsid w:val="00B33033"/>
    <w:rsid w:val="00B3440B"/>
    <w:rsid w:val="00B35ECC"/>
    <w:rsid w:val="00B37757"/>
    <w:rsid w:val="00B402E9"/>
    <w:rsid w:val="00B41AA9"/>
    <w:rsid w:val="00B44378"/>
    <w:rsid w:val="00B44F39"/>
    <w:rsid w:val="00B46739"/>
    <w:rsid w:val="00B52ABC"/>
    <w:rsid w:val="00B60252"/>
    <w:rsid w:val="00B706F9"/>
    <w:rsid w:val="00B727A9"/>
    <w:rsid w:val="00B74B94"/>
    <w:rsid w:val="00B75283"/>
    <w:rsid w:val="00B7644F"/>
    <w:rsid w:val="00B77672"/>
    <w:rsid w:val="00B81DF9"/>
    <w:rsid w:val="00B830F8"/>
    <w:rsid w:val="00B837FD"/>
    <w:rsid w:val="00B90B3F"/>
    <w:rsid w:val="00B90F0C"/>
    <w:rsid w:val="00B91247"/>
    <w:rsid w:val="00B9434C"/>
    <w:rsid w:val="00B9688B"/>
    <w:rsid w:val="00B96A0A"/>
    <w:rsid w:val="00B97245"/>
    <w:rsid w:val="00B97288"/>
    <w:rsid w:val="00BA10DB"/>
    <w:rsid w:val="00BA2507"/>
    <w:rsid w:val="00BA3AEB"/>
    <w:rsid w:val="00BA4091"/>
    <w:rsid w:val="00BA45AC"/>
    <w:rsid w:val="00BA5878"/>
    <w:rsid w:val="00BA7D47"/>
    <w:rsid w:val="00BB01FE"/>
    <w:rsid w:val="00BB3462"/>
    <w:rsid w:val="00BB3A80"/>
    <w:rsid w:val="00BB4D4A"/>
    <w:rsid w:val="00BB5B45"/>
    <w:rsid w:val="00BB6EB7"/>
    <w:rsid w:val="00BB73CB"/>
    <w:rsid w:val="00BC0133"/>
    <w:rsid w:val="00BC1B36"/>
    <w:rsid w:val="00BC241D"/>
    <w:rsid w:val="00BD13B6"/>
    <w:rsid w:val="00BE56D4"/>
    <w:rsid w:val="00BE649B"/>
    <w:rsid w:val="00BE6A2F"/>
    <w:rsid w:val="00BE7E03"/>
    <w:rsid w:val="00BF0195"/>
    <w:rsid w:val="00BF0559"/>
    <w:rsid w:val="00BF4F92"/>
    <w:rsid w:val="00BF7011"/>
    <w:rsid w:val="00C070F5"/>
    <w:rsid w:val="00C107F2"/>
    <w:rsid w:val="00C1391D"/>
    <w:rsid w:val="00C1514C"/>
    <w:rsid w:val="00C21AAA"/>
    <w:rsid w:val="00C22DE8"/>
    <w:rsid w:val="00C24E8E"/>
    <w:rsid w:val="00C33A04"/>
    <w:rsid w:val="00C368FE"/>
    <w:rsid w:val="00C36D78"/>
    <w:rsid w:val="00C40776"/>
    <w:rsid w:val="00C43BB8"/>
    <w:rsid w:val="00C4694E"/>
    <w:rsid w:val="00C5121B"/>
    <w:rsid w:val="00C51B74"/>
    <w:rsid w:val="00C5202A"/>
    <w:rsid w:val="00C53791"/>
    <w:rsid w:val="00C5429D"/>
    <w:rsid w:val="00C54C1B"/>
    <w:rsid w:val="00C54CAC"/>
    <w:rsid w:val="00C569BB"/>
    <w:rsid w:val="00C57159"/>
    <w:rsid w:val="00C60CEB"/>
    <w:rsid w:val="00C6504B"/>
    <w:rsid w:val="00C66F19"/>
    <w:rsid w:val="00C72E6C"/>
    <w:rsid w:val="00C765D1"/>
    <w:rsid w:val="00C77D50"/>
    <w:rsid w:val="00C77EE4"/>
    <w:rsid w:val="00C809A0"/>
    <w:rsid w:val="00C82F6E"/>
    <w:rsid w:val="00C8797C"/>
    <w:rsid w:val="00C90348"/>
    <w:rsid w:val="00C90C8B"/>
    <w:rsid w:val="00C92D87"/>
    <w:rsid w:val="00C95B3C"/>
    <w:rsid w:val="00C96C56"/>
    <w:rsid w:val="00C9702F"/>
    <w:rsid w:val="00CA1C33"/>
    <w:rsid w:val="00CA1C46"/>
    <w:rsid w:val="00CA64F7"/>
    <w:rsid w:val="00CA6D65"/>
    <w:rsid w:val="00CA7230"/>
    <w:rsid w:val="00CB07A1"/>
    <w:rsid w:val="00CB0B61"/>
    <w:rsid w:val="00CB1F4C"/>
    <w:rsid w:val="00CB256D"/>
    <w:rsid w:val="00CB3CB2"/>
    <w:rsid w:val="00CB644A"/>
    <w:rsid w:val="00CB694D"/>
    <w:rsid w:val="00CC60DB"/>
    <w:rsid w:val="00CD3CB2"/>
    <w:rsid w:val="00CD55B4"/>
    <w:rsid w:val="00CD7587"/>
    <w:rsid w:val="00CD7AA5"/>
    <w:rsid w:val="00CE4707"/>
    <w:rsid w:val="00CE52CB"/>
    <w:rsid w:val="00CF37C5"/>
    <w:rsid w:val="00CF392D"/>
    <w:rsid w:val="00CF3A2E"/>
    <w:rsid w:val="00CF3F17"/>
    <w:rsid w:val="00CF653E"/>
    <w:rsid w:val="00D02F59"/>
    <w:rsid w:val="00D034BC"/>
    <w:rsid w:val="00D07999"/>
    <w:rsid w:val="00D11C64"/>
    <w:rsid w:val="00D13048"/>
    <w:rsid w:val="00D169A1"/>
    <w:rsid w:val="00D20957"/>
    <w:rsid w:val="00D21FD2"/>
    <w:rsid w:val="00D24548"/>
    <w:rsid w:val="00D24CEB"/>
    <w:rsid w:val="00D266BF"/>
    <w:rsid w:val="00D30620"/>
    <w:rsid w:val="00D30A1A"/>
    <w:rsid w:val="00D33889"/>
    <w:rsid w:val="00D33B90"/>
    <w:rsid w:val="00D42D97"/>
    <w:rsid w:val="00D439C9"/>
    <w:rsid w:val="00D4439D"/>
    <w:rsid w:val="00D46CFB"/>
    <w:rsid w:val="00D52BB5"/>
    <w:rsid w:val="00D56288"/>
    <w:rsid w:val="00D5659D"/>
    <w:rsid w:val="00D61188"/>
    <w:rsid w:val="00D619BE"/>
    <w:rsid w:val="00D70CB5"/>
    <w:rsid w:val="00D7349B"/>
    <w:rsid w:val="00D73CE0"/>
    <w:rsid w:val="00D7482E"/>
    <w:rsid w:val="00D74E2B"/>
    <w:rsid w:val="00D751BD"/>
    <w:rsid w:val="00D7688D"/>
    <w:rsid w:val="00D7752E"/>
    <w:rsid w:val="00D813A6"/>
    <w:rsid w:val="00D813F4"/>
    <w:rsid w:val="00D82739"/>
    <w:rsid w:val="00D84856"/>
    <w:rsid w:val="00D851D9"/>
    <w:rsid w:val="00D91614"/>
    <w:rsid w:val="00D91949"/>
    <w:rsid w:val="00D924A2"/>
    <w:rsid w:val="00D93337"/>
    <w:rsid w:val="00D9414F"/>
    <w:rsid w:val="00D94E1F"/>
    <w:rsid w:val="00DA0232"/>
    <w:rsid w:val="00DA305A"/>
    <w:rsid w:val="00DA76AD"/>
    <w:rsid w:val="00DB04D3"/>
    <w:rsid w:val="00DB2FE8"/>
    <w:rsid w:val="00DB3DD9"/>
    <w:rsid w:val="00DB40DE"/>
    <w:rsid w:val="00DB42EB"/>
    <w:rsid w:val="00DB4754"/>
    <w:rsid w:val="00DC089F"/>
    <w:rsid w:val="00DC5253"/>
    <w:rsid w:val="00DD18DD"/>
    <w:rsid w:val="00DD208D"/>
    <w:rsid w:val="00DD320F"/>
    <w:rsid w:val="00DD3907"/>
    <w:rsid w:val="00DD441B"/>
    <w:rsid w:val="00DD7CB7"/>
    <w:rsid w:val="00DE4811"/>
    <w:rsid w:val="00DE6F66"/>
    <w:rsid w:val="00DF1561"/>
    <w:rsid w:val="00DF42F7"/>
    <w:rsid w:val="00E0243A"/>
    <w:rsid w:val="00E07F9C"/>
    <w:rsid w:val="00E10756"/>
    <w:rsid w:val="00E11566"/>
    <w:rsid w:val="00E133E3"/>
    <w:rsid w:val="00E1463C"/>
    <w:rsid w:val="00E150F4"/>
    <w:rsid w:val="00E1573D"/>
    <w:rsid w:val="00E20305"/>
    <w:rsid w:val="00E22EAF"/>
    <w:rsid w:val="00E23DD7"/>
    <w:rsid w:val="00E242E5"/>
    <w:rsid w:val="00E2500F"/>
    <w:rsid w:val="00E270F3"/>
    <w:rsid w:val="00E274D7"/>
    <w:rsid w:val="00E27BF9"/>
    <w:rsid w:val="00E31073"/>
    <w:rsid w:val="00E316D9"/>
    <w:rsid w:val="00E317E7"/>
    <w:rsid w:val="00E334FD"/>
    <w:rsid w:val="00E34BDE"/>
    <w:rsid w:val="00E34FBC"/>
    <w:rsid w:val="00E378D6"/>
    <w:rsid w:val="00E40860"/>
    <w:rsid w:val="00E43F31"/>
    <w:rsid w:val="00E473AA"/>
    <w:rsid w:val="00E52B75"/>
    <w:rsid w:val="00E54AAF"/>
    <w:rsid w:val="00E54AB4"/>
    <w:rsid w:val="00E57C0D"/>
    <w:rsid w:val="00E63590"/>
    <w:rsid w:val="00E65F28"/>
    <w:rsid w:val="00E708C8"/>
    <w:rsid w:val="00E73195"/>
    <w:rsid w:val="00E74655"/>
    <w:rsid w:val="00E75BD5"/>
    <w:rsid w:val="00E77640"/>
    <w:rsid w:val="00E77728"/>
    <w:rsid w:val="00E807F2"/>
    <w:rsid w:val="00E85A69"/>
    <w:rsid w:val="00E90DB4"/>
    <w:rsid w:val="00E90DD9"/>
    <w:rsid w:val="00E9644D"/>
    <w:rsid w:val="00EA08B3"/>
    <w:rsid w:val="00EA1BFF"/>
    <w:rsid w:val="00EA2F31"/>
    <w:rsid w:val="00EA4C68"/>
    <w:rsid w:val="00EB0E8C"/>
    <w:rsid w:val="00EB40D1"/>
    <w:rsid w:val="00EB6016"/>
    <w:rsid w:val="00EB7C3D"/>
    <w:rsid w:val="00EC1A1C"/>
    <w:rsid w:val="00EC3D16"/>
    <w:rsid w:val="00EC414C"/>
    <w:rsid w:val="00EC5AA4"/>
    <w:rsid w:val="00ED17D7"/>
    <w:rsid w:val="00ED31CE"/>
    <w:rsid w:val="00ED5E63"/>
    <w:rsid w:val="00ED66BB"/>
    <w:rsid w:val="00ED7946"/>
    <w:rsid w:val="00EE00CA"/>
    <w:rsid w:val="00EE0A9C"/>
    <w:rsid w:val="00EE11D3"/>
    <w:rsid w:val="00EE1833"/>
    <w:rsid w:val="00EE3812"/>
    <w:rsid w:val="00EE4B76"/>
    <w:rsid w:val="00EE5B71"/>
    <w:rsid w:val="00EE6C5B"/>
    <w:rsid w:val="00EE7686"/>
    <w:rsid w:val="00EF2429"/>
    <w:rsid w:val="00EF5750"/>
    <w:rsid w:val="00EF7C8D"/>
    <w:rsid w:val="00F05F81"/>
    <w:rsid w:val="00F06243"/>
    <w:rsid w:val="00F06D6F"/>
    <w:rsid w:val="00F07B5A"/>
    <w:rsid w:val="00F11CD2"/>
    <w:rsid w:val="00F12EAB"/>
    <w:rsid w:val="00F2243A"/>
    <w:rsid w:val="00F244BB"/>
    <w:rsid w:val="00F2538D"/>
    <w:rsid w:val="00F33EBB"/>
    <w:rsid w:val="00F34641"/>
    <w:rsid w:val="00F40AD6"/>
    <w:rsid w:val="00F445AA"/>
    <w:rsid w:val="00F45082"/>
    <w:rsid w:val="00F451D5"/>
    <w:rsid w:val="00F4747E"/>
    <w:rsid w:val="00F4768A"/>
    <w:rsid w:val="00F5082D"/>
    <w:rsid w:val="00F51326"/>
    <w:rsid w:val="00F519D7"/>
    <w:rsid w:val="00F51D95"/>
    <w:rsid w:val="00F531BD"/>
    <w:rsid w:val="00F5324A"/>
    <w:rsid w:val="00F53BD4"/>
    <w:rsid w:val="00F5422A"/>
    <w:rsid w:val="00F5573F"/>
    <w:rsid w:val="00F55801"/>
    <w:rsid w:val="00F56BB8"/>
    <w:rsid w:val="00F57042"/>
    <w:rsid w:val="00F57676"/>
    <w:rsid w:val="00F57C68"/>
    <w:rsid w:val="00F57D47"/>
    <w:rsid w:val="00F60B99"/>
    <w:rsid w:val="00F62581"/>
    <w:rsid w:val="00F631A2"/>
    <w:rsid w:val="00F63E06"/>
    <w:rsid w:val="00F679DF"/>
    <w:rsid w:val="00F70EEB"/>
    <w:rsid w:val="00F725F4"/>
    <w:rsid w:val="00F731E1"/>
    <w:rsid w:val="00F746B3"/>
    <w:rsid w:val="00F74E52"/>
    <w:rsid w:val="00F77E2D"/>
    <w:rsid w:val="00F83C3E"/>
    <w:rsid w:val="00F8487C"/>
    <w:rsid w:val="00F84B5F"/>
    <w:rsid w:val="00F9022D"/>
    <w:rsid w:val="00F93B72"/>
    <w:rsid w:val="00F9462C"/>
    <w:rsid w:val="00F94D97"/>
    <w:rsid w:val="00F9636E"/>
    <w:rsid w:val="00F97A72"/>
    <w:rsid w:val="00FA0CA9"/>
    <w:rsid w:val="00FA3199"/>
    <w:rsid w:val="00FA3259"/>
    <w:rsid w:val="00FA440A"/>
    <w:rsid w:val="00FA46EA"/>
    <w:rsid w:val="00FA7107"/>
    <w:rsid w:val="00FB253A"/>
    <w:rsid w:val="00FB312A"/>
    <w:rsid w:val="00FB4ECE"/>
    <w:rsid w:val="00FB586A"/>
    <w:rsid w:val="00FB79DB"/>
    <w:rsid w:val="00FC3AB6"/>
    <w:rsid w:val="00FC3EBB"/>
    <w:rsid w:val="00FC6549"/>
    <w:rsid w:val="00FD33CF"/>
    <w:rsid w:val="00FD3EC5"/>
    <w:rsid w:val="00FD4693"/>
    <w:rsid w:val="00FE123E"/>
    <w:rsid w:val="00FE75E7"/>
    <w:rsid w:val="00FE7AA2"/>
    <w:rsid w:val="00FF0DA2"/>
    <w:rsid w:val="00FF24C5"/>
    <w:rsid w:val="00FF46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AE3A7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200DE9"/>
    <w:rPr>
      <w:color w:val="605E5C"/>
      <w:shd w:val="clear" w:color="auto" w:fill="E1DFDD"/>
    </w:rPr>
  </w:style>
  <w:style w:type="character" w:customStyle="1" w:styleId="Heading1Char">
    <w:name w:val="Heading 1 Char"/>
    <w:basedOn w:val="DefaultParagraphFont"/>
    <w:link w:val="Heading1"/>
    <w:uiPriority w:val="9"/>
    <w:rsid w:val="00AE3A7A"/>
    <w:rPr>
      <w:rFonts w:asciiTheme="majorHAnsi" w:eastAsiaTheme="majorEastAsia" w:hAnsiTheme="majorHAnsi" w:cstheme="majorBidi"/>
      <w:color w:val="2E74B5" w:themeColor="accent1" w:themeShade="BF"/>
      <w:sz w:val="32"/>
      <w:szCs w:val="32"/>
    </w:rPr>
  </w:style>
  <w:style w:type="character" w:customStyle="1" w:styleId="eop">
    <w:name w:val="eop"/>
    <w:basedOn w:val="DefaultParagraphFont"/>
    <w:rsid w:val="00F93B72"/>
  </w:style>
  <w:style w:type="character" w:styleId="FollowedHyperlink">
    <w:name w:val="FollowedHyperlink"/>
    <w:basedOn w:val="DefaultParagraphFont"/>
    <w:uiPriority w:val="99"/>
    <w:semiHidden/>
    <w:unhideWhenUsed/>
    <w:rsid w:val="005A4F9D"/>
    <w:rPr>
      <w:color w:val="954F72" w:themeColor="followedHyperlink"/>
      <w:u w:val="single"/>
    </w:rPr>
  </w:style>
  <w:style w:type="paragraph" w:styleId="Revision">
    <w:name w:val="Revision"/>
    <w:hidden/>
    <w:uiPriority w:val="99"/>
    <w:semiHidden/>
    <w:rsid w:val="00A50F62"/>
    <w:pPr>
      <w:spacing w:after="0" w:line="240" w:lineRule="auto"/>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B467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3830">
      <w:bodyDiv w:val="1"/>
      <w:marLeft w:val="0"/>
      <w:marRight w:val="0"/>
      <w:marTop w:val="0"/>
      <w:marBottom w:val="0"/>
      <w:divBdr>
        <w:top w:val="none" w:sz="0" w:space="0" w:color="auto"/>
        <w:left w:val="none" w:sz="0" w:space="0" w:color="auto"/>
        <w:bottom w:val="none" w:sz="0" w:space="0" w:color="auto"/>
        <w:right w:val="none" w:sz="0" w:space="0" w:color="auto"/>
      </w:divBdr>
    </w:div>
    <w:div w:id="207495811">
      <w:bodyDiv w:val="1"/>
      <w:marLeft w:val="0"/>
      <w:marRight w:val="0"/>
      <w:marTop w:val="0"/>
      <w:marBottom w:val="0"/>
      <w:divBdr>
        <w:top w:val="none" w:sz="0" w:space="0" w:color="auto"/>
        <w:left w:val="none" w:sz="0" w:space="0" w:color="auto"/>
        <w:bottom w:val="none" w:sz="0" w:space="0" w:color="auto"/>
        <w:right w:val="none" w:sz="0" w:space="0" w:color="auto"/>
      </w:divBdr>
    </w:div>
    <w:div w:id="37955166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846265">
      <w:bodyDiv w:val="1"/>
      <w:marLeft w:val="0"/>
      <w:marRight w:val="0"/>
      <w:marTop w:val="0"/>
      <w:marBottom w:val="0"/>
      <w:divBdr>
        <w:top w:val="none" w:sz="0" w:space="0" w:color="auto"/>
        <w:left w:val="none" w:sz="0" w:space="0" w:color="auto"/>
        <w:bottom w:val="none" w:sz="0" w:space="0" w:color="auto"/>
        <w:right w:val="none" w:sz="0" w:space="0" w:color="auto"/>
      </w:divBdr>
    </w:div>
    <w:div w:id="1129206973">
      <w:bodyDiv w:val="1"/>
      <w:marLeft w:val="0"/>
      <w:marRight w:val="0"/>
      <w:marTop w:val="0"/>
      <w:marBottom w:val="0"/>
      <w:divBdr>
        <w:top w:val="none" w:sz="0" w:space="0" w:color="auto"/>
        <w:left w:val="none" w:sz="0" w:space="0" w:color="auto"/>
        <w:bottom w:val="none" w:sz="0" w:space="0" w:color="auto"/>
        <w:right w:val="none" w:sz="0" w:space="0" w:color="auto"/>
      </w:divBdr>
    </w:div>
    <w:div w:id="1319847651">
      <w:bodyDiv w:val="1"/>
      <w:marLeft w:val="0"/>
      <w:marRight w:val="0"/>
      <w:marTop w:val="0"/>
      <w:marBottom w:val="0"/>
      <w:divBdr>
        <w:top w:val="none" w:sz="0" w:space="0" w:color="auto"/>
        <w:left w:val="none" w:sz="0" w:space="0" w:color="auto"/>
        <w:bottom w:val="none" w:sz="0" w:space="0" w:color="auto"/>
        <w:right w:val="none" w:sz="0" w:space="0" w:color="auto"/>
      </w:divBdr>
    </w:div>
    <w:div w:id="140976739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674109">
      <w:bodyDiv w:val="1"/>
      <w:marLeft w:val="0"/>
      <w:marRight w:val="0"/>
      <w:marTop w:val="0"/>
      <w:marBottom w:val="0"/>
      <w:divBdr>
        <w:top w:val="none" w:sz="0" w:space="0" w:color="auto"/>
        <w:left w:val="none" w:sz="0" w:space="0" w:color="auto"/>
        <w:bottom w:val="none" w:sz="0" w:space="0" w:color="auto"/>
        <w:right w:val="none" w:sz="0" w:space="0" w:color="auto"/>
      </w:divBdr>
    </w:div>
    <w:div w:id="1647928557">
      <w:bodyDiv w:val="1"/>
      <w:marLeft w:val="0"/>
      <w:marRight w:val="0"/>
      <w:marTop w:val="0"/>
      <w:marBottom w:val="0"/>
      <w:divBdr>
        <w:top w:val="none" w:sz="0" w:space="0" w:color="auto"/>
        <w:left w:val="none" w:sz="0" w:space="0" w:color="auto"/>
        <w:bottom w:val="none" w:sz="0" w:space="0" w:color="auto"/>
        <w:right w:val="none" w:sz="0" w:space="0" w:color="auto"/>
      </w:divBdr>
    </w:div>
    <w:div w:id="172833977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521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hiw.org.uk/system/files/2024-07/20240731SingletonMaternityEN_0.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iw.org.uk/system/files/2023-12/07092024%20-%20Singleton%20Hospital%2C%20EN.pdf"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F0E"/>
    <w:rsid w:val="00022F75"/>
    <w:rsid w:val="000452BA"/>
    <w:rsid w:val="000C0DF2"/>
    <w:rsid w:val="000E48AF"/>
    <w:rsid w:val="000F6CC8"/>
    <w:rsid w:val="00101439"/>
    <w:rsid w:val="00143CCB"/>
    <w:rsid w:val="00143E1E"/>
    <w:rsid w:val="001D25ED"/>
    <w:rsid w:val="001F6BA1"/>
    <w:rsid w:val="00252930"/>
    <w:rsid w:val="002C523D"/>
    <w:rsid w:val="002E7994"/>
    <w:rsid w:val="002F2FBD"/>
    <w:rsid w:val="002F3937"/>
    <w:rsid w:val="00304292"/>
    <w:rsid w:val="00310D9E"/>
    <w:rsid w:val="00311FAB"/>
    <w:rsid w:val="00357170"/>
    <w:rsid w:val="003D21D4"/>
    <w:rsid w:val="003E4628"/>
    <w:rsid w:val="00422358"/>
    <w:rsid w:val="0045583A"/>
    <w:rsid w:val="00495FFE"/>
    <w:rsid w:val="004D01D7"/>
    <w:rsid w:val="00533D25"/>
    <w:rsid w:val="005909ED"/>
    <w:rsid w:val="005B331C"/>
    <w:rsid w:val="005E0764"/>
    <w:rsid w:val="005E70A9"/>
    <w:rsid w:val="00623547"/>
    <w:rsid w:val="0064498C"/>
    <w:rsid w:val="00691973"/>
    <w:rsid w:val="00700569"/>
    <w:rsid w:val="007057A0"/>
    <w:rsid w:val="00725526"/>
    <w:rsid w:val="00743E6E"/>
    <w:rsid w:val="007C7B3D"/>
    <w:rsid w:val="007F2628"/>
    <w:rsid w:val="00836FA5"/>
    <w:rsid w:val="008451F8"/>
    <w:rsid w:val="00847022"/>
    <w:rsid w:val="00851268"/>
    <w:rsid w:val="00857459"/>
    <w:rsid w:val="0088450F"/>
    <w:rsid w:val="008D41C8"/>
    <w:rsid w:val="008F0310"/>
    <w:rsid w:val="008F4E82"/>
    <w:rsid w:val="00930C01"/>
    <w:rsid w:val="009326B8"/>
    <w:rsid w:val="009351D4"/>
    <w:rsid w:val="00937F4A"/>
    <w:rsid w:val="00997553"/>
    <w:rsid w:val="009D0ABC"/>
    <w:rsid w:val="009D21D5"/>
    <w:rsid w:val="00AE6CFA"/>
    <w:rsid w:val="00AF33F6"/>
    <w:rsid w:val="00B2550D"/>
    <w:rsid w:val="00B84040"/>
    <w:rsid w:val="00BB01FE"/>
    <w:rsid w:val="00C36D78"/>
    <w:rsid w:val="00C5121B"/>
    <w:rsid w:val="00C71BC1"/>
    <w:rsid w:val="00C96C56"/>
    <w:rsid w:val="00CC510F"/>
    <w:rsid w:val="00D30620"/>
    <w:rsid w:val="00D33889"/>
    <w:rsid w:val="00D52BB5"/>
    <w:rsid w:val="00D751BD"/>
    <w:rsid w:val="00E10756"/>
    <w:rsid w:val="00E378D6"/>
    <w:rsid w:val="00EA1BFF"/>
    <w:rsid w:val="00EE6C5B"/>
    <w:rsid w:val="00EE7686"/>
    <w:rsid w:val="00F06243"/>
    <w:rsid w:val="00F16E72"/>
    <w:rsid w:val="00F57D47"/>
    <w:rsid w:val="00F950D6"/>
    <w:rsid w:val="00FA440A"/>
    <w:rsid w:val="00FA7107"/>
    <w:rsid w:val="00FD01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410B4D2-3AFD-4590-8899-CEFACF1C188F}">
  <ds:schemaRefs>
    <ds:schemaRef ds:uri="http://schemas.microsoft.com/sharepoint/v3/contenttype/forms"/>
  </ds:schemaRefs>
</ds:datastoreItem>
</file>

<file path=customXml/itemProps2.xml><?xml version="1.0" encoding="utf-8"?>
<ds:datastoreItem xmlns:ds="http://schemas.openxmlformats.org/officeDocument/2006/customXml" ds:itemID="{A299047D-D1DE-416C-BECE-9A52AACC8D7D}">
  <ds:schemaRefs>
    <ds:schemaRef ds:uri="http://schemas.openxmlformats.org/officeDocument/2006/bibliography"/>
  </ds:schemaRefs>
</ds:datastoreItem>
</file>

<file path=customXml/itemProps3.xml><?xml version="1.0" encoding="utf-8"?>
<ds:datastoreItem xmlns:ds="http://schemas.openxmlformats.org/officeDocument/2006/customXml" ds:itemID="{A91A116D-CA67-496C-AC07-E34BA1CD9F41}">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3B971629-FD94-4156-9B2D-EC923F311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2324</Words>
  <Characters>13247</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6</cp:revision>
  <dcterms:created xsi:type="dcterms:W3CDTF">2025-03-10T13:00:00Z</dcterms:created>
  <dcterms:modified xsi:type="dcterms:W3CDTF">2025-03-20T14:54:00Z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