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CCFF826" w14:textId="77777777" w:rsidR="003661AE" w:rsidRDefault="003661AE" w:rsidP="003661AE">
      <w:pPr>
        <w:pStyle w:val="Header"/>
        <w:shd w:val="clear" w:color="auto" w:fill="FFFFFF" w:themeFill="background1"/>
        <w:tabs>
          <w:tab w:val="left" w:pos="5812"/>
        </w:tabs>
        <w:spacing w:after="0" w:line="240" w:lineRule="auto"/>
        <w:jc w:val="center"/>
        <w:rPr>
          <w:rFonts w:ascii="Arial" w:hAnsi="Arial" w:cs="Arial"/>
          <w:b/>
          <w:color w:val="000000" w:themeColor="text1"/>
          <w:sz w:val="24"/>
          <w:szCs w:val="24"/>
        </w:rPr>
      </w:pPr>
      <w:r>
        <w:rPr>
          <w:rFonts w:ascii="Arial" w:hAnsi="Arial" w:cs="Arial"/>
          <w:b/>
          <w:color w:val="000000" w:themeColor="text1"/>
          <w:sz w:val="24"/>
          <w:szCs w:val="24"/>
        </w:rPr>
        <w:t xml:space="preserve">Quality and Safety Group </w:t>
      </w:r>
    </w:p>
    <w:p w14:paraId="716F9687" w14:textId="77777777" w:rsidR="003661AE" w:rsidRDefault="006A1CF8" w:rsidP="003661AE">
      <w:pPr>
        <w:pStyle w:val="Header"/>
        <w:shd w:val="clear" w:color="auto" w:fill="FFFFFF" w:themeFill="background1"/>
        <w:tabs>
          <w:tab w:val="left" w:pos="5812"/>
        </w:tabs>
        <w:spacing w:after="0" w:line="240" w:lineRule="auto"/>
        <w:jc w:val="center"/>
        <w:rPr>
          <w:rFonts w:ascii="Arial" w:hAnsi="Arial" w:cs="Arial"/>
          <w:b/>
          <w:color w:val="000000" w:themeColor="text1"/>
          <w:sz w:val="24"/>
          <w:szCs w:val="24"/>
        </w:rPr>
      </w:pPr>
      <w:r w:rsidRPr="003661AE">
        <w:rPr>
          <w:rFonts w:ascii="Arial" w:hAnsi="Arial" w:cs="Arial"/>
          <w:b/>
          <w:color w:val="000000" w:themeColor="text1"/>
          <w:sz w:val="24"/>
          <w:szCs w:val="24"/>
        </w:rPr>
        <w:t xml:space="preserve">Highlight Report to </w:t>
      </w:r>
      <w:r w:rsidR="003661AE">
        <w:rPr>
          <w:rFonts w:ascii="Arial" w:hAnsi="Arial" w:cs="Arial"/>
          <w:b/>
          <w:color w:val="000000" w:themeColor="text1"/>
          <w:sz w:val="24"/>
          <w:szCs w:val="24"/>
        </w:rPr>
        <w:t>Quality and Safety Committee</w:t>
      </w:r>
    </w:p>
    <w:p w14:paraId="60EEB93E" w14:textId="77777777" w:rsidR="006A1CF8" w:rsidRPr="003661AE" w:rsidRDefault="003661AE" w:rsidP="003661AE">
      <w:pPr>
        <w:pStyle w:val="Header"/>
        <w:shd w:val="clear" w:color="auto" w:fill="FFFFFF" w:themeFill="background1"/>
        <w:tabs>
          <w:tab w:val="left" w:pos="5812"/>
        </w:tabs>
        <w:spacing w:after="0" w:line="240" w:lineRule="auto"/>
        <w:jc w:val="center"/>
        <w:rPr>
          <w:rFonts w:ascii="Arial" w:hAnsi="Arial" w:cs="Arial"/>
          <w:b/>
          <w:color w:val="000000" w:themeColor="text1"/>
          <w:sz w:val="24"/>
          <w:szCs w:val="24"/>
        </w:rPr>
      </w:pPr>
      <w:r>
        <w:rPr>
          <w:rFonts w:ascii="Arial" w:hAnsi="Arial" w:cs="Arial"/>
          <w:b/>
          <w:color w:val="000000" w:themeColor="text1"/>
          <w:sz w:val="24"/>
          <w:szCs w:val="24"/>
        </w:rPr>
        <w:t xml:space="preserve"> and </w:t>
      </w:r>
      <w:r w:rsidR="00342B05">
        <w:rPr>
          <w:rFonts w:ascii="Arial" w:hAnsi="Arial" w:cs="Arial"/>
          <w:b/>
          <w:color w:val="000000" w:themeColor="text1"/>
          <w:sz w:val="24"/>
          <w:szCs w:val="24"/>
        </w:rPr>
        <w:t>(</w:t>
      </w:r>
      <w:r>
        <w:rPr>
          <w:rFonts w:ascii="Arial" w:hAnsi="Arial" w:cs="Arial"/>
          <w:b/>
          <w:color w:val="000000" w:themeColor="text1"/>
          <w:sz w:val="24"/>
          <w:szCs w:val="24"/>
        </w:rPr>
        <w:t>Quality</w:t>
      </w:r>
      <w:r w:rsidR="00342B05">
        <w:rPr>
          <w:rFonts w:ascii="Arial" w:hAnsi="Arial" w:cs="Arial"/>
          <w:b/>
          <w:color w:val="000000" w:themeColor="text1"/>
          <w:sz w:val="24"/>
          <w:szCs w:val="24"/>
        </w:rPr>
        <w:t>)</w:t>
      </w:r>
      <w:r>
        <w:rPr>
          <w:rFonts w:ascii="Arial" w:hAnsi="Arial" w:cs="Arial"/>
          <w:b/>
          <w:color w:val="000000" w:themeColor="text1"/>
          <w:sz w:val="24"/>
          <w:szCs w:val="24"/>
        </w:rPr>
        <w:t xml:space="preserve"> </w:t>
      </w:r>
      <w:r w:rsidR="006A1CF8" w:rsidRPr="003661AE">
        <w:rPr>
          <w:rFonts w:ascii="Arial" w:hAnsi="Arial" w:cs="Arial"/>
          <w:b/>
          <w:color w:val="000000" w:themeColor="text1"/>
          <w:sz w:val="24"/>
          <w:szCs w:val="24"/>
        </w:rPr>
        <w:t>Management Board</w:t>
      </w:r>
    </w:p>
    <w:p w14:paraId="414577A2" w14:textId="77777777" w:rsidR="006A1CF8" w:rsidRPr="003661AE" w:rsidRDefault="006A1CF8" w:rsidP="003661AE">
      <w:pPr>
        <w:pStyle w:val="Header"/>
        <w:shd w:val="clear" w:color="auto" w:fill="FFFFFF" w:themeFill="background1"/>
        <w:spacing w:after="0" w:line="240" w:lineRule="auto"/>
        <w:jc w:val="both"/>
        <w:rPr>
          <w:rFonts w:ascii="Arial" w:hAnsi="Arial" w:cs="Arial"/>
          <w:b/>
          <w:color w:val="000000" w:themeColor="text1"/>
          <w:sz w:val="24"/>
          <w:szCs w:val="24"/>
        </w:rPr>
      </w:pPr>
    </w:p>
    <w:tbl>
      <w:tblPr>
        <w:tblW w:w="1020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423"/>
        <w:gridCol w:w="6778"/>
      </w:tblGrid>
      <w:tr w:rsidR="006A1CF8" w:rsidRPr="003661AE" w14:paraId="026E3457" w14:textId="77777777" w:rsidTr="00E103C8">
        <w:trPr>
          <w:trHeight w:val="425"/>
          <w:jc w:val="center"/>
        </w:trPr>
        <w:tc>
          <w:tcPr>
            <w:tcW w:w="3423" w:type="dxa"/>
            <w:tcBorders>
              <w:top w:val="single" w:sz="4" w:space="0" w:color="auto"/>
              <w:left w:val="single" w:sz="4" w:space="0" w:color="auto"/>
              <w:bottom w:val="single" w:sz="4" w:space="0" w:color="auto"/>
              <w:right w:val="single" w:sz="4" w:space="0" w:color="auto"/>
            </w:tcBorders>
            <w:shd w:val="clear" w:color="auto" w:fill="FFFFFF" w:themeFill="background1"/>
          </w:tcPr>
          <w:p w14:paraId="210B6236" w14:textId="77777777" w:rsidR="006A1CF8" w:rsidRPr="003661AE" w:rsidRDefault="006A1CF8" w:rsidP="003661AE">
            <w:pPr>
              <w:shd w:val="clear" w:color="auto" w:fill="FFFFFF" w:themeFill="background1"/>
              <w:tabs>
                <w:tab w:val="right" w:pos="3207"/>
              </w:tabs>
              <w:spacing w:before="60" w:after="60" w:line="240" w:lineRule="auto"/>
              <w:jc w:val="both"/>
              <w:rPr>
                <w:rFonts w:ascii="Arial" w:hAnsi="Arial" w:cs="Arial"/>
                <w:b/>
                <w:color w:val="000000" w:themeColor="text1"/>
                <w:sz w:val="24"/>
                <w:szCs w:val="24"/>
              </w:rPr>
            </w:pPr>
            <w:r w:rsidRPr="003661AE">
              <w:rPr>
                <w:rFonts w:ascii="Arial" w:hAnsi="Arial" w:cs="Arial"/>
                <w:b/>
                <w:color w:val="000000" w:themeColor="text1"/>
                <w:sz w:val="24"/>
                <w:szCs w:val="24"/>
              </w:rPr>
              <w:t>Name of Reporting Group</w:t>
            </w:r>
          </w:p>
        </w:tc>
        <w:tc>
          <w:tcPr>
            <w:tcW w:w="6778" w:type="dxa"/>
            <w:tcBorders>
              <w:top w:val="single" w:sz="4" w:space="0" w:color="auto"/>
              <w:left w:val="single" w:sz="4" w:space="0" w:color="auto"/>
              <w:bottom w:val="single" w:sz="4" w:space="0" w:color="auto"/>
              <w:right w:val="single" w:sz="4" w:space="0" w:color="auto"/>
            </w:tcBorders>
            <w:shd w:val="clear" w:color="auto" w:fill="FFFFFF" w:themeFill="background1"/>
          </w:tcPr>
          <w:p w14:paraId="4CC37BB9" w14:textId="77777777" w:rsidR="006A1CF8" w:rsidRPr="003661AE" w:rsidRDefault="00B92C1D" w:rsidP="003661AE">
            <w:pPr>
              <w:shd w:val="clear" w:color="auto" w:fill="FFFFFF" w:themeFill="background1"/>
              <w:spacing w:before="60" w:after="60" w:line="240" w:lineRule="auto"/>
              <w:jc w:val="both"/>
              <w:rPr>
                <w:rFonts w:ascii="Arial" w:hAnsi="Arial" w:cs="Arial"/>
                <w:color w:val="000000" w:themeColor="text1"/>
                <w:sz w:val="24"/>
                <w:szCs w:val="24"/>
              </w:rPr>
            </w:pPr>
            <w:r w:rsidRPr="003661AE">
              <w:rPr>
                <w:rFonts w:ascii="Arial" w:hAnsi="Arial" w:cs="Arial"/>
                <w:color w:val="000000" w:themeColor="text1"/>
                <w:sz w:val="24"/>
                <w:szCs w:val="24"/>
              </w:rPr>
              <w:t xml:space="preserve">Quality and Safety Group </w:t>
            </w:r>
          </w:p>
        </w:tc>
      </w:tr>
      <w:tr w:rsidR="006A1CF8" w:rsidRPr="003661AE" w14:paraId="2A44A7BC" w14:textId="77777777" w:rsidTr="00E103C8">
        <w:trPr>
          <w:trHeight w:val="425"/>
          <w:jc w:val="center"/>
        </w:trPr>
        <w:tc>
          <w:tcPr>
            <w:tcW w:w="3423" w:type="dxa"/>
            <w:tcBorders>
              <w:top w:val="single" w:sz="4" w:space="0" w:color="auto"/>
              <w:left w:val="single" w:sz="4" w:space="0" w:color="auto"/>
              <w:bottom w:val="single" w:sz="4" w:space="0" w:color="auto"/>
              <w:right w:val="single" w:sz="4" w:space="0" w:color="auto"/>
            </w:tcBorders>
            <w:shd w:val="clear" w:color="auto" w:fill="FFFFFF" w:themeFill="background1"/>
          </w:tcPr>
          <w:p w14:paraId="58DA8FB2" w14:textId="77777777" w:rsidR="006A1CF8" w:rsidRPr="003661AE" w:rsidRDefault="006A1CF8" w:rsidP="003661AE">
            <w:pPr>
              <w:shd w:val="clear" w:color="auto" w:fill="FFFFFF" w:themeFill="background1"/>
              <w:tabs>
                <w:tab w:val="right" w:pos="3207"/>
              </w:tabs>
              <w:spacing w:before="60" w:after="60" w:line="240" w:lineRule="auto"/>
              <w:jc w:val="both"/>
              <w:rPr>
                <w:rFonts w:ascii="Arial" w:hAnsi="Arial" w:cs="Arial"/>
                <w:b/>
                <w:color w:val="000000" w:themeColor="text1"/>
                <w:sz w:val="24"/>
                <w:szCs w:val="24"/>
              </w:rPr>
            </w:pPr>
            <w:r w:rsidRPr="003661AE">
              <w:rPr>
                <w:rFonts w:ascii="Arial" w:hAnsi="Arial" w:cs="Arial"/>
                <w:b/>
                <w:color w:val="000000" w:themeColor="text1"/>
                <w:sz w:val="24"/>
                <w:szCs w:val="24"/>
              </w:rPr>
              <w:t>Date of Last Meeting</w:t>
            </w:r>
            <w:r w:rsidRPr="003661AE">
              <w:rPr>
                <w:rFonts w:ascii="Arial" w:hAnsi="Arial" w:cs="Arial"/>
                <w:b/>
                <w:color w:val="000000" w:themeColor="text1"/>
                <w:sz w:val="24"/>
                <w:szCs w:val="24"/>
              </w:rPr>
              <w:tab/>
            </w:r>
          </w:p>
        </w:tc>
        <w:tc>
          <w:tcPr>
            <w:tcW w:w="6778" w:type="dxa"/>
            <w:tcBorders>
              <w:top w:val="single" w:sz="4" w:space="0" w:color="auto"/>
              <w:left w:val="single" w:sz="4" w:space="0" w:color="auto"/>
              <w:bottom w:val="single" w:sz="4" w:space="0" w:color="auto"/>
              <w:right w:val="single" w:sz="4" w:space="0" w:color="auto"/>
            </w:tcBorders>
            <w:shd w:val="clear" w:color="auto" w:fill="FFFFFF" w:themeFill="background1"/>
          </w:tcPr>
          <w:p w14:paraId="53C7924E" w14:textId="77777777" w:rsidR="006A1CF8" w:rsidRPr="003661AE" w:rsidRDefault="00C819CB" w:rsidP="0073156C">
            <w:pPr>
              <w:shd w:val="clear" w:color="auto" w:fill="FFFFFF" w:themeFill="background1"/>
              <w:spacing w:before="60" w:after="60" w:line="240" w:lineRule="auto"/>
              <w:jc w:val="both"/>
              <w:rPr>
                <w:rFonts w:ascii="Arial" w:hAnsi="Arial" w:cs="Arial"/>
                <w:color w:val="000000" w:themeColor="text1"/>
                <w:sz w:val="24"/>
                <w:szCs w:val="24"/>
              </w:rPr>
            </w:pPr>
            <w:r>
              <w:rPr>
                <w:rFonts w:ascii="Arial" w:hAnsi="Arial" w:cs="Arial"/>
                <w:color w:val="000000" w:themeColor="text1"/>
                <w:sz w:val="24"/>
                <w:szCs w:val="24"/>
              </w:rPr>
              <w:t>06/03/2024</w:t>
            </w:r>
          </w:p>
        </w:tc>
      </w:tr>
      <w:tr w:rsidR="006A1CF8" w:rsidRPr="003661AE" w14:paraId="572C0D66" w14:textId="77777777" w:rsidTr="00E103C8">
        <w:trPr>
          <w:trHeight w:val="283"/>
          <w:jc w:val="center"/>
        </w:trPr>
        <w:tc>
          <w:tcPr>
            <w:tcW w:w="3423" w:type="dxa"/>
            <w:tcBorders>
              <w:top w:val="single" w:sz="4" w:space="0" w:color="auto"/>
              <w:left w:val="single" w:sz="4" w:space="0" w:color="auto"/>
              <w:bottom w:val="single" w:sz="4" w:space="0" w:color="auto"/>
              <w:right w:val="single" w:sz="4" w:space="0" w:color="auto"/>
            </w:tcBorders>
            <w:shd w:val="clear" w:color="auto" w:fill="FFFFFF" w:themeFill="background1"/>
          </w:tcPr>
          <w:p w14:paraId="26E39244" w14:textId="77777777" w:rsidR="006A1CF8" w:rsidRPr="003661AE" w:rsidRDefault="006A1CF8" w:rsidP="003661AE">
            <w:pPr>
              <w:spacing w:before="60" w:after="60" w:line="240" w:lineRule="auto"/>
              <w:jc w:val="both"/>
              <w:rPr>
                <w:rFonts w:ascii="Arial" w:hAnsi="Arial" w:cs="Arial"/>
                <w:b/>
                <w:color w:val="000000" w:themeColor="text1"/>
                <w:sz w:val="24"/>
                <w:szCs w:val="24"/>
              </w:rPr>
            </w:pPr>
            <w:r w:rsidRPr="003661AE">
              <w:rPr>
                <w:rFonts w:ascii="Arial" w:hAnsi="Arial" w:cs="Arial"/>
                <w:b/>
                <w:color w:val="000000" w:themeColor="text1"/>
                <w:sz w:val="24"/>
                <w:szCs w:val="24"/>
              </w:rPr>
              <w:t>Author</w:t>
            </w:r>
          </w:p>
        </w:tc>
        <w:tc>
          <w:tcPr>
            <w:tcW w:w="6778" w:type="dxa"/>
            <w:tcBorders>
              <w:top w:val="single" w:sz="4" w:space="0" w:color="auto"/>
              <w:left w:val="single" w:sz="4" w:space="0" w:color="auto"/>
              <w:bottom w:val="single" w:sz="4" w:space="0" w:color="auto"/>
              <w:right w:val="single" w:sz="4" w:space="0" w:color="auto"/>
            </w:tcBorders>
            <w:shd w:val="clear" w:color="auto" w:fill="FFFFFF" w:themeFill="background1"/>
          </w:tcPr>
          <w:p w14:paraId="036F12AC" w14:textId="77777777" w:rsidR="00330DF1" w:rsidRPr="003661AE" w:rsidRDefault="00483563" w:rsidP="003661AE">
            <w:pPr>
              <w:spacing w:before="60" w:after="60" w:line="240" w:lineRule="auto"/>
              <w:jc w:val="both"/>
              <w:rPr>
                <w:rFonts w:ascii="Arial" w:hAnsi="Arial" w:cs="Arial"/>
                <w:color w:val="000000" w:themeColor="text1"/>
                <w:sz w:val="24"/>
                <w:szCs w:val="24"/>
              </w:rPr>
            </w:pPr>
            <w:r>
              <w:rPr>
                <w:rFonts w:ascii="Arial" w:hAnsi="Arial" w:cs="Arial"/>
                <w:color w:val="000000" w:themeColor="text1"/>
                <w:sz w:val="24"/>
                <w:szCs w:val="24"/>
              </w:rPr>
              <w:t>Clare Baker</w:t>
            </w:r>
            <w:r w:rsidR="006A1CF8" w:rsidRPr="003661AE">
              <w:rPr>
                <w:rFonts w:ascii="Arial" w:hAnsi="Arial" w:cs="Arial"/>
                <w:color w:val="000000" w:themeColor="text1"/>
                <w:sz w:val="24"/>
                <w:szCs w:val="24"/>
              </w:rPr>
              <w:t xml:space="preserve">, </w:t>
            </w:r>
            <w:r>
              <w:rPr>
                <w:rFonts w:ascii="Arial" w:hAnsi="Arial" w:cs="Arial"/>
                <w:color w:val="000000" w:themeColor="text1"/>
                <w:sz w:val="24"/>
                <w:szCs w:val="24"/>
              </w:rPr>
              <w:t xml:space="preserve">Deputy </w:t>
            </w:r>
            <w:r w:rsidR="006A1CF8" w:rsidRPr="003661AE">
              <w:rPr>
                <w:rFonts w:ascii="Arial" w:hAnsi="Arial" w:cs="Arial"/>
                <w:color w:val="000000" w:themeColor="text1"/>
                <w:sz w:val="24"/>
                <w:szCs w:val="24"/>
              </w:rPr>
              <w:t>Head of Quality and Safety</w:t>
            </w:r>
          </w:p>
        </w:tc>
      </w:tr>
      <w:tr w:rsidR="006A1CF8" w:rsidRPr="003661AE" w14:paraId="5872F8F4" w14:textId="77777777" w:rsidTr="00E103C8">
        <w:trPr>
          <w:trHeight w:val="425"/>
          <w:jc w:val="center"/>
        </w:trPr>
        <w:tc>
          <w:tcPr>
            <w:tcW w:w="3423" w:type="dxa"/>
            <w:tcBorders>
              <w:top w:val="single" w:sz="4" w:space="0" w:color="auto"/>
              <w:left w:val="single" w:sz="4" w:space="0" w:color="auto"/>
              <w:bottom w:val="single" w:sz="4" w:space="0" w:color="auto"/>
              <w:right w:val="single" w:sz="4" w:space="0" w:color="auto"/>
            </w:tcBorders>
            <w:shd w:val="clear" w:color="auto" w:fill="FFFFFF" w:themeFill="background1"/>
          </w:tcPr>
          <w:p w14:paraId="500AF5BE" w14:textId="77777777" w:rsidR="006A1CF8" w:rsidRPr="003661AE" w:rsidRDefault="006A1CF8" w:rsidP="003661AE">
            <w:pPr>
              <w:spacing w:before="60" w:after="60" w:line="240" w:lineRule="auto"/>
              <w:jc w:val="both"/>
              <w:rPr>
                <w:rFonts w:ascii="Arial" w:hAnsi="Arial" w:cs="Arial"/>
                <w:b/>
                <w:color w:val="000000" w:themeColor="text1"/>
                <w:sz w:val="24"/>
                <w:szCs w:val="24"/>
              </w:rPr>
            </w:pPr>
            <w:r w:rsidRPr="003661AE">
              <w:rPr>
                <w:rFonts w:ascii="Arial" w:hAnsi="Arial" w:cs="Arial"/>
                <w:b/>
                <w:color w:val="000000" w:themeColor="text1"/>
                <w:sz w:val="24"/>
                <w:szCs w:val="24"/>
              </w:rPr>
              <w:t>Sponsor</w:t>
            </w:r>
          </w:p>
        </w:tc>
        <w:tc>
          <w:tcPr>
            <w:tcW w:w="6778" w:type="dxa"/>
            <w:tcBorders>
              <w:top w:val="single" w:sz="4" w:space="0" w:color="auto"/>
              <w:left w:val="single" w:sz="4" w:space="0" w:color="auto"/>
              <w:bottom w:val="single" w:sz="4" w:space="0" w:color="auto"/>
              <w:right w:val="single" w:sz="4" w:space="0" w:color="auto"/>
            </w:tcBorders>
            <w:shd w:val="clear" w:color="auto" w:fill="FFFFFF" w:themeFill="background1"/>
          </w:tcPr>
          <w:p w14:paraId="4F82653F" w14:textId="77777777" w:rsidR="006A1CF8" w:rsidRPr="003661AE" w:rsidRDefault="006A1CF8" w:rsidP="003661AE">
            <w:pPr>
              <w:spacing w:before="60" w:after="60" w:line="240" w:lineRule="auto"/>
              <w:jc w:val="both"/>
              <w:rPr>
                <w:rFonts w:ascii="Arial" w:hAnsi="Arial" w:cs="Arial"/>
                <w:color w:val="000000" w:themeColor="text1"/>
                <w:sz w:val="24"/>
                <w:szCs w:val="24"/>
              </w:rPr>
            </w:pPr>
            <w:r w:rsidRPr="003661AE">
              <w:rPr>
                <w:rFonts w:ascii="Arial" w:hAnsi="Arial" w:cs="Arial"/>
                <w:color w:val="000000" w:themeColor="text1"/>
                <w:sz w:val="24"/>
                <w:szCs w:val="24"/>
              </w:rPr>
              <w:t>Gareth Howells, Director of Nursing</w:t>
            </w:r>
            <w:r w:rsidR="003E57C2">
              <w:rPr>
                <w:rFonts w:ascii="Arial" w:hAnsi="Arial" w:cs="Arial"/>
                <w:color w:val="000000" w:themeColor="text1"/>
                <w:sz w:val="24"/>
                <w:szCs w:val="24"/>
              </w:rPr>
              <w:t xml:space="preserve"> and Patient Experience</w:t>
            </w:r>
            <w:r w:rsidRPr="003661AE">
              <w:rPr>
                <w:rFonts w:ascii="Arial" w:hAnsi="Arial" w:cs="Arial"/>
                <w:color w:val="000000" w:themeColor="text1"/>
                <w:sz w:val="24"/>
                <w:szCs w:val="24"/>
              </w:rPr>
              <w:t xml:space="preserve">, Hazel Powell, </w:t>
            </w:r>
            <w:r w:rsidR="009367B1" w:rsidRPr="003661AE">
              <w:rPr>
                <w:rFonts w:ascii="Arial" w:hAnsi="Arial" w:cs="Arial"/>
                <w:color w:val="000000" w:themeColor="text1"/>
                <w:sz w:val="24"/>
                <w:szCs w:val="24"/>
              </w:rPr>
              <w:t xml:space="preserve">Deputy </w:t>
            </w:r>
            <w:r w:rsidRPr="003661AE">
              <w:rPr>
                <w:rFonts w:ascii="Arial" w:hAnsi="Arial" w:cs="Arial"/>
                <w:color w:val="000000" w:themeColor="text1"/>
                <w:sz w:val="24"/>
                <w:szCs w:val="24"/>
              </w:rPr>
              <w:t>Director of Nursing</w:t>
            </w:r>
            <w:r w:rsidR="003E57C2">
              <w:rPr>
                <w:rFonts w:ascii="Arial" w:hAnsi="Arial" w:cs="Arial"/>
                <w:color w:val="000000" w:themeColor="text1"/>
                <w:sz w:val="24"/>
                <w:szCs w:val="24"/>
              </w:rPr>
              <w:t xml:space="preserve"> and Patient Experience</w:t>
            </w:r>
          </w:p>
        </w:tc>
      </w:tr>
      <w:tr w:rsidR="006A1CF8" w:rsidRPr="003661AE" w14:paraId="1D5BDEBC" w14:textId="77777777" w:rsidTr="00E103C8">
        <w:trPr>
          <w:trHeight w:val="425"/>
          <w:jc w:val="center"/>
        </w:trPr>
        <w:tc>
          <w:tcPr>
            <w:tcW w:w="3423" w:type="dxa"/>
            <w:tcBorders>
              <w:top w:val="single" w:sz="4" w:space="0" w:color="auto"/>
              <w:left w:val="single" w:sz="4" w:space="0" w:color="auto"/>
              <w:bottom w:val="single" w:sz="4" w:space="0" w:color="auto"/>
              <w:right w:val="single" w:sz="4" w:space="0" w:color="auto"/>
            </w:tcBorders>
            <w:shd w:val="clear" w:color="auto" w:fill="FFFFFF" w:themeFill="background1"/>
          </w:tcPr>
          <w:p w14:paraId="4DC58507" w14:textId="77777777" w:rsidR="006A1CF8" w:rsidRPr="003661AE" w:rsidRDefault="006A1CF8" w:rsidP="003661AE">
            <w:pPr>
              <w:spacing w:before="60" w:after="60" w:line="240" w:lineRule="auto"/>
              <w:jc w:val="both"/>
              <w:rPr>
                <w:rFonts w:ascii="Arial" w:hAnsi="Arial" w:cs="Arial"/>
                <w:b/>
                <w:color w:val="000000" w:themeColor="text1"/>
                <w:sz w:val="24"/>
                <w:szCs w:val="24"/>
              </w:rPr>
            </w:pPr>
            <w:r w:rsidRPr="003661AE">
              <w:rPr>
                <w:rFonts w:ascii="Arial" w:hAnsi="Arial" w:cs="Arial"/>
                <w:b/>
                <w:color w:val="000000" w:themeColor="text1"/>
                <w:sz w:val="24"/>
                <w:szCs w:val="24"/>
              </w:rPr>
              <w:t xml:space="preserve">Presenter </w:t>
            </w:r>
          </w:p>
        </w:tc>
        <w:tc>
          <w:tcPr>
            <w:tcW w:w="6778" w:type="dxa"/>
            <w:tcBorders>
              <w:top w:val="single" w:sz="4" w:space="0" w:color="auto"/>
              <w:left w:val="single" w:sz="4" w:space="0" w:color="auto"/>
              <w:bottom w:val="single" w:sz="4" w:space="0" w:color="auto"/>
              <w:right w:val="single" w:sz="4" w:space="0" w:color="auto"/>
            </w:tcBorders>
            <w:shd w:val="clear" w:color="auto" w:fill="FFFFFF" w:themeFill="background1"/>
          </w:tcPr>
          <w:p w14:paraId="2D8D35F6" w14:textId="77777777" w:rsidR="006A1CF8" w:rsidRPr="003661AE" w:rsidRDefault="006A1CF8" w:rsidP="003661AE">
            <w:pPr>
              <w:spacing w:before="60" w:after="60" w:line="240" w:lineRule="auto"/>
              <w:jc w:val="both"/>
              <w:rPr>
                <w:rFonts w:ascii="Arial" w:hAnsi="Arial" w:cs="Arial"/>
                <w:color w:val="000000" w:themeColor="text1"/>
                <w:sz w:val="24"/>
                <w:szCs w:val="24"/>
              </w:rPr>
            </w:pPr>
            <w:r w:rsidRPr="003661AE">
              <w:rPr>
                <w:rFonts w:ascii="Arial" w:hAnsi="Arial" w:cs="Arial"/>
                <w:color w:val="000000" w:themeColor="text1"/>
                <w:sz w:val="24"/>
                <w:szCs w:val="24"/>
              </w:rPr>
              <w:t>Gareth Howells, Director of Nursing</w:t>
            </w:r>
            <w:r w:rsidR="003E57C2">
              <w:rPr>
                <w:rFonts w:ascii="Arial" w:hAnsi="Arial" w:cs="Arial"/>
                <w:color w:val="000000" w:themeColor="text1"/>
                <w:sz w:val="24"/>
                <w:szCs w:val="24"/>
              </w:rPr>
              <w:t xml:space="preserve"> and Patient Experience</w:t>
            </w:r>
          </w:p>
        </w:tc>
      </w:tr>
      <w:tr w:rsidR="00FB1AE1" w:rsidRPr="00051082" w14:paraId="7136F7B1" w14:textId="77777777" w:rsidTr="00051082">
        <w:trPr>
          <w:trHeight w:val="425"/>
          <w:jc w:val="center"/>
        </w:trPr>
        <w:tc>
          <w:tcPr>
            <w:tcW w:w="3423" w:type="dxa"/>
            <w:tcBorders>
              <w:top w:val="single" w:sz="4" w:space="0" w:color="auto"/>
              <w:left w:val="single" w:sz="4" w:space="0" w:color="auto"/>
              <w:bottom w:val="single" w:sz="4" w:space="0" w:color="auto"/>
              <w:right w:val="single" w:sz="4" w:space="0" w:color="auto"/>
            </w:tcBorders>
            <w:shd w:val="clear" w:color="auto" w:fill="FFFFFF" w:themeFill="background1"/>
          </w:tcPr>
          <w:p w14:paraId="687C86E5" w14:textId="77777777" w:rsidR="003A67BD" w:rsidRPr="00051082" w:rsidRDefault="003A67BD" w:rsidP="004E7A72">
            <w:pPr>
              <w:spacing w:before="60" w:after="60" w:line="240" w:lineRule="auto"/>
              <w:jc w:val="both"/>
              <w:rPr>
                <w:rFonts w:ascii="Arial" w:hAnsi="Arial" w:cs="Arial"/>
                <w:b/>
                <w:color w:val="000000" w:themeColor="text1"/>
                <w:sz w:val="24"/>
                <w:szCs w:val="24"/>
              </w:rPr>
            </w:pPr>
            <w:r>
              <w:rPr>
                <w:rFonts w:ascii="Arial" w:hAnsi="Arial" w:cs="Arial"/>
                <w:b/>
                <w:color w:val="000000" w:themeColor="text1"/>
                <w:sz w:val="24"/>
                <w:szCs w:val="24"/>
              </w:rPr>
              <w:t>Appendices</w:t>
            </w:r>
          </w:p>
        </w:tc>
        <w:tc>
          <w:tcPr>
            <w:tcW w:w="6778" w:type="dxa"/>
            <w:tcBorders>
              <w:top w:val="single" w:sz="4" w:space="0" w:color="auto"/>
              <w:left w:val="single" w:sz="4" w:space="0" w:color="auto"/>
              <w:bottom w:val="single" w:sz="4" w:space="0" w:color="auto"/>
              <w:right w:val="single" w:sz="4" w:space="0" w:color="auto"/>
            </w:tcBorders>
            <w:shd w:val="clear" w:color="auto" w:fill="auto"/>
          </w:tcPr>
          <w:p w14:paraId="0C4FECAA" w14:textId="77777777" w:rsidR="0045495B" w:rsidRPr="00051082" w:rsidRDefault="00BD76A3" w:rsidP="00BD76A3">
            <w:pPr>
              <w:spacing w:before="60" w:after="60" w:line="240" w:lineRule="auto"/>
              <w:jc w:val="both"/>
              <w:rPr>
                <w:rFonts w:ascii="Arial" w:hAnsi="Arial" w:cs="Arial"/>
                <w:color w:val="000000" w:themeColor="text1"/>
                <w:sz w:val="24"/>
                <w:szCs w:val="24"/>
              </w:rPr>
            </w:pPr>
            <w:r>
              <w:rPr>
                <w:rFonts w:ascii="Arial" w:hAnsi="Arial" w:cs="Arial"/>
                <w:color w:val="000000" w:themeColor="text1"/>
                <w:sz w:val="24"/>
                <w:szCs w:val="24"/>
              </w:rPr>
              <w:t xml:space="preserve">February </w:t>
            </w:r>
            <w:r w:rsidR="0042568D">
              <w:rPr>
                <w:rFonts w:ascii="Arial" w:hAnsi="Arial" w:cs="Arial"/>
                <w:color w:val="000000" w:themeColor="text1"/>
                <w:sz w:val="24"/>
                <w:szCs w:val="24"/>
              </w:rPr>
              <w:t xml:space="preserve">Quality Priorities </w:t>
            </w:r>
            <w:r>
              <w:rPr>
                <w:rFonts w:ascii="Arial" w:hAnsi="Arial" w:cs="Arial"/>
                <w:color w:val="000000" w:themeColor="text1"/>
                <w:sz w:val="24"/>
                <w:szCs w:val="24"/>
              </w:rPr>
              <w:t>Highlight</w:t>
            </w:r>
            <w:r w:rsidR="0042568D">
              <w:rPr>
                <w:rFonts w:ascii="Arial" w:hAnsi="Arial" w:cs="Arial"/>
                <w:color w:val="000000" w:themeColor="text1"/>
                <w:sz w:val="24"/>
                <w:szCs w:val="24"/>
              </w:rPr>
              <w:t xml:space="preserve"> Report</w:t>
            </w:r>
          </w:p>
        </w:tc>
      </w:tr>
    </w:tbl>
    <w:tbl>
      <w:tblPr>
        <w:tblpPr w:leftFromText="180" w:rightFromText="180" w:vertAnchor="text" w:horzAnchor="margin" w:tblpXSpec="center" w:tblpY="1"/>
        <w:tblW w:w="102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201"/>
      </w:tblGrid>
      <w:tr w:rsidR="006A1CF8" w:rsidRPr="00051082" w14:paraId="16FCCDF5" w14:textId="77777777" w:rsidTr="00175DB8">
        <w:trPr>
          <w:trHeight w:val="425"/>
        </w:trPr>
        <w:tc>
          <w:tcPr>
            <w:tcW w:w="10201" w:type="dxa"/>
            <w:tcBorders>
              <w:top w:val="single" w:sz="4" w:space="0" w:color="auto"/>
              <w:left w:val="single" w:sz="4" w:space="0" w:color="auto"/>
              <w:bottom w:val="single" w:sz="4" w:space="0" w:color="auto"/>
              <w:right w:val="single" w:sz="4" w:space="0" w:color="auto"/>
            </w:tcBorders>
            <w:shd w:val="clear" w:color="auto" w:fill="002060"/>
          </w:tcPr>
          <w:p w14:paraId="64C93B82" w14:textId="77777777" w:rsidR="006A1CF8" w:rsidRPr="00051082" w:rsidRDefault="006A1CF8" w:rsidP="003661AE">
            <w:pPr>
              <w:jc w:val="both"/>
              <w:rPr>
                <w:rFonts w:ascii="Arial" w:hAnsi="Arial" w:cs="Arial"/>
                <w:b/>
                <w:sz w:val="24"/>
                <w:szCs w:val="24"/>
              </w:rPr>
            </w:pPr>
            <w:r w:rsidRPr="00051082">
              <w:rPr>
                <w:rFonts w:ascii="Arial" w:hAnsi="Arial" w:cs="Arial"/>
                <w:b/>
                <w:sz w:val="24"/>
                <w:szCs w:val="24"/>
              </w:rPr>
              <w:t xml:space="preserve">Summary of the Meeting </w:t>
            </w:r>
          </w:p>
        </w:tc>
      </w:tr>
      <w:tr w:rsidR="006A1CF8" w:rsidRPr="003F0D0B" w14:paraId="56B2EBA4" w14:textId="77777777" w:rsidTr="00175DB8">
        <w:trPr>
          <w:trHeight w:val="70"/>
        </w:trPr>
        <w:tc>
          <w:tcPr>
            <w:tcW w:w="10201" w:type="dxa"/>
            <w:tcBorders>
              <w:top w:val="single" w:sz="4" w:space="0" w:color="auto"/>
              <w:left w:val="single" w:sz="4" w:space="0" w:color="auto"/>
              <w:bottom w:val="single" w:sz="4" w:space="0" w:color="auto"/>
              <w:right w:val="single" w:sz="4" w:space="0" w:color="auto"/>
            </w:tcBorders>
            <w:shd w:val="clear" w:color="auto" w:fill="auto"/>
          </w:tcPr>
          <w:p w14:paraId="7B7600C6" w14:textId="77777777" w:rsidR="006A1CF8" w:rsidRPr="003F0D0B" w:rsidRDefault="006A1CF8" w:rsidP="003661AE">
            <w:pPr>
              <w:spacing w:after="0" w:line="240" w:lineRule="auto"/>
              <w:jc w:val="both"/>
              <w:rPr>
                <w:rFonts w:ascii="Arial" w:hAnsi="Arial" w:cs="Arial"/>
                <w:color w:val="000000" w:themeColor="text1"/>
                <w:sz w:val="24"/>
                <w:szCs w:val="24"/>
              </w:rPr>
            </w:pPr>
            <w:r w:rsidRPr="003F0D0B">
              <w:rPr>
                <w:rFonts w:ascii="Arial" w:hAnsi="Arial" w:cs="Arial"/>
                <w:color w:val="000000" w:themeColor="text1"/>
                <w:sz w:val="24"/>
                <w:szCs w:val="24"/>
              </w:rPr>
              <w:t xml:space="preserve">This report provides a monthly update position on the </w:t>
            </w:r>
            <w:r w:rsidR="00B92C1D" w:rsidRPr="003F0D0B">
              <w:rPr>
                <w:rFonts w:ascii="Arial" w:hAnsi="Arial" w:cs="Arial"/>
                <w:color w:val="000000" w:themeColor="text1"/>
                <w:sz w:val="24"/>
                <w:szCs w:val="24"/>
              </w:rPr>
              <w:t>work of t</w:t>
            </w:r>
            <w:r w:rsidR="00330DF1" w:rsidRPr="003F0D0B">
              <w:rPr>
                <w:rFonts w:ascii="Arial" w:hAnsi="Arial" w:cs="Arial"/>
                <w:color w:val="000000" w:themeColor="text1"/>
                <w:sz w:val="24"/>
                <w:szCs w:val="24"/>
              </w:rPr>
              <w:t>he Quality and Safety Group and a monthly update on the Health Board</w:t>
            </w:r>
            <w:r w:rsidR="00B92C1D" w:rsidRPr="003F0D0B">
              <w:rPr>
                <w:rFonts w:ascii="Arial" w:hAnsi="Arial" w:cs="Arial"/>
                <w:color w:val="000000" w:themeColor="text1"/>
                <w:sz w:val="24"/>
                <w:szCs w:val="24"/>
              </w:rPr>
              <w:t xml:space="preserve"> Quality Priorities</w:t>
            </w:r>
            <w:r w:rsidR="00330DF1" w:rsidRPr="003F0D0B">
              <w:rPr>
                <w:rFonts w:ascii="Arial" w:hAnsi="Arial" w:cs="Arial"/>
                <w:color w:val="000000" w:themeColor="text1"/>
                <w:sz w:val="24"/>
                <w:szCs w:val="24"/>
              </w:rPr>
              <w:t>.</w:t>
            </w:r>
            <w:r w:rsidR="00C3594F" w:rsidRPr="003F0D0B">
              <w:rPr>
                <w:rFonts w:ascii="Arial" w:hAnsi="Arial" w:cs="Arial"/>
                <w:color w:val="000000" w:themeColor="text1"/>
                <w:sz w:val="24"/>
                <w:szCs w:val="24"/>
              </w:rPr>
              <w:t xml:space="preserve"> </w:t>
            </w:r>
          </w:p>
          <w:p w14:paraId="7908A4C9" w14:textId="77777777" w:rsidR="006C3723" w:rsidRPr="003F0D0B" w:rsidRDefault="006C3723" w:rsidP="003661AE">
            <w:pPr>
              <w:spacing w:after="0" w:line="240" w:lineRule="auto"/>
              <w:jc w:val="both"/>
              <w:rPr>
                <w:rFonts w:ascii="Arial" w:hAnsi="Arial" w:cs="Arial"/>
                <w:color w:val="000000" w:themeColor="text1"/>
                <w:sz w:val="24"/>
                <w:szCs w:val="24"/>
              </w:rPr>
            </w:pPr>
          </w:p>
          <w:p w14:paraId="5BA6B2C5" w14:textId="77777777" w:rsidR="00903DF1" w:rsidRPr="003F0D0B" w:rsidRDefault="006C3723" w:rsidP="003661AE">
            <w:pPr>
              <w:spacing w:after="0" w:line="240" w:lineRule="auto"/>
              <w:jc w:val="both"/>
              <w:rPr>
                <w:rFonts w:ascii="Arial" w:hAnsi="Arial" w:cs="Arial"/>
                <w:color w:val="000000" w:themeColor="text1"/>
                <w:sz w:val="24"/>
                <w:szCs w:val="24"/>
              </w:rPr>
            </w:pPr>
            <w:r w:rsidRPr="003F0D0B">
              <w:rPr>
                <w:rFonts w:ascii="Arial" w:hAnsi="Arial" w:cs="Arial"/>
                <w:b/>
                <w:color w:val="000000" w:themeColor="text1"/>
                <w:sz w:val="24"/>
                <w:szCs w:val="24"/>
              </w:rPr>
              <w:t>Key Discussions</w:t>
            </w:r>
            <w:r w:rsidR="0042568D" w:rsidRPr="003F0D0B">
              <w:rPr>
                <w:rFonts w:ascii="Arial" w:hAnsi="Arial" w:cs="Arial"/>
                <w:b/>
                <w:color w:val="000000" w:themeColor="text1"/>
                <w:sz w:val="24"/>
                <w:szCs w:val="24"/>
              </w:rPr>
              <w:t>:</w:t>
            </w:r>
          </w:p>
          <w:p w14:paraId="2525243B" w14:textId="77777777" w:rsidR="009707C3" w:rsidRPr="003F0D0B" w:rsidRDefault="009707C3" w:rsidP="00766329">
            <w:pPr>
              <w:spacing w:after="160" w:line="259" w:lineRule="auto"/>
              <w:contextualSpacing/>
              <w:rPr>
                <w:rFonts w:ascii="Arial" w:hAnsi="Arial" w:cs="Arial"/>
                <w:b/>
                <w:color w:val="000000" w:themeColor="text1"/>
                <w:sz w:val="24"/>
                <w:szCs w:val="24"/>
              </w:rPr>
            </w:pPr>
          </w:p>
          <w:p w14:paraId="1CEBBE28" w14:textId="5FE86651" w:rsidR="00C55EA6" w:rsidRPr="003F0D0B" w:rsidRDefault="00C55EA6" w:rsidP="00766329">
            <w:pPr>
              <w:spacing w:after="160" w:line="259" w:lineRule="auto"/>
              <w:contextualSpacing/>
              <w:rPr>
                <w:rFonts w:ascii="Arial" w:hAnsi="Arial" w:cs="Arial"/>
                <w:b/>
                <w:color w:val="000000" w:themeColor="text1"/>
                <w:sz w:val="24"/>
                <w:szCs w:val="24"/>
              </w:rPr>
            </w:pPr>
            <w:r w:rsidRPr="003F0D0B">
              <w:rPr>
                <w:rFonts w:ascii="Arial" w:hAnsi="Arial" w:cs="Arial"/>
                <w:b/>
                <w:color w:val="000000" w:themeColor="text1"/>
                <w:sz w:val="24"/>
                <w:szCs w:val="24"/>
              </w:rPr>
              <w:t>Patient Staff Story – Morriston Servi</w:t>
            </w:r>
            <w:r w:rsidR="004D7BBF">
              <w:rPr>
                <w:rFonts w:ascii="Arial" w:hAnsi="Arial" w:cs="Arial"/>
                <w:b/>
                <w:color w:val="000000" w:themeColor="text1"/>
                <w:sz w:val="24"/>
                <w:szCs w:val="24"/>
              </w:rPr>
              <w:t xml:space="preserve">ce Group entitled </w:t>
            </w:r>
            <w:r w:rsidRPr="003F0D0B">
              <w:rPr>
                <w:rFonts w:ascii="Arial" w:hAnsi="Arial" w:cs="Arial"/>
                <w:b/>
                <w:color w:val="000000" w:themeColor="text1"/>
                <w:sz w:val="24"/>
                <w:szCs w:val="24"/>
              </w:rPr>
              <w:t>A Stroke Survivor Story</w:t>
            </w:r>
          </w:p>
          <w:p w14:paraId="1AEACC64" w14:textId="77777777" w:rsidR="00DA76D9" w:rsidRPr="003F0D0B" w:rsidRDefault="009565C1" w:rsidP="00C55EA6">
            <w:pPr>
              <w:tabs>
                <w:tab w:val="left" w:pos="8647"/>
              </w:tabs>
              <w:spacing w:after="0" w:line="259" w:lineRule="auto"/>
              <w:jc w:val="both"/>
              <w:rPr>
                <w:rFonts w:ascii="Arial" w:hAnsi="Arial" w:cs="Arial"/>
                <w:color w:val="000000" w:themeColor="text1"/>
                <w:sz w:val="24"/>
                <w:szCs w:val="24"/>
              </w:rPr>
            </w:pPr>
            <w:r w:rsidRPr="003F0D0B">
              <w:rPr>
                <w:rFonts w:ascii="Arial" w:hAnsi="Arial" w:cs="Arial"/>
                <w:color w:val="000000" w:themeColor="text1"/>
                <w:sz w:val="24"/>
                <w:szCs w:val="24"/>
              </w:rPr>
              <w:t>Overall,</w:t>
            </w:r>
            <w:r w:rsidR="009E6D3A" w:rsidRPr="003F0D0B">
              <w:rPr>
                <w:rFonts w:ascii="Arial" w:hAnsi="Arial" w:cs="Arial"/>
                <w:color w:val="000000" w:themeColor="text1"/>
                <w:sz w:val="24"/>
                <w:szCs w:val="24"/>
              </w:rPr>
              <w:t xml:space="preserve"> the story was very positive and highlighted the benefits of the ten week Music Therapy Course that is available to those who wish to return to work.  Some of the care that the patient received </w:t>
            </w:r>
            <w:r w:rsidRPr="003F0D0B">
              <w:rPr>
                <w:rFonts w:ascii="Arial" w:hAnsi="Arial" w:cs="Arial"/>
                <w:color w:val="000000" w:themeColor="text1"/>
                <w:sz w:val="24"/>
                <w:szCs w:val="24"/>
              </w:rPr>
              <w:t>whilst</w:t>
            </w:r>
            <w:r w:rsidR="009E6D3A" w:rsidRPr="003F0D0B">
              <w:rPr>
                <w:rFonts w:ascii="Arial" w:hAnsi="Arial" w:cs="Arial"/>
                <w:color w:val="000000" w:themeColor="text1"/>
                <w:sz w:val="24"/>
                <w:szCs w:val="24"/>
              </w:rPr>
              <w:t xml:space="preserve"> in hospital were issues that were acknowledged as easily resolved but difficult to </w:t>
            </w:r>
            <w:r w:rsidRPr="003F0D0B">
              <w:rPr>
                <w:rFonts w:ascii="Arial" w:hAnsi="Arial" w:cs="Arial"/>
                <w:color w:val="000000" w:themeColor="text1"/>
                <w:sz w:val="24"/>
                <w:szCs w:val="24"/>
              </w:rPr>
              <w:t>unpick to make sustainable improvements.  SH confirmed that a business case for the ten week course is currently being put together with the hopes that if offered out to a wider patient base it would also be of huge benefit to their ongoing recovery.</w:t>
            </w:r>
          </w:p>
          <w:p w14:paraId="3CAFD339" w14:textId="77777777" w:rsidR="00C55EA6" w:rsidRPr="003F0D0B" w:rsidRDefault="00C55EA6" w:rsidP="00C55EA6">
            <w:pPr>
              <w:tabs>
                <w:tab w:val="left" w:pos="8647"/>
              </w:tabs>
              <w:spacing w:after="0" w:line="259" w:lineRule="auto"/>
              <w:jc w:val="both"/>
              <w:rPr>
                <w:rFonts w:ascii="Arial" w:hAnsi="Arial" w:cs="Arial"/>
                <w:color w:val="000000" w:themeColor="text1"/>
                <w:sz w:val="24"/>
                <w:szCs w:val="24"/>
              </w:rPr>
            </w:pPr>
          </w:p>
          <w:p w14:paraId="404702B4" w14:textId="77777777" w:rsidR="00C55EA6" w:rsidRPr="003F0D0B" w:rsidRDefault="00C55EA6" w:rsidP="00C55EA6">
            <w:pPr>
              <w:tabs>
                <w:tab w:val="left" w:pos="8647"/>
              </w:tabs>
              <w:spacing w:after="0" w:line="259" w:lineRule="auto"/>
              <w:jc w:val="both"/>
              <w:rPr>
                <w:rFonts w:ascii="Arial" w:hAnsi="Arial" w:cs="Arial"/>
                <w:b/>
                <w:color w:val="000000" w:themeColor="text1"/>
                <w:sz w:val="24"/>
                <w:szCs w:val="24"/>
              </w:rPr>
            </w:pPr>
            <w:proofErr w:type="spellStart"/>
            <w:r w:rsidRPr="003F0D0B">
              <w:rPr>
                <w:rFonts w:ascii="Arial" w:hAnsi="Arial" w:cs="Arial"/>
                <w:b/>
                <w:color w:val="000000" w:themeColor="text1"/>
                <w:sz w:val="24"/>
                <w:szCs w:val="24"/>
              </w:rPr>
              <w:t>AMaT</w:t>
            </w:r>
            <w:proofErr w:type="spellEnd"/>
            <w:r w:rsidRPr="003F0D0B">
              <w:rPr>
                <w:rFonts w:ascii="Arial" w:hAnsi="Arial" w:cs="Arial"/>
                <w:b/>
                <w:color w:val="000000" w:themeColor="text1"/>
                <w:sz w:val="24"/>
                <w:szCs w:val="24"/>
              </w:rPr>
              <w:t xml:space="preserve"> Presentation</w:t>
            </w:r>
          </w:p>
          <w:p w14:paraId="7F3F9ACA" w14:textId="77777777" w:rsidR="00C55EA6" w:rsidRPr="003F0D0B" w:rsidRDefault="009565C1" w:rsidP="009565C1">
            <w:pPr>
              <w:tabs>
                <w:tab w:val="left" w:pos="8647"/>
              </w:tabs>
              <w:spacing w:after="0" w:line="259" w:lineRule="auto"/>
              <w:rPr>
                <w:rFonts w:ascii="Arial" w:hAnsi="Arial" w:cs="Arial"/>
                <w:color w:val="000000" w:themeColor="text1"/>
                <w:sz w:val="24"/>
                <w:szCs w:val="24"/>
              </w:rPr>
            </w:pPr>
            <w:r w:rsidRPr="003F0D0B">
              <w:rPr>
                <w:rFonts w:ascii="Arial" w:hAnsi="Arial" w:cs="Arial"/>
                <w:color w:val="000000" w:themeColor="text1"/>
                <w:sz w:val="24"/>
                <w:szCs w:val="24"/>
              </w:rPr>
              <w:t xml:space="preserve">FH presented to the members </w:t>
            </w:r>
            <w:r w:rsidR="00457E64" w:rsidRPr="003F0D0B">
              <w:rPr>
                <w:rFonts w:ascii="Arial" w:hAnsi="Arial" w:cs="Arial"/>
                <w:color w:val="000000" w:themeColor="text1"/>
                <w:sz w:val="24"/>
                <w:szCs w:val="24"/>
              </w:rPr>
              <w:t xml:space="preserve">on </w:t>
            </w:r>
            <w:r w:rsidR="00457E64" w:rsidRPr="003F0D0B">
              <w:rPr>
                <w:rFonts w:ascii="Arial" w:hAnsi="Arial" w:cs="Arial"/>
                <w:color w:val="000000"/>
                <w:sz w:val="24"/>
                <w:szCs w:val="24"/>
              </w:rPr>
              <w:t>Audit</w:t>
            </w:r>
            <w:r w:rsidRPr="003F0D0B">
              <w:rPr>
                <w:rFonts w:ascii="Arial" w:hAnsi="Arial" w:cs="Arial"/>
                <w:color w:val="000000"/>
                <w:sz w:val="24"/>
                <w:szCs w:val="24"/>
              </w:rPr>
              <w:t xml:space="preserve"> Management and Tracking,  </w:t>
            </w:r>
            <w:proofErr w:type="spellStart"/>
            <w:r w:rsidRPr="003F0D0B">
              <w:rPr>
                <w:rFonts w:ascii="Arial" w:hAnsi="Arial" w:cs="Arial"/>
                <w:color w:val="000000"/>
                <w:sz w:val="24"/>
                <w:szCs w:val="24"/>
              </w:rPr>
              <w:t>AMat</w:t>
            </w:r>
            <w:proofErr w:type="spellEnd"/>
            <w:r w:rsidRPr="003F0D0B">
              <w:rPr>
                <w:rFonts w:ascii="Arial" w:hAnsi="Arial" w:cs="Arial"/>
                <w:color w:val="000000"/>
                <w:sz w:val="24"/>
                <w:szCs w:val="24"/>
              </w:rPr>
              <w:t xml:space="preserve"> – Ward, Area &amp; Service Projects.  Overall the progress is going well with work starting within Community M</w:t>
            </w:r>
            <w:r w:rsidR="00457E64" w:rsidRPr="003F0D0B">
              <w:rPr>
                <w:rFonts w:ascii="Arial" w:hAnsi="Arial" w:cs="Arial"/>
                <w:color w:val="000000"/>
                <w:sz w:val="24"/>
                <w:szCs w:val="24"/>
              </w:rPr>
              <w:t xml:space="preserve">aternity, </w:t>
            </w:r>
            <w:r w:rsidRPr="003F0D0B">
              <w:rPr>
                <w:rFonts w:ascii="Arial" w:hAnsi="Arial" w:cs="Arial"/>
                <w:color w:val="000000"/>
                <w:sz w:val="24"/>
                <w:szCs w:val="24"/>
              </w:rPr>
              <w:t xml:space="preserve">Paediatric Services and </w:t>
            </w:r>
            <w:r w:rsidR="00457E64" w:rsidRPr="003F0D0B">
              <w:rPr>
                <w:rFonts w:ascii="Arial" w:hAnsi="Arial" w:cs="Arial"/>
                <w:color w:val="000000"/>
                <w:sz w:val="24"/>
                <w:szCs w:val="24"/>
              </w:rPr>
              <w:t>Community.  AH acknowledged that good data capturing was an essential part of this audit management tool to be effective.</w:t>
            </w:r>
          </w:p>
          <w:p w14:paraId="46222AB3" w14:textId="77777777" w:rsidR="00C55EA6" w:rsidRPr="003F0D0B" w:rsidRDefault="00C55EA6" w:rsidP="00C55EA6">
            <w:pPr>
              <w:tabs>
                <w:tab w:val="left" w:pos="8647"/>
              </w:tabs>
              <w:spacing w:after="0" w:line="259" w:lineRule="auto"/>
              <w:jc w:val="both"/>
              <w:rPr>
                <w:rFonts w:ascii="Arial" w:hAnsi="Arial" w:cs="Arial"/>
                <w:color w:val="000000" w:themeColor="text1"/>
                <w:sz w:val="24"/>
                <w:szCs w:val="24"/>
              </w:rPr>
            </w:pPr>
          </w:p>
          <w:p w14:paraId="27CCDD7C" w14:textId="77777777" w:rsidR="00C55EA6" w:rsidRPr="003F0D0B" w:rsidRDefault="00C55EA6" w:rsidP="00C55EA6">
            <w:pPr>
              <w:tabs>
                <w:tab w:val="left" w:pos="8647"/>
              </w:tabs>
              <w:spacing w:after="0" w:line="259" w:lineRule="auto"/>
              <w:jc w:val="both"/>
              <w:rPr>
                <w:rFonts w:ascii="Arial" w:hAnsi="Arial" w:cs="Arial"/>
                <w:b/>
                <w:color w:val="000000" w:themeColor="text1"/>
                <w:sz w:val="24"/>
                <w:szCs w:val="24"/>
              </w:rPr>
            </w:pPr>
            <w:r w:rsidRPr="003F0D0B">
              <w:rPr>
                <w:rFonts w:ascii="Arial" w:hAnsi="Arial" w:cs="Arial"/>
                <w:b/>
                <w:color w:val="000000" w:themeColor="text1"/>
                <w:sz w:val="24"/>
                <w:szCs w:val="24"/>
              </w:rPr>
              <w:t>Arts and Heritage Quarterly Report</w:t>
            </w:r>
          </w:p>
          <w:p w14:paraId="7959AA52" w14:textId="77777777" w:rsidR="00C55EA6" w:rsidRPr="003F0D0B" w:rsidRDefault="00457E64" w:rsidP="00C55EA6">
            <w:pPr>
              <w:tabs>
                <w:tab w:val="left" w:pos="8647"/>
              </w:tabs>
              <w:spacing w:after="0" w:line="259" w:lineRule="auto"/>
              <w:jc w:val="both"/>
              <w:rPr>
                <w:rFonts w:ascii="Arial" w:hAnsi="Arial" w:cs="Arial"/>
                <w:color w:val="000000" w:themeColor="text1"/>
                <w:sz w:val="24"/>
                <w:szCs w:val="24"/>
              </w:rPr>
            </w:pPr>
            <w:r w:rsidRPr="003F0D0B">
              <w:rPr>
                <w:rFonts w:ascii="Arial" w:hAnsi="Arial" w:cs="Arial"/>
                <w:color w:val="000000" w:themeColor="text1"/>
                <w:sz w:val="24"/>
                <w:szCs w:val="24"/>
              </w:rPr>
              <w:t xml:space="preserve">Key points raised were the ongoing funding aspects of the Arts in Heritage work with questions </w:t>
            </w:r>
            <w:r w:rsidR="00971BB3" w:rsidRPr="003F0D0B">
              <w:rPr>
                <w:rFonts w:ascii="Arial" w:hAnsi="Arial" w:cs="Arial"/>
                <w:color w:val="000000" w:themeColor="text1"/>
                <w:sz w:val="24"/>
                <w:szCs w:val="24"/>
              </w:rPr>
              <w:t>on continuing</w:t>
            </w:r>
            <w:r w:rsidRPr="003F0D0B">
              <w:rPr>
                <w:rFonts w:ascii="Arial" w:hAnsi="Arial" w:cs="Arial"/>
                <w:color w:val="000000" w:themeColor="text1"/>
                <w:sz w:val="24"/>
                <w:szCs w:val="24"/>
              </w:rPr>
              <w:t xml:space="preserve"> with successful projects once funding has ceased. Arts in Health Strategy 2024/2025 draft expected </w:t>
            </w:r>
            <w:r w:rsidR="00971BB3" w:rsidRPr="003F0D0B">
              <w:rPr>
                <w:rFonts w:ascii="Arial" w:hAnsi="Arial" w:cs="Arial"/>
                <w:color w:val="000000" w:themeColor="text1"/>
                <w:sz w:val="24"/>
                <w:szCs w:val="24"/>
              </w:rPr>
              <w:t>later in the year.</w:t>
            </w:r>
          </w:p>
          <w:p w14:paraId="7FE8088B" w14:textId="77777777" w:rsidR="00C55EA6" w:rsidRPr="003F0D0B" w:rsidRDefault="00C55EA6" w:rsidP="00C55EA6">
            <w:pPr>
              <w:tabs>
                <w:tab w:val="left" w:pos="8647"/>
              </w:tabs>
              <w:spacing w:after="0" w:line="259" w:lineRule="auto"/>
              <w:jc w:val="both"/>
              <w:rPr>
                <w:rFonts w:ascii="Arial" w:hAnsi="Arial" w:cs="Arial"/>
                <w:color w:val="000000" w:themeColor="text1"/>
                <w:sz w:val="24"/>
                <w:szCs w:val="24"/>
              </w:rPr>
            </w:pPr>
          </w:p>
          <w:p w14:paraId="039CA6F9" w14:textId="77777777" w:rsidR="00971BB3" w:rsidRPr="003F0D0B" w:rsidRDefault="00971BB3" w:rsidP="00C55EA6">
            <w:pPr>
              <w:tabs>
                <w:tab w:val="left" w:pos="8647"/>
              </w:tabs>
              <w:spacing w:after="0" w:line="259" w:lineRule="auto"/>
              <w:jc w:val="both"/>
              <w:rPr>
                <w:rFonts w:ascii="Arial" w:hAnsi="Arial" w:cs="Arial"/>
                <w:color w:val="000000" w:themeColor="text1"/>
                <w:sz w:val="24"/>
                <w:szCs w:val="24"/>
              </w:rPr>
            </w:pPr>
          </w:p>
          <w:p w14:paraId="2BBE5648" w14:textId="77777777" w:rsidR="00C55EA6" w:rsidRPr="003F0D0B" w:rsidRDefault="00C55EA6" w:rsidP="00C55EA6">
            <w:pPr>
              <w:tabs>
                <w:tab w:val="left" w:pos="8647"/>
              </w:tabs>
              <w:spacing w:after="0" w:line="259" w:lineRule="auto"/>
              <w:jc w:val="both"/>
              <w:rPr>
                <w:rFonts w:ascii="Arial" w:hAnsi="Arial" w:cs="Arial"/>
                <w:color w:val="000000" w:themeColor="text1"/>
                <w:sz w:val="24"/>
                <w:szCs w:val="24"/>
              </w:rPr>
            </w:pPr>
          </w:p>
          <w:p w14:paraId="4000C7FF" w14:textId="77777777" w:rsidR="00C55EA6" w:rsidRPr="003F0D0B" w:rsidRDefault="00C55EA6" w:rsidP="00C55EA6">
            <w:pPr>
              <w:tabs>
                <w:tab w:val="left" w:pos="8647"/>
              </w:tabs>
              <w:spacing w:after="0" w:line="259" w:lineRule="auto"/>
              <w:jc w:val="both"/>
              <w:rPr>
                <w:rFonts w:ascii="Arial" w:hAnsi="Arial" w:cs="Arial"/>
                <w:b/>
                <w:color w:val="000000" w:themeColor="text1"/>
                <w:sz w:val="24"/>
                <w:szCs w:val="24"/>
              </w:rPr>
            </w:pPr>
            <w:r w:rsidRPr="003F0D0B">
              <w:rPr>
                <w:rFonts w:ascii="Arial" w:hAnsi="Arial" w:cs="Arial"/>
                <w:b/>
                <w:color w:val="000000" w:themeColor="text1"/>
                <w:sz w:val="24"/>
                <w:szCs w:val="24"/>
              </w:rPr>
              <w:t>COEG – Bi-monthly Report</w:t>
            </w:r>
          </w:p>
          <w:p w14:paraId="7905522E" w14:textId="77777777" w:rsidR="00971BB3" w:rsidRPr="003F0D0B" w:rsidRDefault="00971BB3" w:rsidP="00971BB3">
            <w:pPr>
              <w:pStyle w:val="ListParagraph"/>
              <w:numPr>
                <w:ilvl w:val="0"/>
                <w:numId w:val="25"/>
              </w:numPr>
              <w:spacing w:after="0" w:line="240" w:lineRule="auto"/>
              <w:ind w:left="321" w:right="96" w:hanging="284"/>
              <w:rPr>
                <w:rFonts w:ascii="Arial" w:hAnsi="Arial" w:cs="Arial"/>
                <w:sz w:val="24"/>
                <w:szCs w:val="24"/>
              </w:rPr>
            </w:pPr>
            <w:r w:rsidRPr="003F0D0B">
              <w:rPr>
                <w:rFonts w:ascii="Arial" w:hAnsi="Arial" w:cs="Arial"/>
                <w:color w:val="000000" w:themeColor="text1"/>
                <w:sz w:val="24"/>
                <w:szCs w:val="24"/>
              </w:rPr>
              <w:lastRenderedPageBreak/>
              <w:t>Key issues raised were the</w:t>
            </w:r>
            <w:r w:rsidRPr="003F0D0B">
              <w:rPr>
                <w:rFonts w:ascii="Arial" w:hAnsi="Arial" w:cs="Arial"/>
                <w:sz w:val="24"/>
                <w:szCs w:val="24"/>
              </w:rPr>
              <w:t xml:space="preserve"> Eight overdue responses to NICE/HTW guidance or national audit/registry publications  which require escalation to QSG</w:t>
            </w:r>
          </w:p>
          <w:p w14:paraId="5C2EB907" w14:textId="77777777" w:rsidR="00971BB3" w:rsidRPr="003F0D0B" w:rsidRDefault="00971BB3" w:rsidP="00971BB3">
            <w:pPr>
              <w:pStyle w:val="ListParagraph"/>
              <w:numPr>
                <w:ilvl w:val="0"/>
                <w:numId w:val="25"/>
              </w:numPr>
              <w:spacing w:after="0" w:line="240" w:lineRule="auto"/>
              <w:ind w:left="321" w:right="96" w:hanging="284"/>
              <w:rPr>
                <w:rFonts w:ascii="Arial" w:hAnsi="Arial" w:cs="Arial"/>
                <w:sz w:val="24"/>
                <w:szCs w:val="24"/>
              </w:rPr>
            </w:pPr>
            <w:r w:rsidRPr="003F0D0B">
              <w:rPr>
                <w:rFonts w:ascii="Arial" w:hAnsi="Arial" w:cs="Arial"/>
                <w:sz w:val="24"/>
                <w:szCs w:val="24"/>
              </w:rPr>
              <w:t>Currently in the process of identifying 2024-25 audit plans;</w:t>
            </w:r>
          </w:p>
          <w:p w14:paraId="077D2760" w14:textId="77777777" w:rsidR="00C55EA6" w:rsidRPr="003F0D0B" w:rsidRDefault="00971BB3" w:rsidP="00971BB3">
            <w:pPr>
              <w:pStyle w:val="ListParagraph"/>
              <w:numPr>
                <w:ilvl w:val="0"/>
                <w:numId w:val="25"/>
              </w:numPr>
              <w:tabs>
                <w:tab w:val="left" w:pos="8647"/>
              </w:tabs>
              <w:spacing w:after="0" w:line="259" w:lineRule="auto"/>
              <w:ind w:left="321" w:hanging="284"/>
              <w:jc w:val="both"/>
              <w:rPr>
                <w:rFonts w:ascii="Arial" w:hAnsi="Arial" w:cs="Arial"/>
                <w:color w:val="000000" w:themeColor="text1"/>
                <w:sz w:val="24"/>
                <w:szCs w:val="24"/>
              </w:rPr>
            </w:pPr>
            <w:r w:rsidRPr="003F0D0B">
              <w:rPr>
                <w:rFonts w:ascii="Arial" w:hAnsi="Arial" w:cs="Arial"/>
                <w:sz w:val="24"/>
                <w:szCs w:val="24"/>
              </w:rPr>
              <w:t>Morriston Hospital were in receipt of a gold level award for being a “Quality Data Provider 2023” for the National Joint Registry Audit.</w:t>
            </w:r>
          </w:p>
          <w:p w14:paraId="675C3B94" w14:textId="77777777" w:rsidR="00C55EA6" w:rsidRPr="003F0D0B" w:rsidRDefault="00C55EA6" w:rsidP="00C55EA6">
            <w:pPr>
              <w:tabs>
                <w:tab w:val="left" w:pos="8647"/>
              </w:tabs>
              <w:spacing w:after="0" w:line="259" w:lineRule="auto"/>
              <w:jc w:val="both"/>
              <w:rPr>
                <w:rFonts w:ascii="Arial" w:hAnsi="Arial" w:cs="Arial"/>
                <w:color w:val="000000" w:themeColor="text1"/>
                <w:sz w:val="24"/>
                <w:szCs w:val="24"/>
              </w:rPr>
            </w:pPr>
          </w:p>
          <w:p w14:paraId="58669553" w14:textId="77777777" w:rsidR="00C55EA6" w:rsidRPr="003F0D0B" w:rsidRDefault="00C55EA6" w:rsidP="00C55EA6">
            <w:pPr>
              <w:tabs>
                <w:tab w:val="left" w:pos="8647"/>
              </w:tabs>
              <w:spacing w:after="0" w:line="259" w:lineRule="auto"/>
              <w:jc w:val="both"/>
              <w:rPr>
                <w:rFonts w:ascii="Arial" w:hAnsi="Arial" w:cs="Arial"/>
                <w:b/>
                <w:color w:val="000000" w:themeColor="text1"/>
                <w:sz w:val="24"/>
                <w:szCs w:val="24"/>
              </w:rPr>
            </w:pPr>
            <w:r w:rsidRPr="003F0D0B">
              <w:rPr>
                <w:rFonts w:ascii="Arial" w:hAnsi="Arial" w:cs="Arial"/>
                <w:b/>
                <w:color w:val="000000" w:themeColor="text1"/>
                <w:sz w:val="24"/>
                <w:szCs w:val="24"/>
              </w:rPr>
              <w:t>Understanding, measuring and reducing patient mortality: Mortality Review Findings</w:t>
            </w:r>
          </w:p>
          <w:p w14:paraId="727B74F4" w14:textId="77777777" w:rsidR="00C55EA6" w:rsidRPr="003F0D0B" w:rsidRDefault="00971BB3" w:rsidP="00971BB3">
            <w:pPr>
              <w:tabs>
                <w:tab w:val="left" w:pos="8647"/>
              </w:tabs>
              <w:spacing w:after="0" w:line="259" w:lineRule="auto"/>
              <w:jc w:val="both"/>
              <w:rPr>
                <w:rFonts w:ascii="Arial" w:hAnsi="Arial" w:cs="Arial"/>
                <w:sz w:val="24"/>
                <w:szCs w:val="24"/>
              </w:rPr>
            </w:pPr>
            <w:r w:rsidRPr="003F0D0B">
              <w:rPr>
                <w:rFonts w:ascii="Arial" w:hAnsi="Arial" w:cs="Arial"/>
                <w:sz w:val="24"/>
                <w:szCs w:val="24"/>
              </w:rPr>
              <w:t>The ME Service will become statutory from April 2024 however as of as of 1st February 2023 SBUHB is 100% compliant with Secondary Care deaths being reviewed by the ME Service.  Key issues highlighted in the paper were:</w:t>
            </w:r>
          </w:p>
          <w:p w14:paraId="0542B2C0" w14:textId="77777777" w:rsidR="00971BB3" w:rsidRPr="003F0D0B" w:rsidRDefault="00971BB3" w:rsidP="00971BB3">
            <w:pPr>
              <w:pStyle w:val="NormalWeb"/>
              <w:numPr>
                <w:ilvl w:val="0"/>
                <w:numId w:val="26"/>
              </w:numPr>
              <w:spacing w:before="0" w:beforeAutospacing="0" w:after="0" w:afterAutospacing="0"/>
              <w:ind w:left="746" w:firstLine="0"/>
              <w:rPr>
                <w:rFonts w:ascii="Arial" w:hAnsi="Arial" w:cs="Arial"/>
                <w:color w:val="000000"/>
              </w:rPr>
            </w:pPr>
            <w:r w:rsidRPr="003F0D0B">
              <w:rPr>
                <w:rFonts w:ascii="Arial" w:hAnsi="Arial" w:cs="Arial"/>
              </w:rPr>
              <w:t>Communication issues</w:t>
            </w:r>
          </w:p>
          <w:p w14:paraId="6AD017D6" w14:textId="77777777" w:rsidR="00971BB3" w:rsidRPr="003F0D0B" w:rsidRDefault="00971BB3" w:rsidP="00971BB3">
            <w:pPr>
              <w:pStyle w:val="NormalWeb"/>
              <w:numPr>
                <w:ilvl w:val="0"/>
                <w:numId w:val="26"/>
              </w:numPr>
              <w:spacing w:before="0" w:beforeAutospacing="0" w:after="0" w:afterAutospacing="0" w:line="259" w:lineRule="auto"/>
              <w:ind w:left="746" w:firstLine="0"/>
              <w:jc w:val="both"/>
              <w:rPr>
                <w:rFonts w:ascii="Arial" w:hAnsi="Arial" w:cs="Arial"/>
              </w:rPr>
            </w:pPr>
            <w:r w:rsidRPr="003F0D0B">
              <w:rPr>
                <w:rFonts w:ascii="Arial" w:hAnsi="Arial" w:cs="Arial"/>
              </w:rPr>
              <w:t>Offloading issues</w:t>
            </w:r>
          </w:p>
          <w:p w14:paraId="4C2F4D66" w14:textId="77777777" w:rsidR="00971BB3" w:rsidRPr="003F0D0B" w:rsidRDefault="00971BB3" w:rsidP="00971BB3">
            <w:pPr>
              <w:pStyle w:val="NormalWeb"/>
              <w:numPr>
                <w:ilvl w:val="0"/>
                <w:numId w:val="26"/>
              </w:numPr>
              <w:spacing w:before="0" w:beforeAutospacing="0" w:after="0" w:afterAutospacing="0" w:line="259" w:lineRule="auto"/>
              <w:ind w:left="746" w:firstLine="0"/>
              <w:jc w:val="both"/>
              <w:rPr>
                <w:rFonts w:ascii="Arial" w:hAnsi="Arial" w:cs="Arial"/>
              </w:rPr>
            </w:pPr>
            <w:r w:rsidRPr="003F0D0B">
              <w:rPr>
                <w:rFonts w:ascii="Arial" w:hAnsi="Arial" w:cs="Arial"/>
              </w:rPr>
              <w:t>Nosocomial/Covid Issues</w:t>
            </w:r>
          </w:p>
          <w:p w14:paraId="4DB9282E" w14:textId="77777777" w:rsidR="00971BB3" w:rsidRPr="003F0D0B" w:rsidRDefault="00971BB3" w:rsidP="00971BB3">
            <w:pPr>
              <w:pStyle w:val="NormalWeb"/>
              <w:spacing w:before="0" w:beforeAutospacing="0" w:after="0" w:afterAutospacing="0" w:line="259" w:lineRule="auto"/>
              <w:ind w:left="22"/>
              <w:jc w:val="both"/>
              <w:rPr>
                <w:rFonts w:ascii="Arial" w:hAnsi="Arial" w:cs="Arial"/>
              </w:rPr>
            </w:pPr>
            <w:r w:rsidRPr="003F0D0B">
              <w:rPr>
                <w:rFonts w:ascii="Arial" w:hAnsi="Arial" w:cs="Arial"/>
              </w:rPr>
              <w:t>It was acknowledged that sixty nine compliments around this service had been received from the Ombudsman</w:t>
            </w:r>
          </w:p>
          <w:p w14:paraId="53475CA7" w14:textId="77777777" w:rsidR="00971BB3" w:rsidRPr="003F0D0B" w:rsidRDefault="00971BB3" w:rsidP="00C55EA6">
            <w:pPr>
              <w:tabs>
                <w:tab w:val="left" w:pos="8647"/>
              </w:tabs>
              <w:spacing w:after="0" w:line="259" w:lineRule="auto"/>
              <w:jc w:val="both"/>
              <w:rPr>
                <w:rFonts w:ascii="Arial" w:hAnsi="Arial" w:cs="Arial"/>
                <w:color w:val="000000" w:themeColor="text1"/>
                <w:sz w:val="24"/>
                <w:szCs w:val="24"/>
              </w:rPr>
            </w:pPr>
          </w:p>
          <w:p w14:paraId="73BA5ABE" w14:textId="77777777" w:rsidR="00C55EA6" w:rsidRPr="003F0D0B" w:rsidRDefault="00C55EA6" w:rsidP="00C55EA6">
            <w:pPr>
              <w:tabs>
                <w:tab w:val="left" w:pos="8647"/>
              </w:tabs>
              <w:spacing w:after="0" w:line="259" w:lineRule="auto"/>
              <w:jc w:val="both"/>
              <w:rPr>
                <w:rFonts w:ascii="Arial" w:hAnsi="Arial" w:cs="Arial"/>
                <w:b/>
                <w:color w:val="000000" w:themeColor="text1"/>
                <w:sz w:val="24"/>
                <w:szCs w:val="24"/>
              </w:rPr>
            </w:pPr>
            <w:r w:rsidRPr="003F0D0B">
              <w:rPr>
                <w:rFonts w:ascii="Arial" w:hAnsi="Arial" w:cs="Arial"/>
                <w:b/>
                <w:color w:val="000000" w:themeColor="text1"/>
                <w:sz w:val="24"/>
                <w:szCs w:val="24"/>
              </w:rPr>
              <w:t>Duty of Candour</w:t>
            </w:r>
          </w:p>
          <w:p w14:paraId="4F381053" w14:textId="77777777" w:rsidR="00C55EA6" w:rsidRPr="003F0D0B" w:rsidRDefault="00E92F2E" w:rsidP="00E92F2E">
            <w:pPr>
              <w:tabs>
                <w:tab w:val="left" w:pos="8647"/>
              </w:tabs>
              <w:spacing w:after="0" w:line="259" w:lineRule="auto"/>
              <w:rPr>
                <w:rFonts w:ascii="Arial" w:hAnsi="Arial" w:cs="Arial"/>
                <w:color w:val="000000" w:themeColor="text1"/>
                <w:sz w:val="24"/>
                <w:szCs w:val="24"/>
              </w:rPr>
            </w:pPr>
            <w:r w:rsidRPr="003F0D0B">
              <w:rPr>
                <w:rFonts w:ascii="Arial" w:hAnsi="Arial" w:cs="Arial"/>
                <w:color w:val="000000" w:themeColor="text1"/>
                <w:sz w:val="24"/>
                <w:szCs w:val="24"/>
              </w:rPr>
              <w:t xml:space="preserve">The concern of staff not undertaking the Duty of Candour online training was raised with ESR records confirming that only 349 had completed the training package.  Whilst it is acknowledged that ESR training access may not be as user friendly as some would prefer it has been recommended that this information is shared widely and staff are once again encouraged undertake this training.  </w:t>
            </w:r>
          </w:p>
          <w:p w14:paraId="34D7302C" w14:textId="77777777" w:rsidR="00C55EA6" w:rsidRPr="003F0D0B" w:rsidRDefault="00C55EA6" w:rsidP="00C55EA6">
            <w:pPr>
              <w:tabs>
                <w:tab w:val="left" w:pos="8647"/>
              </w:tabs>
              <w:spacing w:after="0" w:line="259" w:lineRule="auto"/>
              <w:jc w:val="both"/>
              <w:rPr>
                <w:rFonts w:ascii="Arial" w:hAnsi="Arial" w:cs="Arial"/>
                <w:color w:val="000000" w:themeColor="text1"/>
                <w:sz w:val="24"/>
                <w:szCs w:val="24"/>
              </w:rPr>
            </w:pPr>
          </w:p>
          <w:p w14:paraId="3E5FD0AA" w14:textId="77777777" w:rsidR="00C55EA6" w:rsidRPr="003F0D0B" w:rsidRDefault="00C55EA6" w:rsidP="00C55EA6">
            <w:pPr>
              <w:tabs>
                <w:tab w:val="left" w:pos="8647"/>
              </w:tabs>
              <w:spacing w:after="0" w:line="259" w:lineRule="auto"/>
              <w:jc w:val="both"/>
              <w:rPr>
                <w:rFonts w:ascii="Arial" w:hAnsi="Arial" w:cs="Arial"/>
                <w:b/>
                <w:color w:val="000000" w:themeColor="text1"/>
                <w:sz w:val="24"/>
                <w:szCs w:val="24"/>
              </w:rPr>
            </w:pPr>
            <w:r w:rsidRPr="003F0D0B">
              <w:rPr>
                <w:rFonts w:ascii="Arial" w:hAnsi="Arial" w:cs="Arial"/>
                <w:b/>
                <w:color w:val="000000" w:themeColor="text1"/>
                <w:sz w:val="24"/>
                <w:szCs w:val="24"/>
              </w:rPr>
              <w:t>QI Training Update</w:t>
            </w:r>
          </w:p>
          <w:p w14:paraId="7CD4EAF0" w14:textId="77777777" w:rsidR="00C55EA6" w:rsidRPr="003F0D0B" w:rsidRDefault="00E92F2E" w:rsidP="00C55EA6">
            <w:pPr>
              <w:tabs>
                <w:tab w:val="left" w:pos="8647"/>
              </w:tabs>
              <w:spacing w:after="0" w:line="259" w:lineRule="auto"/>
              <w:jc w:val="both"/>
              <w:rPr>
                <w:rFonts w:ascii="Arial" w:hAnsi="Arial" w:cs="Arial"/>
                <w:color w:val="000000" w:themeColor="text1"/>
                <w:sz w:val="24"/>
                <w:szCs w:val="24"/>
              </w:rPr>
            </w:pPr>
            <w:r w:rsidRPr="003F0D0B">
              <w:rPr>
                <w:rFonts w:ascii="Arial" w:hAnsi="Arial" w:cs="Arial"/>
                <w:color w:val="000000" w:themeColor="text1"/>
                <w:sz w:val="24"/>
                <w:szCs w:val="24"/>
              </w:rPr>
              <w:t xml:space="preserve">Progress of revised training to increase capacity is ongoing with a training plan for 2024 under development.  A candidate has been successful in obtaining the Assistant facilitator role and </w:t>
            </w:r>
            <w:r w:rsidR="00D170FA" w:rsidRPr="003F0D0B">
              <w:rPr>
                <w:rFonts w:ascii="Arial" w:hAnsi="Arial" w:cs="Arial"/>
                <w:color w:val="000000" w:themeColor="text1"/>
                <w:sz w:val="24"/>
                <w:szCs w:val="24"/>
              </w:rPr>
              <w:t>should be joining the team in April to facilitate the increased training demand and delivery</w:t>
            </w:r>
          </w:p>
          <w:p w14:paraId="0F45E995" w14:textId="77777777" w:rsidR="00C55EA6" w:rsidRPr="003F0D0B" w:rsidRDefault="00C55EA6" w:rsidP="00C55EA6">
            <w:pPr>
              <w:tabs>
                <w:tab w:val="left" w:pos="8647"/>
              </w:tabs>
              <w:spacing w:after="0" w:line="259" w:lineRule="auto"/>
              <w:jc w:val="both"/>
              <w:rPr>
                <w:rFonts w:ascii="Arial" w:hAnsi="Arial" w:cs="Arial"/>
                <w:color w:val="000000" w:themeColor="text1"/>
                <w:sz w:val="24"/>
                <w:szCs w:val="24"/>
              </w:rPr>
            </w:pPr>
          </w:p>
          <w:p w14:paraId="081EBE4B" w14:textId="77777777" w:rsidR="00C55EA6" w:rsidRPr="003F0D0B" w:rsidRDefault="00C55EA6" w:rsidP="00C55EA6">
            <w:pPr>
              <w:tabs>
                <w:tab w:val="left" w:pos="8647"/>
              </w:tabs>
              <w:spacing w:after="0" w:line="259" w:lineRule="auto"/>
              <w:jc w:val="both"/>
              <w:rPr>
                <w:rFonts w:ascii="Arial" w:hAnsi="Arial" w:cs="Arial"/>
                <w:b/>
                <w:color w:val="000000" w:themeColor="text1"/>
                <w:sz w:val="24"/>
                <w:szCs w:val="24"/>
              </w:rPr>
            </w:pPr>
            <w:r w:rsidRPr="003F0D0B">
              <w:rPr>
                <w:rFonts w:ascii="Arial" w:hAnsi="Arial" w:cs="Arial"/>
                <w:b/>
                <w:color w:val="000000" w:themeColor="text1"/>
                <w:sz w:val="24"/>
                <w:szCs w:val="24"/>
              </w:rPr>
              <w:t>Annual Plan</w:t>
            </w:r>
          </w:p>
          <w:p w14:paraId="1E76E976" w14:textId="77777777" w:rsidR="00C55EA6" w:rsidRPr="003F0D0B" w:rsidRDefault="00D170FA" w:rsidP="00C55EA6">
            <w:pPr>
              <w:tabs>
                <w:tab w:val="left" w:pos="8647"/>
              </w:tabs>
              <w:spacing w:after="0" w:line="259" w:lineRule="auto"/>
              <w:jc w:val="both"/>
              <w:rPr>
                <w:rFonts w:ascii="Arial" w:hAnsi="Arial" w:cs="Arial"/>
                <w:color w:val="000000" w:themeColor="text1"/>
                <w:sz w:val="24"/>
                <w:szCs w:val="24"/>
              </w:rPr>
            </w:pPr>
            <w:r w:rsidRPr="003F0D0B">
              <w:rPr>
                <w:rFonts w:ascii="Arial" w:hAnsi="Arial" w:cs="Arial"/>
                <w:color w:val="000000" w:themeColor="text1"/>
                <w:sz w:val="24"/>
                <w:szCs w:val="24"/>
              </w:rPr>
              <w:t xml:space="preserve">A presentation on the annual plans was received by the members which they found very helpful.  A request was made that the plan be mindful of the </w:t>
            </w:r>
            <w:r w:rsidRPr="003F0D0B">
              <w:rPr>
                <w:rFonts w:ascii="Arial" w:hAnsi="Arial" w:cs="Arial"/>
                <w:color w:val="000000"/>
                <w:sz w:val="24"/>
                <w:szCs w:val="24"/>
              </w:rPr>
              <w:t xml:space="preserve"> Strategic Quality Plan and objectives which will be submitted to Board by end of March and the Annual plan needs to fit in with the overall ‘One Bay Way’  Health Board vision</w:t>
            </w:r>
          </w:p>
          <w:p w14:paraId="52E71FC5" w14:textId="77777777" w:rsidR="00C55EA6" w:rsidRPr="003F0D0B" w:rsidRDefault="00C55EA6" w:rsidP="00C55EA6">
            <w:pPr>
              <w:tabs>
                <w:tab w:val="left" w:pos="8647"/>
              </w:tabs>
              <w:spacing w:after="0" w:line="259" w:lineRule="auto"/>
              <w:jc w:val="both"/>
              <w:rPr>
                <w:rFonts w:ascii="Arial" w:hAnsi="Arial" w:cs="Arial"/>
                <w:color w:val="000000" w:themeColor="text1"/>
                <w:sz w:val="24"/>
                <w:szCs w:val="24"/>
              </w:rPr>
            </w:pPr>
          </w:p>
          <w:p w14:paraId="07BAA27C" w14:textId="77777777" w:rsidR="00C55EA6" w:rsidRPr="003F0D0B" w:rsidRDefault="00C55EA6" w:rsidP="00C55EA6">
            <w:pPr>
              <w:tabs>
                <w:tab w:val="left" w:pos="8647"/>
              </w:tabs>
              <w:spacing w:after="0" w:line="259" w:lineRule="auto"/>
              <w:jc w:val="both"/>
              <w:rPr>
                <w:rFonts w:ascii="Arial" w:hAnsi="Arial" w:cs="Arial"/>
                <w:b/>
                <w:color w:val="000000" w:themeColor="text1"/>
                <w:sz w:val="24"/>
                <w:szCs w:val="24"/>
              </w:rPr>
            </w:pPr>
            <w:r w:rsidRPr="003F0D0B">
              <w:rPr>
                <w:rFonts w:ascii="Arial" w:hAnsi="Arial" w:cs="Arial"/>
                <w:b/>
                <w:color w:val="000000" w:themeColor="text1"/>
                <w:sz w:val="24"/>
                <w:szCs w:val="24"/>
              </w:rPr>
              <w:t>Never Events</w:t>
            </w:r>
          </w:p>
          <w:p w14:paraId="1DF82153" w14:textId="7B78A993" w:rsidR="00C55EA6" w:rsidRDefault="00D170FA" w:rsidP="00C55EA6">
            <w:pPr>
              <w:tabs>
                <w:tab w:val="left" w:pos="8647"/>
              </w:tabs>
              <w:spacing w:after="0" w:line="259" w:lineRule="auto"/>
              <w:jc w:val="both"/>
              <w:rPr>
                <w:rFonts w:ascii="Arial" w:hAnsi="Arial" w:cs="Arial"/>
                <w:color w:val="000000" w:themeColor="text1"/>
                <w:sz w:val="24"/>
                <w:szCs w:val="24"/>
              </w:rPr>
            </w:pPr>
            <w:r w:rsidRPr="003F0D0B">
              <w:rPr>
                <w:rFonts w:ascii="Arial" w:hAnsi="Arial" w:cs="Arial"/>
                <w:color w:val="000000" w:themeColor="text1"/>
                <w:sz w:val="24"/>
                <w:szCs w:val="24"/>
              </w:rPr>
              <w:t>Report on Never Events was submitted with 6 currently being investigated</w:t>
            </w:r>
            <w:r w:rsidR="001A0482" w:rsidRPr="003F0D0B">
              <w:rPr>
                <w:rFonts w:ascii="Arial" w:hAnsi="Arial" w:cs="Arial"/>
                <w:color w:val="000000" w:themeColor="text1"/>
                <w:sz w:val="24"/>
                <w:szCs w:val="24"/>
              </w:rPr>
              <w:t xml:space="preserve"> by the Patient Safety Incident Investigation Team and one new Never Event which was reported to the NHS Wales Executive in February 2024.  It was recognised that not all Never Events occur in theatres and plans to have a more joined up approach which will be started with a Never Event themed Patient Safety Congress.  Initial discussion is taking place and this will be confirmed at the next meeting in April</w:t>
            </w:r>
          </w:p>
          <w:p w14:paraId="5F0E5886" w14:textId="77777777" w:rsidR="00460AE4" w:rsidRPr="003F0D0B" w:rsidRDefault="00460AE4" w:rsidP="00C55EA6">
            <w:pPr>
              <w:tabs>
                <w:tab w:val="left" w:pos="8647"/>
              </w:tabs>
              <w:spacing w:after="0" w:line="259" w:lineRule="auto"/>
              <w:jc w:val="both"/>
              <w:rPr>
                <w:rFonts w:ascii="Arial" w:hAnsi="Arial" w:cs="Arial"/>
                <w:color w:val="000000" w:themeColor="text1"/>
                <w:sz w:val="24"/>
                <w:szCs w:val="24"/>
              </w:rPr>
            </w:pPr>
          </w:p>
          <w:p w14:paraId="5323426B" w14:textId="77777777" w:rsidR="00C55EA6" w:rsidRPr="003F0D0B" w:rsidRDefault="00C55EA6" w:rsidP="00C55EA6">
            <w:pPr>
              <w:tabs>
                <w:tab w:val="left" w:pos="8647"/>
              </w:tabs>
              <w:spacing w:after="0" w:line="259" w:lineRule="auto"/>
              <w:jc w:val="both"/>
              <w:rPr>
                <w:rFonts w:ascii="Arial" w:hAnsi="Arial" w:cs="Arial"/>
                <w:b/>
                <w:color w:val="000000" w:themeColor="text1"/>
                <w:sz w:val="24"/>
                <w:szCs w:val="24"/>
              </w:rPr>
            </w:pPr>
            <w:r w:rsidRPr="003F0D0B">
              <w:rPr>
                <w:rFonts w:ascii="Arial" w:hAnsi="Arial" w:cs="Arial"/>
                <w:b/>
                <w:color w:val="000000" w:themeColor="text1"/>
                <w:sz w:val="24"/>
                <w:szCs w:val="24"/>
              </w:rPr>
              <w:t>Maternity Services Update</w:t>
            </w:r>
          </w:p>
          <w:p w14:paraId="0AB7F7D6" w14:textId="77777777" w:rsidR="00C55EA6" w:rsidRPr="003F0D0B" w:rsidRDefault="007756C1" w:rsidP="007756C1">
            <w:pPr>
              <w:pStyle w:val="ListParagraph"/>
              <w:numPr>
                <w:ilvl w:val="0"/>
                <w:numId w:val="27"/>
              </w:numPr>
              <w:tabs>
                <w:tab w:val="left" w:pos="8647"/>
              </w:tabs>
              <w:spacing w:after="0" w:line="259" w:lineRule="auto"/>
              <w:ind w:left="447" w:hanging="425"/>
              <w:jc w:val="both"/>
              <w:rPr>
                <w:rFonts w:ascii="Arial" w:hAnsi="Arial" w:cs="Arial"/>
                <w:sz w:val="24"/>
                <w:szCs w:val="24"/>
              </w:rPr>
            </w:pPr>
            <w:r w:rsidRPr="003F0D0B">
              <w:rPr>
                <w:rFonts w:ascii="Arial" w:hAnsi="Arial" w:cs="Arial"/>
                <w:sz w:val="24"/>
                <w:szCs w:val="24"/>
                <w:lang w:eastAsia="en-GB"/>
              </w:rPr>
              <w:lastRenderedPageBreak/>
              <w:t xml:space="preserve">A report was presented which </w:t>
            </w:r>
            <w:r w:rsidRPr="003F0D0B">
              <w:rPr>
                <w:rFonts w:ascii="Arial" w:hAnsi="Arial" w:cs="Arial"/>
                <w:sz w:val="24"/>
                <w:szCs w:val="24"/>
              </w:rPr>
              <w:t>included updates on the actions from the Midwifery Workforce Transformation Plan, developed following an observational and listening review reported to Management Board.</w:t>
            </w:r>
          </w:p>
          <w:p w14:paraId="4EAB94F9" w14:textId="77777777" w:rsidR="007756C1" w:rsidRPr="003F0D0B" w:rsidRDefault="007756C1" w:rsidP="007756C1">
            <w:pPr>
              <w:pStyle w:val="ListParagraph"/>
              <w:numPr>
                <w:ilvl w:val="0"/>
                <w:numId w:val="27"/>
              </w:numPr>
              <w:tabs>
                <w:tab w:val="left" w:pos="8647"/>
              </w:tabs>
              <w:spacing w:after="0" w:line="259" w:lineRule="auto"/>
              <w:ind w:left="447" w:hanging="425"/>
              <w:jc w:val="both"/>
              <w:rPr>
                <w:rFonts w:ascii="Arial" w:hAnsi="Arial" w:cs="Arial"/>
                <w:sz w:val="24"/>
                <w:szCs w:val="24"/>
              </w:rPr>
            </w:pPr>
            <w:r w:rsidRPr="003F0D0B">
              <w:rPr>
                <w:rFonts w:ascii="Arial" w:hAnsi="Arial" w:cs="Arial"/>
                <w:sz w:val="24"/>
                <w:szCs w:val="24"/>
              </w:rPr>
              <w:t xml:space="preserve">There was a request for confirmation around the current risk rating now that the staffing establishments have now been met, this was explained that the risk rating would stay at current level of 20 until the community pathways within the service have been re-established.  </w:t>
            </w:r>
          </w:p>
          <w:p w14:paraId="277EF232" w14:textId="0A8498A4" w:rsidR="007756C1" w:rsidRPr="003F0D0B" w:rsidRDefault="007756C1" w:rsidP="007756C1">
            <w:pPr>
              <w:pStyle w:val="ListParagraph"/>
              <w:numPr>
                <w:ilvl w:val="0"/>
                <w:numId w:val="27"/>
              </w:numPr>
              <w:tabs>
                <w:tab w:val="left" w:pos="8647"/>
              </w:tabs>
              <w:spacing w:after="0" w:line="259" w:lineRule="auto"/>
              <w:ind w:left="447" w:hanging="425"/>
              <w:jc w:val="both"/>
              <w:rPr>
                <w:rFonts w:ascii="Arial" w:hAnsi="Arial" w:cs="Arial"/>
                <w:color w:val="000000" w:themeColor="text1"/>
                <w:sz w:val="24"/>
                <w:szCs w:val="24"/>
              </w:rPr>
            </w:pPr>
            <w:r w:rsidRPr="003F0D0B">
              <w:rPr>
                <w:rFonts w:ascii="Arial" w:hAnsi="Arial" w:cs="Arial"/>
                <w:sz w:val="24"/>
                <w:szCs w:val="24"/>
              </w:rPr>
              <w:t xml:space="preserve">Plans to reopen </w:t>
            </w:r>
            <w:r w:rsidR="00460AE4">
              <w:rPr>
                <w:rFonts w:ascii="Arial" w:hAnsi="Arial" w:cs="Arial"/>
                <w:sz w:val="24"/>
                <w:szCs w:val="24"/>
              </w:rPr>
              <w:t xml:space="preserve">birthing centre </w:t>
            </w:r>
            <w:r w:rsidRPr="003F0D0B">
              <w:rPr>
                <w:rFonts w:ascii="Arial" w:hAnsi="Arial" w:cs="Arial"/>
                <w:sz w:val="24"/>
                <w:szCs w:val="24"/>
              </w:rPr>
              <w:t>service are focussed on April but this has yet to be confirmed.</w:t>
            </w:r>
          </w:p>
          <w:p w14:paraId="4C1E248E" w14:textId="77777777" w:rsidR="00C55EA6" w:rsidRPr="003F0D0B" w:rsidRDefault="00C55EA6" w:rsidP="00C55EA6">
            <w:pPr>
              <w:tabs>
                <w:tab w:val="left" w:pos="8647"/>
              </w:tabs>
              <w:spacing w:after="0" w:line="259" w:lineRule="auto"/>
              <w:jc w:val="both"/>
              <w:rPr>
                <w:rFonts w:ascii="Arial" w:hAnsi="Arial" w:cs="Arial"/>
                <w:color w:val="000000" w:themeColor="text1"/>
                <w:sz w:val="24"/>
                <w:szCs w:val="24"/>
              </w:rPr>
            </w:pPr>
          </w:p>
          <w:p w14:paraId="3B6D44DC" w14:textId="77777777" w:rsidR="00C55EA6" w:rsidRPr="003F0D0B" w:rsidRDefault="00C55EA6" w:rsidP="00C55EA6">
            <w:pPr>
              <w:tabs>
                <w:tab w:val="left" w:pos="8647"/>
              </w:tabs>
              <w:spacing w:after="0" w:line="259" w:lineRule="auto"/>
              <w:jc w:val="both"/>
              <w:rPr>
                <w:rFonts w:ascii="Arial" w:hAnsi="Arial" w:cs="Arial"/>
                <w:b/>
                <w:color w:val="000000" w:themeColor="text1"/>
                <w:sz w:val="24"/>
                <w:szCs w:val="24"/>
              </w:rPr>
            </w:pPr>
            <w:r w:rsidRPr="003F0D0B">
              <w:rPr>
                <w:rFonts w:ascii="Arial" w:hAnsi="Arial" w:cs="Arial"/>
                <w:b/>
                <w:color w:val="000000" w:themeColor="text1"/>
                <w:sz w:val="24"/>
                <w:szCs w:val="24"/>
              </w:rPr>
              <w:t>WFI Update</w:t>
            </w:r>
          </w:p>
          <w:p w14:paraId="69F78DA0" w14:textId="77777777" w:rsidR="00C55EA6" w:rsidRPr="003F0D0B" w:rsidRDefault="007756C1" w:rsidP="00C55EA6">
            <w:pPr>
              <w:tabs>
                <w:tab w:val="left" w:pos="8647"/>
              </w:tabs>
              <w:spacing w:after="0" w:line="259" w:lineRule="auto"/>
              <w:jc w:val="both"/>
              <w:rPr>
                <w:rFonts w:ascii="Arial" w:hAnsi="Arial" w:cs="Arial"/>
                <w:color w:val="000000" w:themeColor="text1"/>
                <w:sz w:val="24"/>
                <w:szCs w:val="24"/>
              </w:rPr>
            </w:pPr>
            <w:r w:rsidRPr="003F0D0B">
              <w:rPr>
                <w:rFonts w:ascii="Arial" w:hAnsi="Arial" w:cs="Arial"/>
                <w:color w:val="000000" w:themeColor="text1"/>
                <w:sz w:val="24"/>
                <w:szCs w:val="24"/>
              </w:rPr>
              <w:t>Key issues highlighted within the report included:</w:t>
            </w:r>
          </w:p>
          <w:p w14:paraId="59012DEE" w14:textId="77777777" w:rsidR="007756C1" w:rsidRPr="003F0D0B" w:rsidRDefault="007756C1" w:rsidP="007756C1">
            <w:pPr>
              <w:pStyle w:val="ListParagraph"/>
              <w:numPr>
                <w:ilvl w:val="0"/>
                <w:numId w:val="12"/>
              </w:numPr>
              <w:spacing w:after="0" w:line="240" w:lineRule="auto"/>
              <w:rPr>
                <w:rFonts w:ascii="Arial" w:hAnsi="Arial" w:cs="Arial"/>
                <w:sz w:val="24"/>
                <w:szCs w:val="24"/>
              </w:rPr>
            </w:pPr>
            <w:r w:rsidRPr="003F0D0B">
              <w:rPr>
                <w:rFonts w:ascii="Arial" w:hAnsi="Arial" w:cs="Arial"/>
                <w:sz w:val="24"/>
                <w:szCs w:val="24"/>
              </w:rPr>
              <w:t>Revised governance arrangements in place for WFI</w:t>
            </w:r>
          </w:p>
          <w:p w14:paraId="1D4BF880" w14:textId="77777777" w:rsidR="007756C1" w:rsidRPr="003F0D0B" w:rsidRDefault="007756C1" w:rsidP="007756C1">
            <w:pPr>
              <w:pStyle w:val="ListParagraph"/>
              <w:numPr>
                <w:ilvl w:val="0"/>
                <w:numId w:val="12"/>
              </w:numPr>
              <w:spacing w:after="0" w:line="240" w:lineRule="auto"/>
              <w:rPr>
                <w:rFonts w:ascii="Arial" w:hAnsi="Arial" w:cs="Arial"/>
                <w:sz w:val="24"/>
                <w:szCs w:val="24"/>
              </w:rPr>
            </w:pPr>
            <w:r w:rsidRPr="003F0D0B">
              <w:rPr>
                <w:rFonts w:ascii="Arial" w:hAnsi="Arial" w:cs="Arial"/>
                <w:sz w:val="24"/>
                <w:szCs w:val="24"/>
              </w:rPr>
              <w:t>Preparation for interim inspections underway</w:t>
            </w:r>
          </w:p>
          <w:p w14:paraId="068915B4" w14:textId="77777777" w:rsidR="007756C1" w:rsidRPr="003F0D0B" w:rsidRDefault="007756C1" w:rsidP="007756C1">
            <w:pPr>
              <w:pStyle w:val="ListParagraph"/>
              <w:numPr>
                <w:ilvl w:val="0"/>
                <w:numId w:val="12"/>
              </w:numPr>
              <w:spacing w:after="0" w:line="240" w:lineRule="auto"/>
              <w:ind w:right="96"/>
              <w:rPr>
                <w:rFonts w:ascii="Arial" w:hAnsi="Arial" w:cs="Arial"/>
                <w:color w:val="000000" w:themeColor="text1"/>
                <w:sz w:val="24"/>
                <w:szCs w:val="24"/>
              </w:rPr>
            </w:pPr>
            <w:r w:rsidRPr="003F0D0B">
              <w:rPr>
                <w:rFonts w:ascii="Arial" w:hAnsi="Arial" w:cs="Arial"/>
                <w:sz w:val="24"/>
                <w:szCs w:val="24"/>
              </w:rPr>
              <w:t>Deep Dive underway to inform recovery plans.</w:t>
            </w:r>
          </w:p>
          <w:p w14:paraId="54124DA4" w14:textId="77777777" w:rsidR="007756C1" w:rsidRPr="003F0D0B" w:rsidRDefault="007756C1" w:rsidP="007756C1">
            <w:pPr>
              <w:pStyle w:val="ListParagraph"/>
              <w:numPr>
                <w:ilvl w:val="0"/>
                <w:numId w:val="12"/>
              </w:numPr>
              <w:spacing w:after="0" w:line="240" w:lineRule="auto"/>
              <w:ind w:right="96"/>
              <w:rPr>
                <w:rFonts w:ascii="Arial" w:hAnsi="Arial" w:cs="Arial"/>
                <w:color w:val="000000" w:themeColor="text1"/>
                <w:sz w:val="24"/>
                <w:szCs w:val="24"/>
              </w:rPr>
            </w:pPr>
            <w:r w:rsidRPr="003F0D0B">
              <w:rPr>
                <w:rFonts w:ascii="Arial" w:hAnsi="Arial" w:cs="Arial"/>
                <w:sz w:val="24"/>
                <w:szCs w:val="24"/>
              </w:rPr>
              <w:t>Clinical Service Manager appointment has been made</w:t>
            </w:r>
          </w:p>
          <w:p w14:paraId="5D396FB5" w14:textId="77777777" w:rsidR="007756C1" w:rsidRPr="003F0D0B" w:rsidRDefault="007756C1" w:rsidP="007756C1">
            <w:pPr>
              <w:tabs>
                <w:tab w:val="left" w:pos="8647"/>
              </w:tabs>
              <w:spacing w:after="0" w:line="259" w:lineRule="auto"/>
              <w:jc w:val="both"/>
              <w:rPr>
                <w:rFonts w:ascii="Arial" w:hAnsi="Arial" w:cs="Arial"/>
                <w:color w:val="000000" w:themeColor="text1"/>
                <w:sz w:val="24"/>
                <w:szCs w:val="24"/>
              </w:rPr>
            </w:pPr>
            <w:r w:rsidRPr="003F0D0B">
              <w:rPr>
                <w:rFonts w:ascii="Arial" w:hAnsi="Arial" w:cs="Arial"/>
                <w:sz w:val="24"/>
                <w:szCs w:val="24"/>
              </w:rPr>
              <w:t xml:space="preserve">It was highlighted that in order to move forward with the service discussions need to take place </w:t>
            </w:r>
            <w:r w:rsidR="00D55175" w:rsidRPr="003F0D0B">
              <w:rPr>
                <w:rFonts w:ascii="Arial" w:hAnsi="Arial" w:cs="Arial"/>
                <w:sz w:val="24"/>
                <w:szCs w:val="24"/>
              </w:rPr>
              <w:t>around facilitating a</w:t>
            </w:r>
            <w:r w:rsidRPr="003F0D0B">
              <w:rPr>
                <w:rFonts w:ascii="Arial" w:hAnsi="Arial" w:cs="Arial"/>
                <w:sz w:val="24"/>
                <w:szCs w:val="24"/>
              </w:rPr>
              <w:t xml:space="preserve"> single site provision option that will change the delivery for </w:t>
            </w:r>
            <w:r w:rsidR="00D55175" w:rsidRPr="003F0D0B">
              <w:rPr>
                <w:rFonts w:ascii="Arial" w:hAnsi="Arial" w:cs="Arial"/>
                <w:sz w:val="24"/>
                <w:szCs w:val="24"/>
              </w:rPr>
              <w:t xml:space="preserve">patients, if that is the case this </w:t>
            </w:r>
            <w:r w:rsidRPr="003F0D0B">
              <w:rPr>
                <w:rFonts w:ascii="Arial" w:hAnsi="Arial" w:cs="Arial"/>
                <w:sz w:val="24"/>
                <w:szCs w:val="24"/>
              </w:rPr>
              <w:t xml:space="preserve">will entail public engagement.  Conversations have taken place with </w:t>
            </w:r>
            <w:r w:rsidR="00D55175" w:rsidRPr="003F0D0B">
              <w:rPr>
                <w:rFonts w:ascii="Arial" w:hAnsi="Arial" w:cs="Arial"/>
                <w:sz w:val="24"/>
                <w:szCs w:val="24"/>
              </w:rPr>
              <w:t xml:space="preserve">Y </w:t>
            </w:r>
            <w:proofErr w:type="spellStart"/>
            <w:r w:rsidRPr="003F0D0B">
              <w:rPr>
                <w:rFonts w:ascii="Arial" w:hAnsi="Arial" w:cs="Arial"/>
                <w:sz w:val="24"/>
                <w:szCs w:val="24"/>
              </w:rPr>
              <w:t>Llais</w:t>
            </w:r>
            <w:proofErr w:type="spellEnd"/>
            <w:r w:rsidRPr="003F0D0B">
              <w:rPr>
                <w:rFonts w:ascii="Arial" w:hAnsi="Arial" w:cs="Arial"/>
                <w:sz w:val="24"/>
                <w:szCs w:val="24"/>
              </w:rPr>
              <w:t xml:space="preserve"> and they recommend a 12 week engagement takes place</w:t>
            </w:r>
            <w:r w:rsidR="00D55175" w:rsidRPr="003F0D0B">
              <w:rPr>
                <w:rFonts w:ascii="Arial" w:hAnsi="Arial" w:cs="Arial"/>
                <w:sz w:val="24"/>
                <w:szCs w:val="24"/>
              </w:rPr>
              <w:t>.</w:t>
            </w:r>
          </w:p>
          <w:p w14:paraId="7F7F5881" w14:textId="77777777" w:rsidR="00C55EA6" w:rsidRPr="003F0D0B" w:rsidRDefault="00C55EA6" w:rsidP="00C55EA6">
            <w:pPr>
              <w:tabs>
                <w:tab w:val="left" w:pos="8647"/>
              </w:tabs>
              <w:spacing w:after="0" w:line="259" w:lineRule="auto"/>
              <w:jc w:val="both"/>
              <w:rPr>
                <w:rFonts w:ascii="Arial" w:hAnsi="Arial" w:cs="Arial"/>
                <w:color w:val="000000" w:themeColor="text1"/>
                <w:sz w:val="24"/>
                <w:szCs w:val="24"/>
              </w:rPr>
            </w:pPr>
          </w:p>
          <w:p w14:paraId="53734054" w14:textId="77777777" w:rsidR="00C55EA6" w:rsidRPr="003F0D0B" w:rsidRDefault="00C55EA6" w:rsidP="00C55EA6">
            <w:pPr>
              <w:tabs>
                <w:tab w:val="left" w:pos="8647"/>
              </w:tabs>
              <w:spacing w:after="0" w:line="259" w:lineRule="auto"/>
              <w:jc w:val="both"/>
              <w:rPr>
                <w:rFonts w:ascii="Arial" w:hAnsi="Arial" w:cs="Arial"/>
                <w:b/>
                <w:color w:val="000000" w:themeColor="text1"/>
                <w:sz w:val="24"/>
                <w:szCs w:val="24"/>
              </w:rPr>
            </w:pPr>
            <w:r w:rsidRPr="003F0D0B">
              <w:rPr>
                <w:rFonts w:ascii="Arial" w:hAnsi="Arial" w:cs="Arial"/>
                <w:b/>
                <w:color w:val="000000" w:themeColor="text1"/>
                <w:sz w:val="24"/>
                <w:szCs w:val="24"/>
              </w:rPr>
              <w:t>HIW Review – ED Morriston</w:t>
            </w:r>
          </w:p>
          <w:p w14:paraId="0777ACE9" w14:textId="77777777" w:rsidR="00C55EA6" w:rsidRPr="003F0D0B" w:rsidRDefault="00D55175" w:rsidP="00C55EA6">
            <w:pPr>
              <w:tabs>
                <w:tab w:val="left" w:pos="8647"/>
              </w:tabs>
              <w:spacing w:after="0" w:line="259" w:lineRule="auto"/>
              <w:jc w:val="both"/>
              <w:rPr>
                <w:rFonts w:ascii="Arial" w:hAnsi="Arial" w:cs="Arial"/>
                <w:color w:val="000000" w:themeColor="text1"/>
                <w:sz w:val="24"/>
                <w:szCs w:val="24"/>
              </w:rPr>
            </w:pPr>
            <w:r w:rsidRPr="003F0D0B">
              <w:rPr>
                <w:rFonts w:ascii="Arial" w:hAnsi="Arial" w:cs="Arial"/>
                <w:color w:val="000000" w:themeColor="text1"/>
                <w:sz w:val="24"/>
                <w:szCs w:val="24"/>
              </w:rPr>
              <w:t>To ensure monitoring the action plan an assurance plan has been created to ensure ongoing monitoring around the actions and where to escalate if any issues will be reported.  This will be evidenced if HIW re-inspect and ask for updates and ongoing improvements. This is being monitored on a monthly basis.  Future plans to close down the action plan now as the assurance plan is in place</w:t>
            </w:r>
          </w:p>
          <w:p w14:paraId="15312AAF" w14:textId="77777777" w:rsidR="00D55175" w:rsidRPr="003F0D0B" w:rsidRDefault="00D55175" w:rsidP="00C55EA6">
            <w:pPr>
              <w:tabs>
                <w:tab w:val="left" w:pos="8647"/>
              </w:tabs>
              <w:spacing w:after="0" w:line="259" w:lineRule="auto"/>
              <w:jc w:val="both"/>
              <w:rPr>
                <w:rFonts w:ascii="Arial" w:hAnsi="Arial" w:cs="Arial"/>
                <w:color w:val="000000" w:themeColor="text1"/>
                <w:sz w:val="24"/>
                <w:szCs w:val="24"/>
              </w:rPr>
            </w:pPr>
            <w:r w:rsidRPr="003F0D0B">
              <w:rPr>
                <w:rFonts w:ascii="Arial" w:hAnsi="Arial" w:cs="Arial"/>
                <w:color w:val="000000" w:themeColor="text1"/>
                <w:sz w:val="24"/>
                <w:szCs w:val="24"/>
              </w:rPr>
              <w:t xml:space="preserve">Estates issues were raised in terms of scale of demand and the finance along with suitable facilities to implement any major work.  It was noted that this </w:t>
            </w:r>
            <w:r w:rsidR="00CE57B5" w:rsidRPr="003F0D0B">
              <w:rPr>
                <w:rFonts w:ascii="Arial" w:hAnsi="Arial" w:cs="Arial"/>
                <w:color w:val="000000" w:themeColor="text1"/>
                <w:sz w:val="24"/>
                <w:szCs w:val="24"/>
              </w:rPr>
              <w:t>particular issue is currently</w:t>
            </w:r>
            <w:r w:rsidR="000A4724" w:rsidRPr="003F0D0B">
              <w:rPr>
                <w:rFonts w:ascii="Arial" w:hAnsi="Arial" w:cs="Arial"/>
                <w:color w:val="000000" w:themeColor="text1"/>
                <w:sz w:val="24"/>
                <w:szCs w:val="24"/>
              </w:rPr>
              <w:t xml:space="preserve"> managed within G</w:t>
            </w:r>
            <w:r w:rsidR="00CE57B5" w:rsidRPr="003F0D0B">
              <w:rPr>
                <w:rFonts w:ascii="Arial" w:hAnsi="Arial" w:cs="Arial"/>
                <w:color w:val="000000" w:themeColor="text1"/>
                <w:sz w:val="24"/>
                <w:szCs w:val="24"/>
              </w:rPr>
              <w:t>old command and that regular site walkabouts are taking place.  A proposal has been sent to Welsh Government but no decision on outcome has been received as yet.</w:t>
            </w:r>
            <w:r w:rsidR="000A4724" w:rsidRPr="003F0D0B">
              <w:rPr>
                <w:rFonts w:ascii="Arial" w:hAnsi="Arial" w:cs="Arial"/>
                <w:color w:val="000000" w:themeColor="text1"/>
                <w:sz w:val="24"/>
                <w:szCs w:val="24"/>
              </w:rPr>
              <w:t xml:space="preserve">  A paper update has been requested from DK around estates issues for April’s meeting.</w:t>
            </w:r>
          </w:p>
          <w:p w14:paraId="1A3F2C5B" w14:textId="77777777" w:rsidR="00C55EA6" w:rsidRPr="003F0D0B" w:rsidRDefault="00C55EA6" w:rsidP="00C55EA6">
            <w:pPr>
              <w:tabs>
                <w:tab w:val="left" w:pos="8647"/>
              </w:tabs>
              <w:spacing w:after="0" w:line="259" w:lineRule="auto"/>
              <w:jc w:val="both"/>
              <w:rPr>
                <w:rFonts w:ascii="Arial" w:hAnsi="Arial" w:cs="Arial"/>
                <w:color w:val="000000" w:themeColor="text1"/>
                <w:sz w:val="24"/>
                <w:szCs w:val="24"/>
              </w:rPr>
            </w:pPr>
          </w:p>
          <w:p w14:paraId="04955C0E" w14:textId="77777777" w:rsidR="00581633" w:rsidRPr="003F0D0B" w:rsidRDefault="00581633" w:rsidP="00C55EA6">
            <w:pPr>
              <w:tabs>
                <w:tab w:val="left" w:pos="8647"/>
              </w:tabs>
              <w:spacing w:after="0" w:line="259" w:lineRule="auto"/>
              <w:jc w:val="both"/>
              <w:rPr>
                <w:rFonts w:ascii="Arial" w:hAnsi="Arial" w:cs="Arial"/>
                <w:b/>
                <w:color w:val="000000" w:themeColor="text1"/>
                <w:sz w:val="24"/>
                <w:szCs w:val="24"/>
              </w:rPr>
            </w:pPr>
            <w:r w:rsidRPr="003F0D0B">
              <w:rPr>
                <w:rFonts w:ascii="Arial" w:hAnsi="Arial" w:cs="Arial"/>
                <w:b/>
                <w:color w:val="000000" w:themeColor="text1"/>
                <w:sz w:val="24"/>
                <w:szCs w:val="24"/>
              </w:rPr>
              <w:t>Patient Stakeholder &amp; Experience (PSE)</w:t>
            </w:r>
          </w:p>
          <w:p w14:paraId="70F93304" w14:textId="77777777" w:rsidR="00581633" w:rsidRPr="003F0D0B" w:rsidRDefault="000A4724" w:rsidP="00C55EA6">
            <w:pPr>
              <w:tabs>
                <w:tab w:val="left" w:pos="8647"/>
              </w:tabs>
              <w:spacing w:after="0" w:line="259" w:lineRule="auto"/>
              <w:jc w:val="both"/>
              <w:rPr>
                <w:rFonts w:ascii="Arial" w:hAnsi="Arial" w:cs="Arial"/>
                <w:color w:val="000000" w:themeColor="text1"/>
                <w:sz w:val="24"/>
                <w:szCs w:val="24"/>
              </w:rPr>
            </w:pPr>
            <w:r w:rsidRPr="003F0D0B">
              <w:rPr>
                <w:rFonts w:ascii="Arial" w:hAnsi="Arial" w:cs="Arial"/>
                <w:color w:val="000000" w:themeColor="text1"/>
                <w:sz w:val="24"/>
                <w:szCs w:val="24"/>
              </w:rPr>
              <w:t xml:space="preserve">Apologies were given for this update, the meeting had taken place a few days prior to QSG Meeting and the chair was unable to attend to provide a verbal update.  </w:t>
            </w:r>
          </w:p>
          <w:p w14:paraId="2327078E" w14:textId="77777777" w:rsidR="00581633" w:rsidRPr="003F0D0B" w:rsidRDefault="00581633" w:rsidP="00C55EA6">
            <w:pPr>
              <w:tabs>
                <w:tab w:val="left" w:pos="8647"/>
              </w:tabs>
              <w:spacing w:after="0" w:line="259" w:lineRule="auto"/>
              <w:jc w:val="both"/>
              <w:rPr>
                <w:rFonts w:ascii="Arial" w:hAnsi="Arial" w:cs="Arial"/>
                <w:color w:val="000000" w:themeColor="text1"/>
                <w:sz w:val="24"/>
                <w:szCs w:val="24"/>
              </w:rPr>
            </w:pPr>
          </w:p>
          <w:p w14:paraId="2B59AA07" w14:textId="77777777" w:rsidR="00581633" w:rsidRPr="003F0D0B" w:rsidRDefault="00581633" w:rsidP="00581633">
            <w:pPr>
              <w:tabs>
                <w:tab w:val="left" w:pos="8647"/>
              </w:tabs>
              <w:spacing w:after="0" w:line="259" w:lineRule="auto"/>
              <w:jc w:val="both"/>
              <w:rPr>
                <w:rFonts w:ascii="Arial" w:hAnsi="Arial" w:cs="Arial"/>
                <w:b/>
                <w:color w:val="000000" w:themeColor="text1"/>
                <w:sz w:val="24"/>
                <w:szCs w:val="24"/>
              </w:rPr>
            </w:pPr>
            <w:r w:rsidRPr="003F0D0B">
              <w:rPr>
                <w:rFonts w:ascii="Arial" w:hAnsi="Arial" w:cs="Arial"/>
                <w:b/>
                <w:color w:val="000000" w:themeColor="text1"/>
                <w:sz w:val="24"/>
                <w:szCs w:val="24"/>
              </w:rPr>
              <w:t>Patient Safety &amp; Compliance (PSC)</w:t>
            </w:r>
          </w:p>
          <w:p w14:paraId="29DCA769" w14:textId="77777777" w:rsidR="006E1E3C" w:rsidRDefault="003F0D0B" w:rsidP="00581633">
            <w:pPr>
              <w:tabs>
                <w:tab w:val="left" w:pos="8647"/>
              </w:tabs>
              <w:spacing w:after="0" w:line="259" w:lineRule="auto"/>
              <w:jc w:val="both"/>
              <w:rPr>
                <w:rFonts w:ascii="Arial" w:hAnsi="Arial" w:cs="Arial"/>
                <w:color w:val="000000" w:themeColor="text1"/>
                <w:sz w:val="24"/>
                <w:szCs w:val="24"/>
              </w:rPr>
            </w:pPr>
            <w:r w:rsidRPr="003F0D0B">
              <w:rPr>
                <w:rFonts w:ascii="Arial" w:hAnsi="Arial" w:cs="Arial"/>
                <w:color w:val="000000" w:themeColor="text1"/>
                <w:sz w:val="24"/>
                <w:szCs w:val="24"/>
              </w:rPr>
              <w:t>This month’s meeting focussed on the highlighted concerns around how effective Health Boards are supporting the ALN act implementation.   A comprehensive action plan has been developed to address matters and progress will be reported to the ALN Steering Groups</w:t>
            </w:r>
            <w:r>
              <w:rPr>
                <w:rFonts w:ascii="Arial" w:hAnsi="Arial" w:cs="Arial"/>
                <w:color w:val="000000" w:themeColor="text1"/>
                <w:sz w:val="24"/>
                <w:szCs w:val="24"/>
              </w:rPr>
              <w:t xml:space="preserve">.  </w:t>
            </w:r>
            <w:r w:rsidRPr="003F0D0B">
              <w:rPr>
                <w:rFonts w:ascii="Arial" w:hAnsi="Arial" w:cs="Arial"/>
                <w:color w:val="000000" w:themeColor="text1"/>
                <w:sz w:val="24"/>
                <w:szCs w:val="24"/>
              </w:rPr>
              <w:t>Swansea Bay digital are looking how to adapt the Powys App, no date confirmed as they are looking at workarounds.  IT Senior management are involved with the discussions</w:t>
            </w:r>
            <w:r>
              <w:rPr>
                <w:rFonts w:ascii="Arial" w:hAnsi="Arial" w:cs="Arial"/>
                <w:color w:val="000000" w:themeColor="text1"/>
                <w:sz w:val="24"/>
                <w:szCs w:val="24"/>
              </w:rPr>
              <w:t>.</w:t>
            </w:r>
          </w:p>
          <w:p w14:paraId="110F2AF5" w14:textId="77777777" w:rsidR="003F0D0B" w:rsidRDefault="003F0D0B" w:rsidP="00581633">
            <w:pPr>
              <w:tabs>
                <w:tab w:val="left" w:pos="8647"/>
              </w:tabs>
              <w:spacing w:after="0" w:line="259" w:lineRule="auto"/>
              <w:jc w:val="both"/>
              <w:rPr>
                <w:rFonts w:ascii="Arial" w:hAnsi="Arial" w:cs="Arial"/>
                <w:color w:val="000000" w:themeColor="text1"/>
                <w:sz w:val="24"/>
                <w:szCs w:val="24"/>
              </w:rPr>
            </w:pPr>
            <w:r>
              <w:rPr>
                <w:rFonts w:ascii="Arial" w:hAnsi="Arial" w:cs="Arial"/>
                <w:color w:val="000000" w:themeColor="text1"/>
                <w:sz w:val="24"/>
                <w:szCs w:val="24"/>
              </w:rPr>
              <w:lastRenderedPageBreak/>
              <w:t xml:space="preserve">A verbal update was provided on the PSC Incident Task and Finish </w:t>
            </w:r>
            <w:r w:rsidR="00661773">
              <w:rPr>
                <w:rFonts w:ascii="Arial" w:hAnsi="Arial" w:cs="Arial"/>
                <w:color w:val="000000" w:themeColor="text1"/>
                <w:sz w:val="24"/>
                <w:szCs w:val="24"/>
              </w:rPr>
              <w:t>groups’</w:t>
            </w:r>
            <w:r>
              <w:rPr>
                <w:rFonts w:ascii="Arial" w:hAnsi="Arial" w:cs="Arial"/>
                <w:color w:val="000000" w:themeColor="text1"/>
                <w:sz w:val="24"/>
                <w:szCs w:val="24"/>
              </w:rPr>
              <w:t xml:space="preserve"> inaugural meeting end of February and draft plans</w:t>
            </w:r>
            <w:r w:rsidR="00661773">
              <w:rPr>
                <w:rFonts w:ascii="Arial" w:hAnsi="Arial" w:cs="Arial"/>
                <w:color w:val="000000" w:themeColor="text1"/>
                <w:sz w:val="24"/>
                <w:szCs w:val="24"/>
              </w:rPr>
              <w:t xml:space="preserve"> from the service groups are to be submitted by 15</w:t>
            </w:r>
            <w:r w:rsidR="00661773" w:rsidRPr="00661773">
              <w:rPr>
                <w:rFonts w:ascii="Arial" w:hAnsi="Arial" w:cs="Arial"/>
                <w:color w:val="000000" w:themeColor="text1"/>
                <w:sz w:val="24"/>
                <w:szCs w:val="24"/>
                <w:vertAlign w:val="superscript"/>
              </w:rPr>
              <w:t>th</w:t>
            </w:r>
            <w:r w:rsidR="00661773">
              <w:rPr>
                <w:rFonts w:ascii="Arial" w:hAnsi="Arial" w:cs="Arial"/>
                <w:color w:val="000000" w:themeColor="text1"/>
                <w:sz w:val="24"/>
                <w:szCs w:val="24"/>
              </w:rPr>
              <w:t xml:space="preserve"> March for the next meeting.</w:t>
            </w:r>
          </w:p>
          <w:p w14:paraId="0DEFBB3E" w14:textId="77777777" w:rsidR="006E1E3C" w:rsidRPr="003F0D0B" w:rsidRDefault="006E1E3C" w:rsidP="00581633">
            <w:pPr>
              <w:tabs>
                <w:tab w:val="left" w:pos="8647"/>
              </w:tabs>
              <w:spacing w:after="0" w:line="259" w:lineRule="auto"/>
              <w:jc w:val="both"/>
              <w:rPr>
                <w:rFonts w:ascii="Arial" w:hAnsi="Arial" w:cs="Arial"/>
                <w:color w:val="000000" w:themeColor="text1"/>
                <w:sz w:val="24"/>
                <w:szCs w:val="24"/>
              </w:rPr>
            </w:pPr>
          </w:p>
          <w:p w14:paraId="40EF02E1" w14:textId="77777777" w:rsidR="006E1E3C" w:rsidRPr="003F0D0B" w:rsidRDefault="006E1E3C" w:rsidP="00581633">
            <w:pPr>
              <w:tabs>
                <w:tab w:val="left" w:pos="8647"/>
              </w:tabs>
              <w:spacing w:after="0" w:line="259" w:lineRule="auto"/>
              <w:jc w:val="both"/>
              <w:rPr>
                <w:rFonts w:ascii="Arial" w:hAnsi="Arial" w:cs="Arial"/>
                <w:b/>
                <w:color w:val="000000" w:themeColor="text1"/>
                <w:sz w:val="24"/>
                <w:szCs w:val="24"/>
              </w:rPr>
            </w:pPr>
            <w:r w:rsidRPr="003F0D0B">
              <w:rPr>
                <w:rFonts w:ascii="Arial" w:hAnsi="Arial" w:cs="Arial"/>
                <w:b/>
                <w:color w:val="000000" w:themeColor="text1"/>
                <w:sz w:val="24"/>
                <w:szCs w:val="24"/>
              </w:rPr>
              <w:t>Safeguarding Report</w:t>
            </w:r>
          </w:p>
          <w:p w14:paraId="2C4E44E9" w14:textId="77777777" w:rsidR="00661773" w:rsidRPr="00661773" w:rsidRDefault="00661773" w:rsidP="00661773">
            <w:pPr>
              <w:tabs>
                <w:tab w:val="left" w:pos="8647"/>
              </w:tabs>
              <w:spacing w:after="0" w:line="240" w:lineRule="auto"/>
              <w:rPr>
                <w:rFonts w:ascii="Arial" w:hAnsi="Arial"/>
                <w:iCs/>
                <w:sz w:val="24"/>
                <w:szCs w:val="24"/>
              </w:rPr>
            </w:pPr>
            <w:r w:rsidRPr="00661773">
              <w:rPr>
                <w:rFonts w:ascii="Arial" w:hAnsi="Arial"/>
                <w:iCs/>
                <w:sz w:val="24"/>
                <w:szCs w:val="24"/>
              </w:rPr>
              <w:t xml:space="preserve">There have been 15 PRUDiC’s within the reporting period of </w:t>
            </w:r>
            <w:r w:rsidRPr="00661773">
              <w:rPr>
                <w:rFonts w:ascii="Arial" w:hAnsi="Arial"/>
                <w:sz w:val="24"/>
                <w:szCs w:val="24"/>
              </w:rPr>
              <w:t>1</w:t>
            </w:r>
            <w:r w:rsidRPr="00661773">
              <w:rPr>
                <w:rFonts w:ascii="Arial" w:hAnsi="Arial"/>
                <w:sz w:val="24"/>
                <w:szCs w:val="24"/>
                <w:vertAlign w:val="superscript"/>
              </w:rPr>
              <w:t xml:space="preserve">st </w:t>
            </w:r>
            <w:r w:rsidRPr="00661773">
              <w:rPr>
                <w:rFonts w:ascii="Arial" w:hAnsi="Arial"/>
                <w:sz w:val="24"/>
                <w:szCs w:val="24"/>
              </w:rPr>
              <w:t>April – 31</w:t>
            </w:r>
            <w:r w:rsidRPr="00661773">
              <w:rPr>
                <w:rFonts w:ascii="Arial" w:hAnsi="Arial"/>
                <w:sz w:val="24"/>
                <w:szCs w:val="24"/>
                <w:vertAlign w:val="superscript"/>
              </w:rPr>
              <w:t>st</w:t>
            </w:r>
            <w:r w:rsidRPr="00661773">
              <w:rPr>
                <w:rFonts w:ascii="Arial" w:hAnsi="Arial"/>
                <w:sz w:val="24"/>
                <w:szCs w:val="24"/>
              </w:rPr>
              <w:t xml:space="preserve"> January 2024</w:t>
            </w:r>
            <w:r w:rsidRPr="00661773">
              <w:rPr>
                <w:rFonts w:ascii="Arial" w:hAnsi="Arial"/>
                <w:iCs/>
                <w:sz w:val="24"/>
                <w:szCs w:val="24"/>
              </w:rPr>
              <w:t>, the PRUDiC process has commenced and no connecting themes have been identified</w:t>
            </w:r>
          </w:p>
          <w:p w14:paraId="51B669F2" w14:textId="77777777" w:rsidR="006E1E3C" w:rsidRPr="00661773" w:rsidRDefault="00661773" w:rsidP="00661773">
            <w:pPr>
              <w:tabs>
                <w:tab w:val="left" w:pos="8647"/>
              </w:tabs>
              <w:spacing w:after="0" w:line="259" w:lineRule="auto"/>
              <w:jc w:val="both"/>
              <w:rPr>
                <w:rFonts w:ascii="Arial" w:hAnsi="Arial" w:cs="Arial"/>
                <w:color w:val="000000" w:themeColor="text1"/>
                <w:sz w:val="24"/>
                <w:szCs w:val="24"/>
              </w:rPr>
            </w:pPr>
            <w:r w:rsidRPr="00661773">
              <w:rPr>
                <w:rFonts w:ascii="Arial" w:hAnsi="Arial"/>
                <w:iCs/>
                <w:sz w:val="24"/>
                <w:szCs w:val="24"/>
              </w:rPr>
              <w:t>As part of the OCP Safeguarding Specialists working in Maternity, Paediatric Services and the Emergency Department and Minor Injury Unit have joined the Corporate Safeguarding Team from 7</w:t>
            </w:r>
            <w:r w:rsidRPr="00661773">
              <w:rPr>
                <w:rFonts w:ascii="Arial" w:hAnsi="Arial"/>
                <w:iCs/>
                <w:sz w:val="24"/>
                <w:szCs w:val="24"/>
                <w:vertAlign w:val="superscript"/>
              </w:rPr>
              <w:t>th</w:t>
            </w:r>
            <w:r w:rsidRPr="00661773">
              <w:rPr>
                <w:rFonts w:ascii="Arial" w:hAnsi="Arial"/>
                <w:iCs/>
                <w:sz w:val="24"/>
                <w:szCs w:val="24"/>
              </w:rPr>
              <w:t xml:space="preserve"> January 2024.</w:t>
            </w:r>
          </w:p>
          <w:p w14:paraId="5E0B57CE" w14:textId="77777777" w:rsidR="006E1E3C" w:rsidRPr="003F0D0B" w:rsidRDefault="006E1E3C" w:rsidP="00581633">
            <w:pPr>
              <w:tabs>
                <w:tab w:val="left" w:pos="8647"/>
              </w:tabs>
              <w:spacing w:after="0" w:line="259" w:lineRule="auto"/>
              <w:jc w:val="both"/>
              <w:rPr>
                <w:rFonts w:ascii="Arial" w:hAnsi="Arial" w:cs="Arial"/>
                <w:color w:val="000000" w:themeColor="text1"/>
                <w:sz w:val="24"/>
                <w:szCs w:val="24"/>
              </w:rPr>
            </w:pPr>
          </w:p>
          <w:p w14:paraId="74347371" w14:textId="77777777" w:rsidR="006E1E3C" w:rsidRPr="003F0D0B" w:rsidRDefault="006E1E3C" w:rsidP="00581633">
            <w:pPr>
              <w:tabs>
                <w:tab w:val="left" w:pos="8647"/>
              </w:tabs>
              <w:spacing w:after="0" w:line="259" w:lineRule="auto"/>
              <w:jc w:val="both"/>
              <w:rPr>
                <w:rFonts w:ascii="Arial" w:hAnsi="Arial" w:cs="Arial"/>
                <w:b/>
                <w:color w:val="000000" w:themeColor="text1"/>
                <w:sz w:val="24"/>
                <w:szCs w:val="24"/>
              </w:rPr>
            </w:pPr>
            <w:r w:rsidRPr="003F0D0B">
              <w:rPr>
                <w:rFonts w:ascii="Arial" w:hAnsi="Arial" w:cs="Arial"/>
                <w:b/>
                <w:color w:val="000000" w:themeColor="text1"/>
                <w:sz w:val="24"/>
                <w:szCs w:val="24"/>
              </w:rPr>
              <w:t>Safe Care Collaborative Update</w:t>
            </w:r>
          </w:p>
          <w:p w14:paraId="1B3DAEB0" w14:textId="77777777" w:rsidR="006E1E3C" w:rsidRPr="003F0D0B" w:rsidRDefault="00661773" w:rsidP="00581633">
            <w:pPr>
              <w:tabs>
                <w:tab w:val="left" w:pos="8647"/>
              </w:tabs>
              <w:spacing w:after="0" w:line="259" w:lineRule="auto"/>
              <w:jc w:val="both"/>
              <w:rPr>
                <w:rFonts w:ascii="Arial" w:hAnsi="Arial" w:cs="Arial"/>
                <w:color w:val="000000" w:themeColor="text1"/>
                <w:sz w:val="24"/>
                <w:szCs w:val="24"/>
              </w:rPr>
            </w:pPr>
            <w:r>
              <w:rPr>
                <w:rFonts w:ascii="Arial" w:hAnsi="Arial" w:cs="Arial"/>
                <w:color w:val="000000" w:themeColor="text1"/>
                <w:sz w:val="24"/>
                <w:szCs w:val="24"/>
              </w:rPr>
              <w:t>The learning events scheduled in February were postponed due to the industrial action and days one and two were set for 19</w:t>
            </w:r>
            <w:r w:rsidRPr="00661773">
              <w:rPr>
                <w:rFonts w:ascii="Arial" w:hAnsi="Arial" w:cs="Arial"/>
                <w:color w:val="000000" w:themeColor="text1"/>
                <w:sz w:val="24"/>
                <w:szCs w:val="24"/>
                <w:vertAlign w:val="superscript"/>
              </w:rPr>
              <w:t>th</w:t>
            </w:r>
            <w:r>
              <w:rPr>
                <w:rFonts w:ascii="Arial" w:hAnsi="Arial" w:cs="Arial"/>
                <w:color w:val="000000" w:themeColor="text1"/>
                <w:sz w:val="24"/>
                <w:szCs w:val="24"/>
              </w:rPr>
              <w:t xml:space="preserve"> and 20</w:t>
            </w:r>
            <w:r w:rsidRPr="00661773">
              <w:rPr>
                <w:rFonts w:ascii="Arial" w:hAnsi="Arial" w:cs="Arial"/>
                <w:color w:val="000000" w:themeColor="text1"/>
                <w:sz w:val="24"/>
                <w:szCs w:val="24"/>
                <w:vertAlign w:val="superscript"/>
              </w:rPr>
              <w:t>th</w:t>
            </w:r>
            <w:r>
              <w:rPr>
                <w:rFonts w:ascii="Arial" w:hAnsi="Arial" w:cs="Arial"/>
                <w:color w:val="000000" w:themeColor="text1"/>
                <w:sz w:val="24"/>
                <w:szCs w:val="24"/>
              </w:rPr>
              <w:t xml:space="preserve"> March.  Swansea Bay was unable to support the 19</w:t>
            </w:r>
            <w:r w:rsidRPr="00661773">
              <w:rPr>
                <w:rFonts w:ascii="Arial" w:hAnsi="Arial" w:cs="Arial"/>
                <w:color w:val="000000" w:themeColor="text1"/>
                <w:sz w:val="24"/>
                <w:szCs w:val="24"/>
                <w:vertAlign w:val="superscript"/>
              </w:rPr>
              <w:t>th</w:t>
            </w:r>
            <w:r>
              <w:rPr>
                <w:rFonts w:ascii="Arial" w:hAnsi="Arial" w:cs="Arial"/>
                <w:color w:val="000000" w:themeColor="text1"/>
                <w:sz w:val="24"/>
                <w:szCs w:val="24"/>
              </w:rPr>
              <w:t xml:space="preserve"> due to existing diary commitments for those needing to attend and this has been provisionally set for early May.  Good representation from the Health Board </w:t>
            </w:r>
            <w:r w:rsidR="00440504">
              <w:rPr>
                <w:rFonts w:ascii="Arial" w:hAnsi="Arial" w:cs="Arial"/>
                <w:color w:val="000000" w:themeColor="text1"/>
                <w:sz w:val="24"/>
                <w:szCs w:val="24"/>
              </w:rPr>
              <w:t>was able to accommodate the 20</w:t>
            </w:r>
            <w:r w:rsidR="00440504" w:rsidRPr="00440504">
              <w:rPr>
                <w:rFonts w:ascii="Arial" w:hAnsi="Arial" w:cs="Arial"/>
                <w:color w:val="000000" w:themeColor="text1"/>
                <w:sz w:val="24"/>
                <w:szCs w:val="24"/>
                <w:vertAlign w:val="superscript"/>
              </w:rPr>
              <w:t>th</w:t>
            </w:r>
            <w:r w:rsidR="00440504">
              <w:rPr>
                <w:rFonts w:ascii="Arial" w:hAnsi="Arial" w:cs="Arial"/>
                <w:color w:val="000000" w:themeColor="text1"/>
                <w:sz w:val="24"/>
                <w:szCs w:val="24"/>
              </w:rPr>
              <w:t xml:space="preserve"> March which will be taking place in Newport.  Update on progress for next meeting will be provided.</w:t>
            </w:r>
          </w:p>
          <w:p w14:paraId="28635A80" w14:textId="77777777" w:rsidR="006E1E3C" w:rsidRPr="003F0D0B" w:rsidRDefault="006E1E3C" w:rsidP="00581633">
            <w:pPr>
              <w:tabs>
                <w:tab w:val="left" w:pos="8647"/>
              </w:tabs>
              <w:spacing w:after="0" w:line="259" w:lineRule="auto"/>
              <w:jc w:val="both"/>
              <w:rPr>
                <w:rFonts w:ascii="Arial" w:hAnsi="Arial" w:cs="Arial"/>
                <w:color w:val="000000" w:themeColor="text1"/>
                <w:sz w:val="24"/>
                <w:szCs w:val="24"/>
              </w:rPr>
            </w:pPr>
          </w:p>
          <w:p w14:paraId="06939BB2" w14:textId="77777777" w:rsidR="006E1E3C" w:rsidRPr="003F0D0B" w:rsidRDefault="0042568D" w:rsidP="00581633">
            <w:pPr>
              <w:tabs>
                <w:tab w:val="left" w:pos="8647"/>
              </w:tabs>
              <w:spacing w:after="0" w:line="259" w:lineRule="auto"/>
              <w:jc w:val="both"/>
              <w:rPr>
                <w:rFonts w:ascii="Arial" w:hAnsi="Arial" w:cs="Arial"/>
                <w:b/>
                <w:color w:val="000000" w:themeColor="text1"/>
                <w:sz w:val="24"/>
                <w:szCs w:val="24"/>
              </w:rPr>
            </w:pPr>
            <w:r w:rsidRPr="003F0D0B">
              <w:rPr>
                <w:rFonts w:ascii="Arial" w:hAnsi="Arial" w:cs="Arial"/>
                <w:b/>
                <w:color w:val="000000" w:themeColor="text1"/>
                <w:sz w:val="24"/>
                <w:szCs w:val="24"/>
              </w:rPr>
              <w:t>Quality Priorities 2024/2025</w:t>
            </w:r>
          </w:p>
          <w:p w14:paraId="67C8C22B" w14:textId="11820E16" w:rsidR="0042568D" w:rsidRPr="00460AE4" w:rsidRDefault="00440504" w:rsidP="00581633">
            <w:pPr>
              <w:tabs>
                <w:tab w:val="left" w:pos="8647"/>
              </w:tabs>
              <w:spacing w:after="0" w:line="259" w:lineRule="auto"/>
              <w:jc w:val="both"/>
              <w:rPr>
                <w:rFonts w:ascii="Arial" w:hAnsi="Arial" w:cs="Arial"/>
                <w:color w:val="000000" w:themeColor="text1"/>
                <w:sz w:val="24"/>
                <w:szCs w:val="24"/>
              </w:rPr>
            </w:pPr>
            <w:r>
              <w:rPr>
                <w:rFonts w:ascii="Arial" w:hAnsi="Arial" w:cs="Arial"/>
                <w:color w:val="000000" w:themeColor="text1"/>
                <w:sz w:val="24"/>
                <w:szCs w:val="24"/>
              </w:rPr>
              <w:t xml:space="preserve">Paper detailed that the next quality priorities will be focussed on Frailty.  This will include a work programme and will be developed to support the frailty strategy and the six goals for urgent and emergency care.  The service group leads are requested to support and participate in the development of the relevant </w:t>
            </w:r>
            <w:proofErr w:type="spellStart"/>
            <w:r>
              <w:rPr>
                <w:rFonts w:ascii="Arial" w:hAnsi="Arial" w:cs="Arial"/>
                <w:color w:val="000000" w:themeColor="text1"/>
                <w:sz w:val="24"/>
                <w:szCs w:val="24"/>
              </w:rPr>
              <w:t>workstreams</w:t>
            </w:r>
            <w:proofErr w:type="spellEnd"/>
            <w:r w:rsidR="00D57C78">
              <w:rPr>
                <w:rFonts w:ascii="Arial" w:hAnsi="Arial" w:cs="Arial"/>
                <w:color w:val="000000" w:themeColor="text1"/>
                <w:sz w:val="24"/>
                <w:szCs w:val="24"/>
              </w:rPr>
              <w:t xml:space="preserve">. </w:t>
            </w:r>
            <w:r w:rsidR="00D57C78" w:rsidRPr="00460AE4">
              <w:rPr>
                <w:rFonts w:ascii="Arial" w:hAnsi="Arial" w:cs="Arial"/>
                <w:color w:val="000000" w:themeColor="text1"/>
                <w:sz w:val="24"/>
                <w:szCs w:val="24"/>
              </w:rPr>
              <w:t>Engagement and Implementation Plan to follow.</w:t>
            </w:r>
          </w:p>
          <w:p w14:paraId="1BCDE8E7" w14:textId="77777777" w:rsidR="0042568D" w:rsidRPr="003F0D0B" w:rsidRDefault="0042568D" w:rsidP="00581633">
            <w:pPr>
              <w:tabs>
                <w:tab w:val="left" w:pos="8647"/>
              </w:tabs>
              <w:spacing w:after="0" w:line="259" w:lineRule="auto"/>
              <w:jc w:val="both"/>
              <w:rPr>
                <w:rFonts w:ascii="Arial" w:hAnsi="Arial" w:cs="Arial"/>
                <w:color w:val="000000" w:themeColor="text1"/>
                <w:sz w:val="24"/>
                <w:szCs w:val="24"/>
              </w:rPr>
            </w:pPr>
          </w:p>
          <w:p w14:paraId="456CB45E" w14:textId="77777777" w:rsidR="0042568D" w:rsidRPr="003F0D0B" w:rsidRDefault="0042568D" w:rsidP="00581633">
            <w:pPr>
              <w:tabs>
                <w:tab w:val="left" w:pos="8647"/>
              </w:tabs>
              <w:spacing w:after="0" w:line="259" w:lineRule="auto"/>
              <w:jc w:val="both"/>
              <w:rPr>
                <w:rFonts w:ascii="Arial" w:hAnsi="Arial" w:cs="Arial"/>
                <w:b/>
                <w:color w:val="000000" w:themeColor="text1"/>
                <w:sz w:val="24"/>
                <w:szCs w:val="24"/>
              </w:rPr>
            </w:pPr>
            <w:r w:rsidRPr="003F0D0B">
              <w:rPr>
                <w:rFonts w:ascii="Arial" w:hAnsi="Arial" w:cs="Arial"/>
                <w:b/>
                <w:color w:val="000000" w:themeColor="text1"/>
                <w:sz w:val="24"/>
                <w:szCs w:val="24"/>
              </w:rPr>
              <w:t>Service Group Exception Reporting for issues not reported into PSE, PSC or COEG</w:t>
            </w:r>
          </w:p>
          <w:p w14:paraId="76505ACE" w14:textId="77777777" w:rsidR="006E1E3C" w:rsidRPr="003F0D0B" w:rsidRDefault="00440504" w:rsidP="00581633">
            <w:pPr>
              <w:tabs>
                <w:tab w:val="left" w:pos="8647"/>
              </w:tabs>
              <w:spacing w:after="0" w:line="259" w:lineRule="auto"/>
              <w:jc w:val="both"/>
              <w:rPr>
                <w:rFonts w:ascii="Arial" w:hAnsi="Arial" w:cs="Arial"/>
                <w:color w:val="000000" w:themeColor="text1"/>
                <w:sz w:val="24"/>
                <w:szCs w:val="24"/>
              </w:rPr>
            </w:pPr>
            <w:r>
              <w:rPr>
                <w:rFonts w:ascii="Arial" w:hAnsi="Arial" w:cs="Arial"/>
                <w:color w:val="000000" w:themeColor="text1"/>
                <w:sz w:val="24"/>
                <w:szCs w:val="24"/>
              </w:rPr>
              <w:t>Mental Health and Learning Disabilities raised the ongoing challenging inquests that are taking place with the service with four currently open at this time.</w:t>
            </w:r>
          </w:p>
          <w:p w14:paraId="03B876D1" w14:textId="77777777" w:rsidR="006E1E3C" w:rsidRPr="003F0D0B" w:rsidRDefault="006E1E3C" w:rsidP="00581633">
            <w:pPr>
              <w:tabs>
                <w:tab w:val="left" w:pos="8647"/>
              </w:tabs>
              <w:spacing w:after="0" w:line="259" w:lineRule="auto"/>
              <w:jc w:val="both"/>
              <w:rPr>
                <w:rFonts w:ascii="Arial" w:hAnsi="Arial" w:cs="Arial"/>
                <w:color w:val="000000" w:themeColor="text1"/>
                <w:sz w:val="24"/>
                <w:szCs w:val="24"/>
              </w:rPr>
            </w:pPr>
          </w:p>
        </w:tc>
      </w:tr>
      <w:tr w:rsidR="002E7BB3" w:rsidRPr="003F0D0B" w14:paraId="76039AEA" w14:textId="77777777" w:rsidTr="00175DB8">
        <w:trPr>
          <w:trHeight w:val="70"/>
        </w:trPr>
        <w:tc>
          <w:tcPr>
            <w:tcW w:w="10201" w:type="dxa"/>
            <w:tcBorders>
              <w:top w:val="single" w:sz="4" w:space="0" w:color="auto"/>
              <w:left w:val="single" w:sz="4" w:space="0" w:color="auto"/>
              <w:bottom w:val="single" w:sz="4" w:space="0" w:color="auto"/>
              <w:right w:val="single" w:sz="4" w:space="0" w:color="auto"/>
            </w:tcBorders>
            <w:shd w:val="clear" w:color="auto" w:fill="auto"/>
          </w:tcPr>
          <w:p w14:paraId="2906E9DE" w14:textId="77777777" w:rsidR="002E7BB3" w:rsidRPr="003F0D0B" w:rsidRDefault="002E7BB3" w:rsidP="005542FB">
            <w:pPr>
              <w:spacing w:after="0" w:line="240" w:lineRule="auto"/>
              <w:rPr>
                <w:rFonts w:ascii="Arial" w:hAnsi="Arial" w:cs="Arial"/>
                <w:b/>
                <w:color w:val="000000" w:themeColor="text1"/>
                <w:sz w:val="24"/>
                <w:szCs w:val="24"/>
              </w:rPr>
            </w:pPr>
            <w:r w:rsidRPr="003F0D0B">
              <w:rPr>
                <w:rFonts w:ascii="Arial" w:hAnsi="Arial" w:cs="Arial"/>
                <w:b/>
                <w:color w:val="000000" w:themeColor="text1"/>
                <w:sz w:val="24"/>
                <w:szCs w:val="24"/>
              </w:rPr>
              <w:lastRenderedPageBreak/>
              <w:t>Financial Implications</w:t>
            </w:r>
          </w:p>
          <w:p w14:paraId="0946A3B9" w14:textId="77777777" w:rsidR="002E7BB3" w:rsidRPr="003F0D0B" w:rsidRDefault="002E7BB3" w:rsidP="005542FB">
            <w:pPr>
              <w:spacing w:after="0" w:line="240" w:lineRule="auto"/>
              <w:rPr>
                <w:rFonts w:ascii="Arial" w:hAnsi="Arial" w:cs="Arial"/>
                <w:color w:val="000000" w:themeColor="text1"/>
                <w:sz w:val="24"/>
                <w:szCs w:val="24"/>
                <w:highlight w:val="yellow"/>
              </w:rPr>
            </w:pPr>
            <w:r w:rsidRPr="003F0D0B">
              <w:rPr>
                <w:rFonts w:ascii="Arial" w:hAnsi="Arial" w:cs="Arial"/>
                <w:color w:val="000000" w:themeColor="text1"/>
                <w:sz w:val="24"/>
                <w:szCs w:val="24"/>
              </w:rPr>
              <w:t>None to note</w:t>
            </w:r>
          </w:p>
        </w:tc>
      </w:tr>
      <w:tr w:rsidR="002E7BB3" w:rsidRPr="003F0D0B" w14:paraId="177F5E2B" w14:textId="77777777" w:rsidTr="004B0BFC">
        <w:trPr>
          <w:trHeight w:val="866"/>
        </w:trPr>
        <w:tc>
          <w:tcPr>
            <w:tcW w:w="10201" w:type="dxa"/>
            <w:tcBorders>
              <w:top w:val="single" w:sz="4" w:space="0" w:color="auto"/>
              <w:left w:val="single" w:sz="4" w:space="0" w:color="auto"/>
              <w:bottom w:val="single" w:sz="4" w:space="0" w:color="auto"/>
              <w:right w:val="single" w:sz="4" w:space="0" w:color="auto"/>
            </w:tcBorders>
            <w:shd w:val="clear" w:color="auto" w:fill="auto"/>
          </w:tcPr>
          <w:p w14:paraId="035AF162" w14:textId="77777777" w:rsidR="002E7BB3" w:rsidRPr="003F0D0B" w:rsidRDefault="002E7BB3" w:rsidP="005542FB">
            <w:pPr>
              <w:spacing w:after="0" w:line="240" w:lineRule="auto"/>
              <w:rPr>
                <w:rFonts w:ascii="Arial" w:hAnsi="Arial" w:cs="Arial"/>
                <w:b/>
                <w:color w:val="000000" w:themeColor="text1"/>
                <w:sz w:val="24"/>
                <w:szCs w:val="24"/>
              </w:rPr>
            </w:pPr>
            <w:r w:rsidRPr="003F0D0B">
              <w:rPr>
                <w:rFonts w:ascii="Arial" w:hAnsi="Arial" w:cs="Arial"/>
                <w:b/>
                <w:color w:val="000000" w:themeColor="text1"/>
                <w:sz w:val="24"/>
                <w:szCs w:val="24"/>
              </w:rPr>
              <w:t>Recommendations</w:t>
            </w:r>
          </w:p>
          <w:p w14:paraId="52EADF25" w14:textId="77777777" w:rsidR="00455F61" w:rsidRPr="003F0D0B" w:rsidRDefault="002E7BB3" w:rsidP="004B0BFC">
            <w:pPr>
              <w:spacing w:after="0" w:line="240" w:lineRule="auto"/>
              <w:rPr>
                <w:rFonts w:ascii="Arial" w:hAnsi="Arial" w:cs="Arial"/>
                <w:color w:val="000000" w:themeColor="text1"/>
                <w:sz w:val="24"/>
                <w:szCs w:val="24"/>
              </w:rPr>
            </w:pPr>
            <w:r w:rsidRPr="003F0D0B">
              <w:rPr>
                <w:rFonts w:ascii="Arial" w:hAnsi="Arial" w:cs="Arial"/>
                <w:color w:val="000000" w:themeColor="text1"/>
                <w:sz w:val="24"/>
                <w:szCs w:val="24"/>
              </w:rPr>
              <w:t>Members are asked to</w:t>
            </w:r>
            <w:r w:rsidR="004B0BFC" w:rsidRPr="003F0D0B">
              <w:rPr>
                <w:rFonts w:ascii="Arial" w:hAnsi="Arial" w:cs="Arial"/>
                <w:color w:val="000000" w:themeColor="text1"/>
                <w:sz w:val="24"/>
                <w:szCs w:val="24"/>
              </w:rPr>
              <w:t xml:space="preserve"> </w:t>
            </w:r>
            <w:r w:rsidRPr="003F0D0B">
              <w:rPr>
                <w:rFonts w:ascii="Arial" w:hAnsi="Arial" w:cs="Arial"/>
                <w:b/>
                <w:color w:val="000000" w:themeColor="text1"/>
                <w:sz w:val="24"/>
                <w:szCs w:val="24"/>
              </w:rPr>
              <w:t>Note</w:t>
            </w:r>
            <w:r w:rsidRPr="003F0D0B">
              <w:rPr>
                <w:rFonts w:ascii="Arial" w:hAnsi="Arial" w:cs="Arial"/>
                <w:color w:val="000000" w:themeColor="text1"/>
                <w:sz w:val="24"/>
                <w:szCs w:val="24"/>
              </w:rPr>
              <w:t xml:space="preserve"> the update from QSG</w:t>
            </w:r>
          </w:p>
        </w:tc>
      </w:tr>
      <w:tr w:rsidR="00BD76A3" w:rsidRPr="003F0D0B" w14:paraId="6B3C39A1" w14:textId="77777777" w:rsidTr="004B0BFC">
        <w:trPr>
          <w:trHeight w:val="866"/>
        </w:trPr>
        <w:tc>
          <w:tcPr>
            <w:tcW w:w="10201" w:type="dxa"/>
            <w:tcBorders>
              <w:top w:val="single" w:sz="4" w:space="0" w:color="auto"/>
              <w:left w:val="single" w:sz="4" w:space="0" w:color="auto"/>
              <w:bottom w:val="single" w:sz="4" w:space="0" w:color="auto"/>
              <w:right w:val="single" w:sz="4" w:space="0" w:color="auto"/>
            </w:tcBorders>
            <w:shd w:val="clear" w:color="auto" w:fill="auto"/>
          </w:tcPr>
          <w:p w14:paraId="0C4C554A" w14:textId="77777777" w:rsidR="00BD76A3" w:rsidRPr="003F0D0B" w:rsidRDefault="00BD76A3" w:rsidP="005542FB">
            <w:pPr>
              <w:spacing w:after="0" w:line="240" w:lineRule="auto"/>
              <w:rPr>
                <w:rFonts w:ascii="Arial" w:hAnsi="Arial" w:cs="Arial"/>
                <w:b/>
                <w:color w:val="000000" w:themeColor="text1"/>
                <w:sz w:val="24"/>
                <w:szCs w:val="24"/>
              </w:rPr>
            </w:pPr>
            <w:r w:rsidRPr="003F0D0B">
              <w:rPr>
                <w:rFonts w:ascii="Arial" w:hAnsi="Arial" w:cs="Arial"/>
                <w:b/>
                <w:color w:val="000000" w:themeColor="text1"/>
                <w:sz w:val="24"/>
                <w:szCs w:val="24"/>
              </w:rPr>
              <w:t>Appendices – February QP Highlight Report</w:t>
            </w:r>
          </w:p>
          <w:p w14:paraId="6770BE2A" w14:textId="0D35549A" w:rsidR="00BD76A3" w:rsidRPr="003F0D0B" w:rsidRDefault="00BD76A3" w:rsidP="005542FB">
            <w:pPr>
              <w:spacing w:after="0" w:line="240" w:lineRule="auto"/>
              <w:rPr>
                <w:rFonts w:ascii="Arial" w:hAnsi="Arial" w:cs="Arial"/>
                <w:b/>
                <w:color w:val="000000" w:themeColor="text1"/>
                <w:sz w:val="24"/>
                <w:szCs w:val="24"/>
              </w:rPr>
            </w:pPr>
            <w:bookmarkStart w:id="0" w:name="_GoBack"/>
            <w:bookmarkEnd w:id="0"/>
          </w:p>
        </w:tc>
      </w:tr>
    </w:tbl>
    <w:p w14:paraId="007BD6AB" w14:textId="77777777" w:rsidR="000C2C1A" w:rsidRPr="003F0D0B" w:rsidRDefault="000C2C1A" w:rsidP="00BA6F0A">
      <w:pPr>
        <w:spacing w:after="160" w:line="259" w:lineRule="auto"/>
        <w:rPr>
          <w:rFonts w:ascii="Arial" w:hAnsi="Arial" w:cs="Arial"/>
          <w:sz w:val="24"/>
          <w:szCs w:val="24"/>
        </w:rPr>
      </w:pPr>
    </w:p>
    <w:sectPr w:rsidR="000C2C1A" w:rsidRPr="003F0D0B" w:rsidSect="005000B5">
      <w:headerReference w:type="default" r:id="rId10"/>
      <w:footerReference w:type="default" r:id="rId11"/>
      <w:pgSz w:w="11906" w:h="16838"/>
      <w:pgMar w:top="1440" w:right="1440" w:bottom="1440"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6313D81" w14:textId="77777777" w:rsidR="005000B5" w:rsidRDefault="005000B5" w:rsidP="006A1CF8">
      <w:pPr>
        <w:spacing w:after="0" w:line="240" w:lineRule="auto"/>
      </w:pPr>
      <w:r>
        <w:separator/>
      </w:r>
    </w:p>
  </w:endnote>
  <w:endnote w:type="continuationSeparator" w:id="0">
    <w:p w14:paraId="35FCAA76" w14:textId="77777777" w:rsidR="005000B5" w:rsidRDefault="005000B5" w:rsidP="006A1CF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940957484"/>
      <w:docPartObj>
        <w:docPartGallery w:val="Page Numbers (Bottom of Page)"/>
        <w:docPartUnique/>
      </w:docPartObj>
    </w:sdtPr>
    <w:sdtEndPr>
      <w:rPr>
        <w:noProof/>
      </w:rPr>
    </w:sdtEndPr>
    <w:sdtContent>
      <w:p w14:paraId="44193F15" w14:textId="0DE9FCB8" w:rsidR="005542FB" w:rsidRDefault="005542FB">
        <w:pPr>
          <w:pStyle w:val="Footer"/>
          <w:jc w:val="center"/>
        </w:pPr>
        <w:r>
          <w:fldChar w:fldCharType="begin"/>
        </w:r>
        <w:r>
          <w:instrText xml:space="preserve"> PAGE   \* MERGEFORMAT </w:instrText>
        </w:r>
        <w:r>
          <w:fldChar w:fldCharType="separate"/>
        </w:r>
        <w:r w:rsidR="00020DFC">
          <w:rPr>
            <w:noProof/>
          </w:rPr>
          <w:t>3</w:t>
        </w:r>
        <w:r>
          <w:rPr>
            <w:noProof/>
          </w:rPr>
          <w:fldChar w:fldCharType="end"/>
        </w:r>
      </w:p>
    </w:sdtContent>
  </w:sdt>
  <w:p w14:paraId="1795F235" w14:textId="77777777" w:rsidR="005542FB" w:rsidRDefault="005542FB">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CFE5F0C" w14:textId="77777777" w:rsidR="005000B5" w:rsidRDefault="005000B5" w:rsidP="006A1CF8">
      <w:pPr>
        <w:spacing w:after="0" w:line="240" w:lineRule="auto"/>
      </w:pPr>
      <w:r>
        <w:separator/>
      </w:r>
    </w:p>
  </w:footnote>
  <w:footnote w:type="continuationSeparator" w:id="0">
    <w:p w14:paraId="2D0BC4FC" w14:textId="77777777" w:rsidR="005000B5" w:rsidRDefault="005000B5" w:rsidP="006A1CF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71B157B" w14:textId="77777777" w:rsidR="005542FB" w:rsidRDefault="005542FB" w:rsidP="00FB1AE1">
    <w:pPr>
      <w:pStyle w:val="Header"/>
      <w:tabs>
        <w:tab w:val="left" w:pos="6096"/>
      </w:tabs>
    </w:pPr>
    <w:r>
      <w:rPr>
        <w:noProof/>
        <w:lang w:eastAsia="en-GB"/>
      </w:rPr>
      <w:drawing>
        <wp:inline distT="0" distB="0" distL="0" distR="0" wp14:anchorId="628A3299" wp14:editId="6AC40606">
          <wp:extent cx="2569210" cy="655823"/>
          <wp:effectExtent l="0" t="0" r="2540"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Swansea Bay logo.jpg"/>
                  <pic:cNvPicPr/>
                </pic:nvPicPr>
                <pic:blipFill>
                  <a:blip r:embed="rId1" cstate="print">
                    <a:extLst>
                      <a:ext uri="{28A0092B-C50C-407E-A947-70E740481C1C}">
                        <a14:useLocalDpi xmlns:a14="http://schemas.microsoft.com/office/drawing/2010/main" val="0"/>
                      </a:ext>
                    </a:extLst>
                  </a:blip>
                  <a:stretch>
                    <a:fillRect/>
                  </a:stretch>
                </pic:blipFill>
                <pic:spPr>
                  <a:xfrm>
                    <a:off x="0" y="0"/>
                    <a:ext cx="2604166" cy="664746"/>
                  </a:xfrm>
                  <a:prstGeom prst="rect">
                    <a:avLst/>
                  </a:prstGeom>
                </pic:spPr>
              </pic:pic>
            </a:graphicData>
          </a:graphic>
        </wp:inline>
      </w:drawing>
    </w:r>
  </w:p>
  <w:p w14:paraId="0513C8A2" w14:textId="77777777" w:rsidR="005542FB" w:rsidRDefault="005542FB">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6093D76"/>
    <w:multiLevelType w:val="hybridMultilevel"/>
    <w:tmpl w:val="1D1C1044"/>
    <w:lvl w:ilvl="0" w:tplc="506A517A">
      <w:start w:val="1"/>
      <w:numFmt w:val="bullet"/>
      <w:lvlText w:val=""/>
      <w:lvlJc w:val="left"/>
      <w:pPr>
        <w:ind w:left="360" w:hanging="360"/>
      </w:pPr>
      <w:rPr>
        <w:rFonts w:ascii="Symbol" w:hAnsi="Symbol" w:hint="default"/>
        <w:color w:val="000000" w:themeColor="text1"/>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86D6F54"/>
    <w:multiLevelType w:val="hybridMultilevel"/>
    <w:tmpl w:val="4DAA03D2"/>
    <w:lvl w:ilvl="0" w:tplc="506A517A">
      <w:start w:val="1"/>
      <w:numFmt w:val="bullet"/>
      <w:lvlText w:val=""/>
      <w:lvlJc w:val="left"/>
      <w:pPr>
        <w:ind w:left="360" w:hanging="360"/>
      </w:pPr>
      <w:rPr>
        <w:rFonts w:ascii="Symbol" w:hAnsi="Symbol" w:hint="default"/>
        <w:color w:val="000000" w:themeColor="text1"/>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8F13FBA"/>
    <w:multiLevelType w:val="hybridMultilevel"/>
    <w:tmpl w:val="E5F8FE3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AAF1013"/>
    <w:multiLevelType w:val="hybridMultilevel"/>
    <w:tmpl w:val="CBE2311E"/>
    <w:lvl w:ilvl="0" w:tplc="506A517A">
      <w:start w:val="1"/>
      <w:numFmt w:val="bullet"/>
      <w:lvlText w:val=""/>
      <w:lvlJc w:val="left"/>
      <w:pPr>
        <w:ind w:left="360" w:hanging="360"/>
      </w:pPr>
      <w:rPr>
        <w:rFonts w:ascii="Symbol" w:hAnsi="Symbol" w:hint="default"/>
        <w:color w:val="000000" w:themeColor="text1"/>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BD45BF0"/>
    <w:multiLevelType w:val="hybridMultilevel"/>
    <w:tmpl w:val="88DCE45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F5B13C8"/>
    <w:multiLevelType w:val="hybridMultilevel"/>
    <w:tmpl w:val="BBC03A5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2114428A"/>
    <w:multiLevelType w:val="hybridMultilevel"/>
    <w:tmpl w:val="E018782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7" w15:restartNumberingAfterBreak="0">
    <w:nsid w:val="2401063C"/>
    <w:multiLevelType w:val="hybridMultilevel"/>
    <w:tmpl w:val="0B08AF02"/>
    <w:lvl w:ilvl="0" w:tplc="506A517A">
      <w:start w:val="1"/>
      <w:numFmt w:val="bullet"/>
      <w:lvlText w:val=""/>
      <w:lvlJc w:val="left"/>
      <w:pPr>
        <w:ind w:left="360" w:hanging="360"/>
      </w:pPr>
      <w:rPr>
        <w:rFonts w:ascii="Symbol" w:hAnsi="Symbol" w:hint="default"/>
        <w:color w:val="000000" w:themeColor="text1"/>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27D07EFB"/>
    <w:multiLevelType w:val="hybridMultilevel"/>
    <w:tmpl w:val="71A6663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9" w15:restartNumberingAfterBreak="0">
    <w:nsid w:val="297539F2"/>
    <w:multiLevelType w:val="hybridMultilevel"/>
    <w:tmpl w:val="7030514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30CF3F5F"/>
    <w:multiLevelType w:val="hybridMultilevel"/>
    <w:tmpl w:val="59B8766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384D23DA"/>
    <w:multiLevelType w:val="hybridMultilevel"/>
    <w:tmpl w:val="487C29F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522C2938"/>
    <w:multiLevelType w:val="hybridMultilevel"/>
    <w:tmpl w:val="D69489A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527C1717"/>
    <w:multiLevelType w:val="hybridMultilevel"/>
    <w:tmpl w:val="384659E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56CC0764"/>
    <w:multiLevelType w:val="hybridMultilevel"/>
    <w:tmpl w:val="8C7AA5B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5B2307BD"/>
    <w:multiLevelType w:val="hybridMultilevel"/>
    <w:tmpl w:val="C8700FEA"/>
    <w:lvl w:ilvl="0" w:tplc="08090001">
      <w:start w:val="1"/>
      <w:numFmt w:val="bullet"/>
      <w:lvlText w:val=""/>
      <w:lvlJc w:val="left"/>
      <w:pPr>
        <w:ind w:left="778" w:hanging="360"/>
      </w:pPr>
      <w:rPr>
        <w:rFonts w:ascii="Symbol" w:hAnsi="Symbol" w:hint="default"/>
      </w:rPr>
    </w:lvl>
    <w:lvl w:ilvl="1" w:tplc="08090003" w:tentative="1">
      <w:start w:val="1"/>
      <w:numFmt w:val="bullet"/>
      <w:lvlText w:val="o"/>
      <w:lvlJc w:val="left"/>
      <w:pPr>
        <w:ind w:left="1498" w:hanging="360"/>
      </w:pPr>
      <w:rPr>
        <w:rFonts w:ascii="Courier New" w:hAnsi="Courier New" w:cs="Courier New" w:hint="default"/>
      </w:rPr>
    </w:lvl>
    <w:lvl w:ilvl="2" w:tplc="08090005" w:tentative="1">
      <w:start w:val="1"/>
      <w:numFmt w:val="bullet"/>
      <w:lvlText w:val=""/>
      <w:lvlJc w:val="left"/>
      <w:pPr>
        <w:ind w:left="2218" w:hanging="360"/>
      </w:pPr>
      <w:rPr>
        <w:rFonts w:ascii="Wingdings" w:hAnsi="Wingdings" w:hint="default"/>
      </w:rPr>
    </w:lvl>
    <w:lvl w:ilvl="3" w:tplc="08090001" w:tentative="1">
      <w:start w:val="1"/>
      <w:numFmt w:val="bullet"/>
      <w:lvlText w:val=""/>
      <w:lvlJc w:val="left"/>
      <w:pPr>
        <w:ind w:left="2938" w:hanging="360"/>
      </w:pPr>
      <w:rPr>
        <w:rFonts w:ascii="Symbol" w:hAnsi="Symbol" w:hint="default"/>
      </w:rPr>
    </w:lvl>
    <w:lvl w:ilvl="4" w:tplc="08090003" w:tentative="1">
      <w:start w:val="1"/>
      <w:numFmt w:val="bullet"/>
      <w:lvlText w:val="o"/>
      <w:lvlJc w:val="left"/>
      <w:pPr>
        <w:ind w:left="3658" w:hanging="360"/>
      </w:pPr>
      <w:rPr>
        <w:rFonts w:ascii="Courier New" w:hAnsi="Courier New" w:cs="Courier New" w:hint="default"/>
      </w:rPr>
    </w:lvl>
    <w:lvl w:ilvl="5" w:tplc="08090005" w:tentative="1">
      <w:start w:val="1"/>
      <w:numFmt w:val="bullet"/>
      <w:lvlText w:val=""/>
      <w:lvlJc w:val="left"/>
      <w:pPr>
        <w:ind w:left="4378" w:hanging="360"/>
      </w:pPr>
      <w:rPr>
        <w:rFonts w:ascii="Wingdings" w:hAnsi="Wingdings" w:hint="default"/>
      </w:rPr>
    </w:lvl>
    <w:lvl w:ilvl="6" w:tplc="08090001" w:tentative="1">
      <w:start w:val="1"/>
      <w:numFmt w:val="bullet"/>
      <w:lvlText w:val=""/>
      <w:lvlJc w:val="left"/>
      <w:pPr>
        <w:ind w:left="5098" w:hanging="360"/>
      </w:pPr>
      <w:rPr>
        <w:rFonts w:ascii="Symbol" w:hAnsi="Symbol" w:hint="default"/>
      </w:rPr>
    </w:lvl>
    <w:lvl w:ilvl="7" w:tplc="08090003" w:tentative="1">
      <w:start w:val="1"/>
      <w:numFmt w:val="bullet"/>
      <w:lvlText w:val="o"/>
      <w:lvlJc w:val="left"/>
      <w:pPr>
        <w:ind w:left="5818" w:hanging="360"/>
      </w:pPr>
      <w:rPr>
        <w:rFonts w:ascii="Courier New" w:hAnsi="Courier New" w:cs="Courier New" w:hint="default"/>
      </w:rPr>
    </w:lvl>
    <w:lvl w:ilvl="8" w:tplc="08090005" w:tentative="1">
      <w:start w:val="1"/>
      <w:numFmt w:val="bullet"/>
      <w:lvlText w:val=""/>
      <w:lvlJc w:val="left"/>
      <w:pPr>
        <w:ind w:left="6538" w:hanging="360"/>
      </w:pPr>
      <w:rPr>
        <w:rFonts w:ascii="Wingdings" w:hAnsi="Wingdings" w:hint="default"/>
      </w:rPr>
    </w:lvl>
  </w:abstractNum>
  <w:abstractNum w:abstractNumId="16" w15:restartNumberingAfterBreak="0">
    <w:nsid w:val="5B691ED1"/>
    <w:multiLevelType w:val="hybridMultilevel"/>
    <w:tmpl w:val="CEFC43B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7" w15:restartNumberingAfterBreak="0">
    <w:nsid w:val="60197C6B"/>
    <w:multiLevelType w:val="hybridMultilevel"/>
    <w:tmpl w:val="B220098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66EA6AAE"/>
    <w:multiLevelType w:val="hybridMultilevel"/>
    <w:tmpl w:val="BBB6EF6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677B17C3"/>
    <w:multiLevelType w:val="hybridMultilevel"/>
    <w:tmpl w:val="A454C81E"/>
    <w:lvl w:ilvl="0" w:tplc="08090001">
      <w:start w:val="1"/>
      <w:numFmt w:val="bullet"/>
      <w:lvlText w:val=""/>
      <w:lvlJc w:val="left"/>
      <w:pPr>
        <w:ind w:left="720" w:hanging="360"/>
      </w:pPr>
      <w:rPr>
        <w:rFonts w:ascii="Symbol" w:hAnsi="Symbol" w:hint="default"/>
      </w:rPr>
    </w:lvl>
    <w:lvl w:ilvl="1" w:tplc="08090001">
      <w:start w:val="1"/>
      <w:numFmt w:val="bullet"/>
      <w:lvlText w:val=""/>
      <w:lvlJc w:val="left"/>
      <w:pPr>
        <w:ind w:left="1440" w:hanging="360"/>
      </w:pPr>
      <w:rPr>
        <w:rFonts w:ascii="Symbol" w:hAnsi="Symbol"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69ED75E1"/>
    <w:multiLevelType w:val="hybridMultilevel"/>
    <w:tmpl w:val="C9FE9C30"/>
    <w:lvl w:ilvl="0" w:tplc="506A517A">
      <w:start w:val="1"/>
      <w:numFmt w:val="bullet"/>
      <w:lvlText w:val=""/>
      <w:lvlJc w:val="left"/>
      <w:pPr>
        <w:ind w:left="360" w:hanging="360"/>
      </w:pPr>
      <w:rPr>
        <w:rFonts w:ascii="Symbol" w:hAnsi="Symbol" w:hint="default"/>
        <w:color w:val="000000" w:themeColor="text1"/>
      </w:rPr>
    </w:lvl>
    <w:lvl w:ilvl="1" w:tplc="08090003" w:tentative="1">
      <w:start w:val="1"/>
      <w:numFmt w:val="bullet"/>
      <w:lvlText w:val="o"/>
      <w:lvlJc w:val="left"/>
      <w:pPr>
        <w:ind w:left="360" w:hanging="360"/>
      </w:pPr>
      <w:rPr>
        <w:rFonts w:ascii="Courier New" w:hAnsi="Courier New" w:cs="Courier New" w:hint="default"/>
      </w:rPr>
    </w:lvl>
    <w:lvl w:ilvl="2" w:tplc="08090005" w:tentative="1">
      <w:start w:val="1"/>
      <w:numFmt w:val="bullet"/>
      <w:lvlText w:val=""/>
      <w:lvlJc w:val="left"/>
      <w:pPr>
        <w:ind w:left="1080" w:hanging="360"/>
      </w:pPr>
      <w:rPr>
        <w:rFonts w:ascii="Wingdings" w:hAnsi="Wingdings" w:hint="default"/>
      </w:rPr>
    </w:lvl>
    <w:lvl w:ilvl="3" w:tplc="08090001" w:tentative="1">
      <w:start w:val="1"/>
      <w:numFmt w:val="bullet"/>
      <w:lvlText w:val=""/>
      <w:lvlJc w:val="left"/>
      <w:pPr>
        <w:ind w:left="1800" w:hanging="360"/>
      </w:pPr>
      <w:rPr>
        <w:rFonts w:ascii="Symbol" w:hAnsi="Symbol" w:hint="default"/>
      </w:rPr>
    </w:lvl>
    <w:lvl w:ilvl="4" w:tplc="08090003" w:tentative="1">
      <w:start w:val="1"/>
      <w:numFmt w:val="bullet"/>
      <w:lvlText w:val="o"/>
      <w:lvlJc w:val="left"/>
      <w:pPr>
        <w:ind w:left="2520" w:hanging="360"/>
      </w:pPr>
      <w:rPr>
        <w:rFonts w:ascii="Courier New" w:hAnsi="Courier New" w:cs="Courier New" w:hint="default"/>
      </w:rPr>
    </w:lvl>
    <w:lvl w:ilvl="5" w:tplc="08090005" w:tentative="1">
      <w:start w:val="1"/>
      <w:numFmt w:val="bullet"/>
      <w:lvlText w:val=""/>
      <w:lvlJc w:val="left"/>
      <w:pPr>
        <w:ind w:left="3240" w:hanging="360"/>
      </w:pPr>
      <w:rPr>
        <w:rFonts w:ascii="Wingdings" w:hAnsi="Wingdings" w:hint="default"/>
      </w:rPr>
    </w:lvl>
    <w:lvl w:ilvl="6" w:tplc="08090001" w:tentative="1">
      <w:start w:val="1"/>
      <w:numFmt w:val="bullet"/>
      <w:lvlText w:val=""/>
      <w:lvlJc w:val="left"/>
      <w:pPr>
        <w:ind w:left="3960" w:hanging="360"/>
      </w:pPr>
      <w:rPr>
        <w:rFonts w:ascii="Symbol" w:hAnsi="Symbol" w:hint="default"/>
      </w:rPr>
    </w:lvl>
    <w:lvl w:ilvl="7" w:tplc="08090003" w:tentative="1">
      <w:start w:val="1"/>
      <w:numFmt w:val="bullet"/>
      <w:lvlText w:val="o"/>
      <w:lvlJc w:val="left"/>
      <w:pPr>
        <w:ind w:left="4680" w:hanging="360"/>
      </w:pPr>
      <w:rPr>
        <w:rFonts w:ascii="Courier New" w:hAnsi="Courier New" w:cs="Courier New" w:hint="default"/>
      </w:rPr>
    </w:lvl>
    <w:lvl w:ilvl="8" w:tplc="08090005" w:tentative="1">
      <w:start w:val="1"/>
      <w:numFmt w:val="bullet"/>
      <w:lvlText w:val=""/>
      <w:lvlJc w:val="left"/>
      <w:pPr>
        <w:ind w:left="5400" w:hanging="360"/>
      </w:pPr>
      <w:rPr>
        <w:rFonts w:ascii="Wingdings" w:hAnsi="Wingdings" w:hint="default"/>
      </w:rPr>
    </w:lvl>
  </w:abstractNum>
  <w:abstractNum w:abstractNumId="21" w15:restartNumberingAfterBreak="0">
    <w:nsid w:val="71F2334D"/>
    <w:multiLevelType w:val="hybridMultilevel"/>
    <w:tmpl w:val="87F89426"/>
    <w:lvl w:ilvl="0" w:tplc="506A517A">
      <w:start w:val="1"/>
      <w:numFmt w:val="bullet"/>
      <w:lvlText w:val=""/>
      <w:lvlJc w:val="left"/>
      <w:pPr>
        <w:ind w:left="360" w:hanging="360"/>
      </w:pPr>
      <w:rPr>
        <w:rFonts w:ascii="Symbol" w:hAnsi="Symbol" w:hint="default"/>
        <w:color w:val="000000" w:themeColor="text1"/>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724E68AE"/>
    <w:multiLevelType w:val="hybridMultilevel"/>
    <w:tmpl w:val="6FD6C9F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72B84F8B"/>
    <w:multiLevelType w:val="hybridMultilevel"/>
    <w:tmpl w:val="3494A37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75C302E2"/>
    <w:multiLevelType w:val="hybridMultilevel"/>
    <w:tmpl w:val="95C65D4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5" w15:restartNumberingAfterBreak="0">
    <w:nsid w:val="78C02EE6"/>
    <w:multiLevelType w:val="hybridMultilevel"/>
    <w:tmpl w:val="B7082D2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7CCD0FB2"/>
    <w:multiLevelType w:val="hybridMultilevel"/>
    <w:tmpl w:val="BCFE07A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5"/>
  </w:num>
  <w:num w:numId="2">
    <w:abstractNumId w:val="4"/>
  </w:num>
  <w:num w:numId="3">
    <w:abstractNumId w:val="2"/>
  </w:num>
  <w:num w:numId="4">
    <w:abstractNumId w:val="16"/>
  </w:num>
  <w:num w:numId="5">
    <w:abstractNumId w:val="12"/>
  </w:num>
  <w:num w:numId="6">
    <w:abstractNumId w:val="18"/>
  </w:num>
  <w:num w:numId="7">
    <w:abstractNumId w:val="22"/>
  </w:num>
  <w:num w:numId="8">
    <w:abstractNumId w:val="17"/>
  </w:num>
  <w:num w:numId="9">
    <w:abstractNumId w:val="14"/>
  </w:num>
  <w:num w:numId="10">
    <w:abstractNumId w:val="9"/>
  </w:num>
  <w:num w:numId="11">
    <w:abstractNumId w:val="24"/>
  </w:num>
  <w:num w:numId="12">
    <w:abstractNumId w:val="20"/>
  </w:num>
  <w:num w:numId="13">
    <w:abstractNumId w:val="7"/>
  </w:num>
  <w:num w:numId="14">
    <w:abstractNumId w:val="11"/>
  </w:num>
  <w:num w:numId="15">
    <w:abstractNumId w:val="3"/>
  </w:num>
  <w:num w:numId="16">
    <w:abstractNumId w:val="15"/>
  </w:num>
  <w:num w:numId="17">
    <w:abstractNumId w:val="1"/>
  </w:num>
  <w:num w:numId="18">
    <w:abstractNumId w:val="13"/>
  </w:num>
  <w:num w:numId="19">
    <w:abstractNumId w:val="0"/>
  </w:num>
  <w:num w:numId="20">
    <w:abstractNumId w:val="21"/>
  </w:num>
  <w:num w:numId="21">
    <w:abstractNumId w:val="10"/>
  </w:num>
  <w:num w:numId="22">
    <w:abstractNumId w:val="26"/>
  </w:num>
  <w:num w:numId="23">
    <w:abstractNumId w:val="8"/>
  </w:num>
  <w:num w:numId="24">
    <w:abstractNumId w:val="6"/>
  </w:num>
  <w:num w:numId="25">
    <w:abstractNumId w:val="19"/>
  </w:num>
  <w:num w:numId="26">
    <w:abstractNumId w:val="23"/>
  </w:num>
  <w:num w:numId="27">
    <w:abstractNumId w:val="25"/>
  </w:num>
  <w:numIdMacAtCleanup w:val="1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0"/>
  <w:proofState w:spelling="clean" w:grammar="clean"/>
  <w:defaultTabStop w:val="720"/>
  <w:characterSpacingControl w:val="doNotCompress"/>
  <w:hdrShapeDefaults>
    <o:shapedefaults v:ext="edit" spidmax="205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A1CF8"/>
    <w:rsid w:val="00003A25"/>
    <w:rsid w:val="0001651A"/>
    <w:rsid w:val="00020DFC"/>
    <w:rsid w:val="00026987"/>
    <w:rsid w:val="00027692"/>
    <w:rsid w:val="0002789F"/>
    <w:rsid w:val="00033939"/>
    <w:rsid w:val="00051071"/>
    <w:rsid w:val="00051082"/>
    <w:rsid w:val="00052C3C"/>
    <w:rsid w:val="00074787"/>
    <w:rsid w:val="000859BC"/>
    <w:rsid w:val="00092066"/>
    <w:rsid w:val="000A31C4"/>
    <w:rsid w:val="000A4724"/>
    <w:rsid w:val="000C2C1A"/>
    <w:rsid w:val="000C57BC"/>
    <w:rsid w:val="000D1091"/>
    <w:rsid w:val="001218C4"/>
    <w:rsid w:val="0014223D"/>
    <w:rsid w:val="00144258"/>
    <w:rsid w:val="00175DB8"/>
    <w:rsid w:val="00192966"/>
    <w:rsid w:val="001A0482"/>
    <w:rsid w:val="001B1771"/>
    <w:rsid w:val="001D691F"/>
    <w:rsid w:val="001F06C5"/>
    <w:rsid w:val="001F1946"/>
    <w:rsid w:val="001F3C82"/>
    <w:rsid w:val="002034BA"/>
    <w:rsid w:val="002162D9"/>
    <w:rsid w:val="00220252"/>
    <w:rsid w:val="00221E55"/>
    <w:rsid w:val="002236A9"/>
    <w:rsid w:val="0024407B"/>
    <w:rsid w:val="00255DE0"/>
    <w:rsid w:val="00291F51"/>
    <w:rsid w:val="00296639"/>
    <w:rsid w:val="002A2447"/>
    <w:rsid w:val="002B0AF7"/>
    <w:rsid w:val="002B59D6"/>
    <w:rsid w:val="002B6F5F"/>
    <w:rsid w:val="002C7598"/>
    <w:rsid w:val="002E7BB3"/>
    <w:rsid w:val="002F27CA"/>
    <w:rsid w:val="002F3756"/>
    <w:rsid w:val="003071BA"/>
    <w:rsid w:val="00330DF1"/>
    <w:rsid w:val="0033699A"/>
    <w:rsid w:val="00342B05"/>
    <w:rsid w:val="003431CF"/>
    <w:rsid w:val="003614FB"/>
    <w:rsid w:val="0036461E"/>
    <w:rsid w:val="003661AE"/>
    <w:rsid w:val="003664F6"/>
    <w:rsid w:val="003A284B"/>
    <w:rsid w:val="003A67BD"/>
    <w:rsid w:val="003B5EA5"/>
    <w:rsid w:val="003C6437"/>
    <w:rsid w:val="003E57C2"/>
    <w:rsid w:val="003F0D0B"/>
    <w:rsid w:val="003F0D11"/>
    <w:rsid w:val="004176A3"/>
    <w:rsid w:val="00424F02"/>
    <w:rsid w:val="0042568D"/>
    <w:rsid w:val="00426B4B"/>
    <w:rsid w:val="004323B9"/>
    <w:rsid w:val="00440504"/>
    <w:rsid w:val="004448F7"/>
    <w:rsid w:val="0045495B"/>
    <w:rsid w:val="00454F68"/>
    <w:rsid w:val="00455F61"/>
    <w:rsid w:val="00457E64"/>
    <w:rsid w:val="00460AE4"/>
    <w:rsid w:val="0046346E"/>
    <w:rsid w:val="00467E6E"/>
    <w:rsid w:val="0047616B"/>
    <w:rsid w:val="00483563"/>
    <w:rsid w:val="004B0BFC"/>
    <w:rsid w:val="004D7BBF"/>
    <w:rsid w:val="004E614D"/>
    <w:rsid w:val="004E7A72"/>
    <w:rsid w:val="004F7CA6"/>
    <w:rsid w:val="004F7ECA"/>
    <w:rsid w:val="005000B5"/>
    <w:rsid w:val="00504F56"/>
    <w:rsid w:val="00543835"/>
    <w:rsid w:val="005542FB"/>
    <w:rsid w:val="00555796"/>
    <w:rsid w:val="0057265A"/>
    <w:rsid w:val="005744FD"/>
    <w:rsid w:val="00574EA9"/>
    <w:rsid w:val="00575A6C"/>
    <w:rsid w:val="0057674F"/>
    <w:rsid w:val="00581633"/>
    <w:rsid w:val="00581D19"/>
    <w:rsid w:val="00590996"/>
    <w:rsid w:val="005A1B89"/>
    <w:rsid w:val="005A70EF"/>
    <w:rsid w:val="005B0ABB"/>
    <w:rsid w:val="005B0B3A"/>
    <w:rsid w:val="005B4207"/>
    <w:rsid w:val="005B552B"/>
    <w:rsid w:val="005C70E9"/>
    <w:rsid w:val="005D5A25"/>
    <w:rsid w:val="006058B0"/>
    <w:rsid w:val="00621C10"/>
    <w:rsid w:val="0062211F"/>
    <w:rsid w:val="00623F22"/>
    <w:rsid w:val="00626D59"/>
    <w:rsid w:val="00634242"/>
    <w:rsid w:val="0064008F"/>
    <w:rsid w:val="00645A7F"/>
    <w:rsid w:val="00661773"/>
    <w:rsid w:val="00670A05"/>
    <w:rsid w:val="00686157"/>
    <w:rsid w:val="00696271"/>
    <w:rsid w:val="006A1CF8"/>
    <w:rsid w:val="006B15DC"/>
    <w:rsid w:val="006B458E"/>
    <w:rsid w:val="006C3723"/>
    <w:rsid w:val="006D3C39"/>
    <w:rsid w:val="006E1E3C"/>
    <w:rsid w:val="0070290E"/>
    <w:rsid w:val="0073156C"/>
    <w:rsid w:val="00751ED1"/>
    <w:rsid w:val="00766329"/>
    <w:rsid w:val="007756C1"/>
    <w:rsid w:val="0079616C"/>
    <w:rsid w:val="007A4BEE"/>
    <w:rsid w:val="007E04AB"/>
    <w:rsid w:val="007E4081"/>
    <w:rsid w:val="007F74F7"/>
    <w:rsid w:val="00800D93"/>
    <w:rsid w:val="00811C29"/>
    <w:rsid w:val="0081275B"/>
    <w:rsid w:val="008156B7"/>
    <w:rsid w:val="008318C9"/>
    <w:rsid w:val="008336AC"/>
    <w:rsid w:val="008501DB"/>
    <w:rsid w:val="00864539"/>
    <w:rsid w:val="00866132"/>
    <w:rsid w:val="00866948"/>
    <w:rsid w:val="00867BDB"/>
    <w:rsid w:val="00881D70"/>
    <w:rsid w:val="00894E07"/>
    <w:rsid w:val="00895E4E"/>
    <w:rsid w:val="008A222B"/>
    <w:rsid w:val="008B5624"/>
    <w:rsid w:val="008B66B4"/>
    <w:rsid w:val="008C2090"/>
    <w:rsid w:val="008E7405"/>
    <w:rsid w:val="008F00D3"/>
    <w:rsid w:val="008F082D"/>
    <w:rsid w:val="00903DF1"/>
    <w:rsid w:val="009228D6"/>
    <w:rsid w:val="009367B1"/>
    <w:rsid w:val="00944B3C"/>
    <w:rsid w:val="00952AAB"/>
    <w:rsid w:val="00955C62"/>
    <w:rsid w:val="009565C1"/>
    <w:rsid w:val="009707C3"/>
    <w:rsid w:val="00971BB3"/>
    <w:rsid w:val="00995724"/>
    <w:rsid w:val="009A0318"/>
    <w:rsid w:val="009B300A"/>
    <w:rsid w:val="009B583D"/>
    <w:rsid w:val="009D27C0"/>
    <w:rsid w:val="009D5A0E"/>
    <w:rsid w:val="009D7326"/>
    <w:rsid w:val="009E395C"/>
    <w:rsid w:val="009E6D3A"/>
    <w:rsid w:val="00A003DA"/>
    <w:rsid w:val="00A122FC"/>
    <w:rsid w:val="00A20C65"/>
    <w:rsid w:val="00A378DC"/>
    <w:rsid w:val="00A404E6"/>
    <w:rsid w:val="00A50792"/>
    <w:rsid w:val="00A54C2B"/>
    <w:rsid w:val="00A72033"/>
    <w:rsid w:val="00A72E17"/>
    <w:rsid w:val="00A85E95"/>
    <w:rsid w:val="00A91B1C"/>
    <w:rsid w:val="00A93903"/>
    <w:rsid w:val="00AA3FAC"/>
    <w:rsid w:val="00AB73B2"/>
    <w:rsid w:val="00AC7F5F"/>
    <w:rsid w:val="00AD6480"/>
    <w:rsid w:val="00AE6024"/>
    <w:rsid w:val="00B20416"/>
    <w:rsid w:val="00B3043D"/>
    <w:rsid w:val="00B3775C"/>
    <w:rsid w:val="00B57968"/>
    <w:rsid w:val="00B60C7D"/>
    <w:rsid w:val="00B72065"/>
    <w:rsid w:val="00B72A46"/>
    <w:rsid w:val="00B8028F"/>
    <w:rsid w:val="00B86C56"/>
    <w:rsid w:val="00B904E2"/>
    <w:rsid w:val="00B92C1D"/>
    <w:rsid w:val="00BA6F0A"/>
    <w:rsid w:val="00BB3757"/>
    <w:rsid w:val="00BD29A2"/>
    <w:rsid w:val="00BD604A"/>
    <w:rsid w:val="00BD62B6"/>
    <w:rsid w:val="00BD76A3"/>
    <w:rsid w:val="00BF030B"/>
    <w:rsid w:val="00BF0EAF"/>
    <w:rsid w:val="00BF4D0E"/>
    <w:rsid w:val="00C10C2E"/>
    <w:rsid w:val="00C3594F"/>
    <w:rsid w:val="00C41076"/>
    <w:rsid w:val="00C5262D"/>
    <w:rsid w:val="00C5398E"/>
    <w:rsid w:val="00C548E6"/>
    <w:rsid w:val="00C55EA6"/>
    <w:rsid w:val="00C77FAE"/>
    <w:rsid w:val="00C80CF1"/>
    <w:rsid w:val="00C816F3"/>
    <w:rsid w:val="00C819CB"/>
    <w:rsid w:val="00C830D7"/>
    <w:rsid w:val="00C94773"/>
    <w:rsid w:val="00CE4ECB"/>
    <w:rsid w:val="00CE57B5"/>
    <w:rsid w:val="00CF47B6"/>
    <w:rsid w:val="00CF568F"/>
    <w:rsid w:val="00CF5EA2"/>
    <w:rsid w:val="00CF5F9E"/>
    <w:rsid w:val="00CF61C0"/>
    <w:rsid w:val="00D00136"/>
    <w:rsid w:val="00D106D5"/>
    <w:rsid w:val="00D170FA"/>
    <w:rsid w:val="00D20935"/>
    <w:rsid w:val="00D5081D"/>
    <w:rsid w:val="00D55175"/>
    <w:rsid w:val="00D57C78"/>
    <w:rsid w:val="00D64C5C"/>
    <w:rsid w:val="00D956F4"/>
    <w:rsid w:val="00D97EB8"/>
    <w:rsid w:val="00DA46D9"/>
    <w:rsid w:val="00DA76D9"/>
    <w:rsid w:val="00DC0DF4"/>
    <w:rsid w:val="00DD0F5E"/>
    <w:rsid w:val="00DD2684"/>
    <w:rsid w:val="00DF65A6"/>
    <w:rsid w:val="00E034A7"/>
    <w:rsid w:val="00E103C8"/>
    <w:rsid w:val="00E11F30"/>
    <w:rsid w:val="00E24819"/>
    <w:rsid w:val="00E272F6"/>
    <w:rsid w:val="00E514B7"/>
    <w:rsid w:val="00E83AD4"/>
    <w:rsid w:val="00E8518A"/>
    <w:rsid w:val="00E92F2E"/>
    <w:rsid w:val="00EA5C74"/>
    <w:rsid w:val="00EB11B8"/>
    <w:rsid w:val="00EC1EF0"/>
    <w:rsid w:val="00EE597D"/>
    <w:rsid w:val="00F10042"/>
    <w:rsid w:val="00F13C76"/>
    <w:rsid w:val="00F205DF"/>
    <w:rsid w:val="00F25A9A"/>
    <w:rsid w:val="00F37810"/>
    <w:rsid w:val="00F44D61"/>
    <w:rsid w:val="00F518DE"/>
    <w:rsid w:val="00F53575"/>
    <w:rsid w:val="00F65156"/>
    <w:rsid w:val="00F71850"/>
    <w:rsid w:val="00F73DE8"/>
    <w:rsid w:val="00F92E3F"/>
    <w:rsid w:val="00F96691"/>
    <w:rsid w:val="00FA22F9"/>
    <w:rsid w:val="00FB1AE1"/>
    <w:rsid w:val="00FB6EC8"/>
    <w:rsid w:val="00FC517F"/>
    <w:rsid w:val="00FC749D"/>
    <w:rsid w:val="00FD3914"/>
    <w:rsid w:val="00FD790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1"/>
    <o:shapelayout v:ext="edit">
      <o:idmap v:ext="edit" data="2"/>
    </o:shapelayout>
  </w:shapeDefaults>
  <w:decimalSymbol w:val="."/>
  <w:listSeparator w:val=","/>
  <w14:docId w14:val="0421969B"/>
  <w15:chartTrackingRefBased/>
  <w15:docId w15:val="{FCD3244C-FAE5-48EE-BDA2-BECCA75B453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A1CF8"/>
    <w:pPr>
      <w:spacing w:after="200" w:line="276" w:lineRule="auto"/>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6A1CF8"/>
    <w:pPr>
      <w:tabs>
        <w:tab w:val="center" w:pos="4513"/>
        <w:tab w:val="right" w:pos="9026"/>
      </w:tabs>
    </w:pPr>
    <w:rPr>
      <w:rFonts w:ascii="Calibri" w:eastAsia="Calibri" w:hAnsi="Calibri" w:cs="Times New Roman"/>
    </w:rPr>
  </w:style>
  <w:style w:type="character" w:customStyle="1" w:styleId="HeaderChar">
    <w:name w:val="Header Char"/>
    <w:basedOn w:val="DefaultParagraphFont"/>
    <w:link w:val="Header"/>
    <w:uiPriority w:val="99"/>
    <w:rsid w:val="006A1CF8"/>
    <w:rPr>
      <w:rFonts w:ascii="Calibri" w:eastAsia="Calibri" w:hAnsi="Calibri" w:cs="Times New Roman"/>
    </w:rPr>
  </w:style>
  <w:style w:type="paragraph" w:styleId="Footer">
    <w:name w:val="footer"/>
    <w:basedOn w:val="Normal"/>
    <w:link w:val="FooterChar"/>
    <w:uiPriority w:val="99"/>
    <w:unhideWhenUsed/>
    <w:rsid w:val="006A1CF8"/>
    <w:pPr>
      <w:tabs>
        <w:tab w:val="center" w:pos="4513"/>
        <w:tab w:val="right" w:pos="9026"/>
      </w:tabs>
      <w:spacing w:after="0" w:line="240" w:lineRule="auto"/>
    </w:pPr>
  </w:style>
  <w:style w:type="character" w:customStyle="1" w:styleId="FooterChar">
    <w:name w:val="Footer Char"/>
    <w:basedOn w:val="DefaultParagraphFont"/>
    <w:link w:val="Footer"/>
    <w:uiPriority w:val="99"/>
    <w:rsid w:val="006A1CF8"/>
  </w:style>
  <w:style w:type="table" w:styleId="TableGrid">
    <w:name w:val="Table Grid"/>
    <w:basedOn w:val="TableNormal"/>
    <w:uiPriority w:val="39"/>
    <w:rsid w:val="006A1CF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Name,F5 List Paragraph,List Paragraph1,L,Bulleted list,Dot pt,List Paragraph Char Char Char,Indicator Text,Numbered Para 1,Bullet Points,MAIN CONTENT,Bullet 1,List Paragraph11,List Paragraph12,Colorful List - Accent 11,Bullet Style"/>
    <w:basedOn w:val="Normal"/>
    <w:link w:val="ListParagraphChar"/>
    <w:uiPriority w:val="34"/>
    <w:qFormat/>
    <w:rsid w:val="006A1CF8"/>
    <w:pPr>
      <w:ind w:left="720"/>
      <w:contextualSpacing/>
    </w:pPr>
  </w:style>
  <w:style w:type="character" w:customStyle="1" w:styleId="ListParagraphChar">
    <w:name w:val="List Paragraph Char"/>
    <w:aliases w:val="Name Char,F5 List Paragraph Char,List Paragraph1 Char,L Char,Bulleted list Char,Dot pt Char,List Paragraph Char Char Char Char,Indicator Text Char,Numbered Para 1 Char,Bullet Points Char,MAIN CONTENT Char,Bullet 1 Char"/>
    <w:link w:val="ListParagraph"/>
    <w:uiPriority w:val="34"/>
    <w:qFormat/>
    <w:locked/>
    <w:rsid w:val="006A1CF8"/>
  </w:style>
  <w:style w:type="character" w:styleId="Hyperlink">
    <w:name w:val="Hyperlink"/>
    <w:basedOn w:val="DefaultParagraphFont"/>
    <w:uiPriority w:val="99"/>
    <w:semiHidden/>
    <w:unhideWhenUsed/>
    <w:rsid w:val="003614FB"/>
    <w:rPr>
      <w:color w:val="0000FF"/>
      <w:u w:val="single"/>
    </w:rPr>
  </w:style>
  <w:style w:type="table" w:customStyle="1" w:styleId="TableGrid1">
    <w:name w:val="Table Grid1"/>
    <w:basedOn w:val="TableNormal"/>
    <w:next w:val="TableGrid"/>
    <w:uiPriority w:val="39"/>
    <w:rsid w:val="003614FB"/>
    <w:pPr>
      <w:spacing w:after="0" w:line="240" w:lineRule="auto"/>
    </w:pPr>
    <w:rPr>
      <w:rFonts w:ascii="Calibri" w:eastAsia="Calibri" w:hAnsi="Calibri"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TableNormal"/>
    <w:next w:val="TableGrid"/>
    <w:uiPriority w:val="39"/>
    <w:rsid w:val="003614F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
    <w:name w:val="Table Grid3"/>
    <w:basedOn w:val="TableNormal"/>
    <w:next w:val="TableGrid"/>
    <w:uiPriority w:val="39"/>
    <w:rsid w:val="00C816F3"/>
    <w:pPr>
      <w:spacing w:after="0" w:line="240" w:lineRule="auto"/>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5D5A25"/>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5D5A25"/>
    <w:rPr>
      <w:rFonts w:ascii="Segoe UI" w:hAnsi="Segoe UI" w:cs="Segoe UI"/>
      <w:sz w:val="18"/>
      <w:szCs w:val="18"/>
    </w:rPr>
  </w:style>
  <w:style w:type="paragraph" w:styleId="NormalWeb">
    <w:name w:val="Normal (Web)"/>
    <w:basedOn w:val="Normal"/>
    <w:uiPriority w:val="99"/>
    <w:unhideWhenUsed/>
    <w:rsid w:val="0024407B"/>
    <w:pPr>
      <w:spacing w:before="100" w:beforeAutospacing="1" w:after="100" w:afterAutospacing="1" w:line="240" w:lineRule="auto"/>
    </w:pPr>
    <w:rPr>
      <w:rFonts w:ascii="Times New Roman" w:eastAsia="Times New Roman" w:hAnsi="Times New Roman" w:cs="Times New Roman"/>
      <w:sz w:val="24"/>
      <w:szCs w:val="24"/>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79935730">
      <w:bodyDiv w:val="1"/>
      <w:marLeft w:val="0"/>
      <w:marRight w:val="0"/>
      <w:marTop w:val="0"/>
      <w:marBottom w:val="0"/>
      <w:divBdr>
        <w:top w:val="none" w:sz="0" w:space="0" w:color="auto"/>
        <w:left w:val="none" w:sz="0" w:space="0" w:color="auto"/>
        <w:bottom w:val="none" w:sz="0" w:space="0" w:color="auto"/>
        <w:right w:val="none" w:sz="0" w:space="0" w:color="auto"/>
      </w:divBdr>
      <w:divsChild>
        <w:div w:id="819154193">
          <w:marLeft w:val="0"/>
          <w:marRight w:val="0"/>
          <w:marTop w:val="0"/>
          <w:marBottom w:val="0"/>
          <w:divBdr>
            <w:top w:val="none" w:sz="0" w:space="0" w:color="auto"/>
            <w:left w:val="none" w:sz="0" w:space="0" w:color="auto"/>
            <w:bottom w:val="none" w:sz="0" w:space="0" w:color="auto"/>
            <w:right w:val="none" w:sz="0" w:space="0" w:color="auto"/>
          </w:divBdr>
        </w:div>
      </w:divsChild>
    </w:div>
    <w:div w:id="1274824754">
      <w:bodyDiv w:val="1"/>
      <w:marLeft w:val="0"/>
      <w:marRight w:val="0"/>
      <w:marTop w:val="0"/>
      <w:marBottom w:val="0"/>
      <w:divBdr>
        <w:top w:val="none" w:sz="0" w:space="0" w:color="auto"/>
        <w:left w:val="none" w:sz="0" w:space="0" w:color="auto"/>
        <w:bottom w:val="none" w:sz="0" w:space="0" w:color="auto"/>
        <w:right w:val="none" w:sz="0" w:space="0" w:color="auto"/>
      </w:divBdr>
      <w:divsChild>
        <w:div w:id="1832675374">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openxmlformats.org/officeDocument/2006/relationships/styles" Target="styles.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6652E948FA37F943B0514D0A14AFC95A" ma:contentTypeVersion="13" ma:contentTypeDescription="Create a new document." ma:contentTypeScope="" ma:versionID="70561d948472bc5ae915b668102c2570">
  <xsd:schema xmlns:xsd="http://www.w3.org/2001/XMLSchema" xmlns:xs="http://www.w3.org/2001/XMLSchema" xmlns:p="http://schemas.microsoft.com/office/2006/metadata/properties" xmlns:ns3="258d5018-feb4-45ec-8043-ac7152467c64" xmlns:ns4="2795bbee-07b4-4e79-98d8-0419d9871cad" targetNamespace="http://schemas.microsoft.com/office/2006/metadata/properties" ma:root="true" ma:fieldsID="d59a2213ad8d814ae3a635a4544e7b33" ns3:_="" ns4:_="">
    <xsd:import namespace="258d5018-feb4-45ec-8043-ac7152467c64"/>
    <xsd:import namespace="2795bbee-07b4-4e79-98d8-0419d9871cad"/>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AutoTags" minOccurs="0"/>
                <xsd:element ref="ns4:MediaServiceGenerationTime" minOccurs="0"/>
                <xsd:element ref="ns4:MediaServiceEventHashCode" minOccurs="0"/>
                <xsd:element ref="ns4:MediaServiceAutoKeyPoints" minOccurs="0"/>
                <xsd:element ref="ns4:MediaServiceKeyPoints" minOccurs="0"/>
                <xsd:element ref="ns4:MediaServiceOCR" minOccurs="0"/>
                <xsd:element ref="ns4:MediaServiceDateTaken" minOccurs="0"/>
                <xsd:element ref="ns4: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58d5018-feb4-45ec-8043-ac7152467c64"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SharingHintHash" ma:index="10" nillable="true" ma:displayName="Sharing Hint Hash"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2795bbee-07b4-4e79-98d8-0419d9871cad"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AutoTags" ma:index="13" nillable="true" ma:displayName="Tags" ma:internalName="MediaServiceAutoTags" ma:readOnly="true">
      <xsd:simpleType>
        <xsd:restriction base="dms:Text"/>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true">
      <xsd:simpleType>
        <xsd:restriction base="dms:Note">
          <xsd:maxLength value="255"/>
        </xsd:restriction>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DateTaken" ma:index="19" nillable="true" ma:displayName="MediaServiceDateTaken" ma:hidden="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F1E820F3-D9E1-439F-A2BA-EAF528F2330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58d5018-feb4-45ec-8043-ac7152467c64"/>
    <ds:schemaRef ds:uri="2795bbee-07b4-4e79-98d8-0419d9871ca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A7F692D8-BD97-42FC-B5C7-02AC28A44C5E}">
  <ds:schemaRefs>
    <ds:schemaRef ds:uri="http://schemas.microsoft.com/sharepoint/v3/contenttype/forms"/>
  </ds:schemaRefs>
</ds:datastoreItem>
</file>

<file path=customXml/itemProps3.xml><?xml version="1.0" encoding="utf-8"?>
<ds:datastoreItem xmlns:ds="http://schemas.openxmlformats.org/officeDocument/2006/customXml" ds:itemID="{64FFF135-616F-4D8C-9628-A7BCCAC6712B}">
  <ds:schemaRefs>
    <ds:schemaRef ds:uri="http://purl.org/dc/dcmitype/"/>
    <ds:schemaRef ds:uri="http://purl.org/dc/elements/1.1/"/>
    <ds:schemaRef ds:uri="http://www.w3.org/XML/1998/namespace"/>
    <ds:schemaRef ds:uri="http://schemas.microsoft.com/office/2006/metadata/properties"/>
    <ds:schemaRef ds:uri="http://schemas.openxmlformats.org/package/2006/metadata/core-properties"/>
    <ds:schemaRef ds:uri="http://purl.org/dc/terms/"/>
    <ds:schemaRef ds:uri="http://schemas.microsoft.com/office/2006/documentManagement/types"/>
    <ds:schemaRef ds:uri="2795bbee-07b4-4e79-98d8-0419d9871cad"/>
    <ds:schemaRef ds:uri="http://schemas.microsoft.com/office/infopath/2007/PartnerControls"/>
    <ds:schemaRef ds:uri="258d5018-feb4-45ec-8043-ac7152467c64"/>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4</Pages>
  <Words>1335</Words>
  <Characters>7615</Characters>
  <Application>Microsoft Office Word</Application>
  <DocSecurity>0</DocSecurity>
  <Lines>63</Lines>
  <Paragraphs>17</Paragraphs>
  <ScaleCrop>false</ScaleCrop>
  <HeadingPairs>
    <vt:vector size="2" baseType="variant">
      <vt:variant>
        <vt:lpstr>Title</vt:lpstr>
      </vt:variant>
      <vt:variant>
        <vt:i4>1</vt:i4>
      </vt:variant>
    </vt:vector>
  </HeadingPairs>
  <TitlesOfParts>
    <vt:vector size="1" baseType="lpstr">
      <vt:lpstr/>
    </vt:vector>
  </TitlesOfParts>
  <Company>ABMU LHB</Company>
  <LinksUpToDate>false</LinksUpToDate>
  <CharactersWithSpaces>8933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Angharad Higgins (Swansea Bay UHB - Corporate Nursing)</dc:creator>
  <cp:keywords/>
  <dc:description/>
  <cp:lastModifiedBy>Georgia Pennells (Swansea Bay - Corporate Governance  Manager)</cp:lastModifiedBy>
  <cp:revision>4</cp:revision>
  <dcterms:created xsi:type="dcterms:W3CDTF">2024-03-19T09:44:00Z</dcterms:created>
  <dcterms:modified xsi:type="dcterms:W3CDTF">2024-03-19T15:34:00Z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0x0101006652E948FA37F943B0514D0A14AFC95A</vt:lpwstr>
  </property>
</Properties>
</file>