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theme/themeOverride8.xml" ContentType="application/vnd.openxmlformats-officedocument.themeOverride+xml"/>
  <Override PartName="/word/charts/chart10.xml" ContentType="application/vnd.openxmlformats-officedocument.drawingml.chart+xml"/>
  <Override PartName="/word/theme/themeOverride9.xml" ContentType="application/vnd.openxmlformats-officedocument.themeOverride+xml"/>
  <Override PartName="/word/charts/chart11.xml" ContentType="application/vnd.openxmlformats-officedocument.drawingml.chart+xml"/>
  <Override PartName="/word/theme/themeOverride10.xml" ContentType="application/vnd.openxmlformats-officedocument.themeOverride+xml"/>
  <Override PartName="/word/charts/chart12.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11.xml" ContentType="application/vnd.openxmlformats-officedocument.themeOverride+xml"/>
  <Override PartName="/word/charts/chart13.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2.xml" ContentType="application/vnd.openxmlformats-officedocument.themeOverride+xml"/>
  <Override PartName="/word/charts/chart14.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3.xml" ContentType="application/vnd.openxmlformats-officedocument.themeOverride+xml"/>
  <Override PartName="/word/charts/chart15.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4.xml" ContentType="application/vnd.openxmlformats-officedocument.themeOverride+xml"/>
  <Override PartName="/word/charts/chart16.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5.xml" ContentType="application/vnd.openxmlformats-officedocument.themeOverride+xml"/>
  <Override PartName="/word/charts/chart17.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6.xml" ContentType="application/vnd.openxmlformats-officedocument.themeOverride+xml"/>
  <Override PartName="/word/charts/chart18.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7.xml" ContentType="application/vnd.openxmlformats-officedocument.themeOverride+xml"/>
  <Override PartName="/word/charts/chart19.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8.xml" ContentType="application/vnd.openxmlformats-officedocument.themeOverride+xml"/>
  <Override PartName="/word/charts/chart20.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9.xml" ContentType="application/vnd.openxmlformats-officedocument.themeOverride+xml"/>
  <Override PartName="/word/charts/chart21.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20.xml" ContentType="application/vnd.openxmlformats-officedocument.themeOverride+xml"/>
  <Override PartName="/word/charts/chart22.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21.xml" ContentType="application/vnd.openxmlformats-officedocument.themeOverride+xml"/>
  <Override PartName="/word/charts/chart23.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2.xml" ContentType="application/vnd.openxmlformats-officedocument.themeOverride+xml"/>
  <Override PartName="/word/charts/chart24.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3.xml" ContentType="application/vnd.openxmlformats-officedocument.themeOverride+xml"/>
  <Override PartName="/word/charts/chart25.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4.xml" ContentType="application/vnd.openxmlformats-officedocument.themeOverride+xml"/>
  <Override PartName="/word/charts/chart26.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5.xml" ContentType="application/vnd.openxmlformats-officedocument.themeOverride+xml"/>
  <Override PartName="/word/charts/chart27.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6.xml" ContentType="application/vnd.openxmlformats-officedocument.themeOverride+xml"/>
  <Override PartName="/word/charts/chart28.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7.xml" ContentType="application/vnd.openxmlformats-officedocument.themeOverride+xml"/>
  <Override PartName="/word/charts/chart29.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8.xml" ContentType="application/vnd.openxmlformats-officedocument.themeOverride+xml"/>
  <Override PartName="/word/charts/chart30.xml" ContentType="application/vnd.openxmlformats-officedocument.drawingml.chart+xml"/>
  <Override PartName="/word/charts/style27.xml" ContentType="application/vnd.ms-office.chartstyle+xml"/>
  <Override PartName="/word/charts/colors27.xml" ContentType="application/vnd.ms-office.chartcolorstyle+xml"/>
  <Override PartName="/word/theme/themeOverride29.xml" ContentType="application/vnd.openxmlformats-officedocument.themeOverride+xml"/>
  <Override PartName="/word/charts/chart31.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30.xml" ContentType="application/vnd.openxmlformats-officedocument.themeOverride+xml"/>
  <Override PartName="/word/charts/chart32.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31.xml" ContentType="application/vnd.openxmlformats-officedocument.themeOverride+xml"/>
  <Override PartName="/word/charts/chart33.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32.xml" ContentType="application/vnd.openxmlformats-officedocument.themeOverride+xml"/>
  <Override PartName="/word/charts/chart34.xml" ContentType="application/vnd.openxmlformats-officedocument.drawingml.chart+xml"/>
  <Override PartName="/word/charts/style31.xml" ContentType="application/vnd.ms-office.chartstyle+xml"/>
  <Override PartName="/word/charts/colors31.xml" ContentType="application/vnd.ms-office.chartcolorstyle+xml"/>
  <Override PartName="/word/theme/themeOverride33.xml" ContentType="application/vnd.openxmlformats-officedocument.themeOverride+xml"/>
  <Override PartName="/word/charts/chart35.xml" ContentType="application/vnd.openxmlformats-officedocument.drawingml.chart+xml"/>
  <Override PartName="/word/charts/style32.xml" ContentType="application/vnd.ms-office.chartstyle+xml"/>
  <Override PartName="/word/charts/colors32.xml" ContentType="application/vnd.ms-office.chartcolorstyle+xml"/>
  <Override PartName="/word/theme/themeOverride34.xml" ContentType="application/vnd.openxmlformats-officedocument.themeOverride+xml"/>
  <Override PartName="/word/charts/chart36.xml" ContentType="application/vnd.openxmlformats-officedocument.drawingml.chart+xml"/>
  <Override PartName="/word/charts/style33.xml" ContentType="application/vnd.ms-office.chartstyle+xml"/>
  <Override PartName="/word/charts/colors33.xml" ContentType="application/vnd.ms-office.chartcolorstyle+xml"/>
  <Override PartName="/word/theme/themeOverride35.xml" ContentType="application/vnd.openxmlformats-officedocument.themeOverride+xml"/>
  <Override PartName="/word/charts/chart37.xml" ContentType="application/vnd.openxmlformats-officedocument.drawingml.chart+xml"/>
  <Override PartName="/word/charts/style34.xml" ContentType="application/vnd.ms-office.chartstyle+xml"/>
  <Override PartName="/word/charts/colors34.xml" ContentType="application/vnd.ms-office.chartcolorstyle+xml"/>
  <Override PartName="/word/theme/themeOverride36.xml" ContentType="application/vnd.openxmlformats-officedocument.themeOverride+xml"/>
  <Override PartName="/word/charts/chart38.xml" ContentType="application/vnd.openxmlformats-officedocument.drawingml.chart+xml"/>
  <Override PartName="/word/charts/style35.xml" ContentType="application/vnd.ms-office.chartstyle+xml"/>
  <Override PartName="/word/charts/colors35.xml" ContentType="application/vnd.ms-office.chartcolorstyle+xml"/>
  <Override PartName="/word/theme/themeOverride37.xml" ContentType="application/vnd.openxmlformats-officedocument.themeOverride+xml"/>
  <Override PartName="/word/charts/chart39.xml" ContentType="application/vnd.openxmlformats-officedocument.drawingml.chart+xml"/>
  <Override PartName="/word/charts/style36.xml" ContentType="application/vnd.ms-office.chartstyle+xml"/>
  <Override PartName="/word/charts/colors36.xml" ContentType="application/vnd.ms-office.chartcolorstyle+xml"/>
  <Override PartName="/word/theme/themeOverride38.xml" ContentType="application/vnd.openxmlformats-officedocument.themeOverride+xml"/>
  <Override PartName="/word/charts/chart40.xml" ContentType="application/vnd.openxmlformats-officedocument.drawingml.chart+xml"/>
  <Override PartName="/word/charts/style37.xml" ContentType="application/vnd.ms-office.chartstyle+xml"/>
  <Override PartName="/word/charts/colors37.xml" ContentType="application/vnd.ms-office.chartcolorstyle+xml"/>
  <Override PartName="/word/theme/themeOverride39.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3D801" w14:textId="77777777" w:rsidR="00190A55" w:rsidRDefault="00190A55" w:rsidP="00190A55">
      <w:pPr>
        <w:tabs>
          <w:tab w:val="left" w:pos="8240"/>
        </w:tabs>
      </w:pPr>
      <w:r>
        <w:tab/>
      </w:r>
    </w:p>
    <w:p w14:paraId="0C927ECD" w14:textId="77777777" w:rsidR="00190A55" w:rsidRDefault="00190A55" w:rsidP="00190A55">
      <w:pPr>
        <w:tabs>
          <w:tab w:val="left" w:pos="8240"/>
        </w:tabs>
        <w:jc w:val="center"/>
        <w:rPr>
          <w:rFonts w:ascii="Arial" w:hAnsi="Arial" w:cs="Arial"/>
          <w:b/>
          <w:sz w:val="48"/>
          <w:szCs w:val="48"/>
        </w:rPr>
      </w:pPr>
      <w:r w:rsidRPr="00190A55">
        <w:rPr>
          <w:rFonts w:ascii="Arial" w:hAnsi="Arial" w:cs="Arial"/>
          <w:b/>
          <w:sz w:val="48"/>
          <w:szCs w:val="48"/>
        </w:rPr>
        <w:t>Swansea Bay University Health Board</w:t>
      </w:r>
    </w:p>
    <w:p w14:paraId="6B17292E" w14:textId="77777777" w:rsidR="00190A55" w:rsidRPr="00190A55" w:rsidRDefault="00190A55" w:rsidP="00190A55">
      <w:pPr>
        <w:tabs>
          <w:tab w:val="left" w:pos="8240"/>
        </w:tabs>
        <w:jc w:val="center"/>
        <w:rPr>
          <w:rFonts w:ascii="Arial" w:hAnsi="Arial" w:cs="Arial"/>
          <w:b/>
          <w:sz w:val="48"/>
          <w:szCs w:val="48"/>
        </w:rPr>
      </w:pPr>
    </w:p>
    <w:p w14:paraId="7293B814" w14:textId="77777777" w:rsidR="00660049" w:rsidRDefault="00660049" w:rsidP="00190A55">
      <w:pPr>
        <w:tabs>
          <w:tab w:val="left" w:pos="8240"/>
        </w:tabs>
        <w:jc w:val="center"/>
        <w:rPr>
          <w:rFonts w:ascii="Arial" w:hAnsi="Arial" w:cs="Arial"/>
          <w:b/>
          <w:sz w:val="48"/>
          <w:szCs w:val="48"/>
        </w:rPr>
      </w:pPr>
      <w:r w:rsidRPr="00660049">
        <w:rPr>
          <w:rFonts w:ascii="Arial" w:hAnsi="Arial" w:cs="Arial"/>
          <w:b/>
          <w:sz w:val="48"/>
          <w:szCs w:val="48"/>
        </w:rPr>
        <w:t xml:space="preserve">Patient Experience </w:t>
      </w:r>
    </w:p>
    <w:p w14:paraId="2809C689" w14:textId="658A42CC" w:rsidR="00660049" w:rsidRDefault="004545FA" w:rsidP="00190A55">
      <w:pPr>
        <w:tabs>
          <w:tab w:val="left" w:pos="8240"/>
        </w:tabs>
        <w:jc w:val="center"/>
        <w:rPr>
          <w:rFonts w:ascii="Arial" w:hAnsi="Arial" w:cs="Arial"/>
          <w:b/>
          <w:sz w:val="48"/>
          <w:szCs w:val="48"/>
        </w:rPr>
      </w:pPr>
      <w:r>
        <w:rPr>
          <w:rFonts w:ascii="Arial" w:hAnsi="Arial" w:cs="Arial"/>
          <w:b/>
          <w:sz w:val="48"/>
          <w:szCs w:val="48"/>
        </w:rPr>
        <w:t>&amp;</w:t>
      </w:r>
      <w:r w:rsidR="00660049" w:rsidRPr="00660049">
        <w:rPr>
          <w:rFonts w:ascii="Arial" w:hAnsi="Arial" w:cs="Arial"/>
          <w:b/>
          <w:sz w:val="48"/>
          <w:szCs w:val="48"/>
        </w:rPr>
        <w:t xml:space="preserve"> </w:t>
      </w:r>
    </w:p>
    <w:p w14:paraId="4A03B6AC" w14:textId="5BB3CCD5" w:rsidR="00190A55" w:rsidRPr="00190A55" w:rsidRDefault="00660049" w:rsidP="004545FA">
      <w:pPr>
        <w:tabs>
          <w:tab w:val="left" w:pos="8240"/>
        </w:tabs>
        <w:jc w:val="center"/>
        <w:rPr>
          <w:rFonts w:ascii="Arial" w:hAnsi="Arial" w:cs="Arial"/>
          <w:b/>
          <w:sz w:val="48"/>
          <w:szCs w:val="48"/>
        </w:rPr>
      </w:pPr>
      <w:r w:rsidRPr="00660049">
        <w:rPr>
          <w:rFonts w:ascii="Arial" w:hAnsi="Arial" w:cs="Arial"/>
          <w:b/>
          <w:sz w:val="48"/>
          <w:szCs w:val="48"/>
        </w:rPr>
        <w:t>Concerns Report</w:t>
      </w:r>
      <w:r w:rsidRPr="00660049">
        <w:t xml:space="preserve"> </w:t>
      </w:r>
    </w:p>
    <w:p w14:paraId="0B83CD03" w14:textId="1267288C" w:rsidR="00190A55" w:rsidRDefault="00B61B55" w:rsidP="00190A55">
      <w:pPr>
        <w:tabs>
          <w:tab w:val="left" w:pos="8240"/>
        </w:tabs>
        <w:jc w:val="center"/>
        <w:rPr>
          <w:rFonts w:ascii="Arial" w:hAnsi="Arial" w:cs="Arial"/>
          <w:b/>
          <w:sz w:val="36"/>
          <w:szCs w:val="48"/>
        </w:rPr>
      </w:pPr>
      <w:r>
        <w:rPr>
          <w:rFonts w:ascii="Arial" w:hAnsi="Arial" w:cs="Arial"/>
          <w:b/>
          <w:sz w:val="36"/>
          <w:szCs w:val="48"/>
        </w:rPr>
        <w:t>Quarter</w:t>
      </w:r>
      <w:r w:rsidR="00744711">
        <w:rPr>
          <w:rFonts w:ascii="Arial" w:hAnsi="Arial" w:cs="Arial"/>
          <w:b/>
          <w:sz w:val="36"/>
          <w:szCs w:val="48"/>
        </w:rPr>
        <w:t xml:space="preserve"> 3</w:t>
      </w:r>
      <w:r w:rsidR="00190A55" w:rsidRPr="00190A55">
        <w:rPr>
          <w:rFonts w:ascii="Arial" w:hAnsi="Arial" w:cs="Arial"/>
          <w:b/>
          <w:sz w:val="36"/>
          <w:szCs w:val="48"/>
        </w:rPr>
        <w:t xml:space="preserve"> 202</w:t>
      </w:r>
      <w:r w:rsidR="007F62E0">
        <w:rPr>
          <w:rFonts w:ascii="Arial" w:hAnsi="Arial" w:cs="Arial"/>
          <w:b/>
          <w:sz w:val="36"/>
          <w:szCs w:val="48"/>
        </w:rPr>
        <w:t>3</w:t>
      </w:r>
      <w:r w:rsidR="00190A55" w:rsidRPr="00190A55">
        <w:rPr>
          <w:rFonts w:ascii="Arial" w:hAnsi="Arial" w:cs="Arial"/>
          <w:b/>
          <w:sz w:val="36"/>
          <w:szCs w:val="48"/>
        </w:rPr>
        <w:t>/2</w:t>
      </w:r>
      <w:r w:rsidR="007F62E0">
        <w:rPr>
          <w:rFonts w:ascii="Arial" w:hAnsi="Arial" w:cs="Arial"/>
          <w:b/>
          <w:sz w:val="36"/>
          <w:szCs w:val="48"/>
        </w:rPr>
        <w:t>4</w:t>
      </w:r>
    </w:p>
    <w:p w14:paraId="5A5CAE7A" w14:textId="77777777" w:rsidR="00190A55" w:rsidRDefault="00190A55" w:rsidP="00190A55">
      <w:pPr>
        <w:tabs>
          <w:tab w:val="left" w:pos="8240"/>
        </w:tabs>
        <w:jc w:val="center"/>
        <w:rPr>
          <w:rFonts w:ascii="Arial" w:hAnsi="Arial" w:cs="Arial"/>
          <w:b/>
          <w:sz w:val="36"/>
          <w:szCs w:val="48"/>
        </w:rPr>
      </w:pPr>
    </w:p>
    <w:p w14:paraId="309E559D" w14:textId="77777777" w:rsidR="00190A55" w:rsidRPr="00185DEF" w:rsidRDefault="00185DEF" w:rsidP="00190A55">
      <w:pPr>
        <w:tabs>
          <w:tab w:val="left" w:pos="8240"/>
        </w:tabs>
        <w:jc w:val="center"/>
        <w:rPr>
          <w:rFonts w:ascii="Arial" w:hAnsi="Arial" w:cs="Arial"/>
          <w:b/>
          <w:sz w:val="28"/>
          <w:szCs w:val="28"/>
        </w:rPr>
      </w:pPr>
      <w:r w:rsidRPr="00185DEF">
        <w:rPr>
          <w:rFonts w:ascii="Arial" w:hAnsi="Arial" w:cs="Arial"/>
          <w:b/>
          <w:sz w:val="28"/>
          <w:szCs w:val="28"/>
        </w:rPr>
        <w:t>CONTENTS</w:t>
      </w:r>
    </w:p>
    <w:p w14:paraId="454732F7" w14:textId="77777777" w:rsidR="00185DEF" w:rsidRPr="00185DEF" w:rsidRDefault="00185DEF" w:rsidP="00185DEF">
      <w:pPr>
        <w:tabs>
          <w:tab w:val="left" w:pos="8240"/>
        </w:tabs>
        <w:rPr>
          <w:rFonts w:ascii="Arial" w:hAnsi="Arial" w:cs="Arial"/>
          <w:b/>
          <w:sz w:val="28"/>
          <w:szCs w:val="28"/>
        </w:rPr>
      </w:pPr>
    </w:p>
    <w:tbl>
      <w:tblPr>
        <w:tblStyle w:val="TableGrid"/>
        <w:tblW w:w="0" w:type="auto"/>
        <w:tblLook w:val="04A0" w:firstRow="1" w:lastRow="0" w:firstColumn="1" w:lastColumn="0" w:noHBand="0" w:noVBand="1"/>
      </w:tblPr>
      <w:tblGrid>
        <w:gridCol w:w="7650"/>
        <w:gridCol w:w="1366"/>
      </w:tblGrid>
      <w:tr w:rsidR="00744711" w:rsidRPr="00744711" w14:paraId="5FFACC24" w14:textId="77777777" w:rsidTr="001A2CCA">
        <w:tc>
          <w:tcPr>
            <w:tcW w:w="7650" w:type="dxa"/>
          </w:tcPr>
          <w:p w14:paraId="577AF9C8" w14:textId="77777777" w:rsidR="00341EFF" w:rsidRPr="00D400FB" w:rsidRDefault="00341EFF" w:rsidP="001A2CCA">
            <w:pPr>
              <w:tabs>
                <w:tab w:val="left" w:pos="8240"/>
              </w:tabs>
              <w:rPr>
                <w:rFonts w:ascii="Arial" w:hAnsi="Arial" w:cs="Arial"/>
                <w:b/>
                <w:sz w:val="28"/>
                <w:szCs w:val="28"/>
              </w:rPr>
            </w:pPr>
            <w:r w:rsidRPr="00D400FB">
              <w:rPr>
                <w:rFonts w:ascii="Arial" w:hAnsi="Arial" w:cs="Arial"/>
                <w:b/>
                <w:sz w:val="28"/>
                <w:szCs w:val="28"/>
              </w:rPr>
              <w:t>Report Summary</w:t>
            </w:r>
          </w:p>
          <w:p w14:paraId="23CD5582" w14:textId="77777777" w:rsidR="00341EFF" w:rsidRPr="00D400FB" w:rsidRDefault="00341EFF" w:rsidP="001A2CCA">
            <w:pPr>
              <w:tabs>
                <w:tab w:val="left" w:pos="8240"/>
              </w:tabs>
              <w:rPr>
                <w:rFonts w:ascii="Arial" w:hAnsi="Arial" w:cs="Arial"/>
                <w:b/>
                <w:sz w:val="28"/>
                <w:szCs w:val="28"/>
              </w:rPr>
            </w:pPr>
          </w:p>
        </w:tc>
        <w:tc>
          <w:tcPr>
            <w:tcW w:w="1366" w:type="dxa"/>
          </w:tcPr>
          <w:p w14:paraId="17562CA1" w14:textId="77777777" w:rsidR="00341EFF" w:rsidRPr="00D400FB" w:rsidRDefault="00341EFF" w:rsidP="001A2CCA">
            <w:pPr>
              <w:tabs>
                <w:tab w:val="left" w:pos="8240"/>
              </w:tabs>
              <w:rPr>
                <w:rFonts w:ascii="Arial" w:hAnsi="Arial" w:cs="Arial"/>
                <w:b/>
                <w:sz w:val="28"/>
                <w:szCs w:val="28"/>
              </w:rPr>
            </w:pPr>
            <w:r w:rsidRPr="00D400FB">
              <w:rPr>
                <w:rFonts w:ascii="Arial" w:hAnsi="Arial" w:cs="Arial"/>
                <w:b/>
                <w:sz w:val="28"/>
                <w:szCs w:val="28"/>
              </w:rPr>
              <w:t>Page 2</w:t>
            </w:r>
          </w:p>
        </w:tc>
      </w:tr>
      <w:tr w:rsidR="00744711" w:rsidRPr="00744711" w14:paraId="36199088" w14:textId="77777777" w:rsidTr="001A2CCA">
        <w:tc>
          <w:tcPr>
            <w:tcW w:w="7650" w:type="dxa"/>
          </w:tcPr>
          <w:p w14:paraId="33766F00" w14:textId="77777777" w:rsidR="00341EFF" w:rsidRPr="00D400FB" w:rsidRDefault="00341EFF" w:rsidP="001A2CCA">
            <w:pPr>
              <w:tabs>
                <w:tab w:val="left" w:pos="8240"/>
              </w:tabs>
              <w:rPr>
                <w:rFonts w:ascii="Arial" w:hAnsi="Arial" w:cs="Arial"/>
                <w:b/>
                <w:sz w:val="28"/>
                <w:szCs w:val="28"/>
              </w:rPr>
            </w:pPr>
            <w:r w:rsidRPr="00D400FB">
              <w:rPr>
                <w:rFonts w:ascii="Arial" w:hAnsi="Arial" w:cs="Arial"/>
                <w:b/>
                <w:sz w:val="28"/>
                <w:szCs w:val="28"/>
              </w:rPr>
              <w:t>Complaints</w:t>
            </w:r>
          </w:p>
          <w:p w14:paraId="618D1862" w14:textId="77777777" w:rsidR="00341EFF" w:rsidRPr="00D400FB" w:rsidRDefault="00341EFF" w:rsidP="001A2CCA">
            <w:pPr>
              <w:tabs>
                <w:tab w:val="left" w:pos="8240"/>
              </w:tabs>
              <w:rPr>
                <w:rFonts w:ascii="Arial" w:hAnsi="Arial" w:cs="Arial"/>
                <w:b/>
                <w:sz w:val="28"/>
                <w:szCs w:val="28"/>
              </w:rPr>
            </w:pPr>
          </w:p>
        </w:tc>
        <w:tc>
          <w:tcPr>
            <w:tcW w:w="1366" w:type="dxa"/>
          </w:tcPr>
          <w:p w14:paraId="7CED4914" w14:textId="77777777" w:rsidR="00341EFF" w:rsidRPr="00D400FB" w:rsidRDefault="00341EFF" w:rsidP="001A2CCA">
            <w:pPr>
              <w:tabs>
                <w:tab w:val="left" w:pos="8240"/>
              </w:tabs>
              <w:rPr>
                <w:rFonts w:ascii="Arial" w:hAnsi="Arial" w:cs="Arial"/>
                <w:b/>
                <w:sz w:val="28"/>
                <w:szCs w:val="28"/>
              </w:rPr>
            </w:pPr>
            <w:r w:rsidRPr="00D400FB">
              <w:rPr>
                <w:rFonts w:ascii="Arial" w:hAnsi="Arial" w:cs="Arial"/>
                <w:b/>
                <w:sz w:val="28"/>
                <w:szCs w:val="28"/>
              </w:rPr>
              <w:t>Page 4</w:t>
            </w:r>
          </w:p>
        </w:tc>
      </w:tr>
      <w:tr w:rsidR="00744711" w:rsidRPr="00744711" w14:paraId="459D2F13" w14:textId="77777777" w:rsidTr="001A2CCA">
        <w:tc>
          <w:tcPr>
            <w:tcW w:w="7650" w:type="dxa"/>
          </w:tcPr>
          <w:p w14:paraId="0DCA8C73" w14:textId="77777777" w:rsidR="00341EFF" w:rsidRPr="00D400FB" w:rsidRDefault="00341EFF" w:rsidP="001A2CCA">
            <w:pPr>
              <w:tabs>
                <w:tab w:val="left" w:pos="8240"/>
              </w:tabs>
              <w:rPr>
                <w:rFonts w:ascii="Arial" w:hAnsi="Arial" w:cs="Arial"/>
                <w:b/>
                <w:sz w:val="28"/>
                <w:szCs w:val="28"/>
              </w:rPr>
            </w:pPr>
            <w:r w:rsidRPr="00D400FB">
              <w:rPr>
                <w:rFonts w:ascii="Arial" w:hAnsi="Arial" w:cs="Arial"/>
                <w:b/>
                <w:sz w:val="28"/>
                <w:szCs w:val="28"/>
              </w:rPr>
              <w:t>Complaint Themes</w:t>
            </w:r>
          </w:p>
          <w:p w14:paraId="2E7ABF7E" w14:textId="77777777" w:rsidR="00341EFF" w:rsidRPr="00D400FB" w:rsidRDefault="00341EFF" w:rsidP="001A2CCA">
            <w:pPr>
              <w:tabs>
                <w:tab w:val="left" w:pos="8240"/>
              </w:tabs>
              <w:rPr>
                <w:rFonts w:ascii="Arial" w:hAnsi="Arial" w:cs="Arial"/>
                <w:b/>
                <w:sz w:val="28"/>
                <w:szCs w:val="28"/>
              </w:rPr>
            </w:pPr>
          </w:p>
        </w:tc>
        <w:tc>
          <w:tcPr>
            <w:tcW w:w="1366" w:type="dxa"/>
          </w:tcPr>
          <w:p w14:paraId="36110297" w14:textId="2B30D049" w:rsidR="00341EFF" w:rsidRPr="00D400FB" w:rsidRDefault="00341EFF" w:rsidP="00D400FB">
            <w:pPr>
              <w:tabs>
                <w:tab w:val="left" w:pos="8240"/>
              </w:tabs>
              <w:rPr>
                <w:rFonts w:ascii="Arial" w:hAnsi="Arial" w:cs="Arial"/>
                <w:b/>
                <w:sz w:val="28"/>
                <w:szCs w:val="28"/>
              </w:rPr>
            </w:pPr>
            <w:r w:rsidRPr="00D400FB">
              <w:rPr>
                <w:rFonts w:ascii="Arial" w:hAnsi="Arial" w:cs="Arial"/>
                <w:b/>
                <w:sz w:val="28"/>
                <w:szCs w:val="28"/>
              </w:rPr>
              <w:t xml:space="preserve">Page </w:t>
            </w:r>
            <w:r w:rsidR="00D400FB" w:rsidRPr="00D400FB">
              <w:rPr>
                <w:rFonts w:ascii="Arial" w:hAnsi="Arial" w:cs="Arial"/>
                <w:b/>
                <w:sz w:val="28"/>
                <w:szCs w:val="28"/>
              </w:rPr>
              <w:t>7</w:t>
            </w:r>
          </w:p>
        </w:tc>
      </w:tr>
      <w:tr w:rsidR="00744711" w:rsidRPr="00744711" w14:paraId="6400D957" w14:textId="77777777" w:rsidTr="001A2CCA">
        <w:tc>
          <w:tcPr>
            <w:tcW w:w="7650" w:type="dxa"/>
          </w:tcPr>
          <w:p w14:paraId="3A23CC09" w14:textId="27964A28" w:rsidR="00341EFF" w:rsidRPr="00D400FB" w:rsidRDefault="004545FA" w:rsidP="001A2CCA">
            <w:pPr>
              <w:tabs>
                <w:tab w:val="left" w:pos="8240"/>
              </w:tabs>
              <w:rPr>
                <w:rFonts w:ascii="Arial" w:hAnsi="Arial" w:cs="Arial"/>
                <w:b/>
                <w:sz w:val="28"/>
                <w:szCs w:val="28"/>
              </w:rPr>
            </w:pPr>
            <w:r w:rsidRPr="00D400FB">
              <w:rPr>
                <w:rFonts w:ascii="Arial" w:hAnsi="Arial" w:cs="Arial"/>
                <w:b/>
                <w:sz w:val="28"/>
                <w:szCs w:val="28"/>
              </w:rPr>
              <w:t>Highlight Areas</w:t>
            </w:r>
          </w:p>
          <w:p w14:paraId="0A5750D6" w14:textId="77777777" w:rsidR="00341EFF" w:rsidRPr="00D400FB" w:rsidRDefault="00341EFF" w:rsidP="001A2CCA">
            <w:pPr>
              <w:tabs>
                <w:tab w:val="left" w:pos="8240"/>
              </w:tabs>
              <w:rPr>
                <w:rFonts w:ascii="Arial" w:hAnsi="Arial" w:cs="Arial"/>
                <w:b/>
                <w:sz w:val="28"/>
                <w:szCs w:val="28"/>
              </w:rPr>
            </w:pPr>
          </w:p>
        </w:tc>
        <w:tc>
          <w:tcPr>
            <w:tcW w:w="1366" w:type="dxa"/>
          </w:tcPr>
          <w:p w14:paraId="52C4D3DE" w14:textId="51503AEA" w:rsidR="00341EFF" w:rsidRPr="00D400FB" w:rsidRDefault="001B0974" w:rsidP="00D400FB">
            <w:pPr>
              <w:tabs>
                <w:tab w:val="left" w:pos="8240"/>
              </w:tabs>
              <w:rPr>
                <w:rFonts w:ascii="Arial" w:hAnsi="Arial" w:cs="Arial"/>
                <w:b/>
                <w:sz w:val="28"/>
                <w:szCs w:val="28"/>
              </w:rPr>
            </w:pPr>
            <w:r w:rsidRPr="00D400FB">
              <w:rPr>
                <w:rFonts w:ascii="Arial" w:hAnsi="Arial" w:cs="Arial"/>
                <w:b/>
                <w:sz w:val="28"/>
                <w:szCs w:val="28"/>
              </w:rPr>
              <w:t xml:space="preserve">Page </w:t>
            </w:r>
            <w:r w:rsidR="00FD764F" w:rsidRPr="00D400FB">
              <w:rPr>
                <w:rFonts w:ascii="Arial" w:hAnsi="Arial" w:cs="Arial"/>
                <w:b/>
                <w:sz w:val="28"/>
                <w:szCs w:val="28"/>
              </w:rPr>
              <w:t>1</w:t>
            </w:r>
            <w:r w:rsidR="00D400FB" w:rsidRPr="00D400FB">
              <w:rPr>
                <w:rFonts w:ascii="Arial" w:hAnsi="Arial" w:cs="Arial"/>
                <w:b/>
                <w:sz w:val="28"/>
                <w:szCs w:val="28"/>
              </w:rPr>
              <w:t>2</w:t>
            </w:r>
          </w:p>
        </w:tc>
      </w:tr>
      <w:tr w:rsidR="00744711" w:rsidRPr="00744711" w14:paraId="1709C589" w14:textId="77777777" w:rsidTr="001A2CCA">
        <w:tc>
          <w:tcPr>
            <w:tcW w:w="7650" w:type="dxa"/>
          </w:tcPr>
          <w:p w14:paraId="0F9EDBD0" w14:textId="77777777" w:rsidR="00341EFF" w:rsidRPr="00D400FB" w:rsidRDefault="00341EFF" w:rsidP="001A2CCA">
            <w:pPr>
              <w:tabs>
                <w:tab w:val="left" w:pos="8240"/>
              </w:tabs>
              <w:rPr>
                <w:rFonts w:ascii="Arial" w:hAnsi="Arial" w:cs="Arial"/>
                <w:b/>
                <w:sz w:val="28"/>
                <w:szCs w:val="28"/>
              </w:rPr>
            </w:pPr>
            <w:r w:rsidRPr="00D400FB">
              <w:rPr>
                <w:rFonts w:ascii="Arial" w:hAnsi="Arial" w:cs="Arial"/>
                <w:b/>
                <w:sz w:val="28"/>
                <w:szCs w:val="28"/>
              </w:rPr>
              <w:t>Morriston Service Group</w:t>
            </w:r>
          </w:p>
          <w:p w14:paraId="5C63820B" w14:textId="77777777" w:rsidR="00341EFF" w:rsidRPr="00D400FB" w:rsidRDefault="00341EFF" w:rsidP="001A2CCA">
            <w:pPr>
              <w:tabs>
                <w:tab w:val="left" w:pos="8240"/>
              </w:tabs>
              <w:rPr>
                <w:rFonts w:ascii="Arial" w:hAnsi="Arial" w:cs="Arial"/>
                <w:b/>
                <w:sz w:val="28"/>
                <w:szCs w:val="28"/>
              </w:rPr>
            </w:pPr>
          </w:p>
        </w:tc>
        <w:tc>
          <w:tcPr>
            <w:tcW w:w="1366" w:type="dxa"/>
          </w:tcPr>
          <w:p w14:paraId="7080C4C6" w14:textId="0F7801F0" w:rsidR="00341EFF" w:rsidRPr="00D400FB" w:rsidRDefault="00341EFF" w:rsidP="00D400FB">
            <w:pPr>
              <w:tabs>
                <w:tab w:val="left" w:pos="8240"/>
              </w:tabs>
              <w:rPr>
                <w:rFonts w:ascii="Arial" w:hAnsi="Arial" w:cs="Arial"/>
                <w:b/>
                <w:sz w:val="28"/>
                <w:szCs w:val="28"/>
              </w:rPr>
            </w:pPr>
            <w:r w:rsidRPr="00D400FB">
              <w:rPr>
                <w:rFonts w:ascii="Arial" w:hAnsi="Arial" w:cs="Arial"/>
                <w:b/>
                <w:sz w:val="28"/>
                <w:szCs w:val="28"/>
              </w:rPr>
              <w:t xml:space="preserve">Page </w:t>
            </w:r>
            <w:r w:rsidR="001B0974" w:rsidRPr="00D400FB">
              <w:rPr>
                <w:rFonts w:ascii="Arial" w:hAnsi="Arial" w:cs="Arial"/>
                <w:b/>
                <w:sz w:val="28"/>
                <w:szCs w:val="28"/>
              </w:rPr>
              <w:t>2</w:t>
            </w:r>
            <w:r w:rsidR="00D400FB" w:rsidRPr="00D400FB">
              <w:rPr>
                <w:rFonts w:ascii="Arial" w:hAnsi="Arial" w:cs="Arial"/>
                <w:b/>
                <w:sz w:val="28"/>
                <w:szCs w:val="28"/>
              </w:rPr>
              <w:t>8</w:t>
            </w:r>
          </w:p>
        </w:tc>
      </w:tr>
      <w:tr w:rsidR="00744711" w:rsidRPr="00744711" w14:paraId="7CCD1033" w14:textId="77777777" w:rsidTr="001A2CCA">
        <w:tc>
          <w:tcPr>
            <w:tcW w:w="7650" w:type="dxa"/>
          </w:tcPr>
          <w:p w14:paraId="6CEBD7EF" w14:textId="77777777" w:rsidR="00341EFF" w:rsidRPr="00D400FB" w:rsidRDefault="00341EFF" w:rsidP="001A2CCA">
            <w:pPr>
              <w:tabs>
                <w:tab w:val="left" w:pos="8240"/>
              </w:tabs>
              <w:rPr>
                <w:rFonts w:ascii="Arial" w:hAnsi="Arial" w:cs="Arial"/>
                <w:b/>
                <w:sz w:val="28"/>
                <w:szCs w:val="28"/>
              </w:rPr>
            </w:pPr>
            <w:r w:rsidRPr="00D400FB">
              <w:rPr>
                <w:rFonts w:ascii="Arial" w:hAnsi="Arial" w:cs="Arial"/>
                <w:b/>
                <w:sz w:val="28"/>
                <w:szCs w:val="28"/>
              </w:rPr>
              <w:t>Neath Port Talbot Singleton Service Group</w:t>
            </w:r>
          </w:p>
          <w:p w14:paraId="2EC7CA63" w14:textId="77777777" w:rsidR="00341EFF" w:rsidRPr="00D400FB" w:rsidRDefault="00341EFF" w:rsidP="001A2CCA">
            <w:pPr>
              <w:tabs>
                <w:tab w:val="left" w:pos="8240"/>
              </w:tabs>
              <w:rPr>
                <w:rFonts w:ascii="Arial" w:hAnsi="Arial" w:cs="Arial"/>
                <w:b/>
                <w:sz w:val="28"/>
                <w:szCs w:val="28"/>
              </w:rPr>
            </w:pPr>
          </w:p>
        </w:tc>
        <w:tc>
          <w:tcPr>
            <w:tcW w:w="1366" w:type="dxa"/>
          </w:tcPr>
          <w:p w14:paraId="41ABF46F" w14:textId="7BBF93EF" w:rsidR="00341EFF" w:rsidRPr="00D400FB" w:rsidRDefault="007C4137" w:rsidP="00D400FB">
            <w:pPr>
              <w:tabs>
                <w:tab w:val="left" w:pos="8240"/>
              </w:tabs>
              <w:rPr>
                <w:rFonts w:ascii="Arial" w:hAnsi="Arial" w:cs="Arial"/>
                <w:b/>
                <w:sz w:val="28"/>
                <w:szCs w:val="28"/>
              </w:rPr>
            </w:pPr>
            <w:r w:rsidRPr="00D400FB">
              <w:rPr>
                <w:rFonts w:ascii="Arial" w:hAnsi="Arial" w:cs="Arial"/>
                <w:b/>
                <w:sz w:val="28"/>
                <w:szCs w:val="28"/>
              </w:rPr>
              <w:t xml:space="preserve">Page </w:t>
            </w:r>
            <w:r w:rsidR="00D400FB" w:rsidRPr="00D400FB">
              <w:rPr>
                <w:rFonts w:ascii="Arial" w:hAnsi="Arial" w:cs="Arial"/>
                <w:b/>
                <w:sz w:val="28"/>
                <w:szCs w:val="28"/>
              </w:rPr>
              <w:t>33</w:t>
            </w:r>
          </w:p>
        </w:tc>
      </w:tr>
      <w:tr w:rsidR="00744711" w:rsidRPr="00744711" w14:paraId="006FAF49" w14:textId="77777777" w:rsidTr="001A2CCA">
        <w:tc>
          <w:tcPr>
            <w:tcW w:w="7650" w:type="dxa"/>
          </w:tcPr>
          <w:p w14:paraId="61F37879" w14:textId="77777777" w:rsidR="00341EFF" w:rsidRPr="00D400FB" w:rsidRDefault="00341EFF" w:rsidP="001A2CCA">
            <w:pPr>
              <w:tabs>
                <w:tab w:val="left" w:pos="8240"/>
              </w:tabs>
              <w:rPr>
                <w:rFonts w:ascii="Arial" w:hAnsi="Arial" w:cs="Arial"/>
                <w:b/>
                <w:sz w:val="28"/>
                <w:szCs w:val="28"/>
              </w:rPr>
            </w:pPr>
            <w:r w:rsidRPr="00D400FB">
              <w:rPr>
                <w:rFonts w:ascii="Arial" w:hAnsi="Arial" w:cs="Arial"/>
                <w:b/>
                <w:sz w:val="28"/>
                <w:szCs w:val="28"/>
              </w:rPr>
              <w:t>Mental Health &amp; Learning Disabilities Service Group</w:t>
            </w:r>
          </w:p>
          <w:p w14:paraId="5461B537" w14:textId="77777777" w:rsidR="00341EFF" w:rsidRPr="00D400FB" w:rsidRDefault="00341EFF" w:rsidP="001A2CCA">
            <w:pPr>
              <w:tabs>
                <w:tab w:val="left" w:pos="8240"/>
              </w:tabs>
              <w:rPr>
                <w:rFonts w:ascii="Arial" w:hAnsi="Arial" w:cs="Arial"/>
                <w:b/>
                <w:sz w:val="28"/>
                <w:szCs w:val="28"/>
              </w:rPr>
            </w:pPr>
          </w:p>
        </w:tc>
        <w:tc>
          <w:tcPr>
            <w:tcW w:w="1366" w:type="dxa"/>
          </w:tcPr>
          <w:p w14:paraId="4371D11A" w14:textId="0B3F52BA" w:rsidR="00341EFF" w:rsidRPr="00D400FB" w:rsidRDefault="007C4137" w:rsidP="00D400FB">
            <w:pPr>
              <w:tabs>
                <w:tab w:val="left" w:pos="8240"/>
              </w:tabs>
              <w:rPr>
                <w:rFonts w:ascii="Arial" w:hAnsi="Arial" w:cs="Arial"/>
                <w:b/>
                <w:sz w:val="28"/>
                <w:szCs w:val="28"/>
              </w:rPr>
            </w:pPr>
            <w:r w:rsidRPr="00D400FB">
              <w:rPr>
                <w:rFonts w:ascii="Arial" w:hAnsi="Arial" w:cs="Arial"/>
                <w:b/>
                <w:sz w:val="28"/>
                <w:szCs w:val="28"/>
              </w:rPr>
              <w:t xml:space="preserve">Page </w:t>
            </w:r>
            <w:r w:rsidR="001B0974" w:rsidRPr="00D400FB">
              <w:rPr>
                <w:rFonts w:ascii="Arial" w:hAnsi="Arial" w:cs="Arial"/>
                <w:b/>
                <w:sz w:val="28"/>
                <w:szCs w:val="28"/>
              </w:rPr>
              <w:t>3</w:t>
            </w:r>
            <w:r w:rsidR="00D400FB" w:rsidRPr="00D400FB">
              <w:rPr>
                <w:rFonts w:ascii="Arial" w:hAnsi="Arial" w:cs="Arial"/>
                <w:b/>
                <w:sz w:val="28"/>
                <w:szCs w:val="28"/>
              </w:rPr>
              <w:t>8</w:t>
            </w:r>
          </w:p>
        </w:tc>
      </w:tr>
      <w:tr w:rsidR="00744711" w:rsidRPr="00744711" w14:paraId="7A4AC844" w14:textId="77777777" w:rsidTr="001A2CCA">
        <w:tc>
          <w:tcPr>
            <w:tcW w:w="7650" w:type="dxa"/>
          </w:tcPr>
          <w:p w14:paraId="57A43904" w14:textId="77777777" w:rsidR="00341EFF" w:rsidRPr="00D400FB" w:rsidRDefault="00341EFF" w:rsidP="001A2CCA">
            <w:pPr>
              <w:tabs>
                <w:tab w:val="left" w:pos="8240"/>
              </w:tabs>
              <w:rPr>
                <w:rFonts w:ascii="Arial" w:hAnsi="Arial" w:cs="Arial"/>
                <w:b/>
                <w:sz w:val="28"/>
                <w:szCs w:val="28"/>
              </w:rPr>
            </w:pPr>
            <w:r w:rsidRPr="00D400FB">
              <w:rPr>
                <w:rFonts w:ascii="Arial" w:hAnsi="Arial" w:cs="Arial"/>
                <w:b/>
                <w:sz w:val="28"/>
                <w:szCs w:val="28"/>
              </w:rPr>
              <w:t>Primary and Community Service Group</w:t>
            </w:r>
          </w:p>
          <w:p w14:paraId="522C42D1" w14:textId="77777777" w:rsidR="00341EFF" w:rsidRPr="00D400FB" w:rsidRDefault="00341EFF" w:rsidP="001A2CCA">
            <w:pPr>
              <w:tabs>
                <w:tab w:val="left" w:pos="8240"/>
              </w:tabs>
              <w:rPr>
                <w:rFonts w:ascii="Arial" w:hAnsi="Arial" w:cs="Arial"/>
                <w:b/>
                <w:sz w:val="28"/>
                <w:szCs w:val="28"/>
              </w:rPr>
            </w:pPr>
          </w:p>
        </w:tc>
        <w:tc>
          <w:tcPr>
            <w:tcW w:w="1366" w:type="dxa"/>
          </w:tcPr>
          <w:p w14:paraId="070C349B" w14:textId="444DA9DE" w:rsidR="00341EFF" w:rsidRPr="00D400FB" w:rsidRDefault="00341EFF" w:rsidP="00D400FB">
            <w:pPr>
              <w:tabs>
                <w:tab w:val="left" w:pos="8240"/>
              </w:tabs>
              <w:rPr>
                <w:rFonts w:ascii="Arial" w:hAnsi="Arial" w:cs="Arial"/>
                <w:b/>
                <w:sz w:val="28"/>
                <w:szCs w:val="28"/>
              </w:rPr>
            </w:pPr>
            <w:r w:rsidRPr="00D400FB">
              <w:rPr>
                <w:rFonts w:ascii="Arial" w:hAnsi="Arial" w:cs="Arial"/>
                <w:b/>
                <w:sz w:val="28"/>
                <w:szCs w:val="28"/>
              </w:rPr>
              <w:t xml:space="preserve">Page </w:t>
            </w:r>
            <w:r w:rsidR="004545FA" w:rsidRPr="00D400FB">
              <w:rPr>
                <w:rFonts w:ascii="Arial" w:hAnsi="Arial" w:cs="Arial"/>
                <w:b/>
                <w:sz w:val="28"/>
                <w:szCs w:val="28"/>
              </w:rPr>
              <w:t>4</w:t>
            </w:r>
            <w:r w:rsidR="00D400FB" w:rsidRPr="00D400FB">
              <w:rPr>
                <w:rFonts w:ascii="Arial" w:hAnsi="Arial" w:cs="Arial"/>
                <w:b/>
                <w:sz w:val="28"/>
                <w:szCs w:val="28"/>
              </w:rPr>
              <w:t>3</w:t>
            </w:r>
          </w:p>
        </w:tc>
      </w:tr>
      <w:tr w:rsidR="00744711" w:rsidRPr="00744711" w14:paraId="33BAFD01" w14:textId="77777777" w:rsidTr="001A2CCA">
        <w:tc>
          <w:tcPr>
            <w:tcW w:w="7650" w:type="dxa"/>
          </w:tcPr>
          <w:p w14:paraId="31152810" w14:textId="16F6C2B3" w:rsidR="004545FA" w:rsidRPr="00D400FB" w:rsidRDefault="004545FA" w:rsidP="001A2CCA">
            <w:pPr>
              <w:tabs>
                <w:tab w:val="left" w:pos="8240"/>
              </w:tabs>
              <w:rPr>
                <w:rFonts w:ascii="Arial" w:hAnsi="Arial" w:cs="Arial"/>
                <w:b/>
                <w:sz w:val="28"/>
                <w:szCs w:val="28"/>
              </w:rPr>
            </w:pPr>
            <w:r w:rsidRPr="00D400FB">
              <w:rPr>
                <w:rFonts w:ascii="Arial" w:hAnsi="Arial" w:cs="Arial"/>
                <w:b/>
                <w:sz w:val="28"/>
                <w:szCs w:val="28"/>
              </w:rPr>
              <w:t xml:space="preserve">Medical Examiners Compliments </w:t>
            </w:r>
          </w:p>
        </w:tc>
        <w:tc>
          <w:tcPr>
            <w:tcW w:w="1366" w:type="dxa"/>
          </w:tcPr>
          <w:p w14:paraId="5DC64DDA" w14:textId="3BB306BF" w:rsidR="004545FA" w:rsidRPr="00D400FB" w:rsidRDefault="004545FA" w:rsidP="004545FA">
            <w:pPr>
              <w:tabs>
                <w:tab w:val="left" w:pos="8240"/>
              </w:tabs>
              <w:rPr>
                <w:rFonts w:ascii="Arial" w:hAnsi="Arial" w:cs="Arial"/>
                <w:b/>
                <w:sz w:val="28"/>
                <w:szCs w:val="28"/>
              </w:rPr>
            </w:pPr>
            <w:r w:rsidRPr="00D400FB">
              <w:rPr>
                <w:rFonts w:ascii="Arial" w:hAnsi="Arial" w:cs="Arial"/>
                <w:b/>
                <w:sz w:val="28"/>
                <w:szCs w:val="28"/>
              </w:rPr>
              <w:t>Page 4</w:t>
            </w:r>
            <w:r w:rsidR="00D400FB" w:rsidRPr="00D400FB">
              <w:rPr>
                <w:rFonts w:ascii="Arial" w:hAnsi="Arial" w:cs="Arial"/>
                <w:b/>
                <w:sz w:val="28"/>
                <w:szCs w:val="28"/>
              </w:rPr>
              <w:t>8</w:t>
            </w:r>
          </w:p>
          <w:p w14:paraId="13AECB53" w14:textId="504AB9CA" w:rsidR="004545FA" w:rsidRPr="00D400FB" w:rsidRDefault="004545FA" w:rsidP="004545FA">
            <w:pPr>
              <w:tabs>
                <w:tab w:val="left" w:pos="8240"/>
              </w:tabs>
              <w:rPr>
                <w:rFonts w:ascii="Arial" w:hAnsi="Arial" w:cs="Arial"/>
                <w:b/>
                <w:sz w:val="28"/>
                <w:szCs w:val="28"/>
              </w:rPr>
            </w:pPr>
          </w:p>
        </w:tc>
      </w:tr>
      <w:tr w:rsidR="00744711" w:rsidRPr="00744711" w14:paraId="2BED04D3" w14:textId="77777777" w:rsidTr="001A2CCA">
        <w:tc>
          <w:tcPr>
            <w:tcW w:w="7650" w:type="dxa"/>
          </w:tcPr>
          <w:p w14:paraId="21F1CE1E" w14:textId="77777777" w:rsidR="00341EFF" w:rsidRPr="00D400FB" w:rsidRDefault="00341EFF" w:rsidP="001A2CCA">
            <w:pPr>
              <w:tabs>
                <w:tab w:val="left" w:pos="8240"/>
              </w:tabs>
              <w:rPr>
                <w:rFonts w:ascii="Arial" w:hAnsi="Arial" w:cs="Arial"/>
                <w:b/>
                <w:sz w:val="28"/>
                <w:szCs w:val="28"/>
              </w:rPr>
            </w:pPr>
            <w:r w:rsidRPr="00D400FB">
              <w:rPr>
                <w:rFonts w:ascii="Arial" w:hAnsi="Arial" w:cs="Arial"/>
                <w:b/>
                <w:sz w:val="28"/>
                <w:szCs w:val="28"/>
              </w:rPr>
              <w:t>Ombudsman Cases &amp; Learning</w:t>
            </w:r>
          </w:p>
          <w:p w14:paraId="547D20A6" w14:textId="77777777" w:rsidR="00341EFF" w:rsidRPr="00D400FB" w:rsidRDefault="00341EFF" w:rsidP="001A2CCA">
            <w:pPr>
              <w:tabs>
                <w:tab w:val="left" w:pos="8240"/>
              </w:tabs>
              <w:rPr>
                <w:rFonts w:ascii="Arial" w:hAnsi="Arial" w:cs="Arial"/>
                <w:b/>
                <w:sz w:val="28"/>
                <w:szCs w:val="28"/>
              </w:rPr>
            </w:pPr>
          </w:p>
        </w:tc>
        <w:tc>
          <w:tcPr>
            <w:tcW w:w="1366" w:type="dxa"/>
          </w:tcPr>
          <w:p w14:paraId="5F5A72A5" w14:textId="2FF7AA9B" w:rsidR="00341EFF" w:rsidRPr="00D400FB" w:rsidRDefault="00A074D8" w:rsidP="00D400FB">
            <w:pPr>
              <w:tabs>
                <w:tab w:val="left" w:pos="8240"/>
              </w:tabs>
              <w:rPr>
                <w:rFonts w:ascii="Arial" w:hAnsi="Arial" w:cs="Arial"/>
                <w:b/>
                <w:sz w:val="28"/>
                <w:szCs w:val="28"/>
              </w:rPr>
            </w:pPr>
            <w:r w:rsidRPr="00D400FB">
              <w:rPr>
                <w:rFonts w:ascii="Arial" w:hAnsi="Arial" w:cs="Arial"/>
                <w:b/>
                <w:sz w:val="28"/>
                <w:szCs w:val="28"/>
              </w:rPr>
              <w:t xml:space="preserve">Page </w:t>
            </w:r>
            <w:r w:rsidR="004545FA" w:rsidRPr="00D400FB">
              <w:rPr>
                <w:rFonts w:ascii="Arial" w:hAnsi="Arial" w:cs="Arial"/>
                <w:b/>
                <w:sz w:val="28"/>
                <w:szCs w:val="28"/>
              </w:rPr>
              <w:t>4</w:t>
            </w:r>
            <w:r w:rsidR="00D400FB" w:rsidRPr="00D400FB">
              <w:rPr>
                <w:rFonts w:ascii="Arial" w:hAnsi="Arial" w:cs="Arial"/>
                <w:b/>
                <w:sz w:val="28"/>
                <w:szCs w:val="28"/>
              </w:rPr>
              <w:t>9</w:t>
            </w:r>
          </w:p>
        </w:tc>
      </w:tr>
    </w:tbl>
    <w:p w14:paraId="3EDEE72C" w14:textId="77777777" w:rsidR="00190A55" w:rsidRPr="007E45F3" w:rsidRDefault="00BB77F6" w:rsidP="00190A55">
      <w:pPr>
        <w:spacing w:after="0" w:line="240" w:lineRule="auto"/>
        <w:jc w:val="center"/>
        <w:rPr>
          <w:rFonts w:ascii="Arial" w:eastAsia="Calibri" w:hAnsi="Arial" w:cs="Arial"/>
          <w:b/>
          <w:bCs/>
          <w:sz w:val="36"/>
          <w:szCs w:val="36"/>
        </w:rPr>
      </w:pPr>
      <w:r w:rsidRPr="007E45F3">
        <w:rPr>
          <w:b/>
          <w:sz w:val="36"/>
          <w:szCs w:val="36"/>
        </w:rPr>
        <w:lastRenderedPageBreak/>
        <w:t>Report</w:t>
      </w:r>
      <w:r w:rsidR="00190A55" w:rsidRPr="007E45F3">
        <w:rPr>
          <w:b/>
          <w:sz w:val="36"/>
          <w:szCs w:val="36"/>
        </w:rPr>
        <w:t xml:space="preserve"> Summary and Overview</w:t>
      </w:r>
    </w:p>
    <w:tbl>
      <w:tblPr>
        <w:tblpPr w:leftFromText="180" w:rightFromText="180" w:vertAnchor="text" w:horzAnchor="margin" w:tblpXSpec="center" w:tblpY="290"/>
        <w:tblW w:w="8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46"/>
        <w:gridCol w:w="833"/>
        <w:gridCol w:w="835"/>
        <w:gridCol w:w="779"/>
      </w:tblGrid>
      <w:tr w:rsidR="007F62E0" w:rsidRPr="007F62E0" w14:paraId="6EB0DF4B" w14:textId="77777777" w:rsidTr="001575F0">
        <w:trPr>
          <w:trHeight w:val="361"/>
        </w:trPr>
        <w:tc>
          <w:tcPr>
            <w:tcW w:w="6046" w:type="dxa"/>
            <w:shd w:val="clear" w:color="auto" w:fill="D9D9D9" w:themeFill="background1" w:themeFillShade="D9"/>
            <w:noWrap/>
            <w:vAlign w:val="bottom"/>
            <w:hideMark/>
          </w:tcPr>
          <w:p w14:paraId="085758A2" w14:textId="77777777" w:rsidR="001575F0" w:rsidRPr="007E45F3" w:rsidRDefault="001575F0" w:rsidP="00F42DFD">
            <w:pPr>
              <w:spacing w:after="0" w:line="240" w:lineRule="auto"/>
              <w:rPr>
                <w:rFonts w:ascii="Arial" w:hAnsi="Arial" w:cs="Arial"/>
                <w:b/>
                <w:sz w:val="24"/>
                <w:szCs w:val="24"/>
                <w:lang w:eastAsia="en-GB"/>
              </w:rPr>
            </w:pPr>
            <w:r w:rsidRPr="007E45F3">
              <w:rPr>
                <w:rFonts w:ascii="Arial" w:hAnsi="Arial" w:cs="Arial"/>
                <w:b/>
                <w:sz w:val="24"/>
                <w:szCs w:val="24"/>
                <w:lang w:eastAsia="en-GB"/>
              </w:rPr>
              <w:t>COMPLAINTS</w:t>
            </w:r>
          </w:p>
        </w:tc>
        <w:tc>
          <w:tcPr>
            <w:tcW w:w="833" w:type="dxa"/>
            <w:shd w:val="clear" w:color="auto" w:fill="D9D9D9" w:themeFill="background1" w:themeFillShade="D9"/>
            <w:vAlign w:val="center"/>
          </w:tcPr>
          <w:p w14:paraId="19EFE392" w14:textId="608FC270" w:rsidR="001575F0" w:rsidRPr="007E45F3" w:rsidRDefault="00744711" w:rsidP="00F42DFD">
            <w:pPr>
              <w:spacing w:after="0" w:line="240" w:lineRule="auto"/>
              <w:jc w:val="center"/>
              <w:rPr>
                <w:rFonts w:ascii="Arial" w:hAnsi="Arial" w:cs="Arial"/>
                <w:b/>
                <w:bCs/>
                <w:lang w:eastAsia="en-GB"/>
              </w:rPr>
            </w:pPr>
            <w:r>
              <w:rPr>
                <w:rFonts w:ascii="Arial" w:hAnsi="Arial" w:cs="Arial"/>
                <w:b/>
                <w:bCs/>
                <w:lang w:eastAsia="en-GB"/>
              </w:rPr>
              <w:t>Oct</w:t>
            </w:r>
          </w:p>
        </w:tc>
        <w:tc>
          <w:tcPr>
            <w:tcW w:w="835" w:type="dxa"/>
            <w:shd w:val="clear" w:color="auto" w:fill="D9D9D9" w:themeFill="background1" w:themeFillShade="D9"/>
            <w:vAlign w:val="center"/>
          </w:tcPr>
          <w:p w14:paraId="22FA0BAB" w14:textId="635F5DE8" w:rsidR="001575F0" w:rsidRPr="007E45F3" w:rsidRDefault="00744711" w:rsidP="00F42DFD">
            <w:pPr>
              <w:spacing w:after="0" w:line="240" w:lineRule="auto"/>
              <w:jc w:val="center"/>
              <w:rPr>
                <w:rFonts w:ascii="Arial" w:hAnsi="Arial" w:cs="Arial"/>
                <w:b/>
                <w:bCs/>
                <w:lang w:eastAsia="en-GB"/>
              </w:rPr>
            </w:pPr>
            <w:r>
              <w:rPr>
                <w:rFonts w:ascii="Arial" w:hAnsi="Arial" w:cs="Arial"/>
                <w:b/>
                <w:bCs/>
                <w:lang w:eastAsia="en-GB"/>
              </w:rPr>
              <w:t>Nov</w:t>
            </w:r>
          </w:p>
        </w:tc>
        <w:tc>
          <w:tcPr>
            <w:tcW w:w="779" w:type="dxa"/>
            <w:shd w:val="clear" w:color="auto" w:fill="D9D9D9" w:themeFill="background1" w:themeFillShade="D9"/>
            <w:vAlign w:val="center"/>
          </w:tcPr>
          <w:p w14:paraId="6D9E585D" w14:textId="072DA97B" w:rsidR="001575F0" w:rsidRPr="00C67A95" w:rsidRDefault="00744711" w:rsidP="001575F0">
            <w:pPr>
              <w:spacing w:after="0" w:line="240" w:lineRule="auto"/>
              <w:jc w:val="center"/>
              <w:rPr>
                <w:rFonts w:ascii="Arial" w:hAnsi="Arial" w:cs="Arial"/>
                <w:b/>
                <w:bCs/>
                <w:lang w:eastAsia="en-GB"/>
              </w:rPr>
            </w:pPr>
            <w:r>
              <w:rPr>
                <w:rFonts w:ascii="Arial" w:hAnsi="Arial" w:cs="Arial"/>
                <w:b/>
                <w:bCs/>
                <w:lang w:eastAsia="en-GB"/>
              </w:rPr>
              <w:t>Dec</w:t>
            </w:r>
          </w:p>
        </w:tc>
      </w:tr>
      <w:tr w:rsidR="007F62E0" w:rsidRPr="007F62E0" w14:paraId="680D5CA6" w14:textId="77777777" w:rsidTr="00552313">
        <w:trPr>
          <w:trHeight w:val="361"/>
        </w:trPr>
        <w:tc>
          <w:tcPr>
            <w:tcW w:w="6046" w:type="dxa"/>
            <w:shd w:val="clear" w:color="auto" w:fill="auto"/>
            <w:noWrap/>
            <w:vAlign w:val="bottom"/>
            <w:hideMark/>
          </w:tcPr>
          <w:p w14:paraId="127335A9" w14:textId="77777777" w:rsidR="001575F0" w:rsidRPr="007E45F3" w:rsidRDefault="001575F0" w:rsidP="00F42DFD">
            <w:pPr>
              <w:spacing w:after="0" w:line="240" w:lineRule="auto"/>
              <w:rPr>
                <w:rFonts w:ascii="Arial" w:hAnsi="Arial" w:cs="Arial"/>
                <w:lang w:eastAsia="en-GB"/>
              </w:rPr>
            </w:pPr>
            <w:r w:rsidRPr="007E45F3">
              <w:rPr>
                <w:rFonts w:ascii="Arial" w:hAnsi="Arial" w:cs="Arial"/>
                <w:lang w:eastAsia="en-GB"/>
              </w:rPr>
              <w:t>Total number of complaints received</w:t>
            </w:r>
          </w:p>
        </w:tc>
        <w:tc>
          <w:tcPr>
            <w:tcW w:w="833" w:type="dxa"/>
            <w:vAlign w:val="center"/>
          </w:tcPr>
          <w:p w14:paraId="68DE6025" w14:textId="0F4ABCCB" w:rsidR="001575F0" w:rsidRPr="007E45F3" w:rsidRDefault="00526D54" w:rsidP="00FA6685">
            <w:pPr>
              <w:spacing w:after="0" w:line="240" w:lineRule="auto"/>
              <w:jc w:val="center"/>
              <w:rPr>
                <w:rFonts w:ascii="Arial" w:hAnsi="Arial" w:cs="Arial"/>
                <w:noProof/>
                <w:lang w:eastAsia="en-GB"/>
              </w:rPr>
            </w:pPr>
            <w:r>
              <w:rPr>
                <w:rFonts w:ascii="Arial" w:hAnsi="Arial" w:cs="Arial"/>
                <w:noProof/>
                <w:lang w:eastAsia="en-GB"/>
              </w:rPr>
              <w:t>219</w:t>
            </w:r>
          </w:p>
        </w:tc>
        <w:tc>
          <w:tcPr>
            <w:tcW w:w="835" w:type="dxa"/>
            <w:shd w:val="clear" w:color="auto" w:fill="auto"/>
            <w:vAlign w:val="center"/>
          </w:tcPr>
          <w:p w14:paraId="361B5DC8" w14:textId="69042E39" w:rsidR="001575F0" w:rsidRPr="007E45F3" w:rsidRDefault="004D36A4" w:rsidP="00526D54">
            <w:pPr>
              <w:spacing w:after="0" w:line="240" w:lineRule="auto"/>
              <w:jc w:val="center"/>
              <w:rPr>
                <w:rFonts w:ascii="Arial" w:hAnsi="Arial" w:cs="Arial"/>
                <w:noProof/>
                <w:lang w:eastAsia="en-GB"/>
              </w:rPr>
            </w:pPr>
            <w:r>
              <w:rPr>
                <w:rFonts w:ascii="Arial" w:hAnsi="Arial" w:cs="Arial"/>
                <w:noProof/>
                <w:lang w:eastAsia="en-GB"/>
              </w:rPr>
              <w:t>2</w:t>
            </w:r>
            <w:r w:rsidR="00526D54">
              <w:rPr>
                <w:rFonts w:ascii="Arial" w:hAnsi="Arial" w:cs="Arial"/>
                <w:noProof/>
                <w:lang w:eastAsia="en-GB"/>
              </w:rPr>
              <w:t>25</w:t>
            </w:r>
          </w:p>
        </w:tc>
        <w:tc>
          <w:tcPr>
            <w:tcW w:w="779" w:type="dxa"/>
            <w:shd w:val="clear" w:color="auto" w:fill="auto"/>
            <w:vAlign w:val="center"/>
          </w:tcPr>
          <w:p w14:paraId="52E9A28A" w14:textId="29E88F79" w:rsidR="001575F0" w:rsidRPr="00C67A95" w:rsidRDefault="00526D54" w:rsidP="001575F0">
            <w:pPr>
              <w:spacing w:after="0" w:line="240" w:lineRule="auto"/>
              <w:jc w:val="center"/>
              <w:rPr>
                <w:rFonts w:ascii="Arial" w:hAnsi="Arial" w:cs="Arial"/>
                <w:noProof/>
                <w:lang w:eastAsia="en-GB"/>
              </w:rPr>
            </w:pPr>
            <w:r>
              <w:rPr>
                <w:rFonts w:ascii="Arial" w:hAnsi="Arial" w:cs="Arial"/>
                <w:noProof/>
                <w:lang w:eastAsia="en-GB"/>
              </w:rPr>
              <w:t>139</w:t>
            </w:r>
          </w:p>
        </w:tc>
      </w:tr>
      <w:tr w:rsidR="007F62E0" w:rsidRPr="007F62E0" w14:paraId="4193F62B" w14:textId="77777777" w:rsidTr="00552313">
        <w:trPr>
          <w:trHeight w:val="361"/>
        </w:trPr>
        <w:tc>
          <w:tcPr>
            <w:tcW w:w="6046" w:type="dxa"/>
            <w:shd w:val="clear" w:color="auto" w:fill="auto"/>
            <w:noWrap/>
            <w:vAlign w:val="bottom"/>
            <w:hideMark/>
          </w:tcPr>
          <w:p w14:paraId="63A8484F" w14:textId="77777777" w:rsidR="001575F0" w:rsidRPr="007E45F3" w:rsidRDefault="001575F0" w:rsidP="00F42DFD">
            <w:pPr>
              <w:spacing w:after="0" w:line="240" w:lineRule="auto"/>
              <w:rPr>
                <w:rFonts w:ascii="Arial" w:hAnsi="Arial" w:cs="Arial"/>
                <w:lang w:eastAsia="en-GB"/>
              </w:rPr>
            </w:pPr>
            <w:r w:rsidRPr="007E45F3">
              <w:rPr>
                <w:rFonts w:ascii="Arial" w:hAnsi="Arial" w:cs="Arial"/>
                <w:lang w:eastAsia="en-GB"/>
              </w:rPr>
              <w:t>Complaints acknowledged within set timescale</w:t>
            </w:r>
          </w:p>
        </w:tc>
        <w:tc>
          <w:tcPr>
            <w:tcW w:w="833" w:type="dxa"/>
            <w:vAlign w:val="center"/>
          </w:tcPr>
          <w:p w14:paraId="49EAF024" w14:textId="77777777" w:rsidR="001575F0" w:rsidRPr="007E45F3" w:rsidRDefault="001575F0" w:rsidP="001575F0">
            <w:pPr>
              <w:spacing w:after="0" w:line="240" w:lineRule="auto"/>
              <w:jc w:val="center"/>
              <w:rPr>
                <w:rFonts w:ascii="Arial" w:hAnsi="Arial" w:cs="Arial"/>
                <w:lang w:eastAsia="en-GB"/>
              </w:rPr>
            </w:pPr>
            <w:r w:rsidRPr="007E45F3">
              <w:rPr>
                <w:rFonts w:ascii="Arial" w:hAnsi="Arial" w:cs="Arial"/>
                <w:lang w:eastAsia="en-GB"/>
              </w:rPr>
              <w:t>100%</w:t>
            </w:r>
          </w:p>
        </w:tc>
        <w:tc>
          <w:tcPr>
            <w:tcW w:w="835" w:type="dxa"/>
            <w:shd w:val="clear" w:color="auto" w:fill="auto"/>
            <w:vAlign w:val="center"/>
          </w:tcPr>
          <w:p w14:paraId="550B6F11" w14:textId="77777777" w:rsidR="001575F0" w:rsidRPr="007E45F3" w:rsidRDefault="001575F0" w:rsidP="001575F0">
            <w:pPr>
              <w:spacing w:after="0" w:line="240" w:lineRule="auto"/>
              <w:jc w:val="center"/>
              <w:rPr>
                <w:rFonts w:ascii="Arial" w:hAnsi="Arial" w:cs="Arial"/>
                <w:lang w:eastAsia="en-GB"/>
              </w:rPr>
            </w:pPr>
            <w:r w:rsidRPr="007E45F3">
              <w:rPr>
                <w:rFonts w:ascii="Arial" w:hAnsi="Arial" w:cs="Arial"/>
                <w:lang w:eastAsia="en-GB"/>
              </w:rPr>
              <w:t>100%</w:t>
            </w:r>
          </w:p>
        </w:tc>
        <w:tc>
          <w:tcPr>
            <w:tcW w:w="779" w:type="dxa"/>
            <w:shd w:val="clear" w:color="auto" w:fill="auto"/>
            <w:vAlign w:val="center"/>
          </w:tcPr>
          <w:p w14:paraId="32B0BEC9" w14:textId="77777777" w:rsidR="001575F0" w:rsidRPr="00C67A95" w:rsidRDefault="001575F0" w:rsidP="001575F0">
            <w:pPr>
              <w:spacing w:after="0" w:line="240" w:lineRule="auto"/>
              <w:jc w:val="center"/>
              <w:rPr>
                <w:rFonts w:ascii="Arial" w:hAnsi="Arial" w:cs="Arial"/>
                <w:lang w:eastAsia="en-GB"/>
              </w:rPr>
            </w:pPr>
            <w:r w:rsidRPr="00C67A95">
              <w:rPr>
                <w:rFonts w:ascii="Arial" w:hAnsi="Arial" w:cs="Arial"/>
                <w:lang w:eastAsia="en-GB"/>
              </w:rPr>
              <w:t>100%</w:t>
            </w:r>
          </w:p>
        </w:tc>
      </w:tr>
      <w:tr w:rsidR="007F62E0" w:rsidRPr="007F62E0" w14:paraId="09BA2588" w14:textId="77777777" w:rsidTr="00552313">
        <w:trPr>
          <w:trHeight w:val="361"/>
        </w:trPr>
        <w:tc>
          <w:tcPr>
            <w:tcW w:w="6046" w:type="dxa"/>
            <w:shd w:val="clear" w:color="auto" w:fill="auto"/>
            <w:noWrap/>
            <w:vAlign w:val="bottom"/>
          </w:tcPr>
          <w:p w14:paraId="64579E98" w14:textId="77777777" w:rsidR="001575F0" w:rsidRPr="007E45F3" w:rsidRDefault="001575F0" w:rsidP="00F42DFD">
            <w:pPr>
              <w:spacing w:after="0" w:line="240" w:lineRule="auto"/>
              <w:rPr>
                <w:rFonts w:ascii="Arial" w:hAnsi="Arial" w:cs="Arial"/>
                <w:lang w:eastAsia="en-GB"/>
              </w:rPr>
            </w:pPr>
            <w:r w:rsidRPr="007E45F3">
              <w:rPr>
                <w:rFonts w:ascii="Arial" w:hAnsi="Arial" w:cs="Arial"/>
                <w:lang w:eastAsia="en-GB"/>
              </w:rPr>
              <w:t>Number of re-opened complaints</w:t>
            </w:r>
          </w:p>
        </w:tc>
        <w:tc>
          <w:tcPr>
            <w:tcW w:w="833" w:type="dxa"/>
            <w:vAlign w:val="center"/>
          </w:tcPr>
          <w:p w14:paraId="106C184B" w14:textId="77777777" w:rsidR="001575F0" w:rsidRPr="007E45F3" w:rsidRDefault="004D36A4" w:rsidP="001575F0">
            <w:pPr>
              <w:spacing w:after="0" w:line="240" w:lineRule="auto"/>
              <w:jc w:val="center"/>
              <w:rPr>
                <w:rFonts w:ascii="Arial" w:hAnsi="Arial" w:cs="Arial"/>
                <w:noProof/>
                <w:lang w:eastAsia="en-GB"/>
              </w:rPr>
            </w:pPr>
            <w:r>
              <w:rPr>
                <w:rFonts w:ascii="Arial" w:hAnsi="Arial" w:cs="Arial"/>
                <w:noProof/>
                <w:lang w:eastAsia="en-GB"/>
              </w:rPr>
              <w:t>10</w:t>
            </w:r>
          </w:p>
        </w:tc>
        <w:tc>
          <w:tcPr>
            <w:tcW w:w="835" w:type="dxa"/>
            <w:shd w:val="clear" w:color="auto" w:fill="auto"/>
            <w:vAlign w:val="center"/>
          </w:tcPr>
          <w:p w14:paraId="1DECBE61" w14:textId="76E8B000" w:rsidR="001575F0" w:rsidRPr="007E45F3" w:rsidRDefault="004D36A4" w:rsidP="00526D54">
            <w:pPr>
              <w:spacing w:after="0" w:line="240" w:lineRule="auto"/>
              <w:jc w:val="center"/>
              <w:rPr>
                <w:rFonts w:ascii="Arial" w:hAnsi="Arial" w:cs="Arial"/>
                <w:noProof/>
                <w:lang w:eastAsia="en-GB"/>
              </w:rPr>
            </w:pPr>
            <w:r>
              <w:rPr>
                <w:rFonts w:ascii="Arial" w:hAnsi="Arial" w:cs="Arial"/>
                <w:noProof/>
                <w:lang w:eastAsia="en-GB"/>
              </w:rPr>
              <w:t>1</w:t>
            </w:r>
            <w:r w:rsidR="00526D54">
              <w:rPr>
                <w:rFonts w:ascii="Arial" w:hAnsi="Arial" w:cs="Arial"/>
                <w:noProof/>
                <w:lang w:eastAsia="en-GB"/>
              </w:rPr>
              <w:t>0</w:t>
            </w:r>
          </w:p>
        </w:tc>
        <w:tc>
          <w:tcPr>
            <w:tcW w:w="779" w:type="dxa"/>
            <w:shd w:val="clear" w:color="auto" w:fill="auto"/>
            <w:vAlign w:val="center"/>
          </w:tcPr>
          <w:p w14:paraId="1E504D82" w14:textId="2AF23EF6" w:rsidR="001575F0" w:rsidRPr="00C67A95" w:rsidRDefault="00526D54" w:rsidP="001575F0">
            <w:pPr>
              <w:spacing w:after="0" w:line="240" w:lineRule="auto"/>
              <w:jc w:val="center"/>
              <w:rPr>
                <w:rFonts w:ascii="Arial" w:hAnsi="Arial" w:cs="Arial"/>
                <w:noProof/>
                <w:lang w:eastAsia="en-GB"/>
              </w:rPr>
            </w:pPr>
            <w:r>
              <w:rPr>
                <w:rFonts w:ascii="Arial" w:hAnsi="Arial" w:cs="Arial"/>
                <w:noProof/>
                <w:lang w:eastAsia="en-GB"/>
              </w:rPr>
              <w:t>9</w:t>
            </w:r>
          </w:p>
        </w:tc>
      </w:tr>
      <w:tr w:rsidR="007F62E0" w:rsidRPr="007F62E0" w14:paraId="109D525D" w14:textId="77777777" w:rsidTr="007E45F3">
        <w:trPr>
          <w:trHeight w:val="361"/>
        </w:trPr>
        <w:tc>
          <w:tcPr>
            <w:tcW w:w="6046" w:type="dxa"/>
            <w:shd w:val="clear" w:color="auto" w:fill="D9D9D9" w:themeFill="background1" w:themeFillShade="D9"/>
            <w:noWrap/>
            <w:vAlign w:val="bottom"/>
            <w:hideMark/>
          </w:tcPr>
          <w:p w14:paraId="453E99D0" w14:textId="77777777" w:rsidR="001575F0" w:rsidRPr="007E45F3" w:rsidRDefault="001575F0" w:rsidP="00F42DFD">
            <w:pPr>
              <w:spacing w:after="0" w:line="240" w:lineRule="auto"/>
              <w:rPr>
                <w:rFonts w:ascii="Arial" w:hAnsi="Arial" w:cs="Arial"/>
                <w:lang w:eastAsia="en-GB"/>
              </w:rPr>
            </w:pPr>
          </w:p>
        </w:tc>
        <w:tc>
          <w:tcPr>
            <w:tcW w:w="833" w:type="dxa"/>
            <w:shd w:val="clear" w:color="auto" w:fill="D9D9D9" w:themeFill="background1" w:themeFillShade="D9"/>
            <w:vAlign w:val="center"/>
          </w:tcPr>
          <w:p w14:paraId="0D9F9E60" w14:textId="52A8BB02" w:rsidR="001575F0" w:rsidRPr="007E45F3" w:rsidRDefault="00744711" w:rsidP="00F42DFD">
            <w:pPr>
              <w:spacing w:after="0" w:line="240" w:lineRule="auto"/>
              <w:jc w:val="center"/>
              <w:rPr>
                <w:rFonts w:ascii="Arial" w:hAnsi="Arial" w:cs="Arial"/>
                <w:b/>
                <w:lang w:eastAsia="en-GB"/>
              </w:rPr>
            </w:pPr>
            <w:r>
              <w:rPr>
                <w:rFonts w:ascii="Arial" w:hAnsi="Arial" w:cs="Arial"/>
                <w:b/>
                <w:lang w:eastAsia="en-GB"/>
              </w:rPr>
              <w:t>Oct</w:t>
            </w:r>
          </w:p>
        </w:tc>
        <w:tc>
          <w:tcPr>
            <w:tcW w:w="835" w:type="dxa"/>
            <w:shd w:val="clear" w:color="auto" w:fill="D9D9D9" w:themeFill="background1" w:themeFillShade="D9"/>
            <w:vAlign w:val="center"/>
          </w:tcPr>
          <w:p w14:paraId="3F8B8C3C" w14:textId="723BE1F2" w:rsidR="001575F0" w:rsidRPr="007E45F3" w:rsidRDefault="00744711" w:rsidP="00F42DFD">
            <w:pPr>
              <w:spacing w:after="0" w:line="240" w:lineRule="auto"/>
              <w:jc w:val="center"/>
              <w:rPr>
                <w:rFonts w:ascii="Arial" w:hAnsi="Arial" w:cs="Arial"/>
                <w:b/>
                <w:lang w:eastAsia="en-GB"/>
              </w:rPr>
            </w:pPr>
            <w:r>
              <w:rPr>
                <w:rFonts w:ascii="Arial" w:hAnsi="Arial" w:cs="Arial"/>
                <w:b/>
                <w:lang w:eastAsia="en-GB"/>
              </w:rPr>
              <w:t>Nov</w:t>
            </w:r>
          </w:p>
        </w:tc>
        <w:tc>
          <w:tcPr>
            <w:tcW w:w="779" w:type="dxa"/>
            <w:shd w:val="clear" w:color="auto" w:fill="D9D9D9" w:themeFill="background1" w:themeFillShade="D9"/>
            <w:vAlign w:val="center"/>
          </w:tcPr>
          <w:p w14:paraId="678FBEF3" w14:textId="506B2BB9" w:rsidR="001575F0" w:rsidRPr="005266B1" w:rsidRDefault="00744711" w:rsidP="007E45F3">
            <w:pPr>
              <w:spacing w:after="0" w:line="240" w:lineRule="auto"/>
              <w:jc w:val="center"/>
              <w:rPr>
                <w:rFonts w:ascii="Arial" w:hAnsi="Arial" w:cs="Arial"/>
                <w:b/>
                <w:lang w:eastAsia="en-GB"/>
              </w:rPr>
            </w:pPr>
            <w:r>
              <w:rPr>
                <w:rFonts w:ascii="Arial" w:hAnsi="Arial" w:cs="Arial"/>
                <w:b/>
                <w:lang w:eastAsia="en-GB"/>
              </w:rPr>
              <w:t>Dec</w:t>
            </w:r>
          </w:p>
        </w:tc>
      </w:tr>
      <w:tr w:rsidR="007F62E0" w:rsidRPr="007F62E0" w14:paraId="4A02C487" w14:textId="77777777" w:rsidTr="000D3BAC">
        <w:trPr>
          <w:trHeight w:val="361"/>
        </w:trPr>
        <w:tc>
          <w:tcPr>
            <w:tcW w:w="6046" w:type="dxa"/>
            <w:shd w:val="clear" w:color="auto" w:fill="auto"/>
            <w:noWrap/>
            <w:vAlign w:val="bottom"/>
            <w:hideMark/>
          </w:tcPr>
          <w:p w14:paraId="7E6D6457" w14:textId="77777777" w:rsidR="001575F0" w:rsidRPr="007E45F3" w:rsidRDefault="001575F0" w:rsidP="00F42DFD">
            <w:pPr>
              <w:spacing w:after="0" w:line="240" w:lineRule="auto"/>
              <w:rPr>
                <w:rFonts w:ascii="Arial" w:hAnsi="Arial" w:cs="Arial"/>
                <w:lang w:eastAsia="en-GB"/>
              </w:rPr>
            </w:pPr>
            <w:r w:rsidRPr="007E45F3">
              <w:rPr>
                <w:rFonts w:ascii="Arial" w:hAnsi="Arial" w:cs="Arial"/>
                <w:lang w:eastAsia="en-GB"/>
              </w:rPr>
              <w:t xml:space="preserve"> Complaints responded to within agreed timescale - formal</w:t>
            </w:r>
          </w:p>
        </w:tc>
        <w:tc>
          <w:tcPr>
            <w:tcW w:w="833" w:type="dxa"/>
            <w:shd w:val="clear" w:color="auto" w:fill="auto"/>
            <w:vAlign w:val="center"/>
          </w:tcPr>
          <w:p w14:paraId="45AF6467" w14:textId="4B36E33B" w:rsidR="001575F0" w:rsidRPr="007E45F3" w:rsidRDefault="004D36A4" w:rsidP="00526D54">
            <w:pPr>
              <w:spacing w:after="0" w:line="240" w:lineRule="auto"/>
              <w:jc w:val="center"/>
              <w:rPr>
                <w:rFonts w:ascii="Arial" w:hAnsi="Arial" w:cs="Arial"/>
                <w:noProof/>
                <w:lang w:eastAsia="en-GB"/>
              </w:rPr>
            </w:pPr>
            <w:r>
              <w:rPr>
                <w:rFonts w:ascii="Arial" w:hAnsi="Arial" w:cs="Arial"/>
                <w:noProof/>
                <w:lang w:eastAsia="en-GB"/>
              </w:rPr>
              <w:t>7</w:t>
            </w:r>
            <w:r w:rsidR="00526D54">
              <w:rPr>
                <w:rFonts w:ascii="Arial" w:hAnsi="Arial" w:cs="Arial"/>
                <w:noProof/>
                <w:lang w:eastAsia="en-GB"/>
              </w:rPr>
              <w:t>4</w:t>
            </w:r>
            <w:r w:rsidR="001575F0" w:rsidRPr="007E45F3">
              <w:rPr>
                <w:rFonts w:ascii="Arial" w:hAnsi="Arial" w:cs="Arial"/>
                <w:noProof/>
                <w:lang w:eastAsia="en-GB"/>
              </w:rPr>
              <w:t>%</w:t>
            </w:r>
          </w:p>
        </w:tc>
        <w:tc>
          <w:tcPr>
            <w:tcW w:w="835" w:type="dxa"/>
            <w:shd w:val="clear" w:color="auto" w:fill="auto"/>
            <w:vAlign w:val="center"/>
          </w:tcPr>
          <w:p w14:paraId="74AB9490" w14:textId="1B23FCF3" w:rsidR="001575F0" w:rsidRPr="007E45F3" w:rsidRDefault="00526D54" w:rsidP="00FA6685">
            <w:pPr>
              <w:spacing w:after="0" w:line="240" w:lineRule="auto"/>
              <w:jc w:val="center"/>
              <w:rPr>
                <w:rFonts w:ascii="Arial" w:hAnsi="Arial" w:cs="Arial"/>
                <w:noProof/>
                <w:lang w:eastAsia="en-GB"/>
              </w:rPr>
            </w:pPr>
            <w:r>
              <w:rPr>
                <w:rFonts w:ascii="Arial" w:hAnsi="Arial" w:cs="Arial"/>
                <w:noProof/>
                <w:lang w:eastAsia="en-GB"/>
              </w:rPr>
              <w:t>55</w:t>
            </w:r>
            <w:r w:rsidR="001575F0" w:rsidRPr="007E45F3">
              <w:rPr>
                <w:rFonts w:ascii="Arial" w:hAnsi="Arial" w:cs="Arial"/>
                <w:noProof/>
                <w:lang w:eastAsia="en-GB"/>
              </w:rPr>
              <w:t>%</w:t>
            </w:r>
          </w:p>
        </w:tc>
        <w:tc>
          <w:tcPr>
            <w:tcW w:w="779" w:type="dxa"/>
            <w:shd w:val="clear" w:color="auto" w:fill="auto"/>
            <w:vAlign w:val="center"/>
          </w:tcPr>
          <w:p w14:paraId="756F4DA6" w14:textId="7CE60379" w:rsidR="001575F0" w:rsidRPr="005266B1" w:rsidRDefault="00526D54" w:rsidP="001575F0">
            <w:pPr>
              <w:spacing w:after="0" w:line="240" w:lineRule="auto"/>
              <w:jc w:val="center"/>
              <w:rPr>
                <w:rFonts w:ascii="Arial" w:hAnsi="Arial" w:cs="Arial"/>
                <w:noProof/>
                <w:lang w:eastAsia="en-GB"/>
              </w:rPr>
            </w:pPr>
            <w:r>
              <w:rPr>
                <w:rFonts w:ascii="Arial" w:hAnsi="Arial" w:cs="Arial"/>
                <w:noProof/>
                <w:lang w:eastAsia="en-GB"/>
              </w:rPr>
              <w:t>69</w:t>
            </w:r>
            <w:r w:rsidR="000D3BAC" w:rsidRPr="005266B1">
              <w:rPr>
                <w:rFonts w:ascii="Arial" w:hAnsi="Arial" w:cs="Arial"/>
                <w:noProof/>
                <w:lang w:eastAsia="en-GB"/>
              </w:rPr>
              <w:t>%</w:t>
            </w:r>
          </w:p>
        </w:tc>
      </w:tr>
      <w:tr w:rsidR="00744711" w:rsidRPr="007F62E0" w14:paraId="28DE73EC" w14:textId="77777777" w:rsidTr="007915A6">
        <w:trPr>
          <w:trHeight w:val="361"/>
        </w:trPr>
        <w:tc>
          <w:tcPr>
            <w:tcW w:w="6046" w:type="dxa"/>
            <w:shd w:val="clear" w:color="auto" w:fill="D9D9D9" w:themeFill="background1" w:themeFillShade="D9"/>
            <w:noWrap/>
            <w:vAlign w:val="bottom"/>
          </w:tcPr>
          <w:p w14:paraId="673A462F" w14:textId="77777777" w:rsidR="00744711" w:rsidRPr="007E45F3" w:rsidRDefault="00744711" w:rsidP="00744711">
            <w:pPr>
              <w:spacing w:after="0" w:line="240" w:lineRule="auto"/>
              <w:rPr>
                <w:rFonts w:ascii="Arial" w:hAnsi="Arial" w:cs="Arial"/>
                <w:b/>
                <w:lang w:eastAsia="en-GB"/>
              </w:rPr>
            </w:pPr>
            <w:r w:rsidRPr="007E45F3">
              <w:rPr>
                <w:rFonts w:ascii="Arial" w:hAnsi="Arial" w:cs="Arial"/>
                <w:b/>
                <w:lang w:eastAsia="en-GB"/>
              </w:rPr>
              <w:t>OMBUDSMAN</w:t>
            </w:r>
          </w:p>
        </w:tc>
        <w:tc>
          <w:tcPr>
            <w:tcW w:w="833" w:type="dxa"/>
            <w:shd w:val="clear" w:color="auto" w:fill="D9D9D9" w:themeFill="background1" w:themeFillShade="D9"/>
            <w:vAlign w:val="center"/>
          </w:tcPr>
          <w:p w14:paraId="41A35C6E" w14:textId="23C1F868" w:rsidR="00744711" w:rsidRPr="007E45F3" w:rsidRDefault="00744711" w:rsidP="00744711">
            <w:pPr>
              <w:spacing w:after="0" w:line="240" w:lineRule="auto"/>
              <w:jc w:val="center"/>
              <w:rPr>
                <w:rFonts w:ascii="Arial" w:hAnsi="Arial" w:cs="Arial"/>
                <w:b/>
                <w:bCs/>
                <w:lang w:eastAsia="en-GB"/>
              </w:rPr>
            </w:pPr>
            <w:r>
              <w:rPr>
                <w:rFonts w:ascii="Arial" w:hAnsi="Arial" w:cs="Arial"/>
                <w:b/>
                <w:lang w:eastAsia="en-GB"/>
              </w:rPr>
              <w:t>Oct</w:t>
            </w:r>
          </w:p>
        </w:tc>
        <w:tc>
          <w:tcPr>
            <w:tcW w:w="835" w:type="dxa"/>
            <w:shd w:val="clear" w:color="auto" w:fill="D9D9D9" w:themeFill="background1" w:themeFillShade="D9"/>
            <w:vAlign w:val="center"/>
          </w:tcPr>
          <w:p w14:paraId="331DBC42" w14:textId="78713D4E" w:rsidR="00744711" w:rsidRPr="007E45F3" w:rsidRDefault="00744711" w:rsidP="00744711">
            <w:pPr>
              <w:spacing w:after="0" w:line="240" w:lineRule="auto"/>
              <w:jc w:val="center"/>
              <w:rPr>
                <w:rFonts w:ascii="Arial" w:hAnsi="Arial" w:cs="Arial"/>
                <w:b/>
                <w:bCs/>
                <w:lang w:eastAsia="en-GB"/>
              </w:rPr>
            </w:pPr>
            <w:r>
              <w:rPr>
                <w:rFonts w:ascii="Arial" w:hAnsi="Arial" w:cs="Arial"/>
                <w:b/>
                <w:lang w:eastAsia="en-GB"/>
              </w:rPr>
              <w:t>Nov</w:t>
            </w:r>
          </w:p>
        </w:tc>
        <w:tc>
          <w:tcPr>
            <w:tcW w:w="779" w:type="dxa"/>
            <w:shd w:val="clear" w:color="auto" w:fill="D9D9D9" w:themeFill="background1" w:themeFillShade="D9"/>
            <w:vAlign w:val="center"/>
          </w:tcPr>
          <w:p w14:paraId="16CBF0B8" w14:textId="4CAF637F" w:rsidR="00744711" w:rsidRPr="005266B1" w:rsidRDefault="00744711" w:rsidP="00744711">
            <w:pPr>
              <w:spacing w:after="0" w:line="240" w:lineRule="auto"/>
              <w:jc w:val="center"/>
              <w:rPr>
                <w:rFonts w:ascii="Arial" w:hAnsi="Arial" w:cs="Arial"/>
                <w:b/>
                <w:bCs/>
                <w:lang w:eastAsia="en-GB"/>
              </w:rPr>
            </w:pPr>
            <w:r>
              <w:rPr>
                <w:rFonts w:ascii="Arial" w:hAnsi="Arial" w:cs="Arial"/>
                <w:b/>
                <w:lang w:eastAsia="en-GB"/>
              </w:rPr>
              <w:t>Dec</w:t>
            </w:r>
          </w:p>
        </w:tc>
      </w:tr>
      <w:tr w:rsidR="007F62E0" w:rsidRPr="007F62E0" w14:paraId="316DC3CE" w14:textId="77777777" w:rsidTr="00552313">
        <w:trPr>
          <w:trHeight w:val="361"/>
        </w:trPr>
        <w:tc>
          <w:tcPr>
            <w:tcW w:w="6046" w:type="dxa"/>
            <w:shd w:val="clear" w:color="auto" w:fill="auto"/>
            <w:noWrap/>
            <w:vAlign w:val="bottom"/>
          </w:tcPr>
          <w:p w14:paraId="7911FD99" w14:textId="77777777" w:rsidR="001575F0" w:rsidRPr="007E45F3" w:rsidRDefault="001575F0" w:rsidP="001575F0">
            <w:pPr>
              <w:spacing w:after="0" w:line="240" w:lineRule="auto"/>
              <w:rPr>
                <w:rFonts w:ascii="Arial" w:hAnsi="Arial" w:cs="Arial"/>
                <w:lang w:eastAsia="en-GB"/>
              </w:rPr>
            </w:pPr>
            <w:r w:rsidRPr="007E45F3">
              <w:rPr>
                <w:rFonts w:ascii="Arial" w:hAnsi="Arial" w:cs="Arial"/>
                <w:lang w:eastAsia="en-GB"/>
              </w:rPr>
              <w:t>Number of Ombudsman Investigations received</w:t>
            </w:r>
          </w:p>
        </w:tc>
        <w:tc>
          <w:tcPr>
            <w:tcW w:w="833" w:type="dxa"/>
            <w:vAlign w:val="center"/>
          </w:tcPr>
          <w:p w14:paraId="423AC0C1" w14:textId="135C51CC" w:rsidR="004D36A4" w:rsidRPr="007E45F3" w:rsidRDefault="00526D54" w:rsidP="004D36A4">
            <w:pPr>
              <w:spacing w:after="0" w:line="240" w:lineRule="auto"/>
              <w:jc w:val="center"/>
              <w:rPr>
                <w:rFonts w:ascii="Arial" w:hAnsi="Arial" w:cs="Arial"/>
                <w:noProof/>
                <w:lang w:eastAsia="en-GB"/>
              </w:rPr>
            </w:pPr>
            <w:r>
              <w:rPr>
                <w:rFonts w:ascii="Arial" w:hAnsi="Arial" w:cs="Arial"/>
                <w:noProof/>
                <w:lang w:eastAsia="en-GB"/>
              </w:rPr>
              <w:t>1</w:t>
            </w:r>
          </w:p>
        </w:tc>
        <w:tc>
          <w:tcPr>
            <w:tcW w:w="835" w:type="dxa"/>
            <w:shd w:val="clear" w:color="auto" w:fill="auto"/>
            <w:vAlign w:val="center"/>
          </w:tcPr>
          <w:p w14:paraId="630194C9" w14:textId="68996B0A" w:rsidR="001575F0" w:rsidRPr="007E45F3" w:rsidRDefault="00526D54" w:rsidP="001575F0">
            <w:pPr>
              <w:spacing w:after="0" w:line="240" w:lineRule="auto"/>
              <w:jc w:val="center"/>
              <w:rPr>
                <w:rFonts w:ascii="Arial" w:hAnsi="Arial" w:cs="Arial"/>
                <w:noProof/>
                <w:lang w:eastAsia="en-GB"/>
              </w:rPr>
            </w:pPr>
            <w:r>
              <w:rPr>
                <w:rFonts w:ascii="Arial" w:hAnsi="Arial" w:cs="Arial"/>
                <w:noProof/>
                <w:lang w:eastAsia="en-GB"/>
              </w:rPr>
              <w:t>1</w:t>
            </w:r>
          </w:p>
        </w:tc>
        <w:tc>
          <w:tcPr>
            <w:tcW w:w="779" w:type="dxa"/>
            <w:shd w:val="clear" w:color="auto" w:fill="auto"/>
            <w:vAlign w:val="center"/>
          </w:tcPr>
          <w:p w14:paraId="4EB5D9B5" w14:textId="77777777" w:rsidR="001575F0" w:rsidRPr="005266B1" w:rsidRDefault="00AD10C6" w:rsidP="001575F0">
            <w:pPr>
              <w:spacing w:after="0" w:line="240" w:lineRule="auto"/>
              <w:jc w:val="center"/>
              <w:rPr>
                <w:rFonts w:ascii="Arial" w:hAnsi="Arial" w:cs="Arial"/>
                <w:noProof/>
                <w:lang w:eastAsia="en-GB"/>
              </w:rPr>
            </w:pPr>
            <w:r w:rsidRPr="005266B1">
              <w:rPr>
                <w:rFonts w:ascii="Arial" w:hAnsi="Arial" w:cs="Arial"/>
                <w:noProof/>
                <w:lang w:eastAsia="en-GB"/>
              </w:rPr>
              <w:t>0</w:t>
            </w:r>
          </w:p>
        </w:tc>
      </w:tr>
      <w:tr w:rsidR="007F62E0" w:rsidRPr="007F62E0" w14:paraId="0D863533" w14:textId="77777777" w:rsidTr="00552313">
        <w:trPr>
          <w:trHeight w:val="361"/>
        </w:trPr>
        <w:tc>
          <w:tcPr>
            <w:tcW w:w="6046" w:type="dxa"/>
            <w:shd w:val="clear" w:color="auto" w:fill="auto"/>
            <w:noWrap/>
            <w:vAlign w:val="bottom"/>
          </w:tcPr>
          <w:p w14:paraId="5AFD8183" w14:textId="77777777" w:rsidR="001575F0" w:rsidRPr="007E45F3" w:rsidRDefault="001575F0" w:rsidP="001575F0">
            <w:pPr>
              <w:spacing w:after="0" w:line="240" w:lineRule="auto"/>
              <w:rPr>
                <w:rFonts w:ascii="Arial" w:hAnsi="Arial" w:cs="Arial"/>
                <w:lang w:eastAsia="en-GB"/>
              </w:rPr>
            </w:pPr>
            <w:r w:rsidRPr="007E45F3">
              <w:rPr>
                <w:rFonts w:ascii="Arial" w:hAnsi="Arial" w:cs="Arial"/>
                <w:lang w:eastAsia="en-GB"/>
              </w:rPr>
              <w:t>Number of actions outstanding (within timescale)</w:t>
            </w:r>
          </w:p>
        </w:tc>
        <w:tc>
          <w:tcPr>
            <w:tcW w:w="833" w:type="dxa"/>
            <w:vAlign w:val="center"/>
          </w:tcPr>
          <w:p w14:paraId="4A5E69F6" w14:textId="4F0A975E" w:rsidR="001575F0" w:rsidRPr="007E45F3" w:rsidRDefault="00526D54" w:rsidP="001575F0">
            <w:pPr>
              <w:spacing w:after="0" w:line="240" w:lineRule="auto"/>
              <w:jc w:val="center"/>
              <w:rPr>
                <w:rFonts w:ascii="Arial" w:hAnsi="Arial" w:cs="Arial"/>
                <w:lang w:eastAsia="en-GB"/>
              </w:rPr>
            </w:pPr>
            <w:r>
              <w:rPr>
                <w:rFonts w:ascii="Arial" w:hAnsi="Arial" w:cs="Arial"/>
                <w:lang w:eastAsia="en-GB"/>
              </w:rPr>
              <w:t>8</w:t>
            </w:r>
          </w:p>
        </w:tc>
        <w:tc>
          <w:tcPr>
            <w:tcW w:w="835" w:type="dxa"/>
            <w:shd w:val="clear" w:color="auto" w:fill="auto"/>
            <w:vAlign w:val="center"/>
          </w:tcPr>
          <w:p w14:paraId="2313E75F" w14:textId="6F91A1F8" w:rsidR="001575F0" w:rsidRPr="007E45F3" w:rsidRDefault="00526D54" w:rsidP="001575F0">
            <w:pPr>
              <w:spacing w:after="0" w:line="240" w:lineRule="auto"/>
              <w:jc w:val="center"/>
              <w:rPr>
                <w:rFonts w:ascii="Arial" w:hAnsi="Arial" w:cs="Arial"/>
                <w:noProof/>
                <w:lang w:eastAsia="en-GB"/>
              </w:rPr>
            </w:pPr>
            <w:r>
              <w:rPr>
                <w:rFonts w:ascii="Arial" w:hAnsi="Arial" w:cs="Arial"/>
                <w:noProof/>
                <w:lang w:eastAsia="en-GB"/>
              </w:rPr>
              <w:t>2</w:t>
            </w:r>
          </w:p>
        </w:tc>
        <w:tc>
          <w:tcPr>
            <w:tcW w:w="779" w:type="dxa"/>
            <w:shd w:val="clear" w:color="auto" w:fill="auto"/>
            <w:vAlign w:val="center"/>
          </w:tcPr>
          <w:p w14:paraId="4D9FFBA8" w14:textId="1FE5891B" w:rsidR="001575F0" w:rsidRPr="005266B1" w:rsidRDefault="00526D54" w:rsidP="001575F0">
            <w:pPr>
              <w:spacing w:after="0" w:line="240" w:lineRule="auto"/>
              <w:jc w:val="center"/>
              <w:rPr>
                <w:rFonts w:ascii="Arial" w:hAnsi="Arial" w:cs="Arial"/>
                <w:noProof/>
                <w:lang w:eastAsia="en-GB"/>
              </w:rPr>
            </w:pPr>
            <w:r>
              <w:rPr>
                <w:rFonts w:ascii="Arial" w:hAnsi="Arial" w:cs="Arial"/>
                <w:noProof/>
                <w:lang w:eastAsia="en-GB"/>
              </w:rPr>
              <w:t>2</w:t>
            </w:r>
          </w:p>
        </w:tc>
      </w:tr>
      <w:tr w:rsidR="007F62E0" w:rsidRPr="007F62E0" w14:paraId="23253E4C" w14:textId="77777777" w:rsidTr="00552313">
        <w:trPr>
          <w:trHeight w:val="361"/>
        </w:trPr>
        <w:tc>
          <w:tcPr>
            <w:tcW w:w="6046" w:type="dxa"/>
            <w:shd w:val="clear" w:color="auto" w:fill="auto"/>
            <w:noWrap/>
            <w:vAlign w:val="bottom"/>
          </w:tcPr>
          <w:p w14:paraId="70B39ED8" w14:textId="77777777" w:rsidR="001575F0" w:rsidRPr="007E45F3" w:rsidRDefault="001575F0" w:rsidP="001575F0">
            <w:pPr>
              <w:spacing w:after="0" w:line="240" w:lineRule="auto"/>
              <w:rPr>
                <w:rFonts w:ascii="Arial" w:hAnsi="Arial" w:cs="Arial"/>
                <w:lang w:eastAsia="en-GB"/>
              </w:rPr>
            </w:pPr>
            <w:r w:rsidRPr="007E45F3">
              <w:rPr>
                <w:rFonts w:ascii="Arial" w:hAnsi="Arial" w:cs="Arial"/>
                <w:lang w:eastAsia="en-GB"/>
              </w:rPr>
              <w:t>Number of actions overdue</w:t>
            </w:r>
          </w:p>
        </w:tc>
        <w:tc>
          <w:tcPr>
            <w:tcW w:w="833" w:type="dxa"/>
            <w:shd w:val="clear" w:color="auto" w:fill="auto"/>
            <w:vAlign w:val="center"/>
          </w:tcPr>
          <w:p w14:paraId="35E1C2F3" w14:textId="38EF630E" w:rsidR="001575F0" w:rsidRPr="007E45F3" w:rsidRDefault="00526D54" w:rsidP="001575F0">
            <w:pPr>
              <w:spacing w:after="0" w:line="240" w:lineRule="auto"/>
              <w:jc w:val="center"/>
              <w:rPr>
                <w:rFonts w:ascii="Arial" w:hAnsi="Arial" w:cs="Arial"/>
                <w:noProof/>
                <w:lang w:eastAsia="en-GB"/>
              </w:rPr>
            </w:pPr>
            <w:r>
              <w:rPr>
                <w:rFonts w:ascii="Arial" w:hAnsi="Arial" w:cs="Arial"/>
                <w:noProof/>
                <w:lang w:eastAsia="en-GB"/>
              </w:rPr>
              <w:t>1</w:t>
            </w:r>
          </w:p>
        </w:tc>
        <w:tc>
          <w:tcPr>
            <w:tcW w:w="835" w:type="dxa"/>
            <w:shd w:val="clear" w:color="auto" w:fill="auto"/>
            <w:vAlign w:val="center"/>
          </w:tcPr>
          <w:p w14:paraId="3100AF22" w14:textId="291EAD38" w:rsidR="001575F0" w:rsidRPr="007E45F3" w:rsidRDefault="00526D54" w:rsidP="001575F0">
            <w:pPr>
              <w:spacing w:after="0" w:line="240" w:lineRule="auto"/>
              <w:jc w:val="center"/>
              <w:rPr>
                <w:rFonts w:ascii="Arial" w:hAnsi="Arial" w:cs="Arial"/>
                <w:noProof/>
                <w:lang w:eastAsia="en-GB"/>
              </w:rPr>
            </w:pPr>
            <w:r>
              <w:rPr>
                <w:rFonts w:ascii="Arial" w:hAnsi="Arial" w:cs="Arial"/>
                <w:noProof/>
                <w:lang w:eastAsia="en-GB"/>
              </w:rPr>
              <w:t>1</w:t>
            </w:r>
          </w:p>
        </w:tc>
        <w:tc>
          <w:tcPr>
            <w:tcW w:w="779" w:type="dxa"/>
            <w:shd w:val="clear" w:color="auto" w:fill="auto"/>
            <w:vAlign w:val="center"/>
          </w:tcPr>
          <w:p w14:paraId="024B7071" w14:textId="661E4E31" w:rsidR="001575F0" w:rsidRPr="005266B1" w:rsidRDefault="009E3697" w:rsidP="001575F0">
            <w:pPr>
              <w:spacing w:after="0" w:line="240" w:lineRule="auto"/>
              <w:jc w:val="center"/>
              <w:rPr>
                <w:rFonts w:ascii="Arial" w:hAnsi="Arial" w:cs="Arial"/>
                <w:noProof/>
                <w:lang w:eastAsia="en-GB"/>
              </w:rPr>
            </w:pPr>
            <w:r>
              <w:rPr>
                <w:rFonts w:ascii="Arial" w:hAnsi="Arial" w:cs="Arial"/>
                <w:noProof/>
                <w:lang w:eastAsia="en-GB"/>
              </w:rPr>
              <w:t>0</w:t>
            </w:r>
          </w:p>
        </w:tc>
      </w:tr>
      <w:tr w:rsidR="00761872" w:rsidRPr="007F62E0" w14:paraId="46F01D7F" w14:textId="77777777" w:rsidTr="001575F0">
        <w:trPr>
          <w:trHeight w:val="361"/>
        </w:trPr>
        <w:tc>
          <w:tcPr>
            <w:tcW w:w="6046" w:type="dxa"/>
            <w:shd w:val="clear" w:color="auto" w:fill="D9D9D9" w:themeFill="background1" w:themeFillShade="D9"/>
            <w:noWrap/>
            <w:vAlign w:val="bottom"/>
          </w:tcPr>
          <w:p w14:paraId="66D3B9A2" w14:textId="6CE03DB4" w:rsidR="00761872" w:rsidRPr="00744711" w:rsidRDefault="00761872" w:rsidP="00761872">
            <w:pPr>
              <w:spacing w:after="0" w:line="240" w:lineRule="auto"/>
              <w:rPr>
                <w:rFonts w:ascii="Arial" w:hAnsi="Arial" w:cs="Arial"/>
                <w:b/>
                <w:color w:val="FF0000"/>
                <w:lang w:eastAsia="en-GB"/>
              </w:rPr>
            </w:pPr>
            <w:r w:rsidRPr="664B8D01">
              <w:rPr>
                <w:rFonts w:ascii="Arial" w:hAnsi="Arial" w:cs="Arial"/>
                <w:b/>
                <w:bCs/>
                <w:lang w:eastAsia="en-GB"/>
              </w:rPr>
              <w:t>PATIENT EXPERIENCE</w:t>
            </w:r>
          </w:p>
        </w:tc>
        <w:tc>
          <w:tcPr>
            <w:tcW w:w="833" w:type="dxa"/>
            <w:shd w:val="clear" w:color="auto" w:fill="D9D9D9" w:themeFill="background1" w:themeFillShade="D9"/>
            <w:vAlign w:val="center"/>
          </w:tcPr>
          <w:p w14:paraId="63856C64" w14:textId="71FD46E1" w:rsidR="00761872" w:rsidRPr="00744711" w:rsidRDefault="00761872" w:rsidP="00761872">
            <w:pPr>
              <w:spacing w:after="0" w:line="240" w:lineRule="auto"/>
              <w:jc w:val="center"/>
              <w:rPr>
                <w:rFonts w:ascii="Arial" w:hAnsi="Arial" w:cs="Arial"/>
                <w:b/>
                <w:bCs/>
                <w:color w:val="FF0000"/>
                <w:lang w:eastAsia="en-GB"/>
              </w:rPr>
            </w:pPr>
            <w:r w:rsidRPr="664B8D01">
              <w:rPr>
                <w:rFonts w:ascii="Arial" w:hAnsi="Arial" w:cs="Arial"/>
                <w:b/>
                <w:bCs/>
                <w:lang w:eastAsia="en-GB"/>
              </w:rPr>
              <w:t>Oct</w:t>
            </w:r>
          </w:p>
        </w:tc>
        <w:tc>
          <w:tcPr>
            <w:tcW w:w="835" w:type="dxa"/>
            <w:shd w:val="clear" w:color="auto" w:fill="D9D9D9" w:themeFill="background1" w:themeFillShade="D9"/>
            <w:vAlign w:val="center"/>
          </w:tcPr>
          <w:p w14:paraId="109C31CA" w14:textId="1F39B32E" w:rsidR="00761872" w:rsidRPr="00744711" w:rsidRDefault="00761872" w:rsidP="00761872">
            <w:pPr>
              <w:spacing w:after="0" w:line="240" w:lineRule="auto"/>
              <w:jc w:val="center"/>
              <w:rPr>
                <w:rFonts w:ascii="Arial" w:hAnsi="Arial" w:cs="Arial"/>
                <w:b/>
                <w:bCs/>
                <w:color w:val="FF0000"/>
                <w:lang w:eastAsia="en-GB"/>
              </w:rPr>
            </w:pPr>
            <w:r w:rsidRPr="664B8D01">
              <w:rPr>
                <w:rFonts w:ascii="Arial" w:hAnsi="Arial" w:cs="Arial"/>
                <w:b/>
                <w:bCs/>
                <w:lang w:eastAsia="en-GB"/>
              </w:rPr>
              <w:t>Nov</w:t>
            </w:r>
          </w:p>
        </w:tc>
        <w:tc>
          <w:tcPr>
            <w:tcW w:w="779" w:type="dxa"/>
            <w:shd w:val="clear" w:color="auto" w:fill="D9D9D9" w:themeFill="background1" w:themeFillShade="D9"/>
            <w:vAlign w:val="center"/>
          </w:tcPr>
          <w:p w14:paraId="532ED6B7" w14:textId="091EED99" w:rsidR="00761872" w:rsidRPr="00744711" w:rsidRDefault="00761872" w:rsidP="00761872">
            <w:pPr>
              <w:spacing w:after="0" w:line="240" w:lineRule="auto"/>
              <w:jc w:val="center"/>
              <w:rPr>
                <w:rFonts w:ascii="Arial" w:hAnsi="Arial" w:cs="Arial"/>
                <w:b/>
                <w:bCs/>
                <w:color w:val="FF0000"/>
                <w:lang w:eastAsia="en-GB"/>
              </w:rPr>
            </w:pPr>
            <w:r w:rsidRPr="664B8D01">
              <w:rPr>
                <w:rFonts w:ascii="Arial" w:hAnsi="Arial" w:cs="Arial"/>
                <w:b/>
                <w:bCs/>
                <w:lang w:eastAsia="en-GB"/>
              </w:rPr>
              <w:t>Dec</w:t>
            </w:r>
          </w:p>
        </w:tc>
      </w:tr>
      <w:tr w:rsidR="00761872" w:rsidRPr="007F62E0" w14:paraId="14AFFD90" w14:textId="77777777" w:rsidTr="001C4C8F">
        <w:trPr>
          <w:trHeight w:val="361"/>
        </w:trPr>
        <w:tc>
          <w:tcPr>
            <w:tcW w:w="6046" w:type="dxa"/>
            <w:shd w:val="clear" w:color="auto" w:fill="auto"/>
            <w:noWrap/>
            <w:vAlign w:val="bottom"/>
          </w:tcPr>
          <w:p w14:paraId="04A86403" w14:textId="1269C026" w:rsidR="00761872" w:rsidRPr="00744711" w:rsidRDefault="00761872" w:rsidP="00761872">
            <w:pPr>
              <w:spacing w:after="0" w:line="240" w:lineRule="auto"/>
              <w:rPr>
                <w:rFonts w:ascii="Arial" w:hAnsi="Arial" w:cs="Arial"/>
                <w:color w:val="FF0000"/>
                <w:lang w:eastAsia="en-GB"/>
              </w:rPr>
            </w:pPr>
            <w:r w:rsidRPr="664B8D01">
              <w:rPr>
                <w:rFonts w:ascii="Arial" w:hAnsi="Arial" w:cs="Arial"/>
                <w:lang w:eastAsia="en-GB"/>
              </w:rPr>
              <w:t>No. of Friends &amp; Family surveys received</w:t>
            </w:r>
          </w:p>
        </w:tc>
        <w:tc>
          <w:tcPr>
            <w:tcW w:w="833" w:type="dxa"/>
            <w:shd w:val="clear" w:color="auto" w:fill="auto"/>
            <w:vAlign w:val="bottom"/>
          </w:tcPr>
          <w:p w14:paraId="4B117685" w14:textId="7685E18F" w:rsidR="00761872" w:rsidRPr="00744711" w:rsidRDefault="00761872" w:rsidP="00761872">
            <w:pPr>
              <w:spacing w:after="0" w:line="240" w:lineRule="auto"/>
              <w:jc w:val="center"/>
              <w:rPr>
                <w:rFonts w:ascii="Arial" w:hAnsi="Arial" w:cs="Arial"/>
                <w:color w:val="FF0000"/>
                <w:lang w:eastAsia="en-GB"/>
              </w:rPr>
            </w:pPr>
            <w:r w:rsidRPr="664B8D01">
              <w:rPr>
                <w:rFonts w:ascii="Arial" w:hAnsi="Arial" w:cs="Arial"/>
                <w:lang w:eastAsia="en-GB"/>
              </w:rPr>
              <w:t>4,879</w:t>
            </w:r>
          </w:p>
        </w:tc>
        <w:tc>
          <w:tcPr>
            <w:tcW w:w="835" w:type="dxa"/>
            <w:shd w:val="clear" w:color="auto" w:fill="auto"/>
          </w:tcPr>
          <w:p w14:paraId="77FCA554" w14:textId="540CF7FD" w:rsidR="00761872" w:rsidRPr="00744711" w:rsidRDefault="00761872" w:rsidP="00761872">
            <w:pPr>
              <w:spacing w:after="0" w:line="240" w:lineRule="auto"/>
              <w:jc w:val="center"/>
              <w:rPr>
                <w:rFonts w:ascii="Arial" w:hAnsi="Arial" w:cs="Arial"/>
                <w:color w:val="FF0000"/>
                <w:lang w:eastAsia="en-GB"/>
              </w:rPr>
            </w:pPr>
            <w:r w:rsidRPr="664B8D01">
              <w:rPr>
                <w:rFonts w:ascii="Arial" w:hAnsi="Arial" w:cs="Arial"/>
                <w:lang w:eastAsia="en-GB"/>
              </w:rPr>
              <w:t>5,044</w:t>
            </w:r>
          </w:p>
        </w:tc>
        <w:tc>
          <w:tcPr>
            <w:tcW w:w="779" w:type="dxa"/>
            <w:shd w:val="clear" w:color="auto" w:fill="auto"/>
          </w:tcPr>
          <w:p w14:paraId="325F7FA0" w14:textId="60A4EB72" w:rsidR="00761872" w:rsidRPr="00744711" w:rsidRDefault="00761872" w:rsidP="00761872">
            <w:pPr>
              <w:spacing w:after="0" w:line="240" w:lineRule="auto"/>
              <w:jc w:val="center"/>
              <w:rPr>
                <w:rFonts w:ascii="Arial" w:hAnsi="Arial" w:cs="Arial"/>
                <w:color w:val="FF0000"/>
                <w:lang w:eastAsia="en-GB"/>
              </w:rPr>
            </w:pPr>
            <w:r w:rsidRPr="664B8D01">
              <w:rPr>
                <w:rFonts w:ascii="Arial" w:hAnsi="Arial" w:cs="Arial"/>
                <w:lang w:eastAsia="en-GB"/>
              </w:rPr>
              <w:t>3,985</w:t>
            </w:r>
          </w:p>
        </w:tc>
      </w:tr>
      <w:tr w:rsidR="00761872" w:rsidRPr="007F62E0" w14:paraId="33A9FB84" w14:textId="77777777" w:rsidTr="001C4C8F">
        <w:trPr>
          <w:trHeight w:val="361"/>
        </w:trPr>
        <w:tc>
          <w:tcPr>
            <w:tcW w:w="6046" w:type="dxa"/>
            <w:shd w:val="clear" w:color="auto" w:fill="auto"/>
            <w:noWrap/>
            <w:vAlign w:val="bottom"/>
          </w:tcPr>
          <w:p w14:paraId="3E9F2806" w14:textId="5EBF4188" w:rsidR="00761872" w:rsidRPr="00744711" w:rsidRDefault="00761872" w:rsidP="00761872">
            <w:pPr>
              <w:spacing w:after="0" w:line="240" w:lineRule="auto"/>
              <w:rPr>
                <w:rFonts w:ascii="Arial" w:hAnsi="Arial" w:cs="Arial"/>
                <w:color w:val="FF0000"/>
                <w:lang w:eastAsia="en-GB"/>
              </w:rPr>
            </w:pPr>
            <w:r w:rsidRPr="664B8D01">
              <w:rPr>
                <w:rFonts w:ascii="Arial" w:hAnsi="Arial" w:cs="Arial"/>
                <w:lang w:eastAsia="en-GB"/>
              </w:rPr>
              <w:t>Recommendation score</w:t>
            </w:r>
          </w:p>
        </w:tc>
        <w:tc>
          <w:tcPr>
            <w:tcW w:w="833" w:type="dxa"/>
            <w:shd w:val="clear" w:color="auto" w:fill="auto"/>
          </w:tcPr>
          <w:p w14:paraId="7ACF362F" w14:textId="0016A0C1" w:rsidR="00761872" w:rsidRPr="00744711" w:rsidRDefault="00761872" w:rsidP="00761872">
            <w:pPr>
              <w:spacing w:after="0" w:line="240" w:lineRule="auto"/>
              <w:jc w:val="center"/>
              <w:rPr>
                <w:rFonts w:ascii="Arial" w:hAnsi="Arial" w:cs="Arial"/>
                <w:color w:val="FF0000"/>
                <w:lang w:eastAsia="en-GB"/>
              </w:rPr>
            </w:pPr>
            <w:r w:rsidRPr="664B8D01">
              <w:rPr>
                <w:rFonts w:ascii="Arial" w:hAnsi="Arial" w:cs="Arial"/>
                <w:lang w:eastAsia="en-GB"/>
              </w:rPr>
              <w:t>92%</w:t>
            </w:r>
          </w:p>
        </w:tc>
        <w:tc>
          <w:tcPr>
            <w:tcW w:w="835" w:type="dxa"/>
            <w:shd w:val="clear" w:color="auto" w:fill="auto"/>
          </w:tcPr>
          <w:p w14:paraId="7A5E9844" w14:textId="4C94B778" w:rsidR="00761872" w:rsidRPr="00744711" w:rsidRDefault="00761872" w:rsidP="00761872">
            <w:pPr>
              <w:spacing w:after="0" w:line="240" w:lineRule="auto"/>
              <w:jc w:val="center"/>
              <w:rPr>
                <w:rFonts w:ascii="Arial" w:hAnsi="Arial" w:cs="Arial"/>
                <w:color w:val="FF0000"/>
                <w:lang w:eastAsia="en-GB"/>
              </w:rPr>
            </w:pPr>
            <w:r w:rsidRPr="664B8D01">
              <w:rPr>
                <w:rFonts w:ascii="Arial" w:hAnsi="Arial" w:cs="Arial"/>
                <w:lang w:eastAsia="en-GB"/>
              </w:rPr>
              <w:t>92%</w:t>
            </w:r>
          </w:p>
        </w:tc>
        <w:tc>
          <w:tcPr>
            <w:tcW w:w="779" w:type="dxa"/>
            <w:shd w:val="clear" w:color="auto" w:fill="auto"/>
          </w:tcPr>
          <w:p w14:paraId="1A0457D3" w14:textId="7D8E46D6" w:rsidR="00761872" w:rsidRPr="00744711" w:rsidRDefault="00761872" w:rsidP="00761872">
            <w:pPr>
              <w:spacing w:after="0" w:line="240" w:lineRule="auto"/>
              <w:jc w:val="center"/>
              <w:rPr>
                <w:rFonts w:ascii="Arial" w:hAnsi="Arial" w:cs="Arial"/>
                <w:color w:val="FF0000"/>
                <w:lang w:eastAsia="en-GB"/>
              </w:rPr>
            </w:pPr>
            <w:r w:rsidRPr="664B8D01">
              <w:rPr>
                <w:rFonts w:ascii="Arial" w:hAnsi="Arial" w:cs="Arial"/>
                <w:lang w:eastAsia="en-GB"/>
              </w:rPr>
              <w:t>92%</w:t>
            </w:r>
          </w:p>
        </w:tc>
      </w:tr>
      <w:tr w:rsidR="00761872" w:rsidRPr="007F62E0" w14:paraId="55F0E697" w14:textId="77777777" w:rsidTr="001C4C8F">
        <w:trPr>
          <w:trHeight w:val="361"/>
        </w:trPr>
        <w:tc>
          <w:tcPr>
            <w:tcW w:w="6046" w:type="dxa"/>
            <w:shd w:val="clear" w:color="auto" w:fill="auto"/>
            <w:noWrap/>
            <w:vAlign w:val="bottom"/>
          </w:tcPr>
          <w:p w14:paraId="1B22C3D5" w14:textId="057EAFC6" w:rsidR="00761872" w:rsidRPr="00744711" w:rsidRDefault="00761872" w:rsidP="00761872">
            <w:pPr>
              <w:spacing w:after="0" w:line="240" w:lineRule="auto"/>
              <w:rPr>
                <w:rFonts w:ascii="Arial" w:hAnsi="Arial" w:cs="Arial"/>
                <w:color w:val="FF0000"/>
                <w:lang w:eastAsia="en-GB"/>
              </w:rPr>
            </w:pPr>
            <w:r w:rsidRPr="664B8D01">
              <w:rPr>
                <w:rFonts w:ascii="Arial" w:hAnsi="Arial" w:cs="Arial"/>
                <w:lang w:eastAsia="en-GB"/>
              </w:rPr>
              <w:t xml:space="preserve">New Bespoke Surveys </w:t>
            </w:r>
          </w:p>
        </w:tc>
        <w:tc>
          <w:tcPr>
            <w:tcW w:w="833" w:type="dxa"/>
            <w:shd w:val="clear" w:color="auto" w:fill="auto"/>
          </w:tcPr>
          <w:p w14:paraId="1FBF83CB" w14:textId="2A9904B9" w:rsidR="00761872" w:rsidRPr="00744711" w:rsidRDefault="00761872" w:rsidP="00761872">
            <w:pPr>
              <w:spacing w:after="0" w:line="240" w:lineRule="auto"/>
              <w:jc w:val="center"/>
              <w:rPr>
                <w:rFonts w:ascii="Arial" w:hAnsi="Arial" w:cs="Arial"/>
                <w:color w:val="FF0000"/>
                <w:lang w:eastAsia="en-GB"/>
              </w:rPr>
            </w:pPr>
            <w:r w:rsidRPr="664B8D01">
              <w:rPr>
                <w:rFonts w:ascii="Arial" w:hAnsi="Arial" w:cs="Arial"/>
                <w:lang w:eastAsia="en-GB"/>
              </w:rPr>
              <w:t>4</w:t>
            </w:r>
          </w:p>
        </w:tc>
        <w:tc>
          <w:tcPr>
            <w:tcW w:w="835" w:type="dxa"/>
            <w:shd w:val="clear" w:color="auto" w:fill="auto"/>
          </w:tcPr>
          <w:p w14:paraId="112FCC2E" w14:textId="64AD896B" w:rsidR="00761872" w:rsidRPr="00744711" w:rsidRDefault="00761872" w:rsidP="00761872">
            <w:pPr>
              <w:spacing w:after="0" w:line="240" w:lineRule="auto"/>
              <w:rPr>
                <w:rFonts w:ascii="Arial" w:hAnsi="Arial" w:cs="Arial"/>
                <w:color w:val="FF0000"/>
                <w:lang w:eastAsia="en-GB"/>
              </w:rPr>
            </w:pPr>
            <w:r w:rsidRPr="664B8D01">
              <w:rPr>
                <w:rFonts w:ascii="Arial" w:hAnsi="Arial" w:cs="Arial"/>
                <w:lang w:eastAsia="en-GB"/>
              </w:rPr>
              <w:t>0</w:t>
            </w:r>
          </w:p>
        </w:tc>
        <w:tc>
          <w:tcPr>
            <w:tcW w:w="779" w:type="dxa"/>
            <w:shd w:val="clear" w:color="auto" w:fill="auto"/>
          </w:tcPr>
          <w:p w14:paraId="71B8B47C" w14:textId="2160CE3A" w:rsidR="00761872" w:rsidRPr="00744711" w:rsidRDefault="00761872" w:rsidP="00761872">
            <w:pPr>
              <w:spacing w:after="0" w:line="240" w:lineRule="auto"/>
              <w:rPr>
                <w:rFonts w:ascii="Arial" w:hAnsi="Arial" w:cs="Arial"/>
                <w:color w:val="FF0000"/>
                <w:lang w:eastAsia="en-GB"/>
              </w:rPr>
            </w:pPr>
            <w:r w:rsidRPr="664B8D01">
              <w:rPr>
                <w:rFonts w:ascii="Arial" w:hAnsi="Arial" w:cs="Arial"/>
                <w:lang w:eastAsia="en-GB"/>
              </w:rPr>
              <w:t>0</w:t>
            </w:r>
          </w:p>
        </w:tc>
      </w:tr>
      <w:tr w:rsidR="00744711" w:rsidRPr="007F62E0" w14:paraId="2FC8504A" w14:textId="77777777" w:rsidTr="001575F0">
        <w:trPr>
          <w:trHeight w:val="361"/>
        </w:trPr>
        <w:tc>
          <w:tcPr>
            <w:tcW w:w="6046" w:type="dxa"/>
            <w:shd w:val="clear" w:color="auto" w:fill="D9D9D9" w:themeFill="background1" w:themeFillShade="D9"/>
            <w:noWrap/>
            <w:vAlign w:val="bottom"/>
          </w:tcPr>
          <w:p w14:paraId="15CB1E47" w14:textId="77777777" w:rsidR="00744711" w:rsidRPr="00BA42A5" w:rsidRDefault="00744711" w:rsidP="00744711">
            <w:pPr>
              <w:spacing w:after="0" w:line="240" w:lineRule="auto"/>
              <w:rPr>
                <w:rFonts w:ascii="Arial" w:hAnsi="Arial" w:cs="Arial"/>
                <w:b/>
                <w:lang w:eastAsia="en-GB"/>
              </w:rPr>
            </w:pPr>
            <w:r w:rsidRPr="00BA42A5">
              <w:rPr>
                <w:rFonts w:ascii="Arial" w:hAnsi="Arial" w:cs="Arial"/>
                <w:b/>
                <w:lang w:eastAsia="en-GB"/>
              </w:rPr>
              <w:t>NATIONAL REPORTABLE INCIDENTS</w:t>
            </w:r>
          </w:p>
        </w:tc>
        <w:tc>
          <w:tcPr>
            <w:tcW w:w="833" w:type="dxa"/>
            <w:shd w:val="clear" w:color="auto" w:fill="D9D9D9" w:themeFill="background1" w:themeFillShade="D9"/>
            <w:vAlign w:val="center"/>
          </w:tcPr>
          <w:p w14:paraId="2C554117" w14:textId="3BE4F874" w:rsidR="00744711" w:rsidRPr="00BA42A5" w:rsidRDefault="00744711" w:rsidP="00744711">
            <w:pPr>
              <w:spacing w:after="0" w:line="240" w:lineRule="auto"/>
              <w:jc w:val="center"/>
              <w:rPr>
                <w:rFonts w:ascii="Arial" w:hAnsi="Arial" w:cs="Arial"/>
                <w:b/>
                <w:bCs/>
                <w:lang w:eastAsia="en-GB"/>
              </w:rPr>
            </w:pPr>
            <w:r>
              <w:rPr>
                <w:rFonts w:ascii="Arial" w:hAnsi="Arial" w:cs="Arial"/>
                <w:b/>
                <w:lang w:eastAsia="en-GB"/>
              </w:rPr>
              <w:t>Oct</w:t>
            </w:r>
          </w:p>
        </w:tc>
        <w:tc>
          <w:tcPr>
            <w:tcW w:w="835" w:type="dxa"/>
            <w:shd w:val="clear" w:color="auto" w:fill="D9D9D9" w:themeFill="background1" w:themeFillShade="D9"/>
            <w:vAlign w:val="center"/>
          </w:tcPr>
          <w:p w14:paraId="5DAEEB24" w14:textId="089B5AB8" w:rsidR="00744711" w:rsidRPr="00BA42A5" w:rsidRDefault="00744711" w:rsidP="00744711">
            <w:pPr>
              <w:spacing w:after="0" w:line="240" w:lineRule="auto"/>
              <w:jc w:val="center"/>
              <w:rPr>
                <w:rFonts w:ascii="Arial" w:hAnsi="Arial" w:cs="Arial"/>
                <w:b/>
                <w:bCs/>
                <w:lang w:eastAsia="en-GB"/>
              </w:rPr>
            </w:pPr>
            <w:r>
              <w:rPr>
                <w:rFonts w:ascii="Arial" w:hAnsi="Arial" w:cs="Arial"/>
                <w:b/>
                <w:lang w:eastAsia="en-GB"/>
              </w:rPr>
              <w:t>Nov</w:t>
            </w:r>
          </w:p>
        </w:tc>
        <w:tc>
          <w:tcPr>
            <w:tcW w:w="779" w:type="dxa"/>
            <w:shd w:val="clear" w:color="auto" w:fill="D9D9D9" w:themeFill="background1" w:themeFillShade="D9"/>
            <w:vAlign w:val="center"/>
          </w:tcPr>
          <w:p w14:paraId="1A7FB17A" w14:textId="0A42ADB8" w:rsidR="00744711" w:rsidRPr="00BA42A5" w:rsidRDefault="00744711" w:rsidP="00744711">
            <w:pPr>
              <w:spacing w:after="0" w:line="240" w:lineRule="auto"/>
              <w:jc w:val="center"/>
              <w:rPr>
                <w:rFonts w:ascii="Arial" w:hAnsi="Arial" w:cs="Arial"/>
                <w:b/>
                <w:bCs/>
                <w:lang w:eastAsia="en-GB"/>
              </w:rPr>
            </w:pPr>
            <w:r>
              <w:rPr>
                <w:rFonts w:ascii="Arial" w:hAnsi="Arial" w:cs="Arial"/>
                <w:b/>
                <w:lang w:eastAsia="en-GB"/>
              </w:rPr>
              <w:t>Dec</w:t>
            </w:r>
          </w:p>
        </w:tc>
      </w:tr>
      <w:tr w:rsidR="00BA42A5" w:rsidRPr="007F62E0" w14:paraId="3DD74C82" w14:textId="77777777" w:rsidTr="00D436AD">
        <w:trPr>
          <w:trHeight w:val="361"/>
        </w:trPr>
        <w:tc>
          <w:tcPr>
            <w:tcW w:w="6046" w:type="dxa"/>
            <w:shd w:val="clear" w:color="auto" w:fill="auto"/>
            <w:noWrap/>
            <w:vAlign w:val="bottom"/>
          </w:tcPr>
          <w:p w14:paraId="32BCFEDA" w14:textId="77777777" w:rsidR="00BA42A5" w:rsidRPr="00BA42A5" w:rsidRDefault="00BA42A5" w:rsidP="00BA42A5">
            <w:pPr>
              <w:spacing w:after="0" w:line="240" w:lineRule="auto"/>
              <w:rPr>
                <w:rFonts w:ascii="Arial" w:hAnsi="Arial" w:cs="Arial"/>
                <w:lang w:eastAsia="en-GB"/>
              </w:rPr>
            </w:pPr>
            <w:r w:rsidRPr="00BA42A5">
              <w:rPr>
                <w:rFonts w:ascii="Arial" w:hAnsi="Arial" w:cs="Arial"/>
                <w:lang w:eastAsia="en-GB"/>
              </w:rPr>
              <w:t>Number of National Reportable Incidents reported</w:t>
            </w:r>
          </w:p>
        </w:tc>
        <w:tc>
          <w:tcPr>
            <w:tcW w:w="833" w:type="dxa"/>
            <w:vAlign w:val="center"/>
          </w:tcPr>
          <w:p w14:paraId="1789AE1D" w14:textId="77777777" w:rsidR="00BA42A5" w:rsidRPr="00BA42A5" w:rsidRDefault="006F6D78" w:rsidP="00BA42A5">
            <w:pPr>
              <w:spacing w:after="0" w:line="240" w:lineRule="auto"/>
              <w:jc w:val="center"/>
              <w:rPr>
                <w:rFonts w:ascii="Arial" w:hAnsi="Arial" w:cs="Arial"/>
                <w:noProof/>
                <w:lang w:eastAsia="en-GB"/>
              </w:rPr>
            </w:pPr>
            <w:r>
              <w:rPr>
                <w:rFonts w:ascii="Arial" w:hAnsi="Arial" w:cs="Arial"/>
                <w:noProof/>
                <w:lang w:eastAsia="en-GB"/>
              </w:rPr>
              <w:t>5</w:t>
            </w:r>
          </w:p>
        </w:tc>
        <w:tc>
          <w:tcPr>
            <w:tcW w:w="835" w:type="dxa"/>
            <w:shd w:val="clear" w:color="auto" w:fill="auto"/>
            <w:vAlign w:val="center"/>
          </w:tcPr>
          <w:p w14:paraId="17E95BDD" w14:textId="008FEE62" w:rsidR="00BA42A5" w:rsidRPr="00BA42A5" w:rsidRDefault="00526D54" w:rsidP="00BA42A5">
            <w:pPr>
              <w:spacing w:after="0" w:line="240" w:lineRule="auto"/>
              <w:jc w:val="center"/>
              <w:rPr>
                <w:rFonts w:ascii="Arial" w:hAnsi="Arial" w:cs="Arial"/>
                <w:noProof/>
                <w:lang w:eastAsia="en-GB"/>
              </w:rPr>
            </w:pPr>
            <w:r>
              <w:rPr>
                <w:rFonts w:ascii="Arial" w:hAnsi="Arial" w:cs="Arial"/>
                <w:noProof/>
              </w:rPr>
              <w:t>8</w:t>
            </w:r>
          </w:p>
        </w:tc>
        <w:tc>
          <w:tcPr>
            <w:tcW w:w="779" w:type="dxa"/>
            <w:shd w:val="clear" w:color="auto" w:fill="auto"/>
            <w:vAlign w:val="center"/>
          </w:tcPr>
          <w:p w14:paraId="6E75F224" w14:textId="02539574" w:rsidR="00BA42A5" w:rsidRPr="00BA42A5" w:rsidRDefault="00526D54" w:rsidP="00BA42A5">
            <w:pPr>
              <w:spacing w:after="0" w:line="240" w:lineRule="auto"/>
              <w:jc w:val="center"/>
              <w:rPr>
                <w:rFonts w:ascii="Arial" w:hAnsi="Arial" w:cs="Arial"/>
                <w:noProof/>
                <w:lang w:eastAsia="en-GB"/>
              </w:rPr>
            </w:pPr>
            <w:r>
              <w:rPr>
                <w:rFonts w:ascii="Arial" w:hAnsi="Arial" w:cs="Arial"/>
                <w:noProof/>
                <w:lang w:eastAsia="en-GB"/>
              </w:rPr>
              <w:t>7</w:t>
            </w:r>
          </w:p>
        </w:tc>
      </w:tr>
      <w:tr w:rsidR="00BA42A5" w:rsidRPr="007F62E0" w14:paraId="7D561DBA" w14:textId="77777777" w:rsidTr="00D436AD">
        <w:trPr>
          <w:trHeight w:val="361"/>
        </w:trPr>
        <w:tc>
          <w:tcPr>
            <w:tcW w:w="6046" w:type="dxa"/>
            <w:shd w:val="clear" w:color="auto" w:fill="auto"/>
            <w:noWrap/>
            <w:vAlign w:val="bottom"/>
          </w:tcPr>
          <w:p w14:paraId="079EF3C4" w14:textId="77777777" w:rsidR="00BA42A5" w:rsidRPr="00BA42A5" w:rsidRDefault="00BA42A5" w:rsidP="00BA42A5">
            <w:pPr>
              <w:spacing w:after="0" w:line="240" w:lineRule="auto"/>
              <w:rPr>
                <w:rFonts w:ascii="Arial" w:hAnsi="Arial" w:cs="Arial"/>
                <w:lang w:eastAsia="en-GB"/>
              </w:rPr>
            </w:pPr>
            <w:r w:rsidRPr="00BA42A5">
              <w:rPr>
                <w:rFonts w:ascii="Arial" w:hAnsi="Arial" w:cs="Arial"/>
                <w:lang w:eastAsia="en-GB"/>
              </w:rPr>
              <w:t>Number of Never Events</w:t>
            </w:r>
          </w:p>
        </w:tc>
        <w:tc>
          <w:tcPr>
            <w:tcW w:w="833" w:type="dxa"/>
            <w:vAlign w:val="center"/>
          </w:tcPr>
          <w:p w14:paraId="77FA6630" w14:textId="29BC49CC" w:rsidR="00BA42A5" w:rsidRPr="00BA42A5" w:rsidRDefault="00526D54" w:rsidP="00BA42A5">
            <w:pPr>
              <w:spacing w:after="0" w:line="240" w:lineRule="auto"/>
              <w:jc w:val="center"/>
              <w:rPr>
                <w:rFonts w:ascii="Arial" w:hAnsi="Arial" w:cs="Arial"/>
                <w:lang w:eastAsia="en-GB"/>
              </w:rPr>
            </w:pPr>
            <w:r>
              <w:rPr>
                <w:rFonts w:ascii="Arial" w:hAnsi="Arial" w:cs="Arial"/>
                <w:lang w:eastAsia="en-GB"/>
              </w:rPr>
              <w:t>2</w:t>
            </w:r>
          </w:p>
        </w:tc>
        <w:tc>
          <w:tcPr>
            <w:tcW w:w="835" w:type="dxa"/>
            <w:shd w:val="clear" w:color="auto" w:fill="auto"/>
            <w:vAlign w:val="center"/>
          </w:tcPr>
          <w:p w14:paraId="5C2F4449" w14:textId="24ADA560" w:rsidR="00BA42A5" w:rsidRPr="00BA42A5" w:rsidRDefault="00526D54" w:rsidP="00BA42A5">
            <w:pPr>
              <w:spacing w:after="0" w:line="240" w:lineRule="auto"/>
              <w:jc w:val="center"/>
              <w:rPr>
                <w:rFonts w:ascii="Arial" w:hAnsi="Arial" w:cs="Arial"/>
                <w:noProof/>
                <w:lang w:eastAsia="en-GB"/>
              </w:rPr>
            </w:pPr>
            <w:r>
              <w:rPr>
                <w:rFonts w:ascii="Arial" w:hAnsi="Arial" w:cs="Arial"/>
              </w:rPr>
              <w:t>2</w:t>
            </w:r>
          </w:p>
        </w:tc>
        <w:tc>
          <w:tcPr>
            <w:tcW w:w="779" w:type="dxa"/>
            <w:shd w:val="clear" w:color="auto" w:fill="auto"/>
            <w:vAlign w:val="center"/>
          </w:tcPr>
          <w:p w14:paraId="1C5B804F" w14:textId="66502D87" w:rsidR="00BA42A5" w:rsidRPr="00BA42A5" w:rsidRDefault="00526D54" w:rsidP="00BA42A5">
            <w:pPr>
              <w:spacing w:after="0" w:line="240" w:lineRule="auto"/>
              <w:jc w:val="center"/>
              <w:rPr>
                <w:rFonts w:ascii="Arial" w:hAnsi="Arial" w:cs="Arial"/>
                <w:noProof/>
                <w:lang w:eastAsia="en-GB"/>
              </w:rPr>
            </w:pPr>
            <w:r>
              <w:rPr>
                <w:rFonts w:ascii="Arial" w:hAnsi="Arial" w:cs="Arial"/>
                <w:noProof/>
                <w:lang w:eastAsia="en-GB"/>
              </w:rPr>
              <w:t>1</w:t>
            </w:r>
          </w:p>
        </w:tc>
      </w:tr>
    </w:tbl>
    <w:p w14:paraId="6BBF7043" w14:textId="77777777" w:rsidR="00190A55" w:rsidRPr="007F62E0" w:rsidRDefault="00190A55" w:rsidP="00190A55">
      <w:pPr>
        <w:jc w:val="center"/>
        <w:rPr>
          <w:rFonts w:ascii="Arial" w:hAnsi="Arial" w:cs="Arial"/>
          <w:color w:val="FF0000"/>
          <w:szCs w:val="36"/>
        </w:rPr>
      </w:pPr>
    </w:p>
    <w:p w14:paraId="2A42B8BF" w14:textId="77777777" w:rsidR="00190A55" w:rsidRPr="007F62E0" w:rsidRDefault="00190A55" w:rsidP="00190A55">
      <w:pPr>
        <w:spacing w:after="0" w:line="240" w:lineRule="auto"/>
        <w:rPr>
          <w:rFonts w:ascii="Arial" w:hAnsi="Arial" w:cs="Arial"/>
          <w:b/>
          <w:color w:val="FF0000"/>
        </w:rPr>
      </w:pPr>
    </w:p>
    <w:p w14:paraId="5CB63B58" w14:textId="77777777" w:rsidR="00190A55" w:rsidRPr="007F62E0" w:rsidRDefault="00190A55" w:rsidP="00190A55">
      <w:pPr>
        <w:spacing w:after="0" w:line="240" w:lineRule="auto"/>
        <w:rPr>
          <w:rFonts w:ascii="Arial" w:hAnsi="Arial" w:cs="Arial"/>
          <w:b/>
          <w:color w:val="FF0000"/>
        </w:rPr>
      </w:pPr>
    </w:p>
    <w:p w14:paraId="560F9581" w14:textId="77777777" w:rsidR="00190A55" w:rsidRPr="007F62E0" w:rsidRDefault="00190A55" w:rsidP="00190A55">
      <w:pPr>
        <w:spacing w:after="0" w:line="240" w:lineRule="auto"/>
        <w:rPr>
          <w:b/>
          <w:color w:val="FF0000"/>
        </w:rPr>
      </w:pPr>
    </w:p>
    <w:p w14:paraId="2EE75D57" w14:textId="77777777" w:rsidR="00BB77F6" w:rsidRPr="007F62E0" w:rsidRDefault="00BB77F6" w:rsidP="00190A55">
      <w:pPr>
        <w:spacing w:after="0" w:line="240" w:lineRule="auto"/>
        <w:rPr>
          <w:b/>
          <w:color w:val="FF0000"/>
        </w:rPr>
      </w:pPr>
    </w:p>
    <w:p w14:paraId="7CF4A686" w14:textId="77777777" w:rsidR="00BB77F6" w:rsidRPr="007F62E0" w:rsidRDefault="00BB77F6" w:rsidP="00190A55">
      <w:pPr>
        <w:spacing w:after="0" w:line="240" w:lineRule="auto"/>
        <w:rPr>
          <w:b/>
          <w:color w:val="FF0000"/>
        </w:rPr>
      </w:pPr>
    </w:p>
    <w:p w14:paraId="50A54D4D" w14:textId="77777777" w:rsidR="00BB77F6" w:rsidRPr="007F62E0" w:rsidRDefault="00BB77F6" w:rsidP="00190A55">
      <w:pPr>
        <w:spacing w:after="0" w:line="240" w:lineRule="auto"/>
        <w:rPr>
          <w:b/>
          <w:color w:val="FF0000"/>
        </w:rPr>
      </w:pPr>
    </w:p>
    <w:p w14:paraId="70936F17" w14:textId="77777777" w:rsidR="00BB77F6" w:rsidRPr="007F62E0" w:rsidRDefault="00BB77F6" w:rsidP="00190A55">
      <w:pPr>
        <w:spacing w:after="0" w:line="240" w:lineRule="auto"/>
        <w:rPr>
          <w:b/>
          <w:color w:val="FF0000"/>
        </w:rPr>
      </w:pPr>
    </w:p>
    <w:p w14:paraId="6319C9AD" w14:textId="77777777" w:rsidR="00BB77F6" w:rsidRPr="007F62E0" w:rsidRDefault="00BB77F6" w:rsidP="00190A55">
      <w:pPr>
        <w:spacing w:after="0" w:line="240" w:lineRule="auto"/>
        <w:rPr>
          <w:b/>
          <w:color w:val="FF0000"/>
        </w:rPr>
      </w:pPr>
    </w:p>
    <w:p w14:paraId="6F5AE9A8" w14:textId="77777777" w:rsidR="00BB77F6" w:rsidRPr="007F62E0" w:rsidRDefault="00BB77F6" w:rsidP="00190A55">
      <w:pPr>
        <w:spacing w:after="0" w:line="240" w:lineRule="auto"/>
        <w:rPr>
          <w:b/>
          <w:color w:val="FF0000"/>
        </w:rPr>
      </w:pPr>
    </w:p>
    <w:p w14:paraId="0DC2BCE2" w14:textId="77777777" w:rsidR="00190A55" w:rsidRPr="007F62E0" w:rsidRDefault="00190A55" w:rsidP="00190A55">
      <w:pPr>
        <w:spacing w:after="0" w:line="240" w:lineRule="auto"/>
        <w:rPr>
          <w:b/>
          <w:color w:val="FF0000"/>
        </w:rPr>
      </w:pPr>
    </w:p>
    <w:tbl>
      <w:tblPr>
        <w:tblStyle w:val="TableGrid"/>
        <w:tblpPr w:leftFromText="180" w:rightFromText="180" w:vertAnchor="text" w:horzAnchor="margin" w:tblpXSpec="center" w:tblpY="-74"/>
        <w:tblW w:w="9918" w:type="dxa"/>
        <w:tblLook w:val="04A0" w:firstRow="1" w:lastRow="0" w:firstColumn="1" w:lastColumn="0" w:noHBand="0" w:noVBand="1"/>
      </w:tblPr>
      <w:tblGrid>
        <w:gridCol w:w="5240"/>
        <w:gridCol w:w="4678"/>
      </w:tblGrid>
      <w:tr w:rsidR="00761872" w:rsidRPr="00744711" w14:paraId="3A9B1F05" w14:textId="77777777" w:rsidTr="00734C8A">
        <w:trPr>
          <w:trHeight w:val="374"/>
        </w:trPr>
        <w:tc>
          <w:tcPr>
            <w:tcW w:w="5240" w:type="dxa"/>
            <w:shd w:val="clear" w:color="auto" w:fill="D9D9D9" w:themeFill="background1" w:themeFillShade="D9"/>
          </w:tcPr>
          <w:p w14:paraId="7D49C59E" w14:textId="77777777" w:rsidR="00761872" w:rsidRPr="00A30FA5" w:rsidRDefault="00761872" w:rsidP="00734C8A">
            <w:pPr>
              <w:jc w:val="center"/>
              <w:rPr>
                <w:rFonts w:ascii="Arial" w:hAnsi="Arial" w:cs="Arial"/>
                <w:b/>
                <w:szCs w:val="36"/>
              </w:rPr>
            </w:pPr>
            <w:r w:rsidRPr="00A30FA5">
              <w:rPr>
                <w:rFonts w:ascii="Arial" w:hAnsi="Arial" w:cs="Arial"/>
                <w:b/>
                <w:szCs w:val="36"/>
              </w:rPr>
              <w:lastRenderedPageBreak/>
              <w:t>Successes</w:t>
            </w:r>
          </w:p>
        </w:tc>
        <w:tc>
          <w:tcPr>
            <w:tcW w:w="4678" w:type="dxa"/>
            <w:shd w:val="clear" w:color="auto" w:fill="D9D9D9" w:themeFill="background1" w:themeFillShade="D9"/>
          </w:tcPr>
          <w:p w14:paraId="122F45F2" w14:textId="77777777" w:rsidR="00761872" w:rsidRPr="00A30FA5" w:rsidRDefault="00761872" w:rsidP="00734C8A">
            <w:pPr>
              <w:jc w:val="center"/>
              <w:rPr>
                <w:rFonts w:ascii="Arial" w:hAnsi="Arial" w:cs="Arial"/>
                <w:b/>
                <w:szCs w:val="36"/>
              </w:rPr>
            </w:pPr>
            <w:r w:rsidRPr="00A30FA5">
              <w:rPr>
                <w:rFonts w:ascii="Arial" w:hAnsi="Arial" w:cs="Arial"/>
                <w:b/>
                <w:szCs w:val="36"/>
              </w:rPr>
              <w:t>Priorities</w:t>
            </w:r>
          </w:p>
        </w:tc>
      </w:tr>
      <w:tr w:rsidR="00761872" w:rsidRPr="00761872" w14:paraId="11461A0E" w14:textId="77777777" w:rsidTr="00734C8A">
        <w:trPr>
          <w:trHeight w:val="2388"/>
        </w:trPr>
        <w:tc>
          <w:tcPr>
            <w:tcW w:w="5240" w:type="dxa"/>
            <w:shd w:val="clear" w:color="auto" w:fill="auto"/>
          </w:tcPr>
          <w:p w14:paraId="6C01CEF1" w14:textId="77777777" w:rsidR="00761872" w:rsidRPr="00761872" w:rsidRDefault="00761872" w:rsidP="00761872">
            <w:pPr>
              <w:pStyle w:val="ListParagraph"/>
              <w:numPr>
                <w:ilvl w:val="0"/>
                <w:numId w:val="17"/>
              </w:numPr>
              <w:spacing w:after="0" w:line="240" w:lineRule="auto"/>
              <w:rPr>
                <w:rFonts w:eastAsia="Calibri"/>
              </w:rPr>
            </w:pPr>
            <w:r w:rsidRPr="00761872">
              <w:rPr>
                <w:rFonts w:eastAsia="Calibri"/>
              </w:rPr>
              <w:t>The overall satisfaction score for this quarter is 92%</w:t>
            </w:r>
          </w:p>
          <w:p w14:paraId="1C6CE25F" w14:textId="77777777" w:rsidR="00761872" w:rsidRPr="00761872" w:rsidRDefault="00761872" w:rsidP="00734C8A">
            <w:pPr>
              <w:pStyle w:val="ListParagraph"/>
              <w:spacing w:after="0" w:line="240" w:lineRule="auto"/>
              <w:rPr>
                <w:rFonts w:eastAsia="Calibri"/>
              </w:rPr>
            </w:pPr>
          </w:p>
          <w:p w14:paraId="183522DE" w14:textId="77777777" w:rsidR="00761872" w:rsidRPr="00761872" w:rsidRDefault="00761872" w:rsidP="00761872">
            <w:pPr>
              <w:pStyle w:val="ListParagraph"/>
              <w:numPr>
                <w:ilvl w:val="0"/>
                <w:numId w:val="17"/>
              </w:numPr>
              <w:spacing w:after="0" w:line="240" w:lineRule="auto"/>
              <w:rPr>
                <w:rFonts w:eastAsia="Calibri"/>
              </w:rPr>
            </w:pPr>
            <w:r w:rsidRPr="00761872">
              <w:t>National digital stories, quality toolkit was launched last month and shared in this report.   Harriett Stone who is head of the business change network for Digital Health Care Wales is in early discussions to deliver the digital storytelling training for NHS staff across Wales. This will be working with Prue Thimbleby and South Wales University to agree the accredited course.</w:t>
            </w:r>
          </w:p>
          <w:p w14:paraId="74217B52" w14:textId="77777777" w:rsidR="00761872" w:rsidRDefault="00761872" w:rsidP="00761872">
            <w:pPr>
              <w:pStyle w:val="ListParagraph"/>
              <w:spacing w:after="0" w:line="240" w:lineRule="auto"/>
              <w:rPr>
                <w:rFonts w:eastAsia="Calibri"/>
              </w:rPr>
            </w:pPr>
          </w:p>
          <w:p w14:paraId="2560C52B" w14:textId="3BE4B8F2" w:rsidR="00761872" w:rsidRPr="009E3697" w:rsidRDefault="00761872" w:rsidP="00F37A00">
            <w:pPr>
              <w:pStyle w:val="ListParagraph"/>
              <w:numPr>
                <w:ilvl w:val="0"/>
                <w:numId w:val="17"/>
              </w:numPr>
              <w:spacing w:after="0" w:line="240" w:lineRule="auto"/>
            </w:pPr>
            <w:r w:rsidRPr="009E3697">
              <w:rPr>
                <w:rFonts w:eastAsia="Calibri"/>
              </w:rPr>
              <w:t>The NHS Executive have also released Childrens and Young Peoples guide for recording stories Appendix will sit with the National Toolkit.</w:t>
            </w:r>
          </w:p>
          <w:p w14:paraId="5097FA66" w14:textId="16ACB3E4" w:rsidR="009E3697" w:rsidRPr="009E3697" w:rsidRDefault="009E3697" w:rsidP="009E3697"/>
          <w:p w14:paraId="0C78C53C" w14:textId="77777777" w:rsidR="00761872" w:rsidRPr="00761872" w:rsidRDefault="00761872" w:rsidP="00761872">
            <w:pPr>
              <w:pStyle w:val="ListParagraph"/>
              <w:numPr>
                <w:ilvl w:val="0"/>
                <w:numId w:val="17"/>
              </w:numPr>
              <w:spacing w:after="0" w:line="240" w:lineRule="auto"/>
            </w:pPr>
            <w:r w:rsidRPr="00761872">
              <w:t>Once for Wales have extended the Civica Feedback system across Wales until 2027.</w:t>
            </w:r>
          </w:p>
          <w:p w14:paraId="103354A2" w14:textId="77777777" w:rsidR="00761872" w:rsidRPr="00761872" w:rsidRDefault="00761872" w:rsidP="00734C8A">
            <w:pPr>
              <w:pStyle w:val="ListParagraph"/>
              <w:spacing w:after="0" w:line="240" w:lineRule="auto"/>
              <w:rPr>
                <w:rFonts w:eastAsia="Calibri"/>
              </w:rPr>
            </w:pPr>
          </w:p>
          <w:p w14:paraId="1C42896B" w14:textId="2DFC3277" w:rsidR="00761872" w:rsidRPr="00761872" w:rsidRDefault="00761872" w:rsidP="00761872">
            <w:pPr>
              <w:pStyle w:val="ListParagraph"/>
              <w:numPr>
                <w:ilvl w:val="0"/>
                <w:numId w:val="17"/>
              </w:numPr>
              <w:spacing w:after="0" w:line="240" w:lineRule="auto"/>
              <w:rPr>
                <w:rFonts w:eastAsia="Calibri"/>
              </w:rPr>
            </w:pPr>
            <w:r w:rsidRPr="00761872">
              <w:rPr>
                <w:rFonts w:eastAsia="Calibri"/>
              </w:rPr>
              <w:t>Primary care SALT areas are now set up and SMS mapping is complete.  We a</w:t>
            </w:r>
            <w:r w:rsidR="009E3697">
              <w:rPr>
                <w:rFonts w:eastAsia="Calibri"/>
              </w:rPr>
              <w:t>r</w:t>
            </w:r>
            <w:r w:rsidRPr="00761872">
              <w:rPr>
                <w:rFonts w:eastAsia="Calibri"/>
              </w:rPr>
              <w:t>e now working with Primary care to agree next area to map across from PIMS.</w:t>
            </w:r>
          </w:p>
          <w:p w14:paraId="3F9E9B0C" w14:textId="77777777" w:rsidR="00761872" w:rsidRPr="00761872" w:rsidRDefault="00761872" w:rsidP="00734C8A">
            <w:pPr>
              <w:pStyle w:val="ListParagraph"/>
              <w:spacing w:after="0" w:line="240" w:lineRule="auto"/>
              <w:rPr>
                <w:rFonts w:eastAsia="Calibri"/>
              </w:rPr>
            </w:pPr>
          </w:p>
        </w:tc>
        <w:tc>
          <w:tcPr>
            <w:tcW w:w="4678" w:type="dxa"/>
            <w:shd w:val="clear" w:color="auto" w:fill="auto"/>
          </w:tcPr>
          <w:p w14:paraId="42AEF8A5" w14:textId="77777777" w:rsidR="00761872" w:rsidRPr="00761872" w:rsidRDefault="00761872" w:rsidP="00734C8A">
            <w:pPr>
              <w:pStyle w:val="ListParagraph"/>
              <w:numPr>
                <w:ilvl w:val="0"/>
                <w:numId w:val="1"/>
              </w:numPr>
              <w:spacing w:after="0" w:line="240" w:lineRule="auto"/>
              <w:rPr>
                <w:rFonts w:eastAsia="Calibri"/>
              </w:rPr>
            </w:pPr>
            <w:r w:rsidRPr="00761872">
              <w:rPr>
                <w:rFonts w:eastAsia="Calibri"/>
              </w:rPr>
              <w:t>There is now a National reporting matrix for   Patient experience, which all health boards report back to NHS executives and our local performance departments.</w:t>
            </w:r>
          </w:p>
          <w:p w14:paraId="4D85B140" w14:textId="77777777" w:rsidR="00761872" w:rsidRPr="00761872" w:rsidRDefault="00761872" w:rsidP="00734C8A">
            <w:pPr>
              <w:rPr>
                <w:rFonts w:ascii="Arial" w:hAnsi="Arial" w:cs="Arial"/>
              </w:rPr>
            </w:pPr>
          </w:p>
          <w:p w14:paraId="1CEDBFE4" w14:textId="77777777" w:rsidR="00761872" w:rsidRPr="00761872" w:rsidRDefault="00761872" w:rsidP="00734C8A">
            <w:pPr>
              <w:pStyle w:val="ListParagraph"/>
              <w:numPr>
                <w:ilvl w:val="0"/>
                <w:numId w:val="1"/>
              </w:numPr>
              <w:spacing w:after="0" w:line="240" w:lineRule="auto"/>
              <w:rPr>
                <w:rFonts w:eastAsia="Calibri"/>
              </w:rPr>
            </w:pPr>
            <w:r w:rsidRPr="00761872">
              <w:rPr>
                <w:rFonts w:eastAsia="Calibri"/>
              </w:rPr>
              <w:t xml:space="preserve">Primary care SALT areas are now set up and SMS mapping is complete.  </w:t>
            </w:r>
          </w:p>
          <w:p w14:paraId="67E746EC" w14:textId="77777777" w:rsidR="00761872" w:rsidRPr="00761872" w:rsidRDefault="00761872" w:rsidP="00734C8A">
            <w:pPr>
              <w:pStyle w:val="ListParagraph"/>
              <w:rPr>
                <w:rFonts w:eastAsia="Calibri"/>
              </w:rPr>
            </w:pPr>
          </w:p>
          <w:p w14:paraId="2E98B54F" w14:textId="38B230E4" w:rsidR="00761872" w:rsidRDefault="00761872" w:rsidP="00734C8A">
            <w:pPr>
              <w:pStyle w:val="ListParagraph"/>
              <w:numPr>
                <w:ilvl w:val="0"/>
                <w:numId w:val="1"/>
              </w:numPr>
              <w:spacing w:after="0" w:line="240" w:lineRule="auto"/>
              <w:rPr>
                <w:rFonts w:eastAsia="Calibri"/>
              </w:rPr>
            </w:pPr>
            <w:r w:rsidRPr="00761872">
              <w:rPr>
                <w:rFonts w:eastAsia="Calibri"/>
              </w:rPr>
              <w:t>We are now working with Primary care to agree next area to map across from PIMS to incorporate SMS.</w:t>
            </w:r>
          </w:p>
          <w:p w14:paraId="71CF1AA9" w14:textId="77777777" w:rsidR="00761872" w:rsidRPr="00761872" w:rsidRDefault="00761872" w:rsidP="00761872">
            <w:pPr>
              <w:pStyle w:val="ListParagraph"/>
              <w:rPr>
                <w:rFonts w:eastAsia="Calibri"/>
              </w:rPr>
            </w:pPr>
          </w:p>
          <w:p w14:paraId="270A65D5" w14:textId="70175702" w:rsidR="00761872" w:rsidRPr="00761872" w:rsidRDefault="009E3697" w:rsidP="00734C8A">
            <w:pPr>
              <w:pStyle w:val="ListParagraph"/>
              <w:numPr>
                <w:ilvl w:val="0"/>
                <w:numId w:val="1"/>
              </w:numPr>
              <w:spacing w:after="0" w:line="240" w:lineRule="auto"/>
              <w:rPr>
                <w:rFonts w:eastAsia="Calibri"/>
              </w:rPr>
            </w:pPr>
            <w:r>
              <w:rPr>
                <w:rFonts w:eastAsia="Calibri"/>
              </w:rPr>
              <w:t xml:space="preserve">Working with the Service Groups </w:t>
            </w:r>
            <w:r w:rsidR="00761872">
              <w:rPr>
                <w:rFonts w:eastAsia="Calibri"/>
              </w:rPr>
              <w:t>and meeting regularly to discuss their longest open complaints to improve the overall performance</w:t>
            </w:r>
          </w:p>
          <w:p w14:paraId="33706EEB" w14:textId="77777777" w:rsidR="00761872" w:rsidRPr="00761872" w:rsidRDefault="00761872" w:rsidP="00734C8A">
            <w:pPr>
              <w:rPr>
                <w:rFonts w:ascii="Arial" w:hAnsi="Arial" w:cs="Arial"/>
              </w:rPr>
            </w:pPr>
          </w:p>
          <w:p w14:paraId="7B5BF154" w14:textId="77777777" w:rsidR="00761872" w:rsidRPr="00761872" w:rsidRDefault="00761872" w:rsidP="00734C8A">
            <w:pPr>
              <w:pStyle w:val="ListParagraph"/>
            </w:pPr>
          </w:p>
        </w:tc>
      </w:tr>
      <w:tr w:rsidR="00761872" w:rsidRPr="00761872" w14:paraId="3C3417D2" w14:textId="77777777" w:rsidTr="00734C8A">
        <w:trPr>
          <w:trHeight w:val="391"/>
        </w:trPr>
        <w:tc>
          <w:tcPr>
            <w:tcW w:w="5240" w:type="dxa"/>
            <w:shd w:val="clear" w:color="auto" w:fill="D9D9D9" w:themeFill="background1" w:themeFillShade="D9"/>
          </w:tcPr>
          <w:p w14:paraId="49624C59" w14:textId="77777777" w:rsidR="00761872" w:rsidRPr="00761872" w:rsidRDefault="00761872" w:rsidP="00734C8A">
            <w:pPr>
              <w:jc w:val="center"/>
              <w:rPr>
                <w:rFonts w:ascii="Arial" w:hAnsi="Arial" w:cs="Arial"/>
                <w:b/>
              </w:rPr>
            </w:pPr>
            <w:r w:rsidRPr="00761872">
              <w:rPr>
                <w:rFonts w:ascii="Arial" w:hAnsi="Arial" w:cs="Arial"/>
                <w:b/>
              </w:rPr>
              <w:t>Opportunities</w:t>
            </w:r>
          </w:p>
        </w:tc>
        <w:tc>
          <w:tcPr>
            <w:tcW w:w="4678" w:type="dxa"/>
            <w:shd w:val="clear" w:color="auto" w:fill="D9D9D9" w:themeFill="background1" w:themeFillShade="D9"/>
          </w:tcPr>
          <w:p w14:paraId="5B17D430" w14:textId="77777777" w:rsidR="00761872" w:rsidRPr="00761872" w:rsidRDefault="00761872" w:rsidP="00734C8A">
            <w:pPr>
              <w:jc w:val="center"/>
              <w:rPr>
                <w:rFonts w:ascii="Arial" w:hAnsi="Arial" w:cs="Arial"/>
                <w:b/>
              </w:rPr>
            </w:pPr>
            <w:r w:rsidRPr="00761872">
              <w:rPr>
                <w:rFonts w:ascii="Arial" w:hAnsi="Arial" w:cs="Arial"/>
                <w:b/>
              </w:rPr>
              <w:t>Risks &amp; Threats</w:t>
            </w:r>
          </w:p>
        </w:tc>
      </w:tr>
      <w:tr w:rsidR="00761872" w:rsidRPr="00761872" w14:paraId="37A6C33E" w14:textId="77777777" w:rsidTr="00734C8A">
        <w:trPr>
          <w:trHeight w:val="1125"/>
        </w:trPr>
        <w:tc>
          <w:tcPr>
            <w:tcW w:w="5240" w:type="dxa"/>
          </w:tcPr>
          <w:p w14:paraId="358299B9" w14:textId="77777777" w:rsidR="00761872" w:rsidRPr="00761872" w:rsidRDefault="00761872" w:rsidP="00761872">
            <w:pPr>
              <w:pStyle w:val="ListParagraph"/>
              <w:numPr>
                <w:ilvl w:val="0"/>
                <w:numId w:val="20"/>
              </w:numPr>
              <w:spacing w:after="0" w:line="240" w:lineRule="auto"/>
              <w:rPr>
                <w:rFonts w:eastAsia="Calibri"/>
              </w:rPr>
            </w:pPr>
            <w:r w:rsidRPr="00761872">
              <w:rPr>
                <w:rFonts w:eastAsia="Calibri"/>
              </w:rPr>
              <w:t>We have set up monthly meetings with PALS teams across the organisation.   It is an informal meeting, to discuss the alerts, and concerning issues raised by the feedback.</w:t>
            </w:r>
          </w:p>
          <w:p w14:paraId="6E501E27" w14:textId="77777777" w:rsidR="00761872" w:rsidRPr="00761872" w:rsidRDefault="00761872" w:rsidP="00734C8A">
            <w:pPr>
              <w:pStyle w:val="NoSpacing"/>
              <w:ind w:left="599"/>
              <w:jc w:val="both"/>
              <w:rPr>
                <w:rFonts w:ascii="Arial" w:hAnsi="Arial" w:cs="Arial"/>
              </w:rPr>
            </w:pPr>
          </w:p>
          <w:p w14:paraId="12A1B71B" w14:textId="77777777" w:rsidR="00761872" w:rsidRPr="00761872" w:rsidRDefault="00761872" w:rsidP="00761872">
            <w:pPr>
              <w:pStyle w:val="NoSpacing"/>
              <w:numPr>
                <w:ilvl w:val="0"/>
                <w:numId w:val="19"/>
              </w:numPr>
              <w:jc w:val="both"/>
              <w:rPr>
                <w:rFonts w:ascii="Arial" w:hAnsi="Arial" w:cs="Arial"/>
              </w:rPr>
            </w:pPr>
            <w:r w:rsidRPr="00761872">
              <w:rPr>
                <w:rFonts w:ascii="Arial" w:hAnsi="Arial" w:cs="Arial"/>
              </w:rPr>
              <w:t>We have also reinstated the ‘You said - we did’ template to service groups. The aim is to strengthen the actions taken as a result of the feedback</w:t>
            </w:r>
          </w:p>
          <w:p w14:paraId="60FA40E0" w14:textId="77777777" w:rsidR="00761872" w:rsidRPr="00761872" w:rsidRDefault="00761872" w:rsidP="00734C8A">
            <w:pPr>
              <w:pStyle w:val="ListParagraph"/>
              <w:spacing w:after="0" w:line="240" w:lineRule="auto"/>
              <w:rPr>
                <w:lang w:eastAsia="en-US"/>
              </w:rPr>
            </w:pPr>
          </w:p>
          <w:p w14:paraId="7B97C8CF" w14:textId="09E81B5F" w:rsidR="00761872" w:rsidRDefault="00761872" w:rsidP="00761872">
            <w:pPr>
              <w:pStyle w:val="ListParagraph"/>
              <w:numPr>
                <w:ilvl w:val="0"/>
                <w:numId w:val="18"/>
              </w:numPr>
              <w:spacing w:after="0" w:line="240" w:lineRule="auto"/>
              <w:rPr>
                <w:rFonts w:eastAsia="Calibri"/>
              </w:rPr>
            </w:pPr>
            <w:r w:rsidRPr="00761872">
              <w:rPr>
                <w:rFonts w:eastAsia="Calibri"/>
              </w:rPr>
              <w:t xml:space="preserve">SBU working with C&amp;V, Betsi health boards and WHSSC to implement feedback for patients who use the Nuclear Medicine PET CT service. </w:t>
            </w:r>
          </w:p>
          <w:p w14:paraId="286EB360" w14:textId="77777777" w:rsidR="00761872" w:rsidRDefault="00761872" w:rsidP="00761872">
            <w:pPr>
              <w:pStyle w:val="ListParagraph"/>
              <w:spacing w:after="0" w:line="240" w:lineRule="auto"/>
              <w:rPr>
                <w:rFonts w:eastAsia="Calibri"/>
              </w:rPr>
            </w:pPr>
          </w:p>
          <w:p w14:paraId="5E9062D7" w14:textId="234D381D" w:rsidR="00761872" w:rsidRPr="00761872" w:rsidRDefault="00761872" w:rsidP="00761872">
            <w:pPr>
              <w:pStyle w:val="ListParagraph"/>
              <w:numPr>
                <w:ilvl w:val="0"/>
                <w:numId w:val="18"/>
              </w:numPr>
              <w:spacing w:after="0" w:line="240" w:lineRule="auto"/>
              <w:rPr>
                <w:rFonts w:eastAsia="Calibri"/>
              </w:rPr>
            </w:pPr>
            <w:r>
              <w:rPr>
                <w:rFonts w:eastAsia="Calibri"/>
              </w:rPr>
              <w:t>Once for Wales workshop held to develop a toolkit for managing complex complaints.</w:t>
            </w:r>
          </w:p>
          <w:p w14:paraId="08FF9B93" w14:textId="77777777" w:rsidR="00761872" w:rsidRPr="00761872" w:rsidRDefault="00761872" w:rsidP="00734C8A">
            <w:pPr>
              <w:rPr>
                <w:rFonts w:ascii="Arial" w:hAnsi="Arial" w:cs="Arial"/>
                <w:lang w:eastAsia="en-US"/>
              </w:rPr>
            </w:pPr>
          </w:p>
        </w:tc>
        <w:tc>
          <w:tcPr>
            <w:tcW w:w="4678" w:type="dxa"/>
          </w:tcPr>
          <w:p w14:paraId="50FFF8F2" w14:textId="77777777" w:rsidR="00761872" w:rsidRPr="00761872" w:rsidRDefault="00761872" w:rsidP="00734C8A">
            <w:pPr>
              <w:pStyle w:val="NoSpacing"/>
              <w:jc w:val="both"/>
              <w:rPr>
                <w:rFonts w:ascii="Arial" w:hAnsi="Arial" w:cs="Arial"/>
              </w:rPr>
            </w:pPr>
          </w:p>
          <w:p w14:paraId="06FE2BA4" w14:textId="77777777" w:rsidR="00761872" w:rsidRPr="00761872" w:rsidRDefault="00761872" w:rsidP="00761872">
            <w:pPr>
              <w:pStyle w:val="ListParagraph"/>
              <w:numPr>
                <w:ilvl w:val="0"/>
                <w:numId w:val="11"/>
              </w:numPr>
              <w:spacing w:after="0" w:line="240" w:lineRule="auto"/>
              <w:rPr>
                <w:rFonts w:eastAsia="Calibri"/>
              </w:rPr>
            </w:pPr>
            <w:r w:rsidRPr="00761872">
              <w:rPr>
                <w:rFonts w:eastAsia="Calibri"/>
              </w:rPr>
              <w:t xml:space="preserve">We have seen an increase in the F&amp;F paper cards.  These are required to be entered in the Civica system and can take time for staff to process. </w:t>
            </w:r>
          </w:p>
          <w:p w14:paraId="5FDCF03E" w14:textId="77777777" w:rsidR="00761872" w:rsidRPr="00761872" w:rsidRDefault="00761872" w:rsidP="00734C8A">
            <w:pPr>
              <w:rPr>
                <w:rFonts w:ascii="Arial" w:hAnsi="Arial" w:cs="Arial"/>
              </w:rPr>
            </w:pPr>
          </w:p>
          <w:p w14:paraId="7FA42CE0" w14:textId="476C77E7" w:rsidR="00761872" w:rsidRDefault="00761872" w:rsidP="000B13C8">
            <w:pPr>
              <w:pStyle w:val="ListParagraph"/>
              <w:numPr>
                <w:ilvl w:val="0"/>
                <w:numId w:val="11"/>
              </w:numPr>
              <w:spacing w:after="0" w:line="240" w:lineRule="auto"/>
              <w:rPr>
                <w:rFonts w:eastAsia="Calibri"/>
              </w:rPr>
            </w:pPr>
            <w:r w:rsidRPr="00761872">
              <w:rPr>
                <w:rFonts w:eastAsia="Calibri"/>
              </w:rPr>
              <w:t xml:space="preserve">The Editorial Board member’s numbers have reduced since the Pandemic.  Recruitment campaign for new members is required. </w:t>
            </w:r>
          </w:p>
          <w:p w14:paraId="2740BF32" w14:textId="54F98604" w:rsidR="00761872" w:rsidRPr="00761872" w:rsidRDefault="00761872" w:rsidP="00761872"/>
          <w:p w14:paraId="39F9672C" w14:textId="03F17E95" w:rsidR="00761872" w:rsidRPr="00761872" w:rsidRDefault="00761872" w:rsidP="00761872">
            <w:pPr>
              <w:pStyle w:val="ListParagraph"/>
              <w:numPr>
                <w:ilvl w:val="0"/>
                <w:numId w:val="11"/>
              </w:numPr>
              <w:spacing w:after="0" w:line="240" w:lineRule="auto"/>
              <w:rPr>
                <w:rFonts w:eastAsia="Calibri"/>
              </w:rPr>
            </w:pPr>
            <w:r>
              <w:rPr>
                <w:rFonts w:eastAsia="Calibri"/>
              </w:rPr>
              <w:t>The increase in challenging complainants and complex complaints.</w:t>
            </w:r>
          </w:p>
          <w:p w14:paraId="2FF7C4FF" w14:textId="24B9A622" w:rsidR="00761872" w:rsidRDefault="00761872" w:rsidP="00734C8A">
            <w:pPr>
              <w:pStyle w:val="ListParagraph"/>
              <w:spacing w:after="0" w:line="240" w:lineRule="auto"/>
              <w:rPr>
                <w:rFonts w:eastAsia="Calibri"/>
              </w:rPr>
            </w:pPr>
          </w:p>
          <w:p w14:paraId="01273DB9" w14:textId="77777777" w:rsidR="00761872" w:rsidRDefault="00761872" w:rsidP="00734C8A">
            <w:pPr>
              <w:pStyle w:val="ListParagraph"/>
              <w:spacing w:after="0" w:line="240" w:lineRule="auto"/>
              <w:rPr>
                <w:rFonts w:eastAsia="Calibri"/>
              </w:rPr>
            </w:pPr>
          </w:p>
          <w:p w14:paraId="08731481" w14:textId="77777777" w:rsidR="00761872" w:rsidRPr="00761872" w:rsidRDefault="00761872" w:rsidP="00734C8A">
            <w:pPr>
              <w:pStyle w:val="ListParagraph"/>
              <w:spacing w:after="0" w:line="240" w:lineRule="auto"/>
              <w:rPr>
                <w:rFonts w:eastAsia="Calibri"/>
              </w:rPr>
            </w:pPr>
          </w:p>
          <w:p w14:paraId="4F4D4573" w14:textId="77777777" w:rsidR="00761872" w:rsidRPr="00761872" w:rsidRDefault="00761872" w:rsidP="00734C8A">
            <w:pPr>
              <w:pStyle w:val="NoSpacing"/>
              <w:ind w:left="720"/>
              <w:jc w:val="both"/>
              <w:rPr>
                <w:rFonts w:ascii="Arial" w:hAnsi="Arial" w:cs="Arial"/>
              </w:rPr>
            </w:pPr>
          </w:p>
          <w:p w14:paraId="626E2C4F" w14:textId="77777777" w:rsidR="00761872" w:rsidRPr="00761872" w:rsidRDefault="00761872" w:rsidP="00734C8A">
            <w:pPr>
              <w:jc w:val="center"/>
              <w:rPr>
                <w:rFonts w:ascii="Arial" w:hAnsi="Arial" w:cs="Arial"/>
              </w:rPr>
            </w:pPr>
          </w:p>
        </w:tc>
      </w:tr>
    </w:tbl>
    <w:p w14:paraId="13083B67" w14:textId="77777777" w:rsidR="00660049" w:rsidRPr="00761872" w:rsidRDefault="00660049" w:rsidP="003C52B2">
      <w:pPr>
        <w:tabs>
          <w:tab w:val="left" w:pos="7785"/>
          <w:tab w:val="left" w:pos="8240"/>
        </w:tabs>
        <w:rPr>
          <w:rFonts w:ascii="Arial" w:hAnsi="Arial" w:cs="Arial"/>
          <w:b/>
          <w:color w:val="FF0000"/>
          <w:sz w:val="20"/>
          <w:szCs w:val="20"/>
        </w:rPr>
      </w:pPr>
    </w:p>
    <w:p w14:paraId="3F0633AB" w14:textId="77777777" w:rsidR="009E3697" w:rsidRDefault="009E3697" w:rsidP="003C52B2">
      <w:pPr>
        <w:tabs>
          <w:tab w:val="left" w:pos="7785"/>
          <w:tab w:val="left" w:pos="8240"/>
        </w:tabs>
        <w:rPr>
          <w:rFonts w:ascii="Arial" w:hAnsi="Arial" w:cs="Arial"/>
          <w:b/>
          <w:color w:val="FF0000"/>
          <w:sz w:val="36"/>
          <w:szCs w:val="48"/>
        </w:rPr>
      </w:pPr>
    </w:p>
    <w:p w14:paraId="4FC2F710" w14:textId="77777777" w:rsidR="009E3697" w:rsidRDefault="009E3697" w:rsidP="003C52B2">
      <w:pPr>
        <w:tabs>
          <w:tab w:val="left" w:pos="7785"/>
          <w:tab w:val="left" w:pos="8240"/>
        </w:tabs>
        <w:rPr>
          <w:rFonts w:ascii="Arial" w:hAnsi="Arial" w:cs="Arial"/>
          <w:b/>
          <w:color w:val="FF0000"/>
          <w:sz w:val="36"/>
          <w:szCs w:val="48"/>
        </w:rPr>
      </w:pPr>
    </w:p>
    <w:p w14:paraId="77D274E9" w14:textId="1C785789" w:rsidR="001B0974" w:rsidRPr="007F62E0" w:rsidRDefault="00D118E6" w:rsidP="003C52B2">
      <w:pPr>
        <w:tabs>
          <w:tab w:val="left" w:pos="7785"/>
          <w:tab w:val="left" w:pos="8240"/>
        </w:tabs>
        <w:rPr>
          <w:rFonts w:ascii="Arial" w:hAnsi="Arial" w:cs="Arial"/>
          <w:b/>
          <w:color w:val="FF0000"/>
          <w:sz w:val="36"/>
          <w:szCs w:val="48"/>
        </w:rPr>
      </w:pPr>
      <w:r w:rsidRPr="007F62E0">
        <w:rPr>
          <w:rFonts w:ascii="Arial" w:hAnsi="Arial" w:cs="Arial"/>
          <w:b/>
          <w:color w:val="FF0000"/>
          <w:sz w:val="36"/>
          <w:szCs w:val="48"/>
        </w:rPr>
        <w:tab/>
      </w:r>
    </w:p>
    <w:tbl>
      <w:tblPr>
        <w:tblStyle w:val="TableGrid"/>
        <w:tblW w:w="0" w:type="auto"/>
        <w:tblInd w:w="-147" w:type="dxa"/>
        <w:tblLook w:val="04A0" w:firstRow="1" w:lastRow="0" w:firstColumn="1" w:lastColumn="0" w:noHBand="0" w:noVBand="1"/>
      </w:tblPr>
      <w:tblGrid>
        <w:gridCol w:w="9163"/>
      </w:tblGrid>
      <w:tr w:rsidR="007F62E0" w:rsidRPr="007F62E0" w14:paraId="6EF429BF" w14:textId="77777777" w:rsidTr="00A074D8">
        <w:tc>
          <w:tcPr>
            <w:tcW w:w="9163" w:type="dxa"/>
            <w:shd w:val="clear" w:color="auto" w:fill="DEEAF6" w:themeFill="accent1" w:themeFillTint="33"/>
          </w:tcPr>
          <w:p w14:paraId="5FDC17C3" w14:textId="77777777" w:rsidR="00BE27B3" w:rsidRPr="007F62E0" w:rsidRDefault="00BE27B3" w:rsidP="00BE27B3">
            <w:pPr>
              <w:pStyle w:val="Default"/>
              <w:ind w:left="720"/>
              <w:rPr>
                <w:b/>
                <w:color w:val="FF0000"/>
              </w:rPr>
            </w:pPr>
          </w:p>
          <w:p w14:paraId="19887D44" w14:textId="77777777" w:rsidR="00BE27B3" w:rsidRPr="00C30907" w:rsidRDefault="00BE27B3" w:rsidP="00345339">
            <w:pPr>
              <w:pStyle w:val="Default"/>
              <w:numPr>
                <w:ilvl w:val="0"/>
                <w:numId w:val="5"/>
              </w:numPr>
              <w:rPr>
                <w:rFonts w:ascii="Arial" w:hAnsi="Arial" w:cs="Arial"/>
                <w:b/>
                <w:color w:val="auto"/>
              </w:rPr>
            </w:pPr>
            <w:r w:rsidRPr="00C30907">
              <w:rPr>
                <w:rFonts w:ascii="Arial" w:hAnsi="Arial" w:cs="Arial"/>
                <w:b/>
                <w:color w:val="auto"/>
              </w:rPr>
              <w:t>COMPLAINTS</w:t>
            </w:r>
          </w:p>
          <w:p w14:paraId="243A62FC" w14:textId="77777777" w:rsidR="00BE27B3" w:rsidRPr="007F62E0" w:rsidRDefault="00BE27B3" w:rsidP="00BE27B3">
            <w:pPr>
              <w:pStyle w:val="Default"/>
              <w:ind w:left="720"/>
              <w:rPr>
                <w:b/>
                <w:color w:val="FF0000"/>
              </w:rPr>
            </w:pPr>
          </w:p>
        </w:tc>
      </w:tr>
    </w:tbl>
    <w:p w14:paraId="27F27A2D" w14:textId="77777777" w:rsidR="00BE27B3" w:rsidRPr="007F62E0" w:rsidRDefault="00BE27B3" w:rsidP="00190A55">
      <w:pPr>
        <w:pStyle w:val="Default"/>
        <w:rPr>
          <w:color w:val="FF0000"/>
        </w:rPr>
      </w:pPr>
    </w:p>
    <w:p w14:paraId="1C45D882" w14:textId="77777777" w:rsidR="00190A55" w:rsidRPr="00C30907" w:rsidRDefault="00190A55" w:rsidP="00190A55">
      <w:pPr>
        <w:pStyle w:val="Default"/>
        <w:rPr>
          <w:rFonts w:ascii="Arial" w:hAnsi="Arial" w:cs="Arial"/>
          <w:color w:val="auto"/>
          <w:sz w:val="22"/>
          <w:szCs w:val="22"/>
        </w:rPr>
      </w:pPr>
      <w:r w:rsidRPr="00C30907">
        <w:rPr>
          <w:rFonts w:ascii="Arial" w:hAnsi="Arial" w:cs="Arial"/>
          <w:b/>
          <w:bCs/>
          <w:color w:val="auto"/>
          <w:sz w:val="22"/>
          <w:szCs w:val="22"/>
        </w:rPr>
        <w:t xml:space="preserve">1. Complaints performance – </w:t>
      </w:r>
    </w:p>
    <w:p w14:paraId="3E8FA3A1" w14:textId="2C531172" w:rsidR="00190A55" w:rsidRPr="00C30907" w:rsidRDefault="00190A55" w:rsidP="00190A55">
      <w:pPr>
        <w:pStyle w:val="Default"/>
        <w:jc w:val="both"/>
        <w:rPr>
          <w:rFonts w:ascii="Arial" w:hAnsi="Arial" w:cs="Arial"/>
          <w:color w:val="auto"/>
          <w:sz w:val="22"/>
          <w:szCs w:val="22"/>
        </w:rPr>
      </w:pPr>
      <w:r w:rsidRPr="00C30907">
        <w:rPr>
          <w:rFonts w:ascii="Arial" w:hAnsi="Arial" w:cs="Arial"/>
          <w:color w:val="auto"/>
          <w:sz w:val="22"/>
          <w:szCs w:val="22"/>
        </w:rPr>
        <w:t>The</w:t>
      </w:r>
      <w:r w:rsidR="004B0BEE" w:rsidRPr="00C30907">
        <w:rPr>
          <w:rFonts w:ascii="Arial" w:hAnsi="Arial" w:cs="Arial"/>
          <w:color w:val="auto"/>
          <w:sz w:val="22"/>
          <w:szCs w:val="22"/>
        </w:rPr>
        <w:t xml:space="preserve"> Health Board</w:t>
      </w:r>
      <w:r w:rsidRPr="00C30907">
        <w:rPr>
          <w:rFonts w:ascii="Arial" w:hAnsi="Arial" w:cs="Arial"/>
          <w:color w:val="auto"/>
          <w:sz w:val="22"/>
          <w:szCs w:val="22"/>
        </w:rPr>
        <w:t xml:space="preserve"> is committed to supporting patients, </w:t>
      </w:r>
      <w:r w:rsidR="00C32C50" w:rsidRPr="00C30907">
        <w:rPr>
          <w:rFonts w:ascii="Arial" w:hAnsi="Arial" w:cs="Arial"/>
          <w:color w:val="auto"/>
          <w:sz w:val="22"/>
          <w:szCs w:val="22"/>
        </w:rPr>
        <w:t>relatives,</w:t>
      </w:r>
      <w:r w:rsidRPr="00C30907">
        <w:rPr>
          <w:rFonts w:ascii="Arial" w:hAnsi="Arial" w:cs="Arial"/>
          <w:color w:val="auto"/>
          <w:sz w:val="22"/>
          <w:szCs w:val="22"/>
        </w:rPr>
        <w:t xml:space="preserve"> and carers in resolving their concerns. Our service is visible, </w:t>
      </w:r>
      <w:r w:rsidR="00C32C50" w:rsidRPr="00C30907">
        <w:rPr>
          <w:rFonts w:ascii="Arial" w:hAnsi="Arial" w:cs="Arial"/>
          <w:color w:val="auto"/>
          <w:sz w:val="22"/>
          <w:szCs w:val="22"/>
        </w:rPr>
        <w:t>accessible,</w:t>
      </w:r>
      <w:r w:rsidRPr="00C30907">
        <w:rPr>
          <w:rFonts w:ascii="Arial" w:hAnsi="Arial" w:cs="Arial"/>
          <w:color w:val="auto"/>
          <w:sz w:val="22"/>
          <w:szCs w:val="22"/>
        </w:rPr>
        <w:t xml:space="preserve"> and impartial, with every issue taken seriously. Our aim is to provide honest and open responses in a way that can be easily understood by the recipient. </w:t>
      </w:r>
    </w:p>
    <w:p w14:paraId="27853E5E" w14:textId="77777777" w:rsidR="00190A55" w:rsidRPr="00C30907" w:rsidRDefault="00190A55" w:rsidP="00190A55">
      <w:pPr>
        <w:pStyle w:val="Default"/>
        <w:jc w:val="both"/>
        <w:rPr>
          <w:rFonts w:ascii="Arial" w:hAnsi="Arial" w:cs="Arial"/>
          <w:color w:val="auto"/>
          <w:sz w:val="22"/>
          <w:szCs w:val="22"/>
        </w:rPr>
      </w:pPr>
    </w:p>
    <w:p w14:paraId="3DB65EAF" w14:textId="77777777" w:rsidR="00190A55" w:rsidRPr="00C30907" w:rsidRDefault="00190A55" w:rsidP="00190A55">
      <w:pPr>
        <w:pStyle w:val="Default"/>
        <w:jc w:val="both"/>
        <w:rPr>
          <w:rFonts w:ascii="Arial" w:hAnsi="Arial" w:cs="Arial"/>
          <w:color w:val="auto"/>
          <w:sz w:val="22"/>
          <w:szCs w:val="22"/>
        </w:rPr>
      </w:pPr>
      <w:r w:rsidRPr="00C30907">
        <w:rPr>
          <w:rFonts w:ascii="Arial" w:hAnsi="Arial" w:cs="Arial"/>
          <w:b/>
          <w:bCs/>
          <w:color w:val="auto"/>
          <w:sz w:val="22"/>
          <w:szCs w:val="22"/>
        </w:rPr>
        <w:t xml:space="preserve">1.1 Total complaints received </w:t>
      </w:r>
    </w:p>
    <w:p w14:paraId="185B44CE" w14:textId="77777777" w:rsidR="00190A55" w:rsidRPr="00C30907" w:rsidRDefault="00190A55" w:rsidP="00190A55">
      <w:pPr>
        <w:pStyle w:val="Default"/>
        <w:jc w:val="both"/>
        <w:rPr>
          <w:rFonts w:ascii="Arial" w:hAnsi="Arial" w:cs="Arial"/>
          <w:color w:val="auto"/>
          <w:sz w:val="22"/>
          <w:szCs w:val="22"/>
        </w:rPr>
      </w:pPr>
    </w:p>
    <w:p w14:paraId="006B5587" w14:textId="2F71E52C" w:rsidR="00190A55" w:rsidRPr="00C30907" w:rsidRDefault="00190A55" w:rsidP="00190A55">
      <w:pPr>
        <w:tabs>
          <w:tab w:val="left" w:pos="8240"/>
        </w:tabs>
        <w:jc w:val="both"/>
        <w:rPr>
          <w:rFonts w:ascii="Arial" w:hAnsi="Arial" w:cs="Arial"/>
        </w:rPr>
      </w:pPr>
      <w:r w:rsidRPr="00C30907">
        <w:rPr>
          <w:rFonts w:ascii="Arial" w:hAnsi="Arial" w:cs="Arial"/>
        </w:rPr>
        <w:t xml:space="preserve">The Health Board received </w:t>
      </w:r>
      <w:r w:rsidR="000E60EC">
        <w:rPr>
          <w:rFonts w:ascii="Arial" w:hAnsi="Arial" w:cs="Arial"/>
        </w:rPr>
        <w:t>583</w:t>
      </w:r>
      <w:r w:rsidRPr="00C30907">
        <w:rPr>
          <w:rFonts w:ascii="Arial" w:hAnsi="Arial" w:cs="Arial"/>
        </w:rPr>
        <w:t xml:space="preserve"> complaints in quarter </w:t>
      </w:r>
      <w:r w:rsidR="000E60EC">
        <w:rPr>
          <w:rFonts w:ascii="Arial" w:hAnsi="Arial" w:cs="Arial"/>
        </w:rPr>
        <w:t>3</w:t>
      </w:r>
      <w:r w:rsidR="004B0BEE" w:rsidRPr="00C30907">
        <w:rPr>
          <w:rFonts w:ascii="Arial" w:hAnsi="Arial" w:cs="Arial"/>
        </w:rPr>
        <w:t xml:space="preserve"> </w:t>
      </w:r>
      <w:r w:rsidR="00563CA5" w:rsidRPr="00C30907">
        <w:rPr>
          <w:rFonts w:ascii="Arial" w:hAnsi="Arial" w:cs="Arial"/>
        </w:rPr>
        <w:t>(Q</w:t>
      </w:r>
      <w:r w:rsidR="000E60EC">
        <w:rPr>
          <w:rFonts w:ascii="Arial" w:hAnsi="Arial" w:cs="Arial"/>
        </w:rPr>
        <w:t>3</w:t>
      </w:r>
      <w:r w:rsidR="00C30907" w:rsidRPr="00C30907">
        <w:rPr>
          <w:rFonts w:ascii="Arial" w:hAnsi="Arial" w:cs="Arial"/>
        </w:rPr>
        <w:t>) of 2023/24</w:t>
      </w:r>
      <w:r w:rsidR="00C112A5" w:rsidRPr="00C30907">
        <w:rPr>
          <w:rFonts w:ascii="Arial" w:hAnsi="Arial" w:cs="Arial"/>
        </w:rPr>
        <w:t xml:space="preserve"> (</w:t>
      </w:r>
      <w:r w:rsidR="000E60EC">
        <w:rPr>
          <w:rFonts w:ascii="Arial" w:hAnsi="Arial" w:cs="Arial"/>
        </w:rPr>
        <w:t>October, November, December</w:t>
      </w:r>
      <w:r w:rsidR="004B0BEE" w:rsidRPr="00C30907">
        <w:rPr>
          <w:rFonts w:ascii="Arial" w:hAnsi="Arial" w:cs="Arial"/>
        </w:rPr>
        <w:t>)</w:t>
      </w:r>
      <w:r w:rsidRPr="00C30907">
        <w:rPr>
          <w:rFonts w:ascii="Arial" w:hAnsi="Arial" w:cs="Arial"/>
        </w:rPr>
        <w:t>.</w:t>
      </w:r>
      <w:r w:rsidR="003B281A" w:rsidRPr="00C30907">
        <w:rPr>
          <w:rFonts w:ascii="Arial" w:hAnsi="Arial" w:cs="Arial"/>
        </w:rPr>
        <w:t xml:space="preserve"> This compares with </w:t>
      </w:r>
      <w:r w:rsidR="00E6785A" w:rsidRPr="00C30907">
        <w:rPr>
          <w:rFonts w:ascii="Arial" w:hAnsi="Arial" w:cs="Arial"/>
        </w:rPr>
        <w:t>6</w:t>
      </w:r>
      <w:r w:rsidR="000E60EC">
        <w:rPr>
          <w:rFonts w:ascii="Arial" w:hAnsi="Arial" w:cs="Arial"/>
        </w:rPr>
        <w:t>14</w:t>
      </w:r>
      <w:r w:rsidR="00E6785A" w:rsidRPr="00C30907">
        <w:rPr>
          <w:rFonts w:ascii="Arial" w:hAnsi="Arial" w:cs="Arial"/>
        </w:rPr>
        <w:t xml:space="preserve"> complaints in quarter </w:t>
      </w:r>
      <w:r w:rsidR="000E60EC">
        <w:rPr>
          <w:rFonts w:ascii="Arial" w:hAnsi="Arial" w:cs="Arial"/>
        </w:rPr>
        <w:t>2</w:t>
      </w:r>
      <w:r w:rsidR="00E6785A" w:rsidRPr="00C30907">
        <w:rPr>
          <w:rFonts w:ascii="Arial" w:hAnsi="Arial" w:cs="Arial"/>
        </w:rPr>
        <w:t xml:space="preserve"> (Q</w:t>
      </w:r>
      <w:r w:rsidR="000E60EC">
        <w:rPr>
          <w:rFonts w:ascii="Arial" w:hAnsi="Arial" w:cs="Arial"/>
        </w:rPr>
        <w:t>2</w:t>
      </w:r>
      <w:r w:rsidR="00E6785A" w:rsidRPr="00C30907">
        <w:rPr>
          <w:rFonts w:ascii="Arial" w:hAnsi="Arial" w:cs="Arial"/>
        </w:rPr>
        <w:t>) of 2023/24 (</w:t>
      </w:r>
      <w:r w:rsidR="000E60EC">
        <w:rPr>
          <w:rFonts w:ascii="Arial" w:hAnsi="Arial" w:cs="Arial"/>
        </w:rPr>
        <w:t>July, August, September</w:t>
      </w:r>
      <w:r w:rsidR="000E60EC" w:rsidRPr="00C30907">
        <w:rPr>
          <w:rFonts w:ascii="Arial" w:hAnsi="Arial" w:cs="Arial"/>
        </w:rPr>
        <w:t>)</w:t>
      </w:r>
      <w:r w:rsidR="000E60EC">
        <w:rPr>
          <w:rFonts w:ascii="Arial" w:hAnsi="Arial" w:cs="Arial"/>
        </w:rPr>
        <w:t>.</w:t>
      </w:r>
      <w:r w:rsidR="00E6785A" w:rsidRPr="00C30907">
        <w:rPr>
          <w:rFonts w:ascii="Arial" w:hAnsi="Arial" w:cs="Arial"/>
        </w:rPr>
        <w:t xml:space="preserve"> </w:t>
      </w:r>
      <w:r w:rsidR="004B0BEE" w:rsidRPr="00C30907">
        <w:rPr>
          <w:rFonts w:ascii="Arial" w:hAnsi="Arial" w:cs="Arial"/>
        </w:rPr>
        <w:t>The</w:t>
      </w:r>
      <w:r w:rsidRPr="00C30907">
        <w:rPr>
          <w:rFonts w:ascii="Arial" w:hAnsi="Arial" w:cs="Arial"/>
        </w:rPr>
        <w:t xml:space="preserve"> total</w:t>
      </w:r>
      <w:r w:rsidR="004B0BEE" w:rsidRPr="00C30907">
        <w:rPr>
          <w:rFonts w:ascii="Arial" w:hAnsi="Arial" w:cs="Arial"/>
        </w:rPr>
        <w:t>s</w:t>
      </w:r>
      <w:r w:rsidRPr="00C30907">
        <w:rPr>
          <w:rFonts w:ascii="Arial" w:hAnsi="Arial" w:cs="Arial"/>
        </w:rPr>
        <w:t xml:space="preserve"> </w:t>
      </w:r>
      <w:r w:rsidR="003B281A" w:rsidRPr="00C30907">
        <w:rPr>
          <w:rFonts w:ascii="Arial" w:hAnsi="Arial" w:cs="Arial"/>
        </w:rPr>
        <w:t>include</w:t>
      </w:r>
      <w:r w:rsidRPr="00C30907">
        <w:rPr>
          <w:rFonts w:ascii="Arial" w:hAnsi="Arial" w:cs="Arial"/>
        </w:rPr>
        <w:t xml:space="preserve"> complaints received and managed via either formal, early resolution and any re-opened complaints. Graph 1 provides a long-term view of complaints received per month. </w:t>
      </w:r>
    </w:p>
    <w:p w14:paraId="30BCC27C" w14:textId="77777777" w:rsidR="00190A55" w:rsidRPr="00C30907" w:rsidRDefault="00190A55" w:rsidP="00190A55">
      <w:pPr>
        <w:tabs>
          <w:tab w:val="left" w:pos="8240"/>
        </w:tabs>
        <w:rPr>
          <w:rFonts w:ascii="Arial" w:hAnsi="Arial" w:cs="Arial"/>
          <w:b/>
          <w:sz w:val="20"/>
        </w:rPr>
      </w:pPr>
      <w:r w:rsidRPr="00C30907">
        <w:rPr>
          <w:rFonts w:ascii="Arial" w:hAnsi="Arial" w:cs="Arial"/>
          <w:b/>
          <w:sz w:val="20"/>
        </w:rPr>
        <w:t>Graph 1: Total number of complaints per month</w:t>
      </w:r>
    </w:p>
    <w:p w14:paraId="547DC97E" w14:textId="44084180" w:rsidR="003B281A" w:rsidRPr="007F62E0" w:rsidRDefault="000E60EC" w:rsidP="00190A55">
      <w:pPr>
        <w:tabs>
          <w:tab w:val="left" w:pos="8240"/>
        </w:tabs>
        <w:rPr>
          <w:rFonts w:ascii="Arial" w:hAnsi="Arial" w:cs="Arial"/>
          <w:b/>
          <w:color w:val="FF0000"/>
          <w:sz w:val="20"/>
        </w:rPr>
      </w:pPr>
      <w:r>
        <w:rPr>
          <w:noProof/>
          <w:lang w:eastAsia="en-GB"/>
        </w:rPr>
        <w:drawing>
          <wp:inline distT="0" distB="0" distL="0" distR="0" wp14:anchorId="0BC59C47" wp14:editId="1BB5A7A0">
            <wp:extent cx="6083300" cy="2520950"/>
            <wp:effectExtent l="0" t="0" r="12700" b="1270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F50E47A" w14:textId="77777777" w:rsidR="000E60EC" w:rsidRDefault="000E60EC" w:rsidP="00190A55">
      <w:pPr>
        <w:tabs>
          <w:tab w:val="left" w:pos="8240"/>
        </w:tabs>
        <w:rPr>
          <w:rFonts w:ascii="Arial" w:hAnsi="Arial" w:cs="Arial"/>
          <w:b/>
          <w:sz w:val="20"/>
        </w:rPr>
      </w:pPr>
    </w:p>
    <w:p w14:paraId="41C8A4E4" w14:textId="77777777" w:rsidR="000E60EC" w:rsidRDefault="000E60EC" w:rsidP="00190A55">
      <w:pPr>
        <w:tabs>
          <w:tab w:val="left" w:pos="8240"/>
        </w:tabs>
        <w:rPr>
          <w:rFonts w:ascii="Arial" w:hAnsi="Arial" w:cs="Arial"/>
          <w:b/>
          <w:sz w:val="20"/>
        </w:rPr>
      </w:pPr>
    </w:p>
    <w:p w14:paraId="30881164" w14:textId="77777777" w:rsidR="000E60EC" w:rsidRDefault="000E60EC" w:rsidP="00190A55">
      <w:pPr>
        <w:tabs>
          <w:tab w:val="left" w:pos="8240"/>
        </w:tabs>
        <w:rPr>
          <w:rFonts w:ascii="Arial" w:hAnsi="Arial" w:cs="Arial"/>
          <w:b/>
          <w:sz w:val="20"/>
        </w:rPr>
      </w:pPr>
    </w:p>
    <w:p w14:paraId="1E9F8334" w14:textId="77777777" w:rsidR="000E60EC" w:rsidRDefault="000E60EC" w:rsidP="00190A55">
      <w:pPr>
        <w:tabs>
          <w:tab w:val="left" w:pos="8240"/>
        </w:tabs>
        <w:rPr>
          <w:rFonts w:ascii="Arial" w:hAnsi="Arial" w:cs="Arial"/>
          <w:b/>
          <w:sz w:val="20"/>
        </w:rPr>
      </w:pPr>
    </w:p>
    <w:p w14:paraId="7B96C0EB" w14:textId="77777777" w:rsidR="000E60EC" w:rsidRDefault="000E60EC" w:rsidP="00190A55">
      <w:pPr>
        <w:tabs>
          <w:tab w:val="left" w:pos="8240"/>
        </w:tabs>
        <w:rPr>
          <w:rFonts w:ascii="Arial" w:hAnsi="Arial" w:cs="Arial"/>
          <w:b/>
          <w:sz w:val="20"/>
        </w:rPr>
      </w:pPr>
    </w:p>
    <w:p w14:paraId="7B9C8DDB" w14:textId="77777777" w:rsidR="000E60EC" w:rsidRDefault="000E60EC" w:rsidP="00190A55">
      <w:pPr>
        <w:tabs>
          <w:tab w:val="left" w:pos="8240"/>
        </w:tabs>
        <w:rPr>
          <w:rFonts w:ascii="Arial" w:hAnsi="Arial" w:cs="Arial"/>
          <w:b/>
          <w:sz w:val="20"/>
        </w:rPr>
      </w:pPr>
    </w:p>
    <w:p w14:paraId="2F4E5CF2" w14:textId="77777777" w:rsidR="000E60EC" w:rsidRDefault="000E60EC" w:rsidP="00190A55">
      <w:pPr>
        <w:tabs>
          <w:tab w:val="left" w:pos="8240"/>
        </w:tabs>
        <w:rPr>
          <w:rFonts w:ascii="Arial" w:hAnsi="Arial" w:cs="Arial"/>
          <w:b/>
          <w:sz w:val="20"/>
        </w:rPr>
      </w:pPr>
    </w:p>
    <w:p w14:paraId="424FBB2A" w14:textId="77777777" w:rsidR="000E60EC" w:rsidRDefault="000E60EC" w:rsidP="00190A55">
      <w:pPr>
        <w:tabs>
          <w:tab w:val="left" w:pos="8240"/>
        </w:tabs>
        <w:rPr>
          <w:rFonts w:ascii="Arial" w:hAnsi="Arial" w:cs="Arial"/>
          <w:b/>
          <w:sz w:val="20"/>
        </w:rPr>
      </w:pPr>
    </w:p>
    <w:p w14:paraId="285687D4" w14:textId="77777777" w:rsidR="000E60EC" w:rsidRDefault="000E60EC" w:rsidP="00190A55">
      <w:pPr>
        <w:tabs>
          <w:tab w:val="left" w:pos="8240"/>
        </w:tabs>
        <w:rPr>
          <w:rFonts w:ascii="Arial" w:hAnsi="Arial" w:cs="Arial"/>
          <w:b/>
          <w:sz w:val="20"/>
        </w:rPr>
      </w:pPr>
    </w:p>
    <w:p w14:paraId="22AFC127" w14:textId="77777777" w:rsidR="000E60EC" w:rsidRDefault="000E60EC" w:rsidP="00190A55">
      <w:pPr>
        <w:tabs>
          <w:tab w:val="left" w:pos="8240"/>
        </w:tabs>
        <w:rPr>
          <w:rFonts w:ascii="Arial" w:hAnsi="Arial" w:cs="Arial"/>
          <w:b/>
          <w:sz w:val="20"/>
        </w:rPr>
      </w:pPr>
    </w:p>
    <w:p w14:paraId="78A7BFD3" w14:textId="615F49CF" w:rsidR="006A66DF" w:rsidRDefault="00190A55" w:rsidP="00190A55">
      <w:pPr>
        <w:tabs>
          <w:tab w:val="left" w:pos="8240"/>
        </w:tabs>
        <w:rPr>
          <w:noProof/>
          <w:lang w:eastAsia="en-GB"/>
        </w:rPr>
      </w:pPr>
      <w:r w:rsidRPr="00C30907">
        <w:rPr>
          <w:rFonts w:ascii="Arial" w:hAnsi="Arial" w:cs="Arial"/>
          <w:b/>
          <w:sz w:val="20"/>
        </w:rPr>
        <w:lastRenderedPageBreak/>
        <w:t>Graph 2: Formal v Early resolution complaints per month</w:t>
      </w:r>
    </w:p>
    <w:p w14:paraId="5676EA1A" w14:textId="148208DE" w:rsidR="00E6785A" w:rsidRPr="007F62E0" w:rsidRDefault="000E60EC" w:rsidP="00190A55">
      <w:pPr>
        <w:tabs>
          <w:tab w:val="left" w:pos="8240"/>
        </w:tabs>
        <w:rPr>
          <w:rFonts w:ascii="Arial" w:hAnsi="Arial" w:cs="Arial"/>
          <w:b/>
          <w:color w:val="FF0000"/>
          <w:sz w:val="20"/>
        </w:rPr>
      </w:pPr>
      <w:r>
        <w:rPr>
          <w:noProof/>
          <w:lang w:eastAsia="en-GB"/>
        </w:rPr>
        <w:drawing>
          <wp:inline distT="0" distB="0" distL="0" distR="0" wp14:anchorId="5B9AFADF" wp14:editId="39361404">
            <wp:extent cx="6089650" cy="2495550"/>
            <wp:effectExtent l="0" t="0" r="635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AFFC961" w14:textId="77777777" w:rsidR="002E763C" w:rsidRPr="00C30907" w:rsidRDefault="00190A55" w:rsidP="000B5A6A">
      <w:pPr>
        <w:tabs>
          <w:tab w:val="left" w:pos="8240"/>
        </w:tabs>
        <w:jc w:val="both"/>
        <w:rPr>
          <w:rFonts w:ascii="Arial" w:hAnsi="Arial" w:cs="Arial"/>
          <w:szCs w:val="24"/>
        </w:rPr>
      </w:pPr>
      <w:r w:rsidRPr="00C30907">
        <w:rPr>
          <w:rFonts w:ascii="Arial" w:hAnsi="Arial" w:cs="Arial"/>
          <w:szCs w:val="24"/>
        </w:rPr>
        <w:t>Graph 2 (above) shows</w:t>
      </w:r>
      <w:r w:rsidR="00526A95" w:rsidRPr="00C30907">
        <w:rPr>
          <w:rFonts w:ascii="Arial" w:hAnsi="Arial" w:cs="Arial"/>
          <w:szCs w:val="24"/>
        </w:rPr>
        <w:t xml:space="preserve"> complaints dealt with via the F</w:t>
      </w:r>
      <w:r w:rsidRPr="00C30907">
        <w:rPr>
          <w:rFonts w:ascii="Arial" w:hAnsi="Arial" w:cs="Arial"/>
          <w:szCs w:val="24"/>
        </w:rPr>
        <w:t>ormal P</w:t>
      </w:r>
      <w:r w:rsidR="00526A95" w:rsidRPr="00C30907">
        <w:rPr>
          <w:rFonts w:ascii="Arial" w:hAnsi="Arial" w:cs="Arial"/>
          <w:szCs w:val="24"/>
        </w:rPr>
        <w:t>utting Things Right (PTR)</w:t>
      </w:r>
      <w:r w:rsidRPr="00C30907">
        <w:rPr>
          <w:rFonts w:ascii="Arial" w:hAnsi="Arial" w:cs="Arial"/>
          <w:szCs w:val="24"/>
        </w:rPr>
        <w:t xml:space="preserve"> investigation process compared with those dealt with via the early resolution investigation process, over the same period. We continue to deal with a higher proportion of complaints via the formal process, this is due to the tight timescale of two working days for early resolution complaints. Any early resolution that is not resolved within two working days, converts to a formal following guidance issued by Welsh Government.</w:t>
      </w:r>
    </w:p>
    <w:p w14:paraId="31DD513A" w14:textId="77777777" w:rsidR="002E763C" w:rsidRPr="00C30907" w:rsidRDefault="006A66DF" w:rsidP="002E763C">
      <w:pPr>
        <w:pStyle w:val="Default"/>
        <w:jc w:val="both"/>
        <w:rPr>
          <w:rFonts w:ascii="Arial" w:hAnsi="Arial" w:cs="Arial"/>
          <w:color w:val="auto"/>
        </w:rPr>
      </w:pPr>
      <w:r w:rsidRPr="00C30907">
        <w:rPr>
          <w:rFonts w:ascii="Arial" w:hAnsi="Arial" w:cs="Arial"/>
          <w:b/>
          <w:bCs/>
          <w:color w:val="auto"/>
        </w:rPr>
        <w:t>1.2 Complaint</w:t>
      </w:r>
      <w:r w:rsidR="002E763C" w:rsidRPr="00C30907">
        <w:rPr>
          <w:rFonts w:ascii="Arial" w:hAnsi="Arial" w:cs="Arial"/>
          <w:b/>
          <w:bCs/>
          <w:color w:val="auto"/>
        </w:rPr>
        <w:t xml:space="preserve"> responses within agreed timescale </w:t>
      </w:r>
    </w:p>
    <w:p w14:paraId="1281E063" w14:textId="77777777"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Whenever a complaint is managed through the formal PTR process, the Health Board is required to investigate the complaint and write to the complainant with our findings, within 30 working days. If this target is not achievable, it is essential that the complainant is kept up to date throughout and any delays are explained.</w:t>
      </w:r>
    </w:p>
    <w:p w14:paraId="1B89DFED" w14:textId="77777777" w:rsidR="002E763C" w:rsidRPr="007F62E0" w:rsidRDefault="002E763C" w:rsidP="002E763C">
      <w:pPr>
        <w:pStyle w:val="Default"/>
        <w:jc w:val="both"/>
        <w:rPr>
          <w:rFonts w:ascii="Arial" w:hAnsi="Arial" w:cs="Arial"/>
          <w:color w:val="FF0000"/>
        </w:rPr>
      </w:pPr>
    </w:p>
    <w:p w14:paraId="13605626" w14:textId="77777777" w:rsidR="002E763C" w:rsidRPr="00C30907" w:rsidRDefault="002E763C" w:rsidP="002E763C">
      <w:pPr>
        <w:pStyle w:val="Default"/>
        <w:jc w:val="both"/>
        <w:rPr>
          <w:rFonts w:ascii="Arial" w:hAnsi="Arial" w:cs="Arial"/>
          <w:color w:val="auto"/>
        </w:rPr>
      </w:pPr>
      <w:r w:rsidRPr="00C30907">
        <w:rPr>
          <w:rFonts w:ascii="Arial" w:hAnsi="Arial" w:cs="Arial"/>
          <w:b/>
          <w:bCs/>
          <w:color w:val="auto"/>
        </w:rPr>
        <w:t xml:space="preserve">1.2.1 Formal Investigations </w:t>
      </w:r>
    </w:p>
    <w:p w14:paraId="71D5BB7B" w14:textId="68A20147"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 xml:space="preserve">The Health Board’s target is to respond to at </w:t>
      </w:r>
      <w:r w:rsidRPr="00761872">
        <w:rPr>
          <w:rFonts w:ascii="Arial" w:hAnsi="Arial" w:cs="Arial"/>
          <w:color w:val="auto"/>
          <w:sz w:val="22"/>
        </w:rPr>
        <w:t>least 8</w:t>
      </w:r>
      <w:r w:rsidR="009E3697">
        <w:rPr>
          <w:rFonts w:ascii="Arial" w:hAnsi="Arial" w:cs="Arial"/>
          <w:color w:val="auto"/>
          <w:sz w:val="22"/>
        </w:rPr>
        <w:t>5</w:t>
      </w:r>
      <w:r w:rsidRPr="00761872">
        <w:rPr>
          <w:rFonts w:ascii="Arial" w:hAnsi="Arial" w:cs="Arial"/>
          <w:color w:val="auto"/>
          <w:sz w:val="22"/>
        </w:rPr>
        <w:t>% of</w:t>
      </w:r>
      <w:r w:rsidRPr="00C30907">
        <w:rPr>
          <w:rFonts w:ascii="Arial" w:hAnsi="Arial" w:cs="Arial"/>
          <w:color w:val="auto"/>
          <w:sz w:val="22"/>
        </w:rPr>
        <w:t xml:space="preserve"> formal complaints within the agreed timescale. Welsh Government also issue a target for all Health Board’s to achieve at least 75% each month. </w:t>
      </w:r>
    </w:p>
    <w:p w14:paraId="2F86490F" w14:textId="77777777" w:rsidR="002E763C" w:rsidRPr="007F62E0" w:rsidRDefault="002E763C" w:rsidP="002E763C">
      <w:pPr>
        <w:pStyle w:val="Default"/>
        <w:jc w:val="both"/>
        <w:rPr>
          <w:rFonts w:ascii="Arial" w:hAnsi="Arial" w:cs="Arial"/>
          <w:color w:val="FF0000"/>
          <w:sz w:val="22"/>
        </w:rPr>
      </w:pPr>
    </w:p>
    <w:p w14:paraId="4DAD832A" w14:textId="59DB7E9E" w:rsidR="001575F0" w:rsidRPr="00490BB1" w:rsidRDefault="002E763C" w:rsidP="002E763C">
      <w:pPr>
        <w:tabs>
          <w:tab w:val="left" w:pos="8240"/>
        </w:tabs>
        <w:jc w:val="both"/>
        <w:rPr>
          <w:rFonts w:ascii="Arial" w:hAnsi="Arial" w:cs="Arial"/>
          <w:szCs w:val="24"/>
        </w:rPr>
      </w:pPr>
      <w:r w:rsidRPr="00490BB1">
        <w:rPr>
          <w:rFonts w:ascii="Arial" w:hAnsi="Arial" w:cs="Arial"/>
          <w:szCs w:val="24"/>
        </w:rPr>
        <w:t>Graph 3 shows the Heal</w:t>
      </w:r>
      <w:r w:rsidR="00BE27B3" w:rsidRPr="00490BB1">
        <w:rPr>
          <w:rFonts w:ascii="Arial" w:hAnsi="Arial" w:cs="Arial"/>
          <w:szCs w:val="24"/>
        </w:rPr>
        <w:t>t</w:t>
      </w:r>
      <w:r w:rsidRPr="00490BB1">
        <w:rPr>
          <w:rFonts w:ascii="Arial" w:hAnsi="Arial" w:cs="Arial"/>
          <w:szCs w:val="24"/>
        </w:rPr>
        <w:t xml:space="preserve">h Board’s performance in responding to complaints since </w:t>
      </w:r>
      <w:r w:rsidR="000E60EC">
        <w:rPr>
          <w:rFonts w:ascii="Arial" w:hAnsi="Arial" w:cs="Arial"/>
          <w:szCs w:val="24"/>
        </w:rPr>
        <w:t>January 2023</w:t>
      </w:r>
      <w:r w:rsidR="002D1EBB" w:rsidRPr="00490BB1">
        <w:rPr>
          <w:rFonts w:ascii="Arial" w:hAnsi="Arial" w:cs="Arial"/>
          <w:szCs w:val="24"/>
        </w:rPr>
        <w:t xml:space="preserve">. The Health Board </w:t>
      </w:r>
      <w:r w:rsidR="000E60EC">
        <w:rPr>
          <w:rFonts w:ascii="Arial" w:hAnsi="Arial" w:cs="Arial"/>
          <w:szCs w:val="24"/>
        </w:rPr>
        <w:t>performance for December 2023 was 69%.</w:t>
      </w:r>
    </w:p>
    <w:p w14:paraId="0AA5C0F3" w14:textId="77777777" w:rsidR="000E60EC" w:rsidRDefault="000E60EC" w:rsidP="002E763C">
      <w:pPr>
        <w:tabs>
          <w:tab w:val="left" w:pos="8240"/>
        </w:tabs>
        <w:jc w:val="both"/>
        <w:rPr>
          <w:rFonts w:ascii="Arial" w:hAnsi="Arial" w:cs="Arial"/>
          <w:b/>
          <w:bCs/>
          <w:sz w:val="20"/>
        </w:rPr>
      </w:pPr>
    </w:p>
    <w:p w14:paraId="09AC1957" w14:textId="77777777" w:rsidR="000E60EC" w:rsidRDefault="000E60EC" w:rsidP="002E763C">
      <w:pPr>
        <w:tabs>
          <w:tab w:val="left" w:pos="8240"/>
        </w:tabs>
        <w:jc w:val="both"/>
        <w:rPr>
          <w:rFonts w:ascii="Arial" w:hAnsi="Arial" w:cs="Arial"/>
          <w:b/>
          <w:bCs/>
          <w:sz w:val="20"/>
        </w:rPr>
      </w:pPr>
    </w:p>
    <w:p w14:paraId="37796B91" w14:textId="77777777" w:rsidR="000E60EC" w:rsidRDefault="000E60EC" w:rsidP="002E763C">
      <w:pPr>
        <w:tabs>
          <w:tab w:val="left" w:pos="8240"/>
        </w:tabs>
        <w:jc w:val="both"/>
        <w:rPr>
          <w:rFonts w:ascii="Arial" w:hAnsi="Arial" w:cs="Arial"/>
          <w:b/>
          <w:bCs/>
          <w:sz w:val="20"/>
        </w:rPr>
      </w:pPr>
    </w:p>
    <w:p w14:paraId="11D76DB3" w14:textId="77777777" w:rsidR="000E60EC" w:rsidRDefault="000E60EC" w:rsidP="002E763C">
      <w:pPr>
        <w:tabs>
          <w:tab w:val="left" w:pos="8240"/>
        </w:tabs>
        <w:jc w:val="both"/>
        <w:rPr>
          <w:rFonts w:ascii="Arial" w:hAnsi="Arial" w:cs="Arial"/>
          <w:b/>
          <w:bCs/>
          <w:sz w:val="20"/>
        </w:rPr>
      </w:pPr>
    </w:p>
    <w:p w14:paraId="4FBD210B" w14:textId="77777777" w:rsidR="000E60EC" w:rsidRDefault="000E60EC" w:rsidP="002E763C">
      <w:pPr>
        <w:tabs>
          <w:tab w:val="left" w:pos="8240"/>
        </w:tabs>
        <w:jc w:val="both"/>
        <w:rPr>
          <w:rFonts w:ascii="Arial" w:hAnsi="Arial" w:cs="Arial"/>
          <w:b/>
          <w:bCs/>
          <w:sz w:val="20"/>
        </w:rPr>
      </w:pPr>
    </w:p>
    <w:p w14:paraId="2430D2C1" w14:textId="77777777" w:rsidR="000E60EC" w:rsidRDefault="000E60EC" w:rsidP="002E763C">
      <w:pPr>
        <w:tabs>
          <w:tab w:val="left" w:pos="8240"/>
        </w:tabs>
        <w:jc w:val="both"/>
        <w:rPr>
          <w:rFonts w:ascii="Arial" w:hAnsi="Arial" w:cs="Arial"/>
          <w:b/>
          <w:bCs/>
          <w:sz w:val="20"/>
        </w:rPr>
      </w:pPr>
    </w:p>
    <w:p w14:paraId="7C1E4CE5" w14:textId="77777777" w:rsidR="000E60EC" w:rsidRDefault="000E60EC" w:rsidP="002E763C">
      <w:pPr>
        <w:tabs>
          <w:tab w:val="left" w:pos="8240"/>
        </w:tabs>
        <w:jc w:val="both"/>
        <w:rPr>
          <w:rFonts w:ascii="Arial" w:hAnsi="Arial" w:cs="Arial"/>
          <w:b/>
          <w:bCs/>
          <w:sz w:val="20"/>
        </w:rPr>
      </w:pPr>
    </w:p>
    <w:p w14:paraId="7E373FD7" w14:textId="77777777" w:rsidR="000E60EC" w:rsidRDefault="000E60EC" w:rsidP="002E763C">
      <w:pPr>
        <w:tabs>
          <w:tab w:val="left" w:pos="8240"/>
        </w:tabs>
        <w:jc w:val="both"/>
        <w:rPr>
          <w:rFonts w:ascii="Arial" w:hAnsi="Arial" w:cs="Arial"/>
          <w:b/>
          <w:bCs/>
          <w:sz w:val="20"/>
        </w:rPr>
      </w:pPr>
    </w:p>
    <w:p w14:paraId="148DBD60" w14:textId="2E39E5F2" w:rsidR="002E763C" w:rsidRPr="00490BB1" w:rsidRDefault="002E763C" w:rsidP="002E763C">
      <w:pPr>
        <w:tabs>
          <w:tab w:val="left" w:pos="8240"/>
        </w:tabs>
        <w:jc w:val="both"/>
        <w:rPr>
          <w:rFonts w:ascii="Arial" w:hAnsi="Arial" w:cs="Arial"/>
          <w:szCs w:val="24"/>
        </w:rPr>
      </w:pPr>
      <w:r w:rsidRPr="00490BB1">
        <w:rPr>
          <w:rFonts w:ascii="Arial" w:hAnsi="Arial" w:cs="Arial"/>
          <w:b/>
          <w:bCs/>
          <w:sz w:val="20"/>
        </w:rPr>
        <w:lastRenderedPageBreak/>
        <w:t>Graph 3: Percentage of formal complaints responded to within agreed timescale</w:t>
      </w:r>
    </w:p>
    <w:p w14:paraId="1CA6BA8F" w14:textId="6EAEBB3F" w:rsidR="00BA7640" w:rsidRPr="007F62E0" w:rsidRDefault="000E60EC" w:rsidP="006A66DF">
      <w:pPr>
        <w:tabs>
          <w:tab w:val="left" w:pos="8240"/>
        </w:tabs>
        <w:jc w:val="both"/>
        <w:rPr>
          <w:rFonts w:ascii="Arial" w:hAnsi="Arial" w:cs="Arial"/>
          <w:b/>
          <w:color w:val="FF0000"/>
          <w:sz w:val="24"/>
          <w:szCs w:val="24"/>
        </w:rPr>
      </w:pPr>
      <w:r>
        <w:rPr>
          <w:noProof/>
          <w:lang w:eastAsia="en-GB"/>
        </w:rPr>
        <w:drawing>
          <wp:inline distT="0" distB="0" distL="0" distR="0" wp14:anchorId="40524D22" wp14:editId="72ABE9A6">
            <wp:extent cx="5854700" cy="2762250"/>
            <wp:effectExtent l="0" t="0" r="1270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34FB9A5" w14:textId="0F5F8924" w:rsidR="00D118AA" w:rsidRDefault="00D118AA" w:rsidP="00BA7640">
      <w:pPr>
        <w:pStyle w:val="Default"/>
        <w:rPr>
          <w:rFonts w:ascii="Arial" w:hAnsi="Arial" w:cs="Arial"/>
          <w:color w:val="FF0000"/>
          <w:sz w:val="28"/>
        </w:rPr>
      </w:pPr>
    </w:p>
    <w:p w14:paraId="08FC093D" w14:textId="77777777" w:rsidR="009E3697" w:rsidRPr="007F62E0" w:rsidRDefault="009E3697" w:rsidP="00BA7640">
      <w:pPr>
        <w:pStyle w:val="Default"/>
        <w:rPr>
          <w:rFonts w:ascii="Arial" w:hAnsi="Arial" w:cs="Arial"/>
          <w:color w:val="FF0000"/>
          <w:sz w:val="28"/>
        </w:rPr>
      </w:pPr>
    </w:p>
    <w:p w14:paraId="6491C389" w14:textId="77777777" w:rsidR="00BA7640" w:rsidRPr="00C30907" w:rsidRDefault="00BA7640" w:rsidP="00BA7640">
      <w:pPr>
        <w:pStyle w:val="Default"/>
        <w:rPr>
          <w:rFonts w:ascii="Arial" w:hAnsi="Arial" w:cs="Arial"/>
          <w:color w:val="auto"/>
          <w:szCs w:val="22"/>
        </w:rPr>
      </w:pPr>
      <w:r w:rsidRPr="00C30907">
        <w:rPr>
          <w:rFonts w:ascii="Arial" w:hAnsi="Arial" w:cs="Arial"/>
          <w:b/>
          <w:bCs/>
          <w:color w:val="auto"/>
          <w:szCs w:val="22"/>
        </w:rPr>
        <w:t xml:space="preserve">1.2 </w:t>
      </w:r>
      <w:r w:rsidR="004B0BEE" w:rsidRPr="00C30907">
        <w:rPr>
          <w:rFonts w:ascii="Arial" w:hAnsi="Arial" w:cs="Arial"/>
          <w:b/>
          <w:bCs/>
          <w:color w:val="auto"/>
          <w:szCs w:val="22"/>
        </w:rPr>
        <w:t>Re-opened</w:t>
      </w:r>
      <w:r w:rsidRPr="00C30907">
        <w:rPr>
          <w:rFonts w:ascii="Arial" w:hAnsi="Arial" w:cs="Arial"/>
          <w:b/>
          <w:bCs/>
          <w:color w:val="auto"/>
          <w:szCs w:val="22"/>
        </w:rPr>
        <w:t xml:space="preserve"> complaints </w:t>
      </w:r>
    </w:p>
    <w:p w14:paraId="47073B61" w14:textId="77777777" w:rsidR="004B0BEE" w:rsidRPr="00C30907" w:rsidRDefault="00D118AA" w:rsidP="00BA7640">
      <w:pPr>
        <w:pStyle w:val="Default"/>
        <w:jc w:val="both"/>
        <w:rPr>
          <w:rFonts w:ascii="Arial" w:hAnsi="Arial" w:cs="Arial"/>
          <w:color w:val="auto"/>
          <w:sz w:val="22"/>
          <w:szCs w:val="22"/>
        </w:rPr>
      </w:pPr>
      <w:r w:rsidRPr="00C30907">
        <w:rPr>
          <w:rFonts w:ascii="Arial" w:hAnsi="Arial" w:cs="Arial"/>
          <w:color w:val="auto"/>
          <w:sz w:val="22"/>
          <w:szCs w:val="22"/>
        </w:rPr>
        <w:t xml:space="preserve">The Health Board </w:t>
      </w:r>
      <w:r w:rsidR="007955EA" w:rsidRPr="00C30907">
        <w:rPr>
          <w:rFonts w:ascii="Arial" w:hAnsi="Arial" w:cs="Arial"/>
          <w:color w:val="auto"/>
          <w:sz w:val="22"/>
          <w:szCs w:val="22"/>
        </w:rPr>
        <w:t xml:space="preserve">aims to resolve all complaints within the first response however, there are times when the complainant remains dissatisfied or needs further clarification. If the complainant writes back to the Health Board expressing their dissatisfaction, the correspondence will be reviewed by the Corporate Complaints Team and a decision made as to whether the complaint should be re-opened. This may be when the complainant feels not all issues raised in the initial complaint have been addressed or if a meeting is required. </w:t>
      </w:r>
    </w:p>
    <w:p w14:paraId="7B7DE58E" w14:textId="77777777" w:rsidR="004B0BEE" w:rsidRPr="00C30907" w:rsidRDefault="004B0BEE" w:rsidP="00BA7640">
      <w:pPr>
        <w:pStyle w:val="Default"/>
        <w:jc w:val="both"/>
        <w:rPr>
          <w:rFonts w:ascii="Arial" w:hAnsi="Arial" w:cs="Arial"/>
          <w:color w:val="auto"/>
          <w:sz w:val="22"/>
          <w:szCs w:val="22"/>
        </w:rPr>
      </w:pPr>
    </w:p>
    <w:p w14:paraId="27DC7951" w14:textId="77777777" w:rsidR="00D118AA" w:rsidRPr="00C30907" w:rsidRDefault="00BA7640" w:rsidP="00BA7640">
      <w:pPr>
        <w:tabs>
          <w:tab w:val="left" w:pos="8240"/>
        </w:tabs>
        <w:jc w:val="both"/>
        <w:rPr>
          <w:rFonts w:ascii="Arial" w:hAnsi="Arial" w:cs="Arial"/>
        </w:rPr>
      </w:pPr>
      <w:r w:rsidRPr="00C30907">
        <w:rPr>
          <w:rFonts w:ascii="Arial" w:hAnsi="Arial" w:cs="Arial"/>
        </w:rPr>
        <w:t xml:space="preserve">Graph 4 shows the number of re-opened complaints per month since </w:t>
      </w:r>
      <w:r w:rsidR="00E6785A">
        <w:rPr>
          <w:rFonts w:ascii="Arial" w:hAnsi="Arial" w:cs="Arial"/>
        </w:rPr>
        <w:t>October</w:t>
      </w:r>
      <w:r w:rsidR="00C30907" w:rsidRPr="00C30907">
        <w:rPr>
          <w:rFonts w:ascii="Arial" w:hAnsi="Arial" w:cs="Arial"/>
        </w:rPr>
        <w:t xml:space="preserve"> </w:t>
      </w:r>
      <w:r w:rsidR="00093814" w:rsidRPr="00C30907">
        <w:rPr>
          <w:rFonts w:ascii="Arial" w:hAnsi="Arial" w:cs="Arial"/>
        </w:rPr>
        <w:t>2022</w:t>
      </w:r>
      <w:r w:rsidRPr="00C30907">
        <w:rPr>
          <w:rFonts w:ascii="Arial" w:hAnsi="Arial" w:cs="Arial"/>
        </w:rPr>
        <w:t>.</w:t>
      </w:r>
    </w:p>
    <w:p w14:paraId="5026CE4C" w14:textId="77777777" w:rsidR="00BA7640" w:rsidRPr="00C30907" w:rsidRDefault="00BA7640" w:rsidP="00BA7640">
      <w:pPr>
        <w:tabs>
          <w:tab w:val="left" w:pos="8240"/>
        </w:tabs>
        <w:jc w:val="both"/>
        <w:rPr>
          <w:rFonts w:ascii="Arial" w:hAnsi="Arial" w:cs="Arial"/>
          <w:b/>
          <w:sz w:val="20"/>
        </w:rPr>
      </w:pPr>
      <w:r w:rsidRPr="00C30907">
        <w:rPr>
          <w:rFonts w:ascii="Arial" w:hAnsi="Arial" w:cs="Arial"/>
          <w:b/>
          <w:sz w:val="20"/>
        </w:rPr>
        <w:t>Graph 4: Number of re-opened complaints</w:t>
      </w:r>
      <w:r w:rsidR="00D118AA" w:rsidRPr="00C30907">
        <w:rPr>
          <w:rFonts w:ascii="Arial" w:hAnsi="Arial" w:cs="Arial"/>
          <w:b/>
          <w:sz w:val="20"/>
        </w:rPr>
        <w:t xml:space="preserve"> by Service Group</w:t>
      </w:r>
      <w:r w:rsidRPr="00C30907">
        <w:rPr>
          <w:rFonts w:ascii="Arial" w:hAnsi="Arial" w:cs="Arial"/>
          <w:b/>
          <w:sz w:val="20"/>
        </w:rPr>
        <w:t xml:space="preserve"> per month</w:t>
      </w:r>
    </w:p>
    <w:p w14:paraId="7BC52A73" w14:textId="4E0E7DB1" w:rsidR="00D118AA" w:rsidRPr="007F62E0" w:rsidRDefault="00657DF0" w:rsidP="00BA7640">
      <w:pPr>
        <w:tabs>
          <w:tab w:val="left" w:pos="8240"/>
        </w:tabs>
        <w:jc w:val="both"/>
        <w:rPr>
          <w:rFonts w:ascii="Arial" w:hAnsi="Arial" w:cs="Arial"/>
          <w:b/>
          <w:color w:val="FF0000"/>
          <w:sz w:val="20"/>
        </w:rPr>
      </w:pPr>
      <w:r>
        <w:rPr>
          <w:noProof/>
          <w:lang w:eastAsia="en-GB"/>
        </w:rPr>
        <w:drawing>
          <wp:inline distT="0" distB="0" distL="0" distR="0" wp14:anchorId="1CF8D4C2" wp14:editId="48EB5C4F">
            <wp:extent cx="5731510" cy="2835275"/>
            <wp:effectExtent l="0" t="0" r="2540" b="317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5FA6CBF" w14:textId="77777777" w:rsidR="001A7492" w:rsidRDefault="001A7492" w:rsidP="001A7492">
      <w:pPr>
        <w:pStyle w:val="Default"/>
        <w:rPr>
          <w:color w:val="FF0000"/>
        </w:rPr>
      </w:pPr>
    </w:p>
    <w:p w14:paraId="032AB5AE" w14:textId="39ED5736" w:rsidR="00C30907" w:rsidRPr="00B9758E" w:rsidRDefault="00B9758E" w:rsidP="00B9758E">
      <w:pPr>
        <w:pStyle w:val="Default"/>
        <w:jc w:val="both"/>
        <w:rPr>
          <w:rFonts w:ascii="Arial" w:hAnsi="Arial" w:cs="Arial"/>
          <w:color w:val="auto"/>
        </w:rPr>
      </w:pPr>
      <w:r w:rsidRPr="00B9758E">
        <w:rPr>
          <w:rFonts w:ascii="Arial" w:hAnsi="Arial" w:cs="Arial"/>
          <w:color w:val="auto"/>
        </w:rPr>
        <w:t>Although Morriston appear to have had a significant increase in re-opened complaints, there is no specific service, these were spread over a number of services.</w:t>
      </w:r>
      <w:r w:rsidR="00657DF0">
        <w:rPr>
          <w:rFonts w:ascii="Arial" w:hAnsi="Arial" w:cs="Arial"/>
          <w:color w:val="auto"/>
        </w:rPr>
        <w:t xml:space="preserve"> General Surgery and Maxillofacial had 3 each.</w:t>
      </w:r>
      <w:r w:rsidRPr="00B9758E">
        <w:rPr>
          <w:rFonts w:ascii="Arial" w:hAnsi="Arial" w:cs="Arial"/>
          <w:color w:val="auto"/>
        </w:rPr>
        <w:t xml:space="preserve"> </w:t>
      </w:r>
    </w:p>
    <w:p w14:paraId="188882F8" w14:textId="77777777" w:rsidR="00C30907" w:rsidRDefault="00C30907" w:rsidP="001A7492">
      <w:pPr>
        <w:pStyle w:val="Default"/>
        <w:rPr>
          <w:color w:val="FF0000"/>
        </w:rPr>
      </w:pPr>
    </w:p>
    <w:p w14:paraId="481524C2" w14:textId="77777777" w:rsidR="00C30907" w:rsidRPr="007F62E0" w:rsidRDefault="00C30907" w:rsidP="001A7492">
      <w:pPr>
        <w:pStyle w:val="Default"/>
        <w:rPr>
          <w:color w:val="FF0000"/>
        </w:rPr>
      </w:pPr>
    </w:p>
    <w:tbl>
      <w:tblPr>
        <w:tblStyle w:val="TableGrid"/>
        <w:tblW w:w="0" w:type="auto"/>
        <w:tblLook w:val="04A0" w:firstRow="1" w:lastRow="0" w:firstColumn="1" w:lastColumn="0" w:noHBand="0" w:noVBand="1"/>
      </w:tblPr>
      <w:tblGrid>
        <w:gridCol w:w="9016"/>
      </w:tblGrid>
      <w:tr w:rsidR="007F62E0" w:rsidRPr="007F62E0" w14:paraId="64608A15" w14:textId="77777777" w:rsidTr="00A074D8">
        <w:tc>
          <w:tcPr>
            <w:tcW w:w="9016" w:type="dxa"/>
            <w:shd w:val="clear" w:color="auto" w:fill="DEEAF6" w:themeFill="accent1" w:themeFillTint="33"/>
          </w:tcPr>
          <w:p w14:paraId="6E300DF3" w14:textId="77777777" w:rsidR="00BE27B3" w:rsidRPr="007F62E0" w:rsidRDefault="00BE27B3" w:rsidP="001A7492">
            <w:pPr>
              <w:pStyle w:val="Default"/>
              <w:rPr>
                <w:rFonts w:ascii="Arial" w:hAnsi="Arial" w:cs="Arial"/>
                <w:b/>
                <w:bCs/>
                <w:color w:val="FF0000"/>
              </w:rPr>
            </w:pPr>
          </w:p>
          <w:p w14:paraId="44941D8F" w14:textId="77777777" w:rsidR="00BE27B3" w:rsidRPr="00534AA2" w:rsidRDefault="00BE27B3" w:rsidP="001A7492">
            <w:pPr>
              <w:pStyle w:val="Default"/>
              <w:rPr>
                <w:rFonts w:ascii="Arial" w:hAnsi="Arial" w:cs="Arial"/>
                <w:b/>
                <w:bCs/>
                <w:color w:val="auto"/>
              </w:rPr>
            </w:pPr>
            <w:r w:rsidRPr="00534AA2">
              <w:rPr>
                <w:rFonts w:ascii="Arial" w:hAnsi="Arial" w:cs="Arial"/>
                <w:b/>
                <w:bCs/>
                <w:color w:val="auto"/>
              </w:rPr>
              <w:t>2. Complaints Themes</w:t>
            </w:r>
          </w:p>
          <w:p w14:paraId="013EE194" w14:textId="77777777" w:rsidR="00BE27B3" w:rsidRPr="007F62E0" w:rsidRDefault="00BE27B3" w:rsidP="001A7492">
            <w:pPr>
              <w:pStyle w:val="Default"/>
              <w:rPr>
                <w:color w:val="FF0000"/>
              </w:rPr>
            </w:pPr>
          </w:p>
        </w:tc>
      </w:tr>
    </w:tbl>
    <w:p w14:paraId="669E44FC" w14:textId="77777777" w:rsidR="00E6361A" w:rsidRPr="00534AA2" w:rsidRDefault="00E6361A" w:rsidP="001A7492">
      <w:pPr>
        <w:pStyle w:val="Default"/>
        <w:rPr>
          <w:rFonts w:ascii="Arial" w:hAnsi="Arial" w:cs="Arial"/>
          <w:b/>
          <w:bCs/>
          <w:color w:val="auto"/>
        </w:rPr>
      </w:pPr>
    </w:p>
    <w:p w14:paraId="60C9586D" w14:textId="77777777" w:rsidR="00E6361A" w:rsidRPr="00534AA2" w:rsidRDefault="00E6361A" w:rsidP="001A7492">
      <w:pPr>
        <w:pStyle w:val="Default"/>
        <w:rPr>
          <w:rFonts w:ascii="Arial" w:hAnsi="Arial" w:cs="Arial"/>
          <w:color w:val="auto"/>
        </w:rPr>
      </w:pPr>
      <w:r w:rsidRPr="00534AA2">
        <w:rPr>
          <w:rFonts w:ascii="Arial" w:hAnsi="Arial" w:cs="Arial"/>
          <w:b/>
          <w:bCs/>
          <w:color w:val="auto"/>
        </w:rPr>
        <w:t>2.1  – Themes - Health Board overview</w:t>
      </w:r>
    </w:p>
    <w:p w14:paraId="2752487B" w14:textId="77777777" w:rsidR="001A7492" w:rsidRPr="00534AA2" w:rsidRDefault="001A7492" w:rsidP="001A7492">
      <w:pPr>
        <w:pStyle w:val="Default"/>
        <w:rPr>
          <w:rFonts w:ascii="Arial" w:hAnsi="Arial" w:cs="Arial"/>
          <w:color w:val="auto"/>
          <w:sz w:val="22"/>
        </w:rPr>
      </w:pPr>
      <w:r w:rsidRPr="00534AA2">
        <w:rPr>
          <w:rFonts w:ascii="Arial" w:hAnsi="Arial" w:cs="Arial"/>
          <w:color w:val="auto"/>
          <w:sz w:val="22"/>
        </w:rPr>
        <w:t>Every complaint received by the Health Board is coded in the Datix Once for Wales system against the relevant subject codes. This allows the Health Board to identify any themes in the complaints received.</w:t>
      </w:r>
    </w:p>
    <w:p w14:paraId="1AB36C54" w14:textId="77777777" w:rsidR="001A7492" w:rsidRPr="00534AA2" w:rsidRDefault="001A7492" w:rsidP="001A7492">
      <w:pPr>
        <w:pStyle w:val="Default"/>
        <w:rPr>
          <w:rFonts w:ascii="Arial" w:hAnsi="Arial" w:cs="Arial"/>
          <w:color w:val="auto"/>
          <w:sz w:val="22"/>
        </w:rPr>
      </w:pPr>
    </w:p>
    <w:p w14:paraId="704F9D97" w14:textId="6D68FB2C" w:rsidR="003B281A" w:rsidRPr="00534AA2" w:rsidRDefault="001A7492" w:rsidP="001A7492">
      <w:pPr>
        <w:pStyle w:val="Default"/>
        <w:rPr>
          <w:rFonts w:ascii="Arial" w:hAnsi="Arial" w:cs="Arial"/>
          <w:color w:val="auto"/>
        </w:rPr>
      </w:pPr>
      <w:r w:rsidRPr="00534AA2">
        <w:rPr>
          <w:rFonts w:ascii="Arial" w:hAnsi="Arial" w:cs="Arial"/>
          <w:color w:val="auto"/>
          <w:sz w:val="22"/>
        </w:rPr>
        <w:t xml:space="preserve">Table 1 provides a breakdown of complaints received </w:t>
      </w:r>
      <w:r w:rsidR="004008ED" w:rsidRPr="00534AA2">
        <w:rPr>
          <w:rFonts w:ascii="Arial" w:hAnsi="Arial" w:cs="Arial"/>
          <w:color w:val="auto"/>
          <w:sz w:val="22"/>
        </w:rPr>
        <w:t xml:space="preserve">by primary subject </w:t>
      </w:r>
      <w:r w:rsidRPr="00534AA2">
        <w:rPr>
          <w:rFonts w:ascii="Arial" w:hAnsi="Arial" w:cs="Arial"/>
          <w:color w:val="auto"/>
          <w:sz w:val="22"/>
        </w:rPr>
        <w:t>in Q</w:t>
      </w:r>
      <w:r w:rsidR="00F65D61">
        <w:rPr>
          <w:rFonts w:ascii="Arial" w:hAnsi="Arial" w:cs="Arial"/>
          <w:color w:val="auto"/>
          <w:sz w:val="22"/>
        </w:rPr>
        <w:t>3</w:t>
      </w:r>
      <w:r w:rsidR="00534AA2" w:rsidRPr="00534AA2">
        <w:rPr>
          <w:rFonts w:ascii="Arial" w:hAnsi="Arial" w:cs="Arial"/>
          <w:color w:val="auto"/>
          <w:sz w:val="22"/>
        </w:rPr>
        <w:t xml:space="preserve"> 2023/24 </w:t>
      </w:r>
      <w:r w:rsidRPr="00534AA2">
        <w:rPr>
          <w:rFonts w:ascii="Arial" w:hAnsi="Arial" w:cs="Arial"/>
          <w:color w:val="auto"/>
          <w:sz w:val="22"/>
        </w:rPr>
        <w:t>compared with Q</w:t>
      </w:r>
      <w:r w:rsidR="00F65D61">
        <w:rPr>
          <w:rFonts w:ascii="Arial" w:hAnsi="Arial" w:cs="Arial"/>
          <w:color w:val="auto"/>
          <w:sz w:val="22"/>
        </w:rPr>
        <w:t>2</w:t>
      </w:r>
      <w:r w:rsidRPr="00534AA2">
        <w:rPr>
          <w:rFonts w:ascii="Arial" w:hAnsi="Arial" w:cs="Arial"/>
          <w:color w:val="auto"/>
          <w:sz w:val="22"/>
        </w:rPr>
        <w:t xml:space="preserve"> for 202</w:t>
      </w:r>
      <w:r w:rsidR="006A66DF" w:rsidRPr="00534AA2">
        <w:rPr>
          <w:rFonts w:ascii="Arial" w:hAnsi="Arial" w:cs="Arial"/>
          <w:color w:val="auto"/>
          <w:sz w:val="22"/>
        </w:rPr>
        <w:t>2</w:t>
      </w:r>
      <w:r w:rsidRPr="00534AA2">
        <w:rPr>
          <w:rFonts w:ascii="Arial" w:hAnsi="Arial" w:cs="Arial"/>
          <w:color w:val="auto"/>
          <w:sz w:val="22"/>
        </w:rPr>
        <w:t>/2</w:t>
      </w:r>
      <w:r w:rsidR="006A66DF" w:rsidRPr="00534AA2">
        <w:rPr>
          <w:rFonts w:ascii="Arial" w:hAnsi="Arial" w:cs="Arial"/>
          <w:color w:val="auto"/>
          <w:sz w:val="22"/>
        </w:rPr>
        <w:t>3</w:t>
      </w:r>
      <w:r w:rsidRPr="00534AA2">
        <w:rPr>
          <w:rFonts w:ascii="Arial" w:hAnsi="Arial" w:cs="Arial"/>
          <w:color w:val="auto"/>
          <w:sz w:val="22"/>
        </w:rPr>
        <w:t xml:space="preserve">. </w:t>
      </w:r>
    </w:p>
    <w:p w14:paraId="395DAA35" w14:textId="77777777" w:rsidR="003B281A" w:rsidRPr="00534AA2" w:rsidRDefault="003B281A" w:rsidP="001A7492">
      <w:pPr>
        <w:pStyle w:val="Default"/>
        <w:rPr>
          <w:color w:val="auto"/>
          <w:sz w:val="22"/>
          <w:szCs w:val="22"/>
        </w:rPr>
      </w:pPr>
    </w:p>
    <w:p w14:paraId="595792F0" w14:textId="77777777" w:rsidR="007C4626" w:rsidRPr="00534AA2" w:rsidRDefault="001A7492" w:rsidP="00E6361A">
      <w:pPr>
        <w:tabs>
          <w:tab w:val="left" w:pos="8240"/>
        </w:tabs>
        <w:jc w:val="both"/>
        <w:rPr>
          <w:rFonts w:ascii="Arial" w:hAnsi="Arial" w:cs="Arial"/>
          <w:b/>
          <w:sz w:val="24"/>
          <w:szCs w:val="24"/>
        </w:rPr>
      </w:pPr>
      <w:r w:rsidRPr="00534AA2">
        <w:rPr>
          <w:rFonts w:ascii="Arial" w:hAnsi="Arial" w:cs="Arial"/>
          <w:b/>
          <w:bCs/>
          <w:sz w:val="20"/>
        </w:rPr>
        <w:t xml:space="preserve">Table 1: Complaints by </w:t>
      </w:r>
      <w:r w:rsidR="004008ED" w:rsidRPr="00534AA2">
        <w:rPr>
          <w:rFonts w:ascii="Arial" w:hAnsi="Arial" w:cs="Arial"/>
          <w:b/>
          <w:bCs/>
          <w:sz w:val="20"/>
        </w:rPr>
        <w:t xml:space="preserve">primary </w:t>
      </w:r>
      <w:r w:rsidRPr="00534AA2">
        <w:rPr>
          <w:rFonts w:ascii="Arial" w:hAnsi="Arial" w:cs="Arial"/>
          <w:b/>
          <w:bCs/>
          <w:sz w:val="20"/>
        </w:rPr>
        <w:t xml:space="preserve">subject </w:t>
      </w:r>
    </w:p>
    <w:tbl>
      <w:tblPr>
        <w:tblW w:w="5834" w:type="dxa"/>
        <w:tblInd w:w="5" w:type="dxa"/>
        <w:tblLook w:val="04A0" w:firstRow="1" w:lastRow="0" w:firstColumn="1" w:lastColumn="0" w:noHBand="0" w:noVBand="1"/>
      </w:tblPr>
      <w:tblGrid>
        <w:gridCol w:w="3000"/>
        <w:gridCol w:w="1417"/>
        <w:gridCol w:w="1417"/>
      </w:tblGrid>
      <w:tr w:rsidR="00F65D61" w:rsidRPr="00F92461" w14:paraId="3E94C639" w14:textId="528182CD" w:rsidTr="00F65D61">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D9D9D9"/>
            <w:noWrap/>
            <w:hideMark/>
          </w:tcPr>
          <w:p w14:paraId="0FACD94E" w14:textId="42FD4D57" w:rsidR="00F65D61" w:rsidRPr="00F92461" w:rsidRDefault="00F65D61"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Subject/Theme</w:t>
            </w:r>
          </w:p>
        </w:tc>
        <w:tc>
          <w:tcPr>
            <w:tcW w:w="1417" w:type="dxa"/>
            <w:tcBorders>
              <w:top w:val="single" w:sz="4" w:space="0" w:color="auto"/>
              <w:left w:val="single" w:sz="4" w:space="0" w:color="auto"/>
              <w:bottom w:val="single" w:sz="4" w:space="0" w:color="auto"/>
              <w:right w:val="single" w:sz="4" w:space="0" w:color="auto"/>
            </w:tcBorders>
            <w:shd w:val="clear" w:color="000000" w:fill="D9D9D9"/>
            <w:vAlign w:val="bottom"/>
          </w:tcPr>
          <w:p w14:paraId="67262CE2" w14:textId="77777777" w:rsidR="00F65D61" w:rsidRPr="00F92461" w:rsidRDefault="00F65D61" w:rsidP="00B025FD">
            <w:pPr>
              <w:spacing w:after="0" w:line="240" w:lineRule="auto"/>
              <w:rPr>
                <w:rFonts w:ascii="Calibri" w:eastAsia="Times New Roman" w:hAnsi="Calibri" w:cs="Calibri"/>
                <w:b/>
                <w:bCs/>
                <w:lang w:eastAsia="en-GB"/>
              </w:rPr>
            </w:pPr>
            <w:r>
              <w:rPr>
                <w:rFonts w:ascii="Calibri" w:hAnsi="Calibri" w:cs="Calibri"/>
                <w:b/>
                <w:bCs/>
                <w:color w:val="000000"/>
              </w:rPr>
              <w:t>Q2 2023/24</w:t>
            </w:r>
          </w:p>
        </w:tc>
        <w:tc>
          <w:tcPr>
            <w:tcW w:w="1417" w:type="dxa"/>
            <w:tcBorders>
              <w:top w:val="single" w:sz="4" w:space="0" w:color="auto"/>
              <w:left w:val="single" w:sz="4" w:space="0" w:color="auto"/>
              <w:bottom w:val="single" w:sz="4" w:space="0" w:color="auto"/>
              <w:right w:val="single" w:sz="4" w:space="0" w:color="auto"/>
            </w:tcBorders>
            <w:shd w:val="clear" w:color="000000" w:fill="D9D9D9"/>
          </w:tcPr>
          <w:p w14:paraId="4D83DF6B" w14:textId="5200B596" w:rsidR="00F65D61" w:rsidRDefault="00F65D61" w:rsidP="00F65D61">
            <w:pPr>
              <w:spacing w:after="0" w:line="240" w:lineRule="auto"/>
              <w:rPr>
                <w:rFonts w:ascii="Calibri" w:hAnsi="Calibri" w:cs="Calibri"/>
                <w:b/>
                <w:bCs/>
                <w:color w:val="000000"/>
              </w:rPr>
            </w:pPr>
            <w:r>
              <w:rPr>
                <w:rFonts w:ascii="Calibri" w:hAnsi="Calibri" w:cs="Calibri"/>
                <w:b/>
                <w:bCs/>
                <w:color w:val="000000"/>
              </w:rPr>
              <w:t>Q3 2023/24</w:t>
            </w:r>
          </w:p>
        </w:tc>
      </w:tr>
      <w:tr w:rsidR="00F65D61" w:rsidRPr="00F92461" w14:paraId="6C11535B" w14:textId="40529CDE"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C8556AA"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Communication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7C0878DB" w14:textId="77777777" w:rsidR="00F65D61" w:rsidRPr="00F92461" w:rsidRDefault="00F65D61" w:rsidP="00F65D61">
            <w:pPr>
              <w:rPr>
                <w:rFonts w:ascii="Calibri" w:hAnsi="Calibri" w:cs="Calibri"/>
              </w:rPr>
            </w:pPr>
            <w:r>
              <w:rPr>
                <w:rFonts w:ascii="Calibri" w:hAnsi="Calibri" w:cs="Calibri"/>
                <w:color w:val="000000"/>
              </w:rPr>
              <w:t>98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3C58D31B" w14:textId="015636FA" w:rsidR="00F65D61" w:rsidRDefault="00F65D61" w:rsidP="00F65D61">
            <w:pPr>
              <w:rPr>
                <w:rFonts w:ascii="Calibri" w:hAnsi="Calibri" w:cs="Calibri"/>
                <w:color w:val="000000"/>
              </w:rPr>
            </w:pPr>
            <w:r>
              <w:rPr>
                <w:rFonts w:ascii="Calibri" w:hAnsi="Calibri" w:cs="Calibri"/>
                <w:color w:val="000000"/>
              </w:rPr>
              <w:t>107</w:t>
            </w:r>
          </w:p>
        </w:tc>
      </w:tr>
      <w:tr w:rsidR="00F65D61" w:rsidRPr="00F92461" w14:paraId="6E66DA67" w14:textId="1E69DF5D"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FB7B62D"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Appointments</w:t>
            </w:r>
          </w:p>
        </w:tc>
        <w:tc>
          <w:tcPr>
            <w:tcW w:w="1417" w:type="dxa"/>
            <w:tcBorders>
              <w:top w:val="nil"/>
              <w:left w:val="single" w:sz="4" w:space="0" w:color="auto"/>
              <w:bottom w:val="single" w:sz="4" w:space="0" w:color="auto"/>
              <w:right w:val="single" w:sz="4" w:space="0" w:color="auto"/>
            </w:tcBorders>
            <w:shd w:val="clear" w:color="auto" w:fill="auto"/>
            <w:vAlign w:val="bottom"/>
          </w:tcPr>
          <w:p w14:paraId="02BED7BB" w14:textId="77777777" w:rsidR="00F65D61" w:rsidRPr="00F92461" w:rsidRDefault="00F65D61" w:rsidP="00F65D61">
            <w:pPr>
              <w:rPr>
                <w:rFonts w:ascii="Calibri" w:hAnsi="Calibri" w:cs="Calibri"/>
              </w:rPr>
            </w:pPr>
            <w:r>
              <w:rPr>
                <w:rFonts w:ascii="Calibri" w:hAnsi="Calibri" w:cs="Calibri"/>
                <w:color w:val="000000"/>
              </w:rPr>
              <w:t>79</w:t>
            </w:r>
          </w:p>
        </w:tc>
        <w:tc>
          <w:tcPr>
            <w:tcW w:w="1417" w:type="dxa"/>
            <w:tcBorders>
              <w:top w:val="nil"/>
              <w:left w:val="single" w:sz="4" w:space="0" w:color="auto"/>
              <w:bottom w:val="single" w:sz="4" w:space="0" w:color="auto"/>
              <w:right w:val="single" w:sz="4" w:space="0" w:color="auto"/>
            </w:tcBorders>
            <w:shd w:val="clear" w:color="auto" w:fill="auto"/>
            <w:vAlign w:val="bottom"/>
          </w:tcPr>
          <w:p w14:paraId="5EAAA92E" w14:textId="6387CD3D" w:rsidR="00F65D61" w:rsidRDefault="00F65D61" w:rsidP="00F65D61">
            <w:pPr>
              <w:rPr>
                <w:rFonts w:ascii="Calibri" w:hAnsi="Calibri" w:cs="Calibri"/>
                <w:color w:val="000000"/>
              </w:rPr>
            </w:pPr>
            <w:r>
              <w:rPr>
                <w:rFonts w:ascii="Calibri" w:hAnsi="Calibri" w:cs="Calibri"/>
                <w:color w:val="000000"/>
              </w:rPr>
              <w:t>74</w:t>
            </w:r>
          </w:p>
        </w:tc>
      </w:tr>
      <w:tr w:rsidR="00F65D61" w:rsidRPr="00F92461" w14:paraId="7A5B8B35" w14:textId="2F400AD1"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AD58778"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Clinical treatment/Assessment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5DFAD21D" w14:textId="77777777" w:rsidR="00F65D61" w:rsidRPr="00F92461" w:rsidRDefault="00F65D61" w:rsidP="00F65D61">
            <w:pPr>
              <w:rPr>
                <w:rFonts w:ascii="Calibri" w:hAnsi="Calibri" w:cs="Calibri"/>
              </w:rPr>
            </w:pPr>
            <w:r>
              <w:rPr>
                <w:rFonts w:ascii="Calibri" w:hAnsi="Calibri" w:cs="Calibri"/>
                <w:color w:val="000000"/>
              </w:rPr>
              <w:t>118</w:t>
            </w:r>
          </w:p>
        </w:tc>
        <w:tc>
          <w:tcPr>
            <w:tcW w:w="1417" w:type="dxa"/>
            <w:tcBorders>
              <w:top w:val="nil"/>
              <w:left w:val="single" w:sz="4" w:space="0" w:color="auto"/>
              <w:bottom w:val="single" w:sz="4" w:space="0" w:color="auto"/>
              <w:right w:val="single" w:sz="4" w:space="0" w:color="auto"/>
            </w:tcBorders>
            <w:shd w:val="clear" w:color="auto" w:fill="auto"/>
            <w:vAlign w:val="bottom"/>
          </w:tcPr>
          <w:p w14:paraId="46EBCFCA" w14:textId="6BD994BF" w:rsidR="00F65D61" w:rsidRDefault="00F65D61" w:rsidP="00F65D61">
            <w:pPr>
              <w:rPr>
                <w:rFonts w:ascii="Calibri" w:hAnsi="Calibri" w:cs="Calibri"/>
                <w:color w:val="000000"/>
              </w:rPr>
            </w:pPr>
            <w:r>
              <w:rPr>
                <w:rFonts w:ascii="Calibri" w:hAnsi="Calibri" w:cs="Calibri"/>
                <w:color w:val="000000"/>
              </w:rPr>
              <w:t>110</w:t>
            </w:r>
          </w:p>
        </w:tc>
      </w:tr>
      <w:tr w:rsidR="00F65D61" w:rsidRPr="00F92461" w14:paraId="30760C23" w14:textId="1321D5E8"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24F866F1"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Admissions</w:t>
            </w:r>
          </w:p>
        </w:tc>
        <w:tc>
          <w:tcPr>
            <w:tcW w:w="1417" w:type="dxa"/>
            <w:tcBorders>
              <w:top w:val="nil"/>
              <w:left w:val="single" w:sz="4" w:space="0" w:color="auto"/>
              <w:bottom w:val="single" w:sz="4" w:space="0" w:color="auto"/>
              <w:right w:val="single" w:sz="4" w:space="0" w:color="auto"/>
            </w:tcBorders>
            <w:shd w:val="clear" w:color="auto" w:fill="auto"/>
            <w:vAlign w:val="bottom"/>
          </w:tcPr>
          <w:p w14:paraId="4347B19F" w14:textId="77777777" w:rsidR="00F65D61" w:rsidRPr="00F92461" w:rsidRDefault="00F65D61" w:rsidP="00F65D61">
            <w:pPr>
              <w:rPr>
                <w:rFonts w:ascii="Calibri" w:hAnsi="Calibri" w:cs="Calibri"/>
              </w:rPr>
            </w:pPr>
            <w:r>
              <w:rPr>
                <w:rFonts w:ascii="Calibri" w:hAnsi="Calibri" w:cs="Calibri"/>
                <w:color w:val="000000"/>
              </w:rPr>
              <w:t>45</w:t>
            </w:r>
          </w:p>
        </w:tc>
        <w:tc>
          <w:tcPr>
            <w:tcW w:w="1417" w:type="dxa"/>
            <w:tcBorders>
              <w:top w:val="nil"/>
              <w:left w:val="single" w:sz="4" w:space="0" w:color="auto"/>
              <w:bottom w:val="single" w:sz="4" w:space="0" w:color="auto"/>
              <w:right w:val="single" w:sz="4" w:space="0" w:color="auto"/>
            </w:tcBorders>
            <w:shd w:val="clear" w:color="auto" w:fill="auto"/>
            <w:vAlign w:val="bottom"/>
          </w:tcPr>
          <w:p w14:paraId="1417DEAE" w14:textId="152C44CC" w:rsidR="00F65D61" w:rsidRDefault="00F65D61" w:rsidP="00F65D61">
            <w:pPr>
              <w:rPr>
                <w:rFonts w:ascii="Calibri" w:hAnsi="Calibri" w:cs="Calibri"/>
                <w:color w:val="000000"/>
              </w:rPr>
            </w:pPr>
            <w:r>
              <w:rPr>
                <w:rFonts w:ascii="Calibri" w:hAnsi="Calibri" w:cs="Calibri"/>
                <w:color w:val="000000"/>
              </w:rPr>
              <w:t>53</w:t>
            </w:r>
          </w:p>
        </w:tc>
      </w:tr>
      <w:tr w:rsidR="00F65D61" w:rsidRPr="00F92461" w14:paraId="47BEB8C5" w14:textId="206EC769" w:rsidTr="003A3349">
        <w:trPr>
          <w:trHeight w:val="50"/>
        </w:trPr>
        <w:tc>
          <w:tcPr>
            <w:tcW w:w="3000" w:type="dxa"/>
            <w:tcBorders>
              <w:top w:val="nil"/>
              <w:left w:val="single" w:sz="4" w:space="0" w:color="auto"/>
              <w:bottom w:val="single" w:sz="4" w:space="0" w:color="auto"/>
              <w:right w:val="single" w:sz="4" w:space="0" w:color="auto"/>
            </w:tcBorders>
            <w:shd w:val="clear" w:color="auto" w:fill="auto"/>
            <w:noWrap/>
            <w:hideMark/>
          </w:tcPr>
          <w:p w14:paraId="3BBC595B"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Attitude and Behaviour</w:t>
            </w:r>
          </w:p>
        </w:tc>
        <w:tc>
          <w:tcPr>
            <w:tcW w:w="1417" w:type="dxa"/>
            <w:tcBorders>
              <w:top w:val="nil"/>
              <w:left w:val="single" w:sz="4" w:space="0" w:color="auto"/>
              <w:bottom w:val="single" w:sz="4" w:space="0" w:color="auto"/>
              <w:right w:val="single" w:sz="4" w:space="0" w:color="auto"/>
            </w:tcBorders>
            <w:shd w:val="clear" w:color="auto" w:fill="auto"/>
            <w:vAlign w:val="bottom"/>
          </w:tcPr>
          <w:p w14:paraId="3CF2C00E" w14:textId="77777777" w:rsidR="00F65D61" w:rsidRPr="00F92461" w:rsidRDefault="00F65D61" w:rsidP="00F65D61">
            <w:pPr>
              <w:rPr>
                <w:rFonts w:ascii="Calibri" w:hAnsi="Calibri" w:cs="Calibri"/>
              </w:rPr>
            </w:pPr>
            <w:r>
              <w:rPr>
                <w:rFonts w:ascii="Calibri" w:hAnsi="Calibri" w:cs="Calibri"/>
                <w:color w:val="000000"/>
              </w:rPr>
              <w:t>30</w:t>
            </w:r>
          </w:p>
        </w:tc>
        <w:tc>
          <w:tcPr>
            <w:tcW w:w="1417" w:type="dxa"/>
            <w:tcBorders>
              <w:top w:val="nil"/>
              <w:left w:val="single" w:sz="4" w:space="0" w:color="auto"/>
              <w:bottom w:val="single" w:sz="4" w:space="0" w:color="auto"/>
              <w:right w:val="single" w:sz="4" w:space="0" w:color="auto"/>
            </w:tcBorders>
            <w:shd w:val="clear" w:color="auto" w:fill="auto"/>
            <w:vAlign w:val="bottom"/>
          </w:tcPr>
          <w:p w14:paraId="54E4C93B" w14:textId="5E57FEAE" w:rsidR="00F65D61" w:rsidRDefault="00F65D61" w:rsidP="00F65D61">
            <w:pPr>
              <w:rPr>
                <w:rFonts w:ascii="Calibri" w:hAnsi="Calibri" w:cs="Calibri"/>
                <w:color w:val="000000"/>
              </w:rPr>
            </w:pPr>
            <w:r>
              <w:rPr>
                <w:rFonts w:ascii="Calibri" w:hAnsi="Calibri" w:cs="Calibri"/>
                <w:color w:val="000000"/>
              </w:rPr>
              <w:t>43</w:t>
            </w:r>
          </w:p>
        </w:tc>
      </w:tr>
      <w:tr w:rsidR="00F65D61" w:rsidRPr="00F92461" w14:paraId="7E263BD6" w14:textId="789F303E"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AC335AE"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Medication</w:t>
            </w:r>
          </w:p>
        </w:tc>
        <w:tc>
          <w:tcPr>
            <w:tcW w:w="1417" w:type="dxa"/>
            <w:tcBorders>
              <w:top w:val="nil"/>
              <w:left w:val="single" w:sz="4" w:space="0" w:color="auto"/>
              <w:bottom w:val="single" w:sz="4" w:space="0" w:color="auto"/>
              <w:right w:val="single" w:sz="4" w:space="0" w:color="auto"/>
            </w:tcBorders>
            <w:shd w:val="clear" w:color="auto" w:fill="auto"/>
            <w:vAlign w:val="bottom"/>
          </w:tcPr>
          <w:p w14:paraId="4F47521F" w14:textId="77777777" w:rsidR="00F65D61" w:rsidRPr="00F92461" w:rsidRDefault="00F65D61" w:rsidP="00F65D61">
            <w:pPr>
              <w:rPr>
                <w:rFonts w:ascii="Calibri" w:hAnsi="Calibri" w:cs="Calibri"/>
              </w:rPr>
            </w:pPr>
            <w:r>
              <w:rPr>
                <w:rFonts w:ascii="Calibri" w:hAnsi="Calibri" w:cs="Calibri"/>
                <w:color w:val="000000"/>
              </w:rPr>
              <w:t>35</w:t>
            </w:r>
          </w:p>
        </w:tc>
        <w:tc>
          <w:tcPr>
            <w:tcW w:w="1417" w:type="dxa"/>
            <w:tcBorders>
              <w:top w:val="nil"/>
              <w:left w:val="single" w:sz="4" w:space="0" w:color="auto"/>
              <w:bottom w:val="single" w:sz="4" w:space="0" w:color="auto"/>
              <w:right w:val="single" w:sz="4" w:space="0" w:color="auto"/>
            </w:tcBorders>
            <w:shd w:val="clear" w:color="auto" w:fill="auto"/>
            <w:vAlign w:val="bottom"/>
          </w:tcPr>
          <w:p w14:paraId="0E0AB077" w14:textId="70D2385E" w:rsidR="00F65D61" w:rsidRDefault="00F65D61" w:rsidP="00F65D61">
            <w:pPr>
              <w:rPr>
                <w:rFonts w:ascii="Calibri" w:hAnsi="Calibri" w:cs="Calibri"/>
                <w:color w:val="000000"/>
              </w:rPr>
            </w:pPr>
            <w:r>
              <w:rPr>
                <w:rFonts w:ascii="Calibri" w:hAnsi="Calibri" w:cs="Calibri"/>
                <w:color w:val="000000"/>
              </w:rPr>
              <w:t>53</w:t>
            </w:r>
          </w:p>
        </w:tc>
      </w:tr>
      <w:tr w:rsidR="00F65D61" w:rsidRPr="00F92461" w14:paraId="7E50F480" w14:textId="3648193C"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BD27303"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Test and Investigation Results</w:t>
            </w:r>
          </w:p>
        </w:tc>
        <w:tc>
          <w:tcPr>
            <w:tcW w:w="1417" w:type="dxa"/>
            <w:tcBorders>
              <w:top w:val="nil"/>
              <w:left w:val="single" w:sz="4" w:space="0" w:color="auto"/>
              <w:bottom w:val="single" w:sz="4" w:space="0" w:color="auto"/>
              <w:right w:val="single" w:sz="4" w:space="0" w:color="auto"/>
            </w:tcBorders>
            <w:shd w:val="clear" w:color="auto" w:fill="auto"/>
            <w:vAlign w:val="bottom"/>
          </w:tcPr>
          <w:p w14:paraId="66B66516" w14:textId="77777777" w:rsidR="00F65D61" w:rsidRPr="00F92461" w:rsidRDefault="00F65D61" w:rsidP="00F65D61">
            <w:pPr>
              <w:rPr>
                <w:rFonts w:ascii="Calibri" w:hAnsi="Calibri" w:cs="Calibri"/>
              </w:rPr>
            </w:pPr>
            <w:r>
              <w:rPr>
                <w:rFonts w:ascii="Calibri" w:hAnsi="Calibri" w:cs="Calibri"/>
                <w:color w:val="000000"/>
              </w:rPr>
              <w:t>26</w:t>
            </w:r>
          </w:p>
        </w:tc>
        <w:tc>
          <w:tcPr>
            <w:tcW w:w="1417" w:type="dxa"/>
            <w:tcBorders>
              <w:top w:val="nil"/>
              <w:left w:val="single" w:sz="4" w:space="0" w:color="auto"/>
              <w:bottom w:val="single" w:sz="4" w:space="0" w:color="auto"/>
              <w:right w:val="single" w:sz="4" w:space="0" w:color="auto"/>
            </w:tcBorders>
            <w:shd w:val="clear" w:color="auto" w:fill="auto"/>
            <w:vAlign w:val="bottom"/>
          </w:tcPr>
          <w:p w14:paraId="06FCF568" w14:textId="4BC96236" w:rsidR="00F65D61" w:rsidRDefault="00F65D61" w:rsidP="00F65D61">
            <w:pPr>
              <w:rPr>
                <w:rFonts w:ascii="Calibri" w:hAnsi="Calibri" w:cs="Calibri"/>
                <w:color w:val="000000"/>
              </w:rPr>
            </w:pPr>
            <w:r>
              <w:rPr>
                <w:rFonts w:ascii="Calibri" w:hAnsi="Calibri" w:cs="Calibri"/>
                <w:color w:val="000000"/>
              </w:rPr>
              <w:t>23</w:t>
            </w:r>
          </w:p>
        </w:tc>
      </w:tr>
      <w:tr w:rsidR="00F65D61" w:rsidRPr="00F92461" w14:paraId="213D7680" w14:textId="4236DA82"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2C0C7D7"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Referral</w:t>
            </w:r>
          </w:p>
        </w:tc>
        <w:tc>
          <w:tcPr>
            <w:tcW w:w="1417" w:type="dxa"/>
            <w:tcBorders>
              <w:top w:val="nil"/>
              <w:left w:val="single" w:sz="4" w:space="0" w:color="auto"/>
              <w:bottom w:val="single" w:sz="4" w:space="0" w:color="auto"/>
              <w:right w:val="single" w:sz="4" w:space="0" w:color="auto"/>
            </w:tcBorders>
            <w:shd w:val="clear" w:color="auto" w:fill="auto"/>
            <w:vAlign w:val="bottom"/>
          </w:tcPr>
          <w:p w14:paraId="1D38A5CD" w14:textId="77777777" w:rsidR="00F65D61" w:rsidRPr="00F92461" w:rsidRDefault="00F65D61" w:rsidP="00F65D61">
            <w:pPr>
              <w:rPr>
                <w:rFonts w:ascii="Calibri" w:hAnsi="Calibri" w:cs="Calibri"/>
              </w:rPr>
            </w:pPr>
            <w:r>
              <w:rPr>
                <w:rFonts w:ascii="Calibri" w:hAnsi="Calibri" w:cs="Calibri"/>
                <w:color w:val="000000"/>
              </w:rPr>
              <w:t>13</w:t>
            </w:r>
          </w:p>
        </w:tc>
        <w:tc>
          <w:tcPr>
            <w:tcW w:w="1417" w:type="dxa"/>
            <w:tcBorders>
              <w:top w:val="nil"/>
              <w:left w:val="single" w:sz="4" w:space="0" w:color="auto"/>
              <w:bottom w:val="single" w:sz="4" w:space="0" w:color="auto"/>
              <w:right w:val="single" w:sz="4" w:space="0" w:color="auto"/>
            </w:tcBorders>
            <w:shd w:val="clear" w:color="auto" w:fill="auto"/>
            <w:vAlign w:val="bottom"/>
          </w:tcPr>
          <w:p w14:paraId="4D6982F2" w14:textId="07C99966" w:rsidR="00F65D61" w:rsidRDefault="00F65D61" w:rsidP="00F65D61">
            <w:pPr>
              <w:rPr>
                <w:rFonts w:ascii="Calibri" w:hAnsi="Calibri" w:cs="Calibri"/>
                <w:color w:val="000000"/>
              </w:rPr>
            </w:pPr>
            <w:r>
              <w:rPr>
                <w:rFonts w:ascii="Calibri" w:hAnsi="Calibri" w:cs="Calibri"/>
                <w:color w:val="000000"/>
              </w:rPr>
              <w:t>18</w:t>
            </w:r>
          </w:p>
        </w:tc>
      </w:tr>
      <w:tr w:rsidR="00F65D61" w:rsidRPr="00F92461" w14:paraId="27F1D6EA" w14:textId="345FEBC8"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DF7DBD9"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Discharge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51EDB97D" w14:textId="77777777" w:rsidR="00F65D61" w:rsidRPr="00F92461" w:rsidRDefault="00F65D61" w:rsidP="00F65D61">
            <w:pPr>
              <w:rPr>
                <w:rFonts w:ascii="Calibri" w:hAnsi="Calibri" w:cs="Calibri"/>
              </w:rPr>
            </w:pPr>
            <w:r>
              <w:rPr>
                <w:rFonts w:ascii="Calibri" w:hAnsi="Calibri" w:cs="Calibri"/>
                <w:color w:val="000000"/>
              </w:rPr>
              <w:t>20</w:t>
            </w:r>
          </w:p>
        </w:tc>
        <w:tc>
          <w:tcPr>
            <w:tcW w:w="1417" w:type="dxa"/>
            <w:tcBorders>
              <w:top w:val="nil"/>
              <w:left w:val="single" w:sz="4" w:space="0" w:color="auto"/>
              <w:bottom w:val="single" w:sz="4" w:space="0" w:color="auto"/>
              <w:right w:val="single" w:sz="4" w:space="0" w:color="auto"/>
            </w:tcBorders>
            <w:shd w:val="clear" w:color="auto" w:fill="auto"/>
            <w:vAlign w:val="bottom"/>
          </w:tcPr>
          <w:p w14:paraId="5EE5255B" w14:textId="5C0E811F" w:rsidR="00F65D61" w:rsidRDefault="00F65D61" w:rsidP="00F65D61">
            <w:pPr>
              <w:rPr>
                <w:rFonts w:ascii="Calibri" w:hAnsi="Calibri" w:cs="Calibri"/>
                <w:color w:val="000000"/>
              </w:rPr>
            </w:pPr>
            <w:r>
              <w:rPr>
                <w:rFonts w:ascii="Calibri" w:hAnsi="Calibri" w:cs="Calibri"/>
                <w:color w:val="000000"/>
              </w:rPr>
              <w:t>26</w:t>
            </w:r>
          </w:p>
        </w:tc>
      </w:tr>
      <w:tr w:rsidR="00F65D61" w:rsidRPr="00F92461" w14:paraId="4D485A4F" w14:textId="68B4AA3B"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3CE9512"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Environment/Facilities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6409211E" w14:textId="77777777" w:rsidR="00F65D61" w:rsidRPr="00F92461" w:rsidRDefault="00F65D61" w:rsidP="00F65D61">
            <w:pPr>
              <w:rPr>
                <w:rFonts w:ascii="Calibri" w:hAnsi="Calibri" w:cs="Calibri"/>
              </w:rPr>
            </w:pPr>
            <w:r>
              <w:rPr>
                <w:rFonts w:ascii="Calibri" w:hAnsi="Calibri" w:cs="Calibri"/>
                <w:color w:val="000000"/>
              </w:rPr>
              <w:t>9</w:t>
            </w:r>
          </w:p>
        </w:tc>
        <w:tc>
          <w:tcPr>
            <w:tcW w:w="1417" w:type="dxa"/>
            <w:tcBorders>
              <w:top w:val="nil"/>
              <w:left w:val="single" w:sz="4" w:space="0" w:color="auto"/>
              <w:bottom w:val="single" w:sz="4" w:space="0" w:color="auto"/>
              <w:right w:val="single" w:sz="4" w:space="0" w:color="auto"/>
            </w:tcBorders>
            <w:shd w:val="clear" w:color="auto" w:fill="auto"/>
            <w:vAlign w:val="bottom"/>
          </w:tcPr>
          <w:p w14:paraId="75F3869A" w14:textId="337C5C67" w:rsidR="00F65D61" w:rsidRDefault="00F65D61" w:rsidP="00F65D61">
            <w:pPr>
              <w:rPr>
                <w:rFonts w:ascii="Calibri" w:hAnsi="Calibri" w:cs="Calibri"/>
                <w:color w:val="000000"/>
              </w:rPr>
            </w:pPr>
            <w:r>
              <w:rPr>
                <w:rFonts w:ascii="Calibri" w:hAnsi="Calibri" w:cs="Calibri"/>
                <w:color w:val="000000"/>
              </w:rPr>
              <w:t>15</w:t>
            </w:r>
          </w:p>
        </w:tc>
      </w:tr>
      <w:tr w:rsidR="00F65D61" w:rsidRPr="00F92461" w14:paraId="355A6A40" w14:textId="73980047"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BBD5D71"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Monitoring/Observation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2B88ACD0" w14:textId="77777777" w:rsidR="00F65D61" w:rsidRPr="00F92461" w:rsidRDefault="00F65D61" w:rsidP="00F65D61">
            <w:pPr>
              <w:rPr>
                <w:rFonts w:ascii="Calibri" w:hAnsi="Calibri" w:cs="Calibri"/>
              </w:rPr>
            </w:pPr>
            <w:r>
              <w:rPr>
                <w:rFonts w:ascii="Calibri" w:hAnsi="Calibri" w:cs="Calibri"/>
                <w:color w:val="000000"/>
              </w:rPr>
              <w:t>22</w:t>
            </w:r>
          </w:p>
        </w:tc>
        <w:tc>
          <w:tcPr>
            <w:tcW w:w="1417" w:type="dxa"/>
            <w:tcBorders>
              <w:top w:val="nil"/>
              <w:left w:val="single" w:sz="4" w:space="0" w:color="auto"/>
              <w:bottom w:val="single" w:sz="4" w:space="0" w:color="auto"/>
              <w:right w:val="single" w:sz="4" w:space="0" w:color="auto"/>
            </w:tcBorders>
            <w:shd w:val="clear" w:color="auto" w:fill="auto"/>
            <w:vAlign w:val="bottom"/>
          </w:tcPr>
          <w:p w14:paraId="294FA20D" w14:textId="44F1A29A" w:rsidR="00F65D61" w:rsidRDefault="00F65D61" w:rsidP="00F65D61">
            <w:pPr>
              <w:rPr>
                <w:rFonts w:ascii="Calibri" w:hAnsi="Calibri" w:cs="Calibri"/>
                <w:color w:val="000000"/>
              </w:rPr>
            </w:pPr>
            <w:r>
              <w:rPr>
                <w:rFonts w:ascii="Calibri" w:hAnsi="Calibri" w:cs="Calibri"/>
                <w:color w:val="000000"/>
              </w:rPr>
              <w:t>14</w:t>
            </w:r>
          </w:p>
        </w:tc>
      </w:tr>
      <w:tr w:rsidR="00F65D61" w:rsidRPr="00F92461" w14:paraId="21846FD8" w14:textId="148DEC34"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8AAE60D"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Equipment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16D26BF6" w14:textId="77777777" w:rsidR="00F65D61" w:rsidRPr="00F92461" w:rsidRDefault="00F65D61" w:rsidP="00F65D61">
            <w:pPr>
              <w:rPr>
                <w:rFonts w:ascii="Calibri" w:hAnsi="Calibri" w:cs="Calibri"/>
              </w:rPr>
            </w:pPr>
            <w:r>
              <w:rPr>
                <w:rFonts w:ascii="Calibri" w:hAnsi="Calibri" w:cs="Calibri"/>
                <w:color w:val="000000"/>
              </w:rPr>
              <w:t>5</w:t>
            </w:r>
          </w:p>
        </w:tc>
        <w:tc>
          <w:tcPr>
            <w:tcW w:w="1417" w:type="dxa"/>
            <w:tcBorders>
              <w:top w:val="nil"/>
              <w:left w:val="single" w:sz="4" w:space="0" w:color="auto"/>
              <w:bottom w:val="single" w:sz="4" w:space="0" w:color="auto"/>
              <w:right w:val="single" w:sz="4" w:space="0" w:color="auto"/>
            </w:tcBorders>
            <w:shd w:val="clear" w:color="auto" w:fill="auto"/>
            <w:vAlign w:val="bottom"/>
          </w:tcPr>
          <w:p w14:paraId="23AB3B7E" w14:textId="04F7B6DB" w:rsidR="00F65D61" w:rsidRDefault="00F65D61" w:rsidP="00F65D61">
            <w:pPr>
              <w:rPr>
                <w:rFonts w:ascii="Calibri" w:hAnsi="Calibri" w:cs="Calibri"/>
                <w:color w:val="000000"/>
              </w:rPr>
            </w:pPr>
            <w:r>
              <w:rPr>
                <w:rFonts w:ascii="Calibri" w:hAnsi="Calibri" w:cs="Calibri"/>
                <w:color w:val="000000"/>
              </w:rPr>
              <w:t>7</w:t>
            </w:r>
          </w:p>
        </w:tc>
      </w:tr>
      <w:tr w:rsidR="00F65D61" w:rsidRPr="00F92461" w14:paraId="6D7665E9" w14:textId="0311827B"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0C38323"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Personal Property/Finance</w:t>
            </w:r>
          </w:p>
        </w:tc>
        <w:tc>
          <w:tcPr>
            <w:tcW w:w="1417" w:type="dxa"/>
            <w:tcBorders>
              <w:top w:val="nil"/>
              <w:left w:val="single" w:sz="4" w:space="0" w:color="auto"/>
              <w:bottom w:val="single" w:sz="4" w:space="0" w:color="auto"/>
              <w:right w:val="single" w:sz="4" w:space="0" w:color="auto"/>
            </w:tcBorders>
            <w:shd w:val="clear" w:color="auto" w:fill="auto"/>
            <w:vAlign w:val="bottom"/>
          </w:tcPr>
          <w:p w14:paraId="442C2AE5" w14:textId="77777777" w:rsidR="00F65D61" w:rsidRPr="00F92461" w:rsidRDefault="00F65D61" w:rsidP="00F65D61">
            <w:pPr>
              <w:rPr>
                <w:rFonts w:ascii="Calibri" w:hAnsi="Calibri" w:cs="Calibri"/>
              </w:rPr>
            </w:pPr>
            <w:r>
              <w:rPr>
                <w:rFonts w:ascii="Calibri" w:hAnsi="Calibri" w:cs="Calibri"/>
                <w:color w:val="000000"/>
              </w:rPr>
              <w:t>8</w:t>
            </w:r>
          </w:p>
        </w:tc>
        <w:tc>
          <w:tcPr>
            <w:tcW w:w="1417" w:type="dxa"/>
            <w:tcBorders>
              <w:top w:val="nil"/>
              <w:left w:val="single" w:sz="4" w:space="0" w:color="auto"/>
              <w:bottom w:val="single" w:sz="4" w:space="0" w:color="auto"/>
              <w:right w:val="single" w:sz="4" w:space="0" w:color="auto"/>
            </w:tcBorders>
            <w:shd w:val="clear" w:color="auto" w:fill="auto"/>
            <w:vAlign w:val="bottom"/>
          </w:tcPr>
          <w:p w14:paraId="51C765F9" w14:textId="2E2E98EC" w:rsidR="00F65D61" w:rsidRDefault="00F65D61" w:rsidP="00F65D61">
            <w:pPr>
              <w:rPr>
                <w:rFonts w:ascii="Calibri" w:hAnsi="Calibri" w:cs="Calibri"/>
                <w:color w:val="000000"/>
              </w:rPr>
            </w:pPr>
            <w:r>
              <w:rPr>
                <w:rFonts w:ascii="Calibri" w:hAnsi="Calibri" w:cs="Calibri"/>
                <w:color w:val="000000"/>
              </w:rPr>
              <w:t>0</w:t>
            </w:r>
          </w:p>
        </w:tc>
      </w:tr>
      <w:tr w:rsidR="00F65D61" w:rsidRPr="00F92461" w14:paraId="017AE7F1" w14:textId="445C9343"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23089DC"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Assault</w:t>
            </w:r>
          </w:p>
        </w:tc>
        <w:tc>
          <w:tcPr>
            <w:tcW w:w="1417" w:type="dxa"/>
            <w:tcBorders>
              <w:top w:val="nil"/>
              <w:left w:val="single" w:sz="4" w:space="0" w:color="auto"/>
              <w:bottom w:val="single" w:sz="4" w:space="0" w:color="auto"/>
              <w:right w:val="single" w:sz="4" w:space="0" w:color="auto"/>
            </w:tcBorders>
            <w:shd w:val="clear" w:color="auto" w:fill="auto"/>
            <w:vAlign w:val="bottom"/>
          </w:tcPr>
          <w:p w14:paraId="02F4B971" w14:textId="77777777" w:rsidR="00F65D61" w:rsidRPr="00F92461" w:rsidRDefault="00F65D61" w:rsidP="00F65D61">
            <w:pPr>
              <w:rPr>
                <w:rFonts w:ascii="Calibri" w:hAnsi="Calibri" w:cs="Calibri"/>
              </w:rPr>
            </w:pPr>
            <w:r>
              <w:rPr>
                <w:rFonts w:ascii="Calibri" w:hAnsi="Calibri" w:cs="Calibri"/>
                <w:color w:val="000000"/>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2E8A3CF2" w14:textId="4CAD5366" w:rsidR="00F65D61" w:rsidRDefault="00F65D61" w:rsidP="00F65D61">
            <w:pPr>
              <w:rPr>
                <w:rFonts w:ascii="Calibri" w:hAnsi="Calibri" w:cs="Calibri"/>
                <w:color w:val="000000"/>
              </w:rPr>
            </w:pPr>
            <w:r>
              <w:rPr>
                <w:rFonts w:ascii="Calibri" w:hAnsi="Calibri" w:cs="Calibri"/>
                <w:color w:val="000000"/>
              </w:rPr>
              <w:t>0</w:t>
            </w:r>
          </w:p>
        </w:tc>
      </w:tr>
      <w:tr w:rsidR="00F65D61" w:rsidRPr="00F92461" w14:paraId="0022126E" w14:textId="75E31CF8"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320AB65"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Confidentiality</w:t>
            </w:r>
          </w:p>
        </w:tc>
        <w:tc>
          <w:tcPr>
            <w:tcW w:w="1417" w:type="dxa"/>
            <w:tcBorders>
              <w:top w:val="nil"/>
              <w:left w:val="single" w:sz="4" w:space="0" w:color="auto"/>
              <w:bottom w:val="single" w:sz="4" w:space="0" w:color="auto"/>
              <w:right w:val="single" w:sz="4" w:space="0" w:color="auto"/>
            </w:tcBorders>
            <w:shd w:val="clear" w:color="auto" w:fill="auto"/>
            <w:vAlign w:val="bottom"/>
          </w:tcPr>
          <w:p w14:paraId="23F4C479" w14:textId="77777777" w:rsidR="00F65D61" w:rsidRPr="00F92461" w:rsidRDefault="00F65D61" w:rsidP="00F65D61">
            <w:pPr>
              <w:rPr>
                <w:rFonts w:ascii="Calibri" w:hAnsi="Calibri" w:cs="Calibri"/>
              </w:rPr>
            </w:pPr>
            <w:r>
              <w:rPr>
                <w:rFonts w:ascii="Calibri" w:hAnsi="Calibri" w:cs="Calibri"/>
                <w:color w:val="000000"/>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24DB5925" w14:textId="30655CB4" w:rsidR="00F65D61" w:rsidRDefault="00F65D61" w:rsidP="00F65D61">
            <w:pPr>
              <w:rPr>
                <w:rFonts w:ascii="Calibri" w:hAnsi="Calibri" w:cs="Calibri"/>
                <w:color w:val="000000"/>
              </w:rPr>
            </w:pPr>
            <w:r>
              <w:rPr>
                <w:rFonts w:ascii="Calibri" w:hAnsi="Calibri" w:cs="Calibri"/>
                <w:color w:val="000000"/>
              </w:rPr>
              <w:t>8</w:t>
            </w:r>
          </w:p>
        </w:tc>
      </w:tr>
      <w:tr w:rsidR="00F65D61" w:rsidRPr="00F92461" w14:paraId="58D686C4" w14:textId="061F9CAF"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629A97A"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Consent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7478C97C" w14:textId="77777777" w:rsidR="00F65D61" w:rsidRPr="00F92461" w:rsidRDefault="00F65D61" w:rsidP="00F65D61">
            <w:pPr>
              <w:rPr>
                <w:rFonts w:ascii="Calibri" w:hAnsi="Calibri" w:cs="Calibri"/>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05CA9F0C" w14:textId="3BA22767" w:rsidR="00F65D61" w:rsidRDefault="00F65D61" w:rsidP="00F65D61">
            <w:pPr>
              <w:rPr>
                <w:rFonts w:ascii="Calibri" w:hAnsi="Calibri" w:cs="Calibri"/>
                <w:color w:val="000000"/>
              </w:rPr>
            </w:pPr>
            <w:r>
              <w:rPr>
                <w:rFonts w:ascii="Calibri" w:hAnsi="Calibri" w:cs="Calibri"/>
                <w:color w:val="000000"/>
              </w:rPr>
              <w:t>0</w:t>
            </w:r>
          </w:p>
        </w:tc>
      </w:tr>
      <w:tr w:rsidR="00F65D61" w:rsidRPr="00F92461" w14:paraId="2F899137" w14:textId="04447114"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8FCFC9F"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lastRenderedPageBreak/>
              <w:t>Record Keeping</w:t>
            </w:r>
          </w:p>
        </w:tc>
        <w:tc>
          <w:tcPr>
            <w:tcW w:w="1417" w:type="dxa"/>
            <w:tcBorders>
              <w:top w:val="nil"/>
              <w:left w:val="single" w:sz="4" w:space="0" w:color="auto"/>
              <w:bottom w:val="single" w:sz="4" w:space="0" w:color="auto"/>
              <w:right w:val="single" w:sz="4" w:space="0" w:color="auto"/>
            </w:tcBorders>
            <w:shd w:val="clear" w:color="auto" w:fill="auto"/>
            <w:vAlign w:val="bottom"/>
          </w:tcPr>
          <w:p w14:paraId="72653405" w14:textId="77777777" w:rsidR="00F65D61" w:rsidRPr="00F92461" w:rsidRDefault="00F65D61" w:rsidP="00F65D61">
            <w:pPr>
              <w:rPr>
                <w:rFonts w:ascii="Calibri" w:hAnsi="Calibri" w:cs="Calibri"/>
              </w:rPr>
            </w:pPr>
            <w:r>
              <w:rPr>
                <w:rFonts w:ascii="Calibri" w:hAnsi="Calibri" w:cs="Calibri"/>
                <w:color w:val="000000"/>
              </w:rPr>
              <w:t>5</w:t>
            </w:r>
          </w:p>
        </w:tc>
        <w:tc>
          <w:tcPr>
            <w:tcW w:w="1417" w:type="dxa"/>
            <w:tcBorders>
              <w:top w:val="nil"/>
              <w:left w:val="single" w:sz="4" w:space="0" w:color="auto"/>
              <w:bottom w:val="single" w:sz="4" w:space="0" w:color="auto"/>
              <w:right w:val="single" w:sz="4" w:space="0" w:color="auto"/>
            </w:tcBorders>
            <w:shd w:val="clear" w:color="auto" w:fill="auto"/>
            <w:vAlign w:val="bottom"/>
          </w:tcPr>
          <w:p w14:paraId="50B2CAD4" w14:textId="56CE753B" w:rsidR="00F65D61" w:rsidRDefault="00F65D61" w:rsidP="00F65D61">
            <w:pPr>
              <w:rPr>
                <w:rFonts w:ascii="Calibri" w:hAnsi="Calibri" w:cs="Calibri"/>
                <w:color w:val="000000"/>
              </w:rPr>
            </w:pPr>
            <w:r>
              <w:rPr>
                <w:rFonts w:ascii="Calibri" w:hAnsi="Calibri" w:cs="Calibri"/>
                <w:color w:val="000000"/>
              </w:rPr>
              <w:t>7</w:t>
            </w:r>
          </w:p>
        </w:tc>
      </w:tr>
      <w:tr w:rsidR="00F65D61" w:rsidRPr="00F92461" w14:paraId="4C1E1029" w14:textId="692FC865"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B94A5F3"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Access (to Services)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7C4DB4CD" w14:textId="77777777" w:rsidR="00F65D61" w:rsidRPr="00F92461" w:rsidRDefault="00F65D61" w:rsidP="00F65D61">
            <w:pPr>
              <w:rPr>
                <w:rFonts w:ascii="Calibri" w:hAnsi="Calibri" w:cs="Calibri"/>
              </w:rPr>
            </w:pPr>
            <w:r>
              <w:rPr>
                <w:rFonts w:ascii="Calibri" w:hAnsi="Calibri" w:cs="Calibri"/>
                <w:color w:val="000000"/>
              </w:rPr>
              <w:t>6</w:t>
            </w:r>
          </w:p>
        </w:tc>
        <w:tc>
          <w:tcPr>
            <w:tcW w:w="1417" w:type="dxa"/>
            <w:tcBorders>
              <w:top w:val="nil"/>
              <w:left w:val="single" w:sz="4" w:space="0" w:color="auto"/>
              <w:bottom w:val="single" w:sz="4" w:space="0" w:color="auto"/>
              <w:right w:val="single" w:sz="4" w:space="0" w:color="auto"/>
            </w:tcBorders>
            <w:shd w:val="clear" w:color="auto" w:fill="auto"/>
            <w:vAlign w:val="bottom"/>
          </w:tcPr>
          <w:p w14:paraId="6927AD4B" w14:textId="497437F8" w:rsidR="00F65D61" w:rsidRDefault="00F65D61" w:rsidP="00F65D61">
            <w:pPr>
              <w:rPr>
                <w:rFonts w:ascii="Calibri" w:hAnsi="Calibri" w:cs="Calibri"/>
                <w:color w:val="000000"/>
              </w:rPr>
            </w:pPr>
            <w:r>
              <w:rPr>
                <w:rFonts w:ascii="Calibri" w:hAnsi="Calibri" w:cs="Calibri"/>
                <w:color w:val="000000"/>
              </w:rPr>
              <w:t>3</w:t>
            </w:r>
          </w:p>
        </w:tc>
      </w:tr>
      <w:tr w:rsidR="00F65D61" w:rsidRPr="00F92461" w14:paraId="33A6D451" w14:textId="5A7659FB"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85EE01E"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Accident/Falls</w:t>
            </w:r>
          </w:p>
        </w:tc>
        <w:tc>
          <w:tcPr>
            <w:tcW w:w="1417" w:type="dxa"/>
            <w:tcBorders>
              <w:top w:val="nil"/>
              <w:left w:val="single" w:sz="4" w:space="0" w:color="auto"/>
              <w:bottom w:val="single" w:sz="4" w:space="0" w:color="auto"/>
              <w:right w:val="single" w:sz="4" w:space="0" w:color="auto"/>
            </w:tcBorders>
            <w:shd w:val="clear" w:color="auto" w:fill="auto"/>
            <w:vAlign w:val="bottom"/>
          </w:tcPr>
          <w:p w14:paraId="70F9A11D" w14:textId="77777777" w:rsidR="00F65D61" w:rsidRPr="00F92461" w:rsidRDefault="00F65D61" w:rsidP="00F65D61">
            <w:pPr>
              <w:rPr>
                <w:rFonts w:ascii="Calibri" w:hAnsi="Calibri" w:cs="Calibri"/>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0966C7FB" w14:textId="0A93EF47" w:rsidR="00F65D61" w:rsidRDefault="00F65D61" w:rsidP="00F65D61">
            <w:pPr>
              <w:rPr>
                <w:rFonts w:ascii="Calibri" w:hAnsi="Calibri" w:cs="Calibri"/>
                <w:color w:val="000000"/>
              </w:rPr>
            </w:pPr>
            <w:r>
              <w:rPr>
                <w:rFonts w:ascii="Calibri" w:hAnsi="Calibri" w:cs="Calibri"/>
                <w:color w:val="000000"/>
              </w:rPr>
              <w:t>1</w:t>
            </w:r>
          </w:p>
        </w:tc>
      </w:tr>
      <w:tr w:rsidR="00F65D61" w:rsidRPr="00F92461" w14:paraId="3BB7DCFD" w14:textId="136CFCC5"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222BE7CB"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Catering</w:t>
            </w:r>
          </w:p>
        </w:tc>
        <w:tc>
          <w:tcPr>
            <w:tcW w:w="1417" w:type="dxa"/>
            <w:tcBorders>
              <w:top w:val="nil"/>
              <w:left w:val="single" w:sz="4" w:space="0" w:color="auto"/>
              <w:bottom w:val="single" w:sz="4" w:space="0" w:color="auto"/>
              <w:right w:val="single" w:sz="4" w:space="0" w:color="auto"/>
            </w:tcBorders>
            <w:shd w:val="clear" w:color="auto" w:fill="auto"/>
            <w:vAlign w:val="bottom"/>
          </w:tcPr>
          <w:p w14:paraId="77881C70" w14:textId="77777777" w:rsidR="00F65D61" w:rsidRPr="00F92461" w:rsidRDefault="00F65D61" w:rsidP="00F65D61">
            <w:pPr>
              <w:rPr>
                <w:rFonts w:ascii="Calibri" w:hAnsi="Calibri" w:cs="Calibri"/>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5729DBAB" w14:textId="684F2386" w:rsidR="00F65D61" w:rsidRDefault="00F65D61" w:rsidP="00F65D61">
            <w:pPr>
              <w:rPr>
                <w:rFonts w:ascii="Calibri" w:hAnsi="Calibri" w:cs="Calibri"/>
                <w:color w:val="000000"/>
              </w:rPr>
            </w:pPr>
            <w:r>
              <w:rPr>
                <w:rFonts w:ascii="Calibri" w:hAnsi="Calibri" w:cs="Calibri"/>
                <w:color w:val="000000"/>
              </w:rPr>
              <w:t>0</w:t>
            </w:r>
          </w:p>
        </w:tc>
      </w:tr>
      <w:tr w:rsidR="00F65D61" w:rsidRPr="00F92461" w14:paraId="111E9A22" w14:textId="7C064A1F"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7A5A9C2"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Cleanliness</w:t>
            </w:r>
          </w:p>
        </w:tc>
        <w:tc>
          <w:tcPr>
            <w:tcW w:w="1417" w:type="dxa"/>
            <w:tcBorders>
              <w:top w:val="nil"/>
              <w:left w:val="single" w:sz="4" w:space="0" w:color="auto"/>
              <w:bottom w:val="single" w:sz="4" w:space="0" w:color="auto"/>
              <w:right w:val="single" w:sz="4" w:space="0" w:color="auto"/>
            </w:tcBorders>
            <w:shd w:val="clear" w:color="auto" w:fill="auto"/>
            <w:vAlign w:val="bottom"/>
          </w:tcPr>
          <w:p w14:paraId="23EB335F" w14:textId="77777777" w:rsidR="00F65D61" w:rsidRPr="00F92461" w:rsidRDefault="00F65D61" w:rsidP="00F65D61">
            <w:pPr>
              <w:rPr>
                <w:rFonts w:ascii="Calibri" w:hAnsi="Calibri" w:cs="Calibri"/>
              </w:rPr>
            </w:pPr>
            <w:r>
              <w:rPr>
                <w:rFonts w:ascii="Calibri" w:hAnsi="Calibri" w:cs="Calibri"/>
                <w:color w:val="000000"/>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18568B10" w14:textId="3F12B661" w:rsidR="00F65D61" w:rsidRDefault="00F65D61" w:rsidP="00F65D61">
            <w:pPr>
              <w:rPr>
                <w:rFonts w:ascii="Calibri" w:hAnsi="Calibri" w:cs="Calibri"/>
                <w:color w:val="000000"/>
              </w:rPr>
            </w:pPr>
            <w:r>
              <w:rPr>
                <w:rFonts w:ascii="Calibri" w:hAnsi="Calibri" w:cs="Calibri"/>
                <w:color w:val="000000"/>
              </w:rPr>
              <w:t>4</w:t>
            </w:r>
          </w:p>
        </w:tc>
      </w:tr>
      <w:tr w:rsidR="00F65D61" w:rsidRPr="00F92461" w14:paraId="16DDCE4F" w14:textId="315D4C8D"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E0BBCED"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Infection Control</w:t>
            </w:r>
          </w:p>
        </w:tc>
        <w:tc>
          <w:tcPr>
            <w:tcW w:w="1417" w:type="dxa"/>
            <w:tcBorders>
              <w:top w:val="nil"/>
              <w:left w:val="single" w:sz="4" w:space="0" w:color="auto"/>
              <w:bottom w:val="single" w:sz="4" w:space="0" w:color="auto"/>
              <w:right w:val="single" w:sz="4" w:space="0" w:color="auto"/>
            </w:tcBorders>
            <w:shd w:val="clear" w:color="auto" w:fill="auto"/>
            <w:vAlign w:val="bottom"/>
          </w:tcPr>
          <w:p w14:paraId="721125A3" w14:textId="77777777" w:rsidR="00F65D61" w:rsidRPr="00F92461" w:rsidRDefault="00F65D61" w:rsidP="00F65D61">
            <w:pPr>
              <w:rPr>
                <w:rFonts w:ascii="Calibri" w:hAnsi="Calibri" w:cs="Calibri"/>
              </w:rPr>
            </w:pPr>
            <w:r>
              <w:rPr>
                <w:rFonts w:ascii="Calibri" w:hAnsi="Calibri" w:cs="Calibri"/>
                <w:color w:val="000000"/>
              </w:rPr>
              <w:t>4</w:t>
            </w:r>
          </w:p>
        </w:tc>
        <w:tc>
          <w:tcPr>
            <w:tcW w:w="1417" w:type="dxa"/>
            <w:tcBorders>
              <w:top w:val="nil"/>
              <w:left w:val="single" w:sz="4" w:space="0" w:color="auto"/>
              <w:bottom w:val="single" w:sz="4" w:space="0" w:color="auto"/>
              <w:right w:val="single" w:sz="4" w:space="0" w:color="auto"/>
            </w:tcBorders>
            <w:shd w:val="clear" w:color="auto" w:fill="auto"/>
            <w:vAlign w:val="bottom"/>
          </w:tcPr>
          <w:p w14:paraId="634E79C3" w14:textId="4BEB73E4" w:rsidR="00F65D61" w:rsidRDefault="00F65D61" w:rsidP="00F65D61">
            <w:pPr>
              <w:rPr>
                <w:rFonts w:ascii="Calibri" w:hAnsi="Calibri" w:cs="Calibri"/>
                <w:color w:val="000000"/>
              </w:rPr>
            </w:pPr>
            <w:r>
              <w:rPr>
                <w:rFonts w:ascii="Calibri" w:hAnsi="Calibri" w:cs="Calibri"/>
                <w:color w:val="000000"/>
              </w:rPr>
              <w:t>1</w:t>
            </w:r>
          </w:p>
        </w:tc>
      </w:tr>
      <w:tr w:rsidR="00F65D61" w:rsidRPr="00F92461" w14:paraId="09BF10BA" w14:textId="655C2FA1"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6407C59"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Nutrition/Hydration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2F5FD019" w14:textId="77777777" w:rsidR="00F65D61" w:rsidRPr="00F92461" w:rsidRDefault="00F65D61" w:rsidP="00F65D61">
            <w:pPr>
              <w:rPr>
                <w:rFonts w:ascii="Calibri" w:hAnsi="Calibri" w:cs="Calibri"/>
              </w:rPr>
            </w:pPr>
            <w:r>
              <w:rPr>
                <w:rFonts w:ascii="Calibri" w:hAnsi="Calibri" w:cs="Calibri"/>
                <w:color w:val="000000"/>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1C9C218F" w14:textId="22C9C4B3" w:rsidR="00F65D61" w:rsidRDefault="00F65D61" w:rsidP="00F65D61">
            <w:pPr>
              <w:rPr>
                <w:rFonts w:ascii="Calibri" w:hAnsi="Calibri" w:cs="Calibri"/>
                <w:color w:val="000000"/>
              </w:rPr>
            </w:pPr>
            <w:r>
              <w:rPr>
                <w:rFonts w:ascii="Calibri" w:hAnsi="Calibri" w:cs="Calibri"/>
                <w:color w:val="000000"/>
              </w:rPr>
              <w:t>5</w:t>
            </w:r>
          </w:p>
        </w:tc>
      </w:tr>
      <w:tr w:rsidR="00F65D61" w:rsidRPr="00F92461" w14:paraId="49F03470" w14:textId="365BB4FD"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1F15830"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Other</w:t>
            </w:r>
          </w:p>
        </w:tc>
        <w:tc>
          <w:tcPr>
            <w:tcW w:w="1417" w:type="dxa"/>
            <w:tcBorders>
              <w:top w:val="nil"/>
              <w:left w:val="single" w:sz="4" w:space="0" w:color="auto"/>
              <w:bottom w:val="single" w:sz="4" w:space="0" w:color="auto"/>
              <w:right w:val="single" w:sz="4" w:space="0" w:color="auto"/>
            </w:tcBorders>
            <w:shd w:val="clear" w:color="auto" w:fill="auto"/>
            <w:vAlign w:val="bottom"/>
          </w:tcPr>
          <w:p w14:paraId="3E8D3327" w14:textId="77777777" w:rsidR="00F65D61" w:rsidRPr="00F92461" w:rsidRDefault="00F65D61" w:rsidP="00F65D61">
            <w:pPr>
              <w:rPr>
                <w:rFonts w:ascii="Calibri" w:hAnsi="Calibri" w:cs="Calibri"/>
              </w:rPr>
            </w:pPr>
            <w:r>
              <w:rPr>
                <w:rFonts w:ascii="Calibri" w:hAnsi="Calibri" w:cs="Calibri"/>
                <w:color w:val="000000"/>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773B21E7" w14:textId="318BDCD2" w:rsidR="00F65D61" w:rsidRDefault="00F65D61" w:rsidP="00F65D61">
            <w:pPr>
              <w:rPr>
                <w:rFonts w:ascii="Calibri" w:hAnsi="Calibri" w:cs="Calibri"/>
                <w:color w:val="000000"/>
              </w:rPr>
            </w:pPr>
            <w:r>
              <w:rPr>
                <w:rFonts w:ascii="Calibri" w:hAnsi="Calibri" w:cs="Calibri"/>
                <w:color w:val="000000"/>
              </w:rPr>
              <w:t>0</w:t>
            </w:r>
          </w:p>
        </w:tc>
      </w:tr>
      <w:tr w:rsidR="00F65D61" w:rsidRPr="00F92461" w14:paraId="614F55D2" w14:textId="23629289"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F187B4A"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Patient Care</w:t>
            </w:r>
          </w:p>
        </w:tc>
        <w:tc>
          <w:tcPr>
            <w:tcW w:w="1417" w:type="dxa"/>
            <w:tcBorders>
              <w:top w:val="nil"/>
              <w:left w:val="single" w:sz="4" w:space="0" w:color="auto"/>
              <w:bottom w:val="single" w:sz="4" w:space="0" w:color="auto"/>
              <w:right w:val="single" w:sz="4" w:space="0" w:color="auto"/>
            </w:tcBorders>
            <w:shd w:val="clear" w:color="auto" w:fill="auto"/>
            <w:vAlign w:val="bottom"/>
          </w:tcPr>
          <w:p w14:paraId="3FDECC45" w14:textId="77777777" w:rsidR="00F65D61" w:rsidRPr="00F92461" w:rsidRDefault="00F65D61" w:rsidP="00F65D61">
            <w:pPr>
              <w:rPr>
                <w:rFonts w:ascii="Calibri" w:hAnsi="Calibri" w:cs="Calibri"/>
              </w:rPr>
            </w:pPr>
            <w:r>
              <w:rPr>
                <w:rFonts w:ascii="Calibri" w:hAnsi="Calibri" w:cs="Calibri"/>
                <w:color w:val="000000"/>
              </w:rPr>
              <w:t>4</w:t>
            </w:r>
          </w:p>
        </w:tc>
        <w:tc>
          <w:tcPr>
            <w:tcW w:w="1417" w:type="dxa"/>
            <w:tcBorders>
              <w:top w:val="nil"/>
              <w:left w:val="single" w:sz="4" w:space="0" w:color="auto"/>
              <w:bottom w:val="single" w:sz="4" w:space="0" w:color="auto"/>
              <w:right w:val="single" w:sz="4" w:space="0" w:color="auto"/>
            </w:tcBorders>
            <w:shd w:val="clear" w:color="auto" w:fill="auto"/>
            <w:vAlign w:val="bottom"/>
          </w:tcPr>
          <w:p w14:paraId="179C63D2" w14:textId="5DA33D4D" w:rsidR="00F65D61" w:rsidRDefault="00F65D61" w:rsidP="00F65D61">
            <w:pPr>
              <w:rPr>
                <w:rFonts w:ascii="Calibri" w:hAnsi="Calibri" w:cs="Calibri"/>
                <w:color w:val="000000"/>
              </w:rPr>
            </w:pPr>
            <w:r>
              <w:rPr>
                <w:rFonts w:ascii="Calibri" w:hAnsi="Calibri" w:cs="Calibri"/>
                <w:color w:val="000000"/>
              </w:rPr>
              <w:t>5</w:t>
            </w:r>
          </w:p>
        </w:tc>
      </w:tr>
      <w:tr w:rsidR="00F65D61" w:rsidRPr="00F92461" w14:paraId="5FC78D16" w14:textId="2AE0A090"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B9C4290"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Resources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7C804442" w14:textId="77777777" w:rsidR="00F65D61" w:rsidRPr="00F92461" w:rsidRDefault="00F65D61" w:rsidP="00F65D61">
            <w:pPr>
              <w:rPr>
                <w:rFonts w:ascii="Calibri" w:hAnsi="Calibri" w:cs="Calibri"/>
              </w:rPr>
            </w:pPr>
            <w:r>
              <w:rPr>
                <w:rFonts w:ascii="Calibri" w:hAnsi="Calibri" w:cs="Calibri"/>
                <w:color w:val="000000"/>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067C6EAF" w14:textId="5A73AB15" w:rsidR="00F65D61" w:rsidRDefault="00F65D61" w:rsidP="00F65D61">
            <w:pPr>
              <w:rPr>
                <w:rFonts w:ascii="Calibri" w:hAnsi="Calibri" w:cs="Calibri"/>
                <w:color w:val="000000"/>
              </w:rPr>
            </w:pPr>
            <w:r>
              <w:rPr>
                <w:rFonts w:ascii="Calibri" w:hAnsi="Calibri" w:cs="Calibri"/>
                <w:color w:val="000000"/>
              </w:rPr>
              <w:t>2</w:t>
            </w:r>
          </w:p>
        </w:tc>
      </w:tr>
      <w:tr w:rsidR="00F65D61" w:rsidRPr="00F92461" w14:paraId="3B91DBD8" w14:textId="5A9BE546"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57C819A"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Skin Damage</w:t>
            </w:r>
          </w:p>
        </w:tc>
        <w:tc>
          <w:tcPr>
            <w:tcW w:w="1417" w:type="dxa"/>
            <w:tcBorders>
              <w:top w:val="nil"/>
              <w:left w:val="single" w:sz="4" w:space="0" w:color="auto"/>
              <w:bottom w:val="single" w:sz="4" w:space="0" w:color="auto"/>
              <w:right w:val="single" w:sz="4" w:space="0" w:color="auto"/>
            </w:tcBorders>
            <w:shd w:val="clear" w:color="auto" w:fill="auto"/>
            <w:vAlign w:val="bottom"/>
          </w:tcPr>
          <w:p w14:paraId="40093061" w14:textId="77777777" w:rsidR="00F65D61" w:rsidRPr="00F92461" w:rsidRDefault="00F65D61" w:rsidP="00F65D61">
            <w:pPr>
              <w:rPr>
                <w:rFonts w:ascii="Calibri" w:hAnsi="Calibri" w:cs="Calibri"/>
              </w:rPr>
            </w:pPr>
            <w:r>
              <w:rPr>
                <w:rFonts w:ascii="Calibri" w:hAnsi="Calibri" w:cs="Calibri"/>
                <w:color w:val="000000"/>
              </w:rPr>
              <w:t>3</w:t>
            </w:r>
          </w:p>
        </w:tc>
        <w:tc>
          <w:tcPr>
            <w:tcW w:w="1417" w:type="dxa"/>
            <w:tcBorders>
              <w:top w:val="nil"/>
              <w:left w:val="single" w:sz="4" w:space="0" w:color="auto"/>
              <w:bottom w:val="single" w:sz="4" w:space="0" w:color="auto"/>
              <w:right w:val="single" w:sz="4" w:space="0" w:color="auto"/>
            </w:tcBorders>
            <w:shd w:val="clear" w:color="auto" w:fill="auto"/>
            <w:vAlign w:val="bottom"/>
          </w:tcPr>
          <w:p w14:paraId="29B7966F" w14:textId="227724FD" w:rsidR="00F65D61" w:rsidRDefault="00F65D61" w:rsidP="00F65D61">
            <w:pPr>
              <w:rPr>
                <w:rFonts w:ascii="Calibri" w:hAnsi="Calibri" w:cs="Calibri"/>
                <w:color w:val="000000"/>
              </w:rPr>
            </w:pPr>
            <w:r>
              <w:rPr>
                <w:rFonts w:ascii="Calibri" w:hAnsi="Calibri" w:cs="Calibri"/>
                <w:color w:val="000000"/>
              </w:rPr>
              <w:t>0</w:t>
            </w:r>
          </w:p>
        </w:tc>
      </w:tr>
      <w:tr w:rsidR="00F65D61" w:rsidRPr="00F92461" w14:paraId="42511C33" w14:textId="056F0347" w:rsidTr="003A3349">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5ABC8CE" w14:textId="77777777" w:rsidR="00F65D61" w:rsidRPr="00F92461" w:rsidRDefault="00F65D61" w:rsidP="00F65D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Privacy and Dignity</w:t>
            </w:r>
          </w:p>
        </w:tc>
        <w:tc>
          <w:tcPr>
            <w:tcW w:w="1417" w:type="dxa"/>
            <w:tcBorders>
              <w:top w:val="nil"/>
              <w:left w:val="single" w:sz="4" w:space="0" w:color="auto"/>
              <w:bottom w:val="single" w:sz="4" w:space="0" w:color="auto"/>
              <w:right w:val="single" w:sz="4" w:space="0" w:color="auto"/>
            </w:tcBorders>
            <w:shd w:val="clear" w:color="auto" w:fill="auto"/>
            <w:vAlign w:val="bottom"/>
          </w:tcPr>
          <w:p w14:paraId="584AA2B7" w14:textId="64A0CA28" w:rsidR="00F65D61" w:rsidRPr="00F92461" w:rsidRDefault="00F65D61" w:rsidP="00F65D61">
            <w:pPr>
              <w:rPr>
                <w:rFonts w:ascii="Calibri" w:hAnsi="Calibri" w:cs="Calibri"/>
              </w:rPr>
            </w:pPr>
            <w:r>
              <w:rPr>
                <w:rFonts w:ascii="Calibri" w:hAnsi="Calibri" w:cs="Calibri"/>
                <w:color w:val="000000"/>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0EDD69C4" w14:textId="64500D94" w:rsidR="00F65D61" w:rsidRDefault="00F65D61" w:rsidP="00F65D61">
            <w:pPr>
              <w:rPr>
                <w:rFonts w:ascii="Calibri" w:hAnsi="Calibri" w:cs="Calibri"/>
                <w:color w:val="000000"/>
              </w:rPr>
            </w:pPr>
            <w:r>
              <w:rPr>
                <w:rFonts w:ascii="Calibri" w:hAnsi="Calibri" w:cs="Calibri"/>
                <w:color w:val="000000"/>
              </w:rPr>
              <w:t>2</w:t>
            </w:r>
          </w:p>
        </w:tc>
      </w:tr>
    </w:tbl>
    <w:p w14:paraId="0C47A58E" w14:textId="77777777" w:rsidR="007C4626" w:rsidRPr="007F62E0" w:rsidRDefault="007C4626" w:rsidP="007C4626">
      <w:pPr>
        <w:tabs>
          <w:tab w:val="left" w:pos="8240"/>
        </w:tabs>
        <w:ind w:firstLine="720"/>
        <w:jc w:val="both"/>
        <w:rPr>
          <w:rFonts w:ascii="Arial" w:hAnsi="Arial" w:cs="Arial"/>
          <w:b/>
          <w:color w:val="FF0000"/>
          <w:sz w:val="24"/>
          <w:szCs w:val="24"/>
        </w:rPr>
        <w:sectPr w:rsidR="007C4626" w:rsidRPr="007F62E0">
          <w:headerReference w:type="default" r:id="rId15"/>
          <w:footerReference w:type="default" r:id="rId16"/>
          <w:pgSz w:w="11906" w:h="16838"/>
          <w:pgMar w:top="1440" w:right="1440" w:bottom="1440" w:left="1440" w:header="708" w:footer="708" w:gutter="0"/>
          <w:cols w:space="708"/>
          <w:docGrid w:linePitch="360"/>
        </w:sectPr>
      </w:pPr>
    </w:p>
    <w:p w14:paraId="33A6DF53" w14:textId="77777777" w:rsidR="005F4B46" w:rsidRPr="007F62E0" w:rsidRDefault="007C4626" w:rsidP="007C4626">
      <w:pPr>
        <w:jc w:val="both"/>
        <w:rPr>
          <w:rFonts w:ascii="Arial" w:eastAsia="Calibri" w:hAnsi="Arial" w:cs="Arial"/>
          <w:color w:val="FF0000"/>
          <w:sz w:val="20"/>
          <w:szCs w:val="24"/>
        </w:rPr>
      </w:pPr>
      <w:r w:rsidRPr="009E7A4E">
        <w:rPr>
          <w:noProof/>
          <w:sz w:val="20"/>
          <w:lang w:eastAsia="en-GB"/>
        </w:rPr>
        <w:lastRenderedPageBreak/>
        <mc:AlternateContent>
          <mc:Choice Requires="wps">
            <w:drawing>
              <wp:anchor distT="0" distB="0" distL="114300" distR="114300" simplePos="0" relativeHeight="251767808" behindDoc="0" locked="0" layoutInCell="1" allowOverlap="1" wp14:anchorId="4161D2B7" wp14:editId="60DD9603">
                <wp:simplePos x="0" y="0"/>
                <wp:positionH relativeFrom="margin">
                  <wp:posOffset>-381000</wp:posOffset>
                </wp:positionH>
                <wp:positionV relativeFrom="paragraph">
                  <wp:posOffset>212</wp:posOffset>
                </wp:positionV>
                <wp:extent cx="5372100" cy="5334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5372100" cy="533400"/>
                        </a:xfrm>
                        <a:prstGeom prst="rect">
                          <a:avLst/>
                        </a:prstGeom>
                        <a:noFill/>
                        <a:ln>
                          <a:noFill/>
                        </a:ln>
                      </wps:spPr>
                      <wps:txbx>
                        <w:txbxContent>
                          <w:p w14:paraId="17C67309" w14:textId="21AD5B3C"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Communication</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61D2B7" id="_x0000_t202" coordsize="21600,21600" o:spt="202" path="m,l,21600r21600,l21600,xe">
                <v:stroke joinstyle="miter"/>
                <v:path gradientshapeok="t" o:connecttype="rect"/>
              </v:shapetype>
              <v:shape id="Text Box 9" o:spid="_x0000_s1026" type="#_x0000_t202" style="position:absolute;left:0;text-align:left;margin-left:-30pt;margin-top:0;width:423pt;height:42pt;z-index:25176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TBDgIAACMEAAAOAAAAZHJzL2Uyb0RvYy54bWysU01v2zAMvQ/YfxB0X5zPdTPiFFmLDAOC&#10;tkA69KzIUmxAEjVJiZ39+lGy87G2p2EXmSLpR/LxaX7bakUOwvkaTEFHgyElwnAoa7Mr6M/n1acv&#10;lPjATMkUGFHQo/D0dvHxw7yxuRhDBaoUjiCI8XljC1qFYPMs87wSmvkBWGEwKMFpFvDqdlnpWIPo&#10;WmXj4fBz1oArrQMuvEfvfReki4QvpeDhUUovAlEFxd5COl06t/HMFnOW7xyzVc37Ntg/dKFZbbDo&#10;GeqeBUb2rn4DpWvuwIMMAw46AylrLtIMOM1o+GqaTcWsSLMgOd6eafL/D5Y/HDb2yZHQfoMWFxgJ&#10;aazPPTrjPK10On6xU4JxpPB4pk20gXB0ziY349EQQxxjs8lkijbCZJe/rfPhuwBNolFQh2tJbLHD&#10;2ocu9ZQSixlY1Uql1SjzlwMxoye7tBit0G7bvu8tlEccx0G3aW/5qsaaa+bDE3O4WmwT5Roe8ZAK&#10;moJCb1FSgfv9nj/mI+MYpaRBqRTU/9ozJyhRPwzu4utoOo3aSpfp7GaMF3cd2V5HzF7fAapxhA/D&#10;8mTG/KBOpnSgX1DVy1gVQ8xwrF3QcDLvQidgfBVcLJcpCdVkWVibjeUROpIWGX1uX5izPe0BF/YA&#10;J1Gx/BX7XW5H93IfQNZpNZHgjtWed1RiWm7/aqLUr+8p6/K2F38AAAD//wMAUEsDBBQABgAIAAAA&#10;IQA9cSFz3AAAAAcBAAAPAAAAZHJzL2Rvd25yZXYueG1sTI9PT8MwDMXvSHyHyEjctgQ0SlfqTgjE&#10;FcT4I+2WNV5b0ThVk63l22NOcLGe9az3fi43s+/VicbYBUa4WhpQxHVwHTcI729PixxUTJad7QMT&#10;wjdF2FTnZ6UtXJj4lU7b1CgJ4VhYhDalodA61i15G5dhIBbvEEZvk6xjo91oJwn3vb42JtPediwN&#10;rR3ooaX6a3v0CB/Ph93nyrw0j/5mmMJsNPu1Rry8mO/vQCWa098x/OILOlTCtA9HdlH1CIvMyC8J&#10;QabYt3kmYo+QrwzoqtT/+asfAAAA//8DAFBLAQItABQABgAIAAAAIQC2gziS/gAAAOEBAAATAAAA&#10;AAAAAAAAAAAAAAAAAABbQ29udGVudF9UeXBlc10ueG1sUEsBAi0AFAAGAAgAAAAhADj9If/WAAAA&#10;lAEAAAsAAAAAAAAAAAAAAAAALwEAAF9yZWxzLy5yZWxzUEsBAi0AFAAGAAgAAAAhAFpT5MEOAgAA&#10;IwQAAA4AAAAAAAAAAAAAAAAALgIAAGRycy9lMm9Eb2MueG1sUEsBAi0AFAAGAAgAAAAhAD1xIXPc&#10;AAAABwEAAA8AAAAAAAAAAAAAAAAAaAQAAGRycy9kb3ducmV2LnhtbFBLBQYAAAAABAAEAPMAAABx&#10;BQAAAAA=&#10;" filled="f" stroked="f">
                <v:textbox>
                  <w:txbxContent>
                    <w:p w14:paraId="17C67309" w14:textId="21AD5B3C"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Communication</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v:textbox>
                <w10:wrap type="square" anchorx="margin"/>
              </v:shape>
            </w:pict>
          </mc:Fallback>
        </mc:AlternateContent>
      </w:r>
      <w:r w:rsidR="005F4B46" w:rsidRPr="007F62E0">
        <w:rPr>
          <w:rFonts w:ascii="Arial" w:eastAsia="Calibri" w:hAnsi="Arial" w:cs="Arial"/>
          <w:color w:val="FF0000"/>
          <w:sz w:val="20"/>
          <w:szCs w:val="24"/>
        </w:rPr>
        <w:t xml:space="preserve"> </w:t>
      </w:r>
    </w:p>
    <w:p w14:paraId="038C80B2" w14:textId="2F8A186C" w:rsidR="00300B37" w:rsidRDefault="008879C9" w:rsidP="00300B37">
      <w:pPr>
        <w:jc w:val="both"/>
        <w:rPr>
          <w:rFonts w:ascii="Arial" w:eastAsia="Calibri" w:hAnsi="Arial" w:cs="Arial"/>
          <w:sz w:val="20"/>
          <w:szCs w:val="24"/>
        </w:rPr>
      </w:pPr>
      <w:r w:rsidRPr="007F62E0">
        <w:rPr>
          <w:rFonts w:ascii="Arial" w:eastAsia="Calibri" w:hAnsi="Arial" w:cs="Arial"/>
          <w:b/>
          <w:noProof/>
          <w:color w:val="FF0000"/>
          <w:sz w:val="24"/>
          <w:szCs w:val="24"/>
          <w:u w:val="single"/>
          <w:lang w:eastAsia="en-GB"/>
        </w:rPr>
        <mc:AlternateContent>
          <mc:Choice Requires="wps">
            <w:drawing>
              <wp:anchor distT="182880" distB="182880" distL="182880" distR="182880" simplePos="0" relativeHeight="251771904" behindDoc="0" locked="0" layoutInCell="1" allowOverlap="1" wp14:anchorId="2FD0E1A2" wp14:editId="6FC10DFB">
                <wp:simplePos x="0" y="0"/>
                <wp:positionH relativeFrom="page">
                  <wp:posOffset>6261100</wp:posOffset>
                </wp:positionH>
                <wp:positionV relativeFrom="page">
                  <wp:posOffset>1022350</wp:posOffset>
                </wp:positionV>
                <wp:extent cx="4173220" cy="6223000"/>
                <wp:effectExtent l="0" t="0" r="0" b="6350"/>
                <wp:wrapSquare wrapText="bothSides"/>
                <wp:docPr id="118" name="Snip Single Corner Rectangle 118"/>
                <wp:cNvGraphicFramePr/>
                <a:graphic xmlns:a="http://schemas.openxmlformats.org/drawingml/2006/main">
                  <a:graphicData uri="http://schemas.microsoft.com/office/word/2010/wordprocessingShape">
                    <wps:wsp>
                      <wps:cNvSpPr/>
                      <wps:spPr>
                        <a:xfrm>
                          <a:off x="0" y="0"/>
                          <a:ext cx="4173220" cy="6223000"/>
                        </a:xfrm>
                        <a:prstGeom prst="snip1Rect">
                          <a:avLst/>
                        </a:prstGeom>
                        <a:solidFill>
                          <a:srgbClr val="8064A2">
                            <a:lumMod val="20000"/>
                            <a:lumOff val="80000"/>
                          </a:srgbClr>
                        </a:solidFill>
                        <a:ln w="25400" cap="flat" cmpd="sng" algn="ctr">
                          <a:noFill/>
                          <a:prstDash val="solid"/>
                        </a:ln>
                        <a:effectLst/>
                      </wps:spPr>
                      <wps:txbx>
                        <w:txbxContent>
                          <w:p w14:paraId="5E93A810" w14:textId="77777777" w:rsidR="00345339" w:rsidRPr="009E3697" w:rsidRDefault="00345339" w:rsidP="00345339">
                            <w:pPr>
                              <w:rPr>
                                <w:rFonts w:ascii="Arial" w:eastAsia="Calibri" w:hAnsi="Arial" w:cs="Arial"/>
                                <w:b/>
                                <w:szCs w:val="24"/>
                                <w:u w:val="single"/>
                              </w:rPr>
                            </w:pPr>
                            <w:r w:rsidRPr="009E3697">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54141465" w14:textId="6C97CC14" w:rsidR="00345339" w:rsidRPr="009E3697" w:rsidRDefault="009E3697" w:rsidP="00345339">
                            <w:pPr>
                              <w:pStyle w:val="ListParagraph"/>
                              <w:numPr>
                                <w:ilvl w:val="0"/>
                                <w:numId w:val="3"/>
                              </w:numPr>
                              <w:contextualSpacing/>
                              <w:rPr>
                                <w:sz w:val="16"/>
                                <w:szCs w:val="18"/>
                              </w:rPr>
                            </w:pPr>
                            <w:r w:rsidRPr="009E3697">
                              <w:rPr>
                                <w:sz w:val="16"/>
                                <w:szCs w:val="18"/>
                              </w:rPr>
                              <w:t>New training dates to be arranged with Ombudsman trainer commencing April 2024</w:t>
                            </w:r>
                          </w:p>
                          <w:p w14:paraId="215F404F" w14:textId="100C1E10" w:rsidR="00345339" w:rsidRPr="009E3697" w:rsidRDefault="009E3697" w:rsidP="00345339">
                            <w:pPr>
                              <w:pStyle w:val="ListParagraph"/>
                              <w:numPr>
                                <w:ilvl w:val="0"/>
                                <w:numId w:val="3"/>
                              </w:numPr>
                              <w:contextualSpacing/>
                              <w:rPr>
                                <w:sz w:val="16"/>
                                <w:szCs w:val="18"/>
                              </w:rPr>
                            </w:pPr>
                            <w:r w:rsidRPr="009E3697">
                              <w:rPr>
                                <w:sz w:val="16"/>
                                <w:szCs w:val="18"/>
                              </w:rPr>
                              <w:t>T</w:t>
                            </w:r>
                            <w:r w:rsidR="00345339" w:rsidRPr="009E3697">
                              <w:rPr>
                                <w:sz w:val="16"/>
                                <w:szCs w:val="18"/>
                              </w:rPr>
                              <w:t>raining pr</w:t>
                            </w:r>
                            <w:r w:rsidRPr="009E3697">
                              <w:rPr>
                                <w:sz w:val="16"/>
                                <w:szCs w:val="18"/>
                              </w:rPr>
                              <w:t>ospectus advertised on intranet for all Health Board staff to book on</w:t>
                            </w:r>
                          </w:p>
                          <w:p w14:paraId="5EE761FB" w14:textId="0B3CF21A" w:rsidR="00345339" w:rsidRPr="009E3697" w:rsidRDefault="009E3697" w:rsidP="00B41935">
                            <w:pPr>
                              <w:pStyle w:val="ListParagraph"/>
                              <w:numPr>
                                <w:ilvl w:val="0"/>
                                <w:numId w:val="3"/>
                              </w:numPr>
                              <w:spacing w:after="240"/>
                              <w:contextualSpacing/>
                              <w:rPr>
                                <w:sz w:val="16"/>
                                <w:szCs w:val="18"/>
                              </w:rPr>
                            </w:pPr>
                            <w:r w:rsidRPr="009E3697">
                              <w:rPr>
                                <w:sz w:val="16"/>
                                <w:szCs w:val="18"/>
                              </w:rPr>
                              <w:t>T</w:t>
                            </w:r>
                            <w:r w:rsidR="00345339" w:rsidRPr="009E3697">
                              <w:rPr>
                                <w:sz w:val="16"/>
                                <w:szCs w:val="18"/>
                              </w:rPr>
                              <w:t>raining during consultant development programme where the importance of good and clear communication is discussed.</w:t>
                            </w:r>
                          </w:p>
                          <w:p w14:paraId="3C207A9B" w14:textId="4677BDFF" w:rsidR="009E3697" w:rsidRPr="009E3697" w:rsidRDefault="009E3697" w:rsidP="00B41935">
                            <w:pPr>
                              <w:pStyle w:val="ListParagraph"/>
                              <w:numPr>
                                <w:ilvl w:val="0"/>
                                <w:numId w:val="3"/>
                              </w:numPr>
                              <w:spacing w:after="240"/>
                              <w:contextualSpacing/>
                              <w:rPr>
                                <w:sz w:val="16"/>
                                <w:szCs w:val="18"/>
                              </w:rPr>
                            </w:pPr>
                            <w:r w:rsidRPr="009E3697">
                              <w:rPr>
                                <w:sz w:val="16"/>
                                <w:szCs w:val="18"/>
                              </w:rPr>
                              <w:t>Complaints/communication training sessions delivered by the Corporate team to Service Groups – this training is ongoing</w:t>
                            </w:r>
                          </w:p>
                          <w:p w14:paraId="332C2FA0" w14:textId="77777777" w:rsidR="00345339" w:rsidRPr="00300B37" w:rsidRDefault="00345339" w:rsidP="00345339">
                            <w:pPr>
                              <w:pStyle w:val="ListParagraph"/>
                              <w:spacing w:after="160" w:line="259" w:lineRule="auto"/>
                              <w:ind w:left="785"/>
                              <w:jc w:val="both"/>
                              <w:rPr>
                                <w:rFonts w:eastAsia="Calibri"/>
                                <w:color w:val="FF0000"/>
                                <w:sz w:val="16"/>
                                <w:szCs w:val="24"/>
                                <w:highlight w:val="yellow"/>
                              </w:rPr>
                            </w:pPr>
                          </w:p>
                          <w:p w14:paraId="412BCA31" w14:textId="77777777" w:rsidR="00345339" w:rsidRPr="00401CEC" w:rsidRDefault="00345339" w:rsidP="00345339">
                            <w:pPr>
                              <w:jc w:val="both"/>
                              <w:rPr>
                                <w:rFonts w:ascii="Arial" w:eastAsia="Calibri" w:hAnsi="Arial" w:cs="Arial"/>
                                <w:sz w:val="16"/>
                                <w:szCs w:val="24"/>
                              </w:rPr>
                            </w:pPr>
                            <w:r w:rsidRPr="00401CEC">
                              <w:rPr>
                                <w:rFonts w:ascii="Arial" w:eastAsia="Calibri" w:hAnsi="Arial" w:cs="Arial"/>
                                <w:b/>
                                <w:sz w:val="16"/>
                                <w:szCs w:val="24"/>
                              </w:rPr>
                              <w:t xml:space="preserve">Outpatient Department. </w:t>
                            </w:r>
                            <w:r w:rsidRPr="00401CEC">
                              <w:rPr>
                                <w:rFonts w:ascii="Arial" w:eastAsia="Calibri" w:hAnsi="Arial" w:cs="Arial"/>
                                <w:sz w:val="16"/>
                                <w:szCs w:val="24"/>
                              </w:rPr>
                              <w:t xml:space="preserve">Patient Experience feedback for Quarter </w:t>
                            </w:r>
                            <w:r>
                              <w:rPr>
                                <w:rFonts w:ascii="Arial" w:eastAsia="Calibri" w:hAnsi="Arial" w:cs="Arial"/>
                                <w:sz w:val="16"/>
                                <w:szCs w:val="24"/>
                              </w:rPr>
                              <w:t>3</w:t>
                            </w:r>
                            <w:r w:rsidRPr="00401CEC">
                              <w:rPr>
                                <w:rFonts w:ascii="Arial" w:eastAsia="Calibri" w:hAnsi="Arial" w:cs="Arial"/>
                                <w:sz w:val="16"/>
                                <w:szCs w:val="24"/>
                              </w:rPr>
                              <w:t>. The overall score was 94%. Out of the 553 comments, 537 were positive, and 16 were negative. The wordle below highlights mainly positive comments on communication.</w:t>
                            </w:r>
                          </w:p>
                          <w:p w14:paraId="47F89510" w14:textId="77777777" w:rsidR="00345339" w:rsidRPr="00F3038A" w:rsidRDefault="00345339" w:rsidP="00345339">
                            <w:pPr>
                              <w:jc w:val="both"/>
                              <w:rPr>
                                <w:color w:val="FF0000"/>
                                <w:sz w:val="20"/>
                              </w:rPr>
                            </w:pPr>
                            <w:r>
                              <w:rPr>
                                <w:noProof/>
                                <w:lang w:eastAsia="en-GB"/>
                              </w:rPr>
                              <w:drawing>
                                <wp:inline distT="0" distB="0" distL="0" distR="0" wp14:anchorId="6796688F" wp14:editId="103631A9">
                                  <wp:extent cx="3571240" cy="1843431"/>
                                  <wp:effectExtent l="0" t="0" r="0" b="4445"/>
                                  <wp:docPr id="904325368" name="Picture 1" descr="A close up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325368" name="Picture 1" descr="A close up of text&#10;&#10;Description automatically generated"/>
                                          <pic:cNvPicPr/>
                                        </pic:nvPicPr>
                                        <pic:blipFill>
                                          <a:blip r:embed="rId17"/>
                                          <a:stretch>
                                            <a:fillRect/>
                                          </a:stretch>
                                        </pic:blipFill>
                                        <pic:spPr>
                                          <a:xfrm>
                                            <a:off x="0" y="0"/>
                                            <a:ext cx="3590332" cy="1853286"/>
                                          </a:xfrm>
                                          <a:prstGeom prst="rect">
                                            <a:avLst/>
                                          </a:prstGeom>
                                        </pic:spPr>
                                      </pic:pic>
                                    </a:graphicData>
                                  </a:graphic>
                                </wp:inline>
                              </w:drawing>
                            </w:r>
                          </w:p>
                          <w:p w14:paraId="267B69CB" w14:textId="77777777" w:rsidR="00345339" w:rsidRPr="00F43677" w:rsidRDefault="00345339" w:rsidP="00345339">
                            <w:pPr>
                              <w:ind w:firstLine="360"/>
                              <w:rPr>
                                <w:b/>
                                <w:sz w:val="18"/>
                              </w:rPr>
                            </w:pPr>
                            <w:r>
                              <w:rPr>
                                <w:noProof/>
                                <w:lang w:eastAsia="en-GB"/>
                              </w:rPr>
                              <w:drawing>
                                <wp:inline distT="0" distB="0" distL="0" distR="0" wp14:anchorId="0A1BCF9A" wp14:editId="67F80B0E">
                                  <wp:extent cx="3305087" cy="1126541"/>
                                  <wp:effectExtent l="0" t="0" r="0" b="0"/>
                                  <wp:docPr id="1718611423" name="Picture 1" descr="A red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611423" name="Picture 1" descr="A red text on a white background&#10;&#10;Description automatically generated"/>
                                          <pic:cNvPicPr/>
                                        </pic:nvPicPr>
                                        <pic:blipFill>
                                          <a:blip r:embed="rId18"/>
                                          <a:stretch>
                                            <a:fillRect/>
                                          </a:stretch>
                                        </pic:blipFill>
                                        <pic:spPr>
                                          <a:xfrm>
                                            <a:off x="0" y="0"/>
                                            <a:ext cx="3424078" cy="1167099"/>
                                          </a:xfrm>
                                          <a:prstGeom prst="rect">
                                            <a:avLst/>
                                          </a:prstGeom>
                                        </pic:spPr>
                                      </pic:pic>
                                    </a:graphicData>
                                  </a:graphic>
                                </wp:inline>
                              </w:drawing>
                            </w:r>
                          </w:p>
                          <w:p w14:paraId="78A586F2" w14:textId="77777777" w:rsidR="003A3349" w:rsidRPr="007C4626" w:rsidRDefault="003A3349" w:rsidP="00715181">
                            <w:pPr>
                              <w:jc w:val="center"/>
                              <w:rPr>
                                <w:color w:val="0F243E"/>
                                <w:sz w:val="12"/>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D0E1A2" id="Snip Single Corner Rectangle 118" o:spid="_x0000_s1027" style="position:absolute;left:0;text-align:left;margin-left:493pt;margin-top:80.5pt;width:328.6pt;height:490pt;z-index:251771904;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22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o8scQIAANcEAAAOAAAAZHJzL2Uyb0RvYy54bWysVEtv2zAMvg/YfxB0X/1olmVGnSJo0WFA&#10;1xZth54VWYoFSKImKbG7Xz9KTpqu22nYRSYpio+PH312PhpNdsIHBbal1UlJibAcOmU3Lf3+ePVh&#10;QUmIzHZMgxUtfRaBni/fvzsbXCNq6EF3whMMYkMzuJb2MbqmKALvhWHhBJyweCnBGxZR9Zui82zA&#10;6EYXdVnOiwF85zxwEQJaL6dLuszxpRQ83koZRCS6pVhbzKfP5zqdxfKMNRvPXK/4vgz2D1UYpiwm&#10;fQl1ySIjW6/+CGUU9xBAxhMOpgApFRe5B+ymKt9089AzJ3IvCE5wLzCF/xeW3+we3J1HGAYXmoBi&#10;6mKU3qQv1kfGDNbzC1hijISjcVZ9Oq1rxJTj3byuT8syw1kcnzsf4hcBhiShpcEqV93jSDJSbHcd&#10;IuZF/4NfShlAq+5KaZ0Vv1lfaE92DMe3KOezVZ3f6q35Bt1kRhZMiVmDZpz2wftYT5jC5Fy/xdeW&#10;DC2tP84wAuEM+Sc1iyga16V6N5QwvUFi8+hzYguptEyaVPQlC/2ULodNbMJ2tE21i8y+fY9HcJMU&#10;x/VIFGao0otkWUP3fOeJh4mgwfErhfGvWYh3zCMjsT7csniLh9SARcNeoqQH//Nv9uSPRMFbSgZk&#10;ODb0Y8u8oER/tUihul7MU98xa5+r2QwVnxUU1q+tdmsuAEdQ4TI7nsXkG/VBlB7ME27iKqXEK2Y5&#10;Jm4pYjmJF3FaOtxkLlar7IQb4Fi8tg+Op9AJtATq4/jEvNtzJiLdbuCwCKx5w5rJN720sNpGkCpT&#10;6ggpDiQpuD15NPtNT+v5Ws9ex//R8hcAAAD//wMAUEsDBBQABgAIAAAAIQBCK8Qx3gAAAA0BAAAP&#10;AAAAZHJzL2Rvd25yZXYueG1sTE9BTsMwELwj8Qdrkbig1kmpojbEqVCkXpEoIDi68RJH2Osodtvk&#10;92xPcJvZGc3OVLvJO3HGMfaBFOTLDARSG0xPnYL3t/1iAyImTUa7QKhgxgi7+vam0qUJF3rF8yF1&#10;gkMollqBTWkopYytRa/jMgxIrH2H0evEdOykGfWFw72TqywrpNc98QerB2wstj+Hk1egH5qXzkVK&#10;H5M1+f7zq8F57pW6v5uen0AknNKfGa71uTrU3OkYTmSicAq2m4K3JBaKnMHVUawfVyCOjPI132Rd&#10;yf8r6l8AAAD//wMAUEsBAi0AFAAGAAgAAAAhALaDOJL+AAAA4QEAABMAAAAAAAAAAAAAAAAAAAAA&#10;AFtDb250ZW50X1R5cGVzXS54bWxQSwECLQAUAAYACAAAACEAOP0h/9YAAACUAQAACwAAAAAAAAAA&#10;AAAAAAAvAQAAX3JlbHMvLnJlbHNQSwECLQAUAAYACAAAACEAU2KPLHECAADXBAAADgAAAAAAAAAA&#10;AAAAAAAuAgAAZHJzL2Uyb0RvYy54bWxQSwECLQAUAAYACAAAACEAQivEMd4AAAANAQAADwAAAAAA&#10;AAAAAAAAAADLBAAAZHJzL2Rvd25yZXYueG1sUEsFBgAAAAAEAAQA8wAAANYFAAAAAA==&#10;" adj="-11796480,,5400" path="m,l3477669,r695551,695551l4173220,6223000,,6223000,,xe" fillcolor="#e6e0ec" stroked="f" strokeweight="2pt">
                <v:stroke joinstyle="miter"/>
                <v:formulas/>
                <v:path arrowok="t" o:connecttype="custom" o:connectlocs="0,0;3477669,0;4173220,695551;4173220,6223000;0,6223000;0,0" o:connectangles="0,0,0,0,0,0" textboxrect="0,0,4173220,6223000"/>
                <v:textbox inset="18pt,7.2pt,0,7.2pt">
                  <w:txbxContent>
                    <w:p w14:paraId="5E93A810" w14:textId="77777777" w:rsidR="00345339" w:rsidRPr="009E3697" w:rsidRDefault="00345339" w:rsidP="00345339">
                      <w:pPr>
                        <w:rPr>
                          <w:rFonts w:ascii="Arial" w:eastAsia="Calibri" w:hAnsi="Arial" w:cs="Arial"/>
                          <w:b/>
                          <w:szCs w:val="24"/>
                          <w:u w:val="single"/>
                        </w:rPr>
                      </w:pPr>
                      <w:r w:rsidRPr="009E3697">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54141465" w14:textId="6C97CC14" w:rsidR="00345339" w:rsidRPr="009E3697" w:rsidRDefault="009E3697" w:rsidP="00345339">
                      <w:pPr>
                        <w:pStyle w:val="ListParagraph"/>
                        <w:numPr>
                          <w:ilvl w:val="0"/>
                          <w:numId w:val="3"/>
                        </w:numPr>
                        <w:contextualSpacing/>
                        <w:rPr>
                          <w:sz w:val="16"/>
                          <w:szCs w:val="18"/>
                        </w:rPr>
                      </w:pPr>
                      <w:r w:rsidRPr="009E3697">
                        <w:rPr>
                          <w:sz w:val="16"/>
                          <w:szCs w:val="18"/>
                        </w:rPr>
                        <w:t>New training dates to be arranged with Ombudsman trainer commencing April 2024</w:t>
                      </w:r>
                    </w:p>
                    <w:p w14:paraId="215F404F" w14:textId="100C1E10" w:rsidR="00345339" w:rsidRPr="009E3697" w:rsidRDefault="009E3697" w:rsidP="00345339">
                      <w:pPr>
                        <w:pStyle w:val="ListParagraph"/>
                        <w:numPr>
                          <w:ilvl w:val="0"/>
                          <w:numId w:val="3"/>
                        </w:numPr>
                        <w:contextualSpacing/>
                        <w:rPr>
                          <w:sz w:val="16"/>
                          <w:szCs w:val="18"/>
                        </w:rPr>
                      </w:pPr>
                      <w:r w:rsidRPr="009E3697">
                        <w:rPr>
                          <w:sz w:val="16"/>
                          <w:szCs w:val="18"/>
                        </w:rPr>
                        <w:t>T</w:t>
                      </w:r>
                      <w:r w:rsidR="00345339" w:rsidRPr="009E3697">
                        <w:rPr>
                          <w:sz w:val="16"/>
                          <w:szCs w:val="18"/>
                        </w:rPr>
                        <w:t>raining pr</w:t>
                      </w:r>
                      <w:r w:rsidRPr="009E3697">
                        <w:rPr>
                          <w:sz w:val="16"/>
                          <w:szCs w:val="18"/>
                        </w:rPr>
                        <w:t>ospectus advertised on intranet for all Health Board staff to book on</w:t>
                      </w:r>
                    </w:p>
                    <w:p w14:paraId="5EE761FB" w14:textId="0B3CF21A" w:rsidR="00345339" w:rsidRPr="009E3697" w:rsidRDefault="009E3697" w:rsidP="00B41935">
                      <w:pPr>
                        <w:pStyle w:val="ListParagraph"/>
                        <w:numPr>
                          <w:ilvl w:val="0"/>
                          <w:numId w:val="3"/>
                        </w:numPr>
                        <w:spacing w:after="240"/>
                        <w:contextualSpacing/>
                        <w:rPr>
                          <w:sz w:val="16"/>
                          <w:szCs w:val="18"/>
                        </w:rPr>
                      </w:pPr>
                      <w:r w:rsidRPr="009E3697">
                        <w:rPr>
                          <w:sz w:val="16"/>
                          <w:szCs w:val="18"/>
                        </w:rPr>
                        <w:t>T</w:t>
                      </w:r>
                      <w:r w:rsidR="00345339" w:rsidRPr="009E3697">
                        <w:rPr>
                          <w:sz w:val="16"/>
                          <w:szCs w:val="18"/>
                        </w:rPr>
                        <w:t>raining during consultant development programme where the importance of good and clear communication is discussed.</w:t>
                      </w:r>
                    </w:p>
                    <w:p w14:paraId="3C207A9B" w14:textId="4677BDFF" w:rsidR="009E3697" w:rsidRPr="009E3697" w:rsidRDefault="009E3697" w:rsidP="00B41935">
                      <w:pPr>
                        <w:pStyle w:val="ListParagraph"/>
                        <w:numPr>
                          <w:ilvl w:val="0"/>
                          <w:numId w:val="3"/>
                        </w:numPr>
                        <w:spacing w:after="240"/>
                        <w:contextualSpacing/>
                        <w:rPr>
                          <w:sz w:val="16"/>
                          <w:szCs w:val="18"/>
                        </w:rPr>
                      </w:pPr>
                      <w:r w:rsidRPr="009E3697">
                        <w:rPr>
                          <w:sz w:val="16"/>
                          <w:szCs w:val="18"/>
                        </w:rPr>
                        <w:t>Complaints/communication training sessions delivered by the Corporate team to Service Groups – this training is ongoing</w:t>
                      </w:r>
                    </w:p>
                    <w:p w14:paraId="332C2FA0" w14:textId="77777777" w:rsidR="00345339" w:rsidRPr="00300B37" w:rsidRDefault="00345339" w:rsidP="00345339">
                      <w:pPr>
                        <w:pStyle w:val="ListParagraph"/>
                        <w:spacing w:after="160" w:line="259" w:lineRule="auto"/>
                        <w:ind w:left="785"/>
                        <w:jc w:val="both"/>
                        <w:rPr>
                          <w:rFonts w:eastAsia="Calibri"/>
                          <w:color w:val="FF0000"/>
                          <w:sz w:val="16"/>
                          <w:szCs w:val="24"/>
                          <w:highlight w:val="yellow"/>
                        </w:rPr>
                      </w:pPr>
                    </w:p>
                    <w:p w14:paraId="412BCA31" w14:textId="77777777" w:rsidR="00345339" w:rsidRPr="00401CEC" w:rsidRDefault="00345339" w:rsidP="00345339">
                      <w:pPr>
                        <w:jc w:val="both"/>
                        <w:rPr>
                          <w:rFonts w:ascii="Arial" w:eastAsia="Calibri" w:hAnsi="Arial" w:cs="Arial"/>
                          <w:sz w:val="16"/>
                          <w:szCs w:val="24"/>
                        </w:rPr>
                      </w:pPr>
                      <w:r w:rsidRPr="00401CEC">
                        <w:rPr>
                          <w:rFonts w:ascii="Arial" w:eastAsia="Calibri" w:hAnsi="Arial" w:cs="Arial"/>
                          <w:b/>
                          <w:sz w:val="16"/>
                          <w:szCs w:val="24"/>
                        </w:rPr>
                        <w:t xml:space="preserve">Outpatient Department. </w:t>
                      </w:r>
                      <w:r w:rsidRPr="00401CEC">
                        <w:rPr>
                          <w:rFonts w:ascii="Arial" w:eastAsia="Calibri" w:hAnsi="Arial" w:cs="Arial"/>
                          <w:sz w:val="16"/>
                          <w:szCs w:val="24"/>
                        </w:rPr>
                        <w:t xml:space="preserve">Patient Experience feedback for Quarter </w:t>
                      </w:r>
                      <w:r>
                        <w:rPr>
                          <w:rFonts w:ascii="Arial" w:eastAsia="Calibri" w:hAnsi="Arial" w:cs="Arial"/>
                          <w:sz w:val="16"/>
                          <w:szCs w:val="24"/>
                        </w:rPr>
                        <w:t>3</w:t>
                      </w:r>
                      <w:r w:rsidRPr="00401CEC">
                        <w:rPr>
                          <w:rFonts w:ascii="Arial" w:eastAsia="Calibri" w:hAnsi="Arial" w:cs="Arial"/>
                          <w:sz w:val="16"/>
                          <w:szCs w:val="24"/>
                        </w:rPr>
                        <w:t>. The overall score was 94%. Out of the 553 comments, 537 were positive, and 16 were negative. The wordle below highlights mainly positive comments on communication.</w:t>
                      </w:r>
                    </w:p>
                    <w:p w14:paraId="47F89510" w14:textId="77777777" w:rsidR="00345339" w:rsidRPr="00F3038A" w:rsidRDefault="00345339" w:rsidP="00345339">
                      <w:pPr>
                        <w:jc w:val="both"/>
                        <w:rPr>
                          <w:color w:val="FF0000"/>
                          <w:sz w:val="20"/>
                        </w:rPr>
                      </w:pPr>
                      <w:r>
                        <w:rPr>
                          <w:noProof/>
                          <w:lang w:eastAsia="en-GB"/>
                        </w:rPr>
                        <w:drawing>
                          <wp:inline distT="0" distB="0" distL="0" distR="0" wp14:anchorId="6796688F" wp14:editId="103631A9">
                            <wp:extent cx="3571240" cy="1843431"/>
                            <wp:effectExtent l="0" t="0" r="0" b="4445"/>
                            <wp:docPr id="904325368" name="Picture 1" descr="A close up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325368" name="Picture 1" descr="A close up of text&#10;&#10;Description automatically generated"/>
                                    <pic:cNvPicPr/>
                                  </pic:nvPicPr>
                                  <pic:blipFill>
                                    <a:blip r:embed="rId17"/>
                                    <a:stretch>
                                      <a:fillRect/>
                                    </a:stretch>
                                  </pic:blipFill>
                                  <pic:spPr>
                                    <a:xfrm>
                                      <a:off x="0" y="0"/>
                                      <a:ext cx="3590332" cy="1853286"/>
                                    </a:xfrm>
                                    <a:prstGeom prst="rect">
                                      <a:avLst/>
                                    </a:prstGeom>
                                  </pic:spPr>
                                </pic:pic>
                              </a:graphicData>
                            </a:graphic>
                          </wp:inline>
                        </w:drawing>
                      </w:r>
                    </w:p>
                    <w:p w14:paraId="267B69CB" w14:textId="77777777" w:rsidR="00345339" w:rsidRPr="00F43677" w:rsidRDefault="00345339" w:rsidP="00345339">
                      <w:pPr>
                        <w:ind w:firstLine="360"/>
                        <w:rPr>
                          <w:b/>
                          <w:sz w:val="18"/>
                        </w:rPr>
                      </w:pPr>
                      <w:r>
                        <w:rPr>
                          <w:noProof/>
                          <w:lang w:eastAsia="en-GB"/>
                        </w:rPr>
                        <w:drawing>
                          <wp:inline distT="0" distB="0" distL="0" distR="0" wp14:anchorId="0A1BCF9A" wp14:editId="67F80B0E">
                            <wp:extent cx="3305087" cy="1126541"/>
                            <wp:effectExtent l="0" t="0" r="0" b="0"/>
                            <wp:docPr id="1718611423" name="Picture 1" descr="A red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611423" name="Picture 1" descr="A red text on a white background&#10;&#10;Description automatically generated"/>
                                    <pic:cNvPicPr/>
                                  </pic:nvPicPr>
                                  <pic:blipFill>
                                    <a:blip r:embed="rId18"/>
                                    <a:stretch>
                                      <a:fillRect/>
                                    </a:stretch>
                                  </pic:blipFill>
                                  <pic:spPr>
                                    <a:xfrm>
                                      <a:off x="0" y="0"/>
                                      <a:ext cx="3424078" cy="1167099"/>
                                    </a:xfrm>
                                    <a:prstGeom prst="rect">
                                      <a:avLst/>
                                    </a:prstGeom>
                                  </pic:spPr>
                                </pic:pic>
                              </a:graphicData>
                            </a:graphic>
                          </wp:inline>
                        </w:drawing>
                      </w:r>
                    </w:p>
                    <w:p w14:paraId="78A586F2" w14:textId="77777777" w:rsidR="003A3349" w:rsidRPr="007C4626" w:rsidRDefault="003A3349" w:rsidP="00715181">
                      <w:pPr>
                        <w:jc w:val="center"/>
                        <w:rPr>
                          <w:color w:val="0F243E"/>
                          <w:sz w:val="12"/>
                        </w:rPr>
                      </w:pPr>
                    </w:p>
                  </w:txbxContent>
                </v:textbox>
                <w10:wrap type="square" anchorx="page" anchory="page"/>
              </v:shape>
            </w:pict>
          </mc:Fallback>
        </mc:AlternateContent>
      </w:r>
      <w:r w:rsidR="00300B37" w:rsidRPr="00E144AF">
        <w:rPr>
          <w:rFonts w:ascii="Arial" w:eastAsia="Calibri" w:hAnsi="Arial" w:cs="Arial"/>
          <w:sz w:val="20"/>
          <w:szCs w:val="24"/>
        </w:rPr>
        <w:t>During Q</w:t>
      </w:r>
      <w:r w:rsidR="00300B37">
        <w:rPr>
          <w:rFonts w:ascii="Arial" w:eastAsia="Calibri" w:hAnsi="Arial" w:cs="Arial"/>
          <w:sz w:val="20"/>
          <w:szCs w:val="24"/>
        </w:rPr>
        <w:t>3</w:t>
      </w:r>
      <w:r w:rsidR="00300B37" w:rsidRPr="00E144AF">
        <w:rPr>
          <w:rFonts w:ascii="Arial" w:eastAsia="Calibri" w:hAnsi="Arial" w:cs="Arial"/>
          <w:sz w:val="20"/>
          <w:szCs w:val="24"/>
        </w:rPr>
        <w:t>, 1</w:t>
      </w:r>
      <w:r w:rsidR="00300B37">
        <w:rPr>
          <w:rFonts w:ascii="Arial" w:eastAsia="Calibri" w:hAnsi="Arial" w:cs="Arial"/>
          <w:sz w:val="20"/>
          <w:szCs w:val="24"/>
        </w:rPr>
        <w:t>53</w:t>
      </w:r>
      <w:r w:rsidR="00300B37" w:rsidRPr="00E144AF">
        <w:rPr>
          <w:rFonts w:ascii="Arial" w:eastAsia="Calibri" w:hAnsi="Arial" w:cs="Arial"/>
          <w:sz w:val="20"/>
          <w:szCs w:val="24"/>
        </w:rPr>
        <w:t xml:space="preserve"> complaints were received regarding communication. A breakdown of the sub-subjects are below – please note, some complaints include more than one of these issues.</w:t>
      </w:r>
    </w:p>
    <w:tbl>
      <w:tblPr>
        <w:tblW w:w="6860" w:type="dxa"/>
        <w:tblLook w:val="04A0" w:firstRow="1" w:lastRow="0" w:firstColumn="1" w:lastColumn="0" w:noHBand="0" w:noVBand="1"/>
      </w:tblPr>
      <w:tblGrid>
        <w:gridCol w:w="6300"/>
        <w:gridCol w:w="560"/>
      </w:tblGrid>
      <w:tr w:rsidR="00300B37" w:rsidRPr="00300B37" w14:paraId="1FE0654C" w14:textId="77777777" w:rsidTr="003A3349">
        <w:trPr>
          <w:trHeight w:val="290"/>
        </w:trPr>
        <w:tc>
          <w:tcPr>
            <w:tcW w:w="63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031DD4B" w14:textId="63A9272E" w:rsidR="00300B37" w:rsidRPr="00300B37" w:rsidRDefault="00300B37" w:rsidP="003A3349">
            <w:pPr>
              <w:spacing w:after="0" w:line="240" w:lineRule="auto"/>
              <w:rPr>
                <w:rFonts w:ascii="Calibri" w:eastAsia="Times New Roman" w:hAnsi="Calibri" w:cs="Calibri"/>
                <w:b/>
                <w:bCs/>
                <w:color w:val="000000"/>
                <w:lang w:eastAsia="en-GB"/>
              </w:rPr>
            </w:pPr>
            <w:r w:rsidRPr="00300B37">
              <w:rPr>
                <w:rFonts w:ascii="Calibri" w:eastAsia="Times New Roman" w:hAnsi="Calibri" w:cs="Calibri"/>
                <w:b/>
                <w:bCs/>
                <w:color w:val="000000"/>
                <w:lang w:eastAsia="en-GB"/>
              </w:rPr>
              <w:t>Communication;</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54035BAA" w14:textId="77777777" w:rsidR="00300B37" w:rsidRPr="00300B37" w:rsidRDefault="00300B37" w:rsidP="003A3349">
            <w:pPr>
              <w:spacing w:after="0" w:line="240" w:lineRule="auto"/>
              <w:rPr>
                <w:rFonts w:ascii="Calibri" w:eastAsia="Times New Roman" w:hAnsi="Calibri" w:cs="Calibri"/>
                <w:b/>
                <w:bCs/>
                <w:color w:val="000000"/>
                <w:lang w:eastAsia="en-GB"/>
              </w:rPr>
            </w:pPr>
            <w:r w:rsidRPr="00300B37">
              <w:rPr>
                <w:rFonts w:ascii="Calibri" w:eastAsia="Times New Roman" w:hAnsi="Calibri" w:cs="Calibri"/>
                <w:b/>
                <w:bCs/>
                <w:color w:val="000000"/>
                <w:lang w:eastAsia="en-GB"/>
              </w:rPr>
              <w:t> </w:t>
            </w:r>
          </w:p>
        </w:tc>
      </w:tr>
      <w:tr w:rsidR="00300B37" w:rsidRPr="00300B37" w14:paraId="296CF7F7" w14:textId="77777777" w:rsidTr="003A3349">
        <w:trPr>
          <w:trHeight w:val="290"/>
        </w:trPr>
        <w:tc>
          <w:tcPr>
            <w:tcW w:w="6300" w:type="dxa"/>
            <w:tcBorders>
              <w:top w:val="nil"/>
              <w:left w:val="single" w:sz="4" w:space="0" w:color="auto"/>
              <w:bottom w:val="single" w:sz="4" w:space="0" w:color="auto"/>
              <w:right w:val="single" w:sz="4" w:space="0" w:color="auto"/>
            </w:tcBorders>
            <w:shd w:val="clear" w:color="auto" w:fill="auto"/>
            <w:noWrap/>
            <w:vAlign w:val="bottom"/>
            <w:hideMark/>
          </w:tcPr>
          <w:p w14:paraId="7E9AD498" w14:textId="77777777" w:rsidR="00300B37" w:rsidRPr="00300B37" w:rsidRDefault="00300B37" w:rsidP="003A3349">
            <w:pPr>
              <w:spacing w:after="0" w:line="240" w:lineRule="auto"/>
              <w:rPr>
                <w:rFonts w:ascii="Calibri" w:eastAsia="Times New Roman" w:hAnsi="Calibri" w:cs="Calibri"/>
                <w:b/>
                <w:bCs/>
                <w:color w:val="000000"/>
                <w:lang w:eastAsia="en-GB"/>
              </w:rPr>
            </w:pPr>
            <w:r w:rsidRPr="00300B37">
              <w:rPr>
                <w:rFonts w:ascii="Calibri" w:eastAsia="Times New Roman" w:hAnsi="Calibri" w:cs="Calibri"/>
                <w:b/>
                <w:bCs/>
                <w:color w:val="000000"/>
                <w:lang w:eastAsia="en-GB"/>
              </w:rPr>
              <w:t>Insufficient/Incorrect information</w:t>
            </w:r>
          </w:p>
        </w:tc>
        <w:tc>
          <w:tcPr>
            <w:tcW w:w="560" w:type="dxa"/>
            <w:tcBorders>
              <w:top w:val="nil"/>
              <w:left w:val="nil"/>
              <w:bottom w:val="single" w:sz="4" w:space="0" w:color="auto"/>
              <w:right w:val="single" w:sz="4" w:space="0" w:color="auto"/>
            </w:tcBorders>
            <w:shd w:val="clear" w:color="auto" w:fill="auto"/>
            <w:noWrap/>
            <w:vAlign w:val="bottom"/>
            <w:hideMark/>
          </w:tcPr>
          <w:p w14:paraId="14DAD012" w14:textId="77777777" w:rsidR="00300B37" w:rsidRPr="00300B37" w:rsidRDefault="00300B37" w:rsidP="003A3349">
            <w:pPr>
              <w:spacing w:after="0" w:line="240" w:lineRule="auto"/>
              <w:jc w:val="right"/>
              <w:rPr>
                <w:rFonts w:ascii="Calibri" w:eastAsia="Times New Roman" w:hAnsi="Calibri" w:cs="Calibri"/>
                <w:color w:val="000000"/>
                <w:lang w:eastAsia="en-GB"/>
              </w:rPr>
            </w:pPr>
            <w:r w:rsidRPr="00300B37">
              <w:rPr>
                <w:rFonts w:ascii="Calibri" w:eastAsia="Times New Roman" w:hAnsi="Calibri" w:cs="Calibri"/>
                <w:color w:val="000000"/>
                <w:lang w:eastAsia="en-GB"/>
              </w:rPr>
              <w:t>135</w:t>
            </w:r>
          </w:p>
        </w:tc>
      </w:tr>
      <w:tr w:rsidR="00300B37" w:rsidRPr="00300B37" w14:paraId="108D4EF4" w14:textId="77777777" w:rsidTr="003A3349">
        <w:trPr>
          <w:trHeight w:val="290"/>
        </w:trPr>
        <w:tc>
          <w:tcPr>
            <w:tcW w:w="6300" w:type="dxa"/>
            <w:tcBorders>
              <w:top w:val="nil"/>
              <w:left w:val="single" w:sz="4" w:space="0" w:color="auto"/>
              <w:bottom w:val="single" w:sz="4" w:space="0" w:color="auto"/>
              <w:right w:val="single" w:sz="4" w:space="0" w:color="auto"/>
            </w:tcBorders>
            <w:shd w:val="clear" w:color="auto" w:fill="auto"/>
            <w:noWrap/>
            <w:vAlign w:val="bottom"/>
            <w:hideMark/>
          </w:tcPr>
          <w:p w14:paraId="547185C3" w14:textId="77777777" w:rsidR="00300B37" w:rsidRPr="00300B37" w:rsidRDefault="00300B37" w:rsidP="003A3349">
            <w:pPr>
              <w:spacing w:after="0" w:line="240" w:lineRule="auto"/>
              <w:rPr>
                <w:rFonts w:ascii="Calibri" w:eastAsia="Times New Roman" w:hAnsi="Calibri" w:cs="Calibri"/>
                <w:b/>
                <w:bCs/>
                <w:color w:val="000000"/>
                <w:lang w:eastAsia="en-GB"/>
              </w:rPr>
            </w:pPr>
            <w:r w:rsidRPr="00300B37">
              <w:rPr>
                <w:rFonts w:ascii="Calibri" w:eastAsia="Times New Roman" w:hAnsi="Calibri" w:cs="Calibri"/>
                <w:b/>
                <w:bCs/>
                <w:color w:val="000000"/>
                <w:lang w:eastAsia="en-GB"/>
              </w:rPr>
              <w:t>Communication with family</w:t>
            </w:r>
          </w:p>
        </w:tc>
        <w:tc>
          <w:tcPr>
            <w:tcW w:w="560" w:type="dxa"/>
            <w:tcBorders>
              <w:top w:val="nil"/>
              <w:left w:val="nil"/>
              <w:bottom w:val="single" w:sz="4" w:space="0" w:color="auto"/>
              <w:right w:val="single" w:sz="4" w:space="0" w:color="auto"/>
            </w:tcBorders>
            <w:shd w:val="clear" w:color="auto" w:fill="auto"/>
            <w:noWrap/>
            <w:vAlign w:val="bottom"/>
            <w:hideMark/>
          </w:tcPr>
          <w:p w14:paraId="22256B2D" w14:textId="77777777" w:rsidR="00300B37" w:rsidRPr="00300B37" w:rsidRDefault="00300B37" w:rsidP="003A3349">
            <w:pPr>
              <w:spacing w:after="0" w:line="240" w:lineRule="auto"/>
              <w:jc w:val="right"/>
              <w:rPr>
                <w:rFonts w:ascii="Calibri" w:eastAsia="Times New Roman" w:hAnsi="Calibri" w:cs="Calibri"/>
                <w:color w:val="000000"/>
                <w:lang w:eastAsia="en-GB"/>
              </w:rPr>
            </w:pPr>
            <w:r w:rsidRPr="00300B37">
              <w:rPr>
                <w:rFonts w:ascii="Calibri" w:eastAsia="Times New Roman" w:hAnsi="Calibri" w:cs="Calibri"/>
                <w:color w:val="000000"/>
                <w:lang w:eastAsia="en-GB"/>
              </w:rPr>
              <w:t>10</w:t>
            </w:r>
          </w:p>
        </w:tc>
      </w:tr>
      <w:tr w:rsidR="00300B37" w:rsidRPr="00300B37" w14:paraId="3F89D2A7" w14:textId="77777777" w:rsidTr="003A3349">
        <w:trPr>
          <w:trHeight w:val="290"/>
        </w:trPr>
        <w:tc>
          <w:tcPr>
            <w:tcW w:w="6300" w:type="dxa"/>
            <w:tcBorders>
              <w:top w:val="nil"/>
              <w:left w:val="single" w:sz="4" w:space="0" w:color="auto"/>
              <w:bottom w:val="single" w:sz="4" w:space="0" w:color="auto"/>
              <w:right w:val="single" w:sz="4" w:space="0" w:color="auto"/>
            </w:tcBorders>
            <w:shd w:val="clear" w:color="auto" w:fill="auto"/>
            <w:noWrap/>
            <w:vAlign w:val="bottom"/>
            <w:hideMark/>
          </w:tcPr>
          <w:p w14:paraId="181AA38F" w14:textId="77777777" w:rsidR="00300B37" w:rsidRPr="00300B37" w:rsidRDefault="00300B37" w:rsidP="003A3349">
            <w:pPr>
              <w:spacing w:after="0" w:line="240" w:lineRule="auto"/>
              <w:rPr>
                <w:rFonts w:ascii="Calibri" w:eastAsia="Times New Roman" w:hAnsi="Calibri" w:cs="Calibri"/>
                <w:b/>
                <w:bCs/>
                <w:color w:val="000000"/>
                <w:lang w:eastAsia="en-GB"/>
              </w:rPr>
            </w:pPr>
            <w:r w:rsidRPr="00300B37">
              <w:rPr>
                <w:rFonts w:ascii="Calibri" w:eastAsia="Times New Roman" w:hAnsi="Calibri" w:cs="Calibri"/>
                <w:b/>
                <w:bCs/>
                <w:color w:val="000000"/>
                <w:lang w:eastAsia="en-GB"/>
              </w:rPr>
              <w:t>Communication with patient/service user</w:t>
            </w:r>
          </w:p>
        </w:tc>
        <w:tc>
          <w:tcPr>
            <w:tcW w:w="560" w:type="dxa"/>
            <w:tcBorders>
              <w:top w:val="nil"/>
              <w:left w:val="nil"/>
              <w:bottom w:val="single" w:sz="4" w:space="0" w:color="auto"/>
              <w:right w:val="single" w:sz="4" w:space="0" w:color="auto"/>
            </w:tcBorders>
            <w:shd w:val="clear" w:color="auto" w:fill="auto"/>
            <w:noWrap/>
            <w:vAlign w:val="bottom"/>
            <w:hideMark/>
          </w:tcPr>
          <w:p w14:paraId="51017246" w14:textId="77777777" w:rsidR="00300B37" w:rsidRPr="00300B37" w:rsidRDefault="00300B37" w:rsidP="003A3349">
            <w:pPr>
              <w:spacing w:after="0" w:line="240" w:lineRule="auto"/>
              <w:jc w:val="right"/>
              <w:rPr>
                <w:rFonts w:ascii="Calibri" w:eastAsia="Times New Roman" w:hAnsi="Calibri" w:cs="Calibri"/>
                <w:color w:val="000000"/>
                <w:lang w:eastAsia="en-GB"/>
              </w:rPr>
            </w:pPr>
            <w:r w:rsidRPr="00300B37">
              <w:rPr>
                <w:rFonts w:ascii="Calibri" w:eastAsia="Times New Roman" w:hAnsi="Calibri" w:cs="Calibri"/>
                <w:color w:val="000000"/>
                <w:lang w:eastAsia="en-GB"/>
              </w:rPr>
              <w:t>6</w:t>
            </w:r>
          </w:p>
        </w:tc>
      </w:tr>
      <w:tr w:rsidR="00300B37" w:rsidRPr="00300B37" w14:paraId="37E398FE" w14:textId="77777777" w:rsidTr="003A3349">
        <w:trPr>
          <w:trHeight w:val="290"/>
        </w:trPr>
        <w:tc>
          <w:tcPr>
            <w:tcW w:w="6300" w:type="dxa"/>
            <w:tcBorders>
              <w:top w:val="nil"/>
              <w:left w:val="single" w:sz="4" w:space="0" w:color="auto"/>
              <w:bottom w:val="single" w:sz="4" w:space="0" w:color="auto"/>
              <w:right w:val="single" w:sz="4" w:space="0" w:color="auto"/>
            </w:tcBorders>
            <w:shd w:val="clear" w:color="auto" w:fill="auto"/>
            <w:noWrap/>
            <w:vAlign w:val="bottom"/>
            <w:hideMark/>
          </w:tcPr>
          <w:p w14:paraId="256327BD" w14:textId="77777777" w:rsidR="00300B37" w:rsidRPr="00300B37" w:rsidRDefault="00300B37" w:rsidP="003A3349">
            <w:pPr>
              <w:spacing w:after="0" w:line="240" w:lineRule="auto"/>
              <w:rPr>
                <w:rFonts w:ascii="Calibri" w:eastAsia="Times New Roman" w:hAnsi="Calibri" w:cs="Calibri"/>
                <w:b/>
                <w:bCs/>
                <w:color w:val="000000"/>
                <w:lang w:eastAsia="en-GB"/>
              </w:rPr>
            </w:pPr>
            <w:r w:rsidRPr="00300B37">
              <w:rPr>
                <w:rFonts w:ascii="Calibri" w:eastAsia="Times New Roman" w:hAnsi="Calibri" w:cs="Calibri"/>
                <w:b/>
                <w:bCs/>
                <w:color w:val="000000"/>
                <w:lang w:eastAsia="en-GB"/>
              </w:rPr>
              <w:t>Communication with External Agencies or Other NHS Organisations</w:t>
            </w:r>
          </w:p>
        </w:tc>
        <w:tc>
          <w:tcPr>
            <w:tcW w:w="560" w:type="dxa"/>
            <w:tcBorders>
              <w:top w:val="nil"/>
              <w:left w:val="nil"/>
              <w:bottom w:val="single" w:sz="4" w:space="0" w:color="auto"/>
              <w:right w:val="single" w:sz="4" w:space="0" w:color="auto"/>
            </w:tcBorders>
            <w:shd w:val="clear" w:color="auto" w:fill="auto"/>
            <w:noWrap/>
            <w:vAlign w:val="bottom"/>
            <w:hideMark/>
          </w:tcPr>
          <w:p w14:paraId="67F833AE" w14:textId="3AA1B9AA" w:rsidR="00300B37" w:rsidRPr="00300B37" w:rsidRDefault="00300B37" w:rsidP="003A3349">
            <w:pPr>
              <w:spacing w:after="0" w:line="240" w:lineRule="auto"/>
              <w:jc w:val="right"/>
              <w:rPr>
                <w:rFonts w:ascii="Calibri" w:eastAsia="Times New Roman" w:hAnsi="Calibri" w:cs="Calibri"/>
                <w:color w:val="000000"/>
                <w:lang w:eastAsia="en-GB"/>
              </w:rPr>
            </w:pPr>
            <w:r w:rsidRPr="00300B37">
              <w:rPr>
                <w:rFonts w:ascii="Calibri" w:eastAsia="Times New Roman" w:hAnsi="Calibri" w:cs="Calibri"/>
                <w:color w:val="000000"/>
                <w:lang w:eastAsia="en-GB"/>
              </w:rPr>
              <w:t>3</w:t>
            </w:r>
          </w:p>
        </w:tc>
      </w:tr>
      <w:tr w:rsidR="00300B37" w:rsidRPr="00300B37" w14:paraId="3CF61BD2" w14:textId="77777777" w:rsidTr="003A3349">
        <w:trPr>
          <w:trHeight w:val="290"/>
        </w:trPr>
        <w:tc>
          <w:tcPr>
            <w:tcW w:w="6300" w:type="dxa"/>
            <w:tcBorders>
              <w:top w:val="nil"/>
              <w:left w:val="single" w:sz="4" w:space="0" w:color="auto"/>
              <w:bottom w:val="single" w:sz="4" w:space="0" w:color="auto"/>
              <w:right w:val="single" w:sz="4" w:space="0" w:color="auto"/>
            </w:tcBorders>
            <w:shd w:val="clear" w:color="auto" w:fill="auto"/>
            <w:noWrap/>
            <w:vAlign w:val="bottom"/>
            <w:hideMark/>
          </w:tcPr>
          <w:p w14:paraId="317108A3" w14:textId="77777777" w:rsidR="00300B37" w:rsidRPr="00300B37" w:rsidRDefault="00300B37" w:rsidP="003A3349">
            <w:pPr>
              <w:spacing w:after="0" w:line="240" w:lineRule="auto"/>
              <w:rPr>
                <w:rFonts w:ascii="Calibri" w:eastAsia="Times New Roman" w:hAnsi="Calibri" w:cs="Calibri"/>
                <w:b/>
                <w:bCs/>
                <w:color w:val="000000"/>
                <w:lang w:eastAsia="en-GB"/>
              </w:rPr>
            </w:pPr>
            <w:r w:rsidRPr="00300B37">
              <w:rPr>
                <w:rFonts w:ascii="Calibri" w:eastAsia="Times New Roman" w:hAnsi="Calibri" w:cs="Calibri"/>
                <w:b/>
                <w:bCs/>
                <w:color w:val="000000"/>
                <w:lang w:eastAsia="en-GB"/>
              </w:rPr>
              <w:t>Communication between Services/Departments</w:t>
            </w:r>
          </w:p>
        </w:tc>
        <w:tc>
          <w:tcPr>
            <w:tcW w:w="560" w:type="dxa"/>
            <w:tcBorders>
              <w:top w:val="nil"/>
              <w:left w:val="nil"/>
              <w:bottom w:val="single" w:sz="4" w:space="0" w:color="auto"/>
              <w:right w:val="single" w:sz="4" w:space="0" w:color="auto"/>
            </w:tcBorders>
            <w:shd w:val="clear" w:color="auto" w:fill="auto"/>
            <w:noWrap/>
            <w:vAlign w:val="bottom"/>
            <w:hideMark/>
          </w:tcPr>
          <w:p w14:paraId="5865302D" w14:textId="77777777" w:rsidR="00300B37" w:rsidRPr="00300B37" w:rsidRDefault="00300B37" w:rsidP="003A3349">
            <w:pPr>
              <w:spacing w:after="0" w:line="240" w:lineRule="auto"/>
              <w:jc w:val="right"/>
              <w:rPr>
                <w:rFonts w:ascii="Calibri" w:eastAsia="Times New Roman" w:hAnsi="Calibri" w:cs="Calibri"/>
                <w:color w:val="000000"/>
                <w:lang w:eastAsia="en-GB"/>
              </w:rPr>
            </w:pPr>
            <w:r w:rsidRPr="00300B37">
              <w:rPr>
                <w:rFonts w:ascii="Calibri" w:eastAsia="Times New Roman" w:hAnsi="Calibri" w:cs="Calibri"/>
                <w:color w:val="000000"/>
                <w:lang w:eastAsia="en-GB"/>
              </w:rPr>
              <w:t>2</w:t>
            </w:r>
          </w:p>
        </w:tc>
      </w:tr>
    </w:tbl>
    <w:p w14:paraId="05F58C1C" w14:textId="73227688" w:rsidR="00300B37" w:rsidRDefault="00300B37" w:rsidP="00AE3EA9">
      <w:pPr>
        <w:rPr>
          <w:noProof/>
          <w:lang w:eastAsia="en-GB"/>
        </w:rPr>
      </w:pPr>
      <w:r>
        <w:rPr>
          <w:noProof/>
          <w:lang w:eastAsia="en-GB"/>
        </w:rPr>
        <w:drawing>
          <wp:anchor distT="0" distB="0" distL="114300" distR="114300" simplePos="0" relativeHeight="251857920" behindDoc="1" locked="0" layoutInCell="1" allowOverlap="1" wp14:anchorId="2CC52014" wp14:editId="68CF1D49">
            <wp:simplePos x="0" y="0"/>
            <wp:positionH relativeFrom="column">
              <wp:posOffset>-12700</wp:posOffset>
            </wp:positionH>
            <wp:positionV relativeFrom="paragraph">
              <wp:posOffset>81280</wp:posOffset>
            </wp:positionV>
            <wp:extent cx="4572000" cy="2743200"/>
            <wp:effectExtent l="0" t="0" r="0" b="0"/>
            <wp:wrapTight wrapText="bothSides">
              <wp:wrapPolygon edited="0">
                <wp:start x="0" y="0"/>
                <wp:lineTo x="0" y="21450"/>
                <wp:lineTo x="21510" y="21450"/>
                <wp:lineTo x="21510" y="0"/>
                <wp:lineTo x="0" y="0"/>
              </wp:wrapPolygon>
            </wp:wrapTight>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p>
    <w:p w14:paraId="0DDA667E" w14:textId="010D37CD" w:rsidR="00300B37" w:rsidRDefault="00300B37" w:rsidP="00AE3EA9">
      <w:pPr>
        <w:rPr>
          <w:noProof/>
          <w:lang w:eastAsia="en-GB"/>
        </w:rPr>
      </w:pPr>
    </w:p>
    <w:p w14:paraId="39EE1C09" w14:textId="55CFE174" w:rsidR="00300B37" w:rsidRDefault="00300B37" w:rsidP="00AE3EA9">
      <w:pPr>
        <w:rPr>
          <w:noProof/>
          <w:lang w:eastAsia="en-GB"/>
        </w:rPr>
      </w:pPr>
    </w:p>
    <w:p w14:paraId="2308F516" w14:textId="4E4AA7C7" w:rsidR="00300B37" w:rsidRDefault="00300B37" w:rsidP="00AE3EA9">
      <w:pPr>
        <w:rPr>
          <w:noProof/>
          <w:lang w:eastAsia="en-GB"/>
        </w:rPr>
      </w:pPr>
    </w:p>
    <w:p w14:paraId="2113600D" w14:textId="2CF2865B" w:rsidR="00300B37" w:rsidRDefault="00300B37" w:rsidP="00AE3EA9">
      <w:pPr>
        <w:rPr>
          <w:noProof/>
          <w:lang w:eastAsia="en-GB"/>
        </w:rPr>
      </w:pPr>
    </w:p>
    <w:p w14:paraId="6F191B89" w14:textId="78E2D972" w:rsidR="00300B37" w:rsidRDefault="00300B37" w:rsidP="00AE3EA9">
      <w:pPr>
        <w:rPr>
          <w:noProof/>
          <w:lang w:eastAsia="en-GB"/>
        </w:rPr>
      </w:pPr>
    </w:p>
    <w:p w14:paraId="31BCEA65" w14:textId="0634A2D5" w:rsidR="00300B37" w:rsidRDefault="00300B37" w:rsidP="00AE3EA9">
      <w:pPr>
        <w:rPr>
          <w:noProof/>
          <w:lang w:eastAsia="en-GB"/>
        </w:rPr>
      </w:pPr>
    </w:p>
    <w:p w14:paraId="2C577D94" w14:textId="0993C0D4" w:rsidR="00300B37" w:rsidRDefault="00300B37" w:rsidP="00AE3EA9">
      <w:pPr>
        <w:rPr>
          <w:noProof/>
          <w:lang w:eastAsia="en-GB"/>
        </w:rPr>
      </w:pPr>
    </w:p>
    <w:p w14:paraId="04593234" w14:textId="5D28A8F4" w:rsidR="00300B37" w:rsidRDefault="00300B37" w:rsidP="00AE3EA9">
      <w:pPr>
        <w:rPr>
          <w:noProof/>
          <w:lang w:eastAsia="en-GB"/>
        </w:rPr>
      </w:pPr>
    </w:p>
    <w:p w14:paraId="48B5F179" w14:textId="38625867" w:rsidR="00300B37" w:rsidRPr="007F62E0" w:rsidRDefault="00300B37" w:rsidP="00AE3EA9">
      <w:pPr>
        <w:rPr>
          <w:rFonts w:ascii="Arial" w:hAnsi="Arial" w:cs="Arial"/>
          <w:color w:val="FF0000"/>
          <w:sz w:val="24"/>
          <w:szCs w:val="24"/>
        </w:rPr>
      </w:pPr>
    </w:p>
    <w:p w14:paraId="30AEC035" w14:textId="42F3D656" w:rsidR="007C4626" w:rsidRPr="00E144AF" w:rsidRDefault="00BE5457" w:rsidP="00E6361A">
      <w:pPr>
        <w:tabs>
          <w:tab w:val="left" w:pos="8240"/>
        </w:tabs>
        <w:jc w:val="both"/>
        <w:rPr>
          <w:rFonts w:ascii="Arial" w:hAnsi="Arial" w:cs="Arial"/>
          <w:b/>
          <w:szCs w:val="24"/>
        </w:rPr>
      </w:pPr>
      <w:r w:rsidRPr="00E144AF">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78048" behindDoc="0" locked="0" layoutInCell="1" allowOverlap="1" wp14:anchorId="288EA5CF" wp14:editId="2D5FD37C">
                <wp:simplePos x="0" y="0"/>
                <wp:positionH relativeFrom="page">
                  <wp:posOffset>6383655</wp:posOffset>
                </wp:positionH>
                <wp:positionV relativeFrom="page">
                  <wp:posOffset>990388</wp:posOffset>
                </wp:positionV>
                <wp:extent cx="4173220" cy="6354021"/>
                <wp:effectExtent l="0" t="0" r="0" b="8890"/>
                <wp:wrapSquare wrapText="bothSides"/>
                <wp:docPr id="39" name="Snip Single Corner Rectangle 39"/>
                <wp:cNvGraphicFramePr/>
                <a:graphic xmlns:a="http://schemas.openxmlformats.org/drawingml/2006/main">
                  <a:graphicData uri="http://schemas.microsoft.com/office/word/2010/wordprocessingShape">
                    <wps:wsp>
                      <wps:cNvSpPr/>
                      <wps:spPr>
                        <a:xfrm>
                          <a:off x="0" y="0"/>
                          <a:ext cx="4173220" cy="6354021"/>
                        </a:xfrm>
                        <a:prstGeom prst="snip1Rect">
                          <a:avLst/>
                        </a:prstGeom>
                        <a:solidFill>
                          <a:srgbClr val="4F81BD">
                            <a:lumMod val="40000"/>
                            <a:lumOff val="60000"/>
                          </a:srgbClr>
                        </a:solidFill>
                        <a:ln w="25400" cap="flat" cmpd="sng" algn="ctr">
                          <a:noFill/>
                          <a:prstDash val="solid"/>
                        </a:ln>
                        <a:effectLst/>
                      </wps:spPr>
                      <wps:txbx>
                        <w:txbxContent>
                          <w:p w14:paraId="6B3B41D6" w14:textId="77777777" w:rsidR="00345339" w:rsidRPr="009E3697" w:rsidRDefault="00345339" w:rsidP="00345339">
                            <w:pPr>
                              <w:rPr>
                                <w:rFonts w:ascii="Arial" w:eastAsia="Calibri" w:hAnsi="Arial" w:cs="Arial"/>
                                <w:b/>
                                <w:szCs w:val="24"/>
                                <w:u w:val="single"/>
                              </w:rPr>
                            </w:pPr>
                            <w:r w:rsidRPr="009E3697">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9E3697">
                              <w:rPr>
                                <w:rFonts w:ascii="Arial" w:eastAsia="Calibri" w:hAnsi="Arial" w:cs="Arial"/>
                                <w:b/>
                                <w:szCs w:val="24"/>
                                <w:u w:val="single"/>
                              </w:rPr>
                              <w:t>?</w:t>
                            </w:r>
                          </w:p>
                          <w:p w14:paraId="5B59AF05" w14:textId="77777777" w:rsidR="00345339" w:rsidRPr="009E3697" w:rsidRDefault="00345339" w:rsidP="00345339">
                            <w:pPr>
                              <w:pStyle w:val="ListParagraph"/>
                              <w:numPr>
                                <w:ilvl w:val="0"/>
                                <w:numId w:val="4"/>
                              </w:numPr>
                              <w:spacing w:after="160" w:line="259" w:lineRule="auto"/>
                              <w:rPr>
                                <w:rFonts w:eastAsia="Calibri"/>
                                <w:b/>
                                <w:sz w:val="16"/>
                                <w:szCs w:val="24"/>
                                <w:u w:val="single"/>
                              </w:rPr>
                            </w:pPr>
                            <w:r w:rsidRPr="009E3697">
                              <w:rPr>
                                <w:sz w:val="16"/>
                                <w:szCs w:val="24"/>
                              </w:rPr>
                              <w:t>Outsourcing of patients to other Healthcare providers to help reduce waiting times.</w:t>
                            </w:r>
                          </w:p>
                          <w:p w14:paraId="1A9C2B76" w14:textId="77777777" w:rsidR="00345339" w:rsidRPr="009E3697" w:rsidRDefault="00345339" w:rsidP="00345339">
                            <w:pPr>
                              <w:pStyle w:val="ListParagraph"/>
                              <w:numPr>
                                <w:ilvl w:val="0"/>
                                <w:numId w:val="4"/>
                              </w:numPr>
                              <w:spacing w:after="160" w:line="259" w:lineRule="auto"/>
                              <w:rPr>
                                <w:rFonts w:eastAsia="Calibri"/>
                                <w:b/>
                                <w:sz w:val="16"/>
                                <w:szCs w:val="24"/>
                                <w:u w:val="single"/>
                              </w:rPr>
                            </w:pPr>
                            <w:r w:rsidRPr="009E3697">
                              <w:rPr>
                                <w:sz w:val="16"/>
                                <w:szCs w:val="24"/>
                              </w:rPr>
                              <w:t>OCP theatres opened in NPT to reduce waiting times.</w:t>
                            </w:r>
                          </w:p>
                          <w:p w14:paraId="743BFCC5" w14:textId="4B1C3ECF" w:rsidR="00345339" w:rsidRPr="009E3697" w:rsidRDefault="00345339" w:rsidP="00345339">
                            <w:pPr>
                              <w:pStyle w:val="ListParagraph"/>
                              <w:numPr>
                                <w:ilvl w:val="0"/>
                                <w:numId w:val="4"/>
                              </w:numPr>
                              <w:spacing w:after="160" w:line="259" w:lineRule="auto"/>
                              <w:rPr>
                                <w:rFonts w:eastAsia="Calibri"/>
                                <w:b/>
                                <w:sz w:val="16"/>
                                <w:szCs w:val="24"/>
                                <w:u w:val="single"/>
                              </w:rPr>
                            </w:pPr>
                            <w:r w:rsidRPr="009E3697">
                              <w:rPr>
                                <w:sz w:val="16"/>
                                <w:szCs w:val="24"/>
                              </w:rPr>
                              <w:t xml:space="preserve">Continuous Flow Model to help reduce delays and improve patient and staff experience. </w:t>
                            </w:r>
                          </w:p>
                          <w:p w14:paraId="15A27141" w14:textId="77777777" w:rsidR="009E3697" w:rsidRPr="009E3697" w:rsidRDefault="009E3697" w:rsidP="009E3697">
                            <w:pPr>
                              <w:pStyle w:val="ListParagraph"/>
                              <w:spacing w:after="160" w:line="259" w:lineRule="auto"/>
                              <w:rPr>
                                <w:rFonts w:eastAsia="Calibri"/>
                                <w:b/>
                                <w:sz w:val="16"/>
                                <w:szCs w:val="24"/>
                                <w:u w:val="single"/>
                              </w:rPr>
                            </w:pPr>
                          </w:p>
                          <w:p w14:paraId="3C5D0688" w14:textId="77777777" w:rsidR="00345339" w:rsidRPr="009E3697" w:rsidRDefault="00345339" w:rsidP="00345339">
                            <w:pPr>
                              <w:pStyle w:val="ListParagraph"/>
                              <w:numPr>
                                <w:ilvl w:val="0"/>
                                <w:numId w:val="4"/>
                              </w:numPr>
                              <w:rPr>
                                <w:b/>
                                <w:sz w:val="16"/>
                              </w:rPr>
                            </w:pPr>
                            <w:r w:rsidRPr="009E3697">
                              <w:rPr>
                                <w:b/>
                                <w:sz w:val="16"/>
                              </w:rPr>
                              <w:t>Patients waiting/delays comments for Emergency Department.</w:t>
                            </w:r>
                          </w:p>
                          <w:p w14:paraId="57D057B6" w14:textId="77777777" w:rsidR="00345339" w:rsidRPr="00300B37" w:rsidRDefault="00345339" w:rsidP="00345339">
                            <w:pPr>
                              <w:ind w:left="360"/>
                              <w:rPr>
                                <w:rFonts w:ascii="Arial" w:hAnsi="Arial" w:cs="Arial"/>
                                <w:b/>
                                <w:color w:val="FF0000"/>
                                <w:sz w:val="18"/>
                              </w:rPr>
                            </w:pPr>
                            <w:r>
                              <w:rPr>
                                <w:noProof/>
                                <w:lang w:eastAsia="en-GB"/>
                              </w:rPr>
                              <w:drawing>
                                <wp:inline distT="0" distB="0" distL="0" distR="0" wp14:anchorId="0EA43276" wp14:editId="4C3097A8">
                                  <wp:extent cx="3135837" cy="1729740"/>
                                  <wp:effectExtent l="0" t="0" r="7620" b="3810"/>
                                  <wp:docPr id="9288625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8862576" name=""/>
                                          <pic:cNvPicPr/>
                                        </pic:nvPicPr>
                                        <pic:blipFill>
                                          <a:blip r:embed="rId20"/>
                                          <a:stretch>
                                            <a:fillRect/>
                                          </a:stretch>
                                        </pic:blipFill>
                                        <pic:spPr>
                                          <a:xfrm>
                                            <a:off x="0" y="0"/>
                                            <a:ext cx="3174905" cy="1751290"/>
                                          </a:xfrm>
                                          <a:prstGeom prst="rect">
                                            <a:avLst/>
                                          </a:prstGeom>
                                        </pic:spPr>
                                      </pic:pic>
                                    </a:graphicData>
                                  </a:graphic>
                                </wp:inline>
                              </w:drawing>
                            </w:r>
                          </w:p>
                          <w:p w14:paraId="6EC1C5D1" w14:textId="77777777" w:rsidR="00345339" w:rsidRPr="00971D88" w:rsidRDefault="00345339" w:rsidP="00345339">
                            <w:pPr>
                              <w:pStyle w:val="ListParagraph"/>
                              <w:numPr>
                                <w:ilvl w:val="0"/>
                                <w:numId w:val="4"/>
                              </w:numPr>
                              <w:rPr>
                                <w:noProof/>
                                <w:lang w:eastAsia="en-GB"/>
                              </w:rPr>
                            </w:pPr>
                            <w:r w:rsidRPr="00971D88">
                              <w:rPr>
                                <w:b/>
                                <w:sz w:val="18"/>
                              </w:rPr>
                              <w:t>‘Waiting’.</w:t>
                            </w:r>
                            <w:r w:rsidRPr="00971D88">
                              <w:rPr>
                                <w:noProof/>
                                <w:lang w:eastAsia="en-GB"/>
                              </w:rPr>
                              <w:t xml:space="preserve"> </w:t>
                            </w:r>
                          </w:p>
                          <w:p w14:paraId="1ACEE7ED" w14:textId="77777777" w:rsidR="00345339" w:rsidRPr="00F3038A" w:rsidRDefault="00345339" w:rsidP="00345339">
                            <w:pPr>
                              <w:jc w:val="both"/>
                              <w:rPr>
                                <w:color w:val="FF0000"/>
                                <w:sz w:val="20"/>
                              </w:rPr>
                            </w:pPr>
                            <w:r>
                              <w:rPr>
                                <w:noProof/>
                                <w:lang w:eastAsia="en-GB"/>
                              </w:rPr>
                              <w:drawing>
                                <wp:inline distT="0" distB="0" distL="0" distR="0" wp14:anchorId="7F36EA1C" wp14:editId="3C1AA7AF">
                                  <wp:extent cx="3340100" cy="2001124"/>
                                  <wp:effectExtent l="0" t="0" r="0" b="0"/>
                                  <wp:docPr id="644803231" name="Picture 1" descr="A circular chart with numbers and a number in the mid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803231" name="Picture 1" descr="A circular chart with numbers and a number in the middle&#10;&#10;Description automatically generated"/>
                                          <pic:cNvPicPr/>
                                        </pic:nvPicPr>
                                        <pic:blipFill>
                                          <a:blip r:embed="rId21"/>
                                          <a:stretch>
                                            <a:fillRect/>
                                          </a:stretch>
                                        </pic:blipFill>
                                        <pic:spPr>
                                          <a:xfrm>
                                            <a:off x="0" y="0"/>
                                            <a:ext cx="3372094" cy="2020292"/>
                                          </a:xfrm>
                                          <a:prstGeom prst="rect">
                                            <a:avLst/>
                                          </a:prstGeom>
                                        </pic:spPr>
                                      </pic:pic>
                                    </a:graphicData>
                                  </a:graphic>
                                </wp:inline>
                              </w:drawing>
                            </w:r>
                          </w:p>
                          <w:p w14:paraId="41D902A5" w14:textId="77777777" w:rsidR="003A3349" w:rsidRPr="00F43677" w:rsidRDefault="003A3349" w:rsidP="00F43677">
                            <w:pPr>
                              <w:rPr>
                                <w:rFonts w:ascii="Arial" w:eastAsia="Calibri" w:hAnsi="Arial" w:cs="Arial"/>
                                <w:b/>
                                <w:color w:val="000000"/>
                                <w:sz w:val="18"/>
                                <w:u w:val="single"/>
                              </w:rPr>
                            </w:pPr>
                          </w:p>
                          <w:p w14:paraId="3D473A00" w14:textId="77777777" w:rsidR="003A3349" w:rsidRPr="00173508" w:rsidRDefault="003A3349" w:rsidP="00BE5457">
                            <w:pPr>
                              <w:ind w:left="360"/>
                              <w:rPr>
                                <w:rFonts w:ascii="Arial" w:hAnsi="Arial" w:cs="Arial"/>
                                <w:b/>
                                <w:color w:val="FF0000"/>
                                <w:sz w:val="18"/>
                              </w:rPr>
                            </w:pPr>
                          </w:p>
                          <w:p w14:paraId="7088E578" w14:textId="77777777" w:rsidR="003A3349" w:rsidRPr="00A00F79" w:rsidRDefault="003A3349" w:rsidP="00BE5457">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8EA5CF" id="Snip Single Corner Rectangle 39" o:spid="_x0000_s1028" style="position:absolute;left:0;text-align:left;margin-left:502.65pt;margin-top:78pt;width:328.6pt;height:500.3pt;z-index:251778048;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35402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76cAIAANcEAAAOAAAAZHJzL2Uyb0RvYy54bWysVN9v0zAQfkfif7D8ztJkZYxq6VRWFSGN&#10;baJDe3Ydu7Fk+4ztNhl/PWcnbcfgCdEH9+58vh/ffZer695oshc+KLA1Lc8mlAjLoVF2W9Pvj6t3&#10;l5SEyGzDNFhR02cR6PX87Zurzs1EBS3oRniCQWyYda6mbYxuVhSBt8KwcAZOWLyU4A2LqPpt0XjW&#10;YXSji2oyuSg68I3zwEUIaF0Ol3Se40speLyXMohIdE2xtphPn89NOov5FZttPXOt4mMZ7B+qMExZ&#10;THoMtWSRkZ1Xf4QyinsIIOMZB1OAlIqL3AN2U05edbNumRO5FwQnuCNM4f+F5Xf7tXvwCEPnwiyg&#10;mLropTfpH+sjfQbr+QiW6CPhaJyWH86rCjHleHdx/n46qcoEZ3F67nyInwUYkoSaBqtc+Q1HkpFi&#10;+9sQB/+DX0oZQKtmpbTOit9ubrQne4bjm64uy0/L/FbvzFdoRvMEf8Mc0YzTHswXBzPWE4Ywubbf&#10;4mtLuppWWHvqgyH/pGYRReOaVO+WEqa3SGwefU5sIZWWSZOKXrLQDuly2LF9bVPtIrNv7PEEbpJi&#10;v+mJwgxVepEsG2ieHzzxMBA0OL5SGP+WhfjAPDIS68Mti/d4SA1YNIwSJS34n3+zJ38kCt5S0iHD&#10;saEfO+YFJfqLRQpV1SWChDuRtY/ldIqKzwoKm5dWuzM3gCMocZkdz2LyjfogSg/mCTdxkVLiFbMc&#10;E9cUsRzEmzgsHW4yF4tFdsINcCze2rXjKXQCLYH62D8x70bORKTbHRwWgc1esWbwTS8tLHYRpMqU&#10;OkGKM08Kbk+e/rjpaT1f6tnr9D2a/wIAAP//AwBQSwMEFAAGAAgAAAAhAFMS23PfAAAADgEAAA8A&#10;AABkcnMvZG93bnJldi54bWxMT0FOwzAQvCPxB2uRuFGblrhVGqdCLRyQkBCFA0c3NokhXke204bf&#10;sz3BbWZnNDtTbSbfs6ONyQVUcDsTwCw2wThsFby/Pd6sgKWs0eg+oFXwYxNs6suLSpcmnPDVHve5&#10;ZRSCqdQKupyHkvPUdNbrNAuDRdI+Q/Q6E40tN1GfKNz3fC6E5F47pA+dHuy2s833fvQK/BZfFubu&#10;Y+l2D1/uadzF5zQslbq+mu7XwLKd8p8ZzvWpOtTU6RBGNIn1xIUoFuQlVEhadbZIOS+AHQjRTQKv&#10;K/5/Rv0LAAD//wMAUEsBAi0AFAAGAAgAAAAhALaDOJL+AAAA4QEAABMAAAAAAAAAAAAAAAAAAAAA&#10;AFtDb250ZW50X1R5cGVzXS54bWxQSwECLQAUAAYACAAAACEAOP0h/9YAAACUAQAACwAAAAAAAAAA&#10;AAAAAAAvAQAAX3JlbHMvLnJlbHNQSwECLQAUAAYACAAAACEAayv++nACAADXBAAADgAAAAAAAAAA&#10;AAAAAAAuAgAAZHJzL2Uyb0RvYy54bWxQSwECLQAUAAYACAAAACEAUxLbc98AAAAOAQAADwAAAAAA&#10;AAAAAAAAAADKBAAAZHJzL2Rvd25yZXYueG1sUEsFBgAAAAAEAAQA8wAAANYFAAAAAA==&#10;" adj="-11796480,,5400" path="m,l3477669,r695551,695551l4173220,6354021,,6354021,,xe" fillcolor="#b9cde5" stroked="f" strokeweight="2pt">
                <v:stroke joinstyle="miter"/>
                <v:formulas/>
                <v:path arrowok="t" o:connecttype="custom" o:connectlocs="0,0;3477669,0;4173220,695551;4173220,6354021;0,6354021;0,0" o:connectangles="0,0,0,0,0,0" textboxrect="0,0,4173220,6354021"/>
                <v:textbox inset="18pt,7.2pt,0,7.2pt">
                  <w:txbxContent>
                    <w:p w14:paraId="6B3B41D6" w14:textId="77777777" w:rsidR="00345339" w:rsidRPr="009E3697" w:rsidRDefault="00345339" w:rsidP="00345339">
                      <w:pPr>
                        <w:rPr>
                          <w:rFonts w:ascii="Arial" w:eastAsia="Calibri" w:hAnsi="Arial" w:cs="Arial"/>
                          <w:b/>
                          <w:szCs w:val="24"/>
                          <w:u w:val="single"/>
                        </w:rPr>
                      </w:pPr>
                      <w:r w:rsidRPr="009E3697">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9E3697">
                        <w:rPr>
                          <w:rFonts w:ascii="Arial" w:eastAsia="Calibri" w:hAnsi="Arial" w:cs="Arial"/>
                          <w:b/>
                          <w:szCs w:val="24"/>
                          <w:u w:val="single"/>
                        </w:rPr>
                        <w:t>?</w:t>
                      </w:r>
                    </w:p>
                    <w:p w14:paraId="5B59AF05" w14:textId="77777777" w:rsidR="00345339" w:rsidRPr="009E3697" w:rsidRDefault="00345339" w:rsidP="00345339">
                      <w:pPr>
                        <w:pStyle w:val="ListParagraph"/>
                        <w:numPr>
                          <w:ilvl w:val="0"/>
                          <w:numId w:val="4"/>
                        </w:numPr>
                        <w:spacing w:after="160" w:line="259" w:lineRule="auto"/>
                        <w:rPr>
                          <w:rFonts w:eastAsia="Calibri"/>
                          <w:b/>
                          <w:sz w:val="16"/>
                          <w:szCs w:val="24"/>
                          <w:u w:val="single"/>
                        </w:rPr>
                      </w:pPr>
                      <w:r w:rsidRPr="009E3697">
                        <w:rPr>
                          <w:sz w:val="16"/>
                          <w:szCs w:val="24"/>
                        </w:rPr>
                        <w:t>Outsourcing of patients to other Healthcare providers to help reduce waiting times.</w:t>
                      </w:r>
                    </w:p>
                    <w:p w14:paraId="1A9C2B76" w14:textId="77777777" w:rsidR="00345339" w:rsidRPr="009E3697" w:rsidRDefault="00345339" w:rsidP="00345339">
                      <w:pPr>
                        <w:pStyle w:val="ListParagraph"/>
                        <w:numPr>
                          <w:ilvl w:val="0"/>
                          <w:numId w:val="4"/>
                        </w:numPr>
                        <w:spacing w:after="160" w:line="259" w:lineRule="auto"/>
                        <w:rPr>
                          <w:rFonts w:eastAsia="Calibri"/>
                          <w:b/>
                          <w:sz w:val="16"/>
                          <w:szCs w:val="24"/>
                          <w:u w:val="single"/>
                        </w:rPr>
                      </w:pPr>
                      <w:r w:rsidRPr="009E3697">
                        <w:rPr>
                          <w:sz w:val="16"/>
                          <w:szCs w:val="24"/>
                        </w:rPr>
                        <w:t>OCP theatres opened in NPT to reduce waiting times.</w:t>
                      </w:r>
                    </w:p>
                    <w:p w14:paraId="743BFCC5" w14:textId="4B1C3ECF" w:rsidR="00345339" w:rsidRPr="009E3697" w:rsidRDefault="00345339" w:rsidP="00345339">
                      <w:pPr>
                        <w:pStyle w:val="ListParagraph"/>
                        <w:numPr>
                          <w:ilvl w:val="0"/>
                          <w:numId w:val="4"/>
                        </w:numPr>
                        <w:spacing w:after="160" w:line="259" w:lineRule="auto"/>
                        <w:rPr>
                          <w:rFonts w:eastAsia="Calibri"/>
                          <w:b/>
                          <w:sz w:val="16"/>
                          <w:szCs w:val="24"/>
                          <w:u w:val="single"/>
                        </w:rPr>
                      </w:pPr>
                      <w:r w:rsidRPr="009E3697">
                        <w:rPr>
                          <w:sz w:val="16"/>
                          <w:szCs w:val="24"/>
                        </w:rPr>
                        <w:t xml:space="preserve">Continuous Flow Model to help reduce delays and improve patient and staff experience. </w:t>
                      </w:r>
                    </w:p>
                    <w:p w14:paraId="15A27141" w14:textId="77777777" w:rsidR="009E3697" w:rsidRPr="009E3697" w:rsidRDefault="009E3697" w:rsidP="009E3697">
                      <w:pPr>
                        <w:pStyle w:val="ListParagraph"/>
                        <w:spacing w:after="160" w:line="259" w:lineRule="auto"/>
                        <w:rPr>
                          <w:rFonts w:eastAsia="Calibri"/>
                          <w:b/>
                          <w:sz w:val="16"/>
                          <w:szCs w:val="24"/>
                          <w:u w:val="single"/>
                        </w:rPr>
                      </w:pPr>
                    </w:p>
                    <w:p w14:paraId="3C5D0688" w14:textId="77777777" w:rsidR="00345339" w:rsidRPr="009E3697" w:rsidRDefault="00345339" w:rsidP="00345339">
                      <w:pPr>
                        <w:pStyle w:val="ListParagraph"/>
                        <w:numPr>
                          <w:ilvl w:val="0"/>
                          <w:numId w:val="4"/>
                        </w:numPr>
                        <w:rPr>
                          <w:b/>
                          <w:sz w:val="16"/>
                        </w:rPr>
                      </w:pPr>
                      <w:r w:rsidRPr="009E3697">
                        <w:rPr>
                          <w:b/>
                          <w:sz w:val="16"/>
                        </w:rPr>
                        <w:t>Patients waiting/delays comments for Emergency Department.</w:t>
                      </w:r>
                    </w:p>
                    <w:p w14:paraId="57D057B6" w14:textId="77777777" w:rsidR="00345339" w:rsidRPr="00300B37" w:rsidRDefault="00345339" w:rsidP="00345339">
                      <w:pPr>
                        <w:ind w:left="360"/>
                        <w:rPr>
                          <w:rFonts w:ascii="Arial" w:hAnsi="Arial" w:cs="Arial"/>
                          <w:b/>
                          <w:color w:val="FF0000"/>
                          <w:sz w:val="18"/>
                        </w:rPr>
                      </w:pPr>
                      <w:r>
                        <w:rPr>
                          <w:noProof/>
                          <w:lang w:eastAsia="en-GB"/>
                        </w:rPr>
                        <w:drawing>
                          <wp:inline distT="0" distB="0" distL="0" distR="0" wp14:anchorId="0EA43276" wp14:editId="4C3097A8">
                            <wp:extent cx="3135837" cy="1729740"/>
                            <wp:effectExtent l="0" t="0" r="7620" b="3810"/>
                            <wp:docPr id="9288625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8862576" name=""/>
                                    <pic:cNvPicPr/>
                                  </pic:nvPicPr>
                                  <pic:blipFill>
                                    <a:blip r:embed="rId20"/>
                                    <a:stretch>
                                      <a:fillRect/>
                                    </a:stretch>
                                  </pic:blipFill>
                                  <pic:spPr>
                                    <a:xfrm>
                                      <a:off x="0" y="0"/>
                                      <a:ext cx="3174905" cy="1751290"/>
                                    </a:xfrm>
                                    <a:prstGeom prst="rect">
                                      <a:avLst/>
                                    </a:prstGeom>
                                  </pic:spPr>
                                </pic:pic>
                              </a:graphicData>
                            </a:graphic>
                          </wp:inline>
                        </w:drawing>
                      </w:r>
                    </w:p>
                    <w:p w14:paraId="6EC1C5D1" w14:textId="77777777" w:rsidR="00345339" w:rsidRPr="00971D88" w:rsidRDefault="00345339" w:rsidP="00345339">
                      <w:pPr>
                        <w:pStyle w:val="ListParagraph"/>
                        <w:numPr>
                          <w:ilvl w:val="0"/>
                          <w:numId w:val="4"/>
                        </w:numPr>
                        <w:rPr>
                          <w:noProof/>
                          <w:lang w:eastAsia="en-GB"/>
                        </w:rPr>
                      </w:pPr>
                      <w:r w:rsidRPr="00971D88">
                        <w:rPr>
                          <w:b/>
                          <w:sz w:val="18"/>
                        </w:rPr>
                        <w:t>‘Waiting’.</w:t>
                      </w:r>
                      <w:r w:rsidRPr="00971D88">
                        <w:rPr>
                          <w:noProof/>
                          <w:lang w:eastAsia="en-GB"/>
                        </w:rPr>
                        <w:t xml:space="preserve"> </w:t>
                      </w:r>
                    </w:p>
                    <w:p w14:paraId="1ACEE7ED" w14:textId="77777777" w:rsidR="00345339" w:rsidRPr="00F3038A" w:rsidRDefault="00345339" w:rsidP="00345339">
                      <w:pPr>
                        <w:jc w:val="both"/>
                        <w:rPr>
                          <w:color w:val="FF0000"/>
                          <w:sz w:val="20"/>
                        </w:rPr>
                      </w:pPr>
                      <w:r>
                        <w:rPr>
                          <w:noProof/>
                          <w:lang w:eastAsia="en-GB"/>
                        </w:rPr>
                        <w:drawing>
                          <wp:inline distT="0" distB="0" distL="0" distR="0" wp14:anchorId="7F36EA1C" wp14:editId="3C1AA7AF">
                            <wp:extent cx="3340100" cy="2001124"/>
                            <wp:effectExtent l="0" t="0" r="0" b="0"/>
                            <wp:docPr id="644803231" name="Picture 1" descr="A circular chart with numbers and a number in the mid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803231" name="Picture 1" descr="A circular chart with numbers and a number in the middle&#10;&#10;Description automatically generated"/>
                                    <pic:cNvPicPr/>
                                  </pic:nvPicPr>
                                  <pic:blipFill>
                                    <a:blip r:embed="rId21"/>
                                    <a:stretch>
                                      <a:fillRect/>
                                    </a:stretch>
                                  </pic:blipFill>
                                  <pic:spPr>
                                    <a:xfrm>
                                      <a:off x="0" y="0"/>
                                      <a:ext cx="3372094" cy="2020292"/>
                                    </a:xfrm>
                                    <a:prstGeom prst="rect">
                                      <a:avLst/>
                                    </a:prstGeom>
                                  </pic:spPr>
                                </pic:pic>
                              </a:graphicData>
                            </a:graphic>
                          </wp:inline>
                        </w:drawing>
                      </w:r>
                    </w:p>
                    <w:p w14:paraId="41D902A5" w14:textId="77777777" w:rsidR="003A3349" w:rsidRPr="00F43677" w:rsidRDefault="003A3349" w:rsidP="00F43677">
                      <w:pPr>
                        <w:rPr>
                          <w:rFonts w:ascii="Arial" w:eastAsia="Calibri" w:hAnsi="Arial" w:cs="Arial"/>
                          <w:b/>
                          <w:color w:val="000000"/>
                          <w:sz w:val="18"/>
                          <w:u w:val="single"/>
                        </w:rPr>
                      </w:pPr>
                    </w:p>
                    <w:p w14:paraId="3D473A00" w14:textId="77777777" w:rsidR="003A3349" w:rsidRPr="00173508" w:rsidRDefault="003A3349" w:rsidP="00BE5457">
                      <w:pPr>
                        <w:ind w:left="360"/>
                        <w:rPr>
                          <w:rFonts w:ascii="Arial" w:hAnsi="Arial" w:cs="Arial"/>
                          <w:b/>
                          <w:color w:val="FF0000"/>
                          <w:sz w:val="18"/>
                        </w:rPr>
                      </w:pPr>
                    </w:p>
                    <w:p w14:paraId="7088E578" w14:textId="77777777" w:rsidR="003A3349" w:rsidRPr="00A00F79" w:rsidRDefault="003A3349" w:rsidP="00BE5457">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v:textbox>
                <w10:wrap type="square" anchorx="page" anchory="page"/>
              </v:shape>
            </w:pict>
          </mc:Fallback>
        </mc:AlternateContent>
      </w:r>
      <w:r w:rsidR="00AE3EA9"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2; C</w:t>
      </w:r>
      <w:r w:rsidR="00300B37">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linical Treatment</w:t>
      </w:r>
      <w:r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p w14:paraId="7D15319E" w14:textId="2E52362E" w:rsidR="004D3E60" w:rsidRDefault="00300B37" w:rsidP="00BE5457">
      <w:pPr>
        <w:jc w:val="both"/>
        <w:rPr>
          <w:rFonts w:ascii="Arial" w:eastAsia="Calibri" w:hAnsi="Arial" w:cs="Arial"/>
          <w:color w:val="FF0000"/>
          <w:sz w:val="20"/>
          <w:szCs w:val="24"/>
        </w:rPr>
      </w:pPr>
      <w:r w:rsidRPr="009E7A4E">
        <w:rPr>
          <w:rFonts w:ascii="Arial" w:eastAsia="Calibri" w:hAnsi="Arial" w:cs="Arial"/>
          <w:sz w:val="20"/>
          <w:szCs w:val="24"/>
        </w:rPr>
        <w:t>During Q</w:t>
      </w:r>
      <w:r>
        <w:rPr>
          <w:rFonts w:ascii="Arial" w:eastAsia="Calibri" w:hAnsi="Arial" w:cs="Arial"/>
          <w:sz w:val="20"/>
          <w:szCs w:val="24"/>
        </w:rPr>
        <w:t>3</w:t>
      </w:r>
      <w:r w:rsidRPr="009E7A4E">
        <w:rPr>
          <w:rFonts w:ascii="Arial" w:eastAsia="Calibri" w:hAnsi="Arial" w:cs="Arial"/>
          <w:sz w:val="20"/>
          <w:szCs w:val="24"/>
        </w:rPr>
        <w:t>, 1</w:t>
      </w:r>
      <w:r>
        <w:rPr>
          <w:rFonts w:ascii="Arial" w:eastAsia="Calibri" w:hAnsi="Arial" w:cs="Arial"/>
          <w:sz w:val="20"/>
          <w:szCs w:val="24"/>
        </w:rPr>
        <w:t>50</w:t>
      </w:r>
      <w:r w:rsidRPr="009E7A4E">
        <w:rPr>
          <w:rFonts w:ascii="Arial" w:eastAsia="Calibri" w:hAnsi="Arial" w:cs="Arial"/>
          <w:sz w:val="20"/>
          <w:szCs w:val="24"/>
        </w:rPr>
        <w:t xml:space="preserve"> complaints were received relating to clinical treatment. A breakdown of the clinical treatment sub-subjects are below – please note, some complaints include more than one of these issues</w:t>
      </w:r>
      <w:r w:rsidRPr="007F62E0">
        <w:rPr>
          <w:rFonts w:ascii="Arial" w:eastAsia="Calibri" w:hAnsi="Arial" w:cs="Arial"/>
          <w:color w:val="FF0000"/>
          <w:sz w:val="20"/>
          <w:szCs w:val="24"/>
        </w:rPr>
        <w:t>.</w:t>
      </w:r>
    </w:p>
    <w:tbl>
      <w:tblPr>
        <w:tblW w:w="4480" w:type="dxa"/>
        <w:tblLook w:val="04A0" w:firstRow="1" w:lastRow="0" w:firstColumn="1" w:lastColumn="0" w:noHBand="0" w:noVBand="1"/>
      </w:tblPr>
      <w:tblGrid>
        <w:gridCol w:w="3920"/>
        <w:gridCol w:w="560"/>
      </w:tblGrid>
      <w:tr w:rsidR="00300B37" w:rsidRPr="00300B37" w14:paraId="11700ABF" w14:textId="77777777" w:rsidTr="003A3349">
        <w:trPr>
          <w:trHeight w:val="290"/>
        </w:trPr>
        <w:tc>
          <w:tcPr>
            <w:tcW w:w="39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C2E6485" w14:textId="77777777" w:rsidR="00300B37" w:rsidRPr="00300B37" w:rsidRDefault="00300B37" w:rsidP="003A3349">
            <w:pPr>
              <w:spacing w:after="0" w:line="240" w:lineRule="auto"/>
              <w:rPr>
                <w:rFonts w:ascii="Calibri" w:eastAsia="Times New Roman" w:hAnsi="Calibri" w:cs="Calibri"/>
                <w:b/>
                <w:bCs/>
                <w:color w:val="000000"/>
                <w:lang w:eastAsia="en-GB"/>
              </w:rPr>
            </w:pPr>
            <w:r w:rsidRPr="00300B37">
              <w:rPr>
                <w:rFonts w:ascii="Calibri" w:eastAsia="Times New Roman" w:hAnsi="Calibri" w:cs="Calibri"/>
                <w:b/>
                <w:bCs/>
                <w:color w:val="000000"/>
                <w:lang w:eastAsia="en-GB"/>
              </w:rPr>
              <w:t>Clinical Treatment;</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7AD32644" w14:textId="77777777" w:rsidR="00300B37" w:rsidRPr="00300B37" w:rsidRDefault="00300B37" w:rsidP="003A3349">
            <w:pPr>
              <w:spacing w:after="0" w:line="240" w:lineRule="auto"/>
              <w:rPr>
                <w:rFonts w:ascii="Calibri" w:eastAsia="Times New Roman" w:hAnsi="Calibri" w:cs="Calibri"/>
                <w:b/>
                <w:bCs/>
                <w:color w:val="000000"/>
                <w:lang w:eastAsia="en-GB"/>
              </w:rPr>
            </w:pPr>
            <w:r w:rsidRPr="00300B37">
              <w:rPr>
                <w:rFonts w:ascii="Calibri" w:eastAsia="Times New Roman" w:hAnsi="Calibri" w:cs="Calibri"/>
                <w:b/>
                <w:bCs/>
                <w:color w:val="000000"/>
                <w:lang w:eastAsia="en-GB"/>
              </w:rPr>
              <w:t> </w:t>
            </w:r>
          </w:p>
        </w:tc>
      </w:tr>
      <w:tr w:rsidR="00300B37" w:rsidRPr="00300B37" w14:paraId="1D1A6010" w14:textId="77777777" w:rsidTr="003A3349">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2590799" w14:textId="77777777" w:rsidR="00300B37" w:rsidRPr="00300B37" w:rsidRDefault="00300B37" w:rsidP="003A3349">
            <w:pPr>
              <w:spacing w:after="0" w:line="240" w:lineRule="auto"/>
              <w:rPr>
                <w:rFonts w:ascii="Calibri" w:eastAsia="Times New Roman" w:hAnsi="Calibri" w:cs="Calibri"/>
                <w:b/>
                <w:bCs/>
                <w:color w:val="000000"/>
                <w:lang w:eastAsia="en-GB"/>
              </w:rPr>
            </w:pPr>
            <w:r w:rsidRPr="00300B37">
              <w:rPr>
                <w:rFonts w:ascii="Calibri" w:eastAsia="Times New Roman" w:hAnsi="Calibri" w:cs="Calibri"/>
                <w:b/>
                <w:bCs/>
                <w:color w:val="000000"/>
                <w:lang w:eastAsia="en-GB"/>
              </w:rPr>
              <w:t>Delay/Lack of treatment or Assessment</w:t>
            </w:r>
          </w:p>
        </w:tc>
        <w:tc>
          <w:tcPr>
            <w:tcW w:w="560" w:type="dxa"/>
            <w:tcBorders>
              <w:top w:val="nil"/>
              <w:left w:val="nil"/>
              <w:bottom w:val="single" w:sz="4" w:space="0" w:color="auto"/>
              <w:right w:val="single" w:sz="4" w:space="0" w:color="auto"/>
            </w:tcBorders>
            <w:shd w:val="clear" w:color="auto" w:fill="auto"/>
            <w:noWrap/>
            <w:vAlign w:val="bottom"/>
            <w:hideMark/>
          </w:tcPr>
          <w:p w14:paraId="7C85339F" w14:textId="77777777" w:rsidR="00300B37" w:rsidRPr="00300B37" w:rsidRDefault="00300B37" w:rsidP="003A3349">
            <w:pPr>
              <w:spacing w:after="0" w:line="240" w:lineRule="auto"/>
              <w:jc w:val="right"/>
              <w:rPr>
                <w:rFonts w:ascii="Calibri" w:eastAsia="Times New Roman" w:hAnsi="Calibri" w:cs="Calibri"/>
                <w:color w:val="000000"/>
                <w:lang w:eastAsia="en-GB"/>
              </w:rPr>
            </w:pPr>
            <w:r w:rsidRPr="00300B37">
              <w:rPr>
                <w:rFonts w:ascii="Calibri" w:eastAsia="Times New Roman" w:hAnsi="Calibri" w:cs="Calibri"/>
                <w:color w:val="000000"/>
                <w:lang w:eastAsia="en-GB"/>
              </w:rPr>
              <w:t>98</w:t>
            </w:r>
          </w:p>
        </w:tc>
      </w:tr>
      <w:tr w:rsidR="00300B37" w:rsidRPr="00300B37" w14:paraId="5AE2B21A" w14:textId="77777777" w:rsidTr="003A3349">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7E3FEB0" w14:textId="77777777" w:rsidR="00300B37" w:rsidRPr="00300B37" w:rsidRDefault="00300B37" w:rsidP="003A3349">
            <w:pPr>
              <w:spacing w:after="0" w:line="240" w:lineRule="auto"/>
              <w:rPr>
                <w:rFonts w:ascii="Calibri" w:eastAsia="Times New Roman" w:hAnsi="Calibri" w:cs="Calibri"/>
                <w:b/>
                <w:bCs/>
                <w:color w:val="000000"/>
                <w:lang w:eastAsia="en-GB"/>
              </w:rPr>
            </w:pPr>
            <w:r w:rsidRPr="00300B37">
              <w:rPr>
                <w:rFonts w:ascii="Calibri" w:eastAsia="Times New Roman" w:hAnsi="Calibri" w:cs="Calibri"/>
                <w:b/>
                <w:bCs/>
                <w:color w:val="000000"/>
                <w:lang w:eastAsia="en-GB"/>
              </w:rPr>
              <w:t>Reaction to procedure/ treatment</w:t>
            </w:r>
          </w:p>
        </w:tc>
        <w:tc>
          <w:tcPr>
            <w:tcW w:w="560" w:type="dxa"/>
            <w:tcBorders>
              <w:top w:val="nil"/>
              <w:left w:val="nil"/>
              <w:bottom w:val="single" w:sz="4" w:space="0" w:color="auto"/>
              <w:right w:val="single" w:sz="4" w:space="0" w:color="auto"/>
            </w:tcBorders>
            <w:shd w:val="clear" w:color="auto" w:fill="auto"/>
            <w:noWrap/>
            <w:vAlign w:val="bottom"/>
            <w:hideMark/>
          </w:tcPr>
          <w:p w14:paraId="20AE543F" w14:textId="77777777" w:rsidR="00300B37" w:rsidRPr="00300B37" w:rsidRDefault="00300B37" w:rsidP="003A3349">
            <w:pPr>
              <w:spacing w:after="0" w:line="240" w:lineRule="auto"/>
              <w:jc w:val="right"/>
              <w:rPr>
                <w:rFonts w:ascii="Calibri" w:eastAsia="Times New Roman" w:hAnsi="Calibri" w:cs="Calibri"/>
                <w:color w:val="000000"/>
                <w:lang w:eastAsia="en-GB"/>
              </w:rPr>
            </w:pPr>
            <w:r w:rsidRPr="00300B37">
              <w:rPr>
                <w:rFonts w:ascii="Calibri" w:eastAsia="Times New Roman" w:hAnsi="Calibri" w:cs="Calibri"/>
                <w:color w:val="000000"/>
                <w:lang w:eastAsia="en-GB"/>
              </w:rPr>
              <w:t>21</w:t>
            </w:r>
          </w:p>
        </w:tc>
      </w:tr>
      <w:tr w:rsidR="00300B37" w:rsidRPr="00300B37" w14:paraId="7D8AE7C6" w14:textId="77777777" w:rsidTr="003A3349">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5D778A5" w14:textId="77777777" w:rsidR="00300B37" w:rsidRPr="00300B37" w:rsidRDefault="00300B37" w:rsidP="003A3349">
            <w:pPr>
              <w:spacing w:after="0" w:line="240" w:lineRule="auto"/>
              <w:rPr>
                <w:rFonts w:ascii="Calibri" w:eastAsia="Times New Roman" w:hAnsi="Calibri" w:cs="Calibri"/>
                <w:b/>
                <w:bCs/>
                <w:color w:val="000000"/>
                <w:lang w:eastAsia="en-GB"/>
              </w:rPr>
            </w:pPr>
            <w:r w:rsidRPr="00300B37">
              <w:rPr>
                <w:rFonts w:ascii="Calibri" w:eastAsia="Times New Roman" w:hAnsi="Calibri" w:cs="Calibri"/>
                <w:b/>
                <w:bCs/>
                <w:color w:val="000000"/>
                <w:lang w:eastAsia="en-GB"/>
              </w:rPr>
              <w:t>Delay/Lack of diagnosis</w:t>
            </w:r>
          </w:p>
        </w:tc>
        <w:tc>
          <w:tcPr>
            <w:tcW w:w="560" w:type="dxa"/>
            <w:tcBorders>
              <w:top w:val="nil"/>
              <w:left w:val="nil"/>
              <w:bottom w:val="single" w:sz="4" w:space="0" w:color="auto"/>
              <w:right w:val="single" w:sz="4" w:space="0" w:color="auto"/>
            </w:tcBorders>
            <w:shd w:val="clear" w:color="auto" w:fill="auto"/>
            <w:noWrap/>
            <w:vAlign w:val="bottom"/>
            <w:hideMark/>
          </w:tcPr>
          <w:p w14:paraId="763C2CAD" w14:textId="77777777" w:rsidR="00300B37" w:rsidRPr="00300B37" w:rsidRDefault="00300B37" w:rsidP="003A3349">
            <w:pPr>
              <w:spacing w:after="0" w:line="240" w:lineRule="auto"/>
              <w:jc w:val="right"/>
              <w:rPr>
                <w:rFonts w:ascii="Calibri" w:eastAsia="Times New Roman" w:hAnsi="Calibri" w:cs="Calibri"/>
                <w:color w:val="000000"/>
                <w:lang w:eastAsia="en-GB"/>
              </w:rPr>
            </w:pPr>
            <w:r w:rsidRPr="00300B37">
              <w:rPr>
                <w:rFonts w:ascii="Calibri" w:eastAsia="Times New Roman" w:hAnsi="Calibri" w:cs="Calibri"/>
                <w:color w:val="000000"/>
                <w:lang w:eastAsia="en-GB"/>
              </w:rPr>
              <w:t>14</w:t>
            </w:r>
          </w:p>
        </w:tc>
      </w:tr>
      <w:tr w:rsidR="00300B37" w:rsidRPr="00300B37" w14:paraId="262B5110" w14:textId="77777777" w:rsidTr="003A3349">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4EA8BBE" w14:textId="77777777" w:rsidR="00300B37" w:rsidRPr="00300B37" w:rsidRDefault="00300B37" w:rsidP="003A3349">
            <w:pPr>
              <w:spacing w:after="0" w:line="240" w:lineRule="auto"/>
              <w:rPr>
                <w:rFonts w:ascii="Calibri" w:eastAsia="Times New Roman" w:hAnsi="Calibri" w:cs="Calibri"/>
                <w:b/>
                <w:bCs/>
                <w:color w:val="000000"/>
                <w:lang w:eastAsia="en-GB"/>
              </w:rPr>
            </w:pPr>
            <w:r w:rsidRPr="00300B37">
              <w:rPr>
                <w:rFonts w:ascii="Calibri" w:eastAsia="Times New Roman" w:hAnsi="Calibri" w:cs="Calibri"/>
                <w:b/>
                <w:bCs/>
                <w:color w:val="000000"/>
                <w:lang w:eastAsia="en-GB"/>
              </w:rPr>
              <w:t>Incorrect diagnosis</w:t>
            </w:r>
          </w:p>
        </w:tc>
        <w:tc>
          <w:tcPr>
            <w:tcW w:w="560" w:type="dxa"/>
            <w:tcBorders>
              <w:top w:val="nil"/>
              <w:left w:val="nil"/>
              <w:bottom w:val="single" w:sz="4" w:space="0" w:color="auto"/>
              <w:right w:val="single" w:sz="4" w:space="0" w:color="auto"/>
            </w:tcBorders>
            <w:shd w:val="clear" w:color="auto" w:fill="auto"/>
            <w:noWrap/>
            <w:vAlign w:val="bottom"/>
            <w:hideMark/>
          </w:tcPr>
          <w:p w14:paraId="44FFD8C2" w14:textId="77777777" w:rsidR="00300B37" w:rsidRPr="00300B37" w:rsidRDefault="00300B37" w:rsidP="003A3349">
            <w:pPr>
              <w:spacing w:after="0" w:line="240" w:lineRule="auto"/>
              <w:jc w:val="right"/>
              <w:rPr>
                <w:rFonts w:ascii="Calibri" w:eastAsia="Times New Roman" w:hAnsi="Calibri" w:cs="Calibri"/>
                <w:color w:val="000000"/>
                <w:lang w:eastAsia="en-GB"/>
              </w:rPr>
            </w:pPr>
            <w:r w:rsidRPr="00300B37">
              <w:rPr>
                <w:rFonts w:ascii="Calibri" w:eastAsia="Times New Roman" w:hAnsi="Calibri" w:cs="Calibri"/>
                <w:color w:val="000000"/>
                <w:lang w:eastAsia="en-GB"/>
              </w:rPr>
              <w:t>11</w:t>
            </w:r>
          </w:p>
        </w:tc>
      </w:tr>
    </w:tbl>
    <w:p w14:paraId="3D83C9F7" w14:textId="67CE1AFD" w:rsidR="00300B37" w:rsidRPr="00E144AF" w:rsidRDefault="00300B37" w:rsidP="00BE5457">
      <w:pPr>
        <w:jc w:val="both"/>
        <w:rPr>
          <w:rFonts w:ascii="Arial" w:eastAsia="Calibri" w:hAnsi="Arial" w:cs="Arial"/>
          <w:sz w:val="20"/>
          <w:szCs w:val="24"/>
        </w:rPr>
      </w:pPr>
      <w:r>
        <w:rPr>
          <w:noProof/>
          <w:lang w:eastAsia="en-GB"/>
        </w:rPr>
        <w:drawing>
          <wp:anchor distT="0" distB="0" distL="114300" distR="114300" simplePos="0" relativeHeight="251859968" behindDoc="1" locked="0" layoutInCell="1" allowOverlap="1" wp14:anchorId="68EE530B" wp14:editId="19F4C5DC">
            <wp:simplePos x="0" y="0"/>
            <wp:positionH relativeFrom="margin">
              <wp:posOffset>0</wp:posOffset>
            </wp:positionH>
            <wp:positionV relativeFrom="paragraph">
              <wp:posOffset>261620</wp:posOffset>
            </wp:positionV>
            <wp:extent cx="4572000" cy="2743200"/>
            <wp:effectExtent l="0" t="0" r="0" b="0"/>
            <wp:wrapTight wrapText="bothSides">
              <wp:wrapPolygon edited="0">
                <wp:start x="0" y="0"/>
                <wp:lineTo x="0" y="21450"/>
                <wp:lineTo x="21510" y="21450"/>
                <wp:lineTo x="21510" y="0"/>
                <wp:lineTo x="0" y="0"/>
              </wp:wrapPolygon>
            </wp:wrapTight>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p>
    <w:p w14:paraId="311D6685" w14:textId="2F42DCD2" w:rsidR="00BE5457" w:rsidRPr="007F62E0" w:rsidRDefault="00BE5457" w:rsidP="00E6361A">
      <w:pPr>
        <w:tabs>
          <w:tab w:val="left" w:pos="8240"/>
        </w:tabs>
        <w:jc w:val="both"/>
        <w:rPr>
          <w:rFonts w:ascii="Arial" w:hAnsi="Arial" w:cs="Arial"/>
          <w:b/>
          <w:color w:val="FF0000"/>
          <w:sz w:val="24"/>
          <w:szCs w:val="24"/>
        </w:rPr>
        <w:sectPr w:rsidR="00BE5457" w:rsidRPr="007F62E0" w:rsidSect="00BE5457">
          <w:pgSz w:w="16838" w:h="11906" w:orient="landscape"/>
          <w:pgMar w:top="1440" w:right="1440" w:bottom="1440" w:left="1440" w:header="709" w:footer="709" w:gutter="0"/>
          <w:cols w:space="708"/>
          <w:docGrid w:linePitch="360"/>
        </w:sectPr>
      </w:pPr>
    </w:p>
    <w:p w14:paraId="4FF2DA5A" w14:textId="77777777" w:rsidR="007C4626" w:rsidRPr="002B770A" w:rsidRDefault="00F42DFD" w:rsidP="00E6361A">
      <w:pPr>
        <w:tabs>
          <w:tab w:val="left" w:pos="8240"/>
        </w:tabs>
        <w:jc w:val="both"/>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2B770A">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80096" behindDoc="0" locked="0" layoutInCell="1" allowOverlap="1" wp14:anchorId="604530D8" wp14:editId="6281C881">
                <wp:simplePos x="0" y="0"/>
                <wp:positionH relativeFrom="page">
                  <wp:posOffset>6286500</wp:posOffset>
                </wp:positionH>
                <wp:positionV relativeFrom="margin">
                  <wp:posOffset>-350520</wp:posOffset>
                </wp:positionV>
                <wp:extent cx="4173220" cy="6134100"/>
                <wp:effectExtent l="0" t="0" r="0" b="0"/>
                <wp:wrapSquare wrapText="bothSides"/>
                <wp:docPr id="47" name="Snip Single Corner Rectangle 47"/>
                <wp:cNvGraphicFramePr/>
                <a:graphic xmlns:a="http://schemas.openxmlformats.org/drawingml/2006/main">
                  <a:graphicData uri="http://schemas.microsoft.com/office/word/2010/wordprocessingShape">
                    <wps:wsp>
                      <wps:cNvSpPr/>
                      <wps:spPr>
                        <a:xfrm>
                          <a:off x="0" y="0"/>
                          <a:ext cx="4173220" cy="6134100"/>
                        </a:xfrm>
                        <a:prstGeom prst="snip1Rect">
                          <a:avLst/>
                        </a:prstGeom>
                        <a:solidFill>
                          <a:srgbClr val="9BBB59">
                            <a:lumMod val="40000"/>
                            <a:lumOff val="60000"/>
                          </a:srgbClr>
                        </a:solidFill>
                        <a:ln w="25400" cap="flat" cmpd="sng" algn="ctr">
                          <a:noFill/>
                          <a:prstDash val="solid"/>
                        </a:ln>
                        <a:effectLst/>
                      </wps:spPr>
                      <wps:txbx>
                        <w:txbxContent>
                          <w:p w14:paraId="4B1846B2" w14:textId="77777777" w:rsidR="00345339" w:rsidRPr="009E3697" w:rsidRDefault="00345339" w:rsidP="00345339">
                            <w:pPr>
                              <w:rPr>
                                <w:rFonts w:ascii="Arial" w:eastAsia="Calibri" w:hAnsi="Arial" w:cs="Arial"/>
                                <w:b/>
                                <w:szCs w:val="24"/>
                                <w:u w:val="single"/>
                              </w:rPr>
                            </w:pPr>
                            <w:r w:rsidRPr="009E3697">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9E3697">
                              <w:rPr>
                                <w:rFonts w:ascii="Arial" w:eastAsia="Calibri" w:hAnsi="Arial" w:cs="Arial"/>
                                <w:b/>
                                <w:szCs w:val="24"/>
                                <w:u w:val="single"/>
                              </w:rPr>
                              <w:t>?</w:t>
                            </w:r>
                          </w:p>
                          <w:p w14:paraId="7D5CF819" w14:textId="77777777" w:rsidR="00345339" w:rsidRPr="009E3697" w:rsidRDefault="00345339" w:rsidP="00345339">
                            <w:pPr>
                              <w:pStyle w:val="ListParagraph"/>
                              <w:numPr>
                                <w:ilvl w:val="0"/>
                                <w:numId w:val="4"/>
                              </w:numPr>
                              <w:spacing w:after="160" w:line="259" w:lineRule="auto"/>
                              <w:rPr>
                                <w:rFonts w:eastAsia="Calibri"/>
                                <w:b/>
                                <w:sz w:val="18"/>
                                <w:szCs w:val="24"/>
                                <w:u w:val="single"/>
                              </w:rPr>
                            </w:pPr>
                            <w:r w:rsidRPr="009E3697">
                              <w:rPr>
                                <w:sz w:val="18"/>
                                <w:szCs w:val="24"/>
                              </w:rPr>
                              <w:t>Outsourcing of patients to other Healthcare providers to help reduce waiting times.</w:t>
                            </w:r>
                          </w:p>
                          <w:p w14:paraId="72A6C453" w14:textId="2C28EB97" w:rsidR="00345339" w:rsidRPr="009E3697" w:rsidRDefault="00345339" w:rsidP="00345339">
                            <w:pPr>
                              <w:pStyle w:val="ListParagraph"/>
                              <w:numPr>
                                <w:ilvl w:val="0"/>
                                <w:numId w:val="4"/>
                              </w:numPr>
                              <w:spacing w:after="160" w:line="259" w:lineRule="auto"/>
                              <w:rPr>
                                <w:rFonts w:eastAsia="Calibri"/>
                                <w:b/>
                                <w:sz w:val="18"/>
                                <w:szCs w:val="24"/>
                                <w:u w:val="single"/>
                              </w:rPr>
                            </w:pPr>
                            <w:r w:rsidRPr="009E3697">
                              <w:rPr>
                                <w:sz w:val="18"/>
                                <w:szCs w:val="24"/>
                              </w:rPr>
                              <w:t>Rapid Diagnostic Centre expansion.</w:t>
                            </w:r>
                          </w:p>
                          <w:p w14:paraId="4AADF260" w14:textId="77777777" w:rsidR="009E3697" w:rsidRPr="009E3697" w:rsidRDefault="009E3697" w:rsidP="009E3697">
                            <w:pPr>
                              <w:numPr>
                                <w:ilvl w:val="0"/>
                                <w:numId w:val="4"/>
                              </w:numPr>
                              <w:spacing w:after="0" w:line="216" w:lineRule="auto"/>
                              <w:rPr>
                                <w:rFonts w:ascii="Arial" w:eastAsia="Times New Roman" w:hAnsi="Arial" w:cs="Arial"/>
                                <w:sz w:val="18"/>
                                <w:szCs w:val="40"/>
                                <w:lang w:eastAsia="en-GB"/>
                              </w:rPr>
                            </w:pPr>
                            <w:r w:rsidRPr="009E3697">
                              <w:rPr>
                                <w:rFonts w:ascii="Arial" w:eastAsia="Times New Roman" w:hAnsi="Arial" w:cs="Arial"/>
                                <w:b/>
                                <w:bCs/>
                                <w:color w:val="000000"/>
                                <w:sz w:val="18"/>
                                <w:szCs w:val="40"/>
                                <w:lang w:eastAsia="en-GB"/>
                              </w:rPr>
                              <w:t xml:space="preserve">Expansion of our virtual wards </w:t>
                            </w:r>
                            <w:r w:rsidRPr="009E3697">
                              <w:rPr>
                                <w:rFonts w:ascii="Arial" w:eastAsia="Times New Roman" w:hAnsi="Arial" w:cs="Arial"/>
                                <w:color w:val="000000"/>
                                <w:sz w:val="18"/>
                                <w:szCs w:val="40"/>
                                <w:lang w:eastAsia="en-GB"/>
                              </w:rPr>
                              <w:t>to widen the range of disciplines involved, so increasing the number of patients who can be treated appropriately out of hospital</w:t>
                            </w:r>
                          </w:p>
                          <w:p w14:paraId="38E2B8A7" w14:textId="77777777" w:rsidR="009E3697" w:rsidRPr="009E3697" w:rsidRDefault="009E3697" w:rsidP="009E3697">
                            <w:pPr>
                              <w:pStyle w:val="ListParagraph"/>
                              <w:spacing w:after="160" w:line="259" w:lineRule="auto"/>
                              <w:rPr>
                                <w:rFonts w:eastAsia="Calibri"/>
                                <w:b/>
                                <w:sz w:val="18"/>
                                <w:szCs w:val="24"/>
                                <w:u w:val="single"/>
                              </w:rPr>
                            </w:pPr>
                          </w:p>
                          <w:p w14:paraId="62A9C9F1" w14:textId="77777777" w:rsidR="009E3697" w:rsidRPr="00310F68" w:rsidRDefault="009E3697" w:rsidP="009E3697">
                            <w:pPr>
                              <w:pStyle w:val="ListParagraph"/>
                              <w:spacing w:after="160" w:line="259" w:lineRule="auto"/>
                              <w:rPr>
                                <w:rFonts w:eastAsia="Calibri"/>
                                <w:b/>
                                <w:color w:val="FF0000"/>
                                <w:sz w:val="18"/>
                                <w:szCs w:val="24"/>
                                <w:u w:val="single"/>
                              </w:rPr>
                            </w:pPr>
                          </w:p>
                          <w:p w14:paraId="18AA93AC" w14:textId="77777777" w:rsidR="00345339" w:rsidRPr="0044198F" w:rsidRDefault="00345339" w:rsidP="00345339">
                            <w:pPr>
                              <w:rPr>
                                <w:rFonts w:ascii="Arial" w:hAnsi="Arial" w:cs="Arial"/>
                                <w:sz w:val="20"/>
                                <w:szCs w:val="24"/>
                              </w:rPr>
                            </w:pPr>
                            <w:r w:rsidRPr="0044198F">
                              <w:rPr>
                                <w:rFonts w:ascii="Arial" w:hAnsi="Arial" w:cs="Arial"/>
                                <w:sz w:val="20"/>
                                <w:szCs w:val="24"/>
                              </w:rPr>
                              <w:t xml:space="preserve">All Wales questions do not have ‘appointments’ as a question set. Therefore, we searched the words delay/delays/appointment for the areas mentioned. </w:t>
                            </w:r>
                          </w:p>
                          <w:p w14:paraId="62EFE861" w14:textId="77777777" w:rsidR="00345339" w:rsidRPr="0044198F" w:rsidRDefault="00345339" w:rsidP="00345339">
                            <w:pPr>
                              <w:rPr>
                                <w:rFonts w:ascii="Arial" w:hAnsi="Arial" w:cs="Arial"/>
                                <w:sz w:val="20"/>
                                <w:szCs w:val="24"/>
                              </w:rPr>
                            </w:pPr>
                            <w:r w:rsidRPr="0044198F">
                              <w:rPr>
                                <w:rFonts w:ascii="Arial" w:hAnsi="Arial" w:cs="Arial"/>
                                <w:sz w:val="20"/>
                                <w:szCs w:val="24"/>
                              </w:rPr>
                              <w:t>Here are some comments we found relating to ‘appointments’ for these areas:</w:t>
                            </w:r>
                          </w:p>
                          <w:p w14:paraId="28B2B93E" w14:textId="77777777" w:rsidR="00345339" w:rsidRPr="0044198F" w:rsidRDefault="00345339" w:rsidP="00345339">
                            <w:pPr>
                              <w:pStyle w:val="ListParagraph"/>
                              <w:numPr>
                                <w:ilvl w:val="0"/>
                                <w:numId w:val="8"/>
                              </w:numPr>
                              <w:rPr>
                                <w:i/>
                                <w:iCs/>
                                <w:sz w:val="18"/>
                              </w:rPr>
                            </w:pPr>
                            <w:r w:rsidRPr="0044198F">
                              <w:rPr>
                                <w:i/>
                                <w:iCs/>
                                <w:sz w:val="18"/>
                              </w:rPr>
                              <w:t xml:space="preserve">Being kept up to date with delays would be helpful </w:t>
                            </w:r>
                          </w:p>
                          <w:p w14:paraId="6B79377E" w14:textId="77777777" w:rsidR="00345339" w:rsidRPr="0044198F" w:rsidRDefault="00345339" w:rsidP="00345339">
                            <w:pPr>
                              <w:pStyle w:val="ListParagraph"/>
                              <w:numPr>
                                <w:ilvl w:val="0"/>
                                <w:numId w:val="8"/>
                              </w:numPr>
                              <w:rPr>
                                <w:i/>
                                <w:iCs/>
                                <w:sz w:val="18"/>
                              </w:rPr>
                            </w:pPr>
                            <w:r w:rsidRPr="0044198F">
                              <w:rPr>
                                <w:i/>
                                <w:iCs/>
                                <w:sz w:val="18"/>
                              </w:rPr>
                              <w:t>Wait time was too long, was seen an hour after my appointment time</w:t>
                            </w:r>
                          </w:p>
                          <w:p w14:paraId="2452D0EA" w14:textId="77777777" w:rsidR="00345339" w:rsidRPr="0044198F" w:rsidRDefault="00345339" w:rsidP="00345339">
                            <w:pPr>
                              <w:pStyle w:val="ListParagraph"/>
                              <w:numPr>
                                <w:ilvl w:val="0"/>
                                <w:numId w:val="8"/>
                              </w:numPr>
                              <w:spacing w:after="0" w:line="240" w:lineRule="auto"/>
                              <w:textAlignment w:val="center"/>
                              <w:rPr>
                                <w:i/>
                                <w:iCs/>
                                <w:sz w:val="18"/>
                                <w:szCs w:val="18"/>
                                <w:lang w:eastAsia="en-GB"/>
                              </w:rPr>
                            </w:pPr>
                            <w:r w:rsidRPr="0044198F">
                              <w:rPr>
                                <w:i/>
                                <w:iCs/>
                                <w:sz w:val="18"/>
                              </w:rPr>
                              <w:t>Friendly staff, efficient, no delays, excellent consultant.</w:t>
                            </w:r>
                          </w:p>
                          <w:p w14:paraId="18256977" w14:textId="77777777" w:rsidR="00345339" w:rsidRPr="0044198F" w:rsidRDefault="00345339" w:rsidP="00345339">
                            <w:pPr>
                              <w:spacing w:after="0" w:line="240" w:lineRule="auto"/>
                              <w:textAlignment w:val="center"/>
                              <w:rPr>
                                <w:i/>
                                <w:iCs/>
                                <w:sz w:val="18"/>
                                <w:szCs w:val="18"/>
                                <w:lang w:eastAsia="en-GB"/>
                              </w:rPr>
                            </w:pPr>
                          </w:p>
                          <w:p w14:paraId="6E4BC681" w14:textId="77777777" w:rsidR="00345339" w:rsidRPr="0044198F" w:rsidRDefault="00345339" w:rsidP="00345339">
                            <w:pPr>
                              <w:pStyle w:val="ListParagraph"/>
                              <w:numPr>
                                <w:ilvl w:val="0"/>
                                <w:numId w:val="8"/>
                              </w:numPr>
                              <w:spacing w:after="0" w:line="240" w:lineRule="auto"/>
                              <w:textAlignment w:val="center"/>
                              <w:rPr>
                                <w:i/>
                                <w:iCs/>
                                <w:sz w:val="18"/>
                                <w:szCs w:val="18"/>
                                <w:lang w:eastAsia="en-GB"/>
                              </w:rPr>
                            </w:pPr>
                            <w:r w:rsidRPr="0044198F">
                              <w:rPr>
                                <w:i/>
                                <w:iCs/>
                                <w:sz w:val="18"/>
                                <w:szCs w:val="18"/>
                                <w:lang w:eastAsia="en-GB"/>
                              </w:rPr>
                              <w:t xml:space="preserve">Very punctual, staff very friendly. </w:t>
                            </w:r>
                          </w:p>
                          <w:p w14:paraId="6C0B3F9E" w14:textId="77777777" w:rsidR="00345339" w:rsidRPr="0044198F" w:rsidRDefault="00345339" w:rsidP="00345339">
                            <w:pPr>
                              <w:pStyle w:val="ListParagraph"/>
                              <w:spacing w:after="0" w:line="240" w:lineRule="auto"/>
                              <w:textAlignment w:val="center"/>
                              <w:rPr>
                                <w:i/>
                                <w:iCs/>
                                <w:sz w:val="18"/>
                                <w:szCs w:val="18"/>
                                <w:lang w:eastAsia="en-GB"/>
                              </w:rPr>
                            </w:pPr>
                          </w:p>
                          <w:p w14:paraId="06947AE0" w14:textId="77777777" w:rsidR="00345339" w:rsidRDefault="00345339" w:rsidP="00345339">
                            <w:pPr>
                              <w:pStyle w:val="ListParagraph"/>
                              <w:numPr>
                                <w:ilvl w:val="0"/>
                                <w:numId w:val="8"/>
                              </w:numPr>
                              <w:spacing w:after="0" w:line="240" w:lineRule="auto"/>
                              <w:textAlignment w:val="center"/>
                              <w:rPr>
                                <w:i/>
                                <w:iCs/>
                                <w:sz w:val="18"/>
                                <w:szCs w:val="18"/>
                                <w:lang w:eastAsia="en-GB"/>
                              </w:rPr>
                            </w:pPr>
                            <w:r w:rsidRPr="0044198F">
                              <w:rPr>
                                <w:i/>
                                <w:iCs/>
                                <w:sz w:val="18"/>
                                <w:szCs w:val="18"/>
                                <w:lang w:eastAsia="en-GB"/>
                              </w:rPr>
                              <w:t>Friendly and polite. Even though I had arrived early, I was seen straight away.</w:t>
                            </w:r>
                          </w:p>
                          <w:p w14:paraId="093A9B33" w14:textId="77777777" w:rsidR="00345339" w:rsidRPr="003B18DD" w:rsidRDefault="00345339" w:rsidP="00345339">
                            <w:pPr>
                              <w:spacing w:after="0" w:line="240" w:lineRule="auto"/>
                              <w:textAlignment w:val="center"/>
                              <w:rPr>
                                <w:i/>
                                <w:iCs/>
                                <w:sz w:val="18"/>
                                <w:szCs w:val="18"/>
                                <w:lang w:eastAsia="en-GB"/>
                              </w:rPr>
                            </w:pPr>
                          </w:p>
                          <w:p w14:paraId="2860B35E" w14:textId="77777777" w:rsidR="00345339" w:rsidRDefault="00345339" w:rsidP="00345339">
                            <w:pPr>
                              <w:pStyle w:val="ListParagraph"/>
                              <w:numPr>
                                <w:ilvl w:val="0"/>
                                <w:numId w:val="8"/>
                              </w:numPr>
                              <w:spacing w:after="0" w:line="240" w:lineRule="auto"/>
                              <w:textAlignment w:val="center"/>
                              <w:rPr>
                                <w:i/>
                                <w:iCs/>
                                <w:sz w:val="18"/>
                                <w:szCs w:val="18"/>
                                <w:lang w:eastAsia="en-GB"/>
                              </w:rPr>
                            </w:pPr>
                            <w:r w:rsidRPr="0044198F">
                              <w:rPr>
                                <w:i/>
                                <w:iCs/>
                                <w:sz w:val="18"/>
                                <w:szCs w:val="18"/>
                                <w:lang w:eastAsia="en-GB"/>
                              </w:rPr>
                              <w:t xml:space="preserve">No waiting, got there early as worried about parking, was seen straight away for eye test and straight away by doctors. Home before actual appointment. </w:t>
                            </w:r>
                          </w:p>
                          <w:p w14:paraId="20CDEDB3" w14:textId="77777777" w:rsidR="00345339" w:rsidRPr="0044198F" w:rsidRDefault="00345339" w:rsidP="00345339">
                            <w:pPr>
                              <w:pStyle w:val="ListParagraph"/>
                              <w:spacing w:after="0" w:line="240" w:lineRule="auto"/>
                              <w:textAlignment w:val="center"/>
                              <w:rPr>
                                <w:i/>
                                <w:iCs/>
                                <w:sz w:val="18"/>
                                <w:szCs w:val="18"/>
                                <w:lang w:eastAsia="en-GB"/>
                              </w:rPr>
                            </w:pPr>
                          </w:p>
                          <w:p w14:paraId="1724A99F" w14:textId="77777777" w:rsidR="00345339" w:rsidRPr="0044198F" w:rsidRDefault="00345339" w:rsidP="00345339">
                            <w:pPr>
                              <w:pStyle w:val="ListParagraph"/>
                              <w:numPr>
                                <w:ilvl w:val="0"/>
                                <w:numId w:val="8"/>
                              </w:numPr>
                              <w:spacing w:after="0" w:line="240" w:lineRule="auto"/>
                              <w:textAlignment w:val="center"/>
                              <w:rPr>
                                <w:i/>
                                <w:iCs/>
                                <w:sz w:val="18"/>
                                <w:szCs w:val="18"/>
                                <w:lang w:eastAsia="en-GB"/>
                              </w:rPr>
                            </w:pPr>
                            <w:r w:rsidRPr="0044198F">
                              <w:rPr>
                                <w:i/>
                                <w:iCs/>
                                <w:sz w:val="18"/>
                                <w:szCs w:val="18"/>
                                <w:lang w:eastAsia="en-GB"/>
                              </w:rPr>
                              <w:t>It was difficult getting an appointment, but I got one eventually.</w:t>
                            </w:r>
                          </w:p>
                          <w:p w14:paraId="33EA0C35" w14:textId="77777777" w:rsidR="003A3349" w:rsidRDefault="003A3349" w:rsidP="003E7D1F">
                            <w:pPr>
                              <w:spacing w:after="0" w:line="240" w:lineRule="auto"/>
                              <w:textAlignment w:val="center"/>
                              <w:rPr>
                                <w:i/>
                                <w:iCs/>
                                <w:color w:val="000000"/>
                                <w:sz w:val="18"/>
                                <w:szCs w:val="18"/>
                                <w:lang w:eastAsia="en-GB"/>
                              </w:rPr>
                            </w:pPr>
                          </w:p>
                          <w:p w14:paraId="34E32AB1" w14:textId="77777777" w:rsidR="003A3349" w:rsidRDefault="003A3349" w:rsidP="003E7D1F">
                            <w:pPr>
                              <w:spacing w:after="0" w:line="240" w:lineRule="auto"/>
                              <w:textAlignment w:val="center"/>
                              <w:rPr>
                                <w:i/>
                                <w:iCs/>
                                <w:color w:val="000000"/>
                                <w:sz w:val="18"/>
                                <w:szCs w:val="18"/>
                                <w:lang w:eastAsia="en-GB"/>
                              </w:rPr>
                            </w:pP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530D8" id="Snip Single Corner Rectangle 47" o:spid="_x0000_s1029" style="position:absolute;left:0;text-align:left;margin-left:495pt;margin-top:-27.6pt;width:328.6pt;height:483pt;z-index:251780096;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margin;mso-width-percent:0;mso-height-percent:0;mso-width-relative:margin;mso-height-relative:margin;v-text-anchor:top" coordsize="4173220,61341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V0jdAIAANcEAAAOAAAAZHJzL2Uyb0RvYy54bWysVN9P2zAQfp+0/8Hy+0gTCoOKFBUQ0yQG&#10;aDDx7DpOE8nxebbbhP31fHZaytiepvXBvTuf78d33+XsfOg02yjnWzIlzw8mnCkjqWrNquQ/Hq8/&#10;nXDmgzCV0GRUyZ+V5+fzjx/OejtTBTWkK+UYghg/623JmxDsLMu8bFQn/AFZZXBZk+tEgOpWWeVE&#10;j+idzorJ5DjryVXWkVTew3o1XvJ5il/XSoa7uvYqMF1y1BbS6dK5jGc2PxOzlRO2aeW2DPEPVXSi&#10;NUj6GupKBMHWrv0jVNdKR57qcCCpy6iuW6lSD+gmn7zr5qERVqVeAI63rzD5/xdW3m4e7L0DDL31&#10;Mw8xdjHUrov/qI8NCaznV7DUEJiEcZp/PiwKYCpxd5wfTvNJgjPbP7fOhy+KOhaFknvT2vw7RpKQ&#10;EpsbH5AX/ju/mNKTbqvrVuukuNXyUju2ERjf6cXFxdFpeqvX3TeqRvN0gt84R5gx7dF8vDMjvh/D&#10;pFy/xdeG9SUvjhADfQjwr9YiQOxsFetdcSb0CsSWwaXEhmJpiTSx6CvhmzFdChurQDptYu0qsW/b&#10;4x7cKIVhObAWGQ7ji2hZUvV875ijkaDeyusW8W+ED/fCgZGoD1sW7nDUmlA0bSXOGnK//maP/iAK&#10;bjnrwXA09HMtnOJMfzWgUFGcACTsRNJO8+kUiksKhOVbq1l3l4QR5FhmK5MYfYPeibWj7gmbuIgp&#10;cSWMROKSA8tRvAzj0mGTpVoskhM2wIpwYx6sjKEjaBHUx+FJOLvlTADdbmm3CGL2jjWjb3xpaLEO&#10;VLeJUntIMZCoYHvSaLabHtfzrZ689t+j+QsAAAD//wMAUEsDBBQABgAIAAAAIQD67/eL3wAAAAwB&#10;AAAPAAAAZHJzL2Rvd25yZXYueG1sTI/BTsMwEETvSPyDtUjcWrsVLWmIU6ECRw4tSFw3yZJExOsQ&#10;u2nK17M9wW1HM3o7k20n16mRhtB6trCYG1DEpa9ari28v73MElAhIlfYeSYLZwqwza+vMkwrf+I9&#10;jYdYK4FwSNFCE2Ofah3KhhyGue+Jxfv0g8Mocqh1NeBJ4K7TS2PW2mHL8qHBnnYNlV+HoxPKfhf0&#10;+G0iJvHjXCD9vD77J2tvb6bHB1CRpvgXhkt9qQ65dCr8kaugOgubjZEt0cJstVqCuiTWd/dyFeIt&#10;TAI6z/T/EfkvAAAA//8DAFBLAQItABQABgAIAAAAIQC2gziS/gAAAOEBAAATAAAAAAAAAAAAAAAA&#10;AAAAAABbQ29udGVudF9UeXBlc10ueG1sUEsBAi0AFAAGAAgAAAAhADj9If/WAAAAlAEAAAsAAAAA&#10;AAAAAAAAAAAALwEAAF9yZWxzLy5yZWxzUEsBAi0AFAAGAAgAAAAhABwVXSN0AgAA1wQAAA4AAAAA&#10;AAAAAAAAAAAALgIAAGRycy9lMm9Eb2MueG1sUEsBAi0AFAAGAAgAAAAhAPrv94vfAAAADAEAAA8A&#10;AAAAAAAAAAAAAAAAzgQAAGRycy9kb3ducmV2LnhtbFBLBQYAAAAABAAEAPMAAADaBQAAAAA=&#10;" adj="-11796480,,5400" path="m,l3477669,r695551,695551l4173220,6134100,,6134100,,xe" fillcolor="#d7e4bd" stroked="f" strokeweight="2pt">
                <v:stroke joinstyle="miter"/>
                <v:formulas/>
                <v:path arrowok="t" o:connecttype="custom" o:connectlocs="0,0;3477669,0;4173220,695551;4173220,6134100;0,6134100;0,0" o:connectangles="0,0,0,0,0,0" textboxrect="0,0,4173220,6134100"/>
                <v:textbox inset="18pt,7.2pt,0,7.2pt">
                  <w:txbxContent>
                    <w:p w14:paraId="4B1846B2" w14:textId="77777777" w:rsidR="00345339" w:rsidRPr="009E3697" w:rsidRDefault="00345339" w:rsidP="00345339">
                      <w:pPr>
                        <w:rPr>
                          <w:rFonts w:ascii="Arial" w:eastAsia="Calibri" w:hAnsi="Arial" w:cs="Arial"/>
                          <w:b/>
                          <w:szCs w:val="24"/>
                          <w:u w:val="single"/>
                        </w:rPr>
                      </w:pPr>
                      <w:r w:rsidRPr="009E3697">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9E3697">
                        <w:rPr>
                          <w:rFonts w:ascii="Arial" w:eastAsia="Calibri" w:hAnsi="Arial" w:cs="Arial"/>
                          <w:b/>
                          <w:szCs w:val="24"/>
                          <w:u w:val="single"/>
                        </w:rPr>
                        <w:t>?</w:t>
                      </w:r>
                    </w:p>
                    <w:p w14:paraId="7D5CF819" w14:textId="77777777" w:rsidR="00345339" w:rsidRPr="009E3697" w:rsidRDefault="00345339" w:rsidP="00345339">
                      <w:pPr>
                        <w:pStyle w:val="ListParagraph"/>
                        <w:numPr>
                          <w:ilvl w:val="0"/>
                          <w:numId w:val="4"/>
                        </w:numPr>
                        <w:spacing w:after="160" w:line="259" w:lineRule="auto"/>
                        <w:rPr>
                          <w:rFonts w:eastAsia="Calibri"/>
                          <w:b/>
                          <w:sz w:val="18"/>
                          <w:szCs w:val="24"/>
                          <w:u w:val="single"/>
                        </w:rPr>
                      </w:pPr>
                      <w:r w:rsidRPr="009E3697">
                        <w:rPr>
                          <w:sz w:val="18"/>
                          <w:szCs w:val="24"/>
                        </w:rPr>
                        <w:t>Outsourcing of patients to other Healthcare providers to help reduce waiting times.</w:t>
                      </w:r>
                    </w:p>
                    <w:p w14:paraId="72A6C453" w14:textId="2C28EB97" w:rsidR="00345339" w:rsidRPr="009E3697" w:rsidRDefault="00345339" w:rsidP="00345339">
                      <w:pPr>
                        <w:pStyle w:val="ListParagraph"/>
                        <w:numPr>
                          <w:ilvl w:val="0"/>
                          <w:numId w:val="4"/>
                        </w:numPr>
                        <w:spacing w:after="160" w:line="259" w:lineRule="auto"/>
                        <w:rPr>
                          <w:rFonts w:eastAsia="Calibri"/>
                          <w:b/>
                          <w:sz w:val="18"/>
                          <w:szCs w:val="24"/>
                          <w:u w:val="single"/>
                        </w:rPr>
                      </w:pPr>
                      <w:r w:rsidRPr="009E3697">
                        <w:rPr>
                          <w:sz w:val="18"/>
                          <w:szCs w:val="24"/>
                        </w:rPr>
                        <w:t>Rapid Diagnostic Centre expansion.</w:t>
                      </w:r>
                    </w:p>
                    <w:p w14:paraId="4AADF260" w14:textId="77777777" w:rsidR="009E3697" w:rsidRPr="009E3697" w:rsidRDefault="009E3697" w:rsidP="009E3697">
                      <w:pPr>
                        <w:numPr>
                          <w:ilvl w:val="0"/>
                          <w:numId w:val="4"/>
                        </w:numPr>
                        <w:spacing w:after="0" w:line="216" w:lineRule="auto"/>
                        <w:rPr>
                          <w:rFonts w:ascii="Arial" w:eastAsia="Times New Roman" w:hAnsi="Arial" w:cs="Arial"/>
                          <w:sz w:val="18"/>
                          <w:szCs w:val="40"/>
                          <w:lang w:eastAsia="en-GB"/>
                        </w:rPr>
                      </w:pPr>
                      <w:r w:rsidRPr="009E3697">
                        <w:rPr>
                          <w:rFonts w:ascii="Arial" w:eastAsia="Times New Roman" w:hAnsi="Arial" w:cs="Arial"/>
                          <w:b/>
                          <w:bCs/>
                          <w:color w:val="000000"/>
                          <w:sz w:val="18"/>
                          <w:szCs w:val="40"/>
                          <w:lang w:eastAsia="en-GB"/>
                        </w:rPr>
                        <w:t xml:space="preserve">Expansion of our virtual wards </w:t>
                      </w:r>
                      <w:r w:rsidRPr="009E3697">
                        <w:rPr>
                          <w:rFonts w:ascii="Arial" w:eastAsia="Times New Roman" w:hAnsi="Arial" w:cs="Arial"/>
                          <w:color w:val="000000"/>
                          <w:sz w:val="18"/>
                          <w:szCs w:val="40"/>
                          <w:lang w:eastAsia="en-GB"/>
                        </w:rPr>
                        <w:t>to widen the range of disciplines involved, so increasing the number of patients who can be treated appropriately out of hospital</w:t>
                      </w:r>
                    </w:p>
                    <w:p w14:paraId="38E2B8A7" w14:textId="77777777" w:rsidR="009E3697" w:rsidRPr="009E3697" w:rsidRDefault="009E3697" w:rsidP="009E3697">
                      <w:pPr>
                        <w:pStyle w:val="ListParagraph"/>
                        <w:spacing w:after="160" w:line="259" w:lineRule="auto"/>
                        <w:rPr>
                          <w:rFonts w:eastAsia="Calibri"/>
                          <w:b/>
                          <w:sz w:val="18"/>
                          <w:szCs w:val="24"/>
                          <w:u w:val="single"/>
                        </w:rPr>
                      </w:pPr>
                    </w:p>
                    <w:p w14:paraId="62A9C9F1" w14:textId="77777777" w:rsidR="009E3697" w:rsidRPr="00310F68" w:rsidRDefault="009E3697" w:rsidP="009E3697">
                      <w:pPr>
                        <w:pStyle w:val="ListParagraph"/>
                        <w:spacing w:after="160" w:line="259" w:lineRule="auto"/>
                        <w:rPr>
                          <w:rFonts w:eastAsia="Calibri"/>
                          <w:b/>
                          <w:color w:val="FF0000"/>
                          <w:sz w:val="18"/>
                          <w:szCs w:val="24"/>
                          <w:u w:val="single"/>
                        </w:rPr>
                      </w:pPr>
                    </w:p>
                    <w:p w14:paraId="18AA93AC" w14:textId="77777777" w:rsidR="00345339" w:rsidRPr="0044198F" w:rsidRDefault="00345339" w:rsidP="00345339">
                      <w:pPr>
                        <w:rPr>
                          <w:rFonts w:ascii="Arial" w:hAnsi="Arial" w:cs="Arial"/>
                          <w:sz w:val="20"/>
                          <w:szCs w:val="24"/>
                        </w:rPr>
                      </w:pPr>
                      <w:r w:rsidRPr="0044198F">
                        <w:rPr>
                          <w:rFonts w:ascii="Arial" w:hAnsi="Arial" w:cs="Arial"/>
                          <w:sz w:val="20"/>
                          <w:szCs w:val="24"/>
                        </w:rPr>
                        <w:t xml:space="preserve">All Wales questions do not have ‘appointments’ as a question set. Therefore, we searched the words delay/delays/appointment for the areas mentioned. </w:t>
                      </w:r>
                    </w:p>
                    <w:p w14:paraId="62EFE861" w14:textId="77777777" w:rsidR="00345339" w:rsidRPr="0044198F" w:rsidRDefault="00345339" w:rsidP="00345339">
                      <w:pPr>
                        <w:rPr>
                          <w:rFonts w:ascii="Arial" w:hAnsi="Arial" w:cs="Arial"/>
                          <w:sz w:val="20"/>
                          <w:szCs w:val="24"/>
                        </w:rPr>
                      </w:pPr>
                      <w:r w:rsidRPr="0044198F">
                        <w:rPr>
                          <w:rFonts w:ascii="Arial" w:hAnsi="Arial" w:cs="Arial"/>
                          <w:sz w:val="20"/>
                          <w:szCs w:val="24"/>
                        </w:rPr>
                        <w:t>Here are some comments we found relating to ‘appointments’ for these areas:</w:t>
                      </w:r>
                    </w:p>
                    <w:p w14:paraId="28B2B93E" w14:textId="77777777" w:rsidR="00345339" w:rsidRPr="0044198F" w:rsidRDefault="00345339" w:rsidP="00345339">
                      <w:pPr>
                        <w:pStyle w:val="ListParagraph"/>
                        <w:numPr>
                          <w:ilvl w:val="0"/>
                          <w:numId w:val="8"/>
                        </w:numPr>
                        <w:rPr>
                          <w:i/>
                          <w:iCs/>
                          <w:sz w:val="18"/>
                        </w:rPr>
                      </w:pPr>
                      <w:r w:rsidRPr="0044198F">
                        <w:rPr>
                          <w:i/>
                          <w:iCs/>
                          <w:sz w:val="18"/>
                        </w:rPr>
                        <w:t xml:space="preserve">Being kept up to date with delays would be helpful </w:t>
                      </w:r>
                    </w:p>
                    <w:p w14:paraId="6B79377E" w14:textId="77777777" w:rsidR="00345339" w:rsidRPr="0044198F" w:rsidRDefault="00345339" w:rsidP="00345339">
                      <w:pPr>
                        <w:pStyle w:val="ListParagraph"/>
                        <w:numPr>
                          <w:ilvl w:val="0"/>
                          <w:numId w:val="8"/>
                        </w:numPr>
                        <w:rPr>
                          <w:i/>
                          <w:iCs/>
                          <w:sz w:val="18"/>
                        </w:rPr>
                      </w:pPr>
                      <w:r w:rsidRPr="0044198F">
                        <w:rPr>
                          <w:i/>
                          <w:iCs/>
                          <w:sz w:val="18"/>
                        </w:rPr>
                        <w:t>Wait time was too long, was seen an hour after my appointment time</w:t>
                      </w:r>
                    </w:p>
                    <w:p w14:paraId="2452D0EA" w14:textId="77777777" w:rsidR="00345339" w:rsidRPr="0044198F" w:rsidRDefault="00345339" w:rsidP="00345339">
                      <w:pPr>
                        <w:pStyle w:val="ListParagraph"/>
                        <w:numPr>
                          <w:ilvl w:val="0"/>
                          <w:numId w:val="8"/>
                        </w:numPr>
                        <w:spacing w:after="0" w:line="240" w:lineRule="auto"/>
                        <w:textAlignment w:val="center"/>
                        <w:rPr>
                          <w:i/>
                          <w:iCs/>
                          <w:sz w:val="18"/>
                          <w:szCs w:val="18"/>
                          <w:lang w:eastAsia="en-GB"/>
                        </w:rPr>
                      </w:pPr>
                      <w:r w:rsidRPr="0044198F">
                        <w:rPr>
                          <w:i/>
                          <w:iCs/>
                          <w:sz w:val="18"/>
                        </w:rPr>
                        <w:t>Friendly staff, efficient, no delays, excellent consultant.</w:t>
                      </w:r>
                    </w:p>
                    <w:p w14:paraId="18256977" w14:textId="77777777" w:rsidR="00345339" w:rsidRPr="0044198F" w:rsidRDefault="00345339" w:rsidP="00345339">
                      <w:pPr>
                        <w:spacing w:after="0" w:line="240" w:lineRule="auto"/>
                        <w:textAlignment w:val="center"/>
                        <w:rPr>
                          <w:i/>
                          <w:iCs/>
                          <w:sz w:val="18"/>
                          <w:szCs w:val="18"/>
                          <w:lang w:eastAsia="en-GB"/>
                        </w:rPr>
                      </w:pPr>
                    </w:p>
                    <w:p w14:paraId="6E4BC681" w14:textId="77777777" w:rsidR="00345339" w:rsidRPr="0044198F" w:rsidRDefault="00345339" w:rsidP="00345339">
                      <w:pPr>
                        <w:pStyle w:val="ListParagraph"/>
                        <w:numPr>
                          <w:ilvl w:val="0"/>
                          <w:numId w:val="8"/>
                        </w:numPr>
                        <w:spacing w:after="0" w:line="240" w:lineRule="auto"/>
                        <w:textAlignment w:val="center"/>
                        <w:rPr>
                          <w:i/>
                          <w:iCs/>
                          <w:sz w:val="18"/>
                          <w:szCs w:val="18"/>
                          <w:lang w:eastAsia="en-GB"/>
                        </w:rPr>
                      </w:pPr>
                      <w:r w:rsidRPr="0044198F">
                        <w:rPr>
                          <w:i/>
                          <w:iCs/>
                          <w:sz w:val="18"/>
                          <w:szCs w:val="18"/>
                          <w:lang w:eastAsia="en-GB"/>
                        </w:rPr>
                        <w:t xml:space="preserve">Very punctual, staff very friendly. </w:t>
                      </w:r>
                    </w:p>
                    <w:p w14:paraId="6C0B3F9E" w14:textId="77777777" w:rsidR="00345339" w:rsidRPr="0044198F" w:rsidRDefault="00345339" w:rsidP="00345339">
                      <w:pPr>
                        <w:pStyle w:val="ListParagraph"/>
                        <w:spacing w:after="0" w:line="240" w:lineRule="auto"/>
                        <w:textAlignment w:val="center"/>
                        <w:rPr>
                          <w:i/>
                          <w:iCs/>
                          <w:sz w:val="18"/>
                          <w:szCs w:val="18"/>
                          <w:lang w:eastAsia="en-GB"/>
                        </w:rPr>
                      </w:pPr>
                    </w:p>
                    <w:p w14:paraId="06947AE0" w14:textId="77777777" w:rsidR="00345339" w:rsidRDefault="00345339" w:rsidP="00345339">
                      <w:pPr>
                        <w:pStyle w:val="ListParagraph"/>
                        <w:numPr>
                          <w:ilvl w:val="0"/>
                          <w:numId w:val="8"/>
                        </w:numPr>
                        <w:spacing w:after="0" w:line="240" w:lineRule="auto"/>
                        <w:textAlignment w:val="center"/>
                        <w:rPr>
                          <w:i/>
                          <w:iCs/>
                          <w:sz w:val="18"/>
                          <w:szCs w:val="18"/>
                          <w:lang w:eastAsia="en-GB"/>
                        </w:rPr>
                      </w:pPr>
                      <w:r w:rsidRPr="0044198F">
                        <w:rPr>
                          <w:i/>
                          <w:iCs/>
                          <w:sz w:val="18"/>
                          <w:szCs w:val="18"/>
                          <w:lang w:eastAsia="en-GB"/>
                        </w:rPr>
                        <w:t>Friendly and polite. Even though I had arrived early, I was seen straight away.</w:t>
                      </w:r>
                    </w:p>
                    <w:p w14:paraId="093A9B33" w14:textId="77777777" w:rsidR="00345339" w:rsidRPr="003B18DD" w:rsidRDefault="00345339" w:rsidP="00345339">
                      <w:pPr>
                        <w:spacing w:after="0" w:line="240" w:lineRule="auto"/>
                        <w:textAlignment w:val="center"/>
                        <w:rPr>
                          <w:i/>
                          <w:iCs/>
                          <w:sz w:val="18"/>
                          <w:szCs w:val="18"/>
                          <w:lang w:eastAsia="en-GB"/>
                        </w:rPr>
                      </w:pPr>
                    </w:p>
                    <w:p w14:paraId="2860B35E" w14:textId="77777777" w:rsidR="00345339" w:rsidRDefault="00345339" w:rsidP="00345339">
                      <w:pPr>
                        <w:pStyle w:val="ListParagraph"/>
                        <w:numPr>
                          <w:ilvl w:val="0"/>
                          <w:numId w:val="8"/>
                        </w:numPr>
                        <w:spacing w:after="0" w:line="240" w:lineRule="auto"/>
                        <w:textAlignment w:val="center"/>
                        <w:rPr>
                          <w:i/>
                          <w:iCs/>
                          <w:sz w:val="18"/>
                          <w:szCs w:val="18"/>
                          <w:lang w:eastAsia="en-GB"/>
                        </w:rPr>
                      </w:pPr>
                      <w:r w:rsidRPr="0044198F">
                        <w:rPr>
                          <w:i/>
                          <w:iCs/>
                          <w:sz w:val="18"/>
                          <w:szCs w:val="18"/>
                          <w:lang w:eastAsia="en-GB"/>
                        </w:rPr>
                        <w:t xml:space="preserve">No waiting, got there early as worried about parking, was seen straight away for eye test and straight away by doctors. Home before actual appointment. </w:t>
                      </w:r>
                    </w:p>
                    <w:p w14:paraId="20CDEDB3" w14:textId="77777777" w:rsidR="00345339" w:rsidRPr="0044198F" w:rsidRDefault="00345339" w:rsidP="00345339">
                      <w:pPr>
                        <w:pStyle w:val="ListParagraph"/>
                        <w:spacing w:after="0" w:line="240" w:lineRule="auto"/>
                        <w:textAlignment w:val="center"/>
                        <w:rPr>
                          <w:i/>
                          <w:iCs/>
                          <w:sz w:val="18"/>
                          <w:szCs w:val="18"/>
                          <w:lang w:eastAsia="en-GB"/>
                        </w:rPr>
                      </w:pPr>
                    </w:p>
                    <w:p w14:paraId="1724A99F" w14:textId="77777777" w:rsidR="00345339" w:rsidRPr="0044198F" w:rsidRDefault="00345339" w:rsidP="00345339">
                      <w:pPr>
                        <w:pStyle w:val="ListParagraph"/>
                        <w:numPr>
                          <w:ilvl w:val="0"/>
                          <w:numId w:val="8"/>
                        </w:numPr>
                        <w:spacing w:after="0" w:line="240" w:lineRule="auto"/>
                        <w:textAlignment w:val="center"/>
                        <w:rPr>
                          <w:i/>
                          <w:iCs/>
                          <w:sz w:val="18"/>
                          <w:szCs w:val="18"/>
                          <w:lang w:eastAsia="en-GB"/>
                        </w:rPr>
                      </w:pPr>
                      <w:r w:rsidRPr="0044198F">
                        <w:rPr>
                          <w:i/>
                          <w:iCs/>
                          <w:sz w:val="18"/>
                          <w:szCs w:val="18"/>
                          <w:lang w:eastAsia="en-GB"/>
                        </w:rPr>
                        <w:t>It was difficult getting an appointment, but I got one eventually.</w:t>
                      </w:r>
                    </w:p>
                    <w:p w14:paraId="33EA0C35" w14:textId="77777777" w:rsidR="003A3349" w:rsidRDefault="003A3349" w:rsidP="003E7D1F">
                      <w:pPr>
                        <w:spacing w:after="0" w:line="240" w:lineRule="auto"/>
                        <w:textAlignment w:val="center"/>
                        <w:rPr>
                          <w:i/>
                          <w:iCs/>
                          <w:color w:val="000000"/>
                          <w:sz w:val="18"/>
                          <w:szCs w:val="18"/>
                          <w:lang w:eastAsia="en-GB"/>
                        </w:rPr>
                      </w:pPr>
                    </w:p>
                    <w:p w14:paraId="34E32AB1" w14:textId="77777777" w:rsidR="003A3349" w:rsidRDefault="003A3349" w:rsidP="003E7D1F">
                      <w:pPr>
                        <w:spacing w:after="0" w:line="240" w:lineRule="auto"/>
                        <w:textAlignment w:val="center"/>
                        <w:rPr>
                          <w:i/>
                          <w:iCs/>
                          <w:color w:val="000000"/>
                          <w:sz w:val="18"/>
                          <w:szCs w:val="18"/>
                          <w:lang w:eastAsia="en-GB"/>
                        </w:rPr>
                      </w:pP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v:textbox>
                <w10:wrap type="square" anchorx="page" anchory="margin"/>
              </v:shape>
            </w:pict>
          </mc:Fallback>
        </mc:AlternateContent>
      </w:r>
      <w:r w:rsidRPr="002B770A">
        <w:rPr>
          <w:rFonts w:ascii="Arial" w:eastAsia="Calibri" w:hAnsi="Arial" w:cs="Arial"/>
          <w:b/>
          <w:sz w:val="48"/>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3</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0035375D"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Appointments</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p w14:paraId="1FAA4301" w14:textId="05F5215B" w:rsidR="00305593" w:rsidRDefault="0035375D" w:rsidP="00E6361A">
      <w:pPr>
        <w:tabs>
          <w:tab w:val="left" w:pos="8240"/>
        </w:tabs>
        <w:jc w:val="both"/>
        <w:rPr>
          <w:rFonts w:ascii="Arial" w:eastAsia="Calibri" w:hAnsi="Arial" w:cs="Arial"/>
          <w:sz w:val="20"/>
          <w:szCs w:val="24"/>
        </w:rPr>
      </w:pPr>
      <w:r w:rsidRPr="002B770A">
        <w:rPr>
          <w:rFonts w:ascii="Arial" w:eastAsia="Calibri" w:hAnsi="Arial" w:cs="Arial"/>
          <w:sz w:val="20"/>
          <w:szCs w:val="24"/>
        </w:rPr>
        <w:t>During Q</w:t>
      </w:r>
      <w:r w:rsidR="00730B9B">
        <w:rPr>
          <w:rFonts w:ascii="Arial" w:eastAsia="Calibri" w:hAnsi="Arial" w:cs="Arial"/>
          <w:sz w:val="20"/>
          <w:szCs w:val="24"/>
        </w:rPr>
        <w:t>3</w:t>
      </w:r>
      <w:r w:rsidR="00AC3499" w:rsidRPr="002B770A">
        <w:rPr>
          <w:rFonts w:ascii="Arial" w:eastAsia="Calibri" w:hAnsi="Arial" w:cs="Arial"/>
          <w:sz w:val="20"/>
          <w:szCs w:val="24"/>
        </w:rPr>
        <w:t xml:space="preserve">, </w:t>
      </w:r>
      <w:r w:rsidR="00730B9B">
        <w:rPr>
          <w:rFonts w:ascii="Arial" w:eastAsia="Calibri" w:hAnsi="Arial" w:cs="Arial"/>
          <w:sz w:val="20"/>
          <w:szCs w:val="24"/>
        </w:rPr>
        <w:t>9</w:t>
      </w:r>
      <w:r w:rsidR="00310F68">
        <w:rPr>
          <w:rFonts w:ascii="Arial" w:eastAsia="Calibri" w:hAnsi="Arial" w:cs="Arial"/>
          <w:sz w:val="20"/>
          <w:szCs w:val="24"/>
        </w:rPr>
        <w:t>3</w:t>
      </w:r>
      <w:r w:rsidR="00655F22" w:rsidRPr="002B770A">
        <w:rPr>
          <w:rFonts w:ascii="Arial" w:eastAsia="Calibri" w:hAnsi="Arial" w:cs="Arial"/>
          <w:sz w:val="20"/>
          <w:szCs w:val="24"/>
        </w:rPr>
        <w:t xml:space="preserve"> complaints were received regarding </w:t>
      </w:r>
      <w:r w:rsidRPr="002B770A">
        <w:rPr>
          <w:rFonts w:ascii="Arial" w:eastAsia="Calibri" w:hAnsi="Arial" w:cs="Arial"/>
          <w:sz w:val="20"/>
          <w:szCs w:val="24"/>
        </w:rPr>
        <w:t>appointment</w:t>
      </w:r>
      <w:r w:rsidR="00AC3499" w:rsidRPr="002B770A">
        <w:rPr>
          <w:rFonts w:ascii="Arial" w:eastAsia="Calibri" w:hAnsi="Arial" w:cs="Arial"/>
          <w:sz w:val="20"/>
          <w:szCs w:val="24"/>
        </w:rPr>
        <w:t xml:space="preserve"> issues</w:t>
      </w:r>
      <w:r w:rsidR="00655F22" w:rsidRPr="002B770A">
        <w:rPr>
          <w:rFonts w:ascii="Arial" w:eastAsia="Calibri" w:hAnsi="Arial" w:cs="Arial"/>
          <w:sz w:val="20"/>
          <w:szCs w:val="24"/>
        </w:rPr>
        <w:t xml:space="preserve">. </w:t>
      </w:r>
      <w:r w:rsidR="00AC3499" w:rsidRPr="002B770A">
        <w:rPr>
          <w:rFonts w:ascii="Arial" w:eastAsia="Calibri" w:hAnsi="Arial" w:cs="Arial"/>
          <w:sz w:val="20"/>
          <w:szCs w:val="24"/>
        </w:rPr>
        <w:t>Many of these complaints will have more than one sub-subject, see breakdown below;</w:t>
      </w:r>
    </w:p>
    <w:tbl>
      <w:tblPr>
        <w:tblW w:w="5857" w:type="dxa"/>
        <w:tblLook w:val="04A0" w:firstRow="1" w:lastRow="0" w:firstColumn="1" w:lastColumn="0" w:noHBand="0" w:noVBand="1"/>
      </w:tblPr>
      <w:tblGrid>
        <w:gridCol w:w="5191"/>
        <w:gridCol w:w="666"/>
      </w:tblGrid>
      <w:tr w:rsidR="00310F68" w:rsidRPr="00310F68" w14:paraId="748D38E4" w14:textId="77777777" w:rsidTr="00310F68">
        <w:trPr>
          <w:trHeight w:val="246"/>
        </w:trPr>
        <w:tc>
          <w:tcPr>
            <w:tcW w:w="519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399815E" w14:textId="77777777" w:rsidR="00310F68" w:rsidRPr="00310F68" w:rsidRDefault="00310F68" w:rsidP="00310F68">
            <w:pPr>
              <w:spacing w:after="0" w:line="240" w:lineRule="auto"/>
              <w:rPr>
                <w:rFonts w:ascii="Calibri" w:eastAsia="Times New Roman" w:hAnsi="Calibri" w:cs="Calibri"/>
                <w:b/>
                <w:bCs/>
                <w:color w:val="000000"/>
                <w:lang w:eastAsia="en-GB"/>
              </w:rPr>
            </w:pPr>
            <w:r w:rsidRPr="00310F68">
              <w:rPr>
                <w:rFonts w:ascii="Calibri" w:eastAsia="Times New Roman" w:hAnsi="Calibri" w:cs="Calibri"/>
                <w:b/>
                <w:bCs/>
                <w:color w:val="000000"/>
                <w:lang w:eastAsia="en-GB"/>
              </w:rPr>
              <w:t>Appointments;</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14:paraId="5304A726" w14:textId="77777777" w:rsidR="00310F68" w:rsidRPr="00310F68" w:rsidRDefault="00310F68" w:rsidP="00310F68">
            <w:pPr>
              <w:spacing w:after="0" w:line="240" w:lineRule="auto"/>
              <w:rPr>
                <w:rFonts w:ascii="Calibri" w:eastAsia="Times New Roman" w:hAnsi="Calibri" w:cs="Calibri"/>
                <w:b/>
                <w:bCs/>
                <w:color w:val="000000"/>
                <w:lang w:eastAsia="en-GB"/>
              </w:rPr>
            </w:pPr>
            <w:r w:rsidRPr="00310F68">
              <w:rPr>
                <w:rFonts w:ascii="Calibri" w:eastAsia="Times New Roman" w:hAnsi="Calibri" w:cs="Calibri"/>
                <w:b/>
                <w:bCs/>
                <w:color w:val="000000"/>
                <w:lang w:eastAsia="en-GB"/>
              </w:rPr>
              <w:t> </w:t>
            </w:r>
          </w:p>
        </w:tc>
      </w:tr>
      <w:tr w:rsidR="00310F68" w:rsidRPr="00310F68" w14:paraId="18909AE9" w14:textId="77777777" w:rsidTr="00310F68">
        <w:trPr>
          <w:trHeight w:val="246"/>
        </w:trPr>
        <w:tc>
          <w:tcPr>
            <w:tcW w:w="5191" w:type="dxa"/>
            <w:tcBorders>
              <w:top w:val="nil"/>
              <w:left w:val="single" w:sz="4" w:space="0" w:color="auto"/>
              <w:bottom w:val="single" w:sz="4" w:space="0" w:color="auto"/>
              <w:right w:val="single" w:sz="4" w:space="0" w:color="auto"/>
            </w:tcBorders>
            <w:shd w:val="clear" w:color="auto" w:fill="auto"/>
            <w:noWrap/>
            <w:vAlign w:val="bottom"/>
            <w:hideMark/>
          </w:tcPr>
          <w:p w14:paraId="68CC65BB" w14:textId="77777777" w:rsidR="00310F68" w:rsidRPr="00310F68" w:rsidRDefault="00310F68" w:rsidP="00310F68">
            <w:pPr>
              <w:spacing w:after="0" w:line="240" w:lineRule="auto"/>
              <w:rPr>
                <w:rFonts w:ascii="Calibri" w:eastAsia="Times New Roman" w:hAnsi="Calibri" w:cs="Calibri"/>
                <w:b/>
                <w:bCs/>
                <w:color w:val="000000"/>
                <w:lang w:eastAsia="en-GB"/>
              </w:rPr>
            </w:pPr>
            <w:r w:rsidRPr="00310F68">
              <w:rPr>
                <w:rFonts w:ascii="Calibri" w:eastAsia="Times New Roman" w:hAnsi="Calibri" w:cs="Calibri"/>
                <w:b/>
                <w:bCs/>
                <w:color w:val="000000"/>
                <w:lang w:eastAsia="en-GB"/>
              </w:rPr>
              <w:t>Delay in appointment/waiting time/transport</w:t>
            </w:r>
          </w:p>
        </w:tc>
        <w:tc>
          <w:tcPr>
            <w:tcW w:w="666" w:type="dxa"/>
            <w:tcBorders>
              <w:top w:val="nil"/>
              <w:left w:val="nil"/>
              <w:bottom w:val="single" w:sz="4" w:space="0" w:color="auto"/>
              <w:right w:val="single" w:sz="4" w:space="0" w:color="auto"/>
            </w:tcBorders>
            <w:shd w:val="clear" w:color="auto" w:fill="auto"/>
            <w:noWrap/>
            <w:vAlign w:val="bottom"/>
            <w:hideMark/>
          </w:tcPr>
          <w:p w14:paraId="0467AE26" w14:textId="77777777" w:rsidR="00310F68" w:rsidRPr="00310F68" w:rsidRDefault="00310F68" w:rsidP="00310F68">
            <w:pPr>
              <w:spacing w:after="0" w:line="240" w:lineRule="auto"/>
              <w:jc w:val="right"/>
              <w:rPr>
                <w:rFonts w:ascii="Calibri" w:eastAsia="Times New Roman" w:hAnsi="Calibri" w:cs="Calibri"/>
                <w:color w:val="000000"/>
                <w:lang w:eastAsia="en-GB"/>
              </w:rPr>
            </w:pPr>
            <w:r w:rsidRPr="00310F68">
              <w:rPr>
                <w:rFonts w:ascii="Calibri" w:eastAsia="Times New Roman" w:hAnsi="Calibri" w:cs="Calibri"/>
                <w:color w:val="000000"/>
                <w:lang w:eastAsia="en-GB"/>
              </w:rPr>
              <w:t>51</w:t>
            </w:r>
          </w:p>
        </w:tc>
      </w:tr>
      <w:tr w:rsidR="00310F68" w:rsidRPr="00310F68" w14:paraId="162AF2FF" w14:textId="77777777" w:rsidTr="00310F68">
        <w:trPr>
          <w:trHeight w:val="246"/>
        </w:trPr>
        <w:tc>
          <w:tcPr>
            <w:tcW w:w="5191" w:type="dxa"/>
            <w:tcBorders>
              <w:top w:val="nil"/>
              <w:left w:val="single" w:sz="4" w:space="0" w:color="auto"/>
              <w:bottom w:val="single" w:sz="4" w:space="0" w:color="auto"/>
              <w:right w:val="single" w:sz="4" w:space="0" w:color="auto"/>
            </w:tcBorders>
            <w:shd w:val="clear" w:color="auto" w:fill="auto"/>
            <w:noWrap/>
            <w:vAlign w:val="bottom"/>
            <w:hideMark/>
          </w:tcPr>
          <w:p w14:paraId="7E938B79" w14:textId="77777777" w:rsidR="00310F68" w:rsidRPr="00310F68" w:rsidRDefault="00310F68" w:rsidP="00310F68">
            <w:pPr>
              <w:spacing w:after="0" w:line="240" w:lineRule="auto"/>
              <w:rPr>
                <w:rFonts w:ascii="Calibri" w:eastAsia="Times New Roman" w:hAnsi="Calibri" w:cs="Calibri"/>
                <w:b/>
                <w:bCs/>
                <w:color w:val="000000"/>
                <w:lang w:eastAsia="en-GB"/>
              </w:rPr>
            </w:pPr>
            <w:r w:rsidRPr="00310F68">
              <w:rPr>
                <w:rFonts w:ascii="Calibri" w:eastAsia="Times New Roman" w:hAnsi="Calibri" w:cs="Calibri"/>
                <w:b/>
                <w:bCs/>
                <w:color w:val="000000"/>
                <w:lang w:eastAsia="en-GB"/>
              </w:rPr>
              <w:t>Appointment cancelled</w:t>
            </w:r>
          </w:p>
        </w:tc>
        <w:tc>
          <w:tcPr>
            <w:tcW w:w="666" w:type="dxa"/>
            <w:tcBorders>
              <w:top w:val="nil"/>
              <w:left w:val="nil"/>
              <w:bottom w:val="single" w:sz="4" w:space="0" w:color="auto"/>
              <w:right w:val="single" w:sz="4" w:space="0" w:color="auto"/>
            </w:tcBorders>
            <w:shd w:val="clear" w:color="auto" w:fill="auto"/>
            <w:noWrap/>
            <w:vAlign w:val="bottom"/>
            <w:hideMark/>
          </w:tcPr>
          <w:p w14:paraId="7D5A8EF3" w14:textId="77777777" w:rsidR="00310F68" w:rsidRPr="00310F68" w:rsidRDefault="00310F68" w:rsidP="00310F68">
            <w:pPr>
              <w:spacing w:after="0" w:line="240" w:lineRule="auto"/>
              <w:jc w:val="right"/>
              <w:rPr>
                <w:rFonts w:ascii="Calibri" w:eastAsia="Times New Roman" w:hAnsi="Calibri" w:cs="Calibri"/>
                <w:color w:val="000000"/>
                <w:lang w:eastAsia="en-GB"/>
              </w:rPr>
            </w:pPr>
            <w:r w:rsidRPr="00310F68">
              <w:rPr>
                <w:rFonts w:ascii="Calibri" w:eastAsia="Times New Roman" w:hAnsi="Calibri" w:cs="Calibri"/>
                <w:color w:val="000000"/>
                <w:lang w:eastAsia="en-GB"/>
              </w:rPr>
              <w:t>25</w:t>
            </w:r>
          </w:p>
        </w:tc>
      </w:tr>
      <w:tr w:rsidR="00310F68" w:rsidRPr="00310F68" w14:paraId="23635B66" w14:textId="77777777" w:rsidTr="00310F68">
        <w:trPr>
          <w:trHeight w:val="246"/>
        </w:trPr>
        <w:tc>
          <w:tcPr>
            <w:tcW w:w="5191" w:type="dxa"/>
            <w:tcBorders>
              <w:top w:val="nil"/>
              <w:left w:val="single" w:sz="4" w:space="0" w:color="auto"/>
              <w:bottom w:val="single" w:sz="4" w:space="0" w:color="auto"/>
              <w:right w:val="single" w:sz="4" w:space="0" w:color="auto"/>
            </w:tcBorders>
            <w:shd w:val="clear" w:color="auto" w:fill="auto"/>
            <w:noWrap/>
            <w:vAlign w:val="bottom"/>
            <w:hideMark/>
          </w:tcPr>
          <w:p w14:paraId="08B8D7B6" w14:textId="77777777" w:rsidR="00310F68" w:rsidRPr="00310F68" w:rsidRDefault="00310F68" w:rsidP="00310F68">
            <w:pPr>
              <w:spacing w:after="0" w:line="240" w:lineRule="auto"/>
              <w:rPr>
                <w:rFonts w:ascii="Calibri" w:eastAsia="Times New Roman" w:hAnsi="Calibri" w:cs="Calibri"/>
                <w:b/>
                <w:bCs/>
                <w:color w:val="000000"/>
                <w:lang w:eastAsia="en-GB"/>
              </w:rPr>
            </w:pPr>
            <w:r w:rsidRPr="00310F68">
              <w:rPr>
                <w:rFonts w:ascii="Calibri" w:eastAsia="Times New Roman" w:hAnsi="Calibri" w:cs="Calibri"/>
                <w:b/>
                <w:bCs/>
                <w:color w:val="000000"/>
                <w:lang w:eastAsia="en-GB"/>
              </w:rPr>
              <w:t>Patient lost to follow-up</w:t>
            </w:r>
          </w:p>
        </w:tc>
        <w:tc>
          <w:tcPr>
            <w:tcW w:w="666" w:type="dxa"/>
            <w:tcBorders>
              <w:top w:val="nil"/>
              <w:left w:val="nil"/>
              <w:bottom w:val="single" w:sz="4" w:space="0" w:color="auto"/>
              <w:right w:val="single" w:sz="4" w:space="0" w:color="auto"/>
            </w:tcBorders>
            <w:shd w:val="clear" w:color="auto" w:fill="auto"/>
            <w:noWrap/>
            <w:vAlign w:val="bottom"/>
            <w:hideMark/>
          </w:tcPr>
          <w:p w14:paraId="36382800" w14:textId="77777777" w:rsidR="00310F68" w:rsidRPr="00310F68" w:rsidRDefault="00310F68" w:rsidP="00310F68">
            <w:pPr>
              <w:spacing w:after="0" w:line="240" w:lineRule="auto"/>
              <w:jc w:val="right"/>
              <w:rPr>
                <w:rFonts w:ascii="Calibri" w:eastAsia="Times New Roman" w:hAnsi="Calibri" w:cs="Calibri"/>
                <w:color w:val="000000"/>
                <w:lang w:eastAsia="en-GB"/>
              </w:rPr>
            </w:pPr>
            <w:r w:rsidRPr="00310F68">
              <w:rPr>
                <w:rFonts w:ascii="Calibri" w:eastAsia="Times New Roman" w:hAnsi="Calibri" w:cs="Calibri"/>
                <w:color w:val="000000"/>
                <w:lang w:eastAsia="en-GB"/>
              </w:rPr>
              <w:t>12</w:t>
            </w:r>
          </w:p>
        </w:tc>
      </w:tr>
      <w:tr w:rsidR="00310F68" w:rsidRPr="00310F68" w14:paraId="48202B5C" w14:textId="77777777" w:rsidTr="00310F68">
        <w:trPr>
          <w:trHeight w:val="246"/>
        </w:trPr>
        <w:tc>
          <w:tcPr>
            <w:tcW w:w="5191" w:type="dxa"/>
            <w:tcBorders>
              <w:top w:val="nil"/>
              <w:left w:val="single" w:sz="4" w:space="0" w:color="auto"/>
              <w:bottom w:val="single" w:sz="4" w:space="0" w:color="auto"/>
              <w:right w:val="single" w:sz="4" w:space="0" w:color="auto"/>
            </w:tcBorders>
            <w:shd w:val="clear" w:color="auto" w:fill="auto"/>
            <w:noWrap/>
            <w:vAlign w:val="bottom"/>
            <w:hideMark/>
          </w:tcPr>
          <w:p w14:paraId="35B611E6" w14:textId="77777777" w:rsidR="00310F68" w:rsidRPr="00310F68" w:rsidRDefault="00310F68" w:rsidP="00310F68">
            <w:pPr>
              <w:spacing w:after="0" w:line="240" w:lineRule="auto"/>
              <w:rPr>
                <w:rFonts w:ascii="Calibri" w:eastAsia="Times New Roman" w:hAnsi="Calibri" w:cs="Calibri"/>
                <w:b/>
                <w:bCs/>
                <w:color w:val="000000"/>
                <w:lang w:eastAsia="en-GB"/>
              </w:rPr>
            </w:pPr>
            <w:r w:rsidRPr="00310F68">
              <w:rPr>
                <w:rFonts w:ascii="Calibri" w:eastAsia="Times New Roman" w:hAnsi="Calibri" w:cs="Calibri"/>
                <w:b/>
                <w:bCs/>
                <w:color w:val="000000"/>
                <w:lang w:eastAsia="en-GB"/>
              </w:rPr>
              <w:t>Cancelled appointment/transport</w:t>
            </w:r>
          </w:p>
        </w:tc>
        <w:tc>
          <w:tcPr>
            <w:tcW w:w="666" w:type="dxa"/>
            <w:tcBorders>
              <w:top w:val="nil"/>
              <w:left w:val="nil"/>
              <w:bottom w:val="single" w:sz="4" w:space="0" w:color="auto"/>
              <w:right w:val="single" w:sz="4" w:space="0" w:color="auto"/>
            </w:tcBorders>
            <w:shd w:val="clear" w:color="auto" w:fill="auto"/>
            <w:noWrap/>
            <w:vAlign w:val="bottom"/>
            <w:hideMark/>
          </w:tcPr>
          <w:p w14:paraId="24D98716" w14:textId="77777777" w:rsidR="00310F68" w:rsidRPr="00310F68" w:rsidRDefault="00310F68" w:rsidP="00310F68">
            <w:pPr>
              <w:spacing w:after="0" w:line="240" w:lineRule="auto"/>
              <w:jc w:val="right"/>
              <w:rPr>
                <w:rFonts w:ascii="Calibri" w:eastAsia="Times New Roman" w:hAnsi="Calibri" w:cs="Calibri"/>
                <w:color w:val="000000"/>
                <w:lang w:eastAsia="en-GB"/>
              </w:rPr>
            </w:pPr>
            <w:r w:rsidRPr="00310F68">
              <w:rPr>
                <w:rFonts w:ascii="Calibri" w:eastAsia="Times New Roman" w:hAnsi="Calibri" w:cs="Calibri"/>
                <w:color w:val="000000"/>
                <w:lang w:eastAsia="en-GB"/>
              </w:rPr>
              <w:t>3</w:t>
            </w:r>
          </w:p>
        </w:tc>
      </w:tr>
      <w:tr w:rsidR="00310F68" w:rsidRPr="00310F68" w14:paraId="2FC0B8F6" w14:textId="77777777" w:rsidTr="00310F68">
        <w:trPr>
          <w:trHeight w:val="246"/>
        </w:trPr>
        <w:tc>
          <w:tcPr>
            <w:tcW w:w="5191" w:type="dxa"/>
            <w:tcBorders>
              <w:top w:val="nil"/>
              <w:left w:val="single" w:sz="4" w:space="0" w:color="auto"/>
              <w:bottom w:val="single" w:sz="4" w:space="0" w:color="auto"/>
              <w:right w:val="single" w:sz="4" w:space="0" w:color="auto"/>
            </w:tcBorders>
            <w:shd w:val="clear" w:color="auto" w:fill="auto"/>
            <w:noWrap/>
            <w:vAlign w:val="bottom"/>
            <w:hideMark/>
          </w:tcPr>
          <w:p w14:paraId="152C567F" w14:textId="77777777" w:rsidR="00310F68" w:rsidRPr="00310F68" w:rsidRDefault="00310F68" w:rsidP="00310F68">
            <w:pPr>
              <w:spacing w:after="0" w:line="240" w:lineRule="auto"/>
              <w:rPr>
                <w:rFonts w:ascii="Calibri" w:eastAsia="Times New Roman" w:hAnsi="Calibri" w:cs="Calibri"/>
                <w:b/>
                <w:bCs/>
                <w:color w:val="000000"/>
                <w:lang w:eastAsia="en-GB"/>
              </w:rPr>
            </w:pPr>
            <w:r w:rsidRPr="00310F68">
              <w:rPr>
                <w:rFonts w:ascii="Calibri" w:eastAsia="Times New Roman" w:hAnsi="Calibri" w:cs="Calibri"/>
                <w:b/>
                <w:bCs/>
                <w:color w:val="000000"/>
                <w:lang w:eastAsia="en-GB"/>
              </w:rPr>
              <w:t>Location of appointment unsuitable</w:t>
            </w:r>
          </w:p>
        </w:tc>
        <w:tc>
          <w:tcPr>
            <w:tcW w:w="666" w:type="dxa"/>
            <w:tcBorders>
              <w:top w:val="nil"/>
              <w:left w:val="nil"/>
              <w:bottom w:val="single" w:sz="4" w:space="0" w:color="auto"/>
              <w:right w:val="single" w:sz="4" w:space="0" w:color="auto"/>
            </w:tcBorders>
            <w:shd w:val="clear" w:color="auto" w:fill="auto"/>
            <w:noWrap/>
            <w:vAlign w:val="bottom"/>
            <w:hideMark/>
          </w:tcPr>
          <w:p w14:paraId="60FEF318" w14:textId="77777777" w:rsidR="00310F68" w:rsidRPr="00310F68" w:rsidRDefault="00310F68" w:rsidP="00310F68">
            <w:pPr>
              <w:spacing w:after="0" w:line="240" w:lineRule="auto"/>
              <w:jc w:val="right"/>
              <w:rPr>
                <w:rFonts w:ascii="Calibri" w:eastAsia="Times New Roman" w:hAnsi="Calibri" w:cs="Calibri"/>
                <w:color w:val="000000"/>
                <w:lang w:eastAsia="en-GB"/>
              </w:rPr>
            </w:pPr>
            <w:r w:rsidRPr="00310F68">
              <w:rPr>
                <w:rFonts w:ascii="Calibri" w:eastAsia="Times New Roman" w:hAnsi="Calibri" w:cs="Calibri"/>
                <w:color w:val="000000"/>
                <w:lang w:eastAsia="en-GB"/>
              </w:rPr>
              <w:t>3</w:t>
            </w:r>
          </w:p>
        </w:tc>
      </w:tr>
      <w:tr w:rsidR="00310F68" w:rsidRPr="00310F68" w14:paraId="606311C5" w14:textId="77777777" w:rsidTr="00310F68">
        <w:trPr>
          <w:trHeight w:val="246"/>
        </w:trPr>
        <w:tc>
          <w:tcPr>
            <w:tcW w:w="5191" w:type="dxa"/>
            <w:tcBorders>
              <w:top w:val="nil"/>
              <w:left w:val="single" w:sz="4" w:space="0" w:color="auto"/>
              <w:bottom w:val="single" w:sz="4" w:space="0" w:color="auto"/>
              <w:right w:val="single" w:sz="4" w:space="0" w:color="auto"/>
            </w:tcBorders>
            <w:shd w:val="clear" w:color="auto" w:fill="auto"/>
            <w:noWrap/>
            <w:vAlign w:val="bottom"/>
            <w:hideMark/>
          </w:tcPr>
          <w:p w14:paraId="0F8475A9" w14:textId="77777777" w:rsidR="00310F68" w:rsidRPr="00310F68" w:rsidRDefault="00310F68" w:rsidP="00310F68">
            <w:pPr>
              <w:spacing w:after="0" w:line="240" w:lineRule="auto"/>
              <w:rPr>
                <w:rFonts w:ascii="Calibri" w:eastAsia="Times New Roman" w:hAnsi="Calibri" w:cs="Calibri"/>
                <w:b/>
                <w:bCs/>
                <w:color w:val="000000"/>
                <w:lang w:eastAsia="en-GB"/>
              </w:rPr>
            </w:pPr>
            <w:r w:rsidRPr="00310F68">
              <w:rPr>
                <w:rFonts w:ascii="Calibri" w:eastAsia="Times New Roman" w:hAnsi="Calibri" w:cs="Calibri"/>
                <w:b/>
                <w:bCs/>
                <w:color w:val="000000"/>
                <w:lang w:eastAsia="en-GB"/>
              </w:rPr>
              <w:t>Continuity of staff</w:t>
            </w:r>
          </w:p>
        </w:tc>
        <w:tc>
          <w:tcPr>
            <w:tcW w:w="666" w:type="dxa"/>
            <w:tcBorders>
              <w:top w:val="nil"/>
              <w:left w:val="nil"/>
              <w:bottom w:val="single" w:sz="4" w:space="0" w:color="auto"/>
              <w:right w:val="single" w:sz="4" w:space="0" w:color="auto"/>
            </w:tcBorders>
            <w:shd w:val="clear" w:color="auto" w:fill="auto"/>
            <w:noWrap/>
            <w:vAlign w:val="bottom"/>
            <w:hideMark/>
          </w:tcPr>
          <w:p w14:paraId="67A28206" w14:textId="5150F891" w:rsidR="00310F68" w:rsidRPr="00310F68" w:rsidRDefault="00310F68" w:rsidP="00310F68">
            <w:pPr>
              <w:spacing w:after="0" w:line="240" w:lineRule="auto"/>
              <w:jc w:val="right"/>
              <w:rPr>
                <w:rFonts w:ascii="Calibri" w:eastAsia="Times New Roman" w:hAnsi="Calibri" w:cs="Calibri"/>
                <w:color w:val="000000"/>
                <w:lang w:eastAsia="en-GB"/>
              </w:rPr>
            </w:pPr>
            <w:r w:rsidRPr="00310F68">
              <w:rPr>
                <w:rFonts w:ascii="Calibri" w:eastAsia="Times New Roman" w:hAnsi="Calibri" w:cs="Calibri"/>
                <w:color w:val="000000"/>
                <w:lang w:eastAsia="en-GB"/>
              </w:rPr>
              <w:t>2</w:t>
            </w:r>
          </w:p>
        </w:tc>
      </w:tr>
    </w:tbl>
    <w:p w14:paraId="5A492843" w14:textId="791619A6" w:rsidR="00014B50" w:rsidRPr="007F62E0" w:rsidRDefault="00014B50" w:rsidP="00E6361A">
      <w:pPr>
        <w:tabs>
          <w:tab w:val="left" w:pos="8240"/>
        </w:tabs>
        <w:jc w:val="both"/>
        <w:rPr>
          <w:rFonts w:ascii="Arial" w:eastAsia="Calibri" w:hAnsi="Arial" w:cs="Arial"/>
          <w:color w:val="FF0000"/>
          <w:sz w:val="20"/>
          <w:szCs w:val="24"/>
        </w:rPr>
      </w:pPr>
    </w:p>
    <w:p w14:paraId="439A7CE3" w14:textId="5FE2ED90" w:rsidR="00BB77F6" w:rsidRPr="007F62E0" w:rsidRDefault="00310F68" w:rsidP="00E6361A">
      <w:pPr>
        <w:tabs>
          <w:tab w:val="left" w:pos="8240"/>
        </w:tabs>
        <w:jc w:val="both"/>
        <w:rPr>
          <w:rFonts w:ascii="Arial" w:hAnsi="Arial" w:cs="Arial"/>
          <w:b/>
          <w:color w:val="FF0000"/>
          <w:sz w:val="24"/>
          <w:szCs w:val="24"/>
        </w:rPr>
        <w:sectPr w:rsidR="00BB77F6" w:rsidRPr="007F62E0" w:rsidSect="00F42DFD">
          <w:pgSz w:w="16838" w:h="11906" w:orient="landscape"/>
          <w:pgMar w:top="1440" w:right="1440" w:bottom="1440" w:left="1440" w:header="709" w:footer="709" w:gutter="0"/>
          <w:cols w:space="708"/>
          <w:docGrid w:linePitch="360"/>
        </w:sectPr>
      </w:pPr>
      <w:r>
        <w:rPr>
          <w:noProof/>
          <w:lang w:eastAsia="en-GB"/>
        </w:rPr>
        <w:drawing>
          <wp:anchor distT="0" distB="0" distL="114300" distR="114300" simplePos="0" relativeHeight="251860992" behindDoc="1" locked="0" layoutInCell="1" allowOverlap="1" wp14:anchorId="0F1293F1" wp14:editId="3E26A982">
            <wp:simplePos x="0" y="0"/>
            <wp:positionH relativeFrom="column">
              <wp:posOffset>-166977</wp:posOffset>
            </wp:positionH>
            <wp:positionV relativeFrom="paragraph">
              <wp:posOffset>-115515</wp:posOffset>
            </wp:positionV>
            <wp:extent cx="4572000" cy="2743200"/>
            <wp:effectExtent l="0" t="0" r="0" b="0"/>
            <wp:wrapTight wrapText="bothSides">
              <wp:wrapPolygon edited="0">
                <wp:start x="0" y="0"/>
                <wp:lineTo x="0" y="21450"/>
                <wp:lineTo x="21510" y="21450"/>
                <wp:lineTo x="21510" y="0"/>
                <wp:lineTo x="0" y="0"/>
              </wp:wrapPolygon>
            </wp:wrapTight>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9016"/>
      </w:tblGrid>
      <w:tr w:rsidR="007F62E0" w:rsidRPr="007F62E0" w14:paraId="25C8BD8A" w14:textId="77777777" w:rsidTr="007915A6">
        <w:tc>
          <w:tcPr>
            <w:tcW w:w="9016" w:type="dxa"/>
            <w:shd w:val="clear" w:color="auto" w:fill="D9D9D9" w:themeFill="background1" w:themeFillShade="D9"/>
          </w:tcPr>
          <w:p w14:paraId="18B5F58C" w14:textId="77777777" w:rsidR="007915A6" w:rsidRPr="007F62E0" w:rsidRDefault="007915A6" w:rsidP="007915A6">
            <w:pPr>
              <w:tabs>
                <w:tab w:val="left" w:pos="8240"/>
              </w:tabs>
              <w:jc w:val="both"/>
              <w:rPr>
                <w:b/>
                <w:color w:val="FF0000"/>
                <w:sz w:val="24"/>
                <w:szCs w:val="24"/>
              </w:rPr>
            </w:pPr>
          </w:p>
          <w:p w14:paraId="1799B09D" w14:textId="4F78C086" w:rsidR="007915A6" w:rsidRPr="00A42852" w:rsidRDefault="00D400FB" w:rsidP="00345339">
            <w:pPr>
              <w:pStyle w:val="ListParagraph"/>
              <w:numPr>
                <w:ilvl w:val="0"/>
                <w:numId w:val="7"/>
              </w:numPr>
              <w:tabs>
                <w:tab w:val="left" w:pos="8240"/>
              </w:tabs>
              <w:spacing w:after="0" w:line="240" w:lineRule="auto"/>
              <w:jc w:val="both"/>
              <w:rPr>
                <w:rFonts w:eastAsia="Calibri"/>
                <w:b/>
                <w:sz w:val="24"/>
                <w:szCs w:val="24"/>
              </w:rPr>
            </w:pPr>
            <w:r>
              <w:rPr>
                <w:rFonts w:eastAsia="Calibri"/>
                <w:b/>
                <w:sz w:val="24"/>
                <w:szCs w:val="24"/>
              </w:rPr>
              <w:t>HIGHLIGHT</w:t>
            </w:r>
            <w:r w:rsidR="003D3F99">
              <w:rPr>
                <w:rFonts w:eastAsia="Calibri"/>
                <w:b/>
                <w:sz w:val="24"/>
                <w:szCs w:val="24"/>
              </w:rPr>
              <w:t xml:space="preserve"> </w:t>
            </w:r>
            <w:r w:rsidR="007915A6" w:rsidRPr="00A42852">
              <w:rPr>
                <w:rFonts w:eastAsia="Calibri"/>
                <w:b/>
                <w:sz w:val="24"/>
                <w:szCs w:val="24"/>
              </w:rPr>
              <w:t>AREAS</w:t>
            </w:r>
          </w:p>
          <w:p w14:paraId="7E1925B6" w14:textId="219E74E5" w:rsidR="007915A6" w:rsidRPr="007F62E0" w:rsidRDefault="007915A6" w:rsidP="007915A6">
            <w:pPr>
              <w:pStyle w:val="ListParagraph"/>
              <w:tabs>
                <w:tab w:val="left" w:pos="8240"/>
              </w:tabs>
              <w:spacing w:after="0" w:line="240" w:lineRule="auto"/>
              <w:jc w:val="both"/>
              <w:rPr>
                <w:rFonts w:ascii="Calibri" w:eastAsia="Calibri" w:hAnsi="Calibri" w:cs="Times New Roman"/>
                <w:b/>
                <w:color w:val="FF0000"/>
                <w:sz w:val="24"/>
                <w:szCs w:val="24"/>
              </w:rPr>
            </w:pPr>
          </w:p>
        </w:tc>
      </w:tr>
    </w:tbl>
    <w:p w14:paraId="211C2BE1" w14:textId="77777777" w:rsidR="007C4626" w:rsidRPr="007F62E0" w:rsidRDefault="007C4626" w:rsidP="00E6361A">
      <w:pPr>
        <w:tabs>
          <w:tab w:val="left" w:pos="8240"/>
        </w:tabs>
        <w:jc w:val="both"/>
        <w:rPr>
          <w:rFonts w:ascii="Arial" w:hAnsi="Arial" w:cs="Arial"/>
          <w:b/>
          <w:color w:val="FF0000"/>
          <w:sz w:val="24"/>
          <w:szCs w:val="24"/>
        </w:rPr>
      </w:pPr>
    </w:p>
    <w:p w14:paraId="50CC1AEC" w14:textId="77777777" w:rsidR="007915A6" w:rsidRDefault="007915A6" w:rsidP="007915A6">
      <w:pPr>
        <w:tabs>
          <w:tab w:val="left" w:pos="8240"/>
        </w:tabs>
        <w:jc w:val="both"/>
        <w:rPr>
          <w:rFonts w:ascii="Arial" w:hAnsi="Arial" w:cs="Arial"/>
          <w:sz w:val="24"/>
          <w:szCs w:val="24"/>
        </w:rPr>
      </w:pPr>
      <w:r w:rsidRPr="000229C2">
        <w:rPr>
          <w:rFonts w:ascii="Arial" w:hAnsi="Arial" w:cs="Arial"/>
          <w:sz w:val="24"/>
          <w:szCs w:val="24"/>
        </w:rPr>
        <w:t>As part of the Health Board’s focus on Urgent Care, Planned Care and Cancer Services the following section highlights complaints received in:</w:t>
      </w:r>
    </w:p>
    <w:p w14:paraId="4131B4D0" w14:textId="77777777" w:rsidR="007506D6" w:rsidRPr="007506D6" w:rsidRDefault="007506D6" w:rsidP="00345339">
      <w:pPr>
        <w:pStyle w:val="ListParagraph"/>
        <w:numPr>
          <w:ilvl w:val="0"/>
          <w:numId w:val="6"/>
        </w:numPr>
        <w:tabs>
          <w:tab w:val="left" w:pos="8240"/>
        </w:tabs>
        <w:jc w:val="both"/>
        <w:rPr>
          <w:sz w:val="24"/>
          <w:szCs w:val="24"/>
        </w:rPr>
      </w:pPr>
      <w:r w:rsidRPr="007506D6">
        <w:rPr>
          <w:sz w:val="24"/>
          <w:szCs w:val="24"/>
        </w:rPr>
        <w:t>Orthopaedics</w:t>
      </w:r>
    </w:p>
    <w:p w14:paraId="2AF26AAD" w14:textId="77777777" w:rsidR="007915A6" w:rsidRPr="000229C2" w:rsidRDefault="007915A6" w:rsidP="00345339">
      <w:pPr>
        <w:pStyle w:val="ListParagraph"/>
        <w:numPr>
          <w:ilvl w:val="0"/>
          <w:numId w:val="6"/>
        </w:numPr>
        <w:tabs>
          <w:tab w:val="left" w:pos="8240"/>
        </w:tabs>
        <w:jc w:val="both"/>
        <w:rPr>
          <w:sz w:val="24"/>
          <w:szCs w:val="24"/>
        </w:rPr>
      </w:pPr>
      <w:r w:rsidRPr="000229C2">
        <w:rPr>
          <w:sz w:val="24"/>
          <w:szCs w:val="24"/>
        </w:rPr>
        <w:t>A &amp; E</w:t>
      </w:r>
    </w:p>
    <w:p w14:paraId="30F343E4" w14:textId="77777777" w:rsidR="007915A6" w:rsidRPr="000229C2" w:rsidRDefault="007915A6" w:rsidP="00345339">
      <w:pPr>
        <w:pStyle w:val="ListParagraph"/>
        <w:numPr>
          <w:ilvl w:val="0"/>
          <w:numId w:val="6"/>
        </w:numPr>
        <w:tabs>
          <w:tab w:val="left" w:pos="8240"/>
        </w:tabs>
        <w:jc w:val="both"/>
        <w:rPr>
          <w:sz w:val="24"/>
          <w:szCs w:val="24"/>
        </w:rPr>
      </w:pPr>
      <w:r w:rsidRPr="000229C2">
        <w:rPr>
          <w:sz w:val="24"/>
          <w:szCs w:val="24"/>
        </w:rPr>
        <w:t>General Surgery</w:t>
      </w:r>
    </w:p>
    <w:p w14:paraId="7F8061E2" w14:textId="77777777" w:rsidR="007915A6" w:rsidRPr="000229C2" w:rsidRDefault="007915A6" w:rsidP="00345339">
      <w:pPr>
        <w:pStyle w:val="ListParagraph"/>
        <w:numPr>
          <w:ilvl w:val="0"/>
          <w:numId w:val="6"/>
        </w:numPr>
        <w:tabs>
          <w:tab w:val="left" w:pos="8240"/>
        </w:tabs>
        <w:jc w:val="both"/>
        <w:rPr>
          <w:sz w:val="24"/>
          <w:szCs w:val="24"/>
        </w:rPr>
      </w:pPr>
      <w:r w:rsidRPr="000229C2">
        <w:rPr>
          <w:sz w:val="24"/>
          <w:szCs w:val="24"/>
        </w:rPr>
        <w:t xml:space="preserve">Cancer Services </w:t>
      </w:r>
    </w:p>
    <w:p w14:paraId="7B38160E" w14:textId="7AD9664F" w:rsidR="00B40178" w:rsidRPr="000229C2" w:rsidRDefault="00E6361A" w:rsidP="00E6361A">
      <w:pPr>
        <w:tabs>
          <w:tab w:val="left" w:pos="8240"/>
        </w:tabs>
        <w:jc w:val="both"/>
        <w:rPr>
          <w:rFonts w:ascii="Arial" w:hAnsi="Arial" w:cs="Arial"/>
          <w:szCs w:val="24"/>
        </w:rPr>
      </w:pPr>
      <w:r w:rsidRPr="000229C2">
        <w:rPr>
          <w:rFonts w:ascii="Arial" w:hAnsi="Arial" w:cs="Arial"/>
          <w:szCs w:val="24"/>
        </w:rPr>
        <w:t xml:space="preserve">Graph 1 below shows the number of complaints </w:t>
      </w:r>
      <w:r w:rsidR="004545FA">
        <w:rPr>
          <w:rFonts w:ascii="Arial" w:hAnsi="Arial" w:cs="Arial"/>
          <w:szCs w:val="24"/>
        </w:rPr>
        <w:t xml:space="preserve">for each of these </w:t>
      </w:r>
      <w:r w:rsidR="00B40178" w:rsidRPr="000229C2">
        <w:rPr>
          <w:rFonts w:ascii="Arial" w:hAnsi="Arial" w:cs="Arial"/>
          <w:szCs w:val="24"/>
        </w:rPr>
        <w:t xml:space="preserve">areas </w:t>
      </w:r>
      <w:r w:rsidR="00606B69" w:rsidRPr="000229C2">
        <w:rPr>
          <w:rFonts w:ascii="Arial" w:hAnsi="Arial" w:cs="Arial"/>
          <w:szCs w:val="24"/>
        </w:rPr>
        <w:t xml:space="preserve">received per month since </w:t>
      </w:r>
      <w:r w:rsidR="000229C2" w:rsidRPr="000229C2">
        <w:rPr>
          <w:rFonts w:ascii="Arial" w:hAnsi="Arial" w:cs="Arial"/>
          <w:szCs w:val="24"/>
        </w:rPr>
        <w:t>July 2022</w:t>
      </w:r>
      <w:r w:rsidR="00B40178" w:rsidRPr="000229C2">
        <w:rPr>
          <w:rFonts w:ascii="Arial" w:hAnsi="Arial" w:cs="Arial"/>
          <w:szCs w:val="24"/>
        </w:rPr>
        <w:t xml:space="preserve">. </w:t>
      </w:r>
    </w:p>
    <w:p w14:paraId="31B31A23" w14:textId="48F3833F" w:rsidR="00B40178" w:rsidRPr="000229C2" w:rsidRDefault="00304F83" w:rsidP="00E6361A">
      <w:pPr>
        <w:tabs>
          <w:tab w:val="left" w:pos="8240"/>
        </w:tabs>
        <w:jc w:val="both"/>
        <w:rPr>
          <w:rFonts w:ascii="Arial" w:hAnsi="Arial" w:cs="Arial"/>
          <w:sz w:val="24"/>
          <w:szCs w:val="24"/>
        </w:rPr>
      </w:pPr>
      <w:r>
        <w:rPr>
          <w:rFonts w:ascii="Arial" w:hAnsi="Arial" w:cs="Arial"/>
          <w:b/>
          <w:sz w:val="20"/>
          <w:szCs w:val="24"/>
        </w:rPr>
        <w:t>Graph 1: Complaints</w:t>
      </w:r>
      <w:r w:rsidR="00B40178" w:rsidRPr="000229C2">
        <w:rPr>
          <w:rFonts w:ascii="Arial" w:hAnsi="Arial" w:cs="Arial"/>
          <w:b/>
          <w:sz w:val="20"/>
          <w:szCs w:val="24"/>
        </w:rPr>
        <w:t xml:space="preserve"> per month</w:t>
      </w:r>
      <w:r w:rsidR="00B40178" w:rsidRPr="007F62E0">
        <w:rPr>
          <w:rFonts w:ascii="Arial" w:hAnsi="Arial" w:cs="Arial"/>
          <w:b/>
          <w:color w:val="FF0000"/>
          <w:sz w:val="20"/>
          <w:szCs w:val="24"/>
        </w:rPr>
        <w:tab/>
      </w:r>
      <w:r w:rsidR="00B40178" w:rsidRPr="007F62E0">
        <w:rPr>
          <w:rFonts w:ascii="Arial" w:hAnsi="Arial" w:cs="Arial"/>
          <w:b/>
          <w:color w:val="FF0000"/>
          <w:sz w:val="20"/>
          <w:szCs w:val="24"/>
        </w:rPr>
        <w:tab/>
      </w:r>
      <w:r w:rsidR="00DF2F12">
        <w:rPr>
          <w:noProof/>
          <w:lang w:eastAsia="en-GB"/>
        </w:rPr>
        <w:drawing>
          <wp:inline distT="0" distB="0" distL="0" distR="0" wp14:anchorId="40FED284" wp14:editId="65890176">
            <wp:extent cx="5731510" cy="2985770"/>
            <wp:effectExtent l="0" t="0" r="2540" b="508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B40178" w:rsidRPr="000229C2">
        <w:rPr>
          <w:rFonts w:ascii="Arial" w:hAnsi="Arial" w:cs="Arial"/>
          <w:sz w:val="24"/>
          <w:szCs w:val="24"/>
        </w:rPr>
        <w:tab/>
      </w:r>
      <w:r w:rsidR="00B40178" w:rsidRPr="000229C2">
        <w:rPr>
          <w:rFonts w:ascii="Arial" w:hAnsi="Arial" w:cs="Arial"/>
          <w:sz w:val="24"/>
          <w:szCs w:val="24"/>
        </w:rPr>
        <w:tab/>
      </w:r>
    </w:p>
    <w:p w14:paraId="3EFE7EB7" w14:textId="1631FA5A" w:rsidR="000229C2" w:rsidRDefault="00483B3C" w:rsidP="00E6361A">
      <w:pPr>
        <w:tabs>
          <w:tab w:val="left" w:pos="8240"/>
        </w:tabs>
        <w:jc w:val="both"/>
        <w:rPr>
          <w:rFonts w:ascii="Arial" w:hAnsi="Arial" w:cs="Arial"/>
          <w:szCs w:val="24"/>
        </w:rPr>
      </w:pPr>
      <w:r w:rsidRPr="000229C2">
        <w:rPr>
          <w:rFonts w:ascii="Arial" w:hAnsi="Arial" w:cs="Arial"/>
          <w:szCs w:val="24"/>
        </w:rPr>
        <w:t xml:space="preserve">As Orthopaedics has the highest </w:t>
      </w:r>
      <w:r w:rsidR="000A08A4" w:rsidRPr="000229C2">
        <w:rPr>
          <w:rFonts w:ascii="Arial" w:hAnsi="Arial" w:cs="Arial"/>
          <w:szCs w:val="24"/>
        </w:rPr>
        <w:t>number</w:t>
      </w:r>
      <w:r w:rsidRPr="000229C2">
        <w:rPr>
          <w:rFonts w:ascii="Arial" w:hAnsi="Arial" w:cs="Arial"/>
          <w:szCs w:val="24"/>
        </w:rPr>
        <w:t xml:space="preserve"> of complaints, a breakdown of the issues raised can be found below compared with Q</w:t>
      </w:r>
      <w:r w:rsidR="00DF2F12">
        <w:rPr>
          <w:rFonts w:ascii="Arial" w:hAnsi="Arial" w:cs="Arial"/>
          <w:szCs w:val="24"/>
        </w:rPr>
        <w:t>2</w:t>
      </w:r>
      <w:r w:rsidR="00261138" w:rsidRPr="000229C2">
        <w:rPr>
          <w:rFonts w:ascii="Arial" w:hAnsi="Arial" w:cs="Arial"/>
          <w:szCs w:val="24"/>
        </w:rPr>
        <w:t>.</w:t>
      </w:r>
      <w:r w:rsidRPr="000229C2">
        <w:rPr>
          <w:rFonts w:ascii="Arial" w:hAnsi="Arial" w:cs="Arial"/>
          <w:szCs w:val="24"/>
        </w:rPr>
        <w:t xml:space="preserve"> </w:t>
      </w:r>
      <w:r w:rsidR="00BE464E">
        <w:rPr>
          <w:rFonts w:ascii="Arial" w:hAnsi="Arial" w:cs="Arial"/>
          <w:szCs w:val="24"/>
        </w:rPr>
        <w:t>It is envisaged</w:t>
      </w:r>
      <w:r w:rsidR="000229C2" w:rsidRPr="004B0EDC">
        <w:rPr>
          <w:rFonts w:ascii="Arial" w:hAnsi="Arial" w:cs="Arial"/>
          <w:szCs w:val="24"/>
        </w:rPr>
        <w:t xml:space="preserve"> </w:t>
      </w:r>
      <w:r w:rsidR="00830836">
        <w:rPr>
          <w:rFonts w:ascii="Arial" w:hAnsi="Arial" w:cs="Arial"/>
          <w:szCs w:val="24"/>
        </w:rPr>
        <w:t xml:space="preserve">with the new OCP changes Orthopaedic waiting time complaints will reduce. </w:t>
      </w:r>
      <w:r w:rsidR="00DF2F12">
        <w:rPr>
          <w:rFonts w:ascii="Arial" w:hAnsi="Arial" w:cs="Arial"/>
          <w:szCs w:val="24"/>
        </w:rPr>
        <w:t>As you can see from the graph, there was a</w:t>
      </w:r>
      <w:r w:rsidR="009E3697">
        <w:rPr>
          <w:rFonts w:ascii="Arial" w:hAnsi="Arial" w:cs="Arial"/>
          <w:szCs w:val="24"/>
        </w:rPr>
        <w:t xml:space="preserve"> decrease in December compared to November.</w:t>
      </w:r>
    </w:p>
    <w:p w14:paraId="44500FB1" w14:textId="77777777" w:rsidR="00830836" w:rsidRDefault="00830836" w:rsidP="00E6361A">
      <w:pPr>
        <w:tabs>
          <w:tab w:val="left" w:pos="8240"/>
        </w:tabs>
        <w:jc w:val="both"/>
        <w:rPr>
          <w:rFonts w:ascii="Arial" w:hAnsi="Arial" w:cs="Arial"/>
          <w:szCs w:val="24"/>
        </w:rPr>
      </w:pPr>
    </w:p>
    <w:p w14:paraId="4E76D1A4" w14:textId="77777777" w:rsidR="00830836" w:rsidRDefault="00830836" w:rsidP="00E6361A">
      <w:pPr>
        <w:tabs>
          <w:tab w:val="left" w:pos="8240"/>
        </w:tabs>
        <w:jc w:val="both"/>
        <w:rPr>
          <w:rFonts w:ascii="Arial" w:hAnsi="Arial" w:cs="Arial"/>
          <w:szCs w:val="24"/>
        </w:rPr>
      </w:pPr>
    </w:p>
    <w:p w14:paraId="3F556056" w14:textId="77777777" w:rsidR="00830836" w:rsidRDefault="00830836" w:rsidP="00E6361A">
      <w:pPr>
        <w:tabs>
          <w:tab w:val="left" w:pos="8240"/>
        </w:tabs>
        <w:jc w:val="both"/>
        <w:rPr>
          <w:rFonts w:ascii="Arial" w:hAnsi="Arial" w:cs="Arial"/>
          <w:szCs w:val="24"/>
        </w:rPr>
      </w:pPr>
    </w:p>
    <w:p w14:paraId="495DA253" w14:textId="77777777" w:rsidR="00830836" w:rsidRPr="000229C2" w:rsidRDefault="00830836" w:rsidP="00E6361A">
      <w:pPr>
        <w:tabs>
          <w:tab w:val="left" w:pos="8240"/>
        </w:tabs>
        <w:jc w:val="both"/>
        <w:rPr>
          <w:rFonts w:ascii="Arial" w:hAnsi="Arial" w:cs="Arial"/>
          <w:sz w:val="24"/>
          <w:szCs w:val="24"/>
        </w:rPr>
      </w:pPr>
    </w:p>
    <w:p w14:paraId="28293740" w14:textId="77777777" w:rsidR="00B40178" w:rsidRPr="000229C2" w:rsidRDefault="007915A6" w:rsidP="00E6361A">
      <w:pPr>
        <w:tabs>
          <w:tab w:val="left" w:pos="8240"/>
        </w:tabs>
        <w:jc w:val="both"/>
        <w:rPr>
          <w:rFonts w:ascii="Arial" w:hAnsi="Arial" w:cs="Arial"/>
          <w:b/>
          <w:sz w:val="24"/>
          <w:szCs w:val="24"/>
        </w:rPr>
      </w:pPr>
      <w:r w:rsidRPr="000229C2">
        <w:rPr>
          <w:rFonts w:ascii="Arial" w:hAnsi="Arial" w:cs="Arial"/>
          <w:b/>
          <w:sz w:val="24"/>
          <w:szCs w:val="24"/>
        </w:rPr>
        <w:t>3.1</w:t>
      </w:r>
      <w:r w:rsidR="00B40178" w:rsidRPr="000229C2">
        <w:rPr>
          <w:rFonts w:ascii="Arial" w:hAnsi="Arial" w:cs="Arial"/>
          <w:b/>
          <w:sz w:val="24"/>
          <w:szCs w:val="24"/>
        </w:rPr>
        <w:t xml:space="preserve"> – </w:t>
      </w:r>
      <w:r w:rsidR="00483B3C" w:rsidRPr="000229C2">
        <w:rPr>
          <w:rFonts w:ascii="Arial" w:hAnsi="Arial" w:cs="Arial"/>
          <w:b/>
          <w:sz w:val="24"/>
          <w:szCs w:val="24"/>
        </w:rPr>
        <w:t>Orthopaedic Complaint themes</w:t>
      </w:r>
    </w:p>
    <w:tbl>
      <w:tblPr>
        <w:tblW w:w="5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7"/>
        <w:gridCol w:w="1567"/>
        <w:gridCol w:w="1567"/>
      </w:tblGrid>
      <w:tr w:rsidR="00DF2F12" w:rsidRPr="000229C2" w14:paraId="6D9E18E5" w14:textId="7FED885D" w:rsidTr="00DF2F12">
        <w:trPr>
          <w:trHeight w:val="218"/>
        </w:trPr>
        <w:tc>
          <w:tcPr>
            <w:tcW w:w="2727" w:type="dxa"/>
            <w:shd w:val="clear" w:color="000000" w:fill="D9D9D9"/>
            <w:noWrap/>
            <w:hideMark/>
          </w:tcPr>
          <w:p w14:paraId="503957B5" w14:textId="137B7592" w:rsidR="00DF2F12" w:rsidRPr="000229C2" w:rsidRDefault="00DF2F12" w:rsidP="00830836">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Orthopaedics Themes</w:t>
            </w:r>
          </w:p>
        </w:tc>
        <w:tc>
          <w:tcPr>
            <w:tcW w:w="1567" w:type="dxa"/>
            <w:tcBorders>
              <w:top w:val="single" w:sz="4" w:space="0" w:color="auto"/>
              <w:left w:val="single" w:sz="4" w:space="0" w:color="auto"/>
              <w:bottom w:val="single" w:sz="4" w:space="0" w:color="auto"/>
              <w:right w:val="single" w:sz="4" w:space="0" w:color="auto"/>
            </w:tcBorders>
            <w:shd w:val="clear" w:color="000000" w:fill="D9D9D9"/>
            <w:vAlign w:val="bottom"/>
          </w:tcPr>
          <w:p w14:paraId="250FE3AD" w14:textId="77777777" w:rsidR="00DF2F12" w:rsidRPr="000229C2" w:rsidRDefault="00DF2F12" w:rsidP="00830836">
            <w:pPr>
              <w:rPr>
                <w:rFonts w:ascii="Calibri" w:hAnsi="Calibri" w:cs="Calibri"/>
                <w:b/>
                <w:bCs/>
              </w:rPr>
            </w:pPr>
            <w:r>
              <w:rPr>
                <w:rFonts w:ascii="Calibri" w:hAnsi="Calibri" w:cs="Calibri"/>
                <w:b/>
                <w:bCs/>
                <w:color w:val="000000"/>
              </w:rPr>
              <w:t>Q2 2023/24</w:t>
            </w:r>
          </w:p>
        </w:tc>
        <w:tc>
          <w:tcPr>
            <w:tcW w:w="1567" w:type="dxa"/>
            <w:tcBorders>
              <w:top w:val="single" w:sz="4" w:space="0" w:color="auto"/>
              <w:left w:val="single" w:sz="4" w:space="0" w:color="auto"/>
              <w:bottom w:val="single" w:sz="4" w:space="0" w:color="auto"/>
              <w:right w:val="single" w:sz="4" w:space="0" w:color="auto"/>
            </w:tcBorders>
            <w:shd w:val="clear" w:color="000000" w:fill="D9D9D9"/>
          </w:tcPr>
          <w:p w14:paraId="56954375" w14:textId="7E0E866A" w:rsidR="00DF2F12" w:rsidRDefault="00DF2F12" w:rsidP="00830836">
            <w:pPr>
              <w:rPr>
                <w:rFonts w:ascii="Calibri" w:hAnsi="Calibri" w:cs="Calibri"/>
                <w:b/>
                <w:bCs/>
                <w:color w:val="000000"/>
              </w:rPr>
            </w:pPr>
            <w:r>
              <w:rPr>
                <w:rFonts w:ascii="Calibri" w:hAnsi="Calibri" w:cs="Calibri"/>
                <w:b/>
                <w:bCs/>
                <w:color w:val="000000"/>
              </w:rPr>
              <w:t>Q3 2023/24</w:t>
            </w:r>
          </w:p>
        </w:tc>
      </w:tr>
      <w:tr w:rsidR="00DF2F12" w:rsidRPr="000229C2" w14:paraId="0F1FD31A" w14:textId="5250E109" w:rsidTr="003A3349">
        <w:trPr>
          <w:trHeight w:val="218"/>
        </w:trPr>
        <w:tc>
          <w:tcPr>
            <w:tcW w:w="2727" w:type="dxa"/>
            <w:shd w:val="clear" w:color="auto" w:fill="auto"/>
            <w:noWrap/>
            <w:hideMark/>
          </w:tcPr>
          <w:p w14:paraId="652DFA1B" w14:textId="77777777" w:rsidR="00DF2F12" w:rsidRPr="000229C2" w:rsidRDefault="00DF2F12" w:rsidP="00DF2F12">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Admissions</w:t>
            </w:r>
          </w:p>
        </w:tc>
        <w:tc>
          <w:tcPr>
            <w:tcW w:w="1567" w:type="dxa"/>
            <w:tcBorders>
              <w:top w:val="nil"/>
              <w:left w:val="single" w:sz="4" w:space="0" w:color="auto"/>
              <w:bottom w:val="single" w:sz="4" w:space="0" w:color="auto"/>
              <w:right w:val="single" w:sz="4" w:space="0" w:color="auto"/>
            </w:tcBorders>
            <w:shd w:val="clear" w:color="auto" w:fill="auto"/>
            <w:vAlign w:val="bottom"/>
          </w:tcPr>
          <w:p w14:paraId="5F2AFC59" w14:textId="77777777" w:rsidR="00DF2F12" w:rsidRPr="000229C2" w:rsidRDefault="00DF2F12" w:rsidP="00DF2F12">
            <w:pPr>
              <w:rPr>
                <w:rFonts w:ascii="Calibri" w:hAnsi="Calibri" w:cs="Calibri"/>
              </w:rPr>
            </w:pPr>
            <w:r>
              <w:rPr>
                <w:rFonts w:ascii="Calibri" w:hAnsi="Calibri" w:cs="Calibri"/>
                <w:color w:val="000000"/>
              </w:rPr>
              <w:t>17</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bottom"/>
          </w:tcPr>
          <w:p w14:paraId="03D5FB94" w14:textId="2A0986A9" w:rsidR="00DF2F12" w:rsidRDefault="00DF2F12" w:rsidP="00DF2F12">
            <w:pPr>
              <w:rPr>
                <w:rFonts w:ascii="Calibri" w:hAnsi="Calibri" w:cs="Calibri"/>
                <w:color w:val="000000"/>
              </w:rPr>
            </w:pPr>
            <w:r>
              <w:rPr>
                <w:rFonts w:ascii="Calibri" w:hAnsi="Calibri" w:cs="Calibri"/>
                <w:color w:val="000000"/>
              </w:rPr>
              <w:t>21</w:t>
            </w:r>
          </w:p>
        </w:tc>
      </w:tr>
      <w:tr w:rsidR="00DF2F12" w:rsidRPr="000229C2" w14:paraId="65B41188" w14:textId="3CA0BB2C" w:rsidTr="003A3349">
        <w:trPr>
          <w:trHeight w:val="211"/>
        </w:trPr>
        <w:tc>
          <w:tcPr>
            <w:tcW w:w="2727" w:type="dxa"/>
            <w:shd w:val="clear" w:color="auto" w:fill="auto"/>
            <w:noWrap/>
            <w:hideMark/>
          </w:tcPr>
          <w:p w14:paraId="52F24E15" w14:textId="77777777" w:rsidR="00DF2F12" w:rsidRPr="000229C2" w:rsidRDefault="00DF2F12" w:rsidP="00DF2F12">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Communication Issues</w:t>
            </w:r>
          </w:p>
        </w:tc>
        <w:tc>
          <w:tcPr>
            <w:tcW w:w="1567" w:type="dxa"/>
            <w:tcBorders>
              <w:top w:val="nil"/>
              <w:left w:val="single" w:sz="4" w:space="0" w:color="auto"/>
              <w:bottom w:val="single" w:sz="4" w:space="0" w:color="auto"/>
              <w:right w:val="single" w:sz="4" w:space="0" w:color="auto"/>
            </w:tcBorders>
            <w:shd w:val="clear" w:color="auto" w:fill="auto"/>
            <w:vAlign w:val="bottom"/>
          </w:tcPr>
          <w:p w14:paraId="064A2683" w14:textId="77777777" w:rsidR="00DF2F12" w:rsidRPr="000229C2" w:rsidRDefault="00DF2F12" w:rsidP="00DF2F12">
            <w:pPr>
              <w:rPr>
                <w:rFonts w:ascii="Calibri" w:hAnsi="Calibri" w:cs="Calibri"/>
              </w:rPr>
            </w:pPr>
            <w:r>
              <w:rPr>
                <w:rFonts w:ascii="Calibri" w:hAnsi="Calibri" w:cs="Calibri"/>
                <w:color w:val="000000"/>
              </w:rPr>
              <w:t>6</w:t>
            </w:r>
          </w:p>
        </w:tc>
        <w:tc>
          <w:tcPr>
            <w:tcW w:w="1567" w:type="dxa"/>
            <w:tcBorders>
              <w:top w:val="nil"/>
              <w:left w:val="single" w:sz="4" w:space="0" w:color="auto"/>
              <w:bottom w:val="single" w:sz="4" w:space="0" w:color="auto"/>
              <w:right w:val="single" w:sz="4" w:space="0" w:color="auto"/>
            </w:tcBorders>
            <w:shd w:val="clear" w:color="auto" w:fill="auto"/>
            <w:vAlign w:val="bottom"/>
          </w:tcPr>
          <w:p w14:paraId="7D395103" w14:textId="4A7FCCEC" w:rsidR="00DF2F12" w:rsidRDefault="00DF2F12" w:rsidP="00DF2F12">
            <w:pPr>
              <w:rPr>
                <w:rFonts w:ascii="Calibri" w:hAnsi="Calibri" w:cs="Calibri"/>
                <w:color w:val="000000"/>
              </w:rPr>
            </w:pPr>
            <w:r>
              <w:rPr>
                <w:rFonts w:ascii="Calibri" w:hAnsi="Calibri" w:cs="Calibri"/>
                <w:color w:val="000000"/>
              </w:rPr>
              <w:t>9</w:t>
            </w:r>
          </w:p>
        </w:tc>
      </w:tr>
      <w:tr w:rsidR="00DF2F12" w:rsidRPr="000229C2" w14:paraId="161BEA3C" w14:textId="15F6BCD0" w:rsidTr="003A3349">
        <w:trPr>
          <w:trHeight w:val="211"/>
        </w:trPr>
        <w:tc>
          <w:tcPr>
            <w:tcW w:w="2727" w:type="dxa"/>
            <w:shd w:val="clear" w:color="auto" w:fill="auto"/>
            <w:noWrap/>
            <w:hideMark/>
          </w:tcPr>
          <w:p w14:paraId="4811731C" w14:textId="77777777" w:rsidR="00DF2F12" w:rsidRPr="000229C2" w:rsidRDefault="00DF2F12" w:rsidP="00DF2F12">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Clinical treatment/Assessment</w:t>
            </w:r>
          </w:p>
        </w:tc>
        <w:tc>
          <w:tcPr>
            <w:tcW w:w="1567" w:type="dxa"/>
            <w:tcBorders>
              <w:top w:val="nil"/>
              <w:left w:val="single" w:sz="4" w:space="0" w:color="auto"/>
              <w:bottom w:val="single" w:sz="4" w:space="0" w:color="auto"/>
              <w:right w:val="single" w:sz="4" w:space="0" w:color="auto"/>
            </w:tcBorders>
            <w:shd w:val="clear" w:color="auto" w:fill="auto"/>
            <w:vAlign w:val="bottom"/>
          </w:tcPr>
          <w:p w14:paraId="3D58E37C" w14:textId="77777777" w:rsidR="00DF2F12" w:rsidRPr="000229C2" w:rsidRDefault="00DF2F12" w:rsidP="00DF2F12">
            <w:pPr>
              <w:rPr>
                <w:rFonts w:ascii="Calibri" w:hAnsi="Calibri" w:cs="Calibri"/>
              </w:rPr>
            </w:pPr>
            <w:r>
              <w:rPr>
                <w:rFonts w:ascii="Calibri" w:hAnsi="Calibri" w:cs="Calibri"/>
                <w:color w:val="000000"/>
              </w:rPr>
              <w:t>9</w:t>
            </w:r>
          </w:p>
        </w:tc>
        <w:tc>
          <w:tcPr>
            <w:tcW w:w="1567" w:type="dxa"/>
            <w:tcBorders>
              <w:top w:val="nil"/>
              <w:left w:val="single" w:sz="4" w:space="0" w:color="auto"/>
              <w:bottom w:val="single" w:sz="4" w:space="0" w:color="auto"/>
              <w:right w:val="single" w:sz="4" w:space="0" w:color="auto"/>
            </w:tcBorders>
            <w:shd w:val="clear" w:color="auto" w:fill="auto"/>
            <w:vAlign w:val="bottom"/>
          </w:tcPr>
          <w:p w14:paraId="35B62725" w14:textId="23E5572C" w:rsidR="00DF2F12" w:rsidRDefault="00DF2F12" w:rsidP="00DF2F12">
            <w:pPr>
              <w:rPr>
                <w:rFonts w:ascii="Calibri" w:hAnsi="Calibri" w:cs="Calibri"/>
                <w:color w:val="000000"/>
              </w:rPr>
            </w:pPr>
            <w:r>
              <w:rPr>
                <w:rFonts w:ascii="Calibri" w:hAnsi="Calibri" w:cs="Calibri"/>
                <w:color w:val="000000"/>
              </w:rPr>
              <w:t>12</w:t>
            </w:r>
          </w:p>
        </w:tc>
      </w:tr>
      <w:tr w:rsidR="00DF2F12" w:rsidRPr="000229C2" w14:paraId="5CEA1D6C" w14:textId="7A199840" w:rsidTr="003A3349">
        <w:trPr>
          <w:trHeight w:val="211"/>
        </w:trPr>
        <w:tc>
          <w:tcPr>
            <w:tcW w:w="2727" w:type="dxa"/>
            <w:shd w:val="clear" w:color="auto" w:fill="auto"/>
            <w:noWrap/>
            <w:hideMark/>
          </w:tcPr>
          <w:p w14:paraId="47F5BFA3" w14:textId="77777777" w:rsidR="00DF2F12" w:rsidRPr="000229C2" w:rsidRDefault="00DF2F12" w:rsidP="00DF2F12">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Appointments</w:t>
            </w:r>
          </w:p>
        </w:tc>
        <w:tc>
          <w:tcPr>
            <w:tcW w:w="1567" w:type="dxa"/>
            <w:tcBorders>
              <w:top w:val="nil"/>
              <w:left w:val="single" w:sz="4" w:space="0" w:color="auto"/>
              <w:bottom w:val="single" w:sz="4" w:space="0" w:color="auto"/>
              <w:right w:val="single" w:sz="4" w:space="0" w:color="auto"/>
            </w:tcBorders>
            <w:shd w:val="clear" w:color="auto" w:fill="auto"/>
            <w:vAlign w:val="bottom"/>
          </w:tcPr>
          <w:p w14:paraId="6DB53CCB" w14:textId="77777777" w:rsidR="00DF2F12" w:rsidRPr="000229C2" w:rsidRDefault="00DF2F12" w:rsidP="00DF2F12">
            <w:pPr>
              <w:rPr>
                <w:rFonts w:ascii="Calibri" w:hAnsi="Calibri" w:cs="Calibri"/>
              </w:rPr>
            </w:pPr>
            <w:r>
              <w:rPr>
                <w:rFonts w:ascii="Calibri" w:hAnsi="Calibri" w:cs="Calibri"/>
                <w:color w:val="000000"/>
              </w:rPr>
              <w:t>12</w:t>
            </w:r>
          </w:p>
        </w:tc>
        <w:tc>
          <w:tcPr>
            <w:tcW w:w="1567" w:type="dxa"/>
            <w:tcBorders>
              <w:top w:val="nil"/>
              <w:left w:val="single" w:sz="4" w:space="0" w:color="auto"/>
              <w:bottom w:val="single" w:sz="4" w:space="0" w:color="auto"/>
              <w:right w:val="single" w:sz="4" w:space="0" w:color="auto"/>
            </w:tcBorders>
            <w:shd w:val="clear" w:color="auto" w:fill="auto"/>
            <w:vAlign w:val="bottom"/>
          </w:tcPr>
          <w:p w14:paraId="42F2B8AD" w14:textId="304DF9DE" w:rsidR="00DF2F12" w:rsidRDefault="00DF2F12" w:rsidP="00DF2F12">
            <w:pPr>
              <w:rPr>
                <w:rFonts w:ascii="Calibri" w:hAnsi="Calibri" w:cs="Calibri"/>
                <w:color w:val="000000"/>
              </w:rPr>
            </w:pPr>
            <w:r>
              <w:rPr>
                <w:rFonts w:ascii="Calibri" w:hAnsi="Calibri" w:cs="Calibri"/>
                <w:color w:val="000000"/>
              </w:rPr>
              <w:t>9</w:t>
            </w:r>
          </w:p>
        </w:tc>
      </w:tr>
      <w:tr w:rsidR="00DF2F12" w:rsidRPr="000229C2" w14:paraId="50D140AA" w14:textId="47411544" w:rsidTr="003A3349">
        <w:trPr>
          <w:trHeight w:val="211"/>
        </w:trPr>
        <w:tc>
          <w:tcPr>
            <w:tcW w:w="2727" w:type="dxa"/>
            <w:shd w:val="clear" w:color="auto" w:fill="auto"/>
            <w:noWrap/>
            <w:hideMark/>
          </w:tcPr>
          <w:p w14:paraId="1C77A4CF" w14:textId="77777777" w:rsidR="00DF2F12" w:rsidRPr="000229C2" w:rsidRDefault="00DF2F12" w:rsidP="00DF2F12">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Attitude and Behaviour</w:t>
            </w:r>
          </w:p>
        </w:tc>
        <w:tc>
          <w:tcPr>
            <w:tcW w:w="1567" w:type="dxa"/>
            <w:tcBorders>
              <w:top w:val="nil"/>
              <w:left w:val="single" w:sz="4" w:space="0" w:color="auto"/>
              <w:bottom w:val="single" w:sz="4" w:space="0" w:color="auto"/>
              <w:right w:val="single" w:sz="4" w:space="0" w:color="auto"/>
            </w:tcBorders>
            <w:shd w:val="clear" w:color="auto" w:fill="auto"/>
            <w:vAlign w:val="bottom"/>
          </w:tcPr>
          <w:p w14:paraId="027EAD76" w14:textId="77777777" w:rsidR="00DF2F12" w:rsidRPr="000229C2" w:rsidRDefault="00DF2F12" w:rsidP="00DF2F12">
            <w:pPr>
              <w:rPr>
                <w:rFonts w:ascii="Calibri" w:hAnsi="Calibri" w:cs="Calibri"/>
              </w:rPr>
            </w:pPr>
            <w:r>
              <w:rPr>
                <w:rFonts w:ascii="Calibri" w:hAnsi="Calibri" w:cs="Calibri"/>
                <w:color w:val="000000"/>
              </w:rPr>
              <w:t>2</w:t>
            </w:r>
          </w:p>
        </w:tc>
        <w:tc>
          <w:tcPr>
            <w:tcW w:w="1567" w:type="dxa"/>
            <w:tcBorders>
              <w:top w:val="nil"/>
              <w:left w:val="single" w:sz="4" w:space="0" w:color="auto"/>
              <w:bottom w:val="single" w:sz="4" w:space="0" w:color="auto"/>
              <w:right w:val="single" w:sz="4" w:space="0" w:color="auto"/>
            </w:tcBorders>
            <w:shd w:val="clear" w:color="auto" w:fill="auto"/>
            <w:vAlign w:val="bottom"/>
          </w:tcPr>
          <w:p w14:paraId="26D9A82C" w14:textId="3A778D0B" w:rsidR="00DF2F12" w:rsidRDefault="00DF2F12" w:rsidP="00DF2F12">
            <w:pPr>
              <w:rPr>
                <w:rFonts w:ascii="Calibri" w:hAnsi="Calibri" w:cs="Calibri"/>
                <w:color w:val="000000"/>
              </w:rPr>
            </w:pPr>
            <w:r>
              <w:rPr>
                <w:rFonts w:ascii="Calibri" w:hAnsi="Calibri" w:cs="Calibri"/>
                <w:color w:val="000000"/>
              </w:rPr>
              <w:t>1</w:t>
            </w:r>
          </w:p>
        </w:tc>
      </w:tr>
      <w:tr w:rsidR="00DF2F12" w:rsidRPr="000229C2" w14:paraId="3612E12D" w14:textId="79991430" w:rsidTr="003A3349">
        <w:trPr>
          <w:trHeight w:val="211"/>
        </w:trPr>
        <w:tc>
          <w:tcPr>
            <w:tcW w:w="2727" w:type="dxa"/>
            <w:shd w:val="clear" w:color="auto" w:fill="auto"/>
            <w:noWrap/>
            <w:hideMark/>
          </w:tcPr>
          <w:p w14:paraId="06AA8777" w14:textId="77777777" w:rsidR="00DF2F12" w:rsidRPr="000229C2" w:rsidRDefault="00DF2F12" w:rsidP="00DF2F12">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Referral</w:t>
            </w:r>
          </w:p>
        </w:tc>
        <w:tc>
          <w:tcPr>
            <w:tcW w:w="1567" w:type="dxa"/>
            <w:tcBorders>
              <w:top w:val="nil"/>
              <w:left w:val="single" w:sz="4" w:space="0" w:color="auto"/>
              <w:bottom w:val="single" w:sz="4" w:space="0" w:color="auto"/>
              <w:right w:val="single" w:sz="4" w:space="0" w:color="auto"/>
            </w:tcBorders>
            <w:shd w:val="clear" w:color="auto" w:fill="auto"/>
            <w:vAlign w:val="bottom"/>
          </w:tcPr>
          <w:p w14:paraId="57C4DB03" w14:textId="77777777" w:rsidR="00DF2F12" w:rsidRPr="000229C2" w:rsidRDefault="00DF2F12" w:rsidP="00DF2F12">
            <w:pPr>
              <w:rPr>
                <w:rFonts w:ascii="Calibri" w:hAnsi="Calibri" w:cs="Calibri"/>
              </w:rPr>
            </w:pPr>
            <w:r>
              <w:rPr>
                <w:rFonts w:ascii="Calibri" w:hAnsi="Calibri" w:cs="Calibri"/>
                <w:color w:val="000000"/>
              </w:rPr>
              <w:t>2</w:t>
            </w:r>
          </w:p>
        </w:tc>
        <w:tc>
          <w:tcPr>
            <w:tcW w:w="1567" w:type="dxa"/>
            <w:tcBorders>
              <w:top w:val="nil"/>
              <w:left w:val="single" w:sz="4" w:space="0" w:color="auto"/>
              <w:bottom w:val="single" w:sz="4" w:space="0" w:color="auto"/>
              <w:right w:val="single" w:sz="4" w:space="0" w:color="auto"/>
            </w:tcBorders>
            <w:shd w:val="clear" w:color="auto" w:fill="auto"/>
            <w:vAlign w:val="bottom"/>
          </w:tcPr>
          <w:p w14:paraId="00A86C94" w14:textId="176ABF35" w:rsidR="00DF2F12" w:rsidRDefault="00DF2F12" w:rsidP="00DF2F12">
            <w:pPr>
              <w:rPr>
                <w:rFonts w:ascii="Calibri" w:hAnsi="Calibri" w:cs="Calibri"/>
                <w:color w:val="000000"/>
              </w:rPr>
            </w:pPr>
            <w:r>
              <w:rPr>
                <w:rFonts w:ascii="Calibri" w:hAnsi="Calibri" w:cs="Calibri"/>
                <w:color w:val="000000"/>
              </w:rPr>
              <w:t>4</w:t>
            </w:r>
          </w:p>
        </w:tc>
      </w:tr>
      <w:tr w:rsidR="00DF2F12" w:rsidRPr="000229C2" w14:paraId="70F181D4" w14:textId="69069E83" w:rsidTr="003A3349">
        <w:trPr>
          <w:trHeight w:val="211"/>
        </w:trPr>
        <w:tc>
          <w:tcPr>
            <w:tcW w:w="2727" w:type="dxa"/>
            <w:shd w:val="clear" w:color="auto" w:fill="auto"/>
            <w:noWrap/>
            <w:hideMark/>
          </w:tcPr>
          <w:p w14:paraId="0D554215" w14:textId="77777777" w:rsidR="00DF2F12" w:rsidRPr="000229C2" w:rsidRDefault="00DF2F12" w:rsidP="00DF2F12">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Accident/Falls</w:t>
            </w:r>
          </w:p>
        </w:tc>
        <w:tc>
          <w:tcPr>
            <w:tcW w:w="1567" w:type="dxa"/>
            <w:tcBorders>
              <w:top w:val="nil"/>
              <w:left w:val="single" w:sz="4" w:space="0" w:color="auto"/>
              <w:bottom w:val="single" w:sz="4" w:space="0" w:color="auto"/>
              <w:right w:val="single" w:sz="4" w:space="0" w:color="auto"/>
            </w:tcBorders>
            <w:shd w:val="clear" w:color="auto" w:fill="auto"/>
            <w:vAlign w:val="bottom"/>
          </w:tcPr>
          <w:p w14:paraId="74656570" w14:textId="77777777" w:rsidR="00DF2F12" w:rsidRPr="000229C2" w:rsidRDefault="00DF2F12" w:rsidP="00DF2F12">
            <w:pPr>
              <w:rPr>
                <w:rFonts w:ascii="Calibri" w:hAnsi="Calibri" w:cs="Calibri"/>
              </w:rPr>
            </w:pPr>
            <w:r>
              <w:rPr>
                <w:rFonts w:ascii="Calibri" w:hAnsi="Calibri" w:cs="Calibri"/>
                <w:color w:val="000000"/>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3DFBF68F" w14:textId="7536106B" w:rsidR="00DF2F12" w:rsidRDefault="00DF2F12" w:rsidP="00DF2F12">
            <w:pPr>
              <w:rPr>
                <w:rFonts w:ascii="Calibri" w:hAnsi="Calibri" w:cs="Calibri"/>
                <w:color w:val="000000"/>
              </w:rPr>
            </w:pPr>
            <w:r>
              <w:rPr>
                <w:rFonts w:ascii="Calibri" w:hAnsi="Calibri" w:cs="Calibri"/>
                <w:color w:val="000000"/>
              </w:rPr>
              <w:t>0</w:t>
            </w:r>
          </w:p>
        </w:tc>
      </w:tr>
      <w:tr w:rsidR="00DF2F12" w:rsidRPr="000229C2" w14:paraId="3C3254EB" w14:textId="6BF0EBED" w:rsidTr="003A3349">
        <w:trPr>
          <w:trHeight w:val="211"/>
        </w:trPr>
        <w:tc>
          <w:tcPr>
            <w:tcW w:w="2727" w:type="dxa"/>
            <w:shd w:val="clear" w:color="auto" w:fill="auto"/>
            <w:noWrap/>
            <w:hideMark/>
          </w:tcPr>
          <w:p w14:paraId="7C0EA3DD" w14:textId="77777777" w:rsidR="00DF2F12" w:rsidRPr="000229C2" w:rsidRDefault="00DF2F12" w:rsidP="00DF2F12">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Medication</w:t>
            </w:r>
          </w:p>
        </w:tc>
        <w:tc>
          <w:tcPr>
            <w:tcW w:w="1567" w:type="dxa"/>
            <w:tcBorders>
              <w:top w:val="nil"/>
              <w:left w:val="single" w:sz="4" w:space="0" w:color="auto"/>
              <w:bottom w:val="single" w:sz="4" w:space="0" w:color="auto"/>
              <w:right w:val="single" w:sz="4" w:space="0" w:color="auto"/>
            </w:tcBorders>
            <w:shd w:val="clear" w:color="auto" w:fill="auto"/>
            <w:vAlign w:val="bottom"/>
          </w:tcPr>
          <w:p w14:paraId="24ED3C62" w14:textId="77777777" w:rsidR="00DF2F12" w:rsidRPr="000229C2" w:rsidRDefault="00DF2F12" w:rsidP="00DF2F12">
            <w:pPr>
              <w:rPr>
                <w:rFonts w:ascii="Calibri" w:hAnsi="Calibri" w:cs="Calibri"/>
              </w:rPr>
            </w:pPr>
            <w:r>
              <w:rPr>
                <w:rFonts w:ascii="Calibri" w:hAnsi="Calibri" w:cs="Calibri"/>
                <w:color w:val="000000"/>
              </w:rPr>
              <w:t>1</w:t>
            </w:r>
          </w:p>
        </w:tc>
        <w:tc>
          <w:tcPr>
            <w:tcW w:w="1567" w:type="dxa"/>
            <w:tcBorders>
              <w:top w:val="nil"/>
              <w:left w:val="single" w:sz="4" w:space="0" w:color="auto"/>
              <w:bottom w:val="single" w:sz="4" w:space="0" w:color="auto"/>
              <w:right w:val="single" w:sz="4" w:space="0" w:color="auto"/>
            </w:tcBorders>
            <w:shd w:val="clear" w:color="auto" w:fill="auto"/>
            <w:vAlign w:val="bottom"/>
          </w:tcPr>
          <w:p w14:paraId="1497D990" w14:textId="3620D39B" w:rsidR="00DF2F12" w:rsidRDefault="00DF2F12" w:rsidP="00DF2F12">
            <w:pPr>
              <w:rPr>
                <w:rFonts w:ascii="Calibri" w:hAnsi="Calibri" w:cs="Calibri"/>
                <w:color w:val="000000"/>
              </w:rPr>
            </w:pPr>
            <w:r>
              <w:rPr>
                <w:rFonts w:ascii="Calibri" w:hAnsi="Calibri" w:cs="Calibri"/>
                <w:color w:val="000000"/>
              </w:rPr>
              <w:t>1</w:t>
            </w:r>
          </w:p>
        </w:tc>
      </w:tr>
      <w:tr w:rsidR="00DF2F12" w:rsidRPr="000229C2" w14:paraId="560C631C" w14:textId="1CB583A3" w:rsidTr="003A3349">
        <w:trPr>
          <w:trHeight w:val="211"/>
        </w:trPr>
        <w:tc>
          <w:tcPr>
            <w:tcW w:w="2727" w:type="dxa"/>
            <w:shd w:val="clear" w:color="auto" w:fill="auto"/>
            <w:noWrap/>
            <w:hideMark/>
          </w:tcPr>
          <w:p w14:paraId="71F082A0" w14:textId="77777777" w:rsidR="00DF2F12" w:rsidRPr="000229C2" w:rsidRDefault="00DF2F12" w:rsidP="00DF2F12">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Nutrition/Hydration Issues</w:t>
            </w:r>
          </w:p>
        </w:tc>
        <w:tc>
          <w:tcPr>
            <w:tcW w:w="1567" w:type="dxa"/>
            <w:tcBorders>
              <w:top w:val="nil"/>
              <w:left w:val="single" w:sz="4" w:space="0" w:color="auto"/>
              <w:bottom w:val="single" w:sz="4" w:space="0" w:color="auto"/>
              <w:right w:val="single" w:sz="4" w:space="0" w:color="auto"/>
            </w:tcBorders>
            <w:shd w:val="clear" w:color="auto" w:fill="auto"/>
            <w:vAlign w:val="bottom"/>
          </w:tcPr>
          <w:p w14:paraId="76F5FD89" w14:textId="77777777" w:rsidR="00DF2F12" w:rsidRPr="000229C2" w:rsidRDefault="00DF2F12" w:rsidP="00DF2F12">
            <w:pPr>
              <w:rPr>
                <w:rFonts w:ascii="Calibri" w:hAnsi="Calibri" w:cs="Calibri"/>
              </w:rPr>
            </w:pPr>
            <w:r>
              <w:rPr>
                <w:rFonts w:ascii="Calibri" w:hAnsi="Calibri" w:cs="Calibri"/>
                <w:color w:val="000000"/>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7A87CDCB" w14:textId="2462A92B" w:rsidR="00DF2F12" w:rsidRDefault="00DF2F12" w:rsidP="00DF2F12">
            <w:pPr>
              <w:rPr>
                <w:rFonts w:ascii="Calibri" w:hAnsi="Calibri" w:cs="Calibri"/>
                <w:color w:val="000000"/>
              </w:rPr>
            </w:pPr>
            <w:r>
              <w:rPr>
                <w:rFonts w:ascii="Calibri" w:hAnsi="Calibri" w:cs="Calibri"/>
                <w:color w:val="000000"/>
              </w:rPr>
              <w:t>0</w:t>
            </w:r>
          </w:p>
        </w:tc>
      </w:tr>
      <w:tr w:rsidR="00DF2F12" w:rsidRPr="000229C2" w14:paraId="11EDB621" w14:textId="422C65BE" w:rsidTr="003A3349">
        <w:trPr>
          <w:trHeight w:val="211"/>
        </w:trPr>
        <w:tc>
          <w:tcPr>
            <w:tcW w:w="2727" w:type="dxa"/>
            <w:shd w:val="clear" w:color="auto" w:fill="auto"/>
            <w:noWrap/>
            <w:hideMark/>
          </w:tcPr>
          <w:p w14:paraId="34430A34" w14:textId="77777777" w:rsidR="00DF2F12" w:rsidRPr="000229C2" w:rsidRDefault="00DF2F12" w:rsidP="00DF2F12">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Discharge</w:t>
            </w:r>
          </w:p>
        </w:tc>
        <w:tc>
          <w:tcPr>
            <w:tcW w:w="1567" w:type="dxa"/>
            <w:tcBorders>
              <w:top w:val="nil"/>
              <w:left w:val="single" w:sz="4" w:space="0" w:color="auto"/>
              <w:bottom w:val="single" w:sz="4" w:space="0" w:color="auto"/>
              <w:right w:val="single" w:sz="4" w:space="0" w:color="auto"/>
            </w:tcBorders>
            <w:shd w:val="clear" w:color="auto" w:fill="auto"/>
            <w:vAlign w:val="bottom"/>
          </w:tcPr>
          <w:p w14:paraId="004FD6BD" w14:textId="77777777" w:rsidR="00DF2F12" w:rsidRPr="000229C2" w:rsidRDefault="00DF2F12" w:rsidP="00DF2F12">
            <w:pPr>
              <w:rPr>
                <w:rFonts w:ascii="Calibri" w:hAnsi="Calibri" w:cs="Calibri"/>
              </w:rPr>
            </w:pPr>
            <w:r>
              <w:rPr>
                <w:rFonts w:ascii="Calibri" w:hAnsi="Calibri" w:cs="Calibri"/>
                <w:color w:val="000000"/>
              </w:rPr>
              <w:t>2</w:t>
            </w:r>
          </w:p>
        </w:tc>
        <w:tc>
          <w:tcPr>
            <w:tcW w:w="1567" w:type="dxa"/>
            <w:tcBorders>
              <w:top w:val="nil"/>
              <w:left w:val="single" w:sz="4" w:space="0" w:color="auto"/>
              <w:bottom w:val="single" w:sz="4" w:space="0" w:color="auto"/>
              <w:right w:val="single" w:sz="4" w:space="0" w:color="auto"/>
            </w:tcBorders>
            <w:shd w:val="clear" w:color="auto" w:fill="auto"/>
            <w:vAlign w:val="bottom"/>
          </w:tcPr>
          <w:p w14:paraId="3C4814F2" w14:textId="78009183" w:rsidR="00DF2F12" w:rsidRDefault="00DF2F12" w:rsidP="00DF2F12">
            <w:pPr>
              <w:rPr>
                <w:rFonts w:ascii="Calibri" w:hAnsi="Calibri" w:cs="Calibri"/>
                <w:color w:val="000000"/>
              </w:rPr>
            </w:pPr>
            <w:r>
              <w:rPr>
                <w:rFonts w:ascii="Calibri" w:hAnsi="Calibri" w:cs="Calibri"/>
                <w:color w:val="000000"/>
              </w:rPr>
              <w:t>4</w:t>
            </w:r>
          </w:p>
        </w:tc>
      </w:tr>
      <w:tr w:rsidR="00DF2F12" w:rsidRPr="000229C2" w14:paraId="0CFCBAED" w14:textId="41B86526" w:rsidTr="003A3349">
        <w:trPr>
          <w:trHeight w:val="211"/>
        </w:trPr>
        <w:tc>
          <w:tcPr>
            <w:tcW w:w="2727" w:type="dxa"/>
            <w:shd w:val="clear" w:color="auto" w:fill="auto"/>
            <w:noWrap/>
            <w:hideMark/>
          </w:tcPr>
          <w:p w14:paraId="6770BC92" w14:textId="77777777" w:rsidR="00DF2F12" w:rsidRPr="000229C2" w:rsidRDefault="00DF2F12" w:rsidP="00DF2F12">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Infection Control</w:t>
            </w:r>
          </w:p>
        </w:tc>
        <w:tc>
          <w:tcPr>
            <w:tcW w:w="1567" w:type="dxa"/>
            <w:tcBorders>
              <w:top w:val="nil"/>
              <w:left w:val="single" w:sz="4" w:space="0" w:color="auto"/>
              <w:bottom w:val="single" w:sz="4" w:space="0" w:color="auto"/>
              <w:right w:val="single" w:sz="4" w:space="0" w:color="auto"/>
            </w:tcBorders>
            <w:shd w:val="clear" w:color="auto" w:fill="auto"/>
            <w:vAlign w:val="bottom"/>
          </w:tcPr>
          <w:p w14:paraId="574F0196" w14:textId="77777777" w:rsidR="00DF2F12" w:rsidRPr="000229C2" w:rsidRDefault="00DF2F12" w:rsidP="00DF2F12">
            <w:pPr>
              <w:rPr>
                <w:rFonts w:ascii="Calibri" w:hAnsi="Calibri" w:cs="Calibri"/>
              </w:rPr>
            </w:pPr>
            <w:r>
              <w:rPr>
                <w:rFonts w:ascii="Calibri" w:hAnsi="Calibri" w:cs="Calibri"/>
                <w:color w:val="000000"/>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5A0D3141" w14:textId="48DB45F3" w:rsidR="00DF2F12" w:rsidRDefault="00DF2F12" w:rsidP="00DF2F12">
            <w:pPr>
              <w:rPr>
                <w:rFonts w:ascii="Calibri" w:hAnsi="Calibri" w:cs="Calibri"/>
                <w:color w:val="000000"/>
              </w:rPr>
            </w:pPr>
            <w:r>
              <w:rPr>
                <w:rFonts w:ascii="Calibri" w:hAnsi="Calibri" w:cs="Calibri"/>
                <w:color w:val="000000"/>
              </w:rPr>
              <w:t>0</w:t>
            </w:r>
          </w:p>
        </w:tc>
      </w:tr>
      <w:tr w:rsidR="00DF2F12" w:rsidRPr="000229C2" w14:paraId="0385F754" w14:textId="327FB401" w:rsidTr="003A3349">
        <w:trPr>
          <w:trHeight w:val="211"/>
        </w:trPr>
        <w:tc>
          <w:tcPr>
            <w:tcW w:w="2727" w:type="dxa"/>
            <w:shd w:val="clear" w:color="auto" w:fill="auto"/>
            <w:noWrap/>
            <w:hideMark/>
          </w:tcPr>
          <w:p w14:paraId="569BCAFF" w14:textId="77777777" w:rsidR="00DF2F12" w:rsidRPr="000229C2" w:rsidRDefault="00DF2F12" w:rsidP="00DF2F12">
            <w:pPr>
              <w:spacing w:after="0" w:line="240" w:lineRule="auto"/>
              <w:rPr>
                <w:rFonts w:ascii="Arial" w:eastAsia="Times New Roman" w:hAnsi="Arial" w:cs="Arial"/>
                <w:b/>
                <w:bCs/>
                <w:lang w:eastAsia="en-GB"/>
              </w:rPr>
            </w:pPr>
            <w:r w:rsidRPr="000229C2">
              <w:rPr>
                <w:rFonts w:ascii="Arial" w:eastAsia="Times New Roman" w:hAnsi="Arial" w:cs="Arial"/>
                <w:b/>
                <w:bCs/>
                <w:lang w:eastAsia="en-GB"/>
              </w:rPr>
              <w:t>Patient Care</w:t>
            </w:r>
          </w:p>
        </w:tc>
        <w:tc>
          <w:tcPr>
            <w:tcW w:w="1567" w:type="dxa"/>
            <w:tcBorders>
              <w:top w:val="nil"/>
              <w:left w:val="single" w:sz="4" w:space="0" w:color="auto"/>
              <w:bottom w:val="single" w:sz="4" w:space="0" w:color="auto"/>
              <w:right w:val="single" w:sz="4" w:space="0" w:color="auto"/>
            </w:tcBorders>
            <w:shd w:val="clear" w:color="auto" w:fill="auto"/>
            <w:vAlign w:val="bottom"/>
          </w:tcPr>
          <w:p w14:paraId="4CDE3437" w14:textId="77777777" w:rsidR="00DF2F12" w:rsidRPr="000229C2" w:rsidRDefault="00DF2F12" w:rsidP="00DF2F12">
            <w:pPr>
              <w:rPr>
                <w:rFonts w:ascii="Calibri" w:hAnsi="Calibri" w:cs="Calibri"/>
              </w:rPr>
            </w:pPr>
            <w:r>
              <w:rPr>
                <w:rFonts w:ascii="Calibri" w:hAnsi="Calibri" w:cs="Calibri"/>
                <w:color w:val="000000"/>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68295451" w14:textId="1F1762C1" w:rsidR="00DF2F12" w:rsidRDefault="00DF2F12" w:rsidP="00DF2F12">
            <w:pPr>
              <w:rPr>
                <w:rFonts w:ascii="Calibri" w:hAnsi="Calibri" w:cs="Calibri"/>
                <w:color w:val="000000"/>
              </w:rPr>
            </w:pPr>
            <w:r>
              <w:rPr>
                <w:rFonts w:ascii="Calibri" w:hAnsi="Calibri" w:cs="Calibri"/>
                <w:color w:val="000000"/>
              </w:rPr>
              <w:t>0</w:t>
            </w:r>
          </w:p>
        </w:tc>
      </w:tr>
      <w:tr w:rsidR="00DF2F12" w:rsidRPr="000229C2" w14:paraId="6E95E900" w14:textId="00EE65A2" w:rsidTr="003A3349">
        <w:trPr>
          <w:trHeight w:val="211"/>
        </w:trPr>
        <w:tc>
          <w:tcPr>
            <w:tcW w:w="2727" w:type="dxa"/>
            <w:shd w:val="clear" w:color="auto" w:fill="auto"/>
            <w:noWrap/>
            <w:hideMark/>
          </w:tcPr>
          <w:p w14:paraId="456E00B8" w14:textId="77777777" w:rsidR="00DF2F12" w:rsidRPr="000229C2" w:rsidRDefault="00DF2F12" w:rsidP="00DF2F12">
            <w:pPr>
              <w:spacing w:after="0" w:line="240" w:lineRule="auto"/>
              <w:rPr>
                <w:rFonts w:ascii="Arial" w:eastAsia="Times New Roman" w:hAnsi="Arial" w:cs="Arial"/>
                <w:b/>
                <w:bCs/>
                <w:lang w:eastAsia="en-GB"/>
              </w:rPr>
            </w:pPr>
            <w:r w:rsidRPr="000229C2">
              <w:rPr>
                <w:rFonts w:ascii="Arial" w:eastAsia="Times New Roman" w:hAnsi="Arial" w:cs="Arial"/>
                <w:b/>
                <w:bCs/>
                <w:lang w:eastAsia="en-GB"/>
              </w:rPr>
              <w:t>Post Death Issues</w:t>
            </w:r>
          </w:p>
        </w:tc>
        <w:tc>
          <w:tcPr>
            <w:tcW w:w="1567" w:type="dxa"/>
            <w:tcBorders>
              <w:top w:val="nil"/>
              <w:left w:val="single" w:sz="4" w:space="0" w:color="auto"/>
              <w:bottom w:val="single" w:sz="4" w:space="0" w:color="auto"/>
              <w:right w:val="single" w:sz="4" w:space="0" w:color="auto"/>
            </w:tcBorders>
            <w:shd w:val="clear" w:color="auto" w:fill="auto"/>
            <w:vAlign w:val="bottom"/>
          </w:tcPr>
          <w:p w14:paraId="34BA6A89" w14:textId="77777777" w:rsidR="00DF2F12" w:rsidRPr="000229C2" w:rsidRDefault="00DF2F12" w:rsidP="00DF2F12">
            <w:pPr>
              <w:rPr>
                <w:rFonts w:ascii="Calibri" w:hAnsi="Calibri" w:cs="Calibri"/>
              </w:rPr>
            </w:pPr>
            <w:r>
              <w:rPr>
                <w:rFonts w:ascii="Calibri" w:hAnsi="Calibri" w:cs="Calibri"/>
                <w:color w:val="000000"/>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54BDAEEC" w14:textId="5F345A08" w:rsidR="00DF2F12" w:rsidRDefault="00DF2F12" w:rsidP="00DF2F12">
            <w:pPr>
              <w:rPr>
                <w:rFonts w:ascii="Calibri" w:hAnsi="Calibri" w:cs="Calibri"/>
                <w:color w:val="000000"/>
              </w:rPr>
            </w:pPr>
            <w:r>
              <w:rPr>
                <w:rFonts w:ascii="Calibri" w:hAnsi="Calibri" w:cs="Calibri"/>
                <w:color w:val="000000"/>
              </w:rPr>
              <w:t>0</w:t>
            </w:r>
          </w:p>
        </w:tc>
      </w:tr>
      <w:tr w:rsidR="00DF2F12" w:rsidRPr="000229C2" w14:paraId="52904B68" w14:textId="71FE0A2F" w:rsidTr="003A3349">
        <w:trPr>
          <w:trHeight w:val="211"/>
        </w:trPr>
        <w:tc>
          <w:tcPr>
            <w:tcW w:w="2727" w:type="dxa"/>
            <w:shd w:val="clear" w:color="auto" w:fill="auto"/>
            <w:noWrap/>
            <w:hideMark/>
          </w:tcPr>
          <w:p w14:paraId="0818A009" w14:textId="77777777" w:rsidR="00DF2F12" w:rsidRPr="000229C2" w:rsidRDefault="00DF2F12" w:rsidP="00DF2F12">
            <w:pPr>
              <w:spacing w:after="0" w:line="240" w:lineRule="auto"/>
              <w:rPr>
                <w:rFonts w:ascii="Arial" w:eastAsia="Times New Roman" w:hAnsi="Arial" w:cs="Arial"/>
                <w:b/>
                <w:bCs/>
                <w:lang w:eastAsia="en-GB"/>
              </w:rPr>
            </w:pPr>
            <w:r w:rsidRPr="000229C2">
              <w:rPr>
                <w:rFonts w:ascii="Arial" w:eastAsia="Times New Roman" w:hAnsi="Arial" w:cs="Arial"/>
                <w:b/>
                <w:bCs/>
                <w:lang w:eastAsia="en-GB"/>
              </w:rPr>
              <w:t>Test and Investigation Results</w:t>
            </w:r>
          </w:p>
        </w:tc>
        <w:tc>
          <w:tcPr>
            <w:tcW w:w="1567" w:type="dxa"/>
            <w:tcBorders>
              <w:top w:val="nil"/>
              <w:left w:val="single" w:sz="4" w:space="0" w:color="auto"/>
              <w:bottom w:val="single" w:sz="4" w:space="0" w:color="auto"/>
              <w:right w:val="single" w:sz="4" w:space="0" w:color="auto"/>
            </w:tcBorders>
            <w:shd w:val="clear" w:color="auto" w:fill="auto"/>
            <w:vAlign w:val="bottom"/>
          </w:tcPr>
          <w:p w14:paraId="6FFCDBFC" w14:textId="77777777" w:rsidR="00DF2F12" w:rsidRPr="000229C2" w:rsidRDefault="00DF2F12" w:rsidP="00DF2F12">
            <w:pPr>
              <w:rPr>
                <w:rFonts w:ascii="Calibri" w:hAnsi="Calibri" w:cs="Calibri"/>
              </w:rPr>
            </w:pPr>
            <w:r>
              <w:rPr>
                <w:rFonts w:ascii="Calibri" w:hAnsi="Calibri" w:cs="Calibri"/>
                <w:color w:val="000000"/>
              </w:rPr>
              <w:t>1</w:t>
            </w:r>
          </w:p>
        </w:tc>
        <w:tc>
          <w:tcPr>
            <w:tcW w:w="1567" w:type="dxa"/>
            <w:tcBorders>
              <w:top w:val="nil"/>
              <w:left w:val="single" w:sz="4" w:space="0" w:color="auto"/>
              <w:bottom w:val="single" w:sz="4" w:space="0" w:color="auto"/>
              <w:right w:val="single" w:sz="4" w:space="0" w:color="auto"/>
            </w:tcBorders>
            <w:shd w:val="clear" w:color="auto" w:fill="auto"/>
            <w:vAlign w:val="bottom"/>
          </w:tcPr>
          <w:p w14:paraId="39D9A543" w14:textId="766ECF87" w:rsidR="00DF2F12" w:rsidRDefault="00DF2F12" w:rsidP="00DF2F12">
            <w:pPr>
              <w:rPr>
                <w:rFonts w:ascii="Calibri" w:hAnsi="Calibri" w:cs="Calibri"/>
                <w:color w:val="000000"/>
              </w:rPr>
            </w:pPr>
            <w:r>
              <w:rPr>
                <w:rFonts w:ascii="Calibri" w:hAnsi="Calibri" w:cs="Calibri"/>
                <w:color w:val="000000"/>
              </w:rPr>
              <w:t>1</w:t>
            </w:r>
          </w:p>
        </w:tc>
      </w:tr>
      <w:tr w:rsidR="00DF2F12" w:rsidRPr="000229C2" w14:paraId="4B2CFB90" w14:textId="4B6C9071" w:rsidTr="003A3349">
        <w:trPr>
          <w:trHeight w:val="175"/>
        </w:trPr>
        <w:tc>
          <w:tcPr>
            <w:tcW w:w="2727" w:type="dxa"/>
            <w:tcBorders>
              <w:bottom w:val="single" w:sz="4" w:space="0" w:color="auto"/>
            </w:tcBorders>
            <w:shd w:val="clear" w:color="auto" w:fill="auto"/>
            <w:noWrap/>
            <w:hideMark/>
          </w:tcPr>
          <w:p w14:paraId="04A9AE2D" w14:textId="77777777" w:rsidR="00DF2F12" w:rsidRPr="00830836" w:rsidRDefault="00DF2F12" w:rsidP="00DF2F12">
            <w:pPr>
              <w:spacing w:after="0" w:line="240" w:lineRule="auto"/>
              <w:rPr>
                <w:rFonts w:ascii="Arial" w:eastAsia="Times New Roman" w:hAnsi="Arial" w:cs="Arial"/>
                <w:b/>
                <w:bCs/>
                <w:lang w:eastAsia="en-GB"/>
              </w:rPr>
            </w:pPr>
            <w:r w:rsidRPr="00830836">
              <w:rPr>
                <w:rFonts w:ascii="Arial" w:eastAsia="Times New Roman" w:hAnsi="Arial" w:cs="Arial"/>
                <w:b/>
                <w:bCs/>
                <w:lang w:eastAsia="en-GB"/>
              </w:rPr>
              <w:t>Personal Property/Finance</w:t>
            </w:r>
          </w:p>
        </w:tc>
        <w:tc>
          <w:tcPr>
            <w:tcW w:w="1567" w:type="dxa"/>
            <w:tcBorders>
              <w:top w:val="nil"/>
              <w:left w:val="single" w:sz="4" w:space="0" w:color="auto"/>
              <w:bottom w:val="single" w:sz="4" w:space="0" w:color="auto"/>
              <w:right w:val="single" w:sz="4" w:space="0" w:color="auto"/>
            </w:tcBorders>
            <w:shd w:val="clear" w:color="auto" w:fill="auto"/>
            <w:vAlign w:val="bottom"/>
          </w:tcPr>
          <w:p w14:paraId="12F48F5F" w14:textId="77777777" w:rsidR="00DF2F12" w:rsidRPr="000229C2" w:rsidRDefault="00DF2F12" w:rsidP="00DF2F12">
            <w:pPr>
              <w:rPr>
                <w:rFonts w:ascii="Calibri" w:hAnsi="Calibri" w:cs="Calibri"/>
              </w:rPr>
            </w:pPr>
            <w:r>
              <w:rPr>
                <w:rFonts w:ascii="Calibri" w:hAnsi="Calibri" w:cs="Calibri"/>
                <w:color w:val="000000"/>
              </w:rPr>
              <w:t>1</w:t>
            </w:r>
          </w:p>
        </w:tc>
        <w:tc>
          <w:tcPr>
            <w:tcW w:w="1567" w:type="dxa"/>
            <w:tcBorders>
              <w:top w:val="nil"/>
              <w:left w:val="single" w:sz="4" w:space="0" w:color="auto"/>
              <w:bottom w:val="single" w:sz="4" w:space="0" w:color="auto"/>
              <w:right w:val="single" w:sz="4" w:space="0" w:color="auto"/>
            </w:tcBorders>
            <w:shd w:val="clear" w:color="auto" w:fill="auto"/>
            <w:vAlign w:val="bottom"/>
          </w:tcPr>
          <w:p w14:paraId="1EEE11EC" w14:textId="141C5A18" w:rsidR="00DF2F12" w:rsidRDefault="00DF2F12" w:rsidP="00DF2F12">
            <w:pPr>
              <w:rPr>
                <w:rFonts w:ascii="Calibri" w:hAnsi="Calibri" w:cs="Calibri"/>
                <w:color w:val="000000"/>
              </w:rPr>
            </w:pPr>
            <w:r>
              <w:rPr>
                <w:rFonts w:ascii="Calibri" w:hAnsi="Calibri" w:cs="Calibri"/>
                <w:color w:val="000000"/>
              </w:rPr>
              <w:t>0</w:t>
            </w:r>
          </w:p>
        </w:tc>
      </w:tr>
      <w:tr w:rsidR="00DF2F12" w:rsidRPr="000229C2" w14:paraId="23815B48" w14:textId="7578B531" w:rsidTr="003A3349">
        <w:trPr>
          <w:trHeight w:val="367"/>
        </w:trPr>
        <w:tc>
          <w:tcPr>
            <w:tcW w:w="2727" w:type="dxa"/>
            <w:tcBorders>
              <w:top w:val="single" w:sz="4" w:space="0" w:color="auto"/>
            </w:tcBorders>
            <w:shd w:val="clear" w:color="auto" w:fill="auto"/>
            <w:noWrap/>
          </w:tcPr>
          <w:p w14:paraId="17BBAB2A" w14:textId="77777777" w:rsidR="00DF2F12" w:rsidRPr="00830836" w:rsidRDefault="00DF2F12" w:rsidP="00DF2F12">
            <w:pPr>
              <w:rPr>
                <w:rFonts w:ascii="Arial" w:eastAsia="Times New Roman" w:hAnsi="Arial" w:cs="Arial"/>
                <w:b/>
                <w:bCs/>
                <w:lang w:eastAsia="en-GB"/>
              </w:rPr>
            </w:pPr>
            <w:r w:rsidRPr="00830836">
              <w:rPr>
                <w:rFonts w:ascii="Arial" w:hAnsi="Arial" w:cs="Arial"/>
                <w:b/>
                <w:bCs/>
                <w:color w:val="000000"/>
              </w:rPr>
              <w:t>Record Keeping</w:t>
            </w:r>
          </w:p>
        </w:tc>
        <w:tc>
          <w:tcPr>
            <w:tcW w:w="1567" w:type="dxa"/>
            <w:tcBorders>
              <w:top w:val="single" w:sz="4" w:space="0" w:color="auto"/>
              <w:left w:val="nil"/>
              <w:bottom w:val="single" w:sz="4" w:space="0" w:color="auto"/>
              <w:right w:val="single" w:sz="4" w:space="0" w:color="auto"/>
            </w:tcBorders>
            <w:shd w:val="clear" w:color="auto" w:fill="auto"/>
          </w:tcPr>
          <w:p w14:paraId="0BB1150D" w14:textId="2E5C4288" w:rsidR="00DF2F12" w:rsidRDefault="00DF2F12" w:rsidP="00DF2F12">
            <w:pPr>
              <w:rPr>
                <w:rFonts w:ascii="Calibri" w:hAnsi="Calibri" w:cs="Calibri"/>
              </w:rPr>
            </w:pPr>
            <w:r>
              <w:rPr>
                <w:rFonts w:ascii="Calibri" w:hAnsi="Calibri" w:cs="Calibri"/>
                <w:color w:val="000000"/>
              </w:rPr>
              <w:t>1</w:t>
            </w:r>
          </w:p>
        </w:tc>
        <w:tc>
          <w:tcPr>
            <w:tcW w:w="1567" w:type="dxa"/>
            <w:tcBorders>
              <w:top w:val="nil"/>
              <w:left w:val="single" w:sz="4" w:space="0" w:color="auto"/>
              <w:bottom w:val="single" w:sz="4" w:space="0" w:color="auto"/>
              <w:right w:val="single" w:sz="4" w:space="0" w:color="auto"/>
            </w:tcBorders>
            <w:shd w:val="clear" w:color="auto" w:fill="auto"/>
            <w:vAlign w:val="bottom"/>
          </w:tcPr>
          <w:p w14:paraId="32CC1F86" w14:textId="39951A7E" w:rsidR="00DF2F12" w:rsidRDefault="00DF2F12" w:rsidP="00DF2F12">
            <w:pPr>
              <w:rPr>
                <w:rFonts w:ascii="Calibri" w:hAnsi="Calibri" w:cs="Calibri"/>
                <w:color w:val="000000"/>
              </w:rPr>
            </w:pPr>
            <w:r>
              <w:rPr>
                <w:rFonts w:ascii="Calibri" w:hAnsi="Calibri" w:cs="Calibri"/>
                <w:color w:val="000000"/>
              </w:rPr>
              <w:t>0</w:t>
            </w:r>
          </w:p>
        </w:tc>
      </w:tr>
    </w:tbl>
    <w:p w14:paraId="34979E8A" w14:textId="77777777" w:rsidR="004B0BEE" w:rsidRDefault="004B0BEE" w:rsidP="00E6361A">
      <w:pPr>
        <w:tabs>
          <w:tab w:val="left" w:pos="8240"/>
        </w:tabs>
        <w:jc w:val="both"/>
        <w:rPr>
          <w:rFonts w:ascii="Arial" w:hAnsi="Arial" w:cs="Arial"/>
          <w:b/>
          <w:color w:val="FF0000"/>
          <w:sz w:val="24"/>
          <w:szCs w:val="24"/>
        </w:rPr>
      </w:pPr>
    </w:p>
    <w:p w14:paraId="626F5DD7" w14:textId="77777777" w:rsidR="001F7852" w:rsidRDefault="001F7852" w:rsidP="008052C4">
      <w:pPr>
        <w:rPr>
          <w:rFonts w:ascii="Arial" w:hAnsi="Arial" w:cs="Arial"/>
          <w:b/>
          <w:sz w:val="24"/>
          <w:u w:val="single"/>
        </w:rPr>
      </w:pPr>
    </w:p>
    <w:p w14:paraId="3E9AB43C" w14:textId="77777777" w:rsidR="00345339" w:rsidRPr="00424089" w:rsidRDefault="00345339" w:rsidP="00345339">
      <w:pPr>
        <w:rPr>
          <w:rFonts w:ascii="Arial" w:hAnsi="Arial" w:cs="Arial"/>
          <w:b/>
          <w:sz w:val="24"/>
          <w:u w:val="single"/>
        </w:rPr>
      </w:pPr>
      <w:r w:rsidRPr="00424089">
        <w:rPr>
          <w:rFonts w:ascii="Arial" w:hAnsi="Arial" w:cs="Arial"/>
          <w:b/>
          <w:sz w:val="24"/>
          <w:u w:val="single"/>
        </w:rPr>
        <w:t>Patient Experience Feedback: Orthopaedic Services</w:t>
      </w:r>
    </w:p>
    <w:p w14:paraId="5001460D" w14:textId="77777777" w:rsidR="00345339" w:rsidRPr="00760CB5" w:rsidRDefault="00345339" w:rsidP="00345339">
      <w:pPr>
        <w:rPr>
          <w:rFonts w:ascii="Arial" w:hAnsi="Arial" w:cs="Arial"/>
          <w:sz w:val="24"/>
        </w:rPr>
      </w:pPr>
      <w:r w:rsidRPr="00760CB5">
        <w:rPr>
          <w:rFonts w:ascii="Arial" w:hAnsi="Arial" w:cs="Arial"/>
          <w:sz w:val="24"/>
        </w:rPr>
        <w:t xml:space="preserve">As </w:t>
      </w:r>
      <w:r>
        <w:rPr>
          <w:rFonts w:ascii="Arial" w:hAnsi="Arial" w:cs="Arial"/>
          <w:sz w:val="24"/>
        </w:rPr>
        <w:t>Orthopaedics</w:t>
      </w:r>
      <w:r w:rsidRPr="00760CB5">
        <w:rPr>
          <w:rFonts w:ascii="Arial" w:hAnsi="Arial" w:cs="Arial"/>
          <w:sz w:val="24"/>
        </w:rPr>
        <w:t xml:space="preserve"> is classed as a ‘High Risk Area’, the Patient Experience Team have investigated the feedback for </w:t>
      </w:r>
      <w:r>
        <w:rPr>
          <w:rFonts w:ascii="Arial" w:hAnsi="Arial" w:cs="Arial"/>
          <w:sz w:val="24"/>
        </w:rPr>
        <w:t xml:space="preserve">Orthopaedic </w:t>
      </w:r>
      <w:r w:rsidRPr="00760CB5">
        <w:rPr>
          <w:rFonts w:ascii="Arial" w:hAnsi="Arial" w:cs="Arial"/>
          <w:sz w:val="24"/>
        </w:rPr>
        <w:t xml:space="preserve">Services. In total, </w:t>
      </w:r>
      <w:r>
        <w:rPr>
          <w:rFonts w:ascii="Arial" w:hAnsi="Arial" w:cs="Arial"/>
          <w:sz w:val="24"/>
        </w:rPr>
        <w:t>Orthopaedic</w:t>
      </w:r>
      <w:r w:rsidRPr="00760CB5">
        <w:rPr>
          <w:rFonts w:ascii="Arial" w:hAnsi="Arial" w:cs="Arial"/>
          <w:sz w:val="24"/>
        </w:rPr>
        <w:t xml:space="preserve"> Services received </w:t>
      </w:r>
      <w:r>
        <w:rPr>
          <w:rFonts w:ascii="Arial" w:hAnsi="Arial" w:cs="Arial"/>
          <w:sz w:val="24"/>
        </w:rPr>
        <w:t>315</w:t>
      </w:r>
      <w:r w:rsidRPr="00760CB5">
        <w:rPr>
          <w:rFonts w:ascii="Arial" w:hAnsi="Arial" w:cs="Arial"/>
          <w:sz w:val="24"/>
        </w:rPr>
        <w:t xml:space="preserve"> responses to the Friends and Family Survey during Quarter </w:t>
      </w:r>
      <w:r>
        <w:rPr>
          <w:rFonts w:ascii="Arial" w:hAnsi="Arial" w:cs="Arial"/>
          <w:sz w:val="24"/>
        </w:rPr>
        <w:t>3</w:t>
      </w:r>
      <w:r w:rsidRPr="00760CB5">
        <w:rPr>
          <w:rFonts w:ascii="Arial" w:hAnsi="Arial" w:cs="Arial"/>
          <w:sz w:val="24"/>
        </w:rPr>
        <w:t>.</w:t>
      </w:r>
    </w:p>
    <w:p w14:paraId="5BE93BE9" w14:textId="77777777" w:rsidR="00345339" w:rsidRPr="00051910" w:rsidRDefault="00345339" w:rsidP="00345339">
      <w:pPr>
        <w:rPr>
          <w:rFonts w:ascii="Arial" w:hAnsi="Arial" w:cs="Arial"/>
          <w:b/>
          <w:color w:val="FF0000"/>
          <w:sz w:val="24"/>
          <w:u w:val="single"/>
        </w:rPr>
      </w:pPr>
    </w:p>
    <w:p w14:paraId="1DAC35A9" w14:textId="77777777" w:rsidR="00345339" w:rsidRDefault="00345339" w:rsidP="00345339">
      <w:pPr>
        <w:tabs>
          <w:tab w:val="left" w:pos="8240"/>
        </w:tabs>
        <w:jc w:val="both"/>
        <w:rPr>
          <w:rFonts w:ascii="Arial" w:hAnsi="Arial" w:cs="Arial"/>
          <w:b/>
          <w:color w:val="FF0000"/>
          <w:sz w:val="24"/>
          <w:szCs w:val="24"/>
        </w:rPr>
      </w:pPr>
      <w:r w:rsidRPr="00F27D7A">
        <w:rPr>
          <w:rFonts w:ascii="Arial" w:hAnsi="Arial" w:cs="Arial"/>
          <w:b/>
          <w:noProof/>
          <w:color w:val="FF0000"/>
          <w:sz w:val="24"/>
          <w:szCs w:val="24"/>
          <w:lang w:eastAsia="en-GB"/>
        </w:rPr>
        <w:lastRenderedPageBreak/>
        <w:drawing>
          <wp:inline distT="0" distB="0" distL="0" distR="0" wp14:anchorId="4AC6C3F2" wp14:editId="46580B15">
            <wp:extent cx="5731510" cy="3424555"/>
            <wp:effectExtent l="0" t="0" r="2540" b="4445"/>
            <wp:docPr id="396761045" name="Picture 1" descr="A table with numbers and a number of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761045" name="Picture 1" descr="A table with numbers and a number of text&#10;&#10;Description automatically generated with medium confidence"/>
                    <pic:cNvPicPr/>
                  </pic:nvPicPr>
                  <pic:blipFill>
                    <a:blip r:embed="rId25"/>
                    <a:stretch>
                      <a:fillRect/>
                    </a:stretch>
                  </pic:blipFill>
                  <pic:spPr>
                    <a:xfrm>
                      <a:off x="0" y="0"/>
                      <a:ext cx="5731510" cy="3424555"/>
                    </a:xfrm>
                    <a:prstGeom prst="rect">
                      <a:avLst/>
                    </a:prstGeom>
                  </pic:spPr>
                </pic:pic>
              </a:graphicData>
            </a:graphic>
          </wp:inline>
        </w:drawing>
      </w:r>
    </w:p>
    <w:p w14:paraId="729349F7" w14:textId="77777777" w:rsidR="00345339" w:rsidRDefault="00345339" w:rsidP="00345339">
      <w:pPr>
        <w:tabs>
          <w:tab w:val="left" w:pos="8240"/>
        </w:tabs>
        <w:jc w:val="both"/>
        <w:rPr>
          <w:rFonts w:ascii="Arial" w:hAnsi="Arial" w:cs="Arial"/>
          <w:b/>
          <w:color w:val="FF0000"/>
          <w:sz w:val="24"/>
          <w:szCs w:val="24"/>
        </w:rPr>
      </w:pPr>
    </w:p>
    <w:p w14:paraId="17898411" w14:textId="77777777" w:rsidR="00345339" w:rsidRDefault="00345339" w:rsidP="00345339">
      <w:pPr>
        <w:rPr>
          <w:rFonts w:ascii="Arial" w:hAnsi="Arial" w:cs="Arial"/>
          <w:sz w:val="24"/>
        </w:rPr>
      </w:pPr>
    </w:p>
    <w:p w14:paraId="119C330E" w14:textId="77777777" w:rsidR="00345339" w:rsidRDefault="00345339" w:rsidP="00345339">
      <w:pPr>
        <w:rPr>
          <w:rFonts w:ascii="Arial" w:hAnsi="Arial" w:cs="Arial"/>
          <w:sz w:val="24"/>
        </w:rPr>
      </w:pPr>
      <w:r w:rsidRPr="007D5053">
        <w:rPr>
          <w:rFonts w:ascii="Arial" w:hAnsi="Arial" w:cs="Arial"/>
          <w:sz w:val="24"/>
        </w:rPr>
        <w:t xml:space="preserve">Below are the top themes for </w:t>
      </w:r>
      <w:r>
        <w:rPr>
          <w:rFonts w:ascii="Arial" w:hAnsi="Arial" w:cs="Arial"/>
          <w:sz w:val="24"/>
        </w:rPr>
        <w:t xml:space="preserve">Orthopaedic </w:t>
      </w:r>
      <w:r w:rsidRPr="007D5053">
        <w:rPr>
          <w:rFonts w:ascii="Arial" w:hAnsi="Arial" w:cs="Arial"/>
          <w:sz w:val="24"/>
        </w:rPr>
        <w:t>services:</w:t>
      </w:r>
    </w:p>
    <w:p w14:paraId="305F6060" w14:textId="77777777" w:rsidR="00345339" w:rsidRPr="007D5053" w:rsidRDefault="00345339" w:rsidP="00345339">
      <w:pPr>
        <w:rPr>
          <w:rFonts w:ascii="Arial" w:hAnsi="Arial" w:cs="Arial"/>
          <w:sz w:val="24"/>
        </w:rPr>
      </w:pPr>
      <w:r w:rsidRPr="00A21B02">
        <w:rPr>
          <w:rFonts w:ascii="Arial" w:hAnsi="Arial" w:cs="Arial"/>
          <w:noProof/>
          <w:sz w:val="24"/>
          <w:lang w:eastAsia="en-GB"/>
        </w:rPr>
        <w:drawing>
          <wp:inline distT="0" distB="0" distL="0" distR="0" wp14:anchorId="3AADFB3F" wp14:editId="3F8C78D4">
            <wp:extent cx="6036405" cy="2297927"/>
            <wp:effectExtent l="0" t="0" r="2540" b="7620"/>
            <wp:docPr id="7533532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353294" name=""/>
                    <pic:cNvPicPr/>
                  </pic:nvPicPr>
                  <pic:blipFill>
                    <a:blip r:embed="rId26"/>
                    <a:stretch>
                      <a:fillRect/>
                    </a:stretch>
                  </pic:blipFill>
                  <pic:spPr>
                    <a:xfrm>
                      <a:off x="0" y="0"/>
                      <a:ext cx="6083515" cy="2315861"/>
                    </a:xfrm>
                    <a:prstGeom prst="rect">
                      <a:avLst/>
                    </a:prstGeom>
                  </pic:spPr>
                </pic:pic>
              </a:graphicData>
            </a:graphic>
          </wp:inline>
        </w:drawing>
      </w:r>
    </w:p>
    <w:p w14:paraId="560116DE" w14:textId="77777777" w:rsidR="00345339" w:rsidRDefault="00345339" w:rsidP="00345339">
      <w:pPr>
        <w:tabs>
          <w:tab w:val="left" w:pos="8240"/>
        </w:tabs>
        <w:jc w:val="both"/>
        <w:rPr>
          <w:rFonts w:ascii="Arial" w:hAnsi="Arial" w:cs="Arial"/>
          <w:bCs/>
          <w:sz w:val="24"/>
          <w:szCs w:val="24"/>
          <w:u w:val="single"/>
        </w:rPr>
      </w:pPr>
    </w:p>
    <w:p w14:paraId="02D7343E" w14:textId="77777777" w:rsidR="00345339" w:rsidRPr="00C13D58" w:rsidRDefault="00345339" w:rsidP="00345339">
      <w:pPr>
        <w:tabs>
          <w:tab w:val="left" w:pos="8240"/>
        </w:tabs>
        <w:jc w:val="both"/>
        <w:rPr>
          <w:rFonts w:ascii="Arial" w:hAnsi="Arial" w:cs="Arial"/>
          <w:bCs/>
          <w:sz w:val="24"/>
          <w:szCs w:val="24"/>
        </w:rPr>
      </w:pPr>
      <w:r>
        <w:rPr>
          <w:rFonts w:ascii="Arial" w:hAnsi="Arial" w:cs="Arial"/>
          <w:bCs/>
          <w:sz w:val="24"/>
          <w:szCs w:val="24"/>
        </w:rPr>
        <w:t xml:space="preserve">NB: We have been informed that the word ‘Pain’ and ‘Waiting’, is oversensitive and the wordles, charts are taking any word with Pain and ‘Wait/Waiting’ as a negative. Civica are aware and are rectifying. This is across Wales.                          </w:t>
      </w:r>
    </w:p>
    <w:p w14:paraId="14FBF017" w14:textId="77777777" w:rsidR="00345339" w:rsidRDefault="00345339" w:rsidP="00345339">
      <w:pPr>
        <w:tabs>
          <w:tab w:val="left" w:pos="8240"/>
        </w:tabs>
        <w:jc w:val="both"/>
        <w:rPr>
          <w:rFonts w:ascii="Arial" w:hAnsi="Arial" w:cs="Arial"/>
          <w:bCs/>
          <w:sz w:val="24"/>
          <w:szCs w:val="24"/>
          <w:u w:val="single"/>
        </w:rPr>
      </w:pPr>
    </w:p>
    <w:p w14:paraId="2036535D" w14:textId="77777777" w:rsidR="00345339" w:rsidRDefault="00345339" w:rsidP="00345339">
      <w:pPr>
        <w:tabs>
          <w:tab w:val="left" w:pos="8240"/>
        </w:tabs>
        <w:jc w:val="both"/>
        <w:rPr>
          <w:rFonts w:ascii="Arial" w:hAnsi="Arial" w:cs="Arial"/>
          <w:bCs/>
          <w:sz w:val="24"/>
          <w:szCs w:val="24"/>
          <w:u w:val="single"/>
        </w:rPr>
      </w:pPr>
    </w:p>
    <w:p w14:paraId="5F28D952" w14:textId="77777777" w:rsidR="00345339" w:rsidRDefault="00345339" w:rsidP="00345339">
      <w:pPr>
        <w:tabs>
          <w:tab w:val="left" w:pos="8240"/>
        </w:tabs>
        <w:jc w:val="both"/>
        <w:rPr>
          <w:rFonts w:ascii="Arial" w:hAnsi="Arial" w:cs="Arial"/>
          <w:bCs/>
          <w:sz w:val="24"/>
          <w:szCs w:val="24"/>
          <w:u w:val="single"/>
        </w:rPr>
      </w:pPr>
      <w:r w:rsidRPr="00F146B6">
        <w:rPr>
          <w:rFonts w:ascii="Arial" w:hAnsi="Arial" w:cs="Arial"/>
          <w:bCs/>
          <w:sz w:val="24"/>
          <w:szCs w:val="24"/>
          <w:u w:val="single"/>
        </w:rPr>
        <w:lastRenderedPageBreak/>
        <w:t>Positive Themes</w:t>
      </w:r>
    </w:p>
    <w:p w14:paraId="3D260405" w14:textId="77777777" w:rsidR="00345339" w:rsidRDefault="00345339" w:rsidP="00345339">
      <w:pPr>
        <w:tabs>
          <w:tab w:val="left" w:pos="8240"/>
        </w:tabs>
        <w:jc w:val="both"/>
        <w:rPr>
          <w:rFonts w:ascii="Arial" w:hAnsi="Arial" w:cs="Arial"/>
          <w:b/>
          <w:color w:val="FF0000"/>
          <w:sz w:val="24"/>
          <w:szCs w:val="24"/>
        </w:rPr>
      </w:pPr>
      <w:r w:rsidRPr="008F04AF">
        <w:rPr>
          <w:rFonts w:ascii="Arial" w:hAnsi="Arial" w:cs="Arial"/>
          <w:b/>
          <w:noProof/>
          <w:color w:val="FF0000"/>
          <w:sz w:val="24"/>
          <w:szCs w:val="24"/>
          <w:lang w:eastAsia="en-GB"/>
        </w:rPr>
        <w:drawing>
          <wp:anchor distT="0" distB="0" distL="114300" distR="114300" simplePos="0" relativeHeight="251873280" behindDoc="0" locked="0" layoutInCell="1" allowOverlap="1" wp14:anchorId="0B0427CC" wp14:editId="39777B3A">
            <wp:simplePos x="0" y="0"/>
            <wp:positionH relativeFrom="column">
              <wp:posOffset>2432630</wp:posOffset>
            </wp:positionH>
            <wp:positionV relativeFrom="paragraph">
              <wp:posOffset>290830</wp:posOffset>
            </wp:positionV>
            <wp:extent cx="2710180" cy="1574165"/>
            <wp:effectExtent l="0" t="0" r="0" b="6985"/>
            <wp:wrapSquare wrapText="bothSides"/>
            <wp:docPr id="1646997849"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997849" name="Picture 1" descr="A circular chart with text&#10;&#10;Description automatically generated"/>
                    <pic:cNvPicPr/>
                  </pic:nvPicPr>
                  <pic:blipFill>
                    <a:blip r:embed="rId27">
                      <a:extLst>
                        <a:ext uri="{28A0092B-C50C-407E-A947-70E740481C1C}">
                          <a14:useLocalDpi xmlns:a14="http://schemas.microsoft.com/office/drawing/2010/main" val="0"/>
                        </a:ext>
                      </a:extLst>
                    </a:blip>
                    <a:stretch>
                      <a:fillRect/>
                    </a:stretch>
                  </pic:blipFill>
                  <pic:spPr>
                    <a:xfrm>
                      <a:off x="0" y="0"/>
                      <a:ext cx="2710180" cy="1574165"/>
                    </a:xfrm>
                    <a:prstGeom prst="rect">
                      <a:avLst/>
                    </a:prstGeom>
                  </pic:spPr>
                </pic:pic>
              </a:graphicData>
            </a:graphic>
          </wp:anchor>
        </w:drawing>
      </w:r>
      <w:r w:rsidRPr="00695225">
        <w:rPr>
          <w:rFonts w:ascii="Arial" w:hAnsi="Arial" w:cs="Arial"/>
          <w:b/>
          <w:noProof/>
          <w:color w:val="FF0000"/>
          <w:sz w:val="24"/>
          <w:szCs w:val="24"/>
          <w:lang w:eastAsia="en-GB"/>
        </w:rPr>
        <w:drawing>
          <wp:anchor distT="0" distB="0" distL="114300" distR="114300" simplePos="0" relativeHeight="251872256" behindDoc="0" locked="0" layoutInCell="1" allowOverlap="1" wp14:anchorId="37BF29CD" wp14:editId="3BB36D1F">
            <wp:simplePos x="0" y="0"/>
            <wp:positionH relativeFrom="column">
              <wp:posOffset>-198782</wp:posOffset>
            </wp:positionH>
            <wp:positionV relativeFrom="paragraph">
              <wp:posOffset>290664</wp:posOffset>
            </wp:positionV>
            <wp:extent cx="2143424" cy="1476581"/>
            <wp:effectExtent l="0" t="0" r="9525" b="9525"/>
            <wp:wrapSquare wrapText="bothSides"/>
            <wp:docPr id="18105413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541322" name=""/>
                    <pic:cNvPicPr/>
                  </pic:nvPicPr>
                  <pic:blipFill>
                    <a:blip r:embed="rId28">
                      <a:extLst>
                        <a:ext uri="{28A0092B-C50C-407E-A947-70E740481C1C}">
                          <a14:useLocalDpi xmlns:a14="http://schemas.microsoft.com/office/drawing/2010/main" val="0"/>
                        </a:ext>
                      </a:extLst>
                    </a:blip>
                    <a:stretch>
                      <a:fillRect/>
                    </a:stretch>
                  </pic:blipFill>
                  <pic:spPr>
                    <a:xfrm>
                      <a:off x="0" y="0"/>
                      <a:ext cx="2143424" cy="1476581"/>
                    </a:xfrm>
                    <a:prstGeom prst="rect">
                      <a:avLst/>
                    </a:prstGeom>
                  </pic:spPr>
                </pic:pic>
              </a:graphicData>
            </a:graphic>
          </wp:anchor>
        </w:drawing>
      </w:r>
      <w:r>
        <w:rPr>
          <w:rFonts w:ascii="Arial" w:hAnsi="Arial" w:cs="Arial"/>
          <w:bCs/>
          <w:sz w:val="24"/>
          <w:szCs w:val="24"/>
        </w:rPr>
        <w:t xml:space="preserve">     </w:t>
      </w:r>
      <w:r w:rsidRPr="00F146B6">
        <w:rPr>
          <w:rFonts w:ascii="Arial" w:hAnsi="Arial" w:cs="Arial"/>
          <w:bCs/>
          <w:sz w:val="24"/>
          <w:szCs w:val="24"/>
        </w:rPr>
        <w:t>‘</w:t>
      </w:r>
      <w:r>
        <w:rPr>
          <w:rFonts w:ascii="Arial" w:hAnsi="Arial" w:cs="Arial"/>
          <w:bCs/>
          <w:sz w:val="24"/>
          <w:szCs w:val="24"/>
        </w:rPr>
        <w:t>Helpfulness</w:t>
      </w:r>
      <w:r w:rsidRPr="00F146B6">
        <w:rPr>
          <w:rFonts w:ascii="Arial" w:hAnsi="Arial" w:cs="Arial"/>
          <w:bCs/>
          <w:sz w:val="24"/>
          <w:szCs w:val="24"/>
        </w:rPr>
        <w:t>’</w:t>
      </w:r>
    </w:p>
    <w:p w14:paraId="7674F680" w14:textId="77777777" w:rsidR="00345339" w:rsidRDefault="00345339" w:rsidP="00345339">
      <w:pPr>
        <w:tabs>
          <w:tab w:val="left" w:pos="8240"/>
        </w:tabs>
        <w:jc w:val="both"/>
        <w:rPr>
          <w:rFonts w:ascii="Arial" w:hAnsi="Arial" w:cs="Arial"/>
          <w:b/>
          <w:color w:val="FF0000"/>
          <w:sz w:val="24"/>
          <w:szCs w:val="24"/>
        </w:rPr>
      </w:pPr>
      <w:r w:rsidRPr="008F04AF">
        <w:rPr>
          <w:noProof/>
        </w:rPr>
        <w:t xml:space="preserve"> </w:t>
      </w:r>
    </w:p>
    <w:p w14:paraId="00217FAB" w14:textId="77777777" w:rsidR="00345339" w:rsidRDefault="00345339" w:rsidP="00345339">
      <w:pPr>
        <w:tabs>
          <w:tab w:val="left" w:pos="8240"/>
        </w:tabs>
        <w:jc w:val="both"/>
        <w:rPr>
          <w:rFonts w:ascii="Arial" w:hAnsi="Arial" w:cs="Arial"/>
          <w:b/>
          <w:color w:val="FF0000"/>
          <w:sz w:val="24"/>
          <w:szCs w:val="24"/>
        </w:rPr>
      </w:pPr>
    </w:p>
    <w:p w14:paraId="202B7DA4" w14:textId="77777777" w:rsidR="00345339" w:rsidRDefault="00345339" w:rsidP="00345339">
      <w:pPr>
        <w:tabs>
          <w:tab w:val="left" w:pos="8240"/>
        </w:tabs>
        <w:jc w:val="both"/>
        <w:rPr>
          <w:rFonts w:ascii="Arial" w:hAnsi="Arial" w:cs="Arial"/>
          <w:b/>
          <w:color w:val="FF0000"/>
          <w:sz w:val="24"/>
          <w:szCs w:val="24"/>
        </w:rPr>
      </w:pPr>
    </w:p>
    <w:p w14:paraId="3F7FD119" w14:textId="77777777" w:rsidR="00345339" w:rsidRDefault="00345339" w:rsidP="00345339">
      <w:pPr>
        <w:tabs>
          <w:tab w:val="left" w:pos="8240"/>
        </w:tabs>
        <w:jc w:val="both"/>
        <w:rPr>
          <w:rFonts w:ascii="Arial" w:hAnsi="Arial" w:cs="Arial"/>
          <w:b/>
          <w:color w:val="FF0000"/>
          <w:sz w:val="24"/>
          <w:szCs w:val="24"/>
        </w:rPr>
      </w:pPr>
    </w:p>
    <w:p w14:paraId="2585901D" w14:textId="77777777" w:rsidR="00345339" w:rsidRDefault="00345339" w:rsidP="00345339">
      <w:pPr>
        <w:tabs>
          <w:tab w:val="left" w:pos="8240"/>
        </w:tabs>
        <w:jc w:val="both"/>
        <w:rPr>
          <w:rFonts w:ascii="Arial" w:hAnsi="Arial" w:cs="Arial"/>
          <w:b/>
          <w:color w:val="FF0000"/>
          <w:sz w:val="24"/>
          <w:szCs w:val="24"/>
        </w:rPr>
      </w:pPr>
    </w:p>
    <w:p w14:paraId="0FF66ED2" w14:textId="77777777" w:rsidR="00345339" w:rsidRDefault="00345339" w:rsidP="00345339">
      <w:pPr>
        <w:tabs>
          <w:tab w:val="left" w:pos="8240"/>
        </w:tabs>
        <w:jc w:val="both"/>
        <w:rPr>
          <w:rFonts w:ascii="Arial" w:hAnsi="Arial" w:cs="Arial"/>
          <w:bCs/>
          <w:sz w:val="24"/>
          <w:szCs w:val="24"/>
        </w:rPr>
      </w:pPr>
      <w:r>
        <w:rPr>
          <w:rFonts w:ascii="Arial" w:hAnsi="Arial" w:cs="Arial"/>
          <w:bCs/>
          <w:sz w:val="24"/>
          <w:szCs w:val="24"/>
        </w:rPr>
        <w:t xml:space="preserve">   </w:t>
      </w:r>
    </w:p>
    <w:p w14:paraId="7C06304C" w14:textId="77777777" w:rsidR="00345339" w:rsidRDefault="00345339" w:rsidP="00345339">
      <w:pPr>
        <w:tabs>
          <w:tab w:val="left" w:pos="8240"/>
        </w:tabs>
        <w:jc w:val="both"/>
        <w:rPr>
          <w:rFonts w:ascii="Arial" w:hAnsi="Arial" w:cs="Arial"/>
          <w:bCs/>
          <w:sz w:val="24"/>
          <w:szCs w:val="24"/>
        </w:rPr>
      </w:pPr>
    </w:p>
    <w:p w14:paraId="1477D4CA" w14:textId="77777777" w:rsidR="00345339" w:rsidRDefault="00345339" w:rsidP="00345339">
      <w:pPr>
        <w:tabs>
          <w:tab w:val="left" w:pos="8240"/>
        </w:tabs>
        <w:jc w:val="both"/>
        <w:rPr>
          <w:rFonts w:ascii="Arial" w:hAnsi="Arial" w:cs="Arial"/>
          <w:bCs/>
          <w:sz w:val="24"/>
          <w:szCs w:val="24"/>
        </w:rPr>
      </w:pPr>
      <w:r w:rsidRPr="00545338">
        <w:rPr>
          <w:rFonts w:ascii="Arial" w:hAnsi="Arial" w:cs="Arial"/>
          <w:bCs/>
          <w:noProof/>
          <w:sz w:val="24"/>
          <w:szCs w:val="24"/>
          <w:lang w:eastAsia="en-GB"/>
        </w:rPr>
        <w:drawing>
          <wp:anchor distT="0" distB="0" distL="114300" distR="114300" simplePos="0" relativeHeight="251874304" behindDoc="0" locked="0" layoutInCell="1" allowOverlap="1" wp14:anchorId="6D6E1B52" wp14:editId="341B098F">
            <wp:simplePos x="0" y="0"/>
            <wp:positionH relativeFrom="column">
              <wp:posOffset>2802890</wp:posOffset>
            </wp:positionH>
            <wp:positionV relativeFrom="paragraph">
              <wp:posOffset>168275</wp:posOffset>
            </wp:positionV>
            <wp:extent cx="2157730" cy="1708785"/>
            <wp:effectExtent l="0" t="0" r="0" b="5715"/>
            <wp:wrapSquare wrapText="bothSides"/>
            <wp:docPr id="1433580812" name="Picture 1" descr="A 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580812" name="Picture 1" descr="A green text on a white background&#10;&#10;Description automatically generated"/>
                    <pic:cNvPicPr/>
                  </pic:nvPicPr>
                  <pic:blipFill>
                    <a:blip r:embed="rId29">
                      <a:extLst>
                        <a:ext uri="{28A0092B-C50C-407E-A947-70E740481C1C}">
                          <a14:useLocalDpi xmlns:a14="http://schemas.microsoft.com/office/drawing/2010/main" val="0"/>
                        </a:ext>
                      </a:extLst>
                    </a:blip>
                    <a:stretch>
                      <a:fillRect/>
                    </a:stretch>
                  </pic:blipFill>
                  <pic:spPr>
                    <a:xfrm>
                      <a:off x="0" y="0"/>
                      <a:ext cx="2157730" cy="1708785"/>
                    </a:xfrm>
                    <a:prstGeom prst="rect">
                      <a:avLst/>
                    </a:prstGeom>
                  </pic:spPr>
                </pic:pic>
              </a:graphicData>
            </a:graphic>
            <wp14:sizeRelH relativeFrom="margin">
              <wp14:pctWidth>0</wp14:pctWidth>
            </wp14:sizeRelH>
            <wp14:sizeRelV relativeFrom="margin">
              <wp14:pctHeight>0</wp14:pctHeight>
            </wp14:sizeRelV>
          </wp:anchor>
        </w:drawing>
      </w:r>
      <w:r w:rsidRPr="008B72E0">
        <w:rPr>
          <w:rFonts w:ascii="Arial" w:hAnsi="Arial" w:cs="Arial"/>
          <w:b/>
          <w:noProof/>
          <w:color w:val="FF0000"/>
          <w:sz w:val="24"/>
          <w:szCs w:val="24"/>
          <w:lang w:eastAsia="en-GB"/>
        </w:rPr>
        <w:drawing>
          <wp:anchor distT="0" distB="0" distL="114300" distR="114300" simplePos="0" relativeHeight="251875328" behindDoc="0" locked="0" layoutInCell="1" allowOverlap="1" wp14:anchorId="0C4A74AA" wp14:editId="1F6A5CB3">
            <wp:simplePos x="0" y="0"/>
            <wp:positionH relativeFrom="column">
              <wp:posOffset>-533179</wp:posOffset>
            </wp:positionH>
            <wp:positionV relativeFrom="paragraph">
              <wp:posOffset>327025</wp:posOffset>
            </wp:positionV>
            <wp:extent cx="2620010" cy="1550035"/>
            <wp:effectExtent l="0" t="0" r="8890" b="0"/>
            <wp:wrapSquare wrapText="bothSides"/>
            <wp:docPr id="10039975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997545" name=""/>
                    <pic:cNvPicPr/>
                  </pic:nvPicPr>
                  <pic:blipFill>
                    <a:blip r:embed="rId30">
                      <a:extLst>
                        <a:ext uri="{28A0092B-C50C-407E-A947-70E740481C1C}">
                          <a14:useLocalDpi xmlns:a14="http://schemas.microsoft.com/office/drawing/2010/main" val="0"/>
                        </a:ext>
                      </a:extLst>
                    </a:blip>
                    <a:stretch>
                      <a:fillRect/>
                    </a:stretch>
                  </pic:blipFill>
                  <pic:spPr>
                    <a:xfrm>
                      <a:off x="0" y="0"/>
                      <a:ext cx="2620010" cy="155003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sz w:val="24"/>
          <w:szCs w:val="24"/>
        </w:rPr>
        <w:t>‘Friendliness’</w:t>
      </w:r>
    </w:p>
    <w:p w14:paraId="542B028D" w14:textId="77777777" w:rsidR="00345339" w:rsidRPr="00CC46C4" w:rsidRDefault="00345339" w:rsidP="00345339">
      <w:pPr>
        <w:tabs>
          <w:tab w:val="left" w:pos="8240"/>
        </w:tabs>
        <w:jc w:val="both"/>
        <w:rPr>
          <w:rFonts w:ascii="Arial" w:hAnsi="Arial" w:cs="Arial"/>
          <w:bCs/>
          <w:sz w:val="24"/>
          <w:szCs w:val="24"/>
        </w:rPr>
      </w:pPr>
      <w:r>
        <w:rPr>
          <w:rFonts w:ascii="Arial" w:hAnsi="Arial" w:cs="Arial"/>
          <w:bCs/>
          <w:sz w:val="24"/>
          <w:szCs w:val="24"/>
        </w:rPr>
        <w:tab/>
      </w:r>
      <w:r>
        <w:rPr>
          <w:rFonts w:ascii="Arial" w:hAnsi="Arial" w:cs="Arial"/>
          <w:bCs/>
          <w:sz w:val="24"/>
          <w:szCs w:val="24"/>
        </w:rPr>
        <w:tab/>
      </w:r>
    </w:p>
    <w:p w14:paraId="110DCBC5" w14:textId="77777777" w:rsidR="00345339" w:rsidRDefault="00345339" w:rsidP="00345339">
      <w:pPr>
        <w:tabs>
          <w:tab w:val="left" w:pos="8240"/>
        </w:tabs>
        <w:jc w:val="both"/>
        <w:rPr>
          <w:rFonts w:ascii="Arial" w:hAnsi="Arial" w:cs="Arial"/>
          <w:b/>
          <w:color w:val="FF0000"/>
          <w:sz w:val="24"/>
          <w:szCs w:val="24"/>
        </w:rPr>
      </w:pPr>
    </w:p>
    <w:p w14:paraId="594EF14C" w14:textId="77777777" w:rsidR="00345339" w:rsidRDefault="00345339" w:rsidP="00345339">
      <w:pPr>
        <w:tabs>
          <w:tab w:val="left" w:pos="8240"/>
        </w:tabs>
        <w:jc w:val="both"/>
        <w:rPr>
          <w:rFonts w:ascii="Arial" w:hAnsi="Arial" w:cs="Arial"/>
          <w:b/>
          <w:color w:val="FF0000"/>
          <w:sz w:val="24"/>
          <w:szCs w:val="24"/>
        </w:rPr>
      </w:pPr>
    </w:p>
    <w:p w14:paraId="448BDB4F" w14:textId="77777777" w:rsidR="00345339" w:rsidRDefault="00345339" w:rsidP="00345339">
      <w:pPr>
        <w:tabs>
          <w:tab w:val="left" w:pos="8240"/>
        </w:tabs>
        <w:jc w:val="both"/>
        <w:rPr>
          <w:rFonts w:ascii="Arial" w:hAnsi="Arial" w:cs="Arial"/>
          <w:b/>
          <w:color w:val="FF0000"/>
          <w:sz w:val="24"/>
          <w:szCs w:val="24"/>
        </w:rPr>
      </w:pPr>
    </w:p>
    <w:p w14:paraId="4469325A" w14:textId="77777777" w:rsidR="00345339" w:rsidRDefault="00345339" w:rsidP="00345339">
      <w:pPr>
        <w:tabs>
          <w:tab w:val="left" w:pos="8240"/>
        </w:tabs>
        <w:jc w:val="both"/>
        <w:rPr>
          <w:rFonts w:ascii="Arial" w:hAnsi="Arial" w:cs="Arial"/>
          <w:b/>
          <w:color w:val="FF0000"/>
          <w:sz w:val="24"/>
          <w:szCs w:val="24"/>
        </w:rPr>
      </w:pPr>
    </w:p>
    <w:p w14:paraId="12BD7992" w14:textId="77777777" w:rsidR="00345339" w:rsidRDefault="00345339" w:rsidP="00345339">
      <w:pPr>
        <w:tabs>
          <w:tab w:val="left" w:pos="8240"/>
        </w:tabs>
        <w:jc w:val="both"/>
        <w:rPr>
          <w:b/>
          <w:bCs/>
          <w:color w:val="000000"/>
          <w:sz w:val="24"/>
          <w:szCs w:val="24"/>
        </w:rPr>
      </w:pPr>
      <w:r>
        <w:rPr>
          <w:b/>
          <w:bCs/>
          <w:color w:val="000000"/>
          <w:sz w:val="24"/>
          <w:szCs w:val="24"/>
        </w:rPr>
        <w:t xml:space="preserve">   </w:t>
      </w:r>
      <w:r w:rsidRPr="00E90624">
        <w:rPr>
          <w:b/>
          <w:bCs/>
          <w:color w:val="000000"/>
          <w:sz w:val="24"/>
          <w:szCs w:val="24"/>
        </w:rPr>
        <w:t xml:space="preserve"> </w:t>
      </w:r>
    </w:p>
    <w:p w14:paraId="09ED8579" w14:textId="77777777" w:rsidR="00345339" w:rsidRDefault="00345339" w:rsidP="00345339">
      <w:pPr>
        <w:tabs>
          <w:tab w:val="left" w:pos="8240"/>
        </w:tabs>
        <w:jc w:val="both"/>
        <w:rPr>
          <w:rFonts w:ascii="Arial" w:hAnsi="Arial" w:cs="Arial"/>
          <w:b/>
          <w:bCs/>
          <w:color w:val="000000"/>
          <w:sz w:val="24"/>
          <w:szCs w:val="24"/>
        </w:rPr>
      </w:pPr>
    </w:p>
    <w:p w14:paraId="7826259B" w14:textId="77777777" w:rsidR="00345339" w:rsidRPr="00480F71" w:rsidRDefault="00345339" w:rsidP="00345339">
      <w:pPr>
        <w:tabs>
          <w:tab w:val="left" w:pos="8240"/>
        </w:tabs>
        <w:jc w:val="both"/>
        <w:rPr>
          <w:rFonts w:ascii="Arial" w:hAnsi="Arial" w:cs="Arial"/>
          <w:b/>
          <w:bCs/>
          <w:color w:val="FF0000"/>
          <w:sz w:val="24"/>
          <w:szCs w:val="24"/>
          <w:u w:val="single"/>
        </w:rPr>
      </w:pPr>
      <w:r w:rsidRPr="00480F71">
        <w:rPr>
          <w:rFonts w:ascii="Arial" w:hAnsi="Arial" w:cs="Arial"/>
          <w:b/>
          <w:bCs/>
          <w:color w:val="000000"/>
          <w:sz w:val="24"/>
          <w:szCs w:val="24"/>
        </w:rPr>
        <w:t xml:space="preserve"> </w:t>
      </w:r>
      <w:r w:rsidRPr="00480F71">
        <w:rPr>
          <w:rFonts w:ascii="Arial" w:hAnsi="Arial" w:cs="Arial"/>
          <w:b/>
          <w:bCs/>
          <w:color w:val="000000"/>
          <w:sz w:val="24"/>
          <w:szCs w:val="24"/>
          <w:u w:val="single"/>
        </w:rPr>
        <w:t>Here are some of the positive comments we’d like to share:</w:t>
      </w:r>
    </w:p>
    <w:p w14:paraId="6A7DA36B" w14:textId="77777777" w:rsidR="00345339" w:rsidRDefault="00345339" w:rsidP="00345339">
      <w:pPr>
        <w:pStyle w:val="ListParagraph"/>
        <w:numPr>
          <w:ilvl w:val="0"/>
          <w:numId w:val="12"/>
        </w:numPr>
        <w:spacing w:after="0" w:line="240" w:lineRule="auto"/>
        <w:textAlignment w:val="center"/>
        <w:rPr>
          <w:rFonts w:eastAsiaTheme="minorHAnsi"/>
          <w:bCs/>
          <w:sz w:val="24"/>
          <w:szCs w:val="24"/>
        </w:rPr>
      </w:pPr>
      <w:r w:rsidRPr="00E060DA">
        <w:rPr>
          <w:rFonts w:eastAsiaTheme="minorHAnsi"/>
          <w:bCs/>
          <w:sz w:val="24"/>
          <w:szCs w:val="24"/>
        </w:rPr>
        <w:t>Your staff a fantastic people &amp; very professional in every way &amp; my utmost credit to them</w:t>
      </w:r>
    </w:p>
    <w:p w14:paraId="70F3204D" w14:textId="77777777" w:rsidR="00345339" w:rsidRPr="00E060DA" w:rsidRDefault="00345339" w:rsidP="00345339">
      <w:pPr>
        <w:pStyle w:val="ListParagraph"/>
        <w:spacing w:after="0" w:line="240" w:lineRule="auto"/>
        <w:textAlignment w:val="center"/>
        <w:rPr>
          <w:rFonts w:eastAsiaTheme="minorHAnsi"/>
          <w:bCs/>
          <w:sz w:val="24"/>
          <w:szCs w:val="24"/>
        </w:rPr>
      </w:pPr>
    </w:p>
    <w:p w14:paraId="3A2B2169" w14:textId="77777777" w:rsidR="00345339" w:rsidRDefault="00345339" w:rsidP="00345339">
      <w:pPr>
        <w:pStyle w:val="ListParagraph"/>
        <w:numPr>
          <w:ilvl w:val="0"/>
          <w:numId w:val="12"/>
        </w:numPr>
        <w:spacing w:after="0" w:line="240" w:lineRule="auto"/>
        <w:textAlignment w:val="center"/>
        <w:rPr>
          <w:rFonts w:eastAsiaTheme="minorHAnsi"/>
          <w:bCs/>
          <w:sz w:val="24"/>
          <w:szCs w:val="24"/>
        </w:rPr>
      </w:pPr>
      <w:r w:rsidRPr="005E5606">
        <w:rPr>
          <w:rFonts w:eastAsiaTheme="minorHAnsi"/>
          <w:bCs/>
          <w:sz w:val="24"/>
          <w:szCs w:val="24"/>
        </w:rPr>
        <w:t>Very quick turnaround with absolutely minimal wait times throughout. Exceptionally helpful staff end to end</w:t>
      </w:r>
      <w:r>
        <w:rPr>
          <w:rFonts w:eastAsiaTheme="minorHAnsi"/>
          <w:bCs/>
          <w:sz w:val="24"/>
          <w:szCs w:val="24"/>
        </w:rPr>
        <w:t>.</w:t>
      </w:r>
    </w:p>
    <w:p w14:paraId="23AD814D" w14:textId="77777777" w:rsidR="00345339" w:rsidRPr="005E5606" w:rsidRDefault="00345339" w:rsidP="00345339">
      <w:pPr>
        <w:pStyle w:val="ListParagraph"/>
        <w:rPr>
          <w:rFonts w:eastAsiaTheme="minorHAnsi"/>
          <w:bCs/>
          <w:sz w:val="24"/>
          <w:szCs w:val="24"/>
        </w:rPr>
      </w:pPr>
    </w:p>
    <w:p w14:paraId="52463DBD" w14:textId="77777777" w:rsidR="00345339" w:rsidRPr="005E5606" w:rsidRDefault="00345339" w:rsidP="00345339">
      <w:pPr>
        <w:pStyle w:val="ListParagraph"/>
        <w:numPr>
          <w:ilvl w:val="0"/>
          <w:numId w:val="12"/>
        </w:numPr>
        <w:spacing w:after="0" w:line="240" w:lineRule="auto"/>
        <w:textAlignment w:val="center"/>
        <w:rPr>
          <w:bCs/>
          <w:sz w:val="24"/>
          <w:szCs w:val="24"/>
        </w:rPr>
      </w:pPr>
      <w:r w:rsidRPr="005E5606">
        <w:rPr>
          <w:bCs/>
          <w:sz w:val="24"/>
          <w:szCs w:val="24"/>
        </w:rPr>
        <w:t>Care and consideration by all staff nursing and auxiliary staff . Ward very clean and tidy.</w:t>
      </w:r>
    </w:p>
    <w:p w14:paraId="6BBB6289" w14:textId="77777777" w:rsidR="00345339" w:rsidRPr="00E060DA" w:rsidRDefault="00345339" w:rsidP="00345339">
      <w:pPr>
        <w:spacing w:after="0" w:line="240" w:lineRule="auto"/>
        <w:textAlignment w:val="center"/>
        <w:rPr>
          <w:rFonts w:ascii="Arial" w:hAnsi="Arial" w:cs="Arial"/>
          <w:bCs/>
          <w:sz w:val="24"/>
          <w:szCs w:val="24"/>
        </w:rPr>
      </w:pPr>
    </w:p>
    <w:p w14:paraId="0EC00AAC" w14:textId="77777777" w:rsidR="00345339" w:rsidRPr="005E5606" w:rsidRDefault="00345339" w:rsidP="00345339">
      <w:pPr>
        <w:pStyle w:val="ListParagraph"/>
        <w:numPr>
          <w:ilvl w:val="0"/>
          <w:numId w:val="12"/>
        </w:numPr>
        <w:spacing w:after="0" w:line="240" w:lineRule="auto"/>
        <w:textAlignment w:val="center"/>
        <w:rPr>
          <w:bCs/>
          <w:sz w:val="24"/>
          <w:szCs w:val="24"/>
        </w:rPr>
      </w:pPr>
      <w:r w:rsidRPr="005E5606">
        <w:rPr>
          <w:bCs/>
          <w:sz w:val="24"/>
          <w:szCs w:val="24"/>
        </w:rPr>
        <w:t>Staff are so friendly at Fracture clinic in Morriston hospital and very efficient! Thank you for being so helpful.</w:t>
      </w:r>
    </w:p>
    <w:p w14:paraId="78662759" w14:textId="77777777" w:rsidR="00345339" w:rsidRPr="00E060DA" w:rsidRDefault="00345339" w:rsidP="00345339">
      <w:pPr>
        <w:spacing w:after="0" w:line="240" w:lineRule="auto"/>
        <w:textAlignment w:val="center"/>
        <w:rPr>
          <w:rFonts w:ascii="Arial" w:hAnsi="Arial" w:cs="Arial"/>
          <w:bCs/>
          <w:sz w:val="24"/>
          <w:szCs w:val="24"/>
        </w:rPr>
      </w:pPr>
    </w:p>
    <w:p w14:paraId="02006A63" w14:textId="77777777" w:rsidR="00345339" w:rsidRPr="005E5606" w:rsidRDefault="00345339" w:rsidP="00345339">
      <w:pPr>
        <w:pStyle w:val="ListParagraph"/>
        <w:numPr>
          <w:ilvl w:val="0"/>
          <w:numId w:val="12"/>
        </w:numPr>
        <w:spacing w:after="0" w:line="240" w:lineRule="auto"/>
        <w:textAlignment w:val="center"/>
        <w:rPr>
          <w:rFonts w:eastAsiaTheme="minorHAnsi"/>
          <w:bCs/>
          <w:sz w:val="24"/>
          <w:szCs w:val="24"/>
        </w:rPr>
      </w:pPr>
      <w:r w:rsidRPr="005E5606">
        <w:rPr>
          <w:rFonts w:eastAsiaTheme="minorHAnsi"/>
          <w:bCs/>
          <w:sz w:val="24"/>
          <w:szCs w:val="24"/>
        </w:rPr>
        <w:t>All medical and support staff were professional and friendly. Nothing was too much trouble. Nothing but admiration and thanks for my treatment, and care.</w:t>
      </w:r>
    </w:p>
    <w:p w14:paraId="64FDFE8D" w14:textId="77777777" w:rsidR="00345339" w:rsidRPr="00E060DA" w:rsidRDefault="00345339" w:rsidP="00345339">
      <w:pPr>
        <w:spacing w:after="0" w:line="240" w:lineRule="auto"/>
        <w:textAlignment w:val="center"/>
        <w:rPr>
          <w:rFonts w:ascii="Arial" w:hAnsi="Arial" w:cs="Arial"/>
          <w:bCs/>
          <w:sz w:val="24"/>
          <w:szCs w:val="24"/>
        </w:rPr>
      </w:pPr>
    </w:p>
    <w:p w14:paraId="7F1B55F7" w14:textId="77777777" w:rsidR="00345339" w:rsidRPr="005E5606" w:rsidRDefault="00345339" w:rsidP="00345339">
      <w:pPr>
        <w:pStyle w:val="ListParagraph"/>
        <w:numPr>
          <w:ilvl w:val="0"/>
          <w:numId w:val="12"/>
        </w:numPr>
        <w:spacing w:after="0" w:line="240" w:lineRule="auto"/>
        <w:textAlignment w:val="center"/>
        <w:rPr>
          <w:bCs/>
          <w:sz w:val="24"/>
          <w:szCs w:val="24"/>
        </w:rPr>
      </w:pPr>
      <w:r w:rsidRPr="005E5606">
        <w:rPr>
          <w:bCs/>
          <w:sz w:val="24"/>
          <w:szCs w:val="24"/>
        </w:rPr>
        <w:t>The friendliness and expertise of the staff. The current system seems very streamlined and patient friendly.</w:t>
      </w:r>
    </w:p>
    <w:p w14:paraId="56BDE768" w14:textId="77777777" w:rsidR="00345339" w:rsidRPr="00E060DA" w:rsidRDefault="00345339" w:rsidP="00345339">
      <w:pPr>
        <w:spacing w:after="0" w:line="240" w:lineRule="auto"/>
        <w:textAlignment w:val="center"/>
        <w:rPr>
          <w:rFonts w:ascii="Arial" w:hAnsi="Arial" w:cs="Arial"/>
          <w:bCs/>
          <w:sz w:val="24"/>
          <w:szCs w:val="24"/>
        </w:rPr>
      </w:pPr>
    </w:p>
    <w:p w14:paraId="4E63523A" w14:textId="77777777" w:rsidR="00345339" w:rsidRPr="005E5606" w:rsidRDefault="00345339" w:rsidP="00345339">
      <w:pPr>
        <w:pStyle w:val="ListParagraph"/>
        <w:numPr>
          <w:ilvl w:val="0"/>
          <w:numId w:val="12"/>
        </w:numPr>
        <w:spacing w:after="0" w:line="240" w:lineRule="auto"/>
        <w:textAlignment w:val="center"/>
        <w:rPr>
          <w:bCs/>
          <w:sz w:val="24"/>
          <w:szCs w:val="24"/>
        </w:rPr>
      </w:pPr>
      <w:r w:rsidRPr="005E5606">
        <w:rPr>
          <w:bCs/>
          <w:sz w:val="24"/>
          <w:szCs w:val="24"/>
        </w:rPr>
        <w:t>Everything was on time, seen really quickly and great level of care. Staff were great.</w:t>
      </w:r>
    </w:p>
    <w:p w14:paraId="535665EB" w14:textId="77777777" w:rsidR="00345339" w:rsidRPr="00E060DA" w:rsidRDefault="00345339" w:rsidP="00345339">
      <w:pPr>
        <w:spacing w:after="0" w:line="240" w:lineRule="auto"/>
        <w:textAlignment w:val="center"/>
        <w:rPr>
          <w:rFonts w:ascii="Arial" w:hAnsi="Arial" w:cs="Arial"/>
          <w:bCs/>
          <w:sz w:val="24"/>
          <w:szCs w:val="24"/>
        </w:rPr>
      </w:pPr>
    </w:p>
    <w:p w14:paraId="3490C2F6" w14:textId="77777777" w:rsidR="00345339" w:rsidRPr="005E5606" w:rsidRDefault="00345339" w:rsidP="00345339">
      <w:pPr>
        <w:pStyle w:val="ListParagraph"/>
        <w:numPr>
          <w:ilvl w:val="0"/>
          <w:numId w:val="12"/>
        </w:numPr>
        <w:spacing w:after="0" w:line="240" w:lineRule="auto"/>
        <w:textAlignment w:val="center"/>
        <w:rPr>
          <w:bCs/>
          <w:sz w:val="24"/>
          <w:szCs w:val="24"/>
        </w:rPr>
      </w:pPr>
      <w:r w:rsidRPr="005E5606">
        <w:rPr>
          <w:bCs/>
          <w:sz w:val="24"/>
          <w:szCs w:val="24"/>
        </w:rPr>
        <w:t>Very efficient and first-class attention at the Morriston fracture clinic. Seen doctor 3 times, x-rayed twice and bones set and plastered within 2 1/2 hours. Nothing short of a miracle.</w:t>
      </w:r>
    </w:p>
    <w:p w14:paraId="309421FF" w14:textId="77777777" w:rsidR="00345339" w:rsidRPr="00E060DA" w:rsidRDefault="00345339" w:rsidP="00345339">
      <w:pPr>
        <w:spacing w:after="0" w:line="240" w:lineRule="auto"/>
        <w:textAlignment w:val="center"/>
        <w:rPr>
          <w:rFonts w:ascii="Arial" w:hAnsi="Arial" w:cs="Arial"/>
          <w:bCs/>
          <w:sz w:val="24"/>
          <w:szCs w:val="24"/>
        </w:rPr>
      </w:pPr>
    </w:p>
    <w:p w14:paraId="3DE90A2E" w14:textId="77777777" w:rsidR="00345339" w:rsidRPr="005E5606" w:rsidRDefault="00345339" w:rsidP="00345339">
      <w:pPr>
        <w:pStyle w:val="ListParagraph"/>
        <w:numPr>
          <w:ilvl w:val="0"/>
          <w:numId w:val="12"/>
        </w:numPr>
        <w:spacing w:after="0" w:line="240" w:lineRule="auto"/>
        <w:textAlignment w:val="center"/>
        <w:rPr>
          <w:rFonts w:eastAsiaTheme="minorHAnsi"/>
          <w:bCs/>
          <w:sz w:val="24"/>
          <w:szCs w:val="24"/>
        </w:rPr>
      </w:pPr>
      <w:r w:rsidRPr="005E5606">
        <w:rPr>
          <w:rFonts w:eastAsiaTheme="minorHAnsi"/>
          <w:bCs/>
          <w:sz w:val="24"/>
          <w:szCs w:val="24"/>
        </w:rPr>
        <w:t>All the staff were lovely and polite whilst doing their jobs.</w:t>
      </w:r>
    </w:p>
    <w:p w14:paraId="303858AF" w14:textId="77777777" w:rsidR="00345339" w:rsidRPr="00E060DA" w:rsidRDefault="00345339" w:rsidP="00345339">
      <w:pPr>
        <w:spacing w:after="0" w:line="240" w:lineRule="auto"/>
        <w:textAlignment w:val="center"/>
        <w:rPr>
          <w:rFonts w:ascii="Arial" w:hAnsi="Arial" w:cs="Arial"/>
          <w:bCs/>
          <w:sz w:val="24"/>
          <w:szCs w:val="24"/>
        </w:rPr>
      </w:pPr>
    </w:p>
    <w:p w14:paraId="7CAF0078" w14:textId="77777777" w:rsidR="00345339" w:rsidRPr="005E5606" w:rsidRDefault="00345339" w:rsidP="00345339">
      <w:pPr>
        <w:pStyle w:val="ListParagraph"/>
        <w:numPr>
          <w:ilvl w:val="0"/>
          <w:numId w:val="12"/>
        </w:numPr>
        <w:spacing w:after="0" w:line="240" w:lineRule="auto"/>
        <w:textAlignment w:val="center"/>
        <w:rPr>
          <w:bCs/>
          <w:sz w:val="24"/>
          <w:szCs w:val="24"/>
        </w:rPr>
      </w:pPr>
      <w:r w:rsidRPr="005E5606">
        <w:rPr>
          <w:bCs/>
          <w:sz w:val="24"/>
          <w:szCs w:val="24"/>
        </w:rPr>
        <w:t>Yes, the love, attention and professional care shown by the Spinal team, ward nurses and social care assistants were excellent. I am so very grateful.</w:t>
      </w:r>
    </w:p>
    <w:p w14:paraId="60B2060F" w14:textId="77777777" w:rsidR="00345339" w:rsidRPr="008A77D1" w:rsidRDefault="00345339" w:rsidP="00345339">
      <w:pPr>
        <w:spacing w:after="0" w:line="240" w:lineRule="auto"/>
        <w:textAlignment w:val="center"/>
        <w:rPr>
          <w:rFonts w:ascii="JohnstonITCStd-Light" w:hAnsi="JohnstonITCStd-Light"/>
          <w:color w:val="686868"/>
          <w:sz w:val="23"/>
          <w:szCs w:val="23"/>
          <w:shd w:val="clear" w:color="auto" w:fill="FFFFFF"/>
        </w:rPr>
      </w:pPr>
    </w:p>
    <w:p w14:paraId="289F6111" w14:textId="77777777" w:rsidR="00345339" w:rsidRDefault="00345339" w:rsidP="00345339">
      <w:pPr>
        <w:pStyle w:val="ListParagraph"/>
        <w:spacing w:after="0" w:line="240" w:lineRule="auto"/>
        <w:ind w:left="923"/>
        <w:jc w:val="both"/>
        <w:textAlignment w:val="center"/>
        <w:rPr>
          <w:rFonts w:ascii="JohnstonITCStd-Light" w:hAnsi="JohnstonITCStd-Light"/>
          <w:color w:val="686868"/>
          <w:sz w:val="23"/>
          <w:szCs w:val="23"/>
          <w:shd w:val="clear" w:color="auto" w:fill="FFFFFF"/>
        </w:rPr>
      </w:pPr>
    </w:p>
    <w:p w14:paraId="055B8712" w14:textId="77777777" w:rsidR="00345339" w:rsidRPr="003F0DA4" w:rsidRDefault="00345339" w:rsidP="00345339">
      <w:pPr>
        <w:rPr>
          <w:rFonts w:ascii="Arial" w:hAnsi="Arial" w:cs="Arial"/>
          <w:b/>
          <w:bCs/>
          <w:noProof/>
          <w:sz w:val="24"/>
          <w:u w:val="single"/>
          <w:lang w:eastAsia="en-GB"/>
        </w:rPr>
      </w:pPr>
      <w:r w:rsidRPr="003F0DA4">
        <w:rPr>
          <w:rFonts w:ascii="Arial" w:hAnsi="Arial" w:cs="Arial"/>
          <w:b/>
          <w:bCs/>
          <w:noProof/>
          <w:sz w:val="24"/>
          <w:u w:val="single"/>
          <w:lang w:eastAsia="en-GB"/>
        </w:rPr>
        <w:t>Negative Themes</w:t>
      </w:r>
    </w:p>
    <w:p w14:paraId="2359725E" w14:textId="77777777" w:rsidR="00345339" w:rsidRPr="004B2868" w:rsidRDefault="00345339" w:rsidP="00345339">
      <w:pPr>
        <w:pStyle w:val="ListParagraph"/>
        <w:spacing w:after="0" w:line="240" w:lineRule="auto"/>
        <w:ind w:left="923"/>
        <w:jc w:val="both"/>
        <w:textAlignment w:val="center"/>
        <w:rPr>
          <w:color w:val="000000"/>
          <w:sz w:val="24"/>
          <w:szCs w:val="24"/>
          <w:lang w:eastAsia="en-GB"/>
        </w:rPr>
      </w:pPr>
    </w:p>
    <w:p w14:paraId="398535CC"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The chart above highlights a few areas relating negative feedback. Here is an in-depth breakdown of these areas.</w:t>
      </w:r>
    </w:p>
    <w:p w14:paraId="466DAF0C"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r w:rsidRPr="00391227">
        <w:rPr>
          <w:noProof/>
          <w:lang w:eastAsia="en-GB"/>
        </w:rPr>
        <w:drawing>
          <wp:anchor distT="0" distB="0" distL="114300" distR="114300" simplePos="0" relativeHeight="251876352" behindDoc="0" locked="0" layoutInCell="1" allowOverlap="1" wp14:anchorId="4E7308AE" wp14:editId="2E20EA42">
            <wp:simplePos x="0" y="0"/>
            <wp:positionH relativeFrom="column">
              <wp:posOffset>1137257</wp:posOffset>
            </wp:positionH>
            <wp:positionV relativeFrom="paragraph">
              <wp:posOffset>73854</wp:posOffset>
            </wp:positionV>
            <wp:extent cx="2735860" cy="1645920"/>
            <wp:effectExtent l="0" t="0" r="7620" b="0"/>
            <wp:wrapSquare wrapText="bothSides"/>
            <wp:docPr id="405157907" name="Picture 1" descr="A red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157907" name="Picture 1" descr="A red text on a white background&#10;&#10;Description automatically generated"/>
                    <pic:cNvPicPr/>
                  </pic:nvPicPr>
                  <pic:blipFill>
                    <a:blip r:embed="rId31">
                      <a:extLst>
                        <a:ext uri="{28A0092B-C50C-407E-A947-70E740481C1C}">
                          <a14:useLocalDpi xmlns:a14="http://schemas.microsoft.com/office/drawing/2010/main" val="0"/>
                        </a:ext>
                      </a:extLst>
                    </a:blip>
                    <a:stretch>
                      <a:fillRect/>
                    </a:stretch>
                  </pic:blipFill>
                  <pic:spPr>
                    <a:xfrm>
                      <a:off x="0" y="0"/>
                      <a:ext cx="2735860" cy="1645920"/>
                    </a:xfrm>
                    <a:prstGeom prst="rect">
                      <a:avLst/>
                    </a:prstGeom>
                  </pic:spPr>
                </pic:pic>
              </a:graphicData>
            </a:graphic>
          </wp:anchor>
        </w:drawing>
      </w:r>
    </w:p>
    <w:p w14:paraId="78E13453"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 ‘Waiting’</w:t>
      </w:r>
    </w:p>
    <w:p w14:paraId="72A1539A"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32113A1A"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59EEB45C"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358A211D"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0F251A66"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1D726BC3"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499CCDDD"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1F926FB4"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4FD40CC1"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14FA2314"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5B207D5F"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These are the comments highlighted in the above ‘Wordle’.</w:t>
      </w:r>
    </w:p>
    <w:p w14:paraId="08768DD1"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472B3868" w14:textId="77777777" w:rsidR="00345339" w:rsidRDefault="00345339" w:rsidP="00345339">
      <w:pPr>
        <w:spacing w:after="0" w:line="240" w:lineRule="auto"/>
        <w:jc w:val="both"/>
        <w:textAlignment w:val="center"/>
        <w:rPr>
          <w:rFonts w:ascii="JohnstonITCStd-Light" w:hAnsi="JohnstonITCStd-Light"/>
          <w:color w:val="686868"/>
          <w:sz w:val="23"/>
          <w:szCs w:val="23"/>
          <w:shd w:val="clear" w:color="auto" w:fill="FFFFFF"/>
        </w:rPr>
      </w:pPr>
      <w:r>
        <w:rPr>
          <w:rFonts w:ascii="JohnstonITCStd-Light" w:hAnsi="JohnstonITCStd-Light"/>
          <w:color w:val="686868"/>
          <w:sz w:val="23"/>
          <w:szCs w:val="23"/>
          <w:shd w:val="clear" w:color="auto" w:fill="FFFFFF"/>
        </w:rPr>
        <w:t>very long </w:t>
      </w:r>
      <w:r>
        <w:rPr>
          <w:rStyle w:val="xxx"/>
          <w:rFonts w:ascii="JohnstonITCStd-Light" w:hAnsi="JohnstonITCStd-Light"/>
          <w:color w:val="FFFFFF"/>
          <w:sz w:val="23"/>
          <w:szCs w:val="23"/>
          <w:shd w:val="clear" w:color="auto" w:fill="AAAAAA"/>
        </w:rPr>
        <w:t>wait</w:t>
      </w:r>
      <w:r>
        <w:rPr>
          <w:rFonts w:ascii="JohnstonITCStd-Light" w:hAnsi="JohnstonITCStd-Light"/>
          <w:color w:val="686868"/>
          <w:sz w:val="23"/>
          <w:szCs w:val="23"/>
          <w:shd w:val="clear" w:color="auto" w:fill="FFFFFF"/>
        </w:rPr>
        <w:t> at A&amp;E and assessment ward. the staff are great and never stop. the checks e.g. blood and bp are spaced out. I feel they can be done in one go. the food isn’t great.</w:t>
      </w:r>
    </w:p>
    <w:p w14:paraId="601FD16F" w14:textId="77777777" w:rsidR="00345339" w:rsidRDefault="00345339" w:rsidP="00345339">
      <w:pPr>
        <w:spacing w:after="0" w:line="240" w:lineRule="auto"/>
        <w:jc w:val="both"/>
        <w:textAlignment w:val="center"/>
        <w:rPr>
          <w:rFonts w:ascii="JohnstonITCStd-Light" w:hAnsi="JohnstonITCStd-Light"/>
          <w:color w:val="686868"/>
          <w:sz w:val="23"/>
          <w:szCs w:val="23"/>
          <w:shd w:val="clear" w:color="auto" w:fill="FFFFFF"/>
        </w:rPr>
      </w:pPr>
    </w:p>
    <w:p w14:paraId="3FB27F7E" w14:textId="77777777" w:rsidR="00345339" w:rsidRDefault="00345339" w:rsidP="00345339">
      <w:pPr>
        <w:spacing w:after="0" w:line="240" w:lineRule="auto"/>
        <w:jc w:val="both"/>
        <w:textAlignment w:val="center"/>
        <w:rPr>
          <w:rStyle w:val="xxx"/>
          <w:rFonts w:ascii="JohnstonITCStd-Light" w:hAnsi="JohnstonITCStd-Light"/>
          <w:color w:val="FFFFFF"/>
          <w:sz w:val="23"/>
          <w:szCs w:val="23"/>
          <w:shd w:val="clear" w:color="auto" w:fill="AAAAAA"/>
        </w:rPr>
      </w:pPr>
      <w:r>
        <w:rPr>
          <w:rFonts w:ascii="JohnstonITCStd-Light" w:hAnsi="JohnstonITCStd-Light"/>
          <w:color w:val="686868"/>
          <w:sz w:val="23"/>
          <w:szCs w:val="23"/>
          <w:shd w:val="clear" w:color="auto" w:fill="FFFFFF"/>
        </w:rPr>
        <w:t>waiting time but the amount of people there you expect to </w:t>
      </w:r>
      <w:r>
        <w:rPr>
          <w:rStyle w:val="xxx"/>
          <w:rFonts w:ascii="JohnstonITCStd-Light" w:hAnsi="JohnstonITCStd-Light"/>
          <w:color w:val="FFFFFF"/>
          <w:sz w:val="23"/>
          <w:szCs w:val="23"/>
          <w:shd w:val="clear" w:color="auto" w:fill="AAAAAA"/>
        </w:rPr>
        <w:t>wait</w:t>
      </w:r>
    </w:p>
    <w:p w14:paraId="3DD1DB64" w14:textId="77777777" w:rsidR="00345339" w:rsidRDefault="00345339" w:rsidP="00345339">
      <w:pPr>
        <w:spacing w:after="0" w:line="240" w:lineRule="auto"/>
        <w:jc w:val="both"/>
        <w:textAlignment w:val="center"/>
        <w:rPr>
          <w:rStyle w:val="xxx"/>
          <w:rFonts w:ascii="JohnstonITCStd-Light" w:hAnsi="JohnstonITCStd-Light"/>
          <w:color w:val="FFFFFF"/>
          <w:sz w:val="23"/>
          <w:szCs w:val="23"/>
          <w:shd w:val="clear" w:color="auto" w:fill="AAAAAA"/>
        </w:rPr>
      </w:pPr>
    </w:p>
    <w:p w14:paraId="36DA6445" w14:textId="77777777" w:rsidR="00345339" w:rsidRDefault="00345339" w:rsidP="00345339">
      <w:pPr>
        <w:spacing w:after="0" w:line="240" w:lineRule="auto"/>
        <w:jc w:val="both"/>
        <w:textAlignment w:val="center"/>
        <w:rPr>
          <w:rFonts w:ascii="JohnstonITCStd-Light" w:hAnsi="JohnstonITCStd-Light"/>
          <w:color w:val="686868"/>
          <w:sz w:val="23"/>
          <w:szCs w:val="23"/>
          <w:shd w:val="clear" w:color="auto" w:fill="FFFFFF"/>
        </w:rPr>
      </w:pPr>
      <w:r>
        <w:rPr>
          <w:rFonts w:ascii="JohnstonITCStd-Light" w:hAnsi="JohnstonITCStd-Light"/>
          <w:color w:val="686868"/>
          <w:sz w:val="23"/>
          <w:szCs w:val="23"/>
          <w:shd w:val="clear" w:color="auto" w:fill="FFFFFF"/>
        </w:rPr>
        <w:t>was rather a long </w:t>
      </w:r>
      <w:r>
        <w:rPr>
          <w:rStyle w:val="xxx"/>
          <w:rFonts w:ascii="JohnstonITCStd-Light" w:hAnsi="JohnstonITCStd-Light"/>
          <w:color w:val="FFFFFF"/>
          <w:sz w:val="23"/>
          <w:szCs w:val="23"/>
          <w:shd w:val="clear" w:color="auto" w:fill="AAAAAA"/>
        </w:rPr>
        <w:t>wait</w:t>
      </w:r>
      <w:r>
        <w:rPr>
          <w:rFonts w:ascii="JohnstonITCStd-Light" w:hAnsi="JohnstonITCStd-Light"/>
          <w:color w:val="686868"/>
          <w:sz w:val="23"/>
          <w:szCs w:val="23"/>
          <w:shd w:val="clear" w:color="auto" w:fill="FFFFFF"/>
        </w:rPr>
        <w:t> for my appointment but that was ok. I completely understood how slots can over run.</w:t>
      </w:r>
    </w:p>
    <w:p w14:paraId="734575D8" w14:textId="7A5B5E1D"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1E366783" w14:textId="287AFE6C"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117F30A8" w14:textId="4E5052C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7A846D23" w14:textId="6E16394B"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65A0DD9E" w14:textId="11379654"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1C8ED123" w14:textId="0493E6D0"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390A6A6B" w14:textId="2C5D46EE"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1176EE1B" w14:textId="77777777" w:rsidR="00345339" w:rsidRDefault="00345339" w:rsidP="00345339">
      <w:pPr>
        <w:spacing w:after="0" w:line="240" w:lineRule="auto"/>
        <w:jc w:val="both"/>
        <w:textAlignment w:val="center"/>
        <w:rPr>
          <w:rFonts w:ascii="Arial" w:eastAsia="Times New Roman" w:hAnsi="Arial" w:cs="Arial"/>
          <w:color w:val="000000"/>
          <w:sz w:val="24"/>
          <w:szCs w:val="24"/>
          <w:lang w:eastAsia="en-GB"/>
        </w:rPr>
      </w:pPr>
    </w:p>
    <w:p w14:paraId="2ED9F8BA" w14:textId="77777777" w:rsidR="00057C63" w:rsidRDefault="00057C63" w:rsidP="00345339">
      <w:pPr>
        <w:pStyle w:val="ListParagraph"/>
        <w:numPr>
          <w:ilvl w:val="1"/>
          <w:numId w:val="7"/>
        </w:numPr>
        <w:tabs>
          <w:tab w:val="left" w:pos="8240"/>
        </w:tabs>
        <w:jc w:val="both"/>
        <w:rPr>
          <w:b/>
          <w:sz w:val="24"/>
          <w:szCs w:val="24"/>
        </w:rPr>
      </w:pPr>
      <w:r w:rsidRPr="00830836">
        <w:rPr>
          <w:b/>
          <w:sz w:val="24"/>
          <w:szCs w:val="24"/>
        </w:rPr>
        <w:lastRenderedPageBreak/>
        <w:t xml:space="preserve">– </w:t>
      </w:r>
      <w:r>
        <w:rPr>
          <w:b/>
          <w:sz w:val="24"/>
          <w:szCs w:val="24"/>
        </w:rPr>
        <w:t xml:space="preserve">A&amp;E </w:t>
      </w:r>
      <w:r w:rsidRPr="00830836">
        <w:rPr>
          <w:b/>
          <w:sz w:val="24"/>
          <w:szCs w:val="24"/>
        </w:rPr>
        <w:t>Complaints</w:t>
      </w:r>
    </w:p>
    <w:p w14:paraId="7B27B442" w14:textId="0AF1382C" w:rsidR="00057C63" w:rsidRDefault="00057C63" w:rsidP="00057C63">
      <w:pPr>
        <w:tabs>
          <w:tab w:val="left" w:pos="8240"/>
        </w:tabs>
        <w:ind w:left="360"/>
        <w:jc w:val="both"/>
        <w:rPr>
          <w:rFonts w:ascii="Arial" w:hAnsi="Arial" w:cs="Arial"/>
          <w:sz w:val="24"/>
          <w:szCs w:val="24"/>
        </w:rPr>
      </w:pPr>
      <w:r w:rsidRPr="00057C63">
        <w:rPr>
          <w:rFonts w:ascii="Arial" w:hAnsi="Arial" w:cs="Arial"/>
          <w:sz w:val="24"/>
          <w:szCs w:val="24"/>
        </w:rPr>
        <w:t>During Q</w:t>
      </w:r>
      <w:r w:rsidR="00B54FD2">
        <w:rPr>
          <w:rFonts w:ascii="Arial" w:hAnsi="Arial" w:cs="Arial"/>
          <w:sz w:val="24"/>
          <w:szCs w:val="24"/>
        </w:rPr>
        <w:t>3</w:t>
      </w:r>
      <w:r w:rsidRPr="00057C63">
        <w:rPr>
          <w:rFonts w:ascii="Arial" w:hAnsi="Arial" w:cs="Arial"/>
          <w:sz w:val="24"/>
          <w:szCs w:val="24"/>
        </w:rPr>
        <w:t xml:space="preserve"> of 2023/24, A&amp;E received 31 complaints</w:t>
      </w:r>
      <w:r>
        <w:rPr>
          <w:rFonts w:ascii="Arial" w:hAnsi="Arial" w:cs="Arial"/>
          <w:sz w:val="24"/>
          <w:szCs w:val="24"/>
        </w:rPr>
        <w:t>, a breakdown of the issues is below;</w:t>
      </w:r>
    </w:p>
    <w:p w14:paraId="3D3B4D20" w14:textId="48D549AA" w:rsidR="00057C63" w:rsidRPr="00057C63" w:rsidRDefault="00B54FD2" w:rsidP="00057C63">
      <w:pPr>
        <w:tabs>
          <w:tab w:val="left" w:pos="8240"/>
        </w:tabs>
        <w:ind w:left="360"/>
        <w:jc w:val="both"/>
        <w:rPr>
          <w:rFonts w:ascii="Arial" w:hAnsi="Arial" w:cs="Arial"/>
          <w:sz w:val="24"/>
          <w:szCs w:val="24"/>
        </w:rPr>
      </w:pPr>
      <w:r>
        <w:rPr>
          <w:noProof/>
          <w:lang w:eastAsia="en-GB"/>
        </w:rPr>
        <w:drawing>
          <wp:inline distT="0" distB="0" distL="0" distR="0" wp14:anchorId="3977D85F" wp14:editId="38A412E3">
            <wp:extent cx="5905500" cy="280035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40A444E" w14:textId="7F7F83E3" w:rsidR="008052C4" w:rsidRDefault="00057C63" w:rsidP="008C1EBF">
      <w:pPr>
        <w:tabs>
          <w:tab w:val="left" w:pos="8240"/>
        </w:tabs>
        <w:jc w:val="both"/>
        <w:rPr>
          <w:rFonts w:ascii="Arial" w:hAnsi="Arial" w:cs="Arial"/>
          <w:sz w:val="24"/>
          <w:szCs w:val="24"/>
        </w:rPr>
      </w:pPr>
      <w:r w:rsidRPr="00057C63">
        <w:rPr>
          <w:rFonts w:ascii="Arial" w:hAnsi="Arial" w:cs="Arial"/>
          <w:sz w:val="24"/>
          <w:szCs w:val="24"/>
        </w:rPr>
        <w:t>The 8 ‘</w:t>
      </w:r>
      <w:r w:rsidRPr="00057C63">
        <w:rPr>
          <w:rFonts w:ascii="Arial" w:hAnsi="Arial" w:cs="Arial"/>
          <w:i/>
          <w:sz w:val="24"/>
          <w:szCs w:val="24"/>
        </w:rPr>
        <w:t>clinical treatmen</w:t>
      </w:r>
      <w:r>
        <w:rPr>
          <w:rFonts w:ascii="Arial" w:hAnsi="Arial" w:cs="Arial"/>
          <w:i/>
          <w:sz w:val="24"/>
          <w:szCs w:val="24"/>
        </w:rPr>
        <w:t>t/assessment</w:t>
      </w:r>
      <w:r w:rsidRPr="00057C63">
        <w:rPr>
          <w:rFonts w:ascii="Arial" w:hAnsi="Arial" w:cs="Arial"/>
          <w:sz w:val="24"/>
          <w:szCs w:val="24"/>
        </w:rPr>
        <w:t>’ complaints all relate to delays in treatment or assessment.</w:t>
      </w:r>
    </w:p>
    <w:p w14:paraId="49E17609" w14:textId="77777777" w:rsidR="00345339" w:rsidRPr="00E97723" w:rsidRDefault="00345339" w:rsidP="00345339">
      <w:pPr>
        <w:rPr>
          <w:rFonts w:ascii="Arial" w:hAnsi="Arial" w:cs="Arial"/>
          <w:b/>
          <w:sz w:val="24"/>
          <w:u w:val="single"/>
        </w:rPr>
      </w:pPr>
      <w:r w:rsidRPr="00E97723">
        <w:rPr>
          <w:rFonts w:ascii="Arial" w:hAnsi="Arial" w:cs="Arial"/>
          <w:b/>
          <w:sz w:val="24"/>
          <w:u w:val="single"/>
        </w:rPr>
        <w:t>Patient Experience Feedback: A&amp;E Services</w:t>
      </w:r>
    </w:p>
    <w:p w14:paraId="697A099D" w14:textId="77777777" w:rsidR="00345339" w:rsidRPr="008C1EBF" w:rsidRDefault="00345339" w:rsidP="00345339">
      <w:pPr>
        <w:rPr>
          <w:rFonts w:ascii="Arial" w:hAnsi="Arial" w:cs="Arial"/>
          <w:sz w:val="24"/>
        </w:rPr>
      </w:pPr>
      <w:r w:rsidRPr="008C1EBF">
        <w:rPr>
          <w:rFonts w:ascii="Arial" w:hAnsi="Arial" w:cs="Arial"/>
          <w:sz w:val="24"/>
        </w:rPr>
        <w:t xml:space="preserve">As </w:t>
      </w:r>
      <w:r>
        <w:rPr>
          <w:rFonts w:ascii="Arial" w:hAnsi="Arial" w:cs="Arial"/>
          <w:sz w:val="24"/>
        </w:rPr>
        <w:t>A&amp;E</w:t>
      </w:r>
      <w:r w:rsidRPr="008C1EBF">
        <w:rPr>
          <w:rFonts w:ascii="Arial" w:hAnsi="Arial" w:cs="Arial"/>
          <w:sz w:val="24"/>
        </w:rPr>
        <w:t xml:space="preserve"> is classed as a ‘High Risk Area’, the Patient Experience Team             </w:t>
      </w:r>
      <w:r>
        <w:rPr>
          <w:rFonts w:ascii="Arial" w:hAnsi="Arial" w:cs="Arial"/>
          <w:sz w:val="24"/>
        </w:rPr>
        <w:t xml:space="preserve">           </w:t>
      </w:r>
      <w:r w:rsidRPr="008C1EBF">
        <w:rPr>
          <w:rFonts w:ascii="Arial" w:hAnsi="Arial" w:cs="Arial"/>
          <w:sz w:val="24"/>
        </w:rPr>
        <w:t>have investigated the feedback for</w:t>
      </w:r>
      <w:r>
        <w:rPr>
          <w:rFonts w:ascii="Arial" w:hAnsi="Arial" w:cs="Arial"/>
          <w:sz w:val="24"/>
        </w:rPr>
        <w:t xml:space="preserve"> A&amp;E</w:t>
      </w:r>
      <w:r w:rsidRPr="008C1EBF">
        <w:rPr>
          <w:rFonts w:ascii="Arial" w:hAnsi="Arial" w:cs="Arial"/>
          <w:sz w:val="24"/>
        </w:rPr>
        <w:t xml:space="preserve"> Services. In total, </w:t>
      </w:r>
      <w:r>
        <w:rPr>
          <w:rFonts w:ascii="Arial" w:hAnsi="Arial" w:cs="Arial"/>
          <w:sz w:val="24"/>
        </w:rPr>
        <w:t xml:space="preserve">A&amp;E </w:t>
      </w:r>
      <w:r w:rsidRPr="008C1EBF">
        <w:rPr>
          <w:rFonts w:ascii="Arial" w:hAnsi="Arial" w:cs="Arial"/>
          <w:sz w:val="24"/>
        </w:rPr>
        <w:t xml:space="preserve">Services received </w:t>
      </w:r>
      <w:r>
        <w:rPr>
          <w:rFonts w:ascii="Arial" w:hAnsi="Arial" w:cs="Arial"/>
          <w:sz w:val="24"/>
        </w:rPr>
        <w:t>957</w:t>
      </w:r>
      <w:r w:rsidRPr="008C1EBF">
        <w:rPr>
          <w:rFonts w:ascii="Arial" w:hAnsi="Arial" w:cs="Arial"/>
          <w:sz w:val="24"/>
        </w:rPr>
        <w:t xml:space="preserve"> responses to the Friends and Family Survey during Quarter </w:t>
      </w:r>
      <w:r>
        <w:rPr>
          <w:rFonts w:ascii="Arial" w:hAnsi="Arial" w:cs="Arial"/>
          <w:sz w:val="24"/>
        </w:rPr>
        <w:t>3</w:t>
      </w:r>
      <w:r w:rsidRPr="008C1EBF">
        <w:rPr>
          <w:rFonts w:ascii="Arial" w:hAnsi="Arial" w:cs="Arial"/>
          <w:sz w:val="24"/>
        </w:rPr>
        <w:t>.</w:t>
      </w:r>
    </w:p>
    <w:p w14:paraId="09CFBDC8" w14:textId="77777777" w:rsidR="00345339" w:rsidRDefault="00345339" w:rsidP="00345339">
      <w:pPr>
        <w:rPr>
          <w:rFonts w:ascii="Arial" w:hAnsi="Arial" w:cs="Arial"/>
          <w:b/>
          <w:color w:val="FF0000"/>
          <w:sz w:val="24"/>
          <w:u w:val="single"/>
        </w:rPr>
      </w:pPr>
    </w:p>
    <w:p w14:paraId="01B04ACC" w14:textId="77777777" w:rsidR="00345339" w:rsidRDefault="00345339" w:rsidP="00345339">
      <w:pPr>
        <w:rPr>
          <w:rFonts w:ascii="Arial" w:hAnsi="Arial" w:cs="Arial"/>
          <w:b/>
          <w:color w:val="FF0000"/>
          <w:sz w:val="24"/>
        </w:rPr>
      </w:pPr>
      <w:r w:rsidRPr="0035052E">
        <w:rPr>
          <w:rFonts w:ascii="Arial" w:hAnsi="Arial" w:cs="Arial"/>
          <w:b/>
          <w:color w:val="FF0000"/>
          <w:sz w:val="24"/>
        </w:rPr>
        <w:t xml:space="preserve">     </w:t>
      </w:r>
      <w:r w:rsidRPr="00DB7171">
        <w:rPr>
          <w:rFonts w:ascii="Arial" w:hAnsi="Arial" w:cs="Arial"/>
          <w:b/>
          <w:noProof/>
          <w:color w:val="FF0000"/>
          <w:sz w:val="24"/>
          <w:lang w:eastAsia="en-GB"/>
        </w:rPr>
        <w:drawing>
          <wp:inline distT="0" distB="0" distL="0" distR="0" wp14:anchorId="6EFE0824" wp14:editId="228B4245">
            <wp:extent cx="5731510" cy="1550035"/>
            <wp:effectExtent l="0" t="0" r="2540" b="0"/>
            <wp:docPr id="1415673456" name="Picture 1"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673456" name="Picture 1" descr="A graph of a number of people&#10;&#10;Description automatically generated with medium confidence"/>
                    <pic:cNvPicPr/>
                  </pic:nvPicPr>
                  <pic:blipFill>
                    <a:blip r:embed="rId33"/>
                    <a:stretch>
                      <a:fillRect/>
                    </a:stretch>
                  </pic:blipFill>
                  <pic:spPr>
                    <a:xfrm>
                      <a:off x="0" y="0"/>
                      <a:ext cx="5751363" cy="1555404"/>
                    </a:xfrm>
                    <a:prstGeom prst="rect">
                      <a:avLst/>
                    </a:prstGeom>
                  </pic:spPr>
                </pic:pic>
              </a:graphicData>
            </a:graphic>
          </wp:inline>
        </w:drawing>
      </w:r>
    </w:p>
    <w:p w14:paraId="63321CDE" w14:textId="77777777" w:rsidR="00345339" w:rsidRDefault="00345339" w:rsidP="00345339">
      <w:pPr>
        <w:rPr>
          <w:rFonts w:ascii="Arial" w:hAnsi="Arial" w:cs="Arial"/>
          <w:sz w:val="24"/>
        </w:rPr>
      </w:pPr>
    </w:p>
    <w:p w14:paraId="148A69AA" w14:textId="77777777" w:rsidR="00345339" w:rsidRDefault="00345339" w:rsidP="00345339">
      <w:pPr>
        <w:rPr>
          <w:rFonts w:ascii="Arial" w:hAnsi="Arial" w:cs="Arial"/>
          <w:sz w:val="24"/>
        </w:rPr>
      </w:pPr>
    </w:p>
    <w:p w14:paraId="1D04504A" w14:textId="77777777" w:rsidR="00345339" w:rsidRDefault="00345339" w:rsidP="00345339">
      <w:pPr>
        <w:rPr>
          <w:rFonts w:ascii="Arial" w:hAnsi="Arial" w:cs="Arial"/>
          <w:sz w:val="24"/>
        </w:rPr>
      </w:pPr>
    </w:p>
    <w:p w14:paraId="4988DCD5" w14:textId="77777777" w:rsidR="00345339" w:rsidRDefault="00345339" w:rsidP="00345339">
      <w:pPr>
        <w:rPr>
          <w:rFonts w:ascii="Arial" w:hAnsi="Arial" w:cs="Arial"/>
          <w:sz w:val="24"/>
        </w:rPr>
      </w:pPr>
    </w:p>
    <w:p w14:paraId="228CA8D4" w14:textId="77777777" w:rsidR="00345339" w:rsidRDefault="00345339" w:rsidP="00345339">
      <w:pPr>
        <w:rPr>
          <w:rFonts w:ascii="Arial" w:hAnsi="Arial" w:cs="Arial"/>
          <w:sz w:val="24"/>
        </w:rPr>
      </w:pPr>
      <w:r w:rsidRPr="007D5053">
        <w:rPr>
          <w:rFonts w:ascii="Arial" w:hAnsi="Arial" w:cs="Arial"/>
          <w:sz w:val="24"/>
        </w:rPr>
        <w:lastRenderedPageBreak/>
        <w:t xml:space="preserve">Below are the top themes for </w:t>
      </w:r>
      <w:r>
        <w:rPr>
          <w:rFonts w:ascii="Arial" w:hAnsi="Arial" w:cs="Arial"/>
          <w:sz w:val="24"/>
        </w:rPr>
        <w:t xml:space="preserve">A&amp;E </w:t>
      </w:r>
      <w:r w:rsidRPr="007D5053">
        <w:rPr>
          <w:rFonts w:ascii="Arial" w:hAnsi="Arial" w:cs="Arial"/>
          <w:sz w:val="24"/>
        </w:rPr>
        <w:t>services:</w:t>
      </w:r>
    </w:p>
    <w:p w14:paraId="09359181" w14:textId="77777777" w:rsidR="00345339" w:rsidRPr="008052C4" w:rsidRDefault="00345339" w:rsidP="00345339">
      <w:pPr>
        <w:tabs>
          <w:tab w:val="left" w:pos="8240"/>
        </w:tabs>
        <w:jc w:val="both"/>
        <w:rPr>
          <w:rFonts w:ascii="Arial" w:hAnsi="Arial" w:cs="Arial"/>
          <w:color w:val="FF0000"/>
          <w:sz w:val="24"/>
          <w:szCs w:val="24"/>
        </w:rPr>
      </w:pPr>
      <w:r w:rsidRPr="00E42B22">
        <w:rPr>
          <w:rFonts w:ascii="Arial" w:hAnsi="Arial" w:cs="Arial"/>
          <w:noProof/>
          <w:color w:val="FF0000"/>
          <w:sz w:val="24"/>
          <w:szCs w:val="24"/>
          <w:lang w:eastAsia="en-GB"/>
        </w:rPr>
        <w:drawing>
          <wp:inline distT="0" distB="0" distL="0" distR="0" wp14:anchorId="537A07D7" wp14:editId="0B8B947B">
            <wp:extent cx="5731510" cy="2201545"/>
            <wp:effectExtent l="0" t="0" r="2540" b="8255"/>
            <wp:docPr id="956171920" name="Picture 1"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171920" name="Picture 1" descr="A graph with different colored bars&#10;&#10;Description automatically generated"/>
                    <pic:cNvPicPr/>
                  </pic:nvPicPr>
                  <pic:blipFill>
                    <a:blip r:embed="rId34"/>
                    <a:stretch>
                      <a:fillRect/>
                    </a:stretch>
                  </pic:blipFill>
                  <pic:spPr>
                    <a:xfrm>
                      <a:off x="0" y="0"/>
                      <a:ext cx="5731510" cy="2201545"/>
                    </a:xfrm>
                    <a:prstGeom prst="rect">
                      <a:avLst/>
                    </a:prstGeom>
                  </pic:spPr>
                </pic:pic>
              </a:graphicData>
            </a:graphic>
          </wp:inline>
        </w:drawing>
      </w:r>
    </w:p>
    <w:p w14:paraId="671BB616" w14:textId="77777777" w:rsidR="00345339" w:rsidRDefault="00345339" w:rsidP="00345339">
      <w:pPr>
        <w:tabs>
          <w:tab w:val="left" w:pos="8240"/>
        </w:tabs>
        <w:jc w:val="both"/>
        <w:rPr>
          <w:rFonts w:ascii="Arial" w:hAnsi="Arial" w:cs="Arial"/>
          <w:bCs/>
          <w:sz w:val="24"/>
          <w:szCs w:val="24"/>
          <w:u w:val="single"/>
        </w:rPr>
      </w:pPr>
    </w:p>
    <w:p w14:paraId="2D255AFC" w14:textId="77777777" w:rsidR="00345339" w:rsidRDefault="00345339" w:rsidP="00345339">
      <w:pPr>
        <w:tabs>
          <w:tab w:val="left" w:pos="8240"/>
        </w:tabs>
        <w:jc w:val="both"/>
        <w:rPr>
          <w:rFonts w:ascii="Arial" w:hAnsi="Arial" w:cs="Arial"/>
          <w:bCs/>
          <w:sz w:val="24"/>
          <w:szCs w:val="24"/>
          <w:u w:val="single"/>
        </w:rPr>
      </w:pPr>
    </w:p>
    <w:p w14:paraId="0D204C18" w14:textId="77777777" w:rsidR="00345339" w:rsidRDefault="00345339" w:rsidP="00345339">
      <w:pPr>
        <w:tabs>
          <w:tab w:val="left" w:pos="8240"/>
        </w:tabs>
        <w:jc w:val="both"/>
        <w:rPr>
          <w:rFonts w:ascii="Arial" w:hAnsi="Arial" w:cs="Arial"/>
          <w:bCs/>
          <w:sz w:val="24"/>
          <w:szCs w:val="24"/>
          <w:u w:val="single"/>
        </w:rPr>
      </w:pPr>
      <w:r w:rsidRPr="00F146B6">
        <w:rPr>
          <w:rFonts w:ascii="Arial" w:hAnsi="Arial" w:cs="Arial"/>
          <w:bCs/>
          <w:sz w:val="24"/>
          <w:szCs w:val="24"/>
          <w:u w:val="single"/>
        </w:rPr>
        <w:t>Positive Themes</w:t>
      </w:r>
    </w:p>
    <w:p w14:paraId="2B13E054" w14:textId="77777777" w:rsidR="00345339" w:rsidRPr="00F42DA5" w:rsidRDefault="00345339" w:rsidP="00345339">
      <w:pPr>
        <w:tabs>
          <w:tab w:val="left" w:pos="8240"/>
        </w:tabs>
        <w:jc w:val="both"/>
        <w:rPr>
          <w:rFonts w:ascii="Arial" w:hAnsi="Arial" w:cs="Arial"/>
          <w:bCs/>
          <w:sz w:val="24"/>
          <w:szCs w:val="24"/>
        </w:rPr>
      </w:pPr>
      <w:r w:rsidRPr="004977EC">
        <w:rPr>
          <w:noProof/>
          <w:lang w:eastAsia="en-GB"/>
        </w:rPr>
        <w:drawing>
          <wp:anchor distT="0" distB="0" distL="114300" distR="114300" simplePos="0" relativeHeight="251878400" behindDoc="0" locked="0" layoutInCell="1" allowOverlap="1" wp14:anchorId="04CBF034" wp14:editId="338C815B">
            <wp:simplePos x="0" y="0"/>
            <wp:positionH relativeFrom="column">
              <wp:posOffset>-135255</wp:posOffset>
            </wp:positionH>
            <wp:positionV relativeFrom="paragraph">
              <wp:posOffset>243840</wp:posOffset>
            </wp:positionV>
            <wp:extent cx="2059305" cy="1573530"/>
            <wp:effectExtent l="0" t="0" r="0" b="7620"/>
            <wp:wrapSquare wrapText="bothSides"/>
            <wp:docPr id="1370264503"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264503" name="Picture 1" descr="A close up of words&#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059305" cy="1573530"/>
                    </a:xfrm>
                    <a:prstGeom prst="rect">
                      <a:avLst/>
                    </a:prstGeom>
                  </pic:spPr>
                </pic:pic>
              </a:graphicData>
            </a:graphic>
            <wp14:sizeRelV relativeFrom="margin">
              <wp14:pctHeight>0</wp14:pctHeight>
            </wp14:sizeRelV>
          </wp:anchor>
        </w:drawing>
      </w:r>
      <w:r w:rsidRPr="0015427D">
        <w:rPr>
          <w:noProof/>
          <w:lang w:eastAsia="en-GB"/>
        </w:rPr>
        <w:drawing>
          <wp:anchor distT="0" distB="0" distL="114300" distR="114300" simplePos="0" relativeHeight="251879424" behindDoc="0" locked="0" layoutInCell="1" allowOverlap="1" wp14:anchorId="614AF56A" wp14:editId="13B5BD93">
            <wp:simplePos x="0" y="0"/>
            <wp:positionH relativeFrom="column">
              <wp:posOffset>2231971</wp:posOffset>
            </wp:positionH>
            <wp:positionV relativeFrom="paragraph">
              <wp:posOffset>188098</wp:posOffset>
            </wp:positionV>
            <wp:extent cx="3500484" cy="1630017"/>
            <wp:effectExtent l="0" t="0" r="5080" b="8890"/>
            <wp:wrapSquare wrapText="bothSides"/>
            <wp:docPr id="892516213"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516213" name="Picture 1" descr="A circular chart with text&#10;&#10;Description automatically generated"/>
                    <pic:cNvPicPr/>
                  </pic:nvPicPr>
                  <pic:blipFill>
                    <a:blip r:embed="rId36">
                      <a:extLst>
                        <a:ext uri="{28A0092B-C50C-407E-A947-70E740481C1C}">
                          <a14:useLocalDpi xmlns:a14="http://schemas.microsoft.com/office/drawing/2010/main" val="0"/>
                        </a:ext>
                      </a:extLst>
                    </a:blip>
                    <a:stretch>
                      <a:fillRect/>
                    </a:stretch>
                  </pic:blipFill>
                  <pic:spPr>
                    <a:xfrm>
                      <a:off x="0" y="0"/>
                      <a:ext cx="3500484" cy="1630017"/>
                    </a:xfrm>
                    <a:prstGeom prst="rect">
                      <a:avLst/>
                    </a:prstGeom>
                  </pic:spPr>
                </pic:pic>
              </a:graphicData>
            </a:graphic>
          </wp:anchor>
        </w:drawing>
      </w:r>
      <w:r>
        <w:rPr>
          <w:rFonts w:ascii="Arial" w:hAnsi="Arial" w:cs="Arial"/>
          <w:bCs/>
          <w:sz w:val="24"/>
          <w:szCs w:val="24"/>
        </w:rPr>
        <w:t>‘Professional &amp; Competent’</w:t>
      </w:r>
    </w:p>
    <w:p w14:paraId="3491C56B" w14:textId="77777777" w:rsidR="00345339" w:rsidRDefault="00345339" w:rsidP="00345339">
      <w:pPr>
        <w:tabs>
          <w:tab w:val="left" w:pos="8240"/>
        </w:tabs>
        <w:ind w:left="360"/>
        <w:jc w:val="both"/>
        <w:rPr>
          <w:rFonts w:ascii="Arial" w:hAnsi="Arial" w:cs="Arial"/>
          <w:color w:val="FF0000"/>
          <w:sz w:val="24"/>
          <w:szCs w:val="24"/>
        </w:rPr>
      </w:pPr>
      <w:r w:rsidRPr="004977EC">
        <w:rPr>
          <w:noProof/>
        </w:rPr>
        <w:t xml:space="preserve"> </w:t>
      </w:r>
      <w:r w:rsidRPr="00E43586">
        <w:rPr>
          <w:noProof/>
        </w:rPr>
        <w:t xml:space="preserve"> </w:t>
      </w:r>
    </w:p>
    <w:p w14:paraId="574F579C" w14:textId="77777777" w:rsidR="00345339" w:rsidRDefault="00345339" w:rsidP="00345339">
      <w:pPr>
        <w:tabs>
          <w:tab w:val="left" w:pos="8240"/>
        </w:tabs>
        <w:jc w:val="both"/>
        <w:rPr>
          <w:rFonts w:ascii="Arial" w:hAnsi="Arial" w:cs="Arial"/>
          <w:bCs/>
          <w:sz w:val="24"/>
          <w:szCs w:val="24"/>
        </w:rPr>
      </w:pPr>
      <w:r>
        <w:rPr>
          <w:rFonts w:ascii="Arial" w:hAnsi="Arial" w:cs="Arial"/>
          <w:bCs/>
          <w:sz w:val="24"/>
          <w:szCs w:val="24"/>
        </w:rPr>
        <w:t>‘Compassion’</w:t>
      </w:r>
    </w:p>
    <w:p w14:paraId="19E0EF4A" w14:textId="77777777" w:rsidR="00345339" w:rsidRPr="00EE4860" w:rsidRDefault="00345339" w:rsidP="00345339">
      <w:pPr>
        <w:tabs>
          <w:tab w:val="left" w:pos="8240"/>
        </w:tabs>
        <w:jc w:val="both"/>
        <w:rPr>
          <w:rFonts w:ascii="Arial" w:hAnsi="Arial" w:cs="Arial"/>
          <w:bCs/>
          <w:sz w:val="24"/>
          <w:szCs w:val="24"/>
        </w:rPr>
      </w:pPr>
      <w:r w:rsidRPr="00695AE6">
        <w:rPr>
          <w:rFonts w:ascii="Arial" w:hAnsi="Arial" w:cs="Arial"/>
          <w:bCs/>
          <w:noProof/>
          <w:sz w:val="24"/>
          <w:szCs w:val="24"/>
          <w:lang w:eastAsia="en-GB"/>
        </w:rPr>
        <w:drawing>
          <wp:anchor distT="0" distB="0" distL="114300" distR="114300" simplePos="0" relativeHeight="251881472" behindDoc="0" locked="0" layoutInCell="1" allowOverlap="1" wp14:anchorId="3E36709E" wp14:editId="498B2A6D">
            <wp:simplePos x="0" y="0"/>
            <wp:positionH relativeFrom="column">
              <wp:posOffset>2313940</wp:posOffset>
            </wp:positionH>
            <wp:positionV relativeFrom="paragraph">
              <wp:posOffset>222250</wp:posOffset>
            </wp:positionV>
            <wp:extent cx="3198495" cy="1470660"/>
            <wp:effectExtent l="0" t="0" r="1905" b="0"/>
            <wp:wrapSquare wrapText="bothSides"/>
            <wp:docPr id="832192424" name="Picture 1" descr="A diagram of a circle with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2192424" name="Picture 1" descr="A diagram of a circle with text&#10;&#10;Description automatically generated with medium confidence"/>
                    <pic:cNvPicPr/>
                  </pic:nvPicPr>
                  <pic:blipFill>
                    <a:blip r:embed="rId37">
                      <a:extLst>
                        <a:ext uri="{28A0092B-C50C-407E-A947-70E740481C1C}">
                          <a14:useLocalDpi xmlns:a14="http://schemas.microsoft.com/office/drawing/2010/main" val="0"/>
                        </a:ext>
                      </a:extLst>
                    </a:blip>
                    <a:stretch>
                      <a:fillRect/>
                    </a:stretch>
                  </pic:blipFill>
                  <pic:spPr>
                    <a:xfrm>
                      <a:off x="0" y="0"/>
                      <a:ext cx="3198495" cy="1470660"/>
                    </a:xfrm>
                    <a:prstGeom prst="rect">
                      <a:avLst/>
                    </a:prstGeom>
                  </pic:spPr>
                </pic:pic>
              </a:graphicData>
            </a:graphic>
          </wp:anchor>
        </w:drawing>
      </w:r>
      <w:r w:rsidRPr="009C541E">
        <w:rPr>
          <w:rFonts w:ascii="Arial" w:hAnsi="Arial" w:cs="Arial"/>
          <w:bCs/>
          <w:noProof/>
          <w:sz w:val="24"/>
          <w:szCs w:val="24"/>
          <w:lang w:eastAsia="en-GB"/>
        </w:rPr>
        <w:drawing>
          <wp:anchor distT="0" distB="0" distL="114300" distR="114300" simplePos="0" relativeHeight="251880448" behindDoc="0" locked="0" layoutInCell="1" allowOverlap="1" wp14:anchorId="7AE766F2" wp14:editId="1A653978">
            <wp:simplePos x="0" y="0"/>
            <wp:positionH relativeFrom="column">
              <wp:posOffset>-389614</wp:posOffset>
            </wp:positionH>
            <wp:positionV relativeFrom="paragraph">
              <wp:posOffset>127221</wp:posOffset>
            </wp:positionV>
            <wp:extent cx="2576223" cy="1677341"/>
            <wp:effectExtent l="0" t="0" r="0" b="0"/>
            <wp:wrapSquare wrapText="bothSides"/>
            <wp:docPr id="1932948784"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948784" name="Picture 1" descr="A close up of words&#10;&#10;Description automatically generated"/>
                    <pic:cNvPicPr/>
                  </pic:nvPicPr>
                  <pic:blipFill>
                    <a:blip r:embed="rId38">
                      <a:extLst>
                        <a:ext uri="{28A0092B-C50C-407E-A947-70E740481C1C}">
                          <a14:useLocalDpi xmlns:a14="http://schemas.microsoft.com/office/drawing/2010/main" val="0"/>
                        </a:ext>
                      </a:extLst>
                    </a:blip>
                    <a:stretch>
                      <a:fillRect/>
                    </a:stretch>
                  </pic:blipFill>
                  <pic:spPr>
                    <a:xfrm>
                      <a:off x="0" y="0"/>
                      <a:ext cx="2576223" cy="1677341"/>
                    </a:xfrm>
                    <a:prstGeom prst="rect">
                      <a:avLst/>
                    </a:prstGeom>
                  </pic:spPr>
                </pic:pic>
              </a:graphicData>
            </a:graphic>
          </wp:anchor>
        </w:drawing>
      </w:r>
    </w:p>
    <w:p w14:paraId="6548A7C6" w14:textId="77777777" w:rsidR="00345339" w:rsidRPr="00480F71" w:rsidRDefault="00345339" w:rsidP="00345339">
      <w:pPr>
        <w:tabs>
          <w:tab w:val="left" w:pos="8240"/>
        </w:tabs>
        <w:ind w:left="360"/>
        <w:jc w:val="both"/>
        <w:rPr>
          <w:rFonts w:ascii="Arial" w:hAnsi="Arial" w:cs="Arial"/>
          <w:color w:val="FF0000"/>
          <w:sz w:val="24"/>
          <w:szCs w:val="24"/>
        </w:rPr>
      </w:pPr>
    </w:p>
    <w:p w14:paraId="2F59321E" w14:textId="77777777" w:rsidR="00345339" w:rsidRPr="00C838E6" w:rsidRDefault="00345339" w:rsidP="00345339">
      <w:pPr>
        <w:tabs>
          <w:tab w:val="left" w:pos="8240"/>
        </w:tabs>
        <w:jc w:val="both"/>
        <w:rPr>
          <w:rFonts w:ascii="Arial" w:hAnsi="Arial" w:cs="Arial"/>
          <w:b/>
          <w:bCs/>
          <w:color w:val="000000"/>
          <w:sz w:val="24"/>
          <w:szCs w:val="24"/>
        </w:rPr>
      </w:pPr>
    </w:p>
    <w:p w14:paraId="0BE484EA" w14:textId="77777777" w:rsidR="00345339" w:rsidRPr="007937EE" w:rsidRDefault="00345339" w:rsidP="00345339">
      <w:pPr>
        <w:tabs>
          <w:tab w:val="left" w:pos="8240"/>
        </w:tabs>
        <w:jc w:val="both"/>
        <w:rPr>
          <w:rFonts w:ascii="Arial" w:hAnsi="Arial" w:cs="Arial"/>
          <w:sz w:val="24"/>
          <w:szCs w:val="24"/>
        </w:rPr>
      </w:pPr>
      <w:r w:rsidRPr="007937EE">
        <w:rPr>
          <w:rFonts w:ascii="Arial" w:hAnsi="Arial" w:cs="Arial"/>
          <w:b/>
          <w:bCs/>
          <w:color w:val="000000"/>
          <w:sz w:val="24"/>
          <w:szCs w:val="24"/>
          <w:u w:val="single"/>
        </w:rPr>
        <w:t>Here are some of the positive comments we’d like to share:</w:t>
      </w:r>
    </w:p>
    <w:p w14:paraId="58CBBA95" w14:textId="77777777" w:rsidR="00345339" w:rsidRDefault="00345339" w:rsidP="00345339">
      <w:pPr>
        <w:pStyle w:val="ListParagraph"/>
        <w:numPr>
          <w:ilvl w:val="0"/>
          <w:numId w:val="13"/>
        </w:numPr>
        <w:spacing w:after="0" w:line="240" w:lineRule="auto"/>
        <w:textAlignment w:val="center"/>
        <w:rPr>
          <w:rFonts w:eastAsiaTheme="minorHAnsi"/>
          <w:sz w:val="24"/>
        </w:rPr>
      </w:pPr>
      <w:r w:rsidRPr="0075186D">
        <w:rPr>
          <w:rFonts w:eastAsiaTheme="minorHAnsi"/>
          <w:sz w:val="24"/>
        </w:rPr>
        <w:lastRenderedPageBreak/>
        <w:t xml:space="preserve">I was looked after very well by everybody. </w:t>
      </w:r>
    </w:p>
    <w:p w14:paraId="1AC1BB1A" w14:textId="77777777" w:rsidR="00345339" w:rsidRPr="0075186D" w:rsidRDefault="00345339" w:rsidP="00345339">
      <w:pPr>
        <w:pStyle w:val="ListParagraph"/>
        <w:spacing w:after="0" w:line="240" w:lineRule="auto"/>
        <w:textAlignment w:val="center"/>
        <w:rPr>
          <w:rFonts w:eastAsiaTheme="minorHAnsi"/>
          <w:sz w:val="24"/>
        </w:rPr>
      </w:pPr>
    </w:p>
    <w:p w14:paraId="1533872D" w14:textId="77777777" w:rsidR="00345339" w:rsidRPr="0075186D" w:rsidRDefault="00345339" w:rsidP="00345339">
      <w:pPr>
        <w:pStyle w:val="ListParagraph"/>
        <w:numPr>
          <w:ilvl w:val="0"/>
          <w:numId w:val="13"/>
        </w:numPr>
        <w:tabs>
          <w:tab w:val="left" w:pos="8240"/>
        </w:tabs>
        <w:jc w:val="both"/>
        <w:rPr>
          <w:sz w:val="24"/>
        </w:rPr>
      </w:pPr>
      <w:r w:rsidRPr="0075186D">
        <w:rPr>
          <w:sz w:val="24"/>
        </w:rPr>
        <w:t>The staff were a credit to their profession. Their training and care were fantastic.</w:t>
      </w:r>
    </w:p>
    <w:p w14:paraId="74D57BB2" w14:textId="77777777" w:rsidR="00345339" w:rsidRPr="0075186D" w:rsidRDefault="00345339" w:rsidP="00345339">
      <w:pPr>
        <w:pStyle w:val="ListParagraph"/>
        <w:numPr>
          <w:ilvl w:val="0"/>
          <w:numId w:val="13"/>
        </w:numPr>
        <w:tabs>
          <w:tab w:val="left" w:pos="8240"/>
        </w:tabs>
        <w:jc w:val="both"/>
        <w:rPr>
          <w:sz w:val="24"/>
        </w:rPr>
      </w:pPr>
      <w:r w:rsidRPr="0075186D">
        <w:rPr>
          <w:sz w:val="24"/>
        </w:rPr>
        <w:t>The staff were amazing and thoughtful from start to finish, and professional in their work.</w:t>
      </w:r>
    </w:p>
    <w:p w14:paraId="3CF75E44" w14:textId="77777777" w:rsidR="00345339" w:rsidRPr="0075186D" w:rsidRDefault="00345339" w:rsidP="00345339">
      <w:pPr>
        <w:pStyle w:val="ListParagraph"/>
        <w:numPr>
          <w:ilvl w:val="0"/>
          <w:numId w:val="13"/>
        </w:numPr>
        <w:tabs>
          <w:tab w:val="left" w:pos="8240"/>
        </w:tabs>
        <w:jc w:val="both"/>
        <w:rPr>
          <w:sz w:val="24"/>
        </w:rPr>
      </w:pPr>
      <w:r w:rsidRPr="0075186D">
        <w:rPr>
          <w:sz w:val="24"/>
        </w:rPr>
        <w:t>I had a brilliant service from the receptionist to the consultants. I think tea/ coffee and water, biscuits etc, was a brilliant thought especially for those who had been there for hours. Thank you for this. All staff treated me with respect and care I was so impressed.</w:t>
      </w:r>
    </w:p>
    <w:p w14:paraId="78E82141" w14:textId="77777777" w:rsidR="00345339" w:rsidRPr="0075186D" w:rsidRDefault="00345339" w:rsidP="00345339">
      <w:pPr>
        <w:pStyle w:val="ListParagraph"/>
        <w:numPr>
          <w:ilvl w:val="0"/>
          <w:numId w:val="13"/>
        </w:numPr>
        <w:tabs>
          <w:tab w:val="left" w:pos="8240"/>
        </w:tabs>
        <w:jc w:val="both"/>
        <w:rPr>
          <w:sz w:val="24"/>
        </w:rPr>
      </w:pPr>
      <w:r w:rsidRPr="0075186D">
        <w:rPr>
          <w:sz w:val="24"/>
        </w:rPr>
        <w:t>Despite being very busy each member of staff who interacted with me was patient, kind and gave me clear information. I expected the visit to take some hours (which it did 4 approximately) but went prepared for this and was happy to be treated effectively and efficiently given the context.</w:t>
      </w:r>
    </w:p>
    <w:p w14:paraId="7C50B08C" w14:textId="77777777" w:rsidR="00345339" w:rsidRPr="0075186D" w:rsidRDefault="00345339" w:rsidP="00345339">
      <w:pPr>
        <w:pStyle w:val="ListParagraph"/>
        <w:numPr>
          <w:ilvl w:val="0"/>
          <w:numId w:val="13"/>
        </w:numPr>
        <w:tabs>
          <w:tab w:val="left" w:pos="8240"/>
        </w:tabs>
        <w:jc w:val="both"/>
        <w:rPr>
          <w:sz w:val="24"/>
        </w:rPr>
      </w:pPr>
      <w:r w:rsidRPr="0075186D">
        <w:rPr>
          <w:sz w:val="24"/>
        </w:rPr>
        <w:t>Excellent junior doctor and team.</w:t>
      </w:r>
    </w:p>
    <w:p w14:paraId="3E91E777" w14:textId="77777777" w:rsidR="00345339" w:rsidRPr="0075186D" w:rsidRDefault="00345339" w:rsidP="00345339">
      <w:pPr>
        <w:pStyle w:val="ListParagraph"/>
        <w:numPr>
          <w:ilvl w:val="0"/>
          <w:numId w:val="13"/>
        </w:numPr>
        <w:spacing w:after="0" w:line="240" w:lineRule="auto"/>
        <w:jc w:val="both"/>
        <w:textAlignment w:val="center"/>
        <w:rPr>
          <w:rFonts w:eastAsiaTheme="minorHAnsi"/>
          <w:sz w:val="24"/>
        </w:rPr>
      </w:pPr>
      <w:r w:rsidRPr="0075186D">
        <w:rPr>
          <w:rFonts w:eastAsiaTheme="minorHAnsi"/>
          <w:sz w:val="24"/>
        </w:rPr>
        <w:t xml:space="preserve">Polite and explained everything clearly </w:t>
      </w:r>
    </w:p>
    <w:p w14:paraId="7E699CC3" w14:textId="77777777" w:rsidR="00345339" w:rsidRDefault="00345339" w:rsidP="00345339">
      <w:pPr>
        <w:tabs>
          <w:tab w:val="left" w:pos="8240"/>
        </w:tabs>
        <w:jc w:val="both"/>
        <w:rPr>
          <w:sz w:val="24"/>
          <w:szCs w:val="24"/>
        </w:rPr>
      </w:pPr>
    </w:p>
    <w:p w14:paraId="34AFF18E" w14:textId="77777777" w:rsidR="00345339" w:rsidRDefault="00345339" w:rsidP="00345339">
      <w:pPr>
        <w:tabs>
          <w:tab w:val="left" w:pos="8240"/>
        </w:tabs>
        <w:jc w:val="both"/>
        <w:rPr>
          <w:sz w:val="24"/>
          <w:szCs w:val="24"/>
        </w:rPr>
      </w:pPr>
    </w:p>
    <w:p w14:paraId="5CD2B338" w14:textId="77777777" w:rsidR="00345339" w:rsidRDefault="00345339" w:rsidP="00345339">
      <w:pPr>
        <w:tabs>
          <w:tab w:val="left" w:pos="8240"/>
        </w:tabs>
        <w:ind w:left="360"/>
        <w:jc w:val="both"/>
        <w:rPr>
          <w:rFonts w:ascii="Arial" w:hAnsi="Arial" w:cs="Arial"/>
          <w:sz w:val="24"/>
          <w:szCs w:val="24"/>
          <w:u w:val="single"/>
        </w:rPr>
      </w:pPr>
      <w:r w:rsidRPr="00A433EB">
        <w:rPr>
          <w:rFonts w:ascii="Arial" w:hAnsi="Arial" w:cs="Arial"/>
          <w:sz w:val="24"/>
          <w:szCs w:val="24"/>
          <w:u w:val="single"/>
        </w:rPr>
        <w:t>Negative Themes</w:t>
      </w:r>
    </w:p>
    <w:p w14:paraId="1A3254FF" w14:textId="77777777" w:rsidR="00345339" w:rsidRPr="00A433EB" w:rsidRDefault="00345339" w:rsidP="00345339">
      <w:pPr>
        <w:tabs>
          <w:tab w:val="left" w:pos="8240"/>
        </w:tabs>
        <w:ind w:left="360"/>
        <w:jc w:val="both"/>
        <w:rPr>
          <w:rFonts w:ascii="Arial" w:hAnsi="Arial" w:cs="Arial"/>
          <w:sz w:val="24"/>
          <w:szCs w:val="24"/>
          <w:u w:val="single"/>
        </w:rPr>
      </w:pPr>
    </w:p>
    <w:p w14:paraId="17F37276" w14:textId="77777777" w:rsidR="00345339" w:rsidRDefault="00345339" w:rsidP="00345339">
      <w:pPr>
        <w:tabs>
          <w:tab w:val="left" w:pos="8240"/>
        </w:tabs>
        <w:ind w:left="360"/>
        <w:jc w:val="both"/>
        <w:rPr>
          <w:rFonts w:ascii="Arial" w:hAnsi="Arial" w:cs="Arial"/>
          <w:sz w:val="24"/>
          <w:szCs w:val="24"/>
        </w:rPr>
      </w:pPr>
      <w:r>
        <w:rPr>
          <w:rFonts w:ascii="Arial" w:hAnsi="Arial" w:cs="Arial"/>
          <w:sz w:val="24"/>
          <w:szCs w:val="24"/>
        </w:rPr>
        <w:t>‘Waiting’                                                            ‘Pain’</w:t>
      </w:r>
    </w:p>
    <w:p w14:paraId="717AD8B4" w14:textId="77777777" w:rsidR="00345339" w:rsidRPr="00A433EB" w:rsidRDefault="00345339" w:rsidP="00345339">
      <w:pPr>
        <w:tabs>
          <w:tab w:val="left" w:pos="8240"/>
        </w:tabs>
        <w:ind w:left="360"/>
        <w:jc w:val="both"/>
        <w:rPr>
          <w:rFonts w:ascii="Arial" w:hAnsi="Arial" w:cs="Arial"/>
          <w:sz w:val="24"/>
          <w:szCs w:val="24"/>
        </w:rPr>
      </w:pPr>
      <w:r w:rsidRPr="00EB2537">
        <w:rPr>
          <w:rFonts w:ascii="Arial" w:hAnsi="Arial" w:cs="Arial"/>
          <w:noProof/>
          <w:sz w:val="24"/>
          <w:szCs w:val="24"/>
          <w:lang w:eastAsia="en-GB"/>
        </w:rPr>
        <w:drawing>
          <wp:inline distT="0" distB="0" distL="0" distR="0" wp14:anchorId="385A6545" wp14:editId="7EEBD623">
            <wp:extent cx="2504206" cy="1995777"/>
            <wp:effectExtent l="0" t="0" r="0" b="5080"/>
            <wp:docPr id="430965516" name="Picture 1" descr="A red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965516" name="Picture 1" descr="A red text on a white background&#10;&#10;Description automatically generated"/>
                    <pic:cNvPicPr/>
                  </pic:nvPicPr>
                  <pic:blipFill>
                    <a:blip r:embed="rId39"/>
                    <a:stretch>
                      <a:fillRect/>
                    </a:stretch>
                  </pic:blipFill>
                  <pic:spPr>
                    <a:xfrm>
                      <a:off x="0" y="0"/>
                      <a:ext cx="2517952" cy="2006732"/>
                    </a:xfrm>
                    <a:prstGeom prst="rect">
                      <a:avLst/>
                    </a:prstGeom>
                  </pic:spPr>
                </pic:pic>
              </a:graphicData>
            </a:graphic>
          </wp:inline>
        </w:drawing>
      </w:r>
      <w:r w:rsidRPr="00ED1E12">
        <w:rPr>
          <w:noProof/>
        </w:rPr>
        <w:t xml:space="preserve"> </w:t>
      </w:r>
      <w:r w:rsidRPr="00ED1E12">
        <w:rPr>
          <w:rFonts w:ascii="Arial" w:hAnsi="Arial" w:cs="Arial"/>
          <w:noProof/>
          <w:sz w:val="24"/>
          <w:szCs w:val="24"/>
          <w:lang w:eastAsia="en-GB"/>
        </w:rPr>
        <w:drawing>
          <wp:inline distT="0" distB="0" distL="0" distR="0" wp14:anchorId="38830742" wp14:editId="15BA4346">
            <wp:extent cx="2503805" cy="1958161"/>
            <wp:effectExtent l="0" t="0" r="0" b="4445"/>
            <wp:docPr id="2049373151" name="Picture 1" descr="A red and whit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373151" name="Picture 1" descr="A red and white text on a white background&#10;&#10;Description automatically generated"/>
                    <pic:cNvPicPr/>
                  </pic:nvPicPr>
                  <pic:blipFill>
                    <a:blip r:embed="rId40"/>
                    <a:stretch>
                      <a:fillRect/>
                    </a:stretch>
                  </pic:blipFill>
                  <pic:spPr>
                    <a:xfrm>
                      <a:off x="0" y="0"/>
                      <a:ext cx="2503805" cy="1958161"/>
                    </a:xfrm>
                    <a:prstGeom prst="rect">
                      <a:avLst/>
                    </a:prstGeom>
                  </pic:spPr>
                </pic:pic>
              </a:graphicData>
            </a:graphic>
          </wp:inline>
        </w:drawing>
      </w:r>
    </w:p>
    <w:p w14:paraId="10D8684E" w14:textId="77777777" w:rsidR="00345339" w:rsidRPr="00275ACA" w:rsidRDefault="00345339" w:rsidP="00345339">
      <w:pPr>
        <w:tabs>
          <w:tab w:val="left" w:pos="8240"/>
        </w:tabs>
        <w:ind w:left="360"/>
        <w:jc w:val="both"/>
        <w:rPr>
          <w:rFonts w:ascii="Arial" w:hAnsi="Arial" w:cs="Arial"/>
          <w:b/>
          <w:bCs/>
          <w:color w:val="FF0000"/>
          <w:sz w:val="24"/>
          <w:szCs w:val="24"/>
        </w:rPr>
      </w:pPr>
    </w:p>
    <w:p w14:paraId="2EDC678A" w14:textId="77777777" w:rsidR="00345339" w:rsidRDefault="00345339" w:rsidP="00345339">
      <w:pPr>
        <w:tabs>
          <w:tab w:val="left" w:pos="8240"/>
        </w:tabs>
        <w:jc w:val="both"/>
        <w:rPr>
          <w:rFonts w:ascii="Arial" w:hAnsi="Arial" w:cs="Arial"/>
          <w:bCs/>
          <w:sz w:val="24"/>
          <w:szCs w:val="24"/>
        </w:rPr>
      </w:pPr>
      <w:r>
        <w:rPr>
          <w:rFonts w:ascii="Arial" w:hAnsi="Arial" w:cs="Arial"/>
          <w:bCs/>
          <w:sz w:val="24"/>
          <w:szCs w:val="24"/>
        </w:rPr>
        <w:t xml:space="preserve">NB: We have been informed that the word ‘Pain’ and ‘Waiting’, is oversensitive and the wordles, charts are taking any word with Pain and ‘Wait/Waiting’ as a negative. Civica are aware and are rectifying. This is across Wales. </w:t>
      </w:r>
    </w:p>
    <w:p w14:paraId="59263600" w14:textId="3631C842" w:rsidR="00345339" w:rsidRPr="00C13D58" w:rsidRDefault="00345339" w:rsidP="00345339">
      <w:pPr>
        <w:tabs>
          <w:tab w:val="left" w:pos="8240"/>
        </w:tabs>
        <w:jc w:val="both"/>
        <w:rPr>
          <w:rFonts w:ascii="Arial" w:hAnsi="Arial" w:cs="Arial"/>
          <w:bCs/>
          <w:sz w:val="24"/>
          <w:szCs w:val="24"/>
        </w:rPr>
      </w:pPr>
      <w:r>
        <w:rPr>
          <w:rFonts w:ascii="Arial" w:hAnsi="Arial" w:cs="Arial"/>
          <w:bCs/>
          <w:sz w:val="24"/>
          <w:szCs w:val="24"/>
        </w:rPr>
        <w:t xml:space="preserve">                         </w:t>
      </w:r>
    </w:p>
    <w:p w14:paraId="29F28AA6" w14:textId="77777777" w:rsidR="00345339" w:rsidRPr="00275ACA" w:rsidRDefault="00345339" w:rsidP="00345339">
      <w:pPr>
        <w:tabs>
          <w:tab w:val="left" w:pos="8240"/>
        </w:tabs>
        <w:ind w:left="360"/>
        <w:jc w:val="both"/>
        <w:rPr>
          <w:rFonts w:ascii="Arial" w:hAnsi="Arial" w:cs="Arial"/>
          <w:b/>
          <w:bCs/>
          <w:sz w:val="24"/>
          <w:szCs w:val="24"/>
          <w:u w:val="single"/>
        </w:rPr>
      </w:pPr>
      <w:r w:rsidRPr="00275ACA">
        <w:rPr>
          <w:rFonts w:ascii="Arial" w:hAnsi="Arial" w:cs="Arial"/>
          <w:b/>
          <w:bCs/>
          <w:sz w:val="24"/>
          <w:szCs w:val="24"/>
          <w:u w:val="single"/>
        </w:rPr>
        <w:lastRenderedPageBreak/>
        <w:t>Here are the negative comments relating to A&amp;E</w:t>
      </w:r>
      <w:r>
        <w:rPr>
          <w:rFonts w:ascii="Arial" w:hAnsi="Arial" w:cs="Arial"/>
          <w:b/>
          <w:bCs/>
          <w:sz w:val="24"/>
          <w:szCs w:val="24"/>
          <w:u w:val="single"/>
        </w:rPr>
        <w:t>:</w:t>
      </w:r>
    </w:p>
    <w:p w14:paraId="58BDC451" w14:textId="77777777" w:rsidR="00345339" w:rsidRPr="00907A1F" w:rsidRDefault="00345339" w:rsidP="00345339">
      <w:pPr>
        <w:pStyle w:val="ListParagraph"/>
        <w:numPr>
          <w:ilvl w:val="0"/>
          <w:numId w:val="14"/>
        </w:numPr>
        <w:tabs>
          <w:tab w:val="left" w:pos="8240"/>
        </w:tabs>
        <w:rPr>
          <w:rFonts w:eastAsiaTheme="minorHAnsi"/>
          <w:bCs/>
          <w:sz w:val="24"/>
          <w:szCs w:val="24"/>
        </w:rPr>
      </w:pPr>
      <w:r w:rsidRPr="00907A1F">
        <w:rPr>
          <w:rFonts w:eastAsiaTheme="minorHAnsi"/>
          <w:bCs/>
          <w:sz w:val="24"/>
          <w:szCs w:val="24"/>
        </w:rPr>
        <w:t>24hrs in A&amp;E .Words fail me</w:t>
      </w:r>
      <w:r>
        <w:rPr>
          <w:rFonts w:eastAsiaTheme="minorHAnsi"/>
          <w:bCs/>
          <w:sz w:val="24"/>
          <w:szCs w:val="24"/>
        </w:rPr>
        <w:t>.</w:t>
      </w:r>
    </w:p>
    <w:p w14:paraId="0321323E" w14:textId="77777777" w:rsidR="00345339" w:rsidRDefault="00345339" w:rsidP="00345339">
      <w:pPr>
        <w:pStyle w:val="ListParagraph"/>
        <w:numPr>
          <w:ilvl w:val="0"/>
          <w:numId w:val="14"/>
        </w:numPr>
        <w:tabs>
          <w:tab w:val="left" w:pos="8240"/>
        </w:tabs>
        <w:rPr>
          <w:rFonts w:eastAsiaTheme="minorHAnsi"/>
          <w:bCs/>
          <w:sz w:val="24"/>
          <w:szCs w:val="24"/>
        </w:rPr>
      </w:pPr>
      <w:r w:rsidRPr="00907A1F">
        <w:rPr>
          <w:rFonts w:eastAsiaTheme="minorHAnsi"/>
          <w:bCs/>
          <w:sz w:val="24"/>
          <w:szCs w:val="24"/>
        </w:rPr>
        <w:t>I was there for 9 hours. I saw the doctors 4 times all together at 1 min intervals each. So, for the 9 hours I was there 4 minutes only mattered. The results from seeing the doctor were received straight away so no need for that long of a wait</w:t>
      </w:r>
      <w:r>
        <w:rPr>
          <w:rFonts w:eastAsiaTheme="minorHAnsi"/>
          <w:bCs/>
          <w:sz w:val="24"/>
          <w:szCs w:val="24"/>
        </w:rPr>
        <w:t>.</w:t>
      </w:r>
    </w:p>
    <w:p w14:paraId="2B912DB2" w14:textId="77777777" w:rsidR="00345339" w:rsidRPr="0022444E" w:rsidRDefault="00345339" w:rsidP="00345339">
      <w:pPr>
        <w:pStyle w:val="ListParagraph"/>
        <w:numPr>
          <w:ilvl w:val="0"/>
          <w:numId w:val="14"/>
        </w:numPr>
        <w:spacing w:after="0" w:line="240" w:lineRule="auto"/>
        <w:textAlignment w:val="center"/>
        <w:rPr>
          <w:color w:val="000000"/>
          <w:sz w:val="16"/>
          <w:szCs w:val="16"/>
          <w:lang w:eastAsia="en-GB"/>
        </w:rPr>
      </w:pPr>
      <w:r w:rsidRPr="006A083D">
        <w:rPr>
          <w:rFonts w:eastAsiaTheme="minorHAnsi"/>
          <w:bCs/>
          <w:sz w:val="24"/>
          <w:szCs w:val="24"/>
        </w:rPr>
        <w:t>The people who have heart problems should be seen immediately as I have chest pain and heart palpitations over 200 per min and I could die</w:t>
      </w:r>
      <w:r>
        <w:rPr>
          <w:rFonts w:eastAsiaTheme="minorHAnsi"/>
          <w:bCs/>
          <w:sz w:val="24"/>
          <w:szCs w:val="24"/>
        </w:rPr>
        <w:t>.</w:t>
      </w:r>
    </w:p>
    <w:p w14:paraId="7B92CFD8" w14:textId="77777777" w:rsidR="00345339" w:rsidRPr="0022444E" w:rsidRDefault="00345339" w:rsidP="00345339">
      <w:pPr>
        <w:spacing w:after="0" w:line="240" w:lineRule="auto"/>
        <w:textAlignment w:val="center"/>
        <w:rPr>
          <w:rFonts w:ascii="Arial" w:hAnsi="Arial" w:cs="Arial"/>
          <w:bCs/>
          <w:sz w:val="24"/>
          <w:szCs w:val="24"/>
        </w:rPr>
      </w:pPr>
    </w:p>
    <w:p w14:paraId="4A3C7B91" w14:textId="77777777" w:rsidR="00345339" w:rsidRDefault="00345339" w:rsidP="00345339">
      <w:pPr>
        <w:pStyle w:val="ListParagraph"/>
        <w:numPr>
          <w:ilvl w:val="0"/>
          <w:numId w:val="14"/>
        </w:numPr>
        <w:spacing w:after="0" w:line="240" w:lineRule="auto"/>
        <w:textAlignment w:val="center"/>
        <w:rPr>
          <w:rFonts w:eastAsiaTheme="minorHAnsi"/>
          <w:bCs/>
          <w:sz w:val="24"/>
          <w:szCs w:val="24"/>
        </w:rPr>
      </w:pPr>
      <w:r w:rsidRPr="0022444E">
        <w:rPr>
          <w:rFonts w:eastAsiaTheme="minorHAnsi"/>
          <w:bCs/>
          <w:sz w:val="24"/>
          <w:szCs w:val="24"/>
        </w:rPr>
        <w:t>So quick to be seen as my pain was and still is immense. Thank the nurse very much.</w:t>
      </w:r>
    </w:p>
    <w:p w14:paraId="0D5D4B50" w14:textId="77777777" w:rsidR="00345339" w:rsidRPr="00AF5717" w:rsidRDefault="00345339" w:rsidP="00345339">
      <w:pPr>
        <w:pStyle w:val="ListParagraph"/>
        <w:rPr>
          <w:rFonts w:eastAsiaTheme="minorHAnsi"/>
          <w:bCs/>
          <w:sz w:val="24"/>
          <w:szCs w:val="24"/>
        </w:rPr>
      </w:pPr>
    </w:p>
    <w:p w14:paraId="4F1EE32D" w14:textId="4042B736" w:rsidR="00345339" w:rsidRPr="00AF5717" w:rsidRDefault="00345339" w:rsidP="00345339">
      <w:pPr>
        <w:pStyle w:val="ListParagraph"/>
        <w:numPr>
          <w:ilvl w:val="0"/>
          <w:numId w:val="14"/>
        </w:numPr>
        <w:spacing w:after="0" w:line="240" w:lineRule="auto"/>
        <w:textAlignment w:val="center"/>
        <w:rPr>
          <w:rFonts w:ascii="JohnstonITCStd-Light" w:hAnsi="JohnstonITCStd-Light"/>
          <w:color w:val="686868"/>
          <w:sz w:val="23"/>
          <w:szCs w:val="23"/>
          <w:shd w:val="clear" w:color="auto" w:fill="FFFFFF"/>
        </w:rPr>
      </w:pPr>
      <w:r w:rsidRPr="00AF5717">
        <w:rPr>
          <w:rFonts w:eastAsiaTheme="minorHAnsi"/>
          <w:bCs/>
          <w:sz w:val="24"/>
          <w:szCs w:val="24"/>
        </w:rPr>
        <w:t>The seating in the inner waiting room in A&amp;E is extremely uncomfortable. I have 4 collapsed discs and it was very painful.</w:t>
      </w:r>
    </w:p>
    <w:p w14:paraId="3054C452" w14:textId="77777777" w:rsidR="00060699" w:rsidRPr="00B54FD2" w:rsidRDefault="00060699" w:rsidP="00057C63">
      <w:pPr>
        <w:tabs>
          <w:tab w:val="left" w:pos="8240"/>
        </w:tabs>
        <w:ind w:left="360"/>
        <w:jc w:val="both"/>
        <w:rPr>
          <w:rFonts w:ascii="Arial" w:hAnsi="Arial" w:cs="Arial"/>
          <w:color w:val="FF0000"/>
          <w:sz w:val="24"/>
          <w:szCs w:val="24"/>
        </w:rPr>
      </w:pPr>
    </w:p>
    <w:p w14:paraId="5C265BA5" w14:textId="77777777" w:rsidR="00057C63" w:rsidRPr="00830836" w:rsidRDefault="00057C63" w:rsidP="00345339">
      <w:pPr>
        <w:pStyle w:val="ListParagraph"/>
        <w:numPr>
          <w:ilvl w:val="1"/>
          <w:numId w:val="7"/>
        </w:numPr>
        <w:tabs>
          <w:tab w:val="left" w:pos="8240"/>
        </w:tabs>
        <w:jc w:val="both"/>
        <w:rPr>
          <w:b/>
          <w:sz w:val="24"/>
          <w:szCs w:val="24"/>
        </w:rPr>
      </w:pPr>
      <w:r w:rsidRPr="00830836">
        <w:rPr>
          <w:b/>
          <w:sz w:val="24"/>
          <w:szCs w:val="24"/>
        </w:rPr>
        <w:t xml:space="preserve">– </w:t>
      </w:r>
      <w:r>
        <w:rPr>
          <w:b/>
          <w:sz w:val="24"/>
          <w:szCs w:val="24"/>
        </w:rPr>
        <w:t>General Surgery</w:t>
      </w:r>
      <w:r w:rsidRPr="00830836">
        <w:rPr>
          <w:b/>
          <w:sz w:val="24"/>
          <w:szCs w:val="24"/>
        </w:rPr>
        <w:t xml:space="preserve"> Complaints</w:t>
      </w:r>
    </w:p>
    <w:p w14:paraId="62EB53CD" w14:textId="268BED12" w:rsidR="007A2691" w:rsidRDefault="007D4DF8" w:rsidP="00057C63">
      <w:pPr>
        <w:tabs>
          <w:tab w:val="left" w:pos="8240"/>
        </w:tabs>
        <w:ind w:left="360"/>
        <w:jc w:val="both"/>
        <w:rPr>
          <w:rFonts w:ascii="Arial" w:hAnsi="Arial" w:cs="Arial"/>
          <w:color w:val="FF0000"/>
          <w:sz w:val="24"/>
          <w:szCs w:val="24"/>
        </w:rPr>
      </w:pPr>
      <w:r>
        <w:rPr>
          <w:rFonts w:ascii="Arial" w:hAnsi="Arial" w:cs="Arial"/>
          <w:sz w:val="24"/>
          <w:szCs w:val="24"/>
        </w:rPr>
        <w:t>During Q3</w:t>
      </w:r>
      <w:r w:rsidR="00057C63" w:rsidRPr="00057C63">
        <w:rPr>
          <w:rFonts w:ascii="Arial" w:hAnsi="Arial" w:cs="Arial"/>
          <w:sz w:val="24"/>
          <w:szCs w:val="24"/>
        </w:rPr>
        <w:t xml:space="preserve"> of 2023/24, General Surgery received</w:t>
      </w:r>
      <w:r>
        <w:rPr>
          <w:rFonts w:ascii="Arial" w:hAnsi="Arial" w:cs="Arial"/>
          <w:sz w:val="24"/>
          <w:szCs w:val="24"/>
        </w:rPr>
        <w:t xml:space="preserve"> 24</w:t>
      </w:r>
      <w:r w:rsidR="00057C63" w:rsidRPr="00057C63">
        <w:rPr>
          <w:rFonts w:ascii="Arial" w:hAnsi="Arial" w:cs="Arial"/>
          <w:sz w:val="24"/>
          <w:szCs w:val="24"/>
        </w:rPr>
        <w:t xml:space="preserve"> complaints, a breakdown of the issues is below;</w:t>
      </w:r>
    </w:p>
    <w:p w14:paraId="45331F52" w14:textId="74ED6383" w:rsidR="008052C4" w:rsidRDefault="007D4DF8" w:rsidP="00057C63">
      <w:pPr>
        <w:tabs>
          <w:tab w:val="left" w:pos="8240"/>
        </w:tabs>
        <w:ind w:left="360"/>
        <w:jc w:val="both"/>
        <w:rPr>
          <w:rFonts w:ascii="Arial" w:hAnsi="Arial" w:cs="Arial"/>
          <w:color w:val="FF0000"/>
          <w:sz w:val="24"/>
          <w:szCs w:val="24"/>
        </w:rPr>
      </w:pPr>
      <w:r>
        <w:rPr>
          <w:noProof/>
          <w:lang w:eastAsia="en-GB"/>
        </w:rPr>
        <w:drawing>
          <wp:inline distT="0" distB="0" distL="0" distR="0" wp14:anchorId="520F89E1" wp14:editId="7EE95F5C">
            <wp:extent cx="5645150" cy="2616200"/>
            <wp:effectExtent l="0" t="0" r="12700" b="1270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5E47C1EB" w14:textId="77777777" w:rsidR="00060699" w:rsidRDefault="00060699" w:rsidP="001D2781">
      <w:pPr>
        <w:rPr>
          <w:rFonts w:ascii="Arial" w:hAnsi="Arial" w:cs="Arial"/>
          <w:b/>
          <w:sz w:val="24"/>
          <w:u w:val="single"/>
        </w:rPr>
      </w:pPr>
    </w:p>
    <w:p w14:paraId="2000DB78" w14:textId="77777777" w:rsidR="00060699" w:rsidRDefault="00060699" w:rsidP="001D2781">
      <w:pPr>
        <w:rPr>
          <w:rFonts w:ascii="Arial" w:hAnsi="Arial" w:cs="Arial"/>
          <w:b/>
          <w:sz w:val="24"/>
          <w:u w:val="single"/>
        </w:rPr>
      </w:pPr>
    </w:p>
    <w:p w14:paraId="6AB6ECC6" w14:textId="77777777" w:rsidR="00345339" w:rsidRPr="00582374" w:rsidRDefault="00345339" w:rsidP="00345339">
      <w:pPr>
        <w:rPr>
          <w:rFonts w:ascii="Arial" w:hAnsi="Arial" w:cs="Arial"/>
          <w:b/>
          <w:sz w:val="24"/>
          <w:u w:val="single"/>
        </w:rPr>
      </w:pPr>
      <w:r w:rsidRPr="00582374">
        <w:rPr>
          <w:rFonts w:ascii="Arial" w:hAnsi="Arial" w:cs="Arial"/>
          <w:b/>
          <w:sz w:val="24"/>
          <w:u w:val="single"/>
        </w:rPr>
        <w:t>Patient Experience Feedback: General Surgery</w:t>
      </w:r>
    </w:p>
    <w:p w14:paraId="06A65867" w14:textId="77777777" w:rsidR="00345339" w:rsidRDefault="00345339" w:rsidP="00345339">
      <w:pPr>
        <w:rPr>
          <w:rFonts w:ascii="Arial" w:hAnsi="Arial" w:cs="Arial"/>
          <w:sz w:val="24"/>
        </w:rPr>
      </w:pPr>
      <w:r w:rsidRPr="008C1EBF">
        <w:rPr>
          <w:rFonts w:ascii="Arial" w:hAnsi="Arial" w:cs="Arial"/>
          <w:sz w:val="24"/>
        </w:rPr>
        <w:t xml:space="preserve">As </w:t>
      </w:r>
      <w:r>
        <w:rPr>
          <w:rFonts w:ascii="Arial" w:hAnsi="Arial" w:cs="Arial"/>
          <w:sz w:val="24"/>
        </w:rPr>
        <w:t>General Surgery</w:t>
      </w:r>
      <w:r w:rsidRPr="008C1EBF">
        <w:rPr>
          <w:rFonts w:ascii="Arial" w:hAnsi="Arial" w:cs="Arial"/>
          <w:sz w:val="24"/>
        </w:rPr>
        <w:t xml:space="preserve"> is classed as a ‘High Risk Area’, the Patient Experience Team             </w:t>
      </w:r>
      <w:r>
        <w:rPr>
          <w:rFonts w:ascii="Arial" w:hAnsi="Arial" w:cs="Arial"/>
          <w:sz w:val="24"/>
        </w:rPr>
        <w:t xml:space="preserve">           </w:t>
      </w:r>
      <w:r w:rsidRPr="008C1EBF">
        <w:rPr>
          <w:rFonts w:ascii="Arial" w:hAnsi="Arial" w:cs="Arial"/>
          <w:sz w:val="24"/>
        </w:rPr>
        <w:t>have investigated the feedback for</w:t>
      </w:r>
      <w:r>
        <w:rPr>
          <w:rFonts w:ascii="Arial" w:hAnsi="Arial" w:cs="Arial"/>
          <w:sz w:val="24"/>
        </w:rPr>
        <w:t xml:space="preserve"> General Surgery Servi</w:t>
      </w:r>
      <w:r w:rsidRPr="008C1EBF">
        <w:rPr>
          <w:rFonts w:ascii="Arial" w:hAnsi="Arial" w:cs="Arial"/>
          <w:sz w:val="24"/>
        </w:rPr>
        <w:t xml:space="preserve">ces. In total, </w:t>
      </w:r>
      <w:r>
        <w:rPr>
          <w:rFonts w:ascii="Arial" w:hAnsi="Arial" w:cs="Arial"/>
          <w:sz w:val="24"/>
        </w:rPr>
        <w:t xml:space="preserve">General </w:t>
      </w:r>
      <w:r>
        <w:rPr>
          <w:rFonts w:ascii="Arial" w:hAnsi="Arial" w:cs="Arial"/>
          <w:sz w:val="24"/>
        </w:rPr>
        <w:lastRenderedPageBreak/>
        <w:t xml:space="preserve">Surgery </w:t>
      </w:r>
      <w:r w:rsidRPr="008C1EBF">
        <w:rPr>
          <w:rFonts w:ascii="Arial" w:hAnsi="Arial" w:cs="Arial"/>
          <w:sz w:val="24"/>
        </w:rPr>
        <w:t>Services received</w:t>
      </w:r>
      <w:r>
        <w:rPr>
          <w:rFonts w:ascii="Arial" w:hAnsi="Arial" w:cs="Arial"/>
          <w:sz w:val="24"/>
        </w:rPr>
        <w:t xml:space="preserve"> 1,195 </w:t>
      </w:r>
      <w:r w:rsidRPr="008C1EBF">
        <w:rPr>
          <w:rFonts w:ascii="Arial" w:hAnsi="Arial" w:cs="Arial"/>
          <w:sz w:val="24"/>
        </w:rPr>
        <w:t xml:space="preserve">responses to the Friends and Family Survey during Quarter </w:t>
      </w:r>
      <w:r>
        <w:rPr>
          <w:rFonts w:ascii="Arial" w:hAnsi="Arial" w:cs="Arial"/>
          <w:sz w:val="24"/>
        </w:rPr>
        <w:t>3</w:t>
      </w:r>
      <w:r w:rsidRPr="008C1EBF">
        <w:rPr>
          <w:rFonts w:ascii="Arial" w:hAnsi="Arial" w:cs="Arial"/>
          <w:sz w:val="24"/>
        </w:rPr>
        <w:t>.</w:t>
      </w:r>
    </w:p>
    <w:p w14:paraId="369A0D2F" w14:textId="77777777" w:rsidR="00345339" w:rsidRDefault="00345339" w:rsidP="00345339">
      <w:pPr>
        <w:rPr>
          <w:rFonts w:ascii="Arial" w:hAnsi="Arial" w:cs="Arial"/>
          <w:sz w:val="24"/>
        </w:rPr>
      </w:pPr>
      <w:r w:rsidRPr="007D5053">
        <w:rPr>
          <w:rFonts w:ascii="Arial" w:hAnsi="Arial" w:cs="Arial"/>
          <w:sz w:val="24"/>
        </w:rPr>
        <w:t xml:space="preserve">Below are the top themes for </w:t>
      </w:r>
      <w:r>
        <w:rPr>
          <w:rFonts w:ascii="Arial" w:hAnsi="Arial" w:cs="Arial"/>
          <w:sz w:val="24"/>
        </w:rPr>
        <w:t xml:space="preserve">General Surgery </w:t>
      </w:r>
      <w:r w:rsidRPr="007D5053">
        <w:rPr>
          <w:rFonts w:ascii="Arial" w:hAnsi="Arial" w:cs="Arial"/>
          <w:sz w:val="24"/>
        </w:rPr>
        <w:t>services:</w:t>
      </w:r>
    </w:p>
    <w:p w14:paraId="4EF88C87" w14:textId="77777777" w:rsidR="00345339" w:rsidRDefault="00345339" w:rsidP="00345339">
      <w:pPr>
        <w:rPr>
          <w:rFonts w:ascii="Arial" w:hAnsi="Arial" w:cs="Arial"/>
          <w:b/>
          <w:sz w:val="24"/>
        </w:rPr>
      </w:pPr>
      <w:r w:rsidRPr="007128E9">
        <w:rPr>
          <w:rFonts w:ascii="Arial" w:hAnsi="Arial" w:cs="Arial"/>
          <w:b/>
          <w:noProof/>
          <w:sz w:val="24"/>
          <w:lang w:eastAsia="en-GB"/>
        </w:rPr>
        <w:drawing>
          <wp:inline distT="0" distB="0" distL="0" distR="0" wp14:anchorId="17557B84" wp14:editId="45704028">
            <wp:extent cx="5731510" cy="5001895"/>
            <wp:effectExtent l="0" t="0" r="2540" b="8255"/>
            <wp:docPr id="1654327267" name="Picture 1" descr="A screenshot of a medical surve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4327267" name="Picture 1" descr="A screenshot of a medical survey&#10;&#10;Description automatically generated"/>
                    <pic:cNvPicPr/>
                  </pic:nvPicPr>
                  <pic:blipFill>
                    <a:blip r:embed="rId42"/>
                    <a:stretch>
                      <a:fillRect/>
                    </a:stretch>
                  </pic:blipFill>
                  <pic:spPr>
                    <a:xfrm>
                      <a:off x="0" y="0"/>
                      <a:ext cx="5731510" cy="5001895"/>
                    </a:xfrm>
                    <a:prstGeom prst="rect">
                      <a:avLst/>
                    </a:prstGeom>
                  </pic:spPr>
                </pic:pic>
              </a:graphicData>
            </a:graphic>
          </wp:inline>
        </w:drawing>
      </w:r>
    </w:p>
    <w:p w14:paraId="303409AF" w14:textId="77777777" w:rsidR="00345339" w:rsidRPr="007128E9" w:rsidRDefault="00345339" w:rsidP="00345339">
      <w:pPr>
        <w:rPr>
          <w:rFonts w:ascii="Arial" w:hAnsi="Arial" w:cs="Arial"/>
          <w:b/>
          <w:sz w:val="24"/>
        </w:rPr>
      </w:pPr>
      <w:r w:rsidRPr="008D4929">
        <w:rPr>
          <w:rFonts w:ascii="Arial" w:hAnsi="Arial" w:cs="Arial"/>
          <w:b/>
          <w:noProof/>
          <w:sz w:val="24"/>
          <w:lang w:eastAsia="en-GB"/>
        </w:rPr>
        <w:drawing>
          <wp:inline distT="0" distB="0" distL="0" distR="0" wp14:anchorId="7E5A2A20" wp14:editId="640F0788">
            <wp:extent cx="5731510" cy="1836751"/>
            <wp:effectExtent l="0" t="0" r="2540" b="0"/>
            <wp:docPr id="2019653450"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653450" name="Picture 1" descr="A screenshot of a graph&#10;&#10;Description automatically generated"/>
                    <pic:cNvPicPr/>
                  </pic:nvPicPr>
                  <pic:blipFill>
                    <a:blip r:embed="rId43"/>
                    <a:stretch>
                      <a:fillRect/>
                    </a:stretch>
                  </pic:blipFill>
                  <pic:spPr>
                    <a:xfrm>
                      <a:off x="0" y="0"/>
                      <a:ext cx="5731510" cy="1836751"/>
                    </a:xfrm>
                    <a:prstGeom prst="rect">
                      <a:avLst/>
                    </a:prstGeom>
                  </pic:spPr>
                </pic:pic>
              </a:graphicData>
            </a:graphic>
          </wp:inline>
        </w:drawing>
      </w:r>
    </w:p>
    <w:p w14:paraId="576454F7" w14:textId="77777777" w:rsidR="00345339" w:rsidRDefault="00345339" w:rsidP="00345339">
      <w:pPr>
        <w:rPr>
          <w:rFonts w:ascii="Arial" w:hAnsi="Arial" w:cs="Arial"/>
          <w:bCs/>
          <w:sz w:val="24"/>
          <w:u w:val="single"/>
        </w:rPr>
      </w:pPr>
      <w:r w:rsidRPr="00D537C6">
        <w:rPr>
          <w:rFonts w:ascii="Arial" w:hAnsi="Arial" w:cs="Arial"/>
          <w:bCs/>
          <w:sz w:val="24"/>
          <w:u w:val="single"/>
        </w:rPr>
        <w:t>Positive Themes</w:t>
      </w:r>
    </w:p>
    <w:p w14:paraId="3F1C7221" w14:textId="77777777" w:rsidR="00345339" w:rsidRPr="001655A1" w:rsidRDefault="00345339" w:rsidP="00345339">
      <w:pPr>
        <w:rPr>
          <w:rFonts w:ascii="Arial" w:hAnsi="Arial" w:cs="Arial"/>
          <w:bCs/>
          <w:sz w:val="24"/>
        </w:rPr>
      </w:pPr>
      <w:r w:rsidRPr="001655A1">
        <w:rPr>
          <w:rFonts w:ascii="Arial" w:hAnsi="Arial" w:cs="Arial"/>
          <w:bCs/>
          <w:sz w:val="24"/>
        </w:rPr>
        <w:t>‘Friendliness’</w:t>
      </w:r>
    </w:p>
    <w:p w14:paraId="41533321" w14:textId="77777777" w:rsidR="00345339" w:rsidRPr="00D537C6" w:rsidRDefault="00345339" w:rsidP="00345339">
      <w:pPr>
        <w:rPr>
          <w:rFonts w:ascii="Arial" w:hAnsi="Arial" w:cs="Arial"/>
          <w:b/>
          <w:sz w:val="24"/>
        </w:rPr>
      </w:pPr>
      <w:r w:rsidRPr="00D537C6">
        <w:rPr>
          <w:rFonts w:ascii="Arial" w:hAnsi="Arial" w:cs="Arial"/>
          <w:b/>
          <w:noProof/>
          <w:sz w:val="24"/>
          <w:lang w:eastAsia="en-GB"/>
        </w:rPr>
        <w:lastRenderedPageBreak/>
        <w:drawing>
          <wp:anchor distT="0" distB="0" distL="114300" distR="114300" simplePos="0" relativeHeight="251886592" behindDoc="0" locked="0" layoutInCell="1" allowOverlap="1" wp14:anchorId="2FA0DAA1" wp14:editId="48F00D62">
            <wp:simplePos x="0" y="0"/>
            <wp:positionH relativeFrom="column">
              <wp:posOffset>-116958</wp:posOffset>
            </wp:positionH>
            <wp:positionV relativeFrom="paragraph">
              <wp:posOffset>114418</wp:posOffset>
            </wp:positionV>
            <wp:extent cx="2428875" cy="1781175"/>
            <wp:effectExtent l="0" t="0" r="9525" b="9525"/>
            <wp:wrapSquare wrapText="bothSides"/>
            <wp:docPr id="1417679354"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679354" name="Picture 1" descr="A close up of words&#10;&#10;Description automatically generated"/>
                    <pic:cNvPicPr/>
                  </pic:nvPicPr>
                  <pic:blipFill>
                    <a:blip r:embed="rId44">
                      <a:extLst>
                        <a:ext uri="{28A0092B-C50C-407E-A947-70E740481C1C}">
                          <a14:useLocalDpi xmlns:a14="http://schemas.microsoft.com/office/drawing/2010/main" val="0"/>
                        </a:ext>
                      </a:extLst>
                    </a:blip>
                    <a:stretch>
                      <a:fillRect/>
                    </a:stretch>
                  </pic:blipFill>
                  <pic:spPr>
                    <a:xfrm>
                      <a:off x="0" y="0"/>
                      <a:ext cx="2428875" cy="1781175"/>
                    </a:xfrm>
                    <a:prstGeom prst="rect">
                      <a:avLst/>
                    </a:prstGeom>
                  </pic:spPr>
                </pic:pic>
              </a:graphicData>
            </a:graphic>
          </wp:anchor>
        </w:drawing>
      </w:r>
      <w:r w:rsidRPr="003C6A7C">
        <w:rPr>
          <w:noProof/>
          <w:lang w:eastAsia="en-GB"/>
        </w:rPr>
        <w:drawing>
          <wp:anchor distT="0" distB="0" distL="114300" distR="114300" simplePos="0" relativeHeight="251883520" behindDoc="0" locked="0" layoutInCell="1" allowOverlap="1" wp14:anchorId="3C3E3999" wp14:editId="3A3489FC">
            <wp:simplePos x="0" y="0"/>
            <wp:positionH relativeFrom="column">
              <wp:posOffset>2721418</wp:posOffset>
            </wp:positionH>
            <wp:positionV relativeFrom="paragraph">
              <wp:posOffset>273966</wp:posOffset>
            </wp:positionV>
            <wp:extent cx="3561715" cy="1829435"/>
            <wp:effectExtent l="0" t="0" r="635" b="0"/>
            <wp:wrapSquare wrapText="bothSides"/>
            <wp:docPr id="777686347"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686347" name="Picture 1" descr="A circular chart with text&#10;&#10;Description automatically generated"/>
                    <pic:cNvPicPr/>
                  </pic:nvPicPr>
                  <pic:blipFill>
                    <a:blip r:embed="rId45">
                      <a:extLst>
                        <a:ext uri="{28A0092B-C50C-407E-A947-70E740481C1C}">
                          <a14:useLocalDpi xmlns:a14="http://schemas.microsoft.com/office/drawing/2010/main" val="0"/>
                        </a:ext>
                      </a:extLst>
                    </a:blip>
                    <a:stretch>
                      <a:fillRect/>
                    </a:stretch>
                  </pic:blipFill>
                  <pic:spPr>
                    <a:xfrm>
                      <a:off x="0" y="0"/>
                      <a:ext cx="3561715" cy="1829435"/>
                    </a:xfrm>
                    <a:prstGeom prst="rect">
                      <a:avLst/>
                    </a:prstGeom>
                  </pic:spPr>
                </pic:pic>
              </a:graphicData>
            </a:graphic>
          </wp:anchor>
        </w:drawing>
      </w:r>
      <w:r w:rsidRPr="00A03E09">
        <w:rPr>
          <w:noProof/>
        </w:rPr>
        <w:t xml:space="preserve"> </w:t>
      </w:r>
    </w:p>
    <w:p w14:paraId="2FDD5C58" w14:textId="77777777" w:rsidR="00345339" w:rsidRDefault="00345339" w:rsidP="00345339">
      <w:pPr>
        <w:rPr>
          <w:rFonts w:ascii="Arial" w:hAnsi="Arial" w:cs="Arial"/>
          <w:b/>
          <w:sz w:val="24"/>
        </w:rPr>
      </w:pPr>
    </w:p>
    <w:p w14:paraId="5A2C7043" w14:textId="77777777" w:rsidR="00345339" w:rsidRDefault="00345339" w:rsidP="00345339">
      <w:pPr>
        <w:rPr>
          <w:rFonts w:ascii="Arial" w:hAnsi="Arial" w:cs="Arial"/>
          <w:b/>
          <w:sz w:val="24"/>
          <w:u w:val="single"/>
        </w:rPr>
      </w:pPr>
      <w:r w:rsidRPr="001655A1">
        <w:rPr>
          <w:rFonts w:ascii="Arial" w:hAnsi="Arial" w:cs="Arial"/>
          <w:b/>
          <w:sz w:val="24"/>
        </w:rPr>
        <w:t>‘</w:t>
      </w:r>
      <w:r w:rsidRPr="001655A1">
        <w:rPr>
          <w:rFonts w:ascii="Arial" w:hAnsi="Arial" w:cs="Arial"/>
          <w:bCs/>
          <w:sz w:val="24"/>
        </w:rPr>
        <w:t>Helpfulness’</w:t>
      </w:r>
    </w:p>
    <w:p w14:paraId="75DBA170" w14:textId="77777777" w:rsidR="00345339" w:rsidRDefault="00345339" w:rsidP="00345339">
      <w:pPr>
        <w:rPr>
          <w:rFonts w:ascii="Arial" w:hAnsi="Arial" w:cs="Arial"/>
          <w:b/>
          <w:sz w:val="24"/>
          <w:u w:val="single"/>
        </w:rPr>
      </w:pPr>
      <w:r w:rsidRPr="00540AD8">
        <w:rPr>
          <w:rFonts w:ascii="Arial" w:hAnsi="Arial" w:cs="Arial"/>
          <w:b/>
          <w:noProof/>
          <w:sz w:val="24"/>
          <w:lang w:eastAsia="en-GB"/>
        </w:rPr>
        <w:drawing>
          <wp:anchor distT="0" distB="0" distL="114300" distR="114300" simplePos="0" relativeHeight="251885568" behindDoc="0" locked="0" layoutInCell="1" allowOverlap="1" wp14:anchorId="0C9E5580" wp14:editId="3142D7E2">
            <wp:simplePos x="0" y="0"/>
            <wp:positionH relativeFrom="column">
              <wp:posOffset>-700700</wp:posOffset>
            </wp:positionH>
            <wp:positionV relativeFrom="paragraph">
              <wp:posOffset>433115</wp:posOffset>
            </wp:positionV>
            <wp:extent cx="3593465" cy="1907540"/>
            <wp:effectExtent l="0" t="0" r="6985" b="0"/>
            <wp:wrapSquare wrapText="bothSides"/>
            <wp:docPr id="2043189261"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189261" name="Picture 1" descr="A circular chart with text&#10;&#10;Description automatically generated"/>
                    <pic:cNvPicPr/>
                  </pic:nvPicPr>
                  <pic:blipFill>
                    <a:blip r:embed="rId46">
                      <a:extLst>
                        <a:ext uri="{28A0092B-C50C-407E-A947-70E740481C1C}">
                          <a14:useLocalDpi xmlns:a14="http://schemas.microsoft.com/office/drawing/2010/main" val="0"/>
                        </a:ext>
                      </a:extLst>
                    </a:blip>
                    <a:stretch>
                      <a:fillRect/>
                    </a:stretch>
                  </pic:blipFill>
                  <pic:spPr>
                    <a:xfrm>
                      <a:off x="0" y="0"/>
                      <a:ext cx="3593465" cy="1907540"/>
                    </a:xfrm>
                    <a:prstGeom prst="rect">
                      <a:avLst/>
                    </a:prstGeom>
                  </pic:spPr>
                </pic:pic>
              </a:graphicData>
            </a:graphic>
          </wp:anchor>
        </w:drawing>
      </w:r>
      <w:r w:rsidRPr="001655A1">
        <w:rPr>
          <w:rFonts w:ascii="Arial" w:hAnsi="Arial" w:cs="Arial"/>
          <w:b/>
          <w:noProof/>
          <w:sz w:val="24"/>
          <w:lang w:eastAsia="en-GB"/>
        </w:rPr>
        <w:drawing>
          <wp:anchor distT="0" distB="0" distL="114300" distR="114300" simplePos="0" relativeHeight="251884544" behindDoc="0" locked="0" layoutInCell="1" allowOverlap="1" wp14:anchorId="6C60BE68" wp14:editId="56759CA8">
            <wp:simplePos x="0" y="0"/>
            <wp:positionH relativeFrom="column">
              <wp:posOffset>2959735</wp:posOffset>
            </wp:positionH>
            <wp:positionV relativeFrom="paragraph">
              <wp:posOffset>441369</wp:posOffset>
            </wp:positionV>
            <wp:extent cx="3248478" cy="1676634"/>
            <wp:effectExtent l="0" t="0" r="9525" b="0"/>
            <wp:wrapSquare wrapText="bothSides"/>
            <wp:docPr id="1919908447" name="Picture 1" descr="A close-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908447" name="Picture 1" descr="A close-up of words&#10;&#10;Description automatically generated"/>
                    <pic:cNvPicPr/>
                  </pic:nvPicPr>
                  <pic:blipFill>
                    <a:blip r:embed="rId47">
                      <a:extLst>
                        <a:ext uri="{28A0092B-C50C-407E-A947-70E740481C1C}">
                          <a14:useLocalDpi xmlns:a14="http://schemas.microsoft.com/office/drawing/2010/main" val="0"/>
                        </a:ext>
                      </a:extLst>
                    </a:blip>
                    <a:stretch>
                      <a:fillRect/>
                    </a:stretch>
                  </pic:blipFill>
                  <pic:spPr>
                    <a:xfrm>
                      <a:off x="0" y="0"/>
                      <a:ext cx="3248478" cy="1676634"/>
                    </a:xfrm>
                    <a:prstGeom prst="rect">
                      <a:avLst/>
                    </a:prstGeom>
                  </pic:spPr>
                </pic:pic>
              </a:graphicData>
            </a:graphic>
          </wp:anchor>
        </w:drawing>
      </w:r>
    </w:p>
    <w:p w14:paraId="05CD437F" w14:textId="77777777" w:rsidR="00345339" w:rsidRDefault="00345339" w:rsidP="00345339">
      <w:pPr>
        <w:rPr>
          <w:rFonts w:ascii="Arial" w:hAnsi="Arial" w:cs="Arial"/>
          <w:b/>
          <w:sz w:val="24"/>
          <w:u w:val="single"/>
        </w:rPr>
      </w:pPr>
    </w:p>
    <w:p w14:paraId="2EA311B7" w14:textId="77777777" w:rsidR="00345339" w:rsidRPr="007937EE" w:rsidRDefault="00345339" w:rsidP="00345339">
      <w:pPr>
        <w:tabs>
          <w:tab w:val="left" w:pos="8240"/>
        </w:tabs>
        <w:jc w:val="both"/>
        <w:rPr>
          <w:rFonts w:ascii="Arial" w:hAnsi="Arial" w:cs="Arial"/>
          <w:sz w:val="24"/>
          <w:szCs w:val="24"/>
        </w:rPr>
      </w:pPr>
      <w:r w:rsidRPr="007937EE">
        <w:rPr>
          <w:rFonts w:ascii="Arial" w:hAnsi="Arial" w:cs="Arial"/>
          <w:b/>
          <w:bCs/>
          <w:color w:val="000000"/>
          <w:sz w:val="24"/>
          <w:szCs w:val="24"/>
          <w:u w:val="single"/>
        </w:rPr>
        <w:t>Here are some of the positive comments we’d like to share:</w:t>
      </w:r>
    </w:p>
    <w:p w14:paraId="40EB6442" w14:textId="77777777" w:rsidR="00345339" w:rsidRPr="00D77E5C" w:rsidRDefault="00345339" w:rsidP="00345339">
      <w:pPr>
        <w:pStyle w:val="ListParagraph"/>
        <w:numPr>
          <w:ilvl w:val="0"/>
          <w:numId w:val="15"/>
        </w:numPr>
        <w:tabs>
          <w:tab w:val="left" w:pos="8240"/>
        </w:tabs>
        <w:rPr>
          <w:rFonts w:eastAsiaTheme="minorHAnsi"/>
          <w:sz w:val="24"/>
        </w:rPr>
      </w:pPr>
      <w:r w:rsidRPr="00D77E5C">
        <w:rPr>
          <w:rFonts w:eastAsiaTheme="minorHAnsi"/>
          <w:sz w:val="24"/>
        </w:rPr>
        <w:t>We were given water when we entered the unit. People were friendly and we were given advice after the scans were reviewed.</w:t>
      </w:r>
    </w:p>
    <w:p w14:paraId="21721C75" w14:textId="77777777" w:rsidR="00345339" w:rsidRPr="00D77E5C" w:rsidRDefault="00345339" w:rsidP="00345339">
      <w:pPr>
        <w:pStyle w:val="ListParagraph"/>
        <w:numPr>
          <w:ilvl w:val="0"/>
          <w:numId w:val="15"/>
        </w:numPr>
        <w:tabs>
          <w:tab w:val="left" w:pos="8240"/>
        </w:tabs>
        <w:rPr>
          <w:rFonts w:eastAsiaTheme="minorHAnsi"/>
          <w:sz w:val="24"/>
        </w:rPr>
      </w:pPr>
      <w:r w:rsidRPr="00D77E5C">
        <w:rPr>
          <w:rFonts w:eastAsiaTheme="minorHAnsi"/>
          <w:sz w:val="24"/>
        </w:rPr>
        <w:t>Patient care from the night staff post op was excellent. They really cared about my pain level and aimed to reduce any pain. Surgeon gave clear information about my op and explained how the op went after.</w:t>
      </w:r>
    </w:p>
    <w:p w14:paraId="31BA7E3C" w14:textId="77777777" w:rsidR="00345339" w:rsidRPr="00D77E5C" w:rsidRDefault="00345339" w:rsidP="00345339">
      <w:pPr>
        <w:pStyle w:val="ListParagraph"/>
        <w:numPr>
          <w:ilvl w:val="0"/>
          <w:numId w:val="15"/>
        </w:numPr>
        <w:spacing w:after="0" w:line="240" w:lineRule="auto"/>
        <w:textAlignment w:val="center"/>
        <w:rPr>
          <w:rFonts w:eastAsiaTheme="minorHAnsi"/>
          <w:sz w:val="24"/>
        </w:rPr>
      </w:pPr>
      <w:r w:rsidRPr="00D77E5C">
        <w:rPr>
          <w:rFonts w:eastAsiaTheme="minorHAnsi"/>
          <w:sz w:val="24"/>
        </w:rPr>
        <w:t>The staff were very helpful and understanding.</w:t>
      </w:r>
    </w:p>
    <w:p w14:paraId="5A899372" w14:textId="77777777" w:rsidR="00345339" w:rsidRPr="00D77E5C" w:rsidRDefault="00345339" w:rsidP="00345339">
      <w:pPr>
        <w:spacing w:after="0" w:line="240" w:lineRule="auto"/>
        <w:textAlignment w:val="center"/>
        <w:rPr>
          <w:rFonts w:ascii="Arial" w:hAnsi="Arial" w:cs="Arial"/>
          <w:sz w:val="24"/>
        </w:rPr>
      </w:pPr>
    </w:p>
    <w:p w14:paraId="6AEA5979" w14:textId="77777777" w:rsidR="00345339" w:rsidRPr="00D77E5C" w:rsidRDefault="00345339" w:rsidP="00345339">
      <w:pPr>
        <w:pStyle w:val="ListParagraph"/>
        <w:numPr>
          <w:ilvl w:val="0"/>
          <w:numId w:val="15"/>
        </w:numPr>
        <w:spacing w:after="0" w:line="240" w:lineRule="auto"/>
        <w:textAlignment w:val="center"/>
        <w:rPr>
          <w:rFonts w:eastAsiaTheme="minorHAnsi"/>
          <w:sz w:val="24"/>
        </w:rPr>
      </w:pPr>
      <w:r w:rsidRPr="00D77E5C">
        <w:rPr>
          <w:rFonts w:eastAsiaTheme="minorHAnsi"/>
          <w:sz w:val="24"/>
        </w:rPr>
        <w:t>Clear instructions and answers from staff. Everyone was very helpful and pleasant.</w:t>
      </w:r>
    </w:p>
    <w:p w14:paraId="3B7767BA" w14:textId="77777777" w:rsidR="00345339" w:rsidRPr="00D77E5C" w:rsidRDefault="00345339" w:rsidP="00345339">
      <w:pPr>
        <w:spacing w:after="0" w:line="240" w:lineRule="auto"/>
        <w:textAlignment w:val="center"/>
        <w:rPr>
          <w:rFonts w:ascii="Arial" w:hAnsi="Arial" w:cs="Arial"/>
          <w:sz w:val="24"/>
        </w:rPr>
      </w:pPr>
    </w:p>
    <w:p w14:paraId="6ED30C48" w14:textId="77777777" w:rsidR="00345339" w:rsidRPr="00D77E5C" w:rsidRDefault="00345339" w:rsidP="00345339">
      <w:pPr>
        <w:pStyle w:val="ListParagraph"/>
        <w:numPr>
          <w:ilvl w:val="0"/>
          <w:numId w:val="15"/>
        </w:numPr>
        <w:spacing w:after="0" w:line="240" w:lineRule="auto"/>
        <w:textAlignment w:val="center"/>
        <w:rPr>
          <w:rFonts w:eastAsiaTheme="minorHAnsi"/>
          <w:sz w:val="24"/>
        </w:rPr>
      </w:pPr>
      <w:r w:rsidRPr="00D77E5C">
        <w:rPr>
          <w:rFonts w:eastAsiaTheme="minorHAnsi"/>
          <w:sz w:val="24"/>
        </w:rPr>
        <w:t>Excellent consultant , who put me at my ease and explained my treatment thoroughly .I couldn’t be in better hands</w:t>
      </w:r>
    </w:p>
    <w:p w14:paraId="318B0B76" w14:textId="77777777" w:rsidR="00345339" w:rsidRPr="00414608" w:rsidRDefault="00345339" w:rsidP="00345339">
      <w:pPr>
        <w:tabs>
          <w:tab w:val="left" w:pos="8240"/>
        </w:tabs>
        <w:rPr>
          <w:sz w:val="24"/>
          <w:szCs w:val="24"/>
          <w:u w:val="single"/>
        </w:rPr>
      </w:pPr>
    </w:p>
    <w:p w14:paraId="3E437786" w14:textId="77777777" w:rsidR="00345339" w:rsidRDefault="00345339" w:rsidP="00345339">
      <w:pPr>
        <w:tabs>
          <w:tab w:val="left" w:pos="8240"/>
        </w:tabs>
        <w:jc w:val="both"/>
        <w:rPr>
          <w:rFonts w:ascii="Arial" w:hAnsi="Arial" w:cs="Arial"/>
          <w:sz w:val="24"/>
          <w:szCs w:val="24"/>
          <w:u w:val="single"/>
        </w:rPr>
      </w:pPr>
      <w:r>
        <w:rPr>
          <w:rFonts w:ascii="Arial" w:hAnsi="Arial" w:cs="Arial"/>
          <w:sz w:val="24"/>
          <w:szCs w:val="24"/>
          <w:u w:val="single"/>
        </w:rPr>
        <w:t>N</w:t>
      </w:r>
      <w:r w:rsidRPr="00D95443">
        <w:rPr>
          <w:rFonts w:ascii="Arial" w:hAnsi="Arial" w:cs="Arial"/>
          <w:sz w:val="24"/>
          <w:szCs w:val="24"/>
          <w:u w:val="single"/>
        </w:rPr>
        <w:t>egative Themes</w:t>
      </w:r>
    </w:p>
    <w:p w14:paraId="3D4D185C" w14:textId="77777777" w:rsidR="00345339" w:rsidRPr="00AB4FAC" w:rsidRDefault="00345339" w:rsidP="00345339">
      <w:pPr>
        <w:tabs>
          <w:tab w:val="left" w:pos="8240"/>
        </w:tabs>
        <w:jc w:val="both"/>
        <w:rPr>
          <w:rFonts w:ascii="Arial" w:hAnsi="Arial" w:cs="Arial"/>
          <w:sz w:val="24"/>
          <w:szCs w:val="24"/>
        </w:rPr>
      </w:pPr>
      <w:r w:rsidRPr="00AB4FAC">
        <w:rPr>
          <w:rFonts w:ascii="Arial" w:hAnsi="Arial" w:cs="Arial"/>
          <w:noProof/>
          <w:sz w:val="24"/>
          <w:szCs w:val="24"/>
          <w:lang w:eastAsia="en-GB"/>
        </w:rPr>
        <w:lastRenderedPageBreak/>
        <w:drawing>
          <wp:anchor distT="0" distB="0" distL="114300" distR="114300" simplePos="0" relativeHeight="251888640" behindDoc="0" locked="0" layoutInCell="1" allowOverlap="1" wp14:anchorId="7907C30D" wp14:editId="13AB73F7">
            <wp:simplePos x="0" y="0"/>
            <wp:positionH relativeFrom="column">
              <wp:posOffset>-246490</wp:posOffset>
            </wp:positionH>
            <wp:positionV relativeFrom="paragraph">
              <wp:posOffset>250963</wp:posOffset>
            </wp:positionV>
            <wp:extent cx="2365876" cy="1757238"/>
            <wp:effectExtent l="0" t="0" r="0" b="0"/>
            <wp:wrapSquare wrapText="bothSides"/>
            <wp:docPr id="2111379138" name="Picture 1" descr="A close up of a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379138" name="Picture 1" descr="A close up of a clock&#10;&#10;Description automatically generated"/>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365876" cy="1757238"/>
                    </a:xfrm>
                    <a:prstGeom prst="rect">
                      <a:avLst/>
                    </a:prstGeom>
                  </pic:spPr>
                </pic:pic>
              </a:graphicData>
            </a:graphic>
          </wp:anchor>
        </w:drawing>
      </w:r>
      <w:r>
        <w:rPr>
          <w:rFonts w:ascii="Arial" w:hAnsi="Arial" w:cs="Arial"/>
          <w:sz w:val="24"/>
          <w:szCs w:val="24"/>
        </w:rPr>
        <w:t xml:space="preserve">‘Waiting’                                                       </w:t>
      </w:r>
      <w:r>
        <w:rPr>
          <w:rFonts w:ascii="Arial" w:hAnsi="Arial" w:cs="Arial"/>
          <w:sz w:val="24"/>
          <w:szCs w:val="24"/>
        </w:rPr>
        <w:tab/>
      </w:r>
    </w:p>
    <w:p w14:paraId="51AC629A" w14:textId="77777777" w:rsidR="00345339" w:rsidRPr="00AF0674" w:rsidRDefault="00345339" w:rsidP="00345339">
      <w:pPr>
        <w:tabs>
          <w:tab w:val="left" w:pos="8240"/>
        </w:tabs>
        <w:jc w:val="both"/>
        <w:rPr>
          <w:rFonts w:ascii="Arial" w:hAnsi="Arial" w:cs="Arial"/>
          <w:sz w:val="24"/>
          <w:szCs w:val="24"/>
        </w:rPr>
      </w:pPr>
      <w:r w:rsidRPr="009D6E5A">
        <w:rPr>
          <w:rFonts w:ascii="Arial" w:hAnsi="Arial" w:cs="Arial"/>
          <w:noProof/>
          <w:sz w:val="24"/>
          <w:szCs w:val="24"/>
          <w:lang w:eastAsia="en-GB"/>
        </w:rPr>
        <w:drawing>
          <wp:anchor distT="0" distB="0" distL="114300" distR="114300" simplePos="0" relativeHeight="251887616" behindDoc="0" locked="0" layoutInCell="1" allowOverlap="1" wp14:anchorId="66B8F97F" wp14:editId="61485D7E">
            <wp:simplePos x="0" y="0"/>
            <wp:positionH relativeFrom="column">
              <wp:posOffset>2719070</wp:posOffset>
            </wp:positionH>
            <wp:positionV relativeFrom="paragraph">
              <wp:posOffset>8890</wp:posOffset>
            </wp:positionV>
            <wp:extent cx="2981325" cy="1359535"/>
            <wp:effectExtent l="0" t="0" r="9525" b="0"/>
            <wp:wrapSquare wrapText="bothSides"/>
            <wp:docPr id="142293985" name="Picture 1" descr="A circular chart with numbers and a circ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293985" name="Picture 1" descr="A circular chart with numbers and a circle&#10;&#10;Description automatically generated with medium confidence"/>
                    <pic:cNvPicPr/>
                  </pic:nvPicPr>
                  <pic:blipFill>
                    <a:blip r:embed="rId49">
                      <a:extLst>
                        <a:ext uri="{28A0092B-C50C-407E-A947-70E740481C1C}">
                          <a14:useLocalDpi xmlns:a14="http://schemas.microsoft.com/office/drawing/2010/main" val="0"/>
                        </a:ext>
                      </a:extLst>
                    </a:blip>
                    <a:stretch>
                      <a:fillRect/>
                    </a:stretch>
                  </pic:blipFill>
                  <pic:spPr>
                    <a:xfrm>
                      <a:off x="0" y="0"/>
                      <a:ext cx="2981325" cy="1359535"/>
                    </a:xfrm>
                    <a:prstGeom prst="rect">
                      <a:avLst/>
                    </a:prstGeom>
                  </pic:spPr>
                </pic:pic>
              </a:graphicData>
            </a:graphic>
            <wp14:sizeRelH relativeFrom="margin">
              <wp14:pctWidth>0</wp14:pctWidth>
            </wp14:sizeRelH>
            <wp14:sizeRelV relativeFrom="margin">
              <wp14:pctHeight>0</wp14:pctHeight>
            </wp14:sizeRelV>
          </wp:anchor>
        </w:drawing>
      </w:r>
    </w:p>
    <w:p w14:paraId="5D4F9E56" w14:textId="77777777" w:rsidR="00345339" w:rsidRPr="00444576" w:rsidRDefault="00345339" w:rsidP="00345339">
      <w:pPr>
        <w:tabs>
          <w:tab w:val="left" w:pos="8240"/>
        </w:tabs>
        <w:jc w:val="both"/>
        <w:rPr>
          <w:rFonts w:ascii="Arial" w:hAnsi="Arial" w:cs="Arial"/>
          <w:sz w:val="24"/>
          <w:szCs w:val="24"/>
        </w:rPr>
      </w:pPr>
    </w:p>
    <w:p w14:paraId="527A34C3" w14:textId="77777777" w:rsidR="00345339" w:rsidRDefault="00345339" w:rsidP="00345339">
      <w:pPr>
        <w:tabs>
          <w:tab w:val="left" w:pos="8240"/>
        </w:tabs>
        <w:jc w:val="both"/>
        <w:rPr>
          <w:rFonts w:ascii="Arial" w:hAnsi="Arial" w:cs="Arial"/>
          <w:sz w:val="24"/>
          <w:szCs w:val="24"/>
          <w:u w:val="single"/>
        </w:rPr>
      </w:pPr>
    </w:p>
    <w:p w14:paraId="35470FC8" w14:textId="77777777" w:rsidR="00345339" w:rsidRDefault="00345339" w:rsidP="00345339">
      <w:pPr>
        <w:tabs>
          <w:tab w:val="left" w:pos="8240"/>
        </w:tabs>
        <w:jc w:val="both"/>
        <w:rPr>
          <w:rFonts w:ascii="Arial" w:hAnsi="Arial" w:cs="Arial"/>
          <w:sz w:val="24"/>
          <w:szCs w:val="24"/>
          <w:u w:val="single"/>
        </w:rPr>
      </w:pPr>
    </w:p>
    <w:p w14:paraId="02353790" w14:textId="77777777" w:rsidR="00345339" w:rsidRDefault="00345339" w:rsidP="00345339">
      <w:pPr>
        <w:tabs>
          <w:tab w:val="left" w:pos="8240"/>
        </w:tabs>
        <w:jc w:val="both"/>
        <w:rPr>
          <w:rFonts w:ascii="Arial" w:hAnsi="Arial" w:cs="Arial"/>
          <w:sz w:val="24"/>
          <w:szCs w:val="24"/>
          <w:u w:val="single"/>
        </w:rPr>
      </w:pPr>
    </w:p>
    <w:p w14:paraId="4EA142DD" w14:textId="77777777" w:rsidR="00345339" w:rsidRDefault="00345339" w:rsidP="00345339">
      <w:pPr>
        <w:tabs>
          <w:tab w:val="left" w:pos="8240"/>
        </w:tabs>
        <w:jc w:val="both"/>
        <w:rPr>
          <w:rFonts w:ascii="Arial" w:hAnsi="Arial" w:cs="Arial"/>
          <w:b/>
          <w:bCs/>
          <w:sz w:val="24"/>
          <w:szCs w:val="24"/>
          <w:u w:val="single"/>
        </w:rPr>
      </w:pPr>
    </w:p>
    <w:p w14:paraId="1B8EF0EE" w14:textId="77777777" w:rsidR="00345339" w:rsidRPr="009F47E7" w:rsidRDefault="00345339" w:rsidP="00345339">
      <w:pPr>
        <w:tabs>
          <w:tab w:val="left" w:pos="8240"/>
        </w:tabs>
        <w:jc w:val="both"/>
        <w:rPr>
          <w:rFonts w:ascii="Arial" w:hAnsi="Arial" w:cs="Arial"/>
          <w:sz w:val="24"/>
          <w:szCs w:val="24"/>
          <w:u w:val="single"/>
        </w:rPr>
      </w:pPr>
    </w:p>
    <w:p w14:paraId="55BDA05E" w14:textId="77777777" w:rsidR="00345339" w:rsidRDefault="00345339" w:rsidP="00345339">
      <w:pPr>
        <w:tabs>
          <w:tab w:val="left" w:pos="8240"/>
        </w:tabs>
        <w:jc w:val="both"/>
        <w:rPr>
          <w:rFonts w:ascii="Arial" w:hAnsi="Arial" w:cs="Arial"/>
          <w:sz w:val="24"/>
          <w:szCs w:val="24"/>
          <w:u w:val="single"/>
        </w:rPr>
      </w:pPr>
      <w:r w:rsidRPr="009F47E7">
        <w:rPr>
          <w:rFonts w:ascii="Arial" w:hAnsi="Arial" w:cs="Arial"/>
          <w:noProof/>
          <w:sz w:val="24"/>
          <w:szCs w:val="24"/>
          <w:lang w:eastAsia="en-GB"/>
        </w:rPr>
        <w:drawing>
          <wp:anchor distT="0" distB="0" distL="114300" distR="114300" simplePos="0" relativeHeight="251889664" behindDoc="0" locked="0" layoutInCell="1" allowOverlap="1" wp14:anchorId="30379B3E" wp14:editId="604B65A6">
            <wp:simplePos x="0" y="0"/>
            <wp:positionH relativeFrom="column">
              <wp:posOffset>-532737</wp:posOffset>
            </wp:positionH>
            <wp:positionV relativeFrom="paragraph">
              <wp:posOffset>287655</wp:posOffset>
            </wp:positionV>
            <wp:extent cx="2819839" cy="1614115"/>
            <wp:effectExtent l="0" t="0" r="0" b="5715"/>
            <wp:wrapSquare wrapText="bothSides"/>
            <wp:docPr id="97365501"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365501" name="Picture 1" descr="A close up of words&#10;&#10;Description automatically generated"/>
                    <pic:cNvPicPr/>
                  </pic:nvPicPr>
                  <pic:blipFill>
                    <a:blip r:embed="rId50">
                      <a:extLst>
                        <a:ext uri="{28A0092B-C50C-407E-A947-70E740481C1C}">
                          <a14:useLocalDpi xmlns:a14="http://schemas.microsoft.com/office/drawing/2010/main" val="0"/>
                        </a:ext>
                      </a:extLst>
                    </a:blip>
                    <a:stretch>
                      <a:fillRect/>
                    </a:stretch>
                  </pic:blipFill>
                  <pic:spPr>
                    <a:xfrm>
                      <a:off x="0" y="0"/>
                      <a:ext cx="2819839" cy="1614115"/>
                    </a:xfrm>
                    <a:prstGeom prst="rect">
                      <a:avLst/>
                    </a:prstGeom>
                  </pic:spPr>
                </pic:pic>
              </a:graphicData>
            </a:graphic>
          </wp:anchor>
        </w:drawing>
      </w:r>
      <w:r w:rsidRPr="009F47E7">
        <w:rPr>
          <w:rFonts w:ascii="Arial" w:hAnsi="Arial" w:cs="Arial"/>
          <w:sz w:val="24"/>
          <w:szCs w:val="24"/>
          <w:u w:val="single"/>
        </w:rPr>
        <w:t>‘Comfort’</w:t>
      </w:r>
    </w:p>
    <w:p w14:paraId="66BE220B" w14:textId="77777777" w:rsidR="00345339" w:rsidRDefault="00345339" w:rsidP="00345339">
      <w:pPr>
        <w:tabs>
          <w:tab w:val="left" w:pos="8240"/>
        </w:tabs>
        <w:jc w:val="both"/>
        <w:rPr>
          <w:rFonts w:ascii="JohnstonITCStd-Light" w:hAnsi="JohnstonITCStd-Light"/>
          <w:color w:val="686868"/>
          <w:sz w:val="23"/>
          <w:szCs w:val="23"/>
          <w:shd w:val="clear" w:color="auto" w:fill="FFFFFF"/>
        </w:rPr>
      </w:pPr>
      <w:r>
        <w:rPr>
          <w:rFonts w:ascii="JohnstonITCStd-Light" w:hAnsi="JohnstonITCStd-Light"/>
          <w:color w:val="686868"/>
          <w:sz w:val="23"/>
          <w:szCs w:val="23"/>
          <w:shd w:val="clear" w:color="auto" w:fill="FFFFFF"/>
        </w:rPr>
        <w:t>chairs were so </w:t>
      </w:r>
      <w:r>
        <w:rPr>
          <w:rStyle w:val="xxx"/>
          <w:rFonts w:ascii="JohnstonITCStd-Light" w:hAnsi="JohnstonITCStd-Light"/>
          <w:color w:val="FFFFFF"/>
          <w:sz w:val="23"/>
          <w:szCs w:val="23"/>
          <w:shd w:val="clear" w:color="auto" w:fill="AAAAAA"/>
        </w:rPr>
        <w:t>uncomfortable </w:t>
      </w:r>
      <w:r>
        <w:rPr>
          <w:rFonts w:ascii="JohnstonITCStd-Light" w:hAnsi="JohnstonITCStd-Light"/>
          <w:color w:val="686868"/>
          <w:sz w:val="23"/>
          <w:szCs w:val="23"/>
          <w:shd w:val="clear" w:color="auto" w:fill="FFFFFF"/>
        </w:rPr>
        <w:t>while waiting.</w:t>
      </w:r>
    </w:p>
    <w:p w14:paraId="272CEF6B" w14:textId="77777777" w:rsidR="00345339" w:rsidRDefault="00345339" w:rsidP="00345339">
      <w:pPr>
        <w:tabs>
          <w:tab w:val="left" w:pos="8240"/>
        </w:tabs>
        <w:jc w:val="both"/>
        <w:rPr>
          <w:rFonts w:ascii="JohnstonITCStd-Light" w:hAnsi="JohnstonITCStd-Light"/>
          <w:color w:val="686868"/>
          <w:sz w:val="23"/>
          <w:szCs w:val="23"/>
          <w:shd w:val="clear" w:color="auto" w:fill="FFFFFF"/>
        </w:rPr>
      </w:pPr>
      <w:r>
        <w:rPr>
          <w:rFonts w:ascii="JohnstonITCStd-Light" w:hAnsi="JohnstonITCStd-Light"/>
          <w:color w:val="686868"/>
          <w:sz w:val="23"/>
          <w:szCs w:val="23"/>
          <w:shd w:val="clear" w:color="auto" w:fill="FFFFFF"/>
        </w:rPr>
        <w:t>I was in considerable pain and the seats were so </w:t>
      </w:r>
      <w:r>
        <w:rPr>
          <w:rStyle w:val="xxx"/>
          <w:rFonts w:ascii="JohnstonITCStd-Light" w:hAnsi="JohnstonITCStd-Light"/>
          <w:color w:val="FFFFFF"/>
          <w:sz w:val="23"/>
          <w:szCs w:val="23"/>
          <w:shd w:val="clear" w:color="auto" w:fill="AAAAAA"/>
        </w:rPr>
        <w:t>uncomfortable, </w:t>
      </w:r>
      <w:r>
        <w:rPr>
          <w:rFonts w:ascii="JohnstonITCStd-Light" w:hAnsi="JohnstonITCStd-Light"/>
          <w:color w:val="686868"/>
          <w:sz w:val="23"/>
          <w:szCs w:val="23"/>
          <w:shd w:val="clear" w:color="auto" w:fill="FFFFFF"/>
        </w:rPr>
        <w:t>so it just got unbearable.</w:t>
      </w:r>
    </w:p>
    <w:p w14:paraId="01E9932C" w14:textId="77777777" w:rsidR="00345339" w:rsidRDefault="00345339" w:rsidP="00345339">
      <w:pPr>
        <w:tabs>
          <w:tab w:val="left" w:pos="8240"/>
        </w:tabs>
        <w:jc w:val="both"/>
        <w:rPr>
          <w:rFonts w:ascii="JohnstonITCStd-Light" w:hAnsi="JohnstonITCStd-Light"/>
          <w:color w:val="686868"/>
          <w:sz w:val="23"/>
          <w:szCs w:val="23"/>
          <w:shd w:val="clear" w:color="auto" w:fill="FFFFFF"/>
        </w:rPr>
      </w:pPr>
      <w:r>
        <w:rPr>
          <w:rFonts w:ascii="JohnstonITCStd-Light" w:hAnsi="JohnstonITCStd-Light"/>
          <w:color w:val="686868"/>
          <w:sz w:val="23"/>
          <w:szCs w:val="23"/>
          <w:shd w:val="clear" w:color="auto" w:fill="FFFFFF"/>
        </w:rPr>
        <w:t>it was very useful that there was a student doctor, and that the consultant surgeon was explaining the whole procedure out </w:t>
      </w:r>
      <w:r>
        <w:rPr>
          <w:rStyle w:val="xxx"/>
          <w:rFonts w:ascii="JohnstonITCStd-Light" w:hAnsi="JohnstonITCStd-Light"/>
          <w:color w:val="FFFFFF"/>
          <w:sz w:val="23"/>
          <w:szCs w:val="23"/>
          <w:shd w:val="clear" w:color="auto" w:fill="AAAAAA"/>
        </w:rPr>
        <w:t>loud</w:t>
      </w:r>
      <w:r>
        <w:rPr>
          <w:rFonts w:ascii="JohnstonITCStd-Light" w:hAnsi="JohnstonITCStd-Light"/>
          <w:color w:val="686868"/>
          <w:sz w:val="23"/>
          <w:szCs w:val="23"/>
          <w:shd w:val="clear" w:color="auto" w:fill="FFFFFF"/>
        </w:rPr>
        <w:t>!!</w:t>
      </w:r>
    </w:p>
    <w:p w14:paraId="78BFB468" w14:textId="77777777" w:rsidR="00345339" w:rsidRPr="009F47E7" w:rsidRDefault="00345339" w:rsidP="00345339">
      <w:pPr>
        <w:tabs>
          <w:tab w:val="left" w:pos="8240"/>
        </w:tabs>
        <w:jc w:val="both"/>
        <w:rPr>
          <w:rFonts w:ascii="Arial" w:hAnsi="Arial" w:cs="Arial"/>
          <w:sz w:val="24"/>
          <w:szCs w:val="24"/>
        </w:rPr>
      </w:pPr>
    </w:p>
    <w:p w14:paraId="6D78E72D" w14:textId="77777777" w:rsidR="00345339" w:rsidRDefault="00345339" w:rsidP="00345339">
      <w:pPr>
        <w:tabs>
          <w:tab w:val="left" w:pos="8240"/>
        </w:tabs>
        <w:jc w:val="both"/>
        <w:rPr>
          <w:rFonts w:ascii="Arial" w:hAnsi="Arial" w:cs="Arial"/>
          <w:b/>
          <w:bCs/>
          <w:sz w:val="24"/>
          <w:szCs w:val="24"/>
          <w:u w:val="single"/>
        </w:rPr>
      </w:pPr>
    </w:p>
    <w:p w14:paraId="5249A1C2" w14:textId="77777777" w:rsidR="00345339" w:rsidRPr="00275ACA" w:rsidRDefault="00345339" w:rsidP="00345339">
      <w:pPr>
        <w:tabs>
          <w:tab w:val="left" w:pos="8240"/>
        </w:tabs>
        <w:jc w:val="both"/>
        <w:rPr>
          <w:rFonts w:ascii="Arial" w:hAnsi="Arial" w:cs="Arial"/>
          <w:b/>
          <w:bCs/>
          <w:sz w:val="24"/>
          <w:szCs w:val="24"/>
          <w:u w:val="single"/>
        </w:rPr>
      </w:pPr>
      <w:r w:rsidRPr="00275ACA">
        <w:rPr>
          <w:rFonts w:ascii="Arial" w:hAnsi="Arial" w:cs="Arial"/>
          <w:b/>
          <w:bCs/>
          <w:sz w:val="24"/>
          <w:szCs w:val="24"/>
          <w:u w:val="single"/>
        </w:rPr>
        <w:t>Below are some Negative comments</w:t>
      </w:r>
      <w:r>
        <w:rPr>
          <w:rFonts w:ascii="Arial" w:hAnsi="Arial" w:cs="Arial"/>
          <w:b/>
          <w:bCs/>
          <w:sz w:val="24"/>
          <w:szCs w:val="24"/>
          <w:u w:val="single"/>
        </w:rPr>
        <w:t xml:space="preserve"> relating to General Surgery</w:t>
      </w:r>
      <w:r w:rsidRPr="00275ACA">
        <w:rPr>
          <w:rFonts w:ascii="Arial" w:hAnsi="Arial" w:cs="Arial"/>
          <w:b/>
          <w:bCs/>
          <w:sz w:val="24"/>
          <w:szCs w:val="24"/>
          <w:u w:val="single"/>
        </w:rPr>
        <w:t>:</w:t>
      </w:r>
    </w:p>
    <w:p w14:paraId="6DCF656B" w14:textId="77777777" w:rsidR="00345339" w:rsidRDefault="00345339" w:rsidP="00345339">
      <w:pPr>
        <w:tabs>
          <w:tab w:val="left" w:pos="8240"/>
        </w:tabs>
        <w:ind w:left="360"/>
        <w:jc w:val="both"/>
        <w:rPr>
          <w:b/>
          <w:sz w:val="24"/>
          <w:szCs w:val="24"/>
        </w:rPr>
      </w:pPr>
    </w:p>
    <w:p w14:paraId="4872A0D3" w14:textId="77777777" w:rsidR="00345339" w:rsidRPr="00A868ED" w:rsidRDefault="00345339" w:rsidP="00345339">
      <w:pPr>
        <w:pStyle w:val="ListParagraph"/>
        <w:numPr>
          <w:ilvl w:val="0"/>
          <w:numId w:val="16"/>
        </w:numPr>
        <w:tabs>
          <w:tab w:val="left" w:pos="8240"/>
        </w:tabs>
        <w:rPr>
          <w:b/>
          <w:sz w:val="24"/>
          <w:szCs w:val="24"/>
        </w:rPr>
      </w:pPr>
      <w:r w:rsidRPr="00A868ED">
        <w:rPr>
          <w:color w:val="000000"/>
          <w:sz w:val="24"/>
          <w:szCs w:val="24"/>
        </w:rPr>
        <w:t>Better chair to sit</w:t>
      </w:r>
    </w:p>
    <w:p w14:paraId="7090884E" w14:textId="77777777" w:rsidR="00345339" w:rsidRDefault="00345339" w:rsidP="00345339">
      <w:pPr>
        <w:pStyle w:val="ListParagraph"/>
        <w:numPr>
          <w:ilvl w:val="0"/>
          <w:numId w:val="16"/>
        </w:numPr>
        <w:spacing w:after="0" w:line="240" w:lineRule="auto"/>
        <w:textAlignment w:val="center"/>
        <w:rPr>
          <w:color w:val="000000"/>
          <w:sz w:val="16"/>
          <w:szCs w:val="16"/>
          <w:lang w:eastAsia="en-GB"/>
        </w:rPr>
      </w:pPr>
      <w:r w:rsidRPr="007D482A">
        <w:rPr>
          <w:color w:val="000000"/>
          <w:sz w:val="24"/>
          <w:szCs w:val="24"/>
          <w:lang w:eastAsia="en-GB"/>
        </w:rPr>
        <w:t>More parking. It took 35 mins to get a space. Couldn’t find reception. Waited well over an hour after my apt time to see my consultant. Toilets absolutely reeked of sewage</w:t>
      </w:r>
      <w:r w:rsidRPr="007D482A">
        <w:rPr>
          <w:color w:val="000000"/>
          <w:sz w:val="16"/>
          <w:szCs w:val="16"/>
          <w:lang w:eastAsia="en-GB"/>
        </w:rPr>
        <w:t>.</w:t>
      </w:r>
    </w:p>
    <w:p w14:paraId="73CA0760" w14:textId="77777777" w:rsidR="00345339" w:rsidRPr="006C7AB3" w:rsidRDefault="00345339" w:rsidP="00345339">
      <w:pPr>
        <w:pStyle w:val="ListParagraph"/>
        <w:spacing w:after="0" w:line="240" w:lineRule="auto"/>
        <w:ind w:left="1080"/>
        <w:textAlignment w:val="center"/>
        <w:rPr>
          <w:color w:val="000000"/>
          <w:sz w:val="24"/>
          <w:szCs w:val="24"/>
          <w:lang w:eastAsia="en-GB"/>
        </w:rPr>
      </w:pPr>
    </w:p>
    <w:p w14:paraId="2889F592" w14:textId="77777777" w:rsidR="00345339" w:rsidRPr="00A173B0" w:rsidRDefault="00345339" w:rsidP="00345339">
      <w:pPr>
        <w:pStyle w:val="ListParagraph"/>
        <w:numPr>
          <w:ilvl w:val="0"/>
          <w:numId w:val="16"/>
        </w:numPr>
        <w:tabs>
          <w:tab w:val="left" w:pos="8240"/>
        </w:tabs>
        <w:rPr>
          <w:b/>
          <w:sz w:val="24"/>
          <w:szCs w:val="24"/>
        </w:rPr>
      </w:pPr>
      <w:r w:rsidRPr="006C7AB3">
        <w:rPr>
          <w:color w:val="000000"/>
          <w:sz w:val="24"/>
          <w:szCs w:val="24"/>
        </w:rPr>
        <w:t>Had to wait 3</w:t>
      </w:r>
      <w:r>
        <w:rPr>
          <w:color w:val="000000"/>
          <w:sz w:val="24"/>
          <w:szCs w:val="24"/>
        </w:rPr>
        <w:t xml:space="preserve"> </w:t>
      </w:r>
      <w:r w:rsidRPr="006C7AB3">
        <w:rPr>
          <w:color w:val="000000"/>
          <w:sz w:val="24"/>
          <w:szCs w:val="24"/>
        </w:rPr>
        <w:t>days in waiting room to see a neurologist even though staff kept paging him to come and when he did was so rude and seemed annoyed, he had been called</w:t>
      </w:r>
      <w:r>
        <w:rPr>
          <w:color w:val="000000"/>
          <w:sz w:val="24"/>
          <w:szCs w:val="24"/>
        </w:rPr>
        <w:t>.</w:t>
      </w:r>
    </w:p>
    <w:p w14:paraId="4F9EBA14" w14:textId="77777777" w:rsidR="00345339" w:rsidRPr="008D79B7" w:rsidRDefault="00345339" w:rsidP="00345339">
      <w:pPr>
        <w:pStyle w:val="ListParagraph"/>
        <w:numPr>
          <w:ilvl w:val="0"/>
          <w:numId w:val="16"/>
        </w:numPr>
        <w:tabs>
          <w:tab w:val="left" w:pos="8240"/>
        </w:tabs>
        <w:rPr>
          <w:b/>
          <w:sz w:val="24"/>
          <w:szCs w:val="24"/>
        </w:rPr>
      </w:pPr>
      <w:r w:rsidRPr="008D79B7">
        <w:rPr>
          <w:color w:val="000000"/>
          <w:sz w:val="24"/>
          <w:szCs w:val="24"/>
        </w:rPr>
        <w:t>Yes, I'd have liked to have seen the doctor I'd been waiting 5 years to see and was very disappointed when I was told I'd have to wait a further 2 years on yet another waiting list.</w:t>
      </w:r>
    </w:p>
    <w:p w14:paraId="1D4894D0" w14:textId="18C1E9DF" w:rsidR="00057C63" w:rsidRDefault="00057C63" w:rsidP="00057C63">
      <w:pPr>
        <w:tabs>
          <w:tab w:val="left" w:pos="8240"/>
        </w:tabs>
        <w:ind w:left="360"/>
        <w:jc w:val="both"/>
        <w:rPr>
          <w:rFonts w:ascii="Arial" w:hAnsi="Arial" w:cs="Arial"/>
          <w:color w:val="FF0000"/>
          <w:sz w:val="24"/>
          <w:szCs w:val="24"/>
        </w:rPr>
      </w:pPr>
    </w:p>
    <w:p w14:paraId="62FF7BC1" w14:textId="7F219EE6" w:rsidR="00345339" w:rsidRPr="00057C63" w:rsidRDefault="00345339" w:rsidP="00345339">
      <w:pPr>
        <w:tabs>
          <w:tab w:val="left" w:pos="8240"/>
        </w:tabs>
        <w:ind w:left="360"/>
        <w:jc w:val="both"/>
        <w:rPr>
          <w:rFonts w:ascii="Arial" w:hAnsi="Arial" w:cs="Arial"/>
          <w:color w:val="FF0000"/>
          <w:sz w:val="24"/>
          <w:szCs w:val="24"/>
        </w:rPr>
      </w:pPr>
    </w:p>
    <w:p w14:paraId="0481A6CA" w14:textId="2512F1E7" w:rsidR="00830836" w:rsidRPr="00830836" w:rsidRDefault="003D4858" w:rsidP="00345339">
      <w:pPr>
        <w:pStyle w:val="ListParagraph"/>
        <w:numPr>
          <w:ilvl w:val="1"/>
          <w:numId w:val="7"/>
        </w:numPr>
        <w:tabs>
          <w:tab w:val="left" w:pos="8240"/>
        </w:tabs>
        <w:jc w:val="both"/>
        <w:rPr>
          <w:b/>
          <w:sz w:val="24"/>
          <w:szCs w:val="24"/>
        </w:rPr>
      </w:pPr>
      <w:r w:rsidRPr="00830836">
        <w:rPr>
          <w:b/>
          <w:sz w:val="24"/>
          <w:szCs w:val="24"/>
        </w:rPr>
        <w:lastRenderedPageBreak/>
        <w:t>– Cancer Services Complaints</w:t>
      </w:r>
    </w:p>
    <w:p w14:paraId="7CE841D6" w14:textId="77777777" w:rsidR="00F0584D" w:rsidRDefault="00406174" w:rsidP="00830836">
      <w:pPr>
        <w:tabs>
          <w:tab w:val="left" w:pos="8240"/>
        </w:tabs>
        <w:ind w:left="360"/>
        <w:jc w:val="both"/>
        <w:rPr>
          <w:rFonts w:ascii="Arial" w:hAnsi="Arial" w:cs="Arial"/>
          <w:sz w:val="24"/>
          <w:szCs w:val="24"/>
        </w:rPr>
      </w:pPr>
      <w:r w:rsidRPr="00830836">
        <w:rPr>
          <w:rFonts w:ascii="Arial" w:hAnsi="Arial" w:cs="Arial"/>
          <w:sz w:val="24"/>
          <w:szCs w:val="24"/>
        </w:rPr>
        <w:t xml:space="preserve">As cancer waiting times are currently a </w:t>
      </w:r>
      <w:r w:rsidR="004A313A" w:rsidRPr="00830836">
        <w:rPr>
          <w:rFonts w:ascii="Arial" w:hAnsi="Arial" w:cs="Arial"/>
          <w:sz w:val="24"/>
          <w:szCs w:val="24"/>
        </w:rPr>
        <w:t>concern for the health board</w:t>
      </w:r>
      <w:r w:rsidRPr="00830836">
        <w:rPr>
          <w:rFonts w:ascii="Arial" w:hAnsi="Arial" w:cs="Arial"/>
          <w:sz w:val="24"/>
          <w:szCs w:val="24"/>
        </w:rPr>
        <w:t>, a breakdown of the 1</w:t>
      </w:r>
      <w:r w:rsidR="00830836">
        <w:rPr>
          <w:rFonts w:ascii="Arial" w:hAnsi="Arial" w:cs="Arial"/>
          <w:sz w:val="24"/>
          <w:szCs w:val="24"/>
        </w:rPr>
        <w:t>2</w:t>
      </w:r>
      <w:r w:rsidRPr="00830836">
        <w:rPr>
          <w:rFonts w:ascii="Arial" w:hAnsi="Arial" w:cs="Arial"/>
          <w:sz w:val="24"/>
          <w:szCs w:val="24"/>
        </w:rPr>
        <w:t xml:space="preserve"> complaints received in Q</w:t>
      </w:r>
      <w:r w:rsidR="00830836">
        <w:rPr>
          <w:rFonts w:ascii="Arial" w:hAnsi="Arial" w:cs="Arial"/>
          <w:sz w:val="24"/>
          <w:szCs w:val="24"/>
        </w:rPr>
        <w:t>2</w:t>
      </w:r>
      <w:r w:rsidRPr="00830836">
        <w:rPr>
          <w:rFonts w:ascii="Arial" w:hAnsi="Arial" w:cs="Arial"/>
          <w:sz w:val="24"/>
          <w:szCs w:val="24"/>
        </w:rPr>
        <w:t xml:space="preserve"> is </w:t>
      </w:r>
      <w:r w:rsidR="00F03C2C" w:rsidRPr="00830836">
        <w:rPr>
          <w:rFonts w:ascii="Arial" w:hAnsi="Arial" w:cs="Arial"/>
          <w:sz w:val="24"/>
          <w:szCs w:val="24"/>
        </w:rPr>
        <w:t>below.</w:t>
      </w:r>
    </w:p>
    <w:p w14:paraId="7532A041" w14:textId="48777644" w:rsidR="00830836" w:rsidRPr="00830836" w:rsidRDefault="005E5348" w:rsidP="00830836">
      <w:pPr>
        <w:tabs>
          <w:tab w:val="left" w:pos="8240"/>
        </w:tabs>
        <w:ind w:left="360"/>
        <w:jc w:val="both"/>
        <w:rPr>
          <w:rFonts w:ascii="Arial" w:hAnsi="Arial" w:cs="Arial"/>
          <w:sz w:val="24"/>
          <w:szCs w:val="24"/>
        </w:rPr>
      </w:pPr>
      <w:r>
        <w:rPr>
          <w:noProof/>
          <w:lang w:eastAsia="en-GB"/>
        </w:rPr>
        <w:drawing>
          <wp:inline distT="0" distB="0" distL="0" distR="0" wp14:anchorId="2A00E3D3" wp14:editId="6BAF1AE7">
            <wp:extent cx="6007100" cy="3282950"/>
            <wp:effectExtent l="0" t="0" r="12700" b="1270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13FE5A9B" w14:textId="77777777" w:rsidR="005E5348" w:rsidRDefault="005E5348" w:rsidP="00F0584D">
      <w:pPr>
        <w:rPr>
          <w:rFonts w:ascii="Arial" w:hAnsi="Arial" w:cs="Arial"/>
          <w:b/>
          <w:sz w:val="24"/>
          <w:u w:val="single"/>
        </w:rPr>
      </w:pPr>
    </w:p>
    <w:p w14:paraId="5E377086" w14:textId="77777777" w:rsidR="005E5348" w:rsidRDefault="005E5348" w:rsidP="00F0584D">
      <w:pPr>
        <w:rPr>
          <w:rFonts w:ascii="Arial" w:hAnsi="Arial" w:cs="Arial"/>
          <w:b/>
          <w:sz w:val="24"/>
          <w:u w:val="single"/>
        </w:rPr>
      </w:pPr>
    </w:p>
    <w:p w14:paraId="173399DB" w14:textId="77777777" w:rsidR="00345339" w:rsidRPr="00D537C6" w:rsidRDefault="00345339" w:rsidP="00345339">
      <w:pPr>
        <w:rPr>
          <w:rFonts w:ascii="Arial" w:hAnsi="Arial" w:cs="Arial"/>
          <w:b/>
          <w:sz w:val="24"/>
          <w:u w:val="single"/>
        </w:rPr>
      </w:pPr>
      <w:r w:rsidRPr="00D537C6">
        <w:rPr>
          <w:rFonts w:ascii="Arial" w:hAnsi="Arial" w:cs="Arial"/>
          <w:b/>
          <w:sz w:val="24"/>
          <w:u w:val="single"/>
        </w:rPr>
        <w:t>Patient Experience Feedback: Cancer Services</w:t>
      </w:r>
    </w:p>
    <w:p w14:paraId="31A232E9" w14:textId="77777777" w:rsidR="00345339" w:rsidRPr="00760CB5" w:rsidRDefault="00345339" w:rsidP="00345339">
      <w:pPr>
        <w:rPr>
          <w:rFonts w:ascii="Arial" w:hAnsi="Arial" w:cs="Arial"/>
          <w:sz w:val="24"/>
        </w:rPr>
      </w:pPr>
      <w:r w:rsidRPr="00760CB5">
        <w:rPr>
          <w:rFonts w:ascii="Arial" w:hAnsi="Arial" w:cs="Arial"/>
          <w:sz w:val="24"/>
        </w:rPr>
        <w:t>As Cancer is classed as a ‘High Risk Area’, the Patient Experience Team have investigated the feedback for Cancer Services. In total, Cancer Services received 68</w:t>
      </w:r>
      <w:r>
        <w:rPr>
          <w:rFonts w:ascii="Arial" w:hAnsi="Arial" w:cs="Arial"/>
          <w:sz w:val="24"/>
        </w:rPr>
        <w:t>6</w:t>
      </w:r>
      <w:r w:rsidRPr="00760CB5">
        <w:rPr>
          <w:rFonts w:ascii="Arial" w:hAnsi="Arial" w:cs="Arial"/>
          <w:sz w:val="24"/>
        </w:rPr>
        <w:t xml:space="preserve"> responses to the Friends and Family Survey during Quarter </w:t>
      </w:r>
      <w:r>
        <w:rPr>
          <w:rFonts w:ascii="Arial" w:hAnsi="Arial" w:cs="Arial"/>
          <w:sz w:val="24"/>
        </w:rPr>
        <w:t>3</w:t>
      </w:r>
      <w:r w:rsidRPr="00760CB5">
        <w:rPr>
          <w:rFonts w:ascii="Arial" w:hAnsi="Arial" w:cs="Arial"/>
          <w:sz w:val="24"/>
        </w:rPr>
        <w:t>.</w:t>
      </w:r>
    </w:p>
    <w:p w14:paraId="3687F202" w14:textId="77777777" w:rsidR="00345339" w:rsidRPr="007F62E0" w:rsidRDefault="00345339" w:rsidP="00345339">
      <w:pPr>
        <w:rPr>
          <w:rFonts w:ascii="Arial" w:hAnsi="Arial" w:cs="Arial"/>
          <w:color w:val="FF0000"/>
          <w:sz w:val="24"/>
        </w:rPr>
      </w:pPr>
      <w:r w:rsidRPr="00F356D0">
        <w:rPr>
          <w:rFonts w:ascii="Arial" w:hAnsi="Arial" w:cs="Arial"/>
          <w:noProof/>
          <w:color w:val="FF0000"/>
          <w:sz w:val="24"/>
          <w:lang w:eastAsia="en-GB"/>
        </w:rPr>
        <w:lastRenderedPageBreak/>
        <w:drawing>
          <wp:inline distT="0" distB="0" distL="0" distR="0" wp14:anchorId="76DA05B8" wp14:editId="251A4E3E">
            <wp:extent cx="5731510" cy="4026535"/>
            <wp:effectExtent l="0" t="0" r="2540" b="0"/>
            <wp:docPr id="802893091" name="Picture 1" descr="A table with numbers and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893091" name="Picture 1" descr="A table with numbers and text&#10;&#10;Description automatically generated with medium confidence"/>
                    <pic:cNvPicPr/>
                  </pic:nvPicPr>
                  <pic:blipFill>
                    <a:blip r:embed="rId52"/>
                    <a:stretch>
                      <a:fillRect/>
                    </a:stretch>
                  </pic:blipFill>
                  <pic:spPr>
                    <a:xfrm>
                      <a:off x="0" y="0"/>
                      <a:ext cx="5731510" cy="4026535"/>
                    </a:xfrm>
                    <a:prstGeom prst="rect">
                      <a:avLst/>
                    </a:prstGeom>
                  </pic:spPr>
                </pic:pic>
              </a:graphicData>
            </a:graphic>
          </wp:inline>
        </w:drawing>
      </w:r>
    </w:p>
    <w:p w14:paraId="185BF6A5" w14:textId="77777777" w:rsidR="00345339" w:rsidRPr="007D5053" w:rsidRDefault="00345339" w:rsidP="00345339">
      <w:pPr>
        <w:rPr>
          <w:rFonts w:ascii="Arial" w:hAnsi="Arial" w:cs="Arial"/>
          <w:sz w:val="24"/>
        </w:rPr>
      </w:pPr>
      <w:r w:rsidRPr="007D5053">
        <w:rPr>
          <w:rFonts w:ascii="Arial" w:hAnsi="Arial" w:cs="Arial"/>
          <w:sz w:val="24"/>
        </w:rPr>
        <w:t>Below are the top themes for Cancer services:</w:t>
      </w:r>
    </w:p>
    <w:p w14:paraId="1B11C919" w14:textId="77777777" w:rsidR="00345339" w:rsidRDefault="00345339" w:rsidP="00345339">
      <w:pPr>
        <w:rPr>
          <w:rFonts w:ascii="Arial" w:hAnsi="Arial" w:cs="Arial"/>
          <w:noProof/>
          <w:color w:val="FF0000"/>
          <w:sz w:val="24"/>
          <w:lang w:eastAsia="en-GB"/>
        </w:rPr>
      </w:pPr>
      <w:r w:rsidRPr="00B33C21">
        <w:rPr>
          <w:rFonts w:ascii="Arial" w:hAnsi="Arial" w:cs="Arial"/>
          <w:noProof/>
          <w:color w:val="FF0000"/>
          <w:sz w:val="24"/>
          <w:lang w:eastAsia="en-GB"/>
        </w:rPr>
        <w:drawing>
          <wp:inline distT="0" distB="0" distL="0" distR="0" wp14:anchorId="7D3877A9" wp14:editId="7A53981C">
            <wp:extent cx="5731510" cy="2695575"/>
            <wp:effectExtent l="0" t="0" r="2540" b="9525"/>
            <wp:docPr id="1635218506" name="Picture 1" descr="A graph with multiple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5218506" name="Picture 1" descr="A graph with multiple colored bars&#10;&#10;Description automatically generated with medium confidence"/>
                    <pic:cNvPicPr/>
                  </pic:nvPicPr>
                  <pic:blipFill>
                    <a:blip r:embed="rId53"/>
                    <a:stretch>
                      <a:fillRect/>
                    </a:stretch>
                  </pic:blipFill>
                  <pic:spPr>
                    <a:xfrm>
                      <a:off x="0" y="0"/>
                      <a:ext cx="5731510" cy="2695575"/>
                    </a:xfrm>
                    <a:prstGeom prst="rect">
                      <a:avLst/>
                    </a:prstGeom>
                  </pic:spPr>
                </pic:pic>
              </a:graphicData>
            </a:graphic>
          </wp:inline>
        </w:drawing>
      </w:r>
      <w:r w:rsidRPr="007F62E0">
        <w:rPr>
          <w:rFonts w:ascii="Arial" w:hAnsi="Arial" w:cs="Arial"/>
          <w:noProof/>
          <w:color w:val="FF0000"/>
          <w:sz w:val="24"/>
          <w:lang w:eastAsia="en-GB"/>
        </w:rPr>
        <w:t xml:space="preserve"> </w:t>
      </w:r>
    </w:p>
    <w:p w14:paraId="145C7D8E" w14:textId="77777777" w:rsidR="00345339" w:rsidRPr="00C13D58" w:rsidRDefault="00345339" w:rsidP="00345339">
      <w:pPr>
        <w:tabs>
          <w:tab w:val="left" w:pos="8240"/>
        </w:tabs>
        <w:jc w:val="both"/>
        <w:rPr>
          <w:rFonts w:ascii="Arial" w:hAnsi="Arial" w:cs="Arial"/>
          <w:bCs/>
          <w:sz w:val="24"/>
          <w:szCs w:val="24"/>
        </w:rPr>
      </w:pPr>
      <w:r>
        <w:rPr>
          <w:rFonts w:ascii="Arial" w:hAnsi="Arial" w:cs="Arial"/>
          <w:bCs/>
          <w:sz w:val="24"/>
          <w:szCs w:val="24"/>
        </w:rPr>
        <w:t xml:space="preserve">NB: We have been informed that the word ‘Pain’ and ‘Waiting’, is oversensitive and the wordles, charts are taking any word with Pain and ‘Wait/Waiting’ as a negative. Civica are aware and are rectifying. This is across Wales.                          </w:t>
      </w:r>
    </w:p>
    <w:p w14:paraId="3B497047" w14:textId="77777777" w:rsidR="00345339" w:rsidRDefault="00345339" w:rsidP="00345339">
      <w:pPr>
        <w:rPr>
          <w:rFonts w:ascii="Arial" w:hAnsi="Arial" w:cs="Arial"/>
          <w:noProof/>
          <w:sz w:val="24"/>
          <w:u w:val="single"/>
          <w:lang w:eastAsia="en-GB"/>
        </w:rPr>
      </w:pPr>
    </w:p>
    <w:p w14:paraId="0B651668" w14:textId="77777777" w:rsidR="00345339" w:rsidRDefault="00345339" w:rsidP="00345339">
      <w:pPr>
        <w:rPr>
          <w:rFonts w:ascii="Arial" w:hAnsi="Arial" w:cs="Arial"/>
          <w:noProof/>
          <w:sz w:val="24"/>
          <w:u w:val="single"/>
          <w:lang w:eastAsia="en-GB"/>
        </w:rPr>
      </w:pPr>
    </w:p>
    <w:p w14:paraId="4019599D" w14:textId="77777777" w:rsidR="00345339" w:rsidRDefault="00345339" w:rsidP="00345339">
      <w:pPr>
        <w:rPr>
          <w:rFonts w:ascii="Arial" w:hAnsi="Arial" w:cs="Arial"/>
          <w:noProof/>
          <w:sz w:val="24"/>
          <w:u w:val="single"/>
          <w:lang w:eastAsia="en-GB"/>
        </w:rPr>
      </w:pPr>
      <w:r w:rsidRPr="00A2462A">
        <w:rPr>
          <w:rFonts w:ascii="Arial" w:hAnsi="Arial" w:cs="Arial"/>
          <w:noProof/>
          <w:sz w:val="24"/>
          <w:u w:val="single"/>
          <w:lang w:eastAsia="en-GB"/>
        </w:rPr>
        <w:lastRenderedPageBreak/>
        <w:t>Postive Themes</w:t>
      </w:r>
    </w:p>
    <w:p w14:paraId="278FC0F7" w14:textId="77777777" w:rsidR="00345339" w:rsidRDefault="00345339" w:rsidP="00345339">
      <w:pPr>
        <w:rPr>
          <w:rFonts w:ascii="Arial" w:hAnsi="Arial" w:cs="Arial"/>
          <w:noProof/>
          <w:sz w:val="24"/>
          <w:lang w:eastAsia="en-GB"/>
        </w:rPr>
      </w:pPr>
      <w:r w:rsidRPr="00467E1A">
        <w:rPr>
          <w:rFonts w:ascii="Arial" w:hAnsi="Arial" w:cs="Arial"/>
          <w:noProof/>
          <w:sz w:val="24"/>
          <w:lang w:eastAsia="en-GB"/>
        </w:rPr>
        <w:drawing>
          <wp:anchor distT="0" distB="0" distL="114300" distR="114300" simplePos="0" relativeHeight="251891712" behindDoc="0" locked="0" layoutInCell="1" allowOverlap="1" wp14:anchorId="73FF64FA" wp14:editId="27D1BFEF">
            <wp:simplePos x="0" y="0"/>
            <wp:positionH relativeFrom="column">
              <wp:posOffset>-304800</wp:posOffset>
            </wp:positionH>
            <wp:positionV relativeFrom="paragraph">
              <wp:posOffset>283210</wp:posOffset>
            </wp:positionV>
            <wp:extent cx="2332990" cy="1743075"/>
            <wp:effectExtent l="0" t="0" r="0" b="9525"/>
            <wp:wrapSquare wrapText="bothSides"/>
            <wp:docPr id="1128675770" name="Picture 1" descr="A close-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675770" name="Picture 1" descr="A close-up of words&#10;&#10;Description automatically generated"/>
                    <pic:cNvPicPr/>
                  </pic:nvPicPr>
                  <pic:blipFill>
                    <a:blip r:embed="rId54">
                      <a:extLst>
                        <a:ext uri="{28A0092B-C50C-407E-A947-70E740481C1C}">
                          <a14:useLocalDpi xmlns:a14="http://schemas.microsoft.com/office/drawing/2010/main" val="0"/>
                        </a:ext>
                      </a:extLst>
                    </a:blip>
                    <a:stretch>
                      <a:fillRect/>
                    </a:stretch>
                  </pic:blipFill>
                  <pic:spPr>
                    <a:xfrm>
                      <a:off x="0" y="0"/>
                      <a:ext cx="2332990" cy="1743075"/>
                    </a:xfrm>
                    <a:prstGeom prst="rect">
                      <a:avLst/>
                    </a:prstGeom>
                  </pic:spPr>
                </pic:pic>
              </a:graphicData>
            </a:graphic>
            <wp14:sizeRelV relativeFrom="margin">
              <wp14:pctHeight>0</wp14:pctHeight>
            </wp14:sizeRelV>
          </wp:anchor>
        </w:drawing>
      </w:r>
      <w:r w:rsidRPr="00A2462A">
        <w:rPr>
          <w:rFonts w:ascii="Arial" w:hAnsi="Arial" w:cs="Arial"/>
          <w:noProof/>
          <w:sz w:val="24"/>
          <w:lang w:eastAsia="en-GB"/>
        </w:rPr>
        <w:t>‘</w:t>
      </w:r>
      <w:r>
        <w:rPr>
          <w:rFonts w:ascii="Arial" w:hAnsi="Arial" w:cs="Arial"/>
          <w:noProof/>
          <w:sz w:val="24"/>
          <w:lang w:eastAsia="en-GB"/>
        </w:rPr>
        <w:t>Professional &amp; Competent</w:t>
      </w:r>
      <w:r w:rsidRPr="00A2462A">
        <w:rPr>
          <w:rFonts w:ascii="Arial" w:hAnsi="Arial" w:cs="Arial"/>
          <w:noProof/>
          <w:sz w:val="24"/>
          <w:lang w:eastAsia="en-GB"/>
        </w:rPr>
        <w:t>’</w:t>
      </w:r>
      <w:r>
        <w:rPr>
          <w:rFonts w:ascii="Arial" w:hAnsi="Arial" w:cs="Arial"/>
          <w:noProof/>
          <w:sz w:val="24"/>
          <w:lang w:eastAsia="en-GB"/>
        </w:rPr>
        <w:t xml:space="preserve">                      </w:t>
      </w:r>
    </w:p>
    <w:p w14:paraId="50EA90E8" w14:textId="77777777" w:rsidR="00345339" w:rsidRPr="00A2462A" w:rsidRDefault="00345339" w:rsidP="00345339">
      <w:pPr>
        <w:rPr>
          <w:rFonts w:ascii="Arial" w:hAnsi="Arial" w:cs="Arial"/>
          <w:noProof/>
          <w:sz w:val="24"/>
          <w:lang w:eastAsia="en-GB"/>
        </w:rPr>
      </w:pPr>
      <w:r w:rsidRPr="00E2524F">
        <w:rPr>
          <w:rFonts w:ascii="Arial" w:hAnsi="Arial" w:cs="Arial"/>
          <w:noProof/>
          <w:sz w:val="24"/>
          <w:lang w:eastAsia="en-GB"/>
        </w:rPr>
        <w:drawing>
          <wp:inline distT="0" distB="0" distL="0" distR="0" wp14:anchorId="34BD0A11" wp14:editId="53380AA3">
            <wp:extent cx="2770502" cy="1638300"/>
            <wp:effectExtent l="0" t="0" r="0" b="0"/>
            <wp:docPr id="2095680891" name="Picture 1" descr="A purple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680891" name="Picture 1" descr="A purple circle with white text&#10;&#10;Description automatically generated"/>
                    <pic:cNvPicPr/>
                  </pic:nvPicPr>
                  <pic:blipFill>
                    <a:blip r:embed="rId55"/>
                    <a:stretch>
                      <a:fillRect/>
                    </a:stretch>
                  </pic:blipFill>
                  <pic:spPr>
                    <a:xfrm>
                      <a:off x="0" y="0"/>
                      <a:ext cx="2780032" cy="1643936"/>
                    </a:xfrm>
                    <a:prstGeom prst="rect">
                      <a:avLst/>
                    </a:prstGeom>
                  </pic:spPr>
                </pic:pic>
              </a:graphicData>
            </a:graphic>
          </wp:inline>
        </w:drawing>
      </w:r>
    </w:p>
    <w:p w14:paraId="51C5F191" w14:textId="77777777" w:rsidR="00345339" w:rsidRDefault="00345339" w:rsidP="00345339">
      <w:pPr>
        <w:rPr>
          <w:rFonts w:ascii="Arial" w:hAnsi="Arial" w:cs="Arial"/>
          <w:noProof/>
          <w:sz w:val="24"/>
          <w:lang w:eastAsia="en-GB"/>
        </w:rPr>
      </w:pPr>
    </w:p>
    <w:p w14:paraId="31D126FC" w14:textId="77777777" w:rsidR="00345339" w:rsidRDefault="00345339" w:rsidP="00345339">
      <w:pPr>
        <w:rPr>
          <w:rFonts w:ascii="Arial" w:hAnsi="Arial" w:cs="Arial"/>
          <w:noProof/>
          <w:sz w:val="24"/>
          <w:lang w:eastAsia="en-GB"/>
        </w:rPr>
      </w:pPr>
      <w:r w:rsidRPr="00951993">
        <w:rPr>
          <w:rFonts w:ascii="Arial" w:hAnsi="Arial" w:cs="Arial"/>
          <w:noProof/>
          <w:sz w:val="24"/>
          <w:lang w:eastAsia="en-GB"/>
        </w:rPr>
        <w:drawing>
          <wp:anchor distT="0" distB="0" distL="114300" distR="114300" simplePos="0" relativeHeight="251893760" behindDoc="0" locked="0" layoutInCell="1" allowOverlap="1" wp14:anchorId="27FCEE9A" wp14:editId="2D5A4630">
            <wp:simplePos x="0" y="0"/>
            <wp:positionH relativeFrom="column">
              <wp:posOffset>-600075</wp:posOffset>
            </wp:positionH>
            <wp:positionV relativeFrom="paragraph">
              <wp:posOffset>396240</wp:posOffset>
            </wp:positionV>
            <wp:extent cx="2818130" cy="1718310"/>
            <wp:effectExtent l="0" t="0" r="1270" b="0"/>
            <wp:wrapSquare wrapText="bothSides"/>
            <wp:docPr id="2100735768" name="Picture 1" descr="A purple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735768" name="Picture 1" descr="A purple circle with white text&#10;&#10;Description automatically generated"/>
                    <pic:cNvPicPr/>
                  </pic:nvPicPr>
                  <pic:blipFill>
                    <a:blip r:embed="rId56">
                      <a:extLst>
                        <a:ext uri="{28A0092B-C50C-407E-A947-70E740481C1C}">
                          <a14:useLocalDpi xmlns:a14="http://schemas.microsoft.com/office/drawing/2010/main" val="0"/>
                        </a:ext>
                      </a:extLst>
                    </a:blip>
                    <a:stretch>
                      <a:fillRect/>
                    </a:stretch>
                  </pic:blipFill>
                  <pic:spPr>
                    <a:xfrm>
                      <a:off x="0" y="0"/>
                      <a:ext cx="2818130" cy="171831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noProof/>
          <w:sz w:val="24"/>
          <w:lang w:eastAsia="en-GB"/>
        </w:rPr>
        <w:t>‘Friendliness’</w:t>
      </w:r>
    </w:p>
    <w:p w14:paraId="3FD16D2F" w14:textId="77777777" w:rsidR="00345339" w:rsidRDefault="00345339" w:rsidP="00345339">
      <w:pPr>
        <w:rPr>
          <w:rFonts w:ascii="Arial" w:hAnsi="Arial" w:cs="Arial"/>
          <w:noProof/>
          <w:sz w:val="24"/>
          <w:lang w:eastAsia="en-GB"/>
        </w:rPr>
      </w:pPr>
      <w:r w:rsidRPr="00EA592D">
        <w:rPr>
          <w:rFonts w:ascii="Arial" w:hAnsi="Arial" w:cs="Arial"/>
          <w:noProof/>
          <w:sz w:val="24"/>
          <w:lang w:eastAsia="en-GB"/>
        </w:rPr>
        <w:drawing>
          <wp:anchor distT="0" distB="0" distL="114300" distR="114300" simplePos="0" relativeHeight="251892736" behindDoc="0" locked="0" layoutInCell="1" allowOverlap="1" wp14:anchorId="7B437AC6" wp14:editId="66C9E7E0">
            <wp:simplePos x="0" y="0"/>
            <wp:positionH relativeFrom="column">
              <wp:posOffset>2731770</wp:posOffset>
            </wp:positionH>
            <wp:positionV relativeFrom="paragraph">
              <wp:posOffset>105410</wp:posOffset>
            </wp:positionV>
            <wp:extent cx="2257425" cy="1527810"/>
            <wp:effectExtent l="0" t="0" r="9525" b="0"/>
            <wp:wrapSquare wrapText="bothSides"/>
            <wp:docPr id="296440911" name="Picture 1" descr="A 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440911" name="Picture 1" descr="A green text on a white background&#10;&#10;Description automatically generated"/>
                    <pic:cNvPicPr/>
                  </pic:nvPicPr>
                  <pic:blipFill>
                    <a:blip r:embed="rId57">
                      <a:extLst>
                        <a:ext uri="{28A0092B-C50C-407E-A947-70E740481C1C}">
                          <a14:useLocalDpi xmlns:a14="http://schemas.microsoft.com/office/drawing/2010/main" val="0"/>
                        </a:ext>
                      </a:extLst>
                    </a:blip>
                    <a:stretch>
                      <a:fillRect/>
                    </a:stretch>
                  </pic:blipFill>
                  <pic:spPr>
                    <a:xfrm>
                      <a:off x="0" y="0"/>
                      <a:ext cx="2257425" cy="1527810"/>
                    </a:xfrm>
                    <a:prstGeom prst="rect">
                      <a:avLst/>
                    </a:prstGeom>
                  </pic:spPr>
                </pic:pic>
              </a:graphicData>
            </a:graphic>
          </wp:anchor>
        </w:drawing>
      </w:r>
      <w:r>
        <w:rPr>
          <w:rFonts w:ascii="Arial" w:hAnsi="Arial" w:cs="Arial"/>
          <w:noProof/>
          <w:sz w:val="24"/>
          <w:lang w:eastAsia="en-GB"/>
        </w:rPr>
        <w:tab/>
      </w:r>
      <w:r>
        <w:rPr>
          <w:rFonts w:ascii="Arial" w:hAnsi="Arial" w:cs="Arial"/>
          <w:noProof/>
          <w:sz w:val="24"/>
          <w:lang w:eastAsia="en-GB"/>
        </w:rPr>
        <w:tab/>
      </w:r>
      <w:r>
        <w:rPr>
          <w:rFonts w:ascii="Arial" w:hAnsi="Arial" w:cs="Arial"/>
          <w:noProof/>
          <w:sz w:val="24"/>
          <w:lang w:eastAsia="en-GB"/>
        </w:rPr>
        <w:tab/>
      </w:r>
      <w:r>
        <w:rPr>
          <w:rFonts w:ascii="Arial" w:hAnsi="Arial" w:cs="Arial"/>
          <w:noProof/>
          <w:sz w:val="24"/>
          <w:lang w:eastAsia="en-GB"/>
        </w:rPr>
        <w:tab/>
      </w:r>
      <w:r>
        <w:rPr>
          <w:rFonts w:ascii="Arial" w:hAnsi="Arial" w:cs="Arial"/>
          <w:noProof/>
          <w:sz w:val="24"/>
          <w:lang w:eastAsia="en-GB"/>
        </w:rPr>
        <w:tab/>
      </w:r>
      <w:r>
        <w:rPr>
          <w:rFonts w:ascii="Arial" w:hAnsi="Arial" w:cs="Arial"/>
          <w:noProof/>
          <w:sz w:val="24"/>
          <w:lang w:eastAsia="en-GB"/>
        </w:rPr>
        <w:tab/>
        <w:t xml:space="preserve">  </w:t>
      </w:r>
    </w:p>
    <w:p w14:paraId="60568388" w14:textId="77777777" w:rsidR="00345339" w:rsidRDefault="00345339" w:rsidP="00345339">
      <w:pPr>
        <w:rPr>
          <w:rFonts w:ascii="Arial" w:hAnsi="Arial" w:cs="Arial"/>
          <w:noProof/>
          <w:sz w:val="24"/>
          <w:lang w:eastAsia="en-GB"/>
        </w:rPr>
      </w:pPr>
    </w:p>
    <w:p w14:paraId="7200E1FA" w14:textId="77777777" w:rsidR="00345339" w:rsidRDefault="00345339" w:rsidP="00345339">
      <w:pPr>
        <w:rPr>
          <w:rFonts w:ascii="Arial" w:hAnsi="Arial" w:cs="Arial"/>
          <w:noProof/>
          <w:sz w:val="24"/>
          <w:lang w:eastAsia="en-GB"/>
        </w:rPr>
      </w:pPr>
    </w:p>
    <w:p w14:paraId="26EA3167" w14:textId="77777777" w:rsidR="00345339" w:rsidRDefault="00345339" w:rsidP="00345339">
      <w:pPr>
        <w:rPr>
          <w:rFonts w:ascii="Arial" w:hAnsi="Arial" w:cs="Arial"/>
          <w:noProof/>
          <w:sz w:val="24"/>
          <w:lang w:eastAsia="en-GB"/>
        </w:rPr>
      </w:pPr>
    </w:p>
    <w:p w14:paraId="01760062" w14:textId="77777777" w:rsidR="00345339" w:rsidRPr="00F56EA9" w:rsidRDefault="00345339" w:rsidP="00345339">
      <w:pPr>
        <w:spacing w:after="0" w:line="240" w:lineRule="auto"/>
        <w:textAlignment w:val="center"/>
        <w:rPr>
          <w:rFonts w:ascii="Arial" w:eastAsia="Times New Roman" w:hAnsi="Arial" w:cs="Arial"/>
          <w:color w:val="000000"/>
          <w:sz w:val="24"/>
          <w:szCs w:val="24"/>
        </w:rPr>
      </w:pPr>
      <w:r w:rsidRPr="00F56EA9">
        <w:rPr>
          <w:rFonts w:ascii="Arial" w:eastAsia="Times New Roman" w:hAnsi="Arial" w:cs="Arial"/>
          <w:color w:val="000000"/>
          <w:sz w:val="24"/>
          <w:szCs w:val="24"/>
        </w:rPr>
        <w:t>Here are some of the positive comments we’d like to share:</w:t>
      </w:r>
      <w:r w:rsidRPr="00F56EA9">
        <w:rPr>
          <w:rFonts w:ascii="Arial" w:eastAsia="Times New Roman" w:hAnsi="Arial" w:cs="Arial"/>
          <w:color w:val="000000"/>
          <w:sz w:val="24"/>
          <w:szCs w:val="24"/>
        </w:rPr>
        <w:br/>
      </w:r>
    </w:p>
    <w:p w14:paraId="26F9596A" w14:textId="77777777" w:rsidR="00345339" w:rsidRDefault="00345339" w:rsidP="00345339">
      <w:pPr>
        <w:pStyle w:val="ListParagraph"/>
        <w:numPr>
          <w:ilvl w:val="0"/>
          <w:numId w:val="10"/>
        </w:numPr>
        <w:rPr>
          <w:color w:val="000000"/>
          <w:sz w:val="24"/>
          <w:szCs w:val="24"/>
        </w:rPr>
      </w:pPr>
      <w:r w:rsidRPr="00F56EA9">
        <w:rPr>
          <w:color w:val="000000"/>
          <w:sz w:val="24"/>
          <w:szCs w:val="24"/>
        </w:rPr>
        <w:t xml:space="preserve">Continuity of nursing staff, my fourth cycle and nice to be treated by familiar </w:t>
      </w:r>
      <w:r>
        <w:rPr>
          <w:color w:val="000000"/>
          <w:sz w:val="24"/>
          <w:szCs w:val="24"/>
        </w:rPr>
        <w:t>f</w:t>
      </w:r>
      <w:r w:rsidRPr="00F56EA9">
        <w:rPr>
          <w:color w:val="000000"/>
          <w:sz w:val="24"/>
          <w:szCs w:val="24"/>
        </w:rPr>
        <w:t>aces</w:t>
      </w:r>
    </w:p>
    <w:p w14:paraId="46E7F89F" w14:textId="77777777" w:rsidR="00345339" w:rsidRPr="00776AA2" w:rsidRDefault="00345339" w:rsidP="00345339">
      <w:pPr>
        <w:pStyle w:val="ListParagraph"/>
        <w:numPr>
          <w:ilvl w:val="0"/>
          <w:numId w:val="10"/>
        </w:numPr>
        <w:rPr>
          <w:color w:val="000000"/>
          <w:sz w:val="16"/>
          <w:szCs w:val="16"/>
          <w:lang w:eastAsia="en-GB"/>
        </w:rPr>
      </w:pPr>
      <w:r w:rsidRPr="00F56EA9">
        <w:rPr>
          <w:color w:val="000000"/>
          <w:sz w:val="24"/>
          <w:szCs w:val="24"/>
        </w:rPr>
        <w:t>N</w:t>
      </w:r>
      <w:r>
        <w:rPr>
          <w:color w:val="000000"/>
          <w:sz w:val="24"/>
          <w:szCs w:val="24"/>
        </w:rPr>
        <w:t>HS</w:t>
      </w:r>
      <w:r w:rsidRPr="00F56EA9">
        <w:rPr>
          <w:color w:val="000000"/>
          <w:sz w:val="24"/>
          <w:szCs w:val="24"/>
        </w:rPr>
        <w:t xml:space="preserve"> staff were amazing. Explained things clearly and made me feel at ease.</w:t>
      </w:r>
    </w:p>
    <w:p w14:paraId="4C39CB2F" w14:textId="77777777" w:rsidR="00345339" w:rsidRDefault="00345339" w:rsidP="00345339">
      <w:pPr>
        <w:pStyle w:val="ListParagraph"/>
        <w:numPr>
          <w:ilvl w:val="0"/>
          <w:numId w:val="10"/>
        </w:numPr>
        <w:rPr>
          <w:color w:val="000000"/>
          <w:sz w:val="24"/>
          <w:szCs w:val="24"/>
        </w:rPr>
      </w:pPr>
      <w:r w:rsidRPr="0054320E">
        <w:rPr>
          <w:color w:val="000000"/>
          <w:sz w:val="24"/>
          <w:szCs w:val="24"/>
        </w:rPr>
        <w:t>Staff were very attentive and put me at ease. A smiling face does wonders. Can’t praise them enough.</w:t>
      </w:r>
    </w:p>
    <w:p w14:paraId="60349CF1" w14:textId="77777777" w:rsidR="00345339" w:rsidRPr="0054320E" w:rsidRDefault="00345339" w:rsidP="00345339">
      <w:pPr>
        <w:pStyle w:val="ListParagraph"/>
        <w:numPr>
          <w:ilvl w:val="0"/>
          <w:numId w:val="10"/>
        </w:numPr>
        <w:spacing w:after="0" w:line="240" w:lineRule="auto"/>
        <w:textAlignment w:val="center"/>
        <w:rPr>
          <w:color w:val="000000"/>
          <w:sz w:val="24"/>
          <w:szCs w:val="24"/>
        </w:rPr>
      </w:pPr>
      <w:r w:rsidRPr="0054320E">
        <w:rPr>
          <w:color w:val="000000"/>
          <w:sz w:val="24"/>
          <w:szCs w:val="24"/>
        </w:rPr>
        <w:t xml:space="preserve">Staff were very efficient kind courteous, and they made sure you understood everyone that they had to deal and why. They also did their best to make time for you </w:t>
      </w:r>
    </w:p>
    <w:p w14:paraId="5D75C5B5" w14:textId="77777777" w:rsidR="00345339" w:rsidRDefault="00345339" w:rsidP="00345339">
      <w:pPr>
        <w:pStyle w:val="ListParagraph"/>
        <w:rPr>
          <w:color w:val="000000"/>
          <w:sz w:val="24"/>
          <w:szCs w:val="24"/>
        </w:rPr>
      </w:pPr>
    </w:p>
    <w:p w14:paraId="0A2E89C6" w14:textId="77777777" w:rsidR="00345339" w:rsidRPr="00220A23" w:rsidRDefault="00345339" w:rsidP="00345339">
      <w:pPr>
        <w:pStyle w:val="ListParagraph"/>
        <w:numPr>
          <w:ilvl w:val="0"/>
          <w:numId w:val="10"/>
        </w:numPr>
        <w:rPr>
          <w:color w:val="000000"/>
          <w:sz w:val="16"/>
          <w:szCs w:val="16"/>
          <w:lang w:eastAsia="en-GB"/>
        </w:rPr>
      </w:pPr>
      <w:r w:rsidRPr="00220A23">
        <w:rPr>
          <w:color w:val="000000"/>
          <w:sz w:val="24"/>
          <w:szCs w:val="24"/>
        </w:rPr>
        <w:t>From the nurses to the doctors, they were absolutely brilliant they treated me so well the care was outstanding the chap that did my scan was amazing</w:t>
      </w:r>
      <w:r>
        <w:rPr>
          <w:color w:val="000000"/>
          <w:sz w:val="24"/>
          <w:szCs w:val="24"/>
        </w:rPr>
        <w:t xml:space="preserve">. They were </w:t>
      </w:r>
      <w:r w:rsidRPr="00220A23">
        <w:rPr>
          <w:color w:val="000000"/>
          <w:sz w:val="24"/>
          <w:szCs w:val="24"/>
        </w:rPr>
        <w:t>so caring lovely and so friendly they couldn’t do enough for me all were fantastic thank you so much</w:t>
      </w:r>
      <w:r>
        <w:rPr>
          <w:color w:val="000000"/>
          <w:sz w:val="24"/>
          <w:szCs w:val="24"/>
        </w:rPr>
        <w:t>.</w:t>
      </w:r>
    </w:p>
    <w:p w14:paraId="36681C50" w14:textId="77777777" w:rsidR="00345339" w:rsidRPr="00ED2A7E" w:rsidRDefault="00345339" w:rsidP="00345339">
      <w:pPr>
        <w:rPr>
          <w:rFonts w:ascii="Arial" w:hAnsi="Arial" w:cs="Arial"/>
          <w:b/>
          <w:bCs/>
          <w:noProof/>
          <w:sz w:val="24"/>
          <w:u w:val="single"/>
          <w:lang w:eastAsia="en-GB"/>
        </w:rPr>
      </w:pPr>
      <w:r w:rsidRPr="00ED2A7E">
        <w:rPr>
          <w:rFonts w:ascii="Arial" w:hAnsi="Arial" w:cs="Arial"/>
          <w:b/>
          <w:bCs/>
          <w:noProof/>
          <w:sz w:val="24"/>
          <w:u w:val="single"/>
          <w:lang w:eastAsia="en-GB"/>
        </w:rPr>
        <w:lastRenderedPageBreak/>
        <w:t>Negative Themes</w:t>
      </w:r>
    </w:p>
    <w:p w14:paraId="5313096B" w14:textId="0B92EC5E" w:rsidR="00345339" w:rsidRDefault="00345339" w:rsidP="00345339">
      <w:pPr>
        <w:rPr>
          <w:rFonts w:ascii="Arial" w:hAnsi="Arial" w:cs="Arial"/>
          <w:noProof/>
          <w:sz w:val="24"/>
          <w:lang w:eastAsia="en-GB"/>
        </w:rPr>
      </w:pPr>
      <w:r>
        <w:rPr>
          <w:rFonts w:ascii="Arial" w:hAnsi="Arial" w:cs="Arial"/>
          <w:color w:val="0F0F0F"/>
          <w:sz w:val="24"/>
          <w:szCs w:val="24"/>
        </w:rPr>
        <w:t>Looking at the chart above it highlights</w:t>
      </w:r>
      <w:r w:rsidRPr="00886D1F">
        <w:rPr>
          <w:rFonts w:ascii="Arial" w:hAnsi="Arial" w:cs="Arial"/>
          <w:color w:val="0F0F0F"/>
          <w:sz w:val="24"/>
          <w:szCs w:val="24"/>
        </w:rPr>
        <w:t xml:space="preserve"> comments specifically related to </w:t>
      </w:r>
      <w:r>
        <w:rPr>
          <w:rFonts w:ascii="Arial" w:hAnsi="Arial" w:cs="Arial"/>
          <w:color w:val="0F0F0F"/>
          <w:sz w:val="24"/>
          <w:szCs w:val="24"/>
        </w:rPr>
        <w:t>‘waiting’ negative feedback</w:t>
      </w:r>
      <w:r w:rsidRPr="00886D1F">
        <w:rPr>
          <w:rFonts w:ascii="Arial" w:hAnsi="Arial" w:cs="Arial"/>
          <w:color w:val="0F0F0F"/>
          <w:sz w:val="24"/>
          <w:szCs w:val="24"/>
        </w:rPr>
        <w:t>.</w:t>
      </w:r>
      <w:r>
        <w:rPr>
          <w:rFonts w:ascii="Arial" w:hAnsi="Arial" w:cs="Arial"/>
          <w:color w:val="0F0F0F"/>
          <w:sz w:val="24"/>
          <w:szCs w:val="24"/>
        </w:rPr>
        <w:t xml:space="preserve">  Here are some examples of the comments written to give context.</w:t>
      </w:r>
    </w:p>
    <w:p w14:paraId="1C5D3E57" w14:textId="052A9CB8" w:rsidR="00345339" w:rsidRDefault="00345339" w:rsidP="00345339">
      <w:pPr>
        <w:rPr>
          <w:rFonts w:ascii="Arial" w:hAnsi="Arial" w:cs="Arial"/>
          <w:noProof/>
          <w:sz w:val="24"/>
          <w:lang w:eastAsia="en-GB"/>
        </w:rPr>
      </w:pPr>
      <w:r w:rsidRPr="00F60DDD">
        <w:rPr>
          <w:rFonts w:ascii="Arial" w:hAnsi="Arial" w:cs="Arial"/>
          <w:noProof/>
          <w:sz w:val="24"/>
          <w:lang w:eastAsia="en-GB"/>
        </w:rPr>
        <w:t>‘Waiting’</w:t>
      </w:r>
    </w:p>
    <w:p w14:paraId="4C2B9D21" w14:textId="4ECAF205" w:rsidR="00345339" w:rsidRDefault="00345339" w:rsidP="00345339">
      <w:pPr>
        <w:rPr>
          <w:rFonts w:ascii="Arial" w:hAnsi="Arial" w:cs="Arial"/>
          <w:noProof/>
          <w:sz w:val="24"/>
          <w:lang w:eastAsia="en-GB"/>
        </w:rPr>
      </w:pPr>
      <w:r w:rsidRPr="0057635F">
        <w:rPr>
          <w:noProof/>
          <w:lang w:eastAsia="en-GB"/>
        </w:rPr>
        <w:drawing>
          <wp:anchor distT="0" distB="0" distL="114300" distR="114300" simplePos="0" relativeHeight="251894784" behindDoc="0" locked="0" layoutInCell="1" allowOverlap="1" wp14:anchorId="6AD17695" wp14:editId="3194CB56">
            <wp:simplePos x="0" y="0"/>
            <wp:positionH relativeFrom="margin">
              <wp:align>center</wp:align>
            </wp:positionH>
            <wp:positionV relativeFrom="paragraph">
              <wp:posOffset>76200</wp:posOffset>
            </wp:positionV>
            <wp:extent cx="1876425" cy="1218317"/>
            <wp:effectExtent l="0" t="0" r="0" b="1270"/>
            <wp:wrapSquare wrapText="bothSides"/>
            <wp:docPr id="32654627"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54627" name="Picture 1" descr="A close up of a sign&#10;&#10;Description automatically generated"/>
                    <pic:cNvPicPr/>
                  </pic:nvPicPr>
                  <pic:blipFill>
                    <a:blip r:embed="rId58">
                      <a:extLst>
                        <a:ext uri="{28A0092B-C50C-407E-A947-70E740481C1C}">
                          <a14:useLocalDpi xmlns:a14="http://schemas.microsoft.com/office/drawing/2010/main" val="0"/>
                        </a:ext>
                      </a:extLst>
                    </a:blip>
                    <a:stretch>
                      <a:fillRect/>
                    </a:stretch>
                  </pic:blipFill>
                  <pic:spPr>
                    <a:xfrm>
                      <a:off x="0" y="0"/>
                      <a:ext cx="1876425" cy="1218317"/>
                    </a:xfrm>
                    <a:prstGeom prst="rect">
                      <a:avLst/>
                    </a:prstGeom>
                  </pic:spPr>
                </pic:pic>
              </a:graphicData>
            </a:graphic>
          </wp:anchor>
        </w:drawing>
      </w:r>
    </w:p>
    <w:p w14:paraId="53C7C022" w14:textId="7887DF69" w:rsidR="00345339" w:rsidRDefault="00345339" w:rsidP="00345339">
      <w:pPr>
        <w:rPr>
          <w:rFonts w:ascii="Arial" w:hAnsi="Arial" w:cs="Arial"/>
          <w:noProof/>
          <w:sz w:val="24"/>
          <w:lang w:eastAsia="en-GB"/>
        </w:rPr>
      </w:pPr>
    </w:p>
    <w:p w14:paraId="7B38BB7C" w14:textId="22819FAA" w:rsidR="00345339" w:rsidRDefault="00345339" w:rsidP="00345339">
      <w:pPr>
        <w:rPr>
          <w:rFonts w:ascii="Arial" w:hAnsi="Arial" w:cs="Arial"/>
          <w:noProof/>
          <w:sz w:val="24"/>
          <w:lang w:eastAsia="en-GB"/>
        </w:rPr>
      </w:pPr>
    </w:p>
    <w:p w14:paraId="61D6F4BA" w14:textId="1966A6CD" w:rsidR="00345339" w:rsidRDefault="00345339" w:rsidP="00345339">
      <w:pPr>
        <w:rPr>
          <w:rFonts w:ascii="Arial" w:hAnsi="Arial" w:cs="Arial"/>
          <w:noProof/>
          <w:sz w:val="24"/>
          <w:lang w:eastAsia="en-GB"/>
        </w:rPr>
      </w:pPr>
    </w:p>
    <w:p w14:paraId="1219D18E" w14:textId="3AF48619" w:rsidR="00345339" w:rsidRDefault="00345339" w:rsidP="00345339">
      <w:pPr>
        <w:rPr>
          <w:rFonts w:ascii="Arial" w:hAnsi="Arial" w:cs="Arial"/>
          <w:noProof/>
          <w:sz w:val="24"/>
          <w:lang w:eastAsia="en-GB"/>
        </w:rPr>
      </w:pPr>
    </w:p>
    <w:p w14:paraId="51C94BB7" w14:textId="77777777" w:rsidR="00345339" w:rsidRPr="00F60DDD" w:rsidRDefault="00345339" w:rsidP="00345339">
      <w:pPr>
        <w:rPr>
          <w:rFonts w:ascii="Arial" w:hAnsi="Arial" w:cs="Arial"/>
          <w:noProof/>
          <w:sz w:val="24"/>
          <w:lang w:eastAsia="en-GB"/>
        </w:rPr>
      </w:pPr>
    </w:p>
    <w:p w14:paraId="402D5BBC" w14:textId="77777777" w:rsidR="00345339" w:rsidRDefault="00345339" w:rsidP="00345339">
      <w:pPr>
        <w:rPr>
          <w:rFonts w:ascii="JohnstonITCStd-Light" w:hAnsi="JohnstonITCStd-Light"/>
          <w:color w:val="686868"/>
          <w:sz w:val="23"/>
          <w:szCs w:val="23"/>
          <w:shd w:val="clear" w:color="auto" w:fill="FFFFFF"/>
        </w:rPr>
      </w:pPr>
      <w:r w:rsidRPr="00DB485F">
        <w:rPr>
          <w:noProof/>
        </w:rPr>
        <w:t xml:space="preserve"> </w:t>
      </w:r>
      <w:r>
        <w:rPr>
          <w:rFonts w:ascii="JohnstonITCStd-Light" w:hAnsi="JohnstonITCStd-Light"/>
          <w:color w:val="686868"/>
          <w:sz w:val="23"/>
          <w:szCs w:val="23"/>
          <w:shd w:val="clear" w:color="auto" w:fill="FFFFFF"/>
        </w:rPr>
        <w:t>information flow within one ward! I’ve spent over 13 hours on ward </w:t>
      </w:r>
      <w:r>
        <w:rPr>
          <w:rStyle w:val="xxx"/>
          <w:rFonts w:ascii="JohnstonITCStd-Light" w:hAnsi="JohnstonITCStd-Light"/>
          <w:color w:val="FFFFFF"/>
          <w:sz w:val="23"/>
          <w:szCs w:val="23"/>
          <w:shd w:val="clear" w:color="auto" w:fill="AAAAAA"/>
        </w:rPr>
        <w:t>waiting</w:t>
      </w:r>
      <w:r>
        <w:rPr>
          <w:rFonts w:ascii="JohnstonITCStd-Light" w:hAnsi="JohnstonITCStd-Light"/>
          <w:color w:val="686868"/>
          <w:sz w:val="23"/>
          <w:szCs w:val="23"/>
          <w:shd w:val="clear" w:color="auto" w:fill="FFFFFF"/>
        </w:rPr>
        <w:t> for a drain which supposed to be done in the morning and hasn’t happened till late afternoon.</w:t>
      </w:r>
    </w:p>
    <w:p w14:paraId="272503C1" w14:textId="77777777" w:rsidR="00345339" w:rsidRDefault="00345339" w:rsidP="00345339">
      <w:pPr>
        <w:rPr>
          <w:rFonts w:ascii="JohnstonITCStd-Light" w:hAnsi="JohnstonITCStd-Light"/>
          <w:color w:val="686868"/>
          <w:sz w:val="23"/>
          <w:szCs w:val="23"/>
          <w:shd w:val="clear" w:color="auto" w:fill="FFFFFF"/>
        </w:rPr>
      </w:pPr>
      <w:r>
        <w:rPr>
          <w:rFonts w:ascii="JohnstonITCStd-Light" w:hAnsi="JohnstonITCStd-Light"/>
          <w:color w:val="686868"/>
          <w:sz w:val="23"/>
          <w:szCs w:val="23"/>
          <w:shd w:val="clear" w:color="auto" w:fill="FFFFFF"/>
        </w:rPr>
        <w:t>sometimes the </w:t>
      </w:r>
      <w:r>
        <w:rPr>
          <w:rStyle w:val="xxx"/>
          <w:rFonts w:ascii="JohnstonITCStd-Light" w:hAnsi="JohnstonITCStd-Light"/>
          <w:color w:val="FFFFFF"/>
          <w:sz w:val="23"/>
          <w:szCs w:val="23"/>
          <w:shd w:val="clear" w:color="auto" w:fill="AAAAAA"/>
        </w:rPr>
        <w:t>wait</w:t>
      </w:r>
      <w:r>
        <w:rPr>
          <w:rFonts w:ascii="JohnstonITCStd-Light" w:hAnsi="JohnstonITCStd-Light"/>
          <w:color w:val="686868"/>
          <w:sz w:val="23"/>
          <w:szCs w:val="23"/>
          <w:shd w:val="clear" w:color="auto" w:fill="FFFFFF"/>
        </w:rPr>
        <w:t> for a chair is a long but that can’t be helped as all of us are there for the same reason treatment.</w:t>
      </w:r>
    </w:p>
    <w:p w14:paraId="520DCF64" w14:textId="77777777" w:rsidR="00345339" w:rsidRDefault="00345339" w:rsidP="00345339">
      <w:pPr>
        <w:rPr>
          <w:rFonts w:ascii="Arial" w:hAnsi="Arial" w:cs="Arial"/>
          <w:noProof/>
          <w:color w:val="FF0000"/>
          <w:sz w:val="24"/>
          <w:lang w:eastAsia="en-GB"/>
        </w:rPr>
      </w:pPr>
      <w:r>
        <w:rPr>
          <w:rFonts w:ascii="JohnstonITCStd-Light" w:hAnsi="JohnstonITCStd-Light"/>
          <w:color w:val="686868"/>
          <w:sz w:val="23"/>
          <w:szCs w:val="23"/>
          <w:shd w:val="clear" w:color="auto" w:fill="FFFFFF"/>
        </w:rPr>
        <w:t>my treatment was </w:t>
      </w:r>
      <w:r>
        <w:rPr>
          <w:rStyle w:val="xxx"/>
          <w:rFonts w:ascii="JohnstonITCStd-Light" w:hAnsi="JohnstonITCStd-Light"/>
          <w:color w:val="FFFFFF"/>
          <w:sz w:val="23"/>
          <w:szCs w:val="23"/>
          <w:shd w:val="clear" w:color="auto" w:fill="AAAAAA"/>
        </w:rPr>
        <w:t>delayed</w:t>
      </w:r>
      <w:r>
        <w:rPr>
          <w:rFonts w:ascii="JohnstonITCStd-Light" w:hAnsi="JohnstonITCStd-Light"/>
          <w:color w:val="686868"/>
          <w:sz w:val="23"/>
          <w:szCs w:val="23"/>
          <w:shd w:val="clear" w:color="auto" w:fill="FFFFFF"/>
        </w:rPr>
        <w:t> coming to the ward - waited over a hour for it to come. blood bank were responsible worried I will now get a parking fine</w:t>
      </w:r>
    </w:p>
    <w:p w14:paraId="1F07E6A4" w14:textId="77777777" w:rsidR="004D29BE" w:rsidRPr="005E5348" w:rsidRDefault="004D29BE" w:rsidP="00F0584D">
      <w:pPr>
        <w:rPr>
          <w:rFonts w:ascii="Arial" w:hAnsi="Arial" w:cs="Arial"/>
          <w:noProof/>
          <w:color w:val="FF0000"/>
          <w:sz w:val="24"/>
          <w:u w:val="single"/>
          <w:lang w:eastAsia="en-GB"/>
        </w:rPr>
      </w:pPr>
    </w:p>
    <w:p w14:paraId="02961DF4" w14:textId="77777777" w:rsidR="00886D1F" w:rsidRDefault="00886D1F" w:rsidP="00F0584D">
      <w:pPr>
        <w:rPr>
          <w:rFonts w:ascii="Arial" w:hAnsi="Arial" w:cs="Arial"/>
          <w:noProof/>
          <w:color w:val="FF0000"/>
          <w:sz w:val="24"/>
          <w:lang w:eastAsia="en-GB"/>
        </w:rPr>
      </w:pPr>
    </w:p>
    <w:p w14:paraId="5407DB0D" w14:textId="1A472677" w:rsidR="004D29BE" w:rsidRDefault="004D29BE" w:rsidP="00275ACA">
      <w:pPr>
        <w:pStyle w:val="ListParagraph"/>
        <w:tabs>
          <w:tab w:val="left" w:pos="8240"/>
        </w:tabs>
        <w:ind w:left="923"/>
        <w:jc w:val="both"/>
        <w:rPr>
          <w:noProof/>
          <w:color w:val="FF0000"/>
          <w:sz w:val="24"/>
          <w:lang w:eastAsia="en-GB"/>
        </w:rPr>
      </w:pPr>
    </w:p>
    <w:p w14:paraId="369B7414" w14:textId="6B52E72C" w:rsidR="005E5348" w:rsidRDefault="005E5348" w:rsidP="00275ACA">
      <w:pPr>
        <w:pStyle w:val="ListParagraph"/>
        <w:tabs>
          <w:tab w:val="left" w:pos="8240"/>
        </w:tabs>
        <w:ind w:left="923"/>
        <w:jc w:val="both"/>
        <w:rPr>
          <w:noProof/>
          <w:color w:val="FF0000"/>
          <w:sz w:val="24"/>
          <w:lang w:eastAsia="en-GB"/>
        </w:rPr>
      </w:pPr>
    </w:p>
    <w:p w14:paraId="667B6C8E" w14:textId="1E274D2B" w:rsidR="005E5348" w:rsidRDefault="005E5348" w:rsidP="00275ACA">
      <w:pPr>
        <w:pStyle w:val="ListParagraph"/>
        <w:tabs>
          <w:tab w:val="left" w:pos="8240"/>
        </w:tabs>
        <w:ind w:left="923"/>
        <w:jc w:val="both"/>
        <w:rPr>
          <w:noProof/>
          <w:color w:val="FF0000"/>
          <w:sz w:val="24"/>
          <w:lang w:eastAsia="en-GB"/>
        </w:rPr>
      </w:pPr>
    </w:p>
    <w:p w14:paraId="64C81CBF" w14:textId="5BAF1212" w:rsidR="005E5348" w:rsidRDefault="005E5348" w:rsidP="00275ACA">
      <w:pPr>
        <w:pStyle w:val="ListParagraph"/>
        <w:tabs>
          <w:tab w:val="left" w:pos="8240"/>
        </w:tabs>
        <w:ind w:left="923"/>
        <w:jc w:val="both"/>
        <w:rPr>
          <w:noProof/>
          <w:color w:val="FF0000"/>
          <w:sz w:val="24"/>
          <w:lang w:eastAsia="en-GB"/>
        </w:rPr>
      </w:pPr>
    </w:p>
    <w:p w14:paraId="6655242A" w14:textId="2EDDE197" w:rsidR="005E5348" w:rsidRDefault="005E5348" w:rsidP="00275ACA">
      <w:pPr>
        <w:pStyle w:val="ListParagraph"/>
        <w:tabs>
          <w:tab w:val="left" w:pos="8240"/>
        </w:tabs>
        <w:ind w:left="923"/>
        <w:jc w:val="both"/>
        <w:rPr>
          <w:noProof/>
          <w:color w:val="FF0000"/>
          <w:sz w:val="24"/>
          <w:lang w:eastAsia="en-GB"/>
        </w:rPr>
      </w:pPr>
    </w:p>
    <w:p w14:paraId="1124324E" w14:textId="7F85174D" w:rsidR="005E5348" w:rsidRDefault="005E5348" w:rsidP="00275ACA">
      <w:pPr>
        <w:pStyle w:val="ListParagraph"/>
        <w:tabs>
          <w:tab w:val="left" w:pos="8240"/>
        </w:tabs>
        <w:ind w:left="923"/>
        <w:jc w:val="both"/>
        <w:rPr>
          <w:noProof/>
          <w:color w:val="FF0000"/>
          <w:sz w:val="24"/>
          <w:lang w:eastAsia="en-GB"/>
        </w:rPr>
      </w:pPr>
    </w:p>
    <w:p w14:paraId="2FDBD824" w14:textId="0DB331B7" w:rsidR="005E5348" w:rsidRDefault="005E5348" w:rsidP="00275ACA">
      <w:pPr>
        <w:pStyle w:val="ListParagraph"/>
        <w:tabs>
          <w:tab w:val="left" w:pos="8240"/>
        </w:tabs>
        <w:ind w:left="923"/>
        <w:jc w:val="both"/>
        <w:rPr>
          <w:noProof/>
          <w:color w:val="FF0000"/>
          <w:sz w:val="24"/>
          <w:lang w:eastAsia="en-GB"/>
        </w:rPr>
      </w:pPr>
    </w:p>
    <w:p w14:paraId="2E86EF95" w14:textId="40B17FAF" w:rsidR="005E5348" w:rsidRDefault="005E5348" w:rsidP="00275ACA">
      <w:pPr>
        <w:pStyle w:val="ListParagraph"/>
        <w:tabs>
          <w:tab w:val="left" w:pos="8240"/>
        </w:tabs>
        <w:ind w:left="923"/>
        <w:jc w:val="both"/>
        <w:rPr>
          <w:noProof/>
          <w:color w:val="FF0000"/>
          <w:sz w:val="24"/>
          <w:lang w:eastAsia="en-GB"/>
        </w:rPr>
      </w:pPr>
    </w:p>
    <w:p w14:paraId="747C34FD" w14:textId="4A626642" w:rsidR="005E5348" w:rsidRDefault="005E5348" w:rsidP="00275ACA">
      <w:pPr>
        <w:pStyle w:val="ListParagraph"/>
        <w:tabs>
          <w:tab w:val="left" w:pos="8240"/>
        </w:tabs>
        <w:ind w:left="923"/>
        <w:jc w:val="both"/>
        <w:rPr>
          <w:noProof/>
          <w:color w:val="FF0000"/>
          <w:sz w:val="24"/>
          <w:lang w:eastAsia="en-GB"/>
        </w:rPr>
      </w:pPr>
    </w:p>
    <w:p w14:paraId="3BF9C9B8" w14:textId="43D91FB4" w:rsidR="005E5348" w:rsidRDefault="005E5348" w:rsidP="00275ACA">
      <w:pPr>
        <w:pStyle w:val="ListParagraph"/>
        <w:tabs>
          <w:tab w:val="left" w:pos="8240"/>
        </w:tabs>
        <w:ind w:left="923"/>
        <w:jc w:val="both"/>
        <w:rPr>
          <w:noProof/>
          <w:color w:val="FF0000"/>
          <w:sz w:val="24"/>
          <w:lang w:eastAsia="en-GB"/>
        </w:rPr>
      </w:pPr>
    </w:p>
    <w:p w14:paraId="7BA20CC9" w14:textId="6393DF7E" w:rsidR="005E5348" w:rsidRDefault="005E5348" w:rsidP="00275ACA">
      <w:pPr>
        <w:pStyle w:val="ListParagraph"/>
        <w:tabs>
          <w:tab w:val="left" w:pos="8240"/>
        </w:tabs>
        <w:ind w:left="923"/>
        <w:jc w:val="both"/>
        <w:rPr>
          <w:noProof/>
          <w:color w:val="FF0000"/>
          <w:sz w:val="24"/>
          <w:lang w:eastAsia="en-GB"/>
        </w:rPr>
      </w:pPr>
    </w:p>
    <w:p w14:paraId="060DA26D" w14:textId="1059736B" w:rsidR="005E5348" w:rsidRDefault="005E5348" w:rsidP="00F0584D">
      <w:pPr>
        <w:rPr>
          <w:rFonts w:ascii="Arial" w:hAnsi="Arial" w:cs="Arial"/>
          <w:noProof/>
          <w:color w:val="FF0000"/>
          <w:sz w:val="24"/>
          <w:lang w:eastAsia="en-GB"/>
        </w:rPr>
      </w:pPr>
    </w:p>
    <w:tbl>
      <w:tblPr>
        <w:tblStyle w:val="TableGrid"/>
        <w:tblpPr w:leftFromText="180" w:rightFromText="180" w:vertAnchor="page" w:horzAnchor="margin" w:tblpY="2041"/>
        <w:tblW w:w="0" w:type="auto"/>
        <w:shd w:val="clear" w:color="auto" w:fill="D9D9D9" w:themeFill="background1" w:themeFillShade="D9"/>
        <w:tblLook w:val="04A0" w:firstRow="1" w:lastRow="0" w:firstColumn="1" w:lastColumn="0" w:noHBand="0" w:noVBand="1"/>
      </w:tblPr>
      <w:tblGrid>
        <w:gridCol w:w="8896"/>
      </w:tblGrid>
      <w:tr w:rsidR="005E5348" w:rsidRPr="007F62E0" w14:paraId="3EA91135" w14:textId="77777777" w:rsidTr="003A3349">
        <w:trPr>
          <w:trHeight w:val="939"/>
        </w:trPr>
        <w:tc>
          <w:tcPr>
            <w:tcW w:w="8896" w:type="dxa"/>
            <w:shd w:val="clear" w:color="auto" w:fill="D9D9D9" w:themeFill="background1" w:themeFillShade="D9"/>
          </w:tcPr>
          <w:p w14:paraId="3600CA8E" w14:textId="77777777" w:rsidR="005E5348" w:rsidRPr="005E5348" w:rsidRDefault="005E5348" w:rsidP="003A3349">
            <w:pPr>
              <w:tabs>
                <w:tab w:val="left" w:pos="8240"/>
              </w:tabs>
              <w:jc w:val="both"/>
              <w:rPr>
                <w:rFonts w:ascii="Arial" w:hAnsi="Arial" w:cs="Arial"/>
                <w:b/>
                <w:sz w:val="24"/>
                <w:szCs w:val="24"/>
              </w:rPr>
            </w:pPr>
          </w:p>
          <w:p w14:paraId="57678705" w14:textId="7E88A5B3" w:rsidR="005E5348" w:rsidRPr="005E5348" w:rsidRDefault="005E5348" w:rsidP="00345339">
            <w:pPr>
              <w:pStyle w:val="ListParagraph"/>
              <w:numPr>
                <w:ilvl w:val="0"/>
                <w:numId w:val="7"/>
              </w:numPr>
              <w:tabs>
                <w:tab w:val="left" w:pos="8240"/>
              </w:tabs>
              <w:spacing w:after="0" w:line="240" w:lineRule="auto"/>
              <w:jc w:val="both"/>
              <w:rPr>
                <w:rFonts w:eastAsia="Calibri"/>
                <w:b/>
                <w:sz w:val="24"/>
                <w:szCs w:val="24"/>
              </w:rPr>
            </w:pPr>
            <w:r w:rsidRPr="005E5348">
              <w:rPr>
                <w:rFonts w:eastAsia="Calibri"/>
                <w:b/>
                <w:sz w:val="24"/>
                <w:szCs w:val="24"/>
              </w:rPr>
              <w:t>SERVICE GROUP COMPLAINTS, INCIDENTS, COMPLIMENTS AND PATIENT FEEDBACK HIGHLIGHTS</w:t>
            </w:r>
          </w:p>
          <w:p w14:paraId="39B3B810" w14:textId="77777777" w:rsidR="005E5348" w:rsidRPr="007F62E0" w:rsidRDefault="005E5348" w:rsidP="003A3349">
            <w:pPr>
              <w:pStyle w:val="ListParagraph"/>
              <w:tabs>
                <w:tab w:val="left" w:pos="8240"/>
              </w:tabs>
              <w:spacing w:after="0" w:line="240" w:lineRule="auto"/>
              <w:jc w:val="both"/>
              <w:rPr>
                <w:rFonts w:eastAsia="Calibri"/>
                <w:b/>
                <w:color w:val="FF0000"/>
                <w:sz w:val="24"/>
                <w:szCs w:val="24"/>
              </w:rPr>
            </w:pPr>
          </w:p>
        </w:tc>
      </w:tr>
    </w:tbl>
    <w:p w14:paraId="2F92F63D" w14:textId="77777777" w:rsidR="007915A6" w:rsidRPr="000B5B4D" w:rsidRDefault="007915A6" w:rsidP="00E6361A">
      <w:pPr>
        <w:tabs>
          <w:tab w:val="left" w:pos="8240"/>
        </w:tabs>
        <w:jc w:val="both"/>
        <w:rPr>
          <w:rFonts w:ascii="Arial" w:hAnsi="Arial" w:cs="Arial"/>
          <w:b/>
          <w:sz w:val="24"/>
          <w:szCs w:val="24"/>
          <w:u w:val="single"/>
        </w:rPr>
      </w:pPr>
      <w:r w:rsidRPr="000B5B4D">
        <w:rPr>
          <w:rFonts w:ascii="Arial" w:hAnsi="Arial" w:cs="Arial"/>
          <w:b/>
          <w:sz w:val="24"/>
          <w:szCs w:val="24"/>
          <w:u w:val="single"/>
        </w:rPr>
        <w:t>MORRISTON SERVICE GROUP</w:t>
      </w:r>
    </w:p>
    <w:p w14:paraId="33FD4CCA" w14:textId="650CFA8C" w:rsidR="00460A53" w:rsidRPr="000B5B4D" w:rsidRDefault="005E5348" w:rsidP="00E6361A">
      <w:pPr>
        <w:tabs>
          <w:tab w:val="left" w:pos="8240"/>
        </w:tabs>
        <w:jc w:val="both"/>
        <w:rPr>
          <w:rFonts w:ascii="Arial" w:hAnsi="Arial" w:cs="Arial"/>
          <w:b/>
          <w:sz w:val="24"/>
          <w:szCs w:val="24"/>
        </w:rPr>
      </w:pPr>
      <w:r>
        <w:rPr>
          <w:rFonts w:ascii="Arial" w:hAnsi="Arial" w:cs="Arial"/>
          <w:b/>
          <w:sz w:val="24"/>
          <w:szCs w:val="24"/>
        </w:rPr>
        <w:t>4</w:t>
      </w:r>
      <w:r w:rsidR="00460A53" w:rsidRPr="000B5B4D">
        <w:rPr>
          <w:rFonts w:ascii="Arial" w:hAnsi="Arial" w:cs="Arial"/>
          <w:b/>
          <w:sz w:val="24"/>
          <w:szCs w:val="24"/>
        </w:rPr>
        <w:t>.1 – Morriston Service Group complaints</w:t>
      </w:r>
    </w:p>
    <w:p w14:paraId="1777B7EE" w14:textId="4146E20C" w:rsidR="002647B6" w:rsidRPr="000B5B4D" w:rsidRDefault="00AA5388" w:rsidP="00E6361A">
      <w:pPr>
        <w:tabs>
          <w:tab w:val="left" w:pos="8240"/>
        </w:tabs>
        <w:jc w:val="both"/>
        <w:rPr>
          <w:rFonts w:ascii="Arial" w:hAnsi="Arial" w:cs="Arial"/>
          <w:szCs w:val="24"/>
        </w:rPr>
      </w:pPr>
      <w:r w:rsidRPr="000B5B4D">
        <w:rPr>
          <w:rFonts w:ascii="Arial" w:hAnsi="Arial" w:cs="Arial"/>
          <w:szCs w:val="24"/>
        </w:rPr>
        <w:t>Morriston Ser</w:t>
      </w:r>
      <w:r w:rsidR="008D69D9" w:rsidRPr="000B5B4D">
        <w:rPr>
          <w:rFonts w:ascii="Arial" w:hAnsi="Arial" w:cs="Arial"/>
          <w:szCs w:val="24"/>
        </w:rPr>
        <w:t xml:space="preserve">vice Group received a total of </w:t>
      </w:r>
      <w:r w:rsidR="005D75EB">
        <w:rPr>
          <w:rFonts w:ascii="Arial" w:hAnsi="Arial" w:cs="Arial"/>
          <w:szCs w:val="24"/>
        </w:rPr>
        <w:t xml:space="preserve">220 </w:t>
      </w:r>
      <w:r w:rsidR="008D69D9" w:rsidRPr="000B5B4D">
        <w:rPr>
          <w:rFonts w:ascii="Arial" w:hAnsi="Arial" w:cs="Arial"/>
          <w:szCs w:val="24"/>
        </w:rPr>
        <w:t>complaints during Q</w:t>
      </w:r>
      <w:r w:rsidR="005D75EB">
        <w:rPr>
          <w:rFonts w:ascii="Arial" w:hAnsi="Arial" w:cs="Arial"/>
          <w:szCs w:val="24"/>
        </w:rPr>
        <w:t>3</w:t>
      </w:r>
      <w:r w:rsidRPr="000B5B4D">
        <w:rPr>
          <w:rFonts w:ascii="Arial" w:hAnsi="Arial" w:cs="Arial"/>
          <w:szCs w:val="24"/>
        </w:rPr>
        <w:t xml:space="preserve"> 202</w:t>
      </w:r>
      <w:r w:rsidR="000B5B4D" w:rsidRPr="000B5B4D">
        <w:rPr>
          <w:rFonts w:ascii="Arial" w:hAnsi="Arial" w:cs="Arial"/>
          <w:szCs w:val="24"/>
        </w:rPr>
        <w:t>3</w:t>
      </w:r>
      <w:r w:rsidRPr="000B5B4D">
        <w:rPr>
          <w:rFonts w:ascii="Arial" w:hAnsi="Arial" w:cs="Arial"/>
          <w:szCs w:val="24"/>
        </w:rPr>
        <w:t>/2</w:t>
      </w:r>
      <w:r w:rsidR="000B5B4D" w:rsidRPr="000B5B4D">
        <w:rPr>
          <w:rFonts w:ascii="Arial" w:hAnsi="Arial" w:cs="Arial"/>
          <w:szCs w:val="24"/>
        </w:rPr>
        <w:t>4</w:t>
      </w:r>
      <w:r w:rsidRPr="000B5B4D">
        <w:rPr>
          <w:rFonts w:ascii="Arial" w:hAnsi="Arial" w:cs="Arial"/>
          <w:szCs w:val="24"/>
        </w:rPr>
        <w:t xml:space="preserve">. </w:t>
      </w:r>
      <w:r w:rsidR="00D01436" w:rsidRPr="000B5B4D">
        <w:rPr>
          <w:rFonts w:ascii="Arial" w:hAnsi="Arial" w:cs="Arial"/>
          <w:szCs w:val="24"/>
        </w:rPr>
        <w:t>Graph 1 below shows the total number of complaints received relating to Mor</w:t>
      </w:r>
      <w:r w:rsidR="000A3FFC" w:rsidRPr="000B5B4D">
        <w:rPr>
          <w:rFonts w:ascii="Arial" w:hAnsi="Arial" w:cs="Arial"/>
          <w:szCs w:val="24"/>
        </w:rPr>
        <w:t xml:space="preserve">riston Service Group since </w:t>
      </w:r>
      <w:r w:rsidR="005D75EB">
        <w:rPr>
          <w:rFonts w:ascii="Arial" w:hAnsi="Arial" w:cs="Arial"/>
          <w:szCs w:val="24"/>
        </w:rPr>
        <w:t>January 2023</w:t>
      </w:r>
      <w:r w:rsidR="008D69D9" w:rsidRPr="000B5B4D">
        <w:rPr>
          <w:rFonts w:ascii="Arial" w:hAnsi="Arial" w:cs="Arial"/>
          <w:szCs w:val="24"/>
        </w:rPr>
        <w:t>.</w:t>
      </w:r>
      <w:r w:rsidR="00D01436" w:rsidRPr="000B5B4D">
        <w:rPr>
          <w:rFonts w:ascii="Arial" w:hAnsi="Arial" w:cs="Arial"/>
          <w:szCs w:val="24"/>
        </w:rPr>
        <w:t xml:space="preserve"> The graph breaks the total number received down by Formal PTR, Early Resolution and Re-opened complaints.</w:t>
      </w:r>
    </w:p>
    <w:p w14:paraId="66D7D111" w14:textId="77777777" w:rsidR="00D0037D" w:rsidRPr="000B5B4D" w:rsidRDefault="00D01436" w:rsidP="00E6361A">
      <w:pPr>
        <w:tabs>
          <w:tab w:val="left" w:pos="8240"/>
        </w:tabs>
        <w:jc w:val="both"/>
        <w:rPr>
          <w:rFonts w:ascii="Arial" w:hAnsi="Arial" w:cs="Arial"/>
          <w:b/>
          <w:sz w:val="20"/>
          <w:szCs w:val="24"/>
        </w:rPr>
      </w:pPr>
      <w:r w:rsidRPr="000B5B4D">
        <w:rPr>
          <w:rFonts w:ascii="Arial" w:hAnsi="Arial" w:cs="Arial"/>
          <w:b/>
          <w:sz w:val="20"/>
          <w:szCs w:val="24"/>
        </w:rPr>
        <w:t>Graph 1: Morriston Service Group complaints by month and type</w:t>
      </w:r>
    </w:p>
    <w:p w14:paraId="007C6E71" w14:textId="18491D39" w:rsidR="002647B6" w:rsidRPr="007F62E0" w:rsidRDefault="005D75EB" w:rsidP="00E6361A">
      <w:pPr>
        <w:tabs>
          <w:tab w:val="left" w:pos="8240"/>
        </w:tabs>
        <w:jc w:val="both"/>
        <w:rPr>
          <w:rFonts w:ascii="Arial" w:hAnsi="Arial" w:cs="Arial"/>
          <w:color w:val="FF0000"/>
          <w:sz w:val="24"/>
          <w:szCs w:val="24"/>
        </w:rPr>
      </w:pPr>
      <w:r>
        <w:rPr>
          <w:noProof/>
          <w:lang w:eastAsia="en-GB"/>
        </w:rPr>
        <w:drawing>
          <wp:inline distT="0" distB="0" distL="0" distR="0" wp14:anchorId="47F2E2C2" wp14:editId="15E90228">
            <wp:extent cx="5842000" cy="2787650"/>
            <wp:effectExtent l="0" t="0" r="6350" b="1270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77C7549C" w14:textId="77777777" w:rsidR="00E43F5B" w:rsidRDefault="00E43F5B" w:rsidP="00E6361A">
      <w:pPr>
        <w:tabs>
          <w:tab w:val="left" w:pos="8240"/>
        </w:tabs>
        <w:jc w:val="both"/>
        <w:rPr>
          <w:rFonts w:ascii="Arial" w:hAnsi="Arial" w:cs="Arial"/>
          <w:szCs w:val="24"/>
        </w:rPr>
      </w:pPr>
    </w:p>
    <w:p w14:paraId="2E4B2A0C" w14:textId="16C9C056" w:rsidR="004D7818" w:rsidRDefault="007F655A" w:rsidP="00E6361A">
      <w:pPr>
        <w:tabs>
          <w:tab w:val="left" w:pos="8240"/>
        </w:tabs>
        <w:jc w:val="both"/>
        <w:rPr>
          <w:rFonts w:ascii="Arial" w:hAnsi="Arial" w:cs="Arial"/>
          <w:szCs w:val="24"/>
        </w:rPr>
      </w:pPr>
      <w:r w:rsidRPr="000B5B4D">
        <w:rPr>
          <w:rFonts w:ascii="Arial" w:hAnsi="Arial" w:cs="Arial"/>
          <w:szCs w:val="24"/>
        </w:rPr>
        <w:t>Graph 2 shows the top five services that had</w:t>
      </w:r>
      <w:r w:rsidR="000A3FFC" w:rsidRPr="000B5B4D">
        <w:rPr>
          <w:rFonts w:ascii="Arial" w:hAnsi="Arial" w:cs="Arial"/>
          <w:szCs w:val="24"/>
        </w:rPr>
        <w:t xml:space="preserve"> the most complaints since </w:t>
      </w:r>
      <w:r w:rsidR="005D75EB">
        <w:rPr>
          <w:rFonts w:ascii="Arial" w:hAnsi="Arial" w:cs="Arial"/>
          <w:szCs w:val="24"/>
        </w:rPr>
        <w:t>January 2023</w:t>
      </w:r>
      <w:r w:rsidR="000A3FFC" w:rsidRPr="000B5B4D">
        <w:rPr>
          <w:rFonts w:ascii="Arial" w:hAnsi="Arial" w:cs="Arial"/>
          <w:szCs w:val="24"/>
        </w:rPr>
        <w:t xml:space="preserve">. As seen in the graph, Orthopaedics received the highest number of complaints </w:t>
      </w:r>
      <w:r w:rsidR="005D75EB">
        <w:rPr>
          <w:rFonts w:ascii="Arial" w:hAnsi="Arial" w:cs="Arial"/>
          <w:szCs w:val="24"/>
        </w:rPr>
        <w:t>but significantly decreases since November. This is due to the change in services and Orthopaedics now being managed by Singleton.</w:t>
      </w:r>
    </w:p>
    <w:p w14:paraId="54E4524C" w14:textId="39D14723" w:rsidR="005D75EB" w:rsidRDefault="005D75EB" w:rsidP="00E6361A">
      <w:pPr>
        <w:tabs>
          <w:tab w:val="left" w:pos="8240"/>
        </w:tabs>
        <w:jc w:val="both"/>
        <w:rPr>
          <w:rFonts w:ascii="Arial" w:hAnsi="Arial" w:cs="Arial"/>
          <w:szCs w:val="24"/>
        </w:rPr>
      </w:pPr>
    </w:p>
    <w:p w14:paraId="2CA2D1B9" w14:textId="6AE8CA4B" w:rsidR="005D75EB" w:rsidRDefault="005D75EB" w:rsidP="00E6361A">
      <w:pPr>
        <w:tabs>
          <w:tab w:val="left" w:pos="8240"/>
        </w:tabs>
        <w:jc w:val="both"/>
        <w:rPr>
          <w:rFonts w:ascii="Arial" w:hAnsi="Arial" w:cs="Arial"/>
          <w:szCs w:val="24"/>
        </w:rPr>
      </w:pPr>
    </w:p>
    <w:p w14:paraId="7FA58AC4" w14:textId="653A1CEE" w:rsidR="005D75EB" w:rsidRDefault="005D75EB" w:rsidP="00E6361A">
      <w:pPr>
        <w:tabs>
          <w:tab w:val="left" w:pos="8240"/>
        </w:tabs>
        <w:jc w:val="both"/>
        <w:rPr>
          <w:rFonts w:ascii="Arial" w:hAnsi="Arial" w:cs="Arial"/>
          <w:szCs w:val="24"/>
        </w:rPr>
      </w:pPr>
    </w:p>
    <w:p w14:paraId="0174BE8A" w14:textId="6366A5AA" w:rsidR="005D75EB" w:rsidRDefault="005D75EB" w:rsidP="00E6361A">
      <w:pPr>
        <w:tabs>
          <w:tab w:val="left" w:pos="8240"/>
        </w:tabs>
        <w:jc w:val="both"/>
        <w:rPr>
          <w:rFonts w:ascii="Arial" w:hAnsi="Arial" w:cs="Arial"/>
          <w:szCs w:val="24"/>
        </w:rPr>
      </w:pPr>
    </w:p>
    <w:p w14:paraId="73EE6317" w14:textId="6AFFB09A" w:rsidR="005D75EB" w:rsidRDefault="005D75EB" w:rsidP="00E6361A">
      <w:pPr>
        <w:tabs>
          <w:tab w:val="left" w:pos="8240"/>
        </w:tabs>
        <w:jc w:val="both"/>
        <w:rPr>
          <w:rFonts w:ascii="Arial" w:hAnsi="Arial" w:cs="Arial"/>
          <w:szCs w:val="24"/>
        </w:rPr>
      </w:pPr>
    </w:p>
    <w:p w14:paraId="6E26FD2D" w14:textId="09E5CE07" w:rsidR="005D75EB" w:rsidRDefault="005D75EB" w:rsidP="00E6361A">
      <w:pPr>
        <w:tabs>
          <w:tab w:val="left" w:pos="8240"/>
        </w:tabs>
        <w:jc w:val="both"/>
        <w:rPr>
          <w:rFonts w:ascii="Arial" w:hAnsi="Arial" w:cs="Arial"/>
          <w:szCs w:val="24"/>
        </w:rPr>
      </w:pPr>
    </w:p>
    <w:p w14:paraId="7CFE707C" w14:textId="623B3136" w:rsidR="005D75EB" w:rsidRDefault="005D75EB" w:rsidP="00E6361A">
      <w:pPr>
        <w:tabs>
          <w:tab w:val="left" w:pos="8240"/>
        </w:tabs>
        <w:jc w:val="both"/>
        <w:rPr>
          <w:rFonts w:ascii="Arial" w:hAnsi="Arial" w:cs="Arial"/>
          <w:szCs w:val="24"/>
        </w:rPr>
      </w:pPr>
    </w:p>
    <w:p w14:paraId="47F14B22" w14:textId="77777777" w:rsidR="007F655A" w:rsidRPr="000B5B4D" w:rsidRDefault="0043256C" w:rsidP="00E6361A">
      <w:pPr>
        <w:tabs>
          <w:tab w:val="left" w:pos="8240"/>
        </w:tabs>
        <w:jc w:val="both"/>
        <w:rPr>
          <w:rFonts w:ascii="Arial" w:hAnsi="Arial" w:cs="Arial"/>
          <w:sz w:val="24"/>
          <w:szCs w:val="24"/>
        </w:rPr>
      </w:pPr>
      <w:r>
        <w:rPr>
          <w:rFonts w:ascii="Arial" w:hAnsi="Arial" w:cs="Arial"/>
          <w:b/>
          <w:sz w:val="20"/>
          <w:szCs w:val="24"/>
        </w:rPr>
        <w:lastRenderedPageBreak/>
        <w:t>G</w:t>
      </w:r>
      <w:r w:rsidR="007F655A" w:rsidRPr="000B5B4D">
        <w:rPr>
          <w:rFonts w:ascii="Arial" w:hAnsi="Arial" w:cs="Arial"/>
          <w:b/>
          <w:sz w:val="20"/>
          <w:szCs w:val="24"/>
        </w:rPr>
        <w:t>raph 2: Top 5 Services by month</w:t>
      </w:r>
    </w:p>
    <w:p w14:paraId="0EDC26DB" w14:textId="312DBF7E" w:rsidR="00B27F28" w:rsidRPr="007F62E0" w:rsidRDefault="005D75EB" w:rsidP="00D118AA">
      <w:pPr>
        <w:tabs>
          <w:tab w:val="left" w:pos="8240"/>
        </w:tabs>
        <w:jc w:val="both"/>
        <w:rPr>
          <w:rFonts w:ascii="Arial" w:hAnsi="Arial" w:cs="Arial"/>
          <w:color w:val="FF0000"/>
          <w:sz w:val="24"/>
          <w:szCs w:val="24"/>
        </w:rPr>
      </w:pPr>
      <w:r>
        <w:rPr>
          <w:noProof/>
          <w:lang w:eastAsia="en-GB"/>
        </w:rPr>
        <w:drawing>
          <wp:inline distT="0" distB="0" distL="0" distR="0" wp14:anchorId="43181971" wp14:editId="5F4BFE92">
            <wp:extent cx="6076950" cy="2762250"/>
            <wp:effectExtent l="0" t="0" r="0" b="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2ECB4852" w14:textId="3D9AADCC" w:rsidR="00D0037D" w:rsidRPr="008B6EE9" w:rsidRDefault="005D75EB" w:rsidP="00D0037D">
      <w:pPr>
        <w:tabs>
          <w:tab w:val="left" w:pos="8240"/>
        </w:tabs>
        <w:jc w:val="both"/>
        <w:rPr>
          <w:rFonts w:ascii="Arial" w:hAnsi="Arial" w:cs="Arial"/>
          <w:b/>
          <w:sz w:val="24"/>
          <w:szCs w:val="24"/>
        </w:rPr>
      </w:pPr>
      <w:r>
        <w:rPr>
          <w:rFonts w:ascii="Arial" w:hAnsi="Arial" w:cs="Arial"/>
          <w:b/>
          <w:sz w:val="24"/>
          <w:szCs w:val="24"/>
        </w:rPr>
        <w:t>4</w:t>
      </w:r>
      <w:r w:rsidR="00D118AA" w:rsidRPr="008B6EE9">
        <w:rPr>
          <w:rFonts w:ascii="Arial" w:hAnsi="Arial" w:cs="Arial"/>
          <w:b/>
          <w:sz w:val="24"/>
          <w:szCs w:val="24"/>
        </w:rPr>
        <w:t>.2 – Morriston Service Group Incidents</w:t>
      </w:r>
    </w:p>
    <w:p w14:paraId="47A2446F" w14:textId="204AFE3C" w:rsidR="00D118AA" w:rsidRPr="008B6EE9" w:rsidRDefault="00D118AA" w:rsidP="00D0037D">
      <w:pPr>
        <w:tabs>
          <w:tab w:val="left" w:pos="8240"/>
        </w:tabs>
        <w:jc w:val="both"/>
        <w:rPr>
          <w:rFonts w:ascii="Arial" w:hAnsi="Arial" w:cs="Arial"/>
        </w:rPr>
      </w:pPr>
      <w:r w:rsidRPr="008B6EE9">
        <w:rPr>
          <w:rFonts w:ascii="Arial" w:hAnsi="Arial" w:cs="Arial"/>
        </w:rPr>
        <w:t xml:space="preserve">Morriston Service Group reported </w:t>
      </w:r>
      <w:r w:rsidR="005C2E01" w:rsidRPr="008B6EE9">
        <w:rPr>
          <w:rFonts w:ascii="Arial" w:hAnsi="Arial" w:cs="Arial"/>
        </w:rPr>
        <w:t>2</w:t>
      </w:r>
      <w:r w:rsidR="00BB6376">
        <w:rPr>
          <w:rFonts w:ascii="Arial" w:hAnsi="Arial" w:cs="Arial"/>
        </w:rPr>
        <w:t>364</w:t>
      </w:r>
      <w:r w:rsidR="005C2E01" w:rsidRPr="008B6EE9">
        <w:rPr>
          <w:rFonts w:ascii="Arial" w:hAnsi="Arial" w:cs="Arial"/>
        </w:rPr>
        <w:t xml:space="preserve"> incidents in quarter </w:t>
      </w:r>
      <w:r w:rsidR="00BB6376">
        <w:rPr>
          <w:rFonts w:ascii="Arial" w:hAnsi="Arial" w:cs="Arial"/>
        </w:rPr>
        <w:t>3</w:t>
      </w:r>
      <w:r w:rsidR="005C2E01" w:rsidRPr="008B6EE9">
        <w:rPr>
          <w:rFonts w:ascii="Arial" w:hAnsi="Arial" w:cs="Arial"/>
        </w:rPr>
        <w:t xml:space="preserve"> (Q</w:t>
      </w:r>
      <w:r w:rsidR="00BB6376">
        <w:rPr>
          <w:rFonts w:ascii="Arial" w:hAnsi="Arial" w:cs="Arial"/>
        </w:rPr>
        <w:t>3</w:t>
      </w:r>
      <w:r w:rsidRPr="008B6EE9">
        <w:rPr>
          <w:rFonts w:ascii="Arial" w:hAnsi="Arial" w:cs="Arial"/>
        </w:rPr>
        <w:t>) of 202</w:t>
      </w:r>
      <w:r w:rsidR="008B6EE9" w:rsidRPr="008B6EE9">
        <w:rPr>
          <w:rFonts w:ascii="Arial" w:hAnsi="Arial" w:cs="Arial"/>
        </w:rPr>
        <w:t>3</w:t>
      </w:r>
      <w:r w:rsidRPr="008B6EE9">
        <w:rPr>
          <w:rFonts w:ascii="Arial" w:hAnsi="Arial" w:cs="Arial"/>
        </w:rPr>
        <w:t>/2</w:t>
      </w:r>
      <w:r w:rsidR="008B6EE9" w:rsidRPr="008B6EE9">
        <w:rPr>
          <w:rFonts w:ascii="Arial" w:hAnsi="Arial" w:cs="Arial"/>
        </w:rPr>
        <w:t>4</w:t>
      </w:r>
      <w:r w:rsidRPr="008B6EE9">
        <w:rPr>
          <w:rFonts w:ascii="Arial" w:hAnsi="Arial" w:cs="Arial"/>
        </w:rPr>
        <w:t xml:space="preserve"> (</w:t>
      </w:r>
      <w:r w:rsidR="00BB6376">
        <w:rPr>
          <w:rFonts w:ascii="Arial" w:hAnsi="Arial" w:cs="Arial"/>
        </w:rPr>
        <w:t>October, November, December</w:t>
      </w:r>
      <w:r w:rsidRPr="008B6EE9">
        <w:rPr>
          <w:rFonts w:ascii="Arial" w:hAnsi="Arial" w:cs="Arial"/>
        </w:rPr>
        <w:t xml:space="preserve">). This compares with </w:t>
      </w:r>
      <w:r w:rsidR="004873D2">
        <w:rPr>
          <w:rFonts w:ascii="Arial" w:hAnsi="Arial" w:cs="Arial"/>
        </w:rPr>
        <w:t xml:space="preserve">2717 incidents in quarter </w:t>
      </w:r>
      <w:r w:rsidR="00BB6376">
        <w:rPr>
          <w:rFonts w:ascii="Arial" w:hAnsi="Arial" w:cs="Arial"/>
        </w:rPr>
        <w:t>2</w:t>
      </w:r>
      <w:r w:rsidR="00BB6376" w:rsidRPr="008B6EE9">
        <w:rPr>
          <w:rFonts w:ascii="Arial" w:hAnsi="Arial" w:cs="Arial"/>
        </w:rPr>
        <w:t xml:space="preserve"> (Q</w:t>
      </w:r>
      <w:r w:rsidR="00BB6376">
        <w:rPr>
          <w:rFonts w:ascii="Arial" w:hAnsi="Arial" w:cs="Arial"/>
        </w:rPr>
        <w:t>2</w:t>
      </w:r>
      <w:r w:rsidR="00BB6376" w:rsidRPr="008B6EE9">
        <w:rPr>
          <w:rFonts w:ascii="Arial" w:hAnsi="Arial" w:cs="Arial"/>
        </w:rPr>
        <w:t>) of 2023/24 (</w:t>
      </w:r>
      <w:r w:rsidR="00BB6376">
        <w:rPr>
          <w:rFonts w:ascii="Arial" w:hAnsi="Arial" w:cs="Arial"/>
        </w:rPr>
        <w:t>July, August, September</w:t>
      </w:r>
      <w:r w:rsidR="00BB6376" w:rsidRPr="008B6EE9">
        <w:rPr>
          <w:rFonts w:ascii="Arial" w:hAnsi="Arial" w:cs="Arial"/>
        </w:rPr>
        <w:t xml:space="preserve">). </w:t>
      </w:r>
      <w:r w:rsidRPr="008B6EE9">
        <w:rPr>
          <w:rFonts w:ascii="Arial" w:hAnsi="Arial" w:cs="Arial"/>
        </w:rPr>
        <w:t xml:space="preserve">Graph 1 shows the number of incidents per month broken down by severity. </w:t>
      </w:r>
    </w:p>
    <w:p w14:paraId="37283D94" w14:textId="77777777" w:rsidR="007F655A" w:rsidRPr="008B6EE9" w:rsidRDefault="00D118AA" w:rsidP="00D118AA">
      <w:pPr>
        <w:tabs>
          <w:tab w:val="left" w:pos="1060"/>
        </w:tabs>
        <w:rPr>
          <w:rFonts w:ascii="Arial" w:hAnsi="Arial" w:cs="Arial"/>
          <w:b/>
          <w:sz w:val="20"/>
        </w:rPr>
      </w:pPr>
      <w:r w:rsidRPr="008B6EE9">
        <w:rPr>
          <w:rFonts w:ascii="Arial" w:hAnsi="Arial" w:cs="Arial"/>
          <w:b/>
          <w:sz w:val="20"/>
        </w:rPr>
        <w:t>Graph 1: Morriston Incidents by Severity and month</w:t>
      </w:r>
    </w:p>
    <w:p w14:paraId="1DCF15C8" w14:textId="2F8B49BA" w:rsidR="007518E2" w:rsidRPr="007F62E0" w:rsidRDefault="00BB6376" w:rsidP="00D118AA">
      <w:pPr>
        <w:tabs>
          <w:tab w:val="left" w:pos="1060"/>
        </w:tabs>
        <w:rPr>
          <w:rFonts w:ascii="Arial" w:hAnsi="Arial" w:cs="Arial"/>
          <w:b/>
          <w:color w:val="FF0000"/>
          <w:sz w:val="20"/>
        </w:rPr>
      </w:pPr>
      <w:r>
        <w:rPr>
          <w:noProof/>
          <w:lang w:eastAsia="en-GB"/>
        </w:rPr>
        <w:drawing>
          <wp:inline distT="0" distB="0" distL="0" distR="0" wp14:anchorId="0D9843CF" wp14:editId="32E6D797">
            <wp:extent cx="6096000" cy="2565400"/>
            <wp:effectExtent l="0" t="0" r="0" b="635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2C836A48" w14:textId="02A6CF3A" w:rsidR="008B6EE9" w:rsidRDefault="009A5D4E" w:rsidP="009A5D4E">
      <w:pPr>
        <w:tabs>
          <w:tab w:val="left" w:pos="1060"/>
        </w:tabs>
        <w:jc w:val="both"/>
        <w:rPr>
          <w:rFonts w:ascii="Arial" w:hAnsi="Arial" w:cs="Arial"/>
          <w:szCs w:val="24"/>
        </w:rPr>
      </w:pPr>
      <w:r w:rsidRPr="008B6EE9">
        <w:rPr>
          <w:rFonts w:ascii="Arial" w:hAnsi="Arial" w:cs="Arial"/>
          <w:szCs w:val="24"/>
        </w:rPr>
        <w:t xml:space="preserve">Graph 2 shows the top 5 incident types, of all incidents reported by Morriston Service Group since </w:t>
      </w:r>
      <w:r w:rsidR="00BB6376">
        <w:rPr>
          <w:rFonts w:ascii="Arial" w:hAnsi="Arial" w:cs="Arial"/>
          <w:szCs w:val="24"/>
        </w:rPr>
        <w:t>October – December 2023</w:t>
      </w:r>
      <w:r w:rsidRPr="008B6EE9">
        <w:rPr>
          <w:rFonts w:ascii="Arial" w:hAnsi="Arial" w:cs="Arial"/>
          <w:szCs w:val="24"/>
        </w:rPr>
        <w:t xml:space="preserve">. </w:t>
      </w:r>
      <w:r w:rsidR="001A4FDC" w:rsidRPr="008B6EE9">
        <w:rPr>
          <w:rFonts w:ascii="Arial" w:hAnsi="Arial" w:cs="Arial"/>
          <w:szCs w:val="24"/>
        </w:rPr>
        <w:t xml:space="preserve">As you can see from the graph, </w:t>
      </w:r>
      <w:r w:rsidR="00C31CFD">
        <w:rPr>
          <w:rFonts w:ascii="Arial" w:hAnsi="Arial" w:cs="Arial"/>
          <w:szCs w:val="24"/>
        </w:rPr>
        <w:t xml:space="preserve">the number of </w:t>
      </w:r>
      <w:r w:rsidR="00BB6376">
        <w:rPr>
          <w:rFonts w:ascii="Arial" w:hAnsi="Arial" w:cs="Arial"/>
          <w:szCs w:val="24"/>
        </w:rPr>
        <w:t>‘access to services’ incidents have decrea</w:t>
      </w:r>
      <w:r w:rsidR="00F1578D">
        <w:rPr>
          <w:rFonts w:ascii="Arial" w:hAnsi="Arial" w:cs="Arial"/>
          <w:szCs w:val="24"/>
        </w:rPr>
        <w:t>sed significantly since October, this is also likely to be due to the service change within Orthopaedics.</w:t>
      </w:r>
    </w:p>
    <w:p w14:paraId="489110B7" w14:textId="77777777" w:rsidR="00C31CFD" w:rsidRDefault="00C31CFD" w:rsidP="009A5D4E">
      <w:pPr>
        <w:tabs>
          <w:tab w:val="left" w:pos="1060"/>
        </w:tabs>
        <w:jc w:val="both"/>
        <w:rPr>
          <w:rFonts w:ascii="Arial" w:hAnsi="Arial" w:cs="Arial"/>
          <w:szCs w:val="24"/>
        </w:rPr>
      </w:pPr>
    </w:p>
    <w:p w14:paraId="003B1E0B" w14:textId="77777777" w:rsidR="00C31CFD" w:rsidRPr="00ED7DF9" w:rsidRDefault="00C31CFD" w:rsidP="009A5D4E">
      <w:pPr>
        <w:tabs>
          <w:tab w:val="left" w:pos="1060"/>
        </w:tabs>
        <w:jc w:val="both"/>
        <w:rPr>
          <w:rFonts w:ascii="Arial" w:hAnsi="Arial" w:cs="Arial"/>
          <w:szCs w:val="24"/>
        </w:rPr>
      </w:pPr>
    </w:p>
    <w:p w14:paraId="76FC2C23" w14:textId="60FD298A" w:rsidR="00D0037D" w:rsidRDefault="009A5D4E" w:rsidP="009A5D4E">
      <w:pPr>
        <w:tabs>
          <w:tab w:val="left" w:pos="1060"/>
        </w:tabs>
        <w:jc w:val="both"/>
        <w:rPr>
          <w:rFonts w:ascii="Arial" w:hAnsi="Arial" w:cs="Arial"/>
          <w:b/>
          <w:sz w:val="20"/>
          <w:szCs w:val="24"/>
        </w:rPr>
      </w:pPr>
      <w:r w:rsidRPr="008B6EE9">
        <w:rPr>
          <w:rFonts w:ascii="Arial" w:hAnsi="Arial" w:cs="Arial"/>
          <w:b/>
          <w:sz w:val="20"/>
          <w:szCs w:val="24"/>
        </w:rPr>
        <w:lastRenderedPageBreak/>
        <w:t xml:space="preserve">Graph 2: Top 5 incidents per month </w:t>
      </w:r>
    </w:p>
    <w:p w14:paraId="6B2F773C" w14:textId="0E509E79" w:rsidR="00BB6376" w:rsidRPr="008B6EE9" w:rsidRDefault="00BB6376" w:rsidP="009A5D4E">
      <w:pPr>
        <w:tabs>
          <w:tab w:val="left" w:pos="1060"/>
        </w:tabs>
        <w:jc w:val="both"/>
        <w:rPr>
          <w:rFonts w:ascii="Arial" w:hAnsi="Arial" w:cs="Arial"/>
          <w:b/>
          <w:sz w:val="20"/>
          <w:szCs w:val="24"/>
        </w:rPr>
      </w:pPr>
      <w:r>
        <w:rPr>
          <w:noProof/>
          <w:lang w:eastAsia="en-GB"/>
        </w:rPr>
        <w:drawing>
          <wp:inline distT="0" distB="0" distL="0" distR="0" wp14:anchorId="45DC47DF" wp14:editId="27803F0B">
            <wp:extent cx="6286500" cy="2667000"/>
            <wp:effectExtent l="0" t="0" r="0"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433637FF" w14:textId="6E76D111" w:rsidR="0057465F" w:rsidRPr="00472D88" w:rsidRDefault="00993597" w:rsidP="0057465F">
      <w:pPr>
        <w:tabs>
          <w:tab w:val="left" w:pos="8240"/>
        </w:tabs>
        <w:jc w:val="both"/>
        <w:rPr>
          <w:rFonts w:ascii="Arial" w:hAnsi="Arial" w:cs="Arial"/>
          <w:b/>
          <w:sz w:val="24"/>
          <w:szCs w:val="24"/>
        </w:rPr>
      </w:pPr>
      <w:r>
        <w:rPr>
          <w:rFonts w:ascii="Arial" w:hAnsi="Arial" w:cs="Arial"/>
          <w:b/>
          <w:sz w:val="24"/>
          <w:szCs w:val="24"/>
        </w:rPr>
        <w:t>4</w:t>
      </w:r>
      <w:r w:rsidR="00B27F28" w:rsidRPr="00472D88">
        <w:rPr>
          <w:rFonts w:ascii="Arial" w:hAnsi="Arial" w:cs="Arial"/>
          <w:b/>
          <w:sz w:val="24"/>
          <w:szCs w:val="24"/>
        </w:rPr>
        <w:t>.3</w:t>
      </w:r>
      <w:r w:rsidR="0057465F" w:rsidRPr="00472D88">
        <w:rPr>
          <w:rFonts w:ascii="Arial" w:hAnsi="Arial" w:cs="Arial"/>
          <w:b/>
          <w:sz w:val="24"/>
          <w:szCs w:val="24"/>
        </w:rPr>
        <w:t xml:space="preserve"> – Morriston Service Group National Reportable Incidents</w:t>
      </w:r>
    </w:p>
    <w:p w14:paraId="120F0E7A" w14:textId="2E90FA8C" w:rsidR="00076FB9" w:rsidRPr="00472D88" w:rsidRDefault="00076FB9" w:rsidP="0057465F">
      <w:pPr>
        <w:tabs>
          <w:tab w:val="left" w:pos="8240"/>
        </w:tabs>
        <w:jc w:val="both"/>
        <w:rPr>
          <w:rFonts w:ascii="Arial" w:hAnsi="Arial" w:cs="Arial"/>
          <w:szCs w:val="24"/>
        </w:rPr>
      </w:pPr>
      <w:r w:rsidRPr="00472D88">
        <w:rPr>
          <w:rFonts w:ascii="Arial" w:hAnsi="Arial" w:cs="Arial"/>
          <w:szCs w:val="24"/>
        </w:rPr>
        <w:t xml:space="preserve">Morriston Service Group reported </w:t>
      </w:r>
      <w:r w:rsidR="00993597">
        <w:rPr>
          <w:rFonts w:ascii="Arial" w:hAnsi="Arial" w:cs="Arial"/>
          <w:szCs w:val="24"/>
        </w:rPr>
        <w:t>8</w:t>
      </w:r>
      <w:r w:rsidRPr="00472D88">
        <w:rPr>
          <w:rFonts w:ascii="Arial" w:hAnsi="Arial" w:cs="Arial"/>
          <w:szCs w:val="24"/>
        </w:rPr>
        <w:t xml:space="preserve"> Nationally Reportable Incidents (NRI’s) during </w:t>
      </w:r>
      <w:r w:rsidR="00993597">
        <w:rPr>
          <w:rFonts w:ascii="Arial" w:hAnsi="Arial" w:cs="Arial"/>
          <w:szCs w:val="24"/>
        </w:rPr>
        <w:t>Q3</w:t>
      </w:r>
      <w:r w:rsidR="00B43ABC">
        <w:rPr>
          <w:rFonts w:ascii="Arial" w:hAnsi="Arial" w:cs="Arial"/>
          <w:szCs w:val="24"/>
        </w:rPr>
        <w:t xml:space="preserve"> </w:t>
      </w:r>
      <w:r w:rsidRPr="00472D88">
        <w:rPr>
          <w:rFonts w:ascii="Arial" w:hAnsi="Arial" w:cs="Arial"/>
          <w:szCs w:val="24"/>
        </w:rPr>
        <w:t>202</w:t>
      </w:r>
      <w:r w:rsidR="00472D88" w:rsidRPr="00472D88">
        <w:rPr>
          <w:rFonts w:ascii="Arial" w:hAnsi="Arial" w:cs="Arial"/>
          <w:szCs w:val="24"/>
        </w:rPr>
        <w:t>3</w:t>
      </w:r>
      <w:r w:rsidRPr="00472D88">
        <w:rPr>
          <w:rFonts w:ascii="Arial" w:hAnsi="Arial" w:cs="Arial"/>
          <w:szCs w:val="24"/>
        </w:rPr>
        <w:t>/2</w:t>
      </w:r>
      <w:r w:rsidR="00472D88" w:rsidRPr="00472D88">
        <w:rPr>
          <w:rFonts w:ascii="Arial" w:hAnsi="Arial" w:cs="Arial"/>
          <w:szCs w:val="24"/>
        </w:rPr>
        <w:t>4</w:t>
      </w:r>
      <w:r w:rsidRPr="00472D88">
        <w:rPr>
          <w:rFonts w:ascii="Arial" w:hAnsi="Arial" w:cs="Arial"/>
          <w:szCs w:val="24"/>
        </w:rPr>
        <w:t>, this</w:t>
      </w:r>
      <w:r w:rsidR="00272623" w:rsidRPr="00472D88">
        <w:rPr>
          <w:rFonts w:ascii="Arial" w:hAnsi="Arial" w:cs="Arial"/>
          <w:szCs w:val="24"/>
        </w:rPr>
        <w:t xml:space="preserve"> compared to </w:t>
      </w:r>
      <w:r w:rsidR="00993597">
        <w:rPr>
          <w:rFonts w:ascii="Arial" w:hAnsi="Arial" w:cs="Arial"/>
          <w:szCs w:val="24"/>
        </w:rPr>
        <w:t>8</w:t>
      </w:r>
      <w:r w:rsidR="00DC31A0" w:rsidRPr="00472D88">
        <w:rPr>
          <w:rFonts w:ascii="Arial" w:hAnsi="Arial" w:cs="Arial"/>
          <w:szCs w:val="24"/>
        </w:rPr>
        <w:t xml:space="preserve"> </w:t>
      </w:r>
      <w:r w:rsidR="00F1578D">
        <w:rPr>
          <w:rFonts w:ascii="Arial" w:hAnsi="Arial" w:cs="Arial"/>
          <w:szCs w:val="24"/>
        </w:rPr>
        <w:t xml:space="preserve">also being </w:t>
      </w:r>
      <w:r w:rsidR="00DC31A0" w:rsidRPr="00472D88">
        <w:rPr>
          <w:rFonts w:ascii="Arial" w:hAnsi="Arial" w:cs="Arial"/>
          <w:szCs w:val="24"/>
        </w:rPr>
        <w:t>reported during Q</w:t>
      </w:r>
      <w:r w:rsidR="00993597">
        <w:rPr>
          <w:rFonts w:ascii="Arial" w:hAnsi="Arial" w:cs="Arial"/>
          <w:szCs w:val="24"/>
        </w:rPr>
        <w:t>2</w:t>
      </w:r>
      <w:r w:rsidR="00B43ABC">
        <w:rPr>
          <w:rFonts w:ascii="Arial" w:hAnsi="Arial" w:cs="Arial"/>
          <w:szCs w:val="24"/>
        </w:rPr>
        <w:t xml:space="preserve"> of 2023/24</w:t>
      </w:r>
      <w:r w:rsidRPr="00472D88">
        <w:rPr>
          <w:rFonts w:ascii="Arial" w:hAnsi="Arial" w:cs="Arial"/>
          <w:szCs w:val="24"/>
        </w:rPr>
        <w:t xml:space="preserve">. </w:t>
      </w:r>
      <w:r w:rsidR="006A2E65" w:rsidRPr="00472D88">
        <w:rPr>
          <w:rFonts w:ascii="Arial" w:hAnsi="Arial" w:cs="Arial"/>
          <w:szCs w:val="24"/>
        </w:rPr>
        <w:t>Of</w:t>
      </w:r>
      <w:r w:rsidR="00D0037D" w:rsidRPr="00472D88">
        <w:rPr>
          <w:rFonts w:ascii="Arial" w:hAnsi="Arial" w:cs="Arial"/>
          <w:szCs w:val="24"/>
        </w:rPr>
        <w:t xml:space="preserve"> the NRI’s reported</w:t>
      </w:r>
      <w:r w:rsidR="00370566" w:rsidRPr="00472D88">
        <w:rPr>
          <w:rFonts w:ascii="Arial" w:hAnsi="Arial" w:cs="Arial"/>
          <w:szCs w:val="24"/>
        </w:rPr>
        <w:t xml:space="preserve">, </w:t>
      </w:r>
      <w:r w:rsidR="00993597">
        <w:rPr>
          <w:rFonts w:ascii="Arial" w:hAnsi="Arial" w:cs="Arial"/>
          <w:szCs w:val="24"/>
        </w:rPr>
        <w:t xml:space="preserve">1 x unexpected death, 1 x failure to notice deterioration, 1 x communication issues, 1 x </w:t>
      </w:r>
      <w:r w:rsidR="00993597" w:rsidRPr="00993597">
        <w:rPr>
          <w:rFonts w:ascii="Arial" w:hAnsi="Arial" w:cs="Arial"/>
          <w:szCs w:val="24"/>
        </w:rPr>
        <w:t xml:space="preserve"> self-injurious behaviour</w:t>
      </w:r>
      <w:r w:rsidR="00993597">
        <w:rPr>
          <w:rFonts w:ascii="Arial" w:hAnsi="Arial" w:cs="Arial"/>
          <w:szCs w:val="24"/>
        </w:rPr>
        <w:t>, 4 x treatment/procedure issues</w:t>
      </w:r>
      <w:r w:rsidR="00B43ABC">
        <w:rPr>
          <w:rFonts w:ascii="Arial" w:hAnsi="Arial" w:cs="Arial"/>
          <w:szCs w:val="24"/>
        </w:rPr>
        <w:t xml:space="preserve">. </w:t>
      </w:r>
      <w:r w:rsidRPr="00472D88">
        <w:rPr>
          <w:rFonts w:ascii="Arial" w:hAnsi="Arial" w:cs="Arial"/>
          <w:szCs w:val="24"/>
        </w:rPr>
        <w:t>Graph 1 shows the number of NRI’s reported per month.</w:t>
      </w:r>
      <w:r w:rsidR="00BB77F6" w:rsidRPr="00472D88">
        <w:rPr>
          <w:rFonts w:ascii="Arial" w:hAnsi="Arial" w:cs="Arial"/>
          <w:szCs w:val="24"/>
        </w:rPr>
        <w:t xml:space="preserve"> </w:t>
      </w:r>
    </w:p>
    <w:p w14:paraId="66AB13D1" w14:textId="77777777" w:rsidR="00076FB9" w:rsidRPr="00472D88" w:rsidRDefault="00076FB9" w:rsidP="0057465F">
      <w:pPr>
        <w:tabs>
          <w:tab w:val="left" w:pos="8240"/>
        </w:tabs>
        <w:jc w:val="both"/>
        <w:rPr>
          <w:rFonts w:ascii="Arial" w:hAnsi="Arial" w:cs="Arial"/>
          <w:b/>
          <w:sz w:val="20"/>
          <w:szCs w:val="24"/>
        </w:rPr>
      </w:pPr>
      <w:r w:rsidRPr="00472D88">
        <w:rPr>
          <w:rFonts w:ascii="Arial" w:hAnsi="Arial" w:cs="Arial"/>
          <w:b/>
          <w:sz w:val="20"/>
          <w:szCs w:val="24"/>
        </w:rPr>
        <w:t>Graph 1: Nationally Reportable Incidents reported per month by Morriston Service Group</w:t>
      </w:r>
    </w:p>
    <w:p w14:paraId="4C242D4A" w14:textId="0A39AD3A" w:rsidR="00866604" w:rsidRPr="007F62E0" w:rsidRDefault="00993597" w:rsidP="0057465F">
      <w:pPr>
        <w:tabs>
          <w:tab w:val="left" w:pos="8240"/>
        </w:tabs>
        <w:jc w:val="both"/>
        <w:rPr>
          <w:rFonts w:ascii="Arial" w:hAnsi="Arial" w:cs="Arial"/>
          <w:b/>
          <w:color w:val="FF0000"/>
          <w:sz w:val="20"/>
          <w:szCs w:val="24"/>
        </w:rPr>
      </w:pPr>
      <w:r>
        <w:rPr>
          <w:noProof/>
          <w:lang w:eastAsia="en-GB"/>
        </w:rPr>
        <w:drawing>
          <wp:inline distT="0" distB="0" distL="0" distR="0" wp14:anchorId="61B7330E" wp14:editId="3016531B">
            <wp:extent cx="5705475" cy="2781300"/>
            <wp:effectExtent l="0" t="0" r="9525" b="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22EA4D19" w14:textId="5636D1CD" w:rsidR="007955EA" w:rsidRPr="004B0EDC" w:rsidRDefault="007939EE" w:rsidP="0057465F">
      <w:pPr>
        <w:tabs>
          <w:tab w:val="left" w:pos="1060"/>
        </w:tabs>
        <w:rPr>
          <w:rFonts w:ascii="Arial" w:hAnsi="Arial" w:cs="Arial"/>
          <w:b/>
          <w:sz w:val="24"/>
          <w:szCs w:val="24"/>
        </w:rPr>
      </w:pPr>
      <w:r>
        <w:rPr>
          <w:rFonts w:ascii="Arial" w:hAnsi="Arial" w:cs="Arial"/>
          <w:b/>
          <w:sz w:val="24"/>
          <w:szCs w:val="24"/>
        </w:rPr>
        <w:t>4</w:t>
      </w:r>
      <w:r w:rsidR="00122C39" w:rsidRPr="004B0EDC">
        <w:rPr>
          <w:rFonts w:ascii="Arial" w:hAnsi="Arial" w:cs="Arial"/>
          <w:b/>
          <w:sz w:val="24"/>
          <w:szCs w:val="24"/>
        </w:rPr>
        <w:t>.4</w:t>
      </w:r>
      <w:r w:rsidR="00B27F28" w:rsidRPr="004B0EDC">
        <w:rPr>
          <w:rFonts w:ascii="Arial" w:hAnsi="Arial" w:cs="Arial"/>
          <w:b/>
          <w:sz w:val="24"/>
          <w:szCs w:val="24"/>
        </w:rPr>
        <w:t xml:space="preserve"> – Morriston Service Group Compliments</w:t>
      </w:r>
    </w:p>
    <w:p w14:paraId="119C6A10" w14:textId="40D3CEFE" w:rsidR="004B0EDC" w:rsidRDefault="00B27F28" w:rsidP="0057465F">
      <w:pPr>
        <w:tabs>
          <w:tab w:val="left" w:pos="1060"/>
        </w:tabs>
        <w:rPr>
          <w:rFonts w:ascii="Arial" w:hAnsi="Arial" w:cs="Arial"/>
          <w:szCs w:val="24"/>
        </w:rPr>
      </w:pPr>
      <w:r w:rsidRPr="004B0EDC">
        <w:rPr>
          <w:rFonts w:ascii="Arial" w:hAnsi="Arial" w:cs="Arial"/>
          <w:szCs w:val="24"/>
        </w:rPr>
        <w:t xml:space="preserve">Morriston received </w:t>
      </w:r>
      <w:r w:rsidR="007939EE">
        <w:rPr>
          <w:rFonts w:ascii="Arial" w:hAnsi="Arial" w:cs="Arial"/>
          <w:szCs w:val="24"/>
        </w:rPr>
        <w:t>207</w:t>
      </w:r>
      <w:r w:rsidRPr="004B0EDC">
        <w:rPr>
          <w:rFonts w:ascii="Arial" w:hAnsi="Arial" w:cs="Arial"/>
          <w:szCs w:val="24"/>
        </w:rPr>
        <w:t xml:space="preserve"> compliments during Q</w:t>
      </w:r>
      <w:r w:rsidR="007939EE">
        <w:rPr>
          <w:rFonts w:ascii="Arial" w:hAnsi="Arial" w:cs="Arial"/>
          <w:szCs w:val="24"/>
        </w:rPr>
        <w:t>3</w:t>
      </w:r>
      <w:r w:rsidR="004B0EDC" w:rsidRPr="004B0EDC">
        <w:rPr>
          <w:rFonts w:ascii="Arial" w:hAnsi="Arial" w:cs="Arial"/>
          <w:szCs w:val="24"/>
        </w:rPr>
        <w:t xml:space="preserve"> of 2023/24</w:t>
      </w:r>
      <w:r w:rsidRPr="004B0EDC">
        <w:rPr>
          <w:rFonts w:ascii="Arial" w:hAnsi="Arial" w:cs="Arial"/>
          <w:szCs w:val="24"/>
        </w:rPr>
        <w:t xml:space="preserve">. Graph 1 shows the number received per month since </w:t>
      </w:r>
      <w:r w:rsidR="007939EE">
        <w:rPr>
          <w:rFonts w:ascii="Arial" w:hAnsi="Arial" w:cs="Arial"/>
          <w:szCs w:val="24"/>
        </w:rPr>
        <w:t>January 2023</w:t>
      </w:r>
      <w:r w:rsidRPr="004B0EDC">
        <w:rPr>
          <w:rFonts w:ascii="Arial" w:hAnsi="Arial" w:cs="Arial"/>
          <w:szCs w:val="24"/>
        </w:rPr>
        <w:t>.</w:t>
      </w:r>
    </w:p>
    <w:p w14:paraId="18B8B853" w14:textId="77777777" w:rsidR="007939EE" w:rsidRPr="00ED7DF9" w:rsidRDefault="007939EE" w:rsidP="0057465F">
      <w:pPr>
        <w:tabs>
          <w:tab w:val="left" w:pos="1060"/>
        </w:tabs>
        <w:rPr>
          <w:rFonts w:ascii="Arial" w:hAnsi="Arial" w:cs="Arial"/>
          <w:szCs w:val="24"/>
        </w:rPr>
      </w:pPr>
    </w:p>
    <w:p w14:paraId="389DA135" w14:textId="77777777" w:rsidR="00B27F28" w:rsidRPr="004B0EDC" w:rsidRDefault="00B27F28" w:rsidP="0057465F">
      <w:pPr>
        <w:tabs>
          <w:tab w:val="left" w:pos="1060"/>
        </w:tabs>
        <w:rPr>
          <w:rFonts w:ascii="Arial" w:hAnsi="Arial" w:cs="Arial"/>
          <w:b/>
          <w:sz w:val="20"/>
          <w:szCs w:val="24"/>
        </w:rPr>
      </w:pPr>
      <w:r w:rsidRPr="004B0EDC">
        <w:rPr>
          <w:rFonts w:ascii="Arial" w:hAnsi="Arial" w:cs="Arial"/>
          <w:b/>
          <w:sz w:val="20"/>
          <w:szCs w:val="24"/>
        </w:rPr>
        <w:lastRenderedPageBreak/>
        <w:t>Graph 1: Morriston compliments per month</w:t>
      </w:r>
    </w:p>
    <w:p w14:paraId="123E4D57" w14:textId="0A60137B" w:rsidR="00B27F28" w:rsidRPr="007F62E0" w:rsidRDefault="007939EE" w:rsidP="00B27F28">
      <w:pPr>
        <w:tabs>
          <w:tab w:val="left" w:pos="1060"/>
        </w:tabs>
        <w:rPr>
          <w:rFonts w:ascii="Arial" w:hAnsi="Arial" w:cs="Arial"/>
          <w:color w:val="FF0000"/>
          <w:sz w:val="24"/>
          <w:szCs w:val="24"/>
        </w:rPr>
      </w:pPr>
      <w:r>
        <w:rPr>
          <w:noProof/>
          <w:lang w:eastAsia="en-GB"/>
        </w:rPr>
        <w:drawing>
          <wp:inline distT="0" distB="0" distL="0" distR="0" wp14:anchorId="22D8057D" wp14:editId="4DFBF9BA">
            <wp:extent cx="6235700" cy="2965450"/>
            <wp:effectExtent l="0" t="0" r="12700" b="635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7B29C956" w14:textId="77777777" w:rsidR="007534CE" w:rsidRPr="004B0EDC" w:rsidRDefault="007534CE" w:rsidP="00B27F28">
      <w:pPr>
        <w:tabs>
          <w:tab w:val="left" w:pos="1060"/>
        </w:tabs>
        <w:rPr>
          <w:rFonts w:ascii="Arial" w:hAnsi="Arial" w:cs="Arial"/>
          <w:b/>
          <w:sz w:val="20"/>
          <w:szCs w:val="24"/>
        </w:rPr>
      </w:pPr>
    </w:p>
    <w:p w14:paraId="0D1DD411" w14:textId="77777777" w:rsidR="002A7171" w:rsidRDefault="00B27F28" w:rsidP="005B1606">
      <w:pPr>
        <w:tabs>
          <w:tab w:val="left" w:pos="1060"/>
        </w:tabs>
        <w:rPr>
          <w:rFonts w:ascii="Arial" w:hAnsi="Arial" w:cs="Arial"/>
          <w:sz w:val="24"/>
          <w:szCs w:val="24"/>
        </w:rPr>
      </w:pPr>
      <w:r w:rsidRPr="004B0EDC">
        <w:rPr>
          <w:rFonts w:ascii="Arial" w:hAnsi="Arial" w:cs="Arial"/>
          <w:b/>
          <w:sz w:val="20"/>
          <w:szCs w:val="24"/>
        </w:rPr>
        <w:t>Graph 2: Morriston compliments – Top 5 Services</w:t>
      </w:r>
    </w:p>
    <w:p w14:paraId="4C5D5256" w14:textId="2F6535EF" w:rsidR="00D663F1" w:rsidRPr="004B0EDC" w:rsidRDefault="00A823D6" w:rsidP="005B1606">
      <w:pPr>
        <w:tabs>
          <w:tab w:val="left" w:pos="1060"/>
        </w:tabs>
        <w:rPr>
          <w:rFonts w:ascii="Arial" w:hAnsi="Arial" w:cs="Arial"/>
          <w:sz w:val="24"/>
          <w:szCs w:val="24"/>
        </w:rPr>
      </w:pPr>
      <w:r>
        <w:rPr>
          <w:noProof/>
          <w:lang w:eastAsia="en-GB"/>
        </w:rPr>
        <w:drawing>
          <wp:inline distT="0" distB="0" distL="0" distR="0" wp14:anchorId="58D2E598" wp14:editId="2E33C28A">
            <wp:extent cx="6299200" cy="2908300"/>
            <wp:effectExtent l="0" t="0" r="6350" b="6350"/>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2A985A30" w14:textId="77777777" w:rsidR="00A823D6" w:rsidRDefault="00A823D6" w:rsidP="00870BBE">
      <w:pPr>
        <w:tabs>
          <w:tab w:val="left" w:pos="1060"/>
        </w:tabs>
        <w:rPr>
          <w:rFonts w:ascii="Arial" w:hAnsi="Arial" w:cs="Arial"/>
          <w:sz w:val="24"/>
          <w:szCs w:val="24"/>
        </w:rPr>
      </w:pPr>
    </w:p>
    <w:p w14:paraId="41D9FE8C" w14:textId="2348F8AF" w:rsidR="00775FC6" w:rsidRPr="00775FC6" w:rsidRDefault="00A823D6" w:rsidP="00775FC6">
      <w:pPr>
        <w:tabs>
          <w:tab w:val="left" w:pos="1060"/>
        </w:tabs>
        <w:rPr>
          <w:rFonts w:ascii="Arial" w:hAnsi="Arial" w:cs="Arial"/>
          <w:b/>
          <w:sz w:val="24"/>
          <w:szCs w:val="24"/>
        </w:rPr>
      </w:pPr>
      <w:r w:rsidRPr="00775FC6">
        <w:rPr>
          <w:rFonts w:ascii="Arial" w:hAnsi="Arial" w:cs="Arial"/>
          <w:b/>
          <w:sz w:val="24"/>
          <w:szCs w:val="24"/>
        </w:rPr>
        <w:t>4</w:t>
      </w:r>
      <w:r w:rsidR="00870BBE" w:rsidRPr="00775FC6">
        <w:rPr>
          <w:rFonts w:ascii="Arial" w:hAnsi="Arial" w:cs="Arial"/>
          <w:b/>
          <w:sz w:val="24"/>
          <w:szCs w:val="24"/>
        </w:rPr>
        <w:t>.5 Morriston Service Group Patient Experience Feedback</w:t>
      </w:r>
    </w:p>
    <w:p w14:paraId="6307154D" w14:textId="77777777" w:rsidR="00775FC6" w:rsidRPr="001C6370" w:rsidRDefault="00775FC6" w:rsidP="00775FC6">
      <w:pPr>
        <w:pStyle w:val="NoSpacing"/>
        <w:jc w:val="both"/>
        <w:rPr>
          <w:rFonts w:ascii="Arial" w:hAnsi="Arial" w:cs="Arial"/>
          <w:sz w:val="24"/>
          <w:szCs w:val="24"/>
          <w:lang w:eastAsia="en-GB"/>
        </w:rPr>
      </w:pPr>
      <w:r w:rsidRPr="001C6370">
        <w:rPr>
          <w:rFonts w:ascii="Arial" w:hAnsi="Arial" w:cs="Arial"/>
          <w:sz w:val="24"/>
          <w:szCs w:val="24"/>
          <w:lang w:eastAsia="en-GB"/>
        </w:rPr>
        <w:t>Overall, during quarter three there were 106’360 number of patients seen under Morriston Service Group (This includes ED).</w:t>
      </w:r>
    </w:p>
    <w:p w14:paraId="21C92003" w14:textId="77777777" w:rsidR="00775FC6" w:rsidRPr="0071576A" w:rsidRDefault="00775FC6" w:rsidP="00775FC6">
      <w:pPr>
        <w:pStyle w:val="NoSpacing"/>
        <w:jc w:val="both"/>
        <w:rPr>
          <w:rFonts w:ascii="Arial" w:hAnsi="Arial" w:cs="Arial"/>
          <w:color w:val="FF0000"/>
          <w:sz w:val="24"/>
          <w:szCs w:val="24"/>
          <w:lang w:eastAsia="en-GB"/>
        </w:rPr>
      </w:pPr>
    </w:p>
    <w:p w14:paraId="3BDDE24A" w14:textId="77777777" w:rsidR="00775FC6" w:rsidRPr="004743D3" w:rsidRDefault="00775FC6" w:rsidP="00775FC6">
      <w:pPr>
        <w:pStyle w:val="NoSpacing"/>
        <w:jc w:val="both"/>
        <w:rPr>
          <w:rFonts w:ascii="Arial" w:hAnsi="Arial" w:cs="Arial"/>
          <w:sz w:val="24"/>
          <w:szCs w:val="24"/>
          <w:lang w:eastAsia="en-GB"/>
        </w:rPr>
      </w:pPr>
      <w:r w:rsidRPr="004F5013">
        <w:rPr>
          <w:rFonts w:ascii="Arial" w:hAnsi="Arial" w:cs="Arial"/>
          <w:sz w:val="24"/>
          <w:szCs w:val="24"/>
          <w:lang w:eastAsia="en-GB"/>
        </w:rPr>
        <w:lastRenderedPageBreak/>
        <w:t xml:space="preserve">There were 6,289 Friends and Family survey returns which equates </w:t>
      </w:r>
      <w:r w:rsidRPr="004743D3">
        <w:rPr>
          <w:rFonts w:ascii="Arial" w:hAnsi="Arial" w:cs="Arial"/>
          <w:sz w:val="24"/>
          <w:szCs w:val="24"/>
          <w:lang w:eastAsia="en-GB"/>
        </w:rPr>
        <w:t xml:space="preserve">to 6% responding to the survey. Out of the 6% who responded, 89% of people stated they would highly recommend the Health Board to Friends and Family. </w:t>
      </w:r>
    </w:p>
    <w:p w14:paraId="4A3F0A7F" w14:textId="77777777" w:rsidR="00775FC6" w:rsidRPr="007F62E0" w:rsidRDefault="00775FC6" w:rsidP="00775FC6">
      <w:pPr>
        <w:pStyle w:val="NoSpacing"/>
        <w:jc w:val="both"/>
        <w:rPr>
          <w:rFonts w:ascii="Arial" w:hAnsi="Arial" w:cs="Arial"/>
          <w:color w:val="FF0000"/>
          <w:sz w:val="24"/>
          <w:szCs w:val="24"/>
          <w:lang w:eastAsia="en-GB"/>
        </w:rPr>
      </w:pPr>
    </w:p>
    <w:p w14:paraId="6F828D44" w14:textId="77777777" w:rsidR="00775FC6" w:rsidRPr="007F62E0" w:rsidRDefault="00775FC6" w:rsidP="00775FC6">
      <w:pPr>
        <w:pStyle w:val="NoSpacing"/>
        <w:jc w:val="both"/>
        <w:rPr>
          <w:rFonts w:ascii="Arial" w:hAnsi="Arial" w:cs="Arial"/>
          <w:color w:val="FF0000"/>
          <w:sz w:val="24"/>
          <w:szCs w:val="24"/>
          <w:lang w:eastAsia="en-GB"/>
        </w:rPr>
      </w:pPr>
      <w:r w:rsidRPr="00607D8A">
        <w:rPr>
          <w:rFonts w:ascii="Arial" w:hAnsi="Arial" w:cs="Arial"/>
          <w:noProof/>
          <w:color w:val="FF0000"/>
          <w:sz w:val="24"/>
          <w:szCs w:val="24"/>
          <w:lang w:eastAsia="en-GB"/>
        </w:rPr>
        <w:drawing>
          <wp:inline distT="0" distB="0" distL="0" distR="0" wp14:anchorId="16A8C4E5" wp14:editId="63963F8F">
            <wp:extent cx="5731510" cy="2839720"/>
            <wp:effectExtent l="0" t="0" r="2540" b="0"/>
            <wp:docPr id="1571901844" name="Picture 1" descr="A graph on a white sh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901844" name="Picture 1" descr="A graph on a white sheet&#10;&#10;Description automatically generated"/>
                    <pic:cNvPicPr/>
                  </pic:nvPicPr>
                  <pic:blipFill>
                    <a:blip r:embed="rId66"/>
                    <a:stretch>
                      <a:fillRect/>
                    </a:stretch>
                  </pic:blipFill>
                  <pic:spPr>
                    <a:xfrm>
                      <a:off x="0" y="0"/>
                      <a:ext cx="5731510" cy="2839720"/>
                    </a:xfrm>
                    <a:prstGeom prst="rect">
                      <a:avLst/>
                    </a:prstGeom>
                  </pic:spPr>
                </pic:pic>
              </a:graphicData>
            </a:graphic>
          </wp:inline>
        </w:drawing>
      </w:r>
    </w:p>
    <w:p w14:paraId="7E724F74" w14:textId="77777777" w:rsidR="00775FC6" w:rsidRPr="0059027A" w:rsidRDefault="00775FC6" w:rsidP="00775FC6">
      <w:pPr>
        <w:pStyle w:val="NoSpacing"/>
        <w:jc w:val="both"/>
        <w:rPr>
          <w:rFonts w:ascii="Arial" w:hAnsi="Arial" w:cs="Arial"/>
          <w:color w:val="FF0000"/>
          <w:sz w:val="24"/>
          <w:szCs w:val="24"/>
          <w:lang w:eastAsia="en-GB"/>
        </w:rPr>
      </w:pPr>
    </w:p>
    <w:p w14:paraId="025F08C2" w14:textId="77777777" w:rsidR="00775FC6" w:rsidRPr="00AB0C0F" w:rsidRDefault="00775FC6" w:rsidP="00775FC6">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12DFB872" w14:textId="77777777" w:rsidR="00775FC6" w:rsidRPr="007F62E0" w:rsidRDefault="00775FC6" w:rsidP="00775FC6">
      <w:pPr>
        <w:pStyle w:val="NoSpacing"/>
        <w:jc w:val="both"/>
        <w:rPr>
          <w:rFonts w:ascii="Arial" w:hAnsi="Arial" w:cs="Arial"/>
          <w:color w:val="FF0000"/>
          <w:sz w:val="24"/>
          <w:szCs w:val="24"/>
          <w:lang w:eastAsia="en-GB"/>
        </w:rPr>
      </w:pPr>
    </w:p>
    <w:p w14:paraId="2BB3A936" w14:textId="77777777" w:rsidR="00775FC6" w:rsidRPr="00ED7DF9" w:rsidRDefault="00775FC6" w:rsidP="00775FC6">
      <w:pPr>
        <w:tabs>
          <w:tab w:val="left" w:pos="1060"/>
        </w:tabs>
        <w:rPr>
          <w:rFonts w:ascii="Arial" w:hAnsi="Arial" w:cs="Arial"/>
          <w:b/>
          <w:color w:val="FF0000"/>
          <w:sz w:val="24"/>
          <w:szCs w:val="24"/>
        </w:rPr>
      </w:pPr>
      <w:r w:rsidRPr="00B2754D">
        <w:rPr>
          <w:rFonts w:ascii="Arial" w:hAnsi="Arial" w:cs="Arial"/>
          <w:b/>
          <w:noProof/>
          <w:color w:val="FF0000"/>
          <w:sz w:val="24"/>
          <w:szCs w:val="24"/>
          <w:lang w:eastAsia="en-GB"/>
        </w:rPr>
        <w:drawing>
          <wp:inline distT="0" distB="0" distL="0" distR="0" wp14:anchorId="16113DE6" wp14:editId="2E805814">
            <wp:extent cx="5731510" cy="2973070"/>
            <wp:effectExtent l="0" t="0" r="2540" b="0"/>
            <wp:docPr id="1666468580" name="Picture 1" descr="A graph with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6468580" name="Picture 1" descr="A graph with a line&#10;&#10;Description automatically generated"/>
                    <pic:cNvPicPr/>
                  </pic:nvPicPr>
                  <pic:blipFill>
                    <a:blip r:embed="rId67"/>
                    <a:stretch>
                      <a:fillRect/>
                    </a:stretch>
                  </pic:blipFill>
                  <pic:spPr>
                    <a:xfrm>
                      <a:off x="0" y="0"/>
                      <a:ext cx="5731510" cy="2973070"/>
                    </a:xfrm>
                    <a:prstGeom prst="rect">
                      <a:avLst/>
                    </a:prstGeom>
                  </pic:spPr>
                </pic:pic>
              </a:graphicData>
            </a:graphic>
          </wp:inline>
        </w:drawing>
      </w:r>
    </w:p>
    <w:p w14:paraId="266F4526" w14:textId="77777777" w:rsidR="00775FC6" w:rsidRDefault="00775FC6" w:rsidP="00775FC6">
      <w:pPr>
        <w:tabs>
          <w:tab w:val="left" w:pos="6386"/>
        </w:tabs>
        <w:rPr>
          <w:rFonts w:ascii="Arial" w:hAnsi="Arial" w:cs="Arial"/>
          <w:sz w:val="24"/>
          <w:szCs w:val="24"/>
        </w:rPr>
      </w:pPr>
    </w:p>
    <w:p w14:paraId="15BC960E" w14:textId="77777777" w:rsidR="00775FC6" w:rsidRDefault="00775FC6" w:rsidP="00775FC6">
      <w:pPr>
        <w:tabs>
          <w:tab w:val="left" w:pos="6386"/>
        </w:tabs>
        <w:rPr>
          <w:rFonts w:ascii="Arial" w:hAnsi="Arial" w:cs="Arial"/>
          <w:sz w:val="24"/>
          <w:szCs w:val="24"/>
        </w:rPr>
      </w:pPr>
    </w:p>
    <w:p w14:paraId="7ED542FE" w14:textId="77777777" w:rsidR="00775FC6" w:rsidRDefault="00775FC6" w:rsidP="00775FC6">
      <w:pPr>
        <w:tabs>
          <w:tab w:val="left" w:pos="6386"/>
        </w:tabs>
        <w:rPr>
          <w:rFonts w:ascii="Arial" w:hAnsi="Arial" w:cs="Arial"/>
          <w:sz w:val="24"/>
          <w:szCs w:val="24"/>
        </w:rPr>
      </w:pPr>
    </w:p>
    <w:p w14:paraId="5677F50C" w14:textId="77777777" w:rsidR="00775FC6" w:rsidRDefault="00775FC6" w:rsidP="00775FC6">
      <w:pPr>
        <w:tabs>
          <w:tab w:val="left" w:pos="6386"/>
        </w:tabs>
        <w:rPr>
          <w:rFonts w:ascii="Arial" w:hAnsi="Arial" w:cs="Arial"/>
          <w:sz w:val="24"/>
          <w:szCs w:val="24"/>
        </w:rPr>
      </w:pPr>
    </w:p>
    <w:p w14:paraId="68478FE1" w14:textId="77777777" w:rsidR="00775FC6" w:rsidRDefault="00775FC6" w:rsidP="00775FC6">
      <w:pPr>
        <w:tabs>
          <w:tab w:val="left" w:pos="6386"/>
        </w:tabs>
        <w:rPr>
          <w:rFonts w:ascii="Arial" w:hAnsi="Arial" w:cs="Arial"/>
          <w:sz w:val="24"/>
          <w:szCs w:val="24"/>
        </w:rPr>
      </w:pPr>
    </w:p>
    <w:p w14:paraId="1C67A6F9" w14:textId="77777777" w:rsidR="00775FC6" w:rsidRPr="00532B86" w:rsidRDefault="00775FC6" w:rsidP="00775FC6">
      <w:pPr>
        <w:tabs>
          <w:tab w:val="left" w:pos="6386"/>
        </w:tabs>
        <w:rPr>
          <w:rFonts w:ascii="Arial" w:hAnsi="Arial" w:cs="Arial"/>
          <w:sz w:val="24"/>
          <w:szCs w:val="24"/>
        </w:rPr>
      </w:pPr>
      <w:r w:rsidRPr="00532B86">
        <w:rPr>
          <w:rFonts w:ascii="Arial" w:hAnsi="Arial" w:cs="Arial"/>
          <w:sz w:val="24"/>
          <w:szCs w:val="24"/>
        </w:rPr>
        <w:t>Below are the main themes mentioned for Morriston:</w:t>
      </w:r>
    </w:p>
    <w:p w14:paraId="4F7D5814" w14:textId="77777777" w:rsidR="00775FC6" w:rsidRPr="00C25C5F" w:rsidRDefault="00775FC6" w:rsidP="00775FC6">
      <w:pPr>
        <w:tabs>
          <w:tab w:val="left" w:pos="6386"/>
        </w:tabs>
        <w:rPr>
          <w:rFonts w:ascii="Arial" w:hAnsi="Arial" w:cs="Arial"/>
          <w:color w:val="FF0000"/>
          <w:sz w:val="24"/>
          <w:szCs w:val="24"/>
        </w:rPr>
      </w:pPr>
      <w:r w:rsidRPr="004F407F">
        <w:rPr>
          <w:rFonts w:ascii="Arial" w:hAnsi="Arial" w:cs="Arial"/>
          <w:noProof/>
          <w:color w:val="FF0000"/>
          <w:sz w:val="24"/>
          <w:szCs w:val="24"/>
          <w:lang w:eastAsia="en-GB"/>
        </w:rPr>
        <w:drawing>
          <wp:inline distT="0" distB="0" distL="0" distR="0" wp14:anchorId="0CBFC199" wp14:editId="3372C541">
            <wp:extent cx="5731510" cy="2260600"/>
            <wp:effectExtent l="0" t="0" r="2540" b="6350"/>
            <wp:docPr id="681754115" name="Picture 1" descr="A graph with different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1754115" name="Picture 1" descr="A graph with different colored bars&#10;&#10;Description automatically generated with medium confidence"/>
                    <pic:cNvPicPr/>
                  </pic:nvPicPr>
                  <pic:blipFill>
                    <a:blip r:embed="rId68"/>
                    <a:stretch>
                      <a:fillRect/>
                    </a:stretch>
                  </pic:blipFill>
                  <pic:spPr>
                    <a:xfrm>
                      <a:off x="0" y="0"/>
                      <a:ext cx="5731510" cy="2260600"/>
                    </a:xfrm>
                    <a:prstGeom prst="rect">
                      <a:avLst/>
                    </a:prstGeom>
                  </pic:spPr>
                </pic:pic>
              </a:graphicData>
            </a:graphic>
          </wp:inline>
        </w:drawing>
      </w:r>
    </w:p>
    <w:p w14:paraId="18434D80" w14:textId="77777777" w:rsidR="00351A9F" w:rsidRPr="00BF77C0" w:rsidRDefault="00613174" w:rsidP="00351A9F">
      <w:pPr>
        <w:tabs>
          <w:tab w:val="left" w:pos="8240"/>
        </w:tabs>
        <w:jc w:val="both"/>
        <w:rPr>
          <w:rFonts w:ascii="Arial" w:hAnsi="Arial" w:cs="Arial"/>
          <w:b/>
          <w:sz w:val="24"/>
          <w:szCs w:val="24"/>
          <w:u w:val="single"/>
        </w:rPr>
      </w:pPr>
      <w:r w:rsidRPr="00E438B6">
        <w:rPr>
          <w:rFonts w:ascii="Arial" w:hAnsi="Arial" w:cs="Arial"/>
          <w:b/>
          <w:sz w:val="24"/>
          <w:szCs w:val="24"/>
          <w:u w:val="single"/>
        </w:rPr>
        <w:t>NEATH PORT TALBOT SINGLETON SERVICE GROUP</w:t>
      </w:r>
      <w:r w:rsidRPr="00BF77C0">
        <w:rPr>
          <w:rFonts w:ascii="Arial" w:hAnsi="Arial" w:cs="Arial"/>
          <w:b/>
          <w:sz w:val="24"/>
          <w:szCs w:val="24"/>
          <w:u w:val="single"/>
        </w:rPr>
        <w:t xml:space="preserve"> </w:t>
      </w:r>
    </w:p>
    <w:p w14:paraId="6900EDB5" w14:textId="301BB91E" w:rsidR="00351A9F" w:rsidRPr="00BF77C0" w:rsidRDefault="00F1578D" w:rsidP="00351A9F">
      <w:pPr>
        <w:tabs>
          <w:tab w:val="left" w:pos="8240"/>
        </w:tabs>
        <w:jc w:val="both"/>
        <w:rPr>
          <w:rFonts w:ascii="Arial" w:hAnsi="Arial" w:cs="Arial"/>
          <w:b/>
          <w:sz w:val="24"/>
          <w:szCs w:val="24"/>
        </w:rPr>
      </w:pPr>
      <w:r>
        <w:rPr>
          <w:rFonts w:ascii="Arial" w:hAnsi="Arial" w:cs="Arial"/>
          <w:b/>
          <w:sz w:val="24"/>
          <w:szCs w:val="24"/>
        </w:rPr>
        <w:t>4</w:t>
      </w:r>
      <w:r w:rsidR="00351A9F" w:rsidRPr="00BF77C0">
        <w:rPr>
          <w:rFonts w:ascii="Arial" w:hAnsi="Arial" w:cs="Arial"/>
          <w:b/>
          <w:sz w:val="24"/>
          <w:szCs w:val="24"/>
        </w:rPr>
        <w:t>.</w:t>
      </w:r>
      <w:r w:rsidR="00613174" w:rsidRPr="00BF77C0">
        <w:rPr>
          <w:rFonts w:ascii="Arial" w:hAnsi="Arial" w:cs="Arial"/>
          <w:b/>
          <w:sz w:val="24"/>
          <w:szCs w:val="24"/>
        </w:rPr>
        <w:t>6</w:t>
      </w:r>
      <w:r w:rsidR="00351A9F" w:rsidRPr="00BF77C0">
        <w:rPr>
          <w:rFonts w:ascii="Arial" w:hAnsi="Arial" w:cs="Arial"/>
          <w:b/>
          <w:sz w:val="24"/>
          <w:szCs w:val="24"/>
        </w:rPr>
        <w:t xml:space="preserve"> – NPTSSG Complaints</w:t>
      </w:r>
    </w:p>
    <w:p w14:paraId="63AC1A29" w14:textId="074424A9" w:rsidR="000668C9" w:rsidRPr="00BF77C0" w:rsidRDefault="004A20DE" w:rsidP="00351A9F">
      <w:pPr>
        <w:tabs>
          <w:tab w:val="left" w:pos="8240"/>
        </w:tabs>
        <w:jc w:val="both"/>
        <w:rPr>
          <w:rFonts w:ascii="Arial" w:hAnsi="Arial" w:cs="Arial"/>
          <w:szCs w:val="24"/>
        </w:rPr>
      </w:pPr>
      <w:r w:rsidRPr="00BF77C0">
        <w:rPr>
          <w:rFonts w:ascii="Arial" w:hAnsi="Arial" w:cs="Arial"/>
          <w:szCs w:val="24"/>
        </w:rPr>
        <w:t>NPTSSG received a total of 1</w:t>
      </w:r>
      <w:r w:rsidR="00BF77C0" w:rsidRPr="00BF77C0">
        <w:rPr>
          <w:rFonts w:ascii="Arial" w:hAnsi="Arial" w:cs="Arial"/>
          <w:szCs w:val="24"/>
        </w:rPr>
        <w:t>5</w:t>
      </w:r>
      <w:r w:rsidR="000E6BAA">
        <w:rPr>
          <w:rFonts w:ascii="Arial" w:hAnsi="Arial" w:cs="Arial"/>
          <w:szCs w:val="24"/>
        </w:rPr>
        <w:t>3</w:t>
      </w:r>
      <w:r w:rsidR="00AA5388" w:rsidRPr="00BF77C0">
        <w:rPr>
          <w:rFonts w:ascii="Arial" w:hAnsi="Arial" w:cs="Arial"/>
          <w:szCs w:val="24"/>
        </w:rPr>
        <w:t xml:space="preserve"> complaints during Q</w:t>
      </w:r>
      <w:r w:rsidR="00F1578D">
        <w:rPr>
          <w:rFonts w:ascii="Arial" w:hAnsi="Arial" w:cs="Arial"/>
          <w:szCs w:val="24"/>
        </w:rPr>
        <w:t>3</w:t>
      </w:r>
      <w:r w:rsidR="00AA5388" w:rsidRPr="00BF77C0">
        <w:rPr>
          <w:rFonts w:ascii="Arial" w:hAnsi="Arial" w:cs="Arial"/>
          <w:szCs w:val="24"/>
        </w:rPr>
        <w:t xml:space="preserve"> 202</w:t>
      </w:r>
      <w:r w:rsidR="00BF77C0" w:rsidRPr="00BF77C0">
        <w:rPr>
          <w:rFonts w:ascii="Arial" w:hAnsi="Arial" w:cs="Arial"/>
          <w:szCs w:val="24"/>
        </w:rPr>
        <w:t>3</w:t>
      </w:r>
      <w:r w:rsidR="00AA5388" w:rsidRPr="00BF77C0">
        <w:rPr>
          <w:rFonts w:ascii="Arial" w:hAnsi="Arial" w:cs="Arial"/>
          <w:szCs w:val="24"/>
        </w:rPr>
        <w:t>/2</w:t>
      </w:r>
      <w:r w:rsidR="00BF77C0" w:rsidRPr="00BF77C0">
        <w:rPr>
          <w:rFonts w:ascii="Arial" w:hAnsi="Arial" w:cs="Arial"/>
          <w:szCs w:val="24"/>
        </w:rPr>
        <w:t>4</w:t>
      </w:r>
      <w:r w:rsidR="00AA5388" w:rsidRPr="00BF77C0">
        <w:rPr>
          <w:rFonts w:ascii="Arial" w:hAnsi="Arial" w:cs="Arial"/>
          <w:szCs w:val="24"/>
        </w:rPr>
        <w:t xml:space="preserve">. </w:t>
      </w:r>
      <w:r w:rsidR="00351A9F" w:rsidRPr="00BF77C0">
        <w:rPr>
          <w:rFonts w:ascii="Arial" w:hAnsi="Arial" w:cs="Arial"/>
          <w:szCs w:val="24"/>
        </w:rPr>
        <w:t xml:space="preserve">Graph 1 below shows the total number of complaints received relating to NPTSSG since </w:t>
      </w:r>
      <w:r w:rsidR="00F1578D">
        <w:rPr>
          <w:rFonts w:ascii="Arial" w:hAnsi="Arial" w:cs="Arial"/>
          <w:szCs w:val="24"/>
        </w:rPr>
        <w:t>January 2023</w:t>
      </w:r>
      <w:r w:rsidR="00351A9F" w:rsidRPr="00BF77C0">
        <w:rPr>
          <w:rFonts w:ascii="Arial" w:hAnsi="Arial" w:cs="Arial"/>
          <w:szCs w:val="24"/>
        </w:rPr>
        <w:t>. The graph breaks the total number received down by Formal PTR, Early Resolution and Re-opened complaints.</w:t>
      </w:r>
      <w:r w:rsidR="000668C9" w:rsidRPr="00BF77C0">
        <w:rPr>
          <w:rFonts w:ascii="Arial" w:hAnsi="Arial" w:cs="Arial"/>
          <w:szCs w:val="24"/>
        </w:rPr>
        <w:t xml:space="preserve">  </w:t>
      </w:r>
    </w:p>
    <w:p w14:paraId="5C7475D4" w14:textId="77777777" w:rsidR="00351A9F" w:rsidRPr="00BF77C0" w:rsidRDefault="00351A9F" w:rsidP="00351A9F">
      <w:pPr>
        <w:tabs>
          <w:tab w:val="left" w:pos="8240"/>
        </w:tabs>
        <w:jc w:val="both"/>
        <w:rPr>
          <w:rFonts w:ascii="Arial" w:hAnsi="Arial" w:cs="Arial"/>
          <w:b/>
          <w:sz w:val="20"/>
          <w:szCs w:val="24"/>
        </w:rPr>
      </w:pPr>
      <w:r w:rsidRPr="00BF77C0">
        <w:rPr>
          <w:rFonts w:ascii="Arial" w:hAnsi="Arial" w:cs="Arial"/>
          <w:b/>
          <w:sz w:val="20"/>
          <w:szCs w:val="24"/>
        </w:rPr>
        <w:t>Graph 1: NPTSSG complaints by month and type</w:t>
      </w:r>
    </w:p>
    <w:p w14:paraId="7AD9252C" w14:textId="208E41F8" w:rsidR="00351A9F" w:rsidRPr="007F62E0" w:rsidRDefault="00F1578D" w:rsidP="00351A9F">
      <w:pPr>
        <w:tabs>
          <w:tab w:val="left" w:pos="8240"/>
        </w:tabs>
        <w:jc w:val="both"/>
        <w:rPr>
          <w:rFonts w:ascii="Arial" w:hAnsi="Arial" w:cs="Arial"/>
          <w:b/>
          <w:color w:val="FF0000"/>
          <w:sz w:val="20"/>
          <w:szCs w:val="24"/>
        </w:rPr>
      </w:pPr>
      <w:r>
        <w:rPr>
          <w:noProof/>
          <w:lang w:eastAsia="en-GB"/>
        </w:rPr>
        <w:drawing>
          <wp:inline distT="0" distB="0" distL="0" distR="0" wp14:anchorId="0C858177" wp14:editId="199FA8A9">
            <wp:extent cx="5962650" cy="2768600"/>
            <wp:effectExtent l="0" t="0" r="0" b="127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7773FD0C" w14:textId="3B16D3D6" w:rsidR="00532B86" w:rsidRPr="00ED7DF9" w:rsidRDefault="00AA5388" w:rsidP="00AA5388">
      <w:pPr>
        <w:tabs>
          <w:tab w:val="left" w:pos="8240"/>
        </w:tabs>
        <w:jc w:val="both"/>
        <w:rPr>
          <w:rFonts w:ascii="Arial" w:hAnsi="Arial" w:cs="Arial"/>
          <w:szCs w:val="24"/>
        </w:rPr>
      </w:pPr>
      <w:r w:rsidRPr="00BF77C0">
        <w:rPr>
          <w:rFonts w:ascii="Arial" w:hAnsi="Arial" w:cs="Arial"/>
          <w:szCs w:val="24"/>
        </w:rPr>
        <w:t xml:space="preserve">Graph 2 shows the top five services that had the most complaints since </w:t>
      </w:r>
      <w:r w:rsidR="009E3697">
        <w:rPr>
          <w:rFonts w:ascii="Arial" w:hAnsi="Arial" w:cs="Arial"/>
          <w:szCs w:val="24"/>
        </w:rPr>
        <w:t>January 2023.</w:t>
      </w:r>
    </w:p>
    <w:p w14:paraId="61E11B0F" w14:textId="77777777" w:rsidR="00F1578D" w:rsidRDefault="00F1578D" w:rsidP="00AA5388">
      <w:pPr>
        <w:tabs>
          <w:tab w:val="left" w:pos="8240"/>
        </w:tabs>
        <w:jc w:val="both"/>
        <w:rPr>
          <w:rFonts w:ascii="Arial" w:hAnsi="Arial" w:cs="Arial"/>
          <w:b/>
          <w:sz w:val="20"/>
          <w:szCs w:val="24"/>
        </w:rPr>
      </w:pPr>
    </w:p>
    <w:p w14:paraId="56C35ECC" w14:textId="77777777" w:rsidR="00F1578D" w:rsidRDefault="00F1578D" w:rsidP="00AA5388">
      <w:pPr>
        <w:tabs>
          <w:tab w:val="left" w:pos="8240"/>
        </w:tabs>
        <w:jc w:val="both"/>
        <w:rPr>
          <w:rFonts w:ascii="Arial" w:hAnsi="Arial" w:cs="Arial"/>
          <w:b/>
          <w:sz w:val="20"/>
          <w:szCs w:val="24"/>
        </w:rPr>
      </w:pPr>
    </w:p>
    <w:p w14:paraId="770500E3" w14:textId="77777777" w:rsidR="00F1578D" w:rsidRDefault="00F1578D" w:rsidP="00AA5388">
      <w:pPr>
        <w:tabs>
          <w:tab w:val="left" w:pos="8240"/>
        </w:tabs>
        <w:jc w:val="both"/>
        <w:rPr>
          <w:rFonts w:ascii="Arial" w:hAnsi="Arial" w:cs="Arial"/>
          <w:b/>
          <w:sz w:val="20"/>
          <w:szCs w:val="24"/>
        </w:rPr>
      </w:pPr>
    </w:p>
    <w:p w14:paraId="331BBB73" w14:textId="77777777" w:rsidR="00F1578D" w:rsidRDefault="00F1578D" w:rsidP="00AA5388">
      <w:pPr>
        <w:tabs>
          <w:tab w:val="left" w:pos="8240"/>
        </w:tabs>
        <w:jc w:val="both"/>
        <w:rPr>
          <w:rFonts w:ascii="Arial" w:hAnsi="Arial" w:cs="Arial"/>
          <w:b/>
          <w:sz w:val="20"/>
          <w:szCs w:val="24"/>
        </w:rPr>
      </w:pPr>
    </w:p>
    <w:p w14:paraId="37BF9D23" w14:textId="45B45B34" w:rsidR="00AA5388" w:rsidRPr="00BF77C0" w:rsidRDefault="00AA5388" w:rsidP="00AA5388">
      <w:pPr>
        <w:tabs>
          <w:tab w:val="left" w:pos="8240"/>
        </w:tabs>
        <w:jc w:val="both"/>
        <w:rPr>
          <w:rFonts w:ascii="Arial" w:hAnsi="Arial" w:cs="Arial"/>
          <w:sz w:val="24"/>
          <w:szCs w:val="24"/>
        </w:rPr>
      </w:pPr>
      <w:r w:rsidRPr="00BF77C0">
        <w:rPr>
          <w:rFonts w:ascii="Arial" w:hAnsi="Arial" w:cs="Arial"/>
          <w:b/>
          <w:sz w:val="20"/>
          <w:szCs w:val="24"/>
        </w:rPr>
        <w:t>Graph 2: Top 5 Services by month</w:t>
      </w:r>
    </w:p>
    <w:p w14:paraId="4CFC1138" w14:textId="5EC2F7FE" w:rsidR="00AA5388" w:rsidRPr="007F62E0" w:rsidRDefault="00F1578D" w:rsidP="00AA5388">
      <w:pPr>
        <w:tabs>
          <w:tab w:val="left" w:pos="8240"/>
        </w:tabs>
        <w:jc w:val="both"/>
        <w:rPr>
          <w:rFonts w:ascii="Arial" w:hAnsi="Arial" w:cs="Arial"/>
          <w:color w:val="FF0000"/>
          <w:sz w:val="24"/>
          <w:szCs w:val="24"/>
        </w:rPr>
      </w:pPr>
      <w:r>
        <w:rPr>
          <w:noProof/>
          <w:lang w:eastAsia="en-GB"/>
        </w:rPr>
        <w:drawing>
          <wp:inline distT="0" distB="0" distL="0" distR="0" wp14:anchorId="78B0AD6D" wp14:editId="44777338">
            <wp:extent cx="6096000" cy="30480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525E873F" w14:textId="574596C3" w:rsidR="00B1479E" w:rsidRDefault="00F1578D" w:rsidP="00F1578D">
      <w:pPr>
        <w:tabs>
          <w:tab w:val="left" w:pos="8240"/>
        </w:tabs>
        <w:jc w:val="both"/>
        <w:rPr>
          <w:rFonts w:ascii="Arial" w:hAnsi="Arial" w:cs="Arial"/>
          <w:sz w:val="24"/>
          <w:szCs w:val="24"/>
        </w:rPr>
      </w:pPr>
      <w:r>
        <w:rPr>
          <w:rFonts w:ascii="Arial" w:hAnsi="Arial" w:cs="Arial"/>
          <w:sz w:val="24"/>
          <w:szCs w:val="24"/>
        </w:rPr>
        <w:t>Although Gynaecology appear to receive the highest amount of complaints, they have significantly decreased in Q3 compared with Q2.</w:t>
      </w:r>
    </w:p>
    <w:p w14:paraId="0F774F0F" w14:textId="648C26F7" w:rsidR="00AA5388" w:rsidRPr="00A4036F" w:rsidRDefault="00F1578D" w:rsidP="00AA5388">
      <w:pPr>
        <w:tabs>
          <w:tab w:val="left" w:pos="8240"/>
        </w:tabs>
        <w:jc w:val="both"/>
        <w:rPr>
          <w:rFonts w:ascii="Arial" w:hAnsi="Arial" w:cs="Arial"/>
          <w:b/>
          <w:sz w:val="24"/>
          <w:szCs w:val="24"/>
        </w:rPr>
      </w:pPr>
      <w:r>
        <w:rPr>
          <w:rFonts w:ascii="Arial" w:hAnsi="Arial" w:cs="Arial"/>
          <w:b/>
          <w:sz w:val="24"/>
          <w:szCs w:val="24"/>
        </w:rPr>
        <w:t>4</w:t>
      </w:r>
      <w:r w:rsidR="00AA5388" w:rsidRPr="00A4036F">
        <w:rPr>
          <w:rFonts w:ascii="Arial" w:hAnsi="Arial" w:cs="Arial"/>
          <w:b/>
          <w:sz w:val="24"/>
          <w:szCs w:val="24"/>
        </w:rPr>
        <w:t>.</w:t>
      </w:r>
      <w:r w:rsidR="00613174" w:rsidRPr="00A4036F">
        <w:rPr>
          <w:rFonts w:ascii="Arial" w:hAnsi="Arial" w:cs="Arial"/>
          <w:b/>
          <w:sz w:val="24"/>
          <w:szCs w:val="24"/>
        </w:rPr>
        <w:t>7</w:t>
      </w:r>
      <w:r w:rsidR="00AA5388" w:rsidRPr="00A4036F">
        <w:rPr>
          <w:rFonts w:ascii="Arial" w:hAnsi="Arial" w:cs="Arial"/>
          <w:b/>
          <w:sz w:val="24"/>
          <w:szCs w:val="24"/>
        </w:rPr>
        <w:t xml:space="preserve"> – </w:t>
      </w:r>
      <w:r w:rsidR="002A7171" w:rsidRPr="00A4036F">
        <w:rPr>
          <w:rFonts w:ascii="Arial" w:hAnsi="Arial" w:cs="Arial"/>
          <w:b/>
          <w:sz w:val="24"/>
          <w:szCs w:val="24"/>
        </w:rPr>
        <w:t xml:space="preserve">NPTSSG </w:t>
      </w:r>
      <w:r w:rsidR="00AA5388" w:rsidRPr="00A4036F">
        <w:rPr>
          <w:rFonts w:ascii="Arial" w:hAnsi="Arial" w:cs="Arial"/>
          <w:b/>
          <w:sz w:val="24"/>
          <w:szCs w:val="24"/>
        </w:rPr>
        <w:t>Incidents</w:t>
      </w:r>
    </w:p>
    <w:p w14:paraId="6F20BDC0" w14:textId="23AAEBAE" w:rsidR="00AC750A" w:rsidRPr="00A4036F" w:rsidRDefault="002A7171" w:rsidP="00AA5388">
      <w:pPr>
        <w:tabs>
          <w:tab w:val="left" w:pos="8240"/>
        </w:tabs>
        <w:jc w:val="both"/>
        <w:rPr>
          <w:rFonts w:ascii="Arial" w:hAnsi="Arial" w:cs="Arial"/>
        </w:rPr>
      </w:pPr>
      <w:r w:rsidRPr="00A4036F">
        <w:rPr>
          <w:rFonts w:ascii="Arial" w:hAnsi="Arial" w:cs="Arial"/>
          <w:sz w:val="24"/>
          <w:szCs w:val="24"/>
        </w:rPr>
        <w:t>NPTSSG</w:t>
      </w:r>
      <w:r w:rsidRPr="00A4036F">
        <w:rPr>
          <w:rFonts w:ascii="Arial" w:hAnsi="Arial" w:cs="Arial"/>
        </w:rPr>
        <w:t xml:space="preserve"> </w:t>
      </w:r>
      <w:r w:rsidR="00AA5388" w:rsidRPr="00A4036F">
        <w:rPr>
          <w:rFonts w:ascii="Arial" w:hAnsi="Arial" w:cs="Arial"/>
        </w:rPr>
        <w:t xml:space="preserve">reported </w:t>
      </w:r>
      <w:r w:rsidR="00094951" w:rsidRPr="00A4036F">
        <w:rPr>
          <w:rFonts w:ascii="Arial" w:hAnsi="Arial" w:cs="Arial"/>
        </w:rPr>
        <w:t>12</w:t>
      </w:r>
      <w:r w:rsidR="00774EBC">
        <w:rPr>
          <w:rFonts w:ascii="Arial" w:hAnsi="Arial" w:cs="Arial"/>
        </w:rPr>
        <w:t>70</w:t>
      </w:r>
      <w:r w:rsidR="00AA5388" w:rsidRPr="00A4036F">
        <w:rPr>
          <w:rFonts w:ascii="Arial" w:hAnsi="Arial" w:cs="Arial"/>
        </w:rPr>
        <w:t xml:space="preserve"> incidents in quarter </w:t>
      </w:r>
      <w:r w:rsidR="00774EBC">
        <w:rPr>
          <w:rFonts w:ascii="Arial" w:hAnsi="Arial" w:cs="Arial"/>
        </w:rPr>
        <w:t>3</w:t>
      </w:r>
      <w:r w:rsidR="00094951" w:rsidRPr="00A4036F">
        <w:rPr>
          <w:rFonts w:ascii="Arial" w:hAnsi="Arial" w:cs="Arial"/>
        </w:rPr>
        <w:t xml:space="preserve"> (Q</w:t>
      </w:r>
      <w:r w:rsidR="00774EBC">
        <w:rPr>
          <w:rFonts w:ascii="Arial" w:hAnsi="Arial" w:cs="Arial"/>
        </w:rPr>
        <w:t>3</w:t>
      </w:r>
      <w:r w:rsidR="00AA5388" w:rsidRPr="00A4036F">
        <w:rPr>
          <w:rFonts w:ascii="Arial" w:hAnsi="Arial" w:cs="Arial"/>
        </w:rPr>
        <w:t>) of 202</w:t>
      </w:r>
      <w:r w:rsidR="00A4036F" w:rsidRPr="00A4036F">
        <w:rPr>
          <w:rFonts w:ascii="Arial" w:hAnsi="Arial" w:cs="Arial"/>
        </w:rPr>
        <w:t>3</w:t>
      </w:r>
      <w:r w:rsidR="00AA5388" w:rsidRPr="00A4036F">
        <w:rPr>
          <w:rFonts w:ascii="Arial" w:hAnsi="Arial" w:cs="Arial"/>
        </w:rPr>
        <w:t>/2</w:t>
      </w:r>
      <w:r w:rsidR="00A4036F" w:rsidRPr="00A4036F">
        <w:rPr>
          <w:rFonts w:ascii="Arial" w:hAnsi="Arial" w:cs="Arial"/>
        </w:rPr>
        <w:t>4</w:t>
      </w:r>
      <w:r w:rsidR="00AA5388" w:rsidRPr="00A4036F">
        <w:rPr>
          <w:rFonts w:ascii="Arial" w:hAnsi="Arial" w:cs="Arial"/>
        </w:rPr>
        <w:t xml:space="preserve"> (</w:t>
      </w:r>
      <w:r w:rsidR="00774EBC">
        <w:rPr>
          <w:rFonts w:ascii="Arial" w:hAnsi="Arial" w:cs="Arial"/>
        </w:rPr>
        <w:t>October, November, December</w:t>
      </w:r>
      <w:r w:rsidR="00AA5388" w:rsidRPr="00A4036F">
        <w:rPr>
          <w:rFonts w:ascii="Arial" w:hAnsi="Arial" w:cs="Arial"/>
        </w:rPr>
        <w:t xml:space="preserve">). This compares with </w:t>
      </w:r>
      <w:r w:rsidR="00A4036F" w:rsidRPr="00A4036F">
        <w:rPr>
          <w:rFonts w:ascii="Arial" w:hAnsi="Arial" w:cs="Arial"/>
        </w:rPr>
        <w:t>12</w:t>
      </w:r>
      <w:r w:rsidR="00F24E1D">
        <w:rPr>
          <w:rFonts w:ascii="Arial" w:hAnsi="Arial" w:cs="Arial"/>
        </w:rPr>
        <w:t>40</w:t>
      </w:r>
      <w:r w:rsidR="00A4036F" w:rsidRPr="00A4036F">
        <w:rPr>
          <w:rFonts w:ascii="Arial" w:hAnsi="Arial" w:cs="Arial"/>
        </w:rPr>
        <w:t xml:space="preserve"> incidents in quarter </w:t>
      </w:r>
      <w:r w:rsidR="00774EBC">
        <w:rPr>
          <w:rFonts w:ascii="Arial" w:hAnsi="Arial" w:cs="Arial"/>
        </w:rPr>
        <w:t>2</w:t>
      </w:r>
      <w:r w:rsidR="00774EBC" w:rsidRPr="00A4036F">
        <w:rPr>
          <w:rFonts w:ascii="Arial" w:hAnsi="Arial" w:cs="Arial"/>
        </w:rPr>
        <w:t xml:space="preserve"> (Q</w:t>
      </w:r>
      <w:r w:rsidR="00774EBC">
        <w:rPr>
          <w:rFonts w:ascii="Arial" w:hAnsi="Arial" w:cs="Arial"/>
        </w:rPr>
        <w:t>2</w:t>
      </w:r>
      <w:r w:rsidR="00774EBC" w:rsidRPr="00A4036F">
        <w:rPr>
          <w:rFonts w:ascii="Arial" w:hAnsi="Arial" w:cs="Arial"/>
        </w:rPr>
        <w:t>) of 2023/24 (</w:t>
      </w:r>
      <w:r w:rsidR="00774EBC">
        <w:rPr>
          <w:rFonts w:ascii="Arial" w:hAnsi="Arial" w:cs="Arial"/>
        </w:rPr>
        <w:t>July, August, September</w:t>
      </w:r>
      <w:r w:rsidR="00A4036F" w:rsidRPr="00A4036F">
        <w:rPr>
          <w:rFonts w:ascii="Arial" w:hAnsi="Arial" w:cs="Arial"/>
        </w:rPr>
        <w:t>)</w:t>
      </w:r>
      <w:r w:rsidR="00094951" w:rsidRPr="00A4036F">
        <w:rPr>
          <w:rFonts w:ascii="Arial" w:hAnsi="Arial" w:cs="Arial"/>
        </w:rPr>
        <w:t xml:space="preserve">. </w:t>
      </w:r>
      <w:r w:rsidR="003B5245" w:rsidRPr="00A4036F">
        <w:rPr>
          <w:rFonts w:ascii="Arial" w:hAnsi="Arial" w:cs="Arial"/>
        </w:rPr>
        <w:t xml:space="preserve"> </w:t>
      </w:r>
      <w:r w:rsidR="00AA5388" w:rsidRPr="00A4036F">
        <w:rPr>
          <w:rFonts w:ascii="Arial" w:hAnsi="Arial" w:cs="Arial"/>
        </w:rPr>
        <w:t xml:space="preserve">Graph 1 shows the number of incidents per month broken down by severity. </w:t>
      </w:r>
    </w:p>
    <w:p w14:paraId="561C5DA5" w14:textId="77777777" w:rsidR="002A7171" w:rsidRPr="00A4036F" w:rsidRDefault="002A7171" w:rsidP="002A7171">
      <w:pPr>
        <w:tabs>
          <w:tab w:val="left" w:pos="1060"/>
        </w:tabs>
        <w:rPr>
          <w:rFonts w:ascii="Arial" w:hAnsi="Arial" w:cs="Arial"/>
          <w:b/>
          <w:sz w:val="20"/>
        </w:rPr>
      </w:pPr>
      <w:r w:rsidRPr="00A4036F">
        <w:rPr>
          <w:rFonts w:ascii="Arial" w:hAnsi="Arial" w:cs="Arial"/>
          <w:b/>
          <w:sz w:val="20"/>
        </w:rPr>
        <w:t>Graph 1: NPTSSG Incidents by Severity and month</w:t>
      </w:r>
    </w:p>
    <w:p w14:paraId="19415630" w14:textId="38A480DE" w:rsidR="002A7171" w:rsidRPr="007F62E0" w:rsidRDefault="00774EBC" w:rsidP="002A7171">
      <w:pPr>
        <w:tabs>
          <w:tab w:val="left" w:pos="1060"/>
        </w:tabs>
        <w:jc w:val="both"/>
        <w:rPr>
          <w:rFonts w:ascii="Arial" w:hAnsi="Arial" w:cs="Arial"/>
          <w:color w:val="FF0000"/>
        </w:rPr>
      </w:pPr>
      <w:r>
        <w:rPr>
          <w:noProof/>
          <w:lang w:eastAsia="en-GB"/>
        </w:rPr>
        <w:drawing>
          <wp:inline distT="0" distB="0" distL="0" distR="0" wp14:anchorId="19F09D97" wp14:editId="15704D15">
            <wp:extent cx="5949950" cy="2578100"/>
            <wp:effectExtent l="0" t="0" r="12700" b="1270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24A9A787" w14:textId="728109DC" w:rsidR="00A074D8" w:rsidRDefault="002A7171" w:rsidP="00613174">
      <w:pPr>
        <w:tabs>
          <w:tab w:val="left" w:pos="1060"/>
        </w:tabs>
        <w:jc w:val="both"/>
        <w:rPr>
          <w:rFonts w:ascii="Arial" w:hAnsi="Arial" w:cs="Arial"/>
          <w:szCs w:val="24"/>
        </w:rPr>
      </w:pPr>
      <w:r w:rsidRPr="000B50F7">
        <w:rPr>
          <w:rFonts w:ascii="Arial" w:hAnsi="Arial" w:cs="Arial"/>
          <w:szCs w:val="24"/>
        </w:rPr>
        <w:t xml:space="preserve">Graph 2 shows the top 5 incident types, of all incidents reported by </w:t>
      </w:r>
      <w:r w:rsidR="00862B21" w:rsidRPr="000B50F7">
        <w:rPr>
          <w:rFonts w:ascii="Arial" w:hAnsi="Arial" w:cs="Arial"/>
          <w:szCs w:val="24"/>
        </w:rPr>
        <w:t>NPTSSG</w:t>
      </w:r>
      <w:r w:rsidRPr="000B50F7">
        <w:rPr>
          <w:rFonts w:ascii="Arial" w:hAnsi="Arial" w:cs="Arial"/>
          <w:szCs w:val="24"/>
        </w:rPr>
        <w:t xml:space="preserve"> since </w:t>
      </w:r>
      <w:r w:rsidR="00774EBC">
        <w:rPr>
          <w:rFonts w:ascii="Arial" w:hAnsi="Arial" w:cs="Arial"/>
          <w:szCs w:val="24"/>
        </w:rPr>
        <w:t>October – December 2023.</w:t>
      </w:r>
    </w:p>
    <w:p w14:paraId="5A3626A5" w14:textId="77777777" w:rsidR="00774EBC" w:rsidRPr="000B50F7" w:rsidRDefault="00774EBC" w:rsidP="00613174">
      <w:pPr>
        <w:tabs>
          <w:tab w:val="left" w:pos="1060"/>
        </w:tabs>
        <w:jc w:val="both"/>
        <w:rPr>
          <w:rFonts w:ascii="Arial" w:hAnsi="Arial" w:cs="Arial"/>
          <w:b/>
          <w:sz w:val="20"/>
          <w:szCs w:val="24"/>
        </w:rPr>
      </w:pPr>
    </w:p>
    <w:p w14:paraId="1B8CB9BE" w14:textId="77777777" w:rsidR="00BB77F6" w:rsidRPr="000B50F7" w:rsidRDefault="002A7171" w:rsidP="00613174">
      <w:pPr>
        <w:tabs>
          <w:tab w:val="left" w:pos="1060"/>
        </w:tabs>
        <w:jc w:val="both"/>
        <w:rPr>
          <w:rFonts w:ascii="Arial" w:hAnsi="Arial" w:cs="Arial"/>
          <w:b/>
          <w:sz w:val="20"/>
          <w:szCs w:val="24"/>
        </w:rPr>
      </w:pPr>
      <w:r w:rsidRPr="000B50F7">
        <w:rPr>
          <w:rFonts w:ascii="Arial" w:hAnsi="Arial" w:cs="Arial"/>
          <w:b/>
          <w:sz w:val="20"/>
          <w:szCs w:val="24"/>
        </w:rPr>
        <w:t xml:space="preserve">Graph </w:t>
      </w:r>
      <w:r w:rsidR="005032B2" w:rsidRPr="000B50F7">
        <w:rPr>
          <w:rFonts w:ascii="Arial" w:hAnsi="Arial" w:cs="Arial"/>
          <w:b/>
          <w:sz w:val="20"/>
          <w:szCs w:val="24"/>
        </w:rPr>
        <w:t xml:space="preserve"> </w:t>
      </w:r>
      <w:r w:rsidRPr="000B50F7">
        <w:rPr>
          <w:rFonts w:ascii="Arial" w:hAnsi="Arial" w:cs="Arial"/>
          <w:b/>
          <w:sz w:val="20"/>
          <w:szCs w:val="24"/>
        </w:rPr>
        <w:t xml:space="preserve">2: Top 5 incidents per month </w:t>
      </w:r>
    </w:p>
    <w:p w14:paraId="00BE5D62" w14:textId="75C20E09" w:rsidR="003B5245" w:rsidRPr="007F62E0" w:rsidRDefault="00E04618" w:rsidP="00613174">
      <w:pPr>
        <w:tabs>
          <w:tab w:val="left" w:pos="1060"/>
        </w:tabs>
        <w:jc w:val="both"/>
        <w:rPr>
          <w:rFonts w:ascii="Arial" w:hAnsi="Arial" w:cs="Arial"/>
          <w:b/>
          <w:color w:val="FF0000"/>
          <w:sz w:val="20"/>
          <w:szCs w:val="24"/>
        </w:rPr>
      </w:pPr>
      <w:r>
        <w:rPr>
          <w:noProof/>
          <w:lang w:eastAsia="en-GB"/>
        </w:rPr>
        <w:drawing>
          <wp:inline distT="0" distB="0" distL="0" distR="0" wp14:anchorId="30A1735F" wp14:editId="09FA3D00">
            <wp:extent cx="6083300" cy="2914650"/>
            <wp:effectExtent l="0" t="0" r="12700" b="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22112449" w14:textId="2C549532" w:rsidR="00122C39" w:rsidRPr="000B50F7" w:rsidRDefault="00E04618" w:rsidP="00122C39">
      <w:pPr>
        <w:tabs>
          <w:tab w:val="left" w:pos="8240"/>
        </w:tabs>
        <w:jc w:val="both"/>
        <w:rPr>
          <w:rFonts w:ascii="Arial" w:hAnsi="Arial" w:cs="Arial"/>
          <w:b/>
          <w:sz w:val="24"/>
          <w:szCs w:val="24"/>
        </w:rPr>
      </w:pPr>
      <w:r>
        <w:rPr>
          <w:rFonts w:ascii="Arial" w:hAnsi="Arial" w:cs="Arial"/>
          <w:b/>
          <w:sz w:val="24"/>
          <w:szCs w:val="24"/>
        </w:rPr>
        <w:t>4</w:t>
      </w:r>
      <w:r w:rsidR="00122C39" w:rsidRPr="000B50F7">
        <w:rPr>
          <w:rFonts w:ascii="Arial" w:hAnsi="Arial" w:cs="Arial"/>
          <w:b/>
          <w:sz w:val="24"/>
          <w:szCs w:val="24"/>
        </w:rPr>
        <w:t>.</w:t>
      </w:r>
      <w:r w:rsidR="00613174" w:rsidRPr="000B50F7">
        <w:rPr>
          <w:rFonts w:ascii="Arial" w:hAnsi="Arial" w:cs="Arial"/>
          <w:b/>
          <w:sz w:val="24"/>
          <w:szCs w:val="24"/>
        </w:rPr>
        <w:t>8</w:t>
      </w:r>
      <w:r w:rsidR="00122C39" w:rsidRPr="000B50F7">
        <w:rPr>
          <w:rFonts w:ascii="Arial" w:hAnsi="Arial" w:cs="Arial"/>
          <w:b/>
          <w:sz w:val="24"/>
          <w:szCs w:val="24"/>
        </w:rPr>
        <w:t xml:space="preserve"> – NPTSSG National Reportable Incidents</w:t>
      </w:r>
    </w:p>
    <w:p w14:paraId="06A9DA64" w14:textId="73DFC8E3" w:rsidR="006A2E65" w:rsidRPr="00FF4BEF" w:rsidRDefault="00122C39" w:rsidP="00122C39">
      <w:pPr>
        <w:tabs>
          <w:tab w:val="left" w:pos="8240"/>
        </w:tabs>
        <w:jc w:val="both"/>
        <w:rPr>
          <w:rFonts w:ascii="Arial" w:hAnsi="Arial" w:cs="Arial"/>
          <w:szCs w:val="24"/>
        </w:rPr>
      </w:pPr>
      <w:r w:rsidRPr="000B50F7">
        <w:rPr>
          <w:rFonts w:ascii="Arial" w:hAnsi="Arial" w:cs="Arial"/>
          <w:szCs w:val="24"/>
        </w:rPr>
        <w:t xml:space="preserve">NPTSSG reported </w:t>
      </w:r>
      <w:r w:rsidR="007B7B2A">
        <w:rPr>
          <w:rFonts w:ascii="Arial" w:hAnsi="Arial" w:cs="Arial"/>
          <w:szCs w:val="24"/>
        </w:rPr>
        <w:t>7</w:t>
      </w:r>
      <w:r w:rsidRPr="000B50F7">
        <w:rPr>
          <w:rFonts w:ascii="Arial" w:hAnsi="Arial" w:cs="Arial"/>
          <w:szCs w:val="24"/>
        </w:rPr>
        <w:t xml:space="preserve"> Nationally Reportable Incidents (NRI’s) during Q</w:t>
      </w:r>
      <w:r w:rsidR="007B7B2A">
        <w:rPr>
          <w:rFonts w:ascii="Arial" w:hAnsi="Arial" w:cs="Arial"/>
          <w:szCs w:val="24"/>
        </w:rPr>
        <w:t>3</w:t>
      </w:r>
      <w:r w:rsidR="000B50F7" w:rsidRPr="000B50F7">
        <w:rPr>
          <w:rFonts w:ascii="Arial" w:hAnsi="Arial" w:cs="Arial"/>
          <w:szCs w:val="24"/>
        </w:rPr>
        <w:t xml:space="preserve"> 2023/24</w:t>
      </w:r>
      <w:r w:rsidRPr="000B50F7">
        <w:rPr>
          <w:rFonts w:ascii="Arial" w:hAnsi="Arial" w:cs="Arial"/>
          <w:szCs w:val="24"/>
        </w:rPr>
        <w:t xml:space="preserve">, this compares to </w:t>
      </w:r>
      <w:r w:rsidR="007B7B2A">
        <w:rPr>
          <w:rFonts w:ascii="Arial" w:hAnsi="Arial" w:cs="Arial"/>
          <w:szCs w:val="24"/>
        </w:rPr>
        <w:t>4</w:t>
      </w:r>
      <w:r w:rsidRPr="000B50F7">
        <w:rPr>
          <w:rFonts w:ascii="Arial" w:hAnsi="Arial" w:cs="Arial"/>
          <w:szCs w:val="24"/>
        </w:rPr>
        <w:t xml:space="preserve"> being reported during Q</w:t>
      </w:r>
      <w:r w:rsidR="007B7B2A">
        <w:rPr>
          <w:rFonts w:ascii="Arial" w:hAnsi="Arial" w:cs="Arial"/>
          <w:szCs w:val="24"/>
        </w:rPr>
        <w:t>2</w:t>
      </w:r>
      <w:r w:rsidR="00F855B1" w:rsidRPr="000B50F7">
        <w:rPr>
          <w:rFonts w:ascii="Arial" w:hAnsi="Arial" w:cs="Arial"/>
          <w:szCs w:val="24"/>
        </w:rPr>
        <w:t xml:space="preserve"> </w:t>
      </w:r>
      <w:r w:rsidRPr="000B50F7">
        <w:rPr>
          <w:rFonts w:ascii="Arial" w:hAnsi="Arial" w:cs="Arial"/>
          <w:szCs w:val="24"/>
        </w:rPr>
        <w:t xml:space="preserve">of </w:t>
      </w:r>
      <w:r w:rsidR="00F855B1" w:rsidRPr="000B50F7">
        <w:rPr>
          <w:rFonts w:ascii="Arial" w:hAnsi="Arial" w:cs="Arial"/>
          <w:szCs w:val="24"/>
        </w:rPr>
        <w:t>2022/23.</w:t>
      </w:r>
      <w:r w:rsidRPr="000B50F7">
        <w:rPr>
          <w:rFonts w:ascii="Arial" w:hAnsi="Arial" w:cs="Arial"/>
          <w:szCs w:val="24"/>
        </w:rPr>
        <w:t xml:space="preserve"> </w:t>
      </w:r>
      <w:r w:rsidR="006A2E65" w:rsidRPr="000B50F7">
        <w:rPr>
          <w:rFonts w:ascii="Arial" w:hAnsi="Arial" w:cs="Arial"/>
          <w:szCs w:val="24"/>
        </w:rPr>
        <w:t>O</w:t>
      </w:r>
      <w:r w:rsidRPr="000B50F7">
        <w:rPr>
          <w:rFonts w:ascii="Arial" w:hAnsi="Arial" w:cs="Arial"/>
          <w:szCs w:val="24"/>
        </w:rPr>
        <w:t xml:space="preserve">f the </w:t>
      </w:r>
      <w:r w:rsidR="00F855B1" w:rsidRPr="000B50F7">
        <w:rPr>
          <w:rFonts w:ascii="Arial" w:hAnsi="Arial" w:cs="Arial"/>
          <w:szCs w:val="24"/>
        </w:rPr>
        <w:t>NRI’s reported</w:t>
      </w:r>
      <w:r w:rsidR="000B50F7" w:rsidRPr="000B50F7">
        <w:rPr>
          <w:rFonts w:ascii="Arial" w:hAnsi="Arial" w:cs="Arial"/>
          <w:szCs w:val="24"/>
        </w:rPr>
        <w:t xml:space="preserve"> </w:t>
      </w:r>
      <w:r w:rsidR="007B7B2A">
        <w:rPr>
          <w:rFonts w:ascii="Arial" w:hAnsi="Arial" w:cs="Arial"/>
          <w:szCs w:val="24"/>
        </w:rPr>
        <w:t>2</w:t>
      </w:r>
      <w:r w:rsidR="000B50F7" w:rsidRPr="000B50F7">
        <w:rPr>
          <w:rFonts w:ascii="Arial" w:hAnsi="Arial" w:cs="Arial"/>
          <w:szCs w:val="24"/>
        </w:rPr>
        <w:t xml:space="preserve"> related to </w:t>
      </w:r>
      <w:r w:rsidR="007B7B2A">
        <w:rPr>
          <w:rFonts w:ascii="Arial" w:hAnsi="Arial" w:cs="Arial"/>
          <w:szCs w:val="24"/>
        </w:rPr>
        <w:t>falls, 2 x stillbirths, 1 x maternal adverse occurrence, 1 x patient not consented and 1 x Never Event – missing swab.</w:t>
      </w:r>
      <w:r w:rsidR="00E64309" w:rsidRPr="000B50F7">
        <w:rPr>
          <w:rFonts w:ascii="Arial" w:hAnsi="Arial" w:cs="Arial"/>
          <w:szCs w:val="24"/>
        </w:rPr>
        <w:t xml:space="preserve"> </w:t>
      </w:r>
      <w:r w:rsidRPr="000B50F7">
        <w:rPr>
          <w:rFonts w:ascii="Arial" w:hAnsi="Arial" w:cs="Arial"/>
          <w:szCs w:val="24"/>
        </w:rPr>
        <w:t xml:space="preserve">Graph 1 shows the number of NRI’s reported per </w:t>
      </w:r>
      <w:r w:rsidRPr="00FF4BEF">
        <w:rPr>
          <w:rFonts w:ascii="Arial" w:hAnsi="Arial" w:cs="Arial"/>
          <w:szCs w:val="24"/>
        </w:rPr>
        <w:t xml:space="preserve">month. </w:t>
      </w:r>
    </w:p>
    <w:p w14:paraId="3D2BF373" w14:textId="77777777" w:rsidR="00122C39" w:rsidRPr="007F62E0" w:rsidRDefault="00122C39" w:rsidP="000B50F7">
      <w:pPr>
        <w:tabs>
          <w:tab w:val="left" w:pos="8240"/>
        </w:tabs>
        <w:jc w:val="both"/>
        <w:rPr>
          <w:rFonts w:ascii="Arial" w:hAnsi="Arial" w:cs="Arial"/>
          <w:color w:val="FF0000"/>
          <w:sz w:val="24"/>
          <w:szCs w:val="24"/>
        </w:rPr>
      </w:pPr>
      <w:r w:rsidRPr="00FF4BEF">
        <w:rPr>
          <w:rFonts w:ascii="Arial" w:hAnsi="Arial" w:cs="Arial"/>
          <w:b/>
          <w:sz w:val="20"/>
          <w:szCs w:val="24"/>
        </w:rPr>
        <w:t>Graph 1: Nationally Reportable Incidents reported per month by NPTSSG</w:t>
      </w:r>
    </w:p>
    <w:p w14:paraId="5DEDEC70" w14:textId="5A843061" w:rsidR="00FF4BEF" w:rsidRPr="007F62E0" w:rsidRDefault="007B7B2A" w:rsidP="00122C39">
      <w:pPr>
        <w:tabs>
          <w:tab w:val="left" w:pos="1060"/>
        </w:tabs>
        <w:rPr>
          <w:rFonts w:ascii="Arial" w:hAnsi="Arial" w:cs="Arial"/>
          <w:b/>
          <w:color w:val="FF0000"/>
          <w:sz w:val="24"/>
          <w:szCs w:val="24"/>
        </w:rPr>
      </w:pPr>
      <w:r>
        <w:rPr>
          <w:noProof/>
          <w:lang w:eastAsia="en-GB"/>
        </w:rPr>
        <w:drawing>
          <wp:inline distT="0" distB="0" distL="0" distR="0" wp14:anchorId="37728690" wp14:editId="65003E90">
            <wp:extent cx="6203950" cy="2946400"/>
            <wp:effectExtent l="0" t="0" r="6350" b="635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0B947456" w14:textId="4926E430" w:rsidR="00122C39" w:rsidRPr="001C6875" w:rsidRDefault="007B7B2A" w:rsidP="00122C39">
      <w:pPr>
        <w:tabs>
          <w:tab w:val="left" w:pos="1060"/>
        </w:tabs>
        <w:rPr>
          <w:rFonts w:ascii="Arial" w:hAnsi="Arial" w:cs="Arial"/>
          <w:b/>
          <w:sz w:val="24"/>
          <w:szCs w:val="24"/>
        </w:rPr>
      </w:pPr>
      <w:r>
        <w:rPr>
          <w:rFonts w:ascii="Arial" w:hAnsi="Arial" w:cs="Arial"/>
          <w:b/>
          <w:sz w:val="24"/>
          <w:szCs w:val="24"/>
        </w:rPr>
        <w:t>4</w:t>
      </w:r>
      <w:r w:rsidR="00122C39" w:rsidRPr="001C6875">
        <w:rPr>
          <w:rFonts w:ascii="Arial" w:hAnsi="Arial" w:cs="Arial"/>
          <w:b/>
          <w:sz w:val="24"/>
          <w:szCs w:val="24"/>
        </w:rPr>
        <w:t>.</w:t>
      </w:r>
      <w:r w:rsidR="00613174" w:rsidRPr="001C6875">
        <w:rPr>
          <w:rFonts w:ascii="Arial" w:hAnsi="Arial" w:cs="Arial"/>
          <w:b/>
          <w:sz w:val="24"/>
          <w:szCs w:val="24"/>
        </w:rPr>
        <w:t>9</w:t>
      </w:r>
      <w:r w:rsidR="00122C39" w:rsidRPr="001C6875">
        <w:rPr>
          <w:rFonts w:ascii="Arial" w:hAnsi="Arial" w:cs="Arial"/>
          <w:b/>
          <w:sz w:val="24"/>
          <w:szCs w:val="24"/>
        </w:rPr>
        <w:t xml:space="preserve"> – NPTSSG Compliments</w:t>
      </w:r>
    </w:p>
    <w:p w14:paraId="593FAD14" w14:textId="7781AEC7" w:rsidR="00507E9B" w:rsidRPr="001C6875" w:rsidRDefault="00122C39" w:rsidP="00122C39">
      <w:pPr>
        <w:tabs>
          <w:tab w:val="left" w:pos="1060"/>
        </w:tabs>
        <w:rPr>
          <w:rFonts w:ascii="Arial" w:hAnsi="Arial" w:cs="Arial"/>
          <w:szCs w:val="24"/>
        </w:rPr>
      </w:pPr>
      <w:r w:rsidRPr="001C6875">
        <w:rPr>
          <w:rFonts w:ascii="Arial" w:hAnsi="Arial" w:cs="Arial"/>
          <w:szCs w:val="24"/>
        </w:rPr>
        <w:lastRenderedPageBreak/>
        <w:t xml:space="preserve">NPTSSG received </w:t>
      </w:r>
      <w:r w:rsidR="003047BC">
        <w:rPr>
          <w:rFonts w:ascii="Arial" w:hAnsi="Arial" w:cs="Arial"/>
          <w:szCs w:val="24"/>
        </w:rPr>
        <w:t>118</w:t>
      </w:r>
      <w:r w:rsidRPr="001C6875">
        <w:rPr>
          <w:rFonts w:ascii="Arial" w:hAnsi="Arial" w:cs="Arial"/>
          <w:szCs w:val="24"/>
        </w:rPr>
        <w:t xml:space="preserve"> compliments during Q</w:t>
      </w:r>
      <w:r w:rsidR="003047BC">
        <w:rPr>
          <w:rFonts w:ascii="Arial" w:hAnsi="Arial" w:cs="Arial"/>
          <w:szCs w:val="24"/>
        </w:rPr>
        <w:t>2</w:t>
      </w:r>
      <w:r w:rsidR="00B97C28" w:rsidRPr="001C6875">
        <w:rPr>
          <w:rFonts w:ascii="Arial" w:hAnsi="Arial" w:cs="Arial"/>
          <w:szCs w:val="24"/>
        </w:rPr>
        <w:t xml:space="preserve"> </w:t>
      </w:r>
      <w:r w:rsidR="00FF4BEF">
        <w:rPr>
          <w:rFonts w:ascii="Arial" w:hAnsi="Arial" w:cs="Arial"/>
          <w:szCs w:val="24"/>
        </w:rPr>
        <w:t>of 2023/24</w:t>
      </w:r>
      <w:r w:rsidRPr="001C6875">
        <w:rPr>
          <w:rFonts w:ascii="Arial" w:hAnsi="Arial" w:cs="Arial"/>
          <w:szCs w:val="24"/>
        </w:rPr>
        <w:t>. Graph 1 shows the n</w:t>
      </w:r>
      <w:r w:rsidR="00DA022D" w:rsidRPr="001C6875">
        <w:rPr>
          <w:rFonts w:ascii="Arial" w:hAnsi="Arial" w:cs="Arial"/>
          <w:szCs w:val="24"/>
        </w:rPr>
        <w:t xml:space="preserve">umber </w:t>
      </w:r>
      <w:r w:rsidR="00914167" w:rsidRPr="001C6875">
        <w:rPr>
          <w:rFonts w:ascii="Arial" w:hAnsi="Arial" w:cs="Arial"/>
          <w:szCs w:val="24"/>
        </w:rPr>
        <w:t xml:space="preserve">received per month since </w:t>
      </w:r>
      <w:r w:rsidR="00FF4BEF">
        <w:rPr>
          <w:rFonts w:ascii="Arial" w:hAnsi="Arial" w:cs="Arial"/>
          <w:szCs w:val="24"/>
        </w:rPr>
        <w:t xml:space="preserve">October </w:t>
      </w:r>
      <w:r w:rsidR="00914167" w:rsidRPr="001C6875">
        <w:rPr>
          <w:rFonts w:ascii="Arial" w:hAnsi="Arial" w:cs="Arial"/>
          <w:szCs w:val="24"/>
        </w:rPr>
        <w:t>2022</w:t>
      </w:r>
      <w:r w:rsidRPr="001C6875">
        <w:rPr>
          <w:rFonts w:ascii="Arial" w:hAnsi="Arial" w:cs="Arial"/>
          <w:szCs w:val="24"/>
        </w:rPr>
        <w:t>.</w:t>
      </w:r>
    </w:p>
    <w:p w14:paraId="76F0B73D" w14:textId="0B58F916" w:rsidR="00DA022D" w:rsidRPr="007F62E0" w:rsidRDefault="00122C39" w:rsidP="00122C39">
      <w:pPr>
        <w:tabs>
          <w:tab w:val="left" w:pos="1060"/>
        </w:tabs>
        <w:rPr>
          <w:rFonts w:ascii="Arial" w:hAnsi="Arial" w:cs="Arial"/>
          <w:color w:val="FF0000"/>
          <w:szCs w:val="24"/>
        </w:rPr>
      </w:pPr>
      <w:r w:rsidRPr="001C6875">
        <w:rPr>
          <w:rFonts w:ascii="Arial" w:hAnsi="Arial" w:cs="Arial"/>
          <w:b/>
          <w:sz w:val="20"/>
          <w:szCs w:val="24"/>
        </w:rPr>
        <w:t xml:space="preserve">Graph 1: </w:t>
      </w:r>
      <w:r w:rsidR="00507E9B" w:rsidRPr="001C6875">
        <w:rPr>
          <w:rFonts w:ascii="Arial" w:hAnsi="Arial" w:cs="Arial"/>
          <w:b/>
          <w:sz w:val="20"/>
          <w:szCs w:val="24"/>
        </w:rPr>
        <w:t>NPTSSG</w:t>
      </w:r>
      <w:r w:rsidRPr="001C6875">
        <w:rPr>
          <w:rFonts w:ascii="Arial" w:hAnsi="Arial" w:cs="Arial"/>
          <w:b/>
          <w:sz w:val="20"/>
          <w:szCs w:val="24"/>
        </w:rPr>
        <w:t xml:space="preserve"> compliments per month</w:t>
      </w:r>
    </w:p>
    <w:p w14:paraId="0BB29C5E" w14:textId="3E6C9931" w:rsidR="00BE464E" w:rsidRDefault="003047BC" w:rsidP="00122C39">
      <w:pPr>
        <w:tabs>
          <w:tab w:val="left" w:pos="1060"/>
        </w:tabs>
        <w:rPr>
          <w:rFonts w:ascii="Arial" w:hAnsi="Arial" w:cs="Arial"/>
          <w:b/>
          <w:sz w:val="20"/>
          <w:szCs w:val="20"/>
        </w:rPr>
      </w:pPr>
      <w:r>
        <w:rPr>
          <w:noProof/>
          <w:lang w:eastAsia="en-GB"/>
        </w:rPr>
        <w:drawing>
          <wp:inline distT="0" distB="0" distL="0" distR="0" wp14:anchorId="673DC30B" wp14:editId="6FA2CBFB">
            <wp:extent cx="6178550" cy="2914650"/>
            <wp:effectExtent l="0" t="0" r="12700" b="0"/>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57917E11" w14:textId="4A7E0177" w:rsidR="00122C39" w:rsidRPr="001C6875" w:rsidRDefault="00987E6D" w:rsidP="00122C39">
      <w:pPr>
        <w:tabs>
          <w:tab w:val="left" w:pos="1060"/>
        </w:tabs>
        <w:rPr>
          <w:rFonts w:ascii="Arial" w:hAnsi="Arial" w:cs="Arial"/>
          <w:b/>
          <w:sz w:val="20"/>
          <w:szCs w:val="20"/>
        </w:rPr>
      </w:pPr>
      <w:r>
        <w:rPr>
          <w:noProof/>
          <w:lang w:eastAsia="en-GB"/>
        </w:rPr>
        <w:drawing>
          <wp:anchor distT="0" distB="0" distL="114300" distR="114300" simplePos="0" relativeHeight="251862016" behindDoc="1" locked="0" layoutInCell="1" allowOverlap="1" wp14:anchorId="671FF505" wp14:editId="7B280A82">
            <wp:simplePos x="0" y="0"/>
            <wp:positionH relativeFrom="margin">
              <wp:align>left</wp:align>
            </wp:positionH>
            <wp:positionV relativeFrom="paragraph">
              <wp:posOffset>270510</wp:posOffset>
            </wp:positionV>
            <wp:extent cx="6223000" cy="3028950"/>
            <wp:effectExtent l="0" t="0" r="6350" b="0"/>
            <wp:wrapTight wrapText="bothSides">
              <wp:wrapPolygon edited="0">
                <wp:start x="0" y="0"/>
                <wp:lineTo x="0" y="21464"/>
                <wp:lineTo x="21556" y="21464"/>
                <wp:lineTo x="21556" y="0"/>
                <wp:lineTo x="0" y="0"/>
              </wp:wrapPolygon>
            </wp:wrapTight>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14:sizeRelH relativeFrom="page">
              <wp14:pctWidth>0</wp14:pctWidth>
            </wp14:sizeRelH>
            <wp14:sizeRelV relativeFrom="page">
              <wp14:pctHeight>0</wp14:pctHeight>
            </wp14:sizeRelV>
          </wp:anchor>
        </w:drawing>
      </w:r>
      <w:r w:rsidR="00122C39" w:rsidRPr="001C6875">
        <w:rPr>
          <w:rFonts w:ascii="Arial" w:hAnsi="Arial" w:cs="Arial"/>
          <w:b/>
          <w:sz w:val="20"/>
          <w:szCs w:val="20"/>
        </w:rPr>
        <w:t xml:space="preserve">Graph 2: </w:t>
      </w:r>
      <w:r w:rsidR="00507E9B" w:rsidRPr="001C6875">
        <w:rPr>
          <w:rFonts w:ascii="Arial" w:hAnsi="Arial" w:cs="Arial"/>
          <w:b/>
          <w:sz w:val="20"/>
          <w:szCs w:val="20"/>
        </w:rPr>
        <w:t>NPTSSG</w:t>
      </w:r>
      <w:r w:rsidR="00122C39" w:rsidRPr="001C6875">
        <w:rPr>
          <w:rFonts w:ascii="Arial" w:hAnsi="Arial" w:cs="Arial"/>
          <w:b/>
          <w:sz w:val="20"/>
          <w:szCs w:val="20"/>
        </w:rPr>
        <w:t xml:space="preserve"> compliments – Top </w:t>
      </w:r>
      <w:r w:rsidR="00B97C28" w:rsidRPr="001C6875">
        <w:rPr>
          <w:rFonts w:ascii="Arial" w:hAnsi="Arial" w:cs="Arial"/>
          <w:b/>
          <w:sz w:val="20"/>
          <w:szCs w:val="20"/>
        </w:rPr>
        <w:t>3</w:t>
      </w:r>
      <w:r w:rsidR="00122C39" w:rsidRPr="001C6875">
        <w:rPr>
          <w:rFonts w:ascii="Arial" w:hAnsi="Arial" w:cs="Arial"/>
          <w:b/>
          <w:sz w:val="20"/>
          <w:szCs w:val="20"/>
        </w:rPr>
        <w:t xml:space="preserve"> Services</w:t>
      </w:r>
    </w:p>
    <w:p w14:paraId="039E2D38" w14:textId="621F8DDA" w:rsidR="005B02A9" w:rsidRPr="00775FC6" w:rsidRDefault="005B02A9" w:rsidP="00122C39">
      <w:pPr>
        <w:tabs>
          <w:tab w:val="left" w:pos="1060"/>
        </w:tabs>
        <w:rPr>
          <w:rFonts w:ascii="Arial" w:hAnsi="Arial" w:cs="Arial"/>
          <w:sz w:val="24"/>
          <w:szCs w:val="24"/>
        </w:rPr>
      </w:pPr>
    </w:p>
    <w:p w14:paraId="6639650E" w14:textId="73616921" w:rsidR="00870BBE" w:rsidRPr="00775FC6" w:rsidRDefault="00987E6D" w:rsidP="00870BBE">
      <w:pPr>
        <w:tabs>
          <w:tab w:val="left" w:pos="1060"/>
        </w:tabs>
        <w:rPr>
          <w:rFonts w:ascii="Arial" w:hAnsi="Arial" w:cs="Arial"/>
          <w:b/>
          <w:sz w:val="24"/>
          <w:szCs w:val="24"/>
        </w:rPr>
      </w:pPr>
      <w:r w:rsidRPr="00775FC6">
        <w:rPr>
          <w:rFonts w:ascii="Arial" w:hAnsi="Arial" w:cs="Arial"/>
          <w:b/>
          <w:sz w:val="24"/>
          <w:szCs w:val="24"/>
        </w:rPr>
        <w:t>4</w:t>
      </w:r>
      <w:r w:rsidR="00870BBE" w:rsidRPr="00775FC6">
        <w:rPr>
          <w:rFonts w:ascii="Arial" w:hAnsi="Arial" w:cs="Arial"/>
          <w:b/>
          <w:sz w:val="24"/>
          <w:szCs w:val="24"/>
        </w:rPr>
        <w:t>.10 NPTSSG Patient Experience Feedback</w:t>
      </w:r>
    </w:p>
    <w:p w14:paraId="4ED7F172" w14:textId="119ADF14" w:rsidR="00775FC6" w:rsidRPr="00775FC6" w:rsidRDefault="00775FC6" w:rsidP="00775FC6">
      <w:pPr>
        <w:pStyle w:val="NoSpacing"/>
        <w:jc w:val="both"/>
        <w:rPr>
          <w:rFonts w:ascii="Arial" w:hAnsi="Arial" w:cs="Arial"/>
          <w:sz w:val="24"/>
          <w:szCs w:val="24"/>
          <w:lang w:eastAsia="en-GB"/>
        </w:rPr>
      </w:pPr>
      <w:r w:rsidRPr="004743D3">
        <w:rPr>
          <w:rFonts w:ascii="Arial" w:hAnsi="Arial" w:cs="Arial"/>
          <w:sz w:val="24"/>
          <w:szCs w:val="24"/>
          <w:lang w:eastAsia="en-GB"/>
        </w:rPr>
        <w:t xml:space="preserve">Overall, during quarter three there were </w:t>
      </w:r>
      <w:r>
        <w:rPr>
          <w:rFonts w:ascii="Arial" w:hAnsi="Arial" w:cs="Arial"/>
          <w:sz w:val="24"/>
          <w:szCs w:val="24"/>
          <w:lang w:eastAsia="en-GB"/>
        </w:rPr>
        <w:t>91,198</w:t>
      </w:r>
      <w:r w:rsidRPr="004743D3">
        <w:rPr>
          <w:rFonts w:ascii="Arial" w:hAnsi="Arial" w:cs="Arial"/>
          <w:sz w:val="24"/>
          <w:szCs w:val="24"/>
          <w:lang w:eastAsia="en-GB"/>
        </w:rPr>
        <w:t xml:space="preserve"> number of patients seen under Neath Port Talbot and Singleton Service Group (This includes Minor Injuries Unit).</w:t>
      </w:r>
    </w:p>
    <w:p w14:paraId="4D568E16" w14:textId="77777777" w:rsidR="00775FC6" w:rsidRPr="00ED489F" w:rsidRDefault="00775FC6" w:rsidP="00775FC6">
      <w:pPr>
        <w:pStyle w:val="NoSpacing"/>
        <w:jc w:val="both"/>
        <w:rPr>
          <w:rFonts w:ascii="Arial" w:hAnsi="Arial" w:cs="Arial"/>
          <w:sz w:val="24"/>
          <w:szCs w:val="24"/>
          <w:lang w:eastAsia="en-GB"/>
        </w:rPr>
      </w:pPr>
      <w:r w:rsidRPr="00ED489F">
        <w:rPr>
          <w:rFonts w:ascii="Arial" w:hAnsi="Arial" w:cs="Arial"/>
          <w:sz w:val="24"/>
          <w:szCs w:val="24"/>
          <w:lang w:eastAsia="en-GB"/>
        </w:rPr>
        <w:lastRenderedPageBreak/>
        <w:t>There were 5’892 Friends and Family survey returns which equates to 6% responding to the survey. Out of the 6% who responded, 95% of people stated they would highly recommend the Health Board to Friends and Family during this quarter.</w:t>
      </w:r>
    </w:p>
    <w:p w14:paraId="0C95BC82" w14:textId="77777777" w:rsidR="00775FC6" w:rsidRDefault="00775FC6" w:rsidP="00775FC6">
      <w:pPr>
        <w:pStyle w:val="NoSpacing"/>
        <w:jc w:val="both"/>
        <w:rPr>
          <w:rFonts w:ascii="Arial" w:hAnsi="Arial" w:cs="Arial"/>
          <w:color w:val="FF0000"/>
          <w:sz w:val="24"/>
          <w:szCs w:val="24"/>
          <w:lang w:eastAsia="en-GB"/>
        </w:rPr>
      </w:pPr>
    </w:p>
    <w:p w14:paraId="676D8AE2" w14:textId="77777777" w:rsidR="00775FC6" w:rsidRPr="00780802" w:rsidRDefault="00775FC6" w:rsidP="00775FC6">
      <w:pPr>
        <w:pStyle w:val="NoSpacing"/>
        <w:jc w:val="both"/>
        <w:rPr>
          <w:rFonts w:ascii="Arial" w:hAnsi="Arial" w:cs="Arial"/>
          <w:color w:val="FF0000"/>
          <w:sz w:val="24"/>
          <w:szCs w:val="24"/>
          <w:lang w:eastAsia="en-GB"/>
        </w:rPr>
      </w:pPr>
      <w:r w:rsidRPr="00BF59B5">
        <w:rPr>
          <w:rFonts w:ascii="Arial" w:hAnsi="Arial" w:cs="Arial"/>
          <w:noProof/>
          <w:color w:val="FF0000"/>
          <w:sz w:val="24"/>
          <w:szCs w:val="24"/>
          <w:lang w:eastAsia="en-GB"/>
        </w:rPr>
        <w:drawing>
          <wp:inline distT="0" distB="0" distL="0" distR="0" wp14:anchorId="0244DA9F" wp14:editId="2683B964">
            <wp:extent cx="5731510" cy="2742565"/>
            <wp:effectExtent l="0" t="0" r="2540" b="635"/>
            <wp:docPr id="432728742" name="Picture 1" descr="A screenshot of a re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728742" name="Picture 1" descr="A screenshot of a report&#10;&#10;Description automatically generated"/>
                    <pic:cNvPicPr/>
                  </pic:nvPicPr>
                  <pic:blipFill>
                    <a:blip r:embed="rId76"/>
                    <a:stretch>
                      <a:fillRect/>
                    </a:stretch>
                  </pic:blipFill>
                  <pic:spPr>
                    <a:xfrm>
                      <a:off x="0" y="0"/>
                      <a:ext cx="5731510" cy="2742565"/>
                    </a:xfrm>
                    <a:prstGeom prst="rect">
                      <a:avLst/>
                    </a:prstGeom>
                  </pic:spPr>
                </pic:pic>
              </a:graphicData>
            </a:graphic>
          </wp:inline>
        </w:drawing>
      </w:r>
    </w:p>
    <w:p w14:paraId="454C7F4D" w14:textId="77777777" w:rsidR="00775FC6" w:rsidRDefault="00775FC6" w:rsidP="00775FC6">
      <w:pPr>
        <w:pStyle w:val="NoSpacing"/>
        <w:jc w:val="both"/>
        <w:rPr>
          <w:rFonts w:ascii="Arial" w:hAnsi="Arial" w:cs="Arial"/>
          <w:sz w:val="24"/>
          <w:szCs w:val="24"/>
          <w:lang w:eastAsia="en-GB"/>
        </w:rPr>
      </w:pPr>
    </w:p>
    <w:p w14:paraId="22BC7B33" w14:textId="7E0BB334" w:rsidR="00775FC6" w:rsidRDefault="00775FC6" w:rsidP="00775FC6">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21E6D4DE" w14:textId="77777777" w:rsidR="00775FC6" w:rsidRPr="00AB0C0F" w:rsidRDefault="00775FC6" w:rsidP="00775FC6">
      <w:pPr>
        <w:pStyle w:val="NoSpacing"/>
        <w:jc w:val="both"/>
        <w:rPr>
          <w:rFonts w:ascii="Arial" w:hAnsi="Arial" w:cs="Arial"/>
          <w:sz w:val="24"/>
          <w:szCs w:val="24"/>
          <w:lang w:eastAsia="en-GB"/>
        </w:rPr>
      </w:pPr>
    </w:p>
    <w:p w14:paraId="33CF1F48" w14:textId="77777777" w:rsidR="00775FC6" w:rsidRPr="002E3304" w:rsidRDefault="00775FC6" w:rsidP="00775FC6">
      <w:pPr>
        <w:tabs>
          <w:tab w:val="left" w:pos="1060"/>
        </w:tabs>
        <w:rPr>
          <w:rFonts w:ascii="Arial" w:hAnsi="Arial" w:cs="Arial"/>
          <w:color w:val="FF0000"/>
          <w:sz w:val="24"/>
          <w:szCs w:val="24"/>
        </w:rPr>
      </w:pPr>
      <w:r w:rsidRPr="00A3080A">
        <w:rPr>
          <w:rFonts w:ascii="Arial" w:hAnsi="Arial" w:cs="Arial"/>
          <w:noProof/>
          <w:color w:val="FF0000"/>
          <w:sz w:val="24"/>
          <w:szCs w:val="24"/>
          <w:lang w:eastAsia="en-GB"/>
        </w:rPr>
        <w:drawing>
          <wp:inline distT="0" distB="0" distL="0" distR="0" wp14:anchorId="266BEA94" wp14:editId="1512F18E">
            <wp:extent cx="5731510" cy="2591435"/>
            <wp:effectExtent l="0" t="0" r="2540" b="0"/>
            <wp:docPr id="1348206797" name="Picture 1" descr="A graph with a line going 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206797" name="Picture 1" descr="A graph with a line going up&#10;&#10;Description automatically generated"/>
                    <pic:cNvPicPr/>
                  </pic:nvPicPr>
                  <pic:blipFill>
                    <a:blip r:embed="rId77"/>
                    <a:stretch>
                      <a:fillRect/>
                    </a:stretch>
                  </pic:blipFill>
                  <pic:spPr>
                    <a:xfrm>
                      <a:off x="0" y="0"/>
                      <a:ext cx="5731510" cy="2591435"/>
                    </a:xfrm>
                    <a:prstGeom prst="rect">
                      <a:avLst/>
                    </a:prstGeom>
                  </pic:spPr>
                </pic:pic>
              </a:graphicData>
            </a:graphic>
          </wp:inline>
        </w:drawing>
      </w:r>
    </w:p>
    <w:p w14:paraId="2BEFD923" w14:textId="77777777" w:rsidR="00775FC6" w:rsidRDefault="00775FC6" w:rsidP="00775FC6">
      <w:pPr>
        <w:tabs>
          <w:tab w:val="left" w:pos="1060"/>
        </w:tabs>
        <w:rPr>
          <w:rFonts w:ascii="Arial" w:hAnsi="Arial" w:cs="Arial"/>
          <w:sz w:val="24"/>
          <w:szCs w:val="24"/>
        </w:rPr>
      </w:pPr>
    </w:p>
    <w:p w14:paraId="2B69CE3C" w14:textId="11DEC133" w:rsidR="00775FC6" w:rsidRDefault="00775FC6" w:rsidP="00775FC6">
      <w:pPr>
        <w:tabs>
          <w:tab w:val="left" w:pos="1060"/>
        </w:tabs>
        <w:rPr>
          <w:rFonts w:ascii="Arial" w:hAnsi="Arial" w:cs="Arial"/>
          <w:sz w:val="24"/>
          <w:szCs w:val="24"/>
        </w:rPr>
      </w:pPr>
    </w:p>
    <w:p w14:paraId="29A6742E" w14:textId="31316DAA" w:rsidR="00775FC6" w:rsidRDefault="00775FC6" w:rsidP="00775FC6">
      <w:pPr>
        <w:tabs>
          <w:tab w:val="left" w:pos="1060"/>
        </w:tabs>
        <w:rPr>
          <w:rFonts w:ascii="Arial" w:hAnsi="Arial" w:cs="Arial"/>
          <w:sz w:val="24"/>
          <w:szCs w:val="24"/>
        </w:rPr>
      </w:pPr>
    </w:p>
    <w:p w14:paraId="5048EF25" w14:textId="6D383BF7" w:rsidR="00775FC6" w:rsidRDefault="00775FC6" w:rsidP="00775FC6">
      <w:pPr>
        <w:tabs>
          <w:tab w:val="left" w:pos="1060"/>
        </w:tabs>
        <w:rPr>
          <w:rFonts w:ascii="Arial" w:hAnsi="Arial" w:cs="Arial"/>
          <w:sz w:val="24"/>
          <w:szCs w:val="24"/>
        </w:rPr>
      </w:pPr>
    </w:p>
    <w:p w14:paraId="216169CB" w14:textId="636C2B19" w:rsidR="00775FC6" w:rsidRDefault="00775FC6" w:rsidP="00775FC6">
      <w:pPr>
        <w:tabs>
          <w:tab w:val="left" w:pos="1060"/>
        </w:tabs>
        <w:rPr>
          <w:rFonts w:ascii="Arial" w:hAnsi="Arial" w:cs="Arial"/>
          <w:sz w:val="24"/>
          <w:szCs w:val="24"/>
        </w:rPr>
      </w:pPr>
    </w:p>
    <w:p w14:paraId="47BE5C69" w14:textId="77777777" w:rsidR="00775FC6" w:rsidRDefault="00775FC6" w:rsidP="00775FC6">
      <w:pPr>
        <w:tabs>
          <w:tab w:val="left" w:pos="1060"/>
        </w:tabs>
        <w:rPr>
          <w:rFonts w:ascii="Arial" w:hAnsi="Arial" w:cs="Arial"/>
          <w:sz w:val="24"/>
          <w:szCs w:val="24"/>
        </w:rPr>
      </w:pPr>
    </w:p>
    <w:p w14:paraId="1519A852" w14:textId="77777777" w:rsidR="00775FC6" w:rsidRPr="00097313" w:rsidRDefault="00775FC6" w:rsidP="00775FC6">
      <w:pPr>
        <w:tabs>
          <w:tab w:val="left" w:pos="1060"/>
        </w:tabs>
        <w:rPr>
          <w:rFonts w:ascii="Arial" w:hAnsi="Arial" w:cs="Arial"/>
          <w:b/>
          <w:sz w:val="24"/>
          <w:szCs w:val="24"/>
        </w:rPr>
      </w:pPr>
      <w:r w:rsidRPr="00097313">
        <w:rPr>
          <w:rFonts w:ascii="Arial" w:hAnsi="Arial" w:cs="Arial"/>
          <w:sz w:val="24"/>
          <w:szCs w:val="24"/>
        </w:rPr>
        <w:lastRenderedPageBreak/>
        <w:t>Below are the main themes mentioned for NPT &amp; Singleton:</w:t>
      </w:r>
    </w:p>
    <w:p w14:paraId="145B0112" w14:textId="77777777" w:rsidR="00775FC6" w:rsidRPr="007F62E0" w:rsidRDefault="00775FC6" w:rsidP="00775FC6">
      <w:pPr>
        <w:tabs>
          <w:tab w:val="left" w:pos="1060"/>
        </w:tabs>
        <w:rPr>
          <w:rFonts w:ascii="Arial" w:hAnsi="Arial" w:cs="Arial"/>
          <w:b/>
          <w:color w:val="FF0000"/>
          <w:sz w:val="24"/>
          <w:szCs w:val="24"/>
        </w:rPr>
      </w:pPr>
      <w:r w:rsidRPr="00D3431E">
        <w:rPr>
          <w:rFonts w:ascii="Arial" w:hAnsi="Arial" w:cs="Arial"/>
          <w:b/>
          <w:noProof/>
          <w:color w:val="FF0000"/>
          <w:sz w:val="24"/>
          <w:szCs w:val="24"/>
          <w:lang w:eastAsia="en-GB"/>
        </w:rPr>
        <w:drawing>
          <wp:inline distT="0" distB="0" distL="0" distR="0" wp14:anchorId="12C99A7F" wp14:editId="5B38BFAB">
            <wp:extent cx="5731510" cy="2212975"/>
            <wp:effectExtent l="0" t="0" r="2540" b="0"/>
            <wp:docPr id="593901101" name="Picture 1" descr="A graph with multiple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901101" name="Picture 1" descr="A graph with multiple colored bars&#10;&#10;Description automatically generated with medium confidence"/>
                    <pic:cNvPicPr/>
                  </pic:nvPicPr>
                  <pic:blipFill>
                    <a:blip r:embed="rId78"/>
                    <a:stretch>
                      <a:fillRect/>
                    </a:stretch>
                  </pic:blipFill>
                  <pic:spPr>
                    <a:xfrm>
                      <a:off x="0" y="0"/>
                      <a:ext cx="5731510" cy="2212975"/>
                    </a:xfrm>
                    <a:prstGeom prst="rect">
                      <a:avLst/>
                    </a:prstGeom>
                  </pic:spPr>
                </pic:pic>
              </a:graphicData>
            </a:graphic>
          </wp:inline>
        </w:drawing>
      </w:r>
    </w:p>
    <w:p w14:paraId="78C94CD2" w14:textId="77777777" w:rsidR="00A93A1B" w:rsidRPr="00A602A2" w:rsidRDefault="00613174" w:rsidP="00A93A1B">
      <w:pPr>
        <w:tabs>
          <w:tab w:val="left" w:pos="8240"/>
        </w:tabs>
        <w:jc w:val="both"/>
        <w:rPr>
          <w:rFonts w:ascii="Arial" w:hAnsi="Arial" w:cs="Arial"/>
          <w:b/>
          <w:sz w:val="24"/>
          <w:szCs w:val="24"/>
          <w:u w:val="single"/>
        </w:rPr>
      </w:pPr>
      <w:r w:rsidRPr="00A602A2">
        <w:rPr>
          <w:rFonts w:ascii="Arial" w:hAnsi="Arial" w:cs="Arial"/>
          <w:b/>
          <w:sz w:val="24"/>
          <w:szCs w:val="24"/>
          <w:u w:val="single"/>
        </w:rPr>
        <w:t>MENTAL HEALTH AND LEARNING DISABILITIES SERVICE GROUP</w:t>
      </w:r>
    </w:p>
    <w:p w14:paraId="5D950188" w14:textId="2E986408" w:rsidR="00A93A1B" w:rsidRPr="00A602A2" w:rsidRDefault="008D0673" w:rsidP="00A93A1B">
      <w:pPr>
        <w:tabs>
          <w:tab w:val="left" w:pos="8240"/>
        </w:tabs>
        <w:jc w:val="both"/>
        <w:rPr>
          <w:rFonts w:ascii="Arial" w:hAnsi="Arial" w:cs="Arial"/>
          <w:b/>
          <w:sz w:val="24"/>
          <w:szCs w:val="24"/>
        </w:rPr>
      </w:pPr>
      <w:r>
        <w:rPr>
          <w:rFonts w:ascii="Arial" w:hAnsi="Arial" w:cs="Arial"/>
          <w:b/>
          <w:sz w:val="24"/>
          <w:szCs w:val="24"/>
        </w:rPr>
        <w:t>4</w:t>
      </w:r>
      <w:r w:rsidR="00613174" w:rsidRPr="00A602A2">
        <w:rPr>
          <w:rFonts w:ascii="Arial" w:hAnsi="Arial" w:cs="Arial"/>
          <w:b/>
          <w:sz w:val="24"/>
          <w:szCs w:val="24"/>
        </w:rPr>
        <w:t>.11</w:t>
      </w:r>
      <w:r w:rsidR="00A93A1B" w:rsidRPr="00A602A2">
        <w:rPr>
          <w:rFonts w:ascii="Arial" w:hAnsi="Arial" w:cs="Arial"/>
          <w:b/>
          <w:sz w:val="24"/>
          <w:szCs w:val="24"/>
        </w:rPr>
        <w:t xml:space="preserve"> – MH&amp;LD Complaints</w:t>
      </w:r>
    </w:p>
    <w:p w14:paraId="3868B851" w14:textId="47946EB0" w:rsidR="00A93A1B" w:rsidRPr="00A602A2" w:rsidRDefault="00A93A1B" w:rsidP="00A93A1B">
      <w:pPr>
        <w:tabs>
          <w:tab w:val="left" w:pos="8240"/>
        </w:tabs>
        <w:jc w:val="both"/>
        <w:rPr>
          <w:rFonts w:ascii="Arial" w:hAnsi="Arial" w:cs="Arial"/>
          <w:szCs w:val="24"/>
        </w:rPr>
      </w:pPr>
      <w:r w:rsidRPr="00A602A2">
        <w:rPr>
          <w:rFonts w:ascii="Arial" w:hAnsi="Arial" w:cs="Arial"/>
          <w:szCs w:val="24"/>
        </w:rPr>
        <w:t xml:space="preserve">MH&amp;LD received a total of </w:t>
      </w:r>
      <w:r w:rsidR="00E438B6">
        <w:rPr>
          <w:rFonts w:ascii="Arial" w:hAnsi="Arial" w:cs="Arial"/>
          <w:szCs w:val="24"/>
        </w:rPr>
        <w:t>6</w:t>
      </w:r>
      <w:r w:rsidR="008D0673">
        <w:rPr>
          <w:rFonts w:ascii="Arial" w:hAnsi="Arial" w:cs="Arial"/>
          <w:szCs w:val="24"/>
        </w:rPr>
        <w:t>0</w:t>
      </w:r>
      <w:r w:rsidRPr="00A602A2">
        <w:rPr>
          <w:rFonts w:ascii="Arial" w:hAnsi="Arial" w:cs="Arial"/>
          <w:szCs w:val="24"/>
        </w:rPr>
        <w:t xml:space="preserve"> complaints during Q</w:t>
      </w:r>
      <w:r w:rsidR="008D0673">
        <w:rPr>
          <w:rFonts w:ascii="Arial" w:hAnsi="Arial" w:cs="Arial"/>
          <w:szCs w:val="24"/>
        </w:rPr>
        <w:t>3</w:t>
      </w:r>
      <w:r w:rsidR="00A602A2" w:rsidRPr="00A602A2">
        <w:rPr>
          <w:rFonts w:ascii="Arial" w:hAnsi="Arial" w:cs="Arial"/>
          <w:szCs w:val="24"/>
        </w:rPr>
        <w:t xml:space="preserve"> 2023/24</w:t>
      </w:r>
      <w:r w:rsidRPr="00A602A2">
        <w:rPr>
          <w:rFonts w:ascii="Arial" w:hAnsi="Arial" w:cs="Arial"/>
          <w:szCs w:val="24"/>
        </w:rPr>
        <w:t xml:space="preserve">. Graph 1 below shows the total number of complaints received relating to MH&amp;LD since </w:t>
      </w:r>
      <w:r w:rsidR="008D0673">
        <w:rPr>
          <w:rFonts w:ascii="Arial" w:hAnsi="Arial" w:cs="Arial"/>
          <w:szCs w:val="24"/>
        </w:rPr>
        <w:t>January 2023</w:t>
      </w:r>
      <w:r w:rsidRPr="00A602A2">
        <w:rPr>
          <w:rFonts w:ascii="Arial" w:hAnsi="Arial" w:cs="Arial"/>
          <w:szCs w:val="24"/>
        </w:rPr>
        <w:t>. The graph breaks the total number received down by Formal PTR, Early Resolution and Re-opened complaints.</w:t>
      </w:r>
    </w:p>
    <w:p w14:paraId="2473C336" w14:textId="77777777" w:rsidR="00A93A1B" w:rsidRDefault="00A93A1B" w:rsidP="00A93A1B">
      <w:pPr>
        <w:tabs>
          <w:tab w:val="left" w:pos="8240"/>
        </w:tabs>
        <w:jc w:val="both"/>
        <w:rPr>
          <w:rFonts w:ascii="Arial" w:hAnsi="Arial" w:cs="Arial"/>
          <w:b/>
          <w:sz w:val="20"/>
          <w:szCs w:val="24"/>
        </w:rPr>
      </w:pPr>
      <w:r w:rsidRPr="00A602A2">
        <w:rPr>
          <w:rFonts w:ascii="Arial" w:hAnsi="Arial" w:cs="Arial"/>
          <w:b/>
          <w:sz w:val="20"/>
          <w:szCs w:val="24"/>
        </w:rPr>
        <w:t xml:space="preserve">Graph 1: </w:t>
      </w:r>
      <w:r w:rsidR="00911663" w:rsidRPr="00A602A2">
        <w:rPr>
          <w:rFonts w:ascii="Arial" w:hAnsi="Arial" w:cs="Arial"/>
          <w:b/>
          <w:sz w:val="20"/>
          <w:szCs w:val="24"/>
        </w:rPr>
        <w:t xml:space="preserve"> </w:t>
      </w:r>
      <w:r w:rsidRPr="00A602A2">
        <w:rPr>
          <w:rFonts w:ascii="Arial" w:hAnsi="Arial" w:cs="Arial"/>
          <w:b/>
          <w:sz w:val="20"/>
          <w:szCs w:val="24"/>
        </w:rPr>
        <w:t>MH&amp;LD complaints by month and type</w:t>
      </w:r>
    </w:p>
    <w:p w14:paraId="396E0542" w14:textId="65D122C1" w:rsidR="008D0673" w:rsidRPr="00A602A2" w:rsidRDefault="008D0673" w:rsidP="00A93A1B">
      <w:pPr>
        <w:tabs>
          <w:tab w:val="left" w:pos="8240"/>
        </w:tabs>
        <w:jc w:val="both"/>
        <w:rPr>
          <w:rFonts w:ascii="Arial" w:hAnsi="Arial" w:cs="Arial"/>
          <w:b/>
          <w:sz w:val="20"/>
          <w:szCs w:val="24"/>
        </w:rPr>
      </w:pPr>
      <w:r>
        <w:rPr>
          <w:noProof/>
          <w:lang w:eastAsia="en-GB"/>
        </w:rPr>
        <w:drawing>
          <wp:inline distT="0" distB="0" distL="0" distR="0" wp14:anchorId="232F421F" wp14:editId="40ACFBB1">
            <wp:extent cx="5962650" cy="2914650"/>
            <wp:effectExtent l="0" t="0" r="0" b="0"/>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1AAC839E" w14:textId="6ECACFD5" w:rsidR="00E438B6" w:rsidRDefault="00A93A1B" w:rsidP="00A93A1B">
      <w:pPr>
        <w:tabs>
          <w:tab w:val="left" w:pos="8240"/>
        </w:tabs>
        <w:jc w:val="both"/>
        <w:rPr>
          <w:rFonts w:ascii="Arial" w:hAnsi="Arial" w:cs="Arial"/>
          <w:szCs w:val="24"/>
        </w:rPr>
      </w:pPr>
      <w:r w:rsidRPr="00E64587">
        <w:rPr>
          <w:rFonts w:ascii="Arial" w:hAnsi="Arial" w:cs="Arial"/>
          <w:szCs w:val="24"/>
        </w:rPr>
        <w:t xml:space="preserve">Graph 2 shows the top five areas within MH&amp;LD that had the most complaints since </w:t>
      </w:r>
      <w:r w:rsidR="00E438B6">
        <w:rPr>
          <w:rFonts w:ascii="Arial" w:hAnsi="Arial" w:cs="Arial"/>
          <w:szCs w:val="24"/>
        </w:rPr>
        <w:t>October</w:t>
      </w:r>
      <w:r w:rsidR="00A602A2" w:rsidRPr="00E64587">
        <w:rPr>
          <w:rFonts w:ascii="Arial" w:hAnsi="Arial" w:cs="Arial"/>
          <w:szCs w:val="24"/>
        </w:rPr>
        <w:t xml:space="preserve"> </w:t>
      </w:r>
      <w:r w:rsidR="00911663" w:rsidRPr="00E64587">
        <w:rPr>
          <w:rFonts w:ascii="Arial" w:hAnsi="Arial" w:cs="Arial"/>
          <w:szCs w:val="24"/>
        </w:rPr>
        <w:t>2022.</w:t>
      </w:r>
      <w:r w:rsidRPr="00E64587">
        <w:rPr>
          <w:rFonts w:ascii="Arial" w:hAnsi="Arial" w:cs="Arial"/>
          <w:szCs w:val="24"/>
        </w:rPr>
        <w:t xml:space="preserve"> As shown in the graph, </w:t>
      </w:r>
      <w:r w:rsidR="0069470D" w:rsidRPr="00E64587">
        <w:rPr>
          <w:rFonts w:ascii="Arial" w:hAnsi="Arial" w:cs="Arial"/>
          <w:szCs w:val="24"/>
        </w:rPr>
        <w:t xml:space="preserve">Central Clinic appear to have had an increase in complaints during </w:t>
      </w:r>
      <w:r w:rsidR="00E438B6">
        <w:rPr>
          <w:rFonts w:ascii="Arial" w:hAnsi="Arial" w:cs="Arial"/>
          <w:szCs w:val="24"/>
        </w:rPr>
        <w:t>September</w:t>
      </w:r>
      <w:r w:rsidR="0069470D" w:rsidRPr="00E64587">
        <w:rPr>
          <w:rFonts w:ascii="Arial" w:hAnsi="Arial" w:cs="Arial"/>
          <w:szCs w:val="24"/>
        </w:rPr>
        <w:t xml:space="preserve"> 2023</w:t>
      </w:r>
      <w:r w:rsidR="004F51FA" w:rsidRPr="00E64587">
        <w:rPr>
          <w:rFonts w:ascii="Arial" w:hAnsi="Arial" w:cs="Arial"/>
          <w:szCs w:val="24"/>
        </w:rPr>
        <w:t>.</w:t>
      </w:r>
    </w:p>
    <w:p w14:paraId="759423D3" w14:textId="4C6E1F30" w:rsidR="008D0673" w:rsidRDefault="008D0673" w:rsidP="00A93A1B">
      <w:pPr>
        <w:tabs>
          <w:tab w:val="left" w:pos="8240"/>
        </w:tabs>
        <w:jc w:val="both"/>
        <w:rPr>
          <w:rFonts w:ascii="Arial" w:hAnsi="Arial" w:cs="Arial"/>
          <w:szCs w:val="24"/>
        </w:rPr>
      </w:pPr>
    </w:p>
    <w:p w14:paraId="37AF5BC4" w14:textId="4A3DDA11" w:rsidR="008D0673" w:rsidRDefault="008D0673" w:rsidP="00A93A1B">
      <w:pPr>
        <w:tabs>
          <w:tab w:val="left" w:pos="8240"/>
        </w:tabs>
        <w:jc w:val="both"/>
        <w:rPr>
          <w:rFonts w:ascii="Arial" w:hAnsi="Arial" w:cs="Arial"/>
          <w:szCs w:val="24"/>
        </w:rPr>
      </w:pPr>
    </w:p>
    <w:p w14:paraId="41E39B76" w14:textId="157E06D2" w:rsidR="008D0673" w:rsidRDefault="008D0673" w:rsidP="00A93A1B">
      <w:pPr>
        <w:tabs>
          <w:tab w:val="left" w:pos="8240"/>
        </w:tabs>
        <w:jc w:val="both"/>
        <w:rPr>
          <w:rFonts w:ascii="Arial" w:hAnsi="Arial" w:cs="Arial"/>
          <w:szCs w:val="24"/>
        </w:rPr>
      </w:pPr>
    </w:p>
    <w:p w14:paraId="1ED85BF1" w14:textId="77777777" w:rsidR="008D0673" w:rsidRDefault="008D0673" w:rsidP="00A93A1B">
      <w:pPr>
        <w:tabs>
          <w:tab w:val="left" w:pos="8240"/>
        </w:tabs>
        <w:jc w:val="both"/>
        <w:rPr>
          <w:rFonts w:ascii="Arial" w:hAnsi="Arial" w:cs="Arial"/>
          <w:szCs w:val="24"/>
        </w:rPr>
      </w:pPr>
    </w:p>
    <w:p w14:paraId="6742050F" w14:textId="77777777" w:rsidR="004F51FA" w:rsidRPr="00A602A2" w:rsidRDefault="00E438B6" w:rsidP="00A93A1B">
      <w:pPr>
        <w:tabs>
          <w:tab w:val="left" w:pos="8240"/>
        </w:tabs>
        <w:jc w:val="both"/>
        <w:rPr>
          <w:rFonts w:ascii="Arial" w:hAnsi="Arial" w:cs="Arial"/>
          <w:sz w:val="24"/>
          <w:szCs w:val="24"/>
        </w:rPr>
      </w:pPr>
      <w:r>
        <w:rPr>
          <w:rFonts w:ascii="Arial" w:hAnsi="Arial" w:cs="Arial"/>
          <w:b/>
          <w:sz w:val="20"/>
          <w:szCs w:val="24"/>
        </w:rPr>
        <w:t>Graph 2: Top 5</w:t>
      </w:r>
      <w:r w:rsidR="00A93A1B" w:rsidRPr="00A602A2">
        <w:rPr>
          <w:rFonts w:ascii="Arial" w:hAnsi="Arial" w:cs="Arial"/>
          <w:b/>
          <w:sz w:val="20"/>
          <w:szCs w:val="24"/>
        </w:rPr>
        <w:t xml:space="preserve"> Services by month</w:t>
      </w:r>
    </w:p>
    <w:p w14:paraId="6AC90748" w14:textId="2C1989EE" w:rsidR="004F51FA" w:rsidRPr="007F62E0" w:rsidRDefault="008D0673" w:rsidP="00A93A1B">
      <w:pPr>
        <w:tabs>
          <w:tab w:val="left" w:pos="8240"/>
        </w:tabs>
        <w:jc w:val="both"/>
        <w:rPr>
          <w:rFonts w:ascii="Arial" w:hAnsi="Arial" w:cs="Arial"/>
          <w:color w:val="FF0000"/>
          <w:sz w:val="24"/>
          <w:szCs w:val="24"/>
        </w:rPr>
      </w:pPr>
      <w:r>
        <w:rPr>
          <w:noProof/>
          <w:lang w:eastAsia="en-GB"/>
        </w:rPr>
        <w:drawing>
          <wp:inline distT="0" distB="0" distL="0" distR="0" wp14:anchorId="6ACD30CC" wp14:editId="22AB44A5">
            <wp:extent cx="6235700" cy="2882900"/>
            <wp:effectExtent l="0" t="0" r="12700" b="12700"/>
            <wp:docPr id="45" name="Chart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3D295882" w14:textId="77777777" w:rsidR="001639D0" w:rsidRDefault="001639D0" w:rsidP="00A93A1B">
      <w:pPr>
        <w:tabs>
          <w:tab w:val="left" w:pos="8240"/>
        </w:tabs>
        <w:jc w:val="both"/>
        <w:rPr>
          <w:rFonts w:ascii="Arial" w:hAnsi="Arial" w:cs="Arial"/>
          <w:b/>
          <w:sz w:val="24"/>
          <w:szCs w:val="24"/>
        </w:rPr>
      </w:pPr>
    </w:p>
    <w:p w14:paraId="763536BC" w14:textId="776E0B66" w:rsidR="00A93A1B" w:rsidRPr="0084456E" w:rsidRDefault="000151B5" w:rsidP="00A93A1B">
      <w:pPr>
        <w:tabs>
          <w:tab w:val="left" w:pos="8240"/>
        </w:tabs>
        <w:jc w:val="both"/>
        <w:rPr>
          <w:rFonts w:ascii="Arial" w:hAnsi="Arial" w:cs="Arial"/>
          <w:b/>
          <w:sz w:val="24"/>
          <w:szCs w:val="24"/>
        </w:rPr>
      </w:pPr>
      <w:r>
        <w:rPr>
          <w:rFonts w:ascii="Arial" w:hAnsi="Arial" w:cs="Arial"/>
          <w:b/>
          <w:sz w:val="24"/>
          <w:szCs w:val="24"/>
        </w:rPr>
        <w:t>4</w:t>
      </w:r>
      <w:r w:rsidR="00613174" w:rsidRPr="0084456E">
        <w:rPr>
          <w:rFonts w:ascii="Arial" w:hAnsi="Arial" w:cs="Arial"/>
          <w:b/>
          <w:sz w:val="24"/>
          <w:szCs w:val="24"/>
        </w:rPr>
        <w:t>.12</w:t>
      </w:r>
      <w:r w:rsidR="00A93A1B" w:rsidRPr="0084456E">
        <w:rPr>
          <w:rFonts w:ascii="Arial" w:hAnsi="Arial" w:cs="Arial"/>
          <w:b/>
          <w:sz w:val="24"/>
          <w:szCs w:val="24"/>
        </w:rPr>
        <w:t xml:space="preserve"> – </w:t>
      </w:r>
      <w:r w:rsidR="005F4FCB" w:rsidRPr="0084456E">
        <w:rPr>
          <w:rFonts w:ascii="Arial" w:hAnsi="Arial" w:cs="Arial"/>
          <w:b/>
          <w:sz w:val="24"/>
          <w:szCs w:val="24"/>
        </w:rPr>
        <w:t>MH&amp;LD</w:t>
      </w:r>
      <w:r w:rsidR="00A93A1B" w:rsidRPr="0084456E">
        <w:rPr>
          <w:rFonts w:ascii="Arial" w:hAnsi="Arial" w:cs="Arial"/>
          <w:b/>
          <w:sz w:val="24"/>
          <w:szCs w:val="24"/>
        </w:rPr>
        <w:t xml:space="preserve"> Incidents</w:t>
      </w:r>
    </w:p>
    <w:p w14:paraId="7281BD62" w14:textId="7A8EC18D" w:rsidR="00A93A1B" w:rsidRPr="00326D98" w:rsidRDefault="005F4FCB" w:rsidP="00A93A1B">
      <w:pPr>
        <w:tabs>
          <w:tab w:val="left" w:pos="8240"/>
        </w:tabs>
        <w:jc w:val="both"/>
        <w:rPr>
          <w:rFonts w:ascii="Arial" w:hAnsi="Arial" w:cs="Arial"/>
        </w:rPr>
      </w:pPr>
      <w:r w:rsidRPr="0084456E">
        <w:rPr>
          <w:rFonts w:ascii="Arial" w:hAnsi="Arial" w:cs="Arial"/>
          <w:sz w:val="24"/>
          <w:szCs w:val="24"/>
        </w:rPr>
        <w:t>MH&amp;LD</w:t>
      </w:r>
      <w:r w:rsidR="00A93A1B" w:rsidRPr="0084456E">
        <w:rPr>
          <w:rFonts w:ascii="Arial" w:hAnsi="Arial" w:cs="Arial"/>
        </w:rPr>
        <w:t xml:space="preserve"> reported </w:t>
      </w:r>
      <w:r w:rsidR="000151B5">
        <w:rPr>
          <w:rFonts w:ascii="Arial" w:hAnsi="Arial" w:cs="Arial"/>
        </w:rPr>
        <w:t>1192</w:t>
      </w:r>
      <w:r w:rsidR="00A93A1B" w:rsidRPr="0084456E">
        <w:rPr>
          <w:rFonts w:ascii="Arial" w:hAnsi="Arial" w:cs="Arial"/>
        </w:rPr>
        <w:t xml:space="preserve"> incidents in quarter </w:t>
      </w:r>
      <w:r w:rsidR="000151B5">
        <w:rPr>
          <w:rFonts w:ascii="Arial" w:hAnsi="Arial" w:cs="Arial"/>
        </w:rPr>
        <w:t>3</w:t>
      </w:r>
      <w:r w:rsidR="00A93A1B" w:rsidRPr="0084456E">
        <w:rPr>
          <w:rFonts w:ascii="Arial" w:hAnsi="Arial" w:cs="Arial"/>
        </w:rPr>
        <w:t xml:space="preserve"> (Q</w:t>
      </w:r>
      <w:r w:rsidR="000151B5">
        <w:rPr>
          <w:rFonts w:ascii="Arial" w:hAnsi="Arial" w:cs="Arial"/>
        </w:rPr>
        <w:t>3</w:t>
      </w:r>
      <w:r w:rsidR="0084456E" w:rsidRPr="0084456E">
        <w:rPr>
          <w:rFonts w:ascii="Arial" w:hAnsi="Arial" w:cs="Arial"/>
        </w:rPr>
        <w:t>) of 2023/24</w:t>
      </w:r>
      <w:r w:rsidR="00A93A1B" w:rsidRPr="0084456E">
        <w:rPr>
          <w:rFonts w:ascii="Arial" w:hAnsi="Arial" w:cs="Arial"/>
        </w:rPr>
        <w:t xml:space="preserve"> (</w:t>
      </w:r>
      <w:r w:rsidR="000151B5">
        <w:rPr>
          <w:rFonts w:ascii="Arial" w:hAnsi="Arial" w:cs="Arial"/>
        </w:rPr>
        <w:t>October, November, December</w:t>
      </w:r>
      <w:r w:rsidR="00A93A1B" w:rsidRPr="0084456E">
        <w:rPr>
          <w:rFonts w:ascii="Arial" w:hAnsi="Arial" w:cs="Arial"/>
        </w:rPr>
        <w:t xml:space="preserve">). This compares with </w:t>
      </w:r>
      <w:r w:rsidR="000151B5">
        <w:rPr>
          <w:rFonts w:ascii="Arial" w:hAnsi="Arial" w:cs="Arial"/>
        </w:rPr>
        <w:t>1081</w:t>
      </w:r>
      <w:r w:rsidR="000151B5" w:rsidRPr="0084456E">
        <w:rPr>
          <w:rFonts w:ascii="Arial" w:hAnsi="Arial" w:cs="Arial"/>
        </w:rPr>
        <w:t xml:space="preserve"> incidents in quarter </w:t>
      </w:r>
      <w:r w:rsidR="000151B5">
        <w:rPr>
          <w:rFonts w:ascii="Arial" w:hAnsi="Arial" w:cs="Arial"/>
        </w:rPr>
        <w:t>2</w:t>
      </w:r>
      <w:r w:rsidR="000151B5" w:rsidRPr="0084456E">
        <w:rPr>
          <w:rFonts w:ascii="Arial" w:hAnsi="Arial" w:cs="Arial"/>
        </w:rPr>
        <w:t xml:space="preserve"> (Q</w:t>
      </w:r>
      <w:r w:rsidR="000151B5">
        <w:rPr>
          <w:rFonts w:ascii="Arial" w:hAnsi="Arial" w:cs="Arial"/>
        </w:rPr>
        <w:t>2</w:t>
      </w:r>
      <w:r w:rsidR="000151B5" w:rsidRPr="0084456E">
        <w:rPr>
          <w:rFonts w:ascii="Arial" w:hAnsi="Arial" w:cs="Arial"/>
        </w:rPr>
        <w:t>) of 2023/24 (</w:t>
      </w:r>
      <w:r w:rsidR="000151B5">
        <w:rPr>
          <w:rFonts w:ascii="Arial" w:hAnsi="Arial" w:cs="Arial"/>
        </w:rPr>
        <w:t>July, August, September</w:t>
      </w:r>
      <w:r w:rsidR="000151B5" w:rsidRPr="0084456E">
        <w:rPr>
          <w:rFonts w:ascii="Arial" w:hAnsi="Arial" w:cs="Arial"/>
        </w:rPr>
        <w:t>).</w:t>
      </w:r>
      <w:r w:rsidR="00317B6F" w:rsidRPr="0084456E">
        <w:rPr>
          <w:rFonts w:ascii="Arial" w:hAnsi="Arial" w:cs="Arial"/>
        </w:rPr>
        <w:t xml:space="preserve"> </w:t>
      </w:r>
      <w:r w:rsidR="00A93A1B" w:rsidRPr="0084456E">
        <w:rPr>
          <w:rFonts w:ascii="Arial" w:hAnsi="Arial" w:cs="Arial"/>
        </w:rPr>
        <w:t xml:space="preserve">Graph </w:t>
      </w:r>
      <w:r w:rsidR="00A93A1B" w:rsidRPr="00326D98">
        <w:rPr>
          <w:rFonts w:ascii="Arial" w:hAnsi="Arial" w:cs="Arial"/>
        </w:rPr>
        <w:t xml:space="preserve">1 shows the number of incidents per month broken down by severity. </w:t>
      </w:r>
    </w:p>
    <w:p w14:paraId="764B58CD" w14:textId="77777777" w:rsidR="00A93A1B" w:rsidRPr="00326D98" w:rsidRDefault="00A93A1B" w:rsidP="00A93A1B">
      <w:pPr>
        <w:tabs>
          <w:tab w:val="left" w:pos="1060"/>
        </w:tabs>
        <w:rPr>
          <w:rFonts w:ascii="Arial" w:hAnsi="Arial" w:cs="Arial"/>
          <w:b/>
          <w:sz w:val="20"/>
        </w:rPr>
      </w:pPr>
      <w:r w:rsidRPr="00326D98">
        <w:rPr>
          <w:rFonts w:ascii="Arial" w:hAnsi="Arial" w:cs="Arial"/>
          <w:b/>
          <w:sz w:val="20"/>
        </w:rPr>
        <w:t xml:space="preserve">Graph 1: </w:t>
      </w:r>
      <w:r w:rsidR="00911663" w:rsidRPr="00326D98">
        <w:rPr>
          <w:rFonts w:ascii="Arial" w:hAnsi="Arial" w:cs="Arial"/>
          <w:b/>
          <w:sz w:val="20"/>
        </w:rPr>
        <w:t>MH&amp;LD</w:t>
      </w:r>
      <w:r w:rsidRPr="00326D98">
        <w:rPr>
          <w:rFonts w:ascii="Arial" w:hAnsi="Arial" w:cs="Arial"/>
          <w:b/>
          <w:sz w:val="20"/>
        </w:rPr>
        <w:t xml:space="preserve"> Incidents by Severity and month</w:t>
      </w:r>
    </w:p>
    <w:p w14:paraId="439AA895" w14:textId="613D846E" w:rsidR="00317B6F" w:rsidRPr="007F62E0" w:rsidRDefault="000151B5" w:rsidP="00A93A1B">
      <w:pPr>
        <w:tabs>
          <w:tab w:val="left" w:pos="1060"/>
        </w:tabs>
        <w:rPr>
          <w:rFonts w:ascii="Arial" w:hAnsi="Arial" w:cs="Arial"/>
          <w:b/>
          <w:color w:val="FF0000"/>
          <w:sz w:val="20"/>
        </w:rPr>
      </w:pPr>
      <w:r>
        <w:rPr>
          <w:noProof/>
          <w:lang w:eastAsia="en-GB"/>
        </w:rPr>
        <w:drawing>
          <wp:inline distT="0" distB="0" distL="0" distR="0" wp14:anchorId="100E545E" wp14:editId="0624667F">
            <wp:extent cx="6070600" cy="2603500"/>
            <wp:effectExtent l="0" t="0" r="6350" b="6350"/>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1F423C90" w14:textId="280EE0D3" w:rsidR="00152B18" w:rsidRDefault="00A93A1B" w:rsidP="00A93A1B">
      <w:pPr>
        <w:tabs>
          <w:tab w:val="left" w:pos="1060"/>
        </w:tabs>
        <w:jc w:val="both"/>
        <w:rPr>
          <w:rFonts w:ascii="Arial" w:hAnsi="Arial" w:cs="Arial"/>
          <w:szCs w:val="24"/>
        </w:rPr>
      </w:pPr>
      <w:r w:rsidRPr="00326D98">
        <w:rPr>
          <w:rFonts w:ascii="Arial" w:hAnsi="Arial" w:cs="Arial"/>
          <w:szCs w:val="24"/>
        </w:rPr>
        <w:t>Graph 2 shows the top 5 incident types, of all incidents reported by</w:t>
      </w:r>
      <w:r w:rsidR="00D74FCF" w:rsidRPr="00326D98">
        <w:rPr>
          <w:rFonts w:ascii="Arial" w:hAnsi="Arial" w:cs="Arial"/>
          <w:szCs w:val="24"/>
        </w:rPr>
        <w:t xml:space="preserve"> MH&amp;LD</w:t>
      </w:r>
      <w:r w:rsidRPr="00326D98">
        <w:rPr>
          <w:rFonts w:ascii="Arial" w:hAnsi="Arial" w:cs="Arial"/>
          <w:szCs w:val="24"/>
        </w:rPr>
        <w:t xml:space="preserve"> since </w:t>
      </w:r>
      <w:r w:rsidR="000151B5">
        <w:rPr>
          <w:rFonts w:ascii="Arial" w:hAnsi="Arial" w:cs="Arial"/>
          <w:szCs w:val="24"/>
        </w:rPr>
        <w:t>October – December 2023.</w:t>
      </w:r>
    </w:p>
    <w:p w14:paraId="5DD3C575" w14:textId="77777777" w:rsidR="000151B5" w:rsidRPr="00326D98" w:rsidRDefault="000151B5" w:rsidP="00A93A1B">
      <w:pPr>
        <w:tabs>
          <w:tab w:val="left" w:pos="1060"/>
        </w:tabs>
        <w:jc w:val="both"/>
        <w:rPr>
          <w:rFonts w:ascii="Arial" w:hAnsi="Arial" w:cs="Arial"/>
          <w:szCs w:val="24"/>
        </w:rPr>
      </w:pPr>
    </w:p>
    <w:p w14:paraId="4B1A3162" w14:textId="77777777" w:rsidR="00AC53F2" w:rsidRDefault="00AC53F2" w:rsidP="00152B18">
      <w:pPr>
        <w:tabs>
          <w:tab w:val="left" w:pos="1060"/>
        </w:tabs>
        <w:jc w:val="both"/>
        <w:rPr>
          <w:rFonts w:ascii="Arial" w:hAnsi="Arial" w:cs="Arial"/>
          <w:b/>
          <w:sz w:val="20"/>
          <w:szCs w:val="24"/>
        </w:rPr>
      </w:pPr>
    </w:p>
    <w:p w14:paraId="46E56AF9" w14:textId="77777777" w:rsidR="004A4B5C" w:rsidRPr="00823848" w:rsidRDefault="00A93A1B" w:rsidP="00152B18">
      <w:pPr>
        <w:tabs>
          <w:tab w:val="left" w:pos="1060"/>
        </w:tabs>
        <w:jc w:val="both"/>
        <w:rPr>
          <w:rFonts w:ascii="Arial" w:hAnsi="Arial" w:cs="Arial"/>
          <w:b/>
          <w:sz w:val="20"/>
          <w:szCs w:val="24"/>
        </w:rPr>
      </w:pPr>
      <w:r w:rsidRPr="00823848">
        <w:rPr>
          <w:rFonts w:ascii="Arial" w:hAnsi="Arial" w:cs="Arial"/>
          <w:b/>
          <w:sz w:val="20"/>
          <w:szCs w:val="24"/>
        </w:rPr>
        <w:t xml:space="preserve">Graph 2: Top 5 incidents per month </w:t>
      </w:r>
    </w:p>
    <w:p w14:paraId="6A459B49" w14:textId="50774E62" w:rsidR="00823848" w:rsidRDefault="00305EC2" w:rsidP="00152B18">
      <w:pPr>
        <w:tabs>
          <w:tab w:val="left" w:pos="1060"/>
        </w:tabs>
        <w:jc w:val="both"/>
        <w:rPr>
          <w:rFonts w:ascii="Arial" w:hAnsi="Arial" w:cs="Arial"/>
          <w:b/>
          <w:color w:val="FF0000"/>
          <w:sz w:val="24"/>
          <w:szCs w:val="24"/>
        </w:rPr>
      </w:pPr>
      <w:r>
        <w:rPr>
          <w:noProof/>
          <w:lang w:eastAsia="en-GB"/>
        </w:rPr>
        <w:drawing>
          <wp:inline distT="0" distB="0" distL="0" distR="0" wp14:anchorId="0C06F7A5" wp14:editId="7CEAAF09">
            <wp:extent cx="6064250" cy="3003550"/>
            <wp:effectExtent l="0" t="0" r="12700" b="6350"/>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0B632EA4" w14:textId="63388927" w:rsidR="00A93A1B" w:rsidRPr="00823848" w:rsidRDefault="00DE5823" w:rsidP="00A93A1B">
      <w:pPr>
        <w:tabs>
          <w:tab w:val="left" w:pos="8240"/>
        </w:tabs>
        <w:jc w:val="both"/>
        <w:rPr>
          <w:rFonts w:ascii="Arial" w:hAnsi="Arial" w:cs="Arial"/>
          <w:b/>
          <w:sz w:val="24"/>
          <w:szCs w:val="24"/>
        </w:rPr>
      </w:pPr>
      <w:r>
        <w:rPr>
          <w:rFonts w:ascii="Arial" w:hAnsi="Arial" w:cs="Arial"/>
          <w:b/>
          <w:sz w:val="24"/>
          <w:szCs w:val="24"/>
        </w:rPr>
        <w:t>4</w:t>
      </w:r>
      <w:r w:rsidR="00613174" w:rsidRPr="00823848">
        <w:rPr>
          <w:rFonts w:ascii="Arial" w:hAnsi="Arial" w:cs="Arial"/>
          <w:b/>
          <w:sz w:val="24"/>
          <w:szCs w:val="24"/>
        </w:rPr>
        <w:t>.13</w:t>
      </w:r>
      <w:r w:rsidR="00A93A1B" w:rsidRPr="00823848">
        <w:rPr>
          <w:rFonts w:ascii="Arial" w:hAnsi="Arial" w:cs="Arial"/>
          <w:b/>
          <w:sz w:val="24"/>
          <w:szCs w:val="24"/>
        </w:rPr>
        <w:t xml:space="preserve"> – </w:t>
      </w:r>
      <w:r w:rsidR="00500B6F" w:rsidRPr="00823848">
        <w:rPr>
          <w:rFonts w:ascii="Arial" w:hAnsi="Arial" w:cs="Arial"/>
          <w:b/>
          <w:sz w:val="24"/>
          <w:szCs w:val="24"/>
        </w:rPr>
        <w:t>MH&amp;LD</w:t>
      </w:r>
      <w:r w:rsidR="00A93A1B" w:rsidRPr="00823848">
        <w:rPr>
          <w:rFonts w:ascii="Arial" w:hAnsi="Arial" w:cs="Arial"/>
          <w:b/>
          <w:sz w:val="24"/>
          <w:szCs w:val="24"/>
        </w:rPr>
        <w:t xml:space="preserve"> National Reportable Incidents</w:t>
      </w:r>
    </w:p>
    <w:p w14:paraId="77010B5D" w14:textId="7F5536EC" w:rsidR="00AD10C6" w:rsidRPr="00823848" w:rsidRDefault="00374F63" w:rsidP="00E1659B">
      <w:pPr>
        <w:jc w:val="both"/>
        <w:rPr>
          <w:rFonts w:ascii="Arial" w:hAnsi="Arial" w:cs="Arial"/>
        </w:rPr>
      </w:pPr>
      <w:r w:rsidRPr="00823848">
        <w:rPr>
          <w:rFonts w:ascii="Arial" w:hAnsi="Arial" w:cs="Arial"/>
        </w:rPr>
        <w:t xml:space="preserve">MH&amp;LD reported </w:t>
      </w:r>
      <w:r w:rsidR="00390217">
        <w:rPr>
          <w:rFonts w:ascii="Arial" w:hAnsi="Arial" w:cs="Arial"/>
        </w:rPr>
        <w:t>2</w:t>
      </w:r>
      <w:r w:rsidRPr="00823848">
        <w:rPr>
          <w:rFonts w:ascii="Arial" w:hAnsi="Arial" w:cs="Arial"/>
        </w:rPr>
        <w:t xml:space="preserve"> NRI’s during Q</w:t>
      </w:r>
      <w:r w:rsidR="00DE5823">
        <w:rPr>
          <w:rFonts w:ascii="Arial" w:hAnsi="Arial" w:cs="Arial"/>
        </w:rPr>
        <w:t>3</w:t>
      </w:r>
      <w:r w:rsidRPr="00823848">
        <w:rPr>
          <w:rFonts w:ascii="Arial" w:hAnsi="Arial" w:cs="Arial"/>
        </w:rPr>
        <w:t xml:space="preserve"> of 202</w:t>
      </w:r>
      <w:r w:rsidR="00823848" w:rsidRPr="00823848">
        <w:rPr>
          <w:rFonts w:ascii="Arial" w:hAnsi="Arial" w:cs="Arial"/>
        </w:rPr>
        <w:t>3</w:t>
      </w:r>
      <w:r w:rsidRPr="00823848">
        <w:rPr>
          <w:rFonts w:ascii="Arial" w:hAnsi="Arial" w:cs="Arial"/>
        </w:rPr>
        <w:t>/2</w:t>
      </w:r>
      <w:r w:rsidR="00823848" w:rsidRPr="00823848">
        <w:rPr>
          <w:rFonts w:ascii="Arial" w:hAnsi="Arial" w:cs="Arial"/>
        </w:rPr>
        <w:t>4</w:t>
      </w:r>
      <w:r w:rsidR="00390217">
        <w:rPr>
          <w:rFonts w:ascii="Arial" w:hAnsi="Arial" w:cs="Arial"/>
        </w:rPr>
        <w:t>, both of which were falls</w:t>
      </w:r>
      <w:r w:rsidRPr="00823848">
        <w:rPr>
          <w:rFonts w:ascii="Arial" w:hAnsi="Arial" w:cs="Arial"/>
        </w:rPr>
        <w:t xml:space="preserve">. </w:t>
      </w:r>
      <w:r w:rsidR="006A2E65" w:rsidRPr="00823848">
        <w:rPr>
          <w:rFonts w:ascii="Arial" w:hAnsi="Arial" w:cs="Arial"/>
        </w:rPr>
        <w:t xml:space="preserve">This compares to </w:t>
      </w:r>
      <w:r w:rsidR="00DE5823">
        <w:rPr>
          <w:rFonts w:ascii="Arial" w:hAnsi="Arial" w:cs="Arial"/>
        </w:rPr>
        <w:t xml:space="preserve">2 also </w:t>
      </w:r>
      <w:r w:rsidR="00390217">
        <w:rPr>
          <w:rFonts w:ascii="Arial" w:hAnsi="Arial" w:cs="Arial"/>
        </w:rPr>
        <w:t>being</w:t>
      </w:r>
      <w:r w:rsidR="006A2E65" w:rsidRPr="00823848">
        <w:rPr>
          <w:rFonts w:ascii="Arial" w:hAnsi="Arial" w:cs="Arial"/>
        </w:rPr>
        <w:t xml:space="preserve"> reported during Q</w:t>
      </w:r>
      <w:r w:rsidR="00DE5823">
        <w:rPr>
          <w:rFonts w:ascii="Arial" w:hAnsi="Arial" w:cs="Arial"/>
        </w:rPr>
        <w:t>2</w:t>
      </w:r>
      <w:r w:rsidR="00390217">
        <w:rPr>
          <w:rFonts w:ascii="Arial" w:hAnsi="Arial" w:cs="Arial"/>
        </w:rPr>
        <w:t xml:space="preserve"> of 2023/24</w:t>
      </w:r>
      <w:r w:rsidR="00823848" w:rsidRPr="00823848">
        <w:rPr>
          <w:rFonts w:ascii="Arial" w:hAnsi="Arial" w:cs="Arial"/>
        </w:rPr>
        <w:t>.</w:t>
      </w:r>
      <w:r w:rsidR="00E64587">
        <w:rPr>
          <w:rFonts w:ascii="Arial" w:hAnsi="Arial" w:cs="Arial"/>
        </w:rPr>
        <w:t xml:space="preserve"> </w:t>
      </w:r>
    </w:p>
    <w:p w14:paraId="7E1DDB0E" w14:textId="487093F9" w:rsidR="00500B6F" w:rsidRPr="007F62E0" w:rsidRDefault="006A2E65" w:rsidP="00E1659B">
      <w:pPr>
        <w:jc w:val="both"/>
        <w:rPr>
          <w:rFonts w:ascii="Arial" w:hAnsi="Arial" w:cs="Arial"/>
          <w:color w:val="FF0000"/>
        </w:rPr>
      </w:pPr>
      <w:r w:rsidRPr="007F62E0">
        <w:rPr>
          <w:rFonts w:ascii="Arial" w:hAnsi="Arial" w:cs="Arial"/>
          <w:color w:val="FF0000"/>
        </w:rPr>
        <w:t xml:space="preserve">  </w:t>
      </w:r>
      <w:r w:rsidR="00DE5823">
        <w:rPr>
          <w:noProof/>
          <w:lang w:eastAsia="en-GB"/>
        </w:rPr>
        <w:drawing>
          <wp:inline distT="0" distB="0" distL="0" distR="0" wp14:anchorId="21E981DD" wp14:editId="1896987F">
            <wp:extent cx="6007100" cy="2717800"/>
            <wp:effectExtent l="0" t="0" r="12700" b="6350"/>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5A69940E" w14:textId="5975CD32" w:rsidR="00A93A1B" w:rsidRPr="005E39A0" w:rsidRDefault="00DE5823" w:rsidP="00A93A1B">
      <w:pPr>
        <w:tabs>
          <w:tab w:val="left" w:pos="1060"/>
        </w:tabs>
        <w:rPr>
          <w:rFonts w:ascii="Arial" w:hAnsi="Arial" w:cs="Arial"/>
          <w:b/>
          <w:sz w:val="24"/>
          <w:szCs w:val="24"/>
        </w:rPr>
      </w:pPr>
      <w:r>
        <w:rPr>
          <w:rFonts w:ascii="Arial" w:hAnsi="Arial" w:cs="Arial"/>
          <w:b/>
          <w:sz w:val="24"/>
          <w:szCs w:val="24"/>
        </w:rPr>
        <w:t>4</w:t>
      </w:r>
      <w:r w:rsidR="00613174" w:rsidRPr="005E39A0">
        <w:rPr>
          <w:rFonts w:ascii="Arial" w:hAnsi="Arial" w:cs="Arial"/>
          <w:b/>
          <w:sz w:val="24"/>
          <w:szCs w:val="24"/>
        </w:rPr>
        <w:t>.14</w:t>
      </w:r>
      <w:r w:rsidR="00A93A1B" w:rsidRPr="005E39A0">
        <w:rPr>
          <w:rFonts w:ascii="Arial" w:hAnsi="Arial" w:cs="Arial"/>
          <w:b/>
          <w:sz w:val="24"/>
          <w:szCs w:val="24"/>
        </w:rPr>
        <w:t xml:space="preserve"> – </w:t>
      </w:r>
      <w:r w:rsidR="00500B6F" w:rsidRPr="005E39A0">
        <w:rPr>
          <w:rFonts w:ascii="Arial" w:hAnsi="Arial" w:cs="Arial"/>
          <w:b/>
          <w:sz w:val="24"/>
          <w:szCs w:val="24"/>
        </w:rPr>
        <w:t>MH&amp;LD</w:t>
      </w:r>
      <w:r w:rsidR="00A93A1B" w:rsidRPr="005E39A0">
        <w:rPr>
          <w:rFonts w:ascii="Arial" w:hAnsi="Arial" w:cs="Arial"/>
          <w:b/>
          <w:sz w:val="24"/>
          <w:szCs w:val="24"/>
        </w:rPr>
        <w:t xml:space="preserve"> Compliments</w:t>
      </w:r>
    </w:p>
    <w:p w14:paraId="1F61D38D" w14:textId="60744993" w:rsidR="00390217" w:rsidRDefault="00500B6F" w:rsidP="00A93A1B">
      <w:pPr>
        <w:tabs>
          <w:tab w:val="left" w:pos="1060"/>
        </w:tabs>
        <w:rPr>
          <w:rFonts w:ascii="Arial" w:hAnsi="Arial" w:cs="Arial"/>
          <w:szCs w:val="24"/>
        </w:rPr>
      </w:pPr>
      <w:r w:rsidRPr="005E39A0">
        <w:rPr>
          <w:rFonts w:ascii="Arial" w:hAnsi="Arial" w:cs="Arial"/>
          <w:szCs w:val="24"/>
        </w:rPr>
        <w:t>MH&amp;LD</w:t>
      </w:r>
      <w:r w:rsidR="00374F63" w:rsidRPr="005E39A0">
        <w:rPr>
          <w:rFonts w:ascii="Arial" w:hAnsi="Arial" w:cs="Arial"/>
          <w:szCs w:val="24"/>
        </w:rPr>
        <w:t xml:space="preserve"> </w:t>
      </w:r>
      <w:r w:rsidR="00D5490B" w:rsidRPr="005E39A0">
        <w:rPr>
          <w:rFonts w:ascii="Arial" w:hAnsi="Arial" w:cs="Arial"/>
          <w:szCs w:val="24"/>
        </w:rPr>
        <w:t xml:space="preserve">received </w:t>
      </w:r>
      <w:r w:rsidR="00390217">
        <w:rPr>
          <w:rFonts w:ascii="Arial" w:hAnsi="Arial" w:cs="Arial"/>
          <w:szCs w:val="24"/>
        </w:rPr>
        <w:t>5</w:t>
      </w:r>
      <w:r w:rsidR="00026D5D" w:rsidRPr="005E39A0">
        <w:rPr>
          <w:rFonts w:ascii="Arial" w:hAnsi="Arial" w:cs="Arial"/>
          <w:szCs w:val="24"/>
        </w:rPr>
        <w:t xml:space="preserve"> compliments</w:t>
      </w:r>
      <w:r w:rsidR="00374F63" w:rsidRPr="005E39A0">
        <w:rPr>
          <w:rFonts w:ascii="Arial" w:hAnsi="Arial" w:cs="Arial"/>
          <w:szCs w:val="24"/>
        </w:rPr>
        <w:t xml:space="preserve"> dur</w:t>
      </w:r>
      <w:r w:rsidR="006A2E65" w:rsidRPr="005E39A0">
        <w:rPr>
          <w:rFonts w:ascii="Arial" w:hAnsi="Arial" w:cs="Arial"/>
          <w:szCs w:val="24"/>
        </w:rPr>
        <w:t>ing Q</w:t>
      </w:r>
      <w:r w:rsidR="00DE5823">
        <w:rPr>
          <w:rFonts w:ascii="Arial" w:hAnsi="Arial" w:cs="Arial"/>
          <w:szCs w:val="24"/>
        </w:rPr>
        <w:t>3</w:t>
      </w:r>
      <w:r w:rsidR="006A2E65" w:rsidRPr="005E39A0">
        <w:rPr>
          <w:rFonts w:ascii="Arial" w:hAnsi="Arial" w:cs="Arial"/>
          <w:szCs w:val="24"/>
        </w:rPr>
        <w:t xml:space="preserve"> of 202</w:t>
      </w:r>
      <w:r w:rsidR="00823848" w:rsidRPr="005E39A0">
        <w:rPr>
          <w:rFonts w:ascii="Arial" w:hAnsi="Arial" w:cs="Arial"/>
          <w:szCs w:val="24"/>
        </w:rPr>
        <w:t>3</w:t>
      </w:r>
      <w:r w:rsidR="006A2E65" w:rsidRPr="005E39A0">
        <w:rPr>
          <w:rFonts w:ascii="Arial" w:hAnsi="Arial" w:cs="Arial"/>
          <w:szCs w:val="24"/>
        </w:rPr>
        <w:t>/2</w:t>
      </w:r>
      <w:r w:rsidR="00823848" w:rsidRPr="005E39A0">
        <w:rPr>
          <w:rFonts w:ascii="Arial" w:hAnsi="Arial" w:cs="Arial"/>
          <w:szCs w:val="24"/>
        </w:rPr>
        <w:t>4</w:t>
      </w:r>
      <w:r w:rsidR="006A2E65" w:rsidRPr="005E39A0">
        <w:rPr>
          <w:rFonts w:ascii="Arial" w:hAnsi="Arial" w:cs="Arial"/>
          <w:szCs w:val="24"/>
        </w:rPr>
        <w:t xml:space="preserve">. </w:t>
      </w:r>
      <w:r w:rsidR="00A93A1B" w:rsidRPr="005E39A0">
        <w:rPr>
          <w:rFonts w:ascii="Arial" w:hAnsi="Arial" w:cs="Arial"/>
          <w:szCs w:val="24"/>
        </w:rPr>
        <w:t xml:space="preserve">Graph 1 shows the number received per month since </w:t>
      </w:r>
      <w:r w:rsidR="00DE5823">
        <w:rPr>
          <w:rFonts w:ascii="Arial" w:hAnsi="Arial" w:cs="Arial"/>
          <w:szCs w:val="24"/>
        </w:rPr>
        <w:t>January 2023</w:t>
      </w:r>
      <w:r w:rsidR="00A93A1B" w:rsidRPr="005E39A0">
        <w:rPr>
          <w:rFonts w:ascii="Arial" w:hAnsi="Arial" w:cs="Arial"/>
          <w:szCs w:val="24"/>
        </w:rPr>
        <w:t>.</w:t>
      </w:r>
    </w:p>
    <w:p w14:paraId="683777EC" w14:textId="406540E3" w:rsidR="00DE5823" w:rsidRDefault="00DE5823" w:rsidP="00A93A1B">
      <w:pPr>
        <w:tabs>
          <w:tab w:val="left" w:pos="1060"/>
        </w:tabs>
        <w:rPr>
          <w:rFonts w:ascii="Arial" w:hAnsi="Arial" w:cs="Arial"/>
          <w:szCs w:val="24"/>
        </w:rPr>
      </w:pPr>
    </w:p>
    <w:p w14:paraId="07770DC0" w14:textId="77777777" w:rsidR="00DE5823" w:rsidRPr="00ED7DF9" w:rsidRDefault="00DE5823" w:rsidP="00A93A1B">
      <w:pPr>
        <w:tabs>
          <w:tab w:val="left" w:pos="1060"/>
        </w:tabs>
        <w:rPr>
          <w:rFonts w:ascii="Arial" w:hAnsi="Arial" w:cs="Arial"/>
          <w:szCs w:val="24"/>
        </w:rPr>
      </w:pPr>
    </w:p>
    <w:p w14:paraId="06FD825F" w14:textId="77777777" w:rsidR="00A93A1B" w:rsidRPr="005E39A0" w:rsidRDefault="00A93A1B" w:rsidP="00A93A1B">
      <w:pPr>
        <w:tabs>
          <w:tab w:val="left" w:pos="1060"/>
        </w:tabs>
        <w:rPr>
          <w:rFonts w:ascii="Arial" w:hAnsi="Arial" w:cs="Arial"/>
          <w:szCs w:val="24"/>
        </w:rPr>
      </w:pPr>
      <w:r w:rsidRPr="005E39A0">
        <w:rPr>
          <w:rFonts w:ascii="Arial" w:hAnsi="Arial" w:cs="Arial"/>
          <w:b/>
          <w:sz w:val="20"/>
          <w:szCs w:val="24"/>
        </w:rPr>
        <w:t xml:space="preserve">Graph 1: </w:t>
      </w:r>
      <w:r w:rsidR="00500B6F" w:rsidRPr="005E39A0">
        <w:rPr>
          <w:rFonts w:ascii="Arial" w:hAnsi="Arial" w:cs="Arial"/>
          <w:b/>
          <w:sz w:val="20"/>
          <w:szCs w:val="24"/>
        </w:rPr>
        <w:t>MH&amp;LD</w:t>
      </w:r>
      <w:r w:rsidRPr="005E39A0">
        <w:rPr>
          <w:rFonts w:ascii="Arial" w:hAnsi="Arial" w:cs="Arial"/>
          <w:b/>
          <w:sz w:val="20"/>
          <w:szCs w:val="24"/>
        </w:rPr>
        <w:t xml:space="preserve"> compliments per month</w:t>
      </w:r>
    </w:p>
    <w:p w14:paraId="467F2830" w14:textId="31D7EF9F" w:rsidR="00A93A1B" w:rsidRPr="007F62E0" w:rsidRDefault="00DE5823" w:rsidP="00A93A1B">
      <w:pPr>
        <w:tabs>
          <w:tab w:val="left" w:pos="1060"/>
        </w:tabs>
        <w:rPr>
          <w:rFonts w:ascii="Arial" w:hAnsi="Arial" w:cs="Arial"/>
          <w:color w:val="FF0000"/>
          <w:sz w:val="24"/>
          <w:szCs w:val="24"/>
        </w:rPr>
      </w:pPr>
      <w:r>
        <w:rPr>
          <w:noProof/>
          <w:lang w:eastAsia="en-GB"/>
        </w:rPr>
        <w:drawing>
          <wp:inline distT="0" distB="0" distL="0" distR="0" wp14:anchorId="44108027" wp14:editId="32F0B3CD">
            <wp:extent cx="6051550" cy="3200400"/>
            <wp:effectExtent l="0" t="0" r="6350" b="0"/>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1735A3B0" w14:textId="14B7DAB2" w:rsidR="00870BBE" w:rsidRPr="00775FC6" w:rsidRDefault="00775FC6" w:rsidP="00870BBE">
      <w:pPr>
        <w:tabs>
          <w:tab w:val="left" w:pos="1060"/>
        </w:tabs>
        <w:rPr>
          <w:rFonts w:ascii="Arial" w:hAnsi="Arial" w:cs="Arial"/>
          <w:b/>
          <w:sz w:val="24"/>
          <w:szCs w:val="24"/>
        </w:rPr>
      </w:pPr>
      <w:r w:rsidRPr="00775FC6">
        <w:rPr>
          <w:rFonts w:ascii="Arial" w:hAnsi="Arial" w:cs="Arial"/>
          <w:b/>
          <w:sz w:val="24"/>
          <w:szCs w:val="24"/>
        </w:rPr>
        <w:t>4</w:t>
      </w:r>
      <w:r w:rsidR="00870BBE" w:rsidRPr="00775FC6">
        <w:rPr>
          <w:rFonts w:ascii="Arial" w:hAnsi="Arial" w:cs="Arial"/>
          <w:b/>
          <w:sz w:val="24"/>
          <w:szCs w:val="24"/>
        </w:rPr>
        <w:t>.15 MH&amp;LD Patient Experience Feedback</w:t>
      </w:r>
    </w:p>
    <w:p w14:paraId="56F7ED90" w14:textId="77777777" w:rsidR="00775FC6" w:rsidRPr="007331F4" w:rsidRDefault="00775FC6" w:rsidP="00775FC6">
      <w:pPr>
        <w:pStyle w:val="NoSpacing"/>
        <w:jc w:val="both"/>
        <w:rPr>
          <w:rFonts w:ascii="Arial" w:hAnsi="Arial" w:cs="Arial"/>
          <w:sz w:val="24"/>
          <w:szCs w:val="24"/>
          <w:lang w:eastAsia="en-GB"/>
        </w:rPr>
      </w:pPr>
      <w:r w:rsidRPr="007331F4">
        <w:rPr>
          <w:rFonts w:ascii="Arial" w:hAnsi="Arial" w:cs="Arial"/>
          <w:sz w:val="24"/>
          <w:szCs w:val="24"/>
          <w:lang w:eastAsia="en-GB"/>
        </w:rPr>
        <w:t xml:space="preserve">This data is from </w:t>
      </w:r>
      <w:r w:rsidRPr="007331F4">
        <w:rPr>
          <w:rFonts w:ascii="Arial" w:hAnsi="Arial" w:cs="Arial"/>
          <w:sz w:val="24"/>
          <w:szCs w:val="24"/>
        </w:rPr>
        <w:t xml:space="preserve">Quarter </w:t>
      </w:r>
      <w:r>
        <w:rPr>
          <w:rFonts w:ascii="Arial" w:hAnsi="Arial" w:cs="Arial"/>
          <w:sz w:val="24"/>
          <w:szCs w:val="24"/>
        </w:rPr>
        <w:t>3</w:t>
      </w:r>
      <w:r w:rsidRPr="007331F4">
        <w:rPr>
          <w:rFonts w:ascii="Arial" w:hAnsi="Arial" w:cs="Arial"/>
          <w:sz w:val="24"/>
          <w:szCs w:val="24"/>
          <w:lang w:eastAsia="en-GB"/>
        </w:rPr>
        <w:t xml:space="preserve">.  </w:t>
      </w:r>
    </w:p>
    <w:p w14:paraId="00619817" w14:textId="77777777" w:rsidR="00775FC6" w:rsidRPr="00390217" w:rsidRDefault="00775FC6" w:rsidP="00775FC6">
      <w:pPr>
        <w:pStyle w:val="NoSpacing"/>
        <w:jc w:val="both"/>
        <w:rPr>
          <w:rFonts w:ascii="Arial" w:hAnsi="Arial" w:cs="Arial"/>
          <w:color w:val="FF0000"/>
          <w:sz w:val="24"/>
          <w:szCs w:val="24"/>
          <w:lang w:eastAsia="en-GB"/>
        </w:rPr>
      </w:pPr>
    </w:p>
    <w:p w14:paraId="3B14579D" w14:textId="77777777" w:rsidR="00775FC6" w:rsidRDefault="00775FC6" w:rsidP="00775FC6">
      <w:pPr>
        <w:jc w:val="both"/>
        <w:rPr>
          <w:rFonts w:ascii="Arial" w:hAnsi="Arial" w:cs="Arial"/>
          <w:sz w:val="24"/>
          <w:szCs w:val="24"/>
          <w:lang w:eastAsia="en-GB"/>
        </w:rPr>
      </w:pPr>
      <w:r w:rsidRPr="00E36D18">
        <w:rPr>
          <w:rFonts w:ascii="Arial" w:hAnsi="Arial" w:cs="Arial"/>
          <w:sz w:val="24"/>
          <w:szCs w:val="24"/>
          <w:lang w:eastAsia="en-GB"/>
        </w:rPr>
        <w:t xml:space="preserve">The Mental Health and Learning Disabilities Service Group are using a different set of survey questions.   The role out of the semi structured interview surveys have been managed in stages. Roll out, awareness posters and meetings with managers and teams continues.  </w:t>
      </w:r>
    </w:p>
    <w:p w14:paraId="1671F0CA" w14:textId="77777777" w:rsidR="00775FC6" w:rsidRDefault="00775FC6" w:rsidP="00775FC6">
      <w:pPr>
        <w:jc w:val="both"/>
        <w:rPr>
          <w:rFonts w:ascii="Arial" w:hAnsi="Arial" w:cs="Arial"/>
          <w:sz w:val="24"/>
          <w:szCs w:val="24"/>
          <w:lang w:eastAsia="en-GB"/>
        </w:rPr>
      </w:pPr>
      <w:r w:rsidRPr="003957BF">
        <w:rPr>
          <w:rFonts w:ascii="Arial" w:hAnsi="Arial" w:cs="Arial"/>
          <w:noProof/>
          <w:sz w:val="24"/>
          <w:szCs w:val="24"/>
          <w:lang w:eastAsia="en-GB"/>
        </w:rPr>
        <w:lastRenderedPageBreak/>
        <w:drawing>
          <wp:inline distT="0" distB="0" distL="0" distR="0" wp14:anchorId="099D7C14" wp14:editId="79ADB84B">
            <wp:extent cx="5731510" cy="4130675"/>
            <wp:effectExtent l="0" t="0" r="2540" b="3175"/>
            <wp:docPr id="73648926"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48926" name="Picture 1" descr="A screenshot of a graph&#10;&#10;Description automatically generated"/>
                    <pic:cNvPicPr/>
                  </pic:nvPicPr>
                  <pic:blipFill>
                    <a:blip r:embed="rId85"/>
                    <a:stretch>
                      <a:fillRect/>
                    </a:stretch>
                  </pic:blipFill>
                  <pic:spPr>
                    <a:xfrm>
                      <a:off x="0" y="0"/>
                      <a:ext cx="5731510" cy="4130675"/>
                    </a:xfrm>
                    <a:prstGeom prst="rect">
                      <a:avLst/>
                    </a:prstGeom>
                  </pic:spPr>
                </pic:pic>
              </a:graphicData>
            </a:graphic>
          </wp:inline>
        </w:drawing>
      </w:r>
    </w:p>
    <w:p w14:paraId="2C2F3393" w14:textId="77777777" w:rsidR="00775FC6" w:rsidRPr="00AB0C0F" w:rsidRDefault="00775FC6" w:rsidP="00775FC6">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29DA5F1A" w14:textId="77777777" w:rsidR="00775FC6" w:rsidRPr="00E36D18" w:rsidRDefault="00775FC6" w:rsidP="00775FC6">
      <w:pPr>
        <w:jc w:val="both"/>
        <w:rPr>
          <w:rFonts w:ascii="Arial" w:hAnsi="Arial" w:cs="Arial"/>
          <w:sz w:val="24"/>
          <w:szCs w:val="24"/>
        </w:rPr>
      </w:pPr>
    </w:p>
    <w:p w14:paraId="397F33F9" w14:textId="77777777" w:rsidR="00775FC6" w:rsidRPr="007F62E0" w:rsidRDefault="00775FC6" w:rsidP="00775FC6">
      <w:pPr>
        <w:tabs>
          <w:tab w:val="left" w:pos="1060"/>
        </w:tabs>
        <w:rPr>
          <w:rFonts w:ascii="Arial" w:hAnsi="Arial" w:cs="Arial"/>
          <w:color w:val="FF0000"/>
          <w:sz w:val="24"/>
          <w:szCs w:val="24"/>
        </w:rPr>
      </w:pPr>
      <w:r w:rsidRPr="007151DF">
        <w:rPr>
          <w:rFonts w:ascii="Arial" w:hAnsi="Arial" w:cs="Arial"/>
          <w:noProof/>
          <w:color w:val="FF0000"/>
          <w:sz w:val="24"/>
          <w:szCs w:val="24"/>
          <w:lang w:eastAsia="en-GB"/>
        </w:rPr>
        <w:drawing>
          <wp:inline distT="0" distB="0" distL="0" distR="0" wp14:anchorId="18841BD2" wp14:editId="1F2C0375">
            <wp:extent cx="5730875" cy="2271932"/>
            <wp:effectExtent l="0" t="0" r="3175" b="0"/>
            <wp:docPr id="727416876" name="Picture 1" descr="A graph showing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416876" name="Picture 1" descr="A graph showing a line&#10;&#10;Description automatically generated"/>
                    <pic:cNvPicPr/>
                  </pic:nvPicPr>
                  <pic:blipFill>
                    <a:blip r:embed="rId86"/>
                    <a:stretch>
                      <a:fillRect/>
                    </a:stretch>
                  </pic:blipFill>
                  <pic:spPr>
                    <a:xfrm>
                      <a:off x="0" y="0"/>
                      <a:ext cx="5771252" cy="2287939"/>
                    </a:xfrm>
                    <a:prstGeom prst="rect">
                      <a:avLst/>
                    </a:prstGeom>
                  </pic:spPr>
                </pic:pic>
              </a:graphicData>
            </a:graphic>
          </wp:inline>
        </w:drawing>
      </w:r>
    </w:p>
    <w:p w14:paraId="5FF9B4E4" w14:textId="22FA9230" w:rsidR="00775FC6" w:rsidRDefault="00775FC6" w:rsidP="00775FC6">
      <w:pPr>
        <w:tabs>
          <w:tab w:val="left" w:pos="1060"/>
        </w:tabs>
        <w:rPr>
          <w:rFonts w:ascii="Arial" w:hAnsi="Arial" w:cs="Arial"/>
          <w:color w:val="FF0000"/>
          <w:sz w:val="24"/>
          <w:szCs w:val="24"/>
        </w:rPr>
      </w:pPr>
    </w:p>
    <w:p w14:paraId="01C7034C" w14:textId="41A0472A" w:rsidR="00775FC6" w:rsidRDefault="00775FC6" w:rsidP="00775FC6">
      <w:pPr>
        <w:tabs>
          <w:tab w:val="left" w:pos="1060"/>
        </w:tabs>
        <w:rPr>
          <w:rFonts w:ascii="Arial" w:hAnsi="Arial" w:cs="Arial"/>
          <w:color w:val="FF0000"/>
          <w:sz w:val="24"/>
          <w:szCs w:val="24"/>
        </w:rPr>
      </w:pPr>
    </w:p>
    <w:p w14:paraId="3CD6F3EB" w14:textId="68F987B5" w:rsidR="00775FC6" w:rsidRDefault="00775FC6" w:rsidP="00775FC6">
      <w:pPr>
        <w:tabs>
          <w:tab w:val="left" w:pos="1060"/>
        </w:tabs>
        <w:rPr>
          <w:rFonts w:ascii="Arial" w:hAnsi="Arial" w:cs="Arial"/>
          <w:color w:val="FF0000"/>
          <w:sz w:val="24"/>
          <w:szCs w:val="24"/>
        </w:rPr>
      </w:pPr>
    </w:p>
    <w:p w14:paraId="47D81D2B" w14:textId="4A54BB84" w:rsidR="00775FC6" w:rsidRDefault="00775FC6" w:rsidP="00775FC6">
      <w:pPr>
        <w:tabs>
          <w:tab w:val="left" w:pos="1060"/>
        </w:tabs>
        <w:rPr>
          <w:rFonts w:ascii="Arial" w:hAnsi="Arial" w:cs="Arial"/>
          <w:color w:val="FF0000"/>
          <w:sz w:val="24"/>
          <w:szCs w:val="24"/>
        </w:rPr>
      </w:pPr>
    </w:p>
    <w:p w14:paraId="4B47FC0D" w14:textId="77777777" w:rsidR="00775FC6" w:rsidRDefault="00775FC6" w:rsidP="00847FF6">
      <w:pPr>
        <w:tabs>
          <w:tab w:val="left" w:pos="8240"/>
        </w:tabs>
        <w:jc w:val="both"/>
        <w:rPr>
          <w:rFonts w:ascii="Arial" w:hAnsi="Arial" w:cs="Arial"/>
          <w:b/>
          <w:sz w:val="24"/>
          <w:szCs w:val="24"/>
          <w:u w:val="single"/>
        </w:rPr>
      </w:pPr>
    </w:p>
    <w:p w14:paraId="5A5B7C01" w14:textId="0A7BD285" w:rsidR="00847FF6" w:rsidRPr="005058B0" w:rsidRDefault="00613174" w:rsidP="00847FF6">
      <w:pPr>
        <w:tabs>
          <w:tab w:val="left" w:pos="8240"/>
        </w:tabs>
        <w:jc w:val="both"/>
        <w:rPr>
          <w:rFonts w:ascii="Arial" w:hAnsi="Arial" w:cs="Arial"/>
          <w:b/>
          <w:sz w:val="24"/>
          <w:szCs w:val="24"/>
          <w:u w:val="single"/>
        </w:rPr>
      </w:pPr>
      <w:r w:rsidRPr="005058B0">
        <w:rPr>
          <w:rFonts w:ascii="Arial" w:hAnsi="Arial" w:cs="Arial"/>
          <w:b/>
          <w:sz w:val="24"/>
          <w:szCs w:val="24"/>
          <w:u w:val="single"/>
        </w:rPr>
        <w:lastRenderedPageBreak/>
        <w:t>PRIMARY AND COMMUNITY SERVICE GROUP</w:t>
      </w:r>
    </w:p>
    <w:p w14:paraId="02B124DC" w14:textId="0DD6325E" w:rsidR="00847FF6" w:rsidRPr="005058B0" w:rsidRDefault="00B02AD0" w:rsidP="00847FF6">
      <w:pPr>
        <w:tabs>
          <w:tab w:val="left" w:pos="8240"/>
        </w:tabs>
        <w:jc w:val="both"/>
        <w:rPr>
          <w:rFonts w:ascii="Arial" w:hAnsi="Arial" w:cs="Arial"/>
          <w:b/>
          <w:sz w:val="24"/>
          <w:szCs w:val="24"/>
        </w:rPr>
      </w:pPr>
      <w:r>
        <w:rPr>
          <w:rFonts w:ascii="Arial" w:hAnsi="Arial" w:cs="Arial"/>
          <w:b/>
          <w:sz w:val="24"/>
          <w:szCs w:val="24"/>
        </w:rPr>
        <w:t>4</w:t>
      </w:r>
      <w:r w:rsidR="00613174" w:rsidRPr="005058B0">
        <w:rPr>
          <w:rFonts w:ascii="Arial" w:hAnsi="Arial" w:cs="Arial"/>
          <w:b/>
          <w:sz w:val="24"/>
          <w:szCs w:val="24"/>
        </w:rPr>
        <w:t>.16</w:t>
      </w:r>
      <w:r w:rsidR="00847FF6" w:rsidRPr="005058B0">
        <w:rPr>
          <w:rFonts w:ascii="Arial" w:hAnsi="Arial" w:cs="Arial"/>
          <w:b/>
          <w:sz w:val="24"/>
          <w:szCs w:val="24"/>
        </w:rPr>
        <w:t xml:space="preserve"> – P&amp;C Complaints</w:t>
      </w:r>
    </w:p>
    <w:p w14:paraId="60DFAE03" w14:textId="30ADB9BE" w:rsidR="00847FF6" w:rsidRPr="005058B0" w:rsidRDefault="00847FF6" w:rsidP="00847FF6">
      <w:pPr>
        <w:tabs>
          <w:tab w:val="left" w:pos="8240"/>
        </w:tabs>
        <w:jc w:val="both"/>
        <w:rPr>
          <w:rFonts w:ascii="Arial" w:hAnsi="Arial" w:cs="Arial"/>
          <w:szCs w:val="24"/>
        </w:rPr>
      </w:pPr>
      <w:r w:rsidRPr="005058B0">
        <w:rPr>
          <w:rFonts w:ascii="Arial" w:hAnsi="Arial" w:cs="Arial"/>
          <w:szCs w:val="24"/>
        </w:rPr>
        <w:t xml:space="preserve">P&amp;C received a total of </w:t>
      </w:r>
      <w:r w:rsidR="005058B0" w:rsidRPr="005058B0">
        <w:rPr>
          <w:rFonts w:ascii="Arial" w:hAnsi="Arial" w:cs="Arial"/>
          <w:szCs w:val="24"/>
        </w:rPr>
        <w:t>1</w:t>
      </w:r>
      <w:r w:rsidR="00737279">
        <w:rPr>
          <w:rFonts w:ascii="Arial" w:hAnsi="Arial" w:cs="Arial"/>
          <w:szCs w:val="24"/>
        </w:rPr>
        <w:t>22</w:t>
      </w:r>
      <w:r w:rsidR="00826FE8" w:rsidRPr="005058B0">
        <w:rPr>
          <w:rFonts w:ascii="Arial" w:hAnsi="Arial" w:cs="Arial"/>
          <w:szCs w:val="24"/>
        </w:rPr>
        <w:t xml:space="preserve"> complaints during Q</w:t>
      </w:r>
      <w:r w:rsidR="00737279">
        <w:rPr>
          <w:rFonts w:ascii="Arial" w:hAnsi="Arial" w:cs="Arial"/>
          <w:szCs w:val="24"/>
        </w:rPr>
        <w:t>3</w:t>
      </w:r>
      <w:r w:rsidR="005058B0" w:rsidRPr="005058B0">
        <w:rPr>
          <w:rFonts w:ascii="Arial" w:hAnsi="Arial" w:cs="Arial"/>
          <w:szCs w:val="24"/>
        </w:rPr>
        <w:t xml:space="preserve"> 2023/24</w:t>
      </w:r>
      <w:r w:rsidRPr="005058B0">
        <w:rPr>
          <w:rFonts w:ascii="Arial" w:hAnsi="Arial" w:cs="Arial"/>
          <w:szCs w:val="24"/>
        </w:rPr>
        <w:t>. Graph 1 below shows the total number of complaints received relating to P&amp;C</w:t>
      </w:r>
      <w:r w:rsidR="00826FE8" w:rsidRPr="005058B0">
        <w:rPr>
          <w:rFonts w:ascii="Arial" w:hAnsi="Arial" w:cs="Arial"/>
          <w:szCs w:val="24"/>
        </w:rPr>
        <w:t xml:space="preserve"> since </w:t>
      </w:r>
      <w:r w:rsidR="00737279">
        <w:rPr>
          <w:rFonts w:ascii="Arial" w:hAnsi="Arial" w:cs="Arial"/>
          <w:szCs w:val="24"/>
        </w:rPr>
        <w:t>January 2023</w:t>
      </w:r>
      <w:r w:rsidRPr="005058B0">
        <w:rPr>
          <w:rFonts w:ascii="Arial" w:hAnsi="Arial" w:cs="Arial"/>
          <w:szCs w:val="24"/>
        </w:rPr>
        <w:t>. The graph breaks the total number received down by Formal PTR, Early Resolution and Re-opened complaints.</w:t>
      </w:r>
    </w:p>
    <w:p w14:paraId="00239BBD" w14:textId="77777777" w:rsidR="00847FF6" w:rsidRPr="005058B0" w:rsidRDefault="00847FF6" w:rsidP="00847FF6">
      <w:pPr>
        <w:tabs>
          <w:tab w:val="left" w:pos="8240"/>
        </w:tabs>
        <w:jc w:val="both"/>
        <w:rPr>
          <w:rFonts w:ascii="Arial" w:hAnsi="Arial" w:cs="Arial"/>
          <w:b/>
          <w:sz w:val="20"/>
          <w:szCs w:val="24"/>
        </w:rPr>
      </w:pPr>
      <w:r w:rsidRPr="005058B0">
        <w:rPr>
          <w:rFonts w:ascii="Arial" w:hAnsi="Arial" w:cs="Arial"/>
          <w:b/>
          <w:sz w:val="20"/>
          <w:szCs w:val="24"/>
        </w:rPr>
        <w:t>Graph 1: P&amp;C complaints by month and type</w:t>
      </w:r>
    </w:p>
    <w:p w14:paraId="711A4254" w14:textId="6DC2662E" w:rsidR="00634903" w:rsidRPr="007F62E0" w:rsidRDefault="00737279" w:rsidP="00847FF6">
      <w:pPr>
        <w:tabs>
          <w:tab w:val="left" w:pos="8240"/>
        </w:tabs>
        <w:jc w:val="both"/>
        <w:rPr>
          <w:rFonts w:ascii="Arial" w:hAnsi="Arial" w:cs="Arial"/>
          <w:b/>
          <w:color w:val="FF0000"/>
          <w:sz w:val="20"/>
          <w:szCs w:val="24"/>
        </w:rPr>
      </w:pPr>
      <w:r>
        <w:rPr>
          <w:noProof/>
          <w:lang w:eastAsia="en-GB"/>
        </w:rPr>
        <w:drawing>
          <wp:inline distT="0" distB="0" distL="0" distR="0" wp14:anchorId="55D6D89D" wp14:editId="717B5B37">
            <wp:extent cx="6019800" cy="2794000"/>
            <wp:effectExtent l="0" t="0" r="0" b="6350"/>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2443896A" w14:textId="510FC5B1" w:rsidR="00737279" w:rsidRDefault="00737279" w:rsidP="00847FF6">
      <w:pPr>
        <w:tabs>
          <w:tab w:val="left" w:pos="8240"/>
        </w:tabs>
        <w:jc w:val="both"/>
        <w:rPr>
          <w:rFonts w:ascii="Arial" w:hAnsi="Arial" w:cs="Arial"/>
          <w:szCs w:val="24"/>
        </w:rPr>
      </w:pPr>
      <w:r>
        <w:rPr>
          <w:rFonts w:ascii="Arial" w:hAnsi="Arial" w:cs="Arial"/>
          <w:szCs w:val="24"/>
        </w:rPr>
        <w:t>The increase in formal complaints appears to be from HMP Prison Swansea. A system has been put in place whereby the prison staff send through all their complaints on a weekly basis.</w:t>
      </w:r>
    </w:p>
    <w:p w14:paraId="176F71DA" w14:textId="58B3F21C" w:rsidR="007722EE" w:rsidRPr="00ED7DF9" w:rsidRDefault="00847FF6" w:rsidP="00847FF6">
      <w:pPr>
        <w:tabs>
          <w:tab w:val="left" w:pos="8240"/>
        </w:tabs>
        <w:jc w:val="both"/>
        <w:rPr>
          <w:rFonts w:ascii="Arial" w:hAnsi="Arial" w:cs="Arial"/>
          <w:szCs w:val="24"/>
        </w:rPr>
      </w:pPr>
      <w:r w:rsidRPr="00644992">
        <w:rPr>
          <w:rFonts w:ascii="Arial" w:hAnsi="Arial" w:cs="Arial"/>
          <w:szCs w:val="24"/>
        </w:rPr>
        <w:t>Graph 2 shows the top five services that ha</w:t>
      </w:r>
      <w:r w:rsidR="00644992" w:rsidRPr="00644992">
        <w:rPr>
          <w:rFonts w:ascii="Arial" w:hAnsi="Arial" w:cs="Arial"/>
          <w:szCs w:val="24"/>
        </w:rPr>
        <w:t xml:space="preserve">d the most complaints since </w:t>
      </w:r>
      <w:r w:rsidR="00737279">
        <w:rPr>
          <w:rFonts w:ascii="Arial" w:hAnsi="Arial" w:cs="Arial"/>
          <w:szCs w:val="24"/>
        </w:rPr>
        <w:t>January 2023</w:t>
      </w:r>
      <w:r w:rsidRPr="00644992">
        <w:rPr>
          <w:rFonts w:ascii="Arial" w:hAnsi="Arial" w:cs="Arial"/>
          <w:szCs w:val="24"/>
        </w:rPr>
        <w:t>. As seen in the graph</w:t>
      </w:r>
      <w:r w:rsidR="007722EE">
        <w:rPr>
          <w:rFonts w:ascii="Arial" w:hAnsi="Arial" w:cs="Arial"/>
          <w:szCs w:val="24"/>
        </w:rPr>
        <w:t xml:space="preserve">, HMP Swansea appear to have received the most complaints </w:t>
      </w:r>
      <w:r w:rsidR="00737279">
        <w:rPr>
          <w:rFonts w:ascii="Arial" w:hAnsi="Arial" w:cs="Arial"/>
          <w:szCs w:val="24"/>
        </w:rPr>
        <w:t>which significantly decreased in September. Since October, they have again increased and are being received on a weekly basis.</w:t>
      </w:r>
    </w:p>
    <w:p w14:paraId="296F7843" w14:textId="77777777" w:rsidR="00847FF6" w:rsidRPr="00E26CD8" w:rsidRDefault="00847FF6" w:rsidP="00847FF6">
      <w:pPr>
        <w:tabs>
          <w:tab w:val="left" w:pos="8240"/>
        </w:tabs>
        <w:jc w:val="both"/>
        <w:rPr>
          <w:rFonts w:ascii="Arial" w:hAnsi="Arial" w:cs="Arial"/>
          <w:b/>
          <w:sz w:val="20"/>
          <w:szCs w:val="24"/>
        </w:rPr>
      </w:pPr>
      <w:r w:rsidRPr="00E26CD8">
        <w:rPr>
          <w:rFonts w:ascii="Arial" w:hAnsi="Arial" w:cs="Arial"/>
          <w:b/>
          <w:sz w:val="20"/>
          <w:szCs w:val="24"/>
        </w:rPr>
        <w:t>Graph 2: Top 5 Services by month</w:t>
      </w:r>
    </w:p>
    <w:p w14:paraId="3465616E" w14:textId="4BF50130" w:rsidR="00847FF6" w:rsidRPr="007F62E0" w:rsidRDefault="00737279" w:rsidP="00847FF6">
      <w:pPr>
        <w:tabs>
          <w:tab w:val="left" w:pos="8240"/>
        </w:tabs>
        <w:jc w:val="both"/>
        <w:rPr>
          <w:rFonts w:ascii="Arial" w:hAnsi="Arial" w:cs="Arial"/>
          <w:color w:val="FF0000"/>
          <w:sz w:val="24"/>
          <w:szCs w:val="24"/>
        </w:rPr>
      </w:pPr>
      <w:r>
        <w:rPr>
          <w:noProof/>
          <w:lang w:eastAsia="en-GB"/>
        </w:rPr>
        <w:lastRenderedPageBreak/>
        <w:drawing>
          <wp:inline distT="0" distB="0" distL="0" distR="0" wp14:anchorId="113B6056" wp14:editId="16A575DD">
            <wp:extent cx="6203950" cy="2819400"/>
            <wp:effectExtent l="0" t="0" r="6350" b="0"/>
            <wp:docPr id="52" name="Chart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3057908E" w14:textId="4E369FC3" w:rsidR="00847FF6" w:rsidRPr="00FF022F" w:rsidRDefault="00775FC6" w:rsidP="00847FF6">
      <w:pPr>
        <w:tabs>
          <w:tab w:val="left" w:pos="8240"/>
        </w:tabs>
        <w:jc w:val="both"/>
        <w:rPr>
          <w:rFonts w:ascii="Arial" w:hAnsi="Arial" w:cs="Arial"/>
          <w:b/>
          <w:sz w:val="24"/>
          <w:szCs w:val="24"/>
        </w:rPr>
      </w:pPr>
      <w:r>
        <w:rPr>
          <w:rFonts w:ascii="Arial" w:hAnsi="Arial" w:cs="Arial"/>
          <w:b/>
          <w:sz w:val="24"/>
          <w:szCs w:val="24"/>
        </w:rPr>
        <w:t>4</w:t>
      </w:r>
      <w:r w:rsidR="00613174" w:rsidRPr="00FF022F">
        <w:rPr>
          <w:rFonts w:ascii="Arial" w:hAnsi="Arial" w:cs="Arial"/>
          <w:b/>
          <w:sz w:val="24"/>
          <w:szCs w:val="24"/>
        </w:rPr>
        <w:t>.17</w:t>
      </w:r>
      <w:r w:rsidR="00847FF6" w:rsidRPr="00FF022F">
        <w:rPr>
          <w:rFonts w:ascii="Arial" w:hAnsi="Arial" w:cs="Arial"/>
          <w:b/>
          <w:sz w:val="24"/>
          <w:szCs w:val="24"/>
        </w:rPr>
        <w:t xml:space="preserve"> – P&amp;C Incidents</w:t>
      </w:r>
    </w:p>
    <w:p w14:paraId="2A515807" w14:textId="15D84A26" w:rsidR="00537B0D" w:rsidRPr="00FF022F" w:rsidRDefault="00847FF6" w:rsidP="00847FF6">
      <w:pPr>
        <w:tabs>
          <w:tab w:val="left" w:pos="8240"/>
        </w:tabs>
        <w:jc w:val="both"/>
        <w:rPr>
          <w:rFonts w:ascii="Arial" w:hAnsi="Arial" w:cs="Arial"/>
        </w:rPr>
      </w:pPr>
      <w:r w:rsidRPr="00FF022F">
        <w:rPr>
          <w:rFonts w:ascii="Arial" w:hAnsi="Arial" w:cs="Arial"/>
          <w:sz w:val="24"/>
          <w:szCs w:val="24"/>
        </w:rPr>
        <w:t>P&amp;C</w:t>
      </w:r>
      <w:r w:rsidRPr="00FF022F">
        <w:rPr>
          <w:rFonts w:ascii="Arial" w:hAnsi="Arial" w:cs="Arial"/>
        </w:rPr>
        <w:t xml:space="preserve"> reported </w:t>
      </w:r>
      <w:r w:rsidR="00F576E5">
        <w:rPr>
          <w:rFonts w:ascii="Arial" w:hAnsi="Arial" w:cs="Arial"/>
        </w:rPr>
        <w:t>1154</w:t>
      </w:r>
      <w:r w:rsidRPr="00FF022F">
        <w:rPr>
          <w:rFonts w:ascii="Arial" w:hAnsi="Arial" w:cs="Arial"/>
        </w:rPr>
        <w:t xml:space="preserve"> incidents in quarte</w:t>
      </w:r>
      <w:r w:rsidR="009B3D37" w:rsidRPr="00FF022F">
        <w:rPr>
          <w:rFonts w:ascii="Arial" w:hAnsi="Arial" w:cs="Arial"/>
        </w:rPr>
        <w:t xml:space="preserve">r </w:t>
      </w:r>
      <w:r w:rsidR="00F576E5">
        <w:rPr>
          <w:rFonts w:ascii="Arial" w:hAnsi="Arial" w:cs="Arial"/>
        </w:rPr>
        <w:t>3</w:t>
      </w:r>
      <w:r w:rsidR="009B3D37" w:rsidRPr="00FF022F">
        <w:rPr>
          <w:rFonts w:ascii="Arial" w:hAnsi="Arial" w:cs="Arial"/>
        </w:rPr>
        <w:t xml:space="preserve"> (Q</w:t>
      </w:r>
      <w:r w:rsidR="00F576E5">
        <w:rPr>
          <w:rFonts w:ascii="Arial" w:hAnsi="Arial" w:cs="Arial"/>
        </w:rPr>
        <w:t>3</w:t>
      </w:r>
      <w:r w:rsidR="00FF022F" w:rsidRPr="00FF022F">
        <w:rPr>
          <w:rFonts w:ascii="Arial" w:hAnsi="Arial" w:cs="Arial"/>
        </w:rPr>
        <w:t>) of 2023/24</w:t>
      </w:r>
      <w:r w:rsidR="009B3D37" w:rsidRPr="00FF022F">
        <w:rPr>
          <w:rFonts w:ascii="Arial" w:hAnsi="Arial" w:cs="Arial"/>
        </w:rPr>
        <w:t xml:space="preserve"> (</w:t>
      </w:r>
      <w:r w:rsidR="00F576E5">
        <w:rPr>
          <w:rFonts w:ascii="Arial" w:hAnsi="Arial" w:cs="Arial"/>
        </w:rPr>
        <w:t>October, November, December</w:t>
      </w:r>
      <w:r w:rsidR="009B3D37" w:rsidRPr="00FF022F">
        <w:rPr>
          <w:rFonts w:ascii="Arial" w:hAnsi="Arial" w:cs="Arial"/>
        </w:rPr>
        <w:t>)</w:t>
      </w:r>
      <w:r w:rsidRPr="00FF022F">
        <w:rPr>
          <w:rFonts w:ascii="Arial" w:hAnsi="Arial" w:cs="Arial"/>
        </w:rPr>
        <w:t xml:space="preserve">. This compares with </w:t>
      </w:r>
      <w:r w:rsidR="00F576E5" w:rsidRPr="00FF022F">
        <w:rPr>
          <w:rFonts w:ascii="Arial" w:hAnsi="Arial" w:cs="Arial"/>
        </w:rPr>
        <w:t>87</w:t>
      </w:r>
      <w:r w:rsidR="00F576E5">
        <w:rPr>
          <w:rFonts w:ascii="Arial" w:hAnsi="Arial" w:cs="Arial"/>
        </w:rPr>
        <w:t>2</w:t>
      </w:r>
      <w:r w:rsidR="00F576E5" w:rsidRPr="00FF022F">
        <w:rPr>
          <w:rFonts w:ascii="Arial" w:hAnsi="Arial" w:cs="Arial"/>
        </w:rPr>
        <w:t xml:space="preserve"> incidents in quarter </w:t>
      </w:r>
      <w:r w:rsidR="00F576E5">
        <w:rPr>
          <w:rFonts w:ascii="Arial" w:hAnsi="Arial" w:cs="Arial"/>
        </w:rPr>
        <w:t>2</w:t>
      </w:r>
      <w:r w:rsidR="00F576E5" w:rsidRPr="00FF022F">
        <w:rPr>
          <w:rFonts w:ascii="Arial" w:hAnsi="Arial" w:cs="Arial"/>
        </w:rPr>
        <w:t xml:space="preserve"> (Q</w:t>
      </w:r>
      <w:r w:rsidR="00F576E5">
        <w:rPr>
          <w:rFonts w:ascii="Arial" w:hAnsi="Arial" w:cs="Arial"/>
        </w:rPr>
        <w:t>2</w:t>
      </w:r>
      <w:r w:rsidR="00F576E5" w:rsidRPr="00FF022F">
        <w:rPr>
          <w:rFonts w:ascii="Arial" w:hAnsi="Arial" w:cs="Arial"/>
        </w:rPr>
        <w:t>) of 2023/24 (</w:t>
      </w:r>
      <w:r w:rsidR="00F576E5">
        <w:rPr>
          <w:rFonts w:ascii="Arial" w:hAnsi="Arial" w:cs="Arial"/>
        </w:rPr>
        <w:t>July, August, September</w:t>
      </w:r>
      <w:r w:rsidR="00F576E5" w:rsidRPr="00FF022F">
        <w:rPr>
          <w:rFonts w:ascii="Arial" w:hAnsi="Arial" w:cs="Arial"/>
        </w:rPr>
        <w:t xml:space="preserve">). </w:t>
      </w:r>
      <w:r w:rsidRPr="00FF022F">
        <w:rPr>
          <w:rFonts w:ascii="Arial" w:hAnsi="Arial" w:cs="Arial"/>
        </w:rPr>
        <w:t xml:space="preserve">Graph 1 shows the number of incidents per month broken down by severity. </w:t>
      </w:r>
    </w:p>
    <w:p w14:paraId="0DAAC01D" w14:textId="77777777" w:rsidR="00847FF6" w:rsidRPr="00FF022F" w:rsidRDefault="00847FF6" w:rsidP="00847FF6">
      <w:pPr>
        <w:tabs>
          <w:tab w:val="left" w:pos="1060"/>
        </w:tabs>
        <w:rPr>
          <w:rFonts w:ascii="Arial" w:hAnsi="Arial" w:cs="Arial"/>
          <w:b/>
          <w:sz w:val="20"/>
        </w:rPr>
      </w:pPr>
      <w:r w:rsidRPr="00FF022F">
        <w:rPr>
          <w:rFonts w:ascii="Arial" w:hAnsi="Arial" w:cs="Arial"/>
          <w:b/>
          <w:sz w:val="20"/>
        </w:rPr>
        <w:t>Graph 1: P&amp;C Incidents by Severity and month</w:t>
      </w:r>
    </w:p>
    <w:p w14:paraId="6A98DB85" w14:textId="7762CC3C" w:rsidR="00847FF6" w:rsidRPr="007F62E0" w:rsidRDefault="00F576E5" w:rsidP="00847FF6">
      <w:pPr>
        <w:tabs>
          <w:tab w:val="left" w:pos="1060"/>
        </w:tabs>
        <w:jc w:val="both"/>
        <w:rPr>
          <w:rFonts w:ascii="Arial" w:hAnsi="Arial" w:cs="Arial"/>
          <w:color w:val="FF0000"/>
        </w:rPr>
      </w:pPr>
      <w:r>
        <w:rPr>
          <w:noProof/>
          <w:lang w:eastAsia="en-GB"/>
        </w:rPr>
        <w:drawing>
          <wp:inline distT="0" distB="0" distL="0" distR="0" wp14:anchorId="244203AC" wp14:editId="4382442C">
            <wp:extent cx="6261100" cy="2730500"/>
            <wp:effectExtent l="0" t="0" r="6350" b="1270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052A65FF" w14:textId="5E2F5FBA" w:rsidR="007722EE" w:rsidRDefault="00847FF6" w:rsidP="00847FF6">
      <w:pPr>
        <w:tabs>
          <w:tab w:val="left" w:pos="1060"/>
        </w:tabs>
        <w:jc w:val="both"/>
        <w:rPr>
          <w:rFonts w:ascii="Arial" w:hAnsi="Arial" w:cs="Arial"/>
          <w:szCs w:val="24"/>
        </w:rPr>
      </w:pPr>
      <w:r w:rsidRPr="00EF12CC">
        <w:rPr>
          <w:rFonts w:ascii="Arial" w:hAnsi="Arial" w:cs="Arial"/>
          <w:szCs w:val="24"/>
        </w:rPr>
        <w:t xml:space="preserve">Graph 2 shows the top 5 incident types, of all incidents reported by </w:t>
      </w:r>
      <w:r w:rsidR="00AA3D5B" w:rsidRPr="00EF12CC">
        <w:rPr>
          <w:rFonts w:ascii="Arial" w:hAnsi="Arial" w:cs="Arial"/>
          <w:szCs w:val="24"/>
        </w:rPr>
        <w:t xml:space="preserve">P&amp;C </w:t>
      </w:r>
      <w:r w:rsidR="00537B0D" w:rsidRPr="00EF12CC">
        <w:rPr>
          <w:rFonts w:ascii="Arial" w:hAnsi="Arial" w:cs="Arial"/>
          <w:szCs w:val="24"/>
        </w:rPr>
        <w:t xml:space="preserve">since </w:t>
      </w:r>
      <w:r w:rsidR="00F576E5">
        <w:rPr>
          <w:rFonts w:ascii="Arial" w:hAnsi="Arial" w:cs="Arial"/>
          <w:szCs w:val="24"/>
        </w:rPr>
        <w:t>October</w:t>
      </w:r>
      <w:r w:rsidR="007722EE">
        <w:rPr>
          <w:rFonts w:ascii="Arial" w:hAnsi="Arial" w:cs="Arial"/>
          <w:szCs w:val="24"/>
        </w:rPr>
        <w:t xml:space="preserve"> – </w:t>
      </w:r>
      <w:r w:rsidR="00F576E5">
        <w:rPr>
          <w:rFonts w:ascii="Arial" w:hAnsi="Arial" w:cs="Arial"/>
          <w:szCs w:val="24"/>
        </w:rPr>
        <w:t>December</w:t>
      </w:r>
      <w:r w:rsidR="002E0D9C" w:rsidRPr="00EF12CC">
        <w:rPr>
          <w:rFonts w:ascii="Arial" w:hAnsi="Arial" w:cs="Arial"/>
          <w:szCs w:val="24"/>
        </w:rPr>
        <w:t xml:space="preserve"> 2023</w:t>
      </w:r>
      <w:r w:rsidRPr="00EF12CC">
        <w:rPr>
          <w:rFonts w:ascii="Arial" w:hAnsi="Arial" w:cs="Arial"/>
          <w:szCs w:val="24"/>
        </w:rPr>
        <w:t xml:space="preserve">. </w:t>
      </w:r>
    </w:p>
    <w:p w14:paraId="5A784FAA" w14:textId="4C94E68D" w:rsidR="00775FC6" w:rsidRDefault="00775FC6" w:rsidP="00847FF6">
      <w:pPr>
        <w:tabs>
          <w:tab w:val="left" w:pos="1060"/>
        </w:tabs>
        <w:jc w:val="both"/>
        <w:rPr>
          <w:rFonts w:ascii="Arial" w:hAnsi="Arial" w:cs="Arial"/>
          <w:szCs w:val="24"/>
        </w:rPr>
      </w:pPr>
    </w:p>
    <w:p w14:paraId="075D8B17" w14:textId="18422FC6" w:rsidR="00775FC6" w:rsidRDefault="00775FC6" w:rsidP="00847FF6">
      <w:pPr>
        <w:tabs>
          <w:tab w:val="left" w:pos="1060"/>
        </w:tabs>
        <w:jc w:val="both"/>
        <w:rPr>
          <w:rFonts w:ascii="Arial" w:hAnsi="Arial" w:cs="Arial"/>
          <w:szCs w:val="24"/>
        </w:rPr>
      </w:pPr>
    </w:p>
    <w:p w14:paraId="3E2F6F7C" w14:textId="77777777" w:rsidR="00775FC6" w:rsidRDefault="00775FC6" w:rsidP="00847FF6">
      <w:pPr>
        <w:tabs>
          <w:tab w:val="left" w:pos="1060"/>
        </w:tabs>
        <w:jc w:val="both"/>
        <w:rPr>
          <w:rFonts w:ascii="Arial" w:hAnsi="Arial" w:cs="Arial"/>
          <w:szCs w:val="24"/>
        </w:rPr>
      </w:pPr>
    </w:p>
    <w:p w14:paraId="13F84F7D" w14:textId="77777777" w:rsidR="00F576E5" w:rsidRPr="00ED7DF9" w:rsidRDefault="00F576E5" w:rsidP="00847FF6">
      <w:pPr>
        <w:tabs>
          <w:tab w:val="left" w:pos="1060"/>
        </w:tabs>
        <w:jc w:val="both"/>
        <w:rPr>
          <w:rFonts w:ascii="Arial" w:hAnsi="Arial" w:cs="Arial"/>
          <w:szCs w:val="24"/>
        </w:rPr>
      </w:pPr>
    </w:p>
    <w:p w14:paraId="46979199" w14:textId="77777777" w:rsidR="00847FF6" w:rsidRPr="00EF12CC" w:rsidRDefault="00847FF6" w:rsidP="00847FF6">
      <w:pPr>
        <w:tabs>
          <w:tab w:val="left" w:pos="1060"/>
        </w:tabs>
        <w:jc w:val="both"/>
        <w:rPr>
          <w:rFonts w:ascii="Arial" w:hAnsi="Arial" w:cs="Arial"/>
          <w:b/>
          <w:sz w:val="20"/>
          <w:szCs w:val="24"/>
        </w:rPr>
      </w:pPr>
      <w:r w:rsidRPr="00EF12CC">
        <w:rPr>
          <w:rFonts w:ascii="Arial" w:hAnsi="Arial" w:cs="Arial"/>
          <w:b/>
          <w:sz w:val="20"/>
          <w:szCs w:val="24"/>
        </w:rPr>
        <w:lastRenderedPageBreak/>
        <w:t xml:space="preserve">Graph 2: Top 5 incidents per month </w:t>
      </w:r>
    </w:p>
    <w:p w14:paraId="3FB969A2" w14:textId="64348125" w:rsidR="00847FF6" w:rsidRPr="007F62E0" w:rsidRDefault="00F576E5" w:rsidP="00847FF6">
      <w:pPr>
        <w:tabs>
          <w:tab w:val="left" w:pos="1060"/>
        </w:tabs>
        <w:rPr>
          <w:rFonts w:ascii="Arial" w:hAnsi="Arial" w:cs="Arial"/>
          <w:b/>
          <w:color w:val="FF0000"/>
          <w:sz w:val="24"/>
          <w:szCs w:val="24"/>
        </w:rPr>
      </w:pPr>
      <w:r>
        <w:rPr>
          <w:noProof/>
          <w:lang w:eastAsia="en-GB"/>
        </w:rPr>
        <w:drawing>
          <wp:inline distT="0" distB="0" distL="0" distR="0" wp14:anchorId="4D4B650C" wp14:editId="4165C97D">
            <wp:extent cx="6273800" cy="2679700"/>
            <wp:effectExtent l="0" t="0" r="12700" b="63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47163787" w14:textId="43A776DC" w:rsidR="00847FF6" w:rsidRPr="00D77B7C" w:rsidRDefault="00B02AD0" w:rsidP="00847FF6">
      <w:pPr>
        <w:tabs>
          <w:tab w:val="left" w:pos="8240"/>
        </w:tabs>
        <w:jc w:val="both"/>
        <w:rPr>
          <w:rFonts w:ascii="Arial" w:hAnsi="Arial" w:cs="Arial"/>
          <w:b/>
          <w:sz w:val="24"/>
          <w:szCs w:val="24"/>
        </w:rPr>
      </w:pPr>
      <w:r>
        <w:rPr>
          <w:rFonts w:ascii="Arial" w:hAnsi="Arial" w:cs="Arial"/>
          <w:b/>
          <w:sz w:val="24"/>
          <w:szCs w:val="24"/>
        </w:rPr>
        <w:t>4</w:t>
      </w:r>
      <w:r w:rsidR="00613174" w:rsidRPr="00D77B7C">
        <w:rPr>
          <w:rFonts w:ascii="Arial" w:hAnsi="Arial" w:cs="Arial"/>
          <w:b/>
          <w:sz w:val="24"/>
          <w:szCs w:val="24"/>
        </w:rPr>
        <w:t>.18</w:t>
      </w:r>
      <w:r w:rsidR="00847FF6" w:rsidRPr="00D77B7C">
        <w:rPr>
          <w:rFonts w:ascii="Arial" w:hAnsi="Arial" w:cs="Arial"/>
          <w:b/>
          <w:sz w:val="24"/>
          <w:szCs w:val="24"/>
        </w:rPr>
        <w:t xml:space="preserve"> – </w:t>
      </w:r>
      <w:r w:rsidR="00ED318A" w:rsidRPr="00D77B7C">
        <w:rPr>
          <w:rFonts w:ascii="Arial" w:hAnsi="Arial" w:cs="Arial"/>
          <w:b/>
          <w:sz w:val="24"/>
          <w:szCs w:val="24"/>
        </w:rPr>
        <w:t>P&amp;C</w:t>
      </w:r>
      <w:r w:rsidR="00847FF6" w:rsidRPr="00D77B7C">
        <w:rPr>
          <w:rFonts w:ascii="Arial" w:hAnsi="Arial" w:cs="Arial"/>
          <w:b/>
          <w:sz w:val="24"/>
          <w:szCs w:val="24"/>
        </w:rPr>
        <w:t xml:space="preserve"> National Reportable Incidents</w:t>
      </w:r>
    </w:p>
    <w:p w14:paraId="3A5D216A" w14:textId="28A0C054" w:rsidR="006A2E65" w:rsidRPr="007F62E0" w:rsidRDefault="00AA3D5B" w:rsidP="006A2E65">
      <w:pPr>
        <w:tabs>
          <w:tab w:val="left" w:pos="8240"/>
        </w:tabs>
        <w:jc w:val="both"/>
        <w:rPr>
          <w:rFonts w:ascii="Arial" w:hAnsi="Arial" w:cs="Arial"/>
          <w:color w:val="FF0000"/>
          <w:szCs w:val="24"/>
        </w:rPr>
      </w:pPr>
      <w:r w:rsidRPr="00D77B7C">
        <w:rPr>
          <w:rFonts w:ascii="Arial" w:hAnsi="Arial" w:cs="Arial"/>
          <w:szCs w:val="24"/>
        </w:rPr>
        <w:t>P&amp;C</w:t>
      </w:r>
      <w:r w:rsidR="00847FF6" w:rsidRPr="00D77B7C">
        <w:rPr>
          <w:rFonts w:ascii="Arial" w:hAnsi="Arial" w:cs="Arial"/>
          <w:szCs w:val="24"/>
        </w:rPr>
        <w:t xml:space="preserve"> reported </w:t>
      </w:r>
      <w:r w:rsidR="00B02AD0">
        <w:rPr>
          <w:rFonts w:ascii="Arial" w:hAnsi="Arial" w:cs="Arial"/>
          <w:szCs w:val="24"/>
        </w:rPr>
        <w:t>4</w:t>
      </w:r>
      <w:r w:rsidR="00B5007B" w:rsidRPr="00D77B7C">
        <w:rPr>
          <w:rFonts w:ascii="Arial" w:hAnsi="Arial" w:cs="Arial"/>
          <w:szCs w:val="24"/>
        </w:rPr>
        <w:t xml:space="preserve"> </w:t>
      </w:r>
      <w:r w:rsidR="00847FF6" w:rsidRPr="00D77B7C">
        <w:rPr>
          <w:rFonts w:ascii="Arial" w:hAnsi="Arial" w:cs="Arial"/>
          <w:szCs w:val="24"/>
        </w:rPr>
        <w:t>Nationally Report</w:t>
      </w:r>
      <w:r w:rsidR="00B5007B" w:rsidRPr="00D77B7C">
        <w:rPr>
          <w:rFonts w:ascii="Arial" w:hAnsi="Arial" w:cs="Arial"/>
          <w:szCs w:val="24"/>
        </w:rPr>
        <w:t>able Incidents (NRI’s) during Q</w:t>
      </w:r>
      <w:r w:rsidR="00B02AD0">
        <w:rPr>
          <w:rFonts w:ascii="Arial" w:hAnsi="Arial" w:cs="Arial"/>
          <w:szCs w:val="24"/>
        </w:rPr>
        <w:t>3</w:t>
      </w:r>
      <w:r w:rsidR="00D77B7C" w:rsidRPr="00D77B7C">
        <w:rPr>
          <w:rFonts w:ascii="Arial" w:hAnsi="Arial" w:cs="Arial"/>
          <w:szCs w:val="24"/>
        </w:rPr>
        <w:t xml:space="preserve"> 2023/24</w:t>
      </w:r>
      <w:r w:rsidR="00847FF6" w:rsidRPr="00D77B7C">
        <w:rPr>
          <w:rFonts w:ascii="Arial" w:hAnsi="Arial" w:cs="Arial"/>
          <w:szCs w:val="24"/>
        </w:rPr>
        <w:t xml:space="preserve">, this compares to </w:t>
      </w:r>
      <w:r w:rsidR="00B02AD0">
        <w:rPr>
          <w:rFonts w:ascii="Arial" w:hAnsi="Arial" w:cs="Arial"/>
          <w:szCs w:val="24"/>
        </w:rPr>
        <w:t>6</w:t>
      </w:r>
      <w:r w:rsidR="00847FF6" w:rsidRPr="00D77B7C">
        <w:rPr>
          <w:rFonts w:ascii="Arial" w:hAnsi="Arial" w:cs="Arial"/>
          <w:szCs w:val="24"/>
        </w:rPr>
        <w:t xml:space="preserve"> </w:t>
      </w:r>
      <w:r w:rsidR="00B5007B" w:rsidRPr="00D77B7C">
        <w:rPr>
          <w:rFonts w:ascii="Arial" w:hAnsi="Arial" w:cs="Arial"/>
          <w:szCs w:val="24"/>
        </w:rPr>
        <w:t>being reported during Q</w:t>
      </w:r>
      <w:r w:rsidR="00B02AD0">
        <w:rPr>
          <w:rFonts w:ascii="Arial" w:hAnsi="Arial" w:cs="Arial"/>
          <w:szCs w:val="24"/>
        </w:rPr>
        <w:t>2</w:t>
      </w:r>
      <w:r w:rsidR="007722EE">
        <w:rPr>
          <w:rFonts w:ascii="Arial" w:hAnsi="Arial" w:cs="Arial"/>
          <w:szCs w:val="24"/>
        </w:rPr>
        <w:t xml:space="preserve"> of 2023/24</w:t>
      </w:r>
      <w:r w:rsidR="00847FF6" w:rsidRPr="00D77B7C">
        <w:rPr>
          <w:rFonts w:ascii="Arial" w:hAnsi="Arial" w:cs="Arial"/>
          <w:szCs w:val="24"/>
        </w:rPr>
        <w:t xml:space="preserve">. </w:t>
      </w:r>
      <w:r w:rsidR="00B02AD0">
        <w:rPr>
          <w:rFonts w:ascii="Arial" w:hAnsi="Arial" w:cs="Arial"/>
          <w:szCs w:val="24"/>
        </w:rPr>
        <w:t>The 4</w:t>
      </w:r>
      <w:r w:rsidR="007722EE">
        <w:rPr>
          <w:rFonts w:ascii="Arial" w:hAnsi="Arial" w:cs="Arial"/>
          <w:szCs w:val="24"/>
        </w:rPr>
        <w:t xml:space="preserve"> NRI’s reported included </w:t>
      </w:r>
      <w:r w:rsidR="00B02AD0">
        <w:rPr>
          <w:rFonts w:ascii="Arial" w:hAnsi="Arial" w:cs="Arial"/>
          <w:szCs w:val="24"/>
        </w:rPr>
        <w:t>3 x unexpected deaths and 1 x pressure ulcer.</w:t>
      </w:r>
    </w:p>
    <w:p w14:paraId="21D7C483" w14:textId="77777777" w:rsidR="00847FF6" w:rsidRPr="00D77B7C" w:rsidRDefault="00847FF6" w:rsidP="00847FF6">
      <w:pPr>
        <w:tabs>
          <w:tab w:val="left" w:pos="8240"/>
        </w:tabs>
        <w:jc w:val="both"/>
        <w:rPr>
          <w:rFonts w:ascii="Arial" w:hAnsi="Arial" w:cs="Arial"/>
          <w:b/>
          <w:sz w:val="20"/>
          <w:szCs w:val="24"/>
        </w:rPr>
      </w:pPr>
      <w:r w:rsidRPr="00D77B7C">
        <w:rPr>
          <w:rFonts w:ascii="Arial" w:hAnsi="Arial" w:cs="Arial"/>
          <w:b/>
          <w:sz w:val="20"/>
          <w:szCs w:val="24"/>
        </w:rPr>
        <w:t xml:space="preserve">Graph 1: Nationally Reportable Incidents reported per month by </w:t>
      </w:r>
      <w:r w:rsidR="00A458A2" w:rsidRPr="00D77B7C">
        <w:rPr>
          <w:rFonts w:ascii="Arial" w:hAnsi="Arial" w:cs="Arial"/>
          <w:b/>
          <w:sz w:val="20"/>
          <w:szCs w:val="24"/>
        </w:rPr>
        <w:t>P&amp;C</w:t>
      </w:r>
    </w:p>
    <w:p w14:paraId="6D9AA9BB" w14:textId="3BD545B2" w:rsidR="00601040" w:rsidRPr="007F62E0" w:rsidRDefault="002156F4" w:rsidP="00847FF6">
      <w:pPr>
        <w:tabs>
          <w:tab w:val="left" w:pos="1060"/>
        </w:tabs>
        <w:rPr>
          <w:rFonts w:ascii="Arial" w:hAnsi="Arial" w:cs="Arial"/>
          <w:color w:val="FF0000"/>
          <w:sz w:val="24"/>
          <w:szCs w:val="24"/>
        </w:rPr>
      </w:pPr>
      <w:r>
        <w:rPr>
          <w:noProof/>
          <w:lang w:eastAsia="en-GB"/>
        </w:rPr>
        <w:drawing>
          <wp:inline distT="0" distB="0" distL="0" distR="0" wp14:anchorId="7FDF933B" wp14:editId="0CF3D2C6">
            <wp:extent cx="6070600" cy="2825750"/>
            <wp:effectExtent l="0" t="0" r="6350" b="1270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616E6A76" w14:textId="522F8FC2" w:rsidR="00847FF6" w:rsidRPr="008F410C" w:rsidRDefault="00B02AD0" w:rsidP="00847FF6">
      <w:pPr>
        <w:tabs>
          <w:tab w:val="left" w:pos="1060"/>
        </w:tabs>
        <w:rPr>
          <w:rFonts w:ascii="Arial" w:hAnsi="Arial" w:cs="Arial"/>
          <w:b/>
          <w:sz w:val="24"/>
          <w:szCs w:val="24"/>
        </w:rPr>
      </w:pPr>
      <w:r>
        <w:rPr>
          <w:rFonts w:ascii="Arial" w:hAnsi="Arial" w:cs="Arial"/>
          <w:b/>
          <w:sz w:val="24"/>
          <w:szCs w:val="24"/>
        </w:rPr>
        <w:t>4</w:t>
      </w:r>
      <w:r w:rsidR="00613174" w:rsidRPr="008F410C">
        <w:rPr>
          <w:rFonts w:ascii="Arial" w:hAnsi="Arial" w:cs="Arial"/>
          <w:b/>
          <w:sz w:val="24"/>
          <w:szCs w:val="24"/>
        </w:rPr>
        <w:t>.19</w:t>
      </w:r>
      <w:r w:rsidR="00847FF6" w:rsidRPr="008F410C">
        <w:rPr>
          <w:rFonts w:ascii="Arial" w:hAnsi="Arial" w:cs="Arial"/>
          <w:b/>
          <w:sz w:val="24"/>
          <w:szCs w:val="24"/>
        </w:rPr>
        <w:t xml:space="preserve"> – </w:t>
      </w:r>
      <w:r w:rsidR="00EB032C" w:rsidRPr="008F410C">
        <w:rPr>
          <w:rFonts w:ascii="Arial" w:hAnsi="Arial" w:cs="Arial"/>
          <w:b/>
          <w:sz w:val="24"/>
          <w:szCs w:val="24"/>
        </w:rPr>
        <w:t>P&amp;C</w:t>
      </w:r>
      <w:r w:rsidR="00847FF6" w:rsidRPr="008F410C">
        <w:rPr>
          <w:rFonts w:ascii="Arial" w:hAnsi="Arial" w:cs="Arial"/>
          <w:b/>
          <w:sz w:val="24"/>
          <w:szCs w:val="24"/>
        </w:rPr>
        <w:t xml:space="preserve"> Compliments</w:t>
      </w:r>
    </w:p>
    <w:p w14:paraId="63F710B3" w14:textId="129DD5C4" w:rsidR="008F410C" w:rsidRDefault="00601040" w:rsidP="00847FF6">
      <w:pPr>
        <w:tabs>
          <w:tab w:val="left" w:pos="1060"/>
        </w:tabs>
        <w:rPr>
          <w:rFonts w:ascii="Arial" w:hAnsi="Arial" w:cs="Arial"/>
          <w:szCs w:val="24"/>
        </w:rPr>
      </w:pPr>
      <w:r w:rsidRPr="008F410C">
        <w:rPr>
          <w:rFonts w:ascii="Arial" w:hAnsi="Arial" w:cs="Arial"/>
          <w:szCs w:val="24"/>
        </w:rPr>
        <w:t>P&amp;C</w:t>
      </w:r>
      <w:r w:rsidR="00847FF6" w:rsidRPr="008F410C">
        <w:rPr>
          <w:rFonts w:ascii="Arial" w:hAnsi="Arial" w:cs="Arial"/>
          <w:szCs w:val="24"/>
        </w:rPr>
        <w:t xml:space="preserve"> received </w:t>
      </w:r>
      <w:r w:rsidR="002156F4">
        <w:rPr>
          <w:rFonts w:ascii="Arial" w:hAnsi="Arial" w:cs="Arial"/>
          <w:szCs w:val="24"/>
        </w:rPr>
        <w:t>43</w:t>
      </w:r>
      <w:r w:rsidR="00CA12C6" w:rsidRPr="008F410C">
        <w:rPr>
          <w:rFonts w:ascii="Arial" w:hAnsi="Arial" w:cs="Arial"/>
          <w:szCs w:val="24"/>
        </w:rPr>
        <w:t xml:space="preserve"> compliments during Q</w:t>
      </w:r>
      <w:r w:rsidR="002156F4">
        <w:rPr>
          <w:rFonts w:ascii="Arial" w:hAnsi="Arial" w:cs="Arial"/>
          <w:szCs w:val="24"/>
        </w:rPr>
        <w:t>3</w:t>
      </w:r>
      <w:r w:rsidR="008F410C" w:rsidRPr="008F410C">
        <w:rPr>
          <w:rFonts w:ascii="Arial" w:hAnsi="Arial" w:cs="Arial"/>
          <w:szCs w:val="24"/>
        </w:rPr>
        <w:t xml:space="preserve"> of 2023/24</w:t>
      </w:r>
      <w:r w:rsidR="00847FF6" w:rsidRPr="008F410C">
        <w:rPr>
          <w:rFonts w:ascii="Arial" w:hAnsi="Arial" w:cs="Arial"/>
          <w:szCs w:val="24"/>
        </w:rPr>
        <w:t>. Graph 1 shows the num</w:t>
      </w:r>
      <w:r w:rsidR="00E131D5">
        <w:rPr>
          <w:rFonts w:ascii="Arial" w:hAnsi="Arial" w:cs="Arial"/>
          <w:szCs w:val="24"/>
        </w:rPr>
        <w:t xml:space="preserve">ber received per month since </w:t>
      </w:r>
      <w:r w:rsidR="002156F4">
        <w:rPr>
          <w:rFonts w:ascii="Arial" w:hAnsi="Arial" w:cs="Arial"/>
          <w:szCs w:val="24"/>
        </w:rPr>
        <w:t>January 2023</w:t>
      </w:r>
      <w:r w:rsidR="00847FF6" w:rsidRPr="008F410C">
        <w:rPr>
          <w:rFonts w:ascii="Arial" w:hAnsi="Arial" w:cs="Arial"/>
          <w:szCs w:val="24"/>
        </w:rPr>
        <w:t>.</w:t>
      </w:r>
    </w:p>
    <w:p w14:paraId="4C1E7BC5" w14:textId="7F42584A" w:rsidR="002156F4" w:rsidRDefault="002156F4" w:rsidP="00847FF6">
      <w:pPr>
        <w:tabs>
          <w:tab w:val="left" w:pos="1060"/>
        </w:tabs>
        <w:rPr>
          <w:rFonts w:ascii="Arial" w:hAnsi="Arial" w:cs="Arial"/>
          <w:szCs w:val="24"/>
        </w:rPr>
      </w:pPr>
    </w:p>
    <w:p w14:paraId="2F4206FF" w14:textId="77777777" w:rsidR="002156F4" w:rsidRPr="00ED7DF9" w:rsidRDefault="002156F4" w:rsidP="00847FF6">
      <w:pPr>
        <w:tabs>
          <w:tab w:val="left" w:pos="1060"/>
        </w:tabs>
        <w:rPr>
          <w:rFonts w:ascii="Arial" w:hAnsi="Arial" w:cs="Arial"/>
          <w:szCs w:val="24"/>
        </w:rPr>
      </w:pPr>
    </w:p>
    <w:p w14:paraId="18488915" w14:textId="77777777" w:rsidR="008F410C" w:rsidRPr="007F62E0" w:rsidRDefault="00847FF6" w:rsidP="00847FF6">
      <w:pPr>
        <w:tabs>
          <w:tab w:val="left" w:pos="1060"/>
        </w:tabs>
        <w:rPr>
          <w:rFonts w:ascii="Arial" w:hAnsi="Arial" w:cs="Arial"/>
          <w:color w:val="FF0000"/>
          <w:szCs w:val="24"/>
        </w:rPr>
      </w:pPr>
      <w:r w:rsidRPr="008F410C">
        <w:rPr>
          <w:rFonts w:ascii="Arial" w:hAnsi="Arial" w:cs="Arial"/>
          <w:b/>
          <w:sz w:val="20"/>
          <w:szCs w:val="24"/>
        </w:rPr>
        <w:lastRenderedPageBreak/>
        <w:t xml:space="preserve">Graph 1: </w:t>
      </w:r>
      <w:r w:rsidR="00EB032C" w:rsidRPr="008F410C">
        <w:rPr>
          <w:rFonts w:ascii="Arial" w:hAnsi="Arial" w:cs="Arial"/>
          <w:b/>
          <w:sz w:val="20"/>
          <w:szCs w:val="24"/>
        </w:rPr>
        <w:t>P&amp;C</w:t>
      </w:r>
      <w:r w:rsidRPr="008F410C">
        <w:rPr>
          <w:rFonts w:ascii="Arial" w:hAnsi="Arial" w:cs="Arial"/>
          <w:b/>
          <w:sz w:val="20"/>
          <w:szCs w:val="24"/>
        </w:rPr>
        <w:t xml:space="preserve"> compliments per month</w:t>
      </w:r>
    </w:p>
    <w:p w14:paraId="31BFAD3E" w14:textId="1C098EBB" w:rsidR="00847FF6" w:rsidRPr="007F62E0" w:rsidRDefault="002156F4" w:rsidP="00847FF6">
      <w:pPr>
        <w:tabs>
          <w:tab w:val="left" w:pos="1060"/>
        </w:tabs>
        <w:rPr>
          <w:rFonts w:ascii="Arial" w:hAnsi="Arial" w:cs="Arial"/>
          <w:color w:val="FF0000"/>
          <w:sz w:val="24"/>
          <w:szCs w:val="24"/>
        </w:rPr>
      </w:pPr>
      <w:r>
        <w:rPr>
          <w:noProof/>
          <w:lang w:eastAsia="en-GB"/>
        </w:rPr>
        <w:drawing>
          <wp:inline distT="0" distB="0" distL="0" distR="0" wp14:anchorId="35B55D0C" wp14:editId="1A2F1E2C">
            <wp:extent cx="6330950" cy="2813050"/>
            <wp:effectExtent l="0" t="0" r="12700" b="635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2165E95C" w14:textId="77777777" w:rsidR="00847FF6" w:rsidRPr="009F5B75" w:rsidRDefault="00847FF6" w:rsidP="00847FF6">
      <w:pPr>
        <w:tabs>
          <w:tab w:val="left" w:pos="1060"/>
        </w:tabs>
        <w:rPr>
          <w:rFonts w:ascii="Arial" w:hAnsi="Arial" w:cs="Arial"/>
          <w:b/>
          <w:sz w:val="20"/>
          <w:szCs w:val="24"/>
        </w:rPr>
      </w:pPr>
      <w:r w:rsidRPr="009F5B75">
        <w:rPr>
          <w:rFonts w:ascii="Arial" w:hAnsi="Arial" w:cs="Arial"/>
          <w:b/>
          <w:sz w:val="20"/>
          <w:szCs w:val="24"/>
        </w:rPr>
        <w:t xml:space="preserve">Graph 2: </w:t>
      </w:r>
      <w:r w:rsidR="00CB1363" w:rsidRPr="009F5B75">
        <w:rPr>
          <w:rFonts w:ascii="Arial" w:hAnsi="Arial" w:cs="Arial"/>
          <w:b/>
          <w:sz w:val="20"/>
          <w:szCs w:val="24"/>
        </w:rPr>
        <w:t>P&amp;C</w:t>
      </w:r>
      <w:r w:rsidRPr="009F5B75">
        <w:rPr>
          <w:rFonts w:ascii="Arial" w:hAnsi="Arial" w:cs="Arial"/>
          <w:b/>
          <w:sz w:val="20"/>
          <w:szCs w:val="24"/>
        </w:rPr>
        <w:t xml:space="preserve"> compliments – Top 5 Services</w:t>
      </w:r>
    </w:p>
    <w:p w14:paraId="5DB62CFC" w14:textId="0620FF59" w:rsidR="00847FF6" w:rsidRPr="007F62E0" w:rsidRDefault="002156F4" w:rsidP="00847FF6">
      <w:pPr>
        <w:tabs>
          <w:tab w:val="left" w:pos="1060"/>
        </w:tabs>
        <w:rPr>
          <w:rFonts w:ascii="Arial" w:hAnsi="Arial" w:cs="Arial"/>
          <w:color w:val="FF0000"/>
          <w:sz w:val="24"/>
          <w:szCs w:val="24"/>
        </w:rPr>
      </w:pPr>
      <w:r>
        <w:rPr>
          <w:noProof/>
          <w:lang w:eastAsia="en-GB"/>
        </w:rPr>
        <w:drawing>
          <wp:inline distT="0" distB="0" distL="0" distR="0" wp14:anchorId="3AF0A71D" wp14:editId="3AC56C1E">
            <wp:extent cx="6375400" cy="2901950"/>
            <wp:effectExtent l="0" t="0" r="6350" b="1270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30E8B316" w14:textId="3ADC8878" w:rsidR="00870BBE" w:rsidRPr="00097313" w:rsidRDefault="002156F4" w:rsidP="00870BBE">
      <w:pPr>
        <w:tabs>
          <w:tab w:val="left" w:pos="1060"/>
        </w:tabs>
        <w:rPr>
          <w:rFonts w:ascii="Arial" w:hAnsi="Arial" w:cs="Arial"/>
          <w:b/>
          <w:sz w:val="24"/>
          <w:szCs w:val="24"/>
        </w:rPr>
      </w:pPr>
      <w:r>
        <w:rPr>
          <w:rFonts w:ascii="Arial" w:hAnsi="Arial" w:cs="Arial"/>
          <w:b/>
          <w:sz w:val="24"/>
          <w:szCs w:val="24"/>
        </w:rPr>
        <w:t>4</w:t>
      </w:r>
      <w:r w:rsidR="00870BBE" w:rsidRPr="00097313">
        <w:rPr>
          <w:rFonts w:ascii="Arial" w:hAnsi="Arial" w:cs="Arial"/>
          <w:b/>
          <w:sz w:val="24"/>
          <w:szCs w:val="24"/>
        </w:rPr>
        <w:t>.20 P&amp;C Patient Experience Feedback</w:t>
      </w:r>
    </w:p>
    <w:p w14:paraId="55E51FEE" w14:textId="77777777" w:rsidR="00775FC6" w:rsidRPr="00ED489F" w:rsidRDefault="00775FC6" w:rsidP="00775FC6">
      <w:pPr>
        <w:spacing w:after="0" w:line="240" w:lineRule="auto"/>
        <w:jc w:val="both"/>
        <w:rPr>
          <w:rFonts w:ascii="Arial" w:eastAsia="Calibri" w:hAnsi="Arial" w:cs="Arial"/>
          <w:sz w:val="24"/>
          <w:szCs w:val="24"/>
          <w:lang w:eastAsia="en-GB"/>
        </w:rPr>
      </w:pPr>
      <w:r w:rsidRPr="00ED489F">
        <w:rPr>
          <w:rFonts w:ascii="Arial" w:eastAsia="Calibri" w:hAnsi="Arial" w:cs="Arial"/>
          <w:sz w:val="24"/>
          <w:szCs w:val="24"/>
          <w:lang w:eastAsia="en-GB"/>
        </w:rPr>
        <w:t>Overall, during this quarter there were 4,321 number of patients seen under Primary and Community Service Group.</w:t>
      </w:r>
    </w:p>
    <w:p w14:paraId="5206E186" w14:textId="77777777" w:rsidR="00775FC6" w:rsidRPr="009C05C5" w:rsidRDefault="00775FC6" w:rsidP="00775FC6">
      <w:pPr>
        <w:spacing w:after="0" w:line="240" w:lineRule="auto"/>
        <w:jc w:val="both"/>
        <w:rPr>
          <w:rFonts w:ascii="Arial" w:eastAsia="Calibri" w:hAnsi="Arial" w:cs="Arial"/>
          <w:color w:val="FF0000"/>
          <w:sz w:val="24"/>
          <w:szCs w:val="24"/>
          <w:lang w:eastAsia="en-GB"/>
        </w:rPr>
      </w:pPr>
    </w:p>
    <w:p w14:paraId="6D06B961" w14:textId="77777777" w:rsidR="00775FC6" w:rsidRPr="00ED489F" w:rsidRDefault="00775FC6" w:rsidP="00775FC6">
      <w:pPr>
        <w:pStyle w:val="NoSpacing"/>
        <w:jc w:val="both"/>
        <w:rPr>
          <w:rFonts w:ascii="Arial" w:hAnsi="Arial" w:cs="Arial"/>
          <w:sz w:val="24"/>
          <w:szCs w:val="24"/>
          <w:lang w:eastAsia="en-GB"/>
        </w:rPr>
      </w:pPr>
      <w:r w:rsidRPr="00ED489F">
        <w:rPr>
          <w:rFonts w:ascii="Arial" w:hAnsi="Arial" w:cs="Arial"/>
          <w:sz w:val="24"/>
          <w:szCs w:val="24"/>
          <w:lang w:eastAsia="en-GB"/>
        </w:rPr>
        <w:t>There were 1,168 Friends and Family survey returns which equates to 27% responding to the survey. Out of the 27% who responded, 95% of people stated they would highly recommend the Health Board to Friends and Family during this quarter.</w:t>
      </w:r>
    </w:p>
    <w:p w14:paraId="3602A710" w14:textId="77777777" w:rsidR="00775FC6" w:rsidRPr="005C367C" w:rsidRDefault="00775FC6" w:rsidP="00775FC6">
      <w:pPr>
        <w:pStyle w:val="NoSpacing"/>
        <w:jc w:val="both"/>
        <w:rPr>
          <w:rFonts w:ascii="Arial" w:hAnsi="Arial" w:cs="Arial"/>
          <w:sz w:val="24"/>
          <w:szCs w:val="24"/>
          <w:lang w:eastAsia="en-GB"/>
        </w:rPr>
      </w:pPr>
    </w:p>
    <w:p w14:paraId="1ECFEF26" w14:textId="77777777" w:rsidR="00775FC6" w:rsidRPr="005C367C" w:rsidRDefault="00775FC6" w:rsidP="00775FC6">
      <w:pPr>
        <w:pStyle w:val="NoSpacing"/>
        <w:jc w:val="both"/>
        <w:rPr>
          <w:rFonts w:ascii="Arial" w:hAnsi="Arial" w:cs="Arial"/>
          <w:sz w:val="24"/>
          <w:szCs w:val="24"/>
          <w:lang w:eastAsia="en-GB"/>
        </w:rPr>
      </w:pPr>
      <w:r w:rsidRPr="005C367C">
        <w:rPr>
          <w:rFonts w:ascii="Arial" w:hAnsi="Arial" w:cs="Arial"/>
          <w:sz w:val="24"/>
          <w:szCs w:val="24"/>
          <w:lang w:eastAsia="en-GB"/>
        </w:rPr>
        <w:lastRenderedPageBreak/>
        <w:t>Patient Experience Team are currently working with I.T to automate SMS messages from the PIMS, PIMS+ platform to automate SMS survey messages to Primary Care and Therapies patients. This will increase the number of returns.</w:t>
      </w:r>
    </w:p>
    <w:p w14:paraId="2A165295" w14:textId="77777777" w:rsidR="00775FC6" w:rsidRPr="007F62E0" w:rsidRDefault="00775FC6" w:rsidP="00775FC6">
      <w:pPr>
        <w:spacing w:after="0" w:line="240" w:lineRule="auto"/>
        <w:jc w:val="both"/>
        <w:rPr>
          <w:rFonts w:ascii="Arial" w:eastAsia="Calibri" w:hAnsi="Arial" w:cs="Arial"/>
          <w:color w:val="FF0000"/>
          <w:sz w:val="24"/>
          <w:szCs w:val="24"/>
          <w:lang w:eastAsia="en-GB"/>
        </w:rPr>
      </w:pPr>
    </w:p>
    <w:p w14:paraId="356AE670" w14:textId="77777777" w:rsidR="00775FC6" w:rsidRPr="007F62E0" w:rsidRDefault="00775FC6" w:rsidP="00775FC6">
      <w:pPr>
        <w:spacing w:after="0" w:line="240" w:lineRule="auto"/>
        <w:jc w:val="both"/>
        <w:rPr>
          <w:rFonts w:ascii="Arial" w:eastAsia="Calibri" w:hAnsi="Arial" w:cs="Arial"/>
          <w:color w:val="FF0000"/>
          <w:sz w:val="24"/>
          <w:szCs w:val="24"/>
          <w:lang w:eastAsia="en-GB"/>
        </w:rPr>
      </w:pPr>
      <w:r w:rsidRPr="00684786">
        <w:rPr>
          <w:rFonts w:ascii="Arial" w:eastAsia="Calibri" w:hAnsi="Arial" w:cs="Arial"/>
          <w:noProof/>
          <w:color w:val="FF0000"/>
          <w:sz w:val="24"/>
          <w:szCs w:val="24"/>
          <w:lang w:eastAsia="en-GB"/>
        </w:rPr>
        <w:drawing>
          <wp:inline distT="0" distB="0" distL="0" distR="0" wp14:anchorId="316AA4CC" wp14:editId="6340E918">
            <wp:extent cx="5731510" cy="2637155"/>
            <wp:effectExtent l="0" t="0" r="2540" b="0"/>
            <wp:docPr id="1009506926" name="Picture 1"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9506926" name="Picture 1" descr="A graph with numbers and a line&#10;&#10;Description automatically generated"/>
                    <pic:cNvPicPr/>
                  </pic:nvPicPr>
                  <pic:blipFill>
                    <a:blip r:embed="rId94"/>
                    <a:stretch>
                      <a:fillRect/>
                    </a:stretch>
                  </pic:blipFill>
                  <pic:spPr>
                    <a:xfrm>
                      <a:off x="0" y="0"/>
                      <a:ext cx="5731510" cy="2637155"/>
                    </a:xfrm>
                    <a:prstGeom prst="rect">
                      <a:avLst/>
                    </a:prstGeom>
                  </pic:spPr>
                </pic:pic>
              </a:graphicData>
            </a:graphic>
          </wp:inline>
        </w:drawing>
      </w:r>
    </w:p>
    <w:p w14:paraId="61171507" w14:textId="77777777" w:rsidR="00775FC6" w:rsidRPr="00AB0C0F" w:rsidRDefault="00775FC6" w:rsidP="00775FC6">
      <w:pPr>
        <w:spacing w:after="0" w:line="240" w:lineRule="auto"/>
        <w:jc w:val="both"/>
        <w:rPr>
          <w:rFonts w:ascii="Arial" w:eastAsia="Calibri" w:hAnsi="Arial" w:cs="Arial"/>
          <w:sz w:val="24"/>
          <w:szCs w:val="24"/>
          <w:lang w:eastAsia="en-GB"/>
        </w:rPr>
      </w:pPr>
      <w:r w:rsidRPr="00AB0C0F">
        <w:rPr>
          <w:rFonts w:ascii="Arial" w:eastAsia="Calibri" w:hAnsi="Arial" w:cs="Arial"/>
          <w:sz w:val="24"/>
          <w:szCs w:val="24"/>
          <w:lang w:eastAsia="en-GB"/>
        </w:rPr>
        <w:t>Below are the number of responses in a line graph:</w:t>
      </w:r>
    </w:p>
    <w:p w14:paraId="4D8E8C2D" w14:textId="77777777" w:rsidR="00775FC6" w:rsidRPr="00E131D5" w:rsidRDefault="00775FC6" w:rsidP="00775FC6">
      <w:pPr>
        <w:spacing w:after="0" w:line="240" w:lineRule="auto"/>
        <w:jc w:val="both"/>
        <w:rPr>
          <w:rFonts w:ascii="Arial" w:eastAsia="Calibri" w:hAnsi="Arial" w:cs="Arial"/>
          <w:color w:val="FF0000"/>
          <w:sz w:val="24"/>
          <w:szCs w:val="24"/>
          <w:lang w:eastAsia="en-GB"/>
        </w:rPr>
      </w:pPr>
    </w:p>
    <w:p w14:paraId="70A483FE" w14:textId="77777777" w:rsidR="00775FC6" w:rsidRPr="00E131D5" w:rsidRDefault="00775FC6" w:rsidP="00775FC6">
      <w:pPr>
        <w:tabs>
          <w:tab w:val="left" w:pos="1060"/>
        </w:tabs>
        <w:rPr>
          <w:rFonts w:ascii="Arial" w:hAnsi="Arial" w:cs="Arial"/>
          <w:b/>
          <w:color w:val="FF0000"/>
          <w:sz w:val="24"/>
          <w:szCs w:val="24"/>
        </w:rPr>
      </w:pPr>
      <w:r w:rsidRPr="00867B2F">
        <w:rPr>
          <w:rFonts w:ascii="Arial" w:hAnsi="Arial" w:cs="Arial"/>
          <w:b/>
          <w:noProof/>
          <w:color w:val="FF0000"/>
          <w:sz w:val="24"/>
          <w:szCs w:val="24"/>
          <w:lang w:eastAsia="en-GB"/>
        </w:rPr>
        <w:drawing>
          <wp:inline distT="0" distB="0" distL="0" distR="0" wp14:anchorId="4C3B2665" wp14:editId="143CC104">
            <wp:extent cx="5731510" cy="2899410"/>
            <wp:effectExtent l="0" t="0" r="2540" b="0"/>
            <wp:docPr id="581941657" name="Picture 1" descr="A graph with a blue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941657" name="Picture 1" descr="A graph with a blue line&#10;&#10;Description automatically generated"/>
                    <pic:cNvPicPr/>
                  </pic:nvPicPr>
                  <pic:blipFill>
                    <a:blip r:embed="rId95"/>
                    <a:stretch>
                      <a:fillRect/>
                    </a:stretch>
                  </pic:blipFill>
                  <pic:spPr>
                    <a:xfrm>
                      <a:off x="0" y="0"/>
                      <a:ext cx="5731510" cy="2899410"/>
                    </a:xfrm>
                    <a:prstGeom prst="rect">
                      <a:avLst/>
                    </a:prstGeom>
                  </pic:spPr>
                </pic:pic>
              </a:graphicData>
            </a:graphic>
          </wp:inline>
        </w:drawing>
      </w:r>
    </w:p>
    <w:p w14:paraId="7268ABD2" w14:textId="77777777" w:rsidR="00775FC6" w:rsidRDefault="00775FC6" w:rsidP="00775FC6">
      <w:pPr>
        <w:tabs>
          <w:tab w:val="left" w:pos="1060"/>
        </w:tabs>
        <w:rPr>
          <w:rFonts w:ascii="Arial" w:hAnsi="Arial" w:cs="Arial"/>
          <w:sz w:val="24"/>
          <w:szCs w:val="24"/>
        </w:rPr>
      </w:pPr>
    </w:p>
    <w:p w14:paraId="34947D91" w14:textId="77777777" w:rsidR="00775FC6" w:rsidRDefault="00775FC6" w:rsidP="00775FC6">
      <w:pPr>
        <w:tabs>
          <w:tab w:val="left" w:pos="1060"/>
        </w:tabs>
        <w:rPr>
          <w:rFonts w:ascii="Arial" w:hAnsi="Arial" w:cs="Arial"/>
          <w:sz w:val="24"/>
          <w:szCs w:val="24"/>
        </w:rPr>
      </w:pPr>
    </w:p>
    <w:p w14:paraId="3FA1FB44" w14:textId="77777777" w:rsidR="00775FC6" w:rsidRPr="00097313" w:rsidRDefault="00775FC6" w:rsidP="00775FC6">
      <w:pPr>
        <w:tabs>
          <w:tab w:val="left" w:pos="1060"/>
        </w:tabs>
        <w:rPr>
          <w:rFonts w:ascii="Arial" w:hAnsi="Arial" w:cs="Arial"/>
          <w:b/>
          <w:sz w:val="24"/>
          <w:szCs w:val="24"/>
        </w:rPr>
      </w:pPr>
      <w:r w:rsidRPr="00097313">
        <w:rPr>
          <w:rFonts w:ascii="Arial" w:hAnsi="Arial" w:cs="Arial"/>
          <w:sz w:val="24"/>
          <w:szCs w:val="24"/>
        </w:rPr>
        <w:t>Below are the main themes mentioned for Primary &amp; Community:</w:t>
      </w:r>
    </w:p>
    <w:p w14:paraId="44314681" w14:textId="77777777" w:rsidR="00775FC6" w:rsidRPr="007F62E0" w:rsidRDefault="00775FC6" w:rsidP="00775FC6">
      <w:pPr>
        <w:tabs>
          <w:tab w:val="left" w:pos="1060"/>
        </w:tabs>
        <w:rPr>
          <w:rFonts w:ascii="Arial" w:hAnsi="Arial" w:cs="Arial"/>
          <w:b/>
          <w:color w:val="FF0000"/>
          <w:sz w:val="24"/>
          <w:szCs w:val="24"/>
        </w:rPr>
      </w:pPr>
      <w:r w:rsidRPr="00097313">
        <w:rPr>
          <w:rFonts w:ascii="Arial" w:hAnsi="Arial" w:cs="Arial"/>
          <w:b/>
          <w:noProof/>
          <w:color w:val="FF0000"/>
          <w:sz w:val="24"/>
          <w:szCs w:val="24"/>
          <w:lang w:eastAsia="en-GB"/>
        </w:rPr>
        <w:lastRenderedPageBreak/>
        <w:drawing>
          <wp:inline distT="0" distB="0" distL="0" distR="0" wp14:anchorId="79C58580" wp14:editId="299F718B">
            <wp:extent cx="5731510" cy="2160270"/>
            <wp:effectExtent l="0" t="0" r="2540" b="0"/>
            <wp:docPr id="785394181" name="Picture 1"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394181" name="Picture 1" descr="A graph with different colored bars&#10;&#10;Description automatically generated"/>
                    <pic:cNvPicPr/>
                  </pic:nvPicPr>
                  <pic:blipFill>
                    <a:blip r:embed="rId96"/>
                    <a:stretch>
                      <a:fillRect/>
                    </a:stretch>
                  </pic:blipFill>
                  <pic:spPr>
                    <a:xfrm>
                      <a:off x="0" y="0"/>
                      <a:ext cx="5731510" cy="2160270"/>
                    </a:xfrm>
                    <a:prstGeom prst="rect">
                      <a:avLst/>
                    </a:prstGeom>
                  </pic:spPr>
                </pic:pic>
              </a:graphicData>
            </a:graphic>
          </wp:inline>
        </w:drawing>
      </w:r>
    </w:p>
    <w:p w14:paraId="29B0DF83" w14:textId="77777777" w:rsidR="00BE464E" w:rsidRPr="007F62E0" w:rsidRDefault="00BE464E" w:rsidP="00F53459">
      <w:pPr>
        <w:tabs>
          <w:tab w:val="left" w:pos="1060"/>
        </w:tabs>
        <w:rPr>
          <w:rFonts w:ascii="Arial" w:hAnsi="Arial" w:cs="Arial"/>
          <w:b/>
          <w:color w:val="FF0000"/>
          <w:sz w:val="24"/>
          <w:szCs w:val="24"/>
        </w:rPr>
      </w:pPr>
    </w:p>
    <w:tbl>
      <w:tblPr>
        <w:tblStyle w:val="TableGrid"/>
        <w:tblW w:w="0" w:type="auto"/>
        <w:shd w:val="clear" w:color="auto" w:fill="D9D9D9" w:themeFill="background1" w:themeFillShade="D9"/>
        <w:tblLook w:val="04A0" w:firstRow="1" w:lastRow="0" w:firstColumn="1" w:lastColumn="0" w:noHBand="0" w:noVBand="1"/>
      </w:tblPr>
      <w:tblGrid>
        <w:gridCol w:w="9016"/>
      </w:tblGrid>
      <w:tr w:rsidR="00F53459" w:rsidRPr="00155ABC" w14:paraId="5F71C2C1" w14:textId="77777777" w:rsidTr="00D436AD">
        <w:tc>
          <w:tcPr>
            <w:tcW w:w="9016" w:type="dxa"/>
            <w:shd w:val="clear" w:color="auto" w:fill="DEEAF6" w:themeFill="accent1" w:themeFillTint="33"/>
          </w:tcPr>
          <w:p w14:paraId="017B6DF3" w14:textId="77777777" w:rsidR="00F53459" w:rsidRPr="00155ABC" w:rsidRDefault="00F53459" w:rsidP="00D436AD">
            <w:pPr>
              <w:tabs>
                <w:tab w:val="left" w:pos="1060"/>
              </w:tabs>
              <w:rPr>
                <w:rFonts w:ascii="Arial" w:hAnsi="Arial" w:cs="Arial"/>
                <w:b/>
                <w:sz w:val="24"/>
                <w:szCs w:val="24"/>
              </w:rPr>
            </w:pPr>
          </w:p>
          <w:p w14:paraId="7735B015" w14:textId="77777777" w:rsidR="00F53459" w:rsidRPr="00F53459" w:rsidRDefault="00F53459" w:rsidP="00345339">
            <w:pPr>
              <w:pStyle w:val="ListParagraph"/>
              <w:numPr>
                <w:ilvl w:val="0"/>
                <w:numId w:val="7"/>
              </w:numPr>
              <w:tabs>
                <w:tab w:val="left" w:pos="1060"/>
              </w:tabs>
              <w:spacing w:after="0" w:line="240" w:lineRule="auto"/>
              <w:rPr>
                <w:rFonts w:eastAsia="Calibri"/>
                <w:b/>
                <w:sz w:val="24"/>
                <w:szCs w:val="24"/>
              </w:rPr>
            </w:pPr>
            <w:r>
              <w:rPr>
                <w:rFonts w:eastAsia="Calibri"/>
                <w:b/>
                <w:sz w:val="24"/>
                <w:szCs w:val="24"/>
              </w:rPr>
              <w:t>MEDICAL EXAMINE</w:t>
            </w:r>
            <w:r w:rsidRPr="00F53459">
              <w:rPr>
                <w:rFonts w:eastAsia="Calibri"/>
                <w:b/>
                <w:sz w:val="24"/>
                <w:szCs w:val="24"/>
              </w:rPr>
              <w:t>R COMPLIMENTS</w:t>
            </w:r>
          </w:p>
          <w:p w14:paraId="61B1074B" w14:textId="77777777" w:rsidR="00F53459" w:rsidRPr="00155ABC" w:rsidRDefault="00F53459" w:rsidP="00D436AD">
            <w:pPr>
              <w:pStyle w:val="ListParagraph"/>
              <w:tabs>
                <w:tab w:val="left" w:pos="1060"/>
              </w:tabs>
              <w:spacing w:after="0" w:line="240" w:lineRule="auto"/>
              <w:rPr>
                <w:rFonts w:eastAsia="Calibri"/>
                <w:b/>
                <w:sz w:val="24"/>
                <w:szCs w:val="24"/>
              </w:rPr>
            </w:pPr>
          </w:p>
        </w:tc>
      </w:tr>
    </w:tbl>
    <w:p w14:paraId="2A493F48" w14:textId="77777777" w:rsidR="00F53459" w:rsidRPr="00155ABC" w:rsidRDefault="00F53459" w:rsidP="00F53459">
      <w:pPr>
        <w:tabs>
          <w:tab w:val="left" w:pos="1060"/>
        </w:tabs>
        <w:rPr>
          <w:rFonts w:ascii="Arial" w:hAnsi="Arial" w:cs="Arial"/>
          <w:b/>
          <w:sz w:val="24"/>
          <w:szCs w:val="24"/>
        </w:rPr>
      </w:pPr>
    </w:p>
    <w:p w14:paraId="570D667A" w14:textId="13836D2A" w:rsidR="00F53459" w:rsidRPr="00155ABC" w:rsidRDefault="003D40F7" w:rsidP="00F53459">
      <w:pPr>
        <w:tabs>
          <w:tab w:val="left" w:pos="1060"/>
        </w:tabs>
        <w:rPr>
          <w:rFonts w:ascii="Arial" w:hAnsi="Arial" w:cs="Arial"/>
          <w:b/>
          <w:sz w:val="24"/>
          <w:szCs w:val="24"/>
        </w:rPr>
      </w:pPr>
      <w:r>
        <w:rPr>
          <w:rFonts w:ascii="Arial" w:hAnsi="Arial" w:cs="Arial"/>
          <w:b/>
          <w:sz w:val="24"/>
          <w:szCs w:val="24"/>
        </w:rPr>
        <w:t>5</w:t>
      </w:r>
      <w:r w:rsidR="00F53459" w:rsidRPr="00155ABC">
        <w:rPr>
          <w:rFonts w:ascii="Arial" w:hAnsi="Arial" w:cs="Arial"/>
          <w:b/>
          <w:sz w:val="24"/>
          <w:szCs w:val="24"/>
        </w:rPr>
        <w:t xml:space="preserve">.1 </w:t>
      </w:r>
      <w:r w:rsidR="00F53459">
        <w:rPr>
          <w:rFonts w:ascii="Arial" w:hAnsi="Arial" w:cs="Arial"/>
          <w:b/>
          <w:sz w:val="24"/>
          <w:szCs w:val="24"/>
        </w:rPr>
        <w:t>ME Compliments</w:t>
      </w:r>
      <w:r w:rsidR="00F53459" w:rsidRPr="00155ABC">
        <w:rPr>
          <w:rFonts w:ascii="Arial" w:hAnsi="Arial" w:cs="Arial"/>
          <w:b/>
          <w:sz w:val="24"/>
          <w:szCs w:val="24"/>
        </w:rPr>
        <w:t xml:space="preserve"> </w:t>
      </w:r>
    </w:p>
    <w:p w14:paraId="38212E70" w14:textId="22B1B296" w:rsidR="00F53459" w:rsidRDefault="00F53459" w:rsidP="00F53459">
      <w:pPr>
        <w:pStyle w:val="NoSpacing"/>
        <w:rPr>
          <w:rFonts w:ascii="Arial" w:hAnsi="Arial" w:cs="Arial"/>
          <w:sz w:val="24"/>
          <w:szCs w:val="24"/>
        </w:rPr>
      </w:pPr>
      <w:r>
        <w:rPr>
          <w:rFonts w:ascii="Arial" w:hAnsi="Arial" w:cs="Arial"/>
          <w:sz w:val="24"/>
          <w:szCs w:val="24"/>
        </w:rPr>
        <w:t>The Health Board has received a number of compliments from families through the Medical Examiner. This evidences the good work being done when treating these end of life patients. During Q</w:t>
      </w:r>
      <w:r w:rsidR="00DF1510">
        <w:rPr>
          <w:rFonts w:ascii="Arial" w:hAnsi="Arial" w:cs="Arial"/>
          <w:sz w:val="24"/>
          <w:szCs w:val="24"/>
        </w:rPr>
        <w:t>3</w:t>
      </w:r>
      <w:r w:rsidR="005E5615">
        <w:rPr>
          <w:rFonts w:ascii="Arial" w:hAnsi="Arial" w:cs="Arial"/>
          <w:sz w:val="24"/>
          <w:szCs w:val="24"/>
        </w:rPr>
        <w:t xml:space="preserve">, </w:t>
      </w:r>
      <w:r w:rsidR="00A73B97">
        <w:rPr>
          <w:rFonts w:ascii="Arial" w:hAnsi="Arial" w:cs="Arial"/>
          <w:sz w:val="24"/>
          <w:szCs w:val="24"/>
        </w:rPr>
        <w:t>approximately</w:t>
      </w:r>
      <w:r w:rsidR="005E5615">
        <w:rPr>
          <w:rFonts w:ascii="Arial" w:hAnsi="Arial" w:cs="Arial"/>
          <w:sz w:val="24"/>
          <w:szCs w:val="24"/>
        </w:rPr>
        <w:t xml:space="preserve"> </w:t>
      </w:r>
      <w:r w:rsidR="003D40F7">
        <w:rPr>
          <w:rFonts w:ascii="Arial" w:hAnsi="Arial" w:cs="Arial"/>
          <w:sz w:val="24"/>
          <w:szCs w:val="24"/>
        </w:rPr>
        <w:t>108</w:t>
      </w:r>
      <w:r w:rsidR="005E5615">
        <w:rPr>
          <w:rFonts w:ascii="Arial" w:hAnsi="Arial" w:cs="Arial"/>
          <w:sz w:val="24"/>
          <w:szCs w:val="24"/>
        </w:rPr>
        <w:t xml:space="preserve"> compliments were received. A few examples are shown below;</w:t>
      </w:r>
    </w:p>
    <w:p w14:paraId="6BFF498A" w14:textId="51E9BA15" w:rsidR="005E5615" w:rsidRDefault="003D40F7" w:rsidP="00F53459">
      <w:pPr>
        <w:pStyle w:val="NoSpacing"/>
        <w:rPr>
          <w:rFonts w:ascii="Arial" w:hAnsi="Arial" w:cs="Arial"/>
          <w:sz w:val="24"/>
          <w:szCs w:val="24"/>
        </w:rPr>
      </w:pPr>
      <w:r w:rsidRPr="00254FC4">
        <w:rPr>
          <w:b/>
          <w:noProof/>
          <w:color w:val="FF0000"/>
          <w:sz w:val="36"/>
          <w:szCs w:val="36"/>
          <w:lang w:eastAsia="en-GB"/>
        </w:rPr>
        <mc:AlternateContent>
          <mc:Choice Requires="wps">
            <w:drawing>
              <wp:anchor distT="0" distB="0" distL="114300" distR="114300" simplePos="0" relativeHeight="251864064" behindDoc="0" locked="0" layoutInCell="1" allowOverlap="1" wp14:anchorId="4D9F1894" wp14:editId="098D7BEC">
                <wp:simplePos x="0" y="0"/>
                <wp:positionH relativeFrom="margin">
                  <wp:posOffset>-577850</wp:posOffset>
                </wp:positionH>
                <wp:positionV relativeFrom="paragraph">
                  <wp:posOffset>198120</wp:posOffset>
                </wp:positionV>
                <wp:extent cx="4375150" cy="1479550"/>
                <wp:effectExtent l="19050" t="19050" r="44450" b="215900"/>
                <wp:wrapNone/>
                <wp:docPr id="42" name="Oval Callout 42"/>
                <wp:cNvGraphicFramePr/>
                <a:graphic xmlns:a="http://schemas.openxmlformats.org/drawingml/2006/main">
                  <a:graphicData uri="http://schemas.microsoft.com/office/word/2010/wordprocessingShape">
                    <wps:wsp>
                      <wps:cNvSpPr/>
                      <wps:spPr>
                        <a:xfrm>
                          <a:off x="0" y="0"/>
                          <a:ext cx="4375150" cy="1479550"/>
                        </a:xfrm>
                        <a:prstGeom prst="wedgeEllipseCallout">
                          <a:avLst/>
                        </a:prstGeom>
                        <a:solidFill>
                          <a:schemeClr val="tx2">
                            <a:lumMod val="40000"/>
                            <a:lumOff val="60000"/>
                          </a:schemeClr>
                        </a:solid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693D84" w14:textId="16D4FE07" w:rsidR="003A3349" w:rsidRDefault="003A3349" w:rsidP="003D40F7">
                            <w:pPr>
                              <w:jc w:val="center"/>
                            </w:pPr>
                            <w:r w:rsidRPr="003D40F7">
                              <w:rPr>
                                <w:noProof/>
                                <w:lang w:eastAsia="en-GB"/>
                              </w:rPr>
                              <w:drawing>
                                <wp:inline distT="0" distB="0" distL="0" distR="0" wp14:anchorId="04221190" wp14:editId="6868CA9A">
                                  <wp:extent cx="2767330" cy="1034992"/>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2767330" cy="103499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9F1894"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42" o:spid="_x0000_s1030" type="#_x0000_t63" style="position:absolute;margin-left:-45.5pt;margin-top:15.6pt;width:344.5pt;height:116.5pt;z-index:251864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f/IpQIAAB4GAAAOAAAAZHJzL2Uyb0RvYy54bWy8VN9v0zAQfkfif7D8ztKUdmPV0qnqGEIa&#10;W8WG9uw6dhvJ8RnbbVL+es52km5j8IAQfUh9v767++y7i8u2VmQvrKtAFzQ/GVEiNIey0puCfnu4&#10;fveBEueZLpkCLQp6EI5ezt++uWjMTIxhC6oUliCIdrPGFHTrvZllmeNbUTN3AkZoNEqwNfMo2k1W&#10;WtYgeq2y8Wh0mjVgS2OBC+dQe5WMdB7xpRTc30nphCeqoFibj18bv+vwzeYXbLaxzGwr3pXB/qKK&#10;mlUakw5QV8wzsrPVL1B1xS04kP6EQ52BlBUXsQfsJh+96OZ+y4yIvSA5zgw0uX8Hy2/392ZlkYbG&#10;uJnDY+iilbYO/1gfaSNZh4Es0XrCUTl5fzbNp8gpR1s+OTufooA42THcWOc/CahJOBS0EeVGfFSq&#10;Mk4smVKw85Eztr9xPkX2ESG5A1WV15VSUQgPQiyVJXuGV+nbcQxVu/oLlEk3GeEvXSiq8dqT+rRX&#10;Y2HxWQWUWOazBEr/75xYT0iaHYmPJ39QIpSi9FchSVUi1anXofjUF+NcaJ9HGtyWlSKpp79tNwIG&#10;ZImcDtgdwHN6e+x0KZ1/CBVxpIbgUcr+p+AhImYG7YfgutJgXwNQ2FWXOfn3JCVqAku+XbfIDb7C&#10;4Bk0aygPK0sspBF3hl9X+OpumPMrZnGm8aXinvJ3+JEKmoJCd6JkC/bHa/rgj6OGVkoa3BEFdd93&#10;zApK1GeNQ3ieTyZhqURhMj0bo2CfWtZPLXpXLwHfbo4b0fB4DP5e9UdpoX7EdbYIWdHENMfcBeXe&#10;9sLSp92FC5GLxSK64SIxzN/oe8MDeOA5jNFD+8is6UbP49TeQr9P2OzFyCXfEKlhsfMgqziPR167&#10;G8AlFCenW5hhyz2Vo9dxrc9/AgAA//8DAFBLAwQUAAYACAAAACEA7Mbu6t0AAAAKAQAADwAAAGRy&#10;cy9kb3ducmV2LnhtbEyPwU7DMBBE70j8g7WVuLVODERNGqcCRD+ApuHsxkscJV5HsduGv8ec4Dg7&#10;o9k35X6xI7vi7HtHEtJNAgypdbqnTsKpPqy3wHxQpNXoCCV8o4d9dX9XqkK7G33g9Rg6FkvIF0qC&#10;CWEqOPetQav8xk1I0ftys1Uhyrnjela3WG5HLpIk41b1FD8YNeGbwXY4XqyE4VC7ZngVTRM+308+&#10;N7UPWS3lw2p52QELuIS/MPziR3SoItPZXUh7NkpY52ncEiQ8pgJYDDzn23g4SxDZkwBelfz/hOoH&#10;AAD//wMAUEsBAi0AFAAGAAgAAAAhALaDOJL+AAAA4QEAABMAAAAAAAAAAAAAAAAAAAAAAFtDb250&#10;ZW50X1R5cGVzXS54bWxQSwECLQAUAAYACAAAACEAOP0h/9YAAACUAQAACwAAAAAAAAAAAAAAAAAv&#10;AQAAX3JlbHMvLnJlbHNQSwECLQAUAAYACAAAACEAd/X/yKUCAAAeBgAADgAAAAAAAAAAAAAAAAAu&#10;AgAAZHJzL2Uyb0RvYy54bWxQSwECLQAUAAYACAAAACEA7Mbu6t0AAAAKAQAADwAAAAAAAAAAAAAA&#10;AAD/BAAAZHJzL2Rvd25yZXYueG1sUEsFBgAAAAAEAAQA8wAAAAkGAAAAAA==&#10;" adj="6300,24300" fillcolor="#acb9ca [1311]" strokecolor="#acb9ca [1311]" strokeweight="1pt">
                <v:textbox>
                  <w:txbxContent>
                    <w:p w14:paraId="15693D84" w14:textId="16D4FE07" w:rsidR="003A3349" w:rsidRDefault="003A3349" w:rsidP="003D40F7">
                      <w:pPr>
                        <w:jc w:val="center"/>
                      </w:pPr>
                      <w:r w:rsidRPr="003D40F7">
                        <w:rPr>
                          <w:noProof/>
                          <w:lang w:eastAsia="en-GB"/>
                        </w:rPr>
                        <w:drawing>
                          <wp:inline distT="0" distB="0" distL="0" distR="0" wp14:anchorId="04221190" wp14:editId="6868CA9A">
                            <wp:extent cx="2767330" cy="1034992"/>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2767330" cy="1034992"/>
                                    </a:xfrm>
                                    <a:prstGeom prst="rect">
                                      <a:avLst/>
                                    </a:prstGeom>
                                    <a:noFill/>
                                    <a:ln>
                                      <a:noFill/>
                                    </a:ln>
                                  </pic:spPr>
                                </pic:pic>
                              </a:graphicData>
                            </a:graphic>
                          </wp:inline>
                        </w:drawing>
                      </w:r>
                    </w:p>
                  </w:txbxContent>
                </v:textbox>
                <w10:wrap anchorx="margin"/>
              </v:shape>
            </w:pict>
          </mc:Fallback>
        </mc:AlternateContent>
      </w:r>
    </w:p>
    <w:p w14:paraId="3BB51E95" w14:textId="09EDB120" w:rsidR="005E5615" w:rsidRPr="00155ABC" w:rsidRDefault="005E5615" w:rsidP="00F53459">
      <w:pPr>
        <w:pStyle w:val="NoSpacing"/>
        <w:rPr>
          <w:rFonts w:ascii="Arial" w:hAnsi="Arial" w:cs="Arial"/>
          <w:sz w:val="24"/>
          <w:szCs w:val="24"/>
        </w:rPr>
      </w:pPr>
    </w:p>
    <w:p w14:paraId="514186AC" w14:textId="392169EF" w:rsidR="00F53459" w:rsidRPr="007F62E0" w:rsidRDefault="00F53459" w:rsidP="00F53459">
      <w:pPr>
        <w:pStyle w:val="NoSpacing"/>
        <w:rPr>
          <w:rFonts w:ascii="Arial" w:hAnsi="Arial" w:cs="Arial"/>
          <w:color w:val="FF0000"/>
          <w:sz w:val="24"/>
          <w:szCs w:val="24"/>
        </w:rPr>
      </w:pPr>
    </w:p>
    <w:p w14:paraId="59D85212" w14:textId="6B04EB5D" w:rsidR="002630CE" w:rsidRDefault="002630CE" w:rsidP="005B1606">
      <w:pPr>
        <w:tabs>
          <w:tab w:val="left" w:pos="1060"/>
        </w:tabs>
        <w:rPr>
          <w:rFonts w:ascii="Arial" w:hAnsi="Arial" w:cs="Arial"/>
          <w:b/>
          <w:color w:val="FF0000"/>
          <w:sz w:val="24"/>
          <w:szCs w:val="24"/>
        </w:rPr>
      </w:pPr>
    </w:p>
    <w:p w14:paraId="5AD1515B" w14:textId="5ADFB9A6" w:rsidR="00F53459" w:rsidRDefault="00F53459" w:rsidP="005B1606">
      <w:pPr>
        <w:tabs>
          <w:tab w:val="left" w:pos="1060"/>
        </w:tabs>
        <w:rPr>
          <w:rFonts w:ascii="Arial" w:hAnsi="Arial" w:cs="Arial"/>
          <w:b/>
          <w:color w:val="FF0000"/>
          <w:sz w:val="24"/>
          <w:szCs w:val="24"/>
        </w:rPr>
      </w:pPr>
    </w:p>
    <w:p w14:paraId="2B2B0194" w14:textId="7AA2FE3E" w:rsidR="005E5615" w:rsidRDefault="003D40F7" w:rsidP="005B1606">
      <w:pPr>
        <w:tabs>
          <w:tab w:val="left" w:pos="1060"/>
        </w:tabs>
        <w:rPr>
          <w:rFonts w:ascii="Arial" w:hAnsi="Arial" w:cs="Arial"/>
          <w:b/>
          <w:color w:val="FF0000"/>
          <w:sz w:val="24"/>
          <w:szCs w:val="24"/>
        </w:rPr>
      </w:pP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66112" behindDoc="0" locked="0" layoutInCell="1" allowOverlap="1" wp14:anchorId="6E9FA722" wp14:editId="63AE7674">
                <wp:simplePos x="0" y="0"/>
                <wp:positionH relativeFrom="column">
                  <wp:posOffset>3219450</wp:posOffset>
                </wp:positionH>
                <wp:positionV relativeFrom="paragraph">
                  <wp:posOffset>253365</wp:posOffset>
                </wp:positionV>
                <wp:extent cx="3232150" cy="1384300"/>
                <wp:effectExtent l="19050" t="19050" r="44450" b="215900"/>
                <wp:wrapNone/>
                <wp:docPr id="25" name="Oval Callout 25"/>
                <wp:cNvGraphicFramePr/>
                <a:graphic xmlns:a="http://schemas.openxmlformats.org/drawingml/2006/main">
                  <a:graphicData uri="http://schemas.microsoft.com/office/word/2010/wordprocessingShape">
                    <wps:wsp>
                      <wps:cNvSpPr/>
                      <wps:spPr>
                        <a:xfrm flipH="1">
                          <a:off x="0" y="0"/>
                          <a:ext cx="3232150" cy="1384300"/>
                        </a:xfrm>
                        <a:prstGeom prst="wedgeEllipseCallout">
                          <a:avLst/>
                        </a:prstGeom>
                        <a:solidFill>
                          <a:srgbClr val="8064A2">
                            <a:lumMod val="40000"/>
                            <a:lumOff val="60000"/>
                          </a:srgbClr>
                        </a:solidFill>
                        <a:ln w="25400" cap="flat" cmpd="sng" algn="ctr">
                          <a:solidFill>
                            <a:srgbClr val="8064A2">
                              <a:lumMod val="40000"/>
                              <a:lumOff val="60000"/>
                            </a:srgbClr>
                          </a:solidFill>
                          <a:prstDash val="solid"/>
                        </a:ln>
                        <a:effectLst/>
                      </wps:spPr>
                      <wps:txbx>
                        <w:txbxContent>
                          <w:p w14:paraId="64751331" w14:textId="77777777" w:rsidR="003A3349" w:rsidRDefault="003A3349" w:rsidP="003D40F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9FA722" id="Oval Callout 25" o:spid="_x0000_s1031" type="#_x0000_t63" style="position:absolute;margin-left:253.5pt;margin-top:19.95pt;width:254.5pt;height:109pt;flip:x;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1BhAIAAFIFAAAOAAAAZHJzL2Uyb0RvYy54bWy0VFtP2zAUfp+0/2D5fSRNW8YqUlSVsU1i&#10;gAQTz65jJ5YcH892m7Bfz7GTtsD2NG15iM7F/o7Pdy7nF32ryU44r8CUdHKSUyIMh0qZuqQ/Hq4+&#10;nFHiAzMV02BESZ+EpxfL9+/OO7sQBTSgK+EIghi/6GxJmxDsIss8b0TL/AlYYdApwbUsoOrqrHKs&#10;Q/RWZ0Wen2YduMo64MJ7tF4OTrpM+FIKHm6l9CIQXVJ8W0h/l/6b+M+W52xRO2YbxcdnsL94RcuU&#10;waAHqEsWGNk69RtUq7gDDzKccGgzkFJxkXLAbCb5m2zuG2ZFygXJ8fZAk/93sPxmd2/vHNLQWb/w&#10;KMYseulaIrWyX7GmKS98KekTbU8H2kQfCEfjtJgWkzmyy9E3mZ7NpnkiNhuAIqB1PnwR0JIolLQT&#10;VS0+awzgxZppDduQorDdtQ/4Fry5vxFve9CqulJaJ8XVm7V2ZMewpGf56WxVpLt6236HajDPcvyG&#10;2qIZO2Awn+7NiO8HmBTrFb42pCtpMUcMzIhhT0rNAoqtrUrqTU0J0zU2Ow8uBX51e4T9b6+LtFwy&#10;3wwBUuiYJyakTWRHpJ4fWTyWNEqh3/REYQ7zeCNaNlA93TniYBgLb/mVQvxr5sMdczgHyADOdrjF&#10;n9SAtMAoUdKA+/UnezyP7YleSjqcK6Ts55Y5QYn+ZrBxP01msziISZnNPxaouJeezUuP2bZrwDpP&#10;cItYnsR4Pui9KB20j7gCVjEqupjhGHsozqiswzDvuES4WK3SMRw+y8K1ubd83+GR2Yf+kTk7NmnA&#10;/r6B/QyyxZvmHM5Gzg2stgGkSp175BWrEhUc3FSfccnEzfBST6eOq3D5DAAA//8DAFBLAwQUAAYA&#10;CAAAACEAhvuyK+EAAAALAQAADwAAAGRycy9kb3ducmV2LnhtbEyPzU7DMBCE70i8g7VI3KjdQn8S&#10;4lQIEXFAHFrgwM2JTRIlXlux27pvz/YEx50dzXxTbJMd2dFMoXcoYT4TwAw2TvfYSvj8qO42wEJU&#10;qNXo0Eg4mwDb8vqqULl2J9yZ4z62jEIw5EpCF6PPOQ9NZ6wKM+cN0u/HTVZFOqeW60mdKNyOfCHE&#10;ilvVIzV0ypvnzjTD/mCpd5O9J/9aV/j2Uvnh/J0ehq+dlLc36ekRWDQp/pnhgk/oUBJT7Q6oAxsl&#10;LMWatkQJ91kG7GIQ8xUptYTFcp0BLwv+f0P5CwAA//8DAFBLAQItABQABgAIAAAAIQC2gziS/gAA&#10;AOEBAAATAAAAAAAAAAAAAAAAAAAAAABbQ29udGVudF9UeXBlc10ueG1sUEsBAi0AFAAGAAgAAAAh&#10;ADj9If/WAAAAlAEAAAsAAAAAAAAAAAAAAAAALwEAAF9yZWxzLy5yZWxzUEsBAi0AFAAGAAgAAAAh&#10;AJtH7UGEAgAAUgUAAA4AAAAAAAAAAAAAAAAALgIAAGRycy9lMm9Eb2MueG1sUEsBAi0AFAAGAAgA&#10;AAAhAIb7sivhAAAACwEAAA8AAAAAAAAAAAAAAAAA3gQAAGRycy9kb3ducmV2LnhtbFBLBQYAAAAA&#10;BAAEAPMAAADsBQAAAAA=&#10;" adj="6300,24300" fillcolor="#ccc1da" strokecolor="#ccc1da" strokeweight="2pt">
                <v:textbox>
                  <w:txbxContent>
                    <w:p w14:paraId="64751331" w14:textId="77777777" w:rsidR="003A3349" w:rsidRDefault="003A3349" w:rsidP="003D40F7">
                      <w:pPr>
                        <w:jc w:val="center"/>
                      </w:pPr>
                    </w:p>
                  </w:txbxContent>
                </v:textbox>
              </v:shape>
            </w:pict>
          </mc:Fallback>
        </mc:AlternateContent>
      </w:r>
    </w:p>
    <w:p w14:paraId="1669FD5F" w14:textId="53E1F9DC" w:rsidR="005E5615" w:rsidRDefault="003D40F7" w:rsidP="005B1606">
      <w:pPr>
        <w:tabs>
          <w:tab w:val="left" w:pos="1060"/>
        </w:tabs>
        <w:rPr>
          <w:rFonts w:ascii="Arial" w:hAnsi="Arial" w:cs="Arial"/>
          <w:b/>
          <w:color w:val="FF0000"/>
          <w:sz w:val="24"/>
          <w:szCs w:val="24"/>
        </w:rPr>
      </w:pPr>
      <w:r w:rsidRPr="00056A59">
        <w:rPr>
          <w:b/>
          <w:noProof/>
          <w:color w:val="FF0000"/>
          <w:sz w:val="36"/>
          <w:szCs w:val="36"/>
          <w:lang w:eastAsia="en-GB"/>
        </w:rPr>
        <mc:AlternateContent>
          <mc:Choice Requires="wps">
            <w:drawing>
              <wp:anchor distT="0" distB="0" distL="114300" distR="114300" simplePos="0" relativeHeight="251868160" behindDoc="0" locked="0" layoutInCell="1" allowOverlap="1" wp14:anchorId="7ED307E4" wp14:editId="43D34986">
                <wp:simplePos x="0" y="0"/>
                <wp:positionH relativeFrom="column">
                  <wp:posOffset>3632200</wp:posOffset>
                </wp:positionH>
                <wp:positionV relativeFrom="paragraph">
                  <wp:posOffset>235585</wp:posOffset>
                </wp:positionV>
                <wp:extent cx="2698750" cy="1250950"/>
                <wp:effectExtent l="0" t="0" r="0" b="6350"/>
                <wp:wrapNone/>
                <wp:docPr id="26" name="Text Box 26"/>
                <wp:cNvGraphicFramePr/>
                <a:graphic xmlns:a="http://schemas.openxmlformats.org/drawingml/2006/main">
                  <a:graphicData uri="http://schemas.microsoft.com/office/word/2010/wordprocessingShape">
                    <wps:wsp>
                      <wps:cNvSpPr txBox="1"/>
                      <wps:spPr>
                        <a:xfrm>
                          <a:off x="0" y="0"/>
                          <a:ext cx="2698750" cy="1250950"/>
                        </a:xfrm>
                        <a:prstGeom prst="rect">
                          <a:avLst/>
                        </a:prstGeom>
                        <a:noFill/>
                        <a:ln w="6350">
                          <a:noFill/>
                        </a:ln>
                      </wps:spPr>
                      <wps:txbx>
                        <w:txbxContent>
                          <w:p w14:paraId="4762BCDA" w14:textId="77777777" w:rsidR="003A3349" w:rsidRPr="003D40F7" w:rsidRDefault="003A3349" w:rsidP="003D40F7">
                            <w:pPr>
                              <w:rPr>
                                <w:rFonts w:ascii="Arial" w:hAnsi="Arial" w:cs="Arial"/>
                                <w:i/>
                                <w:sz w:val="18"/>
                              </w:rPr>
                            </w:pPr>
                            <w:r w:rsidRPr="003D40F7">
                              <w:rPr>
                                <w:rFonts w:ascii="Arial" w:hAnsi="Arial" w:cs="Arial"/>
                                <w:i/>
                                <w:sz w:val="18"/>
                              </w:rPr>
                              <w:t>The care from ED to the ward were amazing the doctors called her to keep her updated if she wasn't there, they were all fantastic. The communication was excellent</w:t>
                            </w:r>
                          </w:p>
                          <w:p w14:paraId="31F3E26B" w14:textId="77777777" w:rsidR="003A3349" w:rsidRPr="003D40F7" w:rsidRDefault="003A3349" w:rsidP="003D40F7">
                            <w:pPr>
                              <w:rPr>
                                <w:i/>
                                <w:sz w:val="16"/>
                              </w:rPr>
                            </w:pPr>
                            <w:r w:rsidRPr="003D40F7">
                              <w:rPr>
                                <w:rFonts w:ascii="Arial" w:hAnsi="Arial" w:cs="Arial"/>
                                <w:i/>
                                <w:color w:val="000000"/>
                                <w:sz w:val="18"/>
                              </w:rPr>
                              <w:t xml:space="preserve"> –</w:t>
                            </w:r>
                            <w:r w:rsidRPr="003D40F7">
                              <w:rPr>
                                <w:rFonts w:ascii="Arial" w:hAnsi="Arial" w:cs="Arial"/>
                                <w:b/>
                                <w:i/>
                                <w:color w:val="000000"/>
                                <w:sz w:val="18"/>
                              </w:rPr>
                              <w:t>Ward E, Morriston</w:t>
                            </w:r>
                            <w:r w:rsidRPr="003D40F7">
                              <w:rPr>
                                <w:rFonts w:ascii="Arial" w:hAnsi="Arial" w:cs="Arial"/>
                                <w:i/>
                                <w:color w:val="000000"/>
                                <w:sz w:val="18"/>
                              </w:rPr>
                              <w:t xml:space="preserve"> </w:t>
                            </w:r>
                          </w:p>
                          <w:p w14:paraId="7441F9EF" w14:textId="77777777" w:rsidR="003A3349" w:rsidRPr="003D40F7" w:rsidRDefault="003A3349" w:rsidP="003D40F7">
                            <w:pPr>
                              <w:rPr>
                                <w:i/>
                                <w:sz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307E4" id="Text Box 26" o:spid="_x0000_s1032" type="#_x0000_t202" style="position:absolute;margin-left:286pt;margin-top:18.55pt;width:212.5pt;height:98.5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m3jGgIAADQEAAAOAAAAZHJzL2Uyb0RvYy54bWysU01vGjEQvVfqf7B8DwsESFixRDQRVSWU&#10;RCJVzsZrs5a8Htc27NJf37GXr6Y9Vb14Zzyz8/He8+yhrTXZC+cVmIIOen1KhOFQKrMt6Pe35c09&#10;JT4wUzINRhT0IDx9mH/+NGtsLoZQgS6FI1jE+LyxBa1CsHmWeV6JmvkeWGEwKMHVLKDrtlnpWIPV&#10;a50N+/1J1oArrQMuvMfbpy5I56m+lIKHFym9CEQXFGcL6XTp3MQzm89YvnXMVoofx2D/MEXNlMGm&#10;51JPLDCyc+qPUrXiDjzI0ONQZyCl4iLtgNsM+h+2WVfMirQLguPtGSb//8ry5/3avjoS2i/QIoER&#10;kMb63ONl3KeVro5fnJRgHCE8nGETbSAcL4eT6f3dGEMcY4PhuD9FB+tkl9+t8+GrgJpEo6AOeUlw&#10;sf3Khy71lBK7GVgqrRM32pCmoJNbLPlbBItrgz0uw0YrtJuWqBJ/OC2ygfKA+znoqPeWLxXOsGI+&#10;vDKHXOPcqN/wgofUgL3gaFFSgfv5t/uYjxRglJIGtVNQ/2PHnKBEfzNIznQwGkWxJWc0vhui464j&#10;m+uI2dWPgPIc4EuxPJkxP+iTKR3U7yjzReyKIWY49i5oOJmPoVM0PhMuFouUhPKyLKzM2vJYOmIX&#10;EX5r35mzRxoCMvgMJ5Wx/AMbXW6H+mIXQKpEVcS5Q/UIP0ozkX18RlH7137Kujz2+S8AAAD//wMA&#10;UEsDBBQABgAIAAAAIQBQOTx44gAAAAoBAAAPAAAAZHJzL2Rvd25yZXYueG1sTI/BTsMwEETvSPyD&#10;tUjcqJOUkjZkU1WRKiQEh5ZeuDnxNomI7RC7beDrWU5wnJ3R7Jt8PZlenGn0nbMI8SwCQbZ2urMN&#10;wuFte7cE4YOyWvXOEsIXeVgX11e5yrS72B2d96ERXGJ9phDaEIZMSl+3ZJSfuYEse0c3GhVYjo3U&#10;o7pwuellEkUP0qjO8odWDVS2VH/sTwbhudy+ql2VmOV3Xz69HDfD5+F9gXh7M20eQQSawl8YfvEZ&#10;HQpmqtzJai96hEWa8JaAME9jEBxYrVI+VAjJ/D4GWeTy/4TiBwAA//8DAFBLAQItABQABgAIAAAA&#10;IQC2gziS/gAAAOEBAAATAAAAAAAAAAAAAAAAAAAAAABbQ29udGVudF9UeXBlc10ueG1sUEsBAi0A&#10;FAAGAAgAAAAhADj9If/WAAAAlAEAAAsAAAAAAAAAAAAAAAAALwEAAF9yZWxzLy5yZWxzUEsBAi0A&#10;FAAGAAgAAAAhAOCSbeMaAgAANAQAAA4AAAAAAAAAAAAAAAAALgIAAGRycy9lMm9Eb2MueG1sUEsB&#10;Ai0AFAAGAAgAAAAhAFA5PHjiAAAACgEAAA8AAAAAAAAAAAAAAAAAdAQAAGRycy9kb3ducmV2Lnht&#10;bFBLBQYAAAAABAAEAPMAAACDBQAAAAA=&#10;" filled="f" stroked="f" strokeweight=".5pt">
                <v:textbox>
                  <w:txbxContent>
                    <w:p w14:paraId="4762BCDA" w14:textId="77777777" w:rsidR="003A3349" w:rsidRPr="003D40F7" w:rsidRDefault="003A3349" w:rsidP="003D40F7">
                      <w:pPr>
                        <w:rPr>
                          <w:rFonts w:ascii="Arial" w:hAnsi="Arial" w:cs="Arial"/>
                          <w:i/>
                          <w:sz w:val="18"/>
                        </w:rPr>
                      </w:pPr>
                      <w:r w:rsidRPr="003D40F7">
                        <w:rPr>
                          <w:rFonts w:ascii="Arial" w:hAnsi="Arial" w:cs="Arial"/>
                          <w:i/>
                          <w:sz w:val="18"/>
                        </w:rPr>
                        <w:t>The care from ED to the ward were amazing the doctors called her to keep her updated if she wasn't there, they were all fantastic. The communication was excellent</w:t>
                      </w:r>
                    </w:p>
                    <w:p w14:paraId="31F3E26B" w14:textId="77777777" w:rsidR="003A3349" w:rsidRPr="003D40F7" w:rsidRDefault="003A3349" w:rsidP="003D40F7">
                      <w:pPr>
                        <w:rPr>
                          <w:i/>
                          <w:sz w:val="16"/>
                        </w:rPr>
                      </w:pPr>
                      <w:r w:rsidRPr="003D40F7">
                        <w:rPr>
                          <w:rFonts w:ascii="Arial" w:hAnsi="Arial" w:cs="Arial"/>
                          <w:i/>
                          <w:color w:val="000000"/>
                          <w:sz w:val="18"/>
                        </w:rPr>
                        <w:t xml:space="preserve"> –</w:t>
                      </w:r>
                      <w:r w:rsidRPr="003D40F7">
                        <w:rPr>
                          <w:rFonts w:ascii="Arial" w:hAnsi="Arial" w:cs="Arial"/>
                          <w:b/>
                          <w:i/>
                          <w:color w:val="000000"/>
                          <w:sz w:val="18"/>
                        </w:rPr>
                        <w:t>Ward E, Morriston</w:t>
                      </w:r>
                      <w:r w:rsidRPr="003D40F7">
                        <w:rPr>
                          <w:rFonts w:ascii="Arial" w:hAnsi="Arial" w:cs="Arial"/>
                          <w:i/>
                          <w:color w:val="000000"/>
                          <w:sz w:val="18"/>
                        </w:rPr>
                        <w:t xml:space="preserve"> </w:t>
                      </w:r>
                    </w:p>
                    <w:p w14:paraId="7441F9EF" w14:textId="77777777" w:rsidR="003A3349" w:rsidRPr="003D40F7" w:rsidRDefault="003A3349" w:rsidP="003D40F7">
                      <w:pPr>
                        <w:rPr>
                          <w:i/>
                          <w:sz w:val="16"/>
                        </w:rPr>
                      </w:pPr>
                    </w:p>
                  </w:txbxContent>
                </v:textbox>
              </v:shape>
            </w:pict>
          </mc:Fallback>
        </mc:AlternateContent>
      </w:r>
    </w:p>
    <w:p w14:paraId="7B29F083" w14:textId="500A63FD" w:rsidR="005E5615" w:rsidRDefault="005E5615" w:rsidP="005B1606">
      <w:pPr>
        <w:tabs>
          <w:tab w:val="left" w:pos="1060"/>
        </w:tabs>
        <w:rPr>
          <w:rFonts w:ascii="Arial" w:hAnsi="Arial" w:cs="Arial"/>
          <w:b/>
          <w:color w:val="FF0000"/>
          <w:sz w:val="24"/>
          <w:szCs w:val="24"/>
        </w:rPr>
      </w:pPr>
    </w:p>
    <w:p w14:paraId="12FCCAFA" w14:textId="77777777" w:rsidR="005E5615" w:rsidRDefault="005E5615" w:rsidP="005B1606">
      <w:pPr>
        <w:tabs>
          <w:tab w:val="left" w:pos="1060"/>
        </w:tabs>
        <w:rPr>
          <w:rFonts w:ascii="Arial" w:hAnsi="Arial" w:cs="Arial"/>
          <w:b/>
          <w:color w:val="FF0000"/>
          <w:sz w:val="24"/>
          <w:szCs w:val="24"/>
        </w:rPr>
      </w:pPr>
    </w:p>
    <w:p w14:paraId="07039631" w14:textId="63692B88" w:rsidR="005E5615" w:rsidRDefault="005E5615" w:rsidP="005B1606">
      <w:pPr>
        <w:tabs>
          <w:tab w:val="left" w:pos="1060"/>
        </w:tabs>
        <w:rPr>
          <w:rFonts w:ascii="Arial" w:hAnsi="Arial" w:cs="Arial"/>
          <w:b/>
          <w:color w:val="FF0000"/>
          <w:sz w:val="24"/>
          <w:szCs w:val="24"/>
        </w:rPr>
      </w:pPr>
    </w:p>
    <w:p w14:paraId="2758900F" w14:textId="54B7EDE0" w:rsidR="005E5615" w:rsidRDefault="003D40F7" w:rsidP="005B1606">
      <w:pPr>
        <w:tabs>
          <w:tab w:val="left" w:pos="1060"/>
        </w:tabs>
        <w:rPr>
          <w:rFonts w:ascii="Arial" w:hAnsi="Arial" w:cs="Arial"/>
          <w:b/>
          <w:color w:val="FF0000"/>
          <w:sz w:val="24"/>
          <w:szCs w:val="24"/>
        </w:rPr>
      </w:pP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70208" behindDoc="0" locked="0" layoutInCell="1" allowOverlap="1" wp14:anchorId="6A124673" wp14:editId="0165C643">
                <wp:simplePos x="0" y="0"/>
                <wp:positionH relativeFrom="column">
                  <wp:posOffset>-774700</wp:posOffset>
                </wp:positionH>
                <wp:positionV relativeFrom="paragraph">
                  <wp:posOffset>114300</wp:posOffset>
                </wp:positionV>
                <wp:extent cx="4984750" cy="1149350"/>
                <wp:effectExtent l="19050" t="19050" r="44450" b="165100"/>
                <wp:wrapNone/>
                <wp:docPr id="27" name="Oval Callout 27"/>
                <wp:cNvGraphicFramePr/>
                <a:graphic xmlns:a="http://schemas.openxmlformats.org/drawingml/2006/main">
                  <a:graphicData uri="http://schemas.microsoft.com/office/word/2010/wordprocessingShape">
                    <wps:wsp>
                      <wps:cNvSpPr/>
                      <wps:spPr>
                        <a:xfrm>
                          <a:off x="0" y="0"/>
                          <a:ext cx="4984750" cy="1149350"/>
                        </a:xfrm>
                        <a:prstGeom prst="wedgeEllipseCallout">
                          <a:avLst/>
                        </a:prstGeom>
                        <a:solidFill>
                          <a:srgbClr val="4F81BD"/>
                        </a:solidFill>
                        <a:ln w="25400" cap="flat" cmpd="sng" algn="ctr">
                          <a:solidFill>
                            <a:srgbClr val="4F81BD">
                              <a:shade val="50000"/>
                            </a:srgbClr>
                          </a:solidFill>
                          <a:prstDash val="solid"/>
                        </a:ln>
                        <a:effectLst/>
                      </wps:spPr>
                      <wps:txbx>
                        <w:txbxContent>
                          <w:p w14:paraId="70DD9C7E" w14:textId="77777777" w:rsidR="003A3349" w:rsidRPr="00E0264F" w:rsidRDefault="003A3349" w:rsidP="003D40F7">
                            <w:pPr>
                              <w:rPr>
                                <w:rFonts w:ascii="Arial" w:hAnsi="Arial" w:cs="Arial"/>
                                <w:i/>
                                <w:szCs w:val="24"/>
                                <w:lang w:eastAsia="en-GB"/>
                              </w:rPr>
                            </w:pPr>
                            <w:r w:rsidRPr="003D40F7">
                              <w:rPr>
                                <w:rFonts w:ascii="Arial" w:hAnsi="Arial" w:cs="Arial"/>
                                <w:i/>
                                <w:color w:val="FFFFFF"/>
                                <w:lang w:eastAsia="en-GB"/>
                              </w:rPr>
                              <w:t>Ward 12 were brilliant, she was very content with the care her husband received. She would like those compliments passed back to the Health Board.</w:t>
                            </w:r>
                            <w:r w:rsidRPr="003D40F7">
                              <w:rPr>
                                <w:rFonts w:cs="Calibri"/>
                                <w:color w:val="FFFFFF"/>
                                <w:lang w:eastAsia="en-GB"/>
                              </w:rPr>
                              <w:t xml:space="preserve"> </w:t>
                            </w:r>
                            <w:r w:rsidRPr="003D40F7">
                              <w:rPr>
                                <w:rFonts w:ascii="Arial" w:hAnsi="Arial" w:cs="Arial"/>
                                <w:b/>
                                <w:i/>
                                <w:color w:val="FFFFFF"/>
                              </w:rPr>
                              <w:t>Ward 12, Singleton</w:t>
                            </w:r>
                          </w:p>
                          <w:p w14:paraId="00C98D9B" w14:textId="77777777" w:rsidR="003A3349" w:rsidRPr="008A265F" w:rsidRDefault="003A3349" w:rsidP="003D40F7">
                            <w:pPr>
                              <w:jc w:val="center"/>
                              <w:rPr>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124673" id="Oval Callout 27" o:spid="_x0000_s1033" type="#_x0000_t63" style="position:absolute;margin-left:-61pt;margin-top:9pt;width:392.5pt;height:90.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kY4bgIAAPcEAAAOAAAAZHJzL2Uyb0RvYy54bWysVN9P2zAQfp+0/8Hy+0jTpaNUpKhr12kS&#10;AiSYeL46dmLJsT3bbcL++p2dlALjaVof3Dvf78/f5fKqbxU5cOel0SXNzyaUcM1MJXVd0p8P209z&#10;SnwAXYEympf0iXt6tfz44bKzCz41jVEVdwSTaL/obEmbEOwiyzxreAv+zFiu0SiMayGg6uqsctBh&#10;9lZl08nkS9YZV1lnGPcebzeDkS5TfiE4C7dCeB6IKin2FtLp0rmLZ7a8hEXtwDaSjW3AP3TRgtRY&#10;9DnVBgKQvZN/pWolc8YbEc6YaTMjhGQ8zYDT5JM309w3YHmaBcHx9hkm///SspvDvb1zCENn/cKj&#10;GKfohWvjP/ZH+gTW0zNYvA+E4WVxMS/OZ4gpQ1ueFxefUcE82SncOh++c9OSKJS041XNvyklredr&#10;UMrsQ8IMDtc+DJHHiFjcGyWrrVQqKa7erZUjB8CHLLbz/OtmLPbKTWnSlXQ6KyaxMUBCCQUBxdZW&#10;JfW6pgRUjUxlwaXar6L9O0VS8QYqPpSeTfB3rDy4p5Ff5YlTbMA3Q0gyjSFKx3w8EXMc+oR7lEK/&#10;64nEXs9jRLzZmerpzhFnBu56y7YS81+DD3fgkKw4KS5guMVDKIPjm1GipDHu93v30R85hFZKOiQ/&#10;QvNrD45Ton5oZNdFXhRxW5JSzM6nqLiXlt1Li963a4PPkuOqW5bE6B/UURTOtI+4p6tYFU2gGdYe&#10;HmFU1mFYStx0xler5IYbYiFc63vLYvKIXET2oX8EZ0dOBaTjjTkuCizecGnwjZHarPbBCJmIdsIV&#10;Hy8quF3pGccvQVzfl3ryOn2vln8AAAD//wMAUEsDBBQABgAIAAAAIQDNl8mX3QAAAAsBAAAPAAAA&#10;ZHJzL2Rvd25yZXYueG1sTE/LTsMwELwj8Q/WInFr7QQpakOcCoFAnFApCK6b2CRR43UUO23y9ywn&#10;etrHjOZR7GbXi5MdQ+dJQ7JWICzV3nTUaPj8eF5tQISIZLD3ZDUsNsCuvL4qMDf+TO/2dIiNYBEK&#10;OWpoYxxyKUPdWodh7QdLjP340WHkc2ykGfHM4q6XqVKZdNgRO7Q42MfW1sfD5DS8vC24KDON30+Z&#10;ed1/meRY7ROtb2/mh3sQ0c7xnwx/8Tk6lJyp8hOZIHoNqyRNuUxkZMOTGVl2x0vFj+1WgSwLedmh&#10;/AUAAP//AwBQSwECLQAUAAYACAAAACEAtoM4kv4AAADhAQAAEwAAAAAAAAAAAAAAAAAAAAAAW0Nv&#10;bnRlbnRfVHlwZXNdLnhtbFBLAQItABQABgAIAAAAIQA4/SH/1gAAAJQBAAALAAAAAAAAAAAAAAAA&#10;AC8BAABfcmVscy8ucmVsc1BLAQItABQABgAIAAAAIQB7nkY4bgIAAPcEAAAOAAAAAAAAAAAAAAAA&#10;AC4CAABkcnMvZTJvRG9jLnhtbFBLAQItABQABgAIAAAAIQDNl8mX3QAAAAsBAAAPAAAAAAAAAAAA&#10;AAAAAMgEAABkcnMvZG93bnJldi54bWxQSwUGAAAAAAQABADzAAAA0gUAAAAA&#10;" adj="6300,24300" fillcolor="#4f81bd" strokecolor="#385d8a" strokeweight="2pt">
                <v:textbox>
                  <w:txbxContent>
                    <w:p w14:paraId="70DD9C7E" w14:textId="77777777" w:rsidR="003A3349" w:rsidRPr="00E0264F" w:rsidRDefault="003A3349" w:rsidP="003D40F7">
                      <w:pPr>
                        <w:rPr>
                          <w:rFonts w:ascii="Arial" w:hAnsi="Arial" w:cs="Arial"/>
                          <w:i/>
                          <w:szCs w:val="24"/>
                          <w:lang w:eastAsia="en-GB"/>
                        </w:rPr>
                      </w:pPr>
                      <w:r w:rsidRPr="003D40F7">
                        <w:rPr>
                          <w:rFonts w:ascii="Arial" w:hAnsi="Arial" w:cs="Arial"/>
                          <w:i/>
                          <w:color w:val="FFFFFF"/>
                          <w:lang w:eastAsia="en-GB"/>
                        </w:rPr>
                        <w:t>Ward 12 were brilliant, she was very content with the care her husband received. She would like those compliments passed back to the Health Board.</w:t>
                      </w:r>
                      <w:r w:rsidRPr="003D40F7">
                        <w:rPr>
                          <w:rFonts w:cs="Calibri"/>
                          <w:color w:val="FFFFFF"/>
                          <w:lang w:eastAsia="en-GB"/>
                        </w:rPr>
                        <w:t xml:space="preserve"> </w:t>
                      </w:r>
                      <w:r w:rsidRPr="003D40F7">
                        <w:rPr>
                          <w:rFonts w:ascii="Arial" w:hAnsi="Arial" w:cs="Arial"/>
                          <w:b/>
                          <w:i/>
                          <w:color w:val="FFFFFF"/>
                        </w:rPr>
                        <w:t>Ward 12, Singleton</w:t>
                      </w:r>
                    </w:p>
                    <w:p w14:paraId="00C98D9B" w14:textId="77777777" w:rsidR="003A3349" w:rsidRPr="008A265F" w:rsidRDefault="003A3349" w:rsidP="003D40F7">
                      <w:pPr>
                        <w:jc w:val="center"/>
                        <w:rPr>
                          <w:sz w:val="20"/>
                        </w:rPr>
                      </w:pPr>
                    </w:p>
                  </w:txbxContent>
                </v:textbox>
              </v:shape>
            </w:pict>
          </mc:Fallback>
        </mc:AlternateContent>
      </w:r>
    </w:p>
    <w:p w14:paraId="0B9B647F" w14:textId="1F71D7DF" w:rsidR="005E5615" w:rsidRDefault="005E5615" w:rsidP="005B1606">
      <w:pPr>
        <w:tabs>
          <w:tab w:val="left" w:pos="1060"/>
        </w:tabs>
        <w:rPr>
          <w:rFonts w:ascii="Arial" w:hAnsi="Arial" w:cs="Arial"/>
          <w:b/>
          <w:color w:val="FF0000"/>
          <w:sz w:val="24"/>
          <w:szCs w:val="24"/>
        </w:rPr>
      </w:pPr>
    </w:p>
    <w:p w14:paraId="636B15D4" w14:textId="77777777" w:rsidR="005E5615" w:rsidRDefault="005E5615" w:rsidP="005B1606">
      <w:pPr>
        <w:tabs>
          <w:tab w:val="left" w:pos="1060"/>
        </w:tabs>
        <w:rPr>
          <w:rFonts w:ascii="Arial" w:hAnsi="Arial" w:cs="Arial"/>
          <w:b/>
          <w:color w:val="FF0000"/>
          <w:sz w:val="24"/>
          <w:szCs w:val="24"/>
        </w:rPr>
      </w:pPr>
    </w:p>
    <w:p w14:paraId="1E3160FA" w14:textId="515B6D5B" w:rsidR="000B0610" w:rsidRDefault="000B0610" w:rsidP="005B1606">
      <w:pPr>
        <w:tabs>
          <w:tab w:val="left" w:pos="1060"/>
        </w:tabs>
        <w:rPr>
          <w:rFonts w:ascii="Arial" w:hAnsi="Arial" w:cs="Arial"/>
          <w:b/>
          <w:color w:val="FF0000"/>
          <w:sz w:val="24"/>
          <w:szCs w:val="24"/>
        </w:rPr>
      </w:pPr>
    </w:p>
    <w:p w14:paraId="56F6F8BF" w14:textId="24FAAD97" w:rsidR="009E3697" w:rsidRDefault="009E3697" w:rsidP="005B1606">
      <w:pPr>
        <w:tabs>
          <w:tab w:val="left" w:pos="1060"/>
        </w:tabs>
        <w:rPr>
          <w:rFonts w:ascii="Arial" w:hAnsi="Arial" w:cs="Arial"/>
          <w:b/>
          <w:color w:val="FF0000"/>
          <w:sz w:val="24"/>
          <w:szCs w:val="24"/>
        </w:rPr>
      </w:pPr>
    </w:p>
    <w:tbl>
      <w:tblPr>
        <w:tblStyle w:val="TableGrid"/>
        <w:tblW w:w="0" w:type="auto"/>
        <w:shd w:val="clear" w:color="auto" w:fill="D9D9D9" w:themeFill="background1" w:themeFillShade="D9"/>
        <w:tblLook w:val="04A0" w:firstRow="1" w:lastRow="0" w:firstColumn="1" w:lastColumn="0" w:noHBand="0" w:noVBand="1"/>
      </w:tblPr>
      <w:tblGrid>
        <w:gridCol w:w="9016"/>
      </w:tblGrid>
      <w:tr w:rsidR="00155ABC" w:rsidRPr="00155ABC" w14:paraId="7E426B78" w14:textId="77777777" w:rsidTr="00A074D8">
        <w:tc>
          <w:tcPr>
            <w:tcW w:w="9016" w:type="dxa"/>
            <w:shd w:val="clear" w:color="auto" w:fill="DEEAF6" w:themeFill="accent1" w:themeFillTint="33"/>
          </w:tcPr>
          <w:p w14:paraId="379C327F" w14:textId="77777777" w:rsidR="00613174" w:rsidRPr="00155ABC" w:rsidRDefault="00613174" w:rsidP="005B1606">
            <w:pPr>
              <w:tabs>
                <w:tab w:val="left" w:pos="1060"/>
              </w:tabs>
              <w:rPr>
                <w:rFonts w:ascii="Arial" w:hAnsi="Arial" w:cs="Arial"/>
                <w:b/>
                <w:sz w:val="24"/>
                <w:szCs w:val="24"/>
              </w:rPr>
            </w:pPr>
          </w:p>
          <w:p w14:paraId="7E4A0C7F" w14:textId="77777777" w:rsidR="00613174" w:rsidRPr="00155ABC" w:rsidRDefault="00613174" w:rsidP="00345339">
            <w:pPr>
              <w:pStyle w:val="ListParagraph"/>
              <w:numPr>
                <w:ilvl w:val="0"/>
                <w:numId w:val="7"/>
              </w:numPr>
              <w:tabs>
                <w:tab w:val="left" w:pos="1060"/>
              </w:tabs>
              <w:spacing w:after="0" w:line="240" w:lineRule="auto"/>
              <w:rPr>
                <w:rFonts w:eastAsia="Calibri"/>
                <w:b/>
                <w:sz w:val="24"/>
                <w:szCs w:val="24"/>
              </w:rPr>
            </w:pPr>
            <w:r w:rsidRPr="00155ABC">
              <w:rPr>
                <w:rFonts w:eastAsia="Calibri"/>
                <w:b/>
                <w:sz w:val="24"/>
                <w:szCs w:val="24"/>
              </w:rPr>
              <w:t>OMBUDSMAN CASES</w:t>
            </w:r>
          </w:p>
          <w:p w14:paraId="79CE6695" w14:textId="77777777" w:rsidR="00613174" w:rsidRPr="00155ABC" w:rsidRDefault="00613174" w:rsidP="00613174">
            <w:pPr>
              <w:pStyle w:val="ListParagraph"/>
              <w:tabs>
                <w:tab w:val="left" w:pos="1060"/>
              </w:tabs>
              <w:spacing w:after="0" w:line="240" w:lineRule="auto"/>
              <w:rPr>
                <w:rFonts w:eastAsia="Calibri"/>
                <w:b/>
                <w:sz w:val="24"/>
                <w:szCs w:val="24"/>
              </w:rPr>
            </w:pPr>
          </w:p>
        </w:tc>
      </w:tr>
    </w:tbl>
    <w:p w14:paraId="5521D8D9" w14:textId="77777777" w:rsidR="00613174" w:rsidRPr="00155ABC" w:rsidRDefault="00613174" w:rsidP="005B1606">
      <w:pPr>
        <w:tabs>
          <w:tab w:val="left" w:pos="1060"/>
        </w:tabs>
        <w:rPr>
          <w:rFonts w:ascii="Arial" w:hAnsi="Arial" w:cs="Arial"/>
          <w:b/>
          <w:sz w:val="24"/>
          <w:szCs w:val="24"/>
        </w:rPr>
      </w:pPr>
    </w:p>
    <w:p w14:paraId="0E88D939" w14:textId="1DE4FE9F" w:rsidR="005B1606" w:rsidRPr="00155ABC" w:rsidRDefault="003D40F7" w:rsidP="005B1606">
      <w:pPr>
        <w:tabs>
          <w:tab w:val="left" w:pos="1060"/>
        </w:tabs>
        <w:rPr>
          <w:rFonts w:ascii="Arial" w:hAnsi="Arial" w:cs="Arial"/>
          <w:b/>
          <w:sz w:val="24"/>
          <w:szCs w:val="24"/>
        </w:rPr>
      </w:pPr>
      <w:r>
        <w:rPr>
          <w:rFonts w:ascii="Arial" w:hAnsi="Arial" w:cs="Arial"/>
          <w:b/>
          <w:sz w:val="24"/>
          <w:szCs w:val="24"/>
        </w:rPr>
        <w:t>6</w:t>
      </w:r>
      <w:r w:rsidR="00CB1363" w:rsidRPr="00155ABC">
        <w:rPr>
          <w:rFonts w:ascii="Arial" w:hAnsi="Arial" w:cs="Arial"/>
          <w:b/>
          <w:sz w:val="24"/>
          <w:szCs w:val="24"/>
        </w:rPr>
        <w:t xml:space="preserve">.1 </w:t>
      </w:r>
      <w:r w:rsidR="005B1606" w:rsidRPr="00155ABC">
        <w:rPr>
          <w:rFonts w:ascii="Arial" w:hAnsi="Arial" w:cs="Arial"/>
          <w:b/>
          <w:sz w:val="24"/>
          <w:szCs w:val="24"/>
        </w:rPr>
        <w:t xml:space="preserve">Ombudsman investigations </w:t>
      </w:r>
    </w:p>
    <w:p w14:paraId="330211C3" w14:textId="0BBDDD07" w:rsidR="005B1606" w:rsidRPr="00155ABC" w:rsidRDefault="003D40F7" w:rsidP="005B1606">
      <w:pPr>
        <w:pStyle w:val="NoSpacing"/>
        <w:rPr>
          <w:rFonts w:ascii="Arial" w:hAnsi="Arial" w:cs="Arial"/>
          <w:sz w:val="24"/>
          <w:szCs w:val="24"/>
        </w:rPr>
      </w:pPr>
      <w:r>
        <w:rPr>
          <w:rFonts w:ascii="Arial" w:hAnsi="Arial" w:cs="Arial"/>
          <w:sz w:val="24"/>
          <w:szCs w:val="24"/>
        </w:rPr>
        <w:t>Two</w:t>
      </w:r>
      <w:r w:rsidR="00150DE2" w:rsidRPr="00155ABC">
        <w:rPr>
          <w:rFonts w:ascii="Arial" w:hAnsi="Arial" w:cs="Arial"/>
          <w:sz w:val="24"/>
          <w:szCs w:val="24"/>
        </w:rPr>
        <w:t xml:space="preserve"> </w:t>
      </w:r>
      <w:r w:rsidR="005B1606" w:rsidRPr="00155ABC">
        <w:rPr>
          <w:rFonts w:ascii="Arial" w:hAnsi="Arial" w:cs="Arial"/>
          <w:sz w:val="24"/>
          <w:szCs w:val="24"/>
        </w:rPr>
        <w:t>new Ombudsman investigation</w:t>
      </w:r>
      <w:r w:rsidR="009E3697">
        <w:rPr>
          <w:rFonts w:ascii="Arial" w:hAnsi="Arial" w:cs="Arial"/>
          <w:sz w:val="24"/>
          <w:szCs w:val="24"/>
        </w:rPr>
        <w:t>s</w:t>
      </w:r>
      <w:r w:rsidR="006734E1" w:rsidRPr="00155ABC">
        <w:rPr>
          <w:rFonts w:ascii="Arial" w:hAnsi="Arial" w:cs="Arial"/>
          <w:sz w:val="24"/>
          <w:szCs w:val="24"/>
        </w:rPr>
        <w:t xml:space="preserve"> </w:t>
      </w:r>
      <w:r w:rsidR="005B1606" w:rsidRPr="00155ABC">
        <w:rPr>
          <w:rFonts w:ascii="Arial" w:hAnsi="Arial" w:cs="Arial"/>
          <w:sz w:val="24"/>
          <w:szCs w:val="24"/>
        </w:rPr>
        <w:t>w</w:t>
      </w:r>
      <w:r>
        <w:rPr>
          <w:rFonts w:ascii="Arial" w:hAnsi="Arial" w:cs="Arial"/>
          <w:sz w:val="24"/>
          <w:szCs w:val="24"/>
        </w:rPr>
        <w:t>ere</w:t>
      </w:r>
      <w:r w:rsidR="005B1606" w:rsidRPr="00155ABC">
        <w:rPr>
          <w:rFonts w:ascii="Arial" w:hAnsi="Arial" w:cs="Arial"/>
          <w:sz w:val="24"/>
          <w:szCs w:val="24"/>
        </w:rPr>
        <w:t xml:space="preserve"> received during </w:t>
      </w:r>
      <w:r>
        <w:rPr>
          <w:rFonts w:ascii="Arial" w:hAnsi="Arial" w:cs="Arial"/>
          <w:sz w:val="24"/>
          <w:szCs w:val="24"/>
        </w:rPr>
        <w:t>Q3</w:t>
      </w:r>
      <w:r w:rsidR="00155ABC" w:rsidRPr="00155ABC">
        <w:rPr>
          <w:rFonts w:ascii="Arial" w:hAnsi="Arial" w:cs="Arial"/>
          <w:sz w:val="24"/>
          <w:szCs w:val="24"/>
        </w:rPr>
        <w:t xml:space="preserve"> 2023/24</w:t>
      </w:r>
      <w:r w:rsidR="00CB4CFB" w:rsidRPr="00155ABC">
        <w:rPr>
          <w:rFonts w:ascii="Arial" w:hAnsi="Arial" w:cs="Arial"/>
          <w:sz w:val="24"/>
          <w:szCs w:val="24"/>
        </w:rPr>
        <w:t xml:space="preserve">, this compares to </w:t>
      </w:r>
      <w:r>
        <w:rPr>
          <w:rFonts w:ascii="Arial" w:hAnsi="Arial" w:cs="Arial"/>
          <w:sz w:val="24"/>
          <w:szCs w:val="24"/>
        </w:rPr>
        <w:t xml:space="preserve">none </w:t>
      </w:r>
      <w:r w:rsidR="00CB4CFB" w:rsidRPr="00155ABC">
        <w:rPr>
          <w:rFonts w:ascii="Arial" w:hAnsi="Arial" w:cs="Arial"/>
          <w:sz w:val="24"/>
          <w:szCs w:val="24"/>
        </w:rPr>
        <w:t>in Q</w:t>
      </w:r>
      <w:r>
        <w:rPr>
          <w:rFonts w:ascii="Arial" w:hAnsi="Arial" w:cs="Arial"/>
          <w:sz w:val="24"/>
          <w:szCs w:val="24"/>
        </w:rPr>
        <w:t>2</w:t>
      </w:r>
      <w:r w:rsidR="00F620A9">
        <w:rPr>
          <w:rFonts w:ascii="Arial" w:hAnsi="Arial" w:cs="Arial"/>
          <w:sz w:val="24"/>
          <w:szCs w:val="24"/>
        </w:rPr>
        <w:t xml:space="preserve"> 2023/24</w:t>
      </w:r>
      <w:r w:rsidR="00CB4CFB" w:rsidRPr="00155ABC">
        <w:rPr>
          <w:rFonts w:ascii="Arial" w:hAnsi="Arial" w:cs="Arial"/>
          <w:sz w:val="24"/>
          <w:szCs w:val="24"/>
        </w:rPr>
        <w:t>.</w:t>
      </w:r>
      <w:r w:rsidR="005B1606" w:rsidRPr="00155ABC">
        <w:rPr>
          <w:rFonts w:ascii="Arial" w:hAnsi="Arial" w:cs="Arial"/>
          <w:sz w:val="24"/>
          <w:szCs w:val="24"/>
        </w:rPr>
        <w:t xml:space="preserve"> Graph 1 shows the number of investigations received per month;</w:t>
      </w:r>
    </w:p>
    <w:p w14:paraId="0233A4E1" w14:textId="4ED3A6C3" w:rsidR="00BE464E" w:rsidRDefault="00BE464E" w:rsidP="005B1606">
      <w:pPr>
        <w:pStyle w:val="NoSpacing"/>
        <w:rPr>
          <w:rFonts w:ascii="Arial" w:hAnsi="Arial" w:cs="Arial"/>
          <w:color w:val="FF0000"/>
          <w:sz w:val="24"/>
          <w:szCs w:val="24"/>
        </w:rPr>
      </w:pPr>
    </w:p>
    <w:p w14:paraId="1248F7F3" w14:textId="77777777" w:rsidR="00BE464E" w:rsidRPr="007F62E0" w:rsidRDefault="00BE464E" w:rsidP="005B1606">
      <w:pPr>
        <w:pStyle w:val="NoSpacing"/>
        <w:rPr>
          <w:rFonts w:ascii="Arial" w:hAnsi="Arial" w:cs="Arial"/>
          <w:color w:val="FF0000"/>
          <w:sz w:val="24"/>
          <w:szCs w:val="24"/>
        </w:rPr>
      </w:pPr>
    </w:p>
    <w:p w14:paraId="145CDF34" w14:textId="77777777" w:rsidR="005B1606" w:rsidRPr="00155ABC" w:rsidRDefault="005B1606" w:rsidP="005B1606">
      <w:pPr>
        <w:pStyle w:val="NoSpacing"/>
        <w:rPr>
          <w:rFonts w:ascii="Arial" w:hAnsi="Arial" w:cs="Arial"/>
          <w:b/>
          <w:sz w:val="20"/>
          <w:szCs w:val="24"/>
        </w:rPr>
      </w:pPr>
      <w:r w:rsidRPr="00155ABC">
        <w:rPr>
          <w:rFonts w:ascii="Arial" w:hAnsi="Arial" w:cs="Arial"/>
          <w:b/>
          <w:sz w:val="20"/>
          <w:szCs w:val="24"/>
        </w:rPr>
        <w:t>Graph 1: Number of Ombudsman investigations per month</w:t>
      </w:r>
    </w:p>
    <w:p w14:paraId="49EB81AA" w14:textId="77777777" w:rsidR="00150DE2" w:rsidRPr="007F62E0" w:rsidRDefault="00150DE2" w:rsidP="005B1606">
      <w:pPr>
        <w:pStyle w:val="NoSpacing"/>
        <w:rPr>
          <w:rFonts w:ascii="Arial" w:hAnsi="Arial" w:cs="Arial"/>
          <w:b/>
          <w:color w:val="FF0000"/>
          <w:sz w:val="20"/>
          <w:szCs w:val="24"/>
        </w:rPr>
      </w:pPr>
    </w:p>
    <w:p w14:paraId="6ADA444D" w14:textId="4BD193D0" w:rsidR="00552313" w:rsidRPr="007F62E0" w:rsidRDefault="003D40F7" w:rsidP="005B1606">
      <w:pPr>
        <w:pStyle w:val="NoSpacing"/>
        <w:rPr>
          <w:rFonts w:ascii="Arial" w:hAnsi="Arial" w:cs="Arial"/>
          <w:b/>
          <w:color w:val="FF0000"/>
          <w:sz w:val="20"/>
          <w:szCs w:val="24"/>
        </w:rPr>
      </w:pPr>
      <w:r>
        <w:rPr>
          <w:noProof/>
          <w:lang w:eastAsia="en-GB"/>
        </w:rPr>
        <w:drawing>
          <wp:inline distT="0" distB="0" distL="0" distR="0" wp14:anchorId="42207638" wp14:editId="2E5FF516">
            <wp:extent cx="5962650" cy="2222500"/>
            <wp:effectExtent l="0" t="0" r="0" b="6350"/>
            <wp:docPr id="56" name="Chart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527B2D3E" w14:textId="77777777" w:rsidR="00920F35" w:rsidRDefault="00920F35" w:rsidP="005C6681">
      <w:pPr>
        <w:tabs>
          <w:tab w:val="left" w:pos="1060"/>
        </w:tabs>
        <w:rPr>
          <w:rFonts w:ascii="Arial" w:hAnsi="Arial" w:cs="Arial"/>
          <w:b/>
          <w:color w:val="FF0000"/>
          <w:sz w:val="24"/>
          <w:szCs w:val="24"/>
        </w:rPr>
      </w:pPr>
    </w:p>
    <w:p w14:paraId="7FEBFBC8" w14:textId="34CECB93" w:rsidR="00A10030" w:rsidRDefault="00A10030" w:rsidP="00A10030">
      <w:pPr>
        <w:tabs>
          <w:tab w:val="left" w:pos="2430"/>
        </w:tabs>
        <w:contextualSpacing/>
        <w:jc w:val="both"/>
        <w:rPr>
          <w:rFonts w:ascii="Arial" w:eastAsia="Calibri" w:hAnsi="Arial" w:cs="Arial"/>
          <w:bCs/>
          <w:sz w:val="24"/>
          <w:szCs w:val="24"/>
        </w:rPr>
      </w:pPr>
      <w:r w:rsidRPr="00E64587">
        <w:rPr>
          <w:rFonts w:ascii="Arial" w:eastAsia="Calibri" w:hAnsi="Arial" w:cs="Arial"/>
          <w:bCs/>
          <w:sz w:val="24"/>
          <w:szCs w:val="24"/>
        </w:rPr>
        <w:t>The H</w:t>
      </w:r>
      <w:r w:rsidR="00155ABC" w:rsidRPr="00E64587">
        <w:rPr>
          <w:rFonts w:ascii="Arial" w:eastAsia="Calibri" w:hAnsi="Arial" w:cs="Arial"/>
          <w:bCs/>
          <w:sz w:val="24"/>
          <w:szCs w:val="24"/>
        </w:rPr>
        <w:t xml:space="preserve">ealth Board has also received </w:t>
      </w:r>
      <w:r w:rsidR="003D40F7">
        <w:rPr>
          <w:rFonts w:ascii="Arial" w:eastAsia="Calibri" w:hAnsi="Arial" w:cs="Arial"/>
          <w:bCs/>
          <w:sz w:val="24"/>
          <w:szCs w:val="24"/>
        </w:rPr>
        <w:t>23</w:t>
      </w:r>
      <w:r w:rsidRPr="00E64587">
        <w:rPr>
          <w:rFonts w:ascii="Arial" w:eastAsia="Calibri" w:hAnsi="Arial" w:cs="Arial"/>
          <w:bCs/>
          <w:sz w:val="24"/>
          <w:szCs w:val="24"/>
        </w:rPr>
        <w:t xml:space="preserve"> decisions not to investigate from the Ombudsman </w:t>
      </w:r>
      <w:r w:rsidR="00155ABC" w:rsidRPr="00E64587">
        <w:rPr>
          <w:rFonts w:ascii="Arial" w:eastAsia="Calibri" w:hAnsi="Arial" w:cs="Arial"/>
          <w:bCs/>
          <w:sz w:val="24"/>
          <w:szCs w:val="24"/>
        </w:rPr>
        <w:t>during Q</w:t>
      </w:r>
      <w:r w:rsidR="003D40F7">
        <w:rPr>
          <w:rFonts w:ascii="Arial" w:eastAsia="Calibri" w:hAnsi="Arial" w:cs="Arial"/>
          <w:bCs/>
          <w:sz w:val="24"/>
          <w:szCs w:val="24"/>
        </w:rPr>
        <w:t>3</w:t>
      </w:r>
      <w:r w:rsidRPr="00E64587">
        <w:rPr>
          <w:rFonts w:ascii="Arial" w:eastAsia="Calibri" w:hAnsi="Arial" w:cs="Arial"/>
          <w:bCs/>
          <w:sz w:val="24"/>
          <w:szCs w:val="24"/>
        </w:rPr>
        <w:t>. Graph 2 below shows these by month.</w:t>
      </w:r>
    </w:p>
    <w:p w14:paraId="1B27368C" w14:textId="77777777" w:rsidR="00F620A9" w:rsidRPr="007F62E0" w:rsidRDefault="00F620A9" w:rsidP="00A10030">
      <w:pPr>
        <w:tabs>
          <w:tab w:val="left" w:pos="2430"/>
        </w:tabs>
        <w:contextualSpacing/>
        <w:jc w:val="both"/>
        <w:rPr>
          <w:rFonts w:ascii="Arial" w:eastAsia="Calibri" w:hAnsi="Arial" w:cs="Arial"/>
          <w:bCs/>
          <w:color w:val="FF0000"/>
          <w:sz w:val="24"/>
          <w:szCs w:val="24"/>
        </w:rPr>
      </w:pPr>
    </w:p>
    <w:p w14:paraId="4A645B52" w14:textId="77777777" w:rsidR="00A10030" w:rsidRPr="00155ABC" w:rsidRDefault="00A10030" w:rsidP="00A10030">
      <w:pPr>
        <w:tabs>
          <w:tab w:val="left" w:pos="2430"/>
        </w:tabs>
        <w:contextualSpacing/>
        <w:jc w:val="both"/>
        <w:rPr>
          <w:rFonts w:ascii="Arial" w:eastAsia="Calibri" w:hAnsi="Arial" w:cs="Arial"/>
          <w:b/>
          <w:bCs/>
          <w:sz w:val="20"/>
          <w:szCs w:val="24"/>
        </w:rPr>
      </w:pPr>
      <w:r w:rsidRPr="00155ABC">
        <w:rPr>
          <w:rFonts w:ascii="Arial" w:eastAsia="Calibri" w:hAnsi="Arial" w:cs="Arial"/>
          <w:b/>
          <w:bCs/>
          <w:sz w:val="20"/>
          <w:szCs w:val="24"/>
        </w:rPr>
        <w:t>Graph 2: Ombudsman decisions not to investigate</w:t>
      </w:r>
    </w:p>
    <w:p w14:paraId="0710370D" w14:textId="77777777" w:rsidR="00A10030" w:rsidRPr="007F62E0" w:rsidRDefault="00A10030" w:rsidP="00A10030">
      <w:pPr>
        <w:tabs>
          <w:tab w:val="left" w:pos="2430"/>
        </w:tabs>
        <w:contextualSpacing/>
        <w:jc w:val="both"/>
        <w:rPr>
          <w:rFonts w:ascii="Arial" w:eastAsia="Calibri" w:hAnsi="Arial" w:cs="Arial"/>
          <w:b/>
          <w:bCs/>
          <w:color w:val="FF0000"/>
          <w:sz w:val="20"/>
          <w:szCs w:val="24"/>
        </w:rPr>
      </w:pPr>
    </w:p>
    <w:p w14:paraId="141CB488" w14:textId="4564C003" w:rsidR="00A10030" w:rsidRPr="007F62E0" w:rsidRDefault="003D40F7" w:rsidP="00A10030">
      <w:pPr>
        <w:tabs>
          <w:tab w:val="left" w:pos="2430"/>
        </w:tabs>
        <w:contextualSpacing/>
        <w:jc w:val="both"/>
        <w:rPr>
          <w:rFonts w:ascii="Arial" w:eastAsia="Calibri" w:hAnsi="Arial" w:cs="Arial"/>
          <w:b/>
          <w:bCs/>
          <w:color w:val="FF0000"/>
          <w:sz w:val="20"/>
          <w:szCs w:val="24"/>
        </w:rPr>
      </w:pPr>
      <w:r>
        <w:rPr>
          <w:noProof/>
          <w:lang w:eastAsia="en-GB"/>
        </w:rPr>
        <w:drawing>
          <wp:inline distT="0" distB="0" distL="0" distR="0" wp14:anchorId="45271B77" wp14:editId="76D349BE">
            <wp:extent cx="5530850" cy="2470150"/>
            <wp:effectExtent l="0" t="0" r="12700" b="6350"/>
            <wp:docPr id="57" name="Chart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2C4691D6" w14:textId="77777777" w:rsidR="005B137E" w:rsidRPr="007F62E0" w:rsidRDefault="005B137E" w:rsidP="009A6216">
      <w:pPr>
        <w:spacing w:after="0" w:line="240" w:lineRule="auto"/>
        <w:contextualSpacing/>
        <w:rPr>
          <w:rFonts w:ascii="Arial" w:hAnsi="Arial" w:cs="Arial"/>
          <w:color w:val="FF0000"/>
        </w:rPr>
      </w:pPr>
    </w:p>
    <w:p w14:paraId="2A557CB6" w14:textId="77777777" w:rsidR="008879C9" w:rsidRPr="00155ABC" w:rsidRDefault="00A10030" w:rsidP="009A6216">
      <w:pPr>
        <w:spacing w:after="0" w:line="240" w:lineRule="auto"/>
        <w:contextualSpacing/>
        <w:rPr>
          <w:rFonts w:ascii="Arial" w:hAnsi="Arial" w:cs="Arial"/>
          <w:sz w:val="24"/>
          <w:szCs w:val="24"/>
        </w:rPr>
      </w:pPr>
      <w:r w:rsidRPr="00155ABC">
        <w:rPr>
          <w:rFonts w:ascii="Arial" w:hAnsi="Arial" w:cs="Arial"/>
          <w:sz w:val="24"/>
          <w:szCs w:val="24"/>
        </w:rPr>
        <w:lastRenderedPageBreak/>
        <w:t>There are a number of different reasons why the Ombudsman decided not to investigate these complaints, a few of these reasons are detailed below;</w:t>
      </w:r>
    </w:p>
    <w:p w14:paraId="2C9E0DE9" w14:textId="77777777" w:rsidR="00A10030" w:rsidRPr="00155ABC" w:rsidRDefault="00A10030" w:rsidP="009A6216">
      <w:pPr>
        <w:spacing w:after="0" w:line="240" w:lineRule="auto"/>
        <w:contextualSpacing/>
        <w:rPr>
          <w:rFonts w:ascii="Arial" w:hAnsi="Arial" w:cs="Arial"/>
          <w:sz w:val="24"/>
          <w:szCs w:val="24"/>
        </w:rPr>
      </w:pPr>
    </w:p>
    <w:p w14:paraId="46887B89" w14:textId="77777777" w:rsidR="00A10030" w:rsidRPr="00155ABC" w:rsidRDefault="00155ABC" w:rsidP="00345339">
      <w:pPr>
        <w:pStyle w:val="ListParagraph"/>
        <w:numPr>
          <w:ilvl w:val="0"/>
          <w:numId w:val="9"/>
        </w:numPr>
        <w:spacing w:after="0" w:line="240" w:lineRule="auto"/>
        <w:contextualSpacing/>
        <w:rPr>
          <w:sz w:val="24"/>
        </w:rPr>
      </w:pPr>
      <w:r w:rsidRPr="00155ABC">
        <w:rPr>
          <w:sz w:val="24"/>
        </w:rPr>
        <w:t>Complainant advised to take legal route</w:t>
      </w:r>
    </w:p>
    <w:p w14:paraId="7CF81314" w14:textId="77777777" w:rsidR="00A10030" w:rsidRPr="00155ABC" w:rsidRDefault="00F620A9" w:rsidP="00345339">
      <w:pPr>
        <w:pStyle w:val="ListParagraph"/>
        <w:numPr>
          <w:ilvl w:val="0"/>
          <w:numId w:val="9"/>
        </w:numPr>
        <w:spacing w:after="0" w:line="240" w:lineRule="auto"/>
        <w:contextualSpacing/>
        <w:rPr>
          <w:sz w:val="24"/>
        </w:rPr>
      </w:pPr>
      <w:r>
        <w:rPr>
          <w:sz w:val="24"/>
        </w:rPr>
        <w:t>Complaint out of time</w:t>
      </w:r>
    </w:p>
    <w:p w14:paraId="5400DE13" w14:textId="4CC49C41" w:rsidR="00E64587" w:rsidRDefault="003D40F7" w:rsidP="00345339">
      <w:pPr>
        <w:pStyle w:val="ListParagraph"/>
        <w:numPr>
          <w:ilvl w:val="0"/>
          <w:numId w:val="9"/>
        </w:numPr>
        <w:spacing w:after="0" w:line="240" w:lineRule="auto"/>
        <w:contextualSpacing/>
        <w:rPr>
          <w:sz w:val="24"/>
        </w:rPr>
      </w:pPr>
      <w:r>
        <w:rPr>
          <w:sz w:val="24"/>
        </w:rPr>
        <w:t>Appropriate action already taken by Health Board</w:t>
      </w:r>
    </w:p>
    <w:p w14:paraId="2DAB37FD" w14:textId="2AF4A6BD" w:rsidR="003D40F7" w:rsidRDefault="003D40F7" w:rsidP="00345339">
      <w:pPr>
        <w:pStyle w:val="ListParagraph"/>
        <w:numPr>
          <w:ilvl w:val="0"/>
          <w:numId w:val="9"/>
        </w:numPr>
        <w:spacing w:after="0" w:line="240" w:lineRule="auto"/>
        <w:contextualSpacing/>
        <w:rPr>
          <w:sz w:val="24"/>
        </w:rPr>
      </w:pPr>
      <w:r>
        <w:rPr>
          <w:sz w:val="24"/>
        </w:rPr>
        <w:t>Ombudsman not able to achieve outcome complainant is looking for</w:t>
      </w:r>
    </w:p>
    <w:p w14:paraId="06AD71F6" w14:textId="352802BD" w:rsidR="009E3697" w:rsidRDefault="009E3697" w:rsidP="009E3697">
      <w:pPr>
        <w:spacing w:after="0" w:line="240" w:lineRule="auto"/>
        <w:contextualSpacing/>
      </w:pPr>
    </w:p>
    <w:p w14:paraId="2F660A33" w14:textId="77777777" w:rsidR="009E3697" w:rsidRDefault="009E3697" w:rsidP="009E3697">
      <w:pPr>
        <w:spacing w:after="0" w:line="240" w:lineRule="auto"/>
        <w:contextualSpacing/>
        <w:rPr>
          <w:sz w:val="24"/>
        </w:rPr>
      </w:pPr>
    </w:p>
    <w:p w14:paraId="5AFDE66C" w14:textId="0E8EC240" w:rsidR="009E3697" w:rsidRDefault="009E3697" w:rsidP="009E3697">
      <w:pPr>
        <w:spacing w:after="0" w:line="240" w:lineRule="auto"/>
        <w:contextualSpacing/>
        <w:rPr>
          <w:rFonts w:ascii="Arial" w:hAnsi="Arial" w:cs="Arial"/>
          <w:b/>
          <w:sz w:val="28"/>
        </w:rPr>
      </w:pPr>
      <w:r w:rsidRPr="009E3697">
        <w:rPr>
          <w:rFonts w:ascii="Arial" w:hAnsi="Arial" w:cs="Arial"/>
          <w:b/>
          <w:sz w:val="28"/>
        </w:rPr>
        <w:t>Ombudsman Wales Quarterly Newsletter - September - December 2023</w:t>
      </w:r>
    </w:p>
    <w:p w14:paraId="15BED164" w14:textId="7A635CC9" w:rsidR="009E3697" w:rsidRDefault="009E3697" w:rsidP="009E3697">
      <w:pPr>
        <w:spacing w:after="0" w:line="240" w:lineRule="auto"/>
        <w:contextualSpacing/>
        <w:rPr>
          <w:rFonts w:ascii="Arial" w:hAnsi="Arial" w:cs="Arial"/>
          <w:b/>
          <w:sz w:val="28"/>
        </w:rPr>
      </w:pPr>
    </w:p>
    <w:p w14:paraId="50EB94F6" w14:textId="3CEC0B2C" w:rsidR="009E3697" w:rsidRDefault="009E3697" w:rsidP="009E3697">
      <w:pPr>
        <w:spacing w:after="0" w:line="240" w:lineRule="auto"/>
        <w:contextualSpacing/>
        <w:rPr>
          <w:rFonts w:ascii="Arial" w:hAnsi="Arial" w:cs="Arial"/>
          <w:b/>
          <w:sz w:val="28"/>
        </w:rPr>
      </w:pPr>
      <w:r w:rsidRPr="009E3697">
        <w:rPr>
          <w:rFonts w:ascii="Arial" w:hAnsi="Arial" w:cs="Arial"/>
          <w:sz w:val="24"/>
        </w:rPr>
        <w:t>The Health Board received a copy of the above and further details can be found via the following link</w:t>
      </w:r>
      <w:r>
        <w:rPr>
          <w:rFonts w:ascii="Arial" w:hAnsi="Arial" w:cs="Arial"/>
          <w:b/>
          <w:sz w:val="28"/>
        </w:rPr>
        <w:t>;</w:t>
      </w:r>
    </w:p>
    <w:p w14:paraId="46756B6E" w14:textId="27845192" w:rsidR="009E3697" w:rsidRDefault="009E3697" w:rsidP="009E3697">
      <w:pPr>
        <w:spacing w:after="0" w:line="240" w:lineRule="auto"/>
        <w:contextualSpacing/>
        <w:rPr>
          <w:rFonts w:ascii="Arial" w:hAnsi="Arial" w:cs="Arial"/>
          <w:b/>
          <w:sz w:val="28"/>
        </w:rPr>
      </w:pPr>
    </w:p>
    <w:p w14:paraId="1A3A0869" w14:textId="360C1814" w:rsidR="009E3697" w:rsidRPr="009E3697" w:rsidRDefault="00F81F3F" w:rsidP="009E3697">
      <w:pPr>
        <w:spacing w:after="0" w:line="240" w:lineRule="auto"/>
        <w:contextualSpacing/>
        <w:rPr>
          <w:rFonts w:ascii="Arial" w:hAnsi="Arial" w:cs="Arial"/>
          <w:b/>
          <w:sz w:val="32"/>
        </w:rPr>
      </w:pPr>
      <w:hyperlink r:id="rId100" w:history="1">
        <w:r w:rsidR="009E3697" w:rsidRPr="009E3697">
          <w:rPr>
            <w:rStyle w:val="Hyperlink"/>
            <w:rFonts w:ascii="Arial" w:hAnsi="Arial" w:cs="Arial"/>
            <w:sz w:val="24"/>
          </w:rPr>
          <w:t>Our Quarterly Newsletter – January 2024 (ombudsman.wales)</w:t>
        </w:r>
      </w:hyperlink>
      <w:r w:rsidR="009E3697" w:rsidRPr="009E3697">
        <w:rPr>
          <w:rFonts w:ascii="Arial" w:hAnsi="Arial" w:cs="Arial"/>
          <w:sz w:val="24"/>
        </w:rPr>
        <w:t xml:space="preserve"> </w:t>
      </w:r>
    </w:p>
    <w:p w14:paraId="405469D3" w14:textId="77777777" w:rsidR="00F620A9" w:rsidRDefault="00F620A9" w:rsidP="00F620A9">
      <w:pPr>
        <w:spacing w:after="0" w:line="240" w:lineRule="auto"/>
        <w:contextualSpacing/>
        <w:rPr>
          <w:sz w:val="24"/>
        </w:rPr>
      </w:pPr>
    </w:p>
    <w:p w14:paraId="016CA537" w14:textId="77777777" w:rsidR="00F620A9" w:rsidRDefault="00F620A9" w:rsidP="00F620A9">
      <w:pPr>
        <w:spacing w:after="0" w:line="240" w:lineRule="auto"/>
        <w:contextualSpacing/>
        <w:rPr>
          <w:rFonts w:ascii="Arial" w:hAnsi="Arial" w:cs="Arial"/>
          <w:b/>
          <w:sz w:val="24"/>
          <w:u w:val="single"/>
        </w:rPr>
      </w:pPr>
    </w:p>
    <w:p w14:paraId="400ACF20" w14:textId="77777777" w:rsidR="004D7818" w:rsidRPr="00F620A9" w:rsidRDefault="004D7818" w:rsidP="00F620A9">
      <w:pPr>
        <w:spacing w:after="0" w:line="240" w:lineRule="auto"/>
        <w:contextualSpacing/>
        <w:rPr>
          <w:rFonts w:ascii="Arial" w:hAnsi="Arial" w:cs="Arial"/>
          <w:b/>
          <w:sz w:val="24"/>
          <w:u w:val="single"/>
        </w:rPr>
      </w:pPr>
    </w:p>
    <w:p w14:paraId="79B8D58A" w14:textId="77777777" w:rsidR="00FA0FB1" w:rsidRDefault="00FA0FB1" w:rsidP="00FA0FB1">
      <w:pPr>
        <w:pStyle w:val="ListParagraph"/>
        <w:spacing w:after="0" w:line="240" w:lineRule="auto"/>
        <w:contextualSpacing/>
        <w:rPr>
          <w:sz w:val="24"/>
        </w:rPr>
      </w:pPr>
    </w:p>
    <w:p w14:paraId="42E50F69" w14:textId="77777777" w:rsidR="00C31CFD" w:rsidRPr="00FA0FB1" w:rsidRDefault="00C31CFD" w:rsidP="00C31CFD">
      <w:pPr>
        <w:pStyle w:val="ListParagraph"/>
        <w:spacing w:after="0" w:line="240" w:lineRule="auto"/>
        <w:contextualSpacing/>
        <w:rPr>
          <w:sz w:val="24"/>
        </w:rPr>
      </w:pPr>
    </w:p>
    <w:sectPr w:rsidR="00C31CFD" w:rsidRPr="00FA0FB1" w:rsidSect="00C15CF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D0087C" w14:textId="77777777" w:rsidR="003A3349" w:rsidRDefault="003A3349" w:rsidP="00190A55">
      <w:pPr>
        <w:spacing w:after="0" w:line="240" w:lineRule="auto"/>
      </w:pPr>
      <w:r>
        <w:separator/>
      </w:r>
    </w:p>
  </w:endnote>
  <w:endnote w:type="continuationSeparator" w:id="0">
    <w:p w14:paraId="12E24548" w14:textId="77777777" w:rsidR="003A3349" w:rsidRDefault="003A3349" w:rsidP="00190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JohnstonITCStd-Light">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1663634"/>
      <w:docPartObj>
        <w:docPartGallery w:val="Page Numbers (Bottom of Page)"/>
        <w:docPartUnique/>
      </w:docPartObj>
    </w:sdtPr>
    <w:sdtEndPr>
      <w:rPr>
        <w:noProof/>
      </w:rPr>
    </w:sdtEndPr>
    <w:sdtContent>
      <w:p w14:paraId="65E2DBD7" w14:textId="29015825" w:rsidR="003A3349" w:rsidRDefault="003A3349">
        <w:pPr>
          <w:pStyle w:val="Footer"/>
          <w:jc w:val="center"/>
        </w:pPr>
        <w:r>
          <w:fldChar w:fldCharType="begin"/>
        </w:r>
        <w:r>
          <w:instrText xml:space="preserve"> PAGE   \* MERGEFORMAT </w:instrText>
        </w:r>
        <w:r>
          <w:fldChar w:fldCharType="separate"/>
        </w:r>
        <w:r w:rsidR="00D400FB">
          <w:rPr>
            <w:noProof/>
          </w:rPr>
          <w:t>1</w:t>
        </w:r>
        <w:r>
          <w:rPr>
            <w:noProof/>
          </w:rPr>
          <w:fldChar w:fldCharType="end"/>
        </w:r>
      </w:p>
    </w:sdtContent>
  </w:sdt>
  <w:p w14:paraId="4B18AA3C" w14:textId="77777777" w:rsidR="003A3349" w:rsidRDefault="003A33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8D07C8" w14:textId="77777777" w:rsidR="003A3349" w:rsidRDefault="003A3349" w:rsidP="00190A55">
      <w:pPr>
        <w:spacing w:after="0" w:line="240" w:lineRule="auto"/>
      </w:pPr>
      <w:r>
        <w:separator/>
      </w:r>
    </w:p>
  </w:footnote>
  <w:footnote w:type="continuationSeparator" w:id="0">
    <w:p w14:paraId="05707F4B" w14:textId="77777777" w:rsidR="003A3349" w:rsidRDefault="003A3349" w:rsidP="00190A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4CEBA" w14:textId="77777777" w:rsidR="003A3349" w:rsidRDefault="003A3349">
    <w:pPr>
      <w:pStyle w:val="Header"/>
    </w:pPr>
    <w:r w:rsidRPr="00840A27">
      <w:rPr>
        <w:b/>
        <w:noProof/>
        <w:color w:val="FF0000"/>
        <w:sz w:val="36"/>
        <w:szCs w:val="36"/>
        <w:lang w:eastAsia="en-GB"/>
      </w:rPr>
      <w:drawing>
        <wp:anchor distT="0" distB="0" distL="114300" distR="114300" simplePos="0" relativeHeight="251661312" behindDoc="0" locked="0" layoutInCell="1" allowOverlap="1" wp14:anchorId="0C2A2322" wp14:editId="479279C3">
          <wp:simplePos x="0" y="0"/>
          <wp:positionH relativeFrom="margin">
            <wp:posOffset>-533400</wp:posOffset>
          </wp:positionH>
          <wp:positionV relativeFrom="margin">
            <wp:posOffset>-1182370</wp:posOffset>
          </wp:positionV>
          <wp:extent cx="1073150" cy="1048385"/>
          <wp:effectExtent l="0" t="0" r="0" b="0"/>
          <wp:wrapSquare wrapText="bothSides"/>
          <wp:docPr id="7" name="Picture 0"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 cstate="print"/>
                  <a:stretch>
                    <a:fillRect/>
                  </a:stretch>
                </pic:blipFill>
                <pic:spPr>
                  <a:xfrm>
                    <a:off x="0" y="0"/>
                    <a:ext cx="1073150" cy="1048385"/>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9264" behindDoc="1" locked="0" layoutInCell="1" allowOverlap="1" wp14:anchorId="59560056" wp14:editId="5357BC8E">
          <wp:simplePos x="0" y="0"/>
          <wp:positionH relativeFrom="column">
            <wp:posOffset>3454400</wp:posOffset>
          </wp:positionH>
          <wp:positionV relativeFrom="paragraph">
            <wp:posOffset>-248285</wp:posOffset>
          </wp:positionV>
          <wp:extent cx="2973705" cy="753110"/>
          <wp:effectExtent l="0" t="0" r="0" b="0"/>
          <wp:wrapTight wrapText="bothSides">
            <wp:wrapPolygon edited="0">
              <wp:start x="0" y="0"/>
              <wp:lineTo x="0" y="21309"/>
              <wp:lineTo x="21448" y="21309"/>
              <wp:lineTo x="21448"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anchor>
      </w:drawing>
    </w:r>
  </w:p>
  <w:p w14:paraId="5DEB787B" w14:textId="77777777" w:rsidR="003A3349" w:rsidRDefault="003A3349">
    <w:pPr>
      <w:pStyle w:val="Header"/>
    </w:pPr>
  </w:p>
  <w:p w14:paraId="2D79E864" w14:textId="77777777" w:rsidR="003A3349" w:rsidRDefault="003A3349">
    <w:pPr>
      <w:pStyle w:val="Header"/>
    </w:pPr>
  </w:p>
  <w:p w14:paraId="38D518C6" w14:textId="77777777" w:rsidR="003A3349" w:rsidRDefault="003A3349">
    <w:pPr>
      <w:pStyle w:val="Header"/>
    </w:pPr>
  </w:p>
  <w:p w14:paraId="6224329A" w14:textId="77777777" w:rsidR="003A3349" w:rsidRDefault="003A33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74AED"/>
    <w:multiLevelType w:val="hybridMultilevel"/>
    <w:tmpl w:val="62E69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8D057C"/>
    <w:multiLevelType w:val="hybridMultilevel"/>
    <w:tmpl w:val="4B12869E"/>
    <w:lvl w:ilvl="0" w:tplc="0809000B">
      <w:start w:val="1"/>
      <w:numFmt w:val="bullet"/>
      <w:lvlText w:val=""/>
      <w:lvlJc w:val="left"/>
      <w:pPr>
        <w:ind w:left="785"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9E0319"/>
    <w:multiLevelType w:val="hybridMultilevel"/>
    <w:tmpl w:val="530C4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8B6F4F"/>
    <w:multiLevelType w:val="hybridMultilevel"/>
    <w:tmpl w:val="F3C43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BE47FF"/>
    <w:multiLevelType w:val="hybridMultilevel"/>
    <w:tmpl w:val="F1FE35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1BE151C"/>
    <w:multiLevelType w:val="hybridMultilevel"/>
    <w:tmpl w:val="39223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4F38BB"/>
    <w:multiLevelType w:val="hybridMultilevel"/>
    <w:tmpl w:val="5A7E0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26D4D01"/>
    <w:multiLevelType w:val="hybridMultilevel"/>
    <w:tmpl w:val="EEE8D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5025C0"/>
    <w:multiLevelType w:val="hybridMultilevel"/>
    <w:tmpl w:val="35A8D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E12A0F"/>
    <w:multiLevelType w:val="hybridMultilevel"/>
    <w:tmpl w:val="8B6C18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6C902A0"/>
    <w:multiLevelType w:val="hybridMultilevel"/>
    <w:tmpl w:val="8D7405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18968AE"/>
    <w:multiLevelType w:val="hybridMultilevel"/>
    <w:tmpl w:val="682614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C45F6E"/>
    <w:multiLevelType w:val="hybridMultilevel"/>
    <w:tmpl w:val="74C8BF9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F8438FE"/>
    <w:multiLevelType w:val="hybridMultilevel"/>
    <w:tmpl w:val="463E4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672AF4"/>
    <w:multiLevelType w:val="hybridMultilevel"/>
    <w:tmpl w:val="3C0887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C85B0F"/>
    <w:multiLevelType w:val="hybridMultilevel"/>
    <w:tmpl w:val="082AA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1DF7CA5"/>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63237EFF"/>
    <w:multiLevelType w:val="hybridMultilevel"/>
    <w:tmpl w:val="7E285F34"/>
    <w:lvl w:ilvl="0" w:tplc="DD489EE8">
      <w:start w:val="1"/>
      <w:numFmt w:val="bullet"/>
      <w:lvlText w:val="•"/>
      <w:lvlJc w:val="left"/>
      <w:pPr>
        <w:tabs>
          <w:tab w:val="num" w:pos="720"/>
        </w:tabs>
        <w:ind w:left="720" w:hanging="360"/>
      </w:pPr>
      <w:rPr>
        <w:rFonts w:ascii="Arial" w:hAnsi="Arial" w:cs="Times New Roman" w:hint="default"/>
      </w:rPr>
    </w:lvl>
    <w:lvl w:ilvl="1" w:tplc="B96AC27E">
      <w:start w:val="1"/>
      <w:numFmt w:val="bullet"/>
      <w:lvlText w:val="•"/>
      <w:lvlJc w:val="left"/>
      <w:pPr>
        <w:tabs>
          <w:tab w:val="num" w:pos="1440"/>
        </w:tabs>
        <w:ind w:left="1440" w:hanging="360"/>
      </w:pPr>
      <w:rPr>
        <w:rFonts w:ascii="Arial" w:hAnsi="Arial" w:cs="Times New Roman" w:hint="default"/>
      </w:rPr>
    </w:lvl>
    <w:lvl w:ilvl="2" w:tplc="E1B8EBA4">
      <w:start w:val="1"/>
      <w:numFmt w:val="bullet"/>
      <w:lvlText w:val="•"/>
      <w:lvlJc w:val="left"/>
      <w:pPr>
        <w:tabs>
          <w:tab w:val="num" w:pos="2160"/>
        </w:tabs>
        <w:ind w:left="2160" w:hanging="360"/>
      </w:pPr>
      <w:rPr>
        <w:rFonts w:ascii="Arial" w:hAnsi="Arial" w:cs="Times New Roman" w:hint="default"/>
      </w:rPr>
    </w:lvl>
    <w:lvl w:ilvl="3" w:tplc="BAAA88A6">
      <w:start w:val="1"/>
      <w:numFmt w:val="bullet"/>
      <w:lvlText w:val="•"/>
      <w:lvlJc w:val="left"/>
      <w:pPr>
        <w:tabs>
          <w:tab w:val="num" w:pos="2880"/>
        </w:tabs>
        <w:ind w:left="2880" w:hanging="360"/>
      </w:pPr>
      <w:rPr>
        <w:rFonts w:ascii="Arial" w:hAnsi="Arial" w:cs="Times New Roman" w:hint="default"/>
      </w:rPr>
    </w:lvl>
    <w:lvl w:ilvl="4" w:tplc="D0A8414E">
      <w:start w:val="1"/>
      <w:numFmt w:val="bullet"/>
      <w:lvlText w:val="•"/>
      <w:lvlJc w:val="left"/>
      <w:pPr>
        <w:tabs>
          <w:tab w:val="num" w:pos="3600"/>
        </w:tabs>
        <w:ind w:left="3600" w:hanging="360"/>
      </w:pPr>
      <w:rPr>
        <w:rFonts w:ascii="Arial" w:hAnsi="Arial" w:cs="Times New Roman" w:hint="default"/>
      </w:rPr>
    </w:lvl>
    <w:lvl w:ilvl="5" w:tplc="B92EB6F8">
      <w:start w:val="1"/>
      <w:numFmt w:val="bullet"/>
      <w:lvlText w:val="•"/>
      <w:lvlJc w:val="left"/>
      <w:pPr>
        <w:tabs>
          <w:tab w:val="num" w:pos="4320"/>
        </w:tabs>
        <w:ind w:left="4320" w:hanging="360"/>
      </w:pPr>
      <w:rPr>
        <w:rFonts w:ascii="Arial" w:hAnsi="Arial" w:cs="Times New Roman" w:hint="default"/>
      </w:rPr>
    </w:lvl>
    <w:lvl w:ilvl="6" w:tplc="CE648FF4">
      <w:start w:val="1"/>
      <w:numFmt w:val="bullet"/>
      <w:lvlText w:val="•"/>
      <w:lvlJc w:val="left"/>
      <w:pPr>
        <w:tabs>
          <w:tab w:val="num" w:pos="5040"/>
        </w:tabs>
        <w:ind w:left="5040" w:hanging="360"/>
      </w:pPr>
      <w:rPr>
        <w:rFonts w:ascii="Arial" w:hAnsi="Arial" w:cs="Times New Roman" w:hint="default"/>
      </w:rPr>
    </w:lvl>
    <w:lvl w:ilvl="7" w:tplc="FABC85B8">
      <w:start w:val="1"/>
      <w:numFmt w:val="bullet"/>
      <w:lvlText w:val="•"/>
      <w:lvlJc w:val="left"/>
      <w:pPr>
        <w:tabs>
          <w:tab w:val="num" w:pos="5760"/>
        </w:tabs>
        <w:ind w:left="5760" w:hanging="360"/>
      </w:pPr>
      <w:rPr>
        <w:rFonts w:ascii="Arial" w:hAnsi="Arial" w:cs="Times New Roman" w:hint="default"/>
      </w:rPr>
    </w:lvl>
    <w:lvl w:ilvl="8" w:tplc="483CB6EC">
      <w:start w:val="1"/>
      <w:numFmt w:val="bullet"/>
      <w:lvlText w:val="•"/>
      <w:lvlJc w:val="left"/>
      <w:pPr>
        <w:tabs>
          <w:tab w:val="num" w:pos="6480"/>
        </w:tabs>
        <w:ind w:left="6480" w:hanging="360"/>
      </w:pPr>
      <w:rPr>
        <w:rFonts w:ascii="Arial" w:hAnsi="Arial" w:cs="Times New Roman" w:hint="default"/>
      </w:rPr>
    </w:lvl>
  </w:abstractNum>
  <w:abstractNum w:abstractNumId="18" w15:restartNumberingAfterBreak="0">
    <w:nsid w:val="648E5696"/>
    <w:multiLevelType w:val="hybridMultilevel"/>
    <w:tmpl w:val="6BC603D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719A6EDC"/>
    <w:multiLevelType w:val="hybridMultilevel"/>
    <w:tmpl w:val="660E86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DE4568"/>
    <w:multiLevelType w:val="hybridMultilevel"/>
    <w:tmpl w:val="DAA0C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97994525">
    <w:abstractNumId w:val="0"/>
  </w:num>
  <w:num w:numId="2" w16cid:durableId="1482041506">
    <w:abstractNumId w:val="11"/>
  </w:num>
  <w:num w:numId="3" w16cid:durableId="659309124">
    <w:abstractNumId w:val="1"/>
  </w:num>
  <w:num w:numId="4" w16cid:durableId="1788390">
    <w:abstractNumId w:val="14"/>
  </w:num>
  <w:num w:numId="5" w16cid:durableId="563443320">
    <w:abstractNumId w:val="9"/>
  </w:num>
  <w:num w:numId="6" w16cid:durableId="564026287">
    <w:abstractNumId w:val="6"/>
  </w:num>
  <w:num w:numId="7" w16cid:durableId="1684282630">
    <w:abstractNumId w:val="16"/>
  </w:num>
  <w:num w:numId="8" w16cid:durableId="319386417">
    <w:abstractNumId w:val="8"/>
  </w:num>
  <w:num w:numId="9" w16cid:durableId="916206746">
    <w:abstractNumId w:val="18"/>
  </w:num>
  <w:num w:numId="10" w16cid:durableId="2028023462">
    <w:abstractNumId w:val="13"/>
  </w:num>
  <w:num w:numId="11" w16cid:durableId="994603738">
    <w:abstractNumId w:val="2"/>
  </w:num>
  <w:num w:numId="12" w16cid:durableId="226453932">
    <w:abstractNumId w:val="15"/>
  </w:num>
  <w:num w:numId="13" w16cid:durableId="1513104604">
    <w:abstractNumId w:val="10"/>
  </w:num>
  <w:num w:numId="14" w16cid:durableId="1606769523">
    <w:abstractNumId w:val="12"/>
  </w:num>
  <w:num w:numId="15" w16cid:durableId="907886598">
    <w:abstractNumId w:val="5"/>
  </w:num>
  <w:num w:numId="16" w16cid:durableId="1022128280">
    <w:abstractNumId w:val="4"/>
  </w:num>
  <w:num w:numId="17" w16cid:durableId="258686144">
    <w:abstractNumId w:val="20"/>
  </w:num>
  <w:num w:numId="18" w16cid:durableId="518783835">
    <w:abstractNumId w:val="7"/>
  </w:num>
  <w:num w:numId="19" w16cid:durableId="655303906">
    <w:abstractNumId w:val="19"/>
  </w:num>
  <w:num w:numId="20" w16cid:durableId="1341850547">
    <w:abstractNumId w:val="3"/>
  </w:num>
  <w:num w:numId="21" w16cid:durableId="468548655">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0A55"/>
    <w:rsid w:val="00001DB1"/>
    <w:rsid w:val="0000328C"/>
    <w:rsid w:val="00003BF3"/>
    <w:rsid w:val="00003F7D"/>
    <w:rsid w:val="000050B6"/>
    <w:rsid w:val="00005DBB"/>
    <w:rsid w:val="00013E66"/>
    <w:rsid w:val="00014B50"/>
    <w:rsid w:val="000151B5"/>
    <w:rsid w:val="00016BE6"/>
    <w:rsid w:val="000229C2"/>
    <w:rsid w:val="000255CC"/>
    <w:rsid w:val="00026D5D"/>
    <w:rsid w:val="000304D1"/>
    <w:rsid w:val="00032A36"/>
    <w:rsid w:val="00040D66"/>
    <w:rsid w:val="00040F15"/>
    <w:rsid w:val="00047981"/>
    <w:rsid w:val="00051910"/>
    <w:rsid w:val="00057C63"/>
    <w:rsid w:val="00060699"/>
    <w:rsid w:val="000628CF"/>
    <w:rsid w:val="00064569"/>
    <w:rsid w:val="000668C9"/>
    <w:rsid w:val="0007049A"/>
    <w:rsid w:val="00071BE6"/>
    <w:rsid w:val="00073ED3"/>
    <w:rsid w:val="00076810"/>
    <w:rsid w:val="00076FB9"/>
    <w:rsid w:val="0008190A"/>
    <w:rsid w:val="00082AC2"/>
    <w:rsid w:val="00085449"/>
    <w:rsid w:val="00092C9F"/>
    <w:rsid w:val="00093814"/>
    <w:rsid w:val="00094951"/>
    <w:rsid w:val="000956F6"/>
    <w:rsid w:val="00097313"/>
    <w:rsid w:val="00097B26"/>
    <w:rsid w:val="000A08A4"/>
    <w:rsid w:val="000A25CA"/>
    <w:rsid w:val="000A3589"/>
    <w:rsid w:val="000A3FFC"/>
    <w:rsid w:val="000B0610"/>
    <w:rsid w:val="000B0BDC"/>
    <w:rsid w:val="000B50F7"/>
    <w:rsid w:val="000B56C5"/>
    <w:rsid w:val="000B5A6A"/>
    <w:rsid w:val="000B5B4D"/>
    <w:rsid w:val="000C5706"/>
    <w:rsid w:val="000C68DC"/>
    <w:rsid w:val="000D01AD"/>
    <w:rsid w:val="000D3AFD"/>
    <w:rsid w:val="000D3BAC"/>
    <w:rsid w:val="000E0D6A"/>
    <w:rsid w:val="000E384E"/>
    <w:rsid w:val="000E3C33"/>
    <w:rsid w:val="000E5060"/>
    <w:rsid w:val="000E5A2B"/>
    <w:rsid w:val="000E60EC"/>
    <w:rsid w:val="000E6BAA"/>
    <w:rsid w:val="0010085E"/>
    <w:rsid w:val="001034CE"/>
    <w:rsid w:val="00103AEB"/>
    <w:rsid w:val="0011009E"/>
    <w:rsid w:val="00113F54"/>
    <w:rsid w:val="00114AD8"/>
    <w:rsid w:val="001159CC"/>
    <w:rsid w:val="001215E7"/>
    <w:rsid w:val="00122C39"/>
    <w:rsid w:val="0012472E"/>
    <w:rsid w:val="00130AC2"/>
    <w:rsid w:val="001322C0"/>
    <w:rsid w:val="00136052"/>
    <w:rsid w:val="00144565"/>
    <w:rsid w:val="00146646"/>
    <w:rsid w:val="00150DE2"/>
    <w:rsid w:val="00152B18"/>
    <w:rsid w:val="0015586C"/>
    <w:rsid w:val="001558DE"/>
    <w:rsid w:val="00155ABC"/>
    <w:rsid w:val="001575F0"/>
    <w:rsid w:val="00157A26"/>
    <w:rsid w:val="00160DD9"/>
    <w:rsid w:val="00163226"/>
    <w:rsid w:val="001639D0"/>
    <w:rsid w:val="001655A1"/>
    <w:rsid w:val="001658F9"/>
    <w:rsid w:val="00172020"/>
    <w:rsid w:val="00173508"/>
    <w:rsid w:val="00184C87"/>
    <w:rsid w:val="0018564B"/>
    <w:rsid w:val="00185DEF"/>
    <w:rsid w:val="00190A55"/>
    <w:rsid w:val="00194D60"/>
    <w:rsid w:val="001977B3"/>
    <w:rsid w:val="001A2CCA"/>
    <w:rsid w:val="001A4FDC"/>
    <w:rsid w:val="001A7492"/>
    <w:rsid w:val="001B0974"/>
    <w:rsid w:val="001B102D"/>
    <w:rsid w:val="001B1727"/>
    <w:rsid w:val="001C0957"/>
    <w:rsid w:val="001C30A5"/>
    <w:rsid w:val="001C6875"/>
    <w:rsid w:val="001D09FD"/>
    <w:rsid w:val="001D0D59"/>
    <w:rsid w:val="001D2781"/>
    <w:rsid w:val="001D48D1"/>
    <w:rsid w:val="001D51C8"/>
    <w:rsid w:val="001D63EA"/>
    <w:rsid w:val="001E0DC8"/>
    <w:rsid w:val="001E2C46"/>
    <w:rsid w:val="001F02B7"/>
    <w:rsid w:val="001F74EC"/>
    <w:rsid w:val="001F7852"/>
    <w:rsid w:val="002068BD"/>
    <w:rsid w:val="002156F4"/>
    <w:rsid w:val="00217A7F"/>
    <w:rsid w:val="00223603"/>
    <w:rsid w:val="00224529"/>
    <w:rsid w:val="00225950"/>
    <w:rsid w:val="00235A5A"/>
    <w:rsid w:val="002457A8"/>
    <w:rsid w:val="00250CE5"/>
    <w:rsid w:val="002511F0"/>
    <w:rsid w:val="00253845"/>
    <w:rsid w:val="00253C43"/>
    <w:rsid w:val="0025769B"/>
    <w:rsid w:val="002577B5"/>
    <w:rsid w:val="00261138"/>
    <w:rsid w:val="002630CE"/>
    <w:rsid w:val="002643E9"/>
    <w:rsid w:val="002647B6"/>
    <w:rsid w:val="002654EA"/>
    <w:rsid w:val="00272623"/>
    <w:rsid w:val="00275ACA"/>
    <w:rsid w:val="00277F7C"/>
    <w:rsid w:val="0028099C"/>
    <w:rsid w:val="002811F8"/>
    <w:rsid w:val="00282D1A"/>
    <w:rsid w:val="00283FC1"/>
    <w:rsid w:val="002868D9"/>
    <w:rsid w:val="00291448"/>
    <w:rsid w:val="00293253"/>
    <w:rsid w:val="00297637"/>
    <w:rsid w:val="002A3177"/>
    <w:rsid w:val="002A4CC9"/>
    <w:rsid w:val="002A4F58"/>
    <w:rsid w:val="002A6BB8"/>
    <w:rsid w:val="002A7171"/>
    <w:rsid w:val="002B13C9"/>
    <w:rsid w:val="002B1975"/>
    <w:rsid w:val="002B770A"/>
    <w:rsid w:val="002B7D22"/>
    <w:rsid w:val="002C18BE"/>
    <w:rsid w:val="002D0A9C"/>
    <w:rsid w:val="002D1764"/>
    <w:rsid w:val="002D1B3E"/>
    <w:rsid w:val="002D1EBB"/>
    <w:rsid w:val="002D50B2"/>
    <w:rsid w:val="002D5371"/>
    <w:rsid w:val="002D5C28"/>
    <w:rsid w:val="002E0D9C"/>
    <w:rsid w:val="002E3304"/>
    <w:rsid w:val="002E3DC9"/>
    <w:rsid w:val="002E5C7E"/>
    <w:rsid w:val="002E763C"/>
    <w:rsid w:val="002E7C8B"/>
    <w:rsid w:val="002F6138"/>
    <w:rsid w:val="002F7957"/>
    <w:rsid w:val="00300B37"/>
    <w:rsid w:val="00301F4F"/>
    <w:rsid w:val="003047BC"/>
    <w:rsid w:val="00304F83"/>
    <w:rsid w:val="00305593"/>
    <w:rsid w:val="00305EC2"/>
    <w:rsid w:val="0030649F"/>
    <w:rsid w:val="00310C56"/>
    <w:rsid w:val="00310F68"/>
    <w:rsid w:val="00313E0B"/>
    <w:rsid w:val="003143BD"/>
    <w:rsid w:val="00314C69"/>
    <w:rsid w:val="00317B6F"/>
    <w:rsid w:val="00324789"/>
    <w:rsid w:val="00326D98"/>
    <w:rsid w:val="003276FF"/>
    <w:rsid w:val="00327DF7"/>
    <w:rsid w:val="00332A34"/>
    <w:rsid w:val="00341EFF"/>
    <w:rsid w:val="00345339"/>
    <w:rsid w:val="0034698E"/>
    <w:rsid w:val="0035052E"/>
    <w:rsid w:val="00351A9F"/>
    <w:rsid w:val="0035375D"/>
    <w:rsid w:val="003678A6"/>
    <w:rsid w:val="00367B37"/>
    <w:rsid w:val="00370566"/>
    <w:rsid w:val="00374F63"/>
    <w:rsid w:val="00382AE7"/>
    <w:rsid w:val="00383EF1"/>
    <w:rsid w:val="0038764B"/>
    <w:rsid w:val="00390217"/>
    <w:rsid w:val="003A0229"/>
    <w:rsid w:val="003A2A31"/>
    <w:rsid w:val="003A3349"/>
    <w:rsid w:val="003A37B5"/>
    <w:rsid w:val="003A4F38"/>
    <w:rsid w:val="003A61E0"/>
    <w:rsid w:val="003B0B5F"/>
    <w:rsid w:val="003B1C14"/>
    <w:rsid w:val="003B281A"/>
    <w:rsid w:val="003B283E"/>
    <w:rsid w:val="003B3F76"/>
    <w:rsid w:val="003B4ACB"/>
    <w:rsid w:val="003B5245"/>
    <w:rsid w:val="003C52B2"/>
    <w:rsid w:val="003C61B7"/>
    <w:rsid w:val="003C6A7C"/>
    <w:rsid w:val="003D1AAF"/>
    <w:rsid w:val="003D2816"/>
    <w:rsid w:val="003D29BA"/>
    <w:rsid w:val="003D3F99"/>
    <w:rsid w:val="003D40F7"/>
    <w:rsid w:val="003D4858"/>
    <w:rsid w:val="003D71AB"/>
    <w:rsid w:val="003D7B01"/>
    <w:rsid w:val="003E10F9"/>
    <w:rsid w:val="003E4606"/>
    <w:rsid w:val="003E7D1F"/>
    <w:rsid w:val="003F0DA4"/>
    <w:rsid w:val="003F0DE4"/>
    <w:rsid w:val="004007E9"/>
    <w:rsid w:val="004008ED"/>
    <w:rsid w:val="004018DB"/>
    <w:rsid w:val="004047D9"/>
    <w:rsid w:val="00406174"/>
    <w:rsid w:val="00406665"/>
    <w:rsid w:val="004103E1"/>
    <w:rsid w:val="004114F5"/>
    <w:rsid w:val="00413211"/>
    <w:rsid w:val="0041529E"/>
    <w:rsid w:val="00416DBD"/>
    <w:rsid w:val="00424089"/>
    <w:rsid w:val="0042753B"/>
    <w:rsid w:val="0043256C"/>
    <w:rsid w:val="00436770"/>
    <w:rsid w:val="00437CF7"/>
    <w:rsid w:val="00441003"/>
    <w:rsid w:val="00444576"/>
    <w:rsid w:val="004545FA"/>
    <w:rsid w:val="00454BE5"/>
    <w:rsid w:val="00456CB5"/>
    <w:rsid w:val="00460A53"/>
    <w:rsid w:val="00461180"/>
    <w:rsid w:val="00472428"/>
    <w:rsid w:val="0047291F"/>
    <w:rsid w:val="00472D88"/>
    <w:rsid w:val="00474249"/>
    <w:rsid w:val="00476222"/>
    <w:rsid w:val="00480106"/>
    <w:rsid w:val="00480F71"/>
    <w:rsid w:val="00481255"/>
    <w:rsid w:val="00483B3C"/>
    <w:rsid w:val="004873D2"/>
    <w:rsid w:val="00487EE1"/>
    <w:rsid w:val="00490BB1"/>
    <w:rsid w:val="00494154"/>
    <w:rsid w:val="00496591"/>
    <w:rsid w:val="004A135F"/>
    <w:rsid w:val="004A20DE"/>
    <w:rsid w:val="004A313A"/>
    <w:rsid w:val="004A4B5C"/>
    <w:rsid w:val="004A630A"/>
    <w:rsid w:val="004B08C2"/>
    <w:rsid w:val="004B0BEE"/>
    <w:rsid w:val="004B0EDC"/>
    <w:rsid w:val="004B14F5"/>
    <w:rsid w:val="004B2868"/>
    <w:rsid w:val="004B40BF"/>
    <w:rsid w:val="004B6F78"/>
    <w:rsid w:val="004C3059"/>
    <w:rsid w:val="004C6CB3"/>
    <w:rsid w:val="004D29BE"/>
    <w:rsid w:val="004D2BF3"/>
    <w:rsid w:val="004D36A4"/>
    <w:rsid w:val="004D3E60"/>
    <w:rsid w:val="004D4072"/>
    <w:rsid w:val="004D7818"/>
    <w:rsid w:val="004D7C0D"/>
    <w:rsid w:val="004E1EF7"/>
    <w:rsid w:val="004E2490"/>
    <w:rsid w:val="004E7D1D"/>
    <w:rsid w:val="004F3DE4"/>
    <w:rsid w:val="004F51FA"/>
    <w:rsid w:val="004F73A9"/>
    <w:rsid w:val="00500B6F"/>
    <w:rsid w:val="005032B2"/>
    <w:rsid w:val="00503729"/>
    <w:rsid w:val="005058B0"/>
    <w:rsid w:val="0050602D"/>
    <w:rsid w:val="00507072"/>
    <w:rsid w:val="005078B3"/>
    <w:rsid w:val="00507E9B"/>
    <w:rsid w:val="00512A02"/>
    <w:rsid w:val="00515AE7"/>
    <w:rsid w:val="005266B1"/>
    <w:rsid w:val="0052677E"/>
    <w:rsid w:val="00526A95"/>
    <w:rsid w:val="00526D54"/>
    <w:rsid w:val="005309A3"/>
    <w:rsid w:val="00532411"/>
    <w:rsid w:val="00532B86"/>
    <w:rsid w:val="00533327"/>
    <w:rsid w:val="00534AA2"/>
    <w:rsid w:val="00536540"/>
    <w:rsid w:val="00537B0D"/>
    <w:rsid w:val="00540AD8"/>
    <w:rsid w:val="00541CE7"/>
    <w:rsid w:val="00544A36"/>
    <w:rsid w:val="005462A6"/>
    <w:rsid w:val="005467F2"/>
    <w:rsid w:val="00551ACC"/>
    <w:rsid w:val="00552313"/>
    <w:rsid w:val="00555685"/>
    <w:rsid w:val="00557420"/>
    <w:rsid w:val="00563425"/>
    <w:rsid w:val="00563CA5"/>
    <w:rsid w:val="0057465F"/>
    <w:rsid w:val="00575ED1"/>
    <w:rsid w:val="0057600F"/>
    <w:rsid w:val="0058096F"/>
    <w:rsid w:val="00580D8D"/>
    <w:rsid w:val="00582374"/>
    <w:rsid w:val="005834EF"/>
    <w:rsid w:val="00584218"/>
    <w:rsid w:val="005853B2"/>
    <w:rsid w:val="005860E6"/>
    <w:rsid w:val="0059027A"/>
    <w:rsid w:val="005A163C"/>
    <w:rsid w:val="005A5C5A"/>
    <w:rsid w:val="005A70F4"/>
    <w:rsid w:val="005B02A9"/>
    <w:rsid w:val="005B137E"/>
    <w:rsid w:val="005B14B4"/>
    <w:rsid w:val="005B1606"/>
    <w:rsid w:val="005B7F5E"/>
    <w:rsid w:val="005C2E01"/>
    <w:rsid w:val="005C6681"/>
    <w:rsid w:val="005D75EB"/>
    <w:rsid w:val="005E2DE4"/>
    <w:rsid w:val="005E39A0"/>
    <w:rsid w:val="005E5124"/>
    <w:rsid w:val="005E5348"/>
    <w:rsid w:val="005E5615"/>
    <w:rsid w:val="005F4B46"/>
    <w:rsid w:val="005F4FCB"/>
    <w:rsid w:val="005F649E"/>
    <w:rsid w:val="00601040"/>
    <w:rsid w:val="00603EA8"/>
    <w:rsid w:val="00606B69"/>
    <w:rsid w:val="006079B5"/>
    <w:rsid w:val="00611C50"/>
    <w:rsid w:val="00613174"/>
    <w:rsid w:val="00617207"/>
    <w:rsid w:val="00622A50"/>
    <w:rsid w:val="00627DEA"/>
    <w:rsid w:val="00634903"/>
    <w:rsid w:val="00637391"/>
    <w:rsid w:val="00643DA3"/>
    <w:rsid w:val="0064495F"/>
    <w:rsid w:val="00644992"/>
    <w:rsid w:val="00655F22"/>
    <w:rsid w:val="00657DF0"/>
    <w:rsid w:val="00660049"/>
    <w:rsid w:val="00671649"/>
    <w:rsid w:val="00671EE5"/>
    <w:rsid w:val="0067254B"/>
    <w:rsid w:val="006734E1"/>
    <w:rsid w:val="00677312"/>
    <w:rsid w:val="006778B5"/>
    <w:rsid w:val="006801A3"/>
    <w:rsid w:val="00681A35"/>
    <w:rsid w:val="0069470D"/>
    <w:rsid w:val="00697683"/>
    <w:rsid w:val="0069799B"/>
    <w:rsid w:val="006A293F"/>
    <w:rsid w:val="006A2E65"/>
    <w:rsid w:val="006A36D2"/>
    <w:rsid w:val="006A51AA"/>
    <w:rsid w:val="006A66DF"/>
    <w:rsid w:val="006B71AC"/>
    <w:rsid w:val="006C1FAB"/>
    <w:rsid w:val="006C3B6F"/>
    <w:rsid w:val="006C4079"/>
    <w:rsid w:val="006C4749"/>
    <w:rsid w:val="006C6146"/>
    <w:rsid w:val="006D09EE"/>
    <w:rsid w:val="006D3EAB"/>
    <w:rsid w:val="006D7845"/>
    <w:rsid w:val="006E1416"/>
    <w:rsid w:val="006E4795"/>
    <w:rsid w:val="006E67A1"/>
    <w:rsid w:val="006E7161"/>
    <w:rsid w:val="006F6D78"/>
    <w:rsid w:val="00700BB4"/>
    <w:rsid w:val="00706C96"/>
    <w:rsid w:val="007105B4"/>
    <w:rsid w:val="00711F03"/>
    <w:rsid w:val="00715181"/>
    <w:rsid w:val="0072231A"/>
    <w:rsid w:val="0072289D"/>
    <w:rsid w:val="00723811"/>
    <w:rsid w:val="00730B9B"/>
    <w:rsid w:val="007331F4"/>
    <w:rsid w:val="00733B45"/>
    <w:rsid w:val="00737279"/>
    <w:rsid w:val="00737ECA"/>
    <w:rsid w:val="00740038"/>
    <w:rsid w:val="00744711"/>
    <w:rsid w:val="00744FF9"/>
    <w:rsid w:val="00746077"/>
    <w:rsid w:val="007506D6"/>
    <w:rsid w:val="007518E2"/>
    <w:rsid w:val="007534CE"/>
    <w:rsid w:val="00760B13"/>
    <w:rsid w:val="00760CB5"/>
    <w:rsid w:val="007612EF"/>
    <w:rsid w:val="00761872"/>
    <w:rsid w:val="007654CA"/>
    <w:rsid w:val="007662FF"/>
    <w:rsid w:val="007722EE"/>
    <w:rsid w:val="007729DB"/>
    <w:rsid w:val="00773D1E"/>
    <w:rsid w:val="00774EBC"/>
    <w:rsid w:val="00775FC6"/>
    <w:rsid w:val="00783306"/>
    <w:rsid w:val="00786D25"/>
    <w:rsid w:val="0079105B"/>
    <w:rsid w:val="007915A6"/>
    <w:rsid w:val="007937EE"/>
    <w:rsid w:val="007939EE"/>
    <w:rsid w:val="007955EA"/>
    <w:rsid w:val="007A217B"/>
    <w:rsid w:val="007A2691"/>
    <w:rsid w:val="007A569E"/>
    <w:rsid w:val="007A6B7B"/>
    <w:rsid w:val="007B01E6"/>
    <w:rsid w:val="007B0E3B"/>
    <w:rsid w:val="007B3011"/>
    <w:rsid w:val="007B7B2A"/>
    <w:rsid w:val="007C4137"/>
    <w:rsid w:val="007C4626"/>
    <w:rsid w:val="007C6CD4"/>
    <w:rsid w:val="007D4DF8"/>
    <w:rsid w:val="007D5053"/>
    <w:rsid w:val="007E45F3"/>
    <w:rsid w:val="007E538D"/>
    <w:rsid w:val="007E58A8"/>
    <w:rsid w:val="007E6D91"/>
    <w:rsid w:val="007F516D"/>
    <w:rsid w:val="007F62E0"/>
    <w:rsid w:val="007F655A"/>
    <w:rsid w:val="007F6625"/>
    <w:rsid w:val="007F7DFA"/>
    <w:rsid w:val="007F7FB4"/>
    <w:rsid w:val="008006E9"/>
    <w:rsid w:val="00801E58"/>
    <w:rsid w:val="008052C4"/>
    <w:rsid w:val="00807F68"/>
    <w:rsid w:val="00814DDF"/>
    <w:rsid w:val="00817711"/>
    <w:rsid w:val="00823509"/>
    <w:rsid w:val="00823848"/>
    <w:rsid w:val="00826FE8"/>
    <w:rsid w:val="0083064E"/>
    <w:rsid w:val="00830836"/>
    <w:rsid w:val="00836086"/>
    <w:rsid w:val="00837F11"/>
    <w:rsid w:val="00843CCE"/>
    <w:rsid w:val="0084456E"/>
    <w:rsid w:val="00847FF6"/>
    <w:rsid w:val="00855A8F"/>
    <w:rsid w:val="008572F9"/>
    <w:rsid w:val="00862B21"/>
    <w:rsid w:val="008632C0"/>
    <w:rsid w:val="00863D3C"/>
    <w:rsid w:val="00866604"/>
    <w:rsid w:val="00870BBE"/>
    <w:rsid w:val="008755A7"/>
    <w:rsid w:val="0088166C"/>
    <w:rsid w:val="00883860"/>
    <w:rsid w:val="00884B69"/>
    <w:rsid w:val="00886D1F"/>
    <w:rsid w:val="008879C9"/>
    <w:rsid w:val="00892E25"/>
    <w:rsid w:val="00895702"/>
    <w:rsid w:val="008B0552"/>
    <w:rsid w:val="008B4D0A"/>
    <w:rsid w:val="008B6EE9"/>
    <w:rsid w:val="008C1EBF"/>
    <w:rsid w:val="008C2F86"/>
    <w:rsid w:val="008C599E"/>
    <w:rsid w:val="008D0673"/>
    <w:rsid w:val="008D2728"/>
    <w:rsid w:val="008D69D9"/>
    <w:rsid w:val="008E10CF"/>
    <w:rsid w:val="008E57D2"/>
    <w:rsid w:val="008E72B3"/>
    <w:rsid w:val="008E7C8B"/>
    <w:rsid w:val="008F410C"/>
    <w:rsid w:val="008F4B38"/>
    <w:rsid w:val="009006DE"/>
    <w:rsid w:val="009038CE"/>
    <w:rsid w:val="00911663"/>
    <w:rsid w:val="00914167"/>
    <w:rsid w:val="00915F10"/>
    <w:rsid w:val="00916DBC"/>
    <w:rsid w:val="00917CD6"/>
    <w:rsid w:val="0092097A"/>
    <w:rsid w:val="00920F35"/>
    <w:rsid w:val="00922D6F"/>
    <w:rsid w:val="00926474"/>
    <w:rsid w:val="0093246E"/>
    <w:rsid w:val="00946189"/>
    <w:rsid w:val="009558F9"/>
    <w:rsid w:val="00960487"/>
    <w:rsid w:val="00961083"/>
    <w:rsid w:val="009657B0"/>
    <w:rsid w:val="00965D2B"/>
    <w:rsid w:val="009665EF"/>
    <w:rsid w:val="00974DD9"/>
    <w:rsid w:val="009808A2"/>
    <w:rsid w:val="00981CC2"/>
    <w:rsid w:val="00987267"/>
    <w:rsid w:val="00987E6D"/>
    <w:rsid w:val="00993597"/>
    <w:rsid w:val="00994132"/>
    <w:rsid w:val="00996B13"/>
    <w:rsid w:val="00997228"/>
    <w:rsid w:val="009A2293"/>
    <w:rsid w:val="009A5D4E"/>
    <w:rsid w:val="009A6216"/>
    <w:rsid w:val="009B3D37"/>
    <w:rsid w:val="009B4918"/>
    <w:rsid w:val="009B52B3"/>
    <w:rsid w:val="009D0942"/>
    <w:rsid w:val="009D1E83"/>
    <w:rsid w:val="009D5EE6"/>
    <w:rsid w:val="009E3697"/>
    <w:rsid w:val="009E7A4E"/>
    <w:rsid w:val="009E7B1F"/>
    <w:rsid w:val="009F5B75"/>
    <w:rsid w:val="00A00F79"/>
    <w:rsid w:val="00A03E09"/>
    <w:rsid w:val="00A04CCD"/>
    <w:rsid w:val="00A074D8"/>
    <w:rsid w:val="00A10030"/>
    <w:rsid w:val="00A12FF5"/>
    <w:rsid w:val="00A14613"/>
    <w:rsid w:val="00A17EF0"/>
    <w:rsid w:val="00A219DA"/>
    <w:rsid w:val="00A2462A"/>
    <w:rsid w:val="00A25D6A"/>
    <w:rsid w:val="00A2642E"/>
    <w:rsid w:val="00A2781D"/>
    <w:rsid w:val="00A32BE9"/>
    <w:rsid w:val="00A34868"/>
    <w:rsid w:val="00A402FA"/>
    <w:rsid w:val="00A4036F"/>
    <w:rsid w:val="00A42852"/>
    <w:rsid w:val="00A433EB"/>
    <w:rsid w:val="00A458A2"/>
    <w:rsid w:val="00A47790"/>
    <w:rsid w:val="00A5107F"/>
    <w:rsid w:val="00A51632"/>
    <w:rsid w:val="00A54411"/>
    <w:rsid w:val="00A54E80"/>
    <w:rsid w:val="00A602A2"/>
    <w:rsid w:val="00A70679"/>
    <w:rsid w:val="00A7116F"/>
    <w:rsid w:val="00A73787"/>
    <w:rsid w:val="00A73B97"/>
    <w:rsid w:val="00A7419A"/>
    <w:rsid w:val="00A7466A"/>
    <w:rsid w:val="00A818BE"/>
    <w:rsid w:val="00A823D6"/>
    <w:rsid w:val="00A85711"/>
    <w:rsid w:val="00A92E64"/>
    <w:rsid w:val="00A93A1B"/>
    <w:rsid w:val="00AA3D5B"/>
    <w:rsid w:val="00AA5388"/>
    <w:rsid w:val="00AA6A61"/>
    <w:rsid w:val="00AA701B"/>
    <w:rsid w:val="00AB0C0F"/>
    <w:rsid w:val="00AB41D3"/>
    <w:rsid w:val="00AC095F"/>
    <w:rsid w:val="00AC2035"/>
    <w:rsid w:val="00AC3499"/>
    <w:rsid w:val="00AC44CC"/>
    <w:rsid w:val="00AC53F2"/>
    <w:rsid w:val="00AC6E0E"/>
    <w:rsid w:val="00AC750A"/>
    <w:rsid w:val="00AD10C6"/>
    <w:rsid w:val="00AD13BE"/>
    <w:rsid w:val="00AD78D5"/>
    <w:rsid w:val="00AE3EA9"/>
    <w:rsid w:val="00AF1E14"/>
    <w:rsid w:val="00B022E5"/>
    <w:rsid w:val="00B025FD"/>
    <w:rsid w:val="00B02913"/>
    <w:rsid w:val="00B02AD0"/>
    <w:rsid w:val="00B0324F"/>
    <w:rsid w:val="00B11B64"/>
    <w:rsid w:val="00B13C5D"/>
    <w:rsid w:val="00B1479E"/>
    <w:rsid w:val="00B21EDE"/>
    <w:rsid w:val="00B22579"/>
    <w:rsid w:val="00B27F28"/>
    <w:rsid w:val="00B35A8E"/>
    <w:rsid w:val="00B40178"/>
    <w:rsid w:val="00B429F7"/>
    <w:rsid w:val="00B43ABC"/>
    <w:rsid w:val="00B43D1F"/>
    <w:rsid w:val="00B45E17"/>
    <w:rsid w:val="00B5007B"/>
    <w:rsid w:val="00B5440C"/>
    <w:rsid w:val="00B54FD2"/>
    <w:rsid w:val="00B61B55"/>
    <w:rsid w:val="00B64AD6"/>
    <w:rsid w:val="00B81260"/>
    <w:rsid w:val="00B969B2"/>
    <w:rsid w:val="00B9758E"/>
    <w:rsid w:val="00B97C28"/>
    <w:rsid w:val="00BA42A5"/>
    <w:rsid w:val="00BA604A"/>
    <w:rsid w:val="00BA7640"/>
    <w:rsid w:val="00BB3659"/>
    <w:rsid w:val="00BB4F00"/>
    <w:rsid w:val="00BB5D15"/>
    <w:rsid w:val="00BB6376"/>
    <w:rsid w:val="00BB77F6"/>
    <w:rsid w:val="00BD3822"/>
    <w:rsid w:val="00BD46C5"/>
    <w:rsid w:val="00BD527F"/>
    <w:rsid w:val="00BE0082"/>
    <w:rsid w:val="00BE27B3"/>
    <w:rsid w:val="00BE464E"/>
    <w:rsid w:val="00BE5457"/>
    <w:rsid w:val="00BE674B"/>
    <w:rsid w:val="00BF0BA4"/>
    <w:rsid w:val="00BF77C0"/>
    <w:rsid w:val="00BF7C49"/>
    <w:rsid w:val="00C039B6"/>
    <w:rsid w:val="00C05462"/>
    <w:rsid w:val="00C06394"/>
    <w:rsid w:val="00C06B21"/>
    <w:rsid w:val="00C112A5"/>
    <w:rsid w:val="00C13D58"/>
    <w:rsid w:val="00C14505"/>
    <w:rsid w:val="00C14881"/>
    <w:rsid w:val="00C15CF3"/>
    <w:rsid w:val="00C21354"/>
    <w:rsid w:val="00C2434B"/>
    <w:rsid w:val="00C25C5F"/>
    <w:rsid w:val="00C30907"/>
    <w:rsid w:val="00C31CFD"/>
    <w:rsid w:val="00C32C50"/>
    <w:rsid w:val="00C34BFF"/>
    <w:rsid w:val="00C35122"/>
    <w:rsid w:val="00C36F7C"/>
    <w:rsid w:val="00C3736E"/>
    <w:rsid w:val="00C405B7"/>
    <w:rsid w:val="00C42314"/>
    <w:rsid w:val="00C51F00"/>
    <w:rsid w:val="00C54704"/>
    <w:rsid w:val="00C5508E"/>
    <w:rsid w:val="00C57FF5"/>
    <w:rsid w:val="00C6301A"/>
    <w:rsid w:val="00C67A95"/>
    <w:rsid w:val="00C81D7C"/>
    <w:rsid w:val="00C85917"/>
    <w:rsid w:val="00C86456"/>
    <w:rsid w:val="00C92E21"/>
    <w:rsid w:val="00CA12C6"/>
    <w:rsid w:val="00CA1B38"/>
    <w:rsid w:val="00CB1363"/>
    <w:rsid w:val="00CB2FBB"/>
    <w:rsid w:val="00CB4CFB"/>
    <w:rsid w:val="00CB7E6C"/>
    <w:rsid w:val="00CC016E"/>
    <w:rsid w:val="00CC2970"/>
    <w:rsid w:val="00CC354F"/>
    <w:rsid w:val="00CC3691"/>
    <w:rsid w:val="00CC46C4"/>
    <w:rsid w:val="00CD335B"/>
    <w:rsid w:val="00CE0B8A"/>
    <w:rsid w:val="00CE3607"/>
    <w:rsid w:val="00CE633A"/>
    <w:rsid w:val="00CF27B9"/>
    <w:rsid w:val="00CF2A53"/>
    <w:rsid w:val="00CF33B3"/>
    <w:rsid w:val="00CF51A6"/>
    <w:rsid w:val="00D0037D"/>
    <w:rsid w:val="00D01436"/>
    <w:rsid w:val="00D0439E"/>
    <w:rsid w:val="00D118AA"/>
    <w:rsid w:val="00D118E6"/>
    <w:rsid w:val="00D12714"/>
    <w:rsid w:val="00D1372A"/>
    <w:rsid w:val="00D143D4"/>
    <w:rsid w:val="00D16BE8"/>
    <w:rsid w:val="00D20375"/>
    <w:rsid w:val="00D2204D"/>
    <w:rsid w:val="00D25687"/>
    <w:rsid w:val="00D25B77"/>
    <w:rsid w:val="00D26A1A"/>
    <w:rsid w:val="00D400FB"/>
    <w:rsid w:val="00D40FB2"/>
    <w:rsid w:val="00D41251"/>
    <w:rsid w:val="00D423CE"/>
    <w:rsid w:val="00D42C21"/>
    <w:rsid w:val="00D43425"/>
    <w:rsid w:val="00D436AD"/>
    <w:rsid w:val="00D463E3"/>
    <w:rsid w:val="00D52A31"/>
    <w:rsid w:val="00D537C6"/>
    <w:rsid w:val="00D5490B"/>
    <w:rsid w:val="00D56A21"/>
    <w:rsid w:val="00D57CE9"/>
    <w:rsid w:val="00D616B8"/>
    <w:rsid w:val="00D61C5B"/>
    <w:rsid w:val="00D62815"/>
    <w:rsid w:val="00D6419C"/>
    <w:rsid w:val="00D663F1"/>
    <w:rsid w:val="00D718D3"/>
    <w:rsid w:val="00D74FCF"/>
    <w:rsid w:val="00D77B7C"/>
    <w:rsid w:val="00D816A2"/>
    <w:rsid w:val="00D82A2E"/>
    <w:rsid w:val="00D9484C"/>
    <w:rsid w:val="00D95443"/>
    <w:rsid w:val="00DA022D"/>
    <w:rsid w:val="00DA0FB7"/>
    <w:rsid w:val="00DA1C91"/>
    <w:rsid w:val="00DA614A"/>
    <w:rsid w:val="00DB2956"/>
    <w:rsid w:val="00DB435D"/>
    <w:rsid w:val="00DB485F"/>
    <w:rsid w:val="00DC1222"/>
    <w:rsid w:val="00DC208D"/>
    <w:rsid w:val="00DC31A0"/>
    <w:rsid w:val="00DC53E6"/>
    <w:rsid w:val="00DE17B5"/>
    <w:rsid w:val="00DE2A48"/>
    <w:rsid w:val="00DE5823"/>
    <w:rsid w:val="00DE6894"/>
    <w:rsid w:val="00DF1510"/>
    <w:rsid w:val="00DF2F12"/>
    <w:rsid w:val="00DF3FA3"/>
    <w:rsid w:val="00E0063E"/>
    <w:rsid w:val="00E00B6F"/>
    <w:rsid w:val="00E0192A"/>
    <w:rsid w:val="00E04618"/>
    <w:rsid w:val="00E108A9"/>
    <w:rsid w:val="00E131D5"/>
    <w:rsid w:val="00E144AF"/>
    <w:rsid w:val="00E15F4B"/>
    <w:rsid w:val="00E1659B"/>
    <w:rsid w:val="00E233FB"/>
    <w:rsid w:val="00E26CD8"/>
    <w:rsid w:val="00E31A84"/>
    <w:rsid w:val="00E36D18"/>
    <w:rsid w:val="00E40956"/>
    <w:rsid w:val="00E43586"/>
    <w:rsid w:val="00E438B6"/>
    <w:rsid w:val="00E43F5B"/>
    <w:rsid w:val="00E46086"/>
    <w:rsid w:val="00E4623B"/>
    <w:rsid w:val="00E56E2A"/>
    <w:rsid w:val="00E62F62"/>
    <w:rsid w:val="00E6361A"/>
    <w:rsid w:val="00E64309"/>
    <w:rsid w:val="00E64587"/>
    <w:rsid w:val="00E64C58"/>
    <w:rsid w:val="00E66BD9"/>
    <w:rsid w:val="00E67085"/>
    <w:rsid w:val="00E6785A"/>
    <w:rsid w:val="00E734D2"/>
    <w:rsid w:val="00E77B68"/>
    <w:rsid w:val="00E802FC"/>
    <w:rsid w:val="00E82E9C"/>
    <w:rsid w:val="00E837C9"/>
    <w:rsid w:val="00E83C91"/>
    <w:rsid w:val="00E876E7"/>
    <w:rsid w:val="00E87E53"/>
    <w:rsid w:val="00E90624"/>
    <w:rsid w:val="00E92F20"/>
    <w:rsid w:val="00E955D5"/>
    <w:rsid w:val="00E95E65"/>
    <w:rsid w:val="00E97723"/>
    <w:rsid w:val="00EA0D17"/>
    <w:rsid w:val="00EA439B"/>
    <w:rsid w:val="00EA4F59"/>
    <w:rsid w:val="00EB032C"/>
    <w:rsid w:val="00EB0507"/>
    <w:rsid w:val="00EB13FC"/>
    <w:rsid w:val="00EB3349"/>
    <w:rsid w:val="00EC3233"/>
    <w:rsid w:val="00EC370E"/>
    <w:rsid w:val="00EC6256"/>
    <w:rsid w:val="00ED2A7E"/>
    <w:rsid w:val="00ED318A"/>
    <w:rsid w:val="00ED338B"/>
    <w:rsid w:val="00ED4B31"/>
    <w:rsid w:val="00ED6EE4"/>
    <w:rsid w:val="00ED7DF9"/>
    <w:rsid w:val="00EE0322"/>
    <w:rsid w:val="00EE2A68"/>
    <w:rsid w:val="00EE4860"/>
    <w:rsid w:val="00EF12CC"/>
    <w:rsid w:val="00EF709B"/>
    <w:rsid w:val="00F01198"/>
    <w:rsid w:val="00F03238"/>
    <w:rsid w:val="00F0372B"/>
    <w:rsid w:val="00F03C2C"/>
    <w:rsid w:val="00F0584D"/>
    <w:rsid w:val="00F10E1D"/>
    <w:rsid w:val="00F126F7"/>
    <w:rsid w:val="00F146B6"/>
    <w:rsid w:val="00F1578D"/>
    <w:rsid w:val="00F17324"/>
    <w:rsid w:val="00F23086"/>
    <w:rsid w:val="00F23333"/>
    <w:rsid w:val="00F24E1D"/>
    <w:rsid w:val="00F256AB"/>
    <w:rsid w:val="00F279D3"/>
    <w:rsid w:val="00F3038A"/>
    <w:rsid w:val="00F30B8C"/>
    <w:rsid w:val="00F34911"/>
    <w:rsid w:val="00F34DC5"/>
    <w:rsid w:val="00F3630D"/>
    <w:rsid w:val="00F414BA"/>
    <w:rsid w:val="00F42DA5"/>
    <w:rsid w:val="00F42DFD"/>
    <w:rsid w:val="00F43677"/>
    <w:rsid w:val="00F45AAE"/>
    <w:rsid w:val="00F504BE"/>
    <w:rsid w:val="00F51384"/>
    <w:rsid w:val="00F52660"/>
    <w:rsid w:val="00F53459"/>
    <w:rsid w:val="00F576E5"/>
    <w:rsid w:val="00F60417"/>
    <w:rsid w:val="00F60DDD"/>
    <w:rsid w:val="00F620A9"/>
    <w:rsid w:val="00F64468"/>
    <w:rsid w:val="00F65D61"/>
    <w:rsid w:val="00F67650"/>
    <w:rsid w:val="00F714AF"/>
    <w:rsid w:val="00F72871"/>
    <w:rsid w:val="00F73873"/>
    <w:rsid w:val="00F73BE4"/>
    <w:rsid w:val="00F74B04"/>
    <w:rsid w:val="00F75A9D"/>
    <w:rsid w:val="00F81F3F"/>
    <w:rsid w:val="00F82FB4"/>
    <w:rsid w:val="00F85407"/>
    <w:rsid w:val="00F855B1"/>
    <w:rsid w:val="00F876F4"/>
    <w:rsid w:val="00F87725"/>
    <w:rsid w:val="00F916A4"/>
    <w:rsid w:val="00F92461"/>
    <w:rsid w:val="00F9268F"/>
    <w:rsid w:val="00FA0FB1"/>
    <w:rsid w:val="00FA24D2"/>
    <w:rsid w:val="00FA388A"/>
    <w:rsid w:val="00FA47A0"/>
    <w:rsid w:val="00FA6685"/>
    <w:rsid w:val="00FA675F"/>
    <w:rsid w:val="00FB2A2D"/>
    <w:rsid w:val="00FB3767"/>
    <w:rsid w:val="00FB4C54"/>
    <w:rsid w:val="00FC6E1D"/>
    <w:rsid w:val="00FD0466"/>
    <w:rsid w:val="00FD0784"/>
    <w:rsid w:val="00FD764F"/>
    <w:rsid w:val="00FE0794"/>
    <w:rsid w:val="00FE0BF7"/>
    <w:rsid w:val="00FE1EA3"/>
    <w:rsid w:val="00FE38A3"/>
    <w:rsid w:val="00FF022F"/>
    <w:rsid w:val="00FF4BEF"/>
    <w:rsid w:val="00FF58C8"/>
    <w:rsid w:val="00FF6D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4C5887"/>
  <w15:chartTrackingRefBased/>
  <w15:docId w15:val="{D4F62835-4633-4CD8-9328-D64A1FEDF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17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0A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0A55"/>
  </w:style>
  <w:style w:type="paragraph" w:styleId="Footer">
    <w:name w:val="footer"/>
    <w:basedOn w:val="Normal"/>
    <w:link w:val="FooterChar"/>
    <w:uiPriority w:val="99"/>
    <w:unhideWhenUsed/>
    <w:rsid w:val="00190A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0A55"/>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L,B"/>
    <w:basedOn w:val="Normal"/>
    <w:link w:val="ListParagraphChar"/>
    <w:uiPriority w:val="34"/>
    <w:qFormat/>
    <w:rsid w:val="00190A55"/>
    <w:pPr>
      <w:spacing w:after="200" w:line="276" w:lineRule="auto"/>
      <w:ind w:left="720"/>
    </w:pPr>
    <w:rPr>
      <w:rFonts w:ascii="Arial" w:eastAsia="Times New Roman" w:hAnsi="Arial" w:cs="Arial"/>
    </w:rPr>
  </w:style>
  <w:style w:type="table" w:styleId="TableGrid">
    <w:name w:val="Table Grid"/>
    <w:basedOn w:val="TableNormal"/>
    <w:uiPriority w:val="39"/>
    <w:rsid w:val="00190A55"/>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190A55"/>
    <w:rPr>
      <w:rFonts w:ascii="Arial" w:eastAsia="Times New Roman" w:hAnsi="Arial" w:cs="Arial"/>
    </w:rPr>
  </w:style>
  <w:style w:type="paragraph" w:customStyle="1" w:styleId="Default">
    <w:name w:val="Default"/>
    <w:rsid w:val="00190A55"/>
    <w:pPr>
      <w:autoSpaceDE w:val="0"/>
      <w:autoSpaceDN w:val="0"/>
      <w:adjustRightInd w:val="0"/>
      <w:spacing w:after="0" w:line="240" w:lineRule="auto"/>
    </w:pPr>
    <w:rPr>
      <w:rFonts w:ascii="Calibri" w:hAnsi="Calibri" w:cs="Calibri"/>
      <w:color w:val="000000"/>
      <w:sz w:val="24"/>
      <w:szCs w:val="24"/>
    </w:rPr>
  </w:style>
  <w:style w:type="paragraph" w:styleId="NoSpacing">
    <w:name w:val="No Spacing"/>
    <w:link w:val="NoSpacingChar"/>
    <w:uiPriority w:val="1"/>
    <w:qFormat/>
    <w:rsid w:val="005B1606"/>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5B1606"/>
    <w:rPr>
      <w:rFonts w:ascii="Calibri" w:eastAsia="Calibri" w:hAnsi="Calibri" w:cs="Times New Roman"/>
    </w:rPr>
  </w:style>
  <w:style w:type="character" w:styleId="CommentReference">
    <w:name w:val="annotation reference"/>
    <w:basedOn w:val="DefaultParagraphFont"/>
    <w:uiPriority w:val="99"/>
    <w:semiHidden/>
    <w:unhideWhenUsed/>
    <w:rsid w:val="003143BD"/>
    <w:rPr>
      <w:sz w:val="16"/>
      <w:szCs w:val="16"/>
    </w:rPr>
  </w:style>
  <w:style w:type="paragraph" w:styleId="CommentText">
    <w:name w:val="annotation text"/>
    <w:basedOn w:val="Normal"/>
    <w:link w:val="CommentTextChar"/>
    <w:uiPriority w:val="99"/>
    <w:semiHidden/>
    <w:unhideWhenUsed/>
    <w:rsid w:val="003143BD"/>
    <w:pPr>
      <w:spacing w:line="240" w:lineRule="auto"/>
    </w:pPr>
    <w:rPr>
      <w:sz w:val="20"/>
      <w:szCs w:val="20"/>
    </w:rPr>
  </w:style>
  <w:style w:type="character" w:customStyle="1" w:styleId="CommentTextChar">
    <w:name w:val="Comment Text Char"/>
    <w:basedOn w:val="DefaultParagraphFont"/>
    <w:link w:val="CommentText"/>
    <w:uiPriority w:val="99"/>
    <w:semiHidden/>
    <w:rsid w:val="003143BD"/>
    <w:rPr>
      <w:sz w:val="20"/>
      <w:szCs w:val="20"/>
    </w:rPr>
  </w:style>
  <w:style w:type="paragraph" w:styleId="CommentSubject">
    <w:name w:val="annotation subject"/>
    <w:basedOn w:val="CommentText"/>
    <w:next w:val="CommentText"/>
    <w:link w:val="CommentSubjectChar"/>
    <w:uiPriority w:val="99"/>
    <w:semiHidden/>
    <w:unhideWhenUsed/>
    <w:rsid w:val="003143BD"/>
    <w:rPr>
      <w:b/>
      <w:bCs/>
    </w:rPr>
  </w:style>
  <w:style w:type="character" w:customStyle="1" w:styleId="CommentSubjectChar">
    <w:name w:val="Comment Subject Char"/>
    <w:basedOn w:val="CommentTextChar"/>
    <w:link w:val="CommentSubject"/>
    <w:uiPriority w:val="99"/>
    <w:semiHidden/>
    <w:rsid w:val="003143BD"/>
    <w:rPr>
      <w:b/>
      <w:bCs/>
      <w:sz w:val="20"/>
      <w:szCs w:val="20"/>
    </w:rPr>
  </w:style>
  <w:style w:type="paragraph" w:styleId="BalloonText">
    <w:name w:val="Balloon Text"/>
    <w:basedOn w:val="Normal"/>
    <w:link w:val="BalloonTextChar"/>
    <w:uiPriority w:val="99"/>
    <w:semiHidden/>
    <w:unhideWhenUsed/>
    <w:rsid w:val="003143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43BD"/>
    <w:rPr>
      <w:rFonts w:ascii="Segoe UI" w:hAnsi="Segoe UI" w:cs="Segoe UI"/>
      <w:sz w:val="18"/>
      <w:szCs w:val="18"/>
    </w:rPr>
  </w:style>
  <w:style w:type="character" w:customStyle="1" w:styleId="ui-provider">
    <w:name w:val="ui-provider"/>
    <w:basedOn w:val="DefaultParagraphFont"/>
    <w:rsid w:val="00297637"/>
  </w:style>
  <w:style w:type="character" w:customStyle="1" w:styleId="xxx">
    <w:name w:val="xxx"/>
    <w:basedOn w:val="DefaultParagraphFont"/>
    <w:rsid w:val="00E15F4B"/>
  </w:style>
  <w:style w:type="character" w:styleId="Hyperlink">
    <w:name w:val="Hyperlink"/>
    <w:basedOn w:val="DefaultParagraphFont"/>
    <w:uiPriority w:val="99"/>
    <w:rsid w:val="0076187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38135">
      <w:bodyDiv w:val="1"/>
      <w:marLeft w:val="0"/>
      <w:marRight w:val="0"/>
      <w:marTop w:val="0"/>
      <w:marBottom w:val="0"/>
      <w:divBdr>
        <w:top w:val="none" w:sz="0" w:space="0" w:color="auto"/>
        <w:left w:val="none" w:sz="0" w:space="0" w:color="auto"/>
        <w:bottom w:val="none" w:sz="0" w:space="0" w:color="auto"/>
        <w:right w:val="none" w:sz="0" w:space="0" w:color="auto"/>
      </w:divBdr>
    </w:div>
    <w:div w:id="41560983">
      <w:bodyDiv w:val="1"/>
      <w:marLeft w:val="0"/>
      <w:marRight w:val="0"/>
      <w:marTop w:val="0"/>
      <w:marBottom w:val="0"/>
      <w:divBdr>
        <w:top w:val="none" w:sz="0" w:space="0" w:color="auto"/>
        <w:left w:val="none" w:sz="0" w:space="0" w:color="auto"/>
        <w:bottom w:val="none" w:sz="0" w:space="0" w:color="auto"/>
        <w:right w:val="none" w:sz="0" w:space="0" w:color="auto"/>
      </w:divBdr>
    </w:div>
    <w:div w:id="42408352">
      <w:bodyDiv w:val="1"/>
      <w:marLeft w:val="0"/>
      <w:marRight w:val="0"/>
      <w:marTop w:val="0"/>
      <w:marBottom w:val="0"/>
      <w:divBdr>
        <w:top w:val="none" w:sz="0" w:space="0" w:color="auto"/>
        <w:left w:val="none" w:sz="0" w:space="0" w:color="auto"/>
        <w:bottom w:val="none" w:sz="0" w:space="0" w:color="auto"/>
        <w:right w:val="none" w:sz="0" w:space="0" w:color="auto"/>
      </w:divBdr>
    </w:div>
    <w:div w:id="139885202">
      <w:bodyDiv w:val="1"/>
      <w:marLeft w:val="0"/>
      <w:marRight w:val="0"/>
      <w:marTop w:val="0"/>
      <w:marBottom w:val="0"/>
      <w:divBdr>
        <w:top w:val="none" w:sz="0" w:space="0" w:color="auto"/>
        <w:left w:val="none" w:sz="0" w:space="0" w:color="auto"/>
        <w:bottom w:val="none" w:sz="0" w:space="0" w:color="auto"/>
        <w:right w:val="none" w:sz="0" w:space="0" w:color="auto"/>
      </w:divBdr>
    </w:div>
    <w:div w:id="160391605">
      <w:bodyDiv w:val="1"/>
      <w:marLeft w:val="0"/>
      <w:marRight w:val="0"/>
      <w:marTop w:val="0"/>
      <w:marBottom w:val="0"/>
      <w:divBdr>
        <w:top w:val="none" w:sz="0" w:space="0" w:color="auto"/>
        <w:left w:val="none" w:sz="0" w:space="0" w:color="auto"/>
        <w:bottom w:val="none" w:sz="0" w:space="0" w:color="auto"/>
        <w:right w:val="none" w:sz="0" w:space="0" w:color="auto"/>
      </w:divBdr>
    </w:div>
    <w:div w:id="250314401">
      <w:bodyDiv w:val="1"/>
      <w:marLeft w:val="0"/>
      <w:marRight w:val="0"/>
      <w:marTop w:val="0"/>
      <w:marBottom w:val="0"/>
      <w:divBdr>
        <w:top w:val="none" w:sz="0" w:space="0" w:color="auto"/>
        <w:left w:val="none" w:sz="0" w:space="0" w:color="auto"/>
        <w:bottom w:val="none" w:sz="0" w:space="0" w:color="auto"/>
        <w:right w:val="none" w:sz="0" w:space="0" w:color="auto"/>
      </w:divBdr>
    </w:div>
    <w:div w:id="265162323">
      <w:bodyDiv w:val="1"/>
      <w:marLeft w:val="0"/>
      <w:marRight w:val="0"/>
      <w:marTop w:val="0"/>
      <w:marBottom w:val="0"/>
      <w:divBdr>
        <w:top w:val="none" w:sz="0" w:space="0" w:color="auto"/>
        <w:left w:val="none" w:sz="0" w:space="0" w:color="auto"/>
        <w:bottom w:val="none" w:sz="0" w:space="0" w:color="auto"/>
        <w:right w:val="none" w:sz="0" w:space="0" w:color="auto"/>
      </w:divBdr>
    </w:div>
    <w:div w:id="351150767">
      <w:bodyDiv w:val="1"/>
      <w:marLeft w:val="0"/>
      <w:marRight w:val="0"/>
      <w:marTop w:val="0"/>
      <w:marBottom w:val="0"/>
      <w:divBdr>
        <w:top w:val="none" w:sz="0" w:space="0" w:color="auto"/>
        <w:left w:val="none" w:sz="0" w:space="0" w:color="auto"/>
        <w:bottom w:val="none" w:sz="0" w:space="0" w:color="auto"/>
        <w:right w:val="none" w:sz="0" w:space="0" w:color="auto"/>
      </w:divBdr>
    </w:div>
    <w:div w:id="395014694">
      <w:bodyDiv w:val="1"/>
      <w:marLeft w:val="0"/>
      <w:marRight w:val="0"/>
      <w:marTop w:val="0"/>
      <w:marBottom w:val="0"/>
      <w:divBdr>
        <w:top w:val="none" w:sz="0" w:space="0" w:color="auto"/>
        <w:left w:val="none" w:sz="0" w:space="0" w:color="auto"/>
        <w:bottom w:val="none" w:sz="0" w:space="0" w:color="auto"/>
        <w:right w:val="none" w:sz="0" w:space="0" w:color="auto"/>
      </w:divBdr>
    </w:div>
    <w:div w:id="424812356">
      <w:bodyDiv w:val="1"/>
      <w:marLeft w:val="0"/>
      <w:marRight w:val="0"/>
      <w:marTop w:val="0"/>
      <w:marBottom w:val="0"/>
      <w:divBdr>
        <w:top w:val="none" w:sz="0" w:space="0" w:color="auto"/>
        <w:left w:val="none" w:sz="0" w:space="0" w:color="auto"/>
        <w:bottom w:val="none" w:sz="0" w:space="0" w:color="auto"/>
        <w:right w:val="none" w:sz="0" w:space="0" w:color="auto"/>
      </w:divBdr>
    </w:div>
    <w:div w:id="428545068">
      <w:bodyDiv w:val="1"/>
      <w:marLeft w:val="0"/>
      <w:marRight w:val="0"/>
      <w:marTop w:val="0"/>
      <w:marBottom w:val="0"/>
      <w:divBdr>
        <w:top w:val="none" w:sz="0" w:space="0" w:color="auto"/>
        <w:left w:val="none" w:sz="0" w:space="0" w:color="auto"/>
        <w:bottom w:val="none" w:sz="0" w:space="0" w:color="auto"/>
        <w:right w:val="none" w:sz="0" w:space="0" w:color="auto"/>
      </w:divBdr>
    </w:div>
    <w:div w:id="446192912">
      <w:bodyDiv w:val="1"/>
      <w:marLeft w:val="0"/>
      <w:marRight w:val="0"/>
      <w:marTop w:val="0"/>
      <w:marBottom w:val="0"/>
      <w:divBdr>
        <w:top w:val="none" w:sz="0" w:space="0" w:color="auto"/>
        <w:left w:val="none" w:sz="0" w:space="0" w:color="auto"/>
        <w:bottom w:val="none" w:sz="0" w:space="0" w:color="auto"/>
        <w:right w:val="none" w:sz="0" w:space="0" w:color="auto"/>
      </w:divBdr>
    </w:div>
    <w:div w:id="487790989">
      <w:bodyDiv w:val="1"/>
      <w:marLeft w:val="0"/>
      <w:marRight w:val="0"/>
      <w:marTop w:val="0"/>
      <w:marBottom w:val="0"/>
      <w:divBdr>
        <w:top w:val="none" w:sz="0" w:space="0" w:color="auto"/>
        <w:left w:val="none" w:sz="0" w:space="0" w:color="auto"/>
        <w:bottom w:val="none" w:sz="0" w:space="0" w:color="auto"/>
        <w:right w:val="none" w:sz="0" w:space="0" w:color="auto"/>
      </w:divBdr>
    </w:div>
    <w:div w:id="535243621">
      <w:bodyDiv w:val="1"/>
      <w:marLeft w:val="0"/>
      <w:marRight w:val="0"/>
      <w:marTop w:val="0"/>
      <w:marBottom w:val="0"/>
      <w:divBdr>
        <w:top w:val="none" w:sz="0" w:space="0" w:color="auto"/>
        <w:left w:val="none" w:sz="0" w:space="0" w:color="auto"/>
        <w:bottom w:val="none" w:sz="0" w:space="0" w:color="auto"/>
        <w:right w:val="none" w:sz="0" w:space="0" w:color="auto"/>
      </w:divBdr>
    </w:div>
    <w:div w:id="633953213">
      <w:bodyDiv w:val="1"/>
      <w:marLeft w:val="0"/>
      <w:marRight w:val="0"/>
      <w:marTop w:val="0"/>
      <w:marBottom w:val="0"/>
      <w:divBdr>
        <w:top w:val="none" w:sz="0" w:space="0" w:color="auto"/>
        <w:left w:val="none" w:sz="0" w:space="0" w:color="auto"/>
        <w:bottom w:val="none" w:sz="0" w:space="0" w:color="auto"/>
        <w:right w:val="none" w:sz="0" w:space="0" w:color="auto"/>
      </w:divBdr>
    </w:div>
    <w:div w:id="731776048">
      <w:bodyDiv w:val="1"/>
      <w:marLeft w:val="0"/>
      <w:marRight w:val="0"/>
      <w:marTop w:val="0"/>
      <w:marBottom w:val="0"/>
      <w:divBdr>
        <w:top w:val="none" w:sz="0" w:space="0" w:color="auto"/>
        <w:left w:val="none" w:sz="0" w:space="0" w:color="auto"/>
        <w:bottom w:val="none" w:sz="0" w:space="0" w:color="auto"/>
        <w:right w:val="none" w:sz="0" w:space="0" w:color="auto"/>
      </w:divBdr>
    </w:div>
    <w:div w:id="736975141">
      <w:bodyDiv w:val="1"/>
      <w:marLeft w:val="0"/>
      <w:marRight w:val="0"/>
      <w:marTop w:val="0"/>
      <w:marBottom w:val="0"/>
      <w:divBdr>
        <w:top w:val="none" w:sz="0" w:space="0" w:color="auto"/>
        <w:left w:val="none" w:sz="0" w:space="0" w:color="auto"/>
        <w:bottom w:val="none" w:sz="0" w:space="0" w:color="auto"/>
        <w:right w:val="none" w:sz="0" w:space="0" w:color="auto"/>
      </w:divBdr>
    </w:div>
    <w:div w:id="739208391">
      <w:bodyDiv w:val="1"/>
      <w:marLeft w:val="0"/>
      <w:marRight w:val="0"/>
      <w:marTop w:val="0"/>
      <w:marBottom w:val="0"/>
      <w:divBdr>
        <w:top w:val="none" w:sz="0" w:space="0" w:color="auto"/>
        <w:left w:val="none" w:sz="0" w:space="0" w:color="auto"/>
        <w:bottom w:val="none" w:sz="0" w:space="0" w:color="auto"/>
        <w:right w:val="none" w:sz="0" w:space="0" w:color="auto"/>
      </w:divBdr>
    </w:div>
    <w:div w:id="770273793">
      <w:bodyDiv w:val="1"/>
      <w:marLeft w:val="0"/>
      <w:marRight w:val="0"/>
      <w:marTop w:val="0"/>
      <w:marBottom w:val="0"/>
      <w:divBdr>
        <w:top w:val="none" w:sz="0" w:space="0" w:color="auto"/>
        <w:left w:val="none" w:sz="0" w:space="0" w:color="auto"/>
        <w:bottom w:val="none" w:sz="0" w:space="0" w:color="auto"/>
        <w:right w:val="none" w:sz="0" w:space="0" w:color="auto"/>
      </w:divBdr>
    </w:div>
    <w:div w:id="774520529">
      <w:bodyDiv w:val="1"/>
      <w:marLeft w:val="0"/>
      <w:marRight w:val="0"/>
      <w:marTop w:val="0"/>
      <w:marBottom w:val="0"/>
      <w:divBdr>
        <w:top w:val="none" w:sz="0" w:space="0" w:color="auto"/>
        <w:left w:val="none" w:sz="0" w:space="0" w:color="auto"/>
        <w:bottom w:val="none" w:sz="0" w:space="0" w:color="auto"/>
        <w:right w:val="none" w:sz="0" w:space="0" w:color="auto"/>
      </w:divBdr>
    </w:div>
    <w:div w:id="793211612">
      <w:bodyDiv w:val="1"/>
      <w:marLeft w:val="0"/>
      <w:marRight w:val="0"/>
      <w:marTop w:val="0"/>
      <w:marBottom w:val="0"/>
      <w:divBdr>
        <w:top w:val="none" w:sz="0" w:space="0" w:color="auto"/>
        <w:left w:val="none" w:sz="0" w:space="0" w:color="auto"/>
        <w:bottom w:val="none" w:sz="0" w:space="0" w:color="auto"/>
        <w:right w:val="none" w:sz="0" w:space="0" w:color="auto"/>
      </w:divBdr>
    </w:div>
    <w:div w:id="870537990">
      <w:bodyDiv w:val="1"/>
      <w:marLeft w:val="0"/>
      <w:marRight w:val="0"/>
      <w:marTop w:val="0"/>
      <w:marBottom w:val="0"/>
      <w:divBdr>
        <w:top w:val="none" w:sz="0" w:space="0" w:color="auto"/>
        <w:left w:val="none" w:sz="0" w:space="0" w:color="auto"/>
        <w:bottom w:val="none" w:sz="0" w:space="0" w:color="auto"/>
        <w:right w:val="none" w:sz="0" w:space="0" w:color="auto"/>
      </w:divBdr>
    </w:div>
    <w:div w:id="898631226">
      <w:bodyDiv w:val="1"/>
      <w:marLeft w:val="0"/>
      <w:marRight w:val="0"/>
      <w:marTop w:val="0"/>
      <w:marBottom w:val="0"/>
      <w:divBdr>
        <w:top w:val="none" w:sz="0" w:space="0" w:color="auto"/>
        <w:left w:val="none" w:sz="0" w:space="0" w:color="auto"/>
        <w:bottom w:val="none" w:sz="0" w:space="0" w:color="auto"/>
        <w:right w:val="none" w:sz="0" w:space="0" w:color="auto"/>
      </w:divBdr>
    </w:div>
    <w:div w:id="931821178">
      <w:bodyDiv w:val="1"/>
      <w:marLeft w:val="0"/>
      <w:marRight w:val="0"/>
      <w:marTop w:val="0"/>
      <w:marBottom w:val="0"/>
      <w:divBdr>
        <w:top w:val="none" w:sz="0" w:space="0" w:color="auto"/>
        <w:left w:val="none" w:sz="0" w:space="0" w:color="auto"/>
        <w:bottom w:val="none" w:sz="0" w:space="0" w:color="auto"/>
        <w:right w:val="none" w:sz="0" w:space="0" w:color="auto"/>
      </w:divBdr>
    </w:div>
    <w:div w:id="944993642">
      <w:bodyDiv w:val="1"/>
      <w:marLeft w:val="0"/>
      <w:marRight w:val="0"/>
      <w:marTop w:val="0"/>
      <w:marBottom w:val="0"/>
      <w:divBdr>
        <w:top w:val="none" w:sz="0" w:space="0" w:color="auto"/>
        <w:left w:val="none" w:sz="0" w:space="0" w:color="auto"/>
        <w:bottom w:val="none" w:sz="0" w:space="0" w:color="auto"/>
        <w:right w:val="none" w:sz="0" w:space="0" w:color="auto"/>
      </w:divBdr>
    </w:div>
    <w:div w:id="966156000">
      <w:bodyDiv w:val="1"/>
      <w:marLeft w:val="0"/>
      <w:marRight w:val="0"/>
      <w:marTop w:val="0"/>
      <w:marBottom w:val="0"/>
      <w:divBdr>
        <w:top w:val="none" w:sz="0" w:space="0" w:color="auto"/>
        <w:left w:val="none" w:sz="0" w:space="0" w:color="auto"/>
        <w:bottom w:val="none" w:sz="0" w:space="0" w:color="auto"/>
        <w:right w:val="none" w:sz="0" w:space="0" w:color="auto"/>
      </w:divBdr>
    </w:div>
    <w:div w:id="985361017">
      <w:bodyDiv w:val="1"/>
      <w:marLeft w:val="0"/>
      <w:marRight w:val="0"/>
      <w:marTop w:val="0"/>
      <w:marBottom w:val="0"/>
      <w:divBdr>
        <w:top w:val="none" w:sz="0" w:space="0" w:color="auto"/>
        <w:left w:val="none" w:sz="0" w:space="0" w:color="auto"/>
        <w:bottom w:val="none" w:sz="0" w:space="0" w:color="auto"/>
        <w:right w:val="none" w:sz="0" w:space="0" w:color="auto"/>
      </w:divBdr>
    </w:div>
    <w:div w:id="991639849">
      <w:bodyDiv w:val="1"/>
      <w:marLeft w:val="0"/>
      <w:marRight w:val="0"/>
      <w:marTop w:val="0"/>
      <w:marBottom w:val="0"/>
      <w:divBdr>
        <w:top w:val="none" w:sz="0" w:space="0" w:color="auto"/>
        <w:left w:val="none" w:sz="0" w:space="0" w:color="auto"/>
        <w:bottom w:val="none" w:sz="0" w:space="0" w:color="auto"/>
        <w:right w:val="none" w:sz="0" w:space="0" w:color="auto"/>
      </w:divBdr>
    </w:div>
    <w:div w:id="1001852815">
      <w:bodyDiv w:val="1"/>
      <w:marLeft w:val="0"/>
      <w:marRight w:val="0"/>
      <w:marTop w:val="0"/>
      <w:marBottom w:val="0"/>
      <w:divBdr>
        <w:top w:val="none" w:sz="0" w:space="0" w:color="auto"/>
        <w:left w:val="none" w:sz="0" w:space="0" w:color="auto"/>
        <w:bottom w:val="none" w:sz="0" w:space="0" w:color="auto"/>
        <w:right w:val="none" w:sz="0" w:space="0" w:color="auto"/>
      </w:divBdr>
    </w:div>
    <w:div w:id="1021207522">
      <w:bodyDiv w:val="1"/>
      <w:marLeft w:val="0"/>
      <w:marRight w:val="0"/>
      <w:marTop w:val="0"/>
      <w:marBottom w:val="0"/>
      <w:divBdr>
        <w:top w:val="none" w:sz="0" w:space="0" w:color="auto"/>
        <w:left w:val="none" w:sz="0" w:space="0" w:color="auto"/>
        <w:bottom w:val="none" w:sz="0" w:space="0" w:color="auto"/>
        <w:right w:val="none" w:sz="0" w:space="0" w:color="auto"/>
      </w:divBdr>
    </w:div>
    <w:div w:id="1030229303">
      <w:bodyDiv w:val="1"/>
      <w:marLeft w:val="0"/>
      <w:marRight w:val="0"/>
      <w:marTop w:val="0"/>
      <w:marBottom w:val="0"/>
      <w:divBdr>
        <w:top w:val="none" w:sz="0" w:space="0" w:color="auto"/>
        <w:left w:val="none" w:sz="0" w:space="0" w:color="auto"/>
        <w:bottom w:val="none" w:sz="0" w:space="0" w:color="auto"/>
        <w:right w:val="none" w:sz="0" w:space="0" w:color="auto"/>
      </w:divBdr>
    </w:div>
    <w:div w:id="1034386575">
      <w:bodyDiv w:val="1"/>
      <w:marLeft w:val="0"/>
      <w:marRight w:val="0"/>
      <w:marTop w:val="0"/>
      <w:marBottom w:val="0"/>
      <w:divBdr>
        <w:top w:val="none" w:sz="0" w:space="0" w:color="auto"/>
        <w:left w:val="none" w:sz="0" w:space="0" w:color="auto"/>
        <w:bottom w:val="none" w:sz="0" w:space="0" w:color="auto"/>
        <w:right w:val="none" w:sz="0" w:space="0" w:color="auto"/>
      </w:divBdr>
    </w:div>
    <w:div w:id="1104767182">
      <w:bodyDiv w:val="1"/>
      <w:marLeft w:val="0"/>
      <w:marRight w:val="0"/>
      <w:marTop w:val="0"/>
      <w:marBottom w:val="0"/>
      <w:divBdr>
        <w:top w:val="none" w:sz="0" w:space="0" w:color="auto"/>
        <w:left w:val="none" w:sz="0" w:space="0" w:color="auto"/>
        <w:bottom w:val="none" w:sz="0" w:space="0" w:color="auto"/>
        <w:right w:val="none" w:sz="0" w:space="0" w:color="auto"/>
      </w:divBdr>
    </w:div>
    <w:div w:id="1176000920">
      <w:bodyDiv w:val="1"/>
      <w:marLeft w:val="0"/>
      <w:marRight w:val="0"/>
      <w:marTop w:val="0"/>
      <w:marBottom w:val="0"/>
      <w:divBdr>
        <w:top w:val="none" w:sz="0" w:space="0" w:color="auto"/>
        <w:left w:val="none" w:sz="0" w:space="0" w:color="auto"/>
        <w:bottom w:val="none" w:sz="0" w:space="0" w:color="auto"/>
        <w:right w:val="none" w:sz="0" w:space="0" w:color="auto"/>
      </w:divBdr>
    </w:div>
    <w:div w:id="1235315875">
      <w:bodyDiv w:val="1"/>
      <w:marLeft w:val="0"/>
      <w:marRight w:val="0"/>
      <w:marTop w:val="0"/>
      <w:marBottom w:val="0"/>
      <w:divBdr>
        <w:top w:val="none" w:sz="0" w:space="0" w:color="auto"/>
        <w:left w:val="none" w:sz="0" w:space="0" w:color="auto"/>
        <w:bottom w:val="none" w:sz="0" w:space="0" w:color="auto"/>
        <w:right w:val="none" w:sz="0" w:space="0" w:color="auto"/>
      </w:divBdr>
    </w:div>
    <w:div w:id="1251547312">
      <w:bodyDiv w:val="1"/>
      <w:marLeft w:val="0"/>
      <w:marRight w:val="0"/>
      <w:marTop w:val="0"/>
      <w:marBottom w:val="0"/>
      <w:divBdr>
        <w:top w:val="none" w:sz="0" w:space="0" w:color="auto"/>
        <w:left w:val="none" w:sz="0" w:space="0" w:color="auto"/>
        <w:bottom w:val="none" w:sz="0" w:space="0" w:color="auto"/>
        <w:right w:val="none" w:sz="0" w:space="0" w:color="auto"/>
      </w:divBdr>
    </w:div>
    <w:div w:id="1271819005">
      <w:bodyDiv w:val="1"/>
      <w:marLeft w:val="0"/>
      <w:marRight w:val="0"/>
      <w:marTop w:val="0"/>
      <w:marBottom w:val="0"/>
      <w:divBdr>
        <w:top w:val="none" w:sz="0" w:space="0" w:color="auto"/>
        <w:left w:val="none" w:sz="0" w:space="0" w:color="auto"/>
        <w:bottom w:val="none" w:sz="0" w:space="0" w:color="auto"/>
        <w:right w:val="none" w:sz="0" w:space="0" w:color="auto"/>
      </w:divBdr>
    </w:div>
    <w:div w:id="1284462036">
      <w:bodyDiv w:val="1"/>
      <w:marLeft w:val="0"/>
      <w:marRight w:val="0"/>
      <w:marTop w:val="0"/>
      <w:marBottom w:val="0"/>
      <w:divBdr>
        <w:top w:val="none" w:sz="0" w:space="0" w:color="auto"/>
        <w:left w:val="none" w:sz="0" w:space="0" w:color="auto"/>
        <w:bottom w:val="none" w:sz="0" w:space="0" w:color="auto"/>
        <w:right w:val="none" w:sz="0" w:space="0" w:color="auto"/>
      </w:divBdr>
    </w:div>
    <w:div w:id="1387023315">
      <w:bodyDiv w:val="1"/>
      <w:marLeft w:val="0"/>
      <w:marRight w:val="0"/>
      <w:marTop w:val="0"/>
      <w:marBottom w:val="0"/>
      <w:divBdr>
        <w:top w:val="none" w:sz="0" w:space="0" w:color="auto"/>
        <w:left w:val="none" w:sz="0" w:space="0" w:color="auto"/>
        <w:bottom w:val="none" w:sz="0" w:space="0" w:color="auto"/>
        <w:right w:val="none" w:sz="0" w:space="0" w:color="auto"/>
      </w:divBdr>
    </w:div>
    <w:div w:id="1454976172">
      <w:bodyDiv w:val="1"/>
      <w:marLeft w:val="0"/>
      <w:marRight w:val="0"/>
      <w:marTop w:val="0"/>
      <w:marBottom w:val="0"/>
      <w:divBdr>
        <w:top w:val="none" w:sz="0" w:space="0" w:color="auto"/>
        <w:left w:val="none" w:sz="0" w:space="0" w:color="auto"/>
        <w:bottom w:val="none" w:sz="0" w:space="0" w:color="auto"/>
        <w:right w:val="none" w:sz="0" w:space="0" w:color="auto"/>
      </w:divBdr>
    </w:div>
    <w:div w:id="1468626118">
      <w:bodyDiv w:val="1"/>
      <w:marLeft w:val="0"/>
      <w:marRight w:val="0"/>
      <w:marTop w:val="0"/>
      <w:marBottom w:val="0"/>
      <w:divBdr>
        <w:top w:val="none" w:sz="0" w:space="0" w:color="auto"/>
        <w:left w:val="none" w:sz="0" w:space="0" w:color="auto"/>
        <w:bottom w:val="none" w:sz="0" w:space="0" w:color="auto"/>
        <w:right w:val="none" w:sz="0" w:space="0" w:color="auto"/>
      </w:divBdr>
    </w:div>
    <w:div w:id="1547057928">
      <w:bodyDiv w:val="1"/>
      <w:marLeft w:val="0"/>
      <w:marRight w:val="0"/>
      <w:marTop w:val="0"/>
      <w:marBottom w:val="0"/>
      <w:divBdr>
        <w:top w:val="none" w:sz="0" w:space="0" w:color="auto"/>
        <w:left w:val="none" w:sz="0" w:space="0" w:color="auto"/>
        <w:bottom w:val="none" w:sz="0" w:space="0" w:color="auto"/>
        <w:right w:val="none" w:sz="0" w:space="0" w:color="auto"/>
      </w:divBdr>
    </w:div>
    <w:div w:id="1569148891">
      <w:bodyDiv w:val="1"/>
      <w:marLeft w:val="0"/>
      <w:marRight w:val="0"/>
      <w:marTop w:val="0"/>
      <w:marBottom w:val="0"/>
      <w:divBdr>
        <w:top w:val="none" w:sz="0" w:space="0" w:color="auto"/>
        <w:left w:val="none" w:sz="0" w:space="0" w:color="auto"/>
        <w:bottom w:val="none" w:sz="0" w:space="0" w:color="auto"/>
        <w:right w:val="none" w:sz="0" w:space="0" w:color="auto"/>
      </w:divBdr>
    </w:div>
    <w:div w:id="1595817227">
      <w:bodyDiv w:val="1"/>
      <w:marLeft w:val="0"/>
      <w:marRight w:val="0"/>
      <w:marTop w:val="0"/>
      <w:marBottom w:val="0"/>
      <w:divBdr>
        <w:top w:val="none" w:sz="0" w:space="0" w:color="auto"/>
        <w:left w:val="none" w:sz="0" w:space="0" w:color="auto"/>
        <w:bottom w:val="none" w:sz="0" w:space="0" w:color="auto"/>
        <w:right w:val="none" w:sz="0" w:space="0" w:color="auto"/>
      </w:divBdr>
    </w:div>
    <w:div w:id="1608656082">
      <w:bodyDiv w:val="1"/>
      <w:marLeft w:val="0"/>
      <w:marRight w:val="0"/>
      <w:marTop w:val="0"/>
      <w:marBottom w:val="0"/>
      <w:divBdr>
        <w:top w:val="none" w:sz="0" w:space="0" w:color="auto"/>
        <w:left w:val="none" w:sz="0" w:space="0" w:color="auto"/>
        <w:bottom w:val="none" w:sz="0" w:space="0" w:color="auto"/>
        <w:right w:val="none" w:sz="0" w:space="0" w:color="auto"/>
      </w:divBdr>
    </w:div>
    <w:div w:id="1614633479">
      <w:bodyDiv w:val="1"/>
      <w:marLeft w:val="0"/>
      <w:marRight w:val="0"/>
      <w:marTop w:val="0"/>
      <w:marBottom w:val="0"/>
      <w:divBdr>
        <w:top w:val="none" w:sz="0" w:space="0" w:color="auto"/>
        <w:left w:val="none" w:sz="0" w:space="0" w:color="auto"/>
        <w:bottom w:val="none" w:sz="0" w:space="0" w:color="auto"/>
        <w:right w:val="none" w:sz="0" w:space="0" w:color="auto"/>
      </w:divBdr>
    </w:div>
    <w:div w:id="1640958870">
      <w:bodyDiv w:val="1"/>
      <w:marLeft w:val="0"/>
      <w:marRight w:val="0"/>
      <w:marTop w:val="0"/>
      <w:marBottom w:val="0"/>
      <w:divBdr>
        <w:top w:val="none" w:sz="0" w:space="0" w:color="auto"/>
        <w:left w:val="none" w:sz="0" w:space="0" w:color="auto"/>
        <w:bottom w:val="none" w:sz="0" w:space="0" w:color="auto"/>
        <w:right w:val="none" w:sz="0" w:space="0" w:color="auto"/>
      </w:divBdr>
    </w:div>
    <w:div w:id="1683317722">
      <w:bodyDiv w:val="1"/>
      <w:marLeft w:val="0"/>
      <w:marRight w:val="0"/>
      <w:marTop w:val="0"/>
      <w:marBottom w:val="0"/>
      <w:divBdr>
        <w:top w:val="none" w:sz="0" w:space="0" w:color="auto"/>
        <w:left w:val="none" w:sz="0" w:space="0" w:color="auto"/>
        <w:bottom w:val="none" w:sz="0" w:space="0" w:color="auto"/>
        <w:right w:val="none" w:sz="0" w:space="0" w:color="auto"/>
      </w:divBdr>
    </w:div>
    <w:div w:id="1777754643">
      <w:bodyDiv w:val="1"/>
      <w:marLeft w:val="0"/>
      <w:marRight w:val="0"/>
      <w:marTop w:val="0"/>
      <w:marBottom w:val="0"/>
      <w:divBdr>
        <w:top w:val="none" w:sz="0" w:space="0" w:color="auto"/>
        <w:left w:val="none" w:sz="0" w:space="0" w:color="auto"/>
        <w:bottom w:val="none" w:sz="0" w:space="0" w:color="auto"/>
        <w:right w:val="none" w:sz="0" w:space="0" w:color="auto"/>
      </w:divBdr>
    </w:div>
    <w:div w:id="1852180129">
      <w:bodyDiv w:val="1"/>
      <w:marLeft w:val="0"/>
      <w:marRight w:val="0"/>
      <w:marTop w:val="0"/>
      <w:marBottom w:val="0"/>
      <w:divBdr>
        <w:top w:val="none" w:sz="0" w:space="0" w:color="auto"/>
        <w:left w:val="none" w:sz="0" w:space="0" w:color="auto"/>
        <w:bottom w:val="none" w:sz="0" w:space="0" w:color="auto"/>
        <w:right w:val="none" w:sz="0" w:space="0" w:color="auto"/>
      </w:divBdr>
    </w:div>
    <w:div w:id="1876193732">
      <w:bodyDiv w:val="1"/>
      <w:marLeft w:val="0"/>
      <w:marRight w:val="0"/>
      <w:marTop w:val="0"/>
      <w:marBottom w:val="0"/>
      <w:divBdr>
        <w:top w:val="none" w:sz="0" w:space="0" w:color="auto"/>
        <w:left w:val="none" w:sz="0" w:space="0" w:color="auto"/>
        <w:bottom w:val="none" w:sz="0" w:space="0" w:color="auto"/>
        <w:right w:val="none" w:sz="0" w:space="0" w:color="auto"/>
      </w:divBdr>
    </w:div>
    <w:div w:id="1932004288">
      <w:bodyDiv w:val="1"/>
      <w:marLeft w:val="0"/>
      <w:marRight w:val="0"/>
      <w:marTop w:val="0"/>
      <w:marBottom w:val="0"/>
      <w:divBdr>
        <w:top w:val="none" w:sz="0" w:space="0" w:color="auto"/>
        <w:left w:val="none" w:sz="0" w:space="0" w:color="auto"/>
        <w:bottom w:val="none" w:sz="0" w:space="0" w:color="auto"/>
        <w:right w:val="none" w:sz="0" w:space="0" w:color="auto"/>
      </w:divBdr>
    </w:div>
    <w:div w:id="1945727301">
      <w:bodyDiv w:val="1"/>
      <w:marLeft w:val="0"/>
      <w:marRight w:val="0"/>
      <w:marTop w:val="0"/>
      <w:marBottom w:val="0"/>
      <w:divBdr>
        <w:top w:val="none" w:sz="0" w:space="0" w:color="auto"/>
        <w:left w:val="none" w:sz="0" w:space="0" w:color="auto"/>
        <w:bottom w:val="none" w:sz="0" w:space="0" w:color="auto"/>
        <w:right w:val="none" w:sz="0" w:space="0" w:color="auto"/>
      </w:divBdr>
    </w:div>
    <w:div w:id="1979873489">
      <w:bodyDiv w:val="1"/>
      <w:marLeft w:val="0"/>
      <w:marRight w:val="0"/>
      <w:marTop w:val="0"/>
      <w:marBottom w:val="0"/>
      <w:divBdr>
        <w:top w:val="none" w:sz="0" w:space="0" w:color="auto"/>
        <w:left w:val="none" w:sz="0" w:space="0" w:color="auto"/>
        <w:bottom w:val="none" w:sz="0" w:space="0" w:color="auto"/>
        <w:right w:val="none" w:sz="0" w:space="0" w:color="auto"/>
      </w:divBdr>
    </w:div>
    <w:div w:id="2010450025">
      <w:bodyDiv w:val="1"/>
      <w:marLeft w:val="0"/>
      <w:marRight w:val="0"/>
      <w:marTop w:val="0"/>
      <w:marBottom w:val="0"/>
      <w:divBdr>
        <w:top w:val="none" w:sz="0" w:space="0" w:color="auto"/>
        <w:left w:val="none" w:sz="0" w:space="0" w:color="auto"/>
        <w:bottom w:val="none" w:sz="0" w:space="0" w:color="auto"/>
        <w:right w:val="none" w:sz="0" w:space="0" w:color="auto"/>
      </w:divBdr>
    </w:div>
    <w:div w:id="2034110573">
      <w:bodyDiv w:val="1"/>
      <w:marLeft w:val="0"/>
      <w:marRight w:val="0"/>
      <w:marTop w:val="0"/>
      <w:marBottom w:val="0"/>
      <w:divBdr>
        <w:top w:val="none" w:sz="0" w:space="0" w:color="auto"/>
        <w:left w:val="none" w:sz="0" w:space="0" w:color="auto"/>
        <w:bottom w:val="none" w:sz="0" w:space="0" w:color="auto"/>
        <w:right w:val="none" w:sz="0" w:space="0" w:color="auto"/>
      </w:divBdr>
    </w:div>
    <w:div w:id="2112242168">
      <w:bodyDiv w:val="1"/>
      <w:marLeft w:val="0"/>
      <w:marRight w:val="0"/>
      <w:marTop w:val="0"/>
      <w:marBottom w:val="0"/>
      <w:divBdr>
        <w:top w:val="none" w:sz="0" w:space="0" w:color="auto"/>
        <w:left w:val="none" w:sz="0" w:space="0" w:color="auto"/>
        <w:bottom w:val="none" w:sz="0" w:space="0" w:color="auto"/>
        <w:right w:val="none" w:sz="0" w:space="0" w:color="auto"/>
      </w:divBdr>
    </w:div>
    <w:div w:id="2113159423">
      <w:bodyDiv w:val="1"/>
      <w:marLeft w:val="0"/>
      <w:marRight w:val="0"/>
      <w:marTop w:val="0"/>
      <w:marBottom w:val="0"/>
      <w:divBdr>
        <w:top w:val="none" w:sz="0" w:space="0" w:color="auto"/>
        <w:left w:val="none" w:sz="0" w:space="0" w:color="auto"/>
        <w:bottom w:val="none" w:sz="0" w:space="0" w:color="auto"/>
        <w:right w:val="none" w:sz="0" w:space="0" w:color="auto"/>
      </w:divBdr>
    </w:div>
    <w:div w:id="212287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image" Target="media/image6.png"/><Relationship Id="rId42" Type="http://schemas.openxmlformats.org/officeDocument/2006/relationships/image" Target="media/image22.png"/><Relationship Id="rId47" Type="http://schemas.openxmlformats.org/officeDocument/2006/relationships/image" Target="media/image27.png"/><Relationship Id="rId63" Type="http://schemas.openxmlformats.org/officeDocument/2006/relationships/chart" Target="charts/chart16.xml"/><Relationship Id="rId68" Type="http://schemas.openxmlformats.org/officeDocument/2006/relationships/image" Target="media/image40.png"/><Relationship Id="rId84" Type="http://schemas.openxmlformats.org/officeDocument/2006/relationships/chart" Target="charts/chart31.xml"/><Relationship Id="rId89" Type="http://schemas.openxmlformats.org/officeDocument/2006/relationships/chart" Target="charts/chart34.xml"/><Relationship Id="rId16" Type="http://schemas.openxmlformats.org/officeDocument/2006/relationships/footer" Target="footer1.xml"/><Relationship Id="rId11" Type="http://schemas.openxmlformats.org/officeDocument/2006/relationships/chart" Target="charts/chart1.xml"/><Relationship Id="rId32" Type="http://schemas.openxmlformats.org/officeDocument/2006/relationships/chart" Target="charts/chart9.xml"/><Relationship Id="rId37" Type="http://schemas.openxmlformats.org/officeDocument/2006/relationships/image" Target="media/image18.png"/><Relationship Id="rId53" Type="http://schemas.openxmlformats.org/officeDocument/2006/relationships/image" Target="media/image32.png"/><Relationship Id="rId58" Type="http://schemas.openxmlformats.org/officeDocument/2006/relationships/image" Target="media/image37.png"/><Relationship Id="rId74" Type="http://schemas.openxmlformats.org/officeDocument/2006/relationships/chart" Target="charts/chart24.xml"/><Relationship Id="rId79" Type="http://schemas.openxmlformats.org/officeDocument/2006/relationships/chart" Target="charts/chart26.xml"/><Relationship Id="rId102" Type="http://schemas.openxmlformats.org/officeDocument/2006/relationships/theme" Target="theme/theme1.xml"/><Relationship Id="rId5" Type="http://schemas.openxmlformats.org/officeDocument/2006/relationships/numbering" Target="numbering.xml"/><Relationship Id="rId90" Type="http://schemas.openxmlformats.org/officeDocument/2006/relationships/chart" Target="charts/chart35.xml"/><Relationship Id="rId95" Type="http://schemas.openxmlformats.org/officeDocument/2006/relationships/image" Target="media/image47.png"/><Relationship Id="rId22" Type="http://schemas.openxmlformats.org/officeDocument/2006/relationships/chart" Target="charts/chart6.xml"/><Relationship Id="rId27" Type="http://schemas.openxmlformats.org/officeDocument/2006/relationships/image" Target="media/image9.png"/><Relationship Id="rId43" Type="http://schemas.openxmlformats.org/officeDocument/2006/relationships/image" Target="media/image23.png"/><Relationship Id="rId48" Type="http://schemas.openxmlformats.org/officeDocument/2006/relationships/image" Target="media/image28.png"/><Relationship Id="rId64" Type="http://schemas.openxmlformats.org/officeDocument/2006/relationships/chart" Target="charts/chart17.xml"/><Relationship Id="rId69" Type="http://schemas.openxmlformats.org/officeDocument/2006/relationships/chart" Target="charts/chart19.xml"/><Relationship Id="rId80" Type="http://schemas.openxmlformats.org/officeDocument/2006/relationships/chart" Target="charts/chart27.xml"/><Relationship Id="rId85" Type="http://schemas.openxmlformats.org/officeDocument/2006/relationships/image" Target="media/image44.png"/><Relationship Id="rId12" Type="http://schemas.openxmlformats.org/officeDocument/2006/relationships/chart" Target="charts/chart2.xml"/><Relationship Id="rId17" Type="http://schemas.openxmlformats.org/officeDocument/2006/relationships/image" Target="media/image3.png"/><Relationship Id="rId25" Type="http://schemas.openxmlformats.org/officeDocument/2006/relationships/image" Target="media/image7.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6.png"/><Relationship Id="rId59" Type="http://schemas.openxmlformats.org/officeDocument/2006/relationships/chart" Target="charts/chart12.xml"/><Relationship Id="rId67" Type="http://schemas.openxmlformats.org/officeDocument/2006/relationships/image" Target="media/image39.png"/><Relationship Id="rId20" Type="http://schemas.openxmlformats.org/officeDocument/2006/relationships/image" Target="media/image5.png"/><Relationship Id="rId41" Type="http://schemas.openxmlformats.org/officeDocument/2006/relationships/chart" Target="charts/chart10.xml"/><Relationship Id="rId54" Type="http://schemas.openxmlformats.org/officeDocument/2006/relationships/image" Target="media/image33.png"/><Relationship Id="rId62" Type="http://schemas.openxmlformats.org/officeDocument/2006/relationships/chart" Target="charts/chart15.xml"/><Relationship Id="rId70" Type="http://schemas.openxmlformats.org/officeDocument/2006/relationships/chart" Target="charts/chart20.xml"/><Relationship Id="rId75" Type="http://schemas.openxmlformats.org/officeDocument/2006/relationships/chart" Target="charts/chart25.xml"/><Relationship Id="rId83" Type="http://schemas.openxmlformats.org/officeDocument/2006/relationships/chart" Target="charts/chart30.xml"/><Relationship Id="rId88" Type="http://schemas.openxmlformats.org/officeDocument/2006/relationships/chart" Target="charts/chart33.xml"/><Relationship Id="rId91" Type="http://schemas.openxmlformats.org/officeDocument/2006/relationships/chart" Target="charts/chart36.xml"/><Relationship Id="rId96" Type="http://schemas.openxmlformats.org/officeDocument/2006/relationships/image" Target="media/image48.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chart" Target="charts/chart7.xml"/><Relationship Id="rId28" Type="http://schemas.openxmlformats.org/officeDocument/2006/relationships/image" Target="media/image10.png"/><Relationship Id="rId36" Type="http://schemas.openxmlformats.org/officeDocument/2006/relationships/image" Target="media/image17.png"/><Relationship Id="rId49" Type="http://schemas.openxmlformats.org/officeDocument/2006/relationships/image" Target="media/image29.png"/><Relationship Id="rId57" Type="http://schemas.openxmlformats.org/officeDocument/2006/relationships/image" Target="media/image36.png"/><Relationship Id="rId10" Type="http://schemas.openxmlformats.org/officeDocument/2006/relationships/endnotes" Target="endnotes.xml"/><Relationship Id="rId31" Type="http://schemas.openxmlformats.org/officeDocument/2006/relationships/image" Target="media/image13.png"/><Relationship Id="rId44" Type="http://schemas.openxmlformats.org/officeDocument/2006/relationships/image" Target="media/image24.png"/><Relationship Id="rId52" Type="http://schemas.openxmlformats.org/officeDocument/2006/relationships/image" Target="media/image31.png"/><Relationship Id="rId60" Type="http://schemas.openxmlformats.org/officeDocument/2006/relationships/chart" Target="charts/chart13.xml"/><Relationship Id="rId65" Type="http://schemas.openxmlformats.org/officeDocument/2006/relationships/chart" Target="charts/chart18.xml"/><Relationship Id="rId73" Type="http://schemas.openxmlformats.org/officeDocument/2006/relationships/chart" Target="charts/chart23.xml"/><Relationship Id="rId78" Type="http://schemas.openxmlformats.org/officeDocument/2006/relationships/image" Target="media/image43.png"/><Relationship Id="rId81" Type="http://schemas.openxmlformats.org/officeDocument/2006/relationships/chart" Target="charts/chart28.xml"/><Relationship Id="rId86" Type="http://schemas.openxmlformats.org/officeDocument/2006/relationships/image" Target="media/image45.png"/><Relationship Id="rId94" Type="http://schemas.openxmlformats.org/officeDocument/2006/relationships/image" Target="media/image46.png"/><Relationship Id="rId99" Type="http://schemas.openxmlformats.org/officeDocument/2006/relationships/chart" Target="charts/chart40.xml"/><Relationship Id="rId10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hart" Target="charts/chart3.xml"/><Relationship Id="rId18" Type="http://schemas.openxmlformats.org/officeDocument/2006/relationships/image" Target="media/image4.png"/><Relationship Id="rId39" Type="http://schemas.openxmlformats.org/officeDocument/2006/relationships/image" Target="media/image20.png"/><Relationship Id="rId34" Type="http://schemas.openxmlformats.org/officeDocument/2006/relationships/image" Target="media/image15.png"/><Relationship Id="rId50" Type="http://schemas.openxmlformats.org/officeDocument/2006/relationships/image" Target="media/image30.png"/><Relationship Id="rId55" Type="http://schemas.openxmlformats.org/officeDocument/2006/relationships/image" Target="media/image34.png"/><Relationship Id="rId76" Type="http://schemas.openxmlformats.org/officeDocument/2006/relationships/image" Target="media/image41.png"/><Relationship Id="rId97" Type="http://schemas.openxmlformats.org/officeDocument/2006/relationships/image" Target="media/image49.emf"/><Relationship Id="rId7" Type="http://schemas.openxmlformats.org/officeDocument/2006/relationships/settings" Target="settings.xml"/><Relationship Id="rId71" Type="http://schemas.openxmlformats.org/officeDocument/2006/relationships/chart" Target="charts/chart21.xml"/><Relationship Id="rId92" Type="http://schemas.openxmlformats.org/officeDocument/2006/relationships/chart" Target="charts/chart37.xml"/><Relationship Id="rId2" Type="http://schemas.openxmlformats.org/officeDocument/2006/relationships/customXml" Target="../customXml/item2.xml"/><Relationship Id="rId29" Type="http://schemas.openxmlformats.org/officeDocument/2006/relationships/image" Target="media/image11.png"/><Relationship Id="rId24" Type="http://schemas.openxmlformats.org/officeDocument/2006/relationships/chart" Target="charts/chart8.xml"/><Relationship Id="rId40" Type="http://schemas.openxmlformats.org/officeDocument/2006/relationships/image" Target="media/image21.png"/><Relationship Id="rId45" Type="http://schemas.openxmlformats.org/officeDocument/2006/relationships/image" Target="media/image25.png"/><Relationship Id="rId66" Type="http://schemas.openxmlformats.org/officeDocument/2006/relationships/image" Target="media/image38.png"/><Relationship Id="rId87" Type="http://schemas.openxmlformats.org/officeDocument/2006/relationships/chart" Target="charts/chart32.xml"/><Relationship Id="rId61" Type="http://schemas.openxmlformats.org/officeDocument/2006/relationships/chart" Target="charts/chart14.xml"/><Relationship Id="rId82" Type="http://schemas.openxmlformats.org/officeDocument/2006/relationships/chart" Target="charts/chart29.xml"/><Relationship Id="rId19" Type="http://schemas.openxmlformats.org/officeDocument/2006/relationships/chart" Target="charts/chart5.xml"/><Relationship Id="rId14" Type="http://schemas.openxmlformats.org/officeDocument/2006/relationships/chart" Target="charts/chart4.xml"/><Relationship Id="rId30" Type="http://schemas.openxmlformats.org/officeDocument/2006/relationships/image" Target="media/image12.png"/><Relationship Id="rId35" Type="http://schemas.openxmlformats.org/officeDocument/2006/relationships/image" Target="media/image16.png"/><Relationship Id="rId56" Type="http://schemas.openxmlformats.org/officeDocument/2006/relationships/image" Target="media/image35.png"/><Relationship Id="rId77" Type="http://schemas.openxmlformats.org/officeDocument/2006/relationships/image" Target="media/image42.png"/><Relationship Id="rId100" Type="http://schemas.openxmlformats.org/officeDocument/2006/relationships/hyperlink" Target="https://www.ombudsman.wales/blog/2024/01/29/our-quarterly-newsletter-january-2024/" TargetMode="External"/><Relationship Id="rId8" Type="http://schemas.openxmlformats.org/officeDocument/2006/relationships/webSettings" Target="webSettings.xml"/><Relationship Id="rId51" Type="http://schemas.openxmlformats.org/officeDocument/2006/relationships/chart" Target="charts/chart11.xml"/><Relationship Id="rId72" Type="http://schemas.openxmlformats.org/officeDocument/2006/relationships/chart" Target="charts/chart22.xml"/><Relationship Id="rId93" Type="http://schemas.openxmlformats.org/officeDocument/2006/relationships/chart" Target="charts/chart38.xml"/><Relationship Id="rId98" Type="http://schemas.openxmlformats.org/officeDocument/2006/relationships/chart" Target="charts/chart39.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themeOverride" Target="../theme/themeOverride9.xml"/></Relationships>
</file>

<file path=word/charts/_rels/chart11.xml.rels><?xml version="1.0" encoding="UTF-8" standalone="yes"?>
<Relationships xmlns="http://schemas.openxmlformats.org/package/2006/relationships"><Relationship Id="rId2" Type="http://schemas.openxmlformats.org/officeDocument/2006/relationships/oleObject" Target="../embeddings/oleObject6.bin"/><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5.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6.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7.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8.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9.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0.xlsx"/></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1.xlsx"/></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2.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3.xlsx"/></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Microsoft_Excel_Worksheet14.xlsx"/></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Microsoft_Excel_Worksheet15.xlsx"/></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16.xlsx"/></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package" Target="../embeddings/Microsoft_Excel_Worksheet17.xlsx"/></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package" Target="../embeddings/Microsoft_Excel_Worksheet18.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package" Target="../embeddings/Microsoft_Excel_Worksheet19.xlsx"/></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package" Target="../embeddings/Microsoft_Excel_Worksheet20.xlsx"/></Relationships>
</file>

<file path=word/charts/_rels/chart28.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package" Target="../embeddings/Microsoft_Excel_Worksheet21.xlsx"/></Relationships>
</file>

<file path=word/charts/_rels/chart29.xml.rels><?xml version="1.0" encoding="UTF-8" standalone="yes"?>
<Relationships xmlns="http://schemas.openxmlformats.org/package/2006/relationships"><Relationship Id="rId3" Type="http://schemas.openxmlformats.org/officeDocument/2006/relationships/themeOverride" Target="../theme/themeOverride28.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package" Target="../embeddings/Microsoft_Excel_Worksheet2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27.xml"/><Relationship Id="rId1" Type="http://schemas.microsoft.com/office/2011/relationships/chartStyle" Target="style27.xml"/><Relationship Id="rId4" Type="http://schemas.openxmlformats.org/officeDocument/2006/relationships/package" Target="../embeddings/Microsoft_Excel_Worksheet23.xlsx"/></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package" Target="../embeddings/Microsoft_Excel_Worksheet24.xlsx"/></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31.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package" Target="../embeddings/Microsoft_Excel_Worksheet25.xlsx"/></Relationships>
</file>

<file path=word/charts/_rels/chart33.xml.rels><?xml version="1.0" encoding="UTF-8" standalone="yes"?>
<Relationships xmlns="http://schemas.openxmlformats.org/package/2006/relationships"><Relationship Id="rId3" Type="http://schemas.openxmlformats.org/officeDocument/2006/relationships/themeOverride" Target="../theme/themeOverride32.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package" Target="../embeddings/Microsoft_Excel_Worksheet26.xlsx"/></Relationships>
</file>

<file path=word/charts/_rels/chart34.xml.rels><?xml version="1.0" encoding="UTF-8" standalone="yes"?>
<Relationships xmlns="http://schemas.openxmlformats.org/package/2006/relationships"><Relationship Id="rId3" Type="http://schemas.openxmlformats.org/officeDocument/2006/relationships/themeOverride" Target="../theme/themeOverride33.xml"/><Relationship Id="rId2" Type="http://schemas.microsoft.com/office/2011/relationships/chartColorStyle" Target="colors31.xml"/><Relationship Id="rId1" Type="http://schemas.microsoft.com/office/2011/relationships/chartStyle" Target="style31.xml"/><Relationship Id="rId4" Type="http://schemas.openxmlformats.org/officeDocument/2006/relationships/package" Target="../embeddings/Microsoft_Excel_Worksheet27.xlsx"/></Relationships>
</file>

<file path=word/charts/_rels/chart35.xml.rels><?xml version="1.0" encoding="UTF-8" standalone="yes"?>
<Relationships xmlns="http://schemas.openxmlformats.org/package/2006/relationships"><Relationship Id="rId3" Type="http://schemas.openxmlformats.org/officeDocument/2006/relationships/themeOverride" Target="../theme/themeOverride34.xml"/><Relationship Id="rId2" Type="http://schemas.microsoft.com/office/2011/relationships/chartColorStyle" Target="colors32.xml"/><Relationship Id="rId1" Type="http://schemas.microsoft.com/office/2011/relationships/chartStyle" Target="style32.xml"/><Relationship Id="rId4" Type="http://schemas.openxmlformats.org/officeDocument/2006/relationships/package" Target="../embeddings/Microsoft_Excel_Worksheet28.xlsx"/></Relationships>
</file>

<file path=word/charts/_rels/chart36.xml.rels><?xml version="1.0" encoding="UTF-8" standalone="yes"?>
<Relationships xmlns="http://schemas.openxmlformats.org/package/2006/relationships"><Relationship Id="rId3" Type="http://schemas.openxmlformats.org/officeDocument/2006/relationships/themeOverride" Target="../theme/themeOverride35.xml"/><Relationship Id="rId2" Type="http://schemas.microsoft.com/office/2011/relationships/chartColorStyle" Target="colors33.xml"/><Relationship Id="rId1" Type="http://schemas.microsoft.com/office/2011/relationships/chartStyle" Target="style33.xml"/><Relationship Id="rId4" Type="http://schemas.openxmlformats.org/officeDocument/2006/relationships/package" Target="../embeddings/Microsoft_Excel_Worksheet29.xlsx"/></Relationships>
</file>

<file path=word/charts/_rels/chart37.xml.rels><?xml version="1.0" encoding="UTF-8" standalone="yes"?>
<Relationships xmlns="http://schemas.openxmlformats.org/package/2006/relationships"><Relationship Id="rId3" Type="http://schemas.openxmlformats.org/officeDocument/2006/relationships/themeOverride" Target="../theme/themeOverride36.xml"/><Relationship Id="rId2" Type="http://schemas.microsoft.com/office/2011/relationships/chartColorStyle" Target="colors34.xml"/><Relationship Id="rId1" Type="http://schemas.microsoft.com/office/2011/relationships/chartStyle" Target="style34.xml"/><Relationship Id="rId4" Type="http://schemas.openxmlformats.org/officeDocument/2006/relationships/package" Target="../embeddings/Microsoft_Excel_Worksheet30.xlsx"/></Relationships>
</file>

<file path=word/charts/_rels/chart38.xml.rels><?xml version="1.0" encoding="UTF-8" standalone="yes"?>
<Relationships xmlns="http://schemas.openxmlformats.org/package/2006/relationships"><Relationship Id="rId3" Type="http://schemas.openxmlformats.org/officeDocument/2006/relationships/themeOverride" Target="../theme/themeOverride37.xml"/><Relationship Id="rId2" Type="http://schemas.microsoft.com/office/2011/relationships/chartColorStyle" Target="colors35.xml"/><Relationship Id="rId1" Type="http://schemas.microsoft.com/office/2011/relationships/chartStyle" Target="style35.xml"/><Relationship Id="rId4" Type="http://schemas.openxmlformats.org/officeDocument/2006/relationships/package" Target="../embeddings/Microsoft_Excel_Worksheet31.xlsx"/></Relationships>
</file>

<file path=word/charts/_rels/chart39.xml.rels><?xml version="1.0" encoding="UTF-8" standalone="yes"?>
<Relationships xmlns="http://schemas.openxmlformats.org/package/2006/relationships"><Relationship Id="rId3" Type="http://schemas.openxmlformats.org/officeDocument/2006/relationships/themeOverride" Target="../theme/themeOverride38.xml"/><Relationship Id="rId2" Type="http://schemas.microsoft.com/office/2011/relationships/chartColorStyle" Target="colors36.xml"/><Relationship Id="rId1" Type="http://schemas.microsoft.com/office/2011/relationships/chartStyle" Target="style36.xml"/><Relationship Id="rId4" Type="http://schemas.openxmlformats.org/officeDocument/2006/relationships/package" Target="../embeddings/Microsoft_Excel_Worksheet3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40.xml.rels><?xml version="1.0" encoding="UTF-8" standalone="yes"?>
<Relationships xmlns="http://schemas.openxmlformats.org/package/2006/relationships"><Relationship Id="rId3" Type="http://schemas.openxmlformats.org/officeDocument/2006/relationships/themeOverride" Target="../theme/themeOverride39.xml"/><Relationship Id="rId2" Type="http://schemas.microsoft.com/office/2011/relationships/chartColorStyle" Target="colors37.xml"/><Relationship Id="rId1" Type="http://schemas.microsoft.com/office/2011/relationships/chartStyle" Target="style37.xml"/><Relationship Id="rId4" Type="http://schemas.openxmlformats.org/officeDocument/2006/relationships/package" Target="../embeddings/Microsoft_Excel_Worksheet3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1.bin"/></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embeddings/oleObject2.bin"/></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embeddings/oleObject3.bin"/></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4.xlsx"/></Relationships>
</file>

<file path=word/charts/_rels/chart9.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All</a:t>
            </a:r>
            <a:r>
              <a:rPr lang="en-GB" baseline="0"/>
              <a:t> complaints - by month</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 per month'!$A$14:$A$25</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'Comp per month'!$B$14:$B$25</c:f>
              <c:numCache>
                <c:formatCode>General</c:formatCode>
                <c:ptCount val="12"/>
                <c:pt idx="0">
                  <c:v>170</c:v>
                </c:pt>
                <c:pt idx="1">
                  <c:v>177</c:v>
                </c:pt>
                <c:pt idx="2">
                  <c:v>239</c:v>
                </c:pt>
                <c:pt idx="3">
                  <c:v>198</c:v>
                </c:pt>
                <c:pt idx="4">
                  <c:v>234</c:v>
                </c:pt>
                <c:pt idx="5">
                  <c:v>220</c:v>
                </c:pt>
                <c:pt idx="6">
                  <c:v>179</c:v>
                </c:pt>
                <c:pt idx="7">
                  <c:v>209</c:v>
                </c:pt>
                <c:pt idx="8">
                  <c:v>226</c:v>
                </c:pt>
                <c:pt idx="9">
                  <c:v>219</c:v>
                </c:pt>
                <c:pt idx="10">
                  <c:v>225</c:v>
                </c:pt>
                <c:pt idx="11">
                  <c:v>139</c:v>
                </c:pt>
              </c:numCache>
            </c:numRef>
          </c:val>
          <c:smooth val="0"/>
          <c:extLst>
            <c:ext xmlns:c16="http://schemas.microsoft.com/office/drawing/2014/chart" uri="{C3380CC4-5D6E-409C-BE32-E72D297353CC}">
              <c16:uniqueId val="{00000000-4DC2-40F5-A1AE-22A8CE017809}"/>
            </c:ext>
          </c:extLst>
        </c:ser>
        <c:dLbls>
          <c:showLegendKey val="0"/>
          <c:showVal val="0"/>
          <c:showCatName val="0"/>
          <c:showSerName val="0"/>
          <c:showPercent val="0"/>
          <c:showBubbleSize val="0"/>
        </c:dLbls>
        <c:marker val="1"/>
        <c:smooth val="0"/>
        <c:axId val="1113665184"/>
        <c:axId val="1113670176"/>
      </c:lineChart>
      <c:dateAx>
        <c:axId val="111366518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670176"/>
        <c:crosses val="autoZero"/>
        <c:auto val="1"/>
        <c:lblOffset val="100"/>
        <c:baseTimeUnit val="months"/>
      </c:dateAx>
      <c:valAx>
        <c:axId val="1113670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665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en-GB" sz="1400"/>
              <a:t>Q3 General Surgery complaints</a:t>
            </a:r>
          </a:p>
        </c:rich>
      </c:tx>
      <c:overlay val="0"/>
    </c:title>
    <c:autoTitleDeleted val="0"/>
    <c:plotArea>
      <c:layout/>
      <c:barChart>
        <c:barDir val="col"/>
        <c:grouping val="clustered"/>
        <c:varyColors val="0"/>
        <c:ser>
          <c:idx val="0"/>
          <c:order val="0"/>
          <c:tx>
            <c:strRef>
              <c:f>[DatixWebReport.xlsx]Data!$A$1</c:f>
              <c:strCache>
                <c:ptCount val="1"/>
                <c:pt idx="0">
                  <c:v>X-axis</c:v>
                </c:pt>
              </c:strCache>
            </c:strRef>
          </c:tx>
          <c:spPr>
            <a:ln/>
          </c:spPr>
          <c:invertIfNegative val="0"/>
          <c:cat>
            <c:strRef>
              <c:f>[DatixWebReport.xlsx]Data!$A$2:$A$6</c:f>
              <c:strCache>
                <c:ptCount val="5"/>
                <c:pt idx="0">
                  <c:v>Admissions</c:v>
                </c:pt>
                <c:pt idx="1">
                  <c:v>Clinical treatment/Assessment</c:v>
                </c:pt>
                <c:pt idx="2">
                  <c:v>Communication Issues </c:v>
                </c:pt>
                <c:pt idx="3">
                  <c:v>Appointments</c:v>
                </c:pt>
                <c:pt idx="4">
                  <c:v>Discharge Issues</c:v>
                </c:pt>
              </c:strCache>
            </c:strRef>
          </c:cat>
          <c:val>
            <c:numRef>
              <c:f>[DatixWebReport.xlsx]Data!$B$2:$B$6</c:f>
              <c:numCache>
                <c:formatCode>General</c:formatCode>
                <c:ptCount val="5"/>
                <c:pt idx="0">
                  <c:v>8</c:v>
                </c:pt>
                <c:pt idx="1">
                  <c:v>7</c:v>
                </c:pt>
                <c:pt idx="2">
                  <c:v>5</c:v>
                </c:pt>
                <c:pt idx="3">
                  <c:v>3</c:v>
                </c:pt>
                <c:pt idx="4">
                  <c:v>1</c:v>
                </c:pt>
              </c:numCache>
            </c:numRef>
          </c:val>
          <c:extLst>
            <c:ext xmlns:c16="http://schemas.microsoft.com/office/drawing/2014/chart" uri="{C3380CC4-5D6E-409C-BE32-E72D297353CC}">
              <c16:uniqueId val="{00000000-4D25-46A1-91FA-8EBD28F82E41}"/>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en-GB" sz="1400"/>
              <a:t>Q3 Cancer Complaints</a:t>
            </a:r>
          </a:p>
        </c:rich>
      </c:tx>
      <c:overlay val="0"/>
    </c:title>
    <c:autoTitleDeleted val="0"/>
    <c:plotArea>
      <c:layout/>
      <c:barChart>
        <c:barDir val="col"/>
        <c:grouping val="clustered"/>
        <c:varyColors val="0"/>
        <c:ser>
          <c:idx val="0"/>
          <c:order val="0"/>
          <c:tx>
            <c:strRef>
              <c:f>[DatixWebReport.xlsx]Data!$A$1</c:f>
              <c:strCache>
                <c:ptCount val="1"/>
                <c:pt idx="0">
                  <c:v>X-axis</c:v>
                </c:pt>
              </c:strCache>
            </c:strRef>
          </c:tx>
          <c:spPr>
            <a:ln/>
          </c:spPr>
          <c:invertIfNegative val="0"/>
          <c:cat>
            <c:strRef>
              <c:f>[DatixWebReport.xlsx]Data!$A$2:$A$8</c:f>
              <c:strCache>
                <c:ptCount val="7"/>
                <c:pt idx="0">
                  <c:v>Communication Issues </c:v>
                </c:pt>
                <c:pt idx="1">
                  <c:v>Attitude and Behaviour</c:v>
                </c:pt>
                <c:pt idx="2">
                  <c:v>Environment/Facilities</c:v>
                </c:pt>
                <c:pt idx="3">
                  <c:v>Medication</c:v>
                </c:pt>
                <c:pt idx="4">
                  <c:v>Clinical treatment/Assessment</c:v>
                </c:pt>
                <c:pt idx="5">
                  <c:v>Nutrition/Hydration Issues</c:v>
                </c:pt>
                <c:pt idx="6">
                  <c:v>Referral</c:v>
                </c:pt>
              </c:strCache>
            </c:strRef>
          </c:cat>
          <c:val>
            <c:numRef>
              <c:f>[DatixWebReport.xlsx]Data!$B$2:$B$8</c:f>
              <c:numCache>
                <c:formatCode>General</c:formatCode>
                <c:ptCount val="7"/>
                <c:pt idx="0">
                  <c:v>4</c:v>
                </c:pt>
                <c:pt idx="1">
                  <c:v>2</c:v>
                </c:pt>
                <c:pt idx="2">
                  <c:v>2</c:v>
                </c:pt>
                <c:pt idx="3">
                  <c:v>2</c:v>
                </c:pt>
                <c:pt idx="4">
                  <c:v>1</c:v>
                </c:pt>
                <c:pt idx="5">
                  <c:v>1</c:v>
                </c:pt>
                <c:pt idx="6">
                  <c:v>1</c:v>
                </c:pt>
              </c:numCache>
            </c:numRef>
          </c:val>
          <c:extLst>
            <c:ext xmlns:c16="http://schemas.microsoft.com/office/drawing/2014/chart" uri="{C3380CC4-5D6E-409C-BE32-E72D297353CC}">
              <c16:uniqueId val="{00000000-E204-4A97-87DB-72A5F904076D}"/>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Morriston!$A$17:$A$28</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Morriston!$B$17:$B$28</c:f>
              <c:numCache>
                <c:formatCode>General</c:formatCode>
                <c:ptCount val="12"/>
                <c:pt idx="0">
                  <c:v>53</c:v>
                </c:pt>
                <c:pt idx="1">
                  <c:v>69</c:v>
                </c:pt>
                <c:pt idx="2">
                  <c:v>73</c:v>
                </c:pt>
                <c:pt idx="3">
                  <c:v>65</c:v>
                </c:pt>
                <c:pt idx="4">
                  <c:v>72</c:v>
                </c:pt>
                <c:pt idx="5">
                  <c:v>77</c:v>
                </c:pt>
                <c:pt idx="6">
                  <c:v>62</c:v>
                </c:pt>
                <c:pt idx="7">
                  <c:v>67</c:v>
                </c:pt>
                <c:pt idx="8">
                  <c:v>73</c:v>
                </c:pt>
                <c:pt idx="9">
                  <c:v>66</c:v>
                </c:pt>
                <c:pt idx="10">
                  <c:v>55</c:v>
                </c:pt>
                <c:pt idx="11">
                  <c:v>35</c:v>
                </c:pt>
              </c:numCache>
            </c:numRef>
          </c:val>
          <c:smooth val="0"/>
          <c:extLst>
            <c:ext xmlns:c16="http://schemas.microsoft.com/office/drawing/2014/chart" uri="{C3380CC4-5D6E-409C-BE32-E72D297353CC}">
              <c16:uniqueId val="{00000000-3339-4EAB-A50D-9242015BF8F4}"/>
            </c:ext>
          </c:extLst>
        </c:ser>
        <c:ser>
          <c:idx val="1"/>
          <c:order val="1"/>
          <c:tx>
            <c:strRef>
              <c:f>Morriston!$C$1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Morriston!$A$17:$A$28</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Morriston!$C$17:$C$28</c:f>
              <c:numCache>
                <c:formatCode>General</c:formatCode>
                <c:ptCount val="12"/>
                <c:pt idx="0">
                  <c:v>21</c:v>
                </c:pt>
                <c:pt idx="1">
                  <c:v>21</c:v>
                </c:pt>
                <c:pt idx="2">
                  <c:v>25</c:v>
                </c:pt>
                <c:pt idx="3">
                  <c:v>23</c:v>
                </c:pt>
                <c:pt idx="4">
                  <c:v>25</c:v>
                </c:pt>
                <c:pt idx="5">
                  <c:v>19</c:v>
                </c:pt>
                <c:pt idx="6">
                  <c:v>6</c:v>
                </c:pt>
                <c:pt idx="7">
                  <c:v>31</c:v>
                </c:pt>
                <c:pt idx="8">
                  <c:v>23</c:v>
                </c:pt>
                <c:pt idx="9">
                  <c:v>21</c:v>
                </c:pt>
                <c:pt idx="10">
                  <c:v>16</c:v>
                </c:pt>
                <c:pt idx="11">
                  <c:v>10</c:v>
                </c:pt>
              </c:numCache>
            </c:numRef>
          </c:val>
          <c:smooth val="0"/>
          <c:extLst>
            <c:ext xmlns:c16="http://schemas.microsoft.com/office/drawing/2014/chart" uri="{C3380CC4-5D6E-409C-BE32-E72D297353CC}">
              <c16:uniqueId val="{00000001-3339-4EAB-A50D-9242015BF8F4}"/>
            </c:ext>
          </c:extLst>
        </c:ser>
        <c:ser>
          <c:idx val="2"/>
          <c:order val="2"/>
          <c:tx>
            <c:strRef>
              <c:f>Morriston!$D$1</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Morriston!$A$17:$A$28</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Morriston!$D$17:$D$28</c:f>
              <c:numCache>
                <c:formatCode>General</c:formatCode>
                <c:ptCount val="12"/>
                <c:pt idx="0">
                  <c:v>2</c:v>
                </c:pt>
                <c:pt idx="1">
                  <c:v>3</c:v>
                </c:pt>
                <c:pt idx="2">
                  <c:v>5</c:v>
                </c:pt>
                <c:pt idx="3">
                  <c:v>2</c:v>
                </c:pt>
                <c:pt idx="4">
                  <c:v>2</c:v>
                </c:pt>
                <c:pt idx="5">
                  <c:v>5</c:v>
                </c:pt>
                <c:pt idx="6">
                  <c:v>5</c:v>
                </c:pt>
                <c:pt idx="7">
                  <c:v>7</c:v>
                </c:pt>
                <c:pt idx="8">
                  <c:v>2</c:v>
                </c:pt>
                <c:pt idx="9">
                  <c:v>6</c:v>
                </c:pt>
                <c:pt idx="10">
                  <c:v>7</c:v>
                </c:pt>
                <c:pt idx="11">
                  <c:v>4</c:v>
                </c:pt>
              </c:numCache>
            </c:numRef>
          </c:val>
          <c:smooth val="0"/>
          <c:extLst>
            <c:ext xmlns:c16="http://schemas.microsoft.com/office/drawing/2014/chart" uri="{C3380CC4-5D6E-409C-BE32-E72D297353CC}">
              <c16:uniqueId val="{00000002-3339-4EAB-A50D-9242015BF8F4}"/>
            </c:ext>
          </c:extLst>
        </c:ser>
        <c:dLbls>
          <c:showLegendKey val="0"/>
          <c:showVal val="0"/>
          <c:showCatName val="0"/>
          <c:showSerName val="0"/>
          <c:showPercent val="0"/>
          <c:showBubbleSize val="0"/>
        </c:dLbls>
        <c:marker val="1"/>
        <c:smooth val="0"/>
        <c:axId val="1907805952"/>
        <c:axId val="1907813024"/>
      </c:lineChart>
      <c:dateAx>
        <c:axId val="190780595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13024"/>
        <c:crosses val="autoZero"/>
        <c:auto val="1"/>
        <c:lblOffset val="100"/>
        <c:baseTimeUnit val="months"/>
      </c:dateAx>
      <c:valAx>
        <c:axId val="1907813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05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Morriston!$A$33</c:f>
              <c:strCache>
                <c:ptCount val="1"/>
                <c:pt idx="0">
                  <c:v>Orthopaedics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Morriston!$B$32:$M$32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Morriston!$B$33:$M$33</c:f>
              <c:numCache>
                <c:formatCode>General</c:formatCode>
                <c:ptCount val="12"/>
                <c:pt idx="0">
                  <c:v>14</c:v>
                </c:pt>
                <c:pt idx="1">
                  <c:v>19</c:v>
                </c:pt>
                <c:pt idx="2">
                  <c:v>26</c:v>
                </c:pt>
                <c:pt idx="3">
                  <c:v>24</c:v>
                </c:pt>
                <c:pt idx="4">
                  <c:v>20</c:v>
                </c:pt>
                <c:pt idx="5">
                  <c:v>18</c:v>
                </c:pt>
                <c:pt idx="6">
                  <c:v>16</c:v>
                </c:pt>
                <c:pt idx="7">
                  <c:v>20</c:v>
                </c:pt>
                <c:pt idx="8">
                  <c:v>19</c:v>
                </c:pt>
                <c:pt idx="9">
                  <c:v>20</c:v>
                </c:pt>
                <c:pt idx="10">
                  <c:v>2</c:v>
                </c:pt>
                <c:pt idx="11">
                  <c:v>2</c:v>
                </c:pt>
              </c:numCache>
            </c:numRef>
          </c:val>
          <c:smooth val="0"/>
          <c:extLst>
            <c:ext xmlns:c16="http://schemas.microsoft.com/office/drawing/2014/chart" uri="{C3380CC4-5D6E-409C-BE32-E72D297353CC}">
              <c16:uniqueId val="{00000000-7ECB-49EF-B2E0-F6FD45831568}"/>
            </c:ext>
          </c:extLst>
        </c:ser>
        <c:ser>
          <c:idx val="1"/>
          <c:order val="1"/>
          <c:tx>
            <c:strRef>
              <c:f>Morriston!$A$34</c:f>
              <c:strCache>
                <c:ptCount val="1"/>
                <c:pt idx="0">
                  <c:v>General Medicine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Morriston!$B$32:$M$32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Morriston!$B$34:$M$34</c:f>
              <c:numCache>
                <c:formatCode>General</c:formatCode>
                <c:ptCount val="12"/>
                <c:pt idx="0">
                  <c:v>13</c:v>
                </c:pt>
                <c:pt idx="1">
                  <c:v>9</c:v>
                </c:pt>
                <c:pt idx="2">
                  <c:v>10</c:v>
                </c:pt>
                <c:pt idx="3">
                  <c:v>6</c:v>
                </c:pt>
                <c:pt idx="4">
                  <c:v>10</c:v>
                </c:pt>
                <c:pt idx="5">
                  <c:v>12</c:v>
                </c:pt>
                <c:pt idx="6">
                  <c:v>11</c:v>
                </c:pt>
                <c:pt idx="7">
                  <c:v>17</c:v>
                </c:pt>
                <c:pt idx="8">
                  <c:v>20</c:v>
                </c:pt>
                <c:pt idx="9">
                  <c:v>4</c:v>
                </c:pt>
                <c:pt idx="10">
                  <c:v>7</c:v>
                </c:pt>
                <c:pt idx="11">
                  <c:v>8</c:v>
                </c:pt>
              </c:numCache>
            </c:numRef>
          </c:val>
          <c:smooth val="0"/>
          <c:extLst>
            <c:ext xmlns:c16="http://schemas.microsoft.com/office/drawing/2014/chart" uri="{C3380CC4-5D6E-409C-BE32-E72D297353CC}">
              <c16:uniqueId val="{00000001-7ECB-49EF-B2E0-F6FD45831568}"/>
            </c:ext>
          </c:extLst>
        </c:ser>
        <c:ser>
          <c:idx val="2"/>
          <c:order val="2"/>
          <c:tx>
            <c:strRef>
              <c:f>Morriston!$A$35</c:f>
              <c:strCache>
                <c:ptCount val="1"/>
                <c:pt idx="0">
                  <c:v>Emergency Department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Morriston!$B$32:$M$32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Morriston!$B$35:$M$35</c:f>
              <c:numCache>
                <c:formatCode>General</c:formatCode>
                <c:ptCount val="12"/>
                <c:pt idx="0">
                  <c:v>7</c:v>
                </c:pt>
                <c:pt idx="1">
                  <c:v>10</c:v>
                </c:pt>
                <c:pt idx="2">
                  <c:v>11</c:v>
                </c:pt>
                <c:pt idx="3">
                  <c:v>8</c:v>
                </c:pt>
                <c:pt idx="4">
                  <c:v>7</c:v>
                </c:pt>
                <c:pt idx="5">
                  <c:v>11</c:v>
                </c:pt>
                <c:pt idx="6">
                  <c:v>10</c:v>
                </c:pt>
                <c:pt idx="7">
                  <c:v>10</c:v>
                </c:pt>
                <c:pt idx="8">
                  <c:v>11</c:v>
                </c:pt>
                <c:pt idx="9">
                  <c:v>10</c:v>
                </c:pt>
                <c:pt idx="10">
                  <c:v>13</c:v>
                </c:pt>
                <c:pt idx="11">
                  <c:v>8</c:v>
                </c:pt>
              </c:numCache>
            </c:numRef>
          </c:val>
          <c:smooth val="0"/>
          <c:extLst>
            <c:ext xmlns:c16="http://schemas.microsoft.com/office/drawing/2014/chart" uri="{C3380CC4-5D6E-409C-BE32-E72D297353CC}">
              <c16:uniqueId val="{00000002-7ECB-49EF-B2E0-F6FD45831568}"/>
            </c:ext>
          </c:extLst>
        </c:ser>
        <c:ser>
          <c:idx val="3"/>
          <c:order val="3"/>
          <c:tx>
            <c:strRef>
              <c:f>Morriston!$A$36</c:f>
              <c:strCache>
                <c:ptCount val="1"/>
                <c:pt idx="0">
                  <c:v>General Surgery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Morriston!$B$32:$M$32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Morriston!$B$36:$M$36</c:f>
              <c:numCache>
                <c:formatCode>General</c:formatCode>
                <c:ptCount val="12"/>
                <c:pt idx="0">
                  <c:v>8</c:v>
                </c:pt>
                <c:pt idx="1">
                  <c:v>11</c:v>
                </c:pt>
                <c:pt idx="2">
                  <c:v>12</c:v>
                </c:pt>
                <c:pt idx="3">
                  <c:v>7</c:v>
                </c:pt>
                <c:pt idx="4">
                  <c:v>10</c:v>
                </c:pt>
                <c:pt idx="5">
                  <c:v>7</c:v>
                </c:pt>
                <c:pt idx="6">
                  <c:v>8</c:v>
                </c:pt>
                <c:pt idx="7">
                  <c:v>9</c:v>
                </c:pt>
                <c:pt idx="8">
                  <c:v>13</c:v>
                </c:pt>
                <c:pt idx="9">
                  <c:v>8</c:v>
                </c:pt>
                <c:pt idx="10">
                  <c:v>12</c:v>
                </c:pt>
                <c:pt idx="11">
                  <c:v>4</c:v>
                </c:pt>
              </c:numCache>
            </c:numRef>
          </c:val>
          <c:smooth val="0"/>
          <c:extLst>
            <c:ext xmlns:c16="http://schemas.microsoft.com/office/drawing/2014/chart" uri="{C3380CC4-5D6E-409C-BE32-E72D297353CC}">
              <c16:uniqueId val="{00000003-7ECB-49EF-B2E0-F6FD45831568}"/>
            </c:ext>
          </c:extLst>
        </c:ser>
        <c:ser>
          <c:idx val="4"/>
          <c:order val="4"/>
          <c:tx>
            <c:strRef>
              <c:f>Morriston!$A$37</c:f>
              <c:strCache>
                <c:ptCount val="1"/>
                <c:pt idx="0">
                  <c:v>Maxillofacial</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Morriston!$B$32:$M$32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Morriston!$B$37:$M$37</c:f>
              <c:numCache>
                <c:formatCode>General</c:formatCode>
                <c:ptCount val="12"/>
                <c:pt idx="0">
                  <c:v>5</c:v>
                </c:pt>
                <c:pt idx="1">
                  <c:v>6</c:v>
                </c:pt>
                <c:pt idx="2">
                  <c:v>8</c:v>
                </c:pt>
                <c:pt idx="3">
                  <c:v>4</c:v>
                </c:pt>
                <c:pt idx="4">
                  <c:v>6</c:v>
                </c:pt>
                <c:pt idx="5">
                  <c:v>7</c:v>
                </c:pt>
                <c:pt idx="6">
                  <c:v>2</c:v>
                </c:pt>
                <c:pt idx="7">
                  <c:v>6</c:v>
                </c:pt>
                <c:pt idx="8">
                  <c:v>2</c:v>
                </c:pt>
                <c:pt idx="9">
                  <c:v>3</c:v>
                </c:pt>
                <c:pt idx="10">
                  <c:v>4</c:v>
                </c:pt>
                <c:pt idx="11">
                  <c:v>4</c:v>
                </c:pt>
              </c:numCache>
            </c:numRef>
          </c:val>
          <c:smooth val="0"/>
          <c:extLst>
            <c:ext xmlns:c16="http://schemas.microsoft.com/office/drawing/2014/chart" uri="{C3380CC4-5D6E-409C-BE32-E72D297353CC}">
              <c16:uniqueId val="{00000004-7ECB-49EF-B2E0-F6FD45831568}"/>
            </c:ext>
          </c:extLst>
        </c:ser>
        <c:dLbls>
          <c:showLegendKey val="0"/>
          <c:showVal val="0"/>
          <c:showCatName val="0"/>
          <c:showSerName val="0"/>
          <c:showPercent val="0"/>
          <c:showBubbleSize val="0"/>
        </c:dLbls>
        <c:marker val="1"/>
        <c:smooth val="0"/>
        <c:axId val="1363353808"/>
        <c:axId val="1363354224"/>
      </c:lineChart>
      <c:dateAx>
        <c:axId val="136335380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3354224"/>
        <c:crosses val="autoZero"/>
        <c:auto val="1"/>
        <c:lblOffset val="100"/>
        <c:baseTimeUnit val="months"/>
      </c:dateAx>
      <c:valAx>
        <c:axId val="1363354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3353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7580927384076995E-2"/>
          <c:y val="0.16245370370370371"/>
          <c:w val="0.89019685039370078"/>
          <c:h val="0.61498432487605714"/>
        </c:manualLayout>
      </c:layout>
      <c:lineChart>
        <c:grouping val="standard"/>
        <c:varyColors val="0"/>
        <c:ser>
          <c:idx val="0"/>
          <c:order val="0"/>
          <c:tx>
            <c:strRef>
              <c:f>Morriston!$B$56</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Morriston!$A$72:$A$83</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Morriston!$B$72:$B$83</c:f>
              <c:numCache>
                <c:formatCode>General</c:formatCode>
                <c:ptCount val="12"/>
                <c:pt idx="0">
                  <c:v>412</c:v>
                </c:pt>
                <c:pt idx="1">
                  <c:v>393</c:v>
                </c:pt>
                <c:pt idx="2">
                  <c:v>400</c:v>
                </c:pt>
                <c:pt idx="3">
                  <c:v>303</c:v>
                </c:pt>
                <c:pt idx="4">
                  <c:v>366</c:v>
                </c:pt>
                <c:pt idx="5">
                  <c:v>331</c:v>
                </c:pt>
                <c:pt idx="6">
                  <c:v>328</c:v>
                </c:pt>
                <c:pt idx="7">
                  <c:v>336</c:v>
                </c:pt>
                <c:pt idx="8">
                  <c:v>304</c:v>
                </c:pt>
                <c:pt idx="9">
                  <c:v>354</c:v>
                </c:pt>
                <c:pt idx="10">
                  <c:v>152</c:v>
                </c:pt>
                <c:pt idx="11">
                  <c:v>161</c:v>
                </c:pt>
              </c:numCache>
            </c:numRef>
          </c:val>
          <c:smooth val="0"/>
          <c:extLst>
            <c:ext xmlns:c16="http://schemas.microsoft.com/office/drawing/2014/chart" uri="{C3380CC4-5D6E-409C-BE32-E72D297353CC}">
              <c16:uniqueId val="{00000000-D225-4DF7-9A6D-26180EABA97C}"/>
            </c:ext>
          </c:extLst>
        </c:ser>
        <c:ser>
          <c:idx val="1"/>
          <c:order val="1"/>
          <c:tx>
            <c:strRef>
              <c:f>Morriston!$C$56</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Morriston!$A$72:$A$83</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Morriston!$C$72:$C$83</c:f>
              <c:numCache>
                <c:formatCode>General</c:formatCode>
                <c:ptCount val="12"/>
                <c:pt idx="0">
                  <c:v>356</c:v>
                </c:pt>
                <c:pt idx="1">
                  <c:v>340</c:v>
                </c:pt>
                <c:pt idx="2">
                  <c:v>424</c:v>
                </c:pt>
                <c:pt idx="3">
                  <c:v>451</c:v>
                </c:pt>
                <c:pt idx="4">
                  <c:v>465</c:v>
                </c:pt>
                <c:pt idx="5">
                  <c:v>409</c:v>
                </c:pt>
                <c:pt idx="6">
                  <c:v>409</c:v>
                </c:pt>
                <c:pt idx="7">
                  <c:v>474</c:v>
                </c:pt>
                <c:pt idx="8">
                  <c:v>476</c:v>
                </c:pt>
                <c:pt idx="9">
                  <c:v>453</c:v>
                </c:pt>
                <c:pt idx="10">
                  <c:v>427</c:v>
                </c:pt>
                <c:pt idx="11">
                  <c:v>385</c:v>
                </c:pt>
              </c:numCache>
            </c:numRef>
          </c:val>
          <c:smooth val="0"/>
          <c:extLst>
            <c:ext xmlns:c16="http://schemas.microsoft.com/office/drawing/2014/chart" uri="{C3380CC4-5D6E-409C-BE32-E72D297353CC}">
              <c16:uniqueId val="{00000001-D225-4DF7-9A6D-26180EABA97C}"/>
            </c:ext>
          </c:extLst>
        </c:ser>
        <c:ser>
          <c:idx val="2"/>
          <c:order val="2"/>
          <c:tx>
            <c:strRef>
              <c:f>Morriston!$D$56</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Morriston!$A$72:$A$83</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Morriston!$D$72:$D$83</c:f>
              <c:numCache>
                <c:formatCode>General</c:formatCode>
                <c:ptCount val="12"/>
                <c:pt idx="0">
                  <c:v>57</c:v>
                </c:pt>
                <c:pt idx="1">
                  <c:v>64</c:v>
                </c:pt>
                <c:pt idx="2">
                  <c:v>92</c:v>
                </c:pt>
                <c:pt idx="3">
                  <c:v>107</c:v>
                </c:pt>
                <c:pt idx="4">
                  <c:v>121</c:v>
                </c:pt>
                <c:pt idx="5">
                  <c:v>103</c:v>
                </c:pt>
                <c:pt idx="6">
                  <c:v>105</c:v>
                </c:pt>
                <c:pt idx="7">
                  <c:v>121</c:v>
                </c:pt>
                <c:pt idx="8">
                  <c:v>112</c:v>
                </c:pt>
                <c:pt idx="9">
                  <c:v>89</c:v>
                </c:pt>
                <c:pt idx="10">
                  <c:v>162</c:v>
                </c:pt>
                <c:pt idx="11">
                  <c:v>131</c:v>
                </c:pt>
              </c:numCache>
            </c:numRef>
          </c:val>
          <c:smooth val="0"/>
          <c:extLst>
            <c:ext xmlns:c16="http://schemas.microsoft.com/office/drawing/2014/chart" uri="{C3380CC4-5D6E-409C-BE32-E72D297353CC}">
              <c16:uniqueId val="{00000002-D225-4DF7-9A6D-26180EABA97C}"/>
            </c:ext>
          </c:extLst>
        </c:ser>
        <c:ser>
          <c:idx val="3"/>
          <c:order val="3"/>
          <c:tx>
            <c:strRef>
              <c:f>Morriston!$E$56</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Morriston!$A$72:$A$83</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Morriston!$E$72:$E$83</c:f>
              <c:numCache>
                <c:formatCode>General</c:formatCode>
                <c:ptCount val="12"/>
                <c:pt idx="0">
                  <c:v>7</c:v>
                </c:pt>
                <c:pt idx="1">
                  <c:v>10</c:v>
                </c:pt>
                <c:pt idx="2">
                  <c:v>7</c:v>
                </c:pt>
                <c:pt idx="3">
                  <c:v>19</c:v>
                </c:pt>
                <c:pt idx="4">
                  <c:v>18</c:v>
                </c:pt>
                <c:pt idx="5">
                  <c:v>14</c:v>
                </c:pt>
                <c:pt idx="6">
                  <c:v>10</c:v>
                </c:pt>
                <c:pt idx="7">
                  <c:v>20</c:v>
                </c:pt>
                <c:pt idx="8">
                  <c:v>13</c:v>
                </c:pt>
                <c:pt idx="9">
                  <c:v>13</c:v>
                </c:pt>
                <c:pt idx="10">
                  <c:v>22</c:v>
                </c:pt>
                <c:pt idx="11">
                  <c:v>10</c:v>
                </c:pt>
              </c:numCache>
            </c:numRef>
          </c:val>
          <c:smooth val="0"/>
          <c:extLst>
            <c:ext xmlns:c16="http://schemas.microsoft.com/office/drawing/2014/chart" uri="{C3380CC4-5D6E-409C-BE32-E72D297353CC}">
              <c16:uniqueId val="{00000003-D225-4DF7-9A6D-26180EABA97C}"/>
            </c:ext>
          </c:extLst>
        </c:ser>
        <c:ser>
          <c:idx val="4"/>
          <c:order val="4"/>
          <c:tx>
            <c:strRef>
              <c:f>Morriston!$F$56</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Morriston!$A$72:$A$83</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Morriston!$F$72:$F$83</c:f>
              <c:numCache>
                <c:formatCode>General</c:formatCode>
                <c:ptCount val="12"/>
                <c:pt idx="0">
                  <c:v>4</c:v>
                </c:pt>
                <c:pt idx="1">
                  <c:v>3</c:v>
                </c:pt>
                <c:pt idx="2">
                  <c:v>5</c:v>
                </c:pt>
                <c:pt idx="3">
                  <c:v>4</c:v>
                </c:pt>
                <c:pt idx="4">
                  <c:v>3</c:v>
                </c:pt>
                <c:pt idx="5">
                  <c:v>3</c:v>
                </c:pt>
                <c:pt idx="6">
                  <c:v>1</c:v>
                </c:pt>
                <c:pt idx="7">
                  <c:v>2</c:v>
                </c:pt>
                <c:pt idx="8">
                  <c:v>3</c:v>
                </c:pt>
                <c:pt idx="9">
                  <c:v>3</c:v>
                </c:pt>
                <c:pt idx="10">
                  <c:v>2</c:v>
                </c:pt>
                <c:pt idx="11">
                  <c:v>0</c:v>
                </c:pt>
              </c:numCache>
            </c:numRef>
          </c:val>
          <c:smooth val="0"/>
          <c:extLst>
            <c:ext xmlns:c16="http://schemas.microsoft.com/office/drawing/2014/chart" uri="{C3380CC4-5D6E-409C-BE32-E72D297353CC}">
              <c16:uniqueId val="{00000004-D225-4DF7-9A6D-26180EABA97C}"/>
            </c:ext>
          </c:extLst>
        </c:ser>
        <c:dLbls>
          <c:showLegendKey val="0"/>
          <c:showVal val="0"/>
          <c:showCatName val="0"/>
          <c:showSerName val="0"/>
          <c:showPercent val="0"/>
          <c:showBubbleSize val="0"/>
        </c:dLbls>
        <c:marker val="1"/>
        <c:smooth val="0"/>
        <c:axId val="111342768"/>
        <c:axId val="111347344"/>
      </c:lineChart>
      <c:dateAx>
        <c:axId val="11134276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47344"/>
        <c:crosses val="autoZero"/>
        <c:auto val="1"/>
        <c:lblOffset val="100"/>
        <c:baseTimeUnit val="months"/>
      </c:dateAx>
      <c:valAx>
        <c:axId val="11134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42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472859616909328E-2"/>
          <c:y val="0.14171779141104293"/>
          <c:w val="0.91864344229698558"/>
          <c:h val="0.52461754780652414"/>
        </c:manualLayout>
      </c:layout>
      <c:lineChart>
        <c:grouping val="standard"/>
        <c:varyColors val="0"/>
        <c:ser>
          <c:idx val="0"/>
          <c:order val="0"/>
          <c:tx>
            <c:strRef>
              <c:f>Morriston!$A$89</c:f>
              <c:strCache>
                <c:ptCount val="1"/>
                <c:pt idx="0">
                  <c:v>Slip, trip or fall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Morriston!$B$88:$D$88</c:f>
              <c:numCache>
                <c:formatCode>mmm\-yy</c:formatCode>
                <c:ptCount val="3"/>
                <c:pt idx="0">
                  <c:v>45200</c:v>
                </c:pt>
                <c:pt idx="1">
                  <c:v>45231</c:v>
                </c:pt>
                <c:pt idx="2">
                  <c:v>45261</c:v>
                </c:pt>
              </c:numCache>
            </c:numRef>
          </c:cat>
          <c:val>
            <c:numRef>
              <c:f>Morriston!$B$89:$D$89</c:f>
              <c:numCache>
                <c:formatCode>General</c:formatCode>
                <c:ptCount val="3"/>
                <c:pt idx="0">
                  <c:v>123</c:v>
                </c:pt>
                <c:pt idx="1">
                  <c:v>111</c:v>
                </c:pt>
                <c:pt idx="2">
                  <c:v>97</c:v>
                </c:pt>
              </c:numCache>
            </c:numRef>
          </c:val>
          <c:smooth val="0"/>
          <c:extLst>
            <c:ext xmlns:c16="http://schemas.microsoft.com/office/drawing/2014/chart" uri="{C3380CC4-5D6E-409C-BE32-E72D297353CC}">
              <c16:uniqueId val="{00000000-B090-4FFC-98A4-00A187C54F51}"/>
            </c:ext>
          </c:extLst>
        </c:ser>
        <c:ser>
          <c:idx val="1"/>
          <c:order val="1"/>
          <c:tx>
            <c:strRef>
              <c:f>Morriston!$A$90</c:f>
              <c:strCache>
                <c:ptCount val="1"/>
                <c:pt idx="0">
                  <c:v>Access to services or admission delayed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Morriston!$B$88:$D$88</c:f>
              <c:numCache>
                <c:formatCode>mmm\-yy</c:formatCode>
                <c:ptCount val="3"/>
                <c:pt idx="0">
                  <c:v>45200</c:v>
                </c:pt>
                <c:pt idx="1">
                  <c:v>45231</c:v>
                </c:pt>
                <c:pt idx="2">
                  <c:v>45261</c:v>
                </c:pt>
              </c:numCache>
            </c:numRef>
          </c:cat>
          <c:val>
            <c:numRef>
              <c:f>Morriston!$B$90:$D$90</c:f>
              <c:numCache>
                <c:formatCode>General</c:formatCode>
                <c:ptCount val="3"/>
                <c:pt idx="0">
                  <c:v>177</c:v>
                </c:pt>
                <c:pt idx="1">
                  <c:v>69</c:v>
                </c:pt>
                <c:pt idx="2">
                  <c:v>46</c:v>
                </c:pt>
              </c:numCache>
            </c:numRef>
          </c:val>
          <c:smooth val="0"/>
          <c:extLst>
            <c:ext xmlns:c16="http://schemas.microsoft.com/office/drawing/2014/chart" uri="{C3380CC4-5D6E-409C-BE32-E72D297353CC}">
              <c16:uniqueId val="{00000001-B090-4FFC-98A4-00A187C54F51}"/>
            </c:ext>
          </c:extLst>
        </c:ser>
        <c:ser>
          <c:idx val="2"/>
          <c:order val="2"/>
          <c:tx>
            <c:strRef>
              <c:f>Morriston!$A$91</c:f>
              <c:strCache>
                <c:ptCount val="1"/>
                <c:pt idx="0">
                  <c:v>Moisture-associated skin damage (incontinence-associated)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Morriston!$B$88:$D$88</c:f>
              <c:numCache>
                <c:formatCode>mmm\-yy</c:formatCode>
                <c:ptCount val="3"/>
                <c:pt idx="0">
                  <c:v>45200</c:v>
                </c:pt>
                <c:pt idx="1">
                  <c:v>45231</c:v>
                </c:pt>
                <c:pt idx="2">
                  <c:v>45261</c:v>
                </c:pt>
              </c:numCache>
            </c:numRef>
          </c:cat>
          <c:val>
            <c:numRef>
              <c:f>Morriston!$B$91:$D$91</c:f>
              <c:numCache>
                <c:formatCode>General</c:formatCode>
                <c:ptCount val="3"/>
                <c:pt idx="0">
                  <c:v>51</c:v>
                </c:pt>
                <c:pt idx="1">
                  <c:v>40</c:v>
                </c:pt>
                <c:pt idx="2">
                  <c:v>40</c:v>
                </c:pt>
              </c:numCache>
            </c:numRef>
          </c:val>
          <c:smooth val="0"/>
          <c:extLst>
            <c:ext xmlns:c16="http://schemas.microsoft.com/office/drawing/2014/chart" uri="{C3380CC4-5D6E-409C-BE32-E72D297353CC}">
              <c16:uniqueId val="{00000002-B090-4FFC-98A4-00A187C54F51}"/>
            </c:ext>
          </c:extLst>
        </c:ser>
        <c:ser>
          <c:idx val="3"/>
          <c:order val="3"/>
          <c:tx>
            <c:strRef>
              <c:f>Morriston!$A$92</c:f>
              <c:strCache>
                <c:ptCount val="1"/>
                <c:pt idx="0">
                  <c:v>Pressure ulcer category 2</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Morriston!$B$88:$D$88</c:f>
              <c:numCache>
                <c:formatCode>mmm\-yy</c:formatCode>
                <c:ptCount val="3"/>
                <c:pt idx="0">
                  <c:v>45200</c:v>
                </c:pt>
                <c:pt idx="1">
                  <c:v>45231</c:v>
                </c:pt>
                <c:pt idx="2">
                  <c:v>45261</c:v>
                </c:pt>
              </c:numCache>
            </c:numRef>
          </c:cat>
          <c:val>
            <c:numRef>
              <c:f>Morriston!$B$92:$D$92</c:f>
              <c:numCache>
                <c:formatCode>General</c:formatCode>
                <c:ptCount val="3"/>
                <c:pt idx="0">
                  <c:v>42</c:v>
                </c:pt>
                <c:pt idx="1">
                  <c:v>48</c:v>
                </c:pt>
                <c:pt idx="2">
                  <c:v>40</c:v>
                </c:pt>
              </c:numCache>
            </c:numRef>
          </c:val>
          <c:smooth val="0"/>
          <c:extLst>
            <c:ext xmlns:c16="http://schemas.microsoft.com/office/drawing/2014/chart" uri="{C3380CC4-5D6E-409C-BE32-E72D297353CC}">
              <c16:uniqueId val="{00000003-B090-4FFC-98A4-00A187C54F51}"/>
            </c:ext>
          </c:extLst>
        </c:ser>
        <c:ser>
          <c:idx val="4"/>
          <c:order val="4"/>
          <c:tx>
            <c:strRef>
              <c:f>Morriston!$A$93</c:f>
              <c:strCache>
                <c:ptCount val="1"/>
                <c:pt idx="0">
                  <c:v>Moisture-associated skin damage (not incontinence-associated)</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Morriston!$B$88:$D$88</c:f>
              <c:numCache>
                <c:formatCode>mmm\-yy</c:formatCode>
                <c:ptCount val="3"/>
                <c:pt idx="0">
                  <c:v>45200</c:v>
                </c:pt>
                <c:pt idx="1">
                  <c:v>45231</c:v>
                </c:pt>
                <c:pt idx="2">
                  <c:v>45261</c:v>
                </c:pt>
              </c:numCache>
            </c:numRef>
          </c:cat>
          <c:val>
            <c:numRef>
              <c:f>Morriston!$B$93:$D$93</c:f>
              <c:numCache>
                <c:formatCode>General</c:formatCode>
                <c:ptCount val="3"/>
                <c:pt idx="0">
                  <c:v>43</c:v>
                </c:pt>
                <c:pt idx="1">
                  <c:v>35</c:v>
                </c:pt>
                <c:pt idx="2">
                  <c:v>37</c:v>
                </c:pt>
              </c:numCache>
            </c:numRef>
          </c:val>
          <c:smooth val="0"/>
          <c:extLst>
            <c:ext xmlns:c16="http://schemas.microsoft.com/office/drawing/2014/chart" uri="{C3380CC4-5D6E-409C-BE32-E72D297353CC}">
              <c16:uniqueId val="{00000004-B090-4FFC-98A4-00A187C54F51}"/>
            </c:ext>
          </c:extLst>
        </c:ser>
        <c:dLbls>
          <c:showLegendKey val="0"/>
          <c:showVal val="0"/>
          <c:showCatName val="0"/>
          <c:showSerName val="0"/>
          <c:showPercent val="0"/>
          <c:showBubbleSize val="0"/>
        </c:dLbls>
        <c:marker val="1"/>
        <c:smooth val="0"/>
        <c:axId val="1756463216"/>
        <c:axId val="1756466960"/>
      </c:lineChart>
      <c:dateAx>
        <c:axId val="1756463216"/>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56466960"/>
        <c:crosses val="autoZero"/>
        <c:auto val="1"/>
        <c:lblOffset val="100"/>
        <c:baseTimeUnit val="months"/>
      </c:dateAx>
      <c:valAx>
        <c:axId val="1756466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56463216"/>
        <c:crosses val="autoZero"/>
        <c:crossBetween val="between"/>
      </c:valAx>
      <c:spPr>
        <a:noFill/>
        <a:ln>
          <a:noFill/>
        </a:ln>
        <a:effectLst/>
      </c:spPr>
    </c:plotArea>
    <c:legend>
      <c:legendPos val="b"/>
      <c:layout>
        <c:manualLayout>
          <c:xMode val="edge"/>
          <c:yMode val="edge"/>
          <c:x val="1.8261353694424515E-3"/>
          <c:y val="0.74693025871766028"/>
          <c:w val="0.92544659190328482"/>
          <c:h val="0.2285300227042171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Morriston</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Morriston!$I$107:$I$118</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Morriston!$J$107:$J$118</c:f>
              <c:numCache>
                <c:formatCode>General</c:formatCode>
                <c:ptCount val="12"/>
                <c:pt idx="0">
                  <c:v>3</c:v>
                </c:pt>
                <c:pt idx="1">
                  <c:v>1</c:v>
                </c:pt>
                <c:pt idx="2">
                  <c:v>6</c:v>
                </c:pt>
                <c:pt idx="3">
                  <c:v>5</c:v>
                </c:pt>
                <c:pt idx="4">
                  <c:v>4</c:v>
                </c:pt>
                <c:pt idx="5">
                  <c:v>2</c:v>
                </c:pt>
                <c:pt idx="6">
                  <c:v>3</c:v>
                </c:pt>
                <c:pt idx="7">
                  <c:v>1</c:v>
                </c:pt>
                <c:pt idx="8">
                  <c:v>3</c:v>
                </c:pt>
                <c:pt idx="9">
                  <c:v>2</c:v>
                </c:pt>
                <c:pt idx="10">
                  <c:v>4</c:v>
                </c:pt>
                <c:pt idx="11">
                  <c:v>2</c:v>
                </c:pt>
              </c:numCache>
            </c:numRef>
          </c:val>
          <c:smooth val="0"/>
          <c:extLst>
            <c:ext xmlns:c16="http://schemas.microsoft.com/office/drawing/2014/chart" uri="{C3380CC4-5D6E-409C-BE32-E72D297353CC}">
              <c16:uniqueId val="{00000000-D256-4B38-9A47-95381E5CED8B}"/>
            </c:ext>
          </c:extLst>
        </c:ser>
        <c:dLbls>
          <c:showLegendKey val="0"/>
          <c:showVal val="0"/>
          <c:showCatName val="0"/>
          <c:showSerName val="0"/>
          <c:showPercent val="0"/>
          <c:showBubbleSize val="0"/>
        </c:dLbls>
        <c:marker val="1"/>
        <c:smooth val="0"/>
        <c:axId val="764550271"/>
        <c:axId val="764558591"/>
      </c:lineChart>
      <c:dateAx>
        <c:axId val="7645502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8591"/>
        <c:crosses val="autoZero"/>
        <c:auto val="1"/>
        <c:lblOffset val="100"/>
        <c:baseTimeUnit val="months"/>
      </c:dateAx>
      <c:valAx>
        <c:axId val="7645585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02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200" b="1" i="0" baseline="0">
                <a:effectLst/>
              </a:rPr>
              <a:t>Morriston Compliments by month</a:t>
            </a:r>
            <a:endParaRPr lang="en-GB" sz="105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lineChart>
        <c:grouping val="standard"/>
        <c:varyColors val="0"/>
        <c:ser>
          <c:idx val="0"/>
          <c:order val="0"/>
          <c:tx>
            <c:strRef>
              <c:f>Morriston!$B$109</c:f>
              <c:strCache>
                <c:ptCount val="1"/>
                <c:pt idx="0">
                  <c:v>Compliments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Morriston!$A$134:$A$145</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Morriston!$B$134:$B$145</c:f>
              <c:numCache>
                <c:formatCode>General</c:formatCode>
                <c:ptCount val="12"/>
                <c:pt idx="0">
                  <c:v>28</c:v>
                </c:pt>
                <c:pt idx="1">
                  <c:v>47</c:v>
                </c:pt>
                <c:pt idx="2">
                  <c:v>55</c:v>
                </c:pt>
                <c:pt idx="3">
                  <c:v>42</c:v>
                </c:pt>
                <c:pt idx="4">
                  <c:v>19</c:v>
                </c:pt>
                <c:pt idx="5">
                  <c:v>50</c:v>
                </c:pt>
                <c:pt idx="6">
                  <c:v>38</c:v>
                </c:pt>
                <c:pt idx="7">
                  <c:v>58</c:v>
                </c:pt>
                <c:pt idx="8">
                  <c:v>66</c:v>
                </c:pt>
                <c:pt idx="9">
                  <c:v>68</c:v>
                </c:pt>
                <c:pt idx="10">
                  <c:v>42</c:v>
                </c:pt>
                <c:pt idx="11">
                  <c:v>97</c:v>
                </c:pt>
              </c:numCache>
            </c:numRef>
          </c:val>
          <c:smooth val="0"/>
          <c:extLst>
            <c:ext xmlns:c16="http://schemas.microsoft.com/office/drawing/2014/chart" uri="{C3380CC4-5D6E-409C-BE32-E72D297353CC}">
              <c16:uniqueId val="{00000000-0708-4A04-982B-BC8B50AFE3AE}"/>
            </c:ext>
          </c:extLst>
        </c:ser>
        <c:dLbls>
          <c:showLegendKey val="0"/>
          <c:showVal val="0"/>
          <c:showCatName val="0"/>
          <c:showSerName val="0"/>
          <c:showPercent val="0"/>
          <c:showBubbleSize val="0"/>
        </c:dLbls>
        <c:marker val="1"/>
        <c:smooth val="0"/>
        <c:axId val="1956060800"/>
        <c:axId val="1956078272"/>
      </c:lineChart>
      <c:dateAx>
        <c:axId val="19560608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6078272"/>
        <c:crosses val="autoZero"/>
        <c:auto val="1"/>
        <c:lblOffset val="100"/>
        <c:baseTimeUnit val="months"/>
      </c:dateAx>
      <c:valAx>
        <c:axId val="1956078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6060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100" b="1"/>
              <a:t>Morriston</a:t>
            </a:r>
            <a:r>
              <a:rPr lang="en-GB" sz="1100" b="1" baseline="0"/>
              <a:t> compliments - Top 5 services</a:t>
            </a:r>
            <a:endParaRPr lang="en-GB" sz="11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Morriston!$N$122</c:f>
              <c:strCache>
                <c:ptCount val="1"/>
                <c:pt idx="0">
                  <c:v>Intensive Care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Morriston!$O$121:$Q$121</c:f>
              <c:numCache>
                <c:formatCode>mmm\-yy</c:formatCode>
                <c:ptCount val="3"/>
                <c:pt idx="0">
                  <c:v>45200</c:v>
                </c:pt>
                <c:pt idx="1">
                  <c:v>45231</c:v>
                </c:pt>
                <c:pt idx="2">
                  <c:v>45261</c:v>
                </c:pt>
              </c:numCache>
            </c:numRef>
          </c:cat>
          <c:val>
            <c:numRef>
              <c:f>Morriston!$O$122:$Q$122</c:f>
              <c:numCache>
                <c:formatCode>General</c:formatCode>
                <c:ptCount val="3"/>
                <c:pt idx="0">
                  <c:v>11</c:v>
                </c:pt>
                <c:pt idx="1">
                  <c:v>9</c:v>
                </c:pt>
                <c:pt idx="2">
                  <c:v>23</c:v>
                </c:pt>
              </c:numCache>
            </c:numRef>
          </c:val>
          <c:smooth val="0"/>
          <c:extLst>
            <c:ext xmlns:c16="http://schemas.microsoft.com/office/drawing/2014/chart" uri="{C3380CC4-5D6E-409C-BE32-E72D297353CC}">
              <c16:uniqueId val="{00000000-8560-4028-AA45-16DE9245EE24}"/>
            </c:ext>
          </c:extLst>
        </c:ser>
        <c:ser>
          <c:idx val="1"/>
          <c:order val="1"/>
          <c:tx>
            <c:strRef>
              <c:f>Morriston!$N$123</c:f>
              <c:strCache>
                <c:ptCount val="1"/>
                <c:pt idx="0">
                  <c:v>Emergency Department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Morriston!$O$121:$Q$121</c:f>
              <c:numCache>
                <c:formatCode>mmm\-yy</c:formatCode>
                <c:ptCount val="3"/>
                <c:pt idx="0">
                  <c:v>45200</c:v>
                </c:pt>
                <c:pt idx="1">
                  <c:v>45231</c:v>
                </c:pt>
                <c:pt idx="2">
                  <c:v>45261</c:v>
                </c:pt>
              </c:numCache>
            </c:numRef>
          </c:cat>
          <c:val>
            <c:numRef>
              <c:f>Morriston!$O$123:$Q$123</c:f>
              <c:numCache>
                <c:formatCode>General</c:formatCode>
                <c:ptCount val="3"/>
                <c:pt idx="0">
                  <c:v>6</c:v>
                </c:pt>
                <c:pt idx="1">
                  <c:v>9</c:v>
                </c:pt>
                <c:pt idx="2">
                  <c:v>13</c:v>
                </c:pt>
              </c:numCache>
            </c:numRef>
          </c:val>
          <c:smooth val="0"/>
          <c:extLst>
            <c:ext xmlns:c16="http://schemas.microsoft.com/office/drawing/2014/chart" uri="{C3380CC4-5D6E-409C-BE32-E72D297353CC}">
              <c16:uniqueId val="{00000001-8560-4028-AA45-16DE9245EE24}"/>
            </c:ext>
          </c:extLst>
        </c:ser>
        <c:ser>
          <c:idx val="2"/>
          <c:order val="2"/>
          <c:tx>
            <c:strRef>
              <c:f>Morriston!$N$124</c:f>
              <c:strCache>
                <c:ptCount val="1"/>
                <c:pt idx="0">
                  <c:v>Stroke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Morriston!$O$121:$Q$121</c:f>
              <c:numCache>
                <c:formatCode>mmm\-yy</c:formatCode>
                <c:ptCount val="3"/>
                <c:pt idx="0">
                  <c:v>45200</c:v>
                </c:pt>
                <c:pt idx="1">
                  <c:v>45231</c:v>
                </c:pt>
                <c:pt idx="2">
                  <c:v>45261</c:v>
                </c:pt>
              </c:numCache>
            </c:numRef>
          </c:cat>
          <c:val>
            <c:numRef>
              <c:f>Morriston!$O$124:$Q$124</c:f>
              <c:numCache>
                <c:formatCode>General</c:formatCode>
                <c:ptCount val="3"/>
                <c:pt idx="0">
                  <c:v>7</c:v>
                </c:pt>
                <c:pt idx="1">
                  <c:v>5</c:v>
                </c:pt>
                <c:pt idx="2">
                  <c:v>8</c:v>
                </c:pt>
              </c:numCache>
            </c:numRef>
          </c:val>
          <c:smooth val="0"/>
          <c:extLst>
            <c:ext xmlns:c16="http://schemas.microsoft.com/office/drawing/2014/chart" uri="{C3380CC4-5D6E-409C-BE32-E72D297353CC}">
              <c16:uniqueId val="{00000002-8560-4028-AA45-16DE9245EE24}"/>
            </c:ext>
          </c:extLst>
        </c:ser>
        <c:ser>
          <c:idx val="3"/>
          <c:order val="3"/>
          <c:tx>
            <c:strRef>
              <c:f>Morriston!$N$125</c:f>
              <c:strCache>
                <c:ptCount val="1"/>
                <c:pt idx="0">
                  <c:v>General Medicine</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Morriston!$O$121:$Q$121</c:f>
              <c:numCache>
                <c:formatCode>mmm\-yy</c:formatCode>
                <c:ptCount val="3"/>
                <c:pt idx="0">
                  <c:v>45200</c:v>
                </c:pt>
                <c:pt idx="1">
                  <c:v>45231</c:v>
                </c:pt>
                <c:pt idx="2">
                  <c:v>45261</c:v>
                </c:pt>
              </c:numCache>
            </c:numRef>
          </c:cat>
          <c:val>
            <c:numRef>
              <c:f>Morriston!$O$125:$Q$125</c:f>
              <c:numCache>
                <c:formatCode>General</c:formatCode>
                <c:ptCount val="3"/>
                <c:pt idx="0">
                  <c:v>6</c:v>
                </c:pt>
                <c:pt idx="1">
                  <c:v>4</c:v>
                </c:pt>
                <c:pt idx="2">
                  <c:v>8</c:v>
                </c:pt>
              </c:numCache>
            </c:numRef>
          </c:val>
          <c:smooth val="0"/>
          <c:extLst>
            <c:ext xmlns:c16="http://schemas.microsoft.com/office/drawing/2014/chart" uri="{C3380CC4-5D6E-409C-BE32-E72D297353CC}">
              <c16:uniqueId val="{00000003-8560-4028-AA45-16DE9245EE24}"/>
            </c:ext>
          </c:extLst>
        </c:ser>
        <c:ser>
          <c:idx val="4"/>
          <c:order val="4"/>
          <c:tx>
            <c:strRef>
              <c:f>Morriston!$N$126</c:f>
              <c:strCache>
                <c:ptCount val="1"/>
                <c:pt idx="0">
                  <c:v>Cardiology</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Morriston!$O$121:$Q$121</c:f>
              <c:numCache>
                <c:formatCode>mmm\-yy</c:formatCode>
                <c:ptCount val="3"/>
                <c:pt idx="0">
                  <c:v>45200</c:v>
                </c:pt>
                <c:pt idx="1">
                  <c:v>45231</c:v>
                </c:pt>
                <c:pt idx="2">
                  <c:v>45261</c:v>
                </c:pt>
              </c:numCache>
            </c:numRef>
          </c:cat>
          <c:val>
            <c:numRef>
              <c:f>Morriston!$O$126:$Q$126</c:f>
              <c:numCache>
                <c:formatCode>General</c:formatCode>
                <c:ptCount val="3"/>
                <c:pt idx="0">
                  <c:v>9</c:v>
                </c:pt>
                <c:pt idx="1">
                  <c:v>3</c:v>
                </c:pt>
                <c:pt idx="2">
                  <c:v>5</c:v>
                </c:pt>
              </c:numCache>
            </c:numRef>
          </c:val>
          <c:smooth val="0"/>
          <c:extLst>
            <c:ext xmlns:c16="http://schemas.microsoft.com/office/drawing/2014/chart" uri="{C3380CC4-5D6E-409C-BE32-E72D297353CC}">
              <c16:uniqueId val="{00000004-8560-4028-AA45-16DE9245EE24}"/>
            </c:ext>
          </c:extLst>
        </c:ser>
        <c:dLbls>
          <c:showLegendKey val="0"/>
          <c:showVal val="0"/>
          <c:showCatName val="0"/>
          <c:showSerName val="0"/>
          <c:showPercent val="0"/>
          <c:showBubbleSize val="0"/>
        </c:dLbls>
        <c:marker val="1"/>
        <c:smooth val="0"/>
        <c:axId val="1745756672"/>
        <c:axId val="1745749184"/>
      </c:lineChart>
      <c:dateAx>
        <c:axId val="174575667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45749184"/>
        <c:crosses val="autoZero"/>
        <c:auto val="1"/>
        <c:lblOffset val="100"/>
        <c:baseTimeUnit val="months"/>
      </c:dateAx>
      <c:valAx>
        <c:axId val="1745749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45756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NPTSSG!$A$18:$A$29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NPTSSG!$B$18:$B$29</c:f>
              <c:numCache>
                <c:formatCode>General</c:formatCode>
                <c:ptCount val="12"/>
                <c:pt idx="0">
                  <c:v>32</c:v>
                </c:pt>
                <c:pt idx="1">
                  <c:v>24</c:v>
                </c:pt>
                <c:pt idx="2">
                  <c:v>60</c:v>
                </c:pt>
                <c:pt idx="3">
                  <c:v>38</c:v>
                </c:pt>
                <c:pt idx="4">
                  <c:v>49</c:v>
                </c:pt>
                <c:pt idx="5">
                  <c:v>40</c:v>
                </c:pt>
                <c:pt idx="6">
                  <c:v>26</c:v>
                </c:pt>
                <c:pt idx="7">
                  <c:v>44</c:v>
                </c:pt>
                <c:pt idx="8">
                  <c:v>50</c:v>
                </c:pt>
                <c:pt idx="9">
                  <c:v>28</c:v>
                </c:pt>
                <c:pt idx="10">
                  <c:v>50</c:v>
                </c:pt>
                <c:pt idx="11">
                  <c:v>34</c:v>
                </c:pt>
              </c:numCache>
            </c:numRef>
          </c:val>
          <c:smooth val="0"/>
          <c:extLst>
            <c:ext xmlns:c16="http://schemas.microsoft.com/office/drawing/2014/chart" uri="{C3380CC4-5D6E-409C-BE32-E72D297353CC}">
              <c16:uniqueId val="{00000000-D8A1-4C4F-9700-DFF6ABCABEE2}"/>
            </c:ext>
          </c:extLst>
        </c:ser>
        <c:ser>
          <c:idx val="1"/>
          <c:order val="1"/>
          <c:tx>
            <c:strRef>
              <c:f>NPTSSG!$C$2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NPTSSG!$A$18:$A$29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NPTSSG!$C$18:$C$29</c:f>
              <c:numCache>
                <c:formatCode>General</c:formatCode>
                <c:ptCount val="12"/>
                <c:pt idx="0">
                  <c:v>13</c:v>
                </c:pt>
                <c:pt idx="1">
                  <c:v>7</c:v>
                </c:pt>
                <c:pt idx="2">
                  <c:v>8</c:v>
                </c:pt>
                <c:pt idx="3">
                  <c:v>6</c:v>
                </c:pt>
                <c:pt idx="4">
                  <c:v>10</c:v>
                </c:pt>
                <c:pt idx="5">
                  <c:v>10</c:v>
                </c:pt>
                <c:pt idx="6">
                  <c:v>10</c:v>
                </c:pt>
                <c:pt idx="7">
                  <c:v>5</c:v>
                </c:pt>
                <c:pt idx="8">
                  <c:v>14</c:v>
                </c:pt>
                <c:pt idx="9">
                  <c:v>11</c:v>
                </c:pt>
                <c:pt idx="10">
                  <c:v>16</c:v>
                </c:pt>
                <c:pt idx="11">
                  <c:v>7</c:v>
                </c:pt>
              </c:numCache>
            </c:numRef>
          </c:val>
          <c:smooth val="0"/>
          <c:extLst>
            <c:ext xmlns:c16="http://schemas.microsoft.com/office/drawing/2014/chart" uri="{C3380CC4-5D6E-409C-BE32-E72D297353CC}">
              <c16:uniqueId val="{00000001-D8A1-4C4F-9700-DFF6ABCABEE2}"/>
            </c:ext>
          </c:extLst>
        </c:ser>
        <c:ser>
          <c:idx val="2"/>
          <c:order val="2"/>
          <c:tx>
            <c:strRef>
              <c:f>NPTSSG!$D$2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NPTSSG!$A$18:$A$29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NPTSSG!$D$18:$D$29</c:f>
              <c:numCache>
                <c:formatCode>General</c:formatCode>
                <c:ptCount val="12"/>
                <c:pt idx="0">
                  <c:v>1</c:v>
                </c:pt>
                <c:pt idx="1">
                  <c:v>0</c:v>
                </c:pt>
                <c:pt idx="2">
                  <c:v>0</c:v>
                </c:pt>
                <c:pt idx="3">
                  <c:v>1</c:v>
                </c:pt>
                <c:pt idx="4">
                  <c:v>1</c:v>
                </c:pt>
                <c:pt idx="5">
                  <c:v>2</c:v>
                </c:pt>
                <c:pt idx="6">
                  <c:v>2</c:v>
                </c:pt>
                <c:pt idx="7">
                  <c:v>1</c:v>
                </c:pt>
                <c:pt idx="8">
                  <c:v>1</c:v>
                </c:pt>
                <c:pt idx="9">
                  <c:v>3</c:v>
                </c:pt>
                <c:pt idx="10">
                  <c:v>2</c:v>
                </c:pt>
                <c:pt idx="11">
                  <c:v>2</c:v>
                </c:pt>
              </c:numCache>
            </c:numRef>
          </c:val>
          <c:smooth val="0"/>
          <c:extLst>
            <c:ext xmlns:c16="http://schemas.microsoft.com/office/drawing/2014/chart" uri="{C3380CC4-5D6E-409C-BE32-E72D297353CC}">
              <c16:uniqueId val="{00000002-D8A1-4C4F-9700-DFF6ABCABEE2}"/>
            </c:ext>
          </c:extLst>
        </c:ser>
        <c:dLbls>
          <c:showLegendKey val="0"/>
          <c:showVal val="0"/>
          <c:showCatName val="0"/>
          <c:showSerName val="0"/>
          <c:showPercent val="0"/>
          <c:showBubbleSize val="0"/>
        </c:dLbls>
        <c:marker val="1"/>
        <c:smooth val="0"/>
        <c:axId val="245591343"/>
        <c:axId val="245585519"/>
      </c:lineChart>
      <c:dateAx>
        <c:axId val="245591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5519"/>
        <c:crosses val="autoZero"/>
        <c:auto val="1"/>
        <c:lblOffset val="100"/>
        <c:baseTimeUnit val="months"/>
      </c:dateAx>
      <c:valAx>
        <c:axId val="245585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1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Formal v</a:t>
            </a:r>
            <a:r>
              <a:rPr lang="en-GB" baseline="0"/>
              <a:t> Early Resolution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'Formal &amp; ER'!$A$2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'Formal &amp; ER'!$N$1:$Y$1</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'Formal &amp; ER'!$N$2:$Y$2</c:f>
              <c:numCache>
                <c:formatCode>General</c:formatCode>
                <c:ptCount val="12"/>
                <c:pt idx="0">
                  <c:v>127</c:v>
                </c:pt>
                <c:pt idx="1">
                  <c:v>137</c:v>
                </c:pt>
                <c:pt idx="2">
                  <c:v>183</c:v>
                </c:pt>
                <c:pt idx="3">
                  <c:v>151</c:v>
                </c:pt>
                <c:pt idx="4">
                  <c:v>182</c:v>
                </c:pt>
                <c:pt idx="5">
                  <c:v>167</c:v>
                </c:pt>
                <c:pt idx="6">
                  <c:v>147</c:v>
                </c:pt>
                <c:pt idx="7">
                  <c:v>156</c:v>
                </c:pt>
                <c:pt idx="8">
                  <c:v>171</c:v>
                </c:pt>
                <c:pt idx="9">
                  <c:v>166</c:v>
                </c:pt>
                <c:pt idx="10">
                  <c:v>173</c:v>
                </c:pt>
                <c:pt idx="11">
                  <c:v>108</c:v>
                </c:pt>
              </c:numCache>
            </c:numRef>
          </c:val>
          <c:smooth val="0"/>
          <c:extLst>
            <c:ext xmlns:c16="http://schemas.microsoft.com/office/drawing/2014/chart" uri="{C3380CC4-5D6E-409C-BE32-E72D297353CC}">
              <c16:uniqueId val="{00000000-5F93-4EBF-993F-96489D770ED5}"/>
            </c:ext>
          </c:extLst>
        </c:ser>
        <c:ser>
          <c:idx val="1"/>
          <c:order val="1"/>
          <c:tx>
            <c:strRef>
              <c:f>'Formal &amp; ER'!$A$3</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'Formal &amp; ER'!$N$1:$Y$1</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'Formal &amp; ER'!$N$3:$Y$3</c:f>
              <c:numCache>
                <c:formatCode>General</c:formatCode>
                <c:ptCount val="12"/>
                <c:pt idx="0">
                  <c:v>38</c:v>
                </c:pt>
                <c:pt idx="1">
                  <c:v>33</c:v>
                </c:pt>
                <c:pt idx="2">
                  <c:v>45</c:v>
                </c:pt>
                <c:pt idx="3">
                  <c:v>43</c:v>
                </c:pt>
                <c:pt idx="4">
                  <c:v>47</c:v>
                </c:pt>
                <c:pt idx="5">
                  <c:v>42</c:v>
                </c:pt>
                <c:pt idx="6">
                  <c:v>22</c:v>
                </c:pt>
                <c:pt idx="7">
                  <c:v>43</c:v>
                </c:pt>
                <c:pt idx="8">
                  <c:v>51</c:v>
                </c:pt>
                <c:pt idx="9">
                  <c:v>43</c:v>
                </c:pt>
                <c:pt idx="10">
                  <c:v>42</c:v>
                </c:pt>
                <c:pt idx="11">
                  <c:v>22</c:v>
                </c:pt>
              </c:numCache>
            </c:numRef>
          </c:val>
          <c:smooth val="0"/>
          <c:extLst>
            <c:ext xmlns:c16="http://schemas.microsoft.com/office/drawing/2014/chart" uri="{C3380CC4-5D6E-409C-BE32-E72D297353CC}">
              <c16:uniqueId val="{00000001-5F93-4EBF-993F-96489D770ED5}"/>
            </c:ext>
          </c:extLst>
        </c:ser>
        <c:dLbls>
          <c:showLegendKey val="0"/>
          <c:showVal val="0"/>
          <c:showCatName val="0"/>
          <c:showSerName val="0"/>
          <c:showPercent val="0"/>
          <c:showBubbleSize val="0"/>
        </c:dLbls>
        <c:marker val="1"/>
        <c:smooth val="0"/>
        <c:axId val="1283602112"/>
        <c:axId val="1283587968"/>
      </c:lineChart>
      <c:dateAx>
        <c:axId val="128360211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87968"/>
        <c:crosses val="autoZero"/>
        <c:auto val="1"/>
        <c:lblOffset val="100"/>
        <c:baseTimeUnit val="months"/>
      </c:dateAx>
      <c:valAx>
        <c:axId val="1283587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602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Top 5 Services by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NPTSSG!$A$33</c:f>
              <c:strCache>
                <c:ptCount val="1"/>
                <c:pt idx="0">
                  <c:v>Gynaecology</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NPTSSG!$B$32:$M$32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NPTSSG!$B$33:$M$33</c:f>
              <c:numCache>
                <c:formatCode>General</c:formatCode>
                <c:ptCount val="12"/>
                <c:pt idx="0">
                  <c:v>4</c:v>
                </c:pt>
                <c:pt idx="1">
                  <c:v>3</c:v>
                </c:pt>
                <c:pt idx="2">
                  <c:v>8</c:v>
                </c:pt>
                <c:pt idx="3">
                  <c:v>7</c:v>
                </c:pt>
                <c:pt idx="4">
                  <c:v>10</c:v>
                </c:pt>
                <c:pt idx="5">
                  <c:v>6</c:v>
                </c:pt>
                <c:pt idx="6">
                  <c:v>12</c:v>
                </c:pt>
                <c:pt idx="7">
                  <c:v>12</c:v>
                </c:pt>
                <c:pt idx="8">
                  <c:v>9</c:v>
                </c:pt>
                <c:pt idx="9">
                  <c:v>8</c:v>
                </c:pt>
                <c:pt idx="10">
                  <c:v>8</c:v>
                </c:pt>
                <c:pt idx="11">
                  <c:v>4</c:v>
                </c:pt>
              </c:numCache>
            </c:numRef>
          </c:val>
          <c:smooth val="0"/>
          <c:extLst>
            <c:ext xmlns:c16="http://schemas.microsoft.com/office/drawing/2014/chart" uri="{C3380CC4-5D6E-409C-BE32-E72D297353CC}">
              <c16:uniqueId val="{00000000-A176-44AF-A94D-ADA9EA0B4ADE}"/>
            </c:ext>
          </c:extLst>
        </c:ser>
        <c:ser>
          <c:idx val="1"/>
          <c:order val="1"/>
          <c:tx>
            <c:strRef>
              <c:f>NPTSSG!$A$34</c:f>
              <c:strCache>
                <c:ptCount val="1"/>
                <c:pt idx="0">
                  <c:v>Obstetrics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NPTSSG!$B$32:$M$32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NPTSSG!$B$34:$M$34</c:f>
              <c:numCache>
                <c:formatCode>General</c:formatCode>
                <c:ptCount val="12"/>
                <c:pt idx="0">
                  <c:v>5</c:v>
                </c:pt>
                <c:pt idx="1">
                  <c:v>6</c:v>
                </c:pt>
                <c:pt idx="2">
                  <c:v>6</c:v>
                </c:pt>
                <c:pt idx="3">
                  <c:v>4</c:v>
                </c:pt>
                <c:pt idx="4">
                  <c:v>8</c:v>
                </c:pt>
                <c:pt idx="5">
                  <c:v>7</c:v>
                </c:pt>
                <c:pt idx="6">
                  <c:v>6</c:v>
                </c:pt>
                <c:pt idx="7">
                  <c:v>5</c:v>
                </c:pt>
                <c:pt idx="8">
                  <c:v>7</c:v>
                </c:pt>
                <c:pt idx="9">
                  <c:v>2</c:v>
                </c:pt>
                <c:pt idx="10">
                  <c:v>2</c:v>
                </c:pt>
                <c:pt idx="11">
                  <c:v>3</c:v>
                </c:pt>
              </c:numCache>
            </c:numRef>
          </c:val>
          <c:smooth val="0"/>
          <c:extLst>
            <c:ext xmlns:c16="http://schemas.microsoft.com/office/drawing/2014/chart" uri="{C3380CC4-5D6E-409C-BE32-E72D297353CC}">
              <c16:uniqueId val="{00000001-A176-44AF-A94D-ADA9EA0B4ADE}"/>
            </c:ext>
          </c:extLst>
        </c:ser>
        <c:ser>
          <c:idx val="2"/>
          <c:order val="2"/>
          <c:tx>
            <c:strRef>
              <c:f>NPTSSG!$A$35</c:f>
              <c:strCache>
                <c:ptCount val="1"/>
                <c:pt idx="0">
                  <c:v>Dermatology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NPTSSG!$B$32:$M$32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NPTSSG!$B$35:$M$35</c:f>
              <c:numCache>
                <c:formatCode>General</c:formatCode>
                <c:ptCount val="12"/>
                <c:pt idx="0">
                  <c:v>5</c:v>
                </c:pt>
                <c:pt idx="1">
                  <c:v>2</c:v>
                </c:pt>
                <c:pt idx="2">
                  <c:v>5</c:v>
                </c:pt>
                <c:pt idx="3">
                  <c:v>3</c:v>
                </c:pt>
                <c:pt idx="4">
                  <c:v>5</c:v>
                </c:pt>
                <c:pt idx="5">
                  <c:v>5</c:v>
                </c:pt>
                <c:pt idx="6">
                  <c:v>3</c:v>
                </c:pt>
                <c:pt idx="7">
                  <c:v>7</c:v>
                </c:pt>
                <c:pt idx="8">
                  <c:v>9</c:v>
                </c:pt>
                <c:pt idx="9">
                  <c:v>3</c:v>
                </c:pt>
                <c:pt idx="10">
                  <c:v>3</c:v>
                </c:pt>
                <c:pt idx="11">
                  <c:v>5</c:v>
                </c:pt>
              </c:numCache>
            </c:numRef>
          </c:val>
          <c:smooth val="0"/>
          <c:extLst>
            <c:ext xmlns:c16="http://schemas.microsoft.com/office/drawing/2014/chart" uri="{C3380CC4-5D6E-409C-BE32-E72D297353CC}">
              <c16:uniqueId val="{00000002-A176-44AF-A94D-ADA9EA0B4ADE}"/>
            </c:ext>
          </c:extLst>
        </c:ser>
        <c:ser>
          <c:idx val="3"/>
          <c:order val="3"/>
          <c:tx>
            <c:strRef>
              <c:f>NPTSSG!$A$36</c:f>
              <c:strCache>
                <c:ptCount val="1"/>
                <c:pt idx="0">
                  <c:v>Ophthalmology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NPTSSG!$B$32:$M$32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NPTSSG!$B$36:$M$36</c:f>
              <c:numCache>
                <c:formatCode>General</c:formatCode>
                <c:ptCount val="12"/>
                <c:pt idx="0">
                  <c:v>10</c:v>
                </c:pt>
                <c:pt idx="1">
                  <c:v>3</c:v>
                </c:pt>
                <c:pt idx="2">
                  <c:v>1</c:v>
                </c:pt>
                <c:pt idx="3">
                  <c:v>6</c:v>
                </c:pt>
                <c:pt idx="4">
                  <c:v>3</c:v>
                </c:pt>
                <c:pt idx="5">
                  <c:v>3</c:v>
                </c:pt>
                <c:pt idx="6">
                  <c:v>4</c:v>
                </c:pt>
                <c:pt idx="7">
                  <c:v>5</c:v>
                </c:pt>
                <c:pt idx="8">
                  <c:v>5</c:v>
                </c:pt>
                <c:pt idx="9">
                  <c:v>5</c:v>
                </c:pt>
                <c:pt idx="10">
                  <c:v>7</c:v>
                </c:pt>
                <c:pt idx="11">
                  <c:v>3</c:v>
                </c:pt>
              </c:numCache>
            </c:numRef>
          </c:val>
          <c:smooth val="0"/>
          <c:extLst>
            <c:ext xmlns:c16="http://schemas.microsoft.com/office/drawing/2014/chart" uri="{C3380CC4-5D6E-409C-BE32-E72D297353CC}">
              <c16:uniqueId val="{00000003-A176-44AF-A94D-ADA9EA0B4ADE}"/>
            </c:ext>
          </c:extLst>
        </c:ser>
        <c:ser>
          <c:idx val="4"/>
          <c:order val="4"/>
          <c:tx>
            <c:strRef>
              <c:f>NPTSSG!$A$37</c:f>
              <c:strCache>
                <c:ptCount val="1"/>
                <c:pt idx="0">
                  <c:v>Rheumatology</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NPTSSG!$B$32:$M$32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NPTSSG!$B$37:$M$37</c:f>
              <c:numCache>
                <c:formatCode>General</c:formatCode>
                <c:ptCount val="12"/>
                <c:pt idx="0">
                  <c:v>4</c:v>
                </c:pt>
                <c:pt idx="1">
                  <c:v>7</c:v>
                </c:pt>
                <c:pt idx="2">
                  <c:v>6</c:v>
                </c:pt>
                <c:pt idx="3">
                  <c:v>5</c:v>
                </c:pt>
                <c:pt idx="4">
                  <c:v>6</c:v>
                </c:pt>
                <c:pt idx="5">
                  <c:v>5</c:v>
                </c:pt>
                <c:pt idx="6">
                  <c:v>1</c:v>
                </c:pt>
                <c:pt idx="7">
                  <c:v>4</c:v>
                </c:pt>
                <c:pt idx="8">
                  <c:v>5</c:v>
                </c:pt>
                <c:pt idx="9">
                  <c:v>4</c:v>
                </c:pt>
                <c:pt idx="10">
                  <c:v>2</c:v>
                </c:pt>
                <c:pt idx="11">
                  <c:v>0</c:v>
                </c:pt>
              </c:numCache>
            </c:numRef>
          </c:val>
          <c:smooth val="0"/>
          <c:extLst>
            <c:ext xmlns:c16="http://schemas.microsoft.com/office/drawing/2014/chart" uri="{C3380CC4-5D6E-409C-BE32-E72D297353CC}">
              <c16:uniqueId val="{00000004-A176-44AF-A94D-ADA9EA0B4ADE}"/>
            </c:ext>
          </c:extLst>
        </c:ser>
        <c:dLbls>
          <c:showLegendKey val="0"/>
          <c:showVal val="0"/>
          <c:showCatName val="0"/>
          <c:showSerName val="0"/>
          <c:showPercent val="0"/>
          <c:showBubbleSize val="0"/>
        </c:dLbls>
        <c:marker val="1"/>
        <c:smooth val="0"/>
        <c:axId val="1123701423"/>
        <c:axId val="1123702671"/>
      </c:lineChart>
      <c:dateAx>
        <c:axId val="11237014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3702671"/>
        <c:crosses val="autoZero"/>
        <c:auto val="1"/>
        <c:lblOffset val="100"/>
        <c:baseTimeUnit val="months"/>
      </c:dateAx>
      <c:valAx>
        <c:axId val="1123702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37014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b="1">
              <a:effectLst/>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7074556515702353E-2"/>
          <c:y val="0.13900892801785603"/>
          <c:w val="0.89615123225606064"/>
          <c:h val="0.67747535495070987"/>
        </c:manualLayout>
      </c:layout>
      <c:lineChart>
        <c:grouping val="standard"/>
        <c:varyColors val="0"/>
        <c:ser>
          <c:idx val="0"/>
          <c:order val="0"/>
          <c:tx>
            <c:strRef>
              <c:f>NPTSSG!$B$49</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NPTSSG!$A$68:$A$79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NPTSSG!$B$68:$B$79</c:f>
              <c:numCache>
                <c:formatCode>General</c:formatCode>
                <c:ptCount val="12"/>
                <c:pt idx="0">
                  <c:v>227</c:v>
                </c:pt>
                <c:pt idx="1">
                  <c:v>228</c:v>
                </c:pt>
                <c:pt idx="2">
                  <c:v>202</c:v>
                </c:pt>
                <c:pt idx="3">
                  <c:v>179</c:v>
                </c:pt>
                <c:pt idx="4">
                  <c:v>193</c:v>
                </c:pt>
                <c:pt idx="5">
                  <c:v>149</c:v>
                </c:pt>
                <c:pt idx="6">
                  <c:v>141</c:v>
                </c:pt>
                <c:pt idx="7">
                  <c:v>138</c:v>
                </c:pt>
                <c:pt idx="8">
                  <c:v>153</c:v>
                </c:pt>
                <c:pt idx="9">
                  <c:v>156</c:v>
                </c:pt>
                <c:pt idx="10">
                  <c:v>120</c:v>
                </c:pt>
                <c:pt idx="11">
                  <c:v>136</c:v>
                </c:pt>
              </c:numCache>
            </c:numRef>
          </c:val>
          <c:smooth val="0"/>
          <c:extLst>
            <c:ext xmlns:c16="http://schemas.microsoft.com/office/drawing/2014/chart" uri="{C3380CC4-5D6E-409C-BE32-E72D297353CC}">
              <c16:uniqueId val="{00000000-70C6-496F-8BC2-4ED12123B14D}"/>
            </c:ext>
          </c:extLst>
        </c:ser>
        <c:ser>
          <c:idx val="1"/>
          <c:order val="1"/>
          <c:tx>
            <c:strRef>
              <c:f>NPTSSG!$C$49</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NPTSSG!$A$68:$A$79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NPTSSG!$C$68:$C$79</c:f>
              <c:numCache>
                <c:formatCode>General</c:formatCode>
                <c:ptCount val="12"/>
                <c:pt idx="0">
                  <c:v>160</c:v>
                </c:pt>
                <c:pt idx="1">
                  <c:v>109</c:v>
                </c:pt>
                <c:pt idx="2">
                  <c:v>156</c:v>
                </c:pt>
                <c:pt idx="3">
                  <c:v>174</c:v>
                </c:pt>
                <c:pt idx="4">
                  <c:v>183</c:v>
                </c:pt>
                <c:pt idx="5">
                  <c:v>162</c:v>
                </c:pt>
                <c:pt idx="6">
                  <c:v>194</c:v>
                </c:pt>
                <c:pt idx="7">
                  <c:v>196</c:v>
                </c:pt>
                <c:pt idx="8">
                  <c:v>226</c:v>
                </c:pt>
                <c:pt idx="9">
                  <c:v>203</c:v>
                </c:pt>
                <c:pt idx="10">
                  <c:v>215</c:v>
                </c:pt>
                <c:pt idx="11">
                  <c:v>230</c:v>
                </c:pt>
              </c:numCache>
            </c:numRef>
          </c:val>
          <c:smooth val="0"/>
          <c:extLst>
            <c:ext xmlns:c16="http://schemas.microsoft.com/office/drawing/2014/chart" uri="{C3380CC4-5D6E-409C-BE32-E72D297353CC}">
              <c16:uniqueId val="{00000001-70C6-496F-8BC2-4ED12123B14D}"/>
            </c:ext>
          </c:extLst>
        </c:ser>
        <c:ser>
          <c:idx val="2"/>
          <c:order val="2"/>
          <c:tx>
            <c:strRef>
              <c:f>NPTSSG!$D$49</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NPTSSG!$A$68:$A$79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NPTSSG!$D$68:$D$79</c:f>
              <c:numCache>
                <c:formatCode>General</c:formatCode>
                <c:ptCount val="12"/>
                <c:pt idx="0">
                  <c:v>41</c:v>
                </c:pt>
                <c:pt idx="1">
                  <c:v>26</c:v>
                </c:pt>
                <c:pt idx="2">
                  <c:v>43</c:v>
                </c:pt>
                <c:pt idx="3">
                  <c:v>39</c:v>
                </c:pt>
                <c:pt idx="4">
                  <c:v>52</c:v>
                </c:pt>
                <c:pt idx="5">
                  <c:v>75</c:v>
                </c:pt>
                <c:pt idx="6">
                  <c:v>46</c:v>
                </c:pt>
                <c:pt idx="7">
                  <c:v>43</c:v>
                </c:pt>
                <c:pt idx="8">
                  <c:v>67</c:v>
                </c:pt>
                <c:pt idx="9">
                  <c:v>53</c:v>
                </c:pt>
                <c:pt idx="10">
                  <c:v>61</c:v>
                </c:pt>
                <c:pt idx="11">
                  <c:v>57</c:v>
                </c:pt>
              </c:numCache>
            </c:numRef>
          </c:val>
          <c:smooth val="0"/>
          <c:extLst>
            <c:ext xmlns:c16="http://schemas.microsoft.com/office/drawing/2014/chart" uri="{C3380CC4-5D6E-409C-BE32-E72D297353CC}">
              <c16:uniqueId val="{00000002-70C6-496F-8BC2-4ED12123B14D}"/>
            </c:ext>
          </c:extLst>
        </c:ser>
        <c:ser>
          <c:idx val="3"/>
          <c:order val="3"/>
          <c:tx>
            <c:strRef>
              <c:f>NPTSSG!$E$49</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dPt>
            <c:idx val="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3-70C6-496F-8BC2-4ED12123B14D}"/>
              </c:ext>
            </c:extLst>
          </c:dPt>
          <c:dPt>
            <c:idx val="1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4-70C6-496F-8BC2-4ED12123B14D}"/>
              </c:ext>
            </c:extLst>
          </c:dPt>
          <c:cat>
            <c:numRef>
              <c:f>NPTSSG!$A$68:$A$79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NPTSSG!$E$68:$E$79</c:f>
              <c:numCache>
                <c:formatCode>General</c:formatCode>
                <c:ptCount val="12"/>
                <c:pt idx="0">
                  <c:v>10</c:v>
                </c:pt>
                <c:pt idx="1">
                  <c:v>4</c:v>
                </c:pt>
                <c:pt idx="2">
                  <c:v>5</c:v>
                </c:pt>
                <c:pt idx="3">
                  <c:v>5</c:v>
                </c:pt>
                <c:pt idx="4">
                  <c:v>14</c:v>
                </c:pt>
                <c:pt idx="5">
                  <c:v>13</c:v>
                </c:pt>
                <c:pt idx="6">
                  <c:v>9</c:v>
                </c:pt>
                <c:pt idx="7">
                  <c:v>2</c:v>
                </c:pt>
                <c:pt idx="8">
                  <c:v>11</c:v>
                </c:pt>
                <c:pt idx="9">
                  <c:v>10</c:v>
                </c:pt>
                <c:pt idx="10">
                  <c:v>18</c:v>
                </c:pt>
                <c:pt idx="11">
                  <c:v>8</c:v>
                </c:pt>
              </c:numCache>
            </c:numRef>
          </c:val>
          <c:smooth val="0"/>
          <c:extLst>
            <c:ext xmlns:c16="http://schemas.microsoft.com/office/drawing/2014/chart" uri="{C3380CC4-5D6E-409C-BE32-E72D297353CC}">
              <c16:uniqueId val="{00000005-70C6-496F-8BC2-4ED12123B14D}"/>
            </c:ext>
          </c:extLst>
        </c:ser>
        <c:ser>
          <c:idx val="4"/>
          <c:order val="4"/>
          <c:tx>
            <c:strRef>
              <c:f>NPTSSG!$F$49</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NPTSSG!$A$68:$A$79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NPTSSG!$F$68:$F$79</c:f>
              <c:numCache>
                <c:formatCode>General</c:formatCode>
                <c:ptCount val="12"/>
                <c:pt idx="0">
                  <c:v>1</c:v>
                </c:pt>
                <c:pt idx="1">
                  <c:v>2</c:v>
                </c:pt>
                <c:pt idx="2">
                  <c:v>3</c:v>
                </c:pt>
                <c:pt idx="3">
                  <c:v>0</c:v>
                </c:pt>
                <c:pt idx="4">
                  <c:v>2</c:v>
                </c:pt>
                <c:pt idx="5">
                  <c:v>0</c:v>
                </c:pt>
                <c:pt idx="6">
                  <c:v>1</c:v>
                </c:pt>
                <c:pt idx="7">
                  <c:v>4</c:v>
                </c:pt>
                <c:pt idx="8">
                  <c:v>2</c:v>
                </c:pt>
                <c:pt idx="9">
                  <c:v>2</c:v>
                </c:pt>
                <c:pt idx="10">
                  <c:v>1</c:v>
                </c:pt>
                <c:pt idx="11">
                  <c:v>0</c:v>
                </c:pt>
              </c:numCache>
            </c:numRef>
          </c:val>
          <c:smooth val="0"/>
          <c:extLst>
            <c:ext xmlns:c16="http://schemas.microsoft.com/office/drawing/2014/chart" uri="{C3380CC4-5D6E-409C-BE32-E72D297353CC}">
              <c16:uniqueId val="{00000006-70C6-496F-8BC2-4ED12123B14D}"/>
            </c:ext>
          </c:extLst>
        </c:ser>
        <c:dLbls>
          <c:showLegendKey val="0"/>
          <c:showVal val="0"/>
          <c:showCatName val="0"/>
          <c:showSerName val="0"/>
          <c:showPercent val="0"/>
          <c:showBubbleSize val="0"/>
        </c:dLbls>
        <c:marker val="1"/>
        <c:smooth val="0"/>
        <c:axId val="189497663"/>
        <c:axId val="189516383"/>
      </c:lineChart>
      <c:dateAx>
        <c:axId val="1894976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6383"/>
        <c:crosses val="autoZero"/>
        <c:auto val="1"/>
        <c:lblOffset val="100"/>
        <c:baseTimeUnit val="months"/>
      </c:dateAx>
      <c:valAx>
        <c:axId val="1895163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a:t>
            </a:r>
            <a:r>
              <a:rPr lang="en-GB" sz="1200" b="1" baseline="0"/>
              <a:t> Types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NPTSSG!$A$84</c:f>
              <c:strCache>
                <c:ptCount val="1"/>
                <c:pt idx="0">
                  <c:v>Neonate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NPTSSG!$B$83:$D$83</c:f>
              <c:numCache>
                <c:formatCode>mmm\-yy</c:formatCode>
                <c:ptCount val="3"/>
                <c:pt idx="0">
                  <c:v>45200</c:v>
                </c:pt>
                <c:pt idx="1">
                  <c:v>45231</c:v>
                </c:pt>
                <c:pt idx="2">
                  <c:v>45261</c:v>
                </c:pt>
              </c:numCache>
            </c:numRef>
          </c:cat>
          <c:val>
            <c:numRef>
              <c:f>NPTSSG!$B$84:$D$84</c:f>
              <c:numCache>
                <c:formatCode>General</c:formatCode>
                <c:ptCount val="3"/>
                <c:pt idx="0">
                  <c:v>36</c:v>
                </c:pt>
                <c:pt idx="1">
                  <c:v>35</c:v>
                </c:pt>
                <c:pt idx="2">
                  <c:v>45</c:v>
                </c:pt>
              </c:numCache>
            </c:numRef>
          </c:val>
          <c:smooth val="0"/>
          <c:extLst>
            <c:ext xmlns:c16="http://schemas.microsoft.com/office/drawing/2014/chart" uri="{C3380CC4-5D6E-409C-BE32-E72D297353CC}">
              <c16:uniqueId val="{00000000-7951-4BF5-AFDD-382FE123445B}"/>
            </c:ext>
          </c:extLst>
        </c:ser>
        <c:ser>
          <c:idx val="1"/>
          <c:order val="1"/>
          <c:tx>
            <c:strRef>
              <c:f>NPTSSG!$A$85</c:f>
              <c:strCache>
                <c:ptCount val="1"/>
                <c:pt idx="0">
                  <c:v>Slip, trip or fall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NPTSSG!$B$83:$D$83</c:f>
              <c:numCache>
                <c:formatCode>mmm\-yy</c:formatCode>
                <c:ptCount val="3"/>
                <c:pt idx="0">
                  <c:v>45200</c:v>
                </c:pt>
                <c:pt idx="1">
                  <c:v>45231</c:v>
                </c:pt>
                <c:pt idx="2">
                  <c:v>45261</c:v>
                </c:pt>
              </c:numCache>
            </c:numRef>
          </c:cat>
          <c:val>
            <c:numRef>
              <c:f>NPTSSG!$B$85:$D$85</c:f>
              <c:numCache>
                <c:formatCode>General</c:formatCode>
                <c:ptCount val="3"/>
                <c:pt idx="0">
                  <c:v>34</c:v>
                </c:pt>
                <c:pt idx="1">
                  <c:v>31</c:v>
                </c:pt>
                <c:pt idx="2">
                  <c:v>46</c:v>
                </c:pt>
              </c:numCache>
            </c:numRef>
          </c:val>
          <c:smooth val="0"/>
          <c:extLst>
            <c:ext xmlns:c16="http://schemas.microsoft.com/office/drawing/2014/chart" uri="{C3380CC4-5D6E-409C-BE32-E72D297353CC}">
              <c16:uniqueId val="{00000001-7951-4BF5-AFDD-382FE123445B}"/>
            </c:ext>
          </c:extLst>
        </c:ser>
        <c:ser>
          <c:idx val="2"/>
          <c:order val="2"/>
          <c:tx>
            <c:strRef>
              <c:f>NPTSSG!$A$86</c:f>
              <c:strCache>
                <c:ptCount val="1"/>
                <c:pt idx="0">
                  <c:v>Staffing</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NPTSSG!$B$83:$D$83</c:f>
              <c:numCache>
                <c:formatCode>mmm\-yy</c:formatCode>
                <c:ptCount val="3"/>
                <c:pt idx="0">
                  <c:v>45200</c:v>
                </c:pt>
                <c:pt idx="1">
                  <c:v>45231</c:v>
                </c:pt>
                <c:pt idx="2">
                  <c:v>45261</c:v>
                </c:pt>
              </c:numCache>
            </c:numRef>
          </c:cat>
          <c:val>
            <c:numRef>
              <c:f>NPTSSG!$B$86:$D$86</c:f>
              <c:numCache>
                <c:formatCode>General</c:formatCode>
                <c:ptCount val="3"/>
                <c:pt idx="0">
                  <c:v>29</c:v>
                </c:pt>
                <c:pt idx="1">
                  <c:v>20</c:v>
                </c:pt>
                <c:pt idx="2">
                  <c:v>25</c:v>
                </c:pt>
              </c:numCache>
            </c:numRef>
          </c:val>
          <c:smooth val="0"/>
          <c:extLst>
            <c:ext xmlns:c16="http://schemas.microsoft.com/office/drawing/2014/chart" uri="{C3380CC4-5D6E-409C-BE32-E72D297353CC}">
              <c16:uniqueId val="{00000002-7951-4BF5-AFDD-382FE123445B}"/>
            </c:ext>
          </c:extLst>
        </c:ser>
        <c:ser>
          <c:idx val="3"/>
          <c:order val="3"/>
          <c:tx>
            <c:strRef>
              <c:f>NPTSSG!$A$87</c:f>
              <c:strCache>
                <c:ptCount val="1"/>
                <c:pt idx="0">
                  <c:v>Maternal</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NPTSSG!$B$83:$D$83</c:f>
              <c:numCache>
                <c:formatCode>mmm\-yy</c:formatCode>
                <c:ptCount val="3"/>
                <c:pt idx="0">
                  <c:v>45200</c:v>
                </c:pt>
                <c:pt idx="1">
                  <c:v>45231</c:v>
                </c:pt>
                <c:pt idx="2">
                  <c:v>45261</c:v>
                </c:pt>
              </c:numCache>
            </c:numRef>
          </c:cat>
          <c:val>
            <c:numRef>
              <c:f>NPTSSG!$B$87:$D$87</c:f>
              <c:numCache>
                <c:formatCode>General</c:formatCode>
                <c:ptCount val="3"/>
                <c:pt idx="0">
                  <c:v>21</c:v>
                </c:pt>
                <c:pt idx="1">
                  <c:v>26</c:v>
                </c:pt>
                <c:pt idx="2">
                  <c:v>20</c:v>
                </c:pt>
              </c:numCache>
            </c:numRef>
          </c:val>
          <c:smooth val="0"/>
          <c:extLst>
            <c:ext xmlns:c16="http://schemas.microsoft.com/office/drawing/2014/chart" uri="{C3380CC4-5D6E-409C-BE32-E72D297353CC}">
              <c16:uniqueId val="{00000003-7951-4BF5-AFDD-382FE123445B}"/>
            </c:ext>
          </c:extLst>
        </c:ser>
        <c:ser>
          <c:idx val="4"/>
          <c:order val="4"/>
          <c:tx>
            <c:strRef>
              <c:f>NPTSSG!$A$88</c:f>
              <c:strCache>
                <c:ptCount val="1"/>
                <c:pt idx="0">
                  <c:v>Treatment or procedure issues</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NPTSSG!$B$83:$D$83</c:f>
              <c:numCache>
                <c:formatCode>mmm\-yy</c:formatCode>
                <c:ptCount val="3"/>
                <c:pt idx="0">
                  <c:v>45200</c:v>
                </c:pt>
                <c:pt idx="1">
                  <c:v>45231</c:v>
                </c:pt>
                <c:pt idx="2">
                  <c:v>45261</c:v>
                </c:pt>
              </c:numCache>
            </c:numRef>
          </c:cat>
          <c:val>
            <c:numRef>
              <c:f>NPTSSG!$B$88:$D$88</c:f>
              <c:numCache>
                <c:formatCode>General</c:formatCode>
                <c:ptCount val="3"/>
                <c:pt idx="0">
                  <c:v>34</c:v>
                </c:pt>
                <c:pt idx="1">
                  <c:v>16</c:v>
                </c:pt>
                <c:pt idx="2">
                  <c:v>13</c:v>
                </c:pt>
              </c:numCache>
            </c:numRef>
          </c:val>
          <c:smooth val="0"/>
          <c:extLst>
            <c:ext xmlns:c16="http://schemas.microsoft.com/office/drawing/2014/chart" uri="{C3380CC4-5D6E-409C-BE32-E72D297353CC}">
              <c16:uniqueId val="{00000004-7951-4BF5-AFDD-382FE123445B}"/>
            </c:ext>
          </c:extLst>
        </c:ser>
        <c:dLbls>
          <c:showLegendKey val="0"/>
          <c:showVal val="0"/>
          <c:showCatName val="0"/>
          <c:showSerName val="0"/>
          <c:showPercent val="0"/>
          <c:showBubbleSize val="0"/>
        </c:dLbls>
        <c:marker val="1"/>
        <c:smooth val="0"/>
        <c:axId val="1618070863"/>
        <c:axId val="1618048399"/>
      </c:lineChart>
      <c:dateAx>
        <c:axId val="1618070863"/>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8048399"/>
        <c:crosses val="autoZero"/>
        <c:auto val="1"/>
        <c:lblOffset val="100"/>
        <c:baseTimeUnit val="months"/>
      </c:dateAx>
      <c:valAx>
        <c:axId val="1618048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80708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NPTSSG</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NPTSSG!$E$116:$E$127</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NPTSSG!$F$116:$F$127</c:f>
              <c:numCache>
                <c:formatCode>General</c:formatCode>
                <c:ptCount val="12"/>
                <c:pt idx="0">
                  <c:v>4</c:v>
                </c:pt>
                <c:pt idx="1">
                  <c:v>1</c:v>
                </c:pt>
                <c:pt idx="2">
                  <c:v>1</c:v>
                </c:pt>
                <c:pt idx="3">
                  <c:v>1</c:v>
                </c:pt>
                <c:pt idx="4">
                  <c:v>3</c:v>
                </c:pt>
                <c:pt idx="5">
                  <c:v>1</c:v>
                </c:pt>
                <c:pt idx="6">
                  <c:v>1</c:v>
                </c:pt>
                <c:pt idx="7">
                  <c:v>2</c:v>
                </c:pt>
                <c:pt idx="8">
                  <c:v>1</c:v>
                </c:pt>
                <c:pt idx="9">
                  <c:v>2</c:v>
                </c:pt>
                <c:pt idx="10">
                  <c:v>1</c:v>
                </c:pt>
                <c:pt idx="11">
                  <c:v>4</c:v>
                </c:pt>
              </c:numCache>
            </c:numRef>
          </c:val>
          <c:smooth val="0"/>
          <c:extLst>
            <c:ext xmlns:c16="http://schemas.microsoft.com/office/drawing/2014/chart" uri="{C3380CC4-5D6E-409C-BE32-E72D297353CC}">
              <c16:uniqueId val="{00000000-33FB-4180-ADD2-33B9C679A624}"/>
            </c:ext>
          </c:extLst>
        </c:ser>
        <c:dLbls>
          <c:showLegendKey val="0"/>
          <c:showVal val="0"/>
          <c:showCatName val="0"/>
          <c:showSerName val="0"/>
          <c:showPercent val="0"/>
          <c:showBubbleSize val="0"/>
        </c:dLbls>
        <c:marker val="1"/>
        <c:smooth val="0"/>
        <c:axId val="594548223"/>
        <c:axId val="594547807"/>
      </c:lineChart>
      <c:dateAx>
        <c:axId val="594548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7807"/>
        <c:crosses val="autoZero"/>
        <c:auto val="1"/>
        <c:lblOffset val="100"/>
        <c:baseTimeUnit val="months"/>
      </c:dateAx>
      <c:valAx>
        <c:axId val="594547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8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1" i="0" baseline="0">
                <a:effectLst/>
              </a:rPr>
              <a:t>NPTSSG Compliments by month</a:t>
            </a:r>
            <a:endParaRPr lang="en-GB"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NPTSSG!$E$148:$E$159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NPTSSG!$F$148:$F$159</c:f>
              <c:numCache>
                <c:formatCode>General</c:formatCode>
                <c:ptCount val="12"/>
                <c:pt idx="0">
                  <c:v>14</c:v>
                </c:pt>
                <c:pt idx="1">
                  <c:v>11</c:v>
                </c:pt>
                <c:pt idx="2">
                  <c:v>19</c:v>
                </c:pt>
                <c:pt idx="3">
                  <c:v>14</c:v>
                </c:pt>
                <c:pt idx="4">
                  <c:v>12</c:v>
                </c:pt>
                <c:pt idx="5">
                  <c:v>17</c:v>
                </c:pt>
                <c:pt idx="6">
                  <c:v>38</c:v>
                </c:pt>
                <c:pt idx="7">
                  <c:v>34</c:v>
                </c:pt>
                <c:pt idx="8">
                  <c:v>30</c:v>
                </c:pt>
                <c:pt idx="9">
                  <c:v>41</c:v>
                </c:pt>
                <c:pt idx="10">
                  <c:v>40</c:v>
                </c:pt>
                <c:pt idx="11">
                  <c:v>37</c:v>
                </c:pt>
              </c:numCache>
            </c:numRef>
          </c:val>
          <c:smooth val="0"/>
          <c:extLst>
            <c:ext xmlns:c16="http://schemas.microsoft.com/office/drawing/2014/chart" uri="{C3380CC4-5D6E-409C-BE32-E72D297353CC}">
              <c16:uniqueId val="{00000000-2EE4-4189-96B1-FB68DF1A4FFE}"/>
            </c:ext>
          </c:extLst>
        </c:ser>
        <c:dLbls>
          <c:showLegendKey val="0"/>
          <c:showVal val="0"/>
          <c:showCatName val="0"/>
          <c:showSerName val="0"/>
          <c:showPercent val="0"/>
          <c:showBubbleSize val="0"/>
        </c:dLbls>
        <c:marker val="1"/>
        <c:smooth val="0"/>
        <c:axId val="189501407"/>
        <c:axId val="189503903"/>
      </c:lineChart>
      <c:dateAx>
        <c:axId val="1895014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3903"/>
        <c:crosses val="autoZero"/>
        <c:auto val="1"/>
        <c:lblOffset val="100"/>
        <c:baseTimeUnit val="months"/>
      </c:dateAx>
      <c:valAx>
        <c:axId val="1895039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14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NPTSSG Compliments - 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NPTSSG!$E$170</c:f>
              <c:strCache>
                <c:ptCount val="1"/>
                <c:pt idx="0">
                  <c:v>Specialist Palliative Care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NPTSSG!$F$169:$Q$169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NPTSSG!$F$170:$Q$170</c:f>
              <c:numCache>
                <c:formatCode>General</c:formatCode>
                <c:ptCount val="12"/>
                <c:pt idx="0">
                  <c:v>7</c:v>
                </c:pt>
                <c:pt idx="1">
                  <c:v>5</c:v>
                </c:pt>
                <c:pt idx="2">
                  <c:v>8</c:v>
                </c:pt>
                <c:pt idx="3">
                  <c:v>4</c:v>
                </c:pt>
                <c:pt idx="4">
                  <c:v>4</c:v>
                </c:pt>
                <c:pt idx="5">
                  <c:v>9</c:v>
                </c:pt>
                <c:pt idx="6">
                  <c:v>16</c:v>
                </c:pt>
                <c:pt idx="7">
                  <c:v>9</c:v>
                </c:pt>
                <c:pt idx="8">
                  <c:v>19</c:v>
                </c:pt>
                <c:pt idx="9">
                  <c:v>18</c:v>
                </c:pt>
                <c:pt idx="10">
                  <c:v>11</c:v>
                </c:pt>
                <c:pt idx="11">
                  <c:v>19</c:v>
                </c:pt>
              </c:numCache>
            </c:numRef>
          </c:val>
          <c:smooth val="0"/>
          <c:extLst>
            <c:ext xmlns:c16="http://schemas.microsoft.com/office/drawing/2014/chart" uri="{C3380CC4-5D6E-409C-BE32-E72D297353CC}">
              <c16:uniqueId val="{00000000-EDC4-4B1D-8312-1A5D29088FF9}"/>
            </c:ext>
          </c:extLst>
        </c:ser>
        <c:ser>
          <c:idx val="1"/>
          <c:order val="1"/>
          <c:tx>
            <c:strRef>
              <c:f>NPTSSG!$E$171</c:f>
              <c:strCache>
                <c:ptCount val="1"/>
                <c:pt idx="0">
                  <c:v>IVF</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NPTSSG!$F$169:$Q$169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NPTSSG!$F$171:$Q$171</c:f>
              <c:numCache>
                <c:formatCode>General</c:formatCode>
                <c:ptCount val="12"/>
                <c:pt idx="0">
                  <c:v>1</c:v>
                </c:pt>
                <c:pt idx="1">
                  <c:v>3</c:v>
                </c:pt>
                <c:pt idx="2">
                  <c:v>4</c:v>
                </c:pt>
                <c:pt idx="3">
                  <c:v>1</c:v>
                </c:pt>
                <c:pt idx="4">
                  <c:v>1</c:v>
                </c:pt>
                <c:pt idx="5">
                  <c:v>0</c:v>
                </c:pt>
                <c:pt idx="6">
                  <c:v>5</c:v>
                </c:pt>
                <c:pt idx="7">
                  <c:v>3</c:v>
                </c:pt>
                <c:pt idx="8">
                  <c:v>0</c:v>
                </c:pt>
                <c:pt idx="9">
                  <c:v>13</c:v>
                </c:pt>
                <c:pt idx="10">
                  <c:v>18</c:v>
                </c:pt>
                <c:pt idx="11">
                  <c:v>4</c:v>
                </c:pt>
              </c:numCache>
            </c:numRef>
          </c:val>
          <c:smooth val="0"/>
          <c:extLst>
            <c:ext xmlns:c16="http://schemas.microsoft.com/office/drawing/2014/chart" uri="{C3380CC4-5D6E-409C-BE32-E72D297353CC}">
              <c16:uniqueId val="{00000001-EDC4-4B1D-8312-1A5D29088FF9}"/>
            </c:ext>
          </c:extLst>
        </c:ser>
        <c:ser>
          <c:idx val="2"/>
          <c:order val="2"/>
          <c:tx>
            <c:strRef>
              <c:f>NPTSSG!$E$172</c:f>
              <c:strCache>
                <c:ptCount val="1"/>
                <c:pt idx="0">
                  <c:v>Neonatal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NPTSSG!$F$169:$Q$169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NPTSSG!$F$172:$Q$172</c:f>
              <c:numCache>
                <c:formatCode>General</c:formatCode>
                <c:ptCount val="12"/>
                <c:pt idx="0">
                  <c:v>4</c:v>
                </c:pt>
                <c:pt idx="1">
                  <c:v>0</c:v>
                </c:pt>
                <c:pt idx="2">
                  <c:v>10</c:v>
                </c:pt>
                <c:pt idx="3">
                  <c:v>5</c:v>
                </c:pt>
                <c:pt idx="4">
                  <c:v>3</c:v>
                </c:pt>
                <c:pt idx="5">
                  <c:v>4</c:v>
                </c:pt>
                <c:pt idx="6">
                  <c:v>6</c:v>
                </c:pt>
                <c:pt idx="7">
                  <c:v>3</c:v>
                </c:pt>
                <c:pt idx="8">
                  <c:v>4</c:v>
                </c:pt>
                <c:pt idx="9">
                  <c:v>1</c:v>
                </c:pt>
                <c:pt idx="10">
                  <c:v>3</c:v>
                </c:pt>
                <c:pt idx="11">
                  <c:v>1</c:v>
                </c:pt>
              </c:numCache>
            </c:numRef>
          </c:val>
          <c:smooth val="0"/>
          <c:extLst>
            <c:ext xmlns:c16="http://schemas.microsoft.com/office/drawing/2014/chart" uri="{C3380CC4-5D6E-409C-BE32-E72D297353CC}">
              <c16:uniqueId val="{00000002-EDC4-4B1D-8312-1A5D29088FF9}"/>
            </c:ext>
          </c:extLst>
        </c:ser>
        <c:ser>
          <c:idx val="3"/>
          <c:order val="3"/>
          <c:tx>
            <c:strRef>
              <c:f>NPTSSG!$E$173</c:f>
              <c:strCache>
                <c:ptCount val="1"/>
                <c:pt idx="0">
                  <c:v>Obstetrics</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NPTSSG!$F$169:$Q$169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NPTSSG!$F$173:$Q$173</c:f>
              <c:numCache>
                <c:formatCode>General</c:formatCode>
                <c:ptCount val="12"/>
                <c:pt idx="0">
                  <c:v>2</c:v>
                </c:pt>
                <c:pt idx="1">
                  <c:v>0</c:v>
                </c:pt>
                <c:pt idx="2">
                  <c:v>0</c:v>
                </c:pt>
                <c:pt idx="3">
                  <c:v>1</c:v>
                </c:pt>
                <c:pt idx="4">
                  <c:v>1</c:v>
                </c:pt>
                <c:pt idx="5">
                  <c:v>1</c:v>
                </c:pt>
                <c:pt idx="6">
                  <c:v>1</c:v>
                </c:pt>
                <c:pt idx="7">
                  <c:v>1</c:v>
                </c:pt>
                <c:pt idx="8">
                  <c:v>1</c:v>
                </c:pt>
                <c:pt idx="9">
                  <c:v>0</c:v>
                </c:pt>
                <c:pt idx="10">
                  <c:v>2</c:v>
                </c:pt>
                <c:pt idx="11">
                  <c:v>3</c:v>
                </c:pt>
              </c:numCache>
            </c:numRef>
          </c:val>
          <c:smooth val="0"/>
          <c:extLst>
            <c:ext xmlns:c16="http://schemas.microsoft.com/office/drawing/2014/chart" uri="{C3380CC4-5D6E-409C-BE32-E72D297353CC}">
              <c16:uniqueId val="{00000003-EDC4-4B1D-8312-1A5D29088FF9}"/>
            </c:ext>
          </c:extLst>
        </c:ser>
        <c:ser>
          <c:idx val="4"/>
          <c:order val="4"/>
          <c:tx>
            <c:strRef>
              <c:f>NPTSSG!$E$174</c:f>
              <c:strCache>
                <c:ptCount val="1"/>
                <c:pt idx="0">
                  <c:v>General Medicine</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NPTSSG!$F$169:$Q$169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NPTSSG!$F$174:$Q$174</c:f>
              <c:numCache>
                <c:formatCode>General</c:formatCode>
                <c:ptCount val="12"/>
                <c:pt idx="0">
                  <c:v>0</c:v>
                </c:pt>
                <c:pt idx="1">
                  <c:v>0</c:v>
                </c:pt>
                <c:pt idx="2">
                  <c:v>1</c:v>
                </c:pt>
                <c:pt idx="3">
                  <c:v>1</c:v>
                </c:pt>
                <c:pt idx="4">
                  <c:v>0</c:v>
                </c:pt>
                <c:pt idx="5">
                  <c:v>0</c:v>
                </c:pt>
                <c:pt idx="6">
                  <c:v>2</c:v>
                </c:pt>
                <c:pt idx="7">
                  <c:v>0</c:v>
                </c:pt>
                <c:pt idx="8">
                  <c:v>7</c:v>
                </c:pt>
                <c:pt idx="9">
                  <c:v>2</c:v>
                </c:pt>
                <c:pt idx="10">
                  <c:v>0</c:v>
                </c:pt>
                <c:pt idx="11">
                  <c:v>0</c:v>
                </c:pt>
              </c:numCache>
            </c:numRef>
          </c:val>
          <c:smooth val="0"/>
          <c:extLst>
            <c:ext xmlns:c16="http://schemas.microsoft.com/office/drawing/2014/chart" uri="{C3380CC4-5D6E-409C-BE32-E72D297353CC}">
              <c16:uniqueId val="{00000004-EDC4-4B1D-8312-1A5D29088FF9}"/>
            </c:ext>
          </c:extLst>
        </c:ser>
        <c:dLbls>
          <c:showLegendKey val="0"/>
          <c:showVal val="0"/>
          <c:showCatName val="0"/>
          <c:showSerName val="0"/>
          <c:showPercent val="0"/>
          <c:showBubbleSize val="0"/>
        </c:dLbls>
        <c:marker val="1"/>
        <c:smooth val="0"/>
        <c:axId val="1618068367"/>
        <c:axId val="1618050063"/>
      </c:lineChart>
      <c:dateAx>
        <c:axId val="161806836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8050063"/>
        <c:crosses val="autoZero"/>
        <c:auto val="1"/>
        <c:lblOffset val="100"/>
        <c:baseTimeUnit val="months"/>
      </c:dateAx>
      <c:valAx>
        <c:axId val="16180500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80683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MH&amp;LD Complaints</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'MH&amp;LD'!$A$21:$A$32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'MH&amp;LD'!$B$21:$B$32</c:f>
              <c:numCache>
                <c:formatCode>General</c:formatCode>
                <c:ptCount val="12"/>
                <c:pt idx="0">
                  <c:v>12</c:v>
                </c:pt>
                <c:pt idx="1">
                  <c:v>12</c:v>
                </c:pt>
                <c:pt idx="2">
                  <c:v>12</c:v>
                </c:pt>
                <c:pt idx="3">
                  <c:v>11</c:v>
                </c:pt>
                <c:pt idx="4">
                  <c:v>18</c:v>
                </c:pt>
                <c:pt idx="5">
                  <c:v>16</c:v>
                </c:pt>
                <c:pt idx="6">
                  <c:v>21</c:v>
                </c:pt>
                <c:pt idx="7">
                  <c:v>9</c:v>
                </c:pt>
                <c:pt idx="8">
                  <c:v>21</c:v>
                </c:pt>
                <c:pt idx="9">
                  <c:v>18</c:v>
                </c:pt>
                <c:pt idx="10">
                  <c:v>17</c:v>
                </c:pt>
                <c:pt idx="11">
                  <c:v>13</c:v>
                </c:pt>
              </c:numCache>
            </c:numRef>
          </c:val>
          <c:smooth val="0"/>
          <c:extLst>
            <c:ext xmlns:c16="http://schemas.microsoft.com/office/drawing/2014/chart" uri="{C3380CC4-5D6E-409C-BE32-E72D297353CC}">
              <c16:uniqueId val="{00000000-C3E0-4F47-9441-EB86121A5462}"/>
            </c:ext>
          </c:extLst>
        </c:ser>
        <c:ser>
          <c:idx val="1"/>
          <c:order val="1"/>
          <c:tx>
            <c:strRef>
              <c:f>'MH&amp;LD'!$C$2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'MH&amp;LD'!$A$21:$A$32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'MH&amp;LD'!$C$21:$C$32</c:f>
              <c:numCache>
                <c:formatCode>General</c:formatCode>
                <c:ptCount val="12"/>
                <c:pt idx="0">
                  <c:v>0</c:v>
                </c:pt>
                <c:pt idx="1">
                  <c:v>1</c:v>
                </c:pt>
                <c:pt idx="2">
                  <c:v>2</c:v>
                </c:pt>
                <c:pt idx="3">
                  <c:v>2</c:v>
                </c:pt>
                <c:pt idx="4">
                  <c:v>2</c:v>
                </c:pt>
                <c:pt idx="5">
                  <c:v>0</c:v>
                </c:pt>
                <c:pt idx="6">
                  <c:v>1</c:v>
                </c:pt>
                <c:pt idx="7">
                  <c:v>1</c:v>
                </c:pt>
                <c:pt idx="8">
                  <c:v>3</c:v>
                </c:pt>
                <c:pt idx="9">
                  <c:v>5</c:v>
                </c:pt>
                <c:pt idx="10">
                  <c:v>2</c:v>
                </c:pt>
                <c:pt idx="11">
                  <c:v>2</c:v>
                </c:pt>
              </c:numCache>
            </c:numRef>
          </c:val>
          <c:smooth val="0"/>
          <c:extLst>
            <c:ext xmlns:c16="http://schemas.microsoft.com/office/drawing/2014/chart" uri="{C3380CC4-5D6E-409C-BE32-E72D297353CC}">
              <c16:uniqueId val="{00000001-C3E0-4F47-9441-EB86121A5462}"/>
            </c:ext>
          </c:extLst>
        </c:ser>
        <c:ser>
          <c:idx val="2"/>
          <c:order val="2"/>
          <c:tx>
            <c:strRef>
              <c:f>'MH&amp;LD'!$D$2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'MH&amp;LD'!$A$21:$A$32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'MH&amp;LD'!$D$21:$D$32</c:f>
              <c:numCache>
                <c:formatCode>General</c:formatCode>
                <c:ptCount val="12"/>
                <c:pt idx="0">
                  <c:v>2</c:v>
                </c:pt>
                <c:pt idx="1">
                  <c:v>2</c:v>
                </c:pt>
                <c:pt idx="2">
                  <c:v>1</c:v>
                </c:pt>
                <c:pt idx="3">
                  <c:v>1</c:v>
                </c:pt>
                <c:pt idx="4">
                  <c:v>0</c:v>
                </c:pt>
                <c:pt idx="5">
                  <c:v>3</c:v>
                </c:pt>
                <c:pt idx="6">
                  <c:v>2</c:v>
                </c:pt>
                <c:pt idx="7">
                  <c:v>2</c:v>
                </c:pt>
                <c:pt idx="8">
                  <c:v>1</c:v>
                </c:pt>
                <c:pt idx="9">
                  <c:v>0</c:v>
                </c:pt>
                <c:pt idx="10">
                  <c:v>1</c:v>
                </c:pt>
                <c:pt idx="11">
                  <c:v>2</c:v>
                </c:pt>
              </c:numCache>
            </c:numRef>
          </c:val>
          <c:smooth val="0"/>
          <c:extLst>
            <c:ext xmlns:c16="http://schemas.microsoft.com/office/drawing/2014/chart" uri="{C3380CC4-5D6E-409C-BE32-E72D297353CC}">
              <c16:uniqueId val="{00000002-C3E0-4F47-9441-EB86121A5462}"/>
            </c:ext>
          </c:extLst>
        </c:ser>
        <c:dLbls>
          <c:showLegendKey val="0"/>
          <c:showVal val="0"/>
          <c:showCatName val="0"/>
          <c:showSerName val="0"/>
          <c:showPercent val="0"/>
          <c:showBubbleSize val="0"/>
        </c:dLbls>
        <c:marker val="1"/>
        <c:smooth val="0"/>
        <c:axId val="247249343"/>
        <c:axId val="247238943"/>
      </c:lineChart>
      <c:dateAx>
        <c:axId val="247249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38943"/>
        <c:crosses val="autoZero"/>
        <c:auto val="1"/>
        <c:lblOffset val="100"/>
        <c:baseTimeUnit val="months"/>
      </c:dateAx>
      <c:valAx>
        <c:axId val="2472389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49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Area/Location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'MH&amp;LD'!$A$40</c:f>
              <c:strCache>
                <c:ptCount val="1"/>
                <c:pt idx="0">
                  <c:v>Central Clinic</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'MH&amp;LD'!$B$39:$M$39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'MH&amp;LD'!$B$40:$M$40</c:f>
              <c:numCache>
                <c:formatCode>General</c:formatCode>
                <c:ptCount val="12"/>
                <c:pt idx="0">
                  <c:v>3</c:v>
                </c:pt>
                <c:pt idx="1">
                  <c:v>2</c:v>
                </c:pt>
                <c:pt idx="2">
                  <c:v>0</c:v>
                </c:pt>
                <c:pt idx="3">
                  <c:v>1</c:v>
                </c:pt>
                <c:pt idx="4">
                  <c:v>0</c:v>
                </c:pt>
                <c:pt idx="5">
                  <c:v>5</c:v>
                </c:pt>
                <c:pt idx="6">
                  <c:v>1</c:v>
                </c:pt>
                <c:pt idx="7">
                  <c:v>0</c:v>
                </c:pt>
                <c:pt idx="8">
                  <c:v>8</c:v>
                </c:pt>
                <c:pt idx="9">
                  <c:v>3</c:v>
                </c:pt>
                <c:pt idx="10">
                  <c:v>2</c:v>
                </c:pt>
                <c:pt idx="11">
                  <c:v>4</c:v>
                </c:pt>
              </c:numCache>
            </c:numRef>
          </c:val>
          <c:smooth val="0"/>
          <c:extLst>
            <c:ext xmlns:c16="http://schemas.microsoft.com/office/drawing/2014/chart" uri="{C3380CC4-5D6E-409C-BE32-E72D297353CC}">
              <c16:uniqueId val="{00000000-9213-4126-A371-82572F00A5BA}"/>
            </c:ext>
          </c:extLst>
        </c:ser>
        <c:ser>
          <c:idx val="1"/>
          <c:order val="1"/>
          <c:tx>
            <c:strRef>
              <c:f>'MH&amp;LD'!$A$41</c:f>
              <c:strCache>
                <c:ptCount val="1"/>
                <c:pt idx="0">
                  <c:v>Ty Einon Clinic, Gorseinon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'MH&amp;LD'!$B$39:$M$39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'MH&amp;LD'!$B$41:$M$41</c:f>
              <c:numCache>
                <c:formatCode>General</c:formatCode>
                <c:ptCount val="12"/>
                <c:pt idx="0">
                  <c:v>2</c:v>
                </c:pt>
                <c:pt idx="1">
                  <c:v>3</c:v>
                </c:pt>
                <c:pt idx="2">
                  <c:v>2</c:v>
                </c:pt>
                <c:pt idx="3">
                  <c:v>4</c:v>
                </c:pt>
                <c:pt idx="4">
                  <c:v>0</c:v>
                </c:pt>
                <c:pt idx="5">
                  <c:v>2</c:v>
                </c:pt>
                <c:pt idx="6">
                  <c:v>0</c:v>
                </c:pt>
                <c:pt idx="7">
                  <c:v>1</c:v>
                </c:pt>
                <c:pt idx="8">
                  <c:v>1</c:v>
                </c:pt>
                <c:pt idx="9">
                  <c:v>3</c:v>
                </c:pt>
                <c:pt idx="10">
                  <c:v>3</c:v>
                </c:pt>
                <c:pt idx="11">
                  <c:v>4</c:v>
                </c:pt>
              </c:numCache>
            </c:numRef>
          </c:val>
          <c:smooth val="0"/>
          <c:extLst>
            <c:ext xmlns:c16="http://schemas.microsoft.com/office/drawing/2014/chart" uri="{C3380CC4-5D6E-409C-BE32-E72D297353CC}">
              <c16:uniqueId val="{00000001-9213-4126-A371-82572F00A5BA}"/>
            </c:ext>
          </c:extLst>
        </c:ser>
        <c:ser>
          <c:idx val="2"/>
          <c:order val="2"/>
          <c:tx>
            <c:strRef>
              <c:f>'MH&amp;LD'!$A$42</c:f>
              <c:strCache>
                <c:ptCount val="1"/>
                <c:pt idx="0">
                  <c:v>Tonna Day Hospital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'MH&amp;LD'!$B$39:$M$39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'MH&amp;LD'!$B$42:$M$42</c:f>
              <c:numCache>
                <c:formatCode>General</c:formatCode>
                <c:ptCount val="12"/>
                <c:pt idx="0">
                  <c:v>2</c:v>
                </c:pt>
                <c:pt idx="1">
                  <c:v>6</c:v>
                </c:pt>
                <c:pt idx="2">
                  <c:v>1</c:v>
                </c:pt>
                <c:pt idx="3">
                  <c:v>1</c:v>
                </c:pt>
                <c:pt idx="4">
                  <c:v>3</c:v>
                </c:pt>
                <c:pt idx="5">
                  <c:v>3</c:v>
                </c:pt>
                <c:pt idx="6">
                  <c:v>2</c:v>
                </c:pt>
                <c:pt idx="7">
                  <c:v>3</c:v>
                </c:pt>
                <c:pt idx="8">
                  <c:v>1</c:v>
                </c:pt>
                <c:pt idx="9">
                  <c:v>0</c:v>
                </c:pt>
                <c:pt idx="10">
                  <c:v>2</c:v>
                </c:pt>
                <c:pt idx="11">
                  <c:v>1</c:v>
                </c:pt>
              </c:numCache>
            </c:numRef>
          </c:val>
          <c:smooth val="0"/>
          <c:extLst>
            <c:ext xmlns:c16="http://schemas.microsoft.com/office/drawing/2014/chart" uri="{C3380CC4-5D6E-409C-BE32-E72D297353CC}">
              <c16:uniqueId val="{00000002-9213-4126-A371-82572F00A5BA}"/>
            </c:ext>
          </c:extLst>
        </c:ser>
        <c:ser>
          <c:idx val="3"/>
          <c:order val="3"/>
          <c:tx>
            <c:strRef>
              <c:f>'MH&amp;LD'!$A$43</c:f>
              <c:strCache>
                <c:ptCount val="1"/>
                <c:pt idx="0">
                  <c:v>Patient's Home</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'MH&amp;LD'!$B$39:$M$39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'MH&amp;LD'!$B$43:$M$43</c:f>
              <c:numCache>
                <c:formatCode>General</c:formatCode>
                <c:ptCount val="12"/>
                <c:pt idx="0">
                  <c:v>0</c:v>
                </c:pt>
                <c:pt idx="1">
                  <c:v>0</c:v>
                </c:pt>
                <c:pt idx="2">
                  <c:v>2</c:v>
                </c:pt>
                <c:pt idx="3">
                  <c:v>2</c:v>
                </c:pt>
                <c:pt idx="4">
                  <c:v>2</c:v>
                </c:pt>
                <c:pt idx="5">
                  <c:v>1</c:v>
                </c:pt>
                <c:pt idx="6">
                  <c:v>2</c:v>
                </c:pt>
                <c:pt idx="7">
                  <c:v>2</c:v>
                </c:pt>
                <c:pt idx="8">
                  <c:v>3</c:v>
                </c:pt>
                <c:pt idx="9">
                  <c:v>2</c:v>
                </c:pt>
                <c:pt idx="10">
                  <c:v>1</c:v>
                </c:pt>
                <c:pt idx="11">
                  <c:v>1</c:v>
                </c:pt>
              </c:numCache>
            </c:numRef>
          </c:val>
          <c:smooth val="0"/>
          <c:extLst>
            <c:ext xmlns:c16="http://schemas.microsoft.com/office/drawing/2014/chart" uri="{C3380CC4-5D6E-409C-BE32-E72D297353CC}">
              <c16:uniqueId val="{00000003-9213-4126-A371-82572F00A5BA}"/>
            </c:ext>
          </c:extLst>
        </c:ser>
        <c:ser>
          <c:idx val="4"/>
          <c:order val="4"/>
          <c:tx>
            <c:strRef>
              <c:f>'MH&amp;LD'!$A$44</c:f>
              <c:strCache>
                <c:ptCount val="1"/>
                <c:pt idx="0">
                  <c:v>Forge CMHT</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'MH&amp;LD'!$B$39:$M$39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'MH&amp;LD'!$B$44:$M$44</c:f>
              <c:numCache>
                <c:formatCode>General</c:formatCode>
                <c:ptCount val="12"/>
                <c:pt idx="0">
                  <c:v>1</c:v>
                </c:pt>
                <c:pt idx="1">
                  <c:v>0</c:v>
                </c:pt>
                <c:pt idx="2">
                  <c:v>3</c:v>
                </c:pt>
                <c:pt idx="3">
                  <c:v>0</c:v>
                </c:pt>
                <c:pt idx="4">
                  <c:v>0</c:v>
                </c:pt>
                <c:pt idx="5">
                  <c:v>1</c:v>
                </c:pt>
                <c:pt idx="6">
                  <c:v>3</c:v>
                </c:pt>
                <c:pt idx="7">
                  <c:v>1</c:v>
                </c:pt>
                <c:pt idx="8">
                  <c:v>2</c:v>
                </c:pt>
                <c:pt idx="9">
                  <c:v>3</c:v>
                </c:pt>
                <c:pt idx="10">
                  <c:v>0</c:v>
                </c:pt>
                <c:pt idx="11">
                  <c:v>0</c:v>
                </c:pt>
              </c:numCache>
            </c:numRef>
          </c:val>
          <c:smooth val="0"/>
          <c:extLst>
            <c:ext xmlns:c16="http://schemas.microsoft.com/office/drawing/2014/chart" uri="{C3380CC4-5D6E-409C-BE32-E72D297353CC}">
              <c16:uniqueId val="{00000004-9213-4126-A371-82572F00A5BA}"/>
            </c:ext>
          </c:extLst>
        </c:ser>
        <c:dLbls>
          <c:showLegendKey val="0"/>
          <c:showVal val="0"/>
          <c:showCatName val="0"/>
          <c:showSerName val="0"/>
          <c:showPercent val="0"/>
          <c:showBubbleSize val="0"/>
        </c:dLbls>
        <c:marker val="1"/>
        <c:smooth val="0"/>
        <c:axId val="1618059215"/>
        <c:axId val="1618066287"/>
      </c:lineChart>
      <c:dateAx>
        <c:axId val="161805921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8066287"/>
        <c:crosses val="autoZero"/>
        <c:auto val="1"/>
        <c:lblOffset val="100"/>
        <c:baseTimeUnit val="months"/>
      </c:dateAx>
      <c:valAx>
        <c:axId val="16180662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80592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'MH&amp;LD'!$B$50</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'MH&amp;LD'!$A$69:$A$80</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'MH&amp;LD'!$B$69:$B$80</c:f>
              <c:numCache>
                <c:formatCode>General</c:formatCode>
                <c:ptCount val="12"/>
                <c:pt idx="0">
                  <c:v>164</c:v>
                </c:pt>
                <c:pt idx="1">
                  <c:v>163</c:v>
                </c:pt>
                <c:pt idx="2">
                  <c:v>151</c:v>
                </c:pt>
                <c:pt idx="3">
                  <c:v>97</c:v>
                </c:pt>
                <c:pt idx="4">
                  <c:v>86</c:v>
                </c:pt>
                <c:pt idx="5">
                  <c:v>126</c:v>
                </c:pt>
                <c:pt idx="6">
                  <c:v>112</c:v>
                </c:pt>
                <c:pt idx="7">
                  <c:v>121</c:v>
                </c:pt>
                <c:pt idx="8">
                  <c:v>105</c:v>
                </c:pt>
                <c:pt idx="9">
                  <c:v>140</c:v>
                </c:pt>
                <c:pt idx="10">
                  <c:v>118</c:v>
                </c:pt>
                <c:pt idx="11">
                  <c:v>122</c:v>
                </c:pt>
              </c:numCache>
            </c:numRef>
          </c:val>
          <c:smooth val="0"/>
          <c:extLst>
            <c:ext xmlns:c16="http://schemas.microsoft.com/office/drawing/2014/chart" uri="{C3380CC4-5D6E-409C-BE32-E72D297353CC}">
              <c16:uniqueId val="{00000000-633A-47B4-9A63-5363E3C1F744}"/>
            </c:ext>
          </c:extLst>
        </c:ser>
        <c:ser>
          <c:idx val="1"/>
          <c:order val="1"/>
          <c:tx>
            <c:strRef>
              <c:f>'MH&amp;LD'!$C$50</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'MH&amp;LD'!$A$69:$A$80</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'MH&amp;LD'!$C$69:$C$80</c:f>
              <c:numCache>
                <c:formatCode>General</c:formatCode>
                <c:ptCount val="12"/>
                <c:pt idx="0">
                  <c:v>122</c:v>
                </c:pt>
                <c:pt idx="1">
                  <c:v>96</c:v>
                </c:pt>
                <c:pt idx="2">
                  <c:v>130</c:v>
                </c:pt>
                <c:pt idx="3">
                  <c:v>156</c:v>
                </c:pt>
                <c:pt idx="4">
                  <c:v>206</c:v>
                </c:pt>
                <c:pt idx="5">
                  <c:v>204</c:v>
                </c:pt>
                <c:pt idx="6">
                  <c:v>204</c:v>
                </c:pt>
                <c:pt idx="7">
                  <c:v>209</c:v>
                </c:pt>
                <c:pt idx="8">
                  <c:v>163</c:v>
                </c:pt>
                <c:pt idx="9">
                  <c:v>191</c:v>
                </c:pt>
                <c:pt idx="10">
                  <c:v>215</c:v>
                </c:pt>
                <c:pt idx="11">
                  <c:v>203</c:v>
                </c:pt>
              </c:numCache>
            </c:numRef>
          </c:val>
          <c:smooth val="0"/>
          <c:extLst>
            <c:ext xmlns:c16="http://schemas.microsoft.com/office/drawing/2014/chart" uri="{C3380CC4-5D6E-409C-BE32-E72D297353CC}">
              <c16:uniqueId val="{00000001-633A-47B4-9A63-5363E3C1F744}"/>
            </c:ext>
          </c:extLst>
        </c:ser>
        <c:ser>
          <c:idx val="2"/>
          <c:order val="2"/>
          <c:tx>
            <c:strRef>
              <c:f>'MH&amp;LD'!$D$50</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'MH&amp;LD'!$A$69:$A$80</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'MH&amp;LD'!$D$69:$D$80</c:f>
              <c:numCache>
                <c:formatCode>General</c:formatCode>
                <c:ptCount val="12"/>
                <c:pt idx="0">
                  <c:v>21</c:v>
                </c:pt>
                <c:pt idx="1">
                  <c:v>17</c:v>
                </c:pt>
                <c:pt idx="2">
                  <c:v>33</c:v>
                </c:pt>
                <c:pt idx="3">
                  <c:v>36</c:v>
                </c:pt>
                <c:pt idx="4">
                  <c:v>55</c:v>
                </c:pt>
                <c:pt idx="5">
                  <c:v>61</c:v>
                </c:pt>
                <c:pt idx="6">
                  <c:v>55</c:v>
                </c:pt>
                <c:pt idx="7">
                  <c:v>52</c:v>
                </c:pt>
                <c:pt idx="8">
                  <c:v>27</c:v>
                </c:pt>
                <c:pt idx="9">
                  <c:v>59</c:v>
                </c:pt>
                <c:pt idx="10">
                  <c:v>37</c:v>
                </c:pt>
                <c:pt idx="11">
                  <c:v>50</c:v>
                </c:pt>
              </c:numCache>
            </c:numRef>
          </c:val>
          <c:smooth val="0"/>
          <c:extLst>
            <c:ext xmlns:c16="http://schemas.microsoft.com/office/drawing/2014/chart" uri="{C3380CC4-5D6E-409C-BE32-E72D297353CC}">
              <c16:uniqueId val="{00000002-633A-47B4-9A63-5363E3C1F744}"/>
            </c:ext>
          </c:extLst>
        </c:ser>
        <c:ser>
          <c:idx val="3"/>
          <c:order val="3"/>
          <c:tx>
            <c:strRef>
              <c:f>'MH&amp;LD'!$E$50</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'MH&amp;LD'!$A$69:$A$80</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'MH&amp;LD'!$E$69:$E$80</c:f>
              <c:numCache>
                <c:formatCode>General</c:formatCode>
                <c:ptCount val="12"/>
                <c:pt idx="0">
                  <c:v>2</c:v>
                </c:pt>
                <c:pt idx="1">
                  <c:v>0</c:v>
                </c:pt>
                <c:pt idx="2">
                  <c:v>2</c:v>
                </c:pt>
                <c:pt idx="3">
                  <c:v>8</c:v>
                </c:pt>
                <c:pt idx="4">
                  <c:v>8</c:v>
                </c:pt>
                <c:pt idx="5">
                  <c:v>4</c:v>
                </c:pt>
                <c:pt idx="6">
                  <c:v>5</c:v>
                </c:pt>
                <c:pt idx="7">
                  <c:v>5</c:v>
                </c:pt>
                <c:pt idx="8">
                  <c:v>3</c:v>
                </c:pt>
                <c:pt idx="9">
                  <c:v>5</c:v>
                </c:pt>
                <c:pt idx="10">
                  <c:v>5</c:v>
                </c:pt>
                <c:pt idx="11">
                  <c:v>4</c:v>
                </c:pt>
              </c:numCache>
            </c:numRef>
          </c:val>
          <c:smooth val="0"/>
          <c:extLst>
            <c:ext xmlns:c16="http://schemas.microsoft.com/office/drawing/2014/chart" uri="{C3380CC4-5D6E-409C-BE32-E72D297353CC}">
              <c16:uniqueId val="{00000003-633A-47B4-9A63-5363E3C1F744}"/>
            </c:ext>
          </c:extLst>
        </c:ser>
        <c:ser>
          <c:idx val="4"/>
          <c:order val="4"/>
          <c:tx>
            <c:strRef>
              <c:f>'MH&amp;LD'!$F$50</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'MH&amp;LD'!$A$69:$A$80</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'MH&amp;LD'!$F$69:$F$80</c:f>
              <c:numCache>
                <c:formatCode>General</c:formatCode>
                <c:ptCount val="12"/>
                <c:pt idx="0">
                  <c:v>20</c:v>
                </c:pt>
                <c:pt idx="1">
                  <c:v>7</c:v>
                </c:pt>
                <c:pt idx="2">
                  <c:v>16</c:v>
                </c:pt>
                <c:pt idx="3">
                  <c:v>8</c:v>
                </c:pt>
                <c:pt idx="4">
                  <c:v>9</c:v>
                </c:pt>
                <c:pt idx="5">
                  <c:v>3</c:v>
                </c:pt>
                <c:pt idx="6">
                  <c:v>8</c:v>
                </c:pt>
                <c:pt idx="7">
                  <c:v>7</c:v>
                </c:pt>
                <c:pt idx="8">
                  <c:v>5</c:v>
                </c:pt>
                <c:pt idx="9">
                  <c:v>27</c:v>
                </c:pt>
                <c:pt idx="10">
                  <c:v>6</c:v>
                </c:pt>
                <c:pt idx="11">
                  <c:v>10</c:v>
                </c:pt>
              </c:numCache>
            </c:numRef>
          </c:val>
          <c:smooth val="0"/>
          <c:extLst>
            <c:ext xmlns:c16="http://schemas.microsoft.com/office/drawing/2014/chart" uri="{C3380CC4-5D6E-409C-BE32-E72D297353CC}">
              <c16:uniqueId val="{00000004-633A-47B4-9A63-5363E3C1F744}"/>
            </c:ext>
          </c:extLst>
        </c:ser>
        <c:dLbls>
          <c:showLegendKey val="0"/>
          <c:showVal val="0"/>
          <c:showCatName val="0"/>
          <c:showSerName val="0"/>
          <c:showPercent val="0"/>
          <c:showBubbleSize val="0"/>
        </c:dLbls>
        <c:marker val="1"/>
        <c:smooth val="0"/>
        <c:axId val="189498495"/>
        <c:axId val="189500575"/>
      </c:lineChart>
      <c:dateAx>
        <c:axId val="1894984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0575"/>
        <c:crosses val="autoZero"/>
        <c:auto val="1"/>
        <c:lblOffset val="100"/>
        <c:baseTimeUnit val="months"/>
      </c:dateAx>
      <c:valAx>
        <c:axId val="1895005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'MH&amp;LD'!$A$85</c:f>
              <c:strCache>
                <c:ptCount val="1"/>
                <c:pt idx="0">
                  <c:v>Aggressive/threatening behaviour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'MH&amp;LD'!$B$84:$D$84</c:f>
              <c:numCache>
                <c:formatCode>mmm\-yy</c:formatCode>
                <c:ptCount val="3"/>
                <c:pt idx="0">
                  <c:v>45200</c:v>
                </c:pt>
                <c:pt idx="1">
                  <c:v>45231</c:v>
                </c:pt>
                <c:pt idx="2">
                  <c:v>45261</c:v>
                </c:pt>
              </c:numCache>
            </c:numRef>
          </c:cat>
          <c:val>
            <c:numRef>
              <c:f>'MH&amp;LD'!$B$85:$D$85</c:f>
              <c:numCache>
                <c:formatCode>General</c:formatCode>
                <c:ptCount val="3"/>
                <c:pt idx="0">
                  <c:v>111</c:v>
                </c:pt>
                <c:pt idx="1">
                  <c:v>78</c:v>
                </c:pt>
                <c:pt idx="2">
                  <c:v>89</c:v>
                </c:pt>
              </c:numCache>
            </c:numRef>
          </c:val>
          <c:smooth val="0"/>
          <c:extLst>
            <c:ext xmlns:c16="http://schemas.microsoft.com/office/drawing/2014/chart" uri="{C3380CC4-5D6E-409C-BE32-E72D297353CC}">
              <c16:uniqueId val="{00000000-8C1B-43F9-A393-2BCBD8678DE4}"/>
            </c:ext>
          </c:extLst>
        </c:ser>
        <c:ser>
          <c:idx val="1"/>
          <c:order val="1"/>
          <c:tx>
            <c:strRef>
              <c:f>'MH&amp;LD'!$A$86</c:f>
              <c:strCache>
                <c:ptCount val="1"/>
                <c:pt idx="0">
                  <c:v>Self-harm / self-injurious behaviour</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'MH&amp;LD'!$B$84:$D$84</c:f>
              <c:numCache>
                <c:formatCode>mmm\-yy</c:formatCode>
                <c:ptCount val="3"/>
                <c:pt idx="0">
                  <c:v>45200</c:v>
                </c:pt>
                <c:pt idx="1">
                  <c:v>45231</c:v>
                </c:pt>
                <c:pt idx="2">
                  <c:v>45261</c:v>
                </c:pt>
              </c:numCache>
            </c:numRef>
          </c:cat>
          <c:val>
            <c:numRef>
              <c:f>'MH&amp;LD'!$B$86:$D$86</c:f>
              <c:numCache>
                <c:formatCode>General</c:formatCode>
                <c:ptCount val="3"/>
                <c:pt idx="0">
                  <c:v>37</c:v>
                </c:pt>
                <c:pt idx="1">
                  <c:v>84</c:v>
                </c:pt>
                <c:pt idx="2">
                  <c:v>71</c:v>
                </c:pt>
              </c:numCache>
            </c:numRef>
          </c:val>
          <c:smooth val="0"/>
          <c:extLst>
            <c:ext xmlns:c16="http://schemas.microsoft.com/office/drawing/2014/chart" uri="{C3380CC4-5D6E-409C-BE32-E72D297353CC}">
              <c16:uniqueId val="{00000001-8C1B-43F9-A393-2BCBD8678DE4}"/>
            </c:ext>
          </c:extLst>
        </c:ser>
        <c:ser>
          <c:idx val="2"/>
          <c:order val="2"/>
          <c:tx>
            <c:strRef>
              <c:f>'MH&amp;LD'!$A$87</c:f>
              <c:strCache>
                <c:ptCount val="1"/>
                <c:pt idx="0">
                  <c:v>Slip, trip or fall</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'MH&amp;LD'!$B$84:$D$84</c:f>
              <c:numCache>
                <c:formatCode>mmm\-yy</c:formatCode>
                <c:ptCount val="3"/>
                <c:pt idx="0">
                  <c:v>45200</c:v>
                </c:pt>
                <c:pt idx="1">
                  <c:v>45231</c:v>
                </c:pt>
                <c:pt idx="2">
                  <c:v>45261</c:v>
                </c:pt>
              </c:numCache>
            </c:numRef>
          </c:cat>
          <c:val>
            <c:numRef>
              <c:f>'MH&amp;LD'!$B$87:$D$87</c:f>
              <c:numCache>
                <c:formatCode>General</c:formatCode>
                <c:ptCount val="3"/>
                <c:pt idx="0">
                  <c:v>32</c:v>
                </c:pt>
                <c:pt idx="1">
                  <c:v>34</c:v>
                </c:pt>
                <c:pt idx="2">
                  <c:v>25</c:v>
                </c:pt>
              </c:numCache>
            </c:numRef>
          </c:val>
          <c:smooth val="0"/>
          <c:extLst>
            <c:ext xmlns:c16="http://schemas.microsoft.com/office/drawing/2014/chart" uri="{C3380CC4-5D6E-409C-BE32-E72D297353CC}">
              <c16:uniqueId val="{00000002-8C1B-43F9-A393-2BCBD8678DE4}"/>
            </c:ext>
          </c:extLst>
        </c:ser>
        <c:ser>
          <c:idx val="3"/>
          <c:order val="3"/>
          <c:tx>
            <c:strRef>
              <c:f>'MH&amp;LD'!$A$88</c:f>
              <c:strCache>
                <c:ptCount val="1"/>
                <c:pt idx="0">
                  <c:v>Restrictive practices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'MH&amp;LD'!$B$84:$D$84</c:f>
              <c:numCache>
                <c:formatCode>mmm\-yy</c:formatCode>
                <c:ptCount val="3"/>
                <c:pt idx="0">
                  <c:v>45200</c:v>
                </c:pt>
                <c:pt idx="1">
                  <c:v>45231</c:v>
                </c:pt>
                <c:pt idx="2">
                  <c:v>45261</c:v>
                </c:pt>
              </c:numCache>
            </c:numRef>
          </c:cat>
          <c:val>
            <c:numRef>
              <c:f>'MH&amp;LD'!$B$88:$D$88</c:f>
              <c:numCache>
                <c:formatCode>General</c:formatCode>
                <c:ptCount val="3"/>
                <c:pt idx="0">
                  <c:v>42</c:v>
                </c:pt>
                <c:pt idx="1">
                  <c:v>26</c:v>
                </c:pt>
                <c:pt idx="2">
                  <c:v>22</c:v>
                </c:pt>
              </c:numCache>
            </c:numRef>
          </c:val>
          <c:smooth val="0"/>
          <c:extLst>
            <c:ext xmlns:c16="http://schemas.microsoft.com/office/drawing/2014/chart" uri="{C3380CC4-5D6E-409C-BE32-E72D297353CC}">
              <c16:uniqueId val="{00000003-8C1B-43F9-A393-2BCBD8678DE4}"/>
            </c:ext>
          </c:extLst>
        </c:ser>
        <c:ser>
          <c:idx val="4"/>
          <c:order val="4"/>
          <c:tx>
            <c:strRef>
              <c:f>'MH&amp;LD'!$A$89</c:f>
              <c:strCache>
                <c:ptCount val="1"/>
                <c:pt idx="0">
                  <c:v>Physical assault (physical contact)</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'MH&amp;LD'!$B$84:$D$84</c:f>
              <c:numCache>
                <c:formatCode>mmm\-yy</c:formatCode>
                <c:ptCount val="3"/>
                <c:pt idx="0">
                  <c:v>45200</c:v>
                </c:pt>
                <c:pt idx="1">
                  <c:v>45231</c:v>
                </c:pt>
                <c:pt idx="2">
                  <c:v>45261</c:v>
                </c:pt>
              </c:numCache>
            </c:numRef>
          </c:cat>
          <c:val>
            <c:numRef>
              <c:f>'MH&amp;LD'!$B$89:$D$89</c:f>
              <c:numCache>
                <c:formatCode>General</c:formatCode>
                <c:ptCount val="3"/>
                <c:pt idx="0">
                  <c:v>28</c:v>
                </c:pt>
                <c:pt idx="1">
                  <c:v>21</c:v>
                </c:pt>
                <c:pt idx="2">
                  <c:v>38</c:v>
                </c:pt>
              </c:numCache>
            </c:numRef>
          </c:val>
          <c:smooth val="0"/>
          <c:extLst>
            <c:ext xmlns:c16="http://schemas.microsoft.com/office/drawing/2014/chart" uri="{C3380CC4-5D6E-409C-BE32-E72D297353CC}">
              <c16:uniqueId val="{00000004-8C1B-43F9-A393-2BCBD8678DE4}"/>
            </c:ext>
          </c:extLst>
        </c:ser>
        <c:dLbls>
          <c:showLegendKey val="0"/>
          <c:showVal val="0"/>
          <c:showCatName val="0"/>
          <c:showSerName val="0"/>
          <c:showPercent val="0"/>
          <c:showBubbleSize val="0"/>
        </c:dLbls>
        <c:marker val="1"/>
        <c:smooth val="0"/>
        <c:axId val="1618063791"/>
        <c:axId val="1618068783"/>
      </c:lineChart>
      <c:dateAx>
        <c:axId val="1618063791"/>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8068783"/>
        <c:crosses val="autoZero"/>
        <c:auto val="1"/>
        <c:lblOffset val="100"/>
        <c:baseTimeUnit val="months"/>
      </c:dateAx>
      <c:valAx>
        <c:axId val="16180687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80637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GB" sz="1100" b="1"/>
              <a:t>Complaints Monthly Performance %</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Sheet1!$A$43:$A$54</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Sheet1!$B$43:$B$54</c:f>
              <c:numCache>
                <c:formatCode>0%</c:formatCode>
                <c:ptCount val="12"/>
                <c:pt idx="0">
                  <c:v>0.78</c:v>
                </c:pt>
                <c:pt idx="1">
                  <c:v>0.67</c:v>
                </c:pt>
                <c:pt idx="2">
                  <c:v>0.72</c:v>
                </c:pt>
                <c:pt idx="3">
                  <c:v>0.77</c:v>
                </c:pt>
                <c:pt idx="4">
                  <c:v>0.71</c:v>
                </c:pt>
                <c:pt idx="5">
                  <c:v>0.71</c:v>
                </c:pt>
                <c:pt idx="6">
                  <c:v>0.64</c:v>
                </c:pt>
                <c:pt idx="7">
                  <c:v>0.71</c:v>
                </c:pt>
                <c:pt idx="8">
                  <c:v>0.62</c:v>
                </c:pt>
                <c:pt idx="9">
                  <c:v>0.74</c:v>
                </c:pt>
                <c:pt idx="10">
                  <c:v>0.55000000000000004</c:v>
                </c:pt>
                <c:pt idx="11">
                  <c:v>0.69</c:v>
                </c:pt>
              </c:numCache>
            </c:numRef>
          </c:val>
          <c:smooth val="0"/>
          <c:extLst>
            <c:ext xmlns:c16="http://schemas.microsoft.com/office/drawing/2014/chart" uri="{C3380CC4-5D6E-409C-BE32-E72D297353CC}">
              <c16:uniqueId val="{00000000-01E2-404A-816E-16895577363E}"/>
            </c:ext>
          </c:extLst>
        </c:ser>
        <c:dLbls>
          <c:showLegendKey val="0"/>
          <c:showVal val="0"/>
          <c:showCatName val="0"/>
          <c:showSerName val="0"/>
          <c:showPercent val="0"/>
          <c:showBubbleSize val="0"/>
        </c:dLbls>
        <c:smooth val="0"/>
        <c:axId val="1688065071"/>
        <c:axId val="1688065487"/>
      </c:lineChart>
      <c:dateAx>
        <c:axId val="16880650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487"/>
        <c:crosses val="autoZero"/>
        <c:auto val="1"/>
        <c:lblOffset val="100"/>
        <c:baseTimeUnit val="months"/>
      </c:dateAx>
      <c:valAx>
        <c:axId val="168806548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0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MH&amp;LD NRI's</a:t>
            </a:r>
            <a:r>
              <a:rPr lang="en-GB" sz="1200" b="1" baseline="0"/>
              <a:t> per month</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'MH&amp;LD'!$A$145:$A$156</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'MH&amp;LD'!$B$145:$B$156</c:f>
              <c:numCache>
                <c:formatCode>General</c:formatCode>
                <c:ptCount val="12"/>
                <c:pt idx="0">
                  <c:v>2</c:v>
                </c:pt>
                <c:pt idx="1">
                  <c:v>1</c:v>
                </c:pt>
                <c:pt idx="2">
                  <c:v>1</c:v>
                </c:pt>
                <c:pt idx="3">
                  <c:v>0</c:v>
                </c:pt>
                <c:pt idx="4">
                  <c:v>0</c:v>
                </c:pt>
                <c:pt idx="5">
                  <c:v>0</c:v>
                </c:pt>
                <c:pt idx="6">
                  <c:v>0</c:v>
                </c:pt>
                <c:pt idx="7">
                  <c:v>2</c:v>
                </c:pt>
                <c:pt idx="8">
                  <c:v>0</c:v>
                </c:pt>
                <c:pt idx="9">
                  <c:v>2</c:v>
                </c:pt>
                <c:pt idx="10">
                  <c:v>0</c:v>
                </c:pt>
                <c:pt idx="11">
                  <c:v>0</c:v>
                </c:pt>
              </c:numCache>
            </c:numRef>
          </c:val>
          <c:smooth val="0"/>
          <c:extLst>
            <c:ext xmlns:c16="http://schemas.microsoft.com/office/drawing/2014/chart" uri="{C3380CC4-5D6E-409C-BE32-E72D297353CC}">
              <c16:uniqueId val="{00000000-64D8-4B81-98DC-DBCD0609F410}"/>
            </c:ext>
          </c:extLst>
        </c:ser>
        <c:dLbls>
          <c:showLegendKey val="0"/>
          <c:showVal val="0"/>
          <c:showCatName val="0"/>
          <c:showSerName val="0"/>
          <c:showPercent val="0"/>
          <c:showBubbleSize val="0"/>
        </c:dLbls>
        <c:smooth val="0"/>
        <c:axId val="274841439"/>
        <c:axId val="269956031"/>
      </c:lineChart>
      <c:dateAx>
        <c:axId val="27484143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956031"/>
        <c:crosses val="autoZero"/>
        <c:auto val="1"/>
        <c:lblOffset val="100"/>
        <c:baseTimeUnit val="months"/>
      </c:dateAx>
      <c:valAx>
        <c:axId val="2699560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84143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MH&amp;LD Compliments</a:t>
            </a:r>
            <a:r>
              <a:rPr lang="en-GB" b="1" baseline="0"/>
              <a:t> by month</a:t>
            </a:r>
            <a:endParaRPr lang="en-GB" b="1"/>
          </a:p>
        </c:rich>
      </c:tx>
      <c:layout>
        <c:manualLayout>
          <c:xMode val="edge"/>
          <c:yMode val="edge"/>
          <c:x val="0.24838188976377953"/>
          <c:y val="3.2407407407407406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'MH&amp;LD'!$A$121:$A$132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'MH&amp;LD'!$B$121:$B$132</c:f>
              <c:numCache>
                <c:formatCode>General</c:formatCode>
                <c:ptCount val="12"/>
                <c:pt idx="0">
                  <c:v>0</c:v>
                </c:pt>
                <c:pt idx="1">
                  <c:v>1</c:v>
                </c:pt>
                <c:pt idx="2">
                  <c:v>1</c:v>
                </c:pt>
                <c:pt idx="3">
                  <c:v>0</c:v>
                </c:pt>
                <c:pt idx="4">
                  <c:v>2</c:v>
                </c:pt>
                <c:pt idx="5">
                  <c:v>4</c:v>
                </c:pt>
                <c:pt idx="6">
                  <c:v>1</c:v>
                </c:pt>
                <c:pt idx="7">
                  <c:v>2</c:v>
                </c:pt>
                <c:pt idx="8">
                  <c:v>2</c:v>
                </c:pt>
                <c:pt idx="9">
                  <c:v>0</c:v>
                </c:pt>
                <c:pt idx="10">
                  <c:v>2</c:v>
                </c:pt>
                <c:pt idx="11">
                  <c:v>3</c:v>
                </c:pt>
              </c:numCache>
            </c:numRef>
          </c:val>
          <c:smooth val="0"/>
          <c:extLst>
            <c:ext xmlns:c16="http://schemas.microsoft.com/office/drawing/2014/chart" uri="{C3380CC4-5D6E-409C-BE32-E72D297353CC}">
              <c16:uniqueId val="{00000000-C267-40C1-A5E2-A9A3BFA45F1E}"/>
            </c:ext>
          </c:extLst>
        </c:ser>
        <c:dLbls>
          <c:showLegendKey val="0"/>
          <c:showVal val="0"/>
          <c:showCatName val="0"/>
          <c:showSerName val="0"/>
          <c:showPercent val="0"/>
          <c:showBubbleSize val="0"/>
        </c:dLbls>
        <c:marker val="1"/>
        <c:smooth val="0"/>
        <c:axId val="189512223"/>
        <c:axId val="189493503"/>
      </c:lineChart>
      <c:dateAx>
        <c:axId val="189512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3503"/>
        <c:crosses val="autoZero"/>
        <c:auto val="1"/>
        <c:lblOffset val="100"/>
        <c:baseTimeUnit val="months"/>
      </c:dateAx>
      <c:valAx>
        <c:axId val="189493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2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P&amp;C complaints</a:t>
            </a:r>
          </a:p>
        </c:rich>
      </c:tx>
      <c:layout>
        <c:manualLayout>
          <c:xMode val="edge"/>
          <c:yMode val="edge"/>
          <c:x val="0.35393744531933508"/>
          <c:y val="4.1666666666666664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'P&amp;C'!$A$21:$A$32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'P&amp;C'!$B$21:$B$32</c:f>
              <c:numCache>
                <c:formatCode>General</c:formatCode>
                <c:ptCount val="12"/>
                <c:pt idx="0">
                  <c:v>28</c:v>
                </c:pt>
                <c:pt idx="1">
                  <c:v>28</c:v>
                </c:pt>
                <c:pt idx="2">
                  <c:v>31</c:v>
                </c:pt>
                <c:pt idx="3">
                  <c:v>33</c:v>
                </c:pt>
                <c:pt idx="4">
                  <c:v>36</c:v>
                </c:pt>
                <c:pt idx="5">
                  <c:v>34</c:v>
                </c:pt>
                <c:pt idx="6">
                  <c:v>33</c:v>
                </c:pt>
                <c:pt idx="7">
                  <c:v>31</c:v>
                </c:pt>
                <c:pt idx="8">
                  <c:v>18</c:v>
                </c:pt>
                <c:pt idx="9">
                  <c:v>49</c:v>
                </c:pt>
                <c:pt idx="10">
                  <c:v>42</c:v>
                </c:pt>
                <c:pt idx="11">
                  <c:v>20</c:v>
                </c:pt>
              </c:numCache>
            </c:numRef>
          </c:val>
          <c:smooth val="0"/>
          <c:extLst>
            <c:ext xmlns:c16="http://schemas.microsoft.com/office/drawing/2014/chart" uri="{C3380CC4-5D6E-409C-BE32-E72D297353CC}">
              <c16:uniqueId val="{00000000-3477-4AE7-909A-21F03D81892A}"/>
            </c:ext>
          </c:extLst>
        </c:ser>
        <c:ser>
          <c:idx val="1"/>
          <c:order val="1"/>
          <c:tx>
            <c:strRef>
              <c:f>'P&amp;C'!$C$2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'P&amp;C'!$A$21:$A$32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'P&amp;C'!$C$21:$C$32</c:f>
              <c:numCache>
                <c:formatCode>General</c:formatCode>
                <c:ptCount val="12"/>
                <c:pt idx="0">
                  <c:v>4</c:v>
                </c:pt>
                <c:pt idx="1">
                  <c:v>3</c:v>
                </c:pt>
                <c:pt idx="2">
                  <c:v>9</c:v>
                </c:pt>
                <c:pt idx="3">
                  <c:v>8</c:v>
                </c:pt>
                <c:pt idx="4">
                  <c:v>10</c:v>
                </c:pt>
                <c:pt idx="5">
                  <c:v>10</c:v>
                </c:pt>
                <c:pt idx="6">
                  <c:v>5</c:v>
                </c:pt>
                <c:pt idx="7">
                  <c:v>6</c:v>
                </c:pt>
                <c:pt idx="8">
                  <c:v>8</c:v>
                </c:pt>
                <c:pt idx="9">
                  <c:v>3</c:v>
                </c:pt>
                <c:pt idx="10">
                  <c:v>5</c:v>
                </c:pt>
                <c:pt idx="11">
                  <c:v>1</c:v>
                </c:pt>
              </c:numCache>
            </c:numRef>
          </c:val>
          <c:smooth val="0"/>
          <c:extLst>
            <c:ext xmlns:c16="http://schemas.microsoft.com/office/drawing/2014/chart" uri="{C3380CC4-5D6E-409C-BE32-E72D297353CC}">
              <c16:uniqueId val="{00000001-3477-4AE7-909A-21F03D81892A}"/>
            </c:ext>
          </c:extLst>
        </c:ser>
        <c:ser>
          <c:idx val="2"/>
          <c:order val="2"/>
          <c:tx>
            <c:strRef>
              <c:f>'P&amp;C'!$D$2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'P&amp;C'!$A$21:$A$32</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'P&amp;C'!$D$21:$D$32</c:f>
              <c:numCache>
                <c:formatCode>General</c:formatCode>
                <c:ptCount val="12"/>
                <c:pt idx="0">
                  <c:v>0</c:v>
                </c:pt>
                <c:pt idx="1">
                  <c:v>1</c:v>
                </c:pt>
                <c:pt idx="2">
                  <c:v>5</c:v>
                </c:pt>
                <c:pt idx="3">
                  <c:v>0</c:v>
                </c:pt>
                <c:pt idx="4">
                  <c:v>2</c:v>
                </c:pt>
                <c:pt idx="5">
                  <c:v>2</c:v>
                </c:pt>
                <c:pt idx="6">
                  <c:v>1</c:v>
                </c:pt>
                <c:pt idx="7">
                  <c:v>1</c:v>
                </c:pt>
                <c:pt idx="8">
                  <c:v>0</c:v>
                </c:pt>
                <c:pt idx="9">
                  <c:v>1</c:v>
                </c:pt>
                <c:pt idx="10">
                  <c:v>0</c:v>
                </c:pt>
                <c:pt idx="11">
                  <c:v>1</c:v>
                </c:pt>
              </c:numCache>
            </c:numRef>
          </c:val>
          <c:smooth val="0"/>
          <c:extLst>
            <c:ext xmlns:c16="http://schemas.microsoft.com/office/drawing/2014/chart" uri="{C3380CC4-5D6E-409C-BE32-E72D297353CC}">
              <c16:uniqueId val="{00000002-3477-4AE7-909A-21F03D81892A}"/>
            </c:ext>
          </c:extLst>
        </c:ser>
        <c:dLbls>
          <c:showLegendKey val="0"/>
          <c:showVal val="0"/>
          <c:showCatName val="0"/>
          <c:showSerName val="0"/>
          <c:showPercent val="0"/>
          <c:showBubbleSize val="0"/>
        </c:dLbls>
        <c:marker val="1"/>
        <c:smooth val="0"/>
        <c:axId val="189498911"/>
        <c:axId val="189499743"/>
      </c:lineChart>
      <c:dateAx>
        <c:axId val="18949891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9743"/>
        <c:crosses val="autoZero"/>
        <c:auto val="1"/>
        <c:lblOffset val="100"/>
        <c:baseTimeUnit val="months"/>
      </c:dateAx>
      <c:valAx>
        <c:axId val="1894997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 per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'P&amp;C'!$A$37</c:f>
              <c:strCache>
                <c:ptCount val="1"/>
                <c:pt idx="0">
                  <c:v>HM Prison - Swansea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'P&amp;C'!$B$36:$M$36</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'P&amp;C'!$B$37:$M$37</c:f>
              <c:numCache>
                <c:formatCode>General</c:formatCode>
                <c:ptCount val="12"/>
                <c:pt idx="0">
                  <c:v>14</c:v>
                </c:pt>
                <c:pt idx="1">
                  <c:v>19</c:v>
                </c:pt>
                <c:pt idx="2">
                  <c:v>14</c:v>
                </c:pt>
                <c:pt idx="3">
                  <c:v>16</c:v>
                </c:pt>
                <c:pt idx="4">
                  <c:v>16</c:v>
                </c:pt>
                <c:pt idx="5">
                  <c:v>17</c:v>
                </c:pt>
                <c:pt idx="6">
                  <c:v>10</c:v>
                </c:pt>
                <c:pt idx="7">
                  <c:v>13</c:v>
                </c:pt>
                <c:pt idx="8">
                  <c:v>3</c:v>
                </c:pt>
                <c:pt idx="9">
                  <c:v>18</c:v>
                </c:pt>
                <c:pt idx="10">
                  <c:v>17</c:v>
                </c:pt>
                <c:pt idx="11">
                  <c:v>9</c:v>
                </c:pt>
              </c:numCache>
            </c:numRef>
          </c:val>
          <c:smooth val="0"/>
          <c:extLst>
            <c:ext xmlns:c16="http://schemas.microsoft.com/office/drawing/2014/chart" uri="{C3380CC4-5D6E-409C-BE32-E72D297353CC}">
              <c16:uniqueId val="{00000000-31FB-418E-BFD9-F6C98DFD99BE}"/>
            </c:ext>
          </c:extLst>
        </c:ser>
        <c:ser>
          <c:idx val="1"/>
          <c:order val="1"/>
          <c:tx>
            <c:strRef>
              <c:f>'P&amp;C'!$A$38</c:f>
              <c:strCache>
                <c:ptCount val="1"/>
                <c:pt idx="0">
                  <c:v>General Practitioners - NPT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'P&amp;C'!$B$36:$M$36</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'P&amp;C'!$B$38:$M$38</c:f>
              <c:numCache>
                <c:formatCode>General</c:formatCode>
                <c:ptCount val="12"/>
                <c:pt idx="0">
                  <c:v>5</c:v>
                </c:pt>
                <c:pt idx="1">
                  <c:v>1</c:v>
                </c:pt>
                <c:pt idx="2">
                  <c:v>2</c:v>
                </c:pt>
                <c:pt idx="3">
                  <c:v>6</c:v>
                </c:pt>
                <c:pt idx="4">
                  <c:v>12</c:v>
                </c:pt>
                <c:pt idx="5">
                  <c:v>11</c:v>
                </c:pt>
                <c:pt idx="6">
                  <c:v>9</c:v>
                </c:pt>
                <c:pt idx="7">
                  <c:v>6</c:v>
                </c:pt>
                <c:pt idx="8">
                  <c:v>6</c:v>
                </c:pt>
                <c:pt idx="9">
                  <c:v>5</c:v>
                </c:pt>
                <c:pt idx="10">
                  <c:v>7</c:v>
                </c:pt>
                <c:pt idx="11">
                  <c:v>3</c:v>
                </c:pt>
              </c:numCache>
            </c:numRef>
          </c:val>
          <c:smooth val="0"/>
          <c:extLst>
            <c:ext xmlns:c16="http://schemas.microsoft.com/office/drawing/2014/chart" uri="{C3380CC4-5D6E-409C-BE32-E72D297353CC}">
              <c16:uniqueId val="{00000001-31FB-418E-BFD9-F6C98DFD99BE}"/>
            </c:ext>
          </c:extLst>
        </c:ser>
        <c:ser>
          <c:idx val="2"/>
          <c:order val="2"/>
          <c:tx>
            <c:strRef>
              <c:f>'P&amp;C'!$A$39</c:f>
              <c:strCache>
                <c:ptCount val="1"/>
                <c:pt idx="0">
                  <c:v>Physiotherapy - Adults - Swansea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'P&amp;C'!$B$36:$M$36</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'P&amp;C'!$B$39:$M$39</c:f>
              <c:numCache>
                <c:formatCode>General</c:formatCode>
                <c:ptCount val="12"/>
                <c:pt idx="0">
                  <c:v>1</c:v>
                </c:pt>
                <c:pt idx="1">
                  <c:v>3</c:v>
                </c:pt>
                <c:pt idx="2">
                  <c:v>3</c:v>
                </c:pt>
                <c:pt idx="3">
                  <c:v>4</c:v>
                </c:pt>
                <c:pt idx="4">
                  <c:v>2</c:v>
                </c:pt>
                <c:pt idx="5">
                  <c:v>2</c:v>
                </c:pt>
                <c:pt idx="6">
                  <c:v>2</c:v>
                </c:pt>
                <c:pt idx="7">
                  <c:v>2</c:v>
                </c:pt>
                <c:pt idx="8">
                  <c:v>1</c:v>
                </c:pt>
                <c:pt idx="9">
                  <c:v>4</c:v>
                </c:pt>
                <c:pt idx="10">
                  <c:v>2</c:v>
                </c:pt>
                <c:pt idx="11">
                  <c:v>0</c:v>
                </c:pt>
              </c:numCache>
            </c:numRef>
          </c:val>
          <c:smooth val="0"/>
          <c:extLst>
            <c:ext xmlns:c16="http://schemas.microsoft.com/office/drawing/2014/chart" uri="{C3380CC4-5D6E-409C-BE32-E72D297353CC}">
              <c16:uniqueId val="{00000002-31FB-418E-BFD9-F6C98DFD99BE}"/>
            </c:ext>
          </c:extLst>
        </c:ser>
        <c:ser>
          <c:idx val="3"/>
          <c:order val="3"/>
          <c:tx>
            <c:strRef>
              <c:f>'P&amp;C'!$A$40</c:f>
              <c:strCache>
                <c:ptCount val="1"/>
                <c:pt idx="0">
                  <c:v>General Practitioners - Swansea</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'P&amp;C'!$B$36:$M$36</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'P&amp;C'!$B$40:$M$40</c:f>
              <c:numCache>
                <c:formatCode>General</c:formatCode>
                <c:ptCount val="12"/>
                <c:pt idx="0">
                  <c:v>1</c:v>
                </c:pt>
                <c:pt idx="1">
                  <c:v>1</c:v>
                </c:pt>
                <c:pt idx="2">
                  <c:v>3</c:v>
                </c:pt>
                <c:pt idx="3">
                  <c:v>1</c:v>
                </c:pt>
                <c:pt idx="4">
                  <c:v>1</c:v>
                </c:pt>
                <c:pt idx="5">
                  <c:v>1</c:v>
                </c:pt>
                <c:pt idx="6">
                  <c:v>0</c:v>
                </c:pt>
                <c:pt idx="7">
                  <c:v>3</c:v>
                </c:pt>
                <c:pt idx="8">
                  <c:v>2</c:v>
                </c:pt>
                <c:pt idx="9">
                  <c:v>4</c:v>
                </c:pt>
                <c:pt idx="10">
                  <c:v>1</c:v>
                </c:pt>
                <c:pt idx="11">
                  <c:v>2</c:v>
                </c:pt>
              </c:numCache>
            </c:numRef>
          </c:val>
          <c:smooth val="0"/>
          <c:extLst>
            <c:ext xmlns:c16="http://schemas.microsoft.com/office/drawing/2014/chart" uri="{C3380CC4-5D6E-409C-BE32-E72D297353CC}">
              <c16:uniqueId val="{00000003-31FB-418E-BFD9-F6C98DFD99BE}"/>
            </c:ext>
          </c:extLst>
        </c:ser>
        <c:ser>
          <c:idx val="4"/>
          <c:order val="4"/>
          <c:tx>
            <c:strRef>
              <c:f>'P&amp;C'!$A$41</c:f>
              <c:strCache>
                <c:ptCount val="1"/>
                <c:pt idx="0">
                  <c:v>Podiatry - Swansea</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'P&amp;C'!$B$36:$M$36</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'P&amp;C'!$B$41:$M$41</c:f>
              <c:numCache>
                <c:formatCode>General</c:formatCode>
                <c:ptCount val="12"/>
                <c:pt idx="0">
                  <c:v>1</c:v>
                </c:pt>
                <c:pt idx="1">
                  <c:v>0</c:v>
                </c:pt>
                <c:pt idx="2">
                  <c:v>1</c:v>
                </c:pt>
                <c:pt idx="3">
                  <c:v>0</c:v>
                </c:pt>
                <c:pt idx="4">
                  <c:v>2</c:v>
                </c:pt>
                <c:pt idx="5">
                  <c:v>1</c:v>
                </c:pt>
                <c:pt idx="6">
                  <c:v>1</c:v>
                </c:pt>
                <c:pt idx="7">
                  <c:v>2</c:v>
                </c:pt>
                <c:pt idx="8">
                  <c:v>1</c:v>
                </c:pt>
                <c:pt idx="9">
                  <c:v>2</c:v>
                </c:pt>
                <c:pt idx="10">
                  <c:v>0</c:v>
                </c:pt>
                <c:pt idx="11">
                  <c:v>1</c:v>
                </c:pt>
              </c:numCache>
            </c:numRef>
          </c:val>
          <c:smooth val="0"/>
          <c:extLst>
            <c:ext xmlns:c16="http://schemas.microsoft.com/office/drawing/2014/chart" uri="{C3380CC4-5D6E-409C-BE32-E72D297353CC}">
              <c16:uniqueId val="{00000004-31FB-418E-BFD9-F6C98DFD99BE}"/>
            </c:ext>
          </c:extLst>
        </c:ser>
        <c:dLbls>
          <c:showLegendKey val="0"/>
          <c:showVal val="0"/>
          <c:showCatName val="0"/>
          <c:showSerName val="0"/>
          <c:showPercent val="0"/>
          <c:showBubbleSize val="0"/>
        </c:dLbls>
        <c:marker val="1"/>
        <c:smooth val="0"/>
        <c:axId val="1418781487"/>
        <c:axId val="1418795631"/>
      </c:lineChart>
      <c:dateAx>
        <c:axId val="141878148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8795631"/>
        <c:crosses val="autoZero"/>
        <c:auto val="1"/>
        <c:lblOffset val="100"/>
        <c:baseTimeUnit val="months"/>
      </c:dateAx>
      <c:valAx>
        <c:axId val="14187956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87814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'P&amp;C'!$B$55</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'P&amp;C'!$A$74:$A$86</c:f>
              <c:numCache>
                <c:formatCode>mmm\-yy</c:formatCode>
                <c:ptCount val="13"/>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'P&amp;C'!$B$74:$B$86</c:f>
              <c:numCache>
                <c:formatCode>General</c:formatCode>
                <c:ptCount val="13"/>
                <c:pt idx="0">
                  <c:v>118</c:v>
                </c:pt>
                <c:pt idx="1">
                  <c:v>97</c:v>
                </c:pt>
                <c:pt idx="2">
                  <c:v>107</c:v>
                </c:pt>
                <c:pt idx="3">
                  <c:v>67</c:v>
                </c:pt>
                <c:pt idx="4">
                  <c:v>77</c:v>
                </c:pt>
                <c:pt idx="5">
                  <c:v>88</c:v>
                </c:pt>
                <c:pt idx="6">
                  <c:v>65</c:v>
                </c:pt>
                <c:pt idx="7">
                  <c:v>66</c:v>
                </c:pt>
                <c:pt idx="8">
                  <c:v>69</c:v>
                </c:pt>
                <c:pt idx="9">
                  <c:v>91</c:v>
                </c:pt>
                <c:pt idx="10">
                  <c:v>88</c:v>
                </c:pt>
                <c:pt idx="11">
                  <c:v>94</c:v>
                </c:pt>
              </c:numCache>
            </c:numRef>
          </c:val>
          <c:smooth val="0"/>
          <c:extLst>
            <c:ext xmlns:c16="http://schemas.microsoft.com/office/drawing/2014/chart" uri="{C3380CC4-5D6E-409C-BE32-E72D297353CC}">
              <c16:uniqueId val="{00000000-7594-4726-9017-20197FFCA5E4}"/>
            </c:ext>
          </c:extLst>
        </c:ser>
        <c:ser>
          <c:idx val="1"/>
          <c:order val="1"/>
          <c:tx>
            <c:strRef>
              <c:f>'P&amp;C'!$C$55</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'P&amp;C'!$A$74:$A$86</c:f>
              <c:numCache>
                <c:formatCode>mmm\-yy</c:formatCode>
                <c:ptCount val="13"/>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'P&amp;C'!$C$74:$C$86</c:f>
              <c:numCache>
                <c:formatCode>General</c:formatCode>
                <c:ptCount val="13"/>
                <c:pt idx="0">
                  <c:v>234</c:v>
                </c:pt>
                <c:pt idx="1">
                  <c:v>173</c:v>
                </c:pt>
                <c:pt idx="2">
                  <c:v>188</c:v>
                </c:pt>
                <c:pt idx="3">
                  <c:v>155</c:v>
                </c:pt>
                <c:pt idx="4">
                  <c:v>190</c:v>
                </c:pt>
                <c:pt idx="5">
                  <c:v>204</c:v>
                </c:pt>
                <c:pt idx="6">
                  <c:v>176</c:v>
                </c:pt>
                <c:pt idx="7">
                  <c:v>184</c:v>
                </c:pt>
                <c:pt idx="8">
                  <c:v>202</c:v>
                </c:pt>
                <c:pt idx="9">
                  <c:v>238</c:v>
                </c:pt>
                <c:pt idx="10">
                  <c:v>241</c:v>
                </c:pt>
                <c:pt idx="11">
                  <c:v>258</c:v>
                </c:pt>
              </c:numCache>
            </c:numRef>
          </c:val>
          <c:smooth val="0"/>
          <c:extLst>
            <c:ext xmlns:c16="http://schemas.microsoft.com/office/drawing/2014/chart" uri="{C3380CC4-5D6E-409C-BE32-E72D297353CC}">
              <c16:uniqueId val="{00000001-7594-4726-9017-20197FFCA5E4}"/>
            </c:ext>
          </c:extLst>
        </c:ser>
        <c:ser>
          <c:idx val="2"/>
          <c:order val="2"/>
          <c:tx>
            <c:strRef>
              <c:f>'P&amp;C'!$D$55</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'P&amp;C'!$A$74:$A$86</c:f>
              <c:numCache>
                <c:formatCode>mmm\-yy</c:formatCode>
                <c:ptCount val="13"/>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'P&amp;C'!$D$74:$D$86</c:f>
              <c:numCache>
                <c:formatCode>General</c:formatCode>
                <c:ptCount val="13"/>
                <c:pt idx="0">
                  <c:v>26</c:v>
                </c:pt>
                <c:pt idx="1">
                  <c:v>46</c:v>
                </c:pt>
                <c:pt idx="2">
                  <c:v>34</c:v>
                </c:pt>
                <c:pt idx="3">
                  <c:v>30</c:v>
                </c:pt>
                <c:pt idx="4">
                  <c:v>21</c:v>
                </c:pt>
                <c:pt idx="5">
                  <c:v>35</c:v>
                </c:pt>
                <c:pt idx="6">
                  <c:v>29</c:v>
                </c:pt>
                <c:pt idx="7">
                  <c:v>32</c:v>
                </c:pt>
                <c:pt idx="8">
                  <c:v>39</c:v>
                </c:pt>
                <c:pt idx="9">
                  <c:v>41</c:v>
                </c:pt>
                <c:pt idx="10">
                  <c:v>43</c:v>
                </c:pt>
                <c:pt idx="11">
                  <c:v>40</c:v>
                </c:pt>
              </c:numCache>
            </c:numRef>
          </c:val>
          <c:smooth val="0"/>
          <c:extLst>
            <c:ext xmlns:c16="http://schemas.microsoft.com/office/drawing/2014/chart" uri="{C3380CC4-5D6E-409C-BE32-E72D297353CC}">
              <c16:uniqueId val="{00000002-7594-4726-9017-20197FFCA5E4}"/>
            </c:ext>
          </c:extLst>
        </c:ser>
        <c:ser>
          <c:idx val="3"/>
          <c:order val="3"/>
          <c:tx>
            <c:strRef>
              <c:f>'P&amp;C'!$E$55</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'P&amp;C'!$A$74:$A$86</c:f>
              <c:numCache>
                <c:formatCode>mmm\-yy</c:formatCode>
                <c:ptCount val="13"/>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'P&amp;C'!$E$74:$E$86</c:f>
              <c:numCache>
                <c:formatCode>General</c:formatCode>
                <c:ptCount val="13"/>
                <c:pt idx="0">
                  <c:v>4</c:v>
                </c:pt>
                <c:pt idx="1">
                  <c:v>5</c:v>
                </c:pt>
                <c:pt idx="2">
                  <c:v>3</c:v>
                </c:pt>
                <c:pt idx="3">
                  <c:v>3</c:v>
                </c:pt>
                <c:pt idx="4">
                  <c:v>4</c:v>
                </c:pt>
                <c:pt idx="5">
                  <c:v>1</c:v>
                </c:pt>
                <c:pt idx="6">
                  <c:v>3</c:v>
                </c:pt>
                <c:pt idx="7">
                  <c:v>2</c:v>
                </c:pt>
                <c:pt idx="8">
                  <c:v>3</c:v>
                </c:pt>
                <c:pt idx="9">
                  <c:v>6</c:v>
                </c:pt>
                <c:pt idx="10">
                  <c:v>7</c:v>
                </c:pt>
                <c:pt idx="11">
                  <c:v>5</c:v>
                </c:pt>
              </c:numCache>
            </c:numRef>
          </c:val>
          <c:smooth val="0"/>
          <c:extLst>
            <c:ext xmlns:c16="http://schemas.microsoft.com/office/drawing/2014/chart" uri="{C3380CC4-5D6E-409C-BE32-E72D297353CC}">
              <c16:uniqueId val="{00000003-7594-4726-9017-20197FFCA5E4}"/>
            </c:ext>
          </c:extLst>
        </c:ser>
        <c:ser>
          <c:idx val="4"/>
          <c:order val="4"/>
          <c:tx>
            <c:strRef>
              <c:f>'P&amp;C'!$F$55</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'P&amp;C'!$A$74:$A$86</c:f>
              <c:numCache>
                <c:formatCode>mmm\-yy</c:formatCode>
                <c:ptCount val="13"/>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'P&amp;C'!$F$74:$F$86</c:f>
              <c:numCache>
                <c:formatCode>General</c:formatCode>
                <c:ptCount val="13"/>
                <c:pt idx="0">
                  <c:v>0</c:v>
                </c:pt>
                <c:pt idx="1">
                  <c:v>1</c:v>
                </c:pt>
                <c:pt idx="2">
                  <c:v>2</c:v>
                </c:pt>
                <c:pt idx="3">
                  <c:v>0</c:v>
                </c:pt>
                <c:pt idx="4">
                  <c:v>0</c:v>
                </c:pt>
                <c:pt idx="5">
                  <c:v>0</c:v>
                </c:pt>
                <c:pt idx="6">
                  <c:v>0</c:v>
                </c:pt>
                <c:pt idx="7">
                  <c:v>1</c:v>
                </c:pt>
                <c:pt idx="8">
                  <c:v>1</c:v>
                </c:pt>
                <c:pt idx="9">
                  <c:v>1</c:v>
                </c:pt>
                <c:pt idx="10">
                  <c:v>0</c:v>
                </c:pt>
                <c:pt idx="11">
                  <c:v>1</c:v>
                </c:pt>
              </c:numCache>
            </c:numRef>
          </c:val>
          <c:smooth val="0"/>
          <c:extLst>
            <c:ext xmlns:c16="http://schemas.microsoft.com/office/drawing/2014/chart" uri="{C3380CC4-5D6E-409C-BE32-E72D297353CC}">
              <c16:uniqueId val="{00000004-7594-4726-9017-20197FFCA5E4}"/>
            </c:ext>
          </c:extLst>
        </c:ser>
        <c:dLbls>
          <c:showLegendKey val="0"/>
          <c:showVal val="0"/>
          <c:showCatName val="0"/>
          <c:showSerName val="0"/>
          <c:showPercent val="0"/>
          <c:showBubbleSize val="0"/>
        </c:dLbls>
        <c:marker val="1"/>
        <c:smooth val="0"/>
        <c:axId val="245588015"/>
        <c:axId val="245590927"/>
      </c:lineChart>
      <c:dateAx>
        <c:axId val="24558801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0927"/>
        <c:crosses val="autoZero"/>
        <c:auto val="1"/>
        <c:lblOffset val="100"/>
        <c:baseTimeUnit val="months"/>
      </c:dateAx>
      <c:valAx>
        <c:axId val="2455909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80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9885406266752574E-2"/>
          <c:y val="0.16974828375286041"/>
          <c:w val="0.91762864744967465"/>
          <c:h val="0.42259103767635453"/>
        </c:manualLayout>
      </c:layout>
      <c:lineChart>
        <c:grouping val="standard"/>
        <c:varyColors val="0"/>
        <c:ser>
          <c:idx val="0"/>
          <c:order val="0"/>
          <c:tx>
            <c:strRef>
              <c:f>'P&amp;C'!$C$89</c:f>
              <c:strCache>
                <c:ptCount val="1"/>
                <c:pt idx="0">
                  <c:v>Moisture-associated skin damage (MASD)  (incontinence-associated)</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'P&amp;C'!$D$88:$F$88</c:f>
              <c:numCache>
                <c:formatCode>mmm\-yy</c:formatCode>
                <c:ptCount val="3"/>
                <c:pt idx="0">
                  <c:v>45200</c:v>
                </c:pt>
                <c:pt idx="1">
                  <c:v>45231</c:v>
                </c:pt>
                <c:pt idx="2">
                  <c:v>45261</c:v>
                </c:pt>
              </c:numCache>
            </c:numRef>
          </c:cat>
          <c:val>
            <c:numRef>
              <c:f>'P&amp;C'!$D$89:$F$89</c:f>
              <c:numCache>
                <c:formatCode>General</c:formatCode>
                <c:ptCount val="3"/>
                <c:pt idx="0">
                  <c:v>67</c:v>
                </c:pt>
                <c:pt idx="1">
                  <c:v>72</c:v>
                </c:pt>
                <c:pt idx="2">
                  <c:v>72</c:v>
                </c:pt>
              </c:numCache>
            </c:numRef>
          </c:val>
          <c:smooth val="0"/>
          <c:extLst>
            <c:ext xmlns:c16="http://schemas.microsoft.com/office/drawing/2014/chart" uri="{C3380CC4-5D6E-409C-BE32-E72D297353CC}">
              <c16:uniqueId val="{00000000-F73B-4959-82CE-6EA67A42BFBC}"/>
            </c:ext>
          </c:extLst>
        </c:ser>
        <c:ser>
          <c:idx val="1"/>
          <c:order val="1"/>
          <c:tx>
            <c:strRef>
              <c:f>'P&amp;C'!$C$90</c:f>
              <c:strCache>
                <c:ptCount val="1"/>
                <c:pt idx="0">
                  <c:v>Pressure ulcer category 2</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'P&amp;C'!$D$88:$F$88</c:f>
              <c:numCache>
                <c:formatCode>mmm\-yy</c:formatCode>
                <c:ptCount val="3"/>
                <c:pt idx="0">
                  <c:v>45200</c:v>
                </c:pt>
                <c:pt idx="1">
                  <c:v>45231</c:v>
                </c:pt>
                <c:pt idx="2">
                  <c:v>45261</c:v>
                </c:pt>
              </c:numCache>
            </c:numRef>
          </c:cat>
          <c:val>
            <c:numRef>
              <c:f>'P&amp;C'!$D$90:$F$90</c:f>
              <c:numCache>
                <c:formatCode>General</c:formatCode>
                <c:ptCount val="3"/>
                <c:pt idx="0">
                  <c:v>65</c:v>
                </c:pt>
                <c:pt idx="1">
                  <c:v>54</c:v>
                </c:pt>
                <c:pt idx="2">
                  <c:v>74</c:v>
                </c:pt>
              </c:numCache>
            </c:numRef>
          </c:val>
          <c:smooth val="0"/>
          <c:extLst>
            <c:ext xmlns:c16="http://schemas.microsoft.com/office/drawing/2014/chart" uri="{C3380CC4-5D6E-409C-BE32-E72D297353CC}">
              <c16:uniqueId val="{00000001-F73B-4959-82CE-6EA67A42BFBC}"/>
            </c:ext>
          </c:extLst>
        </c:ser>
        <c:ser>
          <c:idx val="2"/>
          <c:order val="2"/>
          <c:tx>
            <c:strRef>
              <c:f>'P&amp;C'!$C$91</c:f>
              <c:strCache>
                <c:ptCount val="1"/>
                <c:pt idx="0">
                  <c:v>Suspected deep tissue injury</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'P&amp;C'!$D$88:$F$88</c:f>
              <c:numCache>
                <c:formatCode>mmm\-yy</c:formatCode>
                <c:ptCount val="3"/>
                <c:pt idx="0">
                  <c:v>45200</c:v>
                </c:pt>
                <c:pt idx="1">
                  <c:v>45231</c:v>
                </c:pt>
                <c:pt idx="2">
                  <c:v>45261</c:v>
                </c:pt>
              </c:numCache>
            </c:numRef>
          </c:cat>
          <c:val>
            <c:numRef>
              <c:f>'P&amp;C'!$D$91:$F$91</c:f>
              <c:numCache>
                <c:formatCode>General</c:formatCode>
                <c:ptCount val="3"/>
                <c:pt idx="0">
                  <c:v>41</c:v>
                </c:pt>
                <c:pt idx="1">
                  <c:v>36</c:v>
                </c:pt>
                <c:pt idx="2">
                  <c:v>51</c:v>
                </c:pt>
              </c:numCache>
            </c:numRef>
          </c:val>
          <c:smooth val="0"/>
          <c:extLst>
            <c:ext xmlns:c16="http://schemas.microsoft.com/office/drawing/2014/chart" uri="{C3380CC4-5D6E-409C-BE32-E72D297353CC}">
              <c16:uniqueId val="{00000002-F73B-4959-82CE-6EA67A42BFBC}"/>
            </c:ext>
          </c:extLst>
        </c:ser>
        <c:ser>
          <c:idx val="3"/>
          <c:order val="3"/>
          <c:tx>
            <c:strRef>
              <c:f>'P&amp;C'!$C$92</c:f>
              <c:strCache>
                <c:ptCount val="1"/>
                <c:pt idx="0">
                  <c:v>Moisture-associated skin damage (MASD)  (not incontinence-associated)</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'P&amp;C'!$D$88:$F$88</c:f>
              <c:numCache>
                <c:formatCode>mmm\-yy</c:formatCode>
                <c:ptCount val="3"/>
                <c:pt idx="0">
                  <c:v>45200</c:v>
                </c:pt>
                <c:pt idx="1">
                  <c:v>45231</c:v>
                </c:pt>
                <c:pt idx="2">
                  <c:v>45261</c:v>
                </c:pt>
              </c:numCache>
            </c:numRef>
          </c:cat>
          <c:val>
            <c:numRef>
              <c:f>'P&amp;C'!$D$92:$F$92</c:f>
              <c:numCache>
                <c:formatCode>General</c:formatCode>
                <c:ptCount val="3"/>
                <c:pt idx="0">
                  <c:v>37</c:v>
                </c:pt>
                <c:pt idx="1">
                  <c:v>44</c:v>
                </c:pt>
                <c:pt idx="2">
                  <c:v>39</c:v>
                </c:pt>
              </c:numCache>
            </c:numRef>
          </c:val>
          <c:smooth val="0"/>
          <c:extLst>
            <c:ext xmlns:c16="http://schemas.microsoft.com/office/drawing/2014/chart" uri="{C3380CC4-5D6E-409C-BE32-E72D297353CC}">
              <c16:uniqueId val="{00000003-F73B-4959-82CE-6EA67A42BFBC}"/>
            </c:ext>
          </c:extLst>
        </c:ser>
        <c:ser>
          <c:idx val="4"/>
          <c:order val="4"/>
          <c:tx>
            <c:strRef>
              <c:f>'P&amp;C'!$C$93</c:f>
              <c:strCache>
                <c:ptCount val="1"/>
                <c:pt idx="0">
                  <c:v>Patient injury</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'P&amp;C'!$D$88:$F$88</c:f>
              <c:numCache>
                <c:formatCode>mmm\-yy</c:formatCode>
                <c:ptCount val="3"/>
                <c:pt idx="0">
                  <c:v>45200</c:v>
                </c:pt>
                <c:pt idx="1">
                  <c:v>45231</c:v>
                </c:pt>
                <c:pt idx="2">
                  <c:v>45261</c:v>
                </c:pt>
              </c:numCache>
            </c:numRef>
          </c:cat>
          <c:val>
            <c:numRef>
              <c:f>'P&amp;C'!$D$93:$F$93</c:f>
              <c:numCache>
                <c:formatCode>General</c:formatCode>
                <c:ptCount val="3"/>
                <c:pt idx="0">
                  <c:v>26</c:v>
                </c:pt>
                <c:pt idx="1">
                  <c:v>25</c:v>
                </c:pt>
                <c:pt idx="2">
                  <c:v>34</c:v>
                </c:pt>
              </c:numCache>
            </c:numRef>
          </c:val>
          <c:smooth val="0"/>
          <c:extLst>
            <c:ext xmlns:c16="http://schemas.microsoft.com/office/drawing/2014/chart" uri="{C3380CC4-5D6E-409C-BE32-E72D297353CC}">
              <c16:uniqueId val="{00000004-F73B-4959-82CE-6EA67A42BFBC}"/>
            </c:ext>
          </c:extLst>
        </c:ser>
        <c:dLbls>
          <c:showLegendKey val="0"/>
          <c:showVal val="0"/>
          <c:showCatName val="0"/>
          <c:showSerName val="0"/>
          <c:showPercent val="0"/>
          <c:showBubbleSize val="0"/>
        </c:dLbls>
        <c:marker val="1"/>
        <c:smooth val="0"/>
        <c:axId val="858021008"/>
        <c:axId val="858029328"/>
      </c:lineChart>
      <c:dateAx>
        <c:axId val="85802100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8029328"/>
        <c:crosses val="autoZero"/>
        <c:auto val="1"/>
        <c:lblOffset val="100"/>
        <c:baseTimeUnit val="months"/>
      </c:dateAx>
      <c:valAx>
        <c:axId val="858029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8021008"/>
        <c:crosses val="autoZero"/>
        <c:crossBetween val="between"/>
      </c:valAx>
      <c:spPr>
        <a:noFill/>
        <a:ln>
          <a:noFill/>
        </a:ln>
        <a:effectLst/>
      </c:spPr>
    </c:plotArea>
    <c:legend>
      <c:legendPos val="b"/>
      <c:layout>
        <c:manualLayout>
          <c:xMode val="edge"/>
          <c:yMode val="edge"/>
          <c:x val="0.1388053726263605"/>
          <c:y val="0.72596983729436571"/>
          <c:w val="0.81732991683347522"/>
          <c:h val="0.2465702084722247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National Reportable Incidents - P&amp;C</a:t>
            </a:r>
            <a:endParaRPr lang="en-GB" sz="11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'P&amp;C'!$A$120:$A$131</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'P&amp;C'!$B$120:$B$131</c:f>
              <c:numCache>
                <c:formatCode>General</c:formatCode>
                <c:ptCount val="12"/>
                <c:pt idx="0">
                  <c:v>0</c:v>
                </c:pt>
                <c:pt idx="1">
                  <c:v>2</c:v>
                </c:pt>
                <c:pt idx="2">
                  <c:v>1</c:v>
                </c:pt>
                <c:pt idx="3">
                  <c:v>0</c:v>
                </c:pt>
                <c:pt idx="4">
                  <c:v>0</c:v>
                </c:pt>
                <c:pt idx="5">
                  <c:v>1</c:v>
                </c:pt>
                <c:pt idx="6">
                  <c:v>1</c:v>
                </c:pt>
                <c:pt idx="7">
                  <c:v>4</c:v>
                </c:pt>
                <c:pt idx="8">
                  <c:v>1</c:v>
                </c:pt>
                <c:pt idx="9">
                  <c:v>0</c:v>
                </c:pt>
                <c:pt idx="10">
                  <c:v>3</c:v>
                </c:pt>
                <c:pt idx="11">
                  <c:v>1</c:v>
                </c:pt>
              </c:numCache>
            </c:numRef>
          </c:val>
          <c:smooth val="0"/>
          <c:extLst>
            <c:ext xmlns:c16="http://schemas.microsoft.com/office/drawing/2014/chart" uri="{C3380CC4-5D6E-409C-BE32-E72D297353CC}">
              <c16:uniqueId val="{00000000-5970-4086-875A-EA4F1644DBAB}"/>
            </c:ext>
          </c:extLst>
        </c:ser>
        <c:dLbls>
          <c:showLegendKey val="0"/>
          <c:showVal val="0"/>
          <c:showCatName val="0"/>
          <c:showSerName val="0"/>
          <c:showPercent val="0"/>
          <c:showBubbleSize val="0"/>
        </c:dLbls>
        <c:marker val="1"/>
        <c:smooth val="0"/>
        <c:axId val="587458959"/>
        <c:axId val="587444399"/>
      </c:lineChart>
      <c:dateAx>
        <c:axId val="5874589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44399"/>
        <c:crosses val="autoZero"/>
        <c:auto val="1"/>
        <c:lblOffset val="100"/>
        <c:baseTimeUnit val="months"/>
      </c:dateAx>
      <c:valAx>
        <c:axId val="587444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5895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P&amp;C Compliments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'P&amp;C'!$A$152:$A$163</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'P&amp;C'!$B$152:$B$163</c:f>
              <c:numCache>
                <c:formatCode>General</c:formatCode>
                <c:ptCount val="12"/>
                <c:pt idx="0">
                  <c:v>8</c:v>
                </c:pt>
                <c:pt idx="1">
                  <c:v>18</c:v>
                </c:pt>
                <c:pt idx="2">
                  <c:v>7</c:v>
                </c:pt>
                <c:pt idx="3">
                  <c:v>12</c:v>
                </c:pt>
                <c:pt idx="4">
                  <c:v>21</c:v>
                </c:pt>
                <c:pt idx="5">
                  <c:v>5</c:v>
                </c:pt>
                <c:pt idx="6">
                  <c:v>17</c:v>
                </c:pt>
                <c:pt idx="7">
                  <c:v>10</c:v>
                </c:pt>
                <c:pt idx="8">
                  <c:v>10</c:v>
                </c:pt>
                <c:pt idx="9">
                  <c:v>17</c:v>
                </c:pt>
                <c:pt idx="10">
                  <c:v>21</c:v>
                </c:pt>
                <c:pt idx="11">
                  <c:v>5</c:v>
                </c:pt>
              </c:numCache>
            </c:numRef>
          </c:val>
          <c:smooth val="0"/>
          <c:extLst>
            <c:ext xmlns:c16="http://schemas.microsoft.com/office/drawing/2014/chart" uri="{C3380CC4-5D6E-409C-BE32-E72D297353CC}">
              <c16:uniqueId val="{00000000-4FD7-4541-946F-37EB296801B7}"/>
            </c:ext>
          </c:extLst>
        </c:ser>
        <c:dLbls>
          <c:showLegendKey val="0"/>
          <c:showVal val="0"/>
          <c:showCatName val="0"/>
          <c:showSerName val="0"/>
          <c:showPercent val="0"/>
          <c:showBubbleSize val="0"/>
        </c:dLbls>
        <c:marker val="1"/>
        <c:smooth val="0"/>
        <c:axId val="241216031"/>
        <c:axId val="241211455"/>
      </c:lineChart>
      <c:dateAx>
        <c:axId val="24121603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211455"/>
        <c:crosses val="autoZero"/>
        <c:auto val="1"/>
        <c:lblOffset val="100"/>
        <c:baseTimeUnit val="months"/>
      </c:dateAx>
      <c:valAx>
        <c:axId val="2412114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21603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P&amp;C Compliments</a:t>
            </a:r>
            <a:r>
              <a:rPr lang="en-GB" sz="1200" b="1" baseline="0"/>
              <a:t> - Top 5 services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4.3155376231698933E-2"/>
          <c:y val="0.1548643006263048"/>
          <c:w val="0.93016313872306333"/>
          <c:h val="0.47739516380911678"/>
        </c:manualLayout>
      </c:layout>
      <c:lineChart>
        <c:grouping val="standard"/>
        <c:varyColors val="0"/>
        <c:ser>
          <c:idx val="0"/>
          <c:order val="0"/>
          <c:tx>
            <c:strRef>
              <c:f>'P&amp;C'!$A$169</c:f>
              <c:strCache>
                <c:ptCount val="1"/>
                <c:pt idx="0">
                  <c:v>Podiatry - Swansea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'P&amp;C'!$B$168:$M$168</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'P&amp;C'!$B$169:$M$169</c:f>
              <c:numCache>
                <c:formatCode>General</c:formatCode>
                <c:ptCount val="12"/>
                <c:pt idx="0">
                  <c:v>2</c:v>
                </c:pt>
                <c:pt idx="1">
                  <c:v>5</c:v>
                </c:pt>
                <c:pt idx="2">
                  <c:v>3</c:v>
                </c:pt>
                <c:pt idx="3">
                  <c:v>3</c:v>
                </c:pt>
                <c:pt idx="4">
                  <c:v>4</c:v>
                </c:pt>
                <c:pt idx="5">
                  <c:v>1</c:v>
                </c:pt>
                <c:pt idx="6">
                  <c:v>1</c:v>
                </c:pt>
                <c:pt idx="7">
                  <c:v>0</c:v>
                </c:pt>
                <c:pt idx="8">
                  <c:v>2</c:v>
                </c:pt>
                <c:pt idx="9">
                  <c:v>1</c:v>
                </c:pt>
                <c:pt idx="10">
                  <c:v>4</c:v>
                </c:pt>
                <c:pt idx="11">
                  <c:v>0</c:v>
                </c:pt>
              </c:numCache>
            </c:numRef>
          </c:val>
          <c:smooth val="0"/>
          <c:extLst>
            <c:ext xmlns:c16="http://schemas.microsoft.com/office/drawing/2014/chart" uri="{C3380CC4-5D6E-409C-BE32-E72D297353CC}">
              <c16:uniqueId val="{00000000-97A0-4A06-AB3D-24053BD18F23}"/>
            </c:ext>
          </c:extLst>
        </c:ser>
        <c:ser>
          <c:idx val="1"/>
          <c:order val="1"/>
          <c:tx>
            <c:strRef>
              <c:f>'P&amp;C'!$A$170</c:f>
              <c:strCache>
                <c:ptCount val="1"/>
                <c:pt idx="0">
                  <c:v>Podiatry - NPT</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'P&amp;C'!$B$168:$M$168</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'P&amp;C'!$B$170:$M$170</c:f>
              <c:numCache>
                <c:formatCode>General</c:formatCode>
                <c:ptCount val="12"/>
                <c:pt idx="0">
                  <c:v>1</c:v>
                </c:pt>
                <c:pt idx="1">
                  <c:v>3</c:v>
                </c:pt>
                <c:pt idx="2">
                  <c:v>1</c:v>
                </c:pt>
                <c:pt idx="3">
                  <c:v>2</c:v>
                </c:pt>
                <c:pt idx="4">
                  <c:v>2</c:v>
                </c:pt>
                <c:pt idx="5">
                  <c:v>0</c:v>
                </c:pt>
                <c:pt idx="6">
                  <c:v>7</c:v>
                </c:pt>
                <c:pt idx="7">
                  <c:v>1</c:v>
                </c:pt>
                <c:pt idx="8">
                  <c:v>0</c:v>
                </c:pt>
                <c:pt idx="9">
                  <c:v>4</c:v>
                </c:pt>
                <c:pt idx="10">
                  <c:v>0</c:v>
                </c:pt>
                <c:pt idx="11">
                  <c:v>1</c:v>
                </c:pt>
              </c:numCache>
            </c:numRef>
          </c:val>
          <c:smooth val="0"/>
          <c:extLst>
            <c:ext xmlns:c16="http://schemas.microsoft.com/office/drawing/2014/chart" uri="{C3380CC4-5D6E-409C-BE32-E72D297353CC}">
              <c16:uniqueId val="{00000001-97A0-4A06-AB3D-24053BD18F23}"/>
            </c:ext>
          </c:extLst>
        </c:ser>
        <c:ser>
          <c:idx val="2"/>
          <c:order val="2"/>
          <c:tx>
            <c:strRef>
              <c:f>'P&amp;C'!$A$171</c:f>
              <c:strCache>
                <c:ptCount val="1"/>
                <c:pt idx="0">
                  <c:v>Audiology - Swansea ( up to 23.11.23 )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'P&amp;C'!$B$168:$M$168</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'P&amp;C'!$B$171:$M$171</c:f>
              <c:numCache>
                <c:formatCode>General</c:formatCode>
                <c:ptCount val="12"/>
                <c:pt idx="0">
                  <c:v>0</c:v>
                </c:pt>
                <c:pt idx="1">
                  <c:v>2</c:v>
                </c:pt>
                <c:pt idx="2">
                  <c:v>4</c:v>
                </c:pt>
                <c:pt idx="3">
                  <c:v>0</c:v>
                </c:pt>
                <c:pt idx="4">
                  <c:v>5</c:v>
                </c:pt>
                <c:pt idx="5">
                  <c:v>1</c:v>
                </c:pt>
                <c:pt idx="6">
                  <c:v>3</c:v>
                </c:pt>
                <c:pt idx="7">
                  <c:v>1</c:v>
                </c:pt>
                <c:pt idx="8">
                  <c:v>0</c:v>
                </c:pt>
                <c:pt idx="9">
                  <c:v>0</c:v>
                </c:pt>
                <c:pt idx="10">
                  <c:v>0</c:v>
                </c:pt>
                <c:pt idx="11">
                  <c:v>0</c:v>
                </c:pt>
              </c:numCache>
            </c:numRef>
          </c:val>
          <c:smooth val="0"/>
          <c:extLst>
            <c:ext xmlns:c16="http://schemas.microsoft.com/office/drawing/2014/chart" uri="{C3380CC4-5D6E-409C-BE32-E72D297353CC}">
              <c16:uniqueId val="{00000002-97A0-4A06-AB3D-24053BD18F23}"/>
            </c:ext>
          </c:extLst>
        </c:ser>
        <c:ser>
          <c:idx val="3"/>
          <c:order val="3"/>
          <c:tx>
            <c:strRef>
              <c:f>'P&amp;C'!$A$172</c:f>
              <c:strCache>
                <c:ptCount val="1"/>
                <c:pt idx="0">
                  <c:v>Acute Clinical Team - Swansea</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'P&amp;C'!$B$168:$M$168</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'P&amp;C'!$B$172:$M$172</c:f>
              <c:numCache>
                <c:formatCode>General</c:formatCode>
                <c:ptCount val="12"/>
                <c:pt idx="0">
                  <c:v>0</c:v>
                </c:pt>
                <c:pt idx="1">
                  <c:v>3</c:v>
                </c:pt>
                <c:pt idx="2">
                  <c:v>0</c:v>
                </c:pt>
                <c:pt idx="3">
                  <c:v>0</c:v>
                </c:pt>
                <c:pt idx="4">
                  <c:v>0</c:v>
                </c:pt>
                <c:pt idx="5">
                  <c:v>0</c:v>
                </c:pt>
                <c:pt idx="6">
                  <c:v>0</c:v>
                </c:pt>
                <c:pt idx="7">
                  <c:v>0</c:v>
                </c:pt>
                <c:pt idx="8">
                  <c:v>0</c:v>
                </c:pt>
                <c:pt idx="9">
                  <c:v>1</c:v>
                </c:pt>
                <c:pt idx="10">
                  <c:v>7</c:v>
                </c:pt>
                <c:pt idx="11">
                  <c:v>2</c:v>
                </c:pt>
              </c:numCache>
            </c:numRef>
          </c:val>
          <c:smooth val="0"/>
          <c:extLst>
            <c:ext xmlns:c16="http://schemas.microsoft.com/office/drawing/2014/chart" uri="{C3380CC4-5D6E-409C-BE32-E72D297353CC}">
              <c16:uniqueId val="{00000003-97A0-4A06-AB3D-24053BD18F23}"/>
            </c:ext>
          </c:extLst>
        </c:ser>
        <c:ser>
          <c:idx val="4"/>
          <c:order val="4"/>
          <c:tx>
            <c:strRef>
              <c:f>'P&amp;C'!$A$173</c:f>
              <c:strCache>
                <c:ptCount val="1"/>
                <c:pt idx="0">
                  <c:v>Community Health Bladder &amp; Bowel Service - Swansea</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'P&amp;C'!$B$168:$M$168</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'P&amp;C'!$B$173:$M$173</c:f>
              <c:numCache>
                <c:formatCode>General</c:formatCode>
                <c:ptCount val="12"/>
                <c:pt idx="0">
                  <c:v>1</c:v>
                </c:pt>
                <c:pt idx="1">
                  <c:v>0</c:v>
                </c:pt>
                <c:pt idx="2">
                  <c:v>0</c:v>
                </c:pt>
                <c:pt idx="3">
                  <c:v>1</c:v>
                </c:pt>
                <c:pt idx="4">
                  <c:v>2</c:v>
                </c:pt>
                <c:pt idx="5">
                  <c:v>0</c:v>
                </c:pt>
                <c:pt idx="6">
                  <c:v>3</c:v>
                </c:pt>
                <c:pt idx="7">
                  <c:v>1</c:v>
                </c:pt>
                <c:pt idx="8">
                  <c:v>0</c:v>
                </c:pt>
                <c:pt idx="9">
                  <c:v>0</c:v>
                </c:pt>
                <c:pt idx="10">
                  <c:v>1</c:v>
                </c:pt>
                <c:pt idx="11">
                  <c:v>0</c:v>
                </c:pt>
              </c:numCache>
            </c:numRef>
          </c:val>
          <c:smooth val="0"/>
          <c:extLst>
            <c:ext xmlns:c16="http://schemas.microsoft.com/office/drawing/2014/chart" uri="{C3380CC4-5D6E-409C-BE32-E72D297353CC}">
              <c16:uniqueId val="{00000004-97A0-4A06-AB3D-24053BD18F23}"/>
            </c:ext>
          </c:extLst>
        </c:ser>
        <c:dLbls>
          <c:showLegendKey val="0"/>
          <c:showVal val="0"/>
          <c:showCatName val="0"/>
          <c:showSerName val="0"/>
          <c:showPercent val="0"/>
          <c:showBubbleSize val="0"/>
        </c:dLbls>
        <c:marker val="1"/>
        <c:smooth val="0"/>
        <c:axId val="858015184"/>
        <c:axId val="858031408"/>
      </c:lineChart>
      <c:dateAx>
        <c:axId val="85801518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8031408"/>
        <c:crosses val="autoZero"/>
        <c:auto val="1"/>
        <c:lblOffset val="100"/>
        <c:baseTimeUnit val="months"/>
      </c:dateAx>
      <c:valAx>
        <c:axId val="858031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8015184"/>
        <c:crosses val="autoZero"/>
        <c:crossBetween val="between"/>
      </c:valAx>
      <c:spPr>
        <a:noFill/>
        <a:ln>
          <a:noFill/>
        </a:ln>
        <a:effectLst/>
      </c:spPr>
    </c:plotArea>
    <c:legend>
      <c:legendPos val="b"/>
      <c:layout>
        <c:manualLayout>
          <c:xMode val="edge"/>
          <c:yMode val="edge"/>
          <c:x val="8.3161671941687304E-2"/>
          <c:y val="0.71659461147732317"/>
          <c:w val="0.84924068065098623"/>
          <c:h val="0.2583531964558710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Ombudsman Investigations</a:t>
            </a:r>
          </a:p>
        </c:rich>
      </c:tx>
      <c:layout>
        <c:manualLayout>
          <c:xMode val="edge"/>
          <c:yMode val="edge"/>
          <c:x val="0.2963880067671138"/>
          <c:y val="4.75038228917037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Sheet1!$E$5</c:f>
              <c:strCache>
                <c:ptCount val="1"/>
                <c:pt idx="0">
                  <c:v>2022/23</c:v>
                </c:pt>
              </c:strCache>
            </c:strRef>
          </c:tx>
          <c:spPr>
            <a:ln w="28575" cap="rnd">
              <a:solidFill>
                <a:schemeClr val="accent1"/>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Sheet1!$E$6:$E$17</c:f>
              <c:numCache>
                <c:formatCode>General</c:formatCode>
                <c:ptCount val="12"/>
                <c:pt idx="0">
                  <c:v>1</c:v>
                </c:pt>
                <c:pt idx="1">
                  <c:v>1</c:v>
                </c:pt>
                <c:pt idx="2">
                  <c:v>6</c:v>
                </c:pt>
                <c:pt idx="3">
                  <c:v>4</c:v>
                </c:pt>
                <c:pt idx="4">
                  <c:v>2</c:v>
                </c:pt>
                <c:pt idx="5">
                  <c:v>1</c:v>
                </c:pt>
                <c:pt idx="6">
                  <c:v>1</c:v>
                </c:pt>
                <c:pt idx="7">
                  <c:v>2</c:v>
                </c:pt>
                <c:pt idx="8">
                  <c:v>0</c:v>
                </c:pt>
                <c:pt idx="9">
                  <c:v>1</c:v>
                </c:pt>
                <c:pt idx="10">
                  <c:v>0</c:v>
                </c:pt>
                <c:pt idx="11">
                  <c:v>0</c:v>
                </c:pt>
              </c:numCache>
            </c:numRef>
          </c:val>
          <c:smooth val="0"/>
          <c:extLst>
            <c:ext xmlns:c16="http://schemas.microsoft.com/office/drawing/2014/chart" uri="{C3380CC4-5D6E-409C-BE32-E72D297353CC}">
              <c16:uniqueId val="{00000000-B1D2-4E47-B8D7-DAF72998DAAF}"/>
            </c:ext>
          </c:extLst>
        </c:ser>
        <c:ser>
          <c:idx val="1"/>
          <c:order val="1"/>
          <c:tx>
            <c:strRef>
              <c:f>Sheet1!$F$5</c:f>
              <c:strCache>
                <c:ptCount val="1"/>
                <c:pt idx="0">
                  <c:v>2023/24</c:v>
                </c:pt>
              </c:strCache>
            </c:strRef>
          </c:tx>
          <c:spPr>
            <a:ln w="28575" cap="rnd">
              <a:solidFill>
                <a:schemeClr val="accent2"/>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Sheet1!$F$6:$F$17</c:f>
              <c:numCache>
                <c:formatCode>General</c:formatCode>
                <c:ptCount val="12"/>
                <c:pt idx="0">
                  <c:v>2</c:v>
                </c:pt>
                <c:pt idx="1">
                  <c:v>0</c:v>
                </c:pt>
                <c:pt idx="2">
                  <c:v>0</c:v>
                </c:pt>
                <c:pt idx="3">
                  <c:v>0</c:v>
                </c:pt>
                <c:pt idx="4">
                  <c:v>0</c:v>
                </c:pt>
                <c:pt idx="5">
                  <c:v>0</c:v>
                </c:pt>
                <c:pt idx="6">
                  <c:v>1</c:v>
                </c:pt>
                <c:pt idx="7">
                  <c:v>1</c:v>
                </c:pt>
                <c:pt idx="8">
                  <c:v>0</c:v>
                </c:pt>
                <c:pt idx="9">
                  <c:v>2</c:v>
                </c:pt>
                <c:pt idx="10">
                  <c:v>1</c:v>
                </c:pt>
              </c:numCache>
            </c:numRef>
          </c:val>
          <c:smooth val="0"/>
          <c:extLst>
            <c:ext xmlns:c16="http://schemas.microsoft.com/office/drawing/2014/chart" uri="{C3380CC4-5D6E-409C-BE32-E72D297353CC}">
              <c16:uniqueId val="{00000001-B1D2-4E47-B8D7-DAF72998DAAF}"/>
            </c:ext>
          </c:extLst>
        </c:ser>
        <c:dLbls>
          <c:showLegendKey val="0"/>
          <c:showVal val="0"/>
          <c:showCatName val="0"/>
          <c:showSerName val="0"/>
          <c:showPercent val="0"/>
          <c:showBubbleSize val="0"/>
        </c:dLbls>
        <c:smooth val="0"/>
        <c:axId val="527598496"/>
        <c:axId val="527595872"/>
      </c:lineChart>
      <c:catAx>
        <c:axId val="52759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5872"/>
        <c:crosses val="autoZero"/>
        <c:auto val="1"/>
        <c:lblAlgn val="ctr"/>
        <c:lblOffset val="100"/>
        <c:noMultiLvlLbl val="0"/>
      </c:catAx>
      <c:valAx>
        <c:axId val="52759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Re-opened</a:t>
            </a:r>
            <a:r>
              <a:rPr lang="en-GB" baseline="0"/>
              <a:t> by Service Group and Month</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'Re-opened'!$A$2</c:f>
              <c:strCache>
                <c:ptCount val="1"/>
                <c:pt idx="0">
                  <c:v>Morriston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'Re-opened'!$Q$1:$AB$1</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'Re-opened'!$Q$2:$AB$2</c:f>
              <c:numCache>
                <c:formatCode>General</c:formatCode>
                <c:ptCount val="12"/>
                <c:pt idx="0">
                  <c:v>2</c:v>
                </c:pt>
                <c:pt idx="1">
                  <c:v>3</c:v>
                </c:pt>
                <c:pt idx="2">
                  <c:v>5</c:v>
                </c:pt>
                <c:pt idx="3">
                  <c:v>2</c:v>
                </c:pt>
                <c:pt idx="4">
                  <c:v>2</c:v>
                </c:pt>
                <c:pt idx="5">
                  <c:v>5</c:v>
                </c:pt>
                <c:pt idx="6">
                  <c:v>5</c:v>
                </c:pt>
                <c:pt idx="7">
                  <c:v>7</c:v>
                </c:pt>
                <c:pt idx="8">
                  <c:v>2</c:v>
                </c:pt>
                <c:pt idx="9">
                  <c:v>6</c:v>
                </c:pt>
                <c:pt idx="10">
                  <c:v>7</c:v>
                </c:pt>
                <c:pt idx="11">
                  <c:v>4</c:v>
                </c:pt>
              </c:numCache>
            </c:numRef>
          </c:val>
          <c:smooth val="0"/>
          <c:extLst>
            <c:ext xmlns:c16="http://schemas.microsoft.com/office/drawing/2014/chart" uri="{C3380CC4-5D6E-409C-BE32-E72D297353CC}">
              <c16:uniqueId val="{00000000-D0C5-478A-B438-7E8EB47D4864}"/>
            </c:ext>
          </c:extLst>
        </c:ser>
        <c:ser>
          <c:idx val="1"/>
          <c:order val="1"/>
          <c:tx>
            <c:strRef>
              <c:f>'Re-opened'!$A$3</c:f>
              <c:strCache>
                <c:ptCount val="1"/>
                <c:pt idx="0">
                  <c:v>NPTSSG</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'Re-opened'!$Q$1:$AB$1</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'Re-opened'!$Q$3:$AB$3</c:f>
              <c:numCache>
                <c:formatCode>General</c:formatCode>
                <c:ptCount val="12"/>
                <c:pt idx="0">
                  <c:v>1</c:v>
                </c:pt>
                <c:pt idx="1">
                  <c:v>0</c:v>
                </c:pt>
                <c:pt idx="2">
                  <c:v>0</c:v>
                </c:pt>
                <c:pt idx="3">
                  <c:v>1</c:v>
                </c:pt>
                <c:pt idx="4">
                  <c:v>1</c:v>
                </c:pt>
                <c:pt idx="5">
                  <c:v>2</c:v>
                </c:pt>
                <c:pt idx="6">
                  <c:v>2</c:v>
                </c:pt>
                <c:pt idx="7">
                  <c:v>1</c:v>
                </c:pt>
                <c:pt idx="8">
                  <c:v>1</c:v>
                </c:pt>
                <c:pt idx="9">
                  <c:v>3</c:v>
                </c:pt>
                <c:pt idx="10">
                  <c:v>2</c:v>
                </c:pt>
                <c:pt idx="11">
                  <c:v>2</c:v>
                </c:pt>
              </c:numCache>
            </c:numRef>
          </c:val>
          <c:smooth val="0"/>
          <c:extLst>
            <c:ext xmlns:c16="http://schemas.microsoft.com/office/drawing/2014/chart" uri="{C3380CC4-5D6E-409C-BE32-E72D297353CC}">
              <c16:uniqueId val="{00000001-D0C5-478A-B438-7E8EB47D4864}"/>
            </c:ext>
          </c:extLst>
        </c:ser>
        <c:ser>
          <c:idx val="2"/>
          <c:order val="2"/>
          <c:tx>
            <c:strRef>
              <c:f>'Re-opened'!$A$4</c:f>
              <c:strCache>
                <c:ptCount val="1"/>
                <c:pt idx="0">
                  <c:v>P&amp;C</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'Re-opened'!$Q$1:$AB$1</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'Re-opened'!$Q$4:$AB$4</c:f>
              <c:numCache>
                <c:formatCode>General</c:formatCode>
                <c:ptCount val="12"/>
                <c:pt idx="0">
                  <c:v>0</c:v>
                </c:pt>
                <c:pt idx="1">
                  <c:v>1</c:v>
                </c:pt>
                <c:pt idx="2">
                  <c:v>5</c:v>
                </c:pt>
                <c:pt idx="3">
                  <c:v>0</c:v>
                </c:pt>
                <c:pt idx="4">
                  <c:v>2</c:v>
                </c:pt>
                <c:pt idx="5">
                  <c:v>2</c:v>
                </c:pt>
                <c:pt idx="6">
                  <c:v>1</c:v>
                </c:pt>
                <c:pt idx="7">
                  <c:v>1</c:v>
                </c:pt>
                <c:pt idx="8">
                  <c:v>0</c:v>
                </c:pt>
                <c:pt idx="9">
                  <c:v>1</c:v>
                </c:pt>
                <c:pt idx="10">
                  <c:v>0</c:v>
                </c:pt>
                <c:pt idx="11">
                  <c:v>1</c:v>
                </c:pt>
              </c:numCache>
            </c:numRef>
          </c:val>
          <c:smooth val="0"/>
          <c:extLst>
            <c:ext xmlns:c16="http://schemas.microsoft.com/office/drawing/2014/chart" uri="{C3380CC4-5D6E-409C-BE32-E72D297353CC}">
              <c16:uniqueId val="{00000002-D0C5-478A-B438-7E8EB47D4864}"/>
            </c:ext>
          </c:extLst>
        </c:ser>
        <c:ser>
          <c:idx val="3"/>
          <c:order val="3"/>
          <c:tx>
            <c:strRef>
              <c:f>'Re-opened'!$A$5</c:f>
              <c:strCache>
                <c:ptCount val="1"/>
                <c:pt idx="0">
                  <c:v>MH&amp;LD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'Re-opened'!$Q$1:$AB$1</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'Re-opened'!$Q$5:$AB$5</c:f>
              <c:numCache>
                <c:formatCode>General</c:formatCode>
                <c:ptCount val="12"/>
                <c:pt idx="0">
                  <c:v>2</c:v>
                </c:pt>
                <c:pt idx="1">
                  <c:v>2</c:v>
                </c:pt>
                <c:pt idx="2">
                  <c:v>1</c:v>
                </c:pt>
                <c:pt idx="3">
                  <c:v>1</c:v>
                </c:pt>
                <c:pt idx="4">
                  <c:v>0</c:v>
                </c:pt>
                <c:pt idx="5">
                  <c:v>2</c:v>
                </c:pt>
                <c:pt idx="6">
                  <c:v>2</c:v>
                </c:pt>
                <c:pt idx="7">
                  <c:v>2</c:v>
                </c:pt>
                <c:pt idx="8">
                  <c:v>1</c:v>
                </c:pt>
                <c:pt idx="9">
                  <c:v>0</c:v>
                </c:pt>
                <c:pt idx="10">
                  <c:v>1</c:v>
                </c:pt>
                <c:pt idx="11">
                  <c:v>2</c:v>
                </c:pt>
              </c:numCache>
            </c:numRef>
          </c:val>
          <c:smooth val="0"/>
          <c:extLst>
            <c:ext xmlns:c16="http://schemas.microsoft.com/office/drawing/2014/chart" uri="{C3380CC4-5D6E-409C-BE32-E72D297353CC}">
              <c16:uniqueId val="{00000003-D0C5-478A-B438-7E8EB47D4864}"/>
            </c:ext>
          </c:extLst>
        </c:ser>
        <c:dLbls>
          <c:showLegendKey val="0"/>
          <c:showVal val="0"/>
          <c:showCatName val="0"/>
          <c:showSerName val="0"/>
          <c:showPercent val="0"/>
          <c:showBubbleSize val="0"/>
        </c:dLbls>
        <c:marker val="1"/>
        <c:smooth val="0"/>
        <c:axId val="2070343104"/>
        <c:axId val="2070346016"/>
      </c:lineChart>
      <c:dateAx>
        <c:axId val="20703431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346016"/>
        <c:crosses val="autoZero"/>
        <c:auto val="1"/>
        <c:lblOffset val="100"/>
        <c:baseTimeUnit val="months"/>
      </c:dateAx>
      <c:valAx>
        <c:axId val="2070346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343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Decisions not to investigate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strRef>
              <c:f>Sheet1!$A$2:$A$4</c:f>
              <c:strCache>
                <c:ptCount val="3"/>
                <c:pt idx="0">
                  <c:v>Oct</c:v>
                </c:pt>
                <c:pt idx="1">
                  <c:v>Nov</c:v>
                </c:pt>
                <c:pt idx="2">
                  <c:v>Dec</c:v>
                </c:pt>
              </c:strCache>
            </c:strRef>
          </c:cat>
          <c:val>
            <c:numRef>
              <c:f>Sheet1!$B$2:$B$4</c:f>
              <c:numCache>
                <c:formatCode>General</c:formatCode>
                <c:ptCount val="3"/>
                <c:pt idx="0">
                  <c:v>9</c:v>
                </c:pt>
                <c:pt idx="1">
                  <c:v>7</c:v>
                </c:pt>
                <c:pt idx="2">
                  <c:v>7</c:v>
                </c:pt>
              </c:numCache>
            </c:numRef>
          </c:val>
          <c:smooth val="0"/>
          <c:extLst>
            <c:ext xmlns:c16="http://schemas.microsoft.com/office/drawing/2014/chart" uri="{C3380CC4-5D6E-409C-BE32-E72D297353CC}">
              <c16:uniqueId val="{00000000-741A-4A96-89D6-BC532C56A099}"/>
            </c:ext>
          </c:extLst>
        </c:ser>
        <c:dLbls>
          <c:showLegendKey val="0"/>
          <c:showVal val="0"/>
          <c:showCatName val="0"/>
          <c:showSerName val="0"/>
          <c:showPercent val="0"/>
          <c:showBubbleSize val="0"/>
        </c:dLbls>
        <c:smooth val="0"/>
        <c:axId val="1578088224"/>
        <c:axId val="1578082400"/>
      </c:lineChart>
      <c:catAx>
        <c:axId val="1578088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8082400"/>
        <c:crosses val="autoZero"/>
        <c:auto val="1"/>
        <c:lblAlgn val="ctr"/>
        <c:lblOffset val="100"/>
        <c:noMultiLvlLbl val="0"/>
      </c:catAx>
      <c:valAx>
        <c:axId val="1578082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80882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1" i="0" u="none" strike="noStrike" kern="1200" baseline="0">
                <a:solidFill>
                  <a:schemeClr val="dk1">
                    <a:lumMod val="75000"/>
                    <a:lumOff val="25000"/>
                  </a:schemeClr>
                </a:solidFill>
                <a:latin typeface="+mn-lt"/>
                <a:ea typeface="+mn-ea"/>
                <a:cs typeface="+mn-cs"/>
              </a:defRPr>
            </a:pPr>
            <a:r>
              <a:rPr lang="en-GB" sz="1600"/>
              <a:t>Top Areas</a:t>
            </a:r>
          </a:p>
        </c:rich>
      </c:tx>
      <c:overlay val="0"/>
      <c:spPr>
        <a:noFill/>
        <a:ln>
          <a:noFill/>
        </a:ln>
        <a:effectLst/>
      </c:spPr>
      <c:txPr>
        <a:bodyPr rot="0" spcFirstLastPara="1" vertOverflow="ellipsis" vert="horz" wrap="square" anchor="ctr" anchorCtr="1"/>
        <a:lstStyle/>
        <a:p>
          <a:pPr>
            <a:defRPr sz="960" b="1" i="0" u="none" strike="noStrike" kern="1200" baseline="0">
              <a:solidFill>
                <a:schemeClr val="dk1">
                  <a:lumMod val="75000"/>
                  <a:lumOff val="25000"/>
                </a:schemeClr>
              </a:solidFill>
              <a:latin typeface="+mn-lt"/>
              <a:ea typeface="+mn-ea"/>
              <a:cs typeface="+mn-cs"/>
            </a:defRPr>
          </a:pPr>
          <a:endParaRPr lang="en-US"/>
        </a:p>
      </c:txPr>
    </c:title>
    <c:autoTitleDeleted val="0"/>
    <c:plotArea>
      <c:layout>
        <c:manualLayout>
          <c:layoutTarget val="inner"/>
          <c:xMode val="edge"/>
          <c:yMode val="edge"/>
          <c:x val="0.13806889763779528"/>
          <c:y val="0.27429097404491104"/>
          <c:w val="0.37232305336832899"/>
          <c:h val="0.62053842228054834"/>
        </c:manualLayout>
      </c:layout>
      <c:doughnutChart>
        <c:varyColors val="1"/>
        <c:ser>
          <c:idx val="0"/>
          <c:order val="0"/>
          <c:dPt>
            <c:idx val="0"/>
            <c:bubble3D val="0"/>
            <c:spPr>
              <a:solidFill>
                <a:schemeClr val="accent1">
                  <a:shade val="58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89E-4C41-A46B-CC5B9E1DC1C6}"/>
              </c:ext>
            </c:extLst>
          </c:dPt>
          <c:dPt>
            <c:idx val="1"/>
            <c:bubble3D val="0"/>
            <c:spPr>
              <a:solidFill>
                <a:schemeClr val="accent1">
                  <a:shade val="8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89E-4C41-A46B-CC5B9E1DC1C6}"/>
              </c:ext>
            </c:extLst>
          </c:dPt>
          <c:dPt>
            <c:idx val="2"/>
            <c:bubble3D val="0"/>
            <c:spPr>
              <a:solidFill>
                <a:schemeClr val="accent1">
                  <a:tint val="8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89E-4C41-A46B-CC5B9E1DC1C6}"/>
              </c:ext>
            </c:extLst>
          </c:dPt>
          <c:dPt>
            <c:idx val="3"/>
            <c:bubble3D val="0"/>
            <c:spPr>
              <a:solidFill>
                <a:schemeClr val="accent1">
                  <a:tint val="58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689E-4C41-A46B-CC5B9E1DC1C6}"/>
              </c:ext>
            </c:extLst>
          </c:dPt>
          <c:dLbls>
            <c:dLbl>
              <c:idx val="0"/>
              <c:layout>
                <c:manualLayout>
                  <c:x val="6.6666666666666666E-2"/>
                  <c:y val="9.722222222222222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89E-4C41-A46B-CC5B9E1DC1C6}"/>
                </c:ext>
              </c:extLst>
            </c:dLbl>
            <c:dLbl>
              <c:idx val="1"/>
              <c:layout>
                <c:manualLayout>
                  <c:x val="-8.8888888888888892E-2"/>
                  <c:y val="6.9444444444444448E-2"/>
                </c:manualLayout>
              </c:layout>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6576" tIns="18288" rIns="36576" bIns="18288" anchor="ctr" anchorCtr="1">
                  <a:spAutoFit/>
                </a:bodyPr>
                <a:lstStyle/>
                <a:p>
                  <a:pPr>
                    <a:defRPr sz="7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 xmlns:c16="http://schemas.microsoft.com/office/drawing/2014/chart" uri="{C3380CC4-5D6E-409C-BE32-E72D297353CC}">
                  <c16:uniqueId val="{00000003-689E-4C41-A46B-CC5B9E1DC1C6}"/>
                </c:ext>
              </c:extLst>
            </c:dLbl>
            <c:dLbl>
              <c:idx val="2"/>
              <c:layout>
                <c:manualLayout>
                  <c:x val="-0.125"/>
                  <c:y val="-4.6296296296296315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89E-4C41-A46B-CC5B9E1DC1C6}"/>
                </c:ext>
              </c:extLst>
            </c:dLbl>
            <c:dLbl>
              <c:idx val="3"/>
              <c:layout>
                <c:manualLayout>
                  <c:x val="-2.7777777777777776E-2"/>
                  <c:y val="-0.1620370370370370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89E-4C41-A46B-CC5B9E1DC1C6}"/>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6576" tIns="18288" rIns="36576" bIns="18288"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[DatixWebReport.xlsx]Data!$A$2:$A$5</c:f>
              <c:strCache>
                <c:ptCount val="4"/>
                <c:pt idx="0">
                  <c:v>Outpatient Department</c:v>
                </c:pt>
                <c:pt idx="1">
                  <c:v>Fracture or Orthopaedic Clinic</c:v>
                </c:pt>
                <c:pt idx="2">
                  <c:v>Health Board Managed (Cwmavon &amp; Cymmer)</c:v>
                </c:pt>
                <c:pt idx="3">
                  <c:v>Emergency Department</c:v>
                </c:pt>
              </c:strCache>
            </c:strRef>
          </c:cat>
          <c:val>
            <c:numRef>
              <c:f>[DatixWebReport.xlsx]Data!$B$2:$B$5</c:f>
              <c:numCache>
                <c:formatCode>General</c:formatCode>
                <c:ptCount val="4"/>
                <c:pt idx="0">
                  <c:v>52</c:v>
                </c:pt>
                <c:pt idx="1">
                  <c:v>12</c:v>
                </c:pt>
                <c:pt idx="2">
                  <c:v>5</c:v>
                </c:pt>
                <c:pt idx="3">
                  <c:v>5</c:v>
                </c:pt>
              </c:numCache>
            </c:numRef>
          </c:val>
          <c:extLst>
            <c:ext xmlns:c16="http://schemas.microsoft.com/office/drawing/2014/chart" uri="{C3380CC4-5D6E-409C-BE32-E72D297353CC}">
              <c16:uniqueId val="{00000008-689E-4C41-A46B-CC5B9E1DC1C6}"/>
            </c:ext>
          </c:extLst>
        </c:ser>
        <c:dLbls>
          <c:showLegendKey val="0"/>
          <c:showVal val="0"/>
          <c:showCatName val="0"/>
          <c:showSerName val="0"/>
          <c:showPercent val="0"/>
          <c:showBubbleSize val="0"/>
          <c:showLeaderLines val="0"/>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8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800"/>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a:t>Top 5 Services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4">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EF1-4118-AEFB-C818B0E4C415}"/>
              </c:ext>
            </c:extLst>
          </c:dPt>
          <c:dPt>
            <c:idx val="1"/>
            <c:bubble3D val="0"/>
            <c:spPr>
              <a:solidFill>
                <a:schemeClr val="accent4">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EF1-4118-AEFB-C818B0E4C415}"/>
              </c:ext>
            </c:extLst>
          </c:dPt>
          <c:dPt>
            <c:idx val="2"/>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EF1-4118-AEFB-C818B0E4C415}"/>
              </c:ext>
            </c:extLst>
          </c:dPt>
          <c:dPt>
            <c:idx val="3"/>
            <c:bubble3D val="0"/>
            <c:spPr>
              <a:solidFill>
                <a:schemeClr val="accent4">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FEF1-4118-AEFB-C818B0E4C415}"/>
              </c:ext>
            </c:extLst>
          </c:dPt>
          <c:dPt>
            <c:idx val="4"/>
            <c:bubble3D val="0"/>
            <c:spPr>
              <a:solidFill>
                <a:schemeClr val="accent4">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FEF1-4118-AEFB-C818B0E4C415}"/>
              </c:ext>
            </c:extLst>
          </c:dPt>
          <c:dLbls>
            <c:dLbl>
              <c:idx val="0"/>
              <c:layout>
                <c:manualLayout>
                  <c:x val="6.3888888888888884E-2"/>
                  <c:y val="-5.0925925925925923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EF1-4118-AEFB-C818B0E4C415}"/>
                </c:ext>
              </c:extLst>
            </c:dLbl>
            <c:dLbl>
              <c:idx val="1"/>
              <c:layout>
                <c:manualLayout>
                  <c:x val="8.3333333333333329E-2"/>
                  <c:y val="7.870370370370379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EF1-4118-AEFB-C818B0E4C415}"/>
                </c:ext>
              </c:extLst>
            </c:dLbl>
            <c:dLbl>
              <c:idx val="2"/>
              <c:layout>
                <c:manualLayout>
                  <c:x val="-0.05"/>
                  <c:y val="0.10185185185185185"/>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EF1-4118-AEFB-C818B0E4C415}"/>
                </c:ext>
              </c:extLst>
            </c:dLbl>
            <c:dLbl>
              <c:idx val="3"/>
              <c:layout>
                <c:manualLayout>
                  <c:x val="-0.1"/>
                  <c:y val="8.3333333333333329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EF1-4118-AEFB-C818B0E4C415}"/>
                </c:ext>
              </c:extLst>
            </c:dLbl>
            <c:dLbl>
              <c:idx val="4"/>
              <c:layout>
                <c:manualLayout>
                  <c:x val="-8.3333333333333329E-2"/>
                  <c:y val="-6.018518518518523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EF1-4118-AEFB-C818B0E4C415}"/>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[DatixWebReport.xlsx]Data!$A$2:$A$6</c:f>
              <c:strCache>
                <c:ptCount val="5"/>
                <c:pt idx="0">
                  <c:v>General Surgery</c:v>
                </c:pt>
                <c:pt idx="1">
                  <c:v>HM Prison - Swansea</c:v>
                </c:pt>
                <c:pt idx="2">
                  <c:v>Emergency Department </c:v>
                </c:pt>
                <c:pt idx="3">
                  <c:v>Orthopaedics</c:v>
                </c:pt>
                <c:pt idx="4">
                  <c:v>Gynaecology</c:v>
                </c:pt>
              </c:strCache>
            </c:strRef>
          </c:cat>
          <c:val>
            <c:numRef>
              <c:f>[DatixWebReport.xlsx]Data!$B$2:$B$6</c:f>
              <c:numCache>
                <c:formatCode>General</c:formatCode>
                <c:ptCount val="5"/>
                <c:pt idx="0">
                  <c:v>11</c:v>
                </c:pt>
                <c:pt idx="1">
                  <c:v>11</c:v>
                </c:pt>
                <c:pt idx="2">
                  <c:v>10</c:v>
                </c:pt>
                <c:pt idx="3">
                  <c:v>9</c:v>
                </c:pt>
                <c:pt idx="4">
                  <c:v>8</c:v>
                </c:pt>
              </c:numCache>
            </c:numRef>
          </c:val>
          <c:extLst>
            <c:ext xmlns:c16="http://schemas.microsoft.com/office/drawing/2014/chart" uri="{C3380CC4-5D6E-409C-BE32-E72D297353CC}">
              <c16:uniqueId val="{0000000A-FEF1-4118-AEFB-C818B0E4C415}"/>
            </c:ext>
          </c:extLst>
        </c:ser>
        <c:dLbls>
          <c:showLegendKey val="0"/>
          <c:showVal val="0"/>
          <c:showCatName val="0"/>
          <c:showSerName val="0"/>
          <c:showPercent val="1"/>
          <c:showBubbleSize val="0"/>
          <c:showLeaderLines val="0"/>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a:t>Top 5 Areas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3">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6A7-4E9E-8A1B-5A33D9980517}"/>
              </c:ext>
            </c:extLst>
          </c:dPt>
          <c:dPt>
            <c:idx val="1"/>
            <c:bubble3D val="0"/>
            <c:spPr>
              <a:solidFill>
                <a:schemeClr val="accent3">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6A7-4E9E-8A1B-5A33D9980517}"/>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6A7-4E9E-8A1B-5A33D9980517}"/>
              </c:ext>
            </c:extLst>
          </c:dPt>
          <c:dPt>
            <c:idx val="3"/>
            <c:bubble3D val="0"/>
            <c:spPr>
              <a:solidFill>
                <a:schemeClr val="accent3">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6A7-4E9E-8A1B-5A33D9980517}"/>
              </c:ext>
            </c:extLst>
          </c:dPt>
          <c:dPt>
            <c:idx val="4"/>
            <c:bubble3D val="0"/>
            <c:spPr>
              <a:solidFill>
                <a:schemeClr val="accent3">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36A7-4E9E-8A1B-5A33D9980517}"/>
              </c:ext>
            </c:extLst>
          </c:dPt>
          <c:dLbls>
            <c:dLbl>
              <c:idx val="0"/>
              <c:layout>
                <c:manualLayout>
                  <c:x val="0.10277777777777777"/>
                  <c:y val="-6.4814814814814853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6A7-4E9E-8A1B-5A33D9980517}"/>
                </c:ext>
              </c:extLst>
            </c:dLbl>
            <c:dLbl>
              <c:idx val="1"/>
              <c:layout>
                <c:manualLayout>
                  <c:x val="8.3333333333333329E-2"/>
                  <c:y val="7.8703703703703623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6A7-4E9E-8A1B-5A33D9980517}"/>
                </c:ext>
              </c:extLst>
            </c:dLbl>
            <c:dLbl>
              <c:idx val="2"/>
              <c:layout>
                <c:manualLayout>
                  <c:x val="-8.0555555555555575E-2"/>
                  <c:y val="9.722222222222222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6A7-4E9E-8A1B-5A33D9980517}"/>
                </c:ext>
              </c:extLst>
            </c:dLbl>
            <c:dLbl>
              <c:idx val="3"/>
              <c:layout>
                <c:manualLayout>
                  <c:x val="-0.13333333333333333"/>
                  <c:y val="2.7777777777777693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6A7-4E9E-8A1B-5A33D9980517}"/>
                </c:ext>
              </c:extLst>
            </c:dLbl>
            <c:dLbl>
              <c:idx val="4"/>
              <c:layout>
                <c:manualLayout>
                  <c:x val="-9.4444444444444456E-2"/>
                  <c:y val="-4.166666666666666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6A7-4E9E-8A1B-5A33D9980517}"/>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[DatixWebReport.xlsx]Data!$A$2:$A$6</c:f>
              <c:strCache>
                <c:ptCount val="5"/>
                <c:pt idx="0">
                  <c:v>Ear, Nose &amp; Throat</c:v>
                </c:pt>
                <c:pt idx="1">
                  <c:v>Orthopaedics</c:v>
                </c:pt>
                <c:pt idx="2">
                  <c:v>Ophthalmology</c:v>
                </c:pt>
                <c:pt idx="3">
                  <c:v>Adult Mental Health</c:v>
                </c:pt>
                <c:pt idx="4">
                  <c:v>General Surgery</c:v>
                </c:pt>
              </c:strCache>
            </c:strRef>
          </c:cat>
          <c:val>
            <c:numRef>
              <c:f>[DatixWebReport.xlsx]Data!$B$2:$B$6</c:f>
              <c:numCache>
                <c:formatCode>General</c:formatCode>
                <c:ptCount val="5"/>
                <c:pt idx="0">
                  <c:v>6</c:v>
                </c:pt>
                <c:pt idx="1">
                  <c:v>6</c:v>
                </c:pt>
                <c:pt idx="2">
                  <c:v>6</c:v>
                </c:pt>
                <c:pt idx="3">
                  <c:v>5</c:v>
                </c:pt>
                <c:pt idx="4">
                  <c:v>4</c:v>
                </c:pt>
              </c:numCache>
            </c:numRef>
          </c:val>
          <c:extLst>
            <c:ext xmlns:c16="http://schemas.microsoft.com/office/drawing/2014/chart" uri="{C3380CC4-5D6E-409C-BE32-E72D297353CC}">
              <c16:uniqueId val="{0000000A-36A7-4E9E-8A1B-5A33D9980517}"/>
            </c:ext>
          </c:extLst>
        </c:ser>
        <c:dLbls>
          <c:showLegendKey val="0"/>
          <c:showVal val="0"/>
          <c:showCatName val="0"/>
          <c:showSerName val="0"/>
          <c:showPercent val="0"/>
          <c:showBubbleSize val="0"/>
          <c:showLeaderLines val="0"/>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High Risk area complaints - by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'High Risk Areas'!$B$1</c:f>
              <c:strCache>
                <c:ptCount val="1"/>
                <c:pt idx="0">
                  <c:v>A&amp;E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'High Risk Areas'!$A$20:$A$31</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'High Risk Areas'!$B$20:$B$31</c:f>
              <c:numCache>
                <c:formatCode>General</c:formatCode>
                <c:ptCount val="12"/>
                <c:pt idx="0">
                  <c:v>7</c:v>
                </c:pt>
                <c:pt idx="1">
                  <c:v>11</c:v>
                </c:pt>
                <c:pt idx="2">
                  <c:v>11</c:v>
                </c:pt>
                <c:pt idx="3">
                  <c:v>8</c:v>
                </c:pt>
                <c:pt idx="4">
                  <c:v>7</c:v>
                </c:pt>
                <c:pt idx="5">
                  <c:v>10</c:v>
                </c:pt>
                <c:pt idx="6">
                  <c:v>10</c:v>
                </c:pt>
                <c:pt idx="7">
                  <c:v>10</c:v>
                </c:pt>
                <c:pt idx="8">
                  <c:v>12</c:v>
                </c:pt>
                <c:pt idx="9">
                  <c:v>10</c:v>
                </c:pt>
                <c:pt idx="10">
                  <c:v>13</c:v>
                </c:pt>
                <c:pt idx="11">
                  <c:v>8</c:v>
                </c:pt>
              </c:numCache>
            </c:numRef>
          </c:val>
          <c:smooth val="0"/>
          <c:extLst>
            <c:ext xmlns:c16="http://schemas.microsoft.com/office/drawing/2014/chart" uri="{C3380CC4-5D6E-409C-BE32-E72D297353CC}">
              <c16:uniqueId val="{00000000-C1A6-49BB-A2CA-067237E24EF0}"/>
            </c:ext>
          </c:extLst>
        </c:ser>
        <c:ser>
          <c:idx val="1"/>
          <c:order val="1"/>
          <c:tx>
            <c:strRef>
              <c:f>'High Risk Areas'!$C$1</c:f>
              <c:strCache>
                <c:ptCount val="1"/>
                <c:pt idx="0">
                  <c:v>Orthopaedics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'High Risk Areas'!$A$20:$A$31</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'High Risk Areas'!$C$20:$C$31</c:f>
              <c:numCache>
                <c:formatCode>General</c:formatCode>
                <c:ptCount val="12"/>
                <c:pt idx="0">
                  <c:v>14</c:v>
                </c:pt>
                <c:pt idx="1">
                  <c:v>20</c:v>
                </c:pt>
                <c:pt idx="2">
                  <c:v>26</c:v>
                </c:pt>
                <c:pt idx="3">
                  <c:v>24</c:v>
                </c:pt>
                <c:pt idx="4">
                  <c:v>20</c:v>
                </c:pt>
                <c:pt idx="5">
                  <c:v>18</c:v>
                </c:pt>
                <c:pt idx="6">
                  <c:v>16</c:v>
                </c:pt>
                <c:pt idx="7">
                  <c:v>20</c:v>
                </c:pt>
                <c:pt idx="8">
                  <c:v>19</c:v>
                </c:pt>
                <c:pt idx="9">
                  <c:v>21</c:v>
                </c:pt>
                <c:pt idx="10">
                  <c:v>27</c:v>
                </c:pt>
                <c:pt idx="11">
                  <c:v>13</c:v>
                </c:pt>
              </c:numCache>
            </c:numRef>
          </c:val>
          <c:smooth val="0"/>
          <c:extLst>
            <c:ext xmlns:c16="http://schemas.microsoft.com/office/drawing/2014/chart" uri="{C3380CC4-5D6E-409C-BE32-E72D297353CC}">
              <c16:uniqueId val="{00000001-C1A6-49BB-A2CA-067237E24EF0}"/>
            </c:ext>
          </c:extLst>
        </c:ser>
        <c:ser>
          <c:idx val="2"/>
          <c:order val="2"/>
          <c:tx>
            <c:strRef>
              <c:f>'High Risk Areas'!$D$1</c:f>
              <c:strCache>
                <c:ptCount val="1"/>
                <c:pt idx="0">
                  <c:v>General Surgery</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'High Risk Areas'!$A$20:$A$31</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'High Risk Areas'!$D$20:$D$31</c:f>
              <c:numCache>
                <c:formatCode>General</c:formatCode>
                <c:ptCount val="12"/>
                <c:pt idx="0">
                  <c:v>8</c:v>
                </c:pt>
                <c:pt idx="1">
                  <c:v>11</c:v>
                </c:pt>
                <c:pt idx="2">
                  <c:v>13</c:v>
                </c:pt>
                <c:pt idx="3">
                  <c:v>7</c:v>
                </c:pt>
                <c:pt idx="4">
                  <c:v>11</c:v>
                </c:pt>
                <c:pt idx="5">
                  <c:v>8</c:v>
                </c:pt>
                <c:pt idx="6">
                  <c:v>8</c:v>
                </c:pt>
                <c:pt idx="7">
                  <c:v>9</c:v>
                </c:pt>
                <c:pt idx="8">
                  <c:v>12</c:v>
                </c:pt>
                <c:pt idx="9">
                  <c:v>8</c:v>
                </c:pt>
                <c:pt idx="10">
                  <c:v>12</c:v>
                </c:pt>
                <c:pt idx="11">
                  <c:v>4</c:v>
                </c:pt>
              </c:numCache>
            </c:numRef>
          </c:val>
          <c:smooth val="0"/>
          <c:extLst>
            <c:ext xmlns:c16="http://schemas.microsoft.com/office/drawing/2014/chart" uri="{C3380CC4-5D6E-409C-BE32-E72D297353CC}">
              <c16:uniqueId val="{00000002-C1A6-49BB-A2CA-067237E24EF0}"/>
            </c:ext>
          </c:extLst>
        </c:ser>
        <c:ser>
          <c:idx val="3"/>
          <c:order val="3"/>
          <c:tx>
            <c:strRef>
              <c:f>'High Risk Areas'!$E$1</c:f>
              <c:strCache>
                <c:ptCount val="1"/>
                <c:pt idx="0">
                  <c:v>Cancer Services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'High Risk Areas'!$A$20:$A$31</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'High Risk Areas'!$E$20:$E$31</c:f>
              <c:numCache>
                <c:formatCode>General</c:formatCode>
                <c:ptCount val="12"/>
                <c:pt idx="0">
                  <c:v>2</c:v>
                </c:pt>
                <c:pt idx="1">
                  <c:v>4</c:v>
                </c:pt>
                <c:pt idx="2">
                  <c:v>6</c:v>
                </c:pt>
                <c:pt idx="3">
                  <c:v>3</c:v>
                </c:pt>
                <c:pt idx="4">
                  <c:v>4</c:v>
                </c:pt>
                <c:pt idx="5">
                  <c:v>4</c:v>
                </c:pt>
                <c:pt idx="6">
                  <c:v>4</c:v>
                </c:pt>
                <c:pt idx="7">
                  <c:v>3</c:v>
                </c:pt>
                <c:pt idx="8">
                  <c:v>5</c:v>
                </c:pt>
                <c:pt idx="9">
                  <c:v>4</c:v>
                </c:pt>
                <c:pt idx="10">
                  <c:v>4</c:v>
                </c:pt>
                <c:pt idx="11">
                  <c:v>5</c:v>
                </c:pt>
              </c:numCache>
            </c:numRef>
          </c:val>
          <c:smooth val="0"/>
          <c:extLst>
            <c:ext xmlns:c16="http://schemas.microsoft.com/office/drawing/2014/chart" uri="{C3380CC4-5D6E-409C-BE32-E72D297353CC}">
              <c16:uniqueId val="{00000003-C1A6-49BB-A2CA-067237E24EF0}"/>
            </c:ext>
          </c:extLst>
        </c:ser>
        <c:dLbls>
          <c:showLegendKey val="0"/>
          <c:showVal val="0"/>
          <c:showCatName val="0"/>
          <c:showSerName val="0"/>
          <c:showPercent val="0"/>
          <c:showBubbleSize val="0"/>
        </c:dLbls>
        <c:marker val="1"/>
        <c:smooth val="0"/>
        <c:axId val="1283574656"/>
        <c:axId val="1283578400"/>
      </c:lineChart>
      <c:dateAx>
        <c:axId val="12835746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8400"/>
        <c:crosses val="autoZero"/>
        <c:auto val="1"/>
        <c:lblOffset val="100"/>
        <c:baseTimeUnit val="months"/>
      </c:dateAx>
      <c:valAx>
        <c:axId val="1283578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4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en-GB" sz="1400"/>
              <a:t>Q3 A&amp;E Complaints</a:t>
            </a:r>
          </a:p>
        </c:rich>
      </c:tx>
      <c:overlay val="0"/>
    </c:title>
    <c:autoTitleDeleted val="0"/>
    <c:plotArea>
      <c:layout/>
      <c:barChart>
        <c:barDir val="col"/>
        <c:grouping val="clustered"/>
        <c:varyColors val="0"/>
        <c:ser>
          <c:idx val="0"/>
          <c:order val="0"/>
          <c:tx>
            <c:strRef>
              <c:f>[DatixWebReport.xlsx]Data!$A$1</c:f>
              <c:strCache>
                <c:ptCount val="1"/>
                <c:pt idx="0">
                  <c:v>X-axis</c:v>
                </c:pt>
              </c:strCache>
            </c:strRef>
          </c:tx>
          <c:spPr>
            <a:ln/>
          </c:spPr>
          <c:invertIfNegative val="0"/>
          <c:cat>
            <c:strRef>
              <c:f>[DatixWebReport.xlsx]Data!$A$2:$A$12</c:f>
              <c:strCache>
                <c:ptCount val="11"/>
                <c:pt idx="0">
                  <c:v>Clinical treatment/Assessment</c:v>
                </c:pt>
                <c:pt idx="1">
                  <c:v>Attitude and Behaviour</c:v>
                </c:pt>
                <c:pt idx="2">
                  <c:v>Admissions</c:v>
                </c:pt>
                <c:pt idx="3">
                  <c:v>Discharge Issues</c:v>
                </c:pt>
                <c:pt idx="4">
                  <c:v>Communication Issues</c:v>
                </c:pt>
                <c:pt idx="5">
                  <c:v>Record Keeping</c:v>
                </c:pt>
                <c:pt idx="6">
                  <c:v>Cleanliness</c:v>
                </c:pt>
                <c:pt idx="7">
                  <c:v>Medication</c:v>
                </c:pt>
                <c:pt idx="8">
                  <c:v>Nutrition/Hydration Issues</c:v>
                </c:pt>
                <c:pt idx="9">
                  <c:v>Patient Care</c:v>
                </c:pt>
                <c:pt idx="10">
                  <c:v>Test and Investigation Results</c:v>
                </c:pt>
              </c:strCache>
            </c:strRef>
          </c:cat>
          <c:val>
            <c:numRef>
              <c:f>[DatixWebReport.xlsx]Data!$B$2:$B$12</c:f>
              <c:numCache>
                <c:formatCode>General</c:formatCode>
                <c:ptCount val="11"/>
                <c:pt idx="0">
                  <c:v>8</c:v>
                </c:pt>
                <c:pt idx="1">
                  <c:v>5</c:v>
                </c:pt>
                <c:pt idx="2">
                  <c:v>4</c:v>
                </c:pt>
                <c:pt idx="3">
                  <c:v>4</c:v>
                </c:pt>
                <c:pt idx="4">
                  <c:v>3</c:v>
                </c:pt>
                <c:pt idx="5">
                  <c:v>2</c:v>
                </c:pt>
                <c:pt idx="6">
                  <c:v>1</c:v>
                </c:pt>
                <c:pt idx="7">
                  <c:v>1</c:v>
                </c:pt>
                <c:pt idx="8">
                  <c:v>1</c:v>
                </c:pt>
                <c:pt idx="9">
                  <c:v>1</c:v>
                </c:pt>
                <c:pt idx="10">
                  <c:v>1</c:v>
                </c:pt>
              </c:numCache>
            </c:numRef>
          </c:val>
          <c:extLst>
            <c:ext xmlns:c16="http://schemas.microsoft.com/office/drawing/2014/chart" uri="{C3380CC4-5D6E-409C-BE32-E72D297353CC}">
              <c16:uniqueId val="{00000000-FCC5-4A75-A106-83F4D17936F1}"/>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9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4">
  <a:schemeClr val="accent1"/>
</cs:colorStyle>
</file>

<file path=word/charts/colors6.xml><?xml version="1.0" encoding="utf-8"?>
<cs:colorStyle xmlns:cs="http://schemas.microsoft.com/office/drawing/2012/chartStyle" xmlns:a="http://schemas.openxmlformats.org/drawingml/2006/main" meth="withinLinear" id="17">
  <a:schemeClr val="accent4"/>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b1f6da8068ce32abcaaa251b8f40a3cc">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4d830a2c870bfeb4af202f5f56d91ea5"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CR"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93AA91C-05F1-4B17-A630-FB21B66B6091}">
  <ds:schemaRefs>
    <ds:schemaRef ds:uri="71e02f92-f1f1-4089-9b78-0fe9c0d669ad"/>
    <ds:schemaRef ds:uri="http://schemas.openxmlformats.org/package/2006/metadata/core-properties"/>
    <ds:schemaRef ds:uri="http://schemas.microsoft.com/office/2006/metadata/properties"/>
    <ds:schemaRef ds:uri="http://schemas.microsoft.com/office/2006/documentManagement/types"/>
    <ds:schemaRef ds:uri="http://purl.org/dc/elements/1.1/"/>
    <ds:schemaRef ds:uri="http://purl.org/dc/terms/"/>
    <ds:schemaRef ds:uri="http://purl.org/dc/dcmitype/"/>
    <ds:schemaRef ds:uri="http://schemas.microsoft.com/office/infopath/2007/PartnerControls"/>
    <ds:schemaRef ds:uri="1d0bafc6-86fe-4c88-8f3c-e0496537464d"/>
    <ds:schemaRef ds:uri="http://www.w3.org/XML/1998/namespace"/>
  </ds:schemaRefs>
</ds:datastoreItem>
</file>

<file path=customXml/itemProps2.xml><?xml version="1.0" encoding="utf-8"?>
<ds:datastoreItem xmlns:ds="http://schemas.openxmlformats.org/officeDocument/2006/customXml" ds:itemID="{9DB4ABB0-3AAC-49DA-8636-9C9C8E70419C}">
  <ds:schemaRefs>
    <ds:schemaRef ds:uri="http://schemas.openxmlformats.org/officeDocument/2006/bibliography"/>
  </ds:schemaRefs>
</ds:datastoreItem>
</file>

<file path=customXml/itemProps3.xml><?xml version="1.0" encoding="utf-8"?>
<ds:datastoreItem xmlns:ds="http://schemas.openxmlformats.org/officeDocument/2006/customXml" ds:itemID="{4DB71150-2092-4426-BC8B-0232E5D8FC48}">
  <ds:schemaRefs>
    <ds:schemaRef ds:uri="http://schemas.microsoft.com/sharepoint/v3/contenttype/forms"/>
  </ds:schemaRefs>
</ds:datastoreItem>
</file>

<file path=customXml/itemProps4.xml><?xml version="1.0" encoding="utf-8"?>
<ds:datastoreItem xmlns:ds="http://schemas.openxmlformats.org/officeDocument/2006/customXml" ds:itemID="{F4C9DB38-0102-45C6-888A-1CCB5DAEF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4567</Words>
  <Characters>26037</Characters>
  <Application>Microsoft Office Word</Application>
  <DocSecurity>4</DocSecurity>
  <Lines>216</Lines>
  <Paragraphs>61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30543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Brown (Swansea Bay UHB - Patient Feedback Team)</dc:creator>
  <cp:keywords/>
  <dc:description/>
  <cp:lastModifiedBy>Sophie Herbert (Swansea Bay UHB - Corporate Governance )</cp:lastModifiedBy>
  <cp:revision>2</cp:revision>
  <dcterms:created xsi:type="dcterms:W3CDTF">2024-03-19T13:38:00Z</dcterms:created>
  <dcterms:modified xsi:type="dcterms:W3CDTF">2024-03-19T13:38:00Z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