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8.xml" ContentType="application/vnd.openxmlformats-officedocument.themeOverride+xml"/>
  <Override PartName="/word/charts/chart19.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9.xml" ContentType="application/vnd.openxmlformats-officedocument.themeOverride+xml"/>
  <Override PartName="/word/charts/chart20.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20.xml" ContentType="application/vnd.openxmlformats-officedocument.themeOverride+xml"/>
  <Override PartName="/word/charts/chart21.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21.xml" ContentType="application/vnd.openxmlformats-officedocument.themeOverride+xml"/>
  <Override PartName="/word/charts/chart22.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22.xml" ContentType="application/vnd.openxmlformats-officedocument.themeOverride+xml"/>
  <Override PartName="/word/charts/chart23.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3.xml" ContentType="application/vnd.openxmlformats-officedocument.themeOverride+xml"/>
  <Override PartName="/word/charts/chart24.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4.xml" ContentType="application/vnd.openxmlformats-officedocument.themeOverride+xml"/>
  <Override PartName="/word/charts/chart25.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6.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5.xml" ContentType="application/vnd.openxmlformats-officedocument.themeOverride+xml"/>
  <Override PartName="/word/charts/chart27.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6.xml" ContentType="application/vnd.openxmlformats-officedocument.themeOverride+xml"/>
  <Override PartName="/word/charts/chart28.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7.xml" ContentType="application/vnd.openxmlformats-officedocument.themeOverride+xml"/>
  <Override PartName="/word/charts/chart29.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8.xml" ContentType="application/vnd.openxmlformats-officedocument.themeOverride+xml"/>
  <Override PartName="/word/charts/chart30.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9.xml" ContentType="application/vnd.openxmlformats-officedocument.themeOverride+xml"/>
  <Override PartName="/word/charts/chart31.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30.xml" ContentType="application/vnd.openxmlformats-officedocument.themeOverride+xml"/>
  <Override PartName="/word/charts/chart32.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31.xml" ContentType="application/vnd.openxmlformats-officedocument.themeOverride+xml"/>
  <Override PartName="/word/charts/chart33.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32.xml" ContentType="application/vnd.openxmlformats-officedocument.themeOverride+xml"/>
  <Override PartName="/word/charts/chart34.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3.xml" ContentType="application/vnd.openxmlformats-officedocument.themeOverride+xml"/>
  <Override PartName="/word/charts/chart35.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4.xml" ContentType="application/vnd.openxmlformats-officedocument.themeOverride+xml"/>
  <Override PartName="/word/charts/chart36.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35.xml" ContentType="application/vnd.openxmlformats-officedocument.themeOverride+xml"/>
  <Override PartName="/word/charts/chart37.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6.xml" ContentType="application/vnd.openxmlformats-officedocument.themeOverride+xml"/>
  <Override PartName="/word/charts/chart38.xml" ContentType="application/vnd.openxmlformats-officedocument.drawingml.chart+xml"/>
  <Override PartName="/word/charts/style35.xml" ContentType="application/vnd.ms-office.chartstyle+xml"/>
  <Override PartName="/word/charts/colors35.xml" ContentType="application/vnd.ms-office.chartcolorstyle+xml"/>
  <Override PartName="/word/theme/themeOverride37.xml" ContentType="application/vnd.openxmlformats-officedocument.themeOverride+xml"/>
  <Override PartName="/word/charts/chart39.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8.xml" ContentType="application/vnd.openxmlformats-officedocument.themeOverride+xml"/>
  <Override PartName="/word/charts/chart40.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39.xml" ContentType="application/vnd.openxmlformats-officedocument.themeOverride+xml"/>
  <Override PartName="/word/charts/chart41.xml" ContentType="application/vnd.openxmlformats-officedocument.drawingml.chart+xml"/>
  <Override PartName="/word/charts/style38.xml" ContentType="application/vnd.ms-office.chartstyle+xml"/>
  <Override PartName="/word/charts/colors38.xml" ContentType="application/vnd.ms-office.chartcolorstyle+xml"/>
  <Override PartName="/word/theme/themeOverride40.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3D801" w14:textId="77777777" w:rsidR="00190A55" w:rsidRDefault="00190A55" w:rsidP="00190A55">
      <w:pPr>
        <w:tabs>
          <w:tab w:val="left" w:pos="8240"/>
        </w:tabs>
      </w:pPr>
      <w:r>
        <w:tab/>
      </w:r>
    </w:p>
    <w:p w14:paraId="0C927ECD" w14:textId="77777777" w:rsidR="00190A55" w:rsidRDefault="00190A55" w:rsidP="00190A55">
      <w:pPr>
        <w:tabs>
          <w:tab w:val="left" w:pos="8240"/>
        </w:tabs>
        <w:jc w:val="center"/>
        <w:rPr>
          <w:rFonts w:ascii="Arial" w:hAnsi="Arial" w:cs="Arial"/>
          <w:b/>
          <w:sz w:val="48"/>
          <w:szCs w:val="48"/>
        </w:rPr>
      </w:pPr>
      <w:r w:rsidRPr="00190A55">
        <w:rPr>
          <w:rFonts w:ascii="Arial" w:hAnsi="Arial" w:cs="Arial"/>
          <w:b/>
          <w:sz w:val="48"/>
          <w:szCs w:val="48"/>
        </w:rPr>
        <w:t>Swansea Bay University Health Board</w:t>
      </w:r>
    </w:p>
    <w:p w14:paraId="6B17292E" w14:textId="77777777" w:rsidR="00190A55" w:rsidRPr="00190A55" w:rsidRDefault="00190A55" w:rsidP="00190A55">
      <w:pPr>
        <w:tabs>
          <w:tab w:val="left" w:pos="8240"/>
        </w:tabs>
        <w:jc w:val="center"/>
        <w:rPr>
          <w:rFonts w:ascii="Arial" w:hAnsi="Arial" w:cs="Arial"/>
          <w:b/>
          <w:sz w:val="48"/>
          <w:szCs w:val="48"/>
        </w:rPr>
      </w:pPr>
    </w:p>
    <w:p w14:paraId="7293B814" w14:textId="77777777" w:rsidR="00660049" w:rsidRDefault="00660049" w:rsidP="00190A55">
      <w:pPr>
        <w:tabs>
          <w:tab w:val="left" w:pos="8240"/>
        </w:tabs>
        <w:jc w:val="center"/>
        <w:rPr>
          <w:rFonts w:ascii="Arial" w:hAnsi="Arial" w:cs="Arial"/>
          <w:b/>
          <w:sz w:val="48"/>
          <w:szCs w:val="48"/>
        </w:rPr>
      </w:pPr>
      <w:r w:rsidRPr="00660049">
        <w:rPr>
          <w:rFonts w:ascii="Arial" w:hAnsi="Arial" w:cs="Arial"/>
          <w:b/>
          <w:sz w:val="48"/>
          <w:szCs w:val="48"/>
        </w:rPr>
        <w:t xml:space="preserve">Patient Experience </w:t>
      </w:r>
    </w:p>
    <w:p w14:paraId="2809C689" w14:textId="658A42CC" w:rsidR="00660049" w:rsidRDefault="004545FA" w:rsidP="00190A55">
      <w:pPr>
        <w:tabs>
          <w:tab w:val="left" w:pos="8240"/>
        </w:tabs>
        <w:jc w:val="center"/>
        <w:rPr>
          <w:rFonts w:ascii="Arial" w:hAnsi="Arial" w:cs="Arial"/>
          <w:b/>
          <w:sz w:val="48"/>
          <w:szCs w:val="48"/>
        </w:rPr>
      </w:pPr>
      <w:r>
        <w:rPr>
          <w:rFonts w:ascii="Arial" w:hAnsi="Arial" w:cs="Arial"/>
          <w:b/>
          <w:sz w:val="48"/>
          <w:szCs w:val="48"/>
        </w:rPr>
        <w:t>&amp;</w:t>
      </w:r>
      <w:r w:rsidR="00660049" w:rsidRPr="00660049">
        <w:rPr>
          <w:rFonts w:ascii="Arial" w:hAnsi="Arial" w:cs="Arial"/>
          <w:b/>
          <w:sz w:val="48"/>
          <w:szCs w:val="48"/>
        </w:rPr>
        <w:t xml:space="preserve"> </w:t>
      </w:r>
    </w:p>
    <w:p w14:paraId="4A03B6AC" w14:textId="5BB3CCD5" w:rsidR="00190A55" w:rsidRPr="00190A55" w:rsidRDefault="00660049" w:rsidP="004545FA">
      <w:pPr>
        <w:tabs>
          <w:tab w:val="left" w:pos="8240"/>
        </w:tabs>
        <w:jc w:val="center"/>
        <w:rPr>
          <w:rFonts w:ascii="Arial" w:hAnsi="Arial" w:cs="Arial"/>
          <w:b/>
          <w:sz w:val="48"/>
          <w:szCs w:val="48"/>
        </w:rPr>
      </w:pPr>
      <w:r w:rsidRPr="00660049">
        <w:rPr>
          <w:rFonts w:ascii="Arial" w:hAnsi="Arial" w:cs="Arial"/>
          <w:b/>
          <w:sz w:val="48"/>
          <w:szCs w:val="48"/>
        </w:rPr>
        <w:t>Concerns Report</w:t>
      </w:r>
      <w:r w:rsidRPr="00660049">
        <w:t xml:space="preserve"> </w:t>
      </w:r>
    </w:p>
    <w:p w14:paraId="0B83CD03" w14:textId="12935BB8" w:rsidR="00190A55" w:rsidRDefault="00B61B55" w:rsidP="00190A55">
      <w:pPr>
        <w:tabs>
          <w:tab w:val="left" w:pos="8240"/>
        </w:tabs>
        <w:jc w:val="center"/>
        <w:rPr>
          <w:rFonts w:ascii="Arial" w:hAnsi="Arial" w:cs="Arial"/>
          <w:b/>
          <w:sz w:val="36"/>
          <w:szCs w:val="48"/>
        </w:rPr>
      </w:pPr>
      <w:r>
        <w:rPr>
          <w:rFonts w:ascii="Arial" w:hAnsi="Arial" w:cs="Arial"/>
          <w:b/>
          <w:sz w:val="36"/>
          <w:szCs w:val="48"/>
        </w:rPr>
        <w:t>Quarter</w:t>
      </w:r>
      <w:r w:rsidR="00744711">
        <w:rPr>
          <w:rFonts w:ascii="Arial" w:hAnsi="Arial" w:cs="Arial"/>
          <w:b/>
          <w:sz w:val="36"/>
          <w:szCs w:val="48"/>
        </w:rPr>
        <w:t xml:space="preserve"> </w:t>
      </w:r>
      <w:r w:rsidR="00FB3F7B">
        <w:rPr>
          <w:rFonts w:ascii="Arial" w:hAnsi="Arial" w:cs="Arial"/>
          <w:b/>
          <w:sz w:val="36"/>
          <w:szCs w:val="48"/>
        </w:rPr>
        <w:t>4</w:t>
      </w:r>
      <w:r w:rsidR="00190A55" w:rsidRPr="00190A55">
        <w:rPr>
          <w:rFonts w:ascii="Arial" w:hAnsi="Arial" w:cs="Arial"/>
          <w:b/>
          <w:sz w:val="36"/>
          <w:szCs w:val="48"/>
        </w:rPr>
        <w:t xml:space="preserve"> 202</w:t>
      </w:r>
      <w:r w:rsidR="007F62E0">
        <w:rPr>
          <w:rFonts w:ascii="Arial" w:hAnsi="Arial" w:cs="Arial"/>
          <w:b/>
          <w:sz w:val="36"/>
          <w:szCs w:val="48"/>
        </w:rPr>
        <w:t>3</w:t>
      </w:r>
      <w:r w:rsidR="00190A55" w:rsidRPr="00190A55">
        <w:rPr>
          <w:rFonts w:ascii="Arial" w:hAnsi="Arial" w:cs="Arial"/>
          <w:b/>
          <w:sz w:val="36"/>
          <w:szCs w:val="48"/>
        </w:rPr>
        <w:t>/2</w:t>
      </w:r>
      <w:r w:rsidR="007F62E0">
        <w:rPr>
          <w:rFonts w:ascii="Arial" w:hAnsi="Arial" w:cs="Arial"/>
          <w:b/>
          <w:sz w:val="36"/>
          <w:szCs w:val="48"/>
        </w:rPr>
        <w:t>4</w:t>
      </w:r>
    </w:p>
    <w:p w14:paraId="5A5CAE7A" w14:textId="77777777" w:rsidR="00190A55" w:rsidRDefault="00190A55" w:rsidP="00190A55">
      <w:pPr>
        <w:tabs>
          <w:tab w:val="left" w:pos="8240"/>
        </w:tabs>
        <w:jc w:val="center"/>
        <w:rPr>
          <w:rFonts w:ascii="Arial" w:hAnsi="Arial" w:cs="Arial"/>
          <w:b/>
          <w:sz w:val="36"/>
          <w:szCs w:val="48"/>
        </w:rPr>
      </w:pPr>
    </w:p>
    <w:p w14:paraId="454732F7" w14:textId="44419098" w:rsidR="00185DEF" w:rsidRPr="00185DEF" w:rsidRDefault="00185DEF" w:rsidP="00AF79A6">
      <w:pPr>
        <w:tabs>
          <w:tab w:val="left" w:pos="8240"/>
        </w:tabs>
        <w:jc w:val="center"/>
        <w:rPr>
          <w:rFonts w:ascii="Arial" w:hAnsi="Arial" w:cs="Arial"/>
          <w:b/>
          <w:sz w:val="28"/>
          <w:szCs w:val="28"/>
        </w:rPr>
      </w:pPr>
      <w:r w:rsidRPr="00185DEF">
        <w:rPr>
          <w:rFonts w:ascii="Arial" w:hAnsi="Arial" w:cs="Arial"/>
          <w:b/>
          <w:sz w:val="28"/>
          <w:szCs w:val="28"/>
        </w:rPr>
        <w:t>CONTENTS</w:t>
      </w:r>
    </w:p>
    <w:tbl>
      <w:tblPr>
        <w:tblStyle w:val="TableGrid"/>
        <w:tblW w:w="0" w:type="auto"/>
        <w:tblLook w:val="04A0" w:firstRow="1" w:lastRow="0" w:firstColumn="1" w:lastColumn="0" w:noHBand="0" w:noVBand="1"/>
      </w:tblPr>
      <w:tblGrid>
        <w:gridCol w:w="7650"/>
        <w:gridCol w:w="1366"/>
      </w:tblGrid>
      <w:tr w:rsidR="00AF79A6" w:rsidRPr="00AF79A6" w14:paraId="5FFACC24" w14:textId="77777777" w:rsidTr="001A2CCA">
        <w:tc>
          <w:tcPr>
            <w:tcW w:w="7650" w:type="dxa"/>
          </w:tcPr>
          <w:p w14:paraId="577AF9C8"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Report Summary</w:t>
            </w:r>
          </w:p>
          <w:p w14:paraId="23CD5582" w14:textId="77777777" w:rsidR="00341EFF" w:rsidRPr="00AF79A6" w:rsidRDefault="00341EFF" w:rsidP="001A2CCA">
            <w:pPr>
              <w:tabs>
                <w:tab w:val="left" w:pos="8240"/>
              </w:tabs>
              <w:rPr>
                <w:rFonts w:ascii="Arial" w:hAnsi="Arial" w:cs="Arial"/>
                <w:b/>
                <w:color w:val="0D0D0D" w:themeColor="text1" w:themeTint="F2"/>
                <w:sz w:val="28"/>
                <w:szCs w:val="28"/>
              </w:rPr>
            </w:pPr>
          </w:p>
        </w:tc>
        <w:tc>
          <w:tcPr>
            <w:tcW w:w="1366" w:type="dxa"/>
          </w:tcPr>
          <w:p w14:paraId="17562CA1"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Page 2</w:t>
            </w:r>
          </w:p>
        </w:tc>
      </w:tr>
      <w:tr w:rsidR="00AF79A6" w:rsidRPr="00AF79A6" w14:paraId="36199088" w14:textId="77777777" w:rsidTr="001A2CCA">
        <w:tc>
          <w:tcPr>
            <w:tcW w:w="7650" w:type="dxa"/>
          </w:tcPr>
          <w:p w14:paraId="33766F00"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Complaints</w:t>
            </w:r>
          </w:p>
          <w:p w14:paraId="618D1862" w14:textId="77777777" w:rsidR="00341EFF" w:rsidRPr="00AF79A6" w:rsidRDefault="00341EFF" w:rsidP="001A2CCA">
            <w:pPr>
              <w:tabs>
                <w:tab w:val="left" w:pos="8240"/>
              </w:tabs>
              <w:rPr>
                <w:rFonts w:ascii="Arial" w:hAnsi="Arial" w:cs="Arial"/>
                <w:b/>
                <w:color w:val="0D0D0D" w:themeColor="text1" w:themeTint="F2"/>
                <w:sz w:val="28"/>
                <w:szCs w:val="28"/>
              </w:rPr>
            </w:pPr>
          </w:p>
        </w:tc>
        <w:tc>
          <w:tcPr>
            <w:tcW w:w="1366" w:type="dxa"/>
          </w:tcPr>
          <w:p w14:paraId="7CED4914"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Page 4</w:t>
            </w:r>
          </w:p>
        </w:tc>
      </w:tr>
      <w:tr w:rsidR="00AF79A6" w:rsidRPr="00AF79A6" w14:paraId="459D2F13" w14:textId="77777777" w:rsidTr="001A2CCA">
        <w:tc>
          <w:tcPr>
            <w:tcW w:w="7650" w:type="dxa"/>
          </w:tcPr>
          <w:p w14:paraId="0DCA8C73"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Complaint Themes</w:t>
            </w:r>
          </w:p>
          <w:p w14:paraId="2E7ABF7E" w14:textId="77777777" w:rsidR="00341EFF" w:rsidRPr="00AF79A6" w:rsidRDefault="00341EFF" w:rsidP="001A2CCA">
            <w:pPr>
              <w:tabs>
                <w:tab w:val="left" w:pos="8240"/>
              </w:tabs>
              <w:rPr>
                <w:rFonts w:ascii="Arial" w:hAnsi="Arial" w:cs="Arial"/>
                <w:b/>
                <w:color w:val="0D0D0D" w:themeColor="text1" w:themeTint="F2"/>
                <w:sz w:val="28"/>
                <w:szCs w:val="28"/>
              </w:rPr>
            </w:pPr>
          </w:p>
        </w:tc>
        <w:tc>
          <w:tcPr>
            <w:tcW w:w="1366" w:type="dxa"/>
          </w:tcPr>
          <w:p w14:paraId="36110297" w14:textId="39D4E4A6" w:rsidR="00341EFF" w:rsidRPr="00AF79A6" w:rsidRDefault="00341EFF" w:rsidP="001B0974">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Page </w:t>
            </w:r>
            <w:r w:rsidR="007849CF">
              <w:rPr>
                <w:rFonts w:ascii="Arial" w:hAnsi="Arial" w:cs="Arial"/>
                <w:b/>
                <w:color w:val="0D0D0D" w:themeColor="text1" w:themeTint="F2"/>
                <w:sz w:val="28"/>
                <w:szCs w:val="28"/>
              </w:rPr>
              <w:t>8</w:t>
            </w:r>
          </w:p>
        </w:tc>
      </w:tr>
      <w:tr w:rsidR="00AF79A6" w:rsidRPr="00AF79A6" w14:paraId="6400D957" w14:textId="77777777" w:rsidTr="001A2CCA">
        <w:tc>
          <w:tcPr>
            <w:tcW w:w="7650" w:type="dxa"/>
          </w:tcPr>
          <w:p w14:paraId="3A23CC09" w14:textId="27964A28" w:rsidR="00341EFF" w:rsidRPr="00AF79A6" w:rsidRDefault="004545FA"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Highlight Areas</w:t>
            </w:r>
          </w:p>
          <w:p w14:paraId="0A5750D6" w14:textId="77777777" w:rsidR="00341EFF" w:rsidRPr="00AF79A6" w:rsidRDefault="00341EFF" w:rsidP="001A2CCA">
            <w:pPr>
              <w:tabs>
                <w:tab w:val="left" w:pos="8240"/>
              </w:tabs>
              <w:rPr>
                <w:rFonts w:ascii="Arial" w:hAnsi="Arial" w:cs="Arial"/>
                <w:b/>
                <w:color w:val="0D0D0D" w:themeColor="text1" w:themeTint="F2"/>
                <w:sz w:val="28"/>
                <w:szCs w:val="28"/>
              </w:rPr>
            </w:pPr>
          </w:p>
        </w:tc>
        <w:tc>
          <w:tcPr>
            <w:tcW w:w="1366" w:type="dxa"/>
          </w:tcPr>
          <w:p w14:paraId="52C4D3DE" w14:textId="212F3987" w:rsidR="00341EFF" w:rsidRPr="00AF79A6" w:rsidRDefault="001B0974" w:rsidP="004545F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Page </w:t>
            </w:r>
            <w:r w:rsidR="00FD764F" w:rsidRPr="00AF79A6">
              <w:rPr>
                <w:rFonts w:ascii="Arial" w:hAnsi="Arial" w:cs="Arial"/>
                <w:b/>
                <w:color w:val="0D0D0D" w:themeColor="text1" w:themeTint="F2"/>
                <w:sz w:val="28"/>
                <w:szCs w:val="28"/>
              </w:rPr>
              <w:t>1</w:t>
            </w:r>
            <w:r w:rsidR="007849CF">
              <w:rPr>
                <w:rFonts w:ascii="Arial" w:hAnsi="Arial" w:cs="Arial"/>
                <w:b/>
                <w:color w:val="0D0D0D" w:themeColor="text1" w:themeTint="F2"/>
                <w:sz w:val="28"/>
                <w:szCs w:val="28"/>
              </w:rPr>
              <w:t>1</w:t>
            </w:r>
          </w:p>
        </w:tc>
      </w:tr>
      <w:tr w:rsidR="00AF79A6" w:rsidRPr="00AF79A6" w14:paraId="41445E60" w14:textId="77777777" w:rsidTr="001A2CCA">
        <w:tc>
          <w:tcPr>
            <w:tcW w:w="7650" w:type="dxa"/>
          </w:tcPr>
          <w:p w14:paraId="61AC654A" w14:textId="77777777" w:rsidR="00AF79A6" w:rsidRPr="00AF79A6" w:rsidRDefault="00AF79A6"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Nutrition &amp; Hydration </w:t>
            </w:r>
          </w:p>
          <w:p w14:paraId="59D1BCEB" w14:textId="576BEE12" w:rsidR="00AF79A6" w:rsidRPr="00AF79A6" w:rsidRDefault="00AF79A6" w:rsidP="001A2CCA">
            <w:pPr>
              <w:tabs>
                <w:tab w:val="left" w:pos="8240"/>
              </w:tabs>
              <w:rPr>
                <w:rFonts w:ascii="Arial" w:hAnsi="Arial" w:cs="Arial"/>
                <w:b/>
                <w:color w:val="0D0D0D" w:themeColor="text1" w:themeTint="F2"/>
                <w:sz w:val="28"/>
                <w:szCs w:val="28"/>
              </w:rPr>
            </w:pPr>
          </w:p>
        </w:tc>
        <w:tc>
          <w:tcPr>
            <w:tcW w:w="1366" w:type="dxa"/>
          </w:tcPr>
          <w:p w14:paraId="5E4968BF" w14:textId="4BAAF5F4" w:rsidR="00AF79A6" w:rsidRPr="00AF79A6" w:rsidRDefault="00AF79A6" w:rsidP="004545F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Page 2</w:t>
            </w:r>
            <w:r w:rsidR="007849CF">
              <w:rPr>
                <w:rFonts w:ascii="Arial" w:hAnsi="Arial" w:cs="Arial"/>
                <w:b/>
                <w:color w:val="0D0D0D" w:themeColor="text1" w:themeTint="F2"/>
                <w:sz w:val="28"/>
                <w:szCs w:val="28"/>
              </w:rPr>
              <w:t>7</w:t>
            </w:r>
          </w:p>
        </w:tc>
      </w:tr>
      <w:tr w:rsidR="00AF79A6" w:rsidRPr="00AF79A6" w14:paraId="1709C589" w14:textId="77777777" w:rsidTr="001A2CCA">
        <w:tc>
          <w:tcPr>
            <w:tcW w:w="7650" w:type="dxa"/>
          </w:tcPr>
          <w:p w14:paraId="0F9EDBD0"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Morriston Service Group</w:t>
            </w:r>
          </w:p>
          <w:p w14:paraId="5C63820B" w14:textId="77777777" w:rsidR="00341EFF" w:rsidRPr="00AF79A6" w:rsidRDefault="00341EFF" w:rsidP="001A2CCA">
            <w:pPr>
              <w:tabs>
                <w:tab w:val="left" w:pos="8240"/>
              </w:tabs>
              <w:rPr>
                <w:rFonts w:ascii="Arial" w:hAnsi="Arial" w:cs="Arial"/>
                <w:b/>
                <w:color w:val="0D0D0D" w:themeColor="text1" w:themeTint="F2"/>
                <w:sz w:val="28"/>
                <w:szCs w:val="28"/>
              </w:rPr>
            </w:pPr>
          </w:p>
        </w:tc>
        <w:tc>
          <w:tcPr>
            <w:tcW w:w="1366" w:type="dxa"/>
          </w:tcPr>
          <w:p w14:paraId="7080C4C6" w14:textId="1E14E94A" w:rsidR="00341EFF" w:rsidRPr="00AF79A6" w:rsidRDefault="00341EFF" w:rsidP="004545F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Page </w:t>
            </w:r>
            <w:r w:rsidR="00C86D72">
              <w:rPr>
                <w:rFonts w:ascii="Arial" w:hAnsi="Arial" w:cs="Arial"/>
                <w:b/>
                <w:color w:val="0D0D0D" w:themeColor="text1" w:themeTint="F2"/>
                <w:sz w:val="28"/>
                <w:szCs w:val="28"/>
              </w:rPr>
              <w:t>3</w:t>
            </w:r>
            <w:r w:rsidR="00D70981">
              <w:rPr>
                <w:rFonts w:ascii="Arial" w:hAnsi="Arial" w:cs="Arial"/>
                <w:b/>
                <w:color w:val="0D0D0D" w:themeColor="text1" w:themeTint="F2"/>
                <w:sz w:val="28"/>
                <w:szCs w:val="28"/>
              </w:rPr>
              <w:t>1</w:t>
            </w:r>
          </w:p>
        </w:tc>
      </w:tr>
      <w:tr w:rsidR="00AF79A6" w:rsidRPr="00AF79A6" w14:paraId="7CCD1033" w14:textId="77777777" w:rsidTr="001A2CCA">
        <w:tc>
          <w:tcPr>
            <w:tcW w:w="7650" w:type="dxa"/>
          </w:tcPr>
          <w:p w14:paraId="6CEBD7EF"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Neath Port Talbot Singleton Service Group</w:t>
            </w:r>
          </w:p>
          <w:p w14:paraId="2EC7CA63" w14:textId="77777777" w:rsidR="00341EFF" w:rsidRPr="00AF79A6" w:rsidRDefault="00341EFF" w:rsidP="001A2CCA">
            <w:pPr>
              <w:tabs>
                <w:tab w:val="left" w:pos="8240"/>
              </w:tabs>
              <w:rPr>
                <w:rFonts w:ascii="Arial" w:hAnsi="Arial" w:cs="Arial"/>
                <w:b/>
                <w:color w:val="0D0D0D" w:themeColor="text1" w:themeTint="F2"/>
                <w:sz w:val="28"/>
                <w:szCs w:val="28"/>
              </w:rPr>
            </w:pPr>
          </w:p>
        </w:tc>
        <w:tc>
          <w:tcPr>
            <w:tcW w:w="1366" w:type="dxa"/>
          </w:tcPr>
          <w:p w14:paraId="41ABF46F" w14:textId="4FB51250" w:rsidR="00341EFF" w:rsidRPr="00AF79A6" w:rsidRDefault="007C4137" w:rsidP="00FD764F">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Page </w:t>
            </w:r>
            <w:r w:rsidR="00AF79A6" w:rsidRPr="00AF79A6">
              <w:rPr>
                <w:rFonts w:ascii="Arial" w:hAnsi="Arial" w:cs="Arial"/>
                <w:b/>
                <w:color w:val="0D0D0D" w:themeColor="text1" w:themeTint="F2"/>
                <w:sz w:val="28"/>
                <w:szCs w:val="28"/>
              </w:rPr>
              <w:t>3</w:t>
            </w:r>
            <w:r w:rsidR="007849CF">
              <w:rPr>
                <w:rFonts w:ascii="Arial" w:hAnsi="Arial" w:cs="Arial"/>
                <w:b/>
                <w:color w:val="0D0D0D" w:themeColor="text1" w:themeTint="F2"/>
                <w:sz w:val="28"/>
                <w:szCs w:val="28"/>
              </w:rPr>
              <w:t>8</w:t>
            </w:r>
          </w:p>
        </w:tc>
      </w:tr>
      <w:tr w:rsidR="00AF79A6" w:rsidRPr="00AF79A6" w14:paraId="006FAF49" w14:textId="77777777" w:rsidTr="001A2CCA">
        <w:tc>
          <w:tcPr>
            <w:tcW w:w="7650" w:type="dxa"/>
          </w:tcPr>
          <w:p w14:paraId="61F37879"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Mental Health &amp; Learning Disabilities Service Group</w:t>
            </w:r>
          </w:p>
          <w:p w14:paraId="5461B537" w14:textId="77777777" w:rsidR="00341EFF" w:rsidRPr="00AF79A6" w:rsidRDefault="00341EFF" w:rsidP="001A2CCA">
            <w:pPr>
              <w:tabs>
                <w:tab w:val="left" w:pos="8240"/>
              </w:tabs>
              <w:rPr>
                <w:rFonts w:ascii="Arial" w:hAnsi="Arial" w:cs="Arial"/>
                <w:b/>
                <w:color w:val="0D0D0D" w:themeColor="text1" w:themeTint="F2"/>
                <w:sz w:val="28"/>
                <w:szCs w:val="28"/>
              </w:rPr>
            </w:pPr>
          </w:p>
        </w:tc>
        <w:tc>
          <w:tcPr>
            <w:tcW w:w="1366" w:type="dxa"/>
          </w:tcPr>
          <w:p w14:paraId="4371D11A" w14:textId="56C1EF36" w:rsidR="00341EFF" w:rsidRPr="00AF79A6" w:rsidRDefault="007C4137" w:rsidP="004545F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Page </w:t>
            </w:r>
            <w:r w:rsidR="00C86D72">
              <w:rPr>
                <w:rFonts w:ascii="Arial" w:hAnsi="Arial" w:cs="Arial"/>
                <w:b/>
                <w:color w:val="0D0D0D" w:themeColor="text1" w:themeTint="F2"/>
                <w:sz w:val="28"/>
                <w:szCs w:val="28"/>
              </w:rPr>
              <w:t>4</w:t>
            </w:r>
            <w:r w:rsidR="009975BB">
              <w:rPr>
                <w:rFonts w:ascii="Arial" w:hAnsi="Arial" w:cs="Arial"/>
                <w:b/>
                <w:color w:val="0D0D0D" w:themeColor="text1" w:themeTint="F2"/>
                <w:sz w:val="28"/>
                <w:szCs w:val="28"/>
              </w:rPr>
              <w:t>0</w:t>
            </w:r>
          </w:p>
        </w:tc>
      </w:tr>
      <w:tr w:rsidR="00AF79A6" w:rsidRPr="00AF79A6" w14:paraId="7A4AC844" w14:textId="77777777" w:rsidTr="001A2CCA">
        <w:tc>
          <w:tcPr>
            <w:tcW w:w="7650" w:type="dxa"/>
          </w:tcPr>
          <w:p w14:paraId="57A43904"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Primary and Community Service Group</w:t>
            </w:r>
          </w:p>
          <w:p w14:paraId="522C42D1" w14:textId="77777777" w:rsidR="00341EFF" w:rsidRPr="00AF79A6" w:rsidRDefault="00341EFF" w:rsidP="001A2CCA">
            <w:pPr>
              <w:tabs>
                <w:tab w:val="left" w:pos="8240"/>
              </w:tabs>
              <w:rPr>
                <w:rFonts w:ascii="Arial" w:hAnsi="Arial" w:cs="Arial"/>
                <w:b/>
                <w:color w:val="0D0D0D" w:themeColor="text1" w:themeTint="F2"/>
                <w:sz w:val="28"/>
                <w:szCs w:val="28"/>
              </w:rPr>
            </w:pPr>
          </w:p>
        </w:tc>
        <w:tc>
          <w:tcPr>
            <w:tcW w:w="1366" w:type="dxa"/>
          </w:tcPr>
          <w:p w14:paraId="070C349B" w14:textId="5597044B" w:rsidR="00341EFF" w:rsidRPr="00AF79A6" w:rsidRDefault="00341EFF" w:rsidP="004545F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Page </w:t>
            </w:r>
            <w:r w:rsidR="007849CF">
              <w:rPr>
                <w:rFonts w:ascii="Arial" w:hAnsi="Arial" w:cs="Arial"/>
                <w:b/>
                <w:color w:val="0D0D0D" w:themeColor="text1" w:themeTint="F2"/>
                <w:sz w:val="28"/>
                <w:szCs w:val="28"/>
              </w:rPr>
              <w:t>4</w:t>
            </w:r>
            <w:r w:rsidR="00285EF2">
              <w:rPr>
                <w:rFonts w:ascii="Arial" w:hAnsi="Arial" w:cs="Arial"/>
                <w:b/>
                <w:color w:val="0D0D0D" w:themeColor="text1" w:themeTint="F2"/>
                <w:sz w:val="28"/>
                <w:szCs w:val="28"/>
              </w:rPr>
              <w:t>4</w:t>
            </w:r>
          </w:p>
        </w:tc>
      </w:tr>
      <w:tr w:rsidR="00AF79A6" w:rsidRPr="00AF79A6" w14:paraId="33BAFD01" w14:textId="77777777" w:rsidTr="001A2CCA">
        <w:tc>
          <w:tcPr>
            <w:tcW w:w="7650" w:type="dxa"/>
          </w:tcPr>
          <w:p w14:paraId="31152810" w14:textId="16F6C2B3" w:rsidR="004545FA" w:rsidRPr="00AF79A6" w:rsidRDefault="004545FA"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Medical Examiners Compliments </w:t>
            </w:r>
          </w:p>
        </w:tc>
        <w:tc>
          <w:tcPr>
            <w:tcW w:w="1366" w:type="dxa"/>
          </w:tcPr>
          <w:p w14:paraId="5DC64DDA" w14:textId="2794E08E" w:rsidR="004545FA" w:rsidRPr="00AF79A6" w:rsidRDefault="004545FA" w:rsidP="004545F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Page </w:t>
            </w:r>
            <w:r w:rsidR="00285EF2">
              <w:rPr>
                <w:rFonts w:ascii="Arial" w:hAnsi="Arial" w:cs="Arial"/>
                <w:b/>
                <w:color w:val="0D0D0D" w:themeColor="text1" w:themeTint="F2"/>
                <w:sz w:val="28"/>
                <w:szCs w:val="28"/>
              </w:rPr>
              <w:t>48</w:t>
            </w:r>
          </w:p>
          <w:p w14:paraId="13AECB53" w14:textId="504AB9CA" w:rsidR="004545FA" w:rsidRPr="00AF79A6" w:rsidRDefault="004545FA" w:rsidP="004545FA">
            <w:pPr>
              <w:tabs>
                <w:tab w:val="left" w:pos="8240"/>
              </w:tabs>
              <w:rPr>
                <w:rFonts w:ascii="Arial" w:hAnsi="Arial" w:cs="Arial"/>
                <w:b/>
                <w:color w:val="0D0D0D" w:themeColor="text1" w:themeTint="F2"/>
                <w:sz w:val="28"/>
                <w:szCs w:val="28"/>
              </w:rPr>
            </w:pPr>
          </w:p>
        </w:tc>
      </w:tr>
      <w:tr w:rsidR="00AF79A6" w:rsidRPr="00AF79A6" w14:paraId="2BED04D3" w14:textId="77777777" w:rsidTr="001A2CCA">
        <w:tc>
          <w:tcPr>
            <w:tcW w:w="7650" w:type="dxa"/>
          </w:tcPr>
          <w:p w14:paraId="21F1CE1E" w14:textId="77777777" w:rsidR="00341EFF" w:rsidRPr="00AF79A6" w:rsidRDefault="00341EFF" w:rsidP="001A2CC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Ombudsman Cases &amp; Learning</w:t>
            </w:r>
          </w:p>
          <w:p w14:paraId="547D20A6" w14:textId="77777777" w:rsidR="00341EFF" w:rsidRPr="00AF79A6" w:rsidRDefault="00341EFF" w:rsidP="001A2CCA">
            <w:pPr>
              <w:tabs>
                <w:tab w:val="left" w:pos="8240"/>
              </w:tabs>
              <w:rPr>
                <w:rFonts w:ascii="Arial" w:hAnsi="Arial" w:cs="Arial"/>
                <w:b/>
                <w:color w:val="0D0D0D" w:themeColor="text1" w:themeTint="F2"/>
                <w:sz w:val="28"/>
                <w:szCs w:val="28"/>
              </w:rPr>
            </w:pPr>
          </w:p>
        </w:tc>
        <w:tc>
          <w:tcPr>
            <w:tcW w:w="1366" w:type="dxa"/>
          </w:tcPr>
          <w:p w14:paraId="5F5A72A5" w14:textId="66D6B2D2" w:rsidR="00341EFF" w:rsidRPr="00AF79A6" w:rsidRDefault="00A074D8" w:rsidP="004545FA">
            <w:pPr>
              <w:tabs>
                <w:tab w:val="left" w:pos="8240"/>
              </w:tabs>
              <w:rPr>
                <w:rFonts w:ascii="Arial" w:hAnsi="Arial" w:cs="Arial"/>
                <w:b/>
                <w:color w:val="0D0D0D" w:themeColor="text1" w:themeTint="F2"/>
                <w:sz w:val="28"/>
                <w:szCs w:val="28"/>
              </w:rPr>
            </w:pPr>
            <w:r w:rsidRPr="00AF79A6">
              <w:rPr>
                <w:rFonts w:ascii="Arial" w:hAnsi="Arial" w:cs="Arial"/>
                <w:b/>
                <w:color w:val="0D0D0D" w:themeColor="text1" w:themeTint="F2"/>
                <w:sz w:val="28"/>
                <w:szCs w:val="28"/>
              </w:rPr>
              <w:t xml:space="preserve">Page </w:t>
            </w:r>
            <w:r w:rsidR="00285EF2">
              <w:rPr>
                <w:rFonts w:ascii="Arial" w:hAnsi="Arial" w:cs="Arial"/>
                <w:b/>
                <w:color w:val="0D0D0D" w:themeColor="text1" w:themeTint="F2"/>
                <w:sz w:val="28"/>
                <w:szCs w:val="28"/>
              </w:rPr>
              <w:t>49</w:t>
            </w:r>
          </w:p>
        </w:tc>
      </w:tr>
    </w:tbl>
    <w:p w14:paraId="3EDEE72C" w14:textId="77777777" w:rsidR="00190A55" w:rsidRPr="007E45F3" w:rsidRDefault="00BB77F6" w:rsidP="00190A55">
      <w:pPr>
        <w:spacing w:after="0" w:line="240" w:lineRule="auto"/>
        <w:jc w:val="center"/>
        <w:rPr>
          <w:rFonts w:ascii="Arial" w:eastAsia="Calibri" w:hAnsi="Arial" w:cs="Arial"/>
          <w:b/>
          <w:bCs/>
          <w:sz w:val="36"/>
          <w:szCs w:val="36"/>
        </w:rPr>
      </w:pPr>
      <w:r w:rsidRPr="007E45F3">
        <w:rPr>
          <w:b/>
          <w:sz w:val="36"/>
          <w:szCs w:val="36"/>
        </w:rPr>
        <w:lastRenderedPageBreak/>
        <w:t>Report</w:t>
      </w:r>
      <w:r w:rsidR="00190A55" w:rsidRPr="007E45F3">
        <w:rPr>
          <w:b/>
          <w:sz w:val="36"/>
          <w:szCs w:val="36"/>
        </w:rPr>
        <w:t xml:space="preserve"> Summary and Overview</w:t>
      </w:r>
    </w:p>
    <w:tbl>
      <w:tblPr>
        <w:tblpPr w:leftFromText="180" w:rightFromText="180" w:vertAnchor="text" w:horzAnchor="margin" w:tblpXSpec="center" w:tblpY="290"/>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6"/>
        <w:gridCol w:w="791"/>
        <w:gridCol w:w="792"/>
        <w:gridCol w:w="864"/>
      </w:tblGrid>
      <w:tr w:rsidR="00FB3F7B" w:rsidRPr="00FB3F7B" w14:paraId="6EB0DF4B" w14:textId="77777777" w:rsidTr="00693B4F">
        <w:trPr>
          <w:trHeight w:val="361"/>
        </w:trPr>
        <w:tc>
          <w:tcPr>
            <w:tcW w:w="6046" w:type="dxa"/>
            <w:shd w:val="clear" w:color="auto" w:fill="D9D9D9" w:themeFill="background1" w:themeFillShade="D9"/>
            <w:noWrap/>
            <w:vAlign w:val="bottom"/>
            <w:hideMark/>
          </w:tcPr>
          <w:p w14:paraId="085758A2" w14:textId="77777777" w:rsidR="001575F0" w:rsidRPr="00693B4F" w:rsidRDefault="001575F0" w:rsidP="00F42DFD">
            <w:pPr>
              <w:spacing w:after="0" w:line="240" w:lineRule="auto"/>
              <w:rPr>
                <w:rFonts w:ascii="Arial" w:hAnsi="Arial" w:cs="Arial"/>
                <w:b/>
                <w:sz w:val="24"/>
                <w:szCs w:val="24"/>
                <w:lang w:eastAsia="en-GB"/>
              </w:rPr>
            </w:pPr>
            <w:r w:rsidRPr="00693B4F">
              <w:rPr>
                <w:rFonts w:ascii="Arial" w:hAnsi="Arial" w:cs="Arial"/>
                <w:b/>
                <w:sz w:val="24"/>
                <w:szCs w:val="24"/>
                <w:lang w:eastAsia="en-GB"/>
              </w:rPr>
              <w:t>COMPLAINTS</w:t>
            </w:r>
          </w:p>
        </w:tc>
        <w:tc>
          <w:tcPr>
            <w:tcW w:w="791" w:type="dxa"/>
            <w:shd w:val="clear" w:color="auto" w:fill="D9D9D9" w:themeFill="background1" w:themeFillShade="D9"/>
            <w:vAlign w:val="center"/>
          </w:tcPr>
          <w:p w14:paraId="19EFE392" w14:textId="3C990417" w:rsidR="001575F0" w:rsidRPr="00693B4F" w:rsidRDefault="00611BD0" w:rsidP="00611BD0">
            <w:pPr>
              <w:spacing w:after="0" w:line="240" w:lineRule="auto"/>
              <w:rPr>
                <w:rFonts w:ascii="Arial" w:hAnsi="Arial" w:cs="Arial"/>
                <w:b/>
                <w:bCs/>
                <w:lang w:eastAsia="en-GB"/>
              </w:rPr>
            </w:pPr>
            <w:r w:rsidRPr="00693B4F">
              <w:rPr>
                <w:rFonts w:ascii="Arial" w:hAnsi="Arial" w:cs="Arial"/>
                <w:b/>
                <w:bCs/>
                <w:lang w:eastAsia="en-GB"/>
              </w:rPr>
              <w:t xml:space="preserve"> Jan</w:t>
            </w:r>
          </w:p>
        </w:tc>
        <w:tc>
          <w:tcPr>
            <w:tcW w:w="792" w:type="dxa"/>
            <w:shd w:val="clear" w:color="auto" w:fill="D9D9D9" w:themeFill="background1" w:themeFillShade="D9"/>
            <w:vAlign w:val="center"/>
          </w:tcPr>
          <w:p w14:paraId="22FA0BAB" w14:textId="61E4C93A" w:rsidR="001575F0" w:rsidRPr="00693B4F" w:rsidRDefault="00611BD0" w:rsidP="00F42DFD">
            <w:pPr>
              <w:spacing w:after="0" w:line="240" w:lineRule="auto"/>
              <w:jc w:val="center"/>
              <w:rPr>
                <w:rFonts w:ascii="Arial" w:hAnsi="Arial" w:cs="Arial"/>
                <w:b/>
                <w:bCs/>
                <w:lang w:eastAsia="en-GB"/>
              </w:rPr>
            </w:pPr>
            <w:r w:rsidRPr="00693B4F">
              <w:rPr>
                <w:rFonts w:ascii="Arial" w:hAnsi="Arial" w:cs="Arial"/>
                <w:b/>
                <w:bCs/>
                <w:lang w:eastAsia="en-GB"/>
              </w:rPr>
              <w:t>Feb</w:t>
            </w:r>
          </w:p>
        </w:tc>
        <w:tc>
          <w:tcPr>
            <w:tcW w:w="864" w:type="dxa"/>
            <w:shd w:val="clear" w:color="auto" w:fill="D9D9D9" w:themeFill="background1" w:themeFillShade="D9"/>
            <w:vAlign w:val="center"/>
          </w:tcPr>
          <w:p w14:paraId="6D9E585D" w14:textId="10489BEE" w:rsidR="001575F0" w:rsidRPr="00693B4F" w:rsidRDefault="00611BD0" w:rsidP="001575F0">
            <w:pPr>
              <w:spacing w:after="0" w:line="240" w:lineRule="auto"/>
              <w:jc w:val="center"/>
              <w:rPr>
                <w:rFonts w:ascii="Arial" w:hAnsi="Arial" w:cs="Arial"/>
                <w:b/>
                <w:bCs/>
                <w:lang w:eastAsia="en-GB"/>
              </w:rPr>
            </w:pPr>
            <w:r w:rsidRPr="00693B4F">
              <w:rPr>
                <w:rFonts w:ascii="Arial" w:hAnsi="Arial" w:cs="Arial"/>
                <w:b/>
                <w:bCs/>
                <w:lang w:eastAsia="en-GB"/>
              </w:rPr>
              <w:t>Mar</w:t>
            </w:r>
          </w:p>
        </w:tc>
      </w:tr>
      <w:tr w:rsidR="00693B4F" w:rsidRPr="00FB3F7B" w14:paraId="680D5CA6" w14:textId="77777777" w:rsidTr="00693B4F">
        <w:trPr>
          <w:trHeight w:val="361"/>
        </w:trPr>
        <w:tc>
          <w:tcPr>
            <w:tcW w:w="6046" w:type="dxa"/>
            <w:shd w:val="clear" w:color="auto" w:fill="auto"/>
            <w:noWrap/>
            <w:vAlign w:val="bottom"/>
            <w:hideMark/>
          </w:tcPr>
          <w:p w14:paraId="127335A9" w14:textId="77777777" w:rsidR="00693B4F" w:rsidRPr="00693B4F" w:rsidRDefault="00693B4F" w:rsidP="00693B4F">
            <w:pPr>
              <w:spacing w:after="0" w:line="240" w:lineRule="auto"/>
              <w:rPr>
                <w:rFonts w:ascii="Arial" w:hAnsi="Arial" w:cs="Arial"/>
                <w:lang w:eastAsia="en-GB"/>
              </w:rPr>
            </w:pPr>
            <w:r w:rsidRPr="00693B4F">
              <w:rPr>
                <w:rFonts w:ascii="Arial" w:hAnsi="Arial" w:cs="Arial"/>
                <w:lang w:eastAsia="en-GB"/>
              </w:rPr>
              <w:t>Total number of complaints received</w:t>
            </w:r>
          </w:p>
        </w:tc>
        <w:tc>
          <w:tcPr>
            <w:tcW w:w="791" w:type="dxa"/>
            <w:vAlign w:val="center"/>
          </w:tcPr>
          <w:p w14:paraId="68DE6025" w14:textId="6DE38404"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230</w:t>
            </w:r>
          </w:p>
        </w:tc>
        <w:tc>
          <w:tcPr>
            <w:tcW w:w="792" w:type="dxa"/>
            <w:shd w:val="clear" w:color="auto" w:fill="auto"/>
            <w:vAlign w:val="center"/>
          </w:tcPr>
          <w:p w14:paraId="361B5DC8" w14:textId="2E3F8AA9"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220</w:t>
            </w:r>
          </w:p>
        </w:tc>
        <w:tc>
          <w:tcPr>
            <w:tcW w:w="864" w:type="dxa"/>
            <w:shd w:val="clear" w:color="auto" w:fill="auto"/>
            <w:vAlign w:val="center"/>
          </w:tcPr>
          <w:p w14:paraId="52E9A28A" w14:textId="6CBA8B7E"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207</w:t>
            </w:r>
          </w:p>
        </w:tc>
      </w:tr>
      <w:tr w:rsidR="00693B4F" w:rsidRPr="00FB3F7B" w14:paraId="4193F62B" w14:textId="77777777" w:rsidTr="00693B4F">
        <w:trPr>
          <w:trHeight w:val="361"/>
        </w:trPr>
        <w:tc>
          <w:tcPr>
            <w:tcW w:w="6046" w:type="dxa"/>
            <w:shd w:val="clear" w:color="auto" w:fill="auto"/>
            <w:noWrap/>
            <w:vAlign w:val="bottom"/>
            <w:hideMark/>
          </w:tcPr>
          <w:p w14:paraId="63A8484F" w14:textId="77777777" w:rsidR="00693B4F" w:rsidRPr="00693B4F" w:rsidRDefault="00693B4F" w:rsidP="00693B4F">
            <w:pPr>
              <w:spacing w:after="0" w:line="240" w:lineRule="auto"/>
              <w:rPr>
                <w:rFonts w:ascii="Arial" w:hAnsi="Arial" w:cs="Arial"/>
                <w:lang w:eastAsia="en-GB"/>
              </w:rPr>
            </w:pPr>
            <w:r w:rsidRPr="00693B4F">
              <w:rPr>
                <w:rFonts w:ascii="Arial" w:hAnsi="Arial" w:cs="Arial"/>
                <w:lang w:eastAsia="en-GB"/>
              </w:rPr>
              <w:t>Complaints acknowledged within set timescale</w:t>
            </w:r>
          </w:p>
        </w:tc>
        <w:tc>
          <w:tcPr>
            <w:tcW w:w="791" w:type="dxa"/>
            <w:vAlign w:val="center"/>
          </w:tcPr>
          <w:p w14:paraId="49EAF024" w14:textId="508FEC2B" w:rsidR="00693B4F" w:rsidRPr="00693B4F" w:rsidRDefault="00693B4F" w:rsidP="00693B4F">
            <w:pPr>
              <w:spacing w:after="0" w:line="240" w:lineRule="auto"/>
              <w:jc w:val="center"/>
              <w:rPr>
                <w:rFonts w:ascii="Arial" w:hAnsi="Arial" w:cs="Arial"/>
                <w:lang w:eastAsia="en-GB"/>
              </w:rPr>
            </w:pPr>
            <w:r w:rsidRPr="00693B4F">
              <w:rPr>
                <w:rFonts w:ascii="Arial" w:hAnsi="Arial" w:cs="Arial"/>
                <w:lang w:eastAsia="en-GB"/>
              </w:rPr>
              <w:t>100%</w:t>
            </w:r>
          </w:p>
        </w:tc>
        <w:tc>
          <w:tcPr>
            <w:tcW w:w="792" w:type="dxa"/>
            <w:shd w:val="clear" w:color="auto" w:fill="auto"/>
            <w:vAlign w:val="center"/>
          </w:tcPr>
          <w:p w14:paraId="550B6F11" w14:textId="64C12890" w:rsidR="00693B4F" w:rsidRPr="00693B4F" w:rsidRDefault="00693B4F" w:rsidP="00693B4F">
            <w:pPr>
              <w:spacing w:after="0" w:line="240" w:lineRule="auto"/>
              <w:jc w:val="center"/>
              <w:rPr>
                <w:rFonts w:ascii="Arial" w:hAnsi="Arial" w:cs="Arial"/>
                <w:lang w:eastAsia="en-GB"/>
              </w:rPr>
            </w:pPr>
            <w:r w:rsidRPr="00693B4F">
              <w:rPr>
                <w:rFonts w:ascii="Arial" w:hAnsi="Arial" w:cs="Arial"/>
                <w:lang w:eastAsia="en-GB"/>
              </w:rPr>
              <w:t>100%</w:t>
            </w:r>
          </w:p>
        </w:tc>
        <w:tc>
          <w:tcPr>
            <w:tcW w:w="864" w:type="dxa"/>
            <w:shd w:val="clear" w:color="auto" w:fill="auto"/>
            <w:vAlign w:val="center"/>
          </w:tcPr>
          <w:p w14:paraId="32B0BEC9" w14:textId="7C5D32E9" w:rsidR="00693B4F" w:rsidRPr="00693B4F" w:rsidRDefault="00693B4F" w:rsidP="00693B4F">
            <w:pPr>
              <w:spacing w:after="0" w:line="240" w:lineRule="auto"/>
              <w:jc w:val="center"/>
              <w:rPr>
                <w:rFonts w:ascii="Arial" w:hAnsi="Arial" w:cs="Arial"/>
                <w:lang w:eastAsia="en-GB"/>
              </w:rPr>
            </w:pPr>
            <w:r w:rsidRPr="00693B4F">
              <w:rPr>
                <w:rFonts w:ascii="Arial" w:hAnsi="Arial" w:cs="Arial"/>
                <w:lang w:eastAsia="en-GB"/>
              </w:rPr>
              <w:t>100%</w:t>
            </w:r>
          </w:p>
        </w:tc>
      </w:tr>
      <w:tr w:rsidR="00693B4F" w:rsidRPr="00FB3F7B" w14:paraId="09BA2588" w14:textId="77777777" w:rsidTr="00693B4F">
        <w:trPr>
          <w:trHeight w:val="361"/>
        </w:trPr>
        <w:tc>
          <w:tcPr>
            <w:tcW w:w="6046" w:type="dxa"/>
            <w:shd w:val="clear" w:color="auto" w:fill="auto"/>
            <w:noWrap/>
            <w:vAlign w:val="bottom"/>
          </w:tcPr>
          <w:p w14:paraId="64579E98" w14:textId="77777777" w:rsidR="00693B4F" w:rsidRPr="00693B4F" w:rsidRDefault="00693B4F" w:rsidP="00693B4F">
            <w:pPr>
              <w:spacing w:after="0" w:line="240" w:lineRule="auto"/>
              <w:rPr>
                <w:rFonts w:ascii="Arial" w:hAnsi="Arial" w:cs="Arial"/>
                <w:lang w:eastAsia="en-GB"/>
              </w:rPr>
            </w:pPr>
            <w:r w:rsidRPr="00693B4F">
              <w:rPr>
                <w:rFonts w:ascii="Arial" w:hAnsi="Arial" w:cs="Arial"/>
                <w:lang w:eastAsia="en-GB"/>
              </w:rPr>
              <w:t>Number of re-opened complaints</w:t>
            </w:r>
          </w:p>
        </w:tc>
        <w:tc>
          <w:tcPr>
            <w:tcW w:w="791" w:type="dxa"/>
            <w:vAlign w:val="center"/>
          </w:tcPr>
          <w:p w14:paraId="106C184B" w14:textId="2412C592"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7</w:t>
            </w:r>
          </w:p>
        </w:tc>
        <w:tc>
          <w:tcPr>
            <w:tcW w:w="792" w:type="dxa"/>
            <w:shd w:val="clear" w:color="auto" w:fill="auto"/>
            <w:vAlign w:val="center"/>
          </w:tcPr>
          <w:p w14:paraId="1DECBE61" w14:textId="44D58818"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5</w:t>
            </w:r>
          </w:p>
        </w:tc>
        <w:tc>
          <w:tcPr>
            <w:tcW w:w="864" w:type="dxa"/>
            <w:shd w:val="clear" w:color="auto" w:fill="auto"/>
            <w:vAlign w:val="center"/>
          </w:tcPr>
          <w:p w14:paraId="1E504D82" w14:textId="580BCA4D"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5</w:t>
            </w:r>
          </w:p>
        </w:tc>
      </w:tr>
      <w:tr w:rsidR="00693B4F" w:rsidRPr="00FB3F7B" w14:paraId="109D525D" w14:textId="77777777" w:rsidTr="00693B4F">
        <w:trPr>
          <w:trHeight w:val="361"/>
        </w:trPr>
        <w:tc>
          <w:tcPr>
            <w:tcW w:w="6046" w:type="dxa"/>
            <w:shd w:val="clear" w:color="auto" w:fill="D9D9D9" w:themeFill="background1" w:themeFillShade="D9"/>
            <w:noWrap/>
            <w:vAlign w:val="bottom"/>
            <w:hideMark/>
          </w:tcPr>
          <w:p w14:paraId="453E99D0" w14:textId="77777777" w:rsidR="00693B4F" w:rsidRPr="00693B4F" w:rsidRDefault="00693B4F" w:rsidP="00693B4F">
            <w:pPr>
              <w:spacing w:after="0" w:line="240" w:lineRule="auto"/>
              <w:rPr>
                <w:rFonts w:ascii="Arial" w:hAnsi="Arial" w:cs="Arial"/>
                <w:lang w:eastAsia="en-GB"/>
              </w:rPr>
            </w:pPr>
          </w:p>
        </w:tc>
        <w:tc>
          <w:tcPr>
            <w:tcW w:w="791" w:type="dxa"/>
            <w:shd w:val="clear" w:color="auto" w:fill="D9D9D9" w:themeFill="background1" w:themeFillShade="D9"/>
            <w:vAlign w:val="center"/>
          </w:tcPr>
          <w:p w14:paraId="0D9F9E60" w14:textId="575EF8A1" w:rsidR="00693B4F" w:rsidRPr="00693B4F" w:rsidRDefault="00693B4F" w:rsidP="00693B4F">
            <w:pPr>
              <w:spacing w:after="0" w:line="240" w:lineRule="auto"/>
              <w:jc w:val="center"/>
              <w:rPr>
                <w:rFonts w:ascii="Arial" w:hAnsi="Arial" w:cs="Arial"/>
                <w:b/>
                <w:lang w:eastAsia="en-GB"/>
              </w:rPr>
            </w:pPr>
            <w:r w:rsidRPr="00693B4F">
              <w:rPr>
                <w:rFonts w:ascii="Arial" w:hAnsi="Arial" w:cs="Arial"/>
                <w:b/>
                <w:lang w:eastAsia="en-GB"/>
              </w:rPr>
              <w:t>Nov</w:t>
            </w:r>
          </w:p>
        </w:tc>
        <w:tc>
          <w:tcPr>
            <w:tcW w:w="792" w:type="dxa"/>
            <w:shd w:val="clear" w:color="auto" w:fill="D9D9D9" w:themeFill="background1" w:themeFillShade="D9"/>
            <w:vAlign w:val="center"/>
          </w:tcPr>
          <w:p w14:paraId="3F8B8C3C" w14:textId="32641CAA" w:rsidR="00693B4F" w:rsidRPr="00693B4F" w:rsidRDefault="00693B4F" w:rsidP="00693B4F">
            <w:pPr>
              <w:spacing w:after="0" w:line="240" w:lineRule="auto"/>
              <w:jc w:val="center"/>
              <w:rPr>
                <w:rFonts w:ascii="Arial" w:hAnsi="Arial" w:cs="Arial"/>
                <w:b/>
                <w:lang w:eastAsia="en-GB"/>
              </w:rPr>
            </w:pPr>
            <w:r w:rsidRPr="00693B4F">
              <w:rPr>
                <w:rFonts w:ascii="Arial" w:hAnsi="Arial" w:cs="Arial"/>
                <w:b/>
                <w:lang w:eastAsia="en-GB"/>
              </w:rPr>
              <w:t>Dec</w:t>
            </w:r>
          </w:p>
        </w:tc>
        <w:tc>
          <w:tcPr>
            <w:tcW w:w="864" w:type="dxa"/>
            <w:shd w:val="clear" w:color="auto" w:fill="D9D9D9" w:themeFill="background1" w:themeFillShade="D9"/>
            <w:vAlign w:val="center"/>
          </w:tcPr>
          <w:p w14:paraId="678FBEF3" w14:textId="2C3FDAAE" w:rsidR="00693B4F" w:rsidRPr="00693B4F" w:rsidRDefault="00693B4F" w:rsidP="00693B4F">
            <w:pPr>
              <w:spacing w:after="0" w:line="240" w:lineRule="auto"/>
              <w:jc w:val="center"/>
              <w:rPr>
                <w:rFonts w:ascii="Arial" w:hAnsi="Arial" w:cs="Arial"/>
                <w:b/>
                <w:lang w:eastAsia="en-GB"/>
              </w:rPr>
            </w:pPr>
            <w:r w:rsidRPr="00693B4F">
              <w:rPr>
                <w:rFonts w:ascii="Arial" w:hAnsi="Arial" w:cs="Arial"/>
                <w:b/>
                <w:lang w:eastAsia="en-GB"/>
              </w:rPr>
              <w:t>Jan</w:t>
            </w:r>
          </w:p>
        </w:tc>
      </w:tr>
      <w:tr w:rsidR="00693B4F" w:rsidRPr="00FB3F7B" w14:paraId="4A02C487" w14:textId="77777777" w:rsidTr="00693B4F">
        <w:trPr>
          <w:trHeight w:val="361"/>
        </w:trPr>
        <w:tc>
          <w:tcPr>
            <w:tcW w:w="6046" w:type="dxa"/>
            <w:shd w:val="clear" w:color="auto" w:fill="auto"/>
            <w:noWrap/>
            <w:vAlign w:val="bottom"/>
            <w:hideMark/>
          </w:tcPr>
          <w:p w14:paraId="7E6D6457" w14:textId="77777777" w:rsidR="00693B4F" w:rsidRPr="00693B4F" w:rsidRDefault="00693B4F" w:rsidP="00693B4F">
            <w:pPr>
              <w:spacing w:after="0" w:line="240" w:lineRule="auto"/>
              <w:rPr>
                <w:rFonts w:ascii="Arial" w:hAnsi="Arial" w:cs="Arial"/>
                <w:lang w:eastAsia="en-GB"/>
              </w:rPr>
            </w:pPr>
            <w:r w:rsidRPr="00693B4F">
              <w:rPr>
                <w:rFonts w:ascii="Arial" w:hAnsi="Arial" w:cs="Arial"/>
                <w:lang w:eastAsia="en-GB"/>
              </w:rPr>
              <w:t xml:space="preserve"> Complaints responded to within agreed timescale - formal</w:t>
            </w:r>
          </w:p>
        </w:tc>
        <w:tc>
          <w:tcPr>
            <w:tcW w:w="791" w:type="dxa"/>
            <w:shd w:val="clear" w:color="auto" w:fill="auto"/>
            <w:vAlign w:val="center"/>
          </w:tcPr>
          <w:p w14:paraId="45AF6467" w14:textId="03E1B6B1"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55%</w:t>
            </w:r>
          </w:p>
        </w:tc>
        <w:tc>
          <w:tcPr>
            <w:tcW w:w="792" w:type="dxa"/>
            <w:shd w:val="clear" w:color="auto" w:fill="auto"/>
            <w:vAlign w:val="center"/>
          </w:tcPr>
          <w:p w14:paraId="74AB9490" w14:textId="443CC18D"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69%</w:t>
            </w:r>
          </w:p>
        </w:tc>
        <w:tc>
          <w:tcPr>
            <w:tcW w:w="864" w:type="dxa"/>
            <w:shd w:val="clear" w:color="auto" w:fill="auto"/>
            <w:vAlign w:val="center"/>
          </w:tcPr>
          <w:p w14:paraId="756F4DA6" w14:textId="460AD7B1"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72%</w:t>
            </w:r>
          </w:p>
        </w:tc>
      </w:tr>
      <w:tr w:rsidR="00693B4F" w:rsidRPr="00FB3F7B" w14:paraId="28DE73EC" w14:textId="77777777" w:rsidTr="00693B4F">
        <w:trPr>
          <w:trHeight w:val="361"/>
        </w:trPr>
        <w:tc>
          <w:tcPr>
            <w:tcW w:w="6046" w:type="dxa"/>
            <w:shd w:val="clear" w:color="auto" w:fill="D9D9D9" w:themeFill="background1" w:themeFillShade="D9"/>
            <w:noWrap/>
            <w:vAlign w:val="bottom"/>
          </w:tcPr>
          <w:p w14:paraId="673A462F" w14:textId="77777777" w:rsidR="00693B4F" w:rsidRPr="00693B4F" w:rsidRDefault="00693B4F" w:rsidP="00693B4F">
            <w:pPr>
              <w:spacing w:after="0" w:line="240" w:lineRule="auto"/>
              <w:rPr>
                <w:rFonts w:ascii="Arial" w:hAnsi="Arial" w:cs="Arial"/>
                <w:b/>
                <w:lang w:eastAsia="en-GB"/>
              </w:rPr>
            </w:pPr>
            <w:r w:rsidRPr="00693B4F">
              <w:rPr>
                <w:rFonts w:ascii="Arial" w:hAnsi="Arial" w:cs="Arial"/>
                <w:b/>
                <w:lang w:eastAsia="en-GB"/>
              </w:rPr>
              <w:t>OMBUDSMAN</w:t>
            </w:r>
          </w:p>
        </w:tc>
        <w:tc>
          <w:tcPr>
            <w:tcW w:w="791" w:type="dxa"/>
            <w:shd w:val="clear" w:color="auto" w:fill="D9D9D9" w:themeFill="background1" w:themeFillShade="D9"/>
          </w:tcPr>
          <w:p w14:paraId="41A35C6E" w14:textId="1DA1EE1A" w:rsidR="00693B4F" w:rsidRPr="00693B4F" w:rsidRDefault="00693B4F" w:rsidP="00693B4F">
            <w:pPr>
              <w:spacing w:after="0" w:line="240" w:lineRule="auto"/>
              <w:jc w:val="center"/>
              <w:rPr>
                <w:rFonts w:ascii="Arial" w:hAnsi="Arial" w:cs="Arial"/>
                <w:b/>
                <w:bCs/>
                <w:lang w:eastAsia="en-GB"/>
              </w:rPr>
            </w:pPr>
            <w:r w:rsidRPr="00693B4F">
              <w:rPr>
                <w:rFonts w:ascii="Arial" w:hAnsi="Arial" w:cs="Arial"/>
                <w:b/>
                <w:bCs/>
                <w:lang w:eastAsia="en-GB"/>
              </w:rPr>
              <w:t>Jan</w:t>
            </w:r>
          </w:p>
        </w:tc>
        <w:tc>
          <w:tcPr>
            <w:tcW w:w="792" w:type="dxa"/>
            <w:shd w:val="clear" w:color="auto" w:fill="D9D9D9" w:themeFill="background1" w:themeFillShade="D9"/>
          </w:tcPr>
          <w:p w14:paraId="331DBC42" w14:textId="4C926386" w:rsidR="00693B4F" w:rsidRPr="00693B4F" w:rsidRDefault="00693B4F" w:rsidP="00693B4F">
            <w:pPr>
              <w:spacing w:after="0" w:line="240" w:lineRule="auto"/>
              <w:jc w:val="center"/>
              <w:rPr>
                <w:rFonts w:ascii="Arial" w:hAnsi="Arial" w:cs="Arial"/>
                <w:b/>
                <w:bCs/>
                <w:lang w:eastAsia="en-GB"/>
              </w:rPr>
            </w:pPr>
            <w:r w:rsidRPr="00693B4F">
              <w:rPr>
                <w:rFonts w:ascii="Arial" w:hAnsi="Arial" w:cs="Arial"/>
                <w:b/>
                <w:bCs/>
                <w:lang w:eastAsia="en-GB"/>
              </w:rPr>
              <w:t>Feb</w:t>
            </w:r>
          </w:p>
        </w:tc>
        <w:tc>
          <w:tcPr>
            <w:tcW w:w="864" w:type="dxa"/>
            <w:shd w:val="clear" w:color="auto" w:fill="D9D9D9" w:themeFill="background1" w:themeFillShade="D9"/>
          </w:tcPr>
          <w:p w14:paraId="16CBF0B8" w14:textId="4F54DCFB" w:rsidR="00693B4F" w:rsidRPr="00693B4F" w:rsidRDefault="00693B4F" w:rsidP="00693B4F">
            <w:pPr>
              <w:spacing w:after="0" w:line="240" w:lineRule="auto"/>
              <w:jc w:val="center"/>
              <w:rPr>
                <w:rFonts w:ascii="Arial" w:hAnsi="Arial" w:cs="Arial"/>
                <w:b/>
                <w:bCs/>
                <w:lang w:eastAsia="en-GB"/>
              </w:rPr>
            </w:pPr>
            <w:r w:rsidRPr="00693B4F">
              <w:rPr>
                <w:rFonts w:ascii="Arial" w:hAnsi="Arial" w:cs="Arial"/>
                <w:b/>
                <w:bCs/>
                <w:lang w:eastAsia="en-GB"/>
              </w:rPr>
              <w:t>Mar</w:t>
            </w:r>
          </w:p>
        </w:tc>
      </w:tr>
      <w:tr w:rsidR="00693B4F" w:rsidRPr="00FB3F7B" w14:paraId="316DC3CE" w14:textId="77777777" w:rsidTr="00693B4F">
        <w:trPr>
          <w:trHeight w:val="361"/>
        </w:trPr>
        <w:tc>
          <w:tcPr>
            <w:tcW w:w="6046" w:type="dxa"/>
            <w:shd w:val="clear" w:color="auto" w:fill="auto"/>
            <w:noWrap/>
            <w:vAlign w:val="bottom"/>
          </w:tcPr>
          <w:p w14:paraId="7911FD99" w14:textId="77777777" w:rsidR="00693B4F" w:rsidRPr="00693B4F" w:rsidRDefault="00693B4F" w:rsidP="00693B4F">
            <w:pPr>
              <w:spacing w:after="0" w:line="240" w:lineRule="auto"/>
              <w:rPr>
                <w:rFonts w:ascii="Arial" w:hAnsi="Arial" w:cs="Arial"/>
                <w:lang w:eastAsia="en-GB"/>
              </w:rPr>
            </w:pPr>
            <w:r w:rsidRPr="00693B4F">
              <w:rPr>
                <w:rFonts w:ascii="Arial" w:hAnsi="Arial" w:cs="Arial"/>
                <w:lang w:eastAsia="en-GB"/>
              </w:rPr>
              <w:t>Number of Ombudsman Investigations received</w:t>
            </w:r>
          </w:p>
        </w:tc>
        <w:tc>
          <w:tcPr>
            <w:tcW w:w="791" w:type="dxa"/>
          </w:tcPr>
          <w:p w14:paraId="423AC0C1" w14:textId="678BFB55"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2</w:t>
            </w:r>
          </w:p>
        </w:tc>
        <w:tc>
          <w:tcPr>
            <w:tcW w:w="792" w:type="dxa"/>
            <w:shd w:val="clear" w:color="auto" w:fill="auto"/>
          </w:tcPr>
          <w:p w14:paraId="630194C9" w14:textId="2D478EFA"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2</w:t>
            </w:r>
          </w:p>
        </w:tc>
        <w:tc>
          <w:tcPr>
            <w:tcW w:w="864" w:type="dxa"/>
            <w:shd w:val="clear" w:color="auto" w:fill="auto"/>
          </w:tcPr>
          <w:p w14:paraId="4EB5D9B5" w14:textId="10EE0E44"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1</w:t>
            </w:r>
          </w:p>
        </w:tc>
      </w:tr>
      <w:tr w:rsidR="00693B4F" w:rsidRPr="00FB3F7B" w14:paraId="0D863533" w14:textId="77777777" w:rsidTr="00693B4F">
        <w:trPr>
          <w:trHeight w:val="361"/>
        </w:trPr>
        <w:tc>
          <w:tcPr>
            <w:tcW w:w="6046" w:type="dxa"/>
            <w:shd w:val="clear" w:color="auto" w:fill="auto"/>
            <w:noWrap/>
            <w:vAlign w:val="bottom"/>
          </w:tcPr>
          <w:p w14:paraId="5AFD8183" w14:textId="00CCEF26" w:rsidR="00693B4F" w:rsidRPr="00693B4F" w:rsidRDefault="00693B4F" w:rsidP="00693B4F">
            <w:pPr>
              <w:spacing w:after="0" w:line="240" w:lineRule="auto"/>
              <w:rPr>
                <w:rFonts w:ascii="Arial" w:hAnsi="Arial" w:cs="Arial"/>
                <w:lang w:eastAsia="en-GB"/>
              </w:rPr>
            </w:pPr>
            <w:r w:rsidRPr="00693B4F">
              <w:rPr>
                <w:rFonts w:ascii="Arial" w:hAnsi="Arial" w:cs="Arial"/>
                <w:lang w:eastAsia="en-GB"/>
              </w:rPr>
              <w:t>Number of actions outstanding (within timescale</w:t>
            </w:r>
          </w:p>
        </w:tc>
        <w:tc>
          <w:tcPr>
            <w:tcW w:w="791" w:type="dxa"/>
          </w:tcPr>
          <w:p w14:paraId="4A5E69F6" w14:textId="472F4301" w:rsidR="00693B4F" w:rsidRPr="00693B4F" w:rsidRDefault="00693B4F" w:rsidP="00693B4F">
            <w:pPr>
              <w:spacing w:after="0" w:line="240" w:lineRule="auto"/>
              <w:jc w:val="center"/>
              <w:rPr>
                <w:rFonts w:ascii="Arial" w:hAnsi="Arial" w:cs="Arial"/>
                <w:lang w:eastAsia="en-GB"/>
              </w:rPr>
            </w:pPr>
            <w:r w:rsidRPr="00693B4F">
              <w:rPr>
                <w:rFonts w:ascii="Arial" w:hAnsi="Arial" w:cs="Arial"/>
                <w:lang w:eastAsia="en-GB"/>
              </w:rPr>
              <w:t xml:space="preserve">27 </w:t>
            </w:r>
          </w:p>
        </w:tc>
        <w:tc>
          <w:tcPr>
            <w:tcW w:w="792" w:type="dxa"/>
            <w:shd w:val="clear" w:color="auto" w:fill="auto"/>
          </w:tcPr>
          <w:p w14:paraId="2313E75F" w14:textId="23406D7A"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lang w:eastAsia="en-GB"/>
              </w:rPr>
              <w:t>6</w:t>
            </w:r>
          </w:p>
        </w:tc>
        <w:tc>
          <w:tcPr>
            <w:tcW w:w="864" w:type="dxa"/>
            <w:shd w:val="clear" w:color="auto" w:fill="auto"/>
          </w:tcPr>
          <w:p w14:paraId="4D9FFBA8" w14:textId="5502CDD0"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7</w:t>
            </w:r>
          </w:p>
        </w:tc>
      </w:tr>
      <w:tr w:rsidR="00693B4F" w:rsidRPr="00FB3F7B" w14:paraId="23253E4C" w14:textId="77777777" w:rsidTr="00693B4F">
        <w:trPr>
          <w:trHeight w:val="361"/>
        </w:trPr>
        <w:tc>
          <w:tcPr>
            <w:tcW w:w="6046" w:type="dxa"/>
            <w:shd w:val="clear" w:color="auto" w:fill="auto"/>
            <w:noWrap/>
            <w:vAlign w:val="bottom"/>
          </w:tcPr>
          <w:p w14:paraId="70B39ED8" w14:textId="77777777" w:rsidR="00693B4F" w:rsidRPr="00693B4F" w:rsidRDefault="00693B4F" w:rsidP="00693B4F">
            <w:pPr>
              <w:spacing w:after="0" w:line="240" w:lineRule="auto"/>
              <w:rPr>
                <w:rFonts w:ascii="Arial" w:hAnsi="Arial" w:cs="Arial"/>
                <w:lang w:eastAsia="en-GB"/>
              </w:rPr>
            </w:pPr>
            <w:r w:rsidRPr="00693B4F">
              <w:rPr>
                <w:rFonts w:ascii="Arial" w:hAnsi="Arial" w:cs="Arial"/>
                <w:lang w:eastAsia="en-GB"/>
              </w:rPr>
              <w:t>Number of actions overdue</w:t>
            </w:r>
          </w:p>
        </w:tc>
        <w:tc>
          <w:tcPr>
            <w:tcW w:w="791" w:type="dxa"/>
            <w:shd w:val="clear" w:color="auto" w:fill="auto"/>
          </w:tcPr>
          <w:p w14:paraId="35E1C2F3" w14:textId="233DFF6F"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lang w:eastAsia="en-GB"/>
              </w:rPr>
              <w:t>1</w:t>
            </w:r>
          </w:p>
        </w:tc>
        <w:tc>
          <w:tcPr>
            <w:tcW w:w="792" w:type="dxa"/>
            <w:shd w:val="clear" w:color="auto" w:fill="auto"/>
          </w:tcPr>
          <w:p w14:paraId="3100AF22" w14:textId="041F0298"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lang w:eastAsia="en-GB"/>
              </w:rPr>
              <w:t>0</w:t>
            </w:r>
          </w:p>
        </w:tc>
        <w:tc>
          <w:tcPr>
            <w:tcW w:w="864" w:type="dxa"/>
            <w:shd w:val="clear" w:color="auto" w:fill="auto"/>
          </w:tcPr>
          <w:p w14:paraId="024B7071" w14:textId="4943E5FB"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lang w:eastAsia="en-GB"/>
              </w:rPr>
              <w:t>0</w:t>
            </w:r>
          </w:p>
        </w:tc>
      </w:tr>
      <w:tr w:rsidR="00D13DBA" w:rsidRPr="00FB3F7B" w14:paraId="46F01D7F" w14:textId="77777777" w:rsidTr="00693B4F">
        <w:trPr>
          <w:trHeight w:val="361"/>
        </w:trPr>
        <w:tc>
          <w:tcPr>
            <w:tcW w:w="6046" w:type="dxa"/>
            <w:shd w:val="clear" w:color="auto" w:fill="D9D9D9" w:themeFill="background1" w:themeFillShade="D9"/>
            <w:noWrap/>
            <w:vAlign w:val="bottom"/>
          </w:tcPr>
          <w:p w14:paraId="66D3B9A2" w14:textId="039785F6" w:rsidR="00D13DBA" w:rsidRPr="00FB3F7B" w:rsidRDefault="00D13DBA" w:rsidP="00D13DBA">
            <w:pPr>
              <w:spacing w:after="0" w:line="240" w:lineRule="auto"/>
              <w:rPr>
                <w:rFonts w:ascii="Arial" w:hAnsi="Arial" w:cs="Arial"/>
                <w:b/>
                <w:color w:val="FF0000"/>
                <w:lang w:eastAsia="en-GB"/>
              </w:rPr>
            </w:pPr>
            <w:r w:rsidRPr="007232DE">
              <w:rPr>
                <w:rFonts w:ascii="Arial" w:hAnsi="Arial" w:cs="Arial"/>
                <w:b/>
                <w:bCs/>
                <w:color w:val="000000" w:themeColor="text1"/>
                <w:lang w:eastAsia="en-GB"/>
              </w:rPr>
              <w:t>PATIENT EXPERIENCE</w:t>
            </w:r>
          </w:p>
        </w:tc>
        <w:tc>
          <w:tcPr>
            <w:tcW w:w="791" w:type="dxa"/>
            <w:shd w:val="clear" w:color="auto" w:fill="D9D9D9" w:themeFill="background1" w:themeFillShade="D9"/>
            <w:vAlign w:val="center"/>
          </w:tcPr>
          <w:p w14:paraId="63856C64" w14:textId="4155318A" w:rsidR="00D13DBA" w:rsidRPr="00FB3F7B" w:rsidRDefault="00D13DBA" w:rsidP="00D13DBA">
            <w:pPr>
              <w:spacing w:after="0" w:line="240" w:lineRule="auto"/>
              <w:jc w:val="center"/>
              <w:rPr>
                <w:rFonts w:ascii="Arial" w:hAnsi="Arial" w:cs="Arial"/>
                <w:b/>
                <w:bCs/>
                <w:color w:val="FF0000"/>
                <w:lang w:eastAsia="en-GB"/>
              </w:rPr>
            </w:pPr>
            <w:r w:rsidRPr="007232DE">
              <w:rPr>
                <w:rFonts w:ascii="Arial" w:hAnsi="Arial" w:cs="Arial"/>
                <w:b/>
                <w:bCs/>
                <w:color w:val="000000" w:themeColor="text1"/>
                <w:lang w:eastAsia="en-GB"/>
              </w:rPr>
              <w:t>Jan</w:t>
            </w:r>
          </w:p>
        </w:tc>
        <w:tc>
          <w:tcPr>
            <w:tcW w:w="792" w:type="dxa"/>
            <w:shd w:val="clear" w:color="auto" w:fill="D9D9D9" w:themeFill="background1" w:themeFillShade="D9"/>
            <w:vAlign w:val="center"/>
          </w:tcPr>
          <w:p w14:paraId="109C31CA" w14:textId="2E69BDED" w:rsidR="00D13DBA" w:rsidRPr="00FB3F7B" w:rsidRDefault="00D13DBA" w:rsidP="00D13DBA">
            <w:pPr>
              <w:spacing w:after="0" w:line="240" w:lineRule="auto"/>
              <w:jc w:val="center"/>
              <w:rPr>
                <w:rFonts w:ascii="Arial" w:hAnsi="Arial" w:cs="Arial"/>
                <w:b/>
                <w:bCs/>
                <w:color w:val="FF0000"/>
                <w:lang w:eastAsia="en-GB"/>
              </w:rPr>
            </w:pPr>
            <w:r w:rsidRPr="007232DE">
              <w:rPr>
                <w:rFonts w:ascii="Arial" w:hAnsi="Arial" w:cs="Arial"/>
                <w:b/>
                <w:bCs/>
                <w:color w:val="000000" w:themeColor="text1"/>
                <w:lang w:eastAsia="en-GB"/>
              </w:rPr>
              <w:t>Feb</w:t>
            </w:r>
          </w:p>
        </w:tc>
        <w:tc>
          <w:tcPr>
            <w:tcW w:w="864" w:type="dxa"/>
            <w:shd w:val="clear" w:color="auto" w:fill="D9D9D9" w:themeFill="background1" w:themeFillShade="D9"/>
            <w:vAlign w:val="center"/>
          </w:tcPr>
          <w:p w14:paraId="532ED6B7" w14:textId="2CBA86E6" w:rsidR="00D13DBA" w:rsidRPr="00FB3F7B" w:rsidRDefault="00D13DBA" w:rsidP="00D13DBA">
            <w:pPr>
              <w:spacing w:after="0" w:line="240" w:lineRule="auto"/>
              <w:jc w:val="center"/>
              <w:rPr>
                <w:rFonts w:ascii="Arial" w:hAnsi="Arial" w:cs="Arial"/>
                <w:b/>
                <w:bCs/>
                <w:color w:val="FF0000"/>
                <w:lang w:eastAsia="en-GB"/>
              </w:rPr>
            </w:pPr>
            <w:r w:rsidRPr="007232DE">
              <w:rPr>
                <w:rFonts w:ascii="Arial" w:hAnsi="Arial" w:cs="Arial"/>
                <w:b/>
                <w:bCs/>
                <w:color w:val="000000" w:themeColor="text1"/>
                <w:lang w:eastAsia="en-GB"/>
              </w:rPr>
              <w:t>Mar</w:t>
            </w:r>
          </w:p>
        </w:tc>
      </w:tr>
      <w:tr w:rsidR="00D13DBA" w:rsidRPr="00FB3F7B" w14:paraId="14AFFD90" w14:textId="77777777" w:rsidTr="004273D4">
        <w:trPr>
          <w:trHeight w:val="361"/>
        </w:trPr>
        <w:tc>
          <w:tcPr>
            <w:tcW w:w="6046" w:type="dxa"/>
            <w:shd w:val="clear" w:color="auto" w:fill="auto"/>
            <w:noWrap/>
            <w:vAlign w:val="bottom"/>
          </w:tcPr>
          <w:p w14:paraId="04A86403" w14:textId="4ABA0525" w:rsidR="00D13DBA" w:rsidRPr="00FB3F7B" w:rsidRDefault="00D13DBA" w:rsidP="00D13DBA">
            <w:pPr>
              <w:spacing w:after="0" w:line="240" w:lineRule="auto"/>
              <w:rPr>
                <w:rFonts w:ascii="Arial" w:hAnsi="Arial" w:cs="Arial"/>
                <w:color w:val="FF0000"/>
                <w:lang w:eastAsia="en-GB"/>
              </w:rPr>
            </w:pPr>
            <w:r w:rsidRPr="005F4B58">
              <w:rPr>
                <w:rFonts w:ascii="Arial" w:hAnsi="Arial" w:cs="Arial"/>
                <w:color w:val="000000" w:themeColor="text1"/>
                <w:lang w:eastAsia="en-GB"/>
              </w:rPr>
              <w:t>No. of Friends &amp; Family surveys received</w:t>
            </w:r>
          </w:p>
        </w:tc>
        <w:tc>
          <w:tcPr>
            <w:tcW w:w="791" w:type="dxa"/>
            <w:shd w:val="clear" w:color="auto" w:fill="auto"/>
            <w:vAlign w:val="center"/>
          </w:tcPr>
          <w:p w14:paraId="4B117685" w14:textId="0EFA16AC" w:rsidR="00D13DBA" w:rsidRPr="00FB3F7B" w:rsidRDefault="00D13DBA" w:rsidP="004273D4">
            <w:pPr>
              <w:spacing w:after="0" w:line="240" w:lineRule="auto"/>
              <w:jc w:val="center"/>
              <w:rPr>
                <w:rFonts w:ascii="Arial" w:hAnsi="Arial" w:cs="Arial"/>
                <w:color w:val="FF0000"/>
                <w:lang w:eastAsia="en-GB"/>
              </w:rPr>
            </w:pPr>
            <w:r w:rsidRPr="005F4B58">
              <w:rPr>
                <w:rFonts w:ascii="Arial" w:hAnsi="Arial" w:cs="Arial"/>
                <w:color w:val="000000" w:themeColor="text1"/>
                <w:lang w:eastAsia="en-GB"/>
              </w:rPr>
              <w:t>5</w:t>
            </w:r>
            <w:r w:rsidR="004273D4">
              <w:rPr>
                <w:rFonts w:ascii="Arial" w:hAnsi="Arial" w:cs="Arial"/>
                <w:color w:val="000000" w:themeColor="text1"/>
                <w:lang w:eastAsia="en-GB"/>
              </w:rPr>
              <w:t>,</w:t>
            </w:r>
            <w:r w:rsidRPr="005F4B58">
              <w:rPr>
                <w:rFonts w:ascii="Arial" w:hAnsi="Arial" w:cs="Arial"/>
                <w:color w:val="000000" w:themeColor="text1"/>
                <w:lang w:eastAsia="en-GB"/>
              </w:rPr>
              <w:t>635</w:t>
            </w:r>
          </w:p>
        </w:tc>
        <w:tc>
          <w:tcPr>
            <w:tcW w:w="792" w:type="dxa"/>
            <w:shd w:val="clear" w:color="auto" w:fill="auto"/>
            <w:vAlign w:val="center"/>
          </w:tcPr>
          <w:p w14:paraId="77FCA554" w14:textId="2B448CCB" w:rsidR="00D13DBA" w:rsidRPr="00FB3F7B" w:rsidRDefault="00D13DBA" w:rsidP="004273D4">
            <w:pPr>
              <w:spacing w:after="0" w:line="240" w:lineRule="auto"/>
              <w:jc w:val="center"/>
              <w:rPr>
                <w:rFonts w:ascii="Arial" w:hAnsi="Arial" w:cs="Arial"/>
                <w:color w:val="FF0000"/>
                <w:lang w:eastAsia="en-GB"/>
              </w:rPr>
            </w:pPr>
            <w:r w:rsidRPr="005F4B58">
              <w:rPr>
                <w:rFonts w:ascii="Arial" w:hAnsi="Arial" w:cs="Arial"/>
                <w:color w:val="000000" w:themeColor="text1"/>
                <w:lang w:eastAsia="en-GB"/>
              </w:rPr>
              <w:t>5</w:t>
            </w:r>
            <w:r w:rsidR="004273D4">
              <w:rPr>
                <w:rFonts w:ascii="Arial" w:hAnsi="Arial" w:cs="Arial"/>
                <w:color w:val="000000" w:themeColor="text1"/>
                <w:lang w:eastAsia="en-GB"/>
              </w:rPr>
              <w:t>,</w:t>
            </w:r>
            <w:r w:rsidRPr="005F4B58">
              <w:rPr>
                <w:rFonts w:ascii="Arial" w:hAnsi="Arial" w:cs="Arial"/>
                <w:color w:val="000000" w:themeColor="text1"/>
                <w:lang w:eastAsia="en-GB"/>
              </w:rPr>
              <w:t>547</w:t>
            </w:r>
          </w:p>
        </w:tc>
        <w:tc>
          <w:tcPr>
            <w:tcW w:w="864" w:type="dxa"/>
            <w:shd w:val="clear" w:color="auto" w:fill="auto"/>
            <w:vAlign w:val="center"/>
          </w:tcPr>
          <w:p w14:paraId="325F7FA0" w14:textId="7FDA0615" w:rsidR="00D13DBA" w:rsidRPr="00FB3F7B" w:rsidRDefault="00D13DBA" w:rsidP="004273D4">
            <w:pPr>
              <w:spacing w:after="0" w:line="240" w:lineRule="auto"/>
              <w:jc w:val="center"/>
              <w:rPr>
                <w:rFonts w:ascii="Arial" w:hAnsi="Arial" w:cs="Arial"/>
                <w:color w:val="FF0000"/>
                <w:lang w:eastAsia="en-GB"/>
              </w:rPr>
            </w:pPr>
            <w:r w:rsidRPr="005F4B58">
              <w:rPr>
                <w:rFonts w:ascii="Arial" w:hAnsi="Arial" w:cs="Arial"/>
                <w:color w:val="000000" w:themeColor="text1"/>
                <w:lang w:eastAsia="en-GB"/>
              </w:rPr>
              <w:t>5</w:t>
            </w:r>
            <w:r w:rsidR="004273D4">
              <w:rPr>
                <w:rFonts w:ascii="Arial" w:hAnsi="Arial" w:cs="Arial"/>
                <w:color w:val="000000" w:themeColor="text1"/>
                <w:lang w:eastAsia="en-GB"/>
              </w:rPr>
              <w:t>,</w:t>
            </w:r>
            <w:r w:rsidRPr="005F4B58">
              <w:rPr>
                <w:rFonts w:ascii="Arial" w:hAnsi="Arial" w:cs="Arial"/>
                <w:color w:val="000000" w:themeColor="text1"/>
                <w:lang w:eastAsia="en-GB"/>
              </w:rPr>
              <w:t>343</w:t>
            </w:r>
          </w:p>
        </w:tc>
      </w:tr>
      <w:tr w:rsidR="00D13DBA" w:rsidRPr="00FB3F7B" w14:paraId="33A9FB84" w14:textId="77777777" w:rsidTr="00693B4F">
        <w:trPr>
          <w:trHeight w:val="361"/>
        </w:trPr>
        <w:tc>
          <w:tcPr>
            <w:tcW w:w="6046" w:type="dxa"/>
            <w:shd w:val="clear" w:color="auto" w:fill="auto"/>
            <w:noWrap/>
            <w:vAlign w:val="bottom"/>
          </w:tcPr>
          <w:p w14:paraId="3E9F2806" w14:textId="746640B2" w:rsidR="00D13DBA" w:rsidRPr="00FB3F7B" w:rsidRDefault="00D13DBA" w:rsidP="00D13DBA">
            <w:pPr>
              <w:spacing w:after="0" w:line="240" w:lineRule="auto"/>
              <w:rPr>
                <w:rFonts w:ascii="Arial" w:hAnsi="Arial" w:cs="Arial"/>
                <w:color w:val="FF0000"/>
                <w:lang w:eastAsia="en-GB"/>
              </w:rPr>
            </w:pPr>
            <w:r w:rsidRPr="005F4B58">
              <w:rPr>
                <w:rFonts w:ascii="Arial" w:hAnsi="Arial" w:cs="Arial"/>
                <w:color w:val="000000" w:themeColor="text1"/>
                <w:lang w:eastAsia="en-GB"/>
              </w:rPr>
              <w:t>Recommendation score</w:t>
            </w:r>
          </w:p>
        </w:tc>
        <w:tc>
          <w:tcPr>
            <w:tcW w:w="791" w:type="dxa"/>
            <w:shd w:val="clear" w:color="auto" w:fill="auto"/>
          </w:tcPr>
          <w:p w14:paraId="7ACF362F" w14:textId="7A3DF9B5" w:rsidR="00D13DBA" w:rsidRPr="00FB3F7B" w:rsidRDefault="00D13DBA" w:rsidP="00D13DBA">
            <w:pPr>
              <w:spacing w:after="0" w:line="240" w:lineRule="auto"/>
              <w:jc w:val="center"/>
              <w:rPr>
                <w:rFonts w:ascii="Arial" w:hAnsi="Arial" w:cs="Arial"/>
                <w:color w:val="FF0000"/>
                <w:lang w:eastAsia="en-GB"/>
              </w:rPr>
            </w:pPr>
            <w:r w:rsidRPr="005F4B58">
              <w:rPr>
                <w:rFonts w:ascii="Arial" w:hAnsi="Arial" w:cs="Arial"/>
                <w:color w:val="000000" w:themeColor="text1"/>
                <w:lang w:eastAsia="en-GB"/>
              </w:rPr>
              <w:t>93%</w:t>
            </w:r>
          </w:p>
        </w:tc>
        <w:tc>
          <w:tcPr>
            <w:tcW w:w="792" w:type="dxa"/>
            <w:shd w:val="clear" w:color="auto" w:fill="auto"/>
          </w:tcPr>
          <w:p w14:paraId="7A5E9844" w14:textId="6EDC7855" w:rsidR="00D13DBA" w:rsidRPr="00FB3F7B" w:rsidRDefault="00D13DBA" w:rsidP="00D13DBA">
            <w:pPr>
              <w:spacing w:after="0" w:line="240" w:lineRule="auto"/>
              <w:jc w:val="center"/>
              <w:rPr>
                <w:rFonts w:ascii="Arial" w:hAnsi="Arial" w:cs="Arial"/>
                <w:color w:val="FF0000"/>
                <w:lang w:eastAsia="en-GB"/>
              </w:rPr>
            </w:pPr>
            <w:r w:rsidRPr="005F4B58">
              <w:rPr>
                <w:rFonts w:ascii="Arial" w:hAnsi="Arial" w:cs="Arial"/>
                <w:color w:val="000000" w:themeColor="text1"/>
                <w:lang w:eastAsia="en-GB"/>
              </w:rPr>
              <w:t>92%</w:t>
            </w:r>
          </w:p>
        </w:tc>
        <w:tc>
          <w:tcPr>
            <w:tcW w:w="864" w:type="dxa"/>
            <w:shd w:val="clear" w:color="auto" w:fill="auto"/>
          </w:tcPr>
          <w:p w14:paraId="1A0457D3" w14:textId="1CA87E46" w:rsidR="00D13DBA" w:rsidRPr="00FB3F7B" w:rsidRDefault="00D13DBA" w:rsidP="004273D4">
            <w:pPr>
              <w:spacing w:after="0" w:line="240" w:lineRule="auto"/>
              <w:rPr>
                <w:rFonts w:ascii="Arial" w:hAnsi="Arial" w:cs="Arial"/>
                <w:color w:val="FF0000"/>
                <w:lang w:eastAsia="en-GB"/>
              </w:rPr>
            </w:pPr>
            <w:r w:rsidRPr="005F4B58">
              <w:rPr>
                <w:rFonts w:ascii="Arial" w:hAnsi="Arial" w:cs="Arial"/>
                <w:color w:val="000000" w:themeColor="text1"/>
                <w:lang w:eastAsia="en-GB"/>
              </w:rPr>
              <w:t>92%</w:t>
            </w:r>
          </w:p>
        </w:tc>
      </w:tr>
      <w:tr w:rsidR="00D13DBA" w:rsidRPr="00FB3F7B" w14:paraId="55F0E697" w14:textId="77777777" w:rsidTr="00693B4F">
        <w:trPr>
          <w:trHeight w:val="361"/>
        </w:trPr>
        <w:tc>
          <w:tcPr>
            <w:tcW w:w="6046" w:type="dxa"/>
            <w:shd w:val="clear" w:color="auto" w:fill="auto"/>
            <w:noWrap/>
            <w:vAlign w:val="bottom"/>
          </w:tcPr>
          <w:p w14:paraId="1B22C3D5" w14:textId="4C1E07AB" w:rsidR="00D13DBA" w:rsidRPr="00FB3F7B" w:rsidRDefault="00D13DBA" w:rsidP="00D13DBA">
            <w:pPr>
              <w:spacing w:after="0" w:line="240" w:lineRule="auto"/>
              <w:rPr>
                <w:rFonts w:ascii="Arial" w:hAnsi="Arial" w:cs="Arial"/>
                <w:color w:val="FF0000"/>
                <w:lang w:eastAsia="en-GB"/>
              </w:rPr>
            </w:pPr>
            <w:r w:rsidRPr="005F4B58">
              <w:rPr>
                <w:rFonts w:ascii="Arial" w:hAnsi="Arial" w:cs="Arial"/>
                <w:color w:val="000000" w:themeColor="text1"/>
                <w:lang w:eastAsia="en-GB"/>
              </w:rPr>
              <w:t xml:space="preserve">New Bespoke Surveys </w:t>
            </w:r>
          </w:p>
        </w:tc>
        <w:tc>
          <w:tcPr>
            <w:tcW w:w="791" w:type="dxa"/>
            <w:shd w:val="clear" w:color="auto" w:fill="auto"/>
          </w:tcPr>
          <w:p w14:paraId="1FBF83CB" w14:textId="54A11165" w:rsidR="00D13DBA" w:rsidRPr="00FB3F7B" w:rsidRDefault="00D13DBA" w:rsidP="00D13DBA">
            <w:pPr>
              <w:spacing w:after="0" w:line="240" w:lineRule="auto"/>
              <w:jc w:val="center"/>
              <w:rPr>
                <w:rFonts w:ascii="Arial" w:hAnsi="Arial" w:cs="Arial"/>
                <w:color w:val="FF0000"/>
                <w:lang w:eastAsia="en-GB"/>
              </w:rPr>
            </w:pPr>
            <w:r w:rsidRPr="005F4B58">
              <w:rPr>
                <w:rFonts w:ascii="Arial" w:hAnsi="Arial" w:cs="Arial"/>
                <w:color w:val="000000" w:themeColor="text1"/>
                <w:lang w:eastAsia="en-GB"/>
              </w:rPr>
              <w:t>3</w:t>
            </w:r>
          </w:p>
        </w:tc>
        <w:tc>
          <w:tcPr>
            <w:tcW w:w="792" w:type="dxa"/>
            <w:shd w:val="clear" w:color="auto" w:fill="auto"/>
          </w:tcPr>
          <w:p w14:paraId="112FCC2E" w14:textId="2635BDE6" w:rsidR="00D13DBA" w:rsidRPr="00FB3F7B" w:rsidRDefault="00D13DBA" w:rsidP="00D13DBA">
            <w:pPr>
              <w:spacing w:after="0" w:line="240" w:lineRule="auto"/>
              <w:rPr>
                <w:rFonts w:ascii="Arial" w:hAnsi="Arial" w:cs="Arial"/>
                <w:color w:val="FF0000"/>
                <w:lang w:eastAsia="en-GB"/>
              </w:rPr>
            </w:pPr>
            <w:r w:rsidRPr="005F4B58">
              <w:rPr>
                <w:rFonts w:ascii="Arial" w:hAnsi="Arial" w:cs="Arial"/>
                <w:color w:val="000000" w:themeColor="text1"/>
                <w:lang w:eastAsia="en-GB"/>
              </w:rPr>
              <w:t>4</w:t>
            </w:r>
          </w:p>
        </w:tc>
        <w:tc>
          <w:tcPr>
            <w:tcW w:w="864" w:type="dxa"/>
            <w:shd w:val="clear" w:color="auto" w:fill="auto"/>
          </w:tcPr>
          <w:p w14:paraId="71B8B47C" w14:textId="30073222" w:rsidR="00D13DBA" w:rsidRPr="00FB3F7B" w:rsidRDefault="00D13DBA" w:rsidP="00D13DBA">
            <w:pPr>
              <w:spacing w:after="0" w:line="240" w:lineRule="auto"/>
              <w:rPr>
                <w:rFonts w:ascii="Arial" w:hAnsi="Arial" w:cs="Arial"/>
                <w:color w:val="FF0000"/>
                <w:lang w:eastAsia="en-GB"/>
              </w:rPr>
            </w:pPr>
            <w:r w:rsidRPr="005F4B58">
              <w:rPr>
                <w:rFonts w:ascii="Arial" w:hAnsi="Arial" w:cs="Arial"/>
                <w:color w:val="000000" w:themeColor="text1"/>
                <w:lang w:eastAsia="en-GB"/>
              </w:rPr>
              <w:t>1</w:t>
            </w:r>
          </w:p>
        </w:tc>
      </w:tr>
      <w:tr w:rsidR="00693B4F" w:rsidRPr="00FB3F7B" w14:paraId="2FC8504A" w14:textId="77777777" w:rsidTr="00693B4F">
        <w:trPr>
          <w:trHeight w:val="361"/>
        </w:trPr>
        <w:tc>
          <w:tcPr>
            <w:tcW w:w="6046" w:type="dxa"/>
            <w:shd w:val="clear" w:color="auto" w:fill="D9D9D9" w:themeFill="background1" w:themeFillShade="D9"/>
            <w:noWrap/>
            <w:vAlign w:val="bottom"/>
          </w:tcPr>
          <w:p w14:paraId="15CB1E47" w14:textId="77777777" w:rsidR="00693B4F" w:rsidRPr="00693B4F" w:rsidRDefault="00693B4F" w:rsidP="00693B4F">
            <w:pPr>
              <w:spacing w:after="0" w:line="240" w:lineRule="auto"/>
              <w:rPr>
                <w:rFonts w:ascii="Arial" w:hAnsi="Arial" w:cs="Arial"/>
                <w:b/>
                <w:lang w:eastAsia="en-GB"/>
              </w:rPr>
            </w:pPr>
            <w:r w:rsidRPr="00693B4F">
              <w:rPr>
                <w:rFonts w:ascii="Arial" w:hAnsi="Arial" w:cs="Arial"/>
                <w:b/>
                <w:lang w:eastAsia="en-GB"/>
              </w:rPr>
              <w:t>NATIONAL REPORTABLE INCIDENTS</w:t>
            </w:r>
          </w:p>
        </w:tc>
        <w:tc>
          <w:tcPr>
            <w:tcW w:w="791" w:type="dxa"/>
            <w:shd w:val="clear" w:color="auto" w:fill="D9D9D9" w:themeFill="background1" w:themeFillShade="D9"/>
            <w:vAlign w:val="center"/>
          </w:tcPr>
          <w:p w14:paraId="2C554117" w14:textId="17A92F01" w:rsidR="00693B4F" w:rsidRPr="00693B4F" w:rsidRDefault="00693B4F" w:rsidP="00693B4F">
            <w:pPr>
              <w:spacing w:after="0" w:line="240" w:lineRule="auto"/>
              <w:jc w:val="center"/>
              <w:rPr>
                <w:rFonts w:ascii="Arial" w:hAnsi="Arial" w:cs="Arial"/>
                <w:b/>
                <w:bCs/>
                <w:lang w:eastAsia="en-GB"/>
              </w:rPr>
            </w:pPr>
            <w:r w:rsidRPr="00693B4F">
              <w:rPr>
                <w:rFonts w:ascii="Arial" w:hAnsi="Arial" w:cs="Arial"/>
                <w:b/>
              </w:rPr>
              <w:t>Jan</w:t>
            </w:r>
          </w:p>
        </w:tc>
        <w:tc>
          <w:tcPr>
            <w:tcW w:w="792" w:type="dxa"/>
            <w:shd w:val="clear" w:color="auto" w:fill="D9D9D9" w:themeFill="background1" w:themeFillShade="D9"/>
            <w:vAlign w:val="center"/>
          </w:tcPr>
          <w:p w14:paraId="5DAEEB24" w14:textId="3DC8F905" w:rsidR="00693B4F" w:rsidRPr="00693B4F" w:rsidRDefault="00693B4F" w:rsidP="00693B4F">
            <w:pPr>
              <w:spacing w:after="0" w:line="240" w:lineRule="auto"/>
              <w:jc w:val="center"/>
              <w:rPr>
                <w:rFonts w:ascii="Arial" w:hAnsi="Arial" w:cs="Arial"/>
                <w:b/>
                <w:bCs/>
                <w:lang w:eastAsia="en-GB"/>
              </w:rPr>
            </w:pPr>
            <w:r w:rsidRPr="00693B4F">
              <w:rPr>
                <w:rFonts w:ascii="Arial" w:hAnsi="Arial" w:cs="Arial"/>
                <w:b/>
              </w:rPr>
              <w:t>Feb</w:t>
            </w:r>
          </w:p>
        </w:tc>
        <w:tc>
          <w:tcPr>
            <w:tcW w:w="864" w:type="dxa"/>
            <w:shd w:val="clear" w:color="auto" w:fill="D9D9D9" w:themeFill="background1" w:themeFillShade="D9"/>
            <w:vAlign w:val="center"/>
          </w:tcPr>
          <w:p w14:paraId="1A7FB17A" w14:textId="1AC0F37C" w:rsidR="00693B4F" w:rsidRPr="00693B4F" w:rsidRDefault="00693B4F" w:rsidP="00693B4F">
            <w:pPr>
              <w:spacing w:after="0" w:line="240" w:lineRule="auto"/>
              <w:jc w:val="center"/>
              <w:rPr>
                <w:rFonts w:ascii="Arial" w:hAnsi="Arial" w:cs="Arial"/>
                <w:b/>
                <w:bCs/>
                <w:lang w:eastAsia="en-GB"/>
              </w:rPr>
            </w:pPr>
            <w:r w:rsidRPr="00693B4F">
              <w:rPr>
                <w:rFonts w:ascii="Arial" w:hAnsi="Arial" w:cs="Arial"/>
                <w:b/>
              </w:rPr>
              <w:t>March</w:t>
            </w:r>
          </w:p>
        </w:tc>
      </w:tr>
      <w:tr w:rsidR="00693B4F" w:rsidRPr="00FB3F7B" w14:paraId="3DD74C82" w14:textId="77777777" w:rsidTr="00693B4F">
        <w:trPr>
          <w:trHeight w:val="361"/>
        </w:trPr>
        <w:tc>
          <w:tcPr>
            <w:tcW w:w="6046" w:type="dxa"/>
            <w:shd w:val="clear" w:color="auto" w:fill="auto"/>
            <w:noWrap/>
            <w:vAlign w:val="bottom"/>
          </w:tcPr>
          <w:p w14:paraId="32BCFEDA" w14:textId="77777777" w:rsidR="00693B4F" w:rsidRPr="00693B4F" w:rsidRDefault="00693B4F" w:rsidP="00693B4F">
            <w:pPr>
              <w:spacing w:after="0" w:line="240" w:lineRule="auto"/>
              <w:rPr>
                <w:rFonts w:ascii="Arial" w:hAnsi="Arial" w:cs="Arial"/>
                <w:lang w:eastAsia="en-GB"/>
              </w:rPr>
            </w:pPr>
            <w:r w:rsidRPr="00693B4F">
              <w:rPr>
                <w:rFonts w:ascii="Arial" w:hAnsi="Arial" w:cs="Arial"/>
                <w:lang w:eastAsia="en-GB"/>
              </w:rPr>
              <w:t>Number of National Reportable Incidents reported</w:t>
            </w:r>
          </w:p>
        </w:tc>
        <w:tc>
          <w:tcPr>
            <w:tcW w:w="791" w:type="dxa"/>
          </w:tcPr>
          <w:p w14:paraId="1789AE1D" w14:textId="671A7D4C"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rPr>
              <w:t>6</w:t>
            </w:r>
          </w:p>
        </w:tc>
        <w:tc>
          <w:tcPr>
            <w:tcW w:w="792" w:type="dxa"/>
            <w:shd w:val="clear" w:color="auto" w:fill="auto"/>
          </w:tcPr>
          <w:p w14:paraId="17E95BDD" w14:textId="5F44349F"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rPr>
              <w:t>8</w:t>
            </w:r>
          </w:p>
        </w:tc>
        <w:tc>
          <w:tcPr>
            <w:tcW w:w="864" w:type="dxa"/>
            <w:shd w:val="clear" w:color="auto" w:fill="auto"/>
          </w:tcPr>
          <w:p w14:paraId="6E75F224" w14:textId="5EDE728B"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rPr>
              <w:t>8</w:t>
            </w:r>
          </w:p>
        </w:tc>
      </w:tr>
      <w:tr w:rsidR="00693B4F" w:rsidRPr="00FB3F7B" w14:paraId="7D561DBA" w14:textId="77777777" w:rsidTr="00693B4F">
        <w:trPr>
          <w:trHeight w:val="361"/>
        </w:trPr>
        <w:tc>
          <w:tcPr>
            <w:tcW w:w="6046" w:type="dxa"/>
            <w:shd w:val="clear" w:color="auto" w:fill="auto"/>
            <w:noWrap/>
            <w:vAlign w:val="bottom"/>
          </w:tcPr>
          <w:p w14:paraId="079EF3C4" w14:textId="77777777" w:rsidR="00693B4F" w:rsidRPr="00693B4F" w:rsidRDefault="00693B4F" w:rsidP="00693B4F">
            <w:pPr>
              <w:spacing w:after="0" w:line="240" w:lineRule="auto"/>
              <w:rPr>
                <w:rFonts w:ascii="Arial" w:hAnsi="Arial" w:cs="Arial"/>
                <w:lang w:eastAsia="en-GB"/>
              </w:rPr>
            </w:pPr>
            <w:r w:rsidRPr="00693B4F">
              <w:rPr>
                <w:rFonts w:ascii="Arial" w:hAnsi="Arial" w:cs="Arial"/>
                <w:lang w:eastAsia="en-GB"/>
              </w:rPr>
              <w:t>Number of Never Events</w:t>
            </w:r>
          </w:p>
        </w:tc>
        <w:tc>
          <w:tcPr>
            <w:tcW w:w="791" w:type="dxa"/>
          </w:tcPr>
          <w:p w14:paraId="77FA6630" w14:textId="5328E344" w:rsidR="00693B4F" w:rsidRPr="00693B4F" w:rsidRDefault="00693B4F" w:rsidP="00693B4F">
            <w:pPr>
              <w:spacing w:after="0" w:line="240" w:lineRule="auto"/>
              <w:jc w:val="center"/>
              <w:rPr>
                <w:rFonts w:ascii="Arial" w:hAnsi="Arial" w:cs="Arial"/>
                <w:lang w:eastAsia="en-GB"/>
              </w:rPr>
            </w:pPr>
            <w:r w:rsidRPr="00693B4F">
              <w:rPr>
                <w:rFonts w:ascii="Arial" w:hAnsi="Arial" w:cs="Arial"/>
                <w:noProof/>
              </w:rPr>
              <w:t>0</w:t>
            </w:r>
          </w:p>
        </w:tc>
        <w:tc>
          <w:tcPr>
            <w:tcW w:w="792" w:type="dxa"/>
            <w:shd w:val="clear" w:color="auto" w:fill="auto"/>
          </w:tcPr>
          <w:p w14:paraId="5C2F4449" w14:textId="3CFB15E5" w:rsidR="00693B4F" w:rsidRPr="00693B4F" w:rsidRDefault="00693B4F" w:rsidP="00693B4F">
            <w:pPr>
              <w:spacing w:after="0" w:line="240" w:lineRule="auto"/>
              <w:jc w:val="center"/>
              <w:rPr>
                <w:rFonts w:ascii="Arial" w:hAnsi="Arial" w:cs="Arial"/>
                <w:noProof/>
                <w:lang w:eastAsia="en-GB"/>
              </w:rPr>
            </w:pPr>
            <w:r w:rsidRPr="00693B4F">
              <w:rPr>
                <w:rFonts w:ascii="Arial" w:hAnsi="Arial" w:cs="Arial"/>
                <w:noProof/>
              </w:rPr>
              <w:t>1</w:t>
            </w:r>
          </w:p>
        </w:tc>
        <w:tc>
          <w:tcPr>
            <w:tcW w:w="864" w:type="dxa"/>
            <w:shd w:val="clear" w:color="auto" w:fill="auto"/>
            <w:vAlign w:val="center"/>
          </w:tcPr>
          <w:p w14:paraId="1C5B804F" w14:textId="6573A95F" w:rsidR="00693B4F" w:rsidRPr="00693B4F" w:rsidRDefault="00693B4F" w:rsidP="00693B4F">
            <w:pPr>
              <w:spacing w:after="0" w:line="240" w:lineRule="auto"/>
              <w:jc w:val="center"/>
              <w:rPr>
                <w:rFonts w:ascii="Arial" w:hAnsi="Arial" w:cs="Arial"/>
                <w:noProof/>
                <w:lang w:eastAsia="en-GB"/>
              </w:rPr>
            </w:pPr>
            <w:r w:rsidRPr="00693B4F">
              <w:rPr>
                <w:noProof/>
              </w:rPr>
              <w:t>0</w:t>
            </w:r>
          </w:p>
        </w:tc>
      </w:tr>
    </w:tbl>
    <w:p w14:paraId="6BBF7043" w14:textId="77777777" w:rsidR="00190A55" w:rsidRPr="007F62E0" w:rsidRDefault="00190A55" w:rsidP="00190A55">
      <w:pPr>
        <w:jc w:val="center"/>
        <w:rPr>
          <w:rFonts w:ascii="Arial" w:hAnsi="Arial" w:cs="Arial"/>
          <w:color w:val="FF0000"/>
          <w:szCs w:val="36"/>
        </w:rPr>
      </w:pPr>
    </w:p>
    <w:p w14:paraId="2A42B8BF" w14:textId="77777777" w:rsidR="00190A55" w:rsidRPr="007F62E0" w:rsidRDefault="00190A55" w:rsidP="00190A55">
      <w:pPr>
        <w:spacing w:after="0" w:line="240" w:lineRule="auto"/>
        <w:rPr>
          <w:rFonts w:ascii="Arial" w:hAnsi="Arial" w:cs="Arial"/>
          <w:b/>
          <w:color w:val="FF0000"/>
        </w:rPr>
      </w:pPr>
    </w:p>
    <w:tbl>
      <w:tblPr>
        <w:tblStyle w:val="TableGrid"/>
        <w:tblpPr w:leftFromText="180" w:rightFromText="180" w:vertAnchor="text" w:horzAnchor="margin" w:tblpXSpec="center" w:tblpY="-74"/>
        <w:tblW w:w="9918" w:type="dxa"/>
        <w:tblLook w:val="04A0" w:firstRow="1" w:lastRow="0" w:firstColumn="1" w:lastColumn="0" w:noHBand="0" w:noVBand="1"/>
      </w:tblPr>
      <w:tblGrid>
        <w:gridCol w:w="5240"/>
        <w:gridCol w:w="4678"/>
      </w:tblGrid>
      <w:tr w:rsidR="00D13DBA" w:rsidRPr="00D13DBA" w14:paraId="02A3C680" w14:textId="77777777" w:rsidTr="001E428E">
        <w:trPr>
          <w:trHeight w:val="374"/>
        </w:trPr>
        <w:tc>
          <w:tcPr>
            <w:tcW w:w="5240" w:type="dxa"/>
            <w:shd w:val="clear" w:color="auto" w:fill="D9D9D9" w:themeFill="background1" w:themeFillShade="D9"/>
          </w:tcPr>
          <w:p w14:paraId="18B684E1" w14:textId="77777777" w:rsidR="00D13DBA" w:rsidRPr="00D13DBA" w:rsidRDefault="00D13DBA" w:rsidP="001E428E">
            <w:pPr>
              <w:jc w:val="center"/>
              <w:rPr>
                <w:rFonts w:ascii="Arial" w:hAnsi="Arial" w:cs="Arial"/>
                <w:b/>
                <w:color w:val="0D0D0D" w:themeColor="text1" w:themeTint="F2"/>
                <w:szCs w:val="36"/>
              </w:rPr>
            </w:pPr>
            <w:r w:rsidRPr="00D13DBA">
              <w:rPr>
                <w:rFonts w:ascii="Arial" w:hAnsi="Arial" w:cs="Arial"/>
                <w:b/>
                <w:color w:val="0D0D0D" w:themeColor="text1" w:themeTint="F2"/>
                <w:szCs w:val="36"/>
              </w:rPr>
              <w:lastRenderedPageBreak/>
              <w:t>Successes</w:t>
            </w:r>
          </w:p>
        </w:tc>
        <w:tc>
          <w:tcPr>
            <w:tcW w:w="4678" w:type="dxa"/>
            <w:shd w:val="clear" w:color="auto" w:fill="D9D9D9" w:themeFill="background1" w:themeFillShade="D9"/>
          </w:tcPr>
          <w:p w14:paraId="2D146642" w14:textId="77777777" w:rsidR="00D13DBA" w:rsidRPr="00D13DBA" w:rsidRDefault="00D13DBA" w:rsidP="001E428E">
            <w:pPr>
              <w:jc w:val="center"/>
              <w:rPr>
                <w:rFonts w:ascii="Arial" w:hAnsi="Arial" w:cs="Arial"/>
                <w:b/>
                <w:color w:val="0D0D0D" w:themeColor="text1" w:themeTint="F2"/>
                <w:szCs w:val="36"/>
              </w:rPr>
            </w:pPr>
            <w:r w:rsidRPr="00D13DBA">
              <w:rPr>
                <w:rFonts w:ascii="Arial" w:hAnsi="Arial" w:cs="Arial"/>
                <w:b/>
                <w:color w:val="0D0D0D" w:themeColor="text1" w:themeTint="F2"/>
                <w:szCs w:val="36"/>
              </w:rPr>
              <w:t>Priorities</w:t>
            </w:r>
          </w:p>
        </w:tc>
      </w:tr>
      <w:tr w:rsidR="00D13DBA" w:rsidRPr="00D13DBA" w14:paraId="6126B284" w14:textId="77777777" w:rsidTr="004273D4">
        <w:trPr>
          <w:trHeight w:val="4566"/>
        </w:trPr>
        <w:tc>
          <w:tcPr>
            <w:tcW w:w="5240" w:type="dxa"/>
            <w:shd w:val="clear" w:color="auto" w:fill="auto"/>
          </w:tcPr>
          <w:p w14:paraId="224EBB3C" w14:textId="2F6FE898" w:rsidR="004273D4" w:rsidRPr="004273D4" w:rsidRDefault="004273D4" w:rsidP="004273D4">
            <w:pPr>
              <w:rPr>
                <w:rFonts w:ascii="Arial" w:hAnsi="Arial" w:cs="Arial"/>
                <w:b/>
                <w:bCs/>
                <w:color w:val="0D0D0D" w:themeColor="text1" w:themeTint="F2"/>
              </w:rPr>
            </w:pPr>
            <w:r w:rsidRPr="004273D4">
              <w:rPr>
                <w:rFonts w:ascii="Arial" w:hAnsi="Arial" w:cs="Arial"/>
                <w:b/>
                <w:bCs/>
                <w:color w:val="0D0D0D" w:themeColor="text1" w:themeTint="F2"/>
              </w:rPr>
              <w:t>Patient Experience;</w:t>
            </w:r>
          </w:p>
          <w:p w14:paraId="6002CBC7" w14:textId="6E49DA75" w:rsidR="00D13DBA" w:rsidRDefault="00D13DBA" w:rsidP="001E428E">
            <w:pPr>
              <w:pStyle w:val="ListParagraph"/>
              <w:numPr>
                <w:ilvl w:val="0"/>
                <w:numId w:val="17"/>
              </w:numPr>
              <w:spacing w:after="0" w:line="240" w:lineRule="auto"/>
              <w:rPr>
                <w:rFonts w:eastAsia="Calibri"/>
                <w:color w:val="0D0D0D" w:themeColor="text1" w:themeTint="F2"/>
              </w:rPr>
            </w:pPr>
            <w:r w:rsidRPr="004273D4">
              <w:rPr>
                <w:rFonts w:eastAsia="Calibri"/>
                <w:color w:val="0D0D0D" w:themeColor="text1" w:themeTint="F2"/>
              </w:rPr>
              <w:t>The overall</w:t>
            </w:r>
            <w:r w:rsidRPr="00D13DBA">
              <w:rPr>
                <w:rFonts w:eastAsia="Calibri"/>
                <w:color w:val="0D0D0D" w:themeColor="text1" w:themeTint="F2"/>
              </w:rPr>
              <w:t xml:space="preserve"> satisfaction score for this quarter is 92%</w:t>
            </w:r>
          </w:p>
          <w:p w14:paraId="241064B2" w14:textId="77777777" w:rsidR="004273D4" w:rsidRPr="00D13DBA" w:rsidRDefault="004273D4" w:rsidP="004273D4">
            <w:pPr>
              <w:pStyle w:val="ListParagraph"/>
              <w:spacing w:after="0" w:line="240" w:lineRule="auto"/>
              <w:rPr>
                <w:rFonts w:eastAsia="Calibri"/>
                <w:color w:val="0D0D0D" w:themeColor="text1" w:themeTint="F2"/>
              </w:rPr>
            </w:pPr>
          </w:p>
          <w:p w14:paraId="665082BC" w14:textId="77777777" w:rsidR="00D13DBA" w:rsidRPr="00D13DBA" w:rsidRDefault="00D13DBA" w:rsidP="004273D4">
            <w:pPr>
              <w:pStyle w:val="ListParagraph"/>
              <w:numPr>
                <w:ilvl w:val="0"/>
                <w:numId w:val="17"/>
              </w:numPr>
              <w:spacing w:after="0" w:line="240" w:lineRule="auto"/>
              <w:jc w:val="both"/>
              <w:rPr>
                <w:color w:val="0D0D0D" w:themeColor="text1" w:themeTint="F2"/>
              </w:rPr>
            </w:pPr>
            <w:r w:rsidRPr="00D13DBA">
              <w:rPr>
                <w:rFonts w:eastAsia="Calibri"/>
                <w:color w:val="0D0D0D" w:themeColor="text1" w:themeTint="F2"/>
              </w:rPr>
              <w:t xml:space="preserve">SBU piloted the NHS Wales Digital story platform.  This platform is in the </w:t>
            </w:r>
            <w:proofErr w:type="spellStart"/>
            <w:r w:rsidRPr="00D13DBA">
              <w:rPr>
                <w:rFonts w:eastAsia="Calibri"/>
                <w:color w:val="0D0D0D" w:themeColor="text1" w:themeTint="F2"/>
              </w:rPr>
              <w:t>Civica</w:t>
            </w:r>
            <w:proofErr w:type="spellEnd"/>
            <w:r w:rsidRPr="00D13DBA">
              <w:rPr>
                <w:rFonts w:eastAsia="Calibri"/>
                <w:color w:val="0D0D0D" w:themeColor="text1" w:themeTint="F2"/>
              </w:rPr>
              <w:t xml:space="preserve"> system and allows all HBs to place/load (level 4) digital stories for sharing and learning across Wales.  </w:t>
            </w:r>
          </w:p>
          <w:p w14:paraId="5BCF8F91" w14:textId="77777777" w:rsidR="00D13DBA" w:rsidRPr="00D13DBA" w:rsidRDefault="00D13DBA" w:rsidP="004273D4">
            <w:pPr>
              <w:pStyle w:val="ListParagraph"/>
              <w:spacing w:after="0" w:line="240" w:lineRule="auto"/>
              <w:jc w:val="both"/>
              <w:rPr>
                <w:color w:val="0D0D0D" w:themeColor="text1" w:themeTint="F2"/>
              </w:rPr>
            </w:pPr>
          </w:p>
          <w:p w14:paraId="204EB54B" w14:textId="77777777" w:rsidR="00D13DBA" w:rsidRPr="00D13DBA" w:rsidRDefault="00D13DBA" w:rsidP="004273D4">
            <w:pPr>
              <w:pStyle w:val="ListParagraph"/>
              <w:spacing w:after="0" w:line="240" w:lineRule="auto"/>
              <w:jc w:val="both"/>
              <w:rPr>
                <w:color w:val="0D0D0D" w:themeColor="text1" w:themeTint="F2"/>
              </w:rPr>
            </w:pPr>
          </w:p>
          <w:p w14:paraId="0B354118" w14:textId="74ACEF5F" w:rsidR="00D13DBA" w:rsidRPr="00D13DBA" w:rsidRDefault="00D13DBA" w:rsidP="004273D4">
            <w:pPr>
              <w:pStyle w:val="ListParagraph"/>
              <w:numPr>
                <w:ilvl w:val="0"/>
                <w:numId w:val="17"/>
              </w:numPr>
              <w:spacing w:after="0" w:line="240" w:lineRule="auto"/>
              <w:jc w:val="both"/>
              <w:rPr>
                <w:rFonts w:eastAsia="Calibri"/>
                <w:color w:val="0D0D0D" w:themeColor="text1" w:themeTint="F2"/>
              </w:rPr>
            </w:pPr>
            <w:r w:rsidRPr="00D13DBA">
              <w:rPr>
                <w:rFonts w:eastAsia="Calibri"/>
                <w:color w:val="0D0D0D" w:themeColor="text1" w:themeTint="F2"/>
              </w:rPr>
              <w:t xml:space="preserve">KPIs performance data now being produced by the </w:t>
            </w:r>
            <w:proofErr w:type="spellStart"/>
            <w:r w:rsidRPr="00D13DBA">
              <w:rPr>
                <w:rFonts w:eastAsia="Calibri"/>
                <w:color w:val="0D0D0D" w:themeColor="text1" w:themeTint="F2"/>
              </w:rPr>
              <w:t>Civica</w:t>
            </w:r>
            <w:proofErr w:type="spellEnd"/>
            <w:r w:rsidRPr="00D13DBA">
              <w:rPr>
                <w:rFonts w:eastAsia="Calibri"/>
                <w:color w:val="0D0D0D" w:themeColor="text1" w:themeTint="F2"/>
              </w:rPr>
              <w:t xml:space="preserve"> System and sent across to NHS executive’s dashboard. Q1, Q2, Q3 already sent Q4 will follow.  This is a new process across Wales for all HBs’. PE have linked with Performance colleagues and SBU quality dashboard.</w:t>
            </w:r>
          </w:p>
        </w:tc>
        <w:tc>
          <w:tcPr>
            <w:tcW w:w="4678" w:type="dxa"/>
            <w:shd w:val="clear" w:color="auto" w:fill="auto"/>
          </w:tcPr>
          <w:p w14:paraId="23422BB6" w14:textId="77777777" w:rsidR="004273D4" w:rsidRPr="004273D4" w:rsidRDefault="004273D4" w:rsidP="004273D4">
            <w:pPr>
              <w:jc w:val="both"/>
              <w:rPr>
                <w:rFonts w:ascii="Arial" w:hAnsi="Arial" w:cs="Arial"/>
                <w:b/>
                <w:bCs/>
                <w:color w:val="0D0D0D" w:themeColor="text1" w:themeTint="F2"/>
              </w:rPr>
            </w:pPr>
            <w:r w:rsidRPr="004273D4">
              <w:rPr>
                <w:rFonts w:ascii="Arial" w:hAnsi="Arial" w:cs="Arial"/>
                <w:b/>
                <w:bCs/>
                <w:color w:val="0D0D0D" w:themeColor="text1" w:themeTint="F2"/>
              </w:rPr>
              <w:t>Complaints;</w:t>
            </w:r>
          </w:p>
          <w:p w14:paraId="77F83620" w14:textId="77777777" w:rsidR="00D13DBA" w:rsidRDefault="00D13DBA" w:rsidP="004273D4">
            <w:pPr>
              <w:pStyle w:val="ListParagraph"/>
              <w:numPr>
                <w:ilvl w:val="0"/>
                <w:numId w:val="33"/>
              </w:numPr>
              <w:spacing w:after="0" w:line="240" w:lineRule="auto"/>
              <w:jc w:val="both"/>
              <w:rPr>
                <w:rFonts w:eastAsia="Calibri"/>
                <w:color w:val="0D0D0D" w:themeColor="text1" w:themeTint="F2"/>
              </w:rPr>
            </w:pPr>
            <w:r w:rsidRPr="004273D4">
              <w:rPr>
                <w:rFonts w:eastAsia="Calibri"/>
                <w:color w:val="0D0D0D" w:themeColor="text1" w:themeTint="F2"/>
              </w:rPr>
              <w:t>Working with the Service Groups and meeting regularly to discuss their longest open complaints to improve the overall performance</w:t>
            </w:r>
          </w:p>
          <w:p w14:paraId="4806CDCD" w14:textId="77777777" w:rsidR="004273D4" w:rsidRPr="004273D4" w:rsidRDefault="004273D4" w:rsidP="004273D4">
            <w:pPr>
              <w:pStyle w:val="ListParagraph"/>
              <w:spacing w:after="0" w:line="240" w:lineRule="auto"/>
              <w:jc w:val="both"/>
              <w:rPr>
                <w:rFonts w:eastAsia="Calibri"/>
                <w:color w:val="0D0D0D" w:themeColor="text1" w:themeTint="F2"/>
              </w:rPr>
            </w:pPr>
          </w:p>
          <w:p w14:paraId="799ED97B" w14:textId="77777777" w:rsidR="004273D4" w:rsidRPr="004273D4" w:rsidRDefault="004273D4" w:rsidP="004273D4">
            <w:pPr>
              <w:jc w:val="both"/>
              <w:rPr>
                <w:rFonts w:ascii="Arial" w:hAnsi="Arial" w:cs="Arial"/>
                <w:b/>
                <w:bCs/>
                <w:color w:val="0D0D0D" w:themeColor="text1" w:themeTint="F2"/>
              </w:rPr>
            </w:pPr>
            <w:r w:rsidRPr="004273D4">
              <w:rPr>
                <w:rFonts w:ascii="Arial" w:hAnsi="Arial" w:cs="Arial"/>
                <w:b/>
                <w:bCs/>
                <w:color w:val="0D0D0D" w:themeColor="text1" w:themeTint="F2"/>
              </w:rPr>
              <w:t>Patient Experience;</w:t>
            </w:r>
          </w:p>
          <w:p w14:paraId="0B373CDD" w14:textId="53D30F59" w:rsidR="00D13DBA" w:rsidRPr="004273D4" w:rsidRDefault="00D13DBA" w:rsidP="004273D4">
            <w:pPr>
              <w:pStyle w:val="ListParagraph"/>
              <w:numPr>
                <w:ilvl w:val="0"/>
                <w:numId w:val="33"/>
              </w:numPr>
              <w:spacing w:after="0" w:line="240" w:lineRule="auto"/>
              <w:jc w:val="both"/>
              <w:rPr>
                <w:rFonts w:eastAsia="Calibri"/>
                <w:color w:val="0D0D0D" w:themeColor="text1" w:themeTint="F2"/>
              </w:rPr>
            </w:pPr>
            <w:r w:rsidRPr="004273D4">
              <w:rPr>
                <w:rFonts w:eastAsia="Calibri"/>
                <w:color w:val="0D0D0D" w:themeColor="text1" w:themeTint="F2"/>
              </w:rPr>
              <w:t xml:space="preserve">Working with Primary Care leads to capture patient feedback.  Project involves weekly meetings with service leads, mapping the clinics to the hierarchy.  </w:t>
            </w:r>
          </w:p>
        </w:tc>
      </w:tr>
      <w:tr w:rsidR="00D13DBA" w:rsidRPr="00D13DBA" w14:paraId="247A7094" w14:textId="77777777" w:rsidTr="001E428E">
        <w:trPr>
          <w:trHeight w:val="391"/>
        </w:trPr>
        <w:tc>
          <w:tcPr>
            <w:tcW w:w="5240" w:type="dxa"/>
            <w:shd w:val="clear" w:color="auto" w:fill="D9D9D9" w:themeFill="background1" w:themeFillShade="D9"/>
          </w:tcPr>
          <w:p w14:paraId="249B4FB1" w14:textId="77777777" w:rsidR="00D13DBA" w:rsidRPr="00D13DBA" w:rsidRDefault="00D13DBA" w:rsidP="001E428E">
            <w:pPr>
              <w:jc w:val="center"/>
              <w:rPr>
                <w:rFonts w:ascii="Arial" w:hAnsi="Arial" w:cs="Arial"/>
                <w:b/>
                <w:color w:val="0D0D0D" w:themeColor="text1" w:themeTint="F2"/>
              </w:rPr>
            </w:pPr>
            <w:r w:rsidRPr="00D13DBA">
              <w:rPr>
                <w:rFonts w:ascii="Arial" w:hAnsi="Arial" w:cs="Arial"/>
                <w:b/>
                <w:color w:val="0D0D0D" w:themeColor="text1" w:themeTint="F2"/>
              </w:rPr>
              <w:t>Opportunities</w:t>
            </w:r>
          </w:p>
        </w:tc>
        <w:tc>
          <w:tcPr>
            <w:tcW w:w="4678" w:type="dxa"/>
            <w:shd w:val="clear" w:color="auto" w:fill="D9D9D9" w:themeFill="background1" w:themeFillShade="D9"/>
          </w:tcPr>
          <w:p w14:paraId="754CF5B1" w14:textId="77777777" w:rsidR="00D13DBA" w:rsidRPr="00D13DBA" w:rsidRDefault="00D13DBA" w:rsidP="001E428E">
            <w:pPr>
              <w:jc w:val="center"/>
              <w:rPr>
                <w:rFonts w:ascii="Arial" w:hAnsi="Arial" w:cs="Arial"/>
                <w:b/>
                <w:color w:val="0D0D0D" w:themeColor="text1" w:themeTint="F2"/>
              </w:rPr>
            </w:pPr>
            <w:r w:rsidRPr="00D13DBA">
              <w:rPr>
                <w:rFonts w:ascii="Arial" w:hAnsi="Arial" w:cs="Arial"/>
                <w:b/>
                <w:color w:val="0D0D0D" w:themeColor="text1" w:themeTint="F2"/>
              </w:rPr>
              <w:t>Risks &amp; Threats</w:t>
            </w:r>
          </w:p>
        </w:tc>
      </w:tr>
      <w:tr w:rsidR="00D13DBA" w:rsidRPr="00D13DBA" w14:paraId="162E566B" w14:textId="77777777" w:rsidTr="001E428E">
        <w:trPr>
          <w:trHeight w:val="1125"/>
        </w:trPr>
        <w:tc>
          <w:tcPr>
            <w:tcW w:w="5240" w:type="dxa"/>
          </w:tcPr>
          <w:p w14:paraId="17079E7A" w14:textId="651DAD07" w:rsidR="004273D4" w:rsidRPr="004273D4" w:rsidRDefault="004273D4" w:rsidP="004273D4">
            <w:pPr>
              <w:rPr>
                <w:rFonts w:ascii="Arial" w:hAnsi="Arial" w:cs="Arial"/>
                <w:b/>
                <w:bCs/>
                <w:color w:val="0D0D0D" w:themeColor="text1" w:themeTint="F2"/>
              </w:rPr>
            </w:pPr>
            <w:r w:rsidRPr="004273D4">
              <w:rPr>
                <w:rFonts w:ascii="Arial" w:hAnsi="Arial" w:cs="Arial"/>
                <w:b/>
                <w:bCs/>
                <w:color w:val="0D0D0D" w:themeColor="text1" w:themeTint="F2"/>
              </w:rPr>
              <w:t>Complaints;</w:t>
            </w:r>
          </w:p>
          <w:p w14:paraId="3E2A7B7D" w14:textId="64D9AC60" w:rsidR="00D13DBA" w:rsidRPr="004273D4" w:rsidRDefault="00D13DBA" w:rsidP="000258B6">
            <w:pPr>
              <w:pStyle w:val="ListParagraph"/>
              <w:numPr>
                <w:ilvl w:val="0"/>
                <w:numId w:val="18"/>
              </w:numPr>
              <w:spacing w:after="0" w:line="240" w:lineRule="auto"/>
              <w:rPr>
                <w:rFonts w:eastAsia="Calibri"/>
                <w:color w:val="0D0D0D" w:themeColor="text1" w:themeTint="F2"/>
              </w:rPr>
            </w:pPr>
            <w:r w:rsidRPr="004273D4">
              <w:rPr>
                <w:rFonts w:eastAsia="Calibri"/>
                <w:color w:val="0D0D0D" w:themeColor="text1" w:themeTint="F2"/>
              </w:rPr>
              <w:t>Once for Wales workshop held to develop a toolkit for managing complex complaints.</w:t>
            </w:r>
          </w:p>
          <w:p w14:paraId="69BF2523" w14:textId="77777777" w:rsidR="004273D4" w:rsidRPr="004273D4" w:rsidRDefault="004273D4" w:rsidP="004273D4">
            <w:pPr>
              <w:pStyle w:val="ListParagraph"/>
              <w:spacing w:after="0" w:line="240" w:lineRule="auto"/>
              <w:rPr>
                <w:rFonts w:eastAsia="Calibri"/>
                <w:color w:val="0D0D0D" w:themeColor="text1" w:themeTint="F2"/>
              </w:rPr>
            </w:pPr>
          </w:p>
          <w:p w14:paraId="75610193" w14:textId="6B4C53B0" w:rsidR="00D13DBA" w:rsidRPr="004273D4" w:rsidRDefault="004273D4" w:rsidP="004273D4">
            <w:pPr>
              <w:rPr>
                <w:rFonts w:ascii="Arial" w:hAnsi="Arial" w:cs="Arial"/>
                <w:b/>
                <w:bCs/>
                <w:color w:val="0D0D0D" w:themeColor="text1" w:themeTint="F2"/>
              </w:rPr>
            </w:pPr>
            <w:r w:rsidRPr="004273D4">
              <w:rPr>
                <w:rFonts w:ascii="Arial" w:hAnsi="Arial" w:cs="Arial"/>
                <w:b/>
                <w:bCs/>
                <w:color w:val="0D0D0D" w:themeColor="text1" w:themeTint="F2"/>
              </w:rPr>
              <w:t>Patient Experience;</w:t>
            </w:r>
          </w:p>
          <w:p w14:paraId="3A488312" w14:textId="13E3035C" w:rsidR="00D13DBA" w:rsidRDefault="00D13DBA" w:rsidP="004273D4">
            <w:pPr>
              <w:pStyle w:val="ListParagraph"/>
              <w:numPr>
                <w:ilvl w:val="0"/>
                <w:numId w:val="18"/>
              </w:numPr>
              <w:spacing w:after="0" w:line="240" w:lineRule="auto"/>
              <w:jc w:val="both"/>
              <w:rPr>
                <w:color w:val="0D0D0D" w:themeColor="text1" w:themeTint="F2"/>
                <w:lang w:eastAsia="en-US"/>
              </w:rPr>
            </w:pPr>
            <w:r w:rsidRPr="00D13DBA">
              <w:rPr>
                <w:color w:val="0D0D0D" w:themeColor="text1" w:themeTint="F2"/>
              </w:rPr>
              <w:t>SBU have submitted an application for the Royal Society for Public Health Awards 2024 ‘Championing the Public’s Health’.  The submission is Digital Storytelling – The Swansea Bay Model</w:t>
            </w:r>
          </w:p>
          <w:p w14:paraId="13713D68" w14:textId="77777777" w:rsidR="004273D4" w:rsidRDefault="004273D4" w:rsidP="004273D4">
            <w:pPr>
              <w:pStyle w:val="ListParagraph"/>
              <w:spacing w:after="0" w:line="240" w:lineRule="auto"/>
              <w:jc w:val="both"/>
              <w:rPr>
                <w:color w:val="0D0D0D" w:themeColor="text1" w:themeTint="F2"/>
                <w:lang w:eastAsia="en-US"/>
              </w:rPr>
            </w:pPr>
          </w:p>
          <w:p w14:paraId="0AD9125F" w14:textId="154EA4AC" w:rsidR="004273D4" w:rsidRDefault="004273D4" w:rsidP="004273D4">
            <w:pPr>
              <w:pStyle w:val="ListParagraph"/>
              <w:numPr>
                <w:ilvl w:val="0"/>
                <w:numId w:val="18"/>
              </w:numPr>
              <w:spacing w:after="0" w:line="240" w:lineRule="auto"/>
              <w:jc w:val="both"/>
              <w:rPr>
                <w:rFonts w:eastAsia="Calibri"/>
                <w:color w:val="0D0D0D" w:themeColor="text1" w:themeTint="F2"/>
              </w:rPr>
            </w:pPr>
            <w:r w:rsidRPr="00D13DBA">
              <w:rPr>
                <w:rFonts w:eastAsia="Calibri"/>
                <w:color w:val="0D0D0D" w:themeColor="text1" w:themeTint="F2"/>
              </w:rPr>
              <w:t xml:space="preserve">Meeting with Safeguarding to develop a national survey for </w:t>
            </w:r>
            <w:r>
              <w:rPr>
                <w:rFonts w:eastAsia="Calibri"/>
                <w:color w:val="0D0D0D" w:themeColor="text1" w:themeTint="F2"/>
              </w:rPr>
              <w:t>L</w:t>
            </w:r>
            <w:r w:rsidRPr="00D13DBA">
              <w:rPr>
                <w:rFonts w:eastAsia="Calibri"/>
                <w:color w:val="0D0D0D" w:themeColor="text1" w:themeTint="F2"/>
              </w:rPr>
              <w:t xml:space="preserve">ooked after </w:t>
            </w:r>
            <w:r>
              <w:rPr>
                <w:rFonts w:eastAsia="Calibri"/>
                <w:color w:val="0D0D0D" w:themeColor="text1" w:themeTint="F2"/>
              </w:rPr>
              <w:t>C</w:t>
            </w:r>
            <w:r w:rsidRPr="00D13DBA">
              <w:rPr>
                <w:rFonts w:eastAsia="Calibri"/>
                <w:color w:val="0D0D0D" w:themeColor="text1" w:themeTint="F2"/>
              </w:rPr>
              <w:t>hildren</w:t>
            </w:r>
            <w:r>
              <w:rPr>
                <w:rFonts w:eastAsia="Calibri"/>
                <w:color w:val="0D0D0D" w:themeColor="text1" w:themeTint="F2"/>
              </w:rPr>
              <w:t xml:space="preserve"> (LAC).</w:t>
            </w:r>
            <w:r w:rsidRPr="00D13DBA">
              <w:rPr>
                <w:rFonts w:eastAsia="Calibri"/>
                <w:color w:val="0D0D0D" w:themeColor="text1" w:themeTint="F2"/>
              </w:rPr>
              <w:t xml:space="preserve">  This will be a national survey in all </w:t>
            </w:r>
            <w:proofErr w:type="spellStart"/>
            <w:r w:rsidRPr="00D13DBA">
              <w:rPr>
                <w:rFonts w:eastAsia="Calibri"/>
                <w:color w:val="0D0D0D" w:themeColor="text1" w:themeTint="F2"/>
              </w:rPr>
              <w:t>Civica</w:t>
            </w:r>
            <w:proofErr w:type="spellEnd"/>
            <w:r w:rsidRPr="00D13DBA">
              <w:rPr>
                <w:rFonts w:eastAsia="Calibri"/>
                <w:color w:val="0D0D0D" w:themeColor="text1" w:themeTint="F2"/>
              </w:rPr>
              <w:t xml:space="preserve"> platforms across Wales. </w:t>
            </w:r>
          </w:p>
          <w:p w14:paraId="0A7B04C1" w14:textId="77777777" w:rsidR="004273D4" w:rsidRPr="004273D4" w:rsidRDefault="004273D4" w:rsidP="004273D4">
            <w:pPr>
              <w:jc w:val="both"/>
              <w:rPr>
                <w:color w:val="0D0D0D" w:themeColor="text1" w:themeTint="F2"/>
              </w:rPr>
            </w:pPr>
          </w:p>
          <w:p w14:paraId="44A28F44" w14:textId="52C0D5E0" w:rsidR="004273D4" w:rsidRPr="004273D4" w:rsidRDefault="004273D4" w:rsidP="004273D4">
            <w:pPr>
              <w:pStyle w:val="ListParagraph"/>
              <w:numPr>
                <w:ilvl w:val="0"/>
                <w:numId w:val="18"/>
              </w:numPr>
              <w:spacing w:after="0" w:line="240" w:lineRule="auto"/>
              <w:jc w:val="both"/>
              <w:rPr>
                <w:rFonts w:eastAsia="Calibri"/>
                <w:color w:val="0D0D0D" w:themeColor="text1" w:themeTint="F2"/>
              </w:rPr>
            </w:pPr>
            <w:r w:rsidRPr="00D13DBA">
              <w:rPr>
                <w:color w:val="0D0D0D" w:themeColor="text1" w:themeTint="F2"/>
              </w:rPr>
              <w:t xml:space="preserve">All HB’s have been involved in T&amp;F groups to develop the </w:t>
            </w:r>
            <w:proofErr w:type="gramStart"/>
            <w:r w:rsidRPr="00D13DBA">
              <w:rPr>
                <w:color w:val="0D0D0D" w:themeColor="text1" w:themeTint="F2"/>
              </w:rPr>
              <w:t>All Wales</w:t>
            </w:r>
            <w:proofErr w:type="gramEnd"/>
            <w:r w:rsidRPr="00D13DBA">
              <w:rPr>
                <w:color w:val="0D0D0D" w:themeColor="text1" w:themeTint="F2"/>
              </w:rPr>
              <w:t xml:space="preserve"> Peoples and </w:t>
            </w:r>
            <w:r>
              <w:rPr>
                <w:color w:val="0D0D0D" w:themeColor="text1" w:themeTint="F2"/>
              </w:rPr>
              <w:t>C</w:t>
            </w:r>
            <w:r w:rsidRPr="00D13DBA">
              <w:rPr>
                <w:color w:val="0D0D0D" w:themeColor="text1" w:themeTint="F2"/>
              </w:rPr>
              <w:t>ommunity Patient Experience Toolkit.  This toolkit will be an appendix to the new Patient Experience Framework.</w:t>
            </w:r>
          </w:p>
          <w:p w14:paraId="2586673B" w14:textId="77777777" w:rsidR="004273D4" w:rsidRPr="00D13DBA" w:rsidRDefault="004273D4" w:rsidP="004273D4">
            <w:pPr>
              <w:pStyle w:val="ListParagraph"/>
              <w:spacing w:after="0" w:line="240" w:lineRule="auto"/>
              <w:rPr>
                <w:color w:val="0D0D0D" w:themeColor="text1" w:themeTint="F2"/>
                <w:lang w:eastAsia="en-US"/>
              </w:rPr>
            </w:pPr>
          </w:p>
        </w:tc>
        <w:tc>
          <w:tcPr>
            <w:tcW w:w="4678" w:type="dxa"/>
          </w:tcPr>
          <w:p w14:paraId="2CAB67B3" w14:textId="77777777" w:rsidR="004273D4" w:rsidRPr="004273D4" w:rsidRDefault="004273D4" w:rsidP="004273D4">
            <w:pPr>
              <w:jc w:val="both"/>
              <w:rPr>
                <w:rFonts w:ascii="Arial" w:hAnsi="Arial" w:cs="Arial"/>
                <w:b/>
                <w:bCs/>
                <w:color w:val="0D0D0D" w:themeColor="text1" w:themeTint="F2"/>
              </w:rPr>
            </w:pPr>
            <w:r w:rsidRPr="004273D4">
              <w:rPr>
                <w:rFonts w:ascii="Arial" w:hAnsi="Arial" w:cs="Arial"/>
                <w:b/>
                <w:bCs/>
                <w:color w:val="0D0D0D" w:themeColor="text1" w:themeTint="F2"/>
              </w:rPr>
              <w:t>Complaints;</w:t>
            </w:r>
          </w:p>
          <w:p w14:paraId="2EEB337D" w14:textId="35679D89" w:rsidR="00D13DBA" w:rsidRPr="004273D4" w:rsidRDefault="00D13DBA" w:rsidP="004273D4">
            <w:pPr>
              <w:pStyle w:val="ListParagraph"/>
              <w:numPr>
                <w:ilvl w:val="0"/>
                <w:numId w:val="34"/>
              </w:numPr>
              <w:spacing w:after="0" w:line="240" w:lineRule="auto"/>
              <w:rPr>
                <w:rFonts w:eastAsia="Calibri"/>
                <w:color w:val="0D0D0D" w:themeColor="text1" w:themeTint="F2"/>
              </w:rPr>
            </w:pPr>
            <w:r w:rsidRPr="004273D4">
              <w:rPr>
                <w:rFonts w:eastAsia="Calibri"/>
                <w:color w:val="0D0D0D" w:themeColor="text1" w:themeTint="F2"/>
              </w:rPr>
              <w:t xml:space="preserve">The </w:t>
            </w:r>
            <w:r w:rsidR="007849CF">
              <w:rPr>
                <w:rFonts w:eastAsia="Calibri"/>
                <w:color w:val="0D0D0D" w:themeColor="text1" w:themeTint="F2"/>
              </w:rPr>
              <w:t xml:space="preserve">management of </w:t>
            </w:r>
            <w:r w:rsidRPr="004273D4">
              <w:rPr>
                <w:rFonts w:eastAsia="Calibri"/>
                <w:color w:val="0D0D0D" w:themeColor="text1" w:themeTint="F2"/>
              </w:rPr>
              <w:t>complex complaints.</w:t>
            </w:r>
          </w:p>
          <w:p w14:paraId="7C5E849A" w14:textId="77777777" w:rsidR="004273D4" w:rsidRPr="004273D4" w:rsidRDefault="004273D4" w:rsidP="004273D4">
            <w:pPr>
              <w:pStyle w:val="ListParagraph"/>
              <w:spacing w:after="0" w:line="240" w:lineRule="auto"/>
              <w:rPr>
                <w:rFonts w:eastAsia="Calibri"/>
                <w:color w:val="0D0D0D" w:themeColor="text1" w:themeTint="F2"/>
              </w:rPr>
            </w:pPr>
          </w:p>
          <w:p w14:paraId="58652ABE" w14:textId="3699889E" w:rsidR="004273D4" w:rsidRPr="004273D4" w:rsidRDefault="004273D4" w:rsidP="004273D4">
            <w:pPr>
              <w:rPr>
                <w:rFonts w:ascii="Arial" w:hAnsi="Arial" w:cs="Arial"/>
                <w:b/>
                <w:bCs/>
                <w:color w:val="0D0D0D" w:themeColor="text1" w:themeTint="F2"/>
              </w:rPr>
            </w:pPr>
            <w:r w:rsidRPr="004273D4">
              <w:rPr>
                <w:rFonts w:ascii="Arial" w:hAnsi="Arial" w:cs="Arial"/>
                <w:b/>
                <w:bCs/>
                <w:color w:val="0D0D0D" w:themeColor="text1" w:themeTint="F2"/>
              </w:rPr>
              <w:t>Patient Experience;</w:t>
            </w:r>
          </w:p>
          <w:p w14:paraId="34DA969A" w14:textId="4E2759BC" w:rsidR="00D13DBA" w:rsidRPr="004273D4" w:rsidRDefault="00D13DBA" w:rsidP="00502D9B">
            <w:pPr>
              <w:pStyle w:val="ListParagraph"/>
              <w:numPr>
                <w:ilvl w:val="0"/>
                <w:numId w:val="11"/>
              </w:numPr>
              <w:spacing w:after="0" w:line="240" w:lineRule="auto"/>
              <w:rPr>
                <w:rFonts w:eastAsia="Calibri"/>
                <w:color w:val="0D0D0D" w:themeColor="text1" w:themeTint="F2"/>
              </w:rPr>
            </w:pPr>
            <w:r w:rsidRPr="004273D4">
              <w:rPr>
                <w:color w:val="0D0D0D" w:themeColor="text1" w:themeTint="F2"/>
              </w:rPr>
              <w:t>With the launch of the refreshed All Wales Patient Experience Framework (due A</w:t>
            </w:r>
            <w:r w:rsidR="004273D4">
              <w:rPr>
                <w:color w:val="0D0D0D" w:themeColor="text1" w:themeTint="F2"/>
              </w:rPr>
              <w:t xml:space="preserve">ug/Sept </w:t>
            </w:r>
            <w:r w:rsidRPr="004273D4">
              <w:rPr>
                <w:color w:val="0D0D0D" w:themeColor="text1" w:themeTint="F2"/>
              </w:rPr>
              <w:t>2024)</w:t>
            </w:r>
            <w:r w:rsidR="004273D4">
              <w:rPr>
                <w:color w:val="0D0D0D" w:themeColor="text1" w:themeTint="F2"/>
              </w:rPr>
              <w:t>, t</w:t>
            </w:r>
            <w:r w:rsidRPr="004273D4">
              <w:rPr>
                <w:color w:val="0D0D0D" w:themeColor="text1" w:themeTint="F2"/>
              </w:rPr>
              <w:t xml:space="preserve">he department will be engaging with Service groups and Patient experience stakeholder groups, to explain the new changes to the surveys and reports.  </w:t>
            </w:r>
          </w:p>
          <w:p w14:paraId="40D067E3" w14:textId="77777777" w:rsidR="00D13DBA" w:rsidRPr="00D13DBA" w:rsidRDefault="00D13DBA" w:rsidP="001E428E">
            <w:pPr>
              <w:jc w:val="center"/>
              <w:rPr>
                <w:rFonts w:ascii="Arial" w:hAnsi="Arial" w:cs="Arial"/>
                <w:color w:val="0D0D0D" w:themeColor="text1" w:themeTint="F2"/>
              </w:rPr>
            </w:pPr>
          </w:p>
        </w:tc>
      </w:tr>
    </w:tbl>
    <w:p w14:paraId="5CB63B58" w14:textId="77777777" w:rsidR="00190A55" w:rsidRPr="007F62E0" w:rsidRDefault="00190A55" w:rsidP="00190A55">
      <w:pPr>
        <w:spacing w:after="0" w:line="240" w:lineRule="auto"/>
        <w:rPr>
          <w:rFonts w:ascii="Arial" w:hAnsi="Arial" w:cs="Arial"/>
          <w:b/>
          <w:color w:val="FF0000"/>
        </w:rPr>
      </w:pPr>
    </w:p>
    <w:p w14:paraId="560F9581" w14:textId="77777777" w:rsidR="00190A55" w:rsidRPr="007F62E0" w:rsidRDefault="00190A55" w:rsidP="00190A55">
      <w:pPr>
        <w:spacing w:after="0" w:line="240" w:lineRule="auto"/>
        <w:rPr>
          <w:b/>
          <w:color w:val="FF0000"/>
        </w:rPr>
      </w:pPr>
    </w:p>
    <w:p w14:paraId="2EE75D57" w14:textId="77777777" w:rsidR="00BB77F6" w:rsidRPr="007F62E0" w:rsidRDefault="00BB77F6" w:rsidP="00190A55">
      <w:pPr>
        <w:spacing w:after="0" w:line="240" w:lineRule="auto"/>
        <w:rPr>
          <w:b/>
          <w:color w:val="FF0000"/>
        </w:rPr>
      </w:pPr>
    </w:p>
    <w:p w14:paraId="77D274E9" w14:textId="0057991F" w:rsidR="001B0974" w:rsidRDefault="001B0974" w:rsidP="003C52B2">
      <w:pPr>
        <w:tabs>
          <w:tab w:val="left" w:pos="7785"/>
          <w:tab w:val="left" w:pos="8240"/>
        </w:tabs>
        <w:rPr>
          <w:rFonts w:ascii="Arial" w:hAnsi="Arial" w:cs="Arial"/>
          <w:b/>
          <w:color w:val="FF0000"/>
          <w:sz w:val="36"/>
          <w:szCs w:val="48"/>
        </w:rPr>
      </w:pPr>
    </w:p>
    <w:p w14:paraId="72E73109" w14:textId="77777777" w:rsidR="00E357CD" w:rsidRDefault="00E357CD" w:rsidP="003C52B2">
      <w:pPr>
        <w:tabs>
          <w:tab w:val="left" w:pos="7785"/>
          <w:tab w:val="left" w:pos="8240"/>
        </w:tabs>
        <w:rPr>
          <w:rFonts w:ascii="Arial" w:hAnsi="Arial" w:cs="Arial"/>
          <w:b/>
          <w:color w:val="FF0000"/>
          <w:sz w:val="36"/>
          <w:szCs w:val="48"/>
        </w:rPr>
      </w:pPr>
    </w:p>
    <w:p w14:paraId="048315A0" w14:textId="77777777" w:rsidR="00E357CD" w:rsidRPr="007F62E0" w:rsidRDefault="00E357CD" w:rsidP="003C52B2">
      <w:pPr>
        <w:tabs>
          <w:tab w:val="left" w:pos="7785"/>
          <w:tab w:val="left" w:pos="8240"/>
        </w:tabs>
        <w:rPr>
          <w:rFonts w:ascii="Arial" w:hAnsi="Arial" w:cs="Arial"/>
          <w:b/>
          <w:color w:val="FF0000"/>
          <w:sz w:val="36"/>
          <w:szCs w:val="48"/>
        </w:rPr>
      </w:pPr>
    </w:p>
    <w:tbl>
      <w:tblPr>
        <w:tblStyle w:val="TableGrid"/>
        <w:tblW w:w="0" w:type="auto"/>
        <w:tblInd w:w="-147" w:type="dxa"/>
        <w:tblLook w:val="04A0" w:firstRow="1" w:lastRow="0" w:firstColumn="1" w:lastColumn="0" w:noHBand="0" w:noVBand="1"/>
      </w:tblPr>
      <w:tblGrid>
        <w:gridCol w:w="9163"/>
      </w:tblGrid>
      <w:tr w:rsidR="007F62E0" w:rsidRPr="007F62E0" w14:paraId="6EF429BF" w14:textId="77777777" w:rsidTr="00A074D8">
        <w:tc>
          <w:tcPr>
            <w:tcW w:w="9163" w:type="dxa"/>
            <w:shd w:val="clear" w:color="auto" w:fill="DEEAF6" w:themeFill="accent1" w:themeFillTint="33"/>
          </w:tcPr>
          <w:p w14:paraId="5FDC17C3" w14:textId="77777777" w:rsidR="00BE27B3" w:rsidRPr="007F62E0" w:rsidRDefault="00BE27B3" w:rsidP="00BE27B3">
            <w:pPr>
              <w:pStyle w:val="Default"/>
              <w:ind w:left="720"/>
              <w:rPr>
                <w:b/>
                <w:color w:val="FF0000"/>
              </w:rPr>
            </w:pPr>
          </w:p>
          <w:p w14:paraId="19887D44" w14:textId="77777777" w:rsidR="00BE27B3" w:rsidRPr="00C30907" w:rsidRDefault="00BE27B3" w:rsidP="00345339">
            <w:pPr>
              <w:pStyle w:val="Default"/>
              <w:numPr>
                <w:ilvl w:val="0"/>
                <w:numId w:val="5"/>
              </w:numPr>
              <w:rPr>
                <w:rFonts w:ascii="Arial" w:hAnsi="Arial" w:cs="Arial"/>
                <w:b/>
                <w:color w:val="auto"/>
              </w:rPr>
            </w:pPr>
            <w:r w:rsidRPr="00C30907">
              <w:rPr>
                <w:rFonts w:ascii="Arial" w:hAnsi="Arial" w:cs="Arial"/>
                <w:b/>
                <w:color w:val="auto"/>
              </w:rPr>
              <w:t>COMPLAINTS</w:t>
            </w:r>
          </w:p>
          <w:p w14:paraId="243A62FC" w14:textId="77777777" w:rsidR="00BE27B3" w:rsidRPr="007F62E0" w:rsidRDefault="00BE27B3" w:rsidP="00BE27B3">
            <w:pPr>
              <w:pStyle w:val="Default"/>
              <w:ind w:left="720"/>
              <w:rPr>
                <w:b/>
                <w:color w:val="FF0000"/>
              </w:rPr>
            </w:pPr>
          </w:p>
        </w:tc>
      </w:tr>
    </w:tbl>
    <w:p w14:paraId="27F27A2D" w14:textId="77777777" w:rsidR="00BE27B3" w:rsidRPr="007F62E0" w:rsidRDefault="00BE27B3" w:rsidP="00190A55">
      <w:pPr>
        <w:pStyle w:val="Default"/>
        <w:rPr>
          <w:color w:val="FF0000"/>
        </w:rPr>
      </w:pPr>
    </w:p>
    <w:p w14:paraId="1C45D882" w14:textId="77777777" w:rsidR="00190A55" w:rsidRPr="00C30907" w:rsidRDefault="00190A55" w:rsidP="00190A55">
      <w:pPr>
        <w:pStyle w:val="Default"/>
        <w:rPr>
          <w:rFonts w:ascii="Arial" w:hAnsi="Arial" w:cs="Arial"/>
          <w:color w:val="auto"/>
          <w:sz w:val="22"/>
          <w:szCs w:val="22"/>
        </w:rPr>
      </w:pPr>
      <w:r w:rsidRPr="00C30907">
        <w:rPr>
          <w:rFonts w:ascii="Arial" w:hAnsi="Arial" w:cs="Arial"/>
          <w:b/>
          <w:bCs/>
          <w:color w:val="auto"/>
          <w:sz w:val="22"/>
          <w:szCs w:val="22"/>
        </w:rPr>
        <w:t xml:space="preserve">1. Complaints performance – </w:t>
      </w:r>
    </w:p>
    <w:p w14:paraId="3E8FA3A1" w14:textId="2C531172" w:rsidR="00190A55" w:rsidRPr="00C30907" w:rsidRDefault="00190A55" w:rsidP="00190A55">
      <w:pPr>
        <w:pStyle w:val="Default"/>
        <w:jc w:val="both"/>
        <w:rPr>
          <w:rFonts w:ascii="Arial" w:hAnsi="Arial" w:cs="Arial"/>
          <w:color w:val="auto"/>
          <w:sz w:val="22"/>
          <w:szCs w:val="22"/>
        </w:rPr>
      </w:pPr>
      <w:r w:rsidRPr="00C30907">
        <w:rPr>
          <w:rFonts w:ascii="Arial" w:hAnsi="Arial" w:cs="Arial"/>
          <w:color w:val="auto"/>
          <w:sz w:val="22"/>
          <w:szCs w:val="22"/>
        </w:rPr>
        <w:t>The</w:t>
      </w:r>
      <w:r w:rsidR="004B0BEE" w:rsidRPr="00C30907">
        <w:rPr>
          <w:rFonts w:ascii="Arial" w:hAnsi="Arial" w:cs="Arial"/>
          <w:color w:val="auto"/>
          <w:sz w:val="22"/>
          <w:szCs w:val="22"/>
        </w:rPr>
        <w:t xml:space="preserve"> Health Board</w:t>
      </w:r>
      <w:r w:rsidRPr="00C30907">
        <w:rPr>
          <w:rFonts w:ascii="Arial" w:hAnsi="Arial" w:cs="Arial"/>
          <w:color w:val="auto"/>
          <w:sz w:val="22"/>
          <w:szCs w:val="22"/>
        </w:rPr>
        <w:t xml:space="preserve"> is committed to supporting patients, </w:t>
      </w:r>
      <w:r w:rsidR="00C32C50" w:rsidRPr="00C30907">
        <w:rPr>
          <w:rFonts w:ascii="Arial" w:hAnsi="Arial" w:cs="Arial"/>
          <w:color w:val="auto"/>
          <w:sz w:val="22"/>
          <w:szCs w:val="22"/>
        </w:rPr>
        <w:t>relatives,</w:t>
      </w:r>
      <w:r w:rsidRPr="00C30907">
        <w:rPr>
          <w:rFonts w:ascii="Arial" w:hAnsi="Arial" w:cs="Arial"/>
          <w:color w:val="auto"/>
          <w:sz w:val="22"/>
          <w:szCs w:val="22"/>
        </w:rPr>
        <w:t xml:space="preserve"> and carers in resolving their concerns. Our service is visible, </w:t>
      </w:r>
      <w:r w:rsidR="00C32C50" w:rsidRPr="00C30907">
        <w:rPr>
          <w:rFonts w:ascii="Arial" w:hAnsi="Arial" w:cs="Arial"/>
          <w:color w:val="auto"/>
          <w:sz w:val="22"/>
          <w:szCs w:val="22"/>
        </w:rPr>
        <w:t>accessible,</w:t>
      </w:r>
      <w:r w:rsidRPr="00C30907">
        <w:rPr>
          <w:rFonts w:ascii="Arial" w:hAnsi="Arial" w:cs="Arial"/>
          <w:color w:val="auto"/>
          <w:sz w:val="22"/>
          <w:szCs w:val="22"/>
        </w:rPr>
        <w:t xml:space="preserve"> and impartial, with every issue taken seriously. Our aim is to provide honest and open responses in a way that can be easily understood by the recipient. </w:t>
      </w:r>
    </w:p>
    <w:p w14:paraId="27853E5E" w14:textId="77777777" w:rsidR="00190A55" w:rsidRPr="00C30907" w:rsidRDefault="00190A55" w:rsidP="00190A55">
      <w:pPr>
        <w:pStyle w:val="Default"/>
        <w:jc w:val="both"/>
        <w:rPr>
          <w:rFonts w:ascii="Arial" w:hAnsi="Arial" w:cs="Arial"/>
          <w:color w:val="auto"/>
          <w:sz w:val="22"/>
          <w:szCs w:val="22"/>
        </w:rPr>
      </w:pPr>
    </w:p>
    <w:p w14:paraId="3DB65EAF"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b/>
          <w:bCs/>
          <w:color w:val="auto"/>
          <w:sz w:val="22"/>
          <w:szCs w:val="22"/>
        </w:rPr>
        <w:t xml:space="preserve">1.1 Total complaints received </w:t>
      </w:r>
    </w:p>
    <w:p w14:paraId="185B44CE" w14:textId="77777777" w:rsidR="00190A55" w:rsidRPr="00C30907" w:rsidRDefault="00190A55" w:rsidP="00190A55">
      <w:pPr>
        <w:pStyle w:val="Default"/>
        <w:jc w:val="both"/>
        <w:rPr>
          <w:rFonts w:ascii="Arial" w:hAnsi="Arial" w:cs="Arial"/>
          <w:color w:val="auto"/>
          <w:sz w:val="22"/>
          <w:szCs w:val="22"/>
        </w:rPr>
      </w:pPr>
    </w:p>
    <w:p w14:paraId="006B5587" w14:textId="2EDCFF56" w:rsidR="00190A55" w:rsidRPr="00C30907" w:rsidRDefault="00190A55" w:rsidP="00190A55">
      <w:pPr>
        <w:tabs>
          <w:tab w:val="left" w:pos="8240"/>
        </w:tabs>
        <w:jc w:val="both"/>
        <w:rPr>
          <w:rFonts w:ascii="Arial" w:hAnsi="Arial" w:cs="Arial"/>
        </w:rPr>
      </w:pPr>
      <w:r w:rsidRPr="00C30907">
        <w:rPr>
          <w:rFonts w:ascii="Arial" w:hAnsi="Arial" w:cs="Arial"/>
        </w:rPr>
        <w:t xml:space="preserve">The Health Board received </w:t>
      </w:r>
      <w:r w:rsidR="00C8352E">
        <w:rPr>
          <w:rFonts w:ascii="Arial" w:hAnsi="Arial" w:cs="Arial"/>
        </w:rPr>
        <w:t>657</w:t>
      </w:r>
      <w:r w:rsidRPr="00C30907">
        <w:rPr>
          <w:rFonts w:ascii="Arial" w:hAnsi="Arial" w:cs="Arial"/>
        </w:rPr>
        <w:t xml:space="preserve"> complaints in quarter </w:t>
      </w:r>
      <w:r w:rsidR="00C8352E">
        <w:rPr>
          <w:rFonts w:ascii="Arial" w:hAnsi="Arial" w:cs="Arial"/>
        </w:rPr>
        <w:t>4</w:t>
      </w:r>
      <w:r w:rsidR="004B0BEE" w:rsidRPr="00C30907">
        <w:rPr>
          <w:rFonts w:ascii="Arial" w:hAnsi="Arial" w:cs="Arial"/>
        </w:rPr>
        <w:t xml:space="preserve"> </w:t>
      </w:r>
      <w:r w:rsidR="00563CA5" w:rsidRPr="00C30907">
        <w:rPr>
          <w:rFonts w:ascii="Arial" w:hAnsi="Arial" w:cs="Arial"/>
        </w:rPr>
        <w:t>(Q</w:t>
      </w:r>
      <w:r w:rsidR="00C8352E">
        <w:rPr>
          <w:rFonts w:ascii="Arial" w:hAnsi="Arial" w:cs="Arial"/>
        </w:rPr>
        <w:t>4</w:t>
      </w:r>
      <w:r w:rsidR="00C30907" w:rsidRPr="00C30907">
        <w:rPr>
          <w:rFonts w:ascii="Arial" w:hAnsi="Arial" w:cs="Arial"/>
        </w:rPr>
        <w:t>) of 2023/24</w:t>
      </w:r>
      <w:r w:rsidR="00C112A5" w:rsidRPr="00C30907">
        <w:rPr>
          <w:rFonts w:ascii="Arial" w:hAnsi="Arial" w:cs="Arial"/>
        </w:rPr>
        <w:t xml:space="preserve"> (</w:t>
      </w:r>
      <w:r w:rsidR="00C8352E">
        <w:rPr>
          <w:rFonts w:ascii="Arial" w:hAnsi="Arial" w:cs="Arial"/>
        </w:rPr>
        <w:t>January, February, March</w:t>
      </w:r>
      <w:r w:rsidR="004B0BEE" w:rsidRPr="00C30907">
        <w:rPr>
          <w:rFonts w:ascii="Arial" w:hAnsi="Arial" w:cs="Arial"/>
        </w:rPr>
        <w:t>)</w:t>
      </w:r>
      <w:r w:rsidRPr="00C30907">
        <w:rPr>
          <w:rFonts w:ascii="Arial" w:hAnsi="Arial" w:cs="Arial"/>
        </w:rPr>
        <w:t>.</w:t>
      </w:r>
      <w:r w:rsidR="003B281A" w:rsidRPr="00C30907">
        <w:rPr>
          <w:rFonts w:ascii="Arial" w:hAnsi="Arial" w:cs="Arial"/>
        </w:rPr>
        <w:t xml:space="preserve"> This compares with </w:t>
      </w:r>
      <w:r w:rsidR="00E6785A" w:rsidRPr="00C30907">
        <w:rPr>
          <w:rFonts w:ascii="Arial" w:hAnsi="Arial" w:cs="Arial"/>
        </w:rPr>
        <w:t>6</w:t>
      </w:r>
      <w:r w:rsidR="000E60EC">
        <w:rPr>
          <w:rFonts w:ascii="Arial" w:hAnsi="Arial" w:cs="Arial"/>
        </w:rPr>
        <w:t>14</w:t>
      </w:r>
      <w:r w:rsidR="00E6785A" w:rsidRPr="00C30907">
        <w:rPr>
          <w:rFonts w:ascii="Arial" w:hAnsi="Arial" w:cs="Arial"/>
        </w:rPr>
        <w:t xml:space="preserve"> complaints in quarter </w:t>
      </w:r>
      <w:r w:rsidR="00C8352E">
        <w:rPr>
          <w:rFonts w:ascii="Arial" w:hAnsi="Arial" w:cs="Arial"/>
        </w:rPr>
        <w:t>3</w:t>
      </w:r>
      <w:r w:rsidR="00C8352E" w:rsidRPr="00C30907">
        <w:rPr>
          <w:rFonts w:ascii="Arial" w:hAnsi="Arial" w:cs="Arial"/>
        </w:rPr>
        <w:t xml:space="preserve"> (Q</w:t>
      </w:r>
      <w:r w:rsidR="00C8352E">
        <w:rPr>
          <w:rFonts w:ascii="Arial" w:hAnsi="Arial" w:cs="Arial"/>
        </w:rPr>
        <w:t>3</w:t>
      </w:r>
      <w:r w:rsidR="00C8352E" w:rsidRPr="00C30907">
        <w:rPr>
          <w:rFonts w:ascii="Arial" w:hAnsi="Arial" w:cs="Arial"/>
        </w:rPr>
        <w:t>) of 2023/24 (</w:t>
      </w:r>
      <w:r w:rsidR="00C8352E">
        <w:rPr>
          <w:rFonts w:ascii="Arial" w:hAnsi="Arial" w:cs="Arial"/>
        </w:rPr>
        <w:t>October, November, December</w:t>
      </w:r>
      <w:r w:rsidR="00C8352E" w:rsidRPr="00C30907">
        <w:rPr>
          <w:rFonts w:ascii="Arial" w:hAnsi="Arial" w:cs="Arial"/>
        </w:rPr>
        <w:t>). This</w:t>
      </w:r>
      <w:r w:rsidR="00C8352E">
        <w:rPr>
          <w:rFonts w:ascii="Arial" w:hAnsi="Arial" w:cs="Arial"/>
        </w:rPr>
        <w:t xml:space="preserve"> </w:t>
      </w:r>
      <w:r w:rsidRPr="00C30907">
        <w:rPr>
          <w:rFonts w:ascii="Arial" w:hAnsi="Arial" w:cs="Arial"/>
        </w:rPr>
        <w:t xml:space="preserve">total </w:t>
      </w:r>
      <w:r w:rsidR="003B281A" w:rsidRPr="00C30907">
        <w:rPr>
          <w:rFonts w:ascii="Arial" w:hAnsi="Arial" w:cs="Arial"/>
        </w:rPr>
        <w:t>include</w:t>
      </w:r>
      <w:r w:rsidR="00C8352E">
        <w:rPr>
          <w:rFonts w:ascii="Arial" w:hAnsi="Arial" w:cs="Arial"/>
        </w:rPr>
        <w:t>s</w:t>
      </w:r>
      <w:r w:rsidRPr="00C30907">
        <w:rPr>
          <w:rFonts w:ascii="Arial" w:hAnsi="Arial" w:cs="Arial"/>
        </w:rPr>
        <w:t xml:space="preserve"> complaints received and managed via either formal, early resolution and any re-opened complaints. Graph 1 provides a long-term view of complaints received per month. </w:t>
      </w:r>
    </w:p>
    <w:p w14:paraId="30BCC27C" w14:textId="6877B46E" w:rsidR="00190A55" w:rsidRPr="00C30907" w:rsidRDefault="00C8352E" w:rsidP="00190A55">
      <w:pPr>
        <w:tabs>
          <w:tab w:val="left" w:pos="8240"/>
        </w:tabs>
        <w:rPr>
          <w:rFonts w:ascii="Arial" w:hAnsi="Arial" w:cs="Arial"/>
          <w:b/>
          <w:sz w:val="20"/>
        </w:rPr>
      </w:pPr>
      <w:r>
        <w:rPr>
          <w:noProof/>
        </w:rPr>
        <w:drawing>
          <wp:anchor distT="0" distB="0" distL="114300" distR="114300" simplePos="0" relativeHeight="251895808" behindDoc="1" locked="0" layoutInCell="1" allowOverlap="1" wp14:anchorId="49F7CBCE" wp14:editId="2125C5DF">
            <wp:simplePos x="0" y="0"/>
            <wp:positionH relativeFrom="margin">
              <wp:align>left</wp:align>
            </wp:positionH>
            <wp:positionV relativeFrom="paragraph">
              <wp:posOffset>257175</wp:posOffset>
            </wp:positionV>
            <wp:extent cx="5930900" cy="2730500"/>
            <wp:effectExtent l="0" t="0" r="12700" b="12700"/>
            <wp:wrapTight wrapText="bothSides">
              <wp:wrapPolygon edited="0">
                <wp:start x="0" y="0"/>
                <wp:lineTo x="0" y="21550"/>
                <wp:lineTo x="21577" y="21550"/>
                <wp:lineTo x="21577" y="0"/>
                <wp:lineTo x="0" y="0"/>
              </wp:wrapPolygon>
            </wp:wrapTight>
            <wp:docPr id="363150497"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190A55" w:rsidRPr="00C30907">
        <w:rPr>
          <w:rFonts w:ascii="Arial" w:hAnsi="Arial" w:cs="Arial"/>
          <w:b/>
          <w:sz w:val="20"/>
        </w:rPr>
        <w:t>Graph 1: Total number of complaints per month</w:t>
      </w:r>
    </w:p>
    <w:p w14:paraId="547DC97E" w14:textId="7CD73E23" w:rsidR="003B281A" w:rsidRPr="007F62E0" w:rsidRDefault="003B281A" w:rsidP="00190A55">
      <w:pPr>
        <w:tabs>
          <w:tab w:val="left" w:pos="8240"/>
        </w:tabs>
        <w:rPr>
          <w:rFonts w:ascii="Arial" w:hAnsi="Arial" w:cs="Arial"/>
          <w:b/>
          <w:color w:val="FF0000"/>
          <w:sz w:val="20"/>
        </w:rPr>
      </w:pPr>
    </w:p>
    <w:p w14:paraId="2D7697BF" w14:textId="77777777" w:rsidR="00AF79A6" w:rsidRDefault="00AF79A6" w:rsidP="00190A55">
      <w:pPr>
        <w:tabs>
          <w:tab w:val="left" w:pos="8240"/>
        </w:tabs>
        <w:rPr>
          <w:rFonts w:ascii="Arial" w:hAnsi="Arial" w:cs="Arial"/>
          <w:b/>
          <w:sz w:val="20"/>
        </w:rPr>
      </w:pPr>
    </w:p>
    <w:p w14:paraId="0524FB41" w14:textId="77777777" w:rsidR="00AF79A6" w:rsidRDefault="00AF79A6" w:rsidP="00190A55">
      <w:pPr>
        <w:tabs>
          <w:tab w:val="left" w:pos="8240"/>
        </w:tabs>
        <w:rPr>
          <w:rFonts w:ascii="Arial" w:hAnsi="Arial" w:cs="Arial"/>
          <w:b/>
          <w:sz w:val="20"/>
        </w:rPr>
      </w:pPr>
    </w:p>
    <w:p w14:paraId="610AFE68" w14:textId="77777777" w:rsidR="00AF79A6" w:rsidRDefault="00AF79A6" w:rsidP="00190A55">
      <w:pPr>
        <w:tabs>
          <w:tab w:val="left" w:pos="8240"/>
        </w:tabs>
        <w:rPr>
          <w:rFonts w:ascii="Arial" w:hAnsi="Arial" w:cs="Arial"/>
          <w:b/>
          <w:sz w:val="20"/>
        </w:rPr>
      </w:pPr>
    </w:p>
    <w:p w14:paraId="03502A6E" w14:textId="77777777" w:rsidR="00AF79A6" w:rsidRDefault="00AF79A6" w:rsidP="00190A55">
      <w:pPr>
        <w:tabs>
          <w:tab w:val="left" w:pos="8240"/>
        </w:tabs>
        <w:rPr>
          <w:rFonts w:ascii="Arial" w:hAnsi="Arial" w:cs="Arial"/>
          <w:b/>
          <w:sz w:val="20"/>
        </w:rPr>
      </w:pPr>
    </w:p>
    <w:p w14:paraId="697F1D88" w14:textId="77777777" w:rsidR="00AF79A6" w:rsidRDefault="00AF79A6" w:rsidP="00190A55">
      <w:pPr>
        <w:tabs>
          <w:tab w:val="left" w:pos="8240"/>
        </w:tabs>
        <w:rPr>
          <w:rFonts w:ascii="Arial" w:hAnsi="Arial" w:cs="Arial"/>
          <w:b/>
          <w:sz w:val="20"/>
        </w:rPr>
      </w:pPr>
    </w:p>
    <w:p w14:paraId="37913A7F" w14:textId="77777777" w:rsidR="00AF79A6" w:rsidRDefault="00AF79A6" w:rsidP="00190A55">
      <w:pPr>
        <w:tabs>
          <w:tab w:val="left" w:pos="8240"/>
        </w:tabs>
        <w:rPr>
          <w:rFonts w:ascii="Arial" w:hAnsi="Arial" w:cs="Arial"/>
          <w:b/>
          <w:sz w:val="20"/>
        </w:rPr>
      </w:pPr>
    </w:p>
    <w:p w14:paraId="4E2B44D5" w14:textId="77777777" w:rsidR="00AF79A6" w:rsidRDefault="00AF79A6" w:rsidP="00190A55">
      <w:pPr>
        <w:tabs>
          <w:tab w:val="left" w:pos="8240"/>
        </w:tabs>
        <w:rPr>
          <w:rFonts w:ascii="Arial" w:hAnsi="Arial" w:cs="Arial"/>
          <w:b/>
          <w:sz w:val="20"/>
        </w:rPr>
      </w:pPr>
    </w:p>
    <w:p w14:paraId="2B1C9E07" w14:textId="77777777" w:rsidR="00AF79A6" w:rsidRDefault="00AF79A6" w:rsidP="00190A55">
      <w:pPr>
        <w:tabs>
          <w:tab w:val="left" w:pos="8240"/>
        </w:tabs>
        <w:rPr>
          <w:rFonts w:ascii="Arial" w:hAnsi="Arial" w:cs="Arial"/>
          <w:b/>
          <w:sz w:val="20"/>
        </w:rPr>
      </w:pPr>
    </w:p>
    <w:p w14:paraId="78A7BFD3" w14:textId="6CFC6E33" w:rsidR="006A66DF" w:rsidRDefault="00190A55" w:rsidP="00190A55">
      <w:pPr>
        <w:tabs>
          <w:tab w:val="left" w:pos="8240"/>
        </w:tabs>
        <w:rPr>
          <w:noProof/>
          <w:lang w:eastAsia="en-GB"/>
        </w:rPr>
      </w:pPr>
      <w:r w:rsidRPr="00C30907">
        <w:rPr>
          <w:rFonts w:ascii="Arial" w:hAnsi="Arial" w:cs="Arial"/>
          <w:b/>
          <w:sz w:val="20"/>
        </w:rPr>
        <w:lastRenderedPageBreak/>
        <w:t>Graph 2: Formal v Early resolution complaints per month</w:t>
      </w:r>
    </w:p>
    <w:p w14:paraId="5676EA1A" w14:textId="3625D115" w:rsidR="00E6785A" w:rsidRPr="007F62E0" w:rsidRDefault="00C8352E" w:rsidP="00190A55">
      <w:pPr>
        <w:tabs>
          <w:tab w:val="left" w:pos="8240"/>
        </w:tabs>
        <w:rPr>
          <w:rFonts w:ascii="Arial" w:hAnsi="Arial" w:cs="Arial"/>
          <w:b/>
          <w:color w:val="FF0000"/>
          <w:sz w:val="20"/>
        </w:rPr>
      </w:pPr>
      <w:r>
        <w:rPr>
          <w:noProof/>
        </w:rPr>
        <w:drawing>
          <wp:inline distT="0" distB="0" distL="0" distR="0" wp14:anchorId="63D2E69F" wp14:editId="18BC2003">
            <wp:extent cx="6076950" cy="2597150"/>
            <wp:effectExtent l="0" t="0" r="0" b="12700"/>
            <wp:docPr id="442246849"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FFC961" w14:textId="77777777" w:rsidR="002E763C" w:rsidRPr="00C30907" w:rsidRDefault="00190A55" w:rsidP="000B5A6A">
      <w:pPr>
        <w:tabs>
          <w:tab w:val="left" w:pos="8240"/>
        </w:tabs>
        <w:jc w:val="both"/>
        <w:rPr>
          <w:rFonts w:ascii="Arial" w:hAnsi="Arial" w:cs="Arial"/>
          <w:szCs w:val="24"/>
        </w:rPr>
      </w:pPr>
      <w:r w:rsidRPr="00C30907">
        <w:rPr>
          <w:rFonts w:ascii="Arial" w:hAnsi="Arial" w:cs="Arial"/>
          <w:szCs w:val="24"/>
        </w:rPr>
        <w:t>Graph 2 (above) shows</w:t>
      </w:r>
      <w:r w:rsidR="00526A95" w:rsidRPr="00C30907">
        <w:rPr>
          <w:rFonts w:ascii="Arial" w:hAnsi="Arial" w:cs="Arial"/>
          <w:szCs w:val="24"/>
        </w:rPr>
        <w:t xml:space="preserve"> complaints dealt with via the F</w:t>
      </w:r>
      <w:r w:rsidRPr="00C30907">
        <w:rPr>
          <w:rFonts w:ascii="Arial" w:hAnsi="Arial" w:cs="Arial"/>
          <w:szCs w:val="24"/>
        </w:rPr>
        <w:t>ormal P</w:t>
      </w:r>
      <w:r w:rsidR="00526A95" w:rsidRPr="00C30907">
        <w:rPr>
          <w:rFonts w:ascii="Arial" w:hAnsi="Arial" w:cs="Arial"/>
          <w:szCs w:val="24"/>
        </w:rPr>
        <w:t>utting Things Right (PTR)</w:t>
      </w:r>
      <w:r w:rsidRPr="00C30907">
        <w:rPr>
          <w:rFonts w:ascii="Arial" w:hAnsi="Arial" w:cs="Arial"/>
          <w:szCs w:val="24"/>
        </w:rPr>
        <w:t xml:space="preserve"> investigation process compared with those dealt with via the early resolution investigation process, over the same period. We continue to deal with a higher proportion of complaints via the formal process, this is due to the tight timescale of two working days for early resolution complaints. Any early resolution that is not resolved within two working days, converts to a formal following guidance issued by Welsh Government.</w:t>
      </w:r>
    </w:p>
    <w:p w14:paraId="31DD513A" w14:textId="77777777" w:rsidR="002E763C" w:rsidRPr="00C30907" w:rsidRDefault="006A66DF" w:rsidP="002E763C">
      <w:pPr>
        <w:pStyle w:val="Default"/>
        <w:jc w:val="both"/>
        <w:rPr>
          <w:rFonts w:ascii="Arial" w:hAnsi="Arial" w:cs="Arial"/>
          <w:color w:val="auto"/>
        </w:rPr>
      </w:pPr>
      <w:r w:rsidRPr="00C30907">
        <w:rPr>
          <w:rFonts w:ascii="Arial" w:hAnsi="Arial" w:cs="Arial"/>
          <w:b/>
          <w:bCs/>
          <w:color w:val="auto"/>
        </w:rPr>
        <w:t>1.2 Complaint</w:t>
      </w:r>
      <w:r w:rsidR="002E763C" w:rsidRPr="00C30907">
        <w:rPr>
          <w:rFonts w:ascii="Arial" w:hAnsi="Arial" w:cs="Arial"/>
          <w:b/>
          <w:bCs/>
          <w:color w:val="auto"/>
        </w:rPr>
        <w:t xml:space="preserve"> responses within agreed timescale </w:t>
      </w:r>
    </w:p>
    <w:p w14:paraId="1281E063" w14:textId="7777777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Whenever a complaint is managed through the formal PTR process, the Health Board is required to investigate the complaint and write to the complainant with our findings, within 30 working days. If this target is not achievable, it is essential that the complainant is kept up to date throughout and any delays are explained.</w:t>
      </w:r>
    </w:p>
    <w:p w14:paraId="1B89DFED" w14:textId="77777777" w:rsidR="002E763C" w:rsidRPr="007F62E0" w:rsidRDefault="002E763C" w:rsidP="002E763C">
      <w:pPr>
        <w:pStyle w:val="Default"/>
        <w:jc w:val="both"/>
        <w:rPr>
          <w:rFonts w:ascii="Arial" w:hAnsi="Arial" w:cs="Arial"/>
          <w:color w:val="FF0000"/>
        </w:rPr>
      </w:pPr>
    </w:p>
    <w:p w14:paraId="13605626" w14:textId="77777777" w:rsidR="002E763C" w:rsidRPr="00C30907" w:rsidRDefault="002E763C" w:rsidP="002E763C">
      <w:pPr>
        <w:pStyle w:val="Default"/>
        <w:jc w:val="both"/>
        <w:rPr>
          <w:rFonts w:ascii="Arial" w:hAnsi="Arial" w:cs="Arial"/>
          <w:color w:val="auto"/>
        </w:rPr>
      </w:pPr>
      <w:r w:rsidRPr="00C30907">
        <w:rPr>
          <w:rFonts w:ascii="Arial" w:hAnsi="Arial" w:cs="Arial"/>
          <w:b/>
          <w:bCs/>
          <w:color w:val="auto"/>
        </w:rPr>
        <w:t xml:space="preserve">1.2.1 Formal Investigations </w:t>
      </w:r>
    </w:p>
    <w:p w14:paraId="71D5BB7B" w14:textId="7B74CE43"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 xml:space="preserve">The Health Board’s target is to respond to at </w:t>
      </w:r>
      <w:r w:rsidRPr="00761872">
        <w:rPr>
          <w:rFonts w:ascii="Arial" w:hAnsi="Arial" w:cs="Arial"/>
          <w:color w:val="auto"/>
          <w:sz w:val="22"/>
        </w:rPr>
        <w:t>least 8</w:t>
      </w:r>
      <w:r w:rsidR="007849CF">
        <w:rPr>
          <w:rFonts w:ascii="Arial" w:hAnsi="Arial" w:cs="Arial"/>
          <w:color w:val="auto"/>
          <w:sz w:val="22"/>
        </w:rPr>
        <w:t>0</w:t>
      </w:r>
      <w:r w:rsidRPr="00761872">
        <w:rPr>
          <w:rFonts w:ascii="Arial" w:hAnsi="Arial" w:cs="Arial"/>
          <w:color w:val="auto"/>
          <w:sz w:val="22"/>
        </w:rPr>
        <w:t>% of</w:t>
      </w:r>
      <w:r w:rsidRPr="00C30907">
        <w:rPr>
          <w:rFonts w:ascii="Arial" w:hAnsi="Arial" w:cs="Arial"/>
          <w:color w:val="auto"/>
          <w:sz w:val="22"/>
        </w:rPr>
        <w:t xml:space="preserve"> formal complaints within the agreed timescale. Welsh Government also issue a target for all Health Board’s to achieve at least 75% each month. </w:t>
      </w:r>
    </w:p>
    <w:p w14:paraId="2F86490F" w14:textId="77777777" w:rsidR="002E763C" w:rsidRPr="007F62E0" w:rsidRDefault="002E763C" w:rsidP="002E763C">
      <w:pPr>
        <w:pStyle w:val="Default"/>
        <w:jc w:val="both"/>
        <w:rPr>
          <w:rFonts w:ascii="Arial" w:hAnsi="Arial" w:cs="Arial"/>
          <w:color w:val="FF0000"/>
          <w:sz w:val="22"/>
        </w:rPr>
      </w:pPr>
    </w:p>
    <w:p w14:paraId="4DAD832A" w14:textId="54E307E1" w:rsidR="001575F0" w:rsidRPr="00490BB1" w:rsidRDefault="002E763C" w:rsidP="002E763C">
      <w:pPr>
        <w:tabs>
          <w:tab w:val="left" w:pos="8240"/>
        </w:tabs>
        <w:jc w:val="both"/>
        <w:rPr>
          <w:rFonts w:ascii="Arial" w:hAnsi="Arial" w:cs="Arial"/>
          <w:szCs w:val="24"/>
        </w:rPr>
      </w:pPr>
      <w:r w:rsidRPr="00490BB1">
        <w:rPr>
          <w:rFonts w:ascii="Arial" w:hAnsi="Arial" w:cs="Arial"/>
          <w:szCs w:val="24"/>
        </w:rPr>
        <w:t>Graph 3 shows the Heal</w:t>
      </w:r>
      <w:r w:rsidR="00BE27B3" w:rsidRPr="00490BB1">
        <w:rPr>
          <w:rFonts w:ascii="Arial" w:hAnsi="Arial" w:cs="Arial"/>
          <w:szCs w:val="24"/>
        </w:rPr>
        <w:t>t</w:t>
      </w:r>
      <w:r w:rsidRPr="00490BB1">
        <w:rPr>
          <w:rFonts w:ascii="Arial" w:hAnsi="Arial" w:cs="Arial"/>
          <w:szCs w:val="24"/>
        </w:rPr>
        <w:t xml:space="preserve">h Board’s performance in responding to complaints since </w:t>
      </w:r>
      <w:r w:rsidR="00251742">
        <w:rPr>
          <w:rFonts w:ascii="Arial" w:hAnsi="Arial" w:cs="Arial"/>
          <w:szCs w:val="24"/>
        </w:rPr>
        <w:t xml:space="preserve">April </w:t>
      </w:r>
      <w:r w:rsidR="000E60EC">
        <w:rPr>
          <w:rFonts w:ascii="Arial" w:hAnsi="Arial" w:cs="Arial"/>
          <w:szCs w:val="24"/>
        </w:rPr>
        <w:t>2023</w:t>
      </w:r>
      <w:r w:rsidR="002D1EBB" w:rsidRPr="00490BB1">
        <w:rPr>
          <w:rFonts w:ascii="Arial" w:hAnsi="Arial" w:cs="Arial"/>
          <w:szCs w:val="24"/>
        </w:rPr>
        <w:t xml:space="preserve">. The Health Board </w:t>
      </w:r>
      <w:r w:rsidR="000E60EC">
        <w:rPr>
          <w:rFonts w:ascii="Arial" w:hAnsi="Arial" w:cs="Arial"/>
          <w:szCs w:val="24"/>
        </w:rPr>
        <w:t xml:space="preserve">performance for </w:t>
      </w:r>
      <w:r w:rsidR="00E45BA6">
        <w:rPr>
          <w:rFonts w:ascii="Arial" w:hAnsi="Arial" w:cs="Arial"/>
          <w:szCs w:val="24"/>
        </w:rPr>
        <w:t xml:space="preserve">March </w:t>
      </w:r>
      <w:r w:rsidR="00C8352E">
        <w:rPr>
          <w:rFonts w:ascii="Arial" w:hAnsi="Arial" w:cs="Arial"/>
          <w:szCs w:val="24"/>
        </w:rPr>
        <w:t>2024</w:t>
      </w:r>
      <w:r w:rsidR="000E60EC">
        <w:rPr>
          <w:rFonts w:ascii="Arial" w:hAnsi="Arial" w:cs="Arial"/>
          <w:szCs w:val="24"/>
        </w:rPr>
        <w:t xml:space="preserve"> was </w:t>
      </w:r>
      <w:r w:rsidR="00E45BA6">
        <w:rPr>
          <w:rFonts w:ascii="Arial" w:hAnsi="Arial" w:cs="Arial"/>
          <w:szCs w:val="24"/>
        </w:rPr>
        <w:t>71</w:t>
      </w:r>
      <w:r w:rsidR="000E60EC">
        <w:rPr>
          <w:rFonts w:ascii="Arial" w:hAnsi="Arial" w:cs="Arial"/>
          <w:szCs w:val="24"/>
        </w:rPr>
        <w:t>%.</w:t>
      </w:r>
    </w:p>
    <w:p w14:paraId="0AA5C0F3" w14:textId="77777777" w:rsidR="000E60EC" w:rsidRDefault="000E60EC" w:rsidP="002E763C">
      <w:pPr>
        <w:tabs>
          <w:tab w:val="left" w:pos="8240"/>
        </w:tabs>
        <w:jc w:val="both"/>
        <w:rPr>
          <w:rFonts w:ascii="Arial" w:hAnsi="Arial" w:cs="Arial"/>
          <w:b/>
          <w:bCs/>
          <w:sz w:val="20"/>
        </w:rPr>
      </w:pPr>
    </w:p>
    <w:p w14:paraId="09AC1957" w14:textId="77777777" w:rsidR="000E60EC" w:rsidRDefault="000E60EC" w:rsidP="002E763C">
      <w:pPr>
        <w:tabs>
          <w:tab w:val="left" w:pos="8240"/>
        </w:tabs>
        <w:jc w:val="both"/>
        <w:rPr>
          <w:rFonts w:ascii="Arial" w:hAnsi="Arial" w:cs="Arial"/>
          <w:b/>
          <w:bCs/>
          <w:sz w:val="20"/>
        </w:rPr>
      </w:pPr>
    </w:p>
    <w:p w14:paraId="37796B91" w14:textId="77777777" w:rsidR="000E60EC" w:rsidRDefault="000E60EC" w:rsidP="002E763C">
      <w:pPr>
        <w:tabs>
          <w:tab w:val="left" w:pos="8240"/>
        </w:tabs>
        <w:jc w:val="both"/>
        <w:rPr>
          <w:rFonts w:ascii="Arial" w:hAnsi="Arial" w:cs="Arial"/>
          <w:b/>
          <w:bCs/>
          <w:sz w:val="20"/>
        </w:rPr>
      </w:pPr>
    </w:p>
    <w:p w14:paraId="11D76DB3" w14:textId="77777777" w:rsidR="000E60EC" w:rsidRDefault="000E60EC" w:rsidP="002E763C">
      <w:pPr>
        <w:tabs>
          <w:tab w:val="left" w:pos="8240"/>
        </w:tabs>
        <w:jc w:val="both"/>
        <w:rPr>
          <w:rFonts w:ascii="Arial" w:hAnsi="Arial" w:cs="Arial"/>
          <w:b/>
          <w:bCs/>
          <w:sz w:val="20"/>
        </w:rPr>
      </w:pPr>
    </w:p>
    <w:p w14:paraId="4FBD210B" w14:textId="77777777" w:rsidR="000E60EC" w:rsidRDefault="000E60EC" w:rsidP="002E763C">
      <w:pPr>
        <w:tabs>
          <w:tab w:val="left" w:pos="8240"/>
        </w:tabs>
        <w:jc w:val="both"/>
        <w:rPr>
          <w:rFonts w:ascii="Arial" w:hAnsi="Arial" w:cs="Arial"/>
          <w:b/>
          <w:bCs/>
          <w:sz w:val="20"/>
        </w:rPr>
      </w:pPr>
    </w:p>
    <w:p w14:paraId="2430D2C1" w14:textId="77777777" w:rsidR="000E60EC" w:rsidRDefault="000E60EC" w:rsidP="002E763C">
      <w:pPr>
        <w:tabs>
          <w:tab w:val="left" w:pos="8240"/>
        </w:tabs>
        <w:jc w:val="both"/>
        <w:rPr>
          <w:rFonts w:ascii="Arial" w:hAnsi="Arial" w:cs="Arial"/>
          <w:b/>
          <w:bCs/>
          <w:sz w:val="20"/>
        </w:rPr>
      </w:pPr>
    </w:p>
    <w:p w14:paraId="7C1E4CE5" w14:textId="77777777" w:rsidR="000E60EC" w:rsidRDefault="000E60EC" w:rsidP="002E763C">
      <w:pPr>
        <w:tabs>
          <w:tab w:val="left" w:pos="8240"/>
        </w:tabs>
        <w:jc w:val="both"/>
        <w:rPr>
          <w:rFonts w:ascii="Arial" w:hAnsi="Arial" w:cs="Arial"/>
          <w:b/>
          <w:bCs/>
          <w:sz w:val="20"/>
        </w:rPr>
      </w:pPr>
    </w:p>
    <w:p w14:paraId="7E373FD7" w14:textId="77777777" w:rsidR="000E60EC" w:rsidRDefault="000E60EC" w:rsidP="002E763C">
      <w:pPr>
        <w:tabs>
          <w:tab w:val="left" w:pos="8240"/>
        </w:tabs>
        <w:jc w:val="both"/>
        <w:rPr>
          <w:rFonts w:ascii="Arial" w:hAnsi="Arial" w:cs="Arial"/>
          <w:b/>
          <w:bCs/>
          <w:sz w:val="20"/>
        </w:rPr>
      </w:pPr>
    </w:p>
    <w:p w14:paraId="148DBD60" w14:textId="2E39E5F2" w:rsidR="002E763C" w:rsidRPr="00490BB1" w:rsidRDefault="002E763C" w:rsidP="002E763C">
      <w:pPr>
        <w:tabs>
          <w:tab w:val="left" w:pos="8240"/>
        </w:tabs>
        <w:jc w:val="both"/>
        <w:rPr>
          <w:rFonts w:ascii="Arial" w:hAnsi="Arial" w:cs="Arial"/>
          <w:szCs w:val="24"/>
        </w:rPr>
      </w:pPr>
      <w:r w:rsidRPr="00490BB1">
        <w:rPr>
          <w:rFonts w:ascii="Arial" w:hAnsi="Arial" w:cs="Arial"/>
          <w:b/>
          <w:bCs/>
          <w:sz w:val="20"/>
        </w:rPr>
        <w:lastRenderedPageBreak/>
        <w:t>Graph 3: Percentage of formal complaints responded to within agreed timescale</w:t>
      </w:r>
    </w:p>
    <w:p w14:paraId="434FB9A5" w14:textId="1FED2B6A" w:rsidR="00D118AA" w:rsidRPr="00D13DBA" w:rsidRDefault="00E45BA6" w:rsidP="00D13DBA">
      <w:pPr>
        <w:tabs>
          <w:tab w:val="left" w:pos="8240"/>
        </w:tabs>
        <w:jc w:val="both"/>
        <w:rPr>
          <w:rFonts w:ascii="Arial" w:hAnsi="Arial" w:cs="Arial"/>
          <w:b/>
          <w:color w:val="FF0000"/>
          <w:sz w:val="24"/>
          <w:szCs w:val="24"/>
        </w:rPr>
      </w:pPr>
      <w:r>
        <w:rPr>
          <w:noProof/>
        </w:rPr>
        <w:drawing>
          <wp:inline distT="0" distB="0" distL="0" distR="0" wp14:anchorId="026D620E" wp14:editId="0CEAC18B">
            <wp:extent cx="5731510" cy="2780665"/>
            <wp:effectExtent l="0" t="0" r="2540" b="635"/>
            <wp:docPr id="1647579271" name="Chart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8FC093D" w14:textId="77777777" w:rsidR="009E3697" w:rsidRPr="007F62E0" w:rsidRDefault="009E3697" w:rsidP="00BA7640">
      <w:pPr>
        <w:pStyle w:val="Default"/>
        <w:rPr>
          <w:rFonts w:ascii="Arial" w:hAnsi="Arial" w:cs="Arial"/>
          <w:color w:val="FF0000"/>
          <w:sz w:val="28"/>
        </w:rPr>
      </w:pPr>
    </w:p>
    <w:p w14:paraId="6491C389" w14:textId="77777777" w:rsidR="00BA7640" w:rsidRPr="00C30907" w:rsidRDefault="00BA7640" w:rsidP="00BA7640">
      <w:pPr>
        <w:pStyle w:val="Default"/>
        <w:rPr>
          <w:rFonts w:ascii="Arial" w:hAnsi="Arial" w:cs="Arial"/>
          <w:color w:val="auto"/>
          <w:szCs w:val="22"/>
        </w:rPr>
      </w:pPr>
      <w:r w:rsidRPr="00C30907">
        <w:rPr>
          <w:rFonts w:ascii="Arial" w:hAnsi="Arial" w:cs="Arial"/>
          <w:b/>
          <w:bCs/>
          <w:color w:val="auto"/>
          <w:szCs w:val="22"/>
        </w:rPr>
        <w:t xml:space="preserve">1.2 </w:t>
      </w:r>
      <w:r w:rsidR="004B0BEE" w:rsidRPr="00C30907">
        <w:rPr>
          <w:rFonts w:ascii="Arial" w:hAnsi="Arial" w:cs="Arial"/>
          <w:b/>
          <w:bCs/>
          <w:color w:val="auto"/>
          <w:szCs w:val="22"/>
        </w:rPr>
        <w:t>Re-opened</w:t>
      </w:r>
      <w:r w:rsidRPr="00C30907">
        <w:rPr>
          <w:rFonts w:ascii="Arial" w:hAnsi="Arial" w:cs="Arial"/>
          <w:b/>
          <w:bCs/>
          <w:color w:val="auto"/>
          <w:szCs w:val="22"/>
        </w:rPr>
        <w:t xml:space="preserve"> complaints </w:t>
      </w:r>
    </w:p>
    <w:p w14:paraId="47073B61" w14:textId="77777777" w:rsidR="004B0BEE" w:rsidRPr="00C30907" w:rsidRDefault="00D118AA" w:rsidP="00BA7640">
      <w:pPr>
        <w:pStyle w:val="Default"/>
        <w:jc w:val="both"/>
        <w:rPr>
          <w:rFonts w:ascii="Arial" w:hAnsi="Arial" w:cs="Arial"/>
          <w:color w:val="auto"/>
          <w:sz w:val="22"/>
          <w:szCs w:val="22"/>
        </w:rPr>
      </w:pPr>
      <w:r w:rsidRPr="00C30907">
        <w:rPr>
          <w:rFonts w:ascii="Arial" w:hAnsi="Arial" w:cs="Arial"/>
          <w:color w:val="auto"/>
          <w:sz w:val="22"/>
          <w:szCs w:val="22"/>
        </w:rPr>
        <w:t xml:space="preserve">The Health Board </w:t>
      </w:r>
      <w:r w:rsidR="007955EA" w:rsidRPr="00C30907">
        <w:rPr>
          <w:rFonts w:ascii="Arial" w:hAnsi="Arial" w:cs="Arial"/>
          <w:color w:val="auto"/>
          <w:sz w:val="22"/>
          <w:szCs w:val="22"/>
        </w:rPr>
        <w:t xml:space="preserve">aims to resolve all complaints within the first response however, there are times when the complainant remains dissatisfied or needs further clarification. If the complainant writes back to the Health Board expressing their dissatisfaction, the correspondence will be reviewed by the Corporate Complaints Team and a decision made as to whether the complaint should be re-opened. This may be when the complainant feels not all issues raised in the initial complaint have been addressed or if a meeting is required. </w:t>
      </w:r>
    </w:p>
    <w:p w14:paraId="7B7DE58E" w14:textId="77777777" w:rsidR="004B0BEE" w:rsidRPr="00C30907" w:rsidRDefault="004B0BEE" w:rsidP="00BA7640">
      <w:pPr>
        <w:pStyle w:val="Default"/>
        <w:jc w:val="both"/>
        <w:rPr>
          <w:rFonts w:ascii="Arial" w:hAnsi="Arial" w:cs="Arial"/>
          <w:color w:val="auto"/>
          <w:sz w:val="22"/>
          <w:szCs w:val="22"/>
        </w:rPr>
      </w:pPr>
    </w:p>
    <w:p w14:paraId="27DC7951" w14:textId="64CDE2D4" w:rsidR="00D118AA" w:rsidRPr="00C30907" w:rsidRDefault="00BA7640" w:rsidP="00BA7640">
      <w:pPr>
        <w:tabs>
          <w:tab w:val="left" w:pos="8240"/>
        </w:tabs>
        <w:jc w:val="both"/>
        <w:rPr>
          <w:rFonts w:ascii="Arial" w:hAnsi="Arial" w:cs="Arial"/>
        </w:rPr>
      </w:pPr>
      <w:r w:rsidRPr="00C30907">
        <w:rPr>
          <w:rFonts w:ascii="Arial" w:hAnsi="Arial" w:cs="Arial"/>
        </w:rPr>
        <w:t xml:space="preserve">Graph 4 shows the number of re-opened complaints per month since </w:t>
      </w:r>
      <w:r w:rsidR="00C8352E">
        <w:rPr>
          <w:rFonts w:ascii="Arial" w:hAnsi="Arial" w:cs="Arial"/>
        </w:rPr>
        <w:t>April 2023.</w:t>
      </w:r>
    </w:p>
    <w:p w14:paraId="5026CE4C" w14:textId="77777777" w:rsidR="00BA7640" w:rsidRPr="00C30907" w:rsidRDefault="00BA7640" w:rsidP="00BA7640">
      <w:pPr>
        <w:tabs>
          <w:tab w:val="left" w:pos="8240"/>
        </w:tabs>
        <w:jc w:val="both"/>
        <w:rPr>
          <w:rFonts w:ascii="Arial" w:hAnsi="Arial" w:cs="Arial"/>
          <w:b/>
          <w:sz w:val="20"/>
        </w:rPr>
      </w:pPr>
      <w:r w:rsidRPr="00C30907">
        <w:rPr>
          <w:rFonts w:ascii="Arial" w:hAnsi="Arial" w:cs="Arial"/>
          <w:b/>
          <w:sz w:val="20"/>
        </w:rPr>
        <w:t>Graph 4: Number of re-opened complaints</w:t>
      </w:r>
      <w:r w:rsidR="00D118AA" w:rsidRPr="00C30907">
        <w:rPr>
          <w:rFonts w:ascii="Arial" w:hAnsi="Arial" w:cs="Arial"/>
          <w:b/>
          <w:sz w:val="20"/>
        </w:rPr>
        <w:t xml:space="preserve"> by Service Group</w:t>
      </w:r>
      <w:r w:rsidRPr="00C30907">
        <w:rPr>
          <w:rFonts w:ascii="Arial" w:hAnsi="Arial" w:cs="Arial"/>
          <w:b/>
          <w:sz w:val="20"/>
        </w:rPr>
        <w:t xml:space="preserve"> per month</w:t>
      </w:r>
    </w:p>
    <w:p w14:paraId="7BC52A73" w14:textId="6FC1649C" w:rsidR="00D118AA" w:rsidRPr="007F62E0" w:rsidRDefault="00C8352E" w:rsidP="00BA7640">
      <w:pPr>
        <w:tabs>
          <w:tab w:val="left" w:pos="8240"/>
        </w:tabs>
        <w:jc w:val="both"/>
        <w:rPr>
          <w:rFonts w:ascii="Arial" w:hAnsi="Arial" w:cs="Arial"/>
          <w:b/>
          <w:color w:val="FF0000"/>
          <w:sz w:val="20"/>
        </w:rPr>
      </w:pPr>
      <w:r>
        <w:rPr>
          <w:noProof/>
        </w:rPr>
        <w:drawing>
          <wp:inline distT="0" distB="0" distL="0" distR="0" wp14:anchorId="693D9E05" wp14:editId="131140DD">
            <wp:extent cx="5949950" cy="2509284"/>
            <wp:effectExtent l="0" t="0" r="12700" b="5715"/>
            <wp:docPr id="911041033" name="Chart 1">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FA6CBF" w14:textId="77777777" w:rsidR="001A7492" w:rsidRDefault="001A7492" w:rsidP="001A7492">
      <w:pPr>
        <w:pStyle w:val="Default"/>
        <w:rPr>
          <w:color w:val="FF0000"/>
        </w:rPr>
      </w:pPr>
    </w:p>
    <w:p w14:paraId="032AB5AE" w14:textId="456095EC" w:rsidR="00C30907" w:rsidRPr="00B9758E" w:rsidRDefault="00C8352E" w:rsidP="00B9758E">
      <w:pPr>
        <w:pStyle w:val="Default"/>
        <w:jc w:val="both"/>
        <w:rPr>
          <w:rFonts w:ascii="Arial" w:hAnsi="Arial" w:cs="Arial"/>
          <w:color w:val="auto"/>
        </w:rPr>
      </w:pPr>
      <w:r>
        <w:rPr>
          <w:rFonts w:ascii="Arial" w:hAnsi="Arial" w:cs="Arial"/>
          <w:color w:val="auto"/>
        </w:rPr>
        <w:t>The number of re-opened complaints appears to have decreased</w:t>
      </w:r>
      <w:r w:rsidR="0008447F">
        <w:rPr>
          <w:rFonts w:ascii="Arial" w:hAnsi="Arial" w:cs="Arial"/>
          <w:color w:val="auto"/>
        </w:rPr>
        <w:t>. The ethos for any complaint investigation is ‘</w:t>
      </w:r>
      <w:r w:rsidR="0008447F" w:rsidRPr="0008447F">
        <w:rPr>
          <w:rFonts w:ascii="Arial" w:hAnsi="Arial" w:cs="Arial"/>
          <w:b/>
          <w:bCs/>
          <w:i/>
          <w:iCs/>
          <w:color w:val="auto"/>
        </w:rPr>
        <w:t>Investigate once, Investigate well’</w:t>
      </w:r>
      <w:r w:rsidR="0008447F">
        <w:rPr>
          <w:rFonts w:ascii="Arial" w:hAnsi="Arial" w:cs="Arial"/>
          <w:color w:val="auto"/>
        </w:rPr>
        <w:t>.</w:t>
      </w:r>
    </w:p>
    <w:tbl>
      <w:tblPr>
        <w:tblStyle w:val="TableGrid"/>
        <w:tblW w:w="0" w:type="auto"/>
        <w:tblLook w:val="04A0" w:firstRow="1" w:lastRow="0" w:firstColumn="1" w:lastColumn="0" w:noHBand="0" w:noVBand="1"/>
      </w:tblPr>
      <w:tblGrid>
        <w:gridCol w:w="9016"/>
      </w:tblGrid>
      <w:tr w:rsidR="007F62E0" w:rsidRPr="007F62E0" w14:paraId="64608A15" w14:textId="77777777" w:rsidTr="00A074D8">
        <w:tc>
          <w:tcPr>
            <w:tcW w:w="9016" w:type="dxa"/>
            <w:shd w:val="clear" w:color="auto" w:fill="DEEAF6" w:themeFill="accent1" w:themeFillTint="33"/>
          </w:tcPr>
          <w:p w14:paraId="6E300DF3" w14:textId="77777777" w:rsidR="00BE27B3" w:rsidRPr="007F62E0" w:rsidRDefault="00BE27B3" w:rsidP="001A7492">
            <w:pPr>
              <w:pStyle w:val="Default"/>
              <w:rPr>
                <w:rFonts w:ascii="Arial" w:hAnsi="Arial" w:cs="Arial"/>
                <w:b/>
                <w:bCs/>
                <w:color w:val="FF0000"/>
              </w:rPr>
            </w:pPr>
          </w:p>
          <w:p w14:paraId="44941D8F" w14:textId="77777777" w:rsidR="00BE27B3" w:rsidRPr="00534AA2" w:rsidRDefault="00BE27B3" w:rsidP="001A7492">
            <w:pPr>
              <w:pStyle w:val="Default"/>
              <w:rPr>
                <w:rFonts w:ascii="Arial" w:hAnsi="Arial" w:cs="Arial"/>
                <w:b/>
                <w:bCs/>
                <w:color w:val="auto"/>
              </w:rPr>
            </w:pPr>
            <w:r w:rsidRPr="00534AA2">
              <w:rPr>
                <w:rFonts w:ascii="Arial" w:hAnsi="Arial" w:cs="Arial"/>
                <w:b/>
                <w:bCs/>
                <w:color w:val="auto"/>
              </w:rPr>
              <w:t>2. Complaints Themes</w:t>
            </w:r>
          </w:p>
          <w:p w14:paraId="013EE194" w14:textId="77777777" w:rsidR="00BE27B3" w:rsidRPr="007F62E0" w:rsidRDefault="00BE27B3" w:rsidP="001A7492">
            <w:pPr>
              <w:pStyle w:val="Default"/>
              <w:rPr>
                <w:color w:val="FF0000"/>
              </w:rPr>
            </w:pPr>
          </w:p>
        </w:tc>
      </w:tr>
    </w:tbl>
    <w:p w14:paraId="669E44FC" w14:textId="77777777" w:rsidR="00E6361A" w:rsidRPr="00534AA2" w:rsidRDefault="00E6361A" w:rsidP="001A7492">
      <w:pPr>
        <w:pStyle w:val="Default"/>
        <w:rPr>
          <w:rFonts w:ascii="Arial" w:hAnsi="Arial" w:cs="Arial"/>
          <w:b/>
          <w:bCs/>
          <w:color w:val="auto"/>
        </w:rPr>
      </w:pPr>
    </w:p>
    <w:p w14:paraId="60C9586D" w14:textId="77777777" w:rsidR="00E6361A" w:rsidRPr="00534AA2" w:rsidRDefault="00E6361A" w:rsidP="001A7492">
      <w:pPr>
        <w:pStyle w:val="Default"/>
        <w:rPr>
          <w:rFonts w:ascii="Arial" w:hAnsi="Arial" w:cs="Arial"/>
          <w:color w:val="auto"/>
        </w:rPr>
      </w:pPr>
      <w:proofErr w:type="gramStart"/>
      <w:r w:rsidRPr="00534AA2">
        <w:rPr>
          <w:rFonts w:ascii="Arial" w:hAnsi="Arial" w:cs="Arial"/>
          <w:b/>
          <w:bCs/>
          <w:color w:val="auto"/>
        </w:rPr>
        <w:t>2.1  –</w:t>
      </w:r>
      <w:proofErr w:type="gramEnd"/>
      <w:r w:rsidRPr="00534AA2">
        <w:rPr>
          <w:rFonts w:ascii="Arial" w:hAnsi="Arial" w:cs="Arial"/>
          <w:b/>
          <w:bCs/>
          <w:color w:val="auto"/>
        </w:rPr>
        <w:t xml:space="preserve"> Themes - Health Board overview</w:t>
      </w:r>
    </w:p>
    <w:p w14:paraId="2752487B" w14:textId="77777777" w:rsidR="001A7492" w:rsidRPr="00534AA2" w:rsidRDefault="001A7492" w:rsidP="001A7492">
      <w:pPr>
        <w:pStyle w:val="Default"/>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p>
    <w:p w14:paraId="1AB36C54" w14:textId="77777777" w:rsidR="001A7492" w:rsidRPr="00534AA2" w:rsidRDefault="001A7492" w:rsidP="001A7492">
      <w:pPr>
        <w:pStyle w:val="Default"/>
        <w:rPr>
          <w:rFonts w:ascii="Arial" w:hAnsi="Arial" w:cs="Arial"/>
          <w:color w:val="auto"/>
          <w:sz w:val="22"/>
        </w:rPr>
      </w:pPr>
    </w:p>
    <w:p w14:paraId="704F9D97" w14:textId="0F3BD4FE" w:rsidR="003B281A" w:rsidRPr="00534AA2" w:rsidRDefault="001A7492" w:rsidP="001A7492">
      <w:pPr>
        <w:pStyle w:val="Default"/>
        <w:rPr>
          <w:rFonts w:ascii="Arial" w:hAnsi="Arial" w:cs="Arial"/>
          <w:color w:val="auto"/>
        </w:rPr>
      </w:pPr>
      <w:r w:rsidRPr="00534AA2">
        <w:rPr>
          <w:rFonts w:ascii="Arial" w:hAnsi="Arial" w:cs="Arial"/>
          <w:color w:val="auto"/>
          <w:sz w:val="22"/>
        </w:rPr>
        <w:t xml:space="preserve">Table 1 provides a breakdown of complaints received </w:t>
      </w:r>
      <w:r w:rsidR="004008ED" w:rsidRPr="00534AA2">
        <w:rPr>
          <w:rFonts w:ascii="Arial" w:hAnsi="Arial" w:cs="Arial"/>
          <w:color w:val="auto"/>
          <w:sz w:val="22"/>
        </w:rPr>
        <w:t>by primary subject</w:t>
      </w:r>
      <w:r w:rsidR="0008447F">
        <w:rPr>
          <w:rFonts w:ascii="Arial" w:hAnsi="Arial" w:cs="Arial"/>
          <w:color w:val="auto"/>
          <w:sz w:val="22"/>
        </w:rPr>
        <w:t xml:space="preserve"> code</w:t>
      </w:r>
      <w:r w:rsidR="004008ED" w:rsidRPr="00534AA2">
        <w:rPr>
          <w:rFonts w:ascii="Arial" w:hAnsi="Arial" w:cs="Arial"/>
          <w:color w:val="auto"/>
          <w:sz w:val="22"/>
        </w:rPr>
        <w:t xml:space="preserve"> </w:t>
      </w:r>
      <w:r w:rsidRPr="00534AA2">
        <w:rPr>
          <w:rFonts w:ascii="Arial" w:hAnsi="Arial" w:cs="Arial"/>
          <w:color w:val="auto"/>
          <w:sz w:val="22"/>
        </w:rPr>
        <w:t>in Q</w:t>
      </w:r>
      <w:r w:rsidR="0008447F">
        <w:rPr>
          <w:rFonts w:ascii="Arial" w:hAnsi="Arial" w:cs="Arial"/>
          <w:color w:val="auto"/>
          <w:sz w:val="22"/>
        </w:rPr>
        <w:t>4</w:t>
      </w:r>
      <w:r w:rsidR="00534AA2" w:rsidRPr="00534AA2">
        <w:rPr>
          <w:rFonts w:ascii="Arial" w:hAnsi="Arial" w:cs="Arial"/>
          <w:color w:val="auto"/>
          <w:sz w:val="22"/>
        </w:rPr>
        <w:t xml:space="preserve"> 2023/24 </w:t>
      </w:r>
      <w:r w:rsidRPr="00534AA2">
        <w:rPr>
          <w:rFonts w:ascii="Arial" w:hAnsi="Arial" w:cs="Arial"/>
          <w:color w:val="auto"/>
          <w:sz w:val="22"/>
        </w:rPr>
        <w:t>compared with Q</w:t>
      </w:r>
      <w:r w:rsidR="0008447F">
        <w:rPr>
          <w:rFonts w:ascii="Arial" w:hAnsi="Arial" w:cs="Arial"/>
          <w:color w:val="auto"/>
          <w:sz w:val="22"/>
        </w:rPr>
        <w:t>3</w:t>
      </w:r>
      <w:r w:rsidRPr="00534AA2">
        <w:rPr>
          <w:rFonts w:ascii="Arial" w:hAnsi="Arial" w:cs="Arial"/>
          <w:color w:val="auto"/>
          <w:sz w:val="22"/>
        </w:rPr>
        <w:t xml:space="preserve"> for 202</w:t>
      </w:r>
      <w:r w:rsidR="006A66DF" w:rsidRPr="00534AA2">
        <w:rPr>
          <w:rFonts w:ascii="Arial" w:hAnsi="Arial" w:cs="Arial"/>
          <w:color w:val="auto"/>
          <w:sz w:val="22"/>
        </w:rPr>
        <w:t>2</w:t>
      </w:r>
      <w:r w:rsidRPr="00534AA2">
        <w:rPr>
          <w:rFonts w:ascii="Arial" w:hAnsi="Arial" w:cs="Arial"/>
          <w:color w:val="auto"/>
          <w:sz w:val="22"/>
        </w:rPr>
        <w:t>/2</w:t>
      </w:r>
      <w:r w:rsidR="006A66DF" w:rsidRPr="00534AA2">
        <w:rPr>
          <w:rFonts w:ascii="Arial" w:hAnsi="Arial" w:cs="Arial"/>
          <w:color w:val="auto"/>
          <w:sz w:val="22"/>
        </w:rPr>
        <w:t>3</w:t>
      </w:r>
      <w:r w:rsidRPr="00534AA2">
        <w:rPr>
          <w:rFonts w:ascii="Arial" w:hAnsi="Arial" w:cs="Arial"/>
          <w:color w:val="auto"/>
          <w:sz w:val="22"/>
        </w:rPr>
        <w:t xml:space="preserve">. </w:t>
      </w:r>
    </w:p>
    <w:p w14:paraId="395DAA35" w14:textId="77777777" w:rsidR="003B281A" w:rsidRPr="00534AA2" w:rsidRDefault="003B281A" w:rsidP="001A7492">
      <w:pPr>
        <w:pStyle w:val="Default"/>
        <w:rPr>
          <w:color w:val="auto"/>
          <w:sz w:val="22"/>
          <w:szCs w:val="22"/>
        </w:rPr>
      </w:pPr>
    </w:p>
    <w:p w14:paraId="595792F0" w14:textId="77777777" w:rsidR="007C4626" w:rsidRPr="00534AA2" w:rsidRDefault="001A7492" w:rsidP="00E6361A">
      <w:pPr>
        <w:tabs>
          <w:tab w:val="left" w:pos="8240"/>
        </w:tabs>
        <w:jc w:val="both"/>
        <w:rPr>
          <w:rFonts w:ascii="Arial" w:hAnsi="Arial" w:cs="Arial"/>
          <w:b/>
          <w:sz w:val="24"/>
          <w:szCs w:val="24"/>
        </w:rPr>
      </w:pPr>
      <w:r w:rsidRPr="00534AA2">
        <w:rPr>
          <w:rFonts w:ascii="Arial" w:hAnsi="Arial" w:cs="Arial"/>
          <w:b/>
          <w:bCs/>
          <w:sz w:val="20"/>
        </w:rPr>
        <w:t xml:space="preserve">Table 1: Complaints by </w:t>
      </w:r>
      <w:r w:rsidR="004008ED" w:rsidRPr="00534AA2">
        <w:rPr>
          <w:rFonts w:ascii="Arial" w:hAnsi="Arial" w:cs="Arial"/>
          <w:b/>
          <w:bCs/>
          <w:sz w:val="20"/>
        </w:rPr>
        <w:t xml:space="preserve">primary </w:t>
      </w:r>
      <w:r w:rsidRPr="00534AA2">
        <w:rPr>
          <w:rFonts w:ascii="Arial" w:hAnsi="Arial" w:cs="Arial"/>
          <w:b/>
          <w:bCs/>
          <w:sz w:val="20"/>
        </w:rPr>
        <w:t xml:space="preserve">subject </w:t>
      </w:r>
    </w:p>
    <w:tbl>
      <w:tblPr>
        <w:tblW w:w="7503" w:type="dxa"/>
        <w:tblInd w:w="5" w:type="dxa"/>
        <w:tblLook w:val="04A0" w:firstRow="1" w:lastRow="0" w:firstColumn="1" w:lastColumn="0" w:noHBand="0" w:noVBand="1"/>
      </w:tblPr>
      <w:tblGrid>
        <w:gridCol w:w="3676"/>
        <w:gridCol w:w="1843"/>
        <w:gridCol w:w="1984"/>
      </w:tblGrid>
      <w:tr w:rsidR="00E84EA8" w:rsidRPr="00F92461" w14:paraId="3E94C639" w14:textId="7E15B40A" w:rsidTr="007849CF">
        <w:trPr>
          <w:trHeight w:val="290"/>
        </w:trPr>
        <w:tc>
          <w:tcPr>
            <w:tcW w:w="3676" w:type="dxa"/>
            <w:tcBorders>
              <w:top w:val="single" w:sz="4" w:space="0" w:color="auto"/>
              <w:left w:val="single" w:sz="4" w:space="0" w:color="auto"/>
              <w:bottom w:val="single" w:sz="4" w:space="0" w:color="auto"/>
              <w:right w:val="single" w:sz="4" w:space="0" w:color="auto"/>
            </w:tcBorders>
            <w:shd w:val="clear" w:color="000000" w:fill="D9D9D9"/>
            <w:noWrap/>
            <w:hideMark/>
          </w:tcPr>
          <w:p w14:paraId="0FACD94E" w14:textId="42FD4D5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Subject/Theme</w:t>
            </w:r>
          </w:p>
        </w:tc>
        <w:tc>
          <w:tcPr>
            <w:tcW w:w="1843" w:type="dxa"/>
            <w:tcBorders>
              <w:top w:val="single" w:sz="4" w:space="0" w:color="auto"/>
              <w:left w:val="single" w:sz="4" w:space="0" w:color="auto"/>
              <w:bottom w:val="single" w:sz="4" w:space="0" w:color="auto"/>
              <w:right w:val="single" w:sz="4" w:space="0" w:color="auto"/>
            </w:tcBorders>
            <w:shd w:val="clear" w:color="000000" w:fill="D9D9D9"/>
          </w:tcPr>
          <w:p w14:paraId="4D83DF6B" w14:textId="5200B596" w:rsidR="00E84EA8" w:rsidRDefault="00E84EA8" w:rsidP="007849CF">
            <w:pPr>
              <w:spacing w:after="0" w:line="276" w:lineRule="auto"/>
              <w:rPr>
                <w:rFonts w:ascii="Calibri" w:hAnsi="Calibri" w:cs="Calibri"/>
                <w:b/>
                <w:bCs/>
                <w:color w:val="000000"/>
              </w:rPr>
            </w:pPr>
            <w:r>
              <w:rPr>
                <w:rFonts w:ascii="Calibri" w:hAnsi="Calibri" w:cs="Calibri"/>
                <w:b/>
                <w:bCs/>
                <w:color w:val="000000"/>
              </w:rPr>
              <w:t>Q3 2023/24</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tcPr>
          <w:p w14:paraId="21A8E124" w14:textId="499674F0" w:rsidR="00E84EA8" w:rsidRDefault="00E84EA8" w:rsidP="007849CF">
            <w:pPr>
              <w:spacing w:after="0" w:line="276" w:lineRule="auto"/>
              <w:rPr>
                <w:rFonts w:ascii="Calibri" w:hAnsi="Calibri" w:cs="Calibri"/>
                <w:b/>
                <w:bCs/>
                <w:color w:val="000000"/>
              </w:rPr>
            </w:pPr>
            <w:r>
              <w:rPr>
                <w:rFonts w:ascii="Calibri" w:hAnsi="Calibri" w:cs="Calibri"/>
                <w:b/>
                <w:bCs/>
                <w:color w:val="000000"/>
              </w:rPr>
              <w:t>Q4 2023/24</w:t>
            </w:r>
          </w:p>
        </w:tc>
      </w:tr>
      <w:tr w:rsidR="00E84EA8" w:rsidRPr="00F92461" w14:paraId="6C11535B" w14:textId="3966015F"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6C8556AA"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Communication Issues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3C58D31B" w14:textId="015636FA" w:rsidR="00E84EA8" w:rsidRDefault="00E84EA8" w:rsidP="007849CF">
            <w:pPr>
              <w:spacing w:after="0" w:line="276" w:lineRule="auto"/>
              <w:rPr>
                <w:rFonts w:ascii="Calibri" w:hAnsi="Calibri" w:cs="Calibri"/>
                <w:color w:val="000000"/>
              </w:rPr>
            </w:pPr>
            <w:r>
              <w:rPr>
                <w:rFonts w:ascii="Calibri" w:hAnsi="Calibri" w:cs="Calibri"/>
                <w:color w:val="000000"/>
              </w:rPr>
              <w:t>107</w:t>
            </w:r>
          </w:p>
        </w:tc>
        <w:tc>
          <w:tcPr>
            <w:tcW w:w="1984" w:type="dxa"/>
            <w:tcBorders>
              <w:top w:val="nil"/>
              <w:left w:val="single" w:sz="4" w:space="0" w:color="auto"/>
              <w:bottom w:val="single" w:sz="4" w:space="0" w:color="auto"/>
              <w:right w:val="single" w:sz="4" w:space="0" w:color="auto"/>
            </w:tcBorders>
            <w:shd w:val="clear" w:color="auto" w:fill="auto"/>
            <w:vAlign w:val="bottom"/>
          </w:tcPr>
          <w:p w14:paraId="194F7155" w14:textId="2C10FACC" w:rsidR="00E84EA8" w:rsidRDefault="00E84EA8" w:rsidP="007849CF">
            <w:pPr>
              <w:spacing w:after="0" w:line="276" w:lineRule="auto"/>
              <w:rPr>
                <w:rFonts w:ascii="Calibri" w:hAnsi="Calibri" w:cs="Calibri"/>
                <w:color w:val="000000"/>
              </w:rPr>
            </w:pPr>
            <w:r>
              <w:rPr>
                <w:rFonts w:ascii="Calibri" w:hAnsi="Calibri" w:cs="Calibri"/>
                <w:color w:val="000000"/>
              </w:rPr>
              <w:t>110</w:t>
            </w:r>
          </w:p>
        </w:tc>
      </w:tr>
      <w:tr w:rsidR="00E84EA8" w:rsidRPr="00F92461" w14:paraId="6E66DA67" w14:textId="58FA56E2"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6FB7B62D"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Appointments</w:t>
            </w:r>
          </w:p>
        </w:tc>
        <w:tc>
          <w:tcPr>
            <w:tcW w:w="1843" w:type="dxa"/>
            <w:tcBorders>
              <w:top w:val="nil"/>
              <w:left w:val="single" w:sz="4" w:space="0" w:color="auto"/>
              <w:bottom w:val="single" w:sz="4" w:space="0" w:color="auto"/>
              <w:right w:val="single" w:sz="4" w:space="0" w:color="auto"/>
            </w:tcBorders>
            <w:shd w:val="clear" w:color="auto" w:fill="auto"/>
            <w:vAlign w:val="bottom"/>
          </w:tcPr>
          <w:p w14:paraId="5EAAA92E" w14:textId="6387CD3D" w:rsidR="00E84EA8" w:rsidRDefault="00E84EA8" w:rsidP="007849CF">
            <w:pPr>
              <w:spacing w:after="0" w:line="276" w:lineRule="auto"/>
              <w:rPr>
                <w:rFonts w:ascii="Calibri" w:hAnsi="Calibri" w:cs="Calibri"/>
                <w:color w:val="000000"/>
              </w:rPr>
            </w:pPr>
            <w:r>
              <w:rPr>
                <w:rFonts w:ascii="Calibri" w:hAnsi="Calibri" w:cs="Calibri"/>
                <w:color w:val="000000"/>
              </w:rPr>
              <w:t>74</w:t>
            </w:r>
          </w:p>
        </w:tc>
        <w:tc>
          <w:tcPr>
            <w:tcW w:w="1984" w:type="dxa"/>
            <w:tcBorders>
              <w:top w:val="nil"/>
              <w:left w:val="single" w:sz="4" w:space="0" w:color="auto"/>
              <w:bottom w:val="single" w:sz="4" w:space="0" w:color="auto"/>
              <w:right w:val="single" w:sz="4" w:space="0" w:color="auto"/>
            </w:tcBorders>
            <w:shd w:val="clear" w:color="auto" w:fill="auto"/>
            <w:vAlign w:val="bottom"/>
          </w:tcPr>
          <w:p w14:paraId="16E3FA37" w14:textId="22723542" w:rsidR="00E84EA8" w:rsidRDefault="00E84EA8" w:rsidP="007849CF">
            <w:pPr>
              <w:spacing w:after="0" w:line="276" w:lineRule="auto"/>
              <w:rPr>
                <w:rFonts w:ascii="Calibri" w:hAnsi="Calibri" w:cs="Calibri"/>
                <w:color w:val="000000"/>
              </w:rPr>
            </w:pPr>
            <w:r>
              <w:rPr>
                <w:rFonts w:ascii="Calibri" w:hAnsi="Calibri" w:cs="Calibri"/>
                <w:color w:val="000000"/>
              </w:rPr>
              <w:t>80</w:t>
            </w:r>
          </w:p>
        </w:tc>
      </w:tr>
      <w:tr w:rsidR="00E84EA8" w:rsidRPr="00F92461" w14:paraId="7A5B8B35" w14:textId="1E662CDE"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7AD58778"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Clinical treatment/Assessment</w:t>
            </w:r>
          </w:p>
        </w:tc>
        <w:tc>
          <w:tcPr>
            <w:tcW w:w="1843" w:type="dxa"/>
            <w:tcBorders>
              <w:top w:val="nil"/>
              <w:left w:val="single" w:sz="4" w:space="0" w:color="auto"/>
              <w:bottom w:val="single" w:sz="4" w:space="0" w:color="auto"/>
              <w:right w:val="single" w:sz="4" w:space="0" w:color="auto"/>
            </w:tcBorders>
            <w:shd w:val="clear" w:color="auto" w:fill="auto"/>
            <w:vAlign w:val="bottom"/>
          </w:tcPr>
          <w:p w14:paraId="46EBCFCA" w14:textId="6BD994BF" w:rsidR="00E84EA8" w:rsidRDefault="00E84EA8" w:rsidP="007849CF">
            <w:pPr>
              <w:spacing w:after="0" w:line="276" w:lineRule="auto"/>
              <w:rPr>
                <w:rFonts w:ascii="Calibri" w:hAnsi="Calibri" w:cs="Calibri"/>
                <w:color w:val="000000"/>
              </w:rPr>
            </w:pPr>
            <w:r>
              <w:rPr>
                <w:rFonts w:ascii="Calibri" w:hAnsi="Calibri" w:cs="Calibri"/>
                <w:color w:val="000000"/>
              </w:rPr>
              <w:t>110</w:t>
            </w:r>
          </w:p>
        </w:tc>
        <w:tc>
          <w:tcPr>
            <w:tcW w:w="1984" w:type="dxa"/>
            <w:tcBorders>
              <w:top w:val="nil"/>
              <w:left w:val="single" w:sz="4" w:space="0" w:color="auto"/>
              <w:bottom w:val="single" w:sz="4" w:space="0" w:color="auto"/>
              <w:right w:val="single" w:sz="4" w:space="0" w:color="auto"/>
            </w:tcBorders>
            <w:shd w:val="clear" w:color="auto" w:fill="auto"/>
            <w:vAlign w:val="bottom"/>
          </w:tcPr>
          <w:p w14:paraId="50D4037C" w14:textId="1271F3F4" w:rsidR="00E84EA8" w:rsidRDefault="00E84EA8" w:rsidP="007849CF">
            <w:pPr>
              <w:spacing w:after="0" w:line="276" w:lineRule="auto"/>
              <w:rPr>
                <w:rFonts w:ascii="Calibri" w:hAnsi="Calibri" w:cs="Calibri"/>
                <w:color w:val="000000"/>
              </w:rPr>
            </w:pPr>
            <w:r>
              <w:rPr>
                <w:rFonts w:ascii="Calibri" w:hAnsi="Calibri" w:cs="Calibri"/>
                <w:color w:val="000000"/>
              </w:rPr>
              <w:t>144</w:t>
            </w:r>
          </w:p>
        </w:tc>
      </w:tr>
      <w:tr w:rsidR="00E84EA8" w:rsidRPr="00F92461" w14:paraId="30760C23" w14:textId="5B8639F1"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24F866F1"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Admissions</w:t>
            </w:r>
          </w:p>
        </w:tc>
        <w:tc>
          <w:tcPr>
            <w:tcW w:w="1843" w:type="dxa"/>
            <w:tcBorders>
              <w:top w:val="nil"/>
              <w:left w:val="single" w:sz="4" w:space="0" w:color="auto"/>
              <w:bottom w:val="single" w:sz="4" w:space="0" w:color="auto"/>
              <w:right w:val="single" w:sz="4" w:space="0" w:color="auto"/>
            </w:tcBorders>
            <w:shd w:val="clear" w:color="auto" w:fill="auto"/>
            <w:vAlign w:val="bottom"/>
          </w:tcPr>
          <w:p w14:paraId="1417DEAE" w14:textId="152C44CC" w:rsidR="00E84EA8" w:rsidRDefault="00E84EA8" w:rsidP="007849CF">
            <w:pPr>
              <w:spacing w:after="0" w:line="276" w:lineRule="auto"/>
              <w:rPr>
                <w:rFonts w:ascii="Calibri" w:hAnsi="Calibri" w:cs="Calibri"/>
                <w:color w:val="000000"/>
              </w:rPr>
            </w:pPr>
            <w:r>
              <w:rPr>
                <w:rFonts w:ascii="Calibri" w:hAnsi="Calibri" w:cs="Calibri"/>
                <w:color w:val="000000"/>
              </w:rPr>
              <w:t>53</w:t>
            </w:r>
          </w:p>
        </w:tc>
        <w:tc>
          <w:tcPr>
            <w:tcW w:w="1984" w:type="dxa"/>
            <w:tcBorders>
              <w:top w:val="nil"/>
              <w:left w:val="single" w:sz="4" w:space="0" w:color="auto"/>
              <w:bottom w:val="single" w:sz="4" w:space="0" w:color="auto"/>
              <w:right w:val="single" w:sz="4" w:space="0" w:color="auto"/>
            </w:tcBorders>
            <w:shd w:val="clear" w:color="auto" w:fill="auto"/>
            <w:vAlign w:val="bottom"/>
          </w:tcPr>
          <w:p w14:paraId="4769B335" w14:textId="38A89C5A" w:rsidR="00E84EA8" w:rsidRDefault="00E84EA8" w:rsidP="007849CF">
            <w:pPr>
              <w:spacing w:after="0" w:line="276" w:lineRule="auto"/>
              <w:rPr>
                <w:rFonts w:ascii="Calibri" w:hAnsi="Calibri" w:cs="Calibri"/>
                <w:color w:val="000000"/>
              </w:rPr>
            </w:pPr>
            <w:r>
              <w:rPr>
                <w:rFonts w:ascii="Calibri" w:hAnsi="Calibri" w:cs="Calibri"/>
                <w:color w:val="000000"/>
              </w:rPr>
              <w:t>60</w:t>
            </w:r>
          </w:p>
        </w:tc>
      </w:tr>
      <w:tr w:rsidR="00E84EA8" w:rsidRPr="00F92461" w14:paraId="47BEB8C5" w14:textId="3C783C01" w:rsidTr="007849CF">
        <w:trPr>
          <w:trHeight w:val="50"/>
        </w:trPr>
        <w:tc>
          <w:tcPr>
            <w:tcW w:w="3676" w:type="dxa"/>
            <w:tcBorders>
              <w:top w:val="nil"/>
              <w:left w:val="single" w:sz="4" w:space="0" w:color="auto"/>
              <w:bottom w:val="single" w:sz="4" w:space="0" w:color="auto"/>
              <w:right w:val="single" w:sz="4" w:space="0" w:color="auto"/>
            </w:tcBorders>
            <w:shd w:val="clear" w:color="auto" w:fill="auto"/>
            <w:noWrap/>
            <w:hideMark/>
          </w:tcPr>
          <w:p w14:paraId="3BBC595B"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Attitude and Behaviour</w:t>
            </w:r>
          </w:p>
        </w:tc>
        <w:tc>
          <w:tcPr>
            <w:tcW w:w="1843" w:type="dxa"/>
            <w:tcBorders>
              <w:top w:val="nil"/>
              <w:left w:val="single" w:sz="4" w:space="0" w:color="auto"/>
              <w:bottom w:val="single" w:sz="4" w:space="0" w:color="auto"/>
              <w:right w:val="single" w:sz="4" w:space="0" w:color="auto"/>
            </w:tcBorders>
            <w:shd w:val="clear" w:color="auto" w:fill="auto"/>
            <w:vAlign w:val="bottom"/>
          </w:tcPr>
          <w:p w14:paraId="54E4C93B" w14:textId="5E57FEAE" w:rsidR="00E84EA8" w:rsidRDefault="00E84EA8" w:rsidP="007849CF">
            <w:pPr>
              <w:spacing w:after="0" w:line="276" w:lineRule="auto"/>
              <w:rPr>
                <w:rFonts w:ascii="Calibri" w:hAnsi="Calibri" w:cs="Calibri"/>
                <w:color w:val="000000"/>
              </w:rPr>
            </w:pPr>
            <w:r>
              <w:rPr>
                <w:rFonts w:ascii="Calibri" w:hAnsi="Calibri" w:cs="Calibri"/>
                <w:color w:val="000000"/>
              </w:rPr>
              <w:t>43</w:t>
            </w:r>
          </w:p>
        </w:tc>
        <w:tc>
          <w:tcPr>
            <w:tcW w:w="1984" w:type="dxa"/>
            <w:tcBorders>
              <w:top w:val="nil"/>
              <w:left w:val="single" w:sz="4" w:space="0" w:color="auto"/>
              <w:bottom w:val="single" w:sz="4" w:space="0" w:color="auto"/>
              <w:right w:val="single" w:sz="4" w:space="0" w:color="auto"/>
            </w:tcBorders>
            <w:shd w:val="clear" w:color="auto" w:fill="auto"/>
            <w:vAlign w:val="bottom"/>
          </w:tcPr>
          <w:p w14:paraId="6BA2D6EA" w14:textId="3782F1D3" w:rsidR="00E84EA8" w:rsidRDefault="00E84EA8" w:rsidP="007849CF">
            <w:pPr>
              <w:spacing w:after="0" w:line="276" w:lineRule="auto"/>
              <w:rPr>
                <w:rFonts w:ascii="Calibri" w:hAnsi="Calibri" w:cs="Calibri"/>
                <w:color w:val="000000"/>
              </w:rPr>
            </w:pPr>
            <w:r>
              <w:rPr>
                <w:rFonts w:ascii="Calibri" w:hAnsi="Calibri" w:cs="Calibri"/>
                <w:color w:val="000000"/>
              </w:rPr>
              <w:t>38</w:t>
            </w:r>
          </w:p>
        </w:tc>
      </w:tr>
      <w:tr w:rsidR="00E84EA8" w:rsidRPr="00F92461" w14:paraId="7E263BD6" w14:textId="3663857C"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7AC335AE"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Medication</w:t>
            </w:r>
          </w:p>
        </w:tc>
        <w:tc>
          <w:tcPr>
            <w:tcW w:w="1843" w:type="dxa"/>
            <w:tcBorders>
              <w:top w:val="nil"/>
              <w:left w:val="single" w:sz="4" w:space="0" w:color="auto"/>
              <w:bottom w:val="single" w:sz="4" w:space="0" w:color="auto"/>
              <w:right w:val="single" w:sz="4" w:space="0" w:color="auto"/>
            </w:tcBorders>
            <w:shd w:val="clear" w:color="auto" w:fill="auto"/>
            <w:vAlign w:val="bottom"/>
          </w:tcPr>
          <w:p w14:paraId="0E0AB077" w14:textId="70D2385E" w:rsidR="00E84EA8" w:rsidRDefault="00E84EA8" w:rsidP="007849CF">
            <w:pPr>
              <w:spacing w:after="0" w:line="276" w:lineRule="auto"/>
              <w:rPr>
                <w:rFonts w:ascii="Calibri" w:hAnsi="Calibri" w:cs="Calibri"/>
                <w:color w:val="000000"/>
              </w:rPr>
            </w:pPr>
            <w:r>
              <w:rPr>
                <w:rFonts w:ascii="Calibri" w:hAnsi="Calibri" w:cs="Calibri"/>
                <w:color w:val="000000"/>
              </w:rPr>
              <w:t>53</w:t>
            </w:r>
          </w:p>
        </w:tc>
        <w:tc>
          <w:tcPr>
            <w:tcW w:w="1984" w:type="dxa"/>
            <w:tcBorders>
              <w:top w:val="nil"/>
              <w:left w:val="single" w:sz="4" w:space="0" w:color="auto"/>
              <w:bottom w:val="single" w:sz="4" w:space="0" w:color="auto"/>
              <w:right w:val="single" w:sz="4" w:space="0" w:color="auto"/>
            </w:tcBorders>
            <w:shd w:val="clear" w:color="auto" w:fill="auto"/>
            <w:vAlign w:val="bottom"/>
          </w:tcPr>
          <w:p w14:paraId="2304A8D0" w14:textId="35841048" w:rsidR="00E84EA8" w:rsidRDefault="00E84EA8" w:rsidP="007849CF">
            <w:pPr>
              <w:spacing w:after="0" w:line="276" w:lineRule="auto"/>
              <w:rPr>
                <w:rFonts w:ascii="Calibri" w:hAnsi="Calibri" w:cs="Calibri"/>
                <w:color w:val="000000"/>
              </w:rPr>
            </w:pPr>
            <w:r>
              <w:rPr>
                <w:rFonts w:ascii="Calibri" w:hAnsi="Calibri" w:cs="Calibri"/>
                <w:color w:val="000000"/>
              </w:rPr>
              <w:t>43</w:t>
            </w:r>
          </w:p>
        </w:tc>
      </w:tr>
      <w:tr w:rsidR="00E84EA8" w:rsidRPr="00F92461" w14:paraId="7E50F480" w14:textId="778C1DDA"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1BD27303"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Test and Investigation Results</w:t>
            </w:r>
          </w:p>
        </w:tc>
        <w:tc>
          <w:tcPr>
            <w:tcW w:w="1843" w:type="dxa"/>
            <w:tcBorders>
              <w:top w:val="nil"/>
              <w:left w:val="single" w:sz="4" w:space="0" w:color="auto"/>
              <w:bottom w:val="single" w:sz="4" w:space="0" w:color="auto"/>
              <w:right w:val="single" w:sz="4" w:space="0" w:color="auto"/>
            </w:tcBorders>
            <w:shd w:val="clear" w:color="auto" w:fill="auto"/>
            <w:vAlign w:val="bottom"/>
          </w:tcPr>
          <w:p w14:paraId="06FCF568" w14:textId="4BC96236" w:rsidR="00E84EA8" w:rsidRDefault="00E84EA8" w:rsidP="007849CF">
            <w:pPr>
              <w:spacing w:after="0" w:line="276" w:lineRule="auto"/>
              <w:rPr>
                <w:rFonts w:ascii="Calibri" w:hAnsi="Calibri" w:cs="Calibri"/>
                <w:color w:val="000000"/>
              </w:rPr>
            </w:pPr>
            <w:r>
              <w:rPr>
                <w:rFonts w:ascii="Calibri" w:hAnsi="Calibri" w:cs="Calibri"/>
                <w:color w:val="000000"/>
              </w:rPr>
              <w:t>23</w:t>
            </w:r>
          </w:p>
        </w:tc>
        <w:tc>
          <w:tcPr>
            <w:tcW w:w="1984" w:type="dxa"/>
            <w:tcBorders>
              <w:top w:val="nil"/>
              <w:left w:val="single" w:sz="4" w:space="0" w:color="auto"/>
              <w:bottom w:val="single" w:sz="4" w:space="0" w:color="auto"/>
              <w:right w:val="single" w:sz="4" w:space="0" w:color="auto"/>
            </w:tcBorders>
            <w:shd w:val="clear" w:color="auto" w:fill="auto"/>
            <w:vAlign w:val="bottom"/>
          </w:tcPr>
          <w:p w14:paraId="55621D65" w14:textId="267171D3" w:rsidR="00E84EA8" w:rsidRDefault="00E84EA8" w:rsidP="007849CF">
            <w:pPr>
              <w:spacing w:after="0" w:line="276" w:lineRule="auto"/>
              <w:rPr>
                <w:rFonts w:ascii="Calibri" w:hAnsi="Calibri" w:cs="Calibri"/>
                <w:color w:val="000000"/>
              </w:rPr>
            </w:pPr>
            <w:r>
              <w:rPr>
                <w:rFonts w:ascii="Calibri" w:hAnsi="Calibri" w:cs="Calibri"/>
                <w:color w:val="000000"/>
              </w:rPr>
              <w:t>35</w:t>
            </w:r>
          </w:p>
        </w:tc>
      </w:tr>
      <w:tr w:rsidR="00E84EA8" w:rsidRPr="00F92461" w14:paraId="213D7680" w14:textId="3D95C358"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02C0C7D7"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Referral</w:t>
            </w:r>
          </w:p>
        </w:tc>
        <w:tc>
          <w:tcPr>
            <w:tcW w:w="1843" w:type="dxa"/>
            <w:tcBorders>
              <w:top w:val="nil"/>
              <w:left w:val="single" w:sz="4" w:space="0" w:color="auto"/>
              <w:bottom w:val="single" w:sz="4" w:space="0" w:color="auto"/>
              <w:right w:val="single" w:sz="4" w:space="0" w:color="auto"/>
            </w:tcBorders>
            <w:shd w:val="clear" w:color="auto" w:fill="auto"/>
            <w:vAlign w:val="bottom"/>
          </w:tcPr>
          <w:p w14:paraId="4D6982F2" w14:textId="07C99966" w:rsidR="00E84EA8" w:rsidRDefault="00E84EA8" w:rsidP="007849CF">
            <w:pPr>
              <w:spacing w:after="0" w:line="276" w:lineRule="auto"/>
              <w:rPr>
                <w:rFonts w:ascii="Calibri" w:hAnsi="Calibri" w:cs="Calibri"/>
                <w:color w:val="000000"/>
              </w:rPr>
            </w:pPr>
            <w:r>
              <w:rPr>
                <w:rFonts w:ascii="Calibri" w:hAnsi="Calibri" w:cs="Calibri"/>
                <w:color w:val="000000"/>
              </w:rPr>
              <w:t>18</w:t>
            </w:r>
          </w:p>
        </w:tc>
        <w:tc>
          <w:tcPr>
            <w:tcW w:w="1984" w:type="dxa"/>
            <w:tcBorders>
              <w:top w:val="nil"/>
              <w:left w:val="single" w:sz="4" w:space="0" w:color="auto"/>
              <w:bottom w:val="single" w:sz="4" w:space="0" w:color="auto"/>
              <w:right w:val="single" w:sz="4" w:space="0" w:color="auto"/>
            </w:tcBorders>
            <w:shd w:val="clear" w:color="auto" w:fill="auto"/>
            <w:vAlign w:val="bottom"/>
          </w:tcPr>
          <w:p w14:paraId="3573D9B1" w14:textId="6928730F" w:rsidR="00E84EA8" w:rsidRDefault="00E84EA8" w:rsidP="007849CF">
            <w:pPr>
              <w:spacing w:after="0" w:line="276" w:lineRule="auto"/>
              <w:rPr>
                <w:rFonts w:ascii="Calibri" w:hAnsi="Calibri" w:cs="Calibri"/>
                <w:color w:val="000000"/>
              </w:rPr>
            </w:pPr>
            <w:r>
              <w:rPr>
                <w:rFonts w:ascii="Calibri" w:hAnsi="Calibri" w:cs="Calibri"/>
                <w:color w:val="000000"/>
              </w:rPr>
              <w:t>25</w:t>
            </w:r>
          </w:p>
        </w:tc>
      </w:tr>
      <w:tr w:rsidR="00E84EA8" w:rsidRPr="00F92461" w14:paraId="27F1D6EA" w14:textId="2E5D9462"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4DF7DBD9"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Discharge Issues</w:t>
            </w:r>
          </w:p>
        </w:tc>
        <w:tc>
          <w:tcPr>
            <w:tcW w:w="1843" w:type="dxa"/>
            <w:tcBorders>
              <w:top w:val="nil"/>
              <w:left w:val="single" w:sz="4" w:space="0" w:color="auto"/>
              <w:bottom w:val="single" w:sz="4" w:space="0" w:color="auto"/>
              <w:right w:val="single" w:sz="4" w:space="0" w:color="auto"/>
            </w:tcBorders>
            <w:shd w:val="clear" w:color="auto" w:fill="auto"/>
            <w:vAlign w:val="bottom"/>
          </w:tcPr>
          <w:p w14:paraId="5EE5255B" w14:textId="5C0E811F" w:rsidR="00E84EA8" w:rsidRDefault="00E84EA8" w:rsidP="007849CF">
            <w:pPr>
              <w:spacing w:after="0" w:line="276" w:lineRule="auto"/>
              <w:rPr>
                <w:rFonts w:ascii="Calibri" w:hAnsi="Calibri" w:cs="Calibri"/>
                <w:color w:val="000000"/>
              </w:rPr>
            </w:pPr>
            <w:r>
              <w:rPr>
                <w:rFonts w:ascii="Calibri" w:hAnsi="Calibri" w:cs="Calibri"/>
                <w:color w:val="000000"/>
              </w:rPr>
              <w:t>26</w:t>
            </w:r>
          </w:p>
        </w:tc>
        <w:tc>
          <w:tcPr>
            <w:tcW w:w="1984" w:type="dxa"/>
            <w:tcBorders>
              <w:top w:val="nil"/>
              <w:left w:val="single" w:sz="4" w:space="0" w:color="auto"/>
              <w:bottom w:val="single" w:sz="4" w:space="0" w:color="auto"/>
              <w:right w:val="single" w:sz="4" w:space="0" w:color="auto"/>
            </w:tcBorders>
            <w:shd w:val="clear" w:color="auto" w:fill="auto"/>
            <w:vAlign w:val="bottom"/>
          </w:tcPr>
          <w:p w14:paraId="571234A3" w14:textId="4FD2E442" w:rsidR="00E84EA8" w:rsidRDefault="00E84EA8" w:rsidP="007849CF">
            <w:pPr>
              <w:spacing w:after="0" w:line="276" w:lineRule="auto"/>
              <w:rPr>
                <w:rFonts w:ascii="Calibri" w:hAnsi="Calibri" w:cs="Calibri"/>
                <w:color w:val="000000"/>
              </w:rPr>
            </w:pPr>
            <w:r>
              <w:rPr>
                <w:rFonts w:ascii="Calibri" w:hAnsi="Calibri" w:cs="Calibri"/>
                <w:color w:val="000000"/>
              </w:rPr>
              <w:t>30</w:t>
            </w:r>
          </w:p>
        </w:tc>
      </w:tr>
      <w:tr w:rsidR="00E84EA8" w:rsidRPr="00F92461" w14:paraId="4D485A4F" w14:textId="328053D8"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03CE9512"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Environment/Facilities</w:t>
            </w:r>
          </w:p>
        </w:tc>
        <w:tc>
          <w:tcPr>
            <w:tcW w:w="1843" w:type="dxa"/>
            <w:tcBorders>
              <w:top w:val="nil"/>
              <w:left w:val="single" w:sz="4" w:space="0" w:color="auto"/>
              <w:bottom w:val="single" w:sz="4" w:space="0" w:color="auto"/>
              <w:right w:val="single" w:sz="4" w:space="0" w:color="auto"/>
            </w:tcBorders>
            <w:shd w:val="clear" w:color="auto" w:fill="auto"/>
            <w:vAlign w:val="bottom"/>
          </w:tcPr>
          <w:p w14:paraId="75F3869A" w14:textId="337C5C67" w:rsidR="00E84EA8" w:rsidRDefault="00E84EA8" w:rsidP="007849CF">
            <w:pPr>
              <w:spacing w:after="0" w:line="276" w:lineRule="auto"/>
              <w:rPr>
                <w:rFonts w:ascii="Calibri" w:hAnsi="Calibri" w:cs="Calibri"/>
                <w:color w:val="000000"/>
              </w:rPr>
            </w:pPr>
            <w:r>
              <w:rPr>
                <w:rFonts w:ascii="Calibri" w:hAnsi="Calibri" w:cs="Calibri"/>
                <w:color w:val="000000"/>
              </w:rPr>
              <w:t>15</w:t>
            </w:r>
          </w:p>
        </w:tc>
        <w:tc>
          <w:tcPr>
            <w:tcW w:w="1984" w:type="dxa"/>
            <w:tcBorders>
              <w:top w:val="nil"/>
              <w:left w:val="single" w:sz="4" w:space="0" w:color="auto"/>
              <w:bottom w:val="single" w:sz="4" w:space="0" w:color="auto"/>
              <w:right w:val="single" w:sz="4" w:space="0" w:color="auto"/>
            </w:tcBorders>
            <w:shd w:val="clear" w:color="auto" w:fill="auto"/>
            <w:vAlign w:val="bottom"/>
          </w:tcPr>
          <w:p w14:paraId="001D478F" w14:textId="688BA1B3" w:rsidR="00E84EA8" w:rsidRDefault="00E84EA8" w:rsidP="007849CF">
            <w:pPr>
              <w:spacing w:after="0" w:line="276" w:lineRule="auto"/>
              <w:rPr>
                <w:rFonts w:ascii="Calibri" w:hAnsi="Calibri" w:cs="Calibri"/>
                <w:color w:val="000000"/>
              </w:rPr>
            </w:pPr>
            <w:r>
              <w:rPr>
                <w:rFonts w:ascii="Calibri" w:hAnsi="Calibri" w:cs="Calibri"/>
                <w:color w:val="000000"/>
              </w:rPr>
              <w:t>13</w:t>
            </w:r>
          </w:p>
        </w:tc>
      </w:tr>
      <w:tr w:rsidR="00E84EA8" w:rsidRPr="00F92461" w14:paraId="355A6A40" w14:textId="75D38E40"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6BBD5D71"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Monitoring/Observation Issues</w:t>
            </w:r>
          </w:p>
        </w:tc>
        <w:tc>
          <w:tcPr>
            <w:tcW w:w="1843" w:type="dxa"/>
            <w:tcBorders>
              <w:top w:val="nil"/>
              <w:left w:val="single" w:sz="4" w:space="0" w:color="auto"/>
              <w:bottom w:val="single" w:sz="4" w:space="0" w:color="auto"/>
              <w:right w:val="single" w:sz="4" w:space="0" w:color="auto"/>
            </w:tcBorders>
            <w:shd w:val="clear" w:color="auto" w:fill="auto"/>
            <w:vAlign w:val="bottom"/>
          </w:tcPr>
          <w:p w14:paraId="294FA20D" w14:textId="44F1A29A" w:rsidR="00E84EA8" w:rsidRDefault="00E84EA8" w:rsidP="007849CF">
            <w:pPr>
              <w:spacing w:after="0" w:line="276" w:lineRule="auto"/>
              <w:rPr>
                <w:rFonts w:ascii="Calibri" w:hAnsi="Calibri" w:cs="Calibri"/>
                <w:color w:val="000000"/>
              </w:rPr>
            </w:pPr>
            <w:r>
              <w:rPr>
                <w:rFonts w:ascii="Calibri" w:hAnsi="Calibri" w:cs="Calibri"/>
                <w:color w:val="000000"/>
              </w:rPr>
              <w:t>14</w:t>
            </w:r>
          </w:p>
        </w:tc>
        <w:tc>
          <w:tcPr>
            <w:tcW w:w="1984" w:type="dxa"/>
            <w:tcBorders>
              <w:top w:val="nil"/>
              <w:left w:val="single" w:sz="4" w:space="0" w:color="auto"/>
              <w:bottom w:val="single" w:sz="4" w:space="0" w:color="auto"/>
              <w:right w:val="single" w:sz="4" w:space="0" w:color="auto"/>
            </w:tcBorders>
            <w:shd w:val="clear" w:color="auto" w:fill="auto"/>
            <w:vAlign w:val="bottom"/>
          </w:tcPr>
          <w:p w14:paraId="50051E64" w14:textId="4FC7352E" w:rsidR="00E84EA8" w:rsidRDefault="00E84EA8" w:rsidP="007849CF">
            <w:pPr>
              <w:spacing w:after="0" w:line="276" w:lineRule="auto"/>
              <w:rPr>
                <w:rFonts w:ascii="Calibri" w:hAnsi="Calibri" w:cs="Calibri"/>
                <w:color w:val="000000"/>
              </w:rPr>
            </w:pPr>
            <w:r>
              <w:rPr>
                <w:rFonts w:ascii="Calibri" w:hAnsi="Calibri" w:cs="Calibri"/>
                <w:color w:val="000000"/>
              </w:rPr>
              <w:t>13</w:t>
            </w:r>
          </w:p>
        </w:tc>
      </w:tr>
      <w:tr w:rsidR="00E84EA8" w:rsidRPr="00F92461" w14:paraId="21846FD8" w14:textId="1E079A0B"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68AAE60D"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Equipment</w:t>
            </w:r>
          </w:p>
        </w:tc>
        <w:tc>
          <w:tcPr>
            <w:tcW w:w="1843" w:type="dxa"/>
            <w:tcBorders>
              <w:top w:val="nil"/>
              <w:left w:val="single" w:sz="4" w:space="0" w:color="auto"/>
              <w:bottom w:val="single" w:sz="4" w:space="0" w:color="auto"/>
              <w:right w:val="single" w:sz="4" w:space="0" w:color="auto"/>
            </w:tcBorders>
            <w:shd w:val="clear" w:color="auto" w:fill="auto"/>
            <w:vAlign w:val="bottom"/>
          </w:tcPr>
          <w:p w14:paraId="23AB3B7E" w14:textId="04F7B6DB" w:rsidR="00E84EA8" w:rsidRDefault="00E84EA8" w:rsidP="007849CF">
            <w:pPr>
              <w:spacing w:after="0" w:line="276" w:lineRule="auto"/>
              <w:rPr>
                <w:rFonts w:ascii="Calibri" w:hAnsi="Calibri" w:cs="Calibri"/>
                <w:color w:val="000000"/>
              </w:rPr>
            </w:pPr>
            <w:r>
              <w:rPr>
                <w:rFonts w:ascii="Calibri" w:hAnsi="Calibri" w:cs="Calibri"/>
                <w:color w:val="000000"/>
              </w:rPr>
              <w:t>7</w:t>
            </w:r>
          </w:p>
        </w:tc>
        <w:tc>
          <w:tcPr>
            <w:tcW w:w="1984" w:type="dxa"/>
            <w:tcBorders>
              <w:top w:val="nil"/>
              <w:left w:val="single" w:sz="4" w:space="0" w:color="auto"/>
              <w:bottom w:val="single" w:sz="4" w:space="0" w:color="auto"/>
              <w:right w:val="single" w:sz="4" w:space="0" w:color="auto"/>
            </w:tcBorders>
            <w:shd w:val="clear" w:color="auto" w:fill="auto"/>
            <w:vAlign w:val="bottom"/>
          </w:tcPr>
          <w:p w14:paraId="24AD5D62" w14:textId="285007CB" w:rsidR="00E84EA8" w:rsidRDefault="00E84EA8" w:rsidP="007849CF">
            <w:pPr>
              <w:spacing w:after="0" w:line="276" w:lineRule="auto"/>
              <w:rPr>
                <w:rFonts w:ascii="Calibri" w:hAnsi="Calibri" w:cs="Calibri"/>
                <w:color w:val="000000"/>
              </w:rPr>
            </w:pPr>
            <w:r>
              <w:rPr>
                <w:rFonts w:ascii="Calibri" w:hAnsi="Calibri" w:cs="Calibri"/>
                <w:color w:val="000000"/>
              </w:rPr>
              <w:t>10</w:t>
            </w:r>
          </w:p>
        </w:tc>
      </w:tr>
      <w:tr w:rsidR="00E84EA8" w:rsidRPr="00F92461" w14:paraId="6D7665E9" w14:textId="65801D6C"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70C38323"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Personal Property/Finance</w:t>
            </w:r>
          </w:p>
        </w:tc>
        <w:tc>
          <w:tcPr>
            <w:tcW w:w="1843" w:type="dxa"/>
            <w:tcBorders>
              <w:top w:val="nil"/>
              <w:left w:val="single" w:sz="4" w:space="0" w:color="auto"/>
              <w:bottom w:val="single" w:sz="4" w:space="0" w:color="auto"/>
              <w:right w:val="single" w:sz="4" w:space="0" w:color="auto"/>
            </w:tcBorders>
            <w:shd w:val="clear" w:color="auto" w:fill="auto"/>
            <w:vAlign w:val="bottom"/>
          </w:tcPr>
          <w:p w14:paraId="51C765F9" w14:textId="2E2E98EC" w:rsidR="00E84EA8" w:rsidRDefault="00E84EA8" w:rsidP="007849CF">
            <w:pPr>
              <w:spacing w:after="0" w:line="276" w:lineRule="auto"/>
              <w:rPr>
                <w:rFonts w:ascii="Calibri" w:hAnsi="Calibri" w:cs="Calibri"/>
                <w:color w:val="000000"/>
              </w:rPr>
            </w:pPr>
            <w:r>
              <w:rPr>
                <w:rFonts w:ascii="Calibri" w:hAnsi="Calibri" w:cs="Calibri"/>
                <w:color w:val="000000"/>
              </w:rPr>
              <w:t>0</w:t>
            </w:r>
          </w:p>
        </w:tc>
        <w:tc>
          <w:tcPr>
            <w:tcW w:w="1984" w:type="dxa"/>
            <w:tcBorders>
              <w:top w:val="nil"/>
              <w:left w:val="single" w:sz="4" w:space="0" w:color="auto"/>
              <w:bottom w:val="single" w:sz="4" w:space="0" w:color="auto"/>
              <w:right w:val="single" w:sz="4" w:space="0" w:color="auto"/>
            </w:tcBorders>
            <w:shd w:val="clear" w:color="auto" w:fill="auto"/>
            <w:vAlign w:val="bottom"/>
          </w:tcPr>
          <w:p w14:paraId="7EF5ACAB" w14:textId="2147C7AC" w:rsidR="00E84EA8" w:rsidRDefault="00E84EA8" w:rsidP="007849CF">
            <w:pPr>
              <w:spacing w:after="0" w:line="276" w:lineRule="auto"/>
              <w:rPr>
                <w:rFonts w:ascii="Calibri" w:hAnsi="Calibri" w:cs="Calibri"/>
                <w:color w:val="000000"/>
              </w:rPr>
            </w:pPr>
            <w:r>
              <w:rPr>
                <w:rFonts w:ascii="Calibri" w:hAnsi="Calibri" w:cs="Calibri"/>
                <w:color w:val="000000"/>
              </w:rPr>
              <w:t>4</w:t>
            </w:r>
          </w:p>
        </w:tc>
      </w:tr>
      <w:tr w:rsidR="00E84EA8" w:rsidRPr="00F92461" w14:paraId="017AE7F1" w14:textId="079705D4"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723089DC"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Assault</w:t>
            </w:r>
          </w:p>
        </w:tc>
        <w:tc>
          <w:tcPr>
            <w:tcW w:w="1843" w:type="dxa"/>
            <w:tcBorders>
              <w:top w:val="nil"/>
              <w:left w:val="single" w:sz="4" w:space="0" w:color="auto"/>
              <w:bottom w:val="single" w:sz="4" w:space="0" w:color="auto"/>
              <w:right w:val="single" w:sz="4" w:space="0" w:color="auto"/>
            </w:tcBorders>
            <w:shd w:val="clear" w:color="auto" w:fill="auto"/>
            <w:vAlign w:val="bottom"/>
          </w:tcPr>
          <w:p w14:paraId="2E8A3CF2" w14:textId="4CAD5366" w:rsidR="00E84EA8" w:rsidRDefault="00E84EA8" w:rsidP="007849CF">
            <w:pPr>
              <w:spacing w:after="0" w:line="276" w:lineRule="auto"/>
              <w:rPr>
                <w:rFonts w:ascii="Calibri" w:hAnsi="Calibri" w:cs="Calibri"/>
                <w:color w:val="000000"/>
              </w:rPr>
            </w:pPr>
            <w:r>
              <w:rPr>
                <w:rFonts w:ascii="Calibri" w:hAnsi="Calibri" w:cs="Calibri"/>
                <w:color w:val="000000"/>
              </w:rPr>
              <w:t>0</w:t>
            </w:r>
          </w:p>
        </w:tc>
        <w:tc>
          <w:tcPr>
            <w:tcW w:w="1984" w:type="dxa"/>
            <w:tcBorders>
              <w:top w:val="nil"/>
              <w:left w:val="single" w:sz="4" w:space="0" w:color="auto"/>
              <w:bottom w:val="single" w:sz="4" w:space="0" w:color="auto"/>
              <w:right w:val="single" w:sz="4" w:space="0" w:color="auto"/>
            </w:tcBorders>
            <w:shd w:val="clear" w:color="auto" w:fill="auto"/>
            <w:vAlign w:val="bottom"/>
          </w:tcPr>
          <w:p w14:paraId="47C74718" w14:textId="59C3CB8D" w:rsidR="00E84EA8" w:rsidRDefault="00E84EA8" w:rsidP="007849CF">
            <w:pPr>
              <w:spacing w:after="0" w:line="276" w:lineRule="auto"/>
              <w:rPr>
                <w:rFonts w:ascii="Calibri" w:hAnsi="Calibri" w:cs="Calibri"/>
                <w:color w:val="000000"/>
              </w:rPr>
            </w:pPr>
            <w:r>
              <w:rPr>
                <w:rFonts w:ascii="Calibri" w:hAnsi="Calibri" w:cs="Calibri"/>
                <w:color w:val="000000"/>
              </w:rPr>
              <w:t>3</w:t>
            </w:r>
          </w:p>
        </w:tc>
      </w:tr>
      <w:tr w:rsidR="00E84EA8" w:rsidRPr="00F92461" w14:paraId="0022126E" w14:textId="7FCC1492"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6320AB65"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Confidentiality</w:t>
            </w:r>
          </w:p>
        </w:tc>
        <w:tc>
          <w:tcPr>
            <w:tcW w:w="1843" w:type="dxa"/>
            <w:tcBorders>
              <w:top w:val="nil"/>
              <w:left w:val="single" w:sz="4" w:space="0" w:color="auto"/>
              <w:bottom w:val="single" w:sz="4" w:space="0" w:color="auto"/>
              <w:right w:val="single" w:sz="4" w:space="0" w:color="auto"/>
            </w:tcBorders>
            <w:shd w:val="clear" w:color="auto" w:fill="auto"/>
            <w:vAlign w:val="bottom"/>
          </w:tcPr>
          <w:p w14:paraId="24DB5925" w14:textId="30655CB4" w:rsidR="00E84EA8" w:rsidRDefault="00E84EA8" w:rsidP="007849CF">
            <w:pPr>
              <w:spacing w:after="0" w:line="276" w:lineRule="auto"/>
              <w:rPr>
                <w:rFonts w:ascii="Calibri" w:hAnsi="Calibri" w:cs="Calibri"/>
                <w:color w:val="000000"/>
              </w:rPr>
            </w:pPr>
            <w:r>
              <w:rPr>
                <w:rFonts w:ascii="Calibri" w:hAnsi="Calibri" w:cs="Calibri"/>
                <w:color w:val="000000"/>
              </w:rPr>
              <w:t>8</w:t>
            </w:r>
          </w:p>
        </w:tc>
        <w:tc>
          <w:tcPr>
            <w:tcW w:w="1984" w:type="dxa"/>
            <w:tcBorders>
              <w:top w:val="nil"/>
              <w:left w:val="single" w:sz="4" w:space="0" w:color="auto"/>
              <w:bottom w:val="single" w:sz="4" w:space="0" w:color="auto"/>
              <w:right w:val="single" w:sz="4" w:space="0" w:color="auto"/>
            </w:tcBorders>
            <w:shd w:val="clear" w:color="auto" w:fill="auto"/>
            <w:vAlign w:val="bottom"/>
          </w:tcPr>
          <w:p w14:paraId="533E14C2" w14:textId="4764D7A9" w:rsidR="00E84EA8" w:rsidRDefault="00E84EA8" w:rsidP="007849CF">
            <w:pPr>
              <w:spacing w:after="0" w:line="276" w:lineRule="auto"/>
              <w:rPr>
                <w:rFonts w:ascii="Calibri" w:hAnsi="Calibri" w:cs="Calibri"/>
                <w:color w:val="000000"/>
              </w:rPr>
            </w:pPr>
            <w:r>
              <w:rPr>
                <w:rFonts w:ascii="Calibri" w:hAnsi="Calibri" w:cs="Calibri"/>
                <w:color w:val="000000"/>
              </w:rPr>
              <w:t>7</w:t>
            </w:r>
          </w:p>
        </w:tc>
      </w:tr>
      <w:tr w:rsidR="00E84EA8" w:rsidRPr="00F92461" w14:paraId="58D686C4" w14:textId="3647E318"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3629A97A"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Consent</w:t>
            </w:r>
          </w:p>
        </w:tc>
        <w:tc>
          <w:tcPr>
            <w:tcW w:w="1843" w:type="dxa"/>
            <w:tcBorders>
              <w:top w:val="nil"/>
              <w:left w:val="single" w:sz="4" w:space="0" w:color="auto"/>
              <w:bottom w:val="single" w:sz="4" w:space="0" w:color="auto"/>
              <w:right w:val="single" w:sz="4" w:space="0" w:color="auto"/>
            </w:tcBorders>
            <w:shd w:val="clear" w:color="auto" w:fill="auto"/>
            <w:vAlign w:val="bottom"/>
          </w:tcPr>
          <w:p w14:paraId="05CA9F0C" w14:textId="3BA22767" w:rsidR="00E84EA8" w:rsidRDefault="00E84EA8" w:rsidP="007849CF">
            <w:pPr>
              <w:spacing w:after="0" w:line="276" w:lineRule="auto"/>
              <w:rPr>
                <w:rFonts w:ascii="Calibri" w:hAnsi="Calibri" w:cs="Calibri"/>
                <w:color w:val="000000"/>
              </w:rPr>
            </w:pPr>
            <w:r>
              <w:rPr>
                <w:rFonts w:ascii="Calibri" w:hAnsi="Calibri" w:cs="Calibri"/>
                <w:color w:val="000000"/>
              </w:rPr>
              <w:t>0</w:t>
            </w:r>
          </w:p>
        </w:tc>
        <w:tc>
          <w:tcPr>
            <w:tcW w:w="1984" w:type="dxa"/>
            <w:tcBorders>
              <w:top w:val="nil"/>
              <w:left w:val="single" w:sz="4" w:space="0" w:color="auto"/>
              <w:bottom w:val="single" w:sz="4" w:space="0" w:color="auto"/>
              <w:right w:val="single" w:sz="4" w:space="0" w:color="auto"/>
            </w:tcBorders>
            <w:shd w:val="clear" w:color="auto" w:fill="auto"/>
            <w:vAlign w:val="bottom"/>
          </w:tcPr>
          <w:p w14:paraId="7EDFE356" w14:textId="02B23668" w:rsidR="00E84EA8" w:rsidRDefault="00E84EA8" w:rsidP="007849CF">
            <w:pPr>
              <w:spacing w:after="0" w:line="276" w:lineRule="auto"/>
              <w:rPr>
                <w:rFonts w:ascii="Calibri" w:hAnsi="Calibri" w:cs="Calibri"/>
                <w:color w:val="000000"/>
              </w:rPr>
            </w:pPr>
            <w:r>
              <w:rPr>
                <w:rFonts w:ascii="Calibri" w:hAnsi="Calibri" w:cs="Calibri"/>
                <w:color w:val="000000"/>
              </w:rPr>
              <w:t>1</w:t>
            </w:r>
          </w:p>
        </w:tc>
      </w:tr>
      <w:tr w:rsidR="00E84EA8" w:rsidRPr="00F92461" w14:paraId="2F899137" w14:textId="62266282"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38FCFC9F"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Record Keeping</w:t>
            </w:r>
          </w:p>
        </w:tc>
        <w:tc>
          <w:tcPr>
            <w:tcW w:w="1843" w:type="dxa"/>
            <w:tcBorders>
              <w:top w:val="nil"/>
              <w:left w:val="single" w:sz="4" w:space="0" w:color="auto"/>
              <w:bottom w:val="single" w:sz="4" w:space="0" w:color="auto"/>
              <w:right w:val="single" w:sz="4" w:space="0" w:color="auto"/>
            </w:tcBorders>
            <w:shd w:val="clear" w:color="auto" w:fill="auto"/>
            <w:vAlign w:val="bottom"/>
          </w:tcPr>
          <w:p w14:paraId="50B2CAD4" w14:textId="56CE753B" w:rsidR="00E84EA8" w:rsidRDefault="00E84EA8" w:rsidP="007849CF">
            <w:pPr>
              <w:spacing w:after="0" w:line="276" w:lineRule="auto"/>
              <w:rPr>
                <w:rFonts w:ascii="Calibri" w:hAnsi="Calibri" w:cs="Calibri"/>
                <w:color w:val="000000"/>
              </w:rPr>
            </w:pPr>
            <w:r>
              <w:rPr>
                <w:rFonts w:ascii="Calibri" w:hAnsi="Calibri" w:cs="Calibri"/>
                <w:color w:val="000000"/>
              </w:rPr>
              <w:t>7</w:t>
            </w:r>
          </w:p>
        </w:tc>
        <w:tc>
          <w:tcPr>
            <w:tcW w:w="1984" w:type="dxa"/>
            <w:tcBorders>
              <w:top w:val="nil"/>
              <w:left w:val="single" w:sz="4" w:space="0" w:color="auto"/>
              <w:bottom w:val="single" w:sz="4" w:space="0" w:color="auto"/>
              <w:right w:val="single" w:sz="4" w:space="0" w:color="auto"/>
            </w:tcBorders>
            <w:shd w:val="clear" w:color="auto" w:fill="auto"/>
            <w:vAlign w:val="bottom"/>
          </w:tcPr>
          <w:p w14:paraId="759DFB93" w14:textId="09DDD640" w:rsidR="00E84EA8" w:rsidRDefault="00E84EA8" w:rsidP="007849CF">
            <w:pPr>
              <w:spacing w:after="0" w:line="276" w:lineRule="auto"/>
              <w:rPr>
                <w:rFonts w:ascii="Calibri" w:hAnsi="Calibri" w:cs="Calibri"/>
                <w:color w:val="000000"/>
              </w:rPr>
            </w:pPr>
            <w:r>
              <w:rPr>
                <w:rFonts w:ascii="Calibri" w:hAnsi="Calibri" w:cs="Calibri"/>
                <w:color w:val="000000"/>
              </w:rPr>
              <w:t>7</w:t>
            </w:r>
          </w:p>
        </w:tc>
      </w:tr>
      <w:tr w:rsidR="00E84EA8" w:rsidRPr="00F92461" w14:paraId="4C1E1029" w14:textId="02D660AB"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4B94A5F3"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Access (to Services)</w:t>
            </w:r>
          </w:p>
        </w:tc>
        <w:tc>
          <w:tcPr>
            <w:tcW w:w="1843" w:type="dxa"/>
            <w:tcBorders>
              <w:top w:val="nil"/>
              <w:left w:val="single" w:sz="4" w:space="0" w:color="auto"/>
              <w:bottom w:val="single" w:sz="4" w:space="0" w:color="auto"/>
              <w:right w:val="single" w:sz="4" w:space="0" w:color="auto"/>
            </w:tcBorders>
            <w:shd w:val="clear" w:color="auto" w:fill="auto"/>
            <w:vAlign w:val="bottom"/>
          </w:tcPr>
          <w:p w14:paraId="6927AD4B" w14:textId="497437F8" w:rsidR="00E84EA8" w:rsidRDefault="00E84EA8" w:rsidP="007849CF">
            <w:pPr>
              <w:spacing w:after="0" w:line="276" w:lineRule="auto"/>
              <w:rPr>
                <w:rFonts w:ascii="Calibri" w:hAnsi="Calibri" w:cs="Calibri"/>
                <w:color w:val="000000"/>
              </w:rPr>
            </w:pPr>
            <w:r>
              <w:rPr>
                <w:rFonts w:ascii="Calibri" w:hAnsi="Calibri" w:cs="Calibri"/>
                <w:color w:val="000000"/>
              </w:rPr>
              <w:t>3</w:t>
            </w:r>
          </w:p>
        </w:tc>
        <w:tc>
          <w:tcPr>
            <w:tcW w:w="1984" w:type="dxa"/>
            <w:tcBorders>
              <w:top w:val="nil"/>
              <w:left w:val="single" w:sz="4" w:space="0" w:color="auto"/>
              <w:bottom w:val="single" w:sz="4" w:space="0" w:color="auto"/>
              <w:right w:val="single" w:sz="4" w:space="0" w:color="auto"/>
            </w:tcBorders>
            <w:shd w:val="clear" w:color="auto" w:fill="auto"/>
            <w:vAlign w:val="bottom"/>
          </w:tcPr>
          <w:p w14:paraId="75473B16" w14:textId="1E711E03" w:rsidR="00E84EA8" w:rsidRDefault="00E84EA8" w:rsidP="007849CF">
            <w:pPr>
              <w:spacing w:after="0" w:line="276" w:lineRule="auto"/>
              <w:rPr>
                <w:rFonts w:ascii="Calibri" w:hAnsi="Calibri" w:cs="Calibri"/>
                <w:color w:val="000000"/>
              </w:rPr>
            </w:pPr>
            <w:r>
              <w:rPr>
                <w:rFonts w:ascii="Calibri" w:hAnsi="Calibri" w:cs="Calibri"/>
                <w:color w:val="000000"/>
              </w:rPr>
              <w:t>12</w:t>
            </w:r>
          </w:p>
        </w:tc>
      </w:tr>
      <w:tr w:rsidR="00E84EA8" w:rsidRPr="00F92461" w14:paraId="33A6D451" w14:textId="41407208"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385EE01E"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Accident/Falls</w:t>
            </w:r>
          </w:p>
        </w:tc>
        <w:tc>
          <w:tcPr>
            <w:tcW w:w="1843" w:type="dxa"/>
            <w:tcBorders>
              <w:top w:val="nil"/>
              <w:left w:val="single" w:sz="4" w:space="0" w:color="auto"/>
              <w:bottom w:val="single" w:sz="4" w:space="0" w:color="auto"/>
              <w:right w:val="single" w:sz="4" w:space="0" w:color="auto"/>
            </w:tcBorders>
            <w:shd w:val="clear" w:color="auto" w:fill="auto"/>
            <w:vAlign w:val="bottom"/>
          </w:tcPr>
          <w:p w14:paraId="0966C7FB" w14:textId="0A93EF47" w:rsidR="00E84EA8" w:rsidRDefault="00E84EA8" w:rsidP="007849CF">
            <w:pPr>
              <w:spacing w:after="0" w:line="276" w:lineRule="auto"/>
              <w:rPr>
                <w:rFonts w:ascii="Calibri" w:hAnsi="Calibri" w:cs="Calibri"/>
                <w:color w:val="000000"/>
              </w:rPr>
            </w:pPr>
            <w:r>
              <w:rPr>
                <w:rFonts w:ascii="Calibri" w:hAnsi="Calibri" w:cs="Calibri"/>
                <w:color w:val="000000"/>
              </w:rPr>
              <w:t>1</w:t>
            </w:r>
          </w:p>
        </w:tc>
        <w:tc>
          <w:tcPr>
            <w:tcW w:w="1984" w:type="dxa"/>
            <w:tcBorders>
              <w:top w:val="nil"/>
              <w:left w:val="single" w:sz="4" w:space="0" w:color="auto"/>
              <w:bottom w:val="single" w:sz="4" w:space="0" w:color="auto"/>
              <w:right w:val="single" w:sz="4" w:space="0" w:color="auto"/>
            </w:tcBorders>
            <w:shd w:val="clear" w:color="auto" w:fill="auto"/>
            <w:vAlign w:val="bottom"/>
          </w:tcPr>
          <w:p w14:paraId="606384D5" w14:textId="74990B81" w:rsidR="00E84EA8" w:rsidRDefault="00E84EA8" w:rsidP="007849CF">
            <w:pPr>
              <w:spacing w:after="0" w:line="276" w:lineRule="auto"/>
              <w:rPr>
                <w:rFonts w:ascii="Calibri" w:hAnsi="Calibri" w:cs="Calibri"/>
                <w:color w:val="000000"/>
              </w:rPr>
            </w:pPr>
            <w:r>
              <w:rPr>
                <w:rFonts w:ascii="Calibri" w:hAnsi="Calibri" w:cs="Calibri"/>
                <w:color w:val="000000"/>
              </w:rPr>
              <w:t>4</w:t>
            </w:r>
          </w:p>
        </w:tc>
      </w:tr>
      <w:tr w:rsidR="00E84EA8" w:rsidRPr="00F92461" w14:paraId="3BB7DCFD" w14:textId="2C5BAB74"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222BE7CB"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Catering</w:t>
            </w:r>
          </w:p>
        </w:tc>
        <w:tc>
          <w:tcPr>
            <w:tcW w:w="1843" w:type="dxa"/>
            <w:tcBorders>
              <w:top w:val="nil"/>
              <w:left w:val="single" w:sz="4" w:space="0" w:color="auto"/>
              <w:bottom w:val="single" w:sz="4" w:space="0" w:color="auto"/>
              <w:right w:val="single" w:sz="4" w:space="0" w:color="auto"/>
            </w:tcBorders>
            <w:shd w:val="clear" w:color="auto" w:fill="auto"/>
            <w:vAlign w:val="bottom"/>
          </w:tcPr>
          <w:p w14:paraId="5729DBAB" w14:textId="684F2386" w:rsidR="00E84EA8" w:rsidRDefault="00E84EA8" w:rsidP="007849CF">
            <w:pPr>
              <w:spacing w:after="0" w:line="276" w:lineRule="auto"/>
              <w:rPr>
                <w:rFonts w:ascii="Calibri" w:hAnsi="Calibri" w:cs="Calibri"/>
                <w:color w:val="000000"/>
              </w:rPr>
            </w:pPr>
            <w:r>
              <w:rPr>
                <w:rFonts w:ascii="Calibri" w:hAnsi="Calibri" w:cs="Calibri"/>
                <w:color w:val="000000"/>
              </w:rPr>
              <w:t>0</w:t>
            </w:r>
          </w:p>
        </w:tc>
        <w:tc>
          <w:tcPr>
            <w:tcW w:w="1984" w:type="dxa"/>
            <w:tcBorders>
              <w:top w:val="nil"/>
              <w:left w:val="single" w:sz="4" w:space="0" w:color="auto"/>
              <w:bottom w:val="single" w:sz="4" w:space="0" w:color="auto"/>
              <w:right w:val="single" w:sz="4" w:space="0" w:color="auto"/>
            </w:tcBorders>
            <w:shd w:val="clear" w:color="auto" w:fill="auto"/>
            <w:vAlign w:val="bottom"/>
          </w:tcPr>
          <w:p w14:paraId="53CD4300" w14:textId="2E5B4E2F" w:rsidR="00E84EA8" w:rsidRDefault="00E84EA8" w:rsidP="007849CF">
            <w:pPr>
              <w:spacing w:after="0" w:line="276" w:lineRule="auto"/>
              <w:rPr>
                <w:rFonts w:ascii="Calibri" w:hAnsi="Calibri" w:cs="Calibri"/>
                <w:color w:val="000000"/>
              </w:rPr>
            </w:pPr>
            <w:r>
              <w:rPr>
                <w:rFonts w:ascii="Calibri" w:hAnsi="Calibri" w:cs="Calibri"/>
                <w:color w:val="000000"/>
              </w:rPr>
              <w:t>0</w:t>
            </w:r>
          </w:p>
        </w:tc>
      </w:tr>
      <w:tr w:rsidR="00E84EA8" w:rsidRPr="00F92461" w14:paraId="111E9A22" w14:textId="09C0D99F"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17A5A9C2"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Cleanliness</w:t>
            </w:r>
          </w:p>
        </w:tc>
        <w:tc>
          <w:tcPr>
            <w:tcW w:w="1843" w:type="dxa"/>
            <w:tcBorders>
              <w:top w:val="nil"/>
              <w:left w:val="single" w:sz="4" w:space="0" w:color="auto"/>
              <w:bottom w:val="single" w:sz="4" w:space="0" w:color="auto"/>
              <w:right w:val="single" w:sz="4" w:space="0" w:color="auto"/>
            </w:tcBorders>
            <w:shd w:val="clear" w:color="auto" w:fill="auto"/>
            <w:vAlign w:val="bottom"/>
          </w:tcPr>
          <w:p w14:paraId="18568B10" w14:textId="3F12B661" w:rsidR="00E84EA8" w:rsidRDefault="00E84EA8" w:rsidP="007849CF">
            <w:pPr>
              <w:spacing w:after="0" w:line="276" w:lineRule="auto"/>
              <w:rPr>
                <w:rFonts w:ascii="Calibri" w:hAnsi="Calibri" w:cs="Calibri"/>
                <w:color w:val="000000"/>
              </w:rPr>
            </w:pPr>
            <w:r>
              <w:rPr>
                <w:rFonts w:ascii="Calibri" w:hAnsi="Calibri" w:cs="Calibri"/>
                <w:color w:val="000000"/>
              </w:rPr>
              <w:t>4</w:t>
            </w:r>
          </w:p>
        </w:tc>
        <w:tc>
          <w:tcPr>
            <w:tcW w:w="1984" w:type="dxa"/>
            <w:tcBorders>
              <w:top w:val="nil"/>
              <w:left w:val="single" w:sz="4" w:space="0" w:color="auto"/>
              <w:bottom w:val="single" w:sz="4" w:space="0" w:color="auto"/>
              <w:right w:val="single" w:sz="4" w:space="0" w:color="auto"/>
            </w:tcBorders>
            <w:shd w:val="clear" w:color="auto" w:fill="auto"/>
            <w:vAlign w:val="bottom"/>
          </w:tcPr>
          <w:p w14:paraId="46695C89" w14:textId="7FD33C1C" w:rsidR="00E84EA8" w:rsidRDefault="00E84EA8" w:rsidP="007849CF">
            <w:pPr>
              <w:spacing w:after="0" w:line="276" w:lineRule="auto"/>
              <w:rPr>
                <w:rFonts w:ascii="Calibri" w:hAnsi="Calibri" w:cs="Calibri"/>
                <w:color w:val="000000"/>
              </w:rPr>
            </w:pPr>
            <w:r>
              <w:rPr>
                <w:rFonts w:ascii="Calibri" w:hAnsi="Calibri" w:cs="Calibri"/>
                <w:color w:val="000000"/>
              </w:rPr>
              <w:t>0</w:t>
            </w:r>
          </w:p>
        </w:tc>
      </w:tr>
      <w:tr w:rsidR="00E84EA8" w:rsidRPr="00F92461" w14:paraId="16DDCE4F" w14:textId="75C3F19A"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5E0BBCED"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Infection Control</w:t>
            </w:r>
          </w:p>
        </w:tc>
        <w:tc>
          <w:tcPr>
            <w:tcW w:w="1843" w:type="dxa"/>
            <w:tcBorders>
              <w:top w:val="nil"/>
              <w:left w:val="single" w:sz="4" w:space="0" w:color="auto"/>
              <w:bottom w:val="single" w:sz="4" w:space="0" w:color="auto"/>
              <w:right w:val="single" w:sz="4" w:space="0" w:color="auto"/>
            </w:tcBorders>
            <w:shd w:val="clear" w:color="auto" w:fill="auto"/>
            <w:vAlign w:val="bottom"/>
          </w:tcPr>
          <w:p w14:paraId="634E79C3" w14:textId="4BEB73E4" w:rsidR="00E84EA8" w:rsidRDefault="00E84EA8" w:rsidP="007849CF">
            <w:pPr>
              <w:spacing w:after="0" w:line="276" w:lineRule="auto"/>
              <w:rPr>
                <w:rFonts w:ascii="Calibri" w:hAnsi="Calibri" w:cs="Calibri"/>
                <w:color w:val="000000"/>
              </w:rPr>
            </w:pPr>
            <w:r>
              <w:rPr>
                <w:rFonts w:ascii="Calibri" w:hAnsi="Calibri" w:cs="Calibri"/>
                <w:color w:val="000000"/>
              </w:rPr>
              <w:t>1</w:t>
            </w:r>
          </w:p>
        </w:tc>
        <w:tc>
          <w:tcPr>
            <w:tcW w:w="1984" w:type="dxa"/>
            <w:tcBorders>
              <w:top w:val="nil"/>
              <w:left w:val="single" w:sz="4" w:space="0" w:color="auto"/>
              <w:bottom w:val="single" w:sz="4" w:space="0" w:color="auto"/>
              <w:right w:val="single" w:sz="4" w:space="0" w:color="auto"/>
            </w:tcBorders>
            <w:shd w:val="clear" w:color="auto" w:fill="auto"/>
            <w:vAlign w:val="bottom"/>
          </w:tcPr>
          <w:p w14:paraId="791884F9" w14:textId="65B5F29C" w:rsidR="00E84EA8" w:rsidRDefault="00E84EA8" w:rsidP="007849CF">
            <w:pPr>
              <w:spacing w:after="0" w:line="276" w:lineRule="auto"/>
              <w:rPr>
                <w:rFonts w:ascii="Calibri" w:hAnsi="Calibri" w:cs="Calibri"/>
                <w:color w:val="000000"/>
              </w:rPr>
            </w:pPr>
            <w:r>
              <w:rPr>
                <w:rFonts w:ascii="Calibri" w:hAnsi="Calibri" w:cs="Calibri"/>
                <w:color w:val="000000"/>
              </w:rPr>
              <w:t>0</w:t>
            </w:r>
          </w:p>
        </w:tc>
      </w:tr>
      <w:tr w:rsidR="00E84EA8" w:rsidRPr="00F92461" w14:paraId="09BF10BA" w14:textId="22138EDE"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56407C59"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Nutrition/Hydration Issues</w:t>
            </w:r>
          </w:p>
        </w:tc>
        <w:tc>
          <w:tcPr>
            <w:tcW w:w="1843" w:type="dxa"/>
            <w:tcBorders>
              <w:top w:val="nil"/>
              <w:left w:val="single" w:sz="4" w:space="0" w:color="auto"/>
              <w:bottom w:val="single" w:sz="4" w:space="0" w:color="auto"/>
              <w:right w:val="single" w:sz="4" w:space="0" w:color="auto"/>
            </w:tcBorders>
            <w:shd w:val="clear" w:color="auto" w:fill="auto"/>
            <w:vAlign w:val="bottom"/>
          </w:tcPr>
          <w:p w14:paraId="1C9C218F" w14:textId="22C9C4B3" w:rsidR="00E84EA8" w:rsidRDefault="00E84EA8" w:rsidP="007849CF">
            <w:pPr>
              <w:spacing w:after="0" w:line="276" w:lineRule="auto"/>
              <w:rPr>
                <w:rFonts w:ascii="Calibri" w:hAnsi="Calibri" w:cs="Calibri"/>
                <w:color w:val="000000"/>
              </w:rPr>
            </w:pPr>
            <w:r>
              <w:rPr>
                <w:rFonts w:ascii="Calibri" w:hAnsi="Calibri" w:cs="Calibri"/>
                <w:color w:val="000000"/>
              </w:rPr>
              <w:t>5</w:t>
            </w:r>
          </w:p>
        </w:tc>
        <w:tc>
          <w:tcPr>
            <w:tcW w:w="1984" w:type="dxa"/>
            <w:tcBorders>
              <w:top w:val="nil"/>
              <w:left w:val="single" w:sz="4" w:space="0" w:color="auto"/>
              <w:bottom w:val="single" w:sz="4" w:space="0" w:color="auto"/>
              <w:right w:val="single" w:sz="4" w:space="0" w:color="auto"/>
            </w:tcBorders>
            <w:shd w:val="clear" w:color="auto" w:fill="auto"/>
            <w:vAlign w:val="bottom"/>
          </w:tcPr>
          <w:p w14:paraId="635C9012" w14:textId="10292F01" w:rsidR="00E84EA8" w:rsidRDefault="00E84EA8" w:rsidP="007849CF">
            <w:pPr>
              <w:spacing w:after="0" w:line="276" w:lineRule="auto"/>
              <w:rPr>
                <w:rFonts w:ascii="Calibri" w:hAnsi="Calibri" w:cs="Calibri"/>
                <w:color w:val="000000"/>
              </w:rPr>
            </w:pPr>
            <w:r>
              <w:rPr>
                <w:rFonts w:ascii="Calibri" w:hAnsi="Calibri" w:cs="Calibri"/>
                <w:color w:val="000000"/>
              </w:rPr>
              <w:t>7</w:t>
            </w:r>
          </w:p>
        </w:tc>
      </w:tr>
      <w:tr w:rsidR="00E84EA8" w:rsidRPr="00F92461" w14:paraId="49F03470" w14:textId="10252793"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01F15830"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Other</w:t>
            </w:r>
          </w:p>
        </w:tc>
        <w:tc>
          <w:tcPr>
            <w:tcW w:w="1843" w:type="dxa"/>
            <w:tcBorders>
              <w:top w:val="nil"/>
              <w:left w:val="single" w:sz="4" w:space="0" w:color="auto"/>
              <w:bottom w:val="single" w:sz="4" w:space="0" w:color="auto"/>
              <w:right w:val="single" w:sz="4" w:space="0" w:color="auto"/>
            </w:tcBorders>
            <w:shd w:val="clear" w:color="auto" w:fill="auto"/>
            <w:vAlign w:val="bottom"/>
          </w:tcPr>
          <w:p w14:paraId="773B21E7" w14:textId="318BDCD2" w:rsidR="00E84EA8" w:rsidRDefault="00E84EA8" w:rsidP="007849CF">
            <w:pPr>
              <w:spacing w:after="0" w:line="276" w:lineRule="auto"/>
              <w:rPr>
                <w:rFonts w:ascii="Calibri" w:hAnsi="Calibri" w:cs="Calibri"/>
                <w:color w:val="000000"/>
              </w:rPr>
            </w:pPr>
            <w:r>
              <w:rPr>
                <w:rFonts w:ascii="Calibri" w:hAnsi="Calibri" w:cs="Calibri"/>
                <w:color w:val="000000"/>
              </w:rPr>
              <w:t>0</w:t>
            </w:r>
          </w:p>
        </w:tc>
        <w:tc>
          <w:tcPr>
            <w:tcW w:w="1984" w:type="dxa"/>
            <w:tcBorders>
              <w:top w:val="nil"/>
              <w:left w:val="single" w:sz="4" w:space="0" w:color="auto"/>
              <w:bottom w:val="single" w:sz="4" w:space="0" w:color="auto"/>
              <w:right w:val="single" w:sz="4" w:space="0" w:color="auto"/>
            </w:tcBorders>
            <w:shd w:val="clear" w:color="auto" w:fill="auto"/>
            <w:vAlign w:val="bottom"/>
          </w:tcPr>
          <w:p w14:paraId="7C6BF649" w14:textId="16FCF529" w:rsidR="00E84EA8" w:rsidRDefault="00E84EA8" w:rsidP="007849CF">
            <w:pPr>
              <w:spacing w:after="0" w:line="276" w:lineRule="auto"/>
              <w:rPr>
                <w:rFonts w:ascii="Calibri" w:hAnsi="Calibri" w:cs="Calibri"/>
                <w:color w:val="000000"/>
              </w:rPr>
            </w:pPr>
            <w:r>
              <w:rPr>
                <w:rFonts w:ascii="Calibri" w:hAnsi="Calibri" w:cs="Calibri"/>
                <w:color w:val="000000"/>
              </w:rPr>
              <w:t>1</w:t>
            </w:r>
          </w:p>
        </w:tc>
      </w:tr>
      <w:tr w:rsidR="00E84EA8" w:rsidRPr="00F92461" w14:paraId="614F55D2" w14:textId="669EFD45"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1F187B4A"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Patient Care</w:t>
            </w:r>
          </w:p>
        </w:tc>
        <w:tc>
          <w:tcPr>
            <w:tcW w:w="1843" w:type="dxa"/>
            <w:tcBorders>
              <w:top w:val="nil"/>
              <w:left w:val="single" w:sz="4" w:space="0" w:color="auto"/>
              <w:bottom w:val="single" w:sz="4" w:space="0" w:color="auto"/>
              <w:right w:val="single" w:sz="4" w:space="0" w:color="auto"/>
            </w:tcBorders>
            <w:shd w:val="clear" w:color="auto" w:fill="auto"/>
            <w:vAlign w:val="bottom"/>
          </w:tcPr>
          <w:p w14:paraId="179C63D2" w14:textId="5DA33D4D" w:rsidR="00E84EA8" w:rsidRDefault="00E84EA8" w:rsidP="007849CF">
            <w:pPr>
              <w:spacing w:after="0" w:line="276" w:lineRule="auto"/>
              <w:rPr>
                <w:rFonts w:ascii="Calibri" w:hAnsi="Calibri" w:cs="Calibri"/>
                <w:color w:val="000000"/>
              </w:rPr>
            </w:pPr>
            <w:r>
              <w:rPr>
                <w:rFonts w:ascii="Calibri" w:hAnsi="Calibri" w:cs="Calibri"/>
                <w:color w:val="000000"/>
              </w:rPr>
              <w:t>5</w:t>
            </w:r>
          </w:p>
        </w:tc>
        <w:tc>
          <w:tcPr>
            <w:tcW w:w="1984" w:type="dxa"/>
            <w:tcBorders>
              <w:top w:val="nil"/>
              <w:left w:val="single" w:sz="4" w:space="0" w:color="auto"/>
              <w:bottom w:val="single" w:sz="4" w:space="0" w:color="auto"/>
              <w:right w:val="single" w:sz="4" w:space="0" w:color="auto"/>
            </w:tcBorders>
            <w:shd w:val="clear" w:color="auto" w:fill="auto"/>
            <w:vAlign w:val="bottom"/>
          </w:tcPr>
          <w:p w14:paraId="7C672A16" w14:textId="0155D76D" w:rsidR="00E84EA8" w:rsidRDefault="00E84EA8" w:rsidP="007849CF">
            <w:pPr>
              <w:spacing w:after="0" w:line="276" w:lineRule="auto"/>
              <w:rPr>
                <w:rFonts w:ascii="Calibri" w:hAnsi="Calibri" w:cs="Calibri"/>
                <w:color w:val="000000"/>
              </w:rPr>
            </w:pPr>
            <w:r>
              <w:rPr>
                <w:rFonts w:ascii="Calibri" w:hAnsi="Calibri" w:cs="Calibri"/>
                <w:color w:val="000000"/>
              </w:rPr>
              <w:t>4</w:t>
            </w:r>
          </w:p>
        </w:tc>
      </w:tr>
      <w:tr w:rsidR="00E84EA8" w:rsidRPr="00F92461" w14:paraId="5FC78D16" w14:textId="530F68AB"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3B9C4290"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Resources</w:t>
            </w:r>
          </w:p>
        </w:tc>
        <w:tc>
          <w:tcPr>
            <w:tcW w:w="1843" w:type="dxa"/>
            <w:tcBorders>
              <w:top w:val="nil"/>
              <w:left w:val="single" w:sz="4" w:space="0" w:color="auto"/>
              <w:bottom w:val="single" w:sz="4" w:space="0" w:color="auto"/>
              <w:right w:val="single" w:sz="4" w:space="0" w:color="auto"/>
            </w:tcBorders>
            <w:shd w:val="clear" w:color="auto" w:fill="auto"/>
            <w:vAlign w:val="bottom"/>
          </w:tcPr>
          <w:p w14:paraId="067C6EAF" w14:textId="5A73AB15" w:rsidR="00E84EA8" w:rsidRDefault="00E84EA8" w:rsidP="007849CF">
            <w:pPr>
              <w:spacing w:after="0" w:line="276" w:lineRule="auto"/>
              <w:rPr>
                <w:rFonts w:ascii="Calibri" w:hAnsi="Calibri" w:cs="Calibri"/>
                <w:color w:val="000000"/>
              </w:rPr>
            </w:pPr>
            <w:r>
              <w:rPr>
                <w:rFonts w:ascii="Calibri" w:hAnsi="Calibri" w:cs="Calibri"/>
                <w:color w:val="000000"/>
              </w:rPr>
              <w:t>2</w:t>
            </w:r>
          </w:p>
        </w:tc>
        <w:tc>
          <w:tcPr>
            <w:tcW w:w="1984" w:type="dxa"/>
            <w:tcBorders>
              <w:top w:val="nil"/>
              <w:left w:val="single" w:sz="4" w:space="0" w:color="auto"/>
              <w:bottom w:val="single" w:sz="4" w:space="0" w:color="auto"/>
              <w:right w:val="single" w:sz="4" w:space="0" w:color="auto"/>
            </w:tcBorders>
            <w:shd w:val="clear" w:color="auto" w:fill="auto"/>
            <w:vAlign w:val="bottom"/>
          </w:tcPr>
          <w:p w14:paraId="112F5897" w14:textId="5536268C" w:rsidR="00E84EA8" w:rsidRDefault="00E84EA8" w:rsidP="007849CF">
            <w:pPr>
              <w:spacing w:after="0" w:line="276" w:lineRule="auto"/>
              <w:rPr>
                <w:rFonts w:ascii="Calibri" w:hAnsi="Calibri" w:cs="Calibri"/>
                <w:color w:val="000000"/>
              </w:rPr>
            </w:pPr>
            <w:r>
              <w:rPr>
                <w:rFonts w:ascii="Calibri" w:hAnsi="Calibri" w:cs="Calibri"/>
                <w:color w:val="000000"/>
              </w:rPr>
              <w:t>2</w:t>
            </w:r>
          </w:p>
        </w:tc>
      </w:tr>
      <w:tr w:rsidR="00E84EA8" w:rsidRPr="00F92461" w14:paraId="3B91DBD8" w14:textId="616A52A3"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057C819A"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Skin Damage</w:t>
            </w:r>
          </w:p>
        </w:tc>
        <w:tc>
          <w:tcPr>
            <w:tcW w:w="1843" w:type="dxa"/>
            <w:tcBorders>
              <w:top w:val="nil"/>
              <w:left w:val="single" w:sz="4" w:space="0" w:color="auto"/>
              <w:bottom w:val="single" w:sz="4" w:space="0" w:color="auto"/>
              <w:right w:val="single" w:sz="4" w:space="0" w:color="auto"/>
            </w:tcBorders>
            <w:shd w:val="clear" w:color="auto" w:fill="auto"/>
            <w:vAlign w:val="bottom"/>
          </w:tcPr>
          <w:p w14:paraId="29B7966F" w14:textId="227724FD" w:rsidR="00E84EA8" w:rsidRDefault="00E84EA8" w:rsidP="007849CF">
            <w:pPr>
              <w:spacing w:after="0" w:line="276" w:lineRule="auto"/>
              <w:rPr>
                <w:rFonts w:ascii="Calibri" w:hAnsi="Calibri" w:cs="Calibri"/>
                <w:color w:val="000000"/>
              </w:rPr>
            </w:pPr>
            <w:r>
              <w:rPr>
                <w:rFonts w:ascii="Calibri" w:hAnsi="Calibri" w:cs="Calibri"/>
                <w:color w:val="000000"/>
              </w:rPr>
              <w:t>0</w:t>
            </w:r>
          </w:p>
        </w:tc>
        <w:tc>
          <w:tcPr>
            <w:tcW w:w="1984" w:type="dxa"/>
            <w:tcBorders>
              <w:top w:val="nil"/>
              <w:left w:val="single" w:sz="4" w:space="0" w:color="auto"/>
              <w:bottom w:val="single" w:sz="4" w:space="0" w:color="auto"/>
              <w:right w:val="single" w:sz="4" w:space="0" w:color="auto"/>
            </w:tcBorders>
            <w:shd w:val="clear" w:color="auto" w:fill="auto"/>
            <w:vAlign w:val="bottom"/>
          </w:tcPr>
          <w:p w14:paraId="46F133F8" w14:textId="19719A4F" w:rsidR="00E84EA8" w:rsidRDefault="00E84EA8" w:rsidP="007849CF">
            <w:pPr>
              <w:spacing w:after="0" w:line="276" w:lineRule="auto"/>
              <w:rPr>
                <w:rFonts w:ascii="Calibri" w:hAnsi="Calibri" w:cs="Calibri"/>
                <w:color w:val="000000"/>
              </w:rPr>
            </w:pPr>
            <w:r>
              <w:rPr>
                <w:rFonts w:ascii="Calibri" w:hAnsi="Calibri" w:cs="Calibri"/>
                <w:color w:val="000000"/>
              </w:rPr>
              <w:t>3</w:t>
            </w:r>
          </w:p>
        </w:tc>
      </w:tr>
      <w:tr w:rsidR="00E84EA8" w:rsidRPr="00F92461" w14:paraId="42511C33" w14:textId="45A97F5D" w:rsidTr="007849CF">
        <w:trPr>
          <w:trHeight w:val="290"/>
        </w:trPr>
        <w:tc>
          <w:tcPr>
            <w:tcW w:w="3676" w:type="dxa"/>
            <w:tcBorders>
              <w:top w:val="nil"/>
              <w:left w:val="single" w:sz="4" w:space="0" w:color="auto"/>
              <w:bottom w:val="single" w:sz="4" w:space="0" w:color="auto"/>
              <w:right w:val="single" w:sz="4" w:space="0" w:color="auto"/>
            </w:tcBorders>
            <w:shd w:val="clear" w:color="auto" w:fill="auto"/>
            <w:noWrap/>
            <w:hideMark/>
          </w:tcPr>
          <w:p w14:paraId="65ABC8CE" w14:textId="77777777" w:rsidR="00E84EA8" w:rsidRPr="00F92461" w:rsidRDefault="00E84EA8" w:rsidP="007849CF">
            <w:pPr>
              <w:spacing w:after="0" w:line="276" w:lineRule="auto"/>
              <w:rPr>
                <w:rFonts w:ascii="Calibri" w:eastAsia="Times New Roman" w:hAnsi="Calibri" w:cs="Calibri"/>
                <w:b/>
                <w:bCs/>
                <w:lang w:eastAsia="en-GB"/>
              </w:rPr>
            </w:pPr>
            <w:r w:rsidRPr="00F92461">
              <w:rPr>
                <w:rFonts w:ascii="Calibri" w:eastAsia="Times New Roman" w:hAnsi="Calibri" w:cs="Calibri"/>
                <w:b/>
                <w:bCs/>
                <w:lang w:eastAsia="en-GB"/>
              </w:rPr>
              <w:t>Privacy and Dignity</w:t>
            </w:r>
          </w:p>
        </w:tc>
        <w:tc>
          <w:tcPr>
            <w:tcW w:w="1843" w:type="dxa"/>
            <w:tcBorders>
              <w:top w:val="nil"/>
              <w:left w:val="single" w:sz="4" w:space="0" w:color="auto"/>
              <w:bottom w:val="single" w:sz="4" w:space="0" w:color="auto"/>
              <w:right w:val="single" w:sz="4" w:space="0" w:color="auto"/>
            </w:tcBorders>
            <w:shd w:val="clear" w:color="auto" w:fill="auto"/>
            <w:vAlign w:val="bottom"/>
          </w:tcPr>
          <w:p w14:paraId="0EDD69C4" w14:textId="64500D94" w:rsidR="00E84EA8" w:rsidRDefault="00E84EA8" w:rsidP="007849CF">
            <w:pPr>
              <w:spacing w:after="0" w:line="276" w:lineRule="auto"/>
              <w:rPr>
                <w:rFonts w:ascii="Calibri" w:hAnsi="Calibri" w:cs="Calibri"/>
                <w:color w:val="000000"/>
              </w:rPr>
            </w:pPr>
            <w:r>
              <w:rPr>
                <w:rFonts w:ascii="Calibri" w:hAnsi="Calibri" w:cs="Calibri"/>
                <w:color w:val="000000"/>
              </w:rPr>
              <w:t>2</w:t>
            </w:r>
          </w:p>
        </w:tc>
        <w:tc>
          <w:tcPr>
            <w:tcW w:w="1984" w:type="dxa"/>
            <w:tcBorders>
              <w:top w:val="nil"/>
              <w:left w:val="single" w:sz="4" w:space="0" w:color="auto"/>
              <w:bottom w:val="single" w:sz="4" w:space="0" w:color="auto"/>
              <w:right w:val="single" w:sz="4" w:space="0" w:color="auto"/>
            </w:tcBorders>
            <w:shd w:val="clear" w:color="auto" w:fill="auto"/>
            <w:vAlign w:val="bottom"/>
          </w:tcPr>
          <w:p w14:paraId="1287E715" w14:textId="363998A6" w:rsidR="00E84EA8" w:rsidRDefault="00E84EA8" w:rsidP="007849CF">
            <w:pPr>
              <w:spacing w:after="0" w:line="276" w:lineRule="auto"/>
              <w:rPr>
                <w:rFonts w:ascii="Calibri" w:hAnsi="Calibri" w:cs="Calibri"/>
                <w:color w:val="000000"/>
              </w:rPr>
            </w:pPr>
            <w:r>
              <w:rPr>
                <w:rFonts w:ascii="Calibri" w:hAnsi="Calibri" w:cs="Calibri"/>
                <w:color w:val="000000"/>
              </w:rPr>
              <w:t>0</w:t>
            </w:r>
          </w:p>
        </w:tc>
      </w:tr>
    </w:tbl>
    <w:p w14:paraId="0C47A58E" w14:textId="77777777" w:rsidR="007C4626" w:rsidRPr="007F62E0" w:rsidRDefault="007C4626" w:rsidP="007C4626">
      <w:pPr>
        <w:tabs>
          <w:tab w:val="left" w:pos="8240"/>
        </w:tabs>
        <w:ind w:firstLine="720"/>
        <w:jc w:val="both"/>
        <w:rPr>
          <w:rFonts w:ascii="Arial" w:hAnsi="Arial" w:cs="Arial"/>
          <w:b/>
          <w:color w:val="FF0000"/>
          <w:sz w:val="24"/>
          <w:szCs w:val="24"/>
        </w:rPr>
        <w:sectPr w:rsidR="007C4626" w:rsidRPr="007F62E0">
          <w:headerReference w:type="default" r:id="rId15"/>
          <w:footerReference w:type="default" r:id="rId16"/>
          <w:pgSz w:w="11906" w:h="16838"/>
          <w:pgMar w:top="1440" w:right="1440" w:bottom="1440" w:left="1440" w:header="708" w:footer="708" w:gutter="0"/>
          <w:cols w:space="708"/>
          <w:docGrid w:linePitch="360"/>
        </w:sectPr>
      </w:pPr>
    </w:p>
    <w:p w14:paraId="33A6DF53" w14:textId="728414CA" w:rsidR="005F4B46" w:rsidRPr="007F62E0" w:rsidRDefault="007C4626" w:rsidP="007C4626">
      <w:pPr>
        <w:jc w:val="both"/>
        <w:rPr>
          <w:rFonts w:ascii="Arial" w:eastAsia="Calibri" w:hAnsi="Arial" w:cs="Arial"/>
          <w:color w:val="FF0000"/>
          <w:sz w:val="20"/>
          <w:szCs w:val="24"/>
        </w:rPr>
      </w:pPr>
      <w:r w:rsidRPr="009E7A4E">
        <w:rPr>
          <w:noProof/>
          <w:sz w:val="20"/>
          <w:lang w:eastAsia="en-GB"/>
        </w:rPr>
        <w:lastRenderedPageBreak/>
        <mc:AlternateContent>
          <mc:Choice Requires="wps">
            <w:drawing>
              <wp:anchor distT="0" distB="0" distL="114300" distR="114300" simplePos="0" relativeHeight="251767808" behindDoc="0" locked="0" layoutInCell="1" allowOverlap="1" wp14:anchorId="4161D2B7" wp14:editId="3E9F7085">
                <wp:simplePos x="0" y="0"/>
                <wp:positionH relativeFrom="margin">
                  <wp:posOffset>-381000</wp:posOffset>
                </wp:positionH>
                <wp:positionV relativeFrom="paragraph">
                  <wp:posOffset>212</wp:posOffset>
                </wp:positionV>
                <wp:extent cx="5372100" cy="533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372100" cy="533400"/>
                        </a:xfrm>
                        <a:prstGeom prst="rect">
                          <a:avLst/>
                        </a:prstGeom>
                        <a:noFill/>
                        <a:ln>
                          <a:noFill/>
                        </a:ln>
                      </wps:spPr>
                      <wps:txb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1D2B7" id="_x0000_t202" coordsize="21600,21600" o:spt="202" path="m,l,21600r21600,l21600,xe">
                <v:stroke joinstyle="miter"/>
                <v:path gradientshapeok="t" o:connecttype="rect"/>
              </v:shapetype>
              <v:shape id="Text Box 9" o:spid="_x0000_s1026" type="#_x0000_t202" style="position:absolute;left:0;text-align:left;margin-left:-30pt;margin-top:0;width:423pt;height:42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" filled="f" stroked="f">
                <v:textbo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v:textbox>
                <w10:wrap type="square" anchorx="margin"/>
              </v:shape>
            </w:pict>
          </mc:Fallback>
        </mc:AlternateContent>
      </w:r>
      <w:r w:rsidR="005F4B46" w:rsidRPr="007F62E0">
        <w:rPr>
          <w:rFonts w:ascii="Arial" w:eastAsia="Calibri" w:hAnsi="Arial" w:cs="Arial"/>
          <w:color w:val="FF0000"/>
          <w:sz w:val="20"/>
          <w:szCs w:val="24"/>
        </w:rPr>
        <w:t xml:space="preserve"> </w:t>
      </w:r>
    </w:p>
    <w:p w14:paraId="038C80B2" w14:textId="49235A60" w:rsidR="00300B37" w:rsidRDefault="008879C9" w:rsidP="00300B37">
      <w:pPr>
        <w:jc w:val="both"/>
        <w:rPr>
          <w:rFonts w:ascii="Arial" w:eastAsia="Calibri" w:hAnsi="Arial" w:cs="Arial"/>
          <w:sz w:val="20"/>
          <w:szCs w:val="24"/>
        </w:rPr>
      </w:pPr>
      <w:r w:rsidRPr="007F62E0">
        <w:rPr>
          <w:rFonts w:ascii="Arial" w:eastAsia="Calibri" w:hAnsi="Arial" w:cs="Arial"/>
          <w:b/>
          <w:noProof/>
          <w:color w:val="FF0000"/>
          <w:sz w:val="24"/>
          <w:szCs w:val="24"/>
          <w:u w:val="single"/>
          <w:lang w:eastAsia="en-GB"/>
        </w:rPr>
        <mc:AlternateContent>
          <mc:Choice Requires="wps">
            <w:drawing>
              <wp:anchor distT="182880" distB="182880" distL="182880" distR="182880" simplePos="0" relativeHeight="251771904" behindDoc="0" locked="0" layoutInCell="1" allowOverlap="1" wp14:anchorId="2FD0E1A2" wp14:editId="28AD70BC">
                <wp:simplePos x="0" y="0"/>
                <wp:positionH relativeFrom="page">
                  <wp:posOffset>6261100</wp:posOffset>
                </wp:positionH>
                <wp:positionV relativeFrom="page">
                  <wp:posOffset>1022350</wp:posOffset>
                </wp:positionV>
                <wp:extent cx="4173220" cy="6223000"/>
                <wp:effectExtent l="0" t="0" r="0" b="6350"/>
                <wp:wrapSquare wrapText="bothSides"/>
                <wp:docPr id="118" name="Snip Single Corner Rectangle 118"/>
                <wp:cNvGraphicFramePr/>
                <a:graphic xmlns:a="http://schemas.openxmlformats.org/drawingml/2006/main">
                  <a:graphicData uri="http://schemas.microsoft.com/office/word/2010/wordprocessingShape">
                    <wps:wsp>
                      <wps:cNvSpPr/>
                      <wps:spPr>
                        <a:xfrm>
                          <a:off x="0" y="0"/>
                          <a:ext cx="4173220" cy="6223000"/>
                        </a:xfrm>
                        <a:prstGeom prst="snip1Rect">
                          <a:avLst/>
                        </a:prstGeom>
                        <a:solidFill>
                          <a:srgbClr val="8064A2">
                            <a:lumMod val="20000"/>
                            <a:lumOff val="80000"/>
                          </a:srgbClr>
                        </a:solidFill>
                        <a:ln w="25400" cap="flat" cmpd="sng" algn="ctr">
                          <a:noFill/>
                          <a:prstDash val="solid"/>
                        </a:ln>
                        <a:effectLst/>
                      </wps:spPr>
                      <wps:txbx>
                        <w:txbxContent>
                          <w:p w14:paraId="3CD4AD77" w14:textId="77777777" w:rsidR="00251742" w:rsidRPr="00D13DBA" w:rsidRDefault="00251742" w:rsidP="00251742">
                            <w:pPr>
                              <w:rPr>
                                <w:rFonts w:ascii="Arial" w:eastAsia="Calibri" w:hAnsi="Arial" w:cs="Arial"/>
                                <w:b/>
                                <w:color w:val="0D0D0D" w:themeColor="text1" w:themeTint="F2"/>
                                <w:szCs w:val="24"/>
                                <w:u w:val="single"/>
                              </w:rPr>
                            </w:pPr>
                            <w:r w:rsidRPr="00D13DBA">
                              <w:rPr>
                                <w:rFonts w:ascii="Arial" w:eastAsia="Calibri" w:hAnsi="Arial" w:cs="Arial"/>
                                <w:b/>
                                <w:color w:val="0D0D0D" w:themeColor="text1" w:themeTint="F2"/>
                                <w:szCs w:val="24"/>
                                <w:u w:val="single"/>
                                <w14:shadow w14:blurRad="50800" w14:dist="38100" w14:dir="16200000" w14:sx="100000" w14:sy="100000" w14:kx="0" w14:ky="0" w14:algn="b">
                                  <w14:srgbClr w14:val="000000">
                                    <w14:alpha w14:val="60000"/>
                                  </w14:srgbClr>
                                </w14:shadow>
                              </w:rPr>
                              <w:t>What we are doing about this</w:t>
                            </w:r>
                            <w:r w:rsidRPr="00D13DBA">
                              <w:rPr>
                                <w:rFonts w:ascii="Arial" w:eastAsia="Calibri" w:hAnsi="Arial" w:cs="Arial"/>
                                <w:b/>
                                <w:color w:val="0D0D0D" w:themeColor="text1" w:themeTint="F2"/>
                                <w:szCs w:val="24"/>
                                <w:u w:val="single"/>
                              </w:rPr>
                              <w:t>?</w:t>
                            </w:r>
                          </w:p>
                          <w:p w14:paraId="460F854C" w14:textId="77777777" w:rsidR="00251742" w:rsidRPr="00D13DBA" w:rsidRDefault="00251742" w:rsidP="00251742">
                            <w:pPr>
                              <w:pStyle w:val="ListParagraph"/>
                              <w:numPr>
                                <w:ilvl w:val="0"/>
                                <w:numId w:val="4"/>
                              </w:numPr>
                              <w:spacing w:after="160" w:line="259" w:lineRule="auto"/>
                              <w:rPr>
                                <w:rFonts w:eastAsia="Calibri"/>
                                <w:b/>
                                <w:color w:val="0D0D0D" w:themeColor="text1" w:themeTint="F2"/>
                                <w:sz w:val="16"/>
                                <w:szCs w:val="24"/>
                                <w:u w:val="single"/>
                              </w:rPr>
                            </w:pPr>
                            <w:r w:rsidRPr="00D13DBA">
                              <w:rPr>
                                <w:color w:val="0D0D0D" w:themeColor="text1" w:themeTint="F2"/>
                                <w:sz w:val="16"/>
                                <w:szCs w:val="24"/>
                              </w:rPr>
                              <w:t>Outsourcing of patients to other Healthcare providers to help reduce waiting times.</w:t>
                            </w:r>
                          </w:p>
                          <w:p w14:paraId="5C7990FF" w14:textId="77777777" w:rsidR="00251742" w:rsidRPr="00D13DBA" w:rsidRDefault="00251742" w:rsidP="00251742">
                            <w:pPr>
                              <w:pStyle w:val="ListParagraph"/>
                              <w:numPr>
                                <w:ilvl w:val="0"/>
                                <w:numId w:val="4"/>
                              </w:numPr>
                              <w:spacing w:after="160" w:line="259" w:lineRule="auto"/>
                              <w:rPr>
                                <w:rFonts w:eastAsia="Calibri"/>
                                <w:b/>
                                <w:color w:val="0D0D0D" w:themeColor="text1" w:themeTint="F2"/>
                                <w:sz w:val="16"/>
                                <w:szCs w:val="24"/>
                                <w:u w:val="single"/>
                              </w:rPr>
                            </w:pPr>
                            <w:r w:rsidRPr="00D13DBA">
                              <w:rPr>
                                <w:color w:val="0D0D0D" w:themeColor="text1" w:themeTint="F2"/>
                                <w:sz w:val="16"/>
                                <w:szCs w:val="24"/>
                              </w:rPr>
                              <w:t>OCP theatres opened in NPT to reduce waiting times.</w:t>
                            </w:r>
                          </w:p>
                          <w:p w14:paraId="3EBC5F0D" w14:textId="77777777" w:rsidR="00251742" w:rsidRPr="00D13DBA" w:rsidRDefault="00251742" w:rsidP="00251742">
                            <w:pPr>
                              <w:pStyle w:val="ListParagraph"/>
                              <w:numPr>
                                <w:ilvl w:val="0"/>
                                <w:numId w:val="4"/>
                              </w:numPr>
                              <w:spacing w:after="160" w:line="259" w:lineRule="auto"/>
                              <w:rPr>
                                <w:rFonts w:eastAsia="Calibri"/>
                                <w:b/>
                                <w:color w:val="0D0D0D" w:themeColor="text1" w:themeTint="F2"/>
                                <w:sz w:val="16"/>
                                <w:szCs w:val="24"/>
                                <w:u w:val="single"/>
                              </w:rPr>
                            </w:pPr>
                            <w:r w:rsidRPr="00D13DBA">
                              <w:rPr>
                                <w:color w:val="0D0D0D" w:themeColor="text1" w:themeTint="F2"/>
                                <w:sz w:val="16"/>
                                <w:szCs w:val="24"/>
                              </w:rPr>
                              <w:t xml:space="preserve">Continuous Flow Model to help reduce delays and improve patient and staff experience. </w:t>
                            </w:r>
                          </w:p>
                          <w:p w14:paraId="332C2FA0" w14:textId="77777777" w:rsidR="00345339" w:rsidRPr="00300B37" w:rsidRDefault="00345339" w:rsidP="00345339">
                            <w:pPr>
                              <w:pStyle w:val="ListParagraph"/>
                              <w:spacing w:after="160" w:line="259" w:lineRule="auto"/>
                              <w:ind w:left="785"/>
                              <w:jc w:val="both"/>
                              <w:rPr>
                                <w:rFonts w:eastAsia="Calibri"/>
                                <w:color w:val="FF0000"/>
                                <w:sz w:val="16"/>
                                <w:szCs w:val="24"/>
                                <w:highlight w:val="yellow"/>
                              </w:rPr>
                            </w:pPr>
                          </w:p>
                          <w:p w14:paraId="09286AC8" w14:textId="77777777" w:rsidR="00D13DBA" w:rsidRPr="00401CEC" w:rsidRDefault="00D13DBA" w:rsidP="00D13DBA">
                            <w:pPr>
                              <w:jc w:val="both"/>
                              <w:rPr>
                                <w:rFonts w:ascii="Arial" w:eastAsia="Calibri" w:hAnsi="Arial" w:cs="Arial"/>
                                <w:sz w:val="16"/>
                                <w:szCs w:val="24"/>
                              </w:rPr>
                            </w:pPr>
                            <w:r>
                              <w:rPr>
                                <w:rFonts w:ascii="Arial" w:eastAsia="Calibri" w:hAnsi="Arial" w:cs="Arial"/>
                                <w:b/>
                                <w:sz w:val="16"/>
                                <w:szCs w:val="24"/>
                              </w:rPr>
                              <w:t>Gynaecology</w:t>
                            </w:r>
                            <w:r w:rsidRPr="00401CEC">
                              <w:rPr>
                                <w:rFonts w:ascii="Arial" w:eastAsia="Calibri" w:hAnsi="Arial" w:cs="Arial"/>
                                <w:b/>
                                <w:sz w:val="16"/>
                                <w:szCs w:val="24"/>
                              </w:rPr>
                              <w:t xml:space="preserve">. </w:t>
                            </w:r>
                            <w:r w:rsidRPr="00401CEC">
                              <w:rPr>
                                <w:rFonts w:ascii="Arial" w:eastAsia="Calibri" w:hAnsi="Arial" w:cs="Arial"/>
                                <w:sz w:val="16"/>
                                <w:szCs w:val="24"/>
                              </w:rPr>
                              <w:t xml:space="preserve">Patient Experience feedback for Quarter </w:t>
                            </w:r>
                            <w:r>
                              <w:rPr>
                                <w:rFonts w:ascii="Arial" w:eastAsia="Calibri" w:hAnsi="Arial" w:cs="Arial"/>
                                <w:sz w:val="16"/>
                                <w:szCs w:val="24"/>
                              </w:rPr>
                              <w:t>4</w:t>
                            </w:r>
                            <w:r w:rsidRPr="00401CEC">
                              <w:rPr>
                                <w:rFonts w:ascii="Arial" w:eastAsia="Calibri" w:hAnsi="Arial" w:cs="Arial"/>
                                <w:sz w:val="16"/>
                                <w:szCs w:val="24"/>
                              </w:rPr>
                              <w:t>. The overall score was 9</w:t>
                            </w:r>
                            <w:r>
                              <w:rPr>
                                <w:rFonts w:ascii="Arial" w:eastAsia="Calibri" w:hAnsi="Arial" w:cs="Arial"/>
                                <w:sz w:val="16"/>
                                <w:szCs w:val="24"/>
                              </w:rPr>
                              <w:t>1%</w:t>
                            </w:r>
                            <w:r w:rsidRPr="00401CEC">
                              <w:rPr>
                                <w:rFonts w:ascii="Arial" w:eastAsia="Calibri" w:hAnsi="Arial" w:cs="Arial"/>
                                <w:sz w:val="16"/>
                                <w:szCs w:val="24"/>
                              </w:rPr>
                              <w:t xml:space="preserve">. Out of the </w:t>
                            </w:r>
                            <w:r>
                              <w:rPr>
                                <w:rFonts w:ascii="Arial" w:eastAsia="Calibri" w:hAnsi="Arial" w:cs="Arial"/>
                                <w:sz w:val="16"/>
                                <w:szCs w:val="24"/>
                              </w:rPr>
                              <w:t>286</w:t>
                            </w:r>
                            <w:r w:rsidRPr="00401CEC">
                              <w:rPr>
                                <w:rFonts w:ascii="Arial" w:eastAsia="Calibri" w:hAnsi="Arial" w:cs="Arial"/>
                                <w:sz w:val="16"/>
                                <w:szCs w:val="24"/>
                              </w:rPr>
                              <w:t xml:space="preserve"> comments, </w:t>
                            </w:r>
                            <w:r>
                              <w:rPr>
                                <w:rFonts w:ascii="Arial" w:eastAsia="Calibri" w:hAnsi="Arial" w:cs="Arial"/>
                                <w:sz w:val="16"/>
                                <w:szCs w:val="24"/>
                              </w:rPr>
                              <w:t>261</w:t>
                            </w:r>
                            <w:r w:rsidRPr="00401CEC">
                              <w:rPr>
                                <w:rFonts w:ascii="Arial" w:eastAsia="Calibri" w:hAnsi="Arial" w:cs="Arial"/>
                                <w:sz w:val="16"/>
                                <w:szCs w:val="24"/>
                              </w:rPr>
                              <w:t xml:space="preserve"> were positive, and </w:t>
                            </w:r>
                            <w:r>
                              <w:rPr>
                                <w:rFonts w:ascii="Arial" w:eastAsia="Calibri" w:hAnsi="Arial" w:cs="Arial"/>
                                <w:sz w:val="16"/>
                                <w:szCs w:val="24"/>
                              </w:rPr>
                              <w:t>25</w:t>
                            </w:r>
                            <w:r w:rsidRPr="00401CEC">
                              <w:rPr>
                                <w:rFonts w:ascii="Arial" w:eastAsia="Calibri" w:hAnsi="Arial" w:cs="Arial"/>
                                <w:sz w:val="16"/>
                                <w:szCs w:val="24"/>
                              </w:rPr>
                              <w:t xml:space="preserve"> were negative. The wordle below highlights </w:t>
                            </w:r>
                            <w:r>
                              <w:rPr>
                                <w:rFonts w:ascii="Arial" w:eastAsia="Calibri" w:hAnsi="Arial" w:cs="Arial"/>
                                <w:sz w:val="16"/>
                                <w:szCs w:val="24"/>
                              </w:rPr>
                              <w:t>mainly positive comments for ‘Quality of Care’ while the negative comments are relating to ‘Waiting’</w:t>
                            </w:r>
                          </w:p>
                          <w:p w14:paraId="267B69CB" w14:textId="54B4E69E" w:rsidR="00345339" w:rsidRPr="00F43677" w:rsidRDefault="00D13DBA" w:rsidP="00345339">
                            <w:pPr>
                              <w:ind w:firstLine="360"/>
                              <w:rPr>
                                <w:b/>
                                <w:sz w:val="18"/>
                              </w:rPr>
                            </w:pPr>
                            <w:r>
                              <w:rPr>
                                <w:noProof/>
                                <w:lang w:eastAsia="en-GB"/>
                              </w:rPr>
                              <w:drawing>
                                <wp:inline distT="0" distB="0" distL="0" distR="0" wp14:anchorId="3B001CBB" wp14:editId="15DC920A">
                                  <wp:extent cx="3571240" cy="1619502"/>
                                  <wp:effectExtent l="0" t="0" r="0" b="0"/>
                                  <wp:docPr id="2093542251"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542251" name="Picture 1" descr="A green text on a white background&#10;&#10;Description automatically generated"/>
                                          <pic:cNvPicPr/>
                                        </pic:nvPicPr>
                                        <pic:blipFill>
                                          <a:blip r:embed="rId17"/>
                                          <a:stretch>
                                            <a:fillRect/>
                                          </a:stretch>
                                        </pic:blipFill>
                                        <pic:spPr>
                                          <a:xfrm>
                                            <a:off x="0" y="0"/>
                                            <a:ext cx="3571240" cy="1619502"/>
                                          </a:xfrm>
                                          <a:prstGeom prst="rect">
                                            <a:avLst/>
                                          </a:prstGeom>
                                        </pic:spPr>
                                      </pic:pic>
                                    </a:graphicData>
                                  </a:graphic>
                                </wp:inline>
                              </w:drawing>
                            </w:r>
                          </w:p>
                          <w:p w14:paraId="78A586F2" w14:textId="00CBB05F" w:rsidR="003A3349" w:rsidRPr="007C4626" w:rsidRDefault="00D13DBA" w:rsidP="00715181">
                            <w:pPr>
                              <w:jc w:val="center"/>
                              <w:rPr>
                                <w:color w:val="0F243E"/>
                                <w:sz w:val="12"/>
                              </w:rPr>
                            </w:pPr>
                            <w:r>
                              <w:rPr>
                                <w:noProof/>
                                <w:lang w:eastAsia="en-GB"/>
                              </w:rPr>
                              <w:drawing>
                                <wp:inline distT="0" distB="0" distL="0" distR="0" wp14:anchorId="2139D619" wp14:editId="42D74FA8">
                                  <wp:extent cx="3435350" cy="1689100"/>
                                  <wp:effectExtent l="0" t="0" r="0" b="6350"/>
                                  <wp:docPr id="2108970980" name="Picture 1"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970980" name="Picture 1" descr="A close-up of a sign&#10;&#10;Description automatically generated"/>
                                          <pic:cNvPicPr/>
                                        </pic:nvPicPr>
                                        <pic:blipFill>
                                          <a:blip r:embed="rId18"/>
                                          <a:stretch>
                                            <a:fillRect/>
                                          </a:stretch>
                                        </pic:blipFill>
                                        <pic:spPr>
                                          <a:xfrm>
                                            <a:off x="0" y="0"/>
                                            <a:ext cx="3487990" cy="1714982"/>
                                          </a:xfrm>
                                          <a:prstGeom prst="rect">
                                            <a:avLst/>
                                          </a:prstGeom>
                                        </pic:spPr>
                                      </pic:pic>
                                    </a:graphicData>
                                  </a:graphic>
                                </wp:inline>
                              </w:drawing>
                            </w: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0E1A2" id="Snip Single Corner Rectangle 118" o:spid="_x0000_s1027" style="position:absolute;left:0;text-align:left;margin-left:493pt;margin-top:80.5pt;width:328.6pt;height:490pt;z-index:251771904;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22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" adj="-11796480,,5400" path="m,l3477669,r695551,695551l4173220,6223000,,6223000,,xe" fillcolor="#e6e0ec" stroked="f" strokeweight="2pt">
                <v:stroke joinstyle="miter"/>
                <v:formulas/>
                <v:path arrowok="t" o:connecttype="custom" o:connectlocs="0,0;3477669,0;4173220,695551;4173220,6223000;0,6223000;0,0" o:connectangles="0,0,0,0,0,0" textboxrect="0,0,4173220,6223000"/>
                <v:textbox inset="18pt,7.2pt,0,7.2pt">
                  <w:txbxContent>
                    <w:p w14:paraId="3CD4AD77" w14:textId="77777777" w:rsidR="00251742" w:rsidRPr="00D13DBA" w:rsidRDefault="00251742" w:rsidP="00251742">
                      <w:pPr>
                        <w:rPr>
                          <w:rFonts w:ascii="Arial" w:eastAsia="Calibri" w:hAnsi="Arial" w:cs="Arial"/>
                          <w:b/>
                          <w:color w:val="0D0D0D" w:themeColor="text1" w:themeTint="F2"/>
                          <w:szCs w:val="24"/>
                          <w:u w:val="single"/>
                        </w:rPr>
                      </w:pPr>
                      <w:r w:rsidRPr="00D13DBA">
                        <w:rPr>
                          <w:rFonts w:ascii="Arial" w:eastAsia="Calibri" w:hAnsi="Arial" w:cs="Arial"/>
                          <w:b/>
                          <w:color w:val="0D0D0D" w:themeColor="text1" w:themeTint="F2"/>
                          <w:szCs w:val="24"/>
                          <w:u w:val="single"/>
                          <w14:shadow w14:blurRad="50800" w14:dist="38100" w14:dir="16200000" w14:sx="100000" w14:sy="100000" w14:kx="0" w14:ky="0" w14:algn="b">
                            <w14:srgbClr w14:val="000000">
                              <w14:alpha w14:val="60000"/>
                            </w14:srgbClr>
                          </w14:shadow>
                        </w:rPr>
                        <w:t>What we are doing about this</w:t>
                      </w:r>
                      <w:r w:rsidRPr="00D13DBA">
                        <w:rPr>
                          <w:rFonts w:ascii="Arial" w:eastAsia="Calibri" w:hAnsi="Arial" w:cs="Arial"/>
                          <w:b/>
                          <w:color w:val="0D0D0D" w:themeColor="text1" w:themeTint="F2"/>
                          <w:szCs w:val="24"/>
                          <w:u w:val="single"/>
                        </w:rPr>
                        <w:t>?</w:t>
                      </w:r>
                    </w:p>
                    <w:p w14:paraId="460F854C" w14:textId="77777777" w:rsidR="00251742" w:rsidRPr="00D13DBA" w:rsidRDefault="00251742" w:rsidP="00251742">
                      <w:pPr>
                        <w:pStyle w:val="ListParagraph"/>
                        <w:numPr>
                          <w:ilvl w:val="0"/>
                          <w:numId w:val="4"/>
                        </w:numPr>
                        <w:spacing w:after="160" w:line="259" w:lineRule="auto"/>
                        <w:rPr>
                          <w:rFonts w:eastAsia="Calibri"/>
                          <w:b/>
                          <w:color w:val="0D0D0D" w:themeColor="text1" w:themeTint="F2"/>
                          <w:sz w:val="16"/>
                          <w:szCs w:val="24"/>
                          <w:u w:val="single"/>
                        </w:rPr>
                      </w:pPr>
                      <w:r w:rsidRPr="00D13DBA">
                        <w:rPr>
                          <w:color w:val="0D0D0D" w:themeColor="text1" w:themeTint="F2"/>
                          <w:sz w:val="16"/>
                          <w:szCs w:val="24"/>
                        </w:rPr>
                        <w:t>Outsourcing of patients to other Healthcare providers to help reduce waiting times.</w:t>
                      </w:r>
                    </w:p>
                    <w:p w14:paraId="5C7990FF" w14:textId="77777777" w:rsidR="00251742" w:rsidRPr="00D13DBA" w:rsidRDefault="00251742" w:rsidP="00251742">
                      <w:pPr>
                        <w:pStyle w:val="ListParagraph"/>
                        <w:numPr>
                          <w:ilvl w:val="0"/>
                          <w:numId w:val="4"/>
                        </w:numPr>
                        <w:spacing w:after="160" w:line="259" w:lineRule="auto"/>
                        <w:rPr>
                          <w:rFonts w:eastAsia="Calibri"/>
                          <w:b/>
                          <w:color w:val="0D0D0D" w:themeColor="text1" w:themeTint="F2"/>
                          <w:sz w:val="16"/>
                          <w:szCs w:val="24"/>
                          <w:u w:val="single"/>
                        </w:rPr>
                      </w:pPr>
                      <w:r w:rsidRPr="00D13DBA">
                        <w:rPr>
                          <w:color w:val="0D0D0D" w:themeColor="text1" w:themeTint="F2"/>
                          <w:sz w:val="16"/>
                          <w:szCs w:val="24"/>
                        </w:rPr>
                        <w:t>OCP theatres opened in NPT to reduce waiting times.</w:t>
                      </w:r>
                    </w:p>
                    <w:p w14:paraId="3EBC5F0D" w14:textId="77777777" w:rsidR="00251742" w:rsidRPr="00D13DBA" w:rsidRDefault="00251742" w:rsidP="00251742">
                      <w:pPr>
                        <w:pStyle w:val="ListParagraph"/>
                        <w:numPr>
                          <w:ilvl w:val="0"/>
                          <w:numId w:val="4"/>
                        </w:numPr>
                        <w:spacing w:after="160" w:line="259" w:lineRule="auto"/>
                        <w:rPr>
                          <w:rFonts w:eastAsia="Calibri"/>
                          <w:b/>
                          <w:color w:val="0D0D0D" w:themeColor="text1" w:themeTint="F2"/>
                          <w:sz w:val="16"/>
                          <w:szCs w:val="24"/>
                          <w:u w:val="single"/>
                        </w:rPr>
                      </w:pPr>
                      <w:r w:rsidRPr="00D13DBA">
                        <w:rPr>
                          <w:color w:val="0D0D0D" w:themeColor="text1" w:themeTint="F2"/>
                          <w:sz w:val="16"/>
                          <w:szCs w:val="24"/>
                        </w:rPr>
                        <w:t xml:space="preserve">Continuous Flow Model to help reduce delays and improve patient and staff experience. </w:t>
                      </w:r>
                    </w:p>
                    <w:p w14:paraId="332C2FA0" w14:textId="77777777" w:rsidR="00345339" w:rsidRPr="00300B37" w:rsidRDefault="00345339" w:rsidP="00345339">
                      <w:pPr>
                        <w:pStyle w:val="ListParagraph"/>
                        <w:spacing w:after="160" w:line="259" w:lineRule="auto"/>
                        <w:ind w:left="785"/>
                        <w:jc w:val="both"/>
                        <w:rPr>
                          <w:rFonts w:eastAsia="Calibri"/>
                          <w:color w:val="FF0000"/>
                          <w:sz w:val="16"/>
                          <w:szCs w:val="24"/>
                          <w:highlight w:val="yellow"/>
                        </w:rPr>
                      </w:pPr>
                    </w:p>
                    <w:p w14:paraId="09286AC8" w14:textId="77777777" w:rsidR="00D13DBA" w:rsidRPr="00401CEC" w:rsidRDefault="00D13DBA" w:rsidP="00D13DBA">
                      <w:pPr>
                        <w:jc w:val="both"/>
                        <w:rPr>
                          <w:rFonts w:ascii="Arial" w:eastAsia="Calibri" w:hAnsi="Arial" w:cs="Arial"/>
                          <w:sz w:val="16"/>
                          <w:szCs w:val="24"/>
                        </w:rPr>
                      </w:pPr>
                      <w:r>
                        <w:rPr>
                          <w:rFonts w:ascii="Arial" w:eastAsia="Calibri" w:hAnsi="Arial" w:cs="Arial"/>
                          <w:b/>
                          <w:sz w:val="16"/>
                          <w:szCs w:val="24"/>
                        </w:rPr>
                        <w:t>Gynaecology</w:t>
                      </w:r>
                      <w:r w:rsidRPr="00401CEC">
                        <w:rPr>
                          <w:rFonts w:ascii="Arial" w:eastAsia="Calibri" w:hAnsi="Arial" w:cs="Arial"/>
                          <w:b/>
                          <w:sz w:val="16"/>
                          <w:szCs w:val="24"/>
                        </w:rPr>
                        <w:t xml:space="preserve">. </w:t>
                      </w:r>
                      <w:r w:rsidRPr="00401CEC">
                        <w:rPr>
                          <w:rFonts w:ascii="Arial" w:eastAsia="Calibri" w:hAnsi="Arial" w:cs="Arial"/>
                          <w:sz w:val="16"/>
                          <w:szCs w:val="24"/>
                        </w:rPr>
                        <w:t xml:space="preserve">Patient Experience feedback for Quarter </w:t>
                      </w:r>
                      <w:r>
                        <w:rPr>
                          <w:rFonts w:ascii="Arial" w:eastAsia="Calibri" w:hAnsi="Arial" w:cs="Arial"/>
                          <w:sz w:val="16"/>
                          <w:szCs w:val="24"/>
                        </w:rPr>
                        <w:t>4</w:t>
                      </w:r>
                      <w:r w:rsidRPr="00401CEC">
                        <w:rPr>
                          <w:rFonts w:ascii="Arial" w:eastAsia="Calibri" w:hAnsi="Arial" w:cs="Arial"/>
                          <w:sz w:val="16"/>
                          <w:szCs w:val="24"/>
                        </w:rPr>
                        <w:t>. The overall score was 9</w:t>
                      </w:r>
                      <w:r>
                        <w:rPr>
                          <w:rFonts w:ascii="Arial" w:eastAsia="Calibri" w:hAnsi="Arial" w:cs="Arial"/>
                          <w:sz w:val="16"/>
                          <w:szCs w:val="24"/>
                        </w:rPr>
                        <w:t>1%</w:t>
                      </w:r>
                      <w:r w:rsidRPr="00401CEC">
                        <w:rPr>
                          <w:rFonts w:ascii="Arial" w:eastAsia="Calibri" w:hAnsi="Arial" w:cs="Arial"/>
                          <w:sz w:val="16"/>
                          <w:szCs w:val="24"/>
                        </w:rPr>
                        <w:t xml:space="preserve">. Out of the </w:t>
                      </w:r>
                      <w:r>
                        <w:rPr>
                          <w:rFonts w:ascii="Arial" w:eastAsia="Calibri" w:hAnsi="Arial" w:cs="Arial"/>
                          <w:sz w:val="16"/>
                          <w:szCs w:val="24"/>
                        </w:rPr>
                        <w:t>286</w:t>
                      </w:r>
                      <w:r w:rsidRPr="00401CEC">
                        <w:rPr>
                          <w:rFonts w:ascii="Arial" w:eastAsia="Calibri" w:hAnsi="Arial" w:cs="Arial"/>
                          <w:sz w:val="16"/>
                          <w:szCs w:val="24"/>
                        </w:rPr>
                        <w:t xml:space="preserve"> comments, </w:t>
                      </w:r>
                      <w:r>
                        <w:rPr>
                          <w:rFonts w:ascii="Arial" w:eastAsia="Calibri" w:hAnsi="Arial" w:cs="Arial"/>
                          <w:sz w:val="16"/>
                          <w:szCs w:val="24"/>
                        </w:rPr>
                        <w:t>261</w:t>
                      </w:r>
                      <w:r w:rsidRPr="00401CEC">
                        <w:rPr>
                          <w:rFonts w:ascii="Arial" w:eastAsia="Calibri" w:hAnsi="Arial" w:cs="Arial"/>
                          <w:sz w:val="16"/>
                          <w:szCs w:val="24"/>
                        </w:rPr>
                        <w:t xml:space="preserve"> were positive, and </w:t>
                      </w:r>
                      <w:r>
                        <w:rPr>
                          <w:rFonts w:ascii="Arial" w:eastAsia="Calibri" w:hAnsi="Arial" w:cs="Arial"/>
                          <w:sz w:val="16"/>
                          <w:szCs w:val="24"/>
                        </w:rPr>
                        <w:t>25</w:t>
                      </w:r>
                      <w:r w:rsidRPr="00401CEC">
                        <w:rPr>
                          <w:rFonts w:ascii="Arial" w:eastAsia="Calibri" w:hAnsi="Arial" w:cs="Arial"/>
                          <w:sz w:val="16"/>
                          <w:szCs w:val="24"/>
                        </w:rPr>
                        <w:t xml:space="preserve"> were negative. The wordle below highlights </w:t>
                      </w:r>
                      <w:r>
                        <w:rPr>
                          <w:rFonts w:ascii="Arial" w:eastAsia="Calibri" w:hAnsi="Arial" w:cs="Arial"/>
                          <w:sz w:val="16"/>
                          <w:szCs w:val="24"/>
                        </w:rPr>
                        <w:t>mainly positive comments for ‘Quality of Care’ while the negative comments are relating to ‘Waiting’</w:t>
                      </w:r>
                    </w:p>
                    <w:p w14:paraId="267B69CB" w14:textId="54B4E69E" w:rsidR="00345339" w:rsidRPr="00F43677" w:rsidRDefault="00D13DBA" w:rsidP="00345339">
                      <w:pPr>
                        <w:ind w:firstLine="360"/>
                        <w:rPr>
                          <w:b/>
                          <w:sz w:val="18"/>
                        </w:rPr>
                      </w:pPr>
                      <w:r>
                        <w:rPr>
                          <w:noProof/>
                          <w:lang w:eastAsia="en-GB"/>
                        </w:rPr>
                        <w:drawing>
                          <wp:inline distT="0" distB="0" distL="0" distR="0" wp14:anchorId="3B001CBB" wp14:editId="15DC920A">
                            <wp:extent cx="3571240" cy="1619502"/>
                            <wp:effectExtent l="0" t="0" r="0" b="0"/>
                            <wp:docPr id="2093542251" name="Picture 1" descr="A green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542251" name="Picture 1" descr="A green text on a white background&#10;&#10;Description automatically generated"/>
                                    <pic:cNvPicPr/>
                                  </pic:nvPicPr>
                                  <pic:blipFill>
                                    <a:blip r:embed="rId19"/>
                                    <a:stretch>
                                      <a:fillRect/>
                                    </a:stretch>
                                  </pic:blipFill>
                                  <pic:spPr>
                                    <a:xfrm>
                                      <a:off x="0" y="0"/>
                                      <a:ext cx="3571240" cy="1619502"/>
                                    </a:xfrm>
                                    <a:prstGeom prst="rect">
                                      <a:avLst/>
                                    </a:prstGeom>
                                  </pic:spPr>
                                </pic:pic>
                              </a:graphicData>
                            </a:graphic>
                          </wp:inline>
                        </w:drawing>
                      </w:r>
                    </w:p>
                    <w:p w14:paraId="78A586F2" w14:textId="00CBB05F" w:rsidR="003A3349" w:rsidRPr="007C4626" w:rsidRDefault="00D13DBA" w:rsidP="00715181">
                      <w:pPr>
                        <w:jc w:val="center"/>
                        <w:rPr>
                          <w:color w:val="0F243E"/>
                          <w:sz w:val="12"/>
                        </w:rPr>
                      </w:pPr>
                      <w:r>
                        <w:rPr>
                          <w:noProof/>
                          <w:lang w:eastAsia="en-GB"/>
                        </w:rPr>
                        <w:drawing>
                          <wp:inline distT="0" distB="0" distL="0" distR="0" wp14:anchorId="2139D619" wp14:editId="42D74FA8">
                            <wp:extent cx="3435350" cy="1689100"/>
                            <wp:effectExtent l="0" t="0" r="0" b="6350"/>
                            <wp:docPr id="2108970980" name="Picture 1"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970980" name="Picture 1" descr="A close-up of a sign&#10;&#10;Description automatically generated"/>
                                    <pic:cNvPicPr/>
                                  </pic:nvPicPr>
                                  <pic:blipFill>
                                    <a:blip r:embed="rId20"/>
                                    <a:stretch>
                                      <a:fillRect/>
                                    </a:stretch>
                                  </pic:blipFill>
                                  <pic:spPr>
                                    <a:xfrm>
                                      <a:off x="0" y="0"/>
                                      <a:ext cx="3487990" cy="1714982"/>
                                    </a:xfrm>
                                    <a:prstGeom prst="rect">
                                      <a:avLst/>
                                    </a:prstGeom>
                                  </pic:spPr>
                                </pic:pic>
                              </a:graphicData>
                            </a:graphic>
                          </wp:inline>
                        </w:drawing>
                      </w:r>
                    </w:p>
                  </w:txbxContent>
                </v:textbox>
                <w10:wrap type="square" anchorx="page" anchory="page"/>
              </v:shape>
            </w:pict>
          </mc:Fallback>
        </mc:AlternateContent>
      </w:r>
      <w:r w:rsidR="00300B37" w:rsidRPr="00E144AF">
        <w:rPr>
          <w:rFonts w:ascii="Arial" w:eastAsia="Calibri" w:hAnsi="Arial" w:cs="Arial"/>
          <w:sz w:val="20"/>
          <w:szCs w:val="24"/>
        </w:rPr>
        <w:t>During Q</w:t>
      </w:r>
      <w:r w:rsidR="00251742">
        <w:rPr>
          <w:rFonts w:ascii="Arial" w:eastAsia="Calibri" w:hAnsi="Arial" w:cs="Arial"/>
          <w:sz w:val="20"/>
          <w:szCs w:val="24"/>
        </w:rPr>
        <w:t>4</w:t>
      </w:r>
      <w:r w:rsidR="00300B37" w:rsidRPr="00E144AF">
        <w:rPr>
          <w:rFonts w:ascii="Arial" w:eastAsia="Calibri" w:hAnsi="Arial" w:cs="Arial"/>
          <w:sz w:val="20"/>
          <w:szCs w:val="24"/>
        </w:rPr>
        <w:t>, 1</w:t>
      </w:r>
      <w:r w:rsidR="00251742">
        <w:rPr>
          <w:rFonts w:ascii="Arial" w:eastAsia="Calibri" w:hAnsi="Arial" w:cs="Arial"/>
          <w:sz w:val="20"/>
          <w:szCs w:val="24"/>
        </w:rPr>
        <w:t xml:space="preserve">89 </w:t>
      </w:r>
      <w:r w:rsidR="00300B37" w:rsidRPr="00E144AF">
        <w:rPr>
          <w:rFonts w:ascii="Arial" w:eastAsia="Calibri" w:hAnsi="Arial" w:cs="Arial"/>
          <w:sz w:val="20"/>
          <w:szCs w:val="24"/>
        </w:rPr>
        <w:t>complaints were received regarding</w:t>
      </w:r>
      <w:r w:rsidR="00251742">
        <w:rPr>
          <w:rFonts w:ascii="Arial" w:eastAsia="Calibri" w:hAnsi="Arial" w:cs="Arial"/>
          <w:sz w:val="20"/>
          <w:szCs w:val="24"/>
        </w:rPr>
        <w:t xml:space="preserve"> clinical treatment</w:t>
      </w:r>
      <w:r w:rsidR="00300B37" w:rsidRPr="00E144AF">
        <w:rPr>
          <w:rFonts w:ascii="Arial" w:eastAsia="Calibri" w:hAnsi="Arial" w:cs="Arial"/>
          <w:sz w:val="20"/>
          <w:szCs w:val="24"/>
        </w:rPr>
        <w:t xml:space="preserve">. A breakdown of the sub-subjects </w:t>
      </w:r>
      <w:proofErr w:type="gramStart"/>
      <w:r w:rsidR="00300B37" w:rsidRPr="00E144AF">
        <w:rPr>
          <w:rFonts w:ascii="Arial" w:eastAsia="Calibri" w:hAnsi="Arial" w:cs="Arial"/>
          <w:sz w:val="20"/>
          <w:szCs w:val="24"/>
        </w:rPr>
        <w:t>are</w:t>
      </w:r>
      <w:proofErr w:type="gramEnd"/>
      <w:r w:rsidR="00300B37" w:rsidRPr="00E144AF">
        <w:rPr>
          <w:rFonts w:ascii="Arial" w:eastAsia="Calibri" w:hAnsi="Arial" w:cs="Arial"/>
          <w:sz w:val="20"/>
          <w:szCs w:val="24"/>
        </w:rPr>
        <w:t xml:space="preserve"> below – please note, some complaints include more than one of these issues.</w:t>
      </w:r>
    </w:p>
    <w:tbl>
      <w:tblPr>
        <w:tblW w:w="5469" w:type="dxa"/>
        <w:tblLook w:val="04A0" w:firstRow="1" w:lastRow="0" w:firstColumn="1" w:lastColumn="0" w:noHBand="0" w:noVBand="1"/>
      </w:tblPr>
      <w:tblGrid>
        <w:gridCol w:w="4909"/>
        <w:gridCol w:w="560"/>
      </w:tblGrid>
      <w:tr w:rsidR="00251742" w:rsidRPr="00251742" w14:paraId="588CA389" w14:textId="77777777" w:rsidTr="00251742">
        <w:trPr>
          <w:trHeight w:val="290"/>
        </w:trPr>
        <w:tc>
          <w:tcPr>
            <w:tcW w:w="490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6ABF060" w14:textId="77777777" w:rsidR="00251742" w:rsidRPr="00251742" w:rsidRDefault="00251742" w:rsidP="00251742">
            <w:pPr>
              <w:spacing w:after="0" w:line="240" w:lineRule="auto"/>
              <w:rPr>
                <w:rFonts w:ascii="Arial" w:eastAsia="Times New Roman" w:hAnsi="Arial" w:cs="Arial"/>
                <w:b/>
                <w:bCs/>
                <w:color w:val="000000"/>
                <w:sz w:val="20"/>
                <w:szCs w:val="20"/>
                <w:lang w:eastAsia="en-GB"/>
              </w:rPr>
            </w:pPr>
            <w:r w:rsidRPr="00251742">
              <w:rPr>
                <w:rFonts w:ascii="Arial" w:eastAsia="Times New Roman" w:hAnsi="Arial" w:cs="Arial"/>
                <w:b/>
                <w:bCs/>
                <w:color w:val="000000"/>
                <w:sz w:val="20"/>
                <w:szCs w:val="20"/>
                <w:lang w:eastAsia="en-GB"/>
              </w:rPr>
              <w:t>Clinical Treatment</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2D3154BD" w14:textId="77777777" w:rsidR="00251742" w:rsidRPr="00251742" w:rsidRDefault="00251742" w:rsidP="00251742">
            <w:pPr>
              <w:spacing w:after="0" w:line="240" w:lineRule="auto"/>
              <w:rPr>
                <w:rFonts w:ascii="Arial" w:eastAsia="Times New Roman" w:hAnsi="Arial" w:cs="Arial"/>
                <w:b/>
                <w:bCs/>
                <w:color w:val="000000"/>
                <w:sz w:val="20"/>
                <w:szCs w:val="20"/>
                <w:lang w:eastAsia="en-GB"/>
              </w:rPr>
            </w:pPr>
            <w:r w:rsidRPr="00251742">
              <w:rPr>
                <w:rFonts w:ascii="Arial" w:eastAsia="Times New Roman" w:hAnsi="Arial" w:cs="Arial"/>
                <w:b/>
                <w:bCs/>
                <w:color w:val="000000"/>
                <w:sz w:val="20"/>
                <w:szCs w:val="20"/>
                <w:lang w:eastAsia="en-GB"/>
              </w:rPr>
              <w:t> </w:t>
            </w:r>
          </w:p>
        </w:tc>
      </w:tr>
      <w:tr w:rsidR="00251742" w:rsidRPr="00251742" w14:paraId="39BE7B06" w14:textId="77777777" w:rsidTr="00251742">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266AA68C" w14:textId="77777777" w:rsidR="00251742" w:rsidRPr="00251742" w:rsidRDefault="00251742" w:rsidP="00251742">
            <w:pPr>
              <w:spacing w:after="0" w:line="240" w:lineRule="auto"/>
              <w:rPr>
                <w:rFonts w:ascii="Arial" w:eastAsia="Times New Roman" w:hAnsi="Arial" w:cs="Arial"/>
                <w:b/>
                <w:bCs/>
                <w:color w:val="000000"/>
                <w:sz w:val="20"/>
                <w:szCs w:val="20"/>
                <w:lang w:eastAsia="en-GB"/>
              </w:rPr>
            </w:pPr>
            <w:r w:rsidRPr="00251742">
              <w:rPr>
                <w:rFonts w:ascii="Arial" w:eastAsia="Times New Roman" w:hAnsi="Arial" w:cs="Arial"/>
                <w:b/>
                <w:bCs/>
                <w:color w:val="000000"/>
                <w:sz w:val="20"/>
                <w:szCs w:val="20"/>
                <w:lang w:eastAsia="en-GB"/>
              </w:rPr>
              <w:t>Delay/Lack of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6484124A" w14:textId="77777777" w:rsidR="00251742" w:rsidRPr="00251742" w:rsidRDefault="00251742" w:rsidP="00251742">
            <w:pPr>
              <w:spacing w:after="0" w:line="240" w:lineRule="auto"/>
              <w:jc w:val="right"/>
              <w:rPr>
                <w:rFonts w:ascii="Arial" w:eastAsia="Times New Roman" w:hAnsi="Arial" w:cs="Arial"/>
                <w:color w:val="000000"/>
                <w:sz w:val="20"/>
                <w:szCs w:val="20"/>
                <w:lang w:eastAsia="en-GB"/>
              </w:rPr>
            </w:pPr>
            <w:r w:rsidRPr="00251742">
              <w:rPr>
                <w:rFonts w:ascii="Arial" w:eastAsia="Times New Roman" w:hAnsi="Arial" w:cs="Arial"/>
                <w:color w:val="000000"/>
                <w:sz w:val="20"/>
                <w:szCs w:val="20"/>
                <w:lang w:eastAsia="en-GB"/>
              </w:rPr>
              <w:t>127</w:t>
            </w:r>
          </w:p>
        </w:tc>
      </w:tr>
      <w:tr w:rsidR="00251742" w:rsidRPr="00251742" w14:paraId="26726A07" w14:textId="77777777" w:rsidTr="00251742">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5B825C5C" w14:textId="77777777" w:rsidR="00251742" w:rsidRPr="00251742" w:rsidRDefault="00251742" w:rsidP="00251742">
            <w:pPr>
              <w:spacing w:after="0" w:line="240" w:lineRule="auto"/>
              <w:rPr>
                <w:rFonts w:ascii="Arial" w:eastAsia="Times New Roman" w:hAnsi="Arial" w:cs="Arial"/>
                <w:b/>
                <w:bCs/>
                <w:color w:val="000000"/>
                <w:sz w:val="20"/>
                <w:szCs w:val="20"/>
                <w:lang w:eastAsia="en-GB"/>
              </w:rPr>
            </w:pPr>
            <w:r w:rsidRPr="00251742">
              <w:rPr>
                <w:rFonts w:ascii="Arial" w:eastAsia="Times New Roman" w:hAnsi="Arial" w:cs="Arial"/>
                <w:b/>
                <w:bCs/>
                <w:color w:val="000000"/>
                <w:sz w:val="20"/>
                <w:szCs w:val="20"/>
                <w:lang w:eastAsia="en-GB"/>
              </w:rPr>
              <w:t>Incorrect/insufficient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331E24B1" w14:textId="77777777" w:rsidR="00251742" w:rsidRPr="00251742" w:rsidRDefault="00251742" w:rsidP="00251742">
            <w:pPr>
              <w:spacing w:after="0" w:line="240" w:lineRule="auto"/>
              <w:jc w:val="right"/>
              <w:rPr>
                <w:rFonts w:ascii="Arial" w:eastAsia="Times New Roman" w:hAnsi="Arial" w:cs="Arial"/>
                <w:color w:val="000000"/>
                <w:sz w:val="20"/>
                <w:szCs w:val="20"/>
                <w:lang w:eastAsia="en-GB"/>
              </w:rPr>
            </w:pPr>
            <w:r w:rsidRPr="00251742">
              <w:rPr>
                <w:rFonts w:ascii="Arial" w:eastAsia="Times New Roman" w:hAnsi="Arial" w:cs="Arial"/>
                <w:color w:val="000000"/>
                <w:sz w:val="20"/>
                <w:szCs w:val="20"/>
                <w:lang w:eastAsia="en-GB"/>
              </w:rPr>
              <w:t>30</w:t>
            </w:r>
          </w:p>
        </w:tc>
      </w:tr>
      <w:tr w:rsidR="00251742" w:rsidRPr="00251742" w14:paraId="2D9354EE" w14:textId="77777777" w:rsidTr="00251742">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0E5A4C36" w14:textId="77777777" w:rsidR="00251742" w:rsidRPr="00251742" w:rsidRDefault="00251742" w:rsidP="00251742">
            <w:pPr>
              <w:spacing w:after="0" w:line="240" w:lineRule="auto"/>
              <w:rPr>
                <w:rFonts w:ascii="Arial" w:eastAsia="Times New Roman" w:hAnsi="Arial" w:cs="Arial"/>
                <w:b/>
                <w:bCs/>
                <w:color w:val="000000"/>
                <w:sz w:val="20"/>
                <w:szCs w:val="20"/>
                <w:lang w:eastAsia="en-GB"/>
              </w:rPr>
            </w:pPr>
            <w:r w:rsidRPr="00251742">
              <w:rPr>
                <w:rFonts w:ascii="Arial" w:eastAsia="Times New Roman" w:hAnsi="Arial" w:cs="Arial"/>
                <w:b/>
                <w:bCs/>
                <w:color w:val="000000"/>
                <w:sz w:val="20"/>
                <w:szCs w:val="20"/>
                <w:lang w:eastAsia="en-GB"/>
              </w:rPr>
              <w:t>Reaction to procedure/ treatment</w:t>
            </w:r>
          </w:p>
        </w:tc>
        <w:tc>
          <w:tcPr>
            <w:tcW w:w="560" w:type="dxa"/>
            <w:tcBorders>
              <w:top w:val="nil"/>
              <w:left w:val="nil"/>
              <w:bottom w:val="single" w:sz="4" w:space="0" w:color="auto"/>
              <w:right w:val="single" w:sz="4" w:space="0" w:color="auto"/>
            </w:tcBorders>
            <w:shd w:val="clear" w:color="auto" w:fill="auto"/>
            <w:noWrap/>
            <w:vAlign w:val="bottom"/>
            <w:hideMark/>
          </w:tcPr>
          <w:p w14:paraId="392A79E7" w14:textId="77777777" w:rsidR="00251742" w:rsidRPr="00251742" w:rsidRDefault="00251742" w:rsidP="00251742">
            <w:pPr>
              <w:spacing w:after="0" w:line="240" w:lineRule="auto"/>
              <w:jc w:val="right"/>
              <w:rPr>
                <w:rFonts w:ascii="Arial" w:eastAsia="Times New Roman" w:hAnsi="Arial" w:cs="Arial"/>
                <w:color w:val="000000"/>
                <w:sz w:val="20"/>
                <w:szCs w:val="20"/>
                <w:lang w:eastAsia="en-GB"/>
              </w:rPr>
            </w:pPr>
            <w:r w:rsidRPr="00251742">
              <w:rPr>
                <w:rFonts w:ascii="Arial" w:eastAsia="Times New Roman" w:hAnsi="Arial" w:cs="Arial"/>
                <w:color w:val="000000"/>
                <w:sz w:val="20"/>
                <w:szCs w:val="20"/>
                <w:lang w:eastAsia="en-GB"/>
              </w:rPr>
              <w:t>25</w:t>
            </w:r>
          </w:p>
        </w:tc>
      </w:tr>
      <w:tr w:rsidR="00251742" w:rsidRPr="00251742" w14:paraId="0A204AEA" w14:textId="77777777" w:rsidTr="00251742">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082E0947" w14:textId="77777777" w:rsidR="00251742" w:rsidRPr="00251742" w:rsidRDefault="00251742" w:rsidP="00251742">
            <w:pPr>
              <w:spacing w:after="0" w:line="240" w:lineRule="auto"/>
              <w:rPr>
                <w:rFonts w:ascii="Arial" w:eastAsia="Times New Roman" w:hAnsi="Arial" w:cs="Arial"/>
                <w:b/>
                <w:bCs/>
                <w:color w:val="000000"/>
                <w:sz w:val="20"/>
                <w:szCs w:val="20"/>
                <w:lang w:eastAsia="en-GB"/>
              </w:rPr>
            </w:pPr>
            <w:r w:rsidRPr="00251742">
              <w:rPr>
                <w:rFonts w:ascii="Arial" w:eastAsia="Times New Roman" w:hAnsi="Arial" w:cs="Arial"/>
                <w:b/>
                <w:bCs/>
                <w:color w:val="000000"/>
                <w:sz w:val="20"/>
                <w:szCs w:val="20"/>
                <w:lang w:eastAsia="en-GB"/>
              </w:rPr>
              <w:t>Delay/Lack of diagnosis</w:t>
            </w:r>
          </w:p>
        </w:tc>
        <w:tc>
          <w:tcPr>
            <w:tcW w:w="560" w:type="dxa"/>
            <w:tcBorders>
              <w:top w:val="nil"/>
              <w:left w:val="nil"/>
              <w:bottom w:val="single" w:sz="4" w:space="0" w:color="auto"/>
              <w:right w:val="single" w:sz="4" w:space="0" w:color="auto"/>
            </w:tcBorders>
            <w:shd w:val="clear" w:color="auto" w:fill="auto"/>
            <w:noWrap/>
            <w:vAlign w:val="bottom"/>
            <w:hideMark/>
          </w:tcPr>
          <w:p w14:paraId="6926A1F6" w14:textId="77777777" w:rsidR="00251742" w:rsidRPr="00251742" w:rsidRDefault="00251742" w:rsidP="00251742">
            <w:pPr>
              <w:spacing w:after="0" w:line="240" w:lineRule="auto"/>
              <w:jc w:val="right"/>
              <w:rPr>
                <w:rFonts w:ascii="Arial" w:eastAsia="Times New Roman" w:hAnsi="Arial" w:cs="Arial"/>
                <w:color w:val="000000"/>
                <w:sz w:val="20"/>
                <w:szCs w:val="20"/>
                <w:lang w:eastAsia="en-GB"/>
              </w:rPr>
            </w:pPr>
            <w:r w:rsidRPr="00251742">
              <w:rPr>
                <w:rFonts w:ascii="Arial" w:eastAsia="Times New Roman" w:hAnsi="Arial" w:cs="Arial"/>
                <w:color w:val="000000"/>
                <w:sz w:val="20"/>
                <w:szCs w:val="20"/>
                <w:lang w:eastAsia="en-GB"/>
              </w:rPr>
              <w:t>20</w:t>
            </w:r>
          </w:p>
        </w:tc>
      </w:tr>
      <w:tr w:rsidR="00251742" w:rsidRPr="00251742" w14:paraId="1C999613" w14:textId="77777777" w:rsidTr="00251742">
        <w:trPr>
          <w:trHeight w:val="290"/>
        </w:trPr>
        <w:tc>
          <w:tcPr>
            <w:tcW w:w="4909" w:type="dxa"/>
            <w:tcBorders>
              <w:top w:val="nil"/>
              <w:left w:val="single" w:sz="4" w:space="0" w:color="auto"/>
              <w:bottom w:val="single" w:sz="4" w:space="0" w:color="auto"/>
              <w:right w:val="single" w:sz="4" w:space="0" w:color="auto"/>
            </w:tcBorders>
            <w:shd w:val="clear" w:color="auto" w:fill="auto"/>
            <w:noWrap/>
            <w:vAlign w:val="bottom"/>
            <w:hideMark/>
          </w:tcPr>
          <w:p w14:paraId="13E69FBE" w14:textId="77777777" w:rsidR="00251742" w:rsidRPr="00251742" w:rsidRDefault="00251742" w:rsidP="00251742">
            <w:pPr>
              <w:spacing w:after="0" w:line="240" w:lineRule="auto"/>
              <w:rPr>
                <w:rFonts w:ascii="Arial" w:eastAsia="Times New Roman" w:hAnsi="Arial" w:cs="Arial"/>
                <w:b/>
                <w:bCs/>
                <w:color w:val="000000"/>
                <w:sz w:val="20"/>
                <w:szCs w:val="20"/>
                <w:lang w:eastAsia="en-GB"/>
              </w:rPr>
            </w:pPr>
            <w:r w:rsidRPr="00251742">
              <w:rPr>
                <w:rFonts w:ascii="Arial" w:eastAsia="Times New Roman" w:hAnsi="Arial" w:cs="Arial"/>
                <w:b/>
                <w:bCs/>
                <w:color w:val="000000"/>
                <w:sz w:val="20"/>
                <w:szCs w:val="20"/>
                <w:lang w:eastAsia="en-GB"/>
              </w:rPr>
              <w:t>Incorrect diagnosis</w:t>
            </w:r>
          </w:p>
        </w:tc>
        <w:tc>
          <w:tcPr>
            <w:tcW w:w="560" w:type="dxa"/>
            <w:tcBorders>
              <w:top w:val="nil"/>
              <w:left w:val="nil"/>
              <w:bottom w:val="single" w:sz="4" w:space="0" w:color="auto"/>
              <w:right w:val="single" w:sz="4" w:space="0" w:color="auto"/>
            </w:tcBorders>
            <w:shd w:val="clear" w:color="auto" w:fill="auto"/>
            <w:noWrap/>
            <w:vAlign w:val="bottom"/>
            <w:hideMark/>
          </w:tcPr>
          <w:p w14:paraId="118B005C" w14:textId="77777777" w:rsidR="00251742" w:rsidRPr="00251742" w:rsidRDefault="00251742" w:rsidP="00251742">
            <w:pPr>
              <w:spacing w:after="0" w:line="240" w:lineRule="auto"/>
              <w:jc w:val="right"/>
              <w:rPr>
                <w:rFonts w:ascii="Arial" w:eastAsia="Times New Roman" w:hAnsi="Arial" w:cs="Arial"/>
                <w:color w:val="000000"/>
                <w:sz w:val="20"/>
                <w:szCs w:val="20"/>
                <w:lang w:eastAsia="en-GB"/>
              </w:rPr>
            </w:pPr>
            <w:r w:rsidRPr="00251742">
              <w:rPr>
                <w:rFonts w:ascii="Arial" w:eastAsia="Times New Roman" w:hAnsi="Arial" w:cs="Arial"/>
                <w:color w:val="000000"/>
                <w:sz w:val="20"/>
                <w:szCs w:val="20"/>
                <w:lang w:eastAsia="en-GB"/>
              </w:rPr>
              <w:t>9</w:t>
            </w:r>
          </w:p>
        </w:tc>
      </w:tr>
    </w:tbl>
    <w:p w14:paraId="05F58C1C" w14:textId="7AABD655" w:rsidR="00300B37" w:rsidRDefault="00300B37" w:rsidP="00AE3EA9">
      <w:pPr>
        <w:rPr>
          <w:noProof/>
          <w:lang w:eastAsia="en-GB"/>
        </w:rPr>
      </w:pPr>
    </w:p>
    <w:p w14:paraId="0DDA667E" w14:textId="2D4A7816" w:rsidR="00300B37" w:rsidRDefault="00251742" w:rsidP="00AE3EA9">
      <w:pPr>
        <w:rPr>
          <w:noProof/>
          <w:lang w:eastAsia="en-GB"/>
        </w:rPr>
      </w:pPr>
      <w:r>
        <w:rPr>
          <w:noProof/>
        </w:rPr>
        <w:drawing>
          <wp:anchor distT="0" distB="0" distL="114300" distR="114300" simplePos="0" relativeHeight="251896832" behindDoc="1" locked="0" layoutInCell="1" allowOverlap="1" wp14:anchorId="15CB2044" wp14:editId="4CDEA46D">
            <wp:simplePos x="0" y="0"/>
            <wp:positionH relativeFrom="margin">
              <wp:align>left</wp:align>
            </wp:positionH>
            <wp:positionV relativeFrom="paragraph">
              <wp:posOffset>-37465</wp:posOffset>
            </wp:positionV>
            <wp:extent cx="4121150" cy="2425700"/>
            <wp:effectExtent l="0" t="0" r="12700" b="12700"/>
            <wp:wrapTight wrapText="bothSides">
              <wp:wrapPolygon edited="0">
                <wp:start x="0" y="0"/>
                <wp:lineTo x="0" y="21543"/>
                <wp:lineTo x="21567" y="21543"/>
                <wp:lineTo x="21567" y="0"/>
                <wp:lineTo x="0" y="0"/>
              </wp:wrapPolygon>
            </wp:wrapTight>
            <wp:docPr id="1165784514" name="Chart 1">
              <a:extLst xmlns:a="http://schemas.openxmlformats.org/drawingml/2006/main">
                <a:ext uri="{FF2B5EF4-FFF2-40B4-BE49-F238E27FC236}">
                  <a16:creationId xmlns:a16="http://schemas.microsoft.com/office/drawing/2014/main" id="{B8BFCCE1-E99B-9590-DD47-681A0FFFCD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14:paraId="39EE1C09" w14:textId="78C5D57C" w:rsidR="00300B37" w:rsidRDefault="00300B37" w:rsidP="00AE3EA9">
      <w:pPr>
        <w:rPr>
          <w:noProof/>
          <w:lang w:eastAsia="en-GB"/>
        </w:rPr>
      </w:pPr>
    </w:p>
    <w:p w14:paraId="2308F516" w14:textId="53FEB1CC" w:rsidR="00300B37" w:rsidRDefault="00300B37" w:rsidP="00AE3EA9">
      <w:pPr>
        <w:rPr>
          <w:noProof/>
          <w:lang w:eastAsia="en-GB"/>
        </w:rPr>
      </w:pPr>
    </w:p>
    <w:p w14:paraId="2113600D" w14:textId="2CF2865B" w:rsidR="00300B37" w:rsidRDefault="00300B37" w:rsidP="00AE3EA9">
      <w:pPr>
        <w:rPr>
          <w:noProof/>
          <w:lang w:eastAsia="en-GB"/>
        </w:rPr>
      </w:pPr>
    </w:p>
    <w:p w14:paraId="6F191B89" w14:textId="78E2D972" w:rsidR="00300B37" w:rsidRDefault="00300B37" w:rsidP="00AE3EA9">
      <w:pPr>
        <w:rPr>
          <w:noProof/>
          <w:lang w:eastAsia="en-GB"/>
        </w:rPr>
      </w:pPr>
    </w:p>
    <w:p w14:paraId="31BCEA65" w14:textId="0634A2D5" w:rsidR="00300B37" w:rsidRDefault="00300B37" w:rsidP="00AE3EA9">
      <w:pPr>
        <w:rPr>
          <w:noProof/>
          <w:lang w:eastAsia="en-GB"/>
        </w:rPr>
      </w:pPr>
    </w:p>
    <w:p w14:paraId="2C577D94" w14:textId="0993C0D4" w:rsidR="00300B37" w:rsidRDefault="00300B37" w:rsidP="00AE3EA9">
      <w:pPr>
        <w:rPr>
          <w:noProof/>
          <w:lang w:eastAsia="en-GB"/>
        </w:rPr>
      </w:pPr>
    </w:p>
    <w:p w14:paraId="30AEC035" w14:textId="2BEAB144" w:rsidR="007C4626" w:rsidRPr="00E144AF" w:rsidRDefault="00BE5457" w:rsidP="00E6361A">
      <w:pPr>
        <w:tabs>
          <w:tab w:val="left" w:pos="8240"/>
        </w:tabs>
        <w:jc w:val="both"/>
        <w:rPr>
          <w:rFonts w:ascii="Arial" w:hAnsi="Arial" w:cs="Arial"/>
          <w:b/>
          <w:szCs w:val="24"/>
        </w:rPr>
      </w:pPr>
      <w:r w:rsidRPr="00E144AF">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78048" behindDoc="0" locked="0" layoutInCell="1" allowOverlap="1" wp14:anchorId="288EA5CF" wp14:editId="2D5FD37C">
                <wp:simplePos x="0" y="0"/>
                <wp:positionH relativeFrom="page">
                  <wp:posOffset>6383655</wp:posOffset>
                </wp:positionH>
                <wp:positionV relativeFrom="page">
                  <wp:posOffset>990388</wp:posOffset>
                </wp:positionV>
                <wp:extent cx="4173220" cy="6354021"/>
                <wp:effectExtent l="0" t="0" r="0" b="8890"/>
                <wp:wrapSquare wrapText="bothSides"/>
                <wp:docPr id="39" name="Snip Single Corner Rectangle 39"/>
                <wp:cNvGraphicFramePr/>
                <a:graphic xmlns:a="http://schemas.openxmlformats.org/drawingml/2006/main">
                  <a:graphicData uri="http://schemas.microsoft.com/office/word/2010/wordprocessingShape">
                    <wps:wsp>
                      <wps:cNvSpPr/>
                      <wps:spPr>
                        <a:xfrm>
                          <a:off x="0" y="0"/>
                          <a:ext cx="4173220" cy="6354021"/>
                        </a:xfrm>
                        <a:prstGeom prst="snip1Rect">
                          <a:avLst/>
                        </a:prstGeom>
                        <a:solidFill>
                          <a:srgbClr val="4F81BD">
                            <a:lumMod val="40000"/>
                            <a:lumOff val="60000"/>
                          </a:srgbClr>
                        </a:solidFill>
                        <a:ln w="25400" cap="flat" cmpd="sng" algn="ctr">
                          <a:noFill/>
                          <a:prstDash val="solid"/>
                        </a:ln>
                        <a:effectLst/>
                      </wps:spPr>
                      <wps:txbx>
                        <w:txbxContent>
                          <w:p w14:paraId="771B375F" w14:textId="77777777" w:rsidR="004B4630" w:rsidRPr="009E3697" w:rsidRDefault="004B4630" w:rsidP="004B4630">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6A28213C" w14:textId="23811F53" w:rsidR="004B4630" w:rsidRPr="009E3697" w:rsidRDefault="004B4630" w:rsidP="004B4630">
                            <w:pPr>
                              <w:pStyle w:val="ListParagraph"/>
                              <w:numPr>
                                <w:ilvl w:val="0"/>
                                <w:numId w:val="3"/>
                              </w:numPr>
                              <w:contextualSpacing/>
                              <w:rPr>
                                <w:sz w:val="16"/>
                                <w:szCs w:val="18"/>
                              </w:rPr>
                            </w:pPr>
                            <w:r w:rsidRPr="009E3697">
                              <w:rPr>
                                <w:sz w:val="16"/>
                                <w:szCs w:val="18"/>
                              </w:rPr>
                              <w:t>New training dates to be arranged with Ombudsman trainer</w:t>
                            </w:r>
                            <w:r w:rsidR="007D1A4A">
                              <w:rPr>
                                <w:sz w:val="16"/>
                                <w:szCs w:val="18"/>
                              </w:rPr>
                              <w:t>.</w:t>
                            </w:r>
                          </w:p>
                          <w:p w14:paraId="208FE007" w14:textId="77777777" w:rsidR="004B4630" w:rsidRPr="009E3697" w:rsidRDefault="004B4630" w:rsidP="004B4630">
                            <w:pPr>
                              <w:pStyle w:val="ListParagraph"/>
                              <w:numPr>
                                <w:ilvl w:val="0"/>
                                <w:numId w:val="3"/>
                              </w:numPr>
                              <w:contextualSpacing/>
                              <w:rPr>
                                <w:sz w:val="16"/>
                                <w:szCs w:val="18"/>
                              </w:rPr>
                            </w:pPr>
                            <w:r w:rsidRPr="009E3697">
                              <w:rPr>
                                <w:sz w:val="16"/>
                                <w:szCs w:val="18"/>
                              </w:rPr>
                              <w:t>Training prospectus advertised on intranet for all Health Board staff to book on</w:t>
                            </w:r>
                          </w:p>
                          <w:p w14:paraId="4A922F3B" w14:textId="77777777" w:rsidR="004B4630" w:rsidRPr="009E3697" w:rsidRDefault="004B4630" w:rsidP="004B4630">
                            <w:pPr>
                              <w:pStyle w:val="ListParagraph"/>
                              <w:numPr>
                                <w:ilvl w:val="0"/>
                                <w:numId w:val="3"/>
                              </w:numPr>
                              <w:spacing w:after="240"/>
                              <w:contextualSpacing/>
                              <w:rPr>
                                <w:sz w:val="16"/>
                                <w:szCs w:val="18"/>
                              </w:rPr>
                            </w:pPr>
                            <w:r w:rsidRPr="009E3697">
                              <w:rPr>
                                <w:sz w:val="16"/>
                                <w:szCs w:val="18"/>
                              </w:rPr>
                              <w:t>Training during consultant development programme where the importance of good and clear communication is discussed.</w:t>
                            </w:r>
                          </w:p>
                          <w:p w14:paraId="652AB73C" w14:textId="77777777" w:rsidR="004B4630" w:rsidRPr="009E3697" w:rsidRDefault="004B4630" w:rsidP="004B4630">
                            <w:pPr>
                              <w:pStyle w:val="ListParagraph"/>
                              <w:numPr>
                                <w:ilvl w:val="0"/>
                                <w:numId w:val="3"/>
                              </w:numPr>
                              <w:spacing w:after="240"/>
                              <w:contextualSpacing/>
                              <w:rPr>
                                <w:sz w:val="16"/>
                                <w:szCs w:val="18"/>
                              </w:rPr>
                            </w:pPr>
                            <w:r w:rsidRPr="009E3697">
                              <w:rPr>
                                <w:sz w:val="16"/>
                                <w:szCs w:val="18"/>
                              </w:rPr>
                              <w:t>Complaints/communication training sessions delivered by the Corporate team to Service Groups – this training is ongoing</w:t>
                            </w:r>
                          </w:p>
                          <w:p w14:paraId="2BB05739" w14:textId="77777777" w:rsidR="00D13DBA" w:rsidRPr="00CA6097" w:rsidRDefault="00D13DBA" w:rsidP="00D13DBA">
                            <w:pPr>
                              <w:spacing w:after="240"/>
                              <w:contextualSpacing/>
                              <w:rPr>
                                <w:b/>
                                <w:bCs/>
                                <w:sz w:val="16"/>
                                <w:szCs w:val="18"/>
                              </w:rPr>
                            </w:pPr>
                          </w:p>
                          <w:p w14:paraId="270EF954" w14:textId="77777777" w:rsidR="00D13DBA" w:rsidRDefault="00D13DBA" w:rsidP="00D13DBA">
                            <w:pPr>
                              <w:pStyle w:val="ListParagraph"/>
                              <w:numPr>
                                <w:ilvl w:val="0"/>
                                <w:numId w:val="3"/>
                              </w:numPr>
                              <w:spacing w:after="240"/>
                              <w:contextualSpacing/>
                              <w:rPr>
                                <w:b/>
                                <w:bCs/>
                                <w:sz w:val="16"/>
                                <w:szCs w:val="18"/>
                              </w:rPr>
                            </w:pPr>
                            <w:r w:rsidRPr="00CA6097">
                              <w:rPr>
                                <w:b/>
                                <w:bCs/>
                                <w:sz w:val="16"/>
                                <w:szCs w:val="18"/>
                              </w:rPr>
                              <w:t>Outpatient Department – Wordles relating to communication</w:t>
                            </w:r>
                            <w:r>
                              <w:rPr>
                                <w:b/>
                                <w:bCs/>
                                <w:sz w:val="16"/>
                                <w:szCs w:val="18"/>
                              </w:rPr>
                              <w:t xml:space="preserve"> are all positive</w:t>
                            </w:r>
                          </w:p>
                          <w:p w14:paraId="57D057B6" w14:textId="5027819C" w:rsidR="00345339" w:rsidRPr="00300B37" w:rsidRDefault="00D13DBA" w:rsidP="00345339">
                            <w:pPr>
                              <w:ind w:left="360"/>
                              <w:rPr>
                                <w:rFonts w:ascii="Arial" w:hAnsi="Arial" w:cs="Arial"/>
                                <w:b/>
                                <w:color w:val="FF0000"/>
                                <w:sz w:val="18"/>
                              </w:rPr>
                            </w:pPr>
                            <w:r>
                              <w:rPr>
                                <w:noProof/>
                                <w:lang w:eastAsia="en-GB"/>
                              </w:rPr>
                              <w:drawing>
                                <wp:inline distT="0" distB="0" distL="0" distR="0" wp14:anchorId="16A42AEC" wp14:editId="6C55AEF9">
                                  <wp:extent cx="3290776" cy="2620645"/>
                                  <wp:effectExtent l="0" t="0" r="5080" b="8255"/>
                                  <wp:docPr id="868664202" name="Picture 1" descr="A green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664202" name="Picture 1" descr="A green and white text&#10;&#10;Description automatically generated"/>
                                          <pic:cNvPicPr/>
                                        </pic:nvPicPr>
                                        <pic:blipFill>
                                          <a:blip r:embed="rId22"/>
                                          <a:stretch>
                                            <a:fillRect/>
                                          </a:stretch>
                                        </pic:blipFill>
                                        <pic:spPr>
                                          <a:xfrm>
                                            <a:off x="0" y="0"/>
                                            <a:ext cx="3295059" cy="2624056"/>
                                          </a:xfrm>
                                          <a:prstGeom prst="rect">
                                            <a:avLst/>
                                          </a:prstGeom>
                                        </pic:spPr>
                                      </pic:pic>
                                    </a:graphicData>
                                  </a:graphic>
                                </wp:inline>
                              </w:drawing>
                            </w:r>
                          </w:p>
                          <w:p w14:paraId="1ACEE7ED" w14:textId="2B245802" w:rsidR="00345339" w:rsidRPr="00F3038A" w:rsidRDefault="00345339" w:rsidP="00345339">
                            <w:pPr>
                              <w:jc w:val="both"/>
                              <w:rPr>
                                <w:color w:val="FF0000"/>
                                <w:sz w:val="20"/>
                              </w:rPr>
                            </w:pPr>
                          </w:p>
                          <w:p w14:paraId="41D902A5" w14:textId="77777777" w:rsidR="003A3349" w:rsidRPr="00F43677" w:rsidRDefault="003A3349" w:rsidP="00F43677">
                            <w:pPr>
                              <w:rPr>
                                <w:rFonts w:ascii="Arial" w:eastAsia="Calibri" w:hAnsi="Arial" w:cs="Arial"/>
                                <w:b/>
                                <w:color w:val="000000"/>
                                <w:sz w:val="18"/>
                                <w:u w:val="single"/>
                              </w:rPr>
                            </w:pPr>
                          </w:p>
                          <w:p w14:paraId="3D473A00" w14:textId="77777777" w:rsidR="003A3349" w:rsidRPr="00173508" w:rsidRDefault="003A3349" w:rsidP="00BE5457">
                            <w:pPr>
                              <w:ind w:left="360"/>
                              <w:rPr>
                                <w:rFonts w:ascii="Arial" w:hAnsi="Arial" w:cs="Arial"/>
                                <w:b/>
                                <w:color w:val="FF0000"/>
                                <w:sz w:val="18"/>
                              </w:rPr>
                            </w:pPr>
                          </w:p>
                          <w:p w14:paraId="7088E578" w14:textId="77777777" w:rsidR="003A3349" w:rsidRPr="00A00F79" w:rsidRDefault="003A3349" w:rsidP="00BE5457">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EA5CF" id="Snip Single Corner Rectangle 39" o:spid="_x0000_s1028" style="position:absolute;left:0;text-align:left;margin-left:502.65pt;margin-top:78pt;width:328.6pt;height:500.3pt;z-index:251778048;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3540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" adj="-11796480,,5400" path="m,l3477669,r695551,695551l4173220,6354021,,6354021,,xe" fillcolor="#b9cde5" stroked="f" strokeweight="2pt">
                <v:stroke joinstyle="miter"/>
                <v:formulas/>
                <v:path arrowok="t" o:connecttype="custom" o:connectlocs="0,0;3477669,0;4173220,695551;4173220,6354021;0,6354021;0,0" o:connectangles="0,0,0,0,0,0" textboxrect="0,0,4173220,6354021"/>
                <v:textbox inset="18pt,7.2pt,0,7.2pt">
                  <w:txbxContent>
                    <w:p w14:paraId="771B375F" w14:textId="77777777" w:rsidR="004B4630" w:rsidRPr="009E3697" w:rsidRDefault="004B4630" w:rsidP="004B4630">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6A28213C" w14:textId="23811F53" w:rsidR="004B4630" w:rsidRPr="009E3697" w:rsidRDefault="004B4630" w:rsidP="004B4630">
                      <w:pPr>
                        <w:pStyle w:val="ListParagraph"/>
                        <w:numPr>
                          <w:ilvl w:val="0"/>
                          <w:numId w:val="3"/>
                        </w:numPr>
                        <w:contextualSpacing/>
                        <w:rPr>
                          <w:sz w:val="16"/>
                          <w:szCs w:val="18"/>
                        </w:rPr>
                      </w:pPr>
                      <w:r w:rsidRPr="009E3697">
                        <w:rPr>
                          <w:sz w:val="16"/>
                          <w:szCs w:val="18"/>
                        </w:rPr>
                        <w:t>New training dates to be arranged with Ombudsman trainer</w:t>
                      </w:r>
                      <w:r w:rsidR="007D1A4A">
                        <w:rPr>
                          <w:sz w:val="16"/>
                          <w:szCs w:val="18"/>
                        </w:rPr>
                        <w:t>.</w:t>
                      </w:r>
                    </w:p>
                    <w:p w14:paraId="208FE007" w14:textId="77777777" w:rsidR="004B4630" w:rsidRPr="009E3697" w:rsidRDefault="004B4630" w:rsidP="004B4630">
                      <w:pPr>
                        <w:pStyle w:val="ListParagraph"/>
                        <w:numPr>
                          <w:ilvl w:val="0"/>
                          <w:numId w:val="3"/>
                        </w:numPr>
                        <w:contextualSpacing/>
                        <w:rPr>
                          <w:sz w:val="16"/>
                          <w:szCs w:val="18"/>
                        </w:rPr>
                      </w:pPr>
                      <w:r w:rsidRPr="009E3697">
                        <w:rPr>
                          <w:sz w:val="16"/>
                          <w:szCs w:val="18"/>
                        </w:rPr>
                        <w:t>Training prospectus advertised on intranet for all Health Board staff to book on</w:t>
                      </w:r>
                    </w:p>
                    <w:p w14:paraId="4A922F3B" w14:textId="77777777" w:rsidR="004B4630" w:rsidRPr="009E3697" w:rsidRDefault="004B4630" w:rsidP="004B4630">
                      <w:pPr>
                        <w:pStyle w:val="ListParagraph"/>
                        <w:numPr>
                          <w:ilvl w:val="0"/>
                          <w:numId w:val="3"/>
                        </w:numPr>
                        <w:spacing w:after="240"/>
                        <w:contextualSpacing/>
                        <w:rPr>
                          <w:sz w:val="16"/>
                          <w:szCs w:val="18"/>
                        </w:rPr>
                      </w:pPr>
                      <w:r w:rsidRPr="009E3697">
                        <w:rPr>
                          <w:sz w:val="16"/>
                          <w:szCs w:val="18"/>
                        </w:rPr>
                        <w:t>Training during consultant development programme where the importance of good and clear communication is discussed.</w:t>
                      </w:r>
                    </w:p>
                    <w:p w14:paraId="652AB73C" w14:textId="77777777" w:rsidR="004B4630" w:rsidRPr="009E3697" w:rsidRDefault="004B4630" w:rsidP="004B4630">
                      <w:pPr>
                        <w:pStyle w:val="ListParagraph"/>
                        <w:numPr>
                          <w:ilvl w:val="0"/>
                          <w:numId w:val="3"/>
                        </w:numPr>
                        <w:spacing w:after="240"/>
                        <w:contextualSpacing/>
                        <w:rPr>
                          <w:sz w:val="16"/>
                          <w:szCs w:val="18"/>
                        </w:rPr>
                      </w:pPr>
                      <w:r w:rsidRPr="009E3697">
                        <w:rPr>
                          <w:sz w:val="16"/>
                          <w:szCs w:val="18"/>
                        </w:rPr>
                        <w:t>Complaints/communication training sessions delivered by the Corporate team to Service Groups – this training is ongoing</w:t>
                      </w:r>
                    </w:p>
                    <w:p w14:paraId="2BB05739" w14:textId="77777777" w:rsidR="00D13DBA" w:rsidRPr="00CA6097" w:rsidRDefault="00D13DBA" w:rsidP="00D13DBA">
                      <w:pPr>
                        <w:spacing w:after="240"/>
                        <w:contextualSpacing/>
                        <w:rPr>
                          <w:b/>
                          <w:bCs/>
                          <w:sz w:val="16"/>
                          <w:szCs w:val="18"/>
                        </w:rPr>
                      </w:pPr>
                    </w:p>
                    <w:p w14:paraId="270EF954" w14:textId="77777777" w:rsidR="00D13DBA" w:rsidRDefault="00D13DBA" w:rsidP="00D13DBA">
                      <w:pPr>
                        <w:pStyle w:val="ListParagraph"/>
                        <w:numPr>
                          <w:ilvl w:val="0"/>
                          <w:numId w:val="3"/>
                        </w:numPr>
                        <w:spacing w:after="240"/>
                        <w:contextualSpacing/>
                        <w:rPr>
                          <w:b/>
                          <w:bCs/>
                          <w:sz w:val="16"/>
                          <w:szCs w:val="18"/>
                        </w:rPr>
                      </w:pPr>
                      <w:r w:rsidRPr="00CA6097">
                        <w:rPr>
                          <w:b/>
                          <w:bCs/>
                          <w:sz w:val="16"/>
                          <w:szCs w:val="18"/>
                        </w:rPr>
                        <w:t>Outpatient Department – Wordles relating to communication</w:t>
                      </w:r>
                      <w:r>
                        <w:rPr>
                          <w:b/>
                          <w:bCs/>
                          <w:sz w:val="16"/>
                          <w:szCs w:val="18"/>
                        </w:rPr>
                        <w:t xml:space="preserve"> are all positive</w:t>
                      </w:r>
                    </w:p>
                    <w:p w14:paraId="57D057B6" w14:textId="5027819C" w:rsidR="00345339" w:rsidRPr="00300B37" w:rsidRDefault="00D13DBA" w:rsidP="00345339">
                      <w:pPr>
                        <w:ind w:left="360"/>
                        <w:rPr>
                          <w:rFonts w:ascii="Arial" w:hAnsi="Arial" w:cs="Arial"/>
                          <w:b/>
                          <w:color w:val="FF0000"/>
                          <w:sz w:val="18"/>
                        </w:rPr>
                      </w:pPr>
                      <w:r>
                        <w:rPr>
                          <w:noProof/>
                          <w:lang w:eastAsia="en-GB"/>
                        </w:rPr>
                        <w:drawing>
                          <wp:inline distT="0" distB="0" distL="0" distR="0" wp14:anchorId="16A42AEC" wp14:editId="6C55AEF9">
                            <wp:extent cx="3290776" cy="2620645"/>
                            <wp:effectExtent l="0" t="0" r="5080" b="8255"/>
                            <wp:docPr id="868664202" name="Picture 1" descr="A green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664202" name="Picture 1" descr="A green and white text&#10;&#10;Description automatically generated"/>
                                    <pic:cNvPicPr/>
                                  </pic:nvPicPr>
                                  <pic:blipFill>
                                    <a:blip r:embed="rId22"/>
                                    <a:stretch>
                                      <a:fillRect/>
                                    </a:stretch>
                                  </pic:blipFill>
                                  <pic:spPr>
                                    <a:xfrm>
                                      <a:off x="0" y="0"/>
                                      <a:ext cx="3295059" cy="2624056"/>
                                    </a:xfrm>
                                    <a:prstGeom prst="rect">
                                      <a:avLst/>
                                    </a:prstGeom>
                                  </pic:spPr>
                                </pic:pic>
                              </a:graphicData>
                            </a:graphic>
                          </wp:inline>
                        </w:drawing>
                      </w:r>
                    </w:p>
                    <w:p w14:paraId="1ACEE7ED" w14:textId="2B245802" w:rsidR="00345339" w:rsidRPr="00F3038A" w:rsidRDefault="00345339" w:rsidP="00345339">
                      <w:pPr>
                        <w:jc w:val="both"/>
                        <w:rPr>
                          <w:color w:val="FF0000"/>
                          <w:sz w:val="20"/>
                        </w:rPr>
                      </w:pPr>
                    </w:p>
                    <w:p w14:paraId="41D902A5" w14:textId="77777777" w:rsidR="003A3349" w:rsidRPr="00F43677" w:rsidRDefault="003A3349" w:rsidP="00F43677">
                      <w:pPr>
                        <w:rPr>
                          <w:rFonts w:ascii="Arial" w:eastAsia="Calibri" w:hAnsi="Arial" w:cs="Arial"/>
                          <w:b/>
                          <w:color w:val="000000"/>
                          <w:sz w:val="18"/>
                          <w:u w:val="single"/>
                        </w:rPr>
                      </w:pPr>
                    </w:p>
                    <w:p w14:paraId="3D473A00" w14:textId="77777777" w:rsidR="003A3349" w:rsidRPr="00173508" w:rsidRDefault="003A3349" w:rsidP="00BE5457">
                      <w:pPr>
                        <w:ind w:left="360"/>
                        <w:rPr>
                          <w:rFonts w:ascii="Arial" w:hAnsi="Arial" w:cs="Arial"/>
                          <w:b/>
                          <w:color w:val="FF0000"/>
                          <w:sz w:val="18"/>
                        </w:rPr>
                      </w:pPr>
                    </w:p>
                    <w:p w14:paraId="7088E578" w14:textId="77777777" w:rsidR="003A3349" w:rsidRPr="00A00F79" w:rsidRDefault="003A3349" w:rsidP="00BE5457">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v:textbox>
                <w10:wrap type="square" anchorx="page" anchory="page"/>
              </v:shape>
            </w:pict>
          </mc:Fallback>
        </mc:AlternateContent>
      </w:r>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2; C</w:t>
      </w:r>
      <w:r w:rsidR="004B4630">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ommunication</w:t>
      </w:r>
      <w:r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7D15319E" w14:textId="471B6E7D" w:rsidR="004D3E60" w:rsidRDefault="00300B37" w:rsidP="00BE5457">
      <w:pPr>
        <w:jc w:val="both"/>
        <w:rPr>
          <w:rFonts w:ascii="Arial" w:eastAsia="Calibri" w:hAnsi="Arial" w:cs="Arial"/>
          <w:color w:val="FF0000"/>
          <w:sz w:val="20"/>
          <w:szCs w:val="24"/>
        </w:rPr>
      </w:pPr>
      <w:r w:rsidRPr="009E7A4E">
        <w:rPr>
          <w:rFonts w:ascii="Arial" w:eastAsia="Calibri" w:hAnsi="Arial" w:cs="Arial"/>
          <w:sz w:val="20"/>
          <w:szCs w:val="24"/>
        </w:rPr>
        <w:t>During Q</w:t>
      </w:r>
      <w:r w:rsidR="004B4630">
        <w:rPr>
          <w:rFonts w:ascii="Arial" w:eastAsia="Calibri" w:hAnsi="Arial" w:cs="Arial"/>
          <w:sz w:val="20"/>
          <w:szCs w:val="24"/>
        </w:rPr>
        <w:t>4</w:t>
      </w:r>
      <w:r w:rsidRPr="009E7A4E">
        <w:rPr>
          <w:rFonts w:ascii="Arial" w:eastAsia="Calibri" w:hAnsi="Arial" w:cs="Arial"/>
          <w:sz w:val="20"/>
          <w:szCs w:val="24"/>
        </w:rPr>
        <w:t>, 1</w:t>
      </w:r>
      <w:r w:rsidR="004B4630">
        <w:rPr>
          <w:rFonts w:ascii="Arial" w:eastAsia="Calibri" w:hAnsi="Arial" w:cs="Arial"/>
          <w:sz w:val="20"/>
          <w:szCs w:val="24"/>
        </w:rPr>
        <w:t>78</w:t>
      </w:r>
      <w:r w:rsidRPr="009E7A4E">
        <w:rPr>
          <w:rFonts w:ascii="Arial" w:eastAsia="Calibri" w:hAnsi="Arial" w:cs="Arial"/>
          <w:sz w:val="20"/>
          <w:szCs w:val="24"/>
        </w:rPr>
        <w:t xml:space="preserve"> complaints were received relating to </w:t>
      </w:r>
      <w:r w:rsidR="004B4630">
        <w:rPr>
          <w:rFonts w:ascii="Arial" w:eastAsia="Calibri" w:hAnsi="Arial" w:cs="Arial"/>
          <w:sz w:val="20"/>
          <w:szCs w:val="24"/>
        </w:rPr>
        <w:t>communication.</w:t>
      </w:r>
      <w:r w:rsidRPr="009E7A4E">
        <w:rPr>
          <w:rFonts w:ascii="Arial" w:eastAsia="Calibri" w:hAnsi="Arial" w:cs="Arial"/>
          <w:sz w:val="20"/>
          <w:szCs w:val="24"/>
        </w:rPr>
        <w:t xml:space="preserve"> A breakdown of the sub-subjects </w:t>
      </w:r>
      <w:proofErr w:type="gramStart"/>
      <w:r w:rsidRPr="009E7A4E">
        <w:rPr>
          <w:rFonts w:ascii="Arial" w:eastAsia="Calibri" w:hAnsi="Arial" w:cs="Arial"/>
          <w:sz w:val="20"/>
          <w:szCs w:val="24"/>
        </w:rPr>
        <w:t>are</w:t>
      </w:r>
      <w:proofErr w:type="gramEnd"/>
      <w:r w:rsidRPr="009E7A4E">
        <w:rPr>
          <w:rFonts w:ascii="Arial" w:eastAsia="Calibri" w:hAnsi="Arial" w:cs="Arial"/>
          <w:sz w:val="20"/>
          <w:szCs w:val="24"/>
        </w:rPr>
        <w:t xml:space="preserve"> below – please note, some complaints include more than one of these issues</w:t>
      </w:r>
      <w:r w:rsidRPr="007F62E0">
        <w:rPr>
          <w:rFonts w:ascii="Arial" w:eastAsia="Calibri" w:hAnsi="Arial" w:cs="Arial"/>
          <w:color w:val="FF0000"/>
          <w:sz w:val="20"/>
          <w:szCs w:val="24"/>
        </w:rPr>
        <w:t>.</w:t>
      </w:r>
    </w:p>
    <w:tbl>
      <w:tblPr>
        <w:tblW w:w="5920" w:type="dxa"/>
        <w:tblLook w:val="04A0" w:firstRow="1" w:lastRow="0" w:firstColumn="1" w:lastColumn="0" w:noHBand="0" w:noVBand="1"/>
      </w:tblPr>
      <w:tblGrid>
        <w:gridCol w:w="5360"/>
        <w:gridCol w:w="560"/>
      </w:tblGrid>
      <w:tr w:rsidR="004B4630" w:rsidRPr="004B4630" w14:paraId="5E8BF29B" w14:textId="77777777" w:rsidTr="004B4630">
        <w:trPr>
          <w:trHeight w:val="290"/>
        </w:trPr>
        <w:tc>
          <w:tcPr>
            <w:tcW w:w="53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4F489DF"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Communication Issues;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145A12B2"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 </w:t>
            </w:r>
          </w:p>
        </w:tc>
      </w:tr>
      <w:tr w:rsidR="004B4630" w:rsidRPr="004B4630" w14:paraId="1E305538" w14:textId="77777777" w:rsidTr="004B4630">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39E70A23"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Insufficient/Incorrect information</w:t>
            </w:r>
          </w:p>
        </w:tc>
        <w:tc>
          <w:tcPr>
            <w:tcW w:w="560" w:type="dxa"/>
            <w:tcBorders>
              <w:top w:val="nil"/>
              <w:left w:val="nil"/>
              <w:bottom w:val="single" w:sz="4" w:space="0" w:color="auto"/>
              <w:right w:val="single" w:sz="4" w:space="0" w:color="auto"/>
            </w:tcBorders>
            <w:shd w:val="clear" w:color="auto" w:fill="auto"/>
            <w:noWrap/>
            <w:vAlign w:val="bottom"/>
            <w:hideMark/>
          </w:tcPr>
          <w:p w14:paraId="6F7CB4C8"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146</w:t>
            </w:r>
          </w:p>
        </w:tc>
      </w:tr>
      <w:tr w:rsidR="004B4630" w:rsidRPr="004B4630" w14:paraId="2CDD611B" w14:textId="77777777" w:rsidTr="004B4630">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3F4202DC"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Communication with patient/service user</w:t>
            </w:r>
          </w:p>
        </w:tc>
        <w:tc>
          <w:tcPr>
            <w:tcW w:w="560" w:type="dxa"/>
            <w:tcBorders>
              <w:top w:val="nil"/>
              <w:left w:val="nil"/>
              <w:bottom w:val="single" w:sz="4" w:space="0" w:color="auto"/>
              <w:right w:val="single" w:sz="4" w:space="0" w:color="auto"/>
            </w:tcBorders>
            <w:shd w:val="clear" w:color="auto" w:fill="auto"/>
            <w:noWrap/>
            <w:vAlign w:val="bottom"/>
            <w:hideMark/>
          </w:tcPr>
          <w:p w14:paraId="627490A1"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19</w:t>
            </w:r>
          </w:p>
        </w:tc>
      </w:tr>
      <w:tr w:rsidR="004B4630" w:rsidRPr="004B4630" w14:paraId="366C8CE2" w14:textId="77777777" w:rsidTr="004B4630">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43E322DF"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Communication with family</w:t>
            </w:r>
          </w:p>
        </w:tc>
        <w:tc>
          <w:tcPr>
            <w:tcW w:w="560" w:type="dxa"/>
            <w:tcBorders>
              <w:top w:val="nil"/>
              <w:left w:val="nil"/>
              <w:bottom w:val="single" w:sz="4" w:space="0" w:color="auto"/>
              <w:right w:val="single" w:sz="4" w:space="0" w:color="auto"/>
            </w:tcBorders>
            <w:shd w:val="clear" w:color="auto" w:fill="auto"/>
            <w:noWrap/>
            <w:vAlign w:val="bottom"/>
            <w:hideMark/>
          </w:tcPr>
          <w:p w14:paraId="7BBDAB96"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11</w:t>
            </w:r>
          </w:p>
        </w:tc>
      </w:tr>
      <w:tr w:rsidR="004B4630" w:rsidRPr="004B4630" w14:paraId="101BB98F" w14:textId="77777777" w:rsidTr="004B4630">
        <w:trPr>
          <w:trHeight w:val="290"/>
        </w:trPr>
        <w:tc>
          <w:tcPr>
            <w:tcW w:w="5360" w:type="dxa"/>
            <w:tcBorders>
              <w:top w:val="nil"/>
              <w:left w:val="single" w:sz="4" w:space="0" w:color="auto"/>
              <w:bottom w:val="single" w:sz="4" w:space="0" w:color="auto"/>
              <w:right w:val="single" w:sz="4" w:space="0" w:color="auto"/>
            </w:tcBorders>
            <w:shd w:val="clear" w:color="auto" w:fill="auto"/>
            <w:noWrap/>
            <w:vAlign w:val="bottom"/>
            <w:hideMark/>
          </w:tcPr>
          <w:p w14:paraId="7D658972"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Communication between Services/Departments</w:t>
            </w:r>
          </w:p>
        </w:tc>
        <w:tc>
          <w:tcPr>
            <w:tcW w:w="560" w:type="dxa"/>
            <w:tcBorders>
              <w:top w:val="nil"/>
              <w:left w:val="nil"/>
              <w:bottom w:val="single" w:sz="4" w:space="0" w:color="auto"/>
              <w:right w:val="single" w:sz="4" w:space="0" w:color="auto"/>
            </w:tcBorders>
            <w:shd w:val="clear" w:color="auto" w:fill="auto"/>
            <w:noWrap/>
            <w:vAlign w:val="bottom"/>
            <w:hideMark/>
          </w:tcPr>
          <w:p w14:paraId="3B56E854"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7</w:t>
            </w:r>
          </w:p>
        </w:tc>
      </w:tr>
    </w:tbl>
    <w:p w14:paraId="3D83C9F7" w14:textId="53A68AED" w:rsidR="00300B37" w:rsidRPr="00E144AF" w:rsidRDefault="00300B37" w:rsidP="00BE5457">
      <w:pPr>
        <w:jc w:val="both"/>
        <w:rPr>
          <w:rFonts w:ascii="Arial" w:eastAsia="Calibri" w:hAnsi="Arial" w:cs="Arial"/>
          <w:sz w:val="20"/>
          <w:szCs w:val="24"/>
        </w:rPr>
      </w:pPr>
    </w:p>
    <w:p w14:paraId="311D6685" w14:textId="38A92B86" w:rsidR="00BE5457" w:rsidRPr="007F62E0" w:rsidRDefault="004B4630" w:rsidP="00E6361A">
      <w:pPr>
        <w:tabs>
          <w:tab w:val="left" w:pos="8240"/>
        </w:tabs>
        <w:jc w:val="both"/>
        <w:rPr>
          <w:rFonts w:ascii="Arial" w:hAnsi="Arial" w:cs="Arial"/>
          <w:b/>
          <w:color w:val="FF0000"/>
          <w:sz w:val="24"/>
          <w:szCs w:val="24"/>
        </w:rPr>
        <w:sectPr w:rsidR="00BE5457" w:rsidRPr="007F62E0" w:rsidSect="00BE5457">
          <w:pgSz w:w="16838" w:h="11906" w:orient="landscape"/>
          <w:pgMar w:top="1440" w:right="1440" w:bottom="1440" w:left="1440" w:header="709" w:footer="709" w:gutter="0"/>
          <w:cols w:space="708"/>
          <w:docGrid w:linePitch="360"/>
        </w:sectPr>
      </w:pPr>
      <w:r>
        <w:rPr>
          <w:noProof/>
        </w:rPr>
        <w:drawing>
          <wp:inline distT="0" distB="0" distL="0" distR="0" wp14:anchorId="4CF787AD" wp14:editId="13A22071">
            <wp:extent cx="4324350" cy="2597150"/>
            <wp:effectExtent l="0" t="0" r="0" b="12700"/>
            <wp:docPr id="817820152" name="Chart 1">
              <a:extLst xmlns:a="http://schemas.openxmlformats.org/drawingml/2006/main">
                <a:ext uri="{FF2B5EF4-FFF2-40B4-BE49-F238E27FC236}">
                  <a16:creationId xmlns:a16="http://schemas.microsoft.com/office/drawing/2014/main" id="{7199582B-6974-759D-C8C1-6E7D913AF1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FF2DA5A" w14:textId="77777777" w:rsidR="007C4626" w:rsidRPr="002B770A" w:rsidRDefault="00F42DFD" w:rsidP="00E6361A">
      <w:pPr>
        <w:tabs>
          <w:tab w:val="left" w:pos="8240"/>
        </w:tabs>
        <w:jc w:val="both"/>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B770A">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80096" behindDoc="0" locked="0" layoutInCell="1" allowOverlap="1" wp14:anchorId="604530D8" wp14:editId="6281C881">
                <wp:simplePos x="0" y="0"/>
                <wp:positionH relativeFrom="page">
                  <wp:posOffset>6286500</wp:posOffset>
                </wp:positionH>
                <wp:positionV relativeFrom="margin">
                  <wp:posOffset>-350520</wp:posOffset>
                </wp:positionV>
                <wp:extent cx="4173220" cy="6134100"/>
                <wp:effectExtent l="0" t="0" r="0" b="0"/>
                <wp:wrapSquare wrapText="bothSides"/>
                <wp:docPr id="47" name="Snip Single Corner Rectangle 47"/>
                <wp:cNvGraphicFramePr/>
                <a:graphic xmlns:a="http://schemas.openxmlformats.org/drawingml/2006/main">
                  <a:graphicData uri="http://schemas.microsoft.com/office/word/2010/wordprocessingShape">
                    <wps:wsp>
                      <wps:cNvSpPr/>
                      <wps:spPr>
                        <a:xfrm>
                          <a:off x="0" y="0"/>
                          <a:ext cx="4173220" cy="6134100"/>
                        </a:xfrm>
                        <a:prstGeom prst="snip1Rect">
                          <a:avLst/>
                        </a:prstGeom>
                        <a:solidFill>
                          <a:srgbClr val="9BBB59">
                            <a:lumMod val="40000"/>
                            <a:lumOff val="60000"/>
                          </a:srgbClr>
                        </a:solidFill>
                        <a:ln w="25400" cap="flat" cmpd="sng" algn="ctr">
                          <a:noFill/>
                          <a:prstDash val="solid"/>
                        </a:ln>
                        <a:effectLst/>
                      </wps:spPr>
                      <wps:txbx>
                        <w:txbxContent>
                          <w:p w14:paraId="4B1846B2" w14:textId="77777777" w:rsidR="00345339" w:rsidRPr="009E3697" w:rsidRDefault="00345339" w:rsidP="00345339">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9E3697">
                              <w:rPr>
                                <w:rFonts w:ascii="Arial" w:eastAsia="Calibri" w:hAnsi="Arial" w:cs="Arial"/>
                                <w:b/>
                                <w:szCs w:val="24"/>
                                <w:u w:val="single"/>
                              </w:rPr>
                              <w:t>?</w:t>
                            </w:r>
                          </w:p>
                          <w:p w14:paraId="7D5CF819" w14:textId="77777777" w:rsidR="00345339" w:rsidRPr="009E3697" w:rsidRDefault="00345339" w:rsidP="00345339">
                            <w:pPr>
                              <w:pStyle w:val="ListParagraph"/>
                              <w:numPr>
                                <w:ilvl w:val="0"/>
                                <w:numId w:val="4"/>
                              </w:numPr>
                              <w:spacing w:after="160" w:line="259" w:lineRule="auto"/>
                              <w:rPr>
                                <w:rFonts w:eastAsia="Calibri"/>
                                <w:b/>
                                <w:sz w:val="18"/>
                                <w:szCs w:val="24"/>
                                <w:u w:val="single"/>
                              </w:rPr>
                            </w:pPr>
                            <w:r w:rsidRPr="009E3697">
                              <w:rPr>
                                <w:sz w:val="18"/>
                                <w:szCs w:val="24"/>
                              </w:rPr>
                              <w:t>Outsourcing of patients to other Healthcare providers to help reduce waiting times.</w:t>
                            </w:r>
                          </w:p>
                          <w:p w14:paraId="72A6C453" w14:textId="2C28EB97" w:rsidR="00345339" w:rsidRPr="009E3697" w:rsidRDefault="00345339" w:rsidP="00345339">
                            <w:pPr>
                              <w:pStyle w:val="ListParagraph"/>
                              <w:numPr>
                                <w:ilvl w:val="0"/>
                                <w:numId w:val="4"/>
                              </w:numPr>
                              <w:spacing w:after="160" w:line="259" w:lineRule="auto"/>
                              <w:rPr>
                                <w:rFonts w:eastAsia="Calibri"/>
                                <w:b/>
                                <w:sz w:val="18"/>
                                <w:szCs w:val="24"/>
                                <w:u w:val="single"/>
                              </w:rPr>
                            </w:pPr>
                            <w:r w:rsidRPr="009E3697">
                              <w:rPr>
                                <w:sz w:val="18"/>
                                <w:szCs w:val="24"/>
                              </w:rPr>
                              <w:t>Rapid Diagnostic Centre expansion.</w:t>
                            </w:r>
                          </w:p>
                          <w:p w14:paraId="62A9C9F1" w14:textId="46BE8F0C" w:rsidR="009E3697" w:rsidRPr="00D13DBA" w:rsidRDefault="009E3697" w:rsidP="00EB3A5C">
                            <w:pPr>
                              <w:numPr>
                                <w:ilvl w:val="0"/>
                                <w:numId w:val="4"/>
                              </w:numPr>
                              <w:rPr>
                                <w:rFonts w:eastAsia="Calibri"/>
                                <w:b/>
                                <w:color w:val="0D0D0D" w:themeColor="text1" w:themeTint="F2"/>
                                <w:sz w:val="18"/>
                                <w:szCs w:val="24"/>
                                <w:u w:val="single"/>
                              </w:rPr>
                            </w:pPr>
                            <w:r w:rsidRPr="00D13DBA">
                              <w:rPr>
                                <w:rFonts w:ascii="Arial" w:eastAsia="Times New Roman" w:hAnsi="Arial" w:cs="Arial"/>
                                <w:b/>
                                <w:bCs/>
                                <w:color w:val="0D0D0D" w:themeColor="text1" w:themeTint="F2"/>
                                <w:sz w:val="18"/>
                                <w:szCs w:val="40"/>
                                <w:lang w:eastAsia="en-GB"/>
                              </w:rPr>
                              <w:t xml:space="preserve">Expansion of our virtual wards </w:t>
                            </w:r>
                            <w:r w:rsidRPr="00D13DBA">
                              <w:rPr>
                                <w:rFonts w:ascii="Arial" w:eastAsia="Times New Roman" w:hAnsi="Arial" w:cs="Arial"/>
                                <w:color w:val="0D0D0D" w:themeColor="text1" w:themeTint="F2"/>
                                <w:sz w:val="18"/>
                                <w:szCs w:val="40"/>
                                <w:lang w:eastAsia="en-GB"/>
                              </w:rPr>
                              <w:t>to widen the range of disciplines involved, so increasing the number of patients who can be treated appropriately out of hospital</w:t>
                            </w:r>
                          </w:p>
                          <w:p w14:paraId="3A5471B2" w14:textId="4C598A2D" w:rsidR="00D13DBA" w:rsidRPr="00E357CD" w:rsidRDefault="00D13DBA" w:rsidP="00E357CD">
                            <w:pPr>
                              <w:jc w:val="both"/>
                              <w:rPr>
                                <w:rFonts w:ascii="Arial" w:hAnsi="Arial" w:cs="Arial"/>
                                <w:b/>
                                <w:bCs/>
                                <w:sz w:val="20"/>
                                <w:szCs w:val="24"/>
                              </w:rPr>
                            </w:pPr>
                            <w:r w:rsidRPr="00E357CD">
                              <w:rPr>
                                <w:rFonts w:ascii="Arial" w:hAnsi="Arial" w:cs="Arial"/>
                                <w:b/>
                                <w:bCs/>
                                <w:sz w:val="20"/>
                                <w:szCs w:val="24"/>
                              </w:rPr>
                              <w:t xml:space="preserve">All Wales questions do not have ‘appointments’ as a question set. Therefore, </w:t>
                            </w:r>
                            <w:r w:rsidR="00E357CD" w:rsidRPr="00E357CD">
                              <w:rPr>
                                <w:rFonts w:ascii="Arial" w:hAnsi="Arial" w:cs="Arial"/>
                                <w:b/>
                                <w:bCs/>
                                <w:sz w:val="20"/>
                                <w:szCs w:val="24"/>
                              </w:rPr>
                              <w:t>as an alternative</w:t>
                            </w:r>
                            <w:r w:rsidRPr="00E357CD">
                              <w:rPr>
                                <w:rFonts w:ascii="Arial" w:hAnsi="Arial" w:cs="Arial"/>
                                <w:b/>
                                <w:bCs/>
                                <w:sz w:val="20"/>
                                <w:szCs w:val="24"/>
                              </w:rPr>
                              <w:t xml:space="preserve"> </w:t>
                            </w:r>
                            <w:r w:rsidR="00E357CD" w:rsidRPr="00E357CD">
                              <w:rPr>
                                <w:rFonts w:ascii="Arial" w:hAnsi="Arial" w:cs="Arial"/>
                                <w:b/>
                                <w:bCs/>
                                <w:sz w:val="20"/>
                                <w:szCs w:val="24"/>
                              </w:rPr>
                              <w:t>a search was undertaken on the words</w:t>
                            </w:r>
                            <w:r w:rsidRPr="00E357CD">
                              <w:rPr>
                                <w:rFonts w:ascii="Arial" w:hAnsi="Arial" w:cs="Arial"/>
                                <w:b/>
                                <w:bCs/>
                                <w:sz w:val="20"/>
                                <w:szCs w:val="24"/>
                              </w:rPr>
                              <w:t xml:space="preserve"> delay/delays/appointment</w:t>
                            </w:r>
                            <w:r w:rsidR="00E357CD" w:rsidRPr="00E357CD">
                              <w:rPr>
                                <w:rFonts w:ascii="Arial" w:hAnsi="Arial" w:cs="Arial"/>
                                <w:b/>
                                <w:bCs/>
                                <w:sz w:val="20"/>
                                <w:szCs w:val="24"/>
                              </w:rPr>
                              <w:t>.</w:t>
                            </w:r>
                          </w:p>
                          <w:p w14:paraId="549A809F" w14:textId="4030D96E" w:rsidR="00D13DBA" w:rsidRPr="0044198F" w:rsidRDefault="00E357CD" w:rsidP="00D13DBA">
                            <w:pPr>
                              <w:rPr>
                                <w:rFonts w:ascii="Arial" w:hAnsi="Arial" w:cs="Arial"/>
                                <w:sz w:val="20"/>
                                <w:szCs w:val="24"/>
                              </w:rPr>
                            </w:pPr>
                            <w:r>
                              <w:rPr>
                                <w:rFonts w:ascii="Arial" w:hAnsi="Arial" w:cs="Arial"/>
                                <w:sz w:val="20"/>
                                <w:szCs w:val="24"/>
                              </w:rPr>
                              <w:t>Below</w:t>
                            </w:r>
                            <w:r w:rsidR="00D13DBA" w:rsidRPr="0044198F">
                              <w:rPr>
                                <w:rFonts w:ascii="Arial" w:hAnsi="Arial" w:cs="Arial"/>
                                <w:sz w:val="20"/>
                                <w:szCs w:val="24"/>
                              </w:rPr>
                              <w:t xml:space="preserve"> are some comments we found relating to ‘appointments’ for </w:t>
                            </w:r>
                            <w:r w:rsidR="00D13DBA">
                              <w:rPr>
                                <w:rFonts w:ascii="Arial" w:hAnsi="Arial" w:cs="Arial"/>
                                <w:sz w:val="20"/>
                                <w:szCs w:val="24"/>
                              </w:rPr>
                              <w:t>Orthopaedics</w:t>
                            </w:r>
                            <w:r w:rsidR="00D13DBA" w:rsidRPr="0044198F">
                              <w:rPr>
                                <w:rFonts w:ascii="Arial" w:hAnsi="Arial" w:cs="Arial"/>
                                <w:sz w:val="20"/>
                                <w:szCs w:val="24"/>
                              </w:rPr>
                              <w:t>:</w:t>
                            </w:r>
                          </w:p>
                          <w:p w14:paraId="46452E20" w14:textId="77777777" w:rsidR="00D13DBA" w:rsidRPr="0044198F" w:rsidRDefault="00D13DBA" w:rsidP="00D13DBA">
                            <w:pPr>
                              <w:pStyle w:val="ListParagraph"/>
                              <w:numPr>
                                <w:ilvl w:val="0"/>
                                <w:numId w:val="8"/>
                              </w:numPr>
                              <w:rPr>
                                <w:i/>
                                <w:iCs/>
                                <w:sz w:val="18"/>
                              </w:rPr>
                            </w:pPr>
                            <w:r>
                              <w:rPr>
                                <w:i/>
                                <w:iCs/>
                                <w:sz w:val="18"/>
                              </w:rPr>
                              <w:t>Delay at x-ray due to desk not manned. The radiologist took details of patients after a 25-minute wait</w:t>
                            </w:r>
                          </w:p>
                          <w:p w14:paraId="67075DB6" w14:textId="77777777" w:rsidR="00D13DBA" w:rsidRPr="0044198F" w:rsidRDefault="00D13DBA" w:rsidP="00D13DBA">
                            <w:pPr>
                              <w:pStyle w:val="ListParagraph"/>
                              <w:numPr>
                                <w:ilvl w:val="0"/>
                                <w:numId w:val="8"/>
                              </w:numPr>
                              <w:rPr>
                                <w:i/>
                                <w:iCs/>
                                <w:sz w:val="18"/>
                              </w:rPr>
                            </w:pPr>
                            <w:r>
                              <w:rPr>
                                <w:i/>
                                <w:iCs/>
                                <w:sz w:val="18"/>
                              </w:rPr>
                              <w:t>The Fracture clinic was 2 hours behind and we were not informed at check in. There was no consultant and no doctors. We could hear the nurses talking who were very stressed. One doctor then saw us who barely knew the case when we were waiting for a possible cancer diagnosis, fully stressful with a child</w:t>
                            </w:r>
                          </w:p>
                          <w:p w14:paraId="20A2F206" w14:textId="77777777" w:rsidR="00D13DBA" w:rsidRPr="008E7B6E" w:rsidRDefault="00D13DBA" w:rsidP="00D13DBA">
                            <w:pPr>
                              <w:pStyle w:val="ListParagraph"/>
                              <w:numPr>
                                <w:ilvl w:val="0"/>
                                <w:numId w:val="8"/>
                              </w:numPr>
                              <w:spacing w:after="0" w:line="240" w:lineRule="auto"/>
                              <w:textAlignment w:val="center"/>
                              <w:rPr>
                                <w:i/>
                                <w:iCs/>
                                <w:sz w:val="18"/>
                                <w:szCs w:val="18"/>
                                <w:lang w:eastAsia="en-GB"/>
                              </w:rPr>
                            </w:pPr>
                            <w:r>
                              <w:rPr>
                                <w:i/>
                                <w:iCs/>
                                <w:sz w:val="18"/>
                              </w:rPr>
                              <w:t>The service was excellent. I was only away from home for 25 hours. The driver from the non-emergency was excellent.</w:t>
                            </w:r>
                          </w:p>
                          <w:p w14:paraId="262BA107" w14:textId="77777777" w:rsidR="00D13DBA" w:rsidRDefault="00D13DBA" w:rsidP="00D13DBA">
                            <w:pPr>
                              <w:spacing w:after="0" w:line="240" w:lineRule="auto"/>
                              <w:textAlignment w:val="center"/>
                              <w:rPr>
                                <w:i/>
                                <w:iCs/>
                                <w:sz w:val="18"/>
                              </w:rPr>
                            </w:pPr>
                          </w:p>
                          <w:p w14:paraId="72CD6301" w14:textId="77777777" w:rsidR="00D13DBA" w:rsidRDefault="00D13DBA" w:rsidP="00D13DBA">
                            <w:pPr>
                              <w:pStyle w:val="ListParagraph"/>
                              <w:numPr>
                                <w:ilvl w:val="0"/>
                                <w:numId w:val="8"/>
                              </w:numPr>
                              <w:spacing w:after="0" w:line="240" w:lineRule="auto"/>
                              <w:textAlignment w:val="center"/>
                              <w:rPr>
                                <w:i/>
                                <w:iCs/>
                                <w:sz w:val="18"/>
                                <w:szCs w:val="18"/>
                                <w:lang w:eastAsia="en-GB"/>
                              </w:rPr>
                            </w:pPr>
                            <w:r>
                              <w:rPr>
                                <w:i/>
                                <w:iCs/>
                                <w:sz w:val="18"/>
                                <w:szCs w:val="18"/>
                                <w:lang w:eastAsia="en-GB"/>
                              </w:rPr>
                              <w:t>You cancelled my appointment which I need urgently due to the swelling, but unfortunately you cancelled due to covid in the hospital</w:t>
                            </w:r>
                            <w:r w:rsidRPr="0044198F">
                              <w:rPr>
                                <w:i/>
                                <w:iCs/>
                                <w:sz w:val="18"/>
                                <w:szCs w:val="18"/>
                                <w:lang w:eastAsia="en-GB"/>
                              </w:rPr>
                              <w:t xml:space="preserve"> </w:t>
                            </w:r>
                          </w:p>
                          <w:p w14:paraId="4C5C18EB" w14:textId="77777777" w:rsidR="00D13DBA" w:rsidRDefault="00D13DBA" w:rsidP="00D13DBA">
                            <w:pPr>
                              <w:pStyle w:val="ListParagraph"/>
                              <w:spacing w:after="0" w:line="240" w:lineRule="auto"/>
                              <w:textAlignment w:val="center"/>
                              <w:rPr>
                                <w:i/>
                                <w:iCs/>
                                <w:sz w:val="18"/>
                                <w:szCs w:val="18"/>
                                <w:lang w:eastAsia="en-GB"/>
                              </w:rPr>
                            </w:pPr>
                          </w:p>
                          <w:p w14:paraId="0434DD72" w14:textId="77777777" w:rsidR="00D13DBA" w:rsidRDefault="00D13DBA" w:rsidP="00D13DBA">
                            <w:pPr>
                              <w:pStyle w:val="ListParagraph"/>
                              <w:numPr>
                                <w:ilvl w:val="0"/>
                                <w:numId w:val="8"/>
                              </w:numPr>
                              <w:spacing w:after="0" w:line="240" w:lineRule="auto"/>
                              <w:textAlignment w:val="center"/>
                              <w:rPr>
                                <w:i/>
                                <w:iCs/>
                                <w:sz w:val="18"/>
                                <w:szCs w:val="18"/>
                                <w:lang w:eastAsia="en-GB"/>
                              </w:rPr>
                            </w:pPr>
                            <w:r>
                              <w:rPr>
                                <w:i/>
                                <w:iCs/>
                                <w:sz w:val="18"/>
                                <w:szCs w:val="18"/>
                                <w:lang w:eastAsia="en-GB"/>
                              </w:rPr>
                              <w:t>I was seen quickly, lovely staff. Doctor was clear about my treatment</w:t>
                            </w:r>
                          </w:p>
                          <w:p w14:paraId="7B200B5E" w14:textId="77777777" w:rsidR="00D13DBA" w:rsidRPr="008E7B6E" w:rsidRDefault="00D13DBA" w:rsidP="00D13DBA">
                            <w:pPr>
                              <w:spacing w:after="0" w:line="240" w:lineRule="auto"/>
                              <w:textAlignment w:val="center"/>
                              <w:rPr>
                                <w:i/>
                                <w:iCs/>
                                <w:sz w:val="18"/>
                                <w:szCs w:val="18"/>
                                <w:lang w:eastAsia="en-GB"/>
                              </w:rPr>
                            </w:pPr>
                          </w:p>
                          <w:p w14:paraId="176114C1" w14:textId="77777777" w:rsidR="00D13DBA" w:rsidRPr="0044198F" w:rsidRDefault="00D13DBA" w:rsidP="00D13DBA">
                            <w:pPr>
                              <w:pStyle w:val="ListParagraph"/>
                              <w:numPr>
                                <w:ilvl w:val="0"/>
                                <w:numId w:val="8"/>
                              </w:numPr>
                              <w:spacing w:after="0" w:line="240" w:lineRule="auto"/>
                              <w:textAlignment w:val="center"/>
                              <w:rPr>
                                <w:i/>
                                <w:iCs/>
                                <w:sz w:val="18"/>
                                <w:szCs w:val="18"/>
                                <w:lang w:eastAsia="en-GB"/>
                              </w:rPr>
                            </w:pPr>
                            <w:r>
                              <w:rPr>
                                <w:i/>
                                <w:iCs/>
                                <w:sz w:val="18"/>
                                <w:szCs w:val="18"/>
                                <w:lang w:eastAsia="en-GB"/>
                              </w:rPr>
                              <w:t>Staff were polite and professional. Seen quickly</w:t>
                            </w:r>
                          </w:p>
                          <w:p w14:paraId="33EA0C35" w14:textId="77777777" w:rsidR="003A3349" w:rsidRDefault="003A3349" w:rsidP="003E7D1F">
                            <w:pPr>
                              <w:spacing w:after="0" w:line="240" w:lineRule="auto"/>
                              <w:textAlignment w:val="center"/>
                              <w:rPr>
                                <w:i/>
                                <w:iCs/>
                                <w:color w:val="000000"/>
                                <w:sz w:val="18"/>
                                <w:szCs w:val="18"/>
                                <w:lang w:eastAsia="en-GB"/>
                              </w:rPr>
                            </w:pPr>
                          </w:p>
                          <w:p w14:paraId="34E32AB1" w14:textId="77777777" w:rsidR="003A3349" w:rsidRDefault="003A3349" w:rsidP="003E7D1F">
                            <w:pPr>
                              <w:spacing w:after="0" w:line="240" w:lineRule="auto"/>
                              <w:textAlignment w:val="center"/>
                              <w:rPr>
                                <w:i/>
                                <w:iCs/>
                                <w:color w:val="000000"/>
                                <w:sz w:val="18"/>
                                <w:szCs w:val="18"/>
                                <w:lang w:eastAsia="en-GB"/>
                              </w:rPr>
                            </w:pP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530D8" id="Snip Single Corner Rectangle 47" o:spid="_x0000_s1029" style="position:absolute;left:0;text-align:left;margin-left:495pt;margin-top:-27.6pt;width:328.6pt;height:483pt;z-index:251780096;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margin;mso-width-percent:0;mso-height-percent:0;mso-width-relative:margin;mso-height-relative:margin;v-text-anchor:top" coordsize="4173220,6134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" adj="-11796480,,5400" path="m,l3477669,r695551,695551l4173220,6134100,,6134100,,xe" fillcolor="#d7e4bd" stroked="f" strokeweight="2pt">
                <v:stroke joinstyle="miter"/>
                <v:formulas/>
                <v:path arrowok="t" o:connecttype="custom" o:connectlocs="0,0;3477669,0;4173220,695551;4173220,6134100;0,6134100;0,0" o:connectangles="0,0,0,0,0,0" textboxrect="0,0,4173220,6134100"/>
                <v:textbox inset="18pt,7.2pt,0,7.2pt">
                  <w:txbxContent>
                    <w:p w14:paraId="4B1846B2" w14:textId="77777777" w:rsidR="00345339" w:rsidRPr="009E3697" w:rsidRDefault="00345339" w:rsidP="00345339">
                      <w:pPr>
                        <w:rPr>
                          <w:rFonts w:ascii="Arial" w:eastAsia="Calibri" w:hAnsi="Arial" w:cs="Arial"/>
                          <w:b/>
                          <w:szCs w:val="24"/>
                          <w:u w:val="single"/>
                        </w:rPr>
                      </w:pPr>
                      <w:r w:rsidRPr="009E369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9E3697">
                        <w:rPr>
                          <w:rFonts w:ascii="Arial" w:eastAsia="Calibri" w:hAnsi="Arial" w:cs="Arial"/>
                          <w:b/>
                          <w:szCs w:val="24"/>
                          <w:u w:val="single"/>
                        </w:rPr>
                        <w:t>?</w:t>
                      </w:r>
                    </w:p>
                    <w:p w14:paraId="7D5CF819" w14:textId="77777777" w:rsidR="00345339" w:rsidRPr="009E3697" w:rsidRDefault="00345339" w:rsidP="00345339">
                      <w:pPr>
                        <w:pStyle w:val="ListParagraph"/>
                        <w:numPr>
                          <w:ilvl w:val="0"/>
                          <w:numId w:val="4"/>
                        </w:numPr>
                        <w:spacing w:after="160" w:line="259" w:lineRule="auto"/>
                        <w:rPr>
                          <w:rFonts w:eastAsia="Calibri"/>
                          <w:b/>
                          <w:sz w:val="18"/>
                          <w:szCs w:val="24"/>
                          <w:u w:val="single"/>
                        </w:rPr>
                      </w:pPr>
                      <w:r w:rsidRPr="009E3697">
                        <w:rPr>
                          <w:sz w:val="18"/>
                          <w:szCs w:val="24"/>
                        </w:rPr>
                        <w:t>Outsourcing of patients to other Healthcare providers to help reduce waiting times.</w:t>
                      </w:r>
                    </w:p>
                    <w:p w14:paraId="72A6C453" w14:textId="2C28EB97" w:rsidR="00345339" w:rsidRPr="009E3697" w:rsidRDefault="00345339" w:rsidP="00345339">
                      <w:pPr>
                        <w:pStyle w:val="ListParagraph"/>
                        <w:numPr>
                          <w:ilvl w:val="0"/>
                          <w:numId w:val="4"/>
                        </w:numPr>
                        <w:spacing w:after="160" w:line="259" w:lineRule="auto"/>
                        <w:rPr>
                          <w:rFonts w:eastAsia="Calibri"/>
                          <w:b/>
                          <w:sz w:val="18"/>
                          <w:szCs w:val="24"/>
                          <w:u w:val="single"/>
                        </w:rPr>
                      </w:pPr>
                      <w:r w:rsidRPr="009E3697">
                        <w:rPr>
                          <w:sz w:val="18"/>
                          <w:szCs w:val="24"/>
                        </w:rPr>
                        <w:t>Rapid Diagnostic Centre expansion.</w:t>
                      </w:r>
                    </w:p>
                    <w:p w14:paraId="62A9C9F1" w14:textId="46BE8F0C" w:rsidR="009E3697" w:rsidRPr="00D13DBA" w:rsidRDefault="009E3697" w:rsidP="00EB3A5C">
                      <w:pPr>
                        <w:numPr>
                          <w:ilvl w:val="0"/>
                          <w:numId w:val="4"/>
                        </w:numPr>
                        <w:rPr>
                          <w:rFonts w:eastAsia="Calibri"/>
                          <w:b/>
                          <w:color w:val="0D0D0D" w:themeColor="text1" w:themeTint="F2"/>
                          <w:sz w:val="18"/>
                          <w:szCs w:val="24"/>
                          <w:u w:val="single"/>
                        </w:rPr>
                      </w:pPr>
                      <w:r w:rsidRPr="00D13DBA">
                        <w:rPr>
                          <w:rFonts w:ascii="Arial" w:eastAsia="Times New Roman" w:hAnsi="Arial" w:cs="Arial"/>
                          <w:b/>
                          <w:bCs/>
                          <w:color w:val="0D0D0D" w:themeColor="text1" w:themeTint="F2"/>
                          <w:sz w:val="18"/>
                          <w:szCs w:val="40"/>
                          <w:lang w:eastAsia="en-GB"/>
                        </w:rPr>
                        <w:t xml:space="preserve">Expansion of our virtual wards </w:t>
                      </w:r>
                      <w:r w:rsidRPr="00D13DBA">
                        <w:rPr>
                          <w:rFonts w:ascii="Arial" w:eastAsia="Times New Roman" w:hAnsi="Arial" w:cs="Arial"/>
                          <w:color w:val="0D0D0D" w:themeColor="text1" w:themeTint="F2"/>
                          <w:sz w:val="18"/>
                          <w:szCs w:val="40"/>
                          <w:lang w:eastAsia="en-GB"/>
                        </w:rPr>
                        <w:t>to widen the range of disciplines involved, so increasing the number of patients who can be treated appropriately out of hospital</w:t>
                      </w:r>
                    </w:p>
                    <w:p w14:paraId="3A5471B2" w14:textId="4C598A2D" w:rsidR="00D13DBA" w:rsidRPr="00E357CD" w:rsidRDefault="00D13DBA" w:rsidP="00E357CD">
                      <w:pPr>
                        <w:jc w:val="both"/>
                        <w:rPr>
                          <w:rFonts w:ascii="Arial" w:hAnsi="Arial" w:cs="Arial"/>
                          <w:b/>
                          <w:bCs/>
                          <w:sz w:val="20"/>
                          <w:szCs w:val="24"/>
                        </w:rPr>
                      </w:pPr>
                      <w:r w:rsidRPr="00E357CD">
                        <w:rPr>
                          <w:rFonts w:ascii="Arial" w:hAnsi="Arial" w:cs="Arial"/>
                          <w:b/>
                          <w:bCs/>
                          <w:sz w:val="20"/>
                          <w:szCs w:val="24"/>
                        </w:rPr>
                        <w:t xml:space="preserve">All Wales questions do not have ‘appointments’ as a question set. Therefore, </w:t>
                      </w:r>
                      <w:r w:rsidR="00E357CD" w:rsidRPr="00E357CD">
                        <w:rPr>
                          <w:rFonts w:ascii="Arial" w:hAnsi="Arial" w:cs="Arial"/>
                          <w:b/>
                          <w:bCs/>
                          <w:sz w:val="20"/>
                          <w:szCs w:val="24"/>
                        </w:rPr>
                        <w:t>as an alternative</w:t>
                      </w:r>
                      <w:r w:rsidRPr="00E357CD">
                        <w:rPr>
                          <w:rFonts w:ascii="Arial" w:hAnsi="Arial" w:cs="Arial"/>
                          <w:b/>
                          <w:bCs/>
                          <w:sz w:val="20"/>
                          <w:szCs w:val="24"/>
                        </w:rPr>
                        <w:t xml:space="preserve"> </w:t>
                      </w:r>
                      <w:r w:rsidR="00E357CD" w:rsidRPr="00E357CD">
                        <w:rPr>
                          <w:rFonts w:ascii="Arial" w:hAnsi="Arial" w:cs="Arial"/>
                          <w:b/>
                          <w:bCs/>
                          <w:sz w:val="20"/>
                          <w:szCs w:val="24"/>
                        </w:rPr>
                        <w:t>a search was undertaken on the words</w:t>
                      </w:r>
                      <w:r w:rsidRPr="00E357CD">
                        <w:rPr>
                          <w:rFonts w:ascii="Arial" w:hAnsi="Arial" w:cs="Arial"/>
                          <w:b/>
                          <w:bCs/>
                          <w:sz w:val="20"/>
                          <w:szCs w:val="24"/>
                        </w:rPr>
                        <w:t xml:space="preserve"> delay/delays/appointment</w:t>
                      </w:r>
                      <w:r w:rsidR="00E357CD" w:rsidRPr="00E357CD">
                        <w:rPr>
                          <w:rFonts w:ascii="Arial" w:hAnsi="Arial" w:cs="Arial"/>
                          <w:b/>
                          <w:bCs/>
                          <w:sz w:val="20"/>
                          <w:szCs w:val="24"/>
                        </w:rPr>
                        <w:t>.</w:t>
                      </w:r>
                    </w:p>
                    <w:p w14:paraId="549A809F" w14:textId="4030D96E" w:rsidR="00D13DBA" w:rsidRPr="0044198F" w:rsidRDefault="00E357CD" w:rsidP="00D13DBA">
                      <w:pPr>
                        <w:rPr>
                          <w:rFonts w:ascii="Arial" w:hAnsi="Arial" w:cs="Arial"/>
                          <w:sz w:val="20"/>
                          <w:szCs w:val="24"/>
                        </w:rPr>
                      </w:pPr>
                      <w:r>
                        <w:rPr>
                          <w:rFonts w:ascii="Arial" w:hAnsi="Arial" w:cs="Arial"/>
                          <w:sz w:val="20"/>
                          <w:szCs w:val="24"/>
                        </w:rPr>
                        <w:t>Below</w:t>
                      </w:r>
                      <w:r w:rsidR="00D13DBA" w:rsidRPr="0044198F">
                        <w:rPr>
                          <w:rFonts w:ascii="Arial" w:hAnsi="Arial" w:cs="Arial"/>
                          <w:sz w:val="20"/>
                          <w:szCs w:val="24"/>
                        </w:rPr>
                        <w:t xml:space="preserve"> are some comments we found relating to ‘appointments’ for </w:t>
                      </w:r>
                      <w:r w:rsidR="00D13DBA">
                        <w:rPr>
                          <w:rFonts w:ascii="Arial" w:hAnsi="Arial" w:cs="Arial"/>
                          <w:sz w:val="20"/>
                          <w:szCs w:val="24"/>
                        </w:rPr>
                        <w:t>Orthopaedics</w:t>
                      </w:r>
                      <w:r w:rsidR="00D13DBA" w:rsidRPr="0044198F">
                        <w:rPr>
                          <w:rFonts w:ascii="Arial" w:hAnsi="Arial" w:cs="Arial"/>
                          <w:sz w:val="20"/>
                          <w:szCs w:val="24"/>
                        </w:rPr>
                        <w:t>:</w:t>
                      </w:r>
                    </w:p>
                    <w:p w14:paraId="46452E20" w14:textId="77777777" w:rsidR="00D13DBA" w:rsidRPr="0044198F" w:rsidRDefault="00D13DBA" w:rsidP="00D13DBA">
                      <w:pPr>
                        <w:pStyle w:val="ListParagraph"/>
                        <w:numPr>
                          <w:ilvl w:val="0"/>
                          <w:numId w:val="8"/>
                        </w:numPr>
                        <w:rPr>
                          <w:i/>
                          <w:iCs/>
                          <w:sz w:val="18"/>
                        </w:rPr>
                      </w:pPr>
                      <w:r>
                        <w:rPr>
                          <w:i/>
                          <w:iCs/>
                          <w:sz w:val="18"/>
                        </w:rPr>
                        <w:t>Delay at x-ray due to desk not manned. The radiologist took details of patients after a 25-minute wait</w:t>
                      </w:r>
                    </w:p>
                    <w:p w14:paraId="67075DB6" w14:textId="77777777" w:rsidR="00D13DBA" w:rsidRPr="0044198F" w:rsidRDefault="00D13DBA" w:rsidP="00D13DBA">
                      <w:pPr>
                        <w:pStyle w:val="ListParagraph"/>
                        <w:numPr>
                          <w:ilvl w:val="0"/>
                          <w:numId w:val="8"/>
                        </w:numPr>
                        <w:rPr>
                          <w:i/>
                          <w:iCs/>
                          <w:sz w:val="18"/>
                        </w:rPr>
                      </w:pPr>
                      <w:r>
                        <w:rPr>
                          <w:i/>
                          <w:iCs/>
                          <w:sz w:val="18"/>
                        </w:rPr>
                        <w:t>The Fracture clinic was 2 hours behind and we were not informed at check in. There was no consultant and no doctors. We could hear the nurses talking who were very stressed. One doctor then saw us who barely knew the case when we were waiting for a possible cancer diagnosis, fully stressful with a child</w:t>
                      </w:r>
                    </w:p>
                    <w:p w14:paraId="20A2F206" w14:textId="77777777" w:rsidR="00D13DBA" w:rsidRPr="008E7B6E" w:rsidRDefault="00D13DBA" w:rsidP="00D13DBA">
                      <w:pPr>
                        <w:pStyle w:val="ListParagraph"/>
                        <w:numPr>
                          <w:ilvl w:val="0"/>
                          <w:numId w:val="8"/>
                        </w:numPr>
                        <w:spacing w:after="0" w:line="240" w:lineRule="auto"/>
                        <w:textAlignment w:val="center"/>
                        <w:rPr>
                          <w:i/>
                          <w:iCs/>
                          <w:sz w:val="18"/>
                          <w:szCs w:val="18"/>
                          <w:lang w:eastAsia="en-GB"/>
                        </w:rPr>
                      </w:pPr>
                      <w:r>
                        <w:rPr>
                          <w:i/>
                          <w:iCs/>
                          <w:sz w:val="18"/>
                        </w:rPr>
                        <w:t>The service was excellent. I was only away from home for 25 hours. The driver from the non-emergency was excellent.</w:t>
                      </w:r>
                    </w:p>
                    <w:p w14:paraId="262BA107" w14:textId="77777777" w:rsidR="00D13DBA" w:rsidRDefault="00D13DBA" w:rsidP="00D13DBA">
                      <w:pPr>
                        <w:spacing w:after="0" w:line="240" w:lineRule="auto"/>
                        <w:textAlignment w:val="center"/>
                        <w:rPr>
                          <w:i/>
                          <w:iCs/>
                          <w:sz w:val="18"/>
                        </w:rPr>
                      </w:pPr>
                    </w:p>
                    <w:p w14:paraId="72CD6301" w14:textId="77777777" w:rsidR="00D13DBA" w:rsidRDefault="00D13DBA" w:rsidP="00D13DBA">
                      <w:pPr>
                        <w:pStyle w:val="ListParagraph"/>
                        <w:numPr>
                          <w:ilvl w:val="0"/>
                          <w:numId w:val="8"/>
                        </w:numPr>
                        <w:spacing w:after="0" w:line="240" w:lineRule="auto"/>
                        <w:textAlignment w:val="center"/>
                        <w:rPr>
                          <w:i/>
                          <w:iCs/>
                          <w:sz w:val="18"/>
                          <w:szCs w:val="18"/>
                          <w:lang w:eastAsia="en-GB"/>
                        </w:rPr>
                      </w:pPr>
                      <w:r>
                        <w:rPr>
                          <w:i/>
                          <w:iCs/>
                          <w:sz w:val="18"/>
                          <w:szCs w:val="18"/>
                          <w:lang w:eastAsia="en-GB"/>
                        </w:rPr>
                        <w:t>You cancelled my appointment which I need urgently due to the swelling, but unfortunately you cancelled due to covid in the hospital</w:t>
                      </w:r>
                      <w:r w:rsidRPr="0044198F">
                        <w:rPr>
                          <w:i/>
                          <w:iCs/>
                          <w:sz w:val="18"/>
                          <w:szCs w:val="18"/>
                          <w:lang w:eastAsia="en-GB"/>
                        </w:rPr>
                        <w:t xml:space="preserve"> </w:t>
                      </w:r>
                    </w:p>
                    <w:p w14:paraId="4C5C18EB" w14:textId="77777777" w:rsidR="00D13DBA" w:rsidRDefault="00D13DBA" w:rsidP="00D13DBA">
                      <w:pPr>
                        <w:pStyle w:val="ListParagraph"/>
                        <w:spacing w:after="0" w:line="240" w:lineRule="auto"/>
                        <w:textAlignment w:val="center"/>
                        <w:rPr>
                          <w:i/>
                          <w:iCs/>
                          <w:sz w:val="18"/>
                          <w:szCs w:val="18"/>
                          <w:lang w:eastAsia="en-GB"/>
                        </w:rPr>
                      </w:pPr>
                    </w:p>
                    <w:p w14:paraId="0434DD72" w14:textId="77777777" w:rsidR="00D13DBA" w:rsidRDefault="00D13DBA" w:rsidP="00D13DBA">
                      <w:pPr>
                        <w:pStyle w:val="ListParagraph"/>
                        <w:numPr>
                          <w:ilvl w:val="0"/>
                          <w:numId w:val="8"/>
                        </w:numPr>
                        <w:spacing w:after="0" w:line="240" w:lineRule="auto"/>
                        <w:textAlignment w:val="center"/>
                        <w:rPr>
                          <w:i/>
                          <w:iCs/>
                          <w:sz w:val="18"/>
                          <w:szCs w:val="18"/>
                          <w:lang w:eastAsia="en-GB"/>
                        </w:rPr>
                      </w:pPr>
                      <w:r>
                        <w:rPr>
                          <w:i/>
                          <w:iCs/>
                          <w:sz w:val="18"/>
                          <w:szCs w:val="18"/>
                          <w:lang w:eastAsia="en-GB"/>
                        </w:rPr>
                        <w:t>I was seen quickly, lovely staff. Doctor was clear about my treatment</w:t>
                      </w:r>
                    </w:p>
                    <w:p w14:paraId="7B200B5E" w14:textId="77777777" w:rsidR="00D13DBA" w:rsidRPr="008E7B6E" w:rsidRDefault="00D13DBA" w:rsidP="00D13DBA">
                      <w:pPr>
                        <w:spacing w:after="0" w:line="240" w:lineRule="auto"/>
                        <w:textAlignment w:val="center"/>
                        <w:rPr>
                          <w:i/>
                          <w:iCs/>
                          <w:sz w:val="18"/>
                          <w:szCs w:val="18"/>
                          <w:lang w:eastAsia="en-GB"/>
                        </w:rPr>
                      </w:pPr>
                    </w:p>
                    <w:p w14:paraId="176114C1" w14:textId="77777777" w:rsidR="00D13DBA" w:rsidRPr="0044198F" w:rsidRDefault="00D13DBA" w:rsidP="00D13DBA">
                      <w:pPr>
                        <w:pStyle w:val="ListParagraph"/>
                        <w:numPr>
                          <w:ilvl w:val="0"/>
                          <w:numId w:val="8"/>
                        </w:numPr>
                        <w:spacing w:after="0" w:line="240" w:lineRule="auto"/>
                        <w:textAlignment w:val="center"/>
                        <w:rPr>
                          <w:i/>
                          <w:iCs/>
                          <w:sz w:val="18"/>
                          <w:szCs w:val="18"/>
                          <w:lang w:eastAsia="en-GB"/>
                        </w:rPr>
                      </w:pPr>
                      <w:r>
                        <w:rPr>
                          <w:i/>
                          <w:iCs/>
                          <w:sz w:val="18"/>
                          <w:szCs w:val="18"/>
                          <w:lang w:eastAsia="en-GB"/>
                        </w:rPr>
                        <w:t>Staff were polite and professional. Seen quickly</w:t>
                      </w:r>
                    </w:p>
                    <w:p w14:paraId="33EA0C35" w14:textId="77777777" w:rsidR="003A3349" w:rsidRDefault="003A3349" w:rsidP="003E7D1F">
                      <w:pPr>
                        <w:spacing w:after="0" w:line="240" w:lineRule="auto"/>
                        <w:textAlignment w:val="center"/>
                        <w:rPr>
                          <w:i/>
                          <w:iCs/>
                          <w:color w:val="000000"/>
                          <w:sz w:val="18"/>
                          <w:szCs w:val="18"/>
                          <w:lang w:eastAsia="en-GB"/>
                        </w:rPr>
                      </w:pPr>
                    </w:p>
                    <w:p w14:paraId="34E32AB1" w14:textId="77777777" w:rsidR="003A3349" w:rsidRDefault="003A3349" w:rsidP="003E7D1F">
                      <w:pPr>
                        <w:spacing w:after="0" w:line="240" w:lineRule="auto"/>
                        <w:textAlignment w:val="center"/>
                        <w:rPr>
                          <w:i/>
                          <w:iCs/>
                          <w:color w:val="000000"/>
                          <w:sz w:val="18"/>
                          <w:szCs w:val="18"/>
                          <w:lang w:eastAsia="en-GB"/>
                        </w:rPr>
                      </w:pP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v:textbox>
                <w10:wrap type="square" anchorx="page" anchory="margin"/>
              </v:shape>
            </w:pict>
          </mc:Fallback>
        </mc:AlternateContent>
      </w:r>
      <w:r w:rsidRPr="002B770A">
        <w:rPr>
          <w:rFonts w:ascii="Arial" w:eastAsia="Calibri" w:hAnsi="Arial" w:cs="Arial"/>
          <w:b/>
          <w:sz w:val="48"/>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3</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35375D"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Appointments</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1FAA4301" w14:textId="6B278D54" w:rsidR="00305593" w:rsidRDefault="0035375D" w:rsidP="00E6361A">
      <w:pPr>
        <w:tabs>
          <w:tab w:val="left" w:pos="8240"/>
        </w:tabs>
        <w:jc w:val="both"/>
        <w:rPr>
          <w:rFonts w:ascii="Arial" w:eastAsia="Calibri" w:hAnsi="Arial" w:cs="Arial"/>
          <w:sz w:val="20"/>
          <w:szCs w:val="24"/>
        </w:rPr>
      </w:pPr>
      <w:r w:rsidRPr="002B770A">
        <w:rPr>
          <w:rFonts w:ascii="Arial" w:eastAsia="Calibri" w:hAnsi="Arial" w:cs="Arial"/>
          <w:sz w:val="20"/>
          <w:szCs w:val="24"/>
        </w:rPr>
        <w:t>During Q</w:t>
      </w:r>
      <w:r w:rsidR="004B4630">
        <w:rPr>
          <w:rFonts w:ascii="Arial" w:eastAsia="Calibri" w:hAnsi="Arial" w:cs="Arial"/>
          <w:sz w:val="20"/>
          <w:szCs w:val="24"/>
        </w:rPr>
        <w:t>4</w:t>
      </w:r>
      <w:r w:rsidR="00AC3499" w:rsidRPr="002B770A">
        <w:rPr>
          <w:rFonts w:ascii="Arial" w:eastAsia="Calibri" w:hAnsi="Arial" w:cs="Arial"/>
          <w:sz w:val="20"/>
          <w:szCs w:val="24"/>
        </w:rPr>
        <w:t xml:space="preserve">, </w:t>
      </w:r>
      <w:r w:rsidR="00730B9B">
        <w:rPr>
          <w:rFonts w:ascii="Arial" w:eastAsia="Calibri" w:hAnsi="Arial" w:cs="Arial"/>
          <w:sz w:val="20"/>
          <w:szCs w:val="24"/>
        </w:rPr>
        <w:t>9</w:t>
      </w:r>
      <w:r w:rsidR="00310F68">
        <w:rPr>
          <w:rFonts w:ascii="Arial" w:eastAsia="Calibri" w:hAnsi="Arial" w:cs="Arial"/>
          <w:sz w:val="20"/>
          <w:szCs w:val="24"/>
        </w:rPr>
        <w:t>3</w:t>
      </w:r>
      <w:r w:rsidR="00655F22" w:rsidRPr="002B770A">
        <w:rPr>
          <w:rFonts w:ascii="Arial" w:eastAsia="Calibri" w:hAnsi="Arial" w:cs="Arial"/>
          <w:sz w:val="20"/>
          <w:szCs w:val="24"/>
        </w:rPr>
        <w:t xml:space="preserve"> complaints were received regarding </w:t>
      </w:r>
      <w:r w:rsidRPr="002B770A">
        <w:rPr>
          <w:rFonts w:ascii="Arial" w:eastAsia="Calibri" w:hAnsi="Arial" w:cs="Arial"/>
          <w:sz w:val="20"/>
          <w:szCs w:val="24"/>
        </w:rPr>
        <w:t>appointment</w:t>
      </w:r>
      <w:r w:rsidR="00AC3499" w:rsidRPr="002B770A">
        <w:rPr>
          <w:rFonts w:ascii="Arial" w:eastAsia="Calibri" w:hAnsi="Arial" w:cs="Arial"/>
          <w:sz w:val="20"/>
          <w:szCs w:val="24"/>
        </w:rPr>
        <w:t xml:space="preserve"> issues</w:t>
      </w:r>
      <w:r w:rsidR="00655F22" w:rsidRPr="002B770A">
        <w:rPr>
          <w:rFonts w:ascii="Arial" w:eastAsia="Calibri" w:hAnsi="Arial" w:cs="Arial"/>
          <w:sz w:val="20"/>
          <w:szCs w:val="24"/>
        </w:rPr>
        <w:t xml:space="preserve">. </w:t>
      </w:r>
      <w:r w:rsidR="00AC3499" w:rsidRPr="002B770A">
        <w:rPr>
          <w:rFonts w:ascii="Arial" w:eastAsia="Calibri" w:hAnsi="Arial" w:cs="Arial"/>
          <w:sz w:val="20"/>
          <w:szCs w:val="24"/>
        </w:rPr>
        <w:t>Many of these complaints will have more than one sub-subject, see breakdown below;</w:t>
      </w:r>
    </w:p>
    <w:tbl>
      <w:tblPr>
        <w:tblW w:w="5174" w:type="dxa"/>
        <w:tblLook w:val="04A0" w:firstRow="1" w:lastRow="0" w:firstColumn="1" w:lastColumn="0" w:noHBand="0" w:noVBand="1"/>
      </w:tblPr>
      <w:tblGrid>
        <w:gridCol w:w="4614"/>
        <w:gridCol w:w="560"/>
      </w:tblGrid>
      <w:tr w:rsidR="004B4630" w:rsidRPr="004B4630" w14:paraId="79A233BE" w14:textId="77777777" w:rsidTr="004B4630">
        <w:trPr>
          <w:trHeight w:val="290"/>
        </w:trPr>
        <w:tc>
          <w:tcPr>
            <w:tcW w:w="461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86776A6"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Appointments;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643FAB79"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 </w:t>
            </w:r>
          </w:p>
        </w:tc>
      </w:tr>
      <w:tr w:rsidR="004B4630" w:rsidRPr="004B4630" w14:paraId="4BB254FA" w14:textId="77777777" w:rsidTr="004B4630">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5EA80AB7"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Delay in appointment/waiting time/transport</w:t>
            </w:r>
          </w:p>
        </w:tc>
        <w:tc>
          <w:tcPr>
            <w:tcW w:w="560" w:type="dxa"/>
            <w:tcBorders>
              <w:top w:val="nil"/>
              <w:left w:val="nil"/>
              <w:bottom w:val="single" w:sz="4" w:space="0" w:color="auto"/>
              <w:right w:val="single" w:sz="4" w:space="0" w:color="auto"/>
            </w:tcBorders>
            <w:shd w:val="clear" w:color="auto" w:fill="auto"/>
            <w:noWrap/>
            <w:vAlign w:val="bottom"/>
            <w:hideMark/>
          </w:tcPr>
          <w:p w14:paraId="6FAFF0B5"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66</w:t>
            </w:r>
          </w:p>
        </w:tc>
      </w:tr>
      <w:tr w:rsidR="004B4630" w:rsidRPr="004B4630" w14:paraId="3B9504C1" w14:textId="77777777" w:rsidTr="004B4630">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1372D32A"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Appointment cancelled</w:t>
            </w:r>
          </w:p>
        </w:tc>
        <w:tc>
          <w:tcPr>
            <w:tcW w:w="560" w:type="dxa"/>
            <w:tcBorders>
              <w:top w:val="nil"/>
              <w:left w:val="nil"/>
              <w:bottom w:val="single" w:sz="4" w:space="0" w:color="auto"/>
              <w:right w:val="single" w:sz="4" w:space="0" w:color="auto"/>
            </w:tcBorders>
            <w:shd w:val="clear" w:color="auto" w:fill="auto"/>
            <w:noWrap/>
            <w:vAlign w:val="bottom"/>
            <w:hideMark/>
          </w:tcPr>
          <w:p w14:paraId="371BABA7"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18</w:t>
            </w:r>
          </w:p>
        </w:tc>
      </w:tr>
      <w:tr w:rsidR="004B4630" w:rsidRPr="004B4630" w14:paraId="7EB7B754" w14:textId="77777777" w:rsidTr="004B4630">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5EE426D8"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Patient lost to follow-up</w:t>
            </w:r>
          </w:p>
        </w:tc>
        <w:tc>
          <w:tcPr>
            <w:tcW w:w="560" w:type="dxa"/>
            <w:tcBorders>
              <w:top w:val="nil"/>
              <w:left w:val="nil"/>
              <w:bottom w:val="single" w:sz="4" w:space="0" w:color="auto"/>
              <w:right w:val="single" w:sz="4" w:space="0" w:color="auto"/>
            </w:tcBorders>
            <w:shd w:val="clear" w:color="auto" w:fill="auto"/>
            <w:noWrap/>
            <w:vAlign w:val="bottom"/>
            <w:hideMark/>
          </w:tcPr>
          <w:p w14:paraId="71B3184A"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5</w:t>
            </w:r>
          </w:p>
        </w:tc>
      </w:tr>
      <w:tr w:rsidR="004B4630" w:rsidRPr="004B4630" w14:paraId="67BFDA67" w14:textId="77777777" w:rsidTr="004B4630">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690119CF"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Patient booked into wrong outpatient clinic</w:t>
            </w:r>
          </w:p>
        </w:tc>
        <w:tc>
          <w:tcPr>
            <w:tcW w:w="560" w:type="dxa"/>
            <w:tcBorders>
              <w:top w:val="nil"/>
              <w:left w:val="nil"/>
              <w:bottom w:val="single" w:sz="4" w:space="0" w:color="auto"/>
              <w:right w:val="single" w:sz="4" w:space="0" w:color="auto"/>
            </w:tcBorders>
            <w:shd w:val="clear" w:color="auto" w:fill="auto"/>
            <w:noWrap/>
            <w:vAlign w:val="bottom"/>
            <w:hideMark/>
          </w:tcPr>
          <w:p w14:paraId="6A48039F"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2</w:t>
            </w:r>
          </w:p>
        </w:tc>
      </w:tr>
      <w:tr w:rsidR="004B4630" w:rsidRPr="004B4630" w14:paraId="31318D9D" w14:textId="77777777" w:rsidTr="004B4630">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462A93FC"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Cancelled appointment/transport</w:t>
            </w:r>
          </w:p>
        </w:tc>
        <w:tc>
          <w:tcPr>
            <w:tcW w:w="560" w:type="dxa"/>
            <w:tcBorders>
              <w:top w:val="nil"/>
              <w:left w:val="nil"/>
              <w:bottom w:val="single" w:sz="4" w:space="0" w:color="auto"/>
              <w:right w:val="single" w:sz="4" w:space="0" w:color="auto"/>
            </w:tcBorders>
            <w:shd w:val="clear" w:color="auto" w:fill="auto"/>
            <w:noWrap/>
            <w:vAlign w:val="bottom"/>
            <w:hideMark/>
          </w:tcPr>
          <w:p w14:paraId="6A7BF9F8"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1</w:t>
            </w:r>
          </w:p>
        </w:tc>
      </w:tr>
      <w:tr w:rsidR="004B4630" w:rsidRPr="004B4630" w14:paraId="61E2C83B" w14:textId="77777777" w:rsidTr="004B4630">
        <w:trPr>
          <w:trHeight w:val="290"/>
        </w:trPr>
        <w:tc>
          <w:tcPr>
            <w:tcW w:w="4614" w:type="dxa"/>
            <w:tcBorders>
              <w:top w:val="nil"/>
              <w:left w:val="single" w:sz="4" w:space="0" w:color="auto"/>
              <w:bottom w:val="single" w:sz="4" w:space="0" w:color="auto"/>
              <w:right w:val="single" w:sz="4" w:space="0" w:color="auto"/>
            </w:tcBorders>
            <w:shd w:val="clear" w:color="auto" w:fill="auto"/>
            <w:noWrap/>
            <w:vAlign w:val="bottom"/>
            <w:hideMark/>
          </w:tcPr>
          <w:p w14:paraId="551296CD" w14:textId="77777777" w:rsidR="004B4630" w:rsidRPr="004B4630" w:rsidRDefault="004B4630" w:rsidP="004B4630">
            <w:pPr>
              <w:spacing w:after="0" w:line="240" w:lineRule="auto"/>
              <w:rPr>
                <w:rFonts w:ascii="Arial" w:eastAsia="Times New Roman" w:hAnsi="Arial" w:cs="Arial"/>
                <w:b/>
                <w:bCs/>
                <w:color w:val="000000"/>
                <w:sz w:val="20"/>
                <w:szCs w:val="20"/>
                <w:lang w:eastAsia="en-GB"/>
              </w:rPr>
            </w:pPr>
            <w:r w:rsidRPr="004B4630">
              <w:rPr>
                <w:rFonts w:ascii="Arial" w:eastAsia="Times New Roman" w:hAnsi="Arial" w:cs="Arial"/>
                <w:b/>
                <w:bCs/>
                <w:color w:val="000000"/>
                <w:sz w:val="20"/>
                <w:szCs w:val="20"/>
                <w:lang w:eastAsia="en-GB"/>
              </w:rPr>
              <w:t>Location of appointment unsuitable</w:t>
            </w:r>
          </w:p>
        </w:tc>
        <w:tc>
          <w:tcPr>
            <w:tcW w:w="560" w:type="dxa"/>
            <w:tcBorders>
              <w:top w:val="nil"/>
              <w:left w:val="nil"/>
              <w:bottom w:val="single" w:sz="4" w:space="0" w:color="auto"/>
              <w:right w:val="single" w:sz="4" w:space="0" w:color="auto"/>
            </w:tcBorders>
            <w:shd w:val="clear" w:color="auto" w:fill="auto"/>
            <w:noWrap/>
            <w:vAlign w:val="bottom"/>
            <w:hideMark/>
          </w:tcPr>
          <w:p w14:paraId="45301D59" w14:textId="77777777" w:rsidR="004B4630" w:rsidRPr="004B4630" w:rsidRDefault="004B4630" w:rsidP="004B4630">
            <w:pPr>
              <w:spacing w:after="0" w:line="240" w:lineRule="auto"/>
              <w:jc w:val="right"/>
              <w:rPr>
                <w:rFonts w:ascii="Arial" w:eastAsia="Times New Roman" w:hAnsi="Arial" w:cs="Arial"/>
                <w:color w:val="000000"/>
                <w:sz w:val="20"/>
                <w:szCs w:val="20"/>
                <w:lang w:eastAsia="en-GB"/>
              </w:rPr>
            </w:pPr>
            <w:r w:rsidRPr="004B4630">
              <w:rPr>
                <w:rFonts w:ascii="Arial" w:eastAsia="Times New Roman" w:hAnsi="Arial" w:cs="Arial"/>
                <w:color w:val="000000"/>
                <w:sz w:val="20"/>
                <w:szCs w:val="20"/>
                <w:lang w:eastAsia="en-GB"/>
              </w:rPr>
              <w:t>1</w:t>
            </w:r>
          </w:p>
        </w:tc>
      </w:tr>
    </w:tbl>
    <w:p w14:paraId="5A492843" w14:textId="791619A6" w:rsidR="00014B50" w:rsidRPr="007F62E0" w:rsidRDefault="00014B50" w:rsidP="00E6361A">
      <w:pPr>
        <w:tabs>
          <w:tab w:val="left" w:pos="8240"/>
        </w:tabs>
        <w:jc w:val="both"/>
        <w:rPr>
          <w:rFonts w:ascii="Arial" w:eastAsia="Calibri" w:hAnsi="Arial" w:cs="Arial"/>
          <w:color w:val="FF0000"/>
          <w:sz w:val="20"/>
          <w:szCs w:val="24"/>
        </w:rPr>
      </w:pPr>
    </w:p>
    <w:p w14:paraId="439A7CE3" w14:textId="69C6C8C2" w:rsidR="00BB77F6" w:rsidRPr="007F62E0" w:rsidRDefault="004B4630" w:rsidP="00E6361A">
      <w:pPr>
        <w:tabs>
          <w:tab w:val="left" w:pos="8240"/>
        </w:tabs>
        <w:jc w:val="both"/>
        <w:rPr>
          <w:rFonts w:ascii="Arial" w:hAnsi="Arial" w:cs="Arial"/>
          <w:b/>
          <w:color w:val="FF0000"/>
          <w:sz w:val="24"/>
          <w:szCs w:val="24"/>
        </w:rPr>
        <w:sectPr w:rsidR="00BB77F6" w:rsidRPr="007F62E0" w:rsidSect="00F42DFD">
          <w:pgSz w:w="16838" w:h="11906" w:orient="landscape"/>
          <w:pgMar w:top="1440" w:right="1440" w:bottom="1440" w:left="1440" w:header="709" w:footer="709" w:gutter="0"/>
          <w:cols w:space="708"/>
          <w:docGrid w:linePitch="360"/>
        </w:sectPr>
      </w:pPr>
      <w:r>
        <w:rPr>
          <w:noProof/>
        </w:rPr>
        <w:drawing>
          <wp:inline distT="0" distB="0" distL="0" distR="0" wp14:anchorId="0A10BC42" wp14:editId="3F12D42B">
            <wp:extent cx="4572000" cy="2743200"/>
            <wp:effectExtent l="0" t="0" r="0" b="0"/>
            <wp:docPr id="1517146877" name="Chart 1">
              <a:extLst xmlns:a="http://schemas.openxmlformats.org/drawingml/2006/main">
                <a:ext uri="{FF2B5EF4-FFF2-40B4-BE49-F238E27FC236}">
                  <a16:creationId xmlns:a16="http://schemas.microsoft.com/office/drawing/2014/main" id="{F0DFB79C-9022-C243-D909-AAEB9153AD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bl>
      <w:tblPr>
        <w:tblStyle w:val="TableGrid"/>
        <w:tblW w:w="0" w:type="auto"/>
        <w:tblLook w:val="04A0" w:firstRow="1" w:lastRow="0" w:firstColumn="1" w:lastColumn="0" w:noHBand="0" w:noVBand="1"/>
      </w:tblPr>
      <w:tblGrid>
        <w:gridCol w:w="9016"/>
      </w:tblGrid>
      <w:tr w:rsidR="007F62E0" w:rsidRPr="007F62E0" w14:paraId="25C8BD8A" w14:textId="77777777" w:rsidTr="007915A6">
        <w:tc>
          <w:tcPr>
            <w:tcW w:w="9016" w:type="dxa"/>
            <w:shd w:val="clear" w:color="auto" w:fill="D9D9D9" w:themeFill="background1" w:themeFillShade="D9"/>
          </w:tcPr>
          <w:p w14:paraId="18B5F58C" w14:textId="77777777" w:rsidR="007915A6" w:rsidRPr="007F62E0" w:rsidRDefault="007915A6" w:rsidP="007915A6">
            <w:pPr>
              <w:tabs>
                <w:tab w:val="left" w:pos="8240"/>
              </w:tabs>
              <w:jc w:val="both"/>
              <w:rPr>
                <w:b/>
                <w:color w:val="FF0000"/>
                <w:sz w:val="24"/>
                <w:szCs w:val="24"/>
              </w:rPr>
            </w:pPr>
          </w:p>
          <w:p w14:paraId="1799B09D" w14:textId="74A24275" w:rsidR="007915A6" w:rsidRPr="00A42852" w:rsidRDefault="009E3697" w:rsidP="00345339">
            <w:pPr>
              <w:pStyle w:val="ListParagraph"/>
              <w:numPr>
                <w:ilvl w:val="0"/>
                <w:numId w:val="7"/>
              </w:numPr>
              <w:tabs>
                <w:tab w:val="left" w:pos="8240"/>
              </w:tabs>
              <w:spacing w:after="0" w:line="240" w:lineRule="auto"/>
              <w:jc w:val="both"/>
              <w:rPr>
                <w:rFonts w:eastAsia="Calibri"/>
                <w:b/>
                <w:sz w:val="24"/>
                <w:szCs w:val="24"/>
              </w:rPr>
            </w:pPr>
            <w:r>
              <w:rPr>
                <w:rFonts w:eastAsia="Calibri"/>
                <w:b/>
                <w:sz w:val="24"/>
                <w:szCs w:val="24"/>
              </w:rPr>
              <w:t>HIGH RISK</w:t>
            </w:r>
            <w:r w:rsidR="003D3F99">
              <w:rPr>
                <w:rFonts w:eastAsia="Calibri"/>
                <w:b/>
                <w:sz w:val="24"/>
                <w:szCs w:val="24"/>
              </w:rPr>
              <w:t xml:space="preserve"> </w:t>
            </w:r>
            <w:r w:rsidR="007915A6" w:rsidRPr="00A42852">
              <w:rPr>
                <w:rFonts w:eastAsia="Calibri"/>
                <w:b/>
                <w:sz w:val="24"/>
                <w:szCs w:val="24"/>
              </w:rPr>
              <w:t>AREAS</w:t>
            </w:r>
          </w:p>
          <w:p w14:paraId="7E1925B6" w14:textId="219E74E5" w:rsidR="007915A6" w:rsidRPr="007F62E0" w:rsidRDefault="007915A6" w:rsidP="007915A6">
            <w:pPr>
              <w:pStyle w:val="ListParagraph"/>
              <w:tabs>
                <w:tab w:val="left" w:pos="8240"/>
              </w:tabs>
              <w:spacing w:after="0" w:line="240" w:lineRule="auto"/>
              <w:jc w:val="both"/>
              <w:rPr>
                <w:rFonts w:ascii="Calibri" w:eastAsia="Calibri" w:hAnsi="Calibri" w:cs="Times New Roman"/>
                <w:b/>
                <w:color w:val="FF0000"/>
                <w:sz w:val="24"/>
                <w:szCs w:val="24"/>
              </w:rPr>
            </w:pPr>
          </w:p>
        </w:tc>
      </w:tr>
    </w:tbl>
    <w:p w14:paraId="211C2BE1" w14:textId="77777777" w:rsidR="007C4626" w:rsidRPr="007F62E0" w:rsidRDefault="007C4626" w:rsidP="00E6361A">
      <w:pPr>
        <w:tabs>
          <w:tab w:val="left" w:pos="8240"/>
        </w:tabs>
        <w:jc w:val="both"/>
        <w:rPr>
          <w:rFonts w:ascii="Arial" w:hAnsi="Arial" w:cs="Arial"/>
          <w:b/>
          <w:color w:val="FF0000"/>
          <w:sz w:val="24"/>
          <w:szCs w:val="24"/>
        </w:rPr>
      </w:pPr>
    </w:p>
    <w:p w14:paraId="50CC1AEC" w14:textId="77777777" w:rsidR="007915A6" w:rsidRDefault="007915A6" w:rsidP="007915A6">
      <w:pPr>
        <w:tabs>
          <w:tab w:val="left" w:pos="8240"/>
        </w:tabs>
        <w:jc w:val="both"/>
        <w:rPr>
          <w:rFonts w:ascii="Arial" w:hAnsi="Arial" w:cs="Arial"/>
          <w:sz w:val="24"/>
          <w:szCs w:val="24"/>
        </w:rPr>
      </w:pPr>
      <w:r w:rsidRPr="000229C2">
        <w:rPr>
          <w:rFonts w:ascii="Arial" w:hAnsi="Arial" w:cs="Arial"/>
          <w:sz w:val="24"/>
          <w:szCs w:val="24"/>
        </w:rPr>
        <w:t>As part of the Health Board’s focus on Urgent Care, Planned Care and Cancer Services the following section highlights complaints received in:</w:t>
      </w:r>
    </w:p>
    <w:p w14:paraId="4131B4D0" w14:textId="77777777" w:rsidR="007506D6" w:rsidRPr="007506D6" w:rsidRDefault="007506D6" w:rsidP="00345339">
      <w:pPr>
        <w:pStyle w:val="ListParagraph"/>
        <w:numPr>
          <w:ilvl w:val="0"/>
          <w:numId w:val="6"/>
        </w:numPr>
        <w:tabs>
          <w:tab w:val="left" w:pos="8240"/>
        </w:tabs>
        <w:jc w:val="both"/>
        <w:rPr>
          <w:sz w:val="24"/>
          <w:szCs w:val="24"/>
        </w:rPr>
      </w:pPr>
      <w:r w:rsidRPr="007506D6">
        <w:rPr>
          <w:sz w:val="24"/>
          <w:szCs w:val="24"/>
        </w:rPr>
        <w:t>Orthopaedics</w:t>
      </w:r>
    </w:p>
    <w:p w14:paraId="2AF26AAD" w14:textId="353E8897" w:rsidR="007915A6" w:rsidRPr="000229C2" w:rsidRDefault="00E357CD" w:rsidP="00345339">
      <w:pPr>
        <w:pStyle w:val="ListParagraph"/>
        <w:numPr>
          <w:ilvl w:val="0"/>
          <w:numId w:val="6"/>
        </w:numPr>
        <w:tabs>
          <w:tab w:val="left" w:pos="8240"/>
        </w:tabs>
        <w:jc w:val="both"/>
        <w:rPr>
          <w:sz w:val="24"/>
          <w:szCs w:val="24"/>
        </w:rPr>
      </w:pPr>
      <w:r>
        <w:rPr>
          <w:sz w:val="24"/>
          <w:szCs w:val="24"/>
        </w:rPr>
        <w:t>ED</w:t>
      </w:r>
    </w:p>
    <w:p w14:paraId="30F343E4" w14:textId="77777777" w:rsidR="007915A6" w:rsidRPr="000229C2" w:rsidRDefault="007915A6" w:rsidP="00345339">
      <w:pPr>
        <w:pStyle w:val="ListParagraph"/>
        <w:numPr>
          <w:ilvl w:val="0"/>
          <w:numId w:val="6"/>
        </w:numPr>
        <w:tabs>
          <w:tab w:val="left" w:pos="8240"/>
        </w:tabs>
        <w:jc w:val="both"/>
        <w:rPr>
          <w:sz w:val="24"/>
          <w:szCs w:val="24"/>
        </w:rPr>
      </w:pPr>
      <w:r w:rsidRPr="000229C2">
        <w:rPr>
          <w:sz w:val="24"/>
          <w:szCs w:val="24"/>
        </w:rPr>
        <w:t>General Surgery</w:t>
      </w:r>
    </w:p>
    <w:p w14:paraId="7F8061E2" w14:textId="77777777" w:rsidR="007915A6" w:rsidRPr="000229C2" w:rsidRDefault="007915A6" w:rsidP="00345339">
      <w:pPr>
        <w:pStyle w:val="ListParagraph"/>
        <w:numPr>
          <w:ilvl w:val="0"/>
          <w:numId w:val="6"/>
        </w:numPr>
        <w:tabs>
          <w:tab w:val="left" w:pos="8240"/>
        </w:tabs>
        <w:jc w:val="both"/>
        <w:rPr>
          <w:sz w:val="24"/>
          <w:szCs w:val="24"/>
        </w:rPr>
      </w:pPr>
      <w:r w:rsidRPr="000229C2">
        <w:rPr>
          <w:sz w:val="24"/>
          <w:szCs w:val="24"/>
        </w:rPr>
        <w:t xml:space="preserve">Cancer Services </w:t>
      </w:r>
    </w:p>
    <w:p w14:paraId="7B38160E" w14:textId="74E36670" w:rsidR="00B40178" w:rsidRPr="000229C2" w:rsidRDefault="00E6361A" w:rsidP="00E6361A">
      <w:pPr>
        <w:tabs>
          <w:tab w:val="left" w:pos="8240"/>
        </w:tabs>
        <w:jc w:val="both"/>
        <w:rPr>
          <w:rFonts w:ascii="Arial" w:hAnsi="Arial" w:cs="Arial"/>
          <w:szCs w:val="24"/>
        </w:rPr>
      </w:pPr>
      <w:r w:rsidRPr="000229C2">
        <w:rPr>
          <w:rFonts w:ascii="Arial" w:hAnsi="Arial" w:cs="Arial"/>
          <w:szCs w:val="24"/>
        </w:rPr>
        <w:t xml:space="preserve">Graph 1 below shows the number of complaints </w:t>
      </w:r>
      <w:r w:rsidR="004545FA">
        <w:rPr>
          <w:rFonts w:ascii="Arial" w:hAnsi="Arial" w:cs="Arial"/>
          <w:szCs w:val="24"/>
        </w:rPr>
        <w:t xml:space="preserve">for each of these </w:t>
      </w:r>
      <w:r w:rsidR="00B40178" w:rsidRPr="000229C2">
        <w:rPr>
          <w:rFonts w:ascii="Arial" w:hAnsi="Arial" w:cs="Arial"/>
          <w:szCs w:val="24"/>
        </w:rPr>
        <w:t xml:space="preserve">areas </w:t>
      </w:r>
      <w:r w:rsidR="00606B69" w:rsidRPr="000229C2">
        <w:rPr>
          <w:rFonts w:ascii="Arial" w:hAnsi="Arial" w:cs="Arial"/>
          <w:szCs w:val="24"/>
        </w:rPr>
        <w:t xml:space="preserve">received per month since </w:t>
      </w:r>
      <w:r w:rsidR="00AF5C5E">
        <w:rPr>
          <w:rFonts w:ascii="Arial" w:hAnsi="Arial" w:cs="Arial"/>
          <w:szCs w:val="24"/>
        </w:rPr>
        <w:t>April 2023</w:t>
      </w:r>
      <w:r w:rsidR="00B40178" w:rsidRPr="000229C2">
        <w:rPr>
          <w:rFonts w:ascii="Arial" w:hAnsi="Arial" w:cs="Arial"/>
          <w:szCs w:val="24"/>
        </w:rPr>
        <w:t xml:space="preserve">. </w:t>
      </w:r>
    </w:p>
    <w:p w14:paraId="31B31A23" w14:textId="006B5476" w:rsidR="00B40178" w:rsidRPr="000229C2" w:rsidRDefault="00304F83" w:rsidP="00E6361A">
      <w:pPr>
        <w:tabs>
          <w:tab w:val="left" w:pos="8240"/>
        </w:tabs>
        <w:jc w:val="both"/>
        <w:rPr>
          <w:rFonts w:ascii="Arial" w:hAnsi="Arial" w:cs="Arial"/>
          <w:sz w:val="24"/>
          <w:szCs w:val="24"/>
        </w:rPr>
      </w:pPr>
      <w:r>
        <w:rPr>
          <w:rFonts w:ascii="Arial" w:hAnsi="Arial" w:cs="Arial"/>
          <w:b/>
          <w:sz w:val="20"/>
          <w:szCs w:val="24"/>
        </w:rPr>
        <w:t>Graph 1: Complaints</w:t>
      </w:r>
      <w:r w:rsidR="00B40178" w:rsidRPr="000229C2">
        <w:rPr>
          <w:rFonts w:ascii="Arial" w:hAnsi="Arial" w:cs="Arial"/>
          <w:b/>
          <w:sz w:val="20"/>
          <w:szCs w:val="24"/>
        </w:rPr>
        <w:t xml:space="preserve"> per month</w:t>
      </w:r>
      <w:r w:rsidR="00B40178" w:rsidRPr="007F62E0">
        <w:rPr>
          <w:rFonts w:ascii="Arial" w:hAnsi="Arial" w:cs="Arial"/>
          <w:b/>
          <w:color w:val="FF0000"/>
          <w:sz w:val="20"/>
          <w:szCs w:val="24"/>
        </w:rPr>
        <w:tab/>
      </w:r>
      <w:r w:rsidR="00B40178" w:rsidRPr="007F62E0">
        <w:rPr>
          <w:rFonts w:ascii="Arial" w:hAnsi="Arial" w:cs="Arial"/>
          <w:b/>
          <w:color w:val="FF0000"/>
          <w:sz w:val="20"/>
          <w:szCs w:val="24"/>
        </w:rPr>
        <w:tab/>
      </w:r>
      <w:r w:rsidR="00AF5C5E">
        <w:rPr>
          <w:noProof/>
        </w:rPr>
        <w:drawing>
          <wp:inline distT="0" distB="0" distL="0" distR="0" wp14:anchorId="3093D57C" wp14:editId="52FCD64B">
            <wp:extent cx="5731510" cy="2985770"/>
            <wp:effectExtent l="0" t="0" r="2540" b="5080"/>
            <wp:docPr id="183428496" name="Chart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B40178" w:rsidRPr="000229C2">
        <w:rPr>
          <w:rFonts w:ascii="Arial" w:hAnsi="Arial" w:cs="Arial"/>
          <w:sz w:val="24"/>
          <w:szCs w:val="24"/>
        </w:rPr>
        <w:tab/>
      </w:r>
      <w:r w:rsidR="00B40178" w:rsidRPr="000229C2">
        <w:rPr>
          <w:rFonts w:ascii="Arial" w:hAnsi="Arial" w:cs="Arial"/>
          <w:sz w:val="24"/>
          <w:szCs w:val="24"/>
        </w:rPr>
        <w:tab/>
      </w:r>
    </w:p>
    <w:p w14:paraId="3EFE7EB7" w14:textId="19B909C1" w:rsidR="000229C2" w:rsidRDefault="00483B3C" w:rsidP="00E6361A">
      <w:pPr>
        <w:tabs>
          <w:tab w:val="left" w:pos="8240"/>
        </w:tabs>
        <w:jc w:val="both"/>
        <w:rPr>
          <w:rFonts w:ascii="Arial" w:hAnsi="Arial" w:cs="Arial"/>
          <w:szCs w:val="24"/>
        </w:rPr>
      </w:pPr>
      <w:r w:rsidRPr="000229C2">
        <w:rPr>
          <w:rFonts w:ascii="Arial" w:hAnsi="Arial" w:cs="Arial"/>
          <w:szCs w:val="24"/>
        </w:rPr>
        <w:t xml:space="preserve">As Orthopaedics has the highest </w:t>
      </w:r>
      <w:r w:rsidR="000A08A4" w:rsidRPr="000229C2">
        <w:rPr>
          <w:rFonts w:ascii="Arial" w:hAnsi="Arial" w:cs="Arial"/>
          <w:szCs w:val="24"/>
        </w:rPr>
        <w:t>number</w:t>
      </w:r>
      <w:r w:rsidRPr="000229C2">
        <w:rPr>
          <w:rFonts w:ascii="Arial" w:hAnsi="Arial" w:cs="Arial"/>
          <w:szCs w:val="24"/>
        </w:rPr>
        <w:t xml:space="preserve"> of complaints, a breakdown of the issues raised can be found below compared with Q</w:t>
      </w:r>
      <w:r w:rsidR="00AF5C5E">
        <w:rPr>
          <w:rFonts w:ascii="Arial" w:hAnsi="Arial" w:cs="Arial"/>
          <w:szCs w:val="24"/>
        </w:rPr>
        <w:t>3</w:t>
      </w:r>
      <w:r w:rsidR="00261138" w:rsidRPr="000229C2">
        <w:rPr>
          <w:rFonts w:ascii="Arial" w:hAnsi="Arial" w:cs="Arial"/>
          <w:szCs w:val="24"/>
        </w:rPr>
        <w:t>.</w:t>
      </w:r>
    </w:p>
    <w:p w14:paraId="44500FB1" w14:textId="77777777" w:rsidR="00830836" w:rsidRDefault="00830836" w:rsidP="00E6361A">
      <w:pPr>
        <w:tabs>
          <w:tab w:val="left" w:pos="8240"/>
        </w:tabs>
        <w:jc w:val="both"/>
        <w:rPr>
          <w:rFonts w:ascii="Arial" w:hAnsi="Arial" w:cs="Arial"/>
          <w:szCs w:val="24"/>
        </w:rPr>
      </w:pPr>
    </w:p>
    <w:p w14:paraId="4E76D1A4" w14:textId="77777777" w:rsidR="00830836" w:rsidRDefault="00830836" w:rsidP="00E6361A">
      <w:pPr>
        <w:tabs>
          <w:tab w:val="left" w:pos="8240"/>
        </w:tabs>
        <w:jc w:val="both"/>
        <w:rPr>
          <w:rFonts w:ascii="Arial" w:hAnsi="Arial" w:cs="Arial"/>
          <w:szCs w:val="24"/>
        </w:rPr>
      </w:pPr>
    </w:p>
    <w:p w14:paraId="3F556056" w14:textId="77777777" w:rsidR="00830836" w:rsidRDefault="00830836" w:rsidP="00E6361A">
      <w:pPr>
        <w:tabs>
          <w:tab w:val="left" w:pos="8240"/>
        </w:tabs>
        <w:jc w:val="both"/>
        <w:rPr>
          <w:rFonts w:ascii="Arial" w:hAnsi="Arial" w:cs="Arial"/>
          <w:szCs w:val="24"/>
        </w:rPr>
      </w:pPr>
    </w:p>
    <w:p w14:paraId="495DA253" w14:textId="77777777" w:rsidR="00830836" w:rsidRPr="000229C2" w:rsidRDefault="00830836" w:rsidP="00E6361A">
      <w:pPr>
        <w:tabs>
          <w:tab w:val="left" w:pos="8240"/>
        </w:tabs>
        <w:jc w:val="both"/>
        <w:rPr>
          <w:rFonts w:ascii="Arial" w:hAnsi="Arial" w:cs="Arial"/>
          <w:sz w:val="24"/>
          <w:szCs w:val="24"/>
        </w:rPr>
      </w:pPr>
    </w:p>
    <w:p w14:paraId="28293740" w14:textId="77777777" w:rsidR="00B40178"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lastRenderedPageBreak/>
        <w:t>3.1</w:t>
      </w:r>
      <w:r w:rsidR="00B40178" w:rsidRPr="000229C2">
        <w:rPr>
          <w:rFonts w:ascii="Arial" w:hAnsi="Arial" w:cs="Arial"/>
          <w:b/>
          <w:sz w:val="24"/>
          <w:szCs w:val="24"/>
        </w:rPr>
        <w:t xml:space="preserve"> – </w:t>
      </w:r>
      <w:r w:rsidR="00483B3C" w:rsidRPr="000229C2">
        <w:rPr>
          <w:rFonts w:ascii="Arial" w:hAnsi="Arial" w:cs="Arial"/>
          <w:b/>
          <w:sz w:val="24"/>
          <w:szCs w:val="24"/>
        </w:rPr>
        <w:t>Orthopaedic Complaint themes</w:t>
      </w:r>
    </w:p>
    <w:tbl>
      <w:tblPr>
        <w:tblW w:w="5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7"/>
        <w:gridCol w:w="1567"/>
        <w:gridCol w:w="1567"/>
      </w:tblGrid>
      <w:tr w:rsidR="000355AE" w:rsidRPr="000229C2" w14:paraId="6D9E18E5" w14:textId="794183E2" w:rsidTr="00455242">
        <w:trPr>
          <w:trHeight w:val="218"/>
        </w:trPr>
        <w:tc>
          <w:tcPr>
            <w:tcW w:w="2727" w:type="dxa"/>
            <w:shd w:val="clear" w:color="000000" w:fill="D9D9D9"/>
            <w:noWrap/>
            <w:hideMark/>
          </w:tcPr>
          <w:p w14:paraId="503957B5" w14:textId="137B7592"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Orthopaedics Themes</w:t>
            </w:r>
          </w:p>
        </w:tc>
        <w:tc>
          <w:tcPr>
            <w:tcW w:w="1567" w:type="dxa"/>
            <w:tcBorders>
              <w:top w:val="single" w:sz="4" w:space="0" w:color="auto"/>
              <w:left w:val="single" w:sz="4" w:space="0" w:color="auto"/>
              <w:bottom w:val="single" w:sz="4" w:space="0" w:color="auto"/>
              <w:right w:val="single" w:sz="4" w:space="0" w:color="auto"/>
            </w:tcBorders>
            <w:shd w:val="clear" w:color="000000" w:fill="D9D9D9"/>
          </w:tcPr>
          <w:p w14:paraId="56954375" w14:textId="7E0E866A" w:rsidR="000355AE" w:rsidRDefault="000355AE" w:rsidP="000355AE">
            <w:pPr>
              <w:rPr>
                <w:rFonts w:ascii="Calibri" w:hAnsi="Calibri" w:cs="Calibri"/>
                <w:b/>
                <w:bCs/>
                <w:color w:val="000000"/>
              </w:rPr>
            </w:pPr>
            <w:r>
              <w:rPr>
                <w:rFonts w:ascii="Calibri" w:hAnsi="Calibri" w:cs="Calibri"/>
                <w:b/>
                <w:bCs/>
                <w:color w:val="000000"/>
              </w:rPr>
              <w:t>Q3 2023/24</w:t>
            </w:r>
          </w:p>
        </w:tc>
        <w:tc>
          <w:tcPr>
            <w:tcW w:w="1567" w:type="dxa"/>
            <w:tcBorders>
              <w:top w:val="single" w:sz="4" w:space="0" w:color="auto"/>
              <w:left w:val="single" w:sz="4" w:space="0" w:color="auto"/>
              <w:bottom w:val="single" w:sz="4" w:space="0" w:color="auto"/>
              <w:right w:val="single" w:sz="4" w:space="0" w:color="auto"/>
            </w:tcBorders>
            <w:shd w:val="clear" w:color="000000" w:fill="D9D9D9"/>
            <w:vAlign w:val="bottom"/>
          </w:tcPr>
          <w:p w14:paraId="616D6C16" w14:textId="7820CC6D" w:rsidR="000355AE" w:rsidRDefault="000355AE" w:rsidP="000355AE">
            <w:pPr>
              <w:rPr>
                <w:rFonts w:ascii="Calibri" w:hAnsi="Calibri" w:cs="Calibri"/>
                <w:b/>
                <w:bCs/>
                <w:color w:val="000000"/>
              </w:rPr>
            </w:pPr>
            <w:r>
              <w:rPr>
                <w:rFonts w:ascii="Calibri" w:hAnsi="Calibri" w:cs="Calibri"/>
                <w:b/>
                <w:bCs/>
                <w:color w:val="000000"/>
              </w:rPr>
              <w:t>Q4 2023/24</w:t>
            </w:r>
          </w:p>
        </w:tc>
      </w:tr>
      <w:tr w:rsidR="000355AE" w:rsidRPr="000229C2" w14:paraId="0F1FD31A" w14:textId="0294ED30" w:rsidTr="00455242">
        <w:trPr>
          <w:trHeight w:val="218"/>
        </w:trPr>
        <w:tc>
          <w:tcPr>
            <w:tcW w:w="2727" w:type="dxa"/>
            <w:shd w:val="clear" w:color="auto" w:fill="auto"/>
            <w:noWrap/>
            <w:hideMark/>
          </w:tcPr>
          <w:p w14:paraId="652DFA1B"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Admissions</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bottom"/>
          </w:tcPr>
          <w:p w14:paraId="03D5FB94" w14:textId="2A0986A9" w:rsidR="000355AE" w:rsidRDefault="000355AE" w:rsidP="000355AE">
            <w:pPr>
              <w:rPr>
                <w:rFonts w:ascii="Calibri" w:hAnsi="Calibri" w:cs="Calibri"/>
                <w:color w:val="000000"/>
              </w:rPr>
            </w:pPr>
            <w:r>
              <w:rPr>
                <w:rFonts w:ascii="Calibri" w:hAnsi="Calibri" w:cs="Calibri"/>
                <w:color w:val="000000"/>
              </w:rPr>
              <w:t>21</w:t>
            </w:r>
          </w:p>
        </w:tc>
        <w:tc>
          <w:tcPr>
            <w:tcW w:w="1567" w:type="dxa"/>
            <w:tcBorders>
              <w:top w:val="nil"/>
              <w:left w:val="single" w:sz="4" w:space="0" w:color="auto"/>
              <w:bottom w:val="single" w:sz="4" w:space="0" w:color="auto"/>
              <w:right w:val="single" w:sz="4" w:space="0" w:color="auto"/>
            </w:tcBorders>
            <w:shd w:val="clear" w:color="auto" w:fill="auto"/>
            <w:vAlign w:val="bottom"/>
          </w:tcPr>
          <w:p w14:paraId="265BFAFE" w14:textId="1D4F68BC" w:rsidR="000355AE" w:rsidRDefault="000355AE" w:rsidP="000355AE">
            <w:pPr>
              <w:rPr>
                <w:rFonts w:ascii="Calibri" w:hAnsi="Calibri" w:cs="Calibri"/>
                <w:color w:val="000000"/>
              </w:rPr>
            </w:pPr>
            <w:r>
              <w:rPr>
                <w:rFonts w:ascii="Calibri" w:hAnsi="Calibri" w:cs="Calibri"/>
                <w:color w:val="000000"/>
              </w:rPr>
              <w:t>28</w:t>
            </w:r>
          </w:p>
        </w:tc>
      </w:tr>
      <w:tr w:rsidR="000355AE" w:rsidRPr="000229C2" w14:paraId="65B41188" w14:textId="3708418F" w:rsidTr="00455242">
        <w:trPr>
          <w:trHeight w:val="211"/>
        </w:trPr>
        <w:tc>
          <w:tcPr>
            <w:tcW w:w="2727" w:type="dxa"/>
            <w:shd w:val="clear" w:color="auto" w:fill="auto"/>
            <w:noWrap/>
            <w:hideMark/>
          </w:tcPr>
          <w:p w14:paraId="52F24E15"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Communication Issues</w:t>
            </w:r>
          </w:p>
        </w:tc>
        <w:tc>
          <w:tcPr>
            <w:tcW w:w="1567" w:type="dxa"/>
            <w:tcBorders>
              <w:top w:val="nil"/>
              <w:left w:val="single" w:sz="4" w:space="0" w:color="auto"/>
              <w:bottom w:val="single" w:sz="4" w:space="0" w:color="auto"/>
              <w:right w:val="single" w:sz="4" w:space="0" w:color="auto"/>
            </w:tcBorders>
            <w:shd w:val="clear" w:color="auto" w:fill="auto"/>
            <w:vAlign w:val="bottom"/>
          </w:tcPr>
          <w:p w14:paraId="7D395103" w14:textId="4A7FCCEC" w:rsidR="000355AE" w:rsidRDefault="000355AE" w:rsidP="000355AE">
            <w:pPr>
              <w:rPr>
                <w:rFonts w:ascii="Calibri" w:hAnsi="Calibri" w:cs="Calibri"/>
                <w:color w:val="000000"/>
              </w:rPr>
            </w:pPr>
            <w:r>
              <w:rPr>
                <w:rFonts w:ascii="Calibri" w:hAnsi="Calibri" w:cs="Calibri"/>
                <w:color w:val="000000"/>
              </w:rPr>
              <w:t>9</w:t>
            </w:r>
          </w:p>
        </w:tc>
        <w:tc>
          <w:tcPr>
            <w:tcW w:w="1567" w:type="dxa"/>
            <w:tcBorders>
              <w:top w:val="nil"/>
              <w:left w:val="single" w:sz="4" w:space="0" w:color="auto"/>
              <w:bottom w:val="single" w:sz="4" w:space="0" w:color="auto"/>
              <w:right w:val="single" w:sz="4" w:space="0" w:color="auto"/>
            </w:tcBorders>
            <w:shd w:val="clear" w:color="auto" w:fill="auto"/>
            <w:vAlign w:val="bottom"/>
          </w:tcPr>
          <w:p w14:paraId="52C7EDC7" w14:textId="0A71C6F2" w:rsidR="000355AE" w:rsidRDefault="000355AE" w:rsidP="000355AE">
            <w:pPr>
              <w:rPr>
                <w:rFonts w:ascii="Calibri" w:hAnsi="Calibri" w:cs="Calibri"/>
                <w:color w:val="000000"/>
              </w:rPr>
            </w:pPr>
            <w:r>
              <w:rPr>
                <w:rFonts w:ascii="Calibri" w:hAnsi="Calibri" w:cs="Calibri"/>
                <w:color w:val="000000"/>
              </w:rPr>
              <w:t>15</w:t>
            </w:r>
          </w:p>
        </w:tc>
      </w:tr>
      <w:tr w:rsidR="000355AE" w:rsidRPr="000229C2" w14:paraId="161BEA3C" w14:textId="35161BE1" w:rsidTr="00455242">
        <w:trPr>
          <w:trHeight w:val="211"/>
        </w:trPr>
        <w:tc>
          <w:tcPr>
            <w:tcW w:w="2727" w:type="dxa"/>
            <w:shd w:val="clear" w:color="auto" w:fill="auto"/>
            <w:noWrap/>
            <w:hideMark/>
          </w:tcPr>
          <w:p w14:paraId="4811731C"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Clinical treatment/Assessment</w:t>
            </w:r>
          </w:p>
        </w:tc>
        <w:tc>
          <w:tcPr>
            <w:tcW w:w="1567" w:type="dxa"/>
            <w:tcBorders>
              <w:top w:val="nil"/>
              <w:left w:val="single" w:sz="4" w:space="0" w:color="auto"/>
              <w:bottom w:val="single" w:sz="4" w:space="0" w:color="auto"/>
              <w:right w:val="single" w:sz="4" w:space="0" w:color="auto"/>
            </w:tcBorders>
            <w:shd w:val="clear" w:color="auto" w:fill="auto"/>
            <w:vAlign w:val="bottom"/>
          </w:tcPr>
          <w:p w14:paraId="35B62725" w14:textId="23E5572C" w:rsidR="000355AE" w:rsidRDefault="000355AE" w:rsidP="000355AE">
            <w:pPr>
              <w:rPr>
                <w:rFonts w:ascii="Calibri" w:hAnsi="Calibri" w:cs="Calibri"/>
                <w:color w:val="000000"/>
              </w:rPr>
            </w:pPr>
            <w:r>
              <w:rPr>
                <w:rFonts w:ascii="Calibri" w:hAnsi="Calibri" w:cs="Calibri"/>
                <w:color w:val="000000"/>
              </w:rPr>
              <w:t>12</w:t>
            </w:r>
          </w:p>
        </w:tc>
        <w:tc>
          <w:tcPr>
            <w:tcW w:w="1567" w:type="dxa"/>
            <w:tcBorders>
              <w:top w:val="nil"/>
              <w:left w:val="single" w:sz="4" w:space="0" w:color="auto"/>
              <w:bottom w:val="single" w:sz="4" w:space="0" w:color="auto"/>
              <w:right w:val="single" w:sz="4" w:space="0" w:color="auto"/>
            </w:tcBorders>
            <w:shd w:val="clear" w:color="auto" w:fill="auto"/>
            <w:vAlign w:val="bottom"/>
          </w:tcPr>
          <w:p w14:paraId="2C3851E5" w14:textId="49E9F2CD" w:rsidR="000355AE" w:rsidRDefault="000355AE" w:rsidP="000355AE">
            <w:pPr>
              <w:rPr>
                <w:rFonts w:ascii="Calibri" w:hAnsi="Calibri" w:cs="Calibri"/>
                <w:color w:val="000000"/>
              </w:rPr>
            </w:pPr>
            <w:r>
              <w:rPr>
                <w:rFonts w:ascii="Calibri" w:hAnsi="Calibri" w:cs="Calibri"/>
                <w:color w:val="000000"/>
              </w:rPr>
              <w:t>14</w:t>
            </w:r>
          </w:p>
        </w:tc>
      </w:tr>
      <w:tr w:rsidR="000355AE" w:rsidRPr="000229C2" w14:paraId="5CEA1D6C" w14:textId="424956C0" w:rsidTr="00455242">
        <w:trPr>
          <w:trHeight w:val="211"/>
        </w:trPr>
        <w:tc>
          <w:tcPr>
            <w:tcW w:w="2727" w:type="dxa"/>
            <w:shd w:val="clear" w:color="auto" w:fill="auto"/>
            <w:noWrap/>
            <w:hideMark/>
          </w:tcPr>
          <w:p w14:paraId="47F5BFA3"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Appointments</w:t>
            </w:r>
          </w:p>
        </w:tc>
        <w:tc>
          <w:tcPr>
            <w:tcW w:w="1567" w:type="dxa"/>
            <w:tcBorders>
              <w:top w:val="nil"/>
              <w:left w:val="single" w:sz="4" w:space="0" w:color="auto"/>
              <w:bottom w:val="single" w:sz="4" w:space="0" w:color="auto"/>
              <w:right w:val="single" w:sz="4" w:space="0" w:color="auto"/>
            </w:tcBorders>
            <w:shd w:val="clear" w:color="auto" w:fill="auto"/>
            <w:vAlign w:val="bottom"/>
          </w:tcPr>
          <w:p w14:paraId="42F2B8AD" w14:textId="304DF9DE" w:rsidR="000355AE" w:rsidRDefault="000355AE" w:rsidP="000355AE">
            <w:pPr>
              <w:rPr>
                <w:rFonts w:ascii="Calibri" w:hAnsi="Calibri" w:cs="Calibri"/>
                <w:color w:val="000000"/>
              </w:rPr>
            </w:pPr>
            <w:r>
              <w:rPr>
                <w:rFonts w:ascii="Calibri" w:hAnsi="Calibri" w:cs="Calibri"/>
                <w:color w:val="000000"/>
              </w:rPr>
              <w:t>9</w:t>
            </w:r>
          </w:p>
        </w:tc>
        <w:tc>
          <w:tcPr>
            <w:tcW w:w="1567" w:type="dxa"/>
            <w:tcBorders>
              <w:top w:val="nil"/>
              <w:left w:val="single" w:sz="4" w:space="0" w:color="auto"/>
              <w:bottom w:val="single" w:sz="4" w:space="0" w:color="auto"/>
              <w:right w:val="single" w:sz="4" w:space="0" w:color="auto"/>
            </w:tcBorders>
            <w:shd w:val="clear" w:color="auto" w:fill="auto"/>
            <w:vAlign w:val="bottom"/>
          </w:tcPr>
          <w:p w14:paraId="1291CF35" w14:textId="2F1487DA" w:rsidR="000355AE" w:rsidRDefault="000355AE" w:rsidP="000355AE">
            <w:pPr>
              <w:rPr>
                <w:rFonts w:ascii="Calibri" w:hAnsi="Calibri" w:cs="Calibri"/>
                <w:color w:val="000000"/>
              </w:rPr>
            </w:pPr>
            <w:r>
              <w:rPr>
                <w:rFonts w:ascii="Calibri" w:hAnsi="Calibri" w:cs="Calibri"/>
                <w:color w:val="000000"/>
              </w:rPr>
              <w:t>11</w:t>
            </w:r>
          </w:p>
        </w:tc>
      </w:tr>
      <w:tr w:rsidR="000355AE" w:rsidRPr="000229C2" w14:paraId="50D140AA" w14:textId="665D60B1" w:rsidTr="00455242">
        <w:trPr>
          <w:trHeight w:val="211"/>
        </w:trPr>
        <w:tc>
          <w:tcPr>
            <w:tcW w:w="2727" w:type="dxa"/>
            <w:shd w:val="clear" w:color="auto" w:fill="auto"/>
            <w:noWrap/>
            <w:hideMark/>
          </w:tcPr>
          <w:p w14:paraId="1C77A4CF"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Attitude and Behaviour</w:t>
            </w:r>
          </w:p>
        </w:tc>
        <w:tc>
          <w:tcPr>
            <w:tcW w:w="1567" w:type="dxa"/>
            <w:tcBorders>
              <w:top w:val="nil"/>
              <w:left w:val="single" w:sz="4" w:space="0" w:color="auto"/>
              <w:bottom w:val="single" w:sz="4" w:space="0" w:color="auto"/>
              <w:right w:val="single" w:sz="4" w:space="0" w:color="auto"/>
            </w:tcBorders>
            <w:shd w:val="clear" w:color="auto" w:fill="auto"/>
            <w:vAlign w:val="bottom"/>
          </w:tcPr>
          <w:p w14:paraId="26D9A82C" w14:textId="3A778D0B" w:rsidR="000355AE" w:rsidRDefault="000355AE" w:rsidP="000355AE">
            <w:pPr>
              <w:rPr>
                <w:rFonts w:ascii="Calibri" w:hAnsi="Calibri" w:cs="Calibri"/>
                <w:color w:val="000000"/>
              </w:rPr>
            </w:pPr>
            <w:r>
              <w:rPr>
                <w:rFonts w:ascii="Calibri" w:hAnsi="Calibri" w:cs="Calibri"/>
                <w:color w:val="000000"/>
              </w:rPr>
              <w:t>1</w:t>
            </w:r>
          </w:p>
        </w:tc>
        <w:tc>
          <w:tcPr>
            <w:tcW w:w="1567" w:type="dxa"/>
            <w:tcBorders>
              <w:top w:val="nil"/>
              <w:left w:val="single" w:sz="4" w:space="0" w:color="auto"/>
              <w:bottom w:val="single" w:sz="4" w:space="0" w:color="auto"/>
              <w:right w:val="single" w:sz="4" w:space="0" w:color="auto"/>
            </w:tcBorders>
            <w:shd w:val="clear" w:color="auto" w:fill="auto"/>
            <w:vAlign w:val="bottom"/>
          </w:tcPr>
          <w:p w14:paraId="27535100" w14:textId="41AC86D2" w:rsidR="000355AE" w:rsidRDefault="000355AE" w:rsidP="000355AE">
            <w:pPr>
              <w:rPr>
                <w:rFonts w:ascii="Calibri" w:hAnsi="Calibri" w:cs="Calibri"/>
                <w:color w:val="000000"/>
              </w:rPr>
            </w:pPr>
            <w:r>
              <w:rPr>
                <w:rFonts w:ascii="Calibri" w:hAnsi="Calibri" w:cs="Calibri"/>
                <w:color w:val="000000"/>
              </w:rPr>
              <w:t>2</w:t>
            </w:r>
          </w:p>
        </w:tc>
      </w:tr>
      <w:tr w:rsidR="000355AE" w:rsidRPr="000229C2" w14:paraId="3612E12D" w14:textId="18A819EE" w:rsidTr="00455242">
        <w:trPr>
          <w:trHeight w:val="211"/>
        </w:trPr>
        <w:tc>
          <w:tcPr>
            <w:tcW w:w="2727" w:type="dxa"/>
            <w:shd w:val="clear" w:color="auto" w:fill="auto"/>
            <w:noWrap/>
            <w:hideMark/>
          </w:tcPr>
          <w:p w14:paraId="06AA8777"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Referral</w:t>
            </w:r>
          </w:p>
        </w:tc>
        <w:tc>
          <w:tcPr>
            <w:tcW w:w="1567" w:type="dxa"/>
            <w:tcBorders>
              <w:top w:val="nil"/>
              <w:left w:val="single" w:sz="4" w:space="0" w:color="auto"/>
              <w:bottom w:val="single" w:sz="4" w:space="0" w:color="auto"/>
              <w:right w:val="single" w:sz="4" w:space="0" w:color="auto"/>
            </w:tcBorders>
            <w:shd w:val="clear" w:color="auto" w:fill="auto"/>
            <w:vAlign w:val="bottom"/>
          </w:tcPr>
          <w:p w14:paraId="00A86C94" w14:textId="176ABF35" w:rsidR="000355AE" w:rsidRDefault="000355AE" w:rsidP="000355AE">
            <w:pPr>
              <w:rPr>
                <w:rFonts w:ascii="Calibri" w:hAnsi="Calibri" w:cs="Calibri"/>
                <w:color w:val="000000"/>
              </w:rPr>
            </w:pPr>
            <w:r>
              <w:rPr>
                <w:rFonts w:ascii="Calibri" w:hAnsi="Calibri" w:cs="Calibri"/>
                <w:color w:val="000000"/>
              </w:rPr>
              <w:t>4</w:t>
            </w:r>
          </w:p>
        </w:tc>
        <w:tc>
          <w:tcPr>
            <w:tcW w:w="1567" w:type="dxa"/>
            <w:tcBorders>
              <w:top w:val="nil"/>
              <w:left w:val="single" w:sz="4" w:space="0" w:color="auto"/>
              <w:bottom w:val="single" w:sz="4" w:space="0" w:color="auto"/>
              <w:right w:val="single" w:sz="4" w:space="0" w:color="auto"/>
            </w:tcBorders>
            <w:shd w:val="clear" w:color="auto" w:fill="auto"/>
            <w:vAlign w:val="bottom"/>
          </w:tcPr>
          <w:p w14:paraId="03F7721E" w14:textId="12BCEADA" w:rsidR="000355AE" w:rsidRDefault="000355AE" w:rsidP="000355AE">
            <w:pPr>
              <w:rPr>
                <w:rFonts w:ascii="Calibri" w:hAnsi="Calibri" w:cs="Calibri"/>
                <w:color w:val="000000"/>
              </w:rPr>
            </w:pPr>
            <w:r>
              <w:rPr>
                <w:rFonts w:ascii="Calibri" w:hAnsi="Calibri" w:cs="Calibri"/>
                <w:color w:val="000000"/>
              </w:rPr>
              <w:t>8</w:t>
            </w:r>
          </w:p>
        </w:tc>
      </w:tr>
      <w:tr w:rsidR="000355AE" w:rsidRPr="000229C2" w14:paraId="70F181D4" w14:textId="1356880F" w:rsidTr="00455242">
        <w:trPr>
          <w:trHeight w:val="211"/>
        </w:trPr>
        <w:tc>
          <w:tcPr>
            <w:tcW w:w="2727" w:type="dxa"/>
            <w:shd w:val="clear" w:color="auto" w:fill="auto"/>
            <w:noWrap/>
            <w:hideMark/>
          </w:tcPr>
          <w:p w14:paraId="0D554215"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Accident/Falls</w:t>
            </w:r>
          </w:p>
        </w:tc>
        <w:tc>
          <w:tcPr>
            <w:tcW w:w="1567" w:type="dxa"/>
            <w:tcBorders>
              <w:top w:val="nil"/>
              <w:left w:val="single" w:sz="4" w:space="0" w:color="auto"/>
              <w:bottom w:val="single" w:sz="4" w:space="0" w:color="auto"/>
              <w:right w:val="single" w:sz="4" w:space="0" w:color="auto"/>
            </w:tcBorders>
            <w:shd w:val="clear" w:color="auto" w:fill="auto"/>
            <w:vAlign w:val="bottom"/>
          </w:tcPr>
          <w:p w14:paraId="3DFBF68F" w14:textId="7536106B" w:rsidR="000355AE" w:rsidRDefault="000355AE" w:rsidP="000355AE">
            <w:pPr>
              <w:rPr>
                <w:rFonts w:ascii="Calibri" w:hAnsi="Calibri" w:cs="Calibri"/>
                <w:color w:val="000000"/>
              </w:rPr>
            </w:pPr>
            <w:r>
              <w:rPr>
                <w:rFonts w:ascii="Calibri" w:hAnsi="Calibri" w:cs="Calibri"/>
                <w:color w:val="000000"/>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79AE7393" w14:textId="748A6863" w:rsidR="000355AE" w:rsidRDefault="000355AE" w:rsidP="000355AE">
            <w:pPr>
              <w:rPr>
                <w:rFonts w:ascii="Calibri" w:hAnsi="Calibri" w:cs="Calibri"/>
                <w:color w:val="000000"/>
              </w:rPr>
            </w:pPr>
            <w:r>
              <w:rPr>
                <w:rFonts w:ascii="Calibri" w:hAnsi="Calibri" w:cs="Calibri"/>
                <w:color w:val="000000"/>
              </w:rPr>
              <w:t>1</w:t>
            </w:r>
          </w:p>
        </w:tc>
      </w:tr>
      <w:tr w:rsidR="000355AE" w:rsidRPr="000229C2" w14:paraId="3C3254EB" w14:textId="380B1CD0" w:rsidTr="00455242">
        <w:trPr>
          <w:trHeight w:val="211"/>
        </w:trPr>
        <w:tc>
          <w:tcPr>
            <w:tcW w:w="2727" w:type="dxa"/>
            <w:shd w:val="clear" w:color="auto" w:fill="auto"/>
            <w:noWrap/>
            <w:hideMark/>
          </w:tcPr>
          <w:p w14:paraId="7C0EA3DD"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Medication</w:t>
            </w:r>
          </w:p>
        </w:tc>
        <w:tc>
          <w:tcPr>
            <w:tcW w:w="1567" w:type="dxa"/>
            <w:tcBorders>
              <w:top w:val="nil"/>
              <w:left w:val="single" w:sz="4" w:space="0" w:color="auto"/>
              <w:bottom w:val="single" w:sz="4" w:space="0" w:color="auto"/>
              <w:right w:val="single" w:sz="4" w:space="0" w:color="auto"/>
            </w:tcBorders>
            <w:shd w:val="clear" w:color="auto" w:fill="auto"/>
            <w:vAlign w:val="bottom"/>
          </w:tcPr>
          <w:p w14:paraId="1497D990" w14:textId="3620D39B" w:rsidR="000355AE" w:rsidRDefault="000355AE" w:rsidP="000355AE">
            <w:pPr>
              <w:rPr>
                <w:rFonts w:ascii="Calibri" w:hAnsi="Calibri" w:cs="Calibri"/>
                <w:color w:val="000000"/>
              </w:rPr>
            </w:pPr>
            <w:r>
              <w:rPr>
                <w:rFonts w:ascii="Calibri" w:hAnsi="Calibri" w:cs="Calibri"/>
                <w:color w:val="000000"/>
              </w:rPr>
              <w:t>1</w:t>
            </w:r>
          </w:p>
        </w:tc>
        <w:tc>
          <w:tcPr>
            <w:tcW w:w="1567" w:type="dxa"/>
            <w:tcBorders>
              <w:top w:val="nil"/>
              <w:left w:val="single" w:sz="4" w:space="0" w:color="auto"/>
              <w:bottom w:val="single" w:sz="4" w:space="0" w:color="auto"/>
              <w:right w:val="single" w:sz="4" w:space="0" w:color="auto"/>
            </w:tcBorders>
            <w:shd w:val="clear" w:color="auto" w:fill="auto"/>
            <w:vAlign w:val="bottom"/>
          </w:tcPr>
          <w:p w14:paraId="1D5D177B" w14:textId="7CD38AD5" w:rsidR="000355AE" w:rsidRDefault="000355AE" w:rsidP="000355AE">
            <w:pPr>
              <w:rPr>
                <w:rFonts w:ascii="Calibri" w:hAnsi="Calibri" w:cs="Calibri"/>
                <w:color w:val="000000"/>
              </w:rPr>
            </w:pPr>
            <w:r>
              <w:rPr>
                <w:rFonts w:ascii="Calibri" w:hAnsi="Calibri" w:cs="Calibri"/>
                <w:color w:val="000000"/>
              </w:rPr>
              <w:t>0</w:t>
            </w:r>
          </w:p>
        </w:tc>
      </w:tr>
      <w:tr w:rsidR="000355AE" w:rsidRPr="000229C2" w14:paraId="560C631C" w14:textId="4E584474" w:rsidTr="00455242">
        <w:trPr>
          <w:trHeight w:val="211"/>
        </w:trPr>
        <w:tc>
          <w:tcPr>
            <w:tcW w:w="2727" w:type="dxa"/>
            <w:shd w:val="clear" w:color="auto" w:fill="auto"/>
            <w:noWrap/>
            <w:hideMark/>
          </w:tcPr>
          <w:p w14:paraId="71F082A0"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Nutrition/Hydration Issues</w:t>
            </w:r>
          </w:p>
        </w:tc>
        <w:tc>
          <w:tcPr>
            <w:tcW w:w="1567" w:type="dxa"/>
            <w:tcBorders>
              <w:top w:val="nil"/>
              <w:left w:val="single" w:sz="4" w:space="0" w:color="auto"/>
              <w:bottom w:val="single" w:sz="4" w:space="0" w:color="auto"/>
              <w:right w:val="single" w:sz="4" w:space="0" w:color="auto"/>
            </w:tcBorders>
            <w:shd w:val="clear" w:color="auto" w:fill="auto"/>
            <w:vAlign w:val="bottom"/>
          </w:tcPr>
          <w:p w14:paraId="7A87CDCB" w14:textId="2462A92B" w:rsidR="000355AE" w:rsidRDefault="000355AE" w:rsidP="000355AE">
            <w:pPr>
              <w:rPr>
                <w:rFonts w:ascii="Calibri" w:hAnsi="Calibri" w:cs="Calibri"/>
                <w:color w:val="000000"/>
              </w:rPr>
            </w:pPr>
            <w:r>
              <w:rPr>
                <w:rFonts w:ascii="Calibri" w:hAnsi="Calibri" w:cs="Calibri"/>
                <w:color w:val="000000"/>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2B46FF1E" w14:textId="5A820ABC" w:rsidR="000355AE" w:rsidRDefault="000355AE" w:rsidP="000355AE">
            <w:pPr>
              <w:rPr>
                <w:rFonts w:ascii="Calibri" w:hAnsi="Calibri" w:cs="Calibri"/>
                <w:color w:val="000000"/>
              </w:rPr>
            </w:pPr>
            <w:r>
              <w:rPr>
                <w:rFonts w:ascii="Calibri" w:hAnsi="Calibri" w:cs="Calibri"/>
                <w:color w:val="000000"/>
              </w:rPr>
              <w:t>0</w:t>
            </w:r>
          </w:p>
        </w:tc>
      </w:tr>
      <w:tr w:rsidR="000355AE" w:rsidRPr="000229C2" w14:paraId="11EDB621" w14:textId="44244C76" w:rsidTr="00455242">
        <w:trPr>
          <w:trHeight w:val="211"/>
        </w:trPr>
        <w:tc>
          <w:tcPr>
            <w:tcW w:w="2727" w:type="dxa"/>
            <w:shd w:val="clear" w:color="auto" w:fill="auto"/>
            <w:noWrap/>
            <w:hideMark/>
          </w:tcPr>
          <w:p w14:paraId="34430A34" w14:textId="77777777" w:rsidR="000355AE" w:rsidRPr="000229C2" w:rsidRDefault="000355AE" w:rsidP="000355AE">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Discharge</w:t>
            </w:r>
          </w:p>
        </w:tc>
        <w:tc>
          <w:tcPr>
            <w:tcW w:w="1567" w:type="dxa"/>
            <w:tcBorders>
              <w:top w:val="nil"/>
              <w:left w:val="single" w:sz="4" w:space="0" w:color="auto"/>
              <w:bottom w:val="single" w:sz="4" w:space="0" w:color="auto"/>
              <w:right w:val="single" w:sz="4" w:space="0" w:color="auto"/>
            </w:tcBorders>
            <w:shd w:val="clear" w:color="auto" w:fill="auto"/>
            <w:vAlign w:val="bottom"/>
          </w:tcPr>
          <w:p w14:paraId="3C4814F2" w14:textId="78009183" w:rsidR="000355AE" w:rsidRDefault="000355AE" w:rsidP="000355AE">
            <w:pPr>
              <w:rPr>
                <w:rFonts w:ascii="Calibri" w:hAnsi="Calibri" w:cs="Calibri"/>
                <w:color w:val="000000"/>
              </w:rPr>
            </w:pPr>
            <w:r>
              <w:rPr>
                <w:rFonts w:ascii="Calibri" w:hAnsi="Calibri" w:cs="Calibri"/>
                <w:color w:val="000000"/>
              </w:rPr>
              <w:t>4</w:t>
            </w:r>
          </w:p>
        </w:tc>
        <w:tc>
          <w:tcPr>
            <w:tcW w:w="1567" w:type="dxa"/>
            <w:tcBorders>
              <w:top w:val="nil"/>
              <w:left w:val="single" w:sz="4" w:space="0" w:color="auto"/>
              <w:bottom w:val="single" w:sz="4" w:space="0" w:color="auto"/>
              <w:right w:val="single" w:sz="4" w:space="0" w:color="auto"/>
            </w:tcBorders>
            <w:shd w:val="clear" w:color="auto" w:fill="auto"/>
            <w:vAlign w:val="bottom"/>
          </w:tcPr>
          <w:p w14:paraId="3F962827" w14:textId="49E2A3CA" w:rsidR="000355AE" w:rsidRDefault="000355AE" w:rsidP="000355AE">
            <w:pPr>
              <w:rPr>
                <w:rFonts w:ascii="Calibri" w:hAnsi="Calibri" w:cs="Calibri"/>
                <w:color w:val="000000"/>
              </w:rPr>
            </w:pPr>
            <w:r>
              <w:rPr>
                <w:rFonts w:ascii="Calibri" w:hAnsi="Calibri" w:cs="Calibri"/>
                <w:color w:val="000000"/>
              </w:rPr>
              <w:t>4</w:t>
            </w:r>
          </w:p>
        </w:tc>
      </w:tr>
      <w:tr w:rsidR="000355AE" w:rsidRPr="000229C2" w14:paraId="52904B68" w14:textId="5ABC88EF" w:rsidTr="00455242">
        <w:trPr>
          <w:trHeight w:val="211"/>
        </w:trPr>
        <w:tc>
          <w:tcPr>
            <w:tcW w:w="2727" w:type="dxa"/>
            <w:shd w:val="clear" w:color="auto" w:fill="auto"/>
            <w:noWrap/>
            <w:hideMark/>
          </w:tcPr>
          <w:p w14:paraId="0818A009" w14:textId="77777777" w:rsidR="000355AE" w:rsidRPr="000229C2" w:rsidRDefault="000355AE" w:rsidP="000355AE">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Test and Investigation Results</w:t>
            </w:r>
          </w:p>
        </w:tc>
        <w:tc>
          <w:tcPr>
            <w:tcW w:w="1567" w:type="dxa"/>
            <w:tcBorders>
              <w:top w:val="nil"/>
              <w:left w:val="single" w:sz="4" w:space="0" w:color="auto"/>
              <w:bottom w:val="single" w:sz="4" w:space="0" w:color="auto"/>
              <w:right w:val="single" w:sz="4" w:space="0" w:color="auto"/>
            </w:tcBorders>
            <w:shd w:val="clear" w:color="auto" w:fill="auto"/>
            <w:vAlign w:val="bottom"/>
          </w:tcPr>
          <w:p w14:paraId="39D9A543" w14:textId="766ECF87" w:rsidR="000355AE" w:rsidRDefault="000355AE" w:rsidP="000355AE">
            <w:pPr>
              <w:rPr>
                <w:rFonts w:ascii="Calibri" w:hAnsi="Calibri" w:cs="Calibri"/>
                <w:color w:val="000000"/>
              </w:rPr>
            </w:pPr>
            <w:r>
              <w:rPr>
                <w:rFonts w:ascii="Calibri" w:hAnsi="Calibri" w:cs="Calibri"/>
                <w:color w:val="000000"/>
              </w:rPr>
              <w:t>1</w:t>
            </w:r>
          </w:p>
        </w:tc>
        <w:tc>
          <w:tcPr>
            <w:tcW w:w="1567" w:type="dxa"/>
            <w:tcBorders>
              <w:top w:val="nil"/>
              <w:left w:val="single" w:sz="4" w:space="0" w:color="auto"/>
              <w:bottom w:val="single" w:sz="4" w:space="0" w:color="auto"/>
              <w:right w:val="single" w:sz="4" w:space="0" w:color="auto"/>
            </w:tcBorders>
            <w:shd w:val="clear" w:color="auto" w:fill="auto"/>
            <w:vAlign w:val="bottom"/>
          </w:tcPr>
          <w:p w14:paraId="0DDE2D57" w14:textId="0174DCE0" w:rsidR="000355AE" w:rsidRDefault="000355AE" w:rsidP="000355AE">
            <w:pPr>
              <w:rPr>
                <w:rFonts w:ascii="Calibri" w:hAnsi="Calibri" w:cs="Calibri"/>
                <w:color w:val="000000"/>
              </w:rPr>
            </w:pPr>
            <w:r>
              <w:rPr>
                <w:rFonts w:ascii="Calibri" w:hAnsi="Calibri" w:cs="Calibri"/>
                <w:color w:val="000000"/>
              </w:rPr>
              <w:t>2</w:t>
            </w:r>
          </w:p>
        </w:tc>
      </w:tr>
    </w:tbl>
    <w:p w14:paraId="626F5DD7" w14:textId="77777777" w:rsidR="001F7852" w:rsidRDefault="001F7852" w:rsidP="008052C4">
      <w:pPr>
        <w:rPr>
          <w:rFonts w:ascii="Arial" w:hAnsi="Arial" w:cs="Arial"/>
          <w:b/>
          <w:sz w:val="24"/>
          <w:u w:val="single"/>
        </w:rPr>
      </w:pPr>
    </w:p>
    <w:p w14:paraId="4B5D313C" w14:textId="77777777" w:rsidR="00D13DBA" w:rsidRPr="00424089" w:rsidRDefault="00D13DBA" w:rsidP="00D13DBA">
      <w:pPr>
        <w:rPr>
          <w:rFonts w:ascii="Arial" w:hAnsi="Arial" w:cs="Arial"/>
          <w:b/>
          <w:sz w:val="24"/>
          <w:u w:val="single"/>
        </w:rPr>
      </w:pPr>
      <w:r w:rsidRPr="00424089">
        <w:rPr>
          <w:rFonts w:ascii="Arial" w:hAnsi="Arial" w:cs="Arial"/>
          <w:b/>
          <w:sz w:val="24"/>
          <w:u w:val="single"/>
        </w:rPr>
        <w:t>Patient Experience Feedback: Orthopaedic Services</w:t>
      </w:r>
    </w:p>
    <w:p w14:paraId="51369520" w14:textId="77777777" w:rsidR="00D13DBA" w:rsidRPr="00760CB5" w:rsidRDefault="00D13DBA" w:rsidP="00D13DBA">
      <w:pPr>
        <w:rPr>
          <w:rFonts w:ascii="Arial" w:hAnsi="Arial" w:cs="Arial"/>
          <w:sz w:val="24"/>
        </w:rPr>
      </w:pPr>
      <w:r w:rsidRPr="00760CB5">
        <w:rPr>
          <w:rFonts w:ascii="Arial" w:hAnsi="Arial" w:cs="Arial"/>
          <w:sz w:val="24"/>
        </w:rPr>
        <w:t xml:space="preserve">As </w:t>
      </w:r>
      <w:r>
        <w:rPr>
          <w:rFonts w:ascii="Arial" w:hAnsi="Arial" w:cs="Arial"/>
          <w:sz w:val="24"/>
        </w:rPr>
        <w:t>Orthopaedics</w:t>
      </w:r>
      <w:r w:rsidRPr="00760CB5">
        <w:rPr>
          <w:rFonts w:ascii="Arial" w:hAnsi="Arial" w:cs="Arial"/>
          <w:sz w:val="24"/>
        </w:rPr>
        <w:t xml:space="preserve"> is classed as a ‘High Risk Area’, the Patient Experience Team have investigated the feedback for </w:t>
      </w:r>
      <w:r>
        <w:rPr>
          <w:rFonts w:ascii="Arial" w:hAnsi="Arial" w:cs="Arial"/>
          <w:sz w:val="24"/>
        </w:rPr>
        <w:t xml:space="preserve">Orthopaedic </w:t>
      </w:r>
      <w:r w:rsidRPr="00760CB5">
        <w:rPr>
          <w:rFonts w:ascii="Arial" w:hAnsi="Arial" w:cs="Arial"/>
          <w:sz w:val="24"/>
        </w:rPr>
        <w:t xml:space="preserve">Services. In total, </w:t>
      </w:r>
      <w:r>
        <w:rPr>
          <w:rFonts w:ascii="Arial" w:hAnsi="Arial" w:cs="Arial"/>
          <w:sz w:val="24"/>
        </w:rPr>
        <w:t>Orthopaedic</w:t>
      </w:r>
      <w:r w:rsidRPr="00760CB5">
        <w:rPr>
          <w:rFonts w:ascii="Arial" w:hAnsi="Arial" w:cs="Arial"/>
          <w:sz w:val="24"/>
        </w:rPr>
        <w:t xml:space="preserve"> Services received </w:t>
      </w:r>
      <w:r>
        <w:rPr>
          <w:rFonts w:ascii="Arial" w:hAnsi="Arial" w:cs="Arial"/>
          <w:sz w:val="24"/>
        </w:rPr>
        <w:t>311</w:t>
      </w:r>
      <w:r w:rsidRPr="00760CB5">
        <w:rPr>
          <w:rFonts w:ascii="Arial" w:hAnsi="Arial" w:cs="Arial"/>
          <w:sz w:val="24"/>
        </w:rPr>
        <w:t xml:space="preserve"> responses to the Friends and Family Survey during Quarter </w:t>
      </w:r>
      <w:r>
        <w:rPr>
          <w:rFonts w:ascii="Arial" w:hAnsi="Arial" w:cs="Arial"/>
          <w:sz w:val="24"/>
        </w:rPr>
        <w:t>4</w:t>
      </w:r>
      <w:r w:rsidRPr="00760CB5">
        <w:rPr>
          <w:rFonts w:ascii="Arial" w:hAnsi="Arial" w:cs="Arial"/>
          <w:sz w:val="24"/>
        </w:rPr>
        <w:t>.</w:t>
      </w:r>
    </w:p>
    <w:p w14:paraId="4AF5887D" w14:textId="77777777" w:rsidR="00D13DBA" w:rsidRDefault="00D13DBA" w:rsidP="00D13DBA">
      <w:pPr>
        <w:tabs>
          <w:tab w:val="left" w:pos="8240"/>
        </w:tabs>
        <w:jc w:val="both"/>
        <w:rPr>
          <w:rFonts w:ascii="Arial" w:hAnsi="Arial" w:cs="Arial"/>
          <w:b/>
          <w:color w:val="FF0000"/>
          <w:sz w:val="24"/>
          <w:szCs w:val="24"/>
        </w:rPr>
      </w:pPr>
      <w:r w:rsidRPr="001F1EB1">
        <w:rPr>
          <w:rFonts w:ascii="Arial" w:hAnsi="Arial" w:cs="Arial"/>
          <w:b/>
          <w:noProof/>
          <w:color w:val="FF0000"/>
          <w:sz w:val="24"/>
          <w:szCs w:val="24"/>
          <w:lang w:eastAsia="en-GB"/>
        </w:rPr>
        <w:drawing>
          <wp:inline distT="0" distB="0" distL="0" distR="0" wp14:anchorId="287E1FC2" wp14:editId="09950B81">
            <wp:extent cx="5731510" cy="3070860"/>
            <wp:effectExtent l="0" t="0" r="2540" b="0"/>
            <wp:docPr id="1115013253"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013253" name="Picture 1" descr="A screenshot of a graph&#10;&#10;Description automatically generated"/>
                    <pic:cNvPicPr/>
                  </pic:nvPicPr>
                  <pic:blipFill>
                    <a:blip r:embed="rId26"/>
                    <a:stretch>
                      <a:fillRect/>
                    </a:stretch>
                  </pic:blipFill>
                  <pic:spPr>
                    <a:xfrm>
                      <a:off x="0" y="0"/>
                      <a:ext cx="5731510" cy="3070860"/>
                    </a:xfrm>
                    <a:prstGeom prst="rect">
                      <a:avLst/>
                    </a:prstGeom>
                  </pic:spPr>
                </pic:pic>
              </a:graphicData>
            </a:graphic>
          </wp:inline>
        </w:drawing>
      </w:r>
    </w:p>
    <w:p w14:paraId="3C002764" w14:textId="77777777" w:rsidR="00D13DBA" w:rsidRDefault="00D13DBA" w:rsidP="00D13DBA">
      <w:pPr>
        <w:rPr>
          <w:rFonts w:ascii="Arial" w:hAnsi="Arial" w:cs="Arial"/>
          <w:sz w:val="24"/>
        </w:rPr>
      </w:pPr>
    </w:p>
    <w:p w14:paraId="6CF3FA45" w14:textId="77777777" w:rsidR="00D13DBA" w:rsidRDefault="00D13DBA" w:rsidP="00D13DBA">
      <w:pPr>
        <w:rPr>
          <w:rFonts w:ascii="Arial" w:hAnsi="Arial" w:cs="Arial"/>
          <w:sz w:val="24"/>
        </w:rPr>
      </w:pPr>
      <w:r w:rsidRPr="007D5053">
        <w:rPr>
          <w:rFonts w:ascii="Arial" w:hAnsi="Arial" w:cs="Arial"/>
          <w:sz w:val="24"/>
        </w:rPr>
        <w:lastRenderedPageBreak/>
        <w:t xml:space="preserve">Below are the top themes for </w:t>
      </w:r>
      <w:r>
        <w:rPr>
          <w:rFonts w:ascii="Arial" w:hAnsi="Arial" w:cs="Arial"/>
          <w:sz w:val="24"/>
        </w:rPr>
        <w:t xml:space="preserve">Orthopaedic </w:t>
      </w:r>
      <w:r w:rsidRPr="007D5053">
        <w:rPr>
          <w:rFonts w:ascii="Arial" w:hAnsi="Arial" w:cs="Arial"/>
          <w:sz w:val="24"/>
        </w:rPr>
        <w:t>services:</w:t>
      </w:r>
    </w:p>
    <w:p w14:paraId="66D52C30" w14:textId="77777777" w:rsidR="00D13DBA" w:rsidRPr="007D5053" w:rsidRDefault="00D13DBA" w:rsidP="00D13DBA">
      <w:pPr>
        <w:rPr>
          <w:rFonts w:ascii="Arial" w:hAnsi="Arial" w:cs="Arial"/>
          <w:sz w:val="24"/>
        </w:rPr>
      </w:pPr>
      <w:r w:rsidRPr="0061379C">
        <w:rPr>
          <w:rFonts w:ascii="Arial" w:hAnsi="Arial" w:cs="Arial"/>
          <w:noProof/>
          <w:sz w:val="24"/>
          <w:lang w:eastAsia="en-GB"/>
        </w:rPr>
        <w:drawing>
          <wp:inline distT="0" distB="0" distL="0" distR="0" wp14:anchorId="35E705EB" wp14:editId="7ADAC8BB">
            <wp:extent cx="5731510" cy="2183130"/>
            <wp:effectExtent l="0" t="0" r="2540" b="7620"/>
            <wp:docPr id="41631156"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31156" name="Picture 1" descr="A graph with multiple colored bars&#10;&#10;Description automatically generated with medium confidence"/>
                    <pic:cNvPicPr/>
                  </pic:nvPicPr>
                  <pic:blipFill>
                    <a:blip r:embed="rId27"/>
                    <a:stretch>
                      <a:fillRect/>
                    </a:stretch>
                  </pic:blipFill>
                  <pic:spPr>
                    <a:xfrm>
                      <a:off x="0" y="0"/>
                      <a:ext cx="5731510" cy="2183130"/>
                    </a:xfrm>
                    <a:prstGeom prst="rect">
                      <a:avLst/>
                    </a:prstGeom>
                  </pic:spPr>
                </pic:pic>
              </a:graphicData>
            </a:graphic>
          </wp:inline>
        </w:drawing>
      </w:r>
    </w:p>
    <w:p w14:paraId="616AA6FC" w14:textId="6852440B" w:rsidR="00E357CD" w:rsidRPr="00E357CD" w:rsidRDefault="00D13DBA" w:rsidP="00D13DBA">
      <w:pPr>
        <w:tabs>
          <w:tab w:val="left" w:pos="8240"/>
        </w:tabs>
        <w:jc w:val="both"/>
        <w:rPr>
          <w:rFonts w:ascii="Arial" w:hAnsi="Arial" w:cs="Arial"/>
          <w:b/>
          <w:sz w:val="24"/>
          <w:szCs w:val="24"/>
        </w:rPr>
      </w:pPr>
      <w:bookmarkStart w:id="0" w:name="_Hlk168911315"/>
      <w:r w:rsidRPr="00E357CD">
        <w:rPr>
          <w:rFonts w:ascii="Arial" w:hAnsi="Arial" w:cs="Arial"/>
          <w:b/>
          <w:sz w:val="24"/>
          <w:szCs w:val="24"/>
        </w:rPr>
        <w:t xml:space="preserve">NB: </w:t>
      </w:r>
      <w:r w:rsidR="00E357CD">
        <w:rPr>
          <w:rFonts w:ascii="Arial" w:hAnsi="Arial" w:cs="Arial"/>
          <w:b/>
          <w:sz w:val="24"/>
          <w:szCs w:val="24"/>
        </w:rPr>
        <w:t xml:space="preserve">The </w:t>
      </w:r>
      <w:proofErr w:type="spellStart"/>
      <w:r w:rsidR="00E357CD">
        <w:rPr>
          <w:rFonts w:ascii="Arial" w:hAnsi="Arial" w:cs="Arial"/>
          <w:b/>
          <w:sz w:val="24"/>
          <w:szCs w:val="24"/>
        </w:rPr>
        <w:t>Civica</w:t>
      </w:r>
      <w:proofErr w:type="spellEnd"/>
      <w:r w:rsidR="00E357CD">
        <w:rPr>
          <w:rFonts w:ascii="Arial" w:hAnsi="Arial" w:cs="Arial"/>
          <w:b/>
          <w:sz w:val="24"/>
          <w:szCs w:val="24"/>
        </w:rPr>
        <w:t xml:space="preserve"> system on occasions is oversensitive with the word</w:t>
      </w:r>
      <w:r w:rsidRPr="00E357CD">
        <w:rPr>
          <w:rFonts w:ascii="Arial" w:hAnsi="Arial" w:cs="Arial"/>
          <w:b/>
          <w:sz w:val="24"/>
          <w:szCs w:val="24"/>
        </w:rPr>
        <w:t xml:space="preserve"> ‘Pain’ and ‘Waiting’</w:t>
      </w:r>
      <w:r w:rsidR="00E357CD">
        <w:rPr>
          <w:rFonts w:ascii="Arial" w:hAnsi="Arial" w:cs="Arial"/>
          <w:b/>
          <w:sz w:val="24"/>
          <w:szCs w:val="24"/>
        </w:rPr>
        <w:t xml:space="preserve"> and sometimes feeds these as a negative in charts and wordles. </w:t>
      </w:r>
      <w:r w:rsidRPr="00E357CD">
        <w:rPr>
          <w:rFonts w:ascii="Arial" w:hAnsi="Arial" w:cs="Arial"/>
          <w:b/>
          <w:sz w:val="24"/>
          <w:szCs w:val="24"/>
        </w:rPr>
        <w:t xml:space="preserve"> </w:t>
      </w:r>
      <w:r w:rsidR="00E357CD">
        <w:rPr>
          <w:rFonts w:ascii="Arial" w:hAnsi="Arial" w:cs="Arial"/>
          <w:b/>
          <w:sz w:val="24"/>
          <w:szCs w:val="24"/>
        </w:rPr>
        <w:t>This is a national platform issue affecting all Health Boards. The overall satisfaction score is not affected by this.</w:t>
      </w:r>
    </w:p>
    <w:bookmarkEnd w:id="0"/>
    <w:p w14:paraId="2635B361" w14:textId="77777777" w:rsidR="00D13DBA" w:rsidRPr="00D13DBA" w:rsidRDefault="00D13DBA" w:rsidP="00D13DBA">
      <w:pPr>
        <w:tabs>
          <w:tab w:val="left" w:pos="8240"/>
        </w:tabs>
        <w:jc w:val="both"/>
        <w:rPr>
          <w:rFonts w:ascii="Arial" w:hAnsi="Arial" w:cs="Arial"/>
          <w:b/>
          <w:sz w:val="24"/>
          <w:szCs w:val="24"/>
          <w:u w:val="single"/>
        </w:rPr>
      </w:pPr>
      <w:r w:rsidRPr="00D13DBA">
        <w:rPr>
          <w:rFonts w:ascii="Arial" w:hAnsi="Arial" w:cs="Arial"/>
          <w:b/>
          <w:sz w:val="24"/>
          <w:szCs w:val="24"/>
          <w:u w:val="single"/>
        </w:rPr>
        <w:t>Positive Themes</w:t>
      </w:r>
    </w:p>
    <w:p w14:paraId="752F4CC7" w14:textId="77777777" w:rsidR="00D13DBA" w:rsidRDefault="00D13DBA" w:rsidP="00D13DBA">
      <w:pPr>
        <w:tabs>
          <w:tab w:val="left" w:pos="8240"/>
        </w:tabs>
        <w:jc w:val="both"/>
        <w:rPr>
          <w:rFonts w:ascii="Arial" w:hAnsi="Arial" w:cs="Arial"/>
          <w:b/>
          <w:color w:val="FF0000"/>
          <w:sz w:val="24"/>
          <w:szCs w:val="24"/>
        </w:rPr>
      </w:pPr>
      <w:r w:rsidRPr="0061379C">
        <w:rPr>
          <w:noProof/>
          <w:lang w:eastAsia="en-GB"/>
        </w:rPr>
        <w:drawing>
          <wp:anchor distT="0" distB="0" distL="114300" distR="114300" simplePos="0" relativeHeight="251902976" behindDoc="0" locked="0" layoutInCell="1" allowOverlap="1" wp14:anchorId="3653AF43" wp14:editId="43776499">
            <wp:simplePos x="0" y="0"/>
            <wp:positionH relativeFrom="column">
              <wp:posOffset>2393950</wp:posOffset>
            </wp:positionH>
            <wp:positionV relativeFrom="paragraph">
              <wp:posOffset>210185</wp:posOffset>
            </wp:positionV>
            <wp:extent cx="3251200" cy="1609725"/>
            <wp:effectExtent l="0" t="0" r="6350" b="9525"/>
            <wp:wrapSquare wrapText="bothSides"/>
            <wp:docPr id="1249342719"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342719" name="Picture 1" descr="A circular chart with text&#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3251200" cy="1609725"/>
                    </a:xfrm>
                    <a:prstGeom prst="rect">
                      <a:avLst/>
                    </a:prstGeom>
                  </pic:spPr>
                </pic:pic>
              </a:graphicData>
            </a:graphic>
          </wp:anchor>
        </w:drawing>
      </w:r>
      <w:r w:rsidRPr="0061379C">
        <w:rPr>
          <w:noProof/>
          <w:lang w:eastAsia="en-GB"/>
        </w:rPr>
        <w:drawing>
          <wp:anchor distT="0" distB="0" distL="114300" distR="114300" simplePos="0" relativeHeight="251901952" behindDoc="0" locked="0" layoutInCell="1" allowOverlap="1" wp14:anchorId="565B1174" wp14:editId="7EB9811A">
            <wp:simplePos x="0" y="0"/>
            <wp:positionH relativeFrom="column">
              <wp:posOffset>-247650</wp:posOffset>
            </wp:positionH>
            <wp:positionV relativeFrom="paragraph">
              <wp:posOffset>292735</wp:posOffset>
            </wp:positionV>
            <wp:extent cx="1960173" cy="1333500"/>
            <wp:effectExtent l="0" t="0" r="2540" b="0"/>
            <wp:wrapSquare wrapText="bothSides"/>
            <wp:docPr id="1910236879"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236879" name="Picture 1" descr="A close up of words&#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1960173" cy="1333500"/>
                    </a:xfrm>
                    <a:prstGeom prst="rect">
                      <a:avLst/>
                    </a:prstGeom>
                  </pic:spPr>
                </pic:pic>
              </a:graphicData>
            </a:graphic>
          </wp:anchor>
        </w:drawing>
      </w:r>
      <w:r>
        <w:rPr>
          <w:rFonts w:ascii="Arial" w:hAnsi="Arial" w:cs="Arial"/>
          <w:bCs/>
          <w:sz w:val="24"/>
          <w:szCs w:val="24"/>
        </w:rPr>
        <w:t xml:space="preserve">     </w:t>
      </w:r>
      <w:r w:rsidRPr="00F146B6">
        <w:rPr>
          <w:rFonts w:ascii="Arial" w:hAnsi="Arial" w:cs="Arial"/>
          <w:bCs/>
          <w:sz w:val="24"/>
          <w:szCs w:val="24"/>
        </w:rPr>
        <w:t>‘</w:t>
      </w:r>
      <w:r>
        <w:rPr>
          <w:rFonts w:ascii="Arial" w:hAnsi="Arial" w:cs="Arial"/>
          <w:bCs/>
          <w:sz w:val="24"/>
          <w:szCs w:val="24"/>
        </w:rPr>
        <w:t>Helpfulness</w:t>
      </w:r>
      <w:r w:rsidRPr="00F146B6">
        <w:rPr>
          <w:rFonts w:ascii="Arial" w:hAnsi="Arial" w:cs="Arial"/>
          <w:bCs/>
          <w:sz w:val="24"/>
          <w:szCs w:val="24"/>
        </w:rPr>
        <w:t>’</w:t>
      </w:r>
      <w:r>
        <w:rPr>
          <w:rFonts w:ascii="Arial" w:hAnsi="Arial" w:cs="Arial"/>
          <w:bCs/>
          <w:sz w:val="24"/>
          <w:szCs w:val="24"/>
        </w:rPr>
        <w:t xml:space="preserve">                                            Sub Themes ‘Helpful’</w:t>
      </w:r>
    </w:p>
    <w:p w14:paraId="32A16581" w14:textId="77777777" w:rsidR="00D13DBA" w:rsidRDefault="00D13DBA" w:rsidP="00D13DBA">
      <w:pPr>
        <w:tabs>
          <w:tab w:val="left" w:pos="8240"/>
        </w:tabs>
        <w:jc w:val="both"/>
        <w:rPr>
          <w:rFonts w:ascii="Arial" w:hAnsi="Arial" w:cs="Arial"/>
          <w:b/>
          <w:color w:val="FF0000"/>
          <w:sz w:val="24"/>
          <w:szCs w:val="24"/>
        </w:rPr>
      </w:pPr>
      <w:r w:rsidRPr="008F04AF">
        <w:rPr>
          <w:noProof/>
        </w:rPr>
        <w:t xml:space="preserve"> </w:t>
      </w:r>
      <w:r>
        <w:rPr>
          <w:noProof/>
        </w:rPr>
        <w:t xml:space="preserve">                               </w:t>
      </w:r>
    </w:p>
    <w:p w14:paraId="74BFDF66" w14:textId="77777777" w:rsidR="00D13DBA" w:rsidRDefault="00D13DBA" w:rsidP="00D13DBA">
      <w:pPr>
        <w:tabs>
          <w:tab w:val="left" w:pos="8240"/>
        </w:tabs>
        <w:jc w:val="both"/>
        <w:rPr>
          <w:rFonts w:ascii="Arial" w:hAnsi="Arial" w:cs="Arial"/>
          <w:b/>
          <w:color w:val="FF0000"/>
          <w:sz w:val="24"/>
          <w:szCs w:val="24"/>
        </w:rPr>
      </w:pPr>
    </w:p>
    <w:p w14:paraId="7FEA4E94" w14:textId="77777777" w:rsidR="00D13DBA" w:rsidRDefault="00D13DBA" w:rsidP="00D13DBA">
      <w:pPr>
        <w:tabs>
          <w:tab w:val="left" w:pos="8240"/>
        </w:tabs>
        <w:jc w:val="both"/>
        <w:rPr>
          <w:rFonts w:ascii="Arial" w:hAnsi="Arial" w:cs="Arial"/>
          <w:b/>
          <w:color w:val="FF0000"/>
          <w:sz w:val="24"/>
          <w:szCs w:val="24"/>
        </w:rPr>
      </w:pPr>
    </w:p>
    <w:p w14:paraId="5AD56DCA" w14:textId="77777777" w:rsidR="00D13DBA" w:rsidRDefault="00D13DBA" w:rsidP="00D13DBA">
      <w:pPr>
        <w:tabs>
          <w:tab w:val="left" w:pos="8240"/>
        </w:tabs>
        <w:jc w:val="both"/>
        <w:rPr>
          <w:rFonts w:ascii="Arial" w:hAnsi="Arial" w:cs="Arial"/>
          <w:b/>
          <w:color w:val="FF0000"/>
          <w:sz w:val="24"/>
          <w:szCs w:val="24"/>
        </w:rPr>
      </w:pPr>
    </w:p>
    <w:p w14:paraId="48E1B91F" w14:textId="77777777" w:rsidR="00D13DBA" w:rsidRDefault="00D13DBA" w:rsidP="00D13DBA">
      <w:pPr>
        <w:tabs>
          <w:tab w:val="left" w:pos="8240"/>
        </w:tabs>
        <w:jc w:val="both"/>
        <w:rPr>
          <w:rFonts w:ascii="Arial" w:hAnsi="Arial" w:cs="Arial"/>
          <w:b/>
          <w:color w:val="FF0000"/>
          <w:sz w:val="24"/>
          <w:szCs w:val="24"/>
        </w:rPr>
      </w:pPr>
    </w:p>
    <w:p w14:paraId="1687B2D4" w14:textId="77777777" w:rsidR="00D13DBA" w:rsidRDefault="00D13DBA" w:rsidP="00D13DBA">
      <w:pPr>
        <w:tabs>
          <w:tab w:val="left" w:pos="8240"/>
        </w:tabs>
        <w:jc w:val="both"/>
        <w:rPr>
          <w:rFonts w:ascii="Arial" w:hAnsi="Arial" w:cs="Arial"/>
          <w:bCs/>
          <w:sz w:val="24"/>
          <w:szCs w:val="24"/>
        </w:rPr>
      </w:pPr>
      <w:r>
        <w:rPr>
          <w:rFonts w:ascii="Arial" w:hAnsi="Arial" w:cs="Arial"/>
          <w:bCs/>
          <w:sz w:val="24"/>
          <w:szCs w:val="24"/>
        </w:rPr>
        <w:t xml:space="preserve">   </w:t>
      </w:r>
    </w:p>
    <w:p w14:paraId="6EE43D50" w14:textId="77777777" w:rsidR="00D13DBA" w:rsidRDefault="00D13DBA" w:rsidP="00D13DBA">
      <w:pPr>
        <w:tabs>
          <w:tab w:val="left" w:pos="8240"/>
        </w:tabs>
        <w:jc w:val="both"/>
        <w:rPr>
          <w:rFonts w:ascii="Arial" w:hAnsi="Arial" w:cs="Arial"/>
          <w:bCs/>
          <w:sz w:val="24"/>
          <w:szCs w:val="24"/>
        </w:rPr>
      </w:pPr>
    </w:p>
    <w:p w14:paraId="45111F26" w14:textId="77777777" w:rsidR="00D13DBA" w:rsidRDefault="00D13DBA" w:rsidP="00D13DBA">
      <w:pPr>
        <w:tabs>
          <w:tab w:val="left" w:pos="8240"/>
        </w:tabs>
        <w:jc w:val="both"/>
        <w:rPr>
          <w:rFonts w:ascii="Arial" w:hAnsi="Arial" w:cs="Arial"/>
          <w:bCs/>
          <w:sz w:val="24"/>
          <w:szCs w:val="24"/>
        </w:rPr>
      </w:pPr>
      <w:r w:rsidRPr="0061379C">
        <w:rPr>
          <w:rFonts w:ascii="Arial" w:hAnsi="Arial" w:cs="Arial"/>
          <w:bCs/>
          <w:noProof/>
          <w:sz w:val="24"/>
          <w:szCs w:val="24"/>
          <w:lang w:eastAsia="en-GB"/>
        </w:rPr>
        <w:drawing>
          <wp:anchor distT="0" distB="0" distL="114300" distR="114300" simplePos="0" relativeHeight="251905024" behindDoc="0" locked="0" layoutInCell="1" allowOverlap="1" wp14:anchorId="2D9ACD37" wp14:editId="26BF79BE">
            <wp:simplePos x="0" y="0"/>
            <wp:positionH relativeFrom="column">
              <wp:posOffset>2343150</wp:posOffset>
            </wp:positionH>
            <wp:positionV relativeFrom="paragraph">
              <wp:posOffset>335915</wp:posOffset>
            </wp:positionV>
            <wp:extent cx="3297555" cy="1695450"/>
            <wp:effectExtent l="0" t="0" r="0" b="0"/>
            <wp:wrapSquare wrapText="bothSides"/>
            <wp:docPr id="1327330078"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330078" name="Picture 1" descr="A circular chart with text&#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3297555" cy="1695450"/>
                    </a:xfrm>
                    <a:prstGeom prst="rect">
                      <a:avLst/>
                    </a:prstGeom>
                  </pic:spPr>
                </pic:pic>
              </a:graphicData>
            </a:graphic>
          </wp:anchor>
        </w:drawing>
      </w:r>
      <w:r w:rsidRPr="0061379C">
        <w:rPr>
          <w:rFonts w:ascii="Arial" w:hAnsi="Arial" w:cs="Arial"/>
          <w:bCs/>
          <w:noProof/>
          <w:sz w:val="24"/>
          <w:szCs w:val="24"/>
          <w:lang w:eastAsia="en-GB"/>
        </w:rPr>
        <w:drawing>
          <wp:anchor distT="0" distB="0" distL="114300" distR="114300" simplePos="0" relativeHeight="251904000" behindDoc="0" locked="0" layoutInCell="1" allowOverlap="1" wp14:anchorId="1AAE41CC" wp14:editId="2A1EE56F">
            <wp:simplePos x="0" y="0"/>
            <wp:positionH relativeFrom="column">
              <wp:posOffset>-292100</wp:posOffset>
            </wp:positionH>
            <wp:positionV relativeFrom="paragraph">
              <wp:posOffset>221615</wp:posOffset>
            </wp:positionV>
            <wp:extent cx="2520653" cy="1955800"/>
            <wp:effectExtent l="0" t="0" r="0" b="6350"/>
            <wp:wrapSquare wrapText="bothSides"/>
            <wp:docPr id="1464255316"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255316" name="Picture 1" descr="A close up of words&#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2520653" cy="1955800"/>
                    </a:xfrm>
                    <a:prstGeom prst="rect">
                      <a:avLst/>
                    </a:prstGeom>
                  </pic:spPr>
                </pic:pic>
              </a:graphicData>
            </a:graphic>
          </wp:anchor>
        </w:drawing>
      </w:r>
      <w:r>
        <w:rPr>
          <w:rFonts w:ascii="Arial" w:hAnsi="Arial" w:cs="Arial"/>
          <w:b/>
          <w:noProof/>
          <w:color w:val="FF0000"/>
          <w:sz w:val="24"/>
          <w:szCs w:val="24"/>
          <w:lang w:eastAsia="en-GB"/>
        </w:rPr>
        <w:t xml:space="preserve">  </w:t>
      </w:r>
      <w:r>
        <w:rPr>
          <w:rFonts w:ascii="Arial" w:hAnsi="Arial" w:cs="Arial"/>
          <w:bCs/>
          <w:sz w:val="24"/>
          <w:szCs w:val="24"/>
        </w:rPr>
        <w:t xml:space="preserve">‘Friendliness’                                                 Sub </w:t>
      </w:r>
      <w:proofErr w:type="gramStart"/>
      <w:r>
        <w:rPr>
          <w:rFonts w:ascii="Arial" w:hAnsi="Arial" w:cs="Arial"/>
          <w:bCs/>
          <w:sz w:val="24"/>
          <w:szCs w:val="24"/>
        </w:rPr>
        <w:t>theme ;Friendly</w:t>
      </w:r>
      <w:proofErr w:type="gramEnd"/>
      <w:r>
        <w:rPr>
          <w:rFonts w:ascii="Arial" w:hAnsi="Arial" w:cs="Arial"/>
          <w:bCs/>
          <w:sz w:val="24"/>
          <w:szCs w:val="24"/>
        </w:rPr>
        <w:t>’</w:t>
      </w:r>
    </w:p>
    <w:p w14:paraId="3CE4BCA9" w14:textId="77777777" w:rsidR="00D13DBA" w:rsidRDefault="00D13DBA" w:rsidP="00D13DBA">
      <w:pPr>
        <w:tabs>
          <w:tab w:val="left" w:pos="8240"/>
        </w:tabs>
        <w:jc w:val="both"/>
        <w:rPr>
          <w:rFonts w:ascii="Arial" w:hAnsi="Arial" w:cs="Arial"/>
          <w:bCs/>
          <w:sz w:val="24"/>
          <w:szCs w:val="24"/>
        </w:rPr>
      </w:pPr>
      <w:r>
        <w:rPr>
          <w:rFonts w:ascii="Arial" w:hAnsi="Arial" w:cs="Arial"/>
          <w:bCs/>
          <w:sz w:val="24"/>
          <w:szCs w:val="24"/>
        </w:rPr>
        <w:t xml:space="preserve">          </w:t>
      </w:r>
    </w:p>
    <w:p w14:paraId="3E89FC29" w14:textId="4E4CCDEA" w:rsidR="00D13DBA" w:rsidRPr="00480F71" w:rsidRDefault="00D13DBA" w:rsidP="00D13DBA">
      <w:pPr>
        <w:tabs>
          <w:tab w:val="left" w:pos="8240"/>
        </w:tabs>
        <w:jc w:val="both"/>
        <w:rPr>
          <w:rFonts w:ascii="Arial" w:hAnsi="Arial" w:cs="Arial"/>
          <w:b/>
          <w:bCs/>
          <w:color w:val="FF0000"/>
          <w:sz w:val="24"/>
          <w:szCs w:val="24"/>
          <w:u w:val="single"/>
        </w:rPr>
      </w:pPr>
      <w:r w:rsidRPr="00480F71">
        <w:rPr>
          <w:rFonts w:ascii="Arial" w:hAnsi="Arial" w:cs="Arial"/>
          <w:b/>
          <w:bCs/>
          <w:color w:val="000000"/>
          <w:sz w:val="24"/>
          <w:szCs w:val="24"/>
          <w:u w:val="single"/>
        </w:rPr>
        <w:lastRenderedPageBreak/>
        <w:t>Here are some of the positive comments we’d like to share:</w:t>
      </w:r>
    </w:p>
    <w:p w14:paraId="4E9B7DD8" w14:textId="77777777" w:rsidR="00D13DBA" w:rsidRPr="00D24531" w:rsidRDefault="00D13DBA" w:rsidP="00D13DBA">
      <w:pPr>
        <w:pStyle w:val="ListParagraph"/>
        <w:numPr>
          <w:ilvl w:val="0"/>
          <w:numId w:val="23"/>
        </w:numPr>
        <w:spacing w:after="0" w:line="240" w:lineRule="auto"/>
        <w:textAlignment w:val="center"/>
        <w:rPr>
          <w:color w:val="000000" w:themeColor="text1"/>
          <w:sz w:val="24"/>
          <w:szCs w:val="24"/>
          <w:shd w:val="clear" w:color="auto" w:fill="FFFFFF"/>
        </w:rPr>
      </w:pPr>
      <w:r w:rsidRPr="00D24531">
        <w:rPr>
          <w:color w:val="000000" w:themeColor="text1"/>
          <w:sz w:val="24"/>
          <w:szCs w:val="24"/>
          <w:shd w:val="clear" w:color="auto" w:fill="FFFFFF"/>
        </w:rPr>
        <w:t>All of the nurses on the Clydach ward were very dedicated and friendly.</w:t>
      </w:r>
    </w:p>
    <w:p w14:paraId="3E37B637" w14:textId="77777777" w:rsidR="00D13DBA" w:rsidRPr="00D24531" w:rsidRDefault="00D13DBA" w:rsidP="00D13DBA">
      <w:pPr>
        <w:pStyle w:val="ListParagraph"/>
        <w:spacing w:after="0" w:line="240" w:lineRule="auto"/>
        <w:textAlignment w:val="center"/>
        <w:rPr>
          <w:color w:val="000000" w:themeColor="text1"/>
          <w:sz w:val="24"/>
          <w:szCs w:val="24"/>
          <w:shd w:val="clear" w:color="auto" w:fill="FFFFFF"/>
        </w:rPr>
      </w:pPr>
    </w:p>
    <w:p w14:paraId="7A562149" w14:textId="77777777" w:rsidR="00D13DBA" w:rsidRPr="00D24531" w:rsidRDefault="00D13DBA" w:rsidP="00D13DBA">
      <w:pPr>
        <w:pStyle w:val="ListParagraph"/>
        <w:numPr>
          <w:ilvl w:val="0"/>
          <w:numId w:val="23"/>
        </w:numPr>
        <w:spacing w:after="0" w:line="240" w:lineRule="auto"/>
        <w:textAlignment w:val="center"/>
        <w:rPr>
          <w:color w:val="000000" w:themeColor="text1"/>
          <w:sz w:val="24"/>
          <w:szCs w:val="24"/>
          <w:shd w:val="clear" w:color="auto" w:fill="FFFFFF"/>
        </w:rPr>
      </w:pPr>
      <w:r w:rsidRPr="00D24531">
        <w:rPr>
          <w:color w:val="000000" w:themeColor="text1"/>
          <w:sz w:val="24"/>
          <w:szCs w:val="24"/>
          <w:shd w:val="clear" w:color="auto" w:fill="FFFFFF"/>
        </w:rPr>
        <w:t>Doctor and staff very friendly and approachable.</w:t>
      </w:r>
    </w:p>
    <w:p w14:paraId="5547EE65" w14:textId="77777777" w:rsidR="00D13DBA" w:rsidRPr="00D24531" w:rsidRDefault="00D13DBA" w:rsidP="00D13DBA">
      <w:pPr>
        <w:spacing w:after="0" w:line="240" w:lineRule="auto"/>
        <w:textAlignment w:val="center"/>
        <w:rPr>
          <w:rFonts w:ascii="Arial" w:hAnsi="Arial" w:cs="Arial"/>
          <w:color w:val="000000" w:themeColor="text1"/>
          <w:sz w:val="24"/>
          <w:szCs w:val="24"/>
          <w:shd w:val="clear" w:color="auto" w:fill="FFFFFF"/>
        </w:rPr>
      </w:pPr>
    </w:p>
    <w:p w14:paraId="439182B7" w14:textId="77777777" w:rsidR="00D13DBA" w:rsidRPr="00D24531" w:rsidRDefault="00D13DBA" w:rsidP="00D13DBA">
      <w:pPr>
        <w:pStyle w:val="ListParagraph"/>
        <w:numPr>
          <w:ilvl w:val="0"/>
          <w:numId w:val="23"/>
        </w:numPr>
        <w:spacing w:after="0" w:line="240" w:lineRule="auto"/>
        <w:textAlignment w:val="center"/>
        <w:rPr>
          <w:color w:val="000000" w:themeColor="text1"/>
          <w:sz w:val="24"/>
          <w:szCs w:val="24"/>
          <w:shd w:val="clear" w:color="auto" w:fill="FFFFFF"/>
        </w:rPr>
      </w:pPr>
      <w:r w:rsidRPr="00D24531">
        <w:rPr>
          <w:color w:val="000000" w:themeColor="text1"/>
          <w:sz w:val="24"/>
          <w:szCs w:val="24"/>
          <w:shd w:val="clear" w:color="auto" w:fill="FFFFFF"/>
        </w:rPr>
        <w:t>The friendliness of all staff, they could not do enough for me. Made me feel quite comfortable as they could.</w:t>
      </w:r>
    </w:p>
    <w:p w14:paraId="40508125" w14:textId="77777777" w:rsidR="00D13DBA" w:rsidRPr="00D24531" w:rsidRDefault="00D13DBA" w:rsidP="00D13DBA">
      <w:pPr>
        <w:spacing w:after="0" w:line="240" w:lineRule="auto"/>
        <w:textAlignment w:val="center"/>
        <w:rPr>
          <w:rFonts w:ascii="Arial" w:hAnsi="Arial" w:cs="Arial"/>
          <w:color w:val="000000" w:themeColor="text1"/>
          <w:sz w:val="24"/>
          <w:szCs w:val="24"/>
          <w:shd w:val="clear" w:color="auto" w:fill="FFFFFF"/>
        </w:rPr>
      </w:pPr>
    </w:p>
    <w:p w14:paraId="6B773A09" w14:textId="77777777" w:rsidR="00D13DBA" w:rsidRPr="00D24531" w:rsidRDefault="00D13DBA" w:rsidP="00D13DBA">
      <w:pPr>
        <w:pStyle w:val="ListParagraph"/>
        <w:numPr>
          <w:ilvl w:val="0"/>
          <w:numId w:val="23"/>
        </w:numPr>
        <w:spacing w:after="0" w:line="240" w:lineRule="auto"/>
        <w:textAlignment w:val="center"/>
        <w:rPr>
          <w:color w:val="000000" w:themeColor="text1"/>
          <w:sz w:val="24"/>
          <w:szCs w:val="24"/>
          <w:shd w:val="clear" w:color="auto" w:fill="FFFFFF"/>
        </w:rPr>
      </w:pPr>
      <w:r w:rsidRPr="00D24531">
        <w:rPr>
          <w:color w:val="000000" w:themeColor="text1"/>
          <w:sz w:val="24"/>
          <w:szCs w:val="24"/>
          <w:shd w:val="clear" w:color="auto" w:fill="FFFFFF"/>
        </w:rPr>
        <w:t>Fantastic care, knowledgeable staff, kind and helpful. Pre and post op care excellent. Super clean ward, pain managed well. Information well received. Lovely meals snack, bar was superb.</w:t>
      </w:r>
    </w:p>
    <w:p w14:paraId="57FA640E" w14:textId="77777777" w:rsidR="00D13DBA" w:rsidRPr="00D24531" w:rsidRDefault="00D13DBA" w:rsidP="00D13DBA">
      <w:pPr>
        <w:pStyle w:val="ListParagraph"/>
        <w:spacing w:after="0" w:line="240" w:lineRule="auto"/>
        <w:textAlignment w:val="center"/>
        <w:rPr>
          <w:color w:val="000000" w:themeColor="text1"/>
          <w:sz w:val="24"/>
          <w:szCs w:val="24"/>
          <w:shd w:val="clear" w:color="auto" w:fill="FFFFFF"/>
        </w:rPr>
      </w:pPr>
    </w:p>
    <w:p w14:paraId="3BDD3F6F" w14:textId="36C63DDA" w:rsidR="00D13DBA" w:rsidRPr="00D24531" w:rsidRDefault="00D13DBA" w:rsidP="00D13DBA">
      <w:pPr>
        <w:pStyle w:val="ListParagraph"/>
        <w:numPr>
          <w:ilvl w:val="0"/>
          <w:numId w:val="23"/>
        </w:numPr>
        <w:spacing w:after="0" w:line="240" w:lineRule="auto"/>
        <w:textAlignment w:val="center"/>
        <w:rPr>
          <w:color w:val="000000" w:themeColor="text1"/>
          <w:sz w:val="24"/>
          <w:szCs w:val="24"/>
          <w:shd w:val="clear" w:color="auto" w:fill="FFFFFF"/>
        </w:rPr>
      </w:pPr>
      <w:r w:rsidRPr="00D24531">
        <w:rPr>
          <w:color w:val="000000" w:themeColor="text1"/>
          <w:sz w:val="24"/>
          <w:szCs w:val="24"/>
          <w:shd w:val="clear" w:color="auto" w:fill="FFFFFF"/>
        </w:rPr>
        <w:t>Great hospital, the staff were kind</w:t>
      </w:r>
      <w:r w:rsidR="00E357CD">
        <w:rPr>
          <w:color w:val="000000" w:themeColor="text1"/>
          <w:sz w:val="24"/>
          <w:szCs w:val="24"/>
          <w:shd w:val="clear" w:color="auto" w:fill="FFFFFF"/>
        </w:rPr>
        <w:t xml:space="preserve"> </w:t>
      </w:r>
      <w:r w:rsidRPr="00D24531">
        <w:rPr>
          <w:color w:val="000000" w:themeColor="text1"/>
          <w:sz w:val="24"/>
          <w:szCs w:val="24"/>
          <w:shd w:val="clear" w:color="auto" w:fill="FFFFFF"/>
        </w:rPr>
        <w:t>&amp; consultants were ever so kind too.</w:t>
      </w:r>
    </w:p>
    <w:p w14:paraId="31D750B4" w14:textId="77777777" w:rsidR="00D13DBA" w:rsidRDefault="00D13DBA" w:rsidP="00D13DBA">
      <w:pPr>
        <w:pStyle w:val="ListParagraph"/>
        <w:spacing w:after="0" w:line="240" w:lineRule="auto"/>
        <w:textAlignment w:val="center"/>
        <w:rPr>
          <w:rFonts w:ascii="JohnstonITCStd-Light" w:hAnsi="JohnstonITCStd-Light"/>
          <w:color w:val="686868"/>
          <w:sz w:val="23"/>
          <w:szCs w:val="23"/>
          <w:shd w:val="clear" w:color="auto" w:fill="FFFFFF"/>
        </w:rPr>
      </w:pPr>
    </w:p>
    <w:p w14:paraId="7CD07048" w14:textId="77777777" w:rsidR="00D13DBA" w:rsidRPr="003F0DA4" w:rsidRDefault="00D13DBA" w:rsidP="00D13DBA">
      <w:pPr>
        <w:rPr>
          <w:rFonts w:ascii="Arial" w:hAnsi="Arial" w:cs="Arial"/>
          <w:b/>
          <w:bCs/>
          <w:noProof/>
          <w:sz w:val="24"/>
          <w:u w:val="single"/>
          <w:lang w:eastAsia="en-GB"/>
        </w:rPr>
      </w:pPr>
      <w:r w:rsidRPr="003F0DA4">
        <w:rPr>
          <w:rFonts w:ascii="Arial" w:hAnsi="Arial" w:cs="Arial"/>
          <w:b/>
          <w:bCs/>
          <w:noProof/>
          <w:sz w:val="24"/>
          <w:u w:val="single"/>
          <w:lang w:eastAsia="en-GB"/>
        </w:rPr>
        <w:t>Negative Themes</w:t>
      </w:r>
    </w:p>
    <w:p w14:paraId="6F157617" w14:textId="77777777" w:rsidR="00D13DBA" w:rsidRDefault="00D13DBA" w:rsidP="00D13DBA">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 chart above highlights a few areas relating negative feedback. Here is an in-depth breakdown of these areas.</w:t>
      </w:r>
    </w:p>
    <w:p w14:paraId="25605548" w14:textId="77777777" w:rsidR="00D13DBA" w:rsidRDefault="00D13DBA" w:rsidP="00D13DBA">
      <w:pPr>
        <w:spacing w:after="0" w:line="240" w:lineRule="auto"/>
        <w:jc w:val="both"/>
        <w:textAlignment w:val="center"/>
        <w:rPr>
          <w:rFonts w:ascii="Arial" w:eastAsia="Times New Roman" w:hAnsi="Arial" w:cs="Arial"/>
          <w:color w:val="000000"/>
          <w:sz w:val="24"/>
          <w:szCs w:val="24"/>
          <w:lang w:eastAsia="en-GB"/>
        </w:rPr>
      </w:pPr>
    </w:p>
    <w:p w14:paraId="7BB4679F" w14:textId="08525B6B" w:rsidR="00D13DBA" w:rsidRDefault="00D70981" w:rsidP="00D13DBA">
      <w:pPr>
        <w:spacing w:after="0" w:line="240" w:lineRule="auto"/>
        <w:jc w:val="both"/>
        <w:textAlignment w:val="center"/>
        <w:rPr>
          <w:rFonts w:ascii="Arial" w:eastAsia="Times New Roman" w:hAnsi="Arial" w:cs="Arial"/>
          <w:color w:val="000000"/>
          <w:sz w:val="24"/>
          <w:szCs w:val="24"/>
          <w:lang w:eastAsia="en-GB"/>
        </w:rPr>
      </w:pPr>
      <w:r w:rsidRPr="00F068A0">
        <w:rPr>
          <w:rFonts w:ascii="Arial" w:eastAsia="Times New Roman" w:hAnsi="Arial" w:cs="Arial"/>
          <w:noProof/>
          <w:color w:val="000000"/>
          <w:sz w:val="24"/>
          <w:szCs w:val="24"/>
          <w:lang w:eastAsia="en-GB"/>
        </w:rPr>
        <w:drawing>
          <wp:anchor distT="0" distB="0" distL="114300" distR="114300" simplePos="0" relativeHeight="251906048" behindDoc="0" locked="0" layoutInCell="1" allowOverlap="1" wp14:anchorId="10C2C050" wp14:editId="29592193">
            <wp:simplePos x="0" y="0"/>
            <wp:positionH relativeFrom="column">
              <wp:posOffset>-255270</wp:posOffset>
            </wp:positionH>
            <wp:positionV relativeFrom="paragraph">
              <wp:posOffset>207010</wp:posOffset>
            </wp:positionV>
            <wp:extent cx="1894840" cy="1062990"/>
            <wp:effectExtent l="0" t="0" r="0" b="3810"/>
            <wp:wrapSquare wrapText="bothSides"/>
            <wp:docPr id="1869493533"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493533" name="Picture 1" descr="A close up of a sign&#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1894840" cy="1062990"/>
                    </a:xfrm>
                    <a:prstGeom prst="rect">
                      <a:avLst/>
                    </a:prstGeom>
                  </pic:spPr>
                </pic:pic>
              </a:graphicData>
            </a:graphic>
            <wp14:sizeRelH relativeFrom="margin">
              <wp14:pctWidth>0</wp14:pctWidth>
            </wp14:sizeRelH>
            <wp14:sizeRelV relativeFrom="margin">
              <wp14:pctHeight>0</wp14:pctHeight>
            </wp14:sizeRelV>
          </wp:anchor>
        </w:drawing>
      </w:r>
      <w:r w:rsidR="00D13DBA" w:rsidRPr="00F068A0">
        <w:rPr>
          <w:rFonts w:ascii="Arial" w:eastAsia="Times New Roman" w:hAnsi="Arial" w:cs="Arial"/>
          <w:noProof/>
          <w:color w:val="000000"/>
          <w:sz w:val="24"/>
          <w:szCs w:val="24"/>
          <w:lang w:eastAsia="en-GB"/>
        </w:rPr>
        <w:drawing>
          <wp:anchor distT="0" distB="0" distL="114300" distR="114300" simplePos="0" relativeHeight="251907072" behindDoc="0" locked="0" layoutInCell="1" allowOverlap="1" wp14:anchorId="7E54A13F" wp14:editId="38DDC923">
            <wp:simplePos x="0" y="0"/>
            <wp:positionH relativeFrom="column">
              <wp:posOffset>2025015</wp:posOffset>
            </wp:positionH>
            <wp:positionV relativeFrom="paragraph">
              <wp:posOffset>249555</wp:posOffset>
            </wp:positionV>
            <wp:extent cx="3492500" cy="1126490"/>
            <wp:effectExtent l="0" t="0" r="0" b="0"/>
            <wp:wrapSquare wrapText="bothSides"/>
            <wp:docPr id="251839369" name="Picture 1" descr="A white background with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839369" name="Picture 1" descr="A white background with red text&#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3492500" cy="1126490"/>
                    </a:xfrm>
                    <a:prstGeom prst="rect">
                      <a:avLst/>
                    </a:prstGeom>
                  </pic:spPr>
                </pic:pic>
              </a:graphicData>
            </a:graphic>
            <wp14:sizeRelV relativeFrom="margin">
              <wp14:pctHeight>0</wp14:pctHeight>
            </wp14:sizeRelV>
          </wp:anchor>
        </w:drawing>
      </w:r>
      <w:r w:rsidR="00D13DBA">
        <w:rPr>
          <w:rFonts w:ascii="Arial" w:eastAsia="Times New Roman" w:hAnsi="Arial" w:cs="Arial"/>
          <w:color w:val="000000"/>
          <w:sz w:val="24"/>
          <w:szCs w:val="24"/>
          <w:lang w:eastAsia="en-GB"/>
        </w:rPr>
        <w:t xml:space="preserve"> ‘Waiting’                                             </w:t>
      </w:r>
      <w:proofErr w:type="gramStart"/>
      <w:r w:rsidR="00D13DBA">
        <w:rPr>
          <w:rFonts w:ascii="Arial" w:eastAsia="Times New Roman" w:hAnsi="Arial" w:cs="Arial"/>
          <w:color w:val="000000"/>
          <w:sz w:val="24"/>
          <w:szCs w:val="24"/>
          <w:lang w:eastAsia="en-GB"/>
        </w:rPr>
        <w:t xml:space="preserve">   ‘</w:t>
      </w:r>
      <w:proofErr w:type="gramEnd"/>
      <w:r w:rsidR="00D13DBA">
        <w:rPr>
          <w:rFonts w:ascii="Arial" w:eastAsia="Times New Roman" w:hAnsi="Arial" w:cs="Arial"/>
          <w:color w:val="000000"/>
          <w:sz w:val="24"/>
          <w:szCs w:val="24"/>
          <w:lang w:eastAsia="en-GB"/>
        </w:rPr>
        <w:t>Facilities’</w:t>
      </w:r>
    </w:p>
    <w:p w14:paraId="52F82F01" w14:textId="77777777" w:rsidR="00D13DBA" w:rsidRDefault="00D13DBA" w:rsidP="00D13DBA">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                  </w:t>
      </w:r>
    </w:p>
    <w:p w14:paraId="7DDA8703" w14:textId="77777777" w:rsidR="00D13DBA" w:rsidRDefault="00D13DBA" w:rsidP="00D13DBA">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These are the comments highlighted in the above ‘Wordles’.</w:t>
      </w:r>
    </w:p>
    <w:p w14:paraId="437A8629" w14:textId="77777777" w:rsidR="00D13DBA" w:rsidRPr="00D24531" w:rsidRDefault="00D13DBA" w:rsidP="00D13DBA">
      <w:pPr>
        <w:spacing w:after="0" w:line="240" w:lineRule="auto"/>
        <w:jc w:val="both"/>
        <w:textAlignment w:val="center"/>
        <w:rPr>
          <w:rFonts w:ascii="Arial" w:eastAsia="Times New Roman" w:hAnsi="Arial" w:cs="Arial"/>
          <w:color w:val="000000" w:themeColor="text1"/>
          <w:sz w:val="24"/>
          <w:szCs w:val="24"/>
          <w:lang w:eastAsia="en-GB"/>
        </w:rPr>
      </w:pPr>
    </w:p>
    <w:p w14:paraId="4E79A757" w14:textId="77777777" w:rsidR="00D13DBA" w:rsidRPr="00D24531" w:rsidRDefault="00D13DBA" w:rsidP="00D13DBA">
      <w:pPr>
        <w:pStyle w:val="ListParagraph"/>
        <w:numPr>
          <w:ilvl w:val="0"/>
          <w:numId w:val="24"/>
        </w:numPr>
        <w:spacing w:after="0" w:line="240" w:lineRule="auto"/>
        <w:jc w:val="both"/>
        <w:textAlignment w:val="center"/>
        <w:rPr>
          <w:color w:val="000000" w:themeColor="text1"/>
          <w:sz w:val="24"/>
          <w:szCs w:val="24"/>
          <w:shd w:val="clear" w:color="auto" w:fill="FFFFFF"/>
        </w:rPr>
      </w:pPr>
      <w:r w:rsidRPr="00D24531">
        <w:rPr>
          <w:color w:val="000000" w:themeColor="text1"/>
          <w:sz w:val="24"/>
          <w:szCs w:val="24"/>
          <w:shd w:val="clear" w:color="auto" w:fill="FFFFFF"/>
        </w:rPr>
        <w:t xml:space="preserve">I had experienced some regular discomfort over 7weeks, lower leg was in a cast. I had repeatedly tried to ring the department </w:t>
      </w:r>
      <w:proofErr w:type="spellStart"/>
      <w:r w:rsidRPr="00D24531">
        <w:rPr>
          <w:color w:val="000000" w:themeColor="text1"/>
          <w:sz w:val="24"/>
          <w:szCs w:val="24"/>
          <w:shd w:val="clear" w:color="auto" w:fill="FFFFFF"/>
        </w:rPr>
        <w:t>inc</w:t>
      </w:r>
      <w:proofErr w:type="spellEnd"/>
      <w:r w:rsidRPr="00D24531">
        <w:rPr>
          <w:color w:val="000000" w:themeColor="text1"/>
          <w:sz w:val="24"/>
          <w:szCs w:val="24"/>
          <w:shd w:val="clear" w:color="auto" w:fill="FFFFFF"/>
        </w:rPr>
        <w:t xml:space="preserve"> via switchboard &amp; the phone was not answered. I told this member of staff who then said I should have gone to </w:t>
      </w:r>
      <w:proofErr w:type="spellStart"/>
      <w:r w:rsidRPr="00D24531">
        <w:rPr>
          <w:color w:val="000000" w:themeColor="text1"/>
          <w:sz w:val="24"/>
          <w:szCs w:val="24"/>
          <w:shd w:val="clear" w:color="auto" w:fill="FFFFFF"/>
        </w:rPr>
        <w:t>a&amp;e</w:t>
      </w:r>
      <w:proofErr w:type="spellEnd"/>
      <w:r w:rsidRPr="00D24531">
        <w:rPr>
          <w:color w:val="000000" w:themeColor="text1"/>
          <w:sz w:val="24"/>
          <w:szCs w:val="24"/>
          <w:shd w:val="clear" w:color="auto" w:fill="FFFFFF"/>
        </w:rPr>
        <w:t>, something I avoided after a 26-hr inhumane wait last year.</w:t>
      </w:r>
    </w:p>
    <w:p w14:paraId="2C158348" w14:textId="77777777" w:rsidR="00D13DBA" w:rsidRPr="00D24531" w:rsidRDefault="00D13DBA" w:rsidP="00D13DBA">
      <w:pPr>
        <w:spacing w:after="0" w:line="240" w:lineRule="auto"/>
        <w:jc w:val="both"/>
        <w:textAlignment w:val="center"/>
        <w:rPr>
          <w:rFonts w:ascii="Arial" w:hAnsi="Arial" w:cs="Arial"/>
          <w:color w:val="000000" w:themeColor="text1"/>
          <w:sz w:val="24"/>
          <w:szCs w:val="24"/>
          <w:shd w:val="clear" w:color="auto" w:fill="FFFFFF"/>
        </w:rPr>
      </w:pPr>
    </w:p>
    <w:p w14:paraId="2EFDECAD" w14:textId="1D791DF3" w:rsidR="00D13DBA" w:rsidRPr="00E357CD" w:rsidRDefault="00D13DBA" w:rsidP="005F11DB">
      <w:pPr>
        <w:pStyle w:val="ListParagraph"/>
        <w:numPr>
          <w:ilvl w:val="0"/>
          <w:numId w:val="24"/>
        </w:numPr>
        <w:spacing w:after="0" w:line="240" w:lineRule="auto"/>
        <w:jc w:val="both"/>
        <w:textAlignment w:val="center"/>
        <w:rPr>
          <w:color w:val="000000" w:themeColor="text1"/>
          <w:sz w:val="24"/>
          <w:szCs w:val="24"/>
          <w:shd w:val="clear" w:color="auto" w:fill="FFFFFF"/>
        </w:rPr>
      </w:pPr>
      <w:r w:rsidRPr="00E357CD">
        <w:rPr>
          <w:color w:val="000000" w:themeColor="text1"/>
          <w:sz w:val="24"/>
          <w:szCs w:val="24"/>
          <w:shd w:val="clear" w:color="auto" w:fill="FFFFFF"/>
        </w:rPr>
        <w:t>Clinic I attended was part of wider fracture clinic so new waiting area was too small to cope with numbers waiting. car parking also inadequate for volume of people visiting the hospital.</w:t>
      </w:r>
    </w:p>
    <w:p w14:paraId="25E01DCA" w14:textId="77777777" w:rsidR="00D13DBA" w:rsidRPr="00D24531" w:rsidRDefault="00D13DBA" w:rsidP="00D13DBA">
      <w:pPr>
        <w:spacing w:after="0" w:line="240" w:lineRule="auto"/>
        <w:jc w:val="both"/>
        <w:textAlignment w:val="center"/>
        <w:rPr>
          <w:rFonts w:ascii="Arial" w:hAnsi="Arial" w:cs="Arial"/>
          <w:color w:val="000000" w:themeColor="text1"/>
          <w:sz w:val="24"/>
          <w:szCs w:val="24"/>
          <w:shd w:val="clear" w:color="auto" w:fill="FFFFFF"/>
        </w:rPr>
      </w:pPr>
    </w:p>
    <w:p w14:paraId="21E39B7C" w14:textId="77777777" w:rsidR="00D13DBA" w:rsidRPr="00D24531" w:rsidRDefault="00D13DBA" w:rsidP="00D13DBA">
      <w:pPr>
        <w:pStyle w:val="ListParagraph"/>
        <w:numPr>
          <w:ilvl w:val="0"/>
          <w:numId w:val="24"/>
        </w:numPr>
        <w:spacing w:after="0" w:line="240" w:lineRule="auto"/>
        <w:jc w:val="both"/>
        <w:textAlignment w:val="center"/>
        <w:rPr>
          <w:color w:val="000000" w:themeColor="text1"/>
          <w:sz w:val="24"/>
          <w:szCs w:val="24"/>
          <w:shd w:val="clear" w:color="auto" w:fill="FFFFFF"/>
        </w:rPr>
      </w:pPr>
      <w:r w:rsidRPr="00D24531">
        <w:rPr>
          <w:color w:val="000000" w:themeColor="text1"/>
          <w:sz w:val="24"/>
          <w:szCs w:val="24"/>
          <w:shd w:val="clear" w:color="auto" w:fill="FFFFFF"/>
        </w:rPr>
        <w:t>My operation has been delayed and I have found the wait tiresome. I guess it’s been cancelled because there have been emergencies.</w:t>
      </w:r>
    </w:p>
    <w:p w14:paraId="698A6536" w14:textId="77777777" w:rsidR="00D13DBA" w:rsidRDefault="00D13DBA" w:rsidP="00D13DBA">
      <w:pPr>
        <w:spacing w:after="0" w:line="240" w:lineRule="auto"/>
        <w:jc w:val="both"/>
        <w:textAlignment w:val="center"/>
        <w:rPr>
          <w:rFonts w:ascii="JohnstonITCStd-Light" w:hAnsi="JohnstonITCStd-Light"/>
          <w:color w:val="686868"/>
          <w:sz w:val="23"/>
          <w:szCs w:val="23"/>
          <w:shd w:val="clear" w:color="auto" w:fill="FFFFFF"/>
        </w:rPr>
      </w:pPr>
    </w:p>
    <w:p w14:paraId="733F4E24" w14:textId="77777777" w:rsidR="00D70981" w:rsidRPr="00D70981" w:rsidRDefault="00057C63" w:rsidP="00D70981">
      <w:pPr>
        <w:pStyle w:val="ListParagraph"/>
        <w:numPr>
          <w:ilvl w:val="1"/>
          <w:numId w:val="7"/>
        </w:numPr>
        <w:tabs>
          <w:tab w:val="left" w:pos="8240"/>
        </w:tabs>
        <w:spacing w:after="0" w:line="240" w:lineRule="auto"/>
        <w:ind w:hanging="403"/>
        <w:jc w:val="both"/>
        <w:rPr>
          <w:sz w:val="24"/>
          <w:szCs w:val="24"/>
        </w:rPr>
      </w:pPr>
      <w:r w:rsidRPr="007D1A4A">
        <w:rPr>
          <w:b/>
          <w:sz w:val="24"/>
          <w:szCs w:val="24"/>
        </w:rPr>
        <w:t xml:space="preserve">– </w:t>
      </w:r>
      <w:r w:rsidR="00E357CD" w:rsidRPr="007D1A4A">
        <w:rPr>
          <w:b/>
          <w:sz w:val="24"/>
          <w:szCs w:val="24"/>
        </w:rPr>
        <w:t>ED</w:t>
      </w:r>
      <w:r w:rsidRPr="007D1A4A">
        <w:rPr>
          <w:b/>
          <w:sz w:val="24"/>
          <w:szCs w:val="24"/>
        </w:rPr>
        <w:t xml:space="preserve"> Complaints</w:t>
      </w:r>
    </w:p>
    <w:p w14:paraId="4090AC56" w14:textId="0930435A" w:rsidR="00D70981" w:rsidRPr="00D70981" w:rsidRDefault="00D70981" w:rsidP="00D70981">
      <w:pPr>
        <w:pStyle w:val="ListParagraph"/>
        <w:tabs>
          <w:tab w:val="left" w:pos="8240"/>
        </w:tabs>
        <w:spacing w:after="0" w:line="240" w:lineRule="auto"/>
        <w:ind w:left="760"/>
        <w:jc w:val="both"/>
        <w:rPr>
          <w:sz w:val="24"/>
          <w:szCs w:val="24"/>
        </w:rPr>
      </w:pPr>
      <w:r>
        <w:rPr>
          <w:sz w:val="24"/>
          <w:szCs w:val="24"/>
        </w:rPr>
        <w:t>D</w:t>
      </w:r>
      <w:r w:rsidRPr="00D70981">
        <w:rPr>
          <w:sz w:val="24"/>
          <w:szCs w:val="24"/>
        </w:rPr>
        <w:t xml:space="preserve">uring Q4 of 2023/24, ED received 32 complaints, a breakdown of the issues is </w:t>
      </w:r>
      <w:proofErr w:type="gramStart"/>
      <w:r w:rsidRPr="00D70981">
        <w:rPr>
          <w:sz w:val="24"/>
          <w:szCs w:val="24"/>
        </w:rPr>
        <w:t>below</w:t>
      </w:r>
      <w:proofErr w:type="gramEnd"/>
    </w:p>
    <w:p w14:paraId="140A444E" w14:textId="2A2F8A62" w:rsidR="008052C4" w:rsidRDefault="007D1A4A" w:rsidP="008C1EBF">
      <w:pPr>
        <w:tabs>
          <w:tab w:val="left" w:pos="8240"/>
        </w:tabs>
        <w:jc w:val="both"/>
        <w:rPr>
          <w:rFonts w:ascii="Arial" w:hAnsi="Arial" w:cs="Arial"/>
          <w:sz w:val="24"/>
          <w:szCs w:val="24"/>
        </w:rPr>
      </w:pPr>
      <w:r>
        <w:rPr>
          <w:noProof/>
        </w:rPr>
        <w:lastRenderedPageBreak/>
        <w:drawing>
          <wp:anchor distT="0" distB="0" distL="114300" distR="114300" simplePos="0" relativeHeight="251897856" behindDoc="1" locked="0" layoutInCell="1" allowOverlap="1" wp14:anchorId="44BD6D12" wp14:editId="52342BF9">
            <wp:simplePos x="0" y="0"/>
            <wp:positionH relativeFrom="margin">
              <wp:posOffset>0</wp:posOffset>
            </wp:positionH>
            <wp:positionV relativeFrom="paragraph">
              <wp:posOffset>-6793230</wp:posOffset>
            </wp:positionV>
            <wp:extent cx="6413500" cy="2349500"/>
            <wp:effectExtent l="0" t="0" r="6350" b="12700"/>
            <wp:wrapTight wrapText="bothSides">
              <wp:wrapPolygon edited="0">
                <wp:start x="0" y="0"/>
                <wp:lineTo x="0" y="21542"/>
                <wp:lineTo x="21557" y="21542"/>
                <wp:lineTo x="21557" y="0"/>
                <wp:lineTo x="0" y="0"/>
              </wp:wrapPolygon>
            </wp:wrapTight>
            <wp:docPr id="1150862953"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r w:rsidR="00057C63" w:rsidRPr="00057C63">
        <w:rPr>
          <w:rFonts w:ascii="Arial" w:hAnsi="Arial" w:cs="Arial"/>
          <w:sz w:val="24"/>
          <w:szCs w:val="24"/>
        </w:rPr>
        <w:t xml:space="preserve">The </w:t>
      </w:r>
      <w:r w:rsidR="005E1939">
        <w:rPr>
          <w:rFonts w:ascii="Arial" w:hAnsi="Arial" w:cs="Arial"/>
          <w:sz w:val="24"/>
          <w:szCs w:val="24"/>
        </w:rPr>
        <w:t>10</w:t>
      </w:r>
      <w:r w:rsidR="00057C63" w:rsidRPr="00057C63">
        <w:rPr>
          <w:rFonts w:ascii="Arial" w:hAnsi="Arial" w:cs="Arial"/>
          <w:sz w:val="24"/>
          <w:szCs w:val="24"/>
        </w:rPr>
        <w:t xml:space="preserve"> ‘</w:t>
      </w:r>
      <w:r w:rsidR="00057C63" w:rsidRPr="00057C63">
        <w:rPr>
          <w:rFonts w:ascii="Arial" w:hAnsi="Arial" w:cs="Arial"/>
          <w:i/>
          <w:sz w:val="24"/>
          <w:szCs w:val="24"/>
        </w:rPr>
        <w:t>clinical treatmen</w:t>
      </w:r>
      <w:r w:rsidR="00057C63">
        <w:rPr>
          <w:rFonts w:ascii="Arial" w:hAnsi="Arial" w:cs="Arial"/>
          <w:i/>
          <w:sz w:val="24"/>
          <w:szCs w:val="24"/>
        </w:rPr>
        <w:t>t/assessment</w:t>
      </w:r>
      <w:r w:rsidR="00057C63" w:rsidRPr="00057C63">
        <w:rPr>
          <w:rFonts w:ascii="Arial" w:hAnsi="Arial" w:cs="Arial"/>
          <w:sz w:val="24"/>
          <w:szCs w:val="24"/>
        </w:rPr>
        <w:t>’ complaints all relate to delays in treatment or assessment.</w:t>
      </w:r>
    </w:p>
    <w:p w14:paraId="284BD914" w14:textId="77777777" w:rsidR="00D13DBA" w:rsidRPr="00E97723" w:rsidRDefault="00D13DBA" w:rsidP="00D13DBA">
      <w:pPr>
        <w:rPr>
          <w:rFonts w:ascii="Arial" w:hAnsi="Arial" w:cs="Arial"/>
          <w:b/>
          <w:sz w:val="24"/>
          <w:u w:val="single"/>
        </w:rPr>
      </w:pPr>
      <w:r w:rsidRPr="00E97723">
        <w:rPr>
          <w:rFonts w:ascii="Arial" w:hAnsi="Arial" w:cs="Arial"/>
          <w:b/>
          <w:sz w:val="24"/>
          <w:u w:val="single"/>
        </w:rPr>
        <w:t xml:space="preserve">Patient Experience Feedback: </w:t>
      </w:r>
      <w:r>
        <w:rPr>
          <w:rFonts w:ascii="Arial" w:hAnsi="Arial" w:cs="Arial"/>
          <w:b/>
          <w:sz w:val="24"/>
          <w:u w:val="single"/>
        </w:rPr>
        <w:t>ED</w:t>
      </w:r>
      <w:r w:rsidRPr="00E97723">
        <w:rPr>
          <w:rFonts w:ascii="Arial" w:hAnsi="Arial" w:cs="Arial"/>
          <w:b/>
          <w:sz w:val="24"/>
          <w:u w:val="single"/>
        </w:rPr>
        <w:t xml:space="preserve"> Services</w:t>
      </w:r>
    </w:p>
    <w:p w14:paraId="00D38D97" w14:textId="77777777" w:rsidR="00D13DBA" w:rsidRPr="008C1EBF" w:rsidRDefault="00D13DBA" w:rsidP="00D13DBA">
      <w:pPr>
        <w:rPr>
          <w:rFonts w:ascii="Arial" w:hAnsi="Arial" w:cs="Arial"/>
          <w:sz w:val="24"/>
        </w:rPr>
      </w:pPr>
      <w:r w:rsidRPr="008C1EBF">
        <w:rPr>
          <w:rFonts w:ascii="Arial" w:hAnsi="Arial" w:cs="Arial"/>
          <w:sz w:val="24"/>
        </w:rPr>
        <w:t xml:space="preserve">As </w:t>
      </w:r>
      <w:r>
        <w:rPr>
          <w:rFonts w:ascii="Arial" w:hAnsi="Arial" w:cs="Arial"/>
          <w:sz w:val="24"/>
        </w:rPr>
        <w:t>ED</w:t>
      </w:r>
      <w:r w:rsidRPr="008C1EBF">
        <w:rPr>
          <w:rFonts w:ascii="Arial" w:hAnsi="Arial" w:cs="Arial"/>
          <w:sz w:val="24"/>
        </w:rPr>
        <w:t xml:space="preserve"> is classed as a ‘High Risk Area’, the Patient Experience Team             </w:t>
      </w:r>
      <w:r>
        <w:rPr>
          <w:rFonts w:ascii="Arial" w:hAnsi="Arial" w:cs="Arial"/>
          <w:sz w:val="24"/>
        </w:rPr>
        <w:t xml:space="preserve">           </w:t>
      </w:r>
      <w:r w:rsidRPr="008C1EBF">
        <w:rPr>
          <w:rFonts w:ascii="Arial" w:hAnsi="Arial" w:cs="Arial"/>
          <w:sz w:val="24"/>
        </w:rPr>
        <w:t>have investigated the feedback for</w:t>
      </w:r>
      <w:r>
        <w:rPr>
          <w:rFonts w:ascii="Arial" w:hAnsi="Arial" w:cs="Arial"/>
          <w:sz w:val="24"/>
        </w:rPr>
        <w:t xml:space="preserve"> ED</w:t>
      </w:r>
      <w:r w:rsidRPr="008C1EBF">
        <w:rPr>
          <w:rFonts w:ascii="Arial" w:hAnsi="Arial" w:cs="Arial"/>
          <w:sz w:val="24"/>
        </w:rPr>
        <w:t xml:space="preserve"> Services. In total, </w:t>
      </w:r>
      <w:r>
        <w:rPr>
          <w:rFonts w:ascii="Arial" w:hAnsi="Arial" w:cs="Arial"/>
          <w:sz w:val="24"/>
        </w:rPr>
        <w:t xml:space="preserve">ED </w:t>
      </w:r>
      <w:r w:rsidRPr="008C1EBF">
        <w:rPr>
          <w:rFonts w:ascii="Arial" w:hAnsi="Arial" w:cs="Arial"/>
          <w:sz w:val="24"/>
        </w:rPr>
        <w:t xml:space="preserve">Services received </w:t>
      </w:r>
      <w:r>
        <w:rPr>
          <w:rFonts w:ascii="Arial" w:hAnsi="Arial" w:cs="Arial"/>
          <w:sz w:val="24"/>
        </w:rPr>
        <w:t>906</w:t>
      </w:r>
      <w:r w:rsidRPr="008C1EBF">
        <w:rPr>
          <w:rFonts w:ascii="Arial" w:hAnsi="Arial" w:cs="Arial"/>
          <w:sz w:val="24"/>
        </w:rPr>
        <w:t xml:space="preserve"> responses to the Friends and Family Survey during Quarter </w:t>
      </w:r>
      <w:r>
        <w:rPr>
          <w:rFonts w:ascii="Arial" w:hAnsi="Arial" w:cs="Arial"/>
          <w:sz w:val="24"/>
        </w:rPr>
        <w:t>4</w:t>
      </w:r>
      <w:r w:rsidRPr="008C1EBF">
        <w:rPr>
          <w:rFonts w:ascii="Arial" w:hAnsi="Arial" w:cs="Arial"/>
          <w:sz w:val="24"/>
        </w:rPr>
        <w:t>.</w:t>
      </w:r>
    </w:p>
    <w:p w14:paraId="3D57AA87" w14:textId="421C9A44" w:rsidR="00D13DBA" w:rsidRDefault="00D13DBA" w:rsidP="00D13DBA">
      <w:pPr>
        <w:rPr>
          <w:rFonts w:ascii="Arial" w:hAnsi="Arial" w:cs="Arial"/>
          <w:b/>
          <w:color w:val="FF0000"/>
          <w:sz w:val="24"/>
        </w:rPr>
      </w:pPr>
      <w:r w:rsidRPr="001F1EB1">
        <w:rPr>
          <w:rFonts w:ascii="Arial" w:hAnsi="Arial" w:cs="Arial"/>
          <w:b/>
          <w:noProof/>
          <w:color w:val="FF0000"/>
          <w:sz w:val="24"/>
          <w:lang w:eastAsia="en-GB"/>
        </w:rPr>
        <w:drawing>
          <wp:inline distT="0" distB="0" distL="0" distR="0" wp14:anchorId="47AF2F85" wp14:editId="26BED35D">
            <wp:extent cx="5731510" cy="1511300"/>
            <wp:effectExtent l="0" t="0" r="2540" b="0"/>
            <wp:docPr id="777068514"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068514" name="Picture 1" descr="A screenshot of a graph&#10;&#10;Description automatically generated"/>
                    <pic:cNvPicPr/>
                  </pic:nvPicPr>
                  <pic:blipFill>
                    <a:blip r:embed="rId35"/>
                    <a:stretch>
                      <a:fillRect/>
                    </a:stretch>
                  </pic:blipFill>
                  <pic:spPr>
                    <a:xfrm>
                      <a:off x="0" y="0"/>
                      <a:ext cx="5731510" cy="1511300"/>
                    </a:xfrm>
                    <a:prstGeom prst="rect">
                      <a:avLst/>
                    </a:prstGeom>
                  </pic:spPr>
                </pic:pic>
              </a:graphicData>
            </a:graphic>
          </wp:inline>
        </w:drawing>
      </w:r>
    </w:p>
    <w:p w14:paraId="24635D2E" w14:textId="77777777" w:rsidR="007D1A4A" w:rsidRDefault="00D13DBA" w:rsidP="007D1A4A">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ED </w:t>
      </w:r>
      <w:r w:rsidRPr="007D5053">
        <w:rPr>
          <w:rFonts w:ascii="Arial" w:hAnsi="Arial" w:cs="Arial"/>
          <w:sz w:val="24"/>
        </w:rPr>
        <w:t>services:</w:t>
      </w:r>
    </w:p>
    <w:p w14:paraId="1C09912A" w14:textId="65B9CFBC" w:rsidR="00D13DBA" w:rsidRPr="008052C4" w:rsidRDefault="00D13DBA" w:rsidP="007D1A4A">
      <w:pPr>
        <w:rPr>
          <w:rFonts w:ascii="Arial" w:hAnsi="Arial" w:cs="Arial"/>
          <w:color w:val="FF0000"/>
          <w:sz w:val="24"/>
          <w:szCs w:val="24"/>
        </w:rPr>
      </w:pPr>
      <w:r w:rsidRPr="001A2197">
        <w:rPr>
          <w:rFonts w:ascii="Arial" w:hAnsi="Arial" w:cs="Arial"/>
          <w:noProof/>
          <w:color w:val="FF0000"/>
          <w:sz w:val="24"/>
          <w:szCs w:val="24"/>
          <w:lang w:eastAsia="en-GB"/>
        </w:rPr>
        <w:drawing>
          <wp:inline distT="0" distB="0" distL="0" distR="0" wp14:anchorId="01BF6CA8" wp14:editId="29F0B8C0">
            <wp:extent cx="5729034" cy="2456121"/>
            <wp:effectExtent l="0" t="0" r="5080" b="1905"/>
            <wp:docPr id="1426020668" name="Picture 1" descr="A graph of a bar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020668" name="Picture 1" descr="A graph of a bar chart&#10;&#10;Description automatically generated with medium confidence"/>
                    <pic:cNvPicPr/>
                  </pic:nvPicPr>
                  <pic:blipFill>
                    <a:blip r:embed="rId36"/>
                    <a:stretch>
                      <a:fillRect/>
                    </a:stretch>
                  </pic:blipFill>
                  <pic:spPr>
                    <a:xfrm>
                      <a:off x="0" y="0"/>
                      <a:ext cx="5767514" cy="2472618"/>
                    </a:xfrm>
                    <a:prstGeom prst="rect">
                      <a:avLst/>
                    </a:prstGeom>
                  </pic:spPr>
                </pic:pic>
              </a:graphicData>
            </a:graphic>
          </wp:inline>
        </w:drawing>
      </w:r>
    </w:p>
    <w:p w14:paraId="09C849A1" w14:textId="77777777" w:rsidR="00D13DBA" w:rsidRDefault="00D13DBA" w:rsidP="00D13DBA">
      <w:pPr>
        <w:tabs>
          <w:tab w:val="left" w:pos="8240"/>
        </w:tabs>
        <w:jc w:val="both"/>
        <w:rPr>
          <w:rFonts w:ascii="Arial" w:hAnsi="Arial" w:cs="Arial"/>
          <w:bCs/>
          <w:sz w:val="24"/>
          <w:szCs w:val="24"/>
          <w:u w:val="single"/>
        </w:rPr>
      </w:pPr>
      <w:r w:rsidRPr="00F146B6">
        <w:rPr>
          <w:rFonts w:ascii="Arial" w:hAnsi="Arial" w:cs="Arial"/>
          <w:bCs/>
          <w:sz w:val="24"/>
          <w:szCs w:val="24"/>
          <w:u w:val="single"/>
        </w:rPr>
        <w:lastRenderedPageBreak/>
        <w:t>Positive Themes</w:t>
      </w:r>
    </w:p>
    <w:p w14:paraId="63BD6613" w14:textId="77777777" w:rsidR="00D13DBA" w:rsidRPr="00F42DA5" w:rsidRDefault="00D13DBA" w:rsidP="00D13DBA">
      <w:pPr>
        <w:tabs>
          <w:tab w:val="left" w:pos="8240"/>
        </w:tabs>
        <w:jc w:val="both"/>
        <w:rPr>
          <w:rFonts w:ascii="Arial" w:hAnsi="Arial" w:cs="Arial"/>
          <w:bCs/>
          <w:sz w:val="24"/>
          <w:szCs w:val="24"/>
        </w:rPr>
      </w:pPr>
      <w:r w:rsidRPr="001A2197">
        <w:rPr>
          <w:noProof/>
          <w:lang w:eastAsia="en-GB"/>
        </w:rPr>
        <w:drawing>
          <wp:anchor distT="0" distB="0" distL="114300" distR="114300" simplePos="0" relativeHeight="251909120" behindDoc="0" locked="0" layoutInCell="1" allowOverlap="1" wp14:anchorId="5E162E4B" wp14:editId="79E3DD01">
            <wp:simplePos x="0" y="0"/>
            <wp:positionH relativeFrom="column">
              <wp:posOffset>-260350</wp:posOffset>
            </wp:positionH>
            <wp:positionV relativeFrom="paragraph">
              <wp:posOffset>219710</wp:posOffset>
            </wp:positionV>
            <wp:extent cx="2228850" cy="1804670"/>
            <wp:effectExtent l="0" t="0" r="0" b="5080"/>
            <wp:wrapSquare wrapText="bothSides"/>
            <wp:docPr id="1299187086"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187086" name="Picture 1" descr="A close up of words&#10;&#10;Description automatically generated"/>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228850" cy="180467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‘Professional &amp; Competent’                 Sub theme ‘Professional’</w:t>
      </w:r>
    </w:p>
    <w:p w14:paraId="7401D6C4" w14:textId="77777777" w:rsidR="00D13DBA" w:rsidRDefault="00D13DBA" w:rsidP="00D13DBA">
      <w:pPr>
        <w:tabs>
          <w:tab w:val="left" w:pos="8240"/>
        </w:tabs>
        <w:ind w:left="360"/>
        <w:jc w:val="both"/>
        <w:rPr>
          <w:rFonts w:ascii="Arial" w:hAnsi="Arial" w:cs="Arial"/>
          <w:color w:val="FF0000"/>
          <w:sz w:val="24"/>
          <w:szCs w:val="24"/>
        </w:rPr>
      </w:pPr>
      <w:r w:rsidRPr="001A2197">
        <w:rPr>
          <w:noProof/>
          <w:lang w:eastAsia="en-GB"/>
        </w:rPr>
        <w:drawing>
          <wp:anchor distT="0" distB="0" distL="114300" distR="114300" simplePos="0" relativeHeight="251910144" behindDoc="0" locked="0" layoutInCell="1" allowOverlap="1" wp14:anchorId="1C158311" wp14:editId="643FAD2F">
            <wp:simplePos x="0" y="0"/>
            <wp:positionH relativeFrom="column">
              <wp:posOffset>2705100</wp:posOffset>
            </wp:positionH>
            <wp:positionV relativeFrom="paragraph">
              <wp:posOffset>119380</wp:posOffset>
            </wp:positionV>
            <wp:extent cx="2254250" cy="1242695"/>
            <wp:effectExtent l="0" t="0" r="0" b="0"/>
            <wp:wrapSquare wrapText="bothSides"/>
            <wp:docPr id="1878898144"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98144" name="Picture 1" descr="A circular chart with text&#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254250" cy="1242695"/>
                    </a:xfrm>
                    <a:prstGeom prst="rect">
                      <a:avLst/>
                    </a:prstGeom>
                  </pic:spPr>
                </pic:pic>
              </a:graphicData>
            </a:graphic>
            <wp14:sizeRelH relativeFrom="margin">
              <wp14:pctWidth>0</wp14:pctWidth>
            </wp14:sizeRelH>
            <wp14:sizeRelV relativeFrom="margin">
              <wp14:pctHeight>0</wp14:pctHeight>
            </wp14:sizeRelV>
          </wp:anchor>
        </w:drawing>
      </w:r>
      <w:r w:rsidRPr="004977EC">
        <w:rPr>
          <w:noProof/>
        </w:rPr>
        <w:t xml:space="preserve"> </w:t>
      </w:r>
      <w:r w:rsidRPr="00E43586">
        <w:rPr>
          <w:noProof/>
        </w:rPr>
        <w:t xml:space="preserve"> </w:t>
      </w:r>
    </w:p>
    <w:p w14:paraId="059924AD" w14:textId="77777777" w:rsidR="00D13DBA" w:rsidRDefault="00D13DBA" w:rsidP="00D13DBA">
      <w:pPr>
        <w:tabs>
          <w:tab w:val="left" w:pos="8240"/>
        </w:tabs>
        <w:jc w:val="both"/>
        <w:rPr>
          <w:rFonts w:ascii="Arial" w:hAnsi="Arial" w:cs="Arial"/>
          <w:bCs/>
          <w:sz w:val="24"/>
          <w:szCs w:val="24"/>
        </w:rPr>
      </w:pPr>
    </w:p>
    <w:p w14:paraId="5F20C3E8" w14:textId="77777777" w:rsidR="00D13DBA" w:rsidRDefault="00D13DBA" w:rsidP="00D13DBA">
      <w:pPr>
        <w:tabs>
          <w:tab w:val="left" w:pos="8240"/>
        </w:tabs>
        <w:jc w:val="both"/>
        <w:rPr>
          <w:rFonts w:ascii="Arial" w:hAnsi="Arial" w:cs="Arial"/>
          <w:bCs/>
          <w:sz w:val="24"/>
          <w:szCs w:val="24"/>
        </w:rPr>
      </w:pPr>
    </w:p>
    <w:p w14:paraId="07088AEE" w14:textId="77777777" w:rsidR="00D13DBA" w:rsidRDefault="00D13DBA" w:rsidP="00D13DBA">
      <w:pPr>
        <w:tabs>
          <w:tab w:val="left" w:pos="8240"/>
        </w:tabs>
        <w:jc w:val="both"/>
        <w:rPr>
          <w:rFonts w:ascii="Arial" w:hAnsi="Arial" w:cs="Arial"/>
          <w:bCs/>
          <w:sz w:val="24"/>
          <w:szCs w:val="24"/>
        </w:rPr>
      </w:pPr>
    </w:p>
    <w:p w14:paraId="6DC6724C" w14:textId="77777777" w:rsidR="00D13DBA" w:rsidRDefault="00D13DBA" w:rsidP="00D13DBA">
      <w:pPr>
        <w:tabs>
          <w:tab w:val="left" w:pos="8240"/>
        </w:tabs>
        <w:jc w:val="both"/>
        <w:rPr>
          <w:rFonts w:ascii="Arial" w:hAnsi="Arial" w:cs="Arial"/>
          <w:bCs/>
          <w:sz w:val="24"/>
          <w:szCs w:val="24"/>
        </w:rPr>
      </w:pPr>
    </w:p>
    <w:p w14:paraId="711BC365" w14:textId="77777777" w:rsidR="00D13DBA" w:rsidRDefault="00D13DBA" w:rsidP="00D13DBA">
      <w:pPr>
        <w:tabs>
          <w:tab w:val="left" w:pos="8240"/>
        </w:tabs>
        <w:jc w:val="both"/>
        <w:rPr>
          <w:rFonts w:ascii="Arial" w:hAnsi="Arial" w:cs="Arial"/>
          <w:bCs/>
          <w:sz w:val="24"/>
          <w:szCs w:val="24"/>
        </w:rPr>
      </w:pPr>
    </w:p>
    <w:p w14:paraId="5123E836" w14:textId="77777777" w:rsidR="00D13DBA" w:rsidRDefault="00D13DBA" w:rsidP="00D13DBA">
      <w:pPr>
        <w:tabs>
          <w:tab w:val="left" w:pos="8240"/>
        </w:tabs>
        <w:jc w:val="both"/>
        <w:rPr>
          <w:rFonts w:ascii="Arial" w:hAnsi="Arial" w:cs="Arial"/>
          <w:bCs/>
          <w:sz w:val="24"/>
          <w:szCs w:val="24"/>
        </w:rPr>
      </w:pPr>
    </w:p>
    <w:p w14:paraId="69903675" w14:textId="77777777" w:rsidR="00D13DBA" w:rsidRDefault="00D13DBA" w:rsidP="00D13DBA">
      <w:pPr>
        <w:tabs>
          <w:tab w:val="left" w:pos="8240"/>
        </w:tabs>
        <w:jc w:val="both"/>
        <w:rPr>
          <w:rFonts w:ascii="Arial" w:hAnsi="Arial" w:cs="Arial"/>
          <w:bCs/>
          <w:sz w:val="24"/>
          <w:szCs w:val="24"/>
        </w:rPr>
      </w:pPr>
      <w:r>
        <w:rPr>
          <w:rFonts w:ascii="Arial" w:hAnsi="Arial" w:cs="Arial"/>
          <w:bCs/>
          <w:sz w:val="24"/>
          <w:szCs w:val="24"/>
        </w:rPr>
        <w:t>‘Compassion’                                        Sub theme ‘Kind’</w:t>
      </w:r>
    </w:p>
    <w:p w14:paraId="5C861459" w14:textId="77777777" w:rsidR="00D13DBA" w:rsidRDefault="00D13DBA" w:rsidP="00D13DBA">
      <w:pPr>
        <w:tabs>
          <w:tab w:val="left" w:pos="8240"/>
        </w:tabs>
        <w:jc w:val="both"/>
        <w:rPr>
          <w:rFonts w:ascii="Arial" w:hAnsi="Arial" w:cs="Arial"/>
          <w:bCs/>
          <w:noProof/>
          <w:sz w:val="24"/>
          <w:szCs w:val="24"/>
          <w:lang w:eastAsia="en-GB"/>
        </w:rPr>
      </w:pPr>
      <w:r w:rsidRPr="001A2197">
        <w:rPr>
          <w:rFonts w:ascii="Arial" w:hAnsi="Arial" w:cs="Arial"/>
          <w:bCs/>
          <w:noProof/>
          <w:sz w:val="24"/>
          <w:szCs w:val="24"/>
          <w:lang w:eastAsia="en-GB"/>
        </w:rPr>
        <w:drawing>
          <wp:anchor distT="0" distB="0" distL="114300" distR="114300" simplePos="0" relativeHeight="251912192" behindDoc="0" locked="0" layoutInCell="1" allowOverlap="1" wp14:anchorId="5F5F6DEF" wp14:editId="6B0943E3">
            <wp:simplePos x="0" y="0"/>
            <wp:positionH relativeFrom="column">
              <wp:posOffset>2438400</wp:posOffset>
            </wp:positionH>
            <wp:positionV relativeFrom="paragraph">
              <wp:posOffset>187960</wp:posOffset>
            </wp:positionV>
            <wp:extent cx="2952750" cy="1327785"/>
            <wp:effectExtent l="0" t="0" r="0" b="5715"/>
            <wp:wrapSquare wrapText="bothSides"/>
            <wp:docPr id="2134202894"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202894" name="Picture 1" descr="A circular chart with text&#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2952750" cy="1327785"/>
                    </a:xfrm>
                    <a:prstGeom prst="rect">
                      <a:avLst/>
                    </a:prstGeom>
                  </pic:spPr>
                </pic:pic>
              </a:graphicData>
            </a:graphic>
          </wp:anchor>
        </w:drawing>
      </w:r>
      <w:r w:rsidRPr="001A2197">
        <w:rPr>
          <w:rFonts w:ascii="Arial" w:hAnsi="Arial" w:cs="Arial"/>
          <w:bCs/>
          <w:noProof/>
          <w:sz w:val="24"/>
          <w:szCs w:val="24"/>
          <w:lang w:eastAsia="en-GB"/>
        </w:rPr>
        <w:drawing>
          <wp:anchor distT="0" distB="0" distL="114300" distR="114300" simplePos="0" relativeHeight="251911168" behindDoc="0" locked="0" layoutInCell="1" allowOverlap="1" wp14:anchorId="5D7E506D" wp14:editId="51E05444">
            <wp:simplePos x="0" y="0"/>
            <wp:positionH relativeFrom="column">
              <wp:posOffset>-406400</wp:posOffset>
            </wp:positionH>
            <wp:positionV relativeFrom="paragraph">
              <wp:posOffset>156210</wp:posOffset>
            </wp:positionV>
            <wp:extent cx="2788920" cy="1600200"/>
            <wp:effectExtent l="0" t="0" r="0" b="0"/>
            <wp:wrapSquare wrapText="bothSides"/>
            <wp:docPr id="2000629930" name="Picture 1"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629930" name="Picture 1" descr="A close-up of words&#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2788920" cy="160020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noProof/>
          <w:sz w:val="24"/>
          <w:szCs w:val="24"/>
          <w:lang w:eastAsia="en-GB"/>
        </w:rPr>
        <w:t xml:space="preserve">              </w:t>
      </w:r>
    </w:p>
    <w:p w14:paraId="1EC77F1D" w14:textId="77777777" w:rsidR="00D13DBA" w:rsidRDefault="00D13DBA" w:rsidP="00D13DBA">
      <w:pPr>
        <w:tabs>
          <w:tab w:val="left" w:pos="8240"/>
        </w:tabs>
        <w:jc w:val="both"/>
        <w:rPr>
          <w:rFonts w:ascii="Arial" w:hAnsi="Arial" w:cs="Arial"/>
          <w:bCs/>
          <w:noProof/>
          <w:sz w:val="24"/>
          <w:szCs w:val="24"/>
          <w:lang w:eastAsia="en-GB"/>
        </w:rPr>
      </w:pPr>
    </w:p>
    <w:p w14:paraId="66643AC6" w14:textId="77777777" w:rsidR="00D13DBA" w:rsidRDefault="00D13DBA" w:rsidP="00D13DBA">
      <w:pPr>
        <w:tabs>
          <w:tab w:val="left" w:pos="8240"/>
        </w:tabs>
        <w:jc w:val="both"/>
        <w:rPr>
          <w:rFonts w:ascii="Arial" w:hAnsi="Arial" w:cs="Arial"/>
          <w:bCs/>
          <w:noProof/>
          <w:sz w:val="24"/>
          <w:szCs w:val="24"/>
          <w:lang w:eastAsia="en-GB"/>
        </w:rPr>
      </w:pPr>
    </w:p>
    <w:p w14:paraId="749E9E0F" w14:textId="77777777" w:rsidR="00D13DBA" w:rsidRPr="00765E85" w:rsidRDefault="00D13DBA" w:rsidP="00D13DBA">
      <w:pPr>
        <w:tabs>
          <w:tab w:val="left" w:pos="8240"/>
        </w:tabs>
        <w:jc w:val="both"/>
        <w:rPr>
          <w:rFonts w:ascii="Arial" w:hAnsi="Arial" w:cs="Arial"/>
          <w:color w:val="000000" w:themeColor="text1"/>
          <w:sz w:val="24"/>
          <w:szCs w:val="24"/>
        </w:rPr>
      </w:pPr>
      <w:r w:rsidRPr="00765E85">
        <w:rPr>
          <w:rFonts w:ascii="Arial" w:hAnsi="Arial" w:cs="Arial"/>
          <w:b/>
          <w:bCs/>
          <w:color w:val="000000" w:themeColor="text1"/>
          <w:sz w:val="24"/>
          <w:szCs w:val="24"/>
          <w:u w:val="single"/>
        </w:rPr>
        <w:t>Here are some of the positive comments we’d like to share:</w:t>
      </w:r>
    </w:p>
    <w:p w14:paraId="0422AE7F" w14:textId="77777777" w:rsidR="00D13DBA" w:rsidRPr="00D24531" w:rsidRDefault="00D13DBA" w:rsidP="00D13DBA">
      <w:pPr>
        <w:pStyle w:val="ListParagraph"/>
        <w:numPr>
          <w:ilvl w:val="0"/>
          <w:numId w:val="25"/>
        </w:numPr>
        <w:spacing w:after="0" w:line="240" w:lineRule="auto"/>
        <w:jc w:val="both"/>
        <w:textAlignment w:val="center"/>
        <w:rPr>
          <w:color w:val="000000"/>
          <w:sz w:val="24"/>
          <w:szCs w:val="24"/>
          <w:lang w:eastAsia="en-GB"/>
        </w:rPr>
      </w:pPr>
      <w:r w:rsidRPr="00D24531">
        <w:rPr>
          <w:color w:val="000000"/>
          <w:sz w:val="24"/>
          <w:szCs w:val="24"/>
          <w:lang w:eastAsia="en-GB"/>
        </w:rPr>
        <w:t>The staff were extremely friendly and comforting making my A&amp;E experience much better.</w:t>
      </w:r>
    </w:p>
    <w:p w14:paraId="418CFA28" w14:textId="77777777" w:rsidR="00D13DBA" w:rsidRPr="00D24531" w:rsidRDefault="00D13DBA" w:rsidP="00D13DBA">
      <w:pPr>
        <w:tabs>
          <w:tab w:val="left" w:pos="8240"/>
        </w:tabs>
        <w:jc w:val="both"/>
        <w:rPr>
          <w:rFonts w:ascii="Arial" w:hAnsi="Arial" w:cs="Arial"/>
          <w:color w:val="000000"/>
          <w:sz w:val="24"/>
          <w:szCs w:val="24"/>
        </w:rPr>
      </w:pPr>
    </w:p>
    <w:p w14:paraId="586596F6" w14:textId="77777777" w:rsidR="00D13DBA" w:rsidRPr="00D24531" w:rsidRDefault="00D13DBA" w:rsidP="00D13DBA">
      <w:pPr>
        <w:pStyle w:val="ListParagraph"/>
        <w:numPr>
          <w:ilvl w:val="0"/>
          <w:numId w:val="25"/>
        </w:numPr>
        <w:tabs>
          <w:tab w:val="left" w:pos="8240"/>
        </w:tabs>
        <w:jc w:val="both"/>
        <w:rPr>
          <w:color w:val="000000"/>
          <w:sz w:val="24"/>
          <w:szCs w:val="24"/>
        </w:rPr>
      </w:pPr>
      <w:r w:rsidRPr="00D24531">
        <w:rPr>
          <w:color w:val="000000"/>
          <w:sz w:val="24"/>
          <w:szCs w:val="24"/>
        </w:rPr>
        <w:t>Fabulous staff who didn’t feel you were wasting their time.</w:t>
      </w:r>
    </w:p>
    <w:p w14:paraId="4C5D51AE" w14:textId="74E08051" w:rsidR="00D13DBA" w:rsidRPr="00D24531" w:rsidRDefault="00D13DBA" w:rsidP="00D13DBA">
      <w:pPr>
        <w:pStyle w:val="ListParagraph"/>
        <w:numPr>
          <w:ilvl w:val="0"/>
          <w:numId w:val="25"/>
        </w:numPr>
        <w:tabs>
          <w:tab w:val="left" w:pos="8240"/>
        </w:tabs>
        <w:jc w:val="both"/>
        <w:rPr>
          <w:color w:val="000000"/>
          <w:sz w:val="24"/>
          <w:szCs w:val="24"/>
        </w:rPr>
      </w:pPr>
      <w:r w:rsidRPr="00D24531">
        <w:rPr>
          <w:color w:val="000000"/>
          <w:sz w:val="24"/>
          <w:szCs w:val="24"/>
        </w:rPr>
        <w:t>The personnel that attended to me were courteous and professional. I also noticed this in the other staff too. The hospital environment was generally conducive.</w:t>
      </w:r>
    </w:p>
    <w:p w14:paraId="331352C8" w14:textId="77777777" w:rsidR="00D13DBA" w:rsidRPr="00D24531" w:rsidRDefault="00D13DBA" w:rsidP="00D13DBA">
      <w:pPr>
        <w:pStyle w:val="ListParagraph"/>
        <w:numPr>
          <w:ilvl w:val="0"/>
          <w:numId w:val="25"/>
        </w:numPr>
        <w:tabs>
          <w:tab w:val="left" w:pos="8240"/>
        </w:tabs>
        <w:jc w:val="both"/>
        <w:rPr>
          <w:color w:val="000000"/>
          <w:sz w:val="24"/>
          <w:szCs w:val="24"/>
        </w:rPr>
      </w:pPr>
      <w:r w:rsidRPr="00D24531">
        <w:rPr>
          <w:color w:val="000000"/>
          <w:sz w:val="24"/>
          <w:szCs w:val="24"/>
        </w:rPr>
        <w:t xml:space="preserve">The receptionist was very friendly and helpful, and the nurse and consultant were very thorough and </w:t>
      </w:r>
      <w:proofErr w:type="gramStart"/>
      <w:r w:rsidRPr="00D24531">
        <w:rPr>
          <w:color w:val="000000"/>
          <w:sz w:val="24"/>
          <w:szCs w:val="24"/>
        </w:rPr>
        <w:t>friendly !</w:t>
      </w:r>
      <w:proofErr w:type="gramEnd"/>
    </w:p>
    <w:p w14:paraId="075BA2F1" w14:textId="77777777" w:rsidR="00D13DBA" w:rsidRPr="00D24531" w:rsidRDefault="00D13DBA" w:rsidP="00D13DBA">
      <w:pPr>
        <w:pStyle w:val="ListParagraph"/>
        <w:numPr>
          <w:ilvl w:val="0"/>
          <w:numId w:val="25"/>
        </w:numPr>
        <w:tabs>
          <w:tab w:val="left" w:pos="8240"/>
        </w:tabs>
        <w:jc w:val="both"/>
        <w:rPr>
          <w:color w:val="000000"/>
          <w:sz w:val="24"/>
          <w:szCs w:val="24"/>
        </w:rPr>
      </w:pPr>
      <w:r w:rsidRPr="00D24531">
        <w:rPr>
          <w:color w:val="000000"/>
          <w:sz w:val="24"/>
          <w:szCs w:val="24"/>
        </w:rPr>
        <w:t>All staff were lovely, but the doctor really explained to me what was happening with what was going on in my body. She was fab.</w:t>
      </w:r>
    </w:p>
    <w:p w14:paraId="6186BAAF" w14:textId="77777777" w:rsidR="00D13DBA" w:rsidRPr="00D24531" w:rsidRDefault="00D13DBA" w:rsidP="00D13DBA">
      <w:pPr>
        <w:pStyle w:val="ListParagraph"/>
        <w:numPr>
          <w:ilvl w:val="0"/>
          <w:numId w:val="25"/>
        </w:numPr>
        <w:tabs>
          <w:tab w:val="left" w:pos="8240"/>
        </w:tabs>
        <w:jc w:val="both"/>
        <w:rPr>
          <w:color w:val="000000"/>
          <w:sz w:val="24"/>
          <w:szCs w:val="24"/>
        </w:rPr>
      </w:pPr>
      <w:r w:rsidRPr="00D24531">
        <w:rPr>
          <w:color w:val="000000"/>
          <w:sz w:val="24"/>
          <w:szCs w:val="24"/>
        </w:rPr>
        <w:lastRenderedPageBreak/>
        <w:t>Everyone from reception to the triage nurse, health care and Dr were exceptional. They explained everything and were thorough in their assessment. Thank you.</w:t>
      </w:r>
    </w:p>
    <w:p w14:paraId="6F7E851D" w14:textId="4C829930" w:rsidR="00D13DBA" w:rsidRPr="00A433EB" w:rsidRDefault="00D13DBA" w:rsidP="00D13DBA">
      <w:pPr>
        <w:tabs>
          <w:tab w:val="left" w:pos="8240"/>
        </w:tabs>
        <w:ind w:left="360"/>
        <w:jc w:val="both"/>
        <w:rPr>
          <w:rFonts w:ascii="Arial" w:hAnsi="Arial" w:cs="Arial"/>
          <w:sz w:val="24"/>
          <w:szCs w:val="24"/>
          <w:u w:val="single"/>
        </w:rPr>
      </w:pPr>
      <w:r w:rsidRPr="00A433EB">
        <w:rPr>
          <w:rFonts w:ascii="Arial" w:hAnsi="Arial" w:cs="Arial"/>
          <w:sz w:val="24"/>
          <w:szCs w:val="24"/>
          <w:u w:val="single"/>
        </w:rPr>
        <w:t>Negative Themes</w:t>
      </w:r>
    </w:p>
    <w:p w14:paraId="63C59488" w14:textId="4811B57B" w:rsidR="00D13DBA" w:rsidRDefault="00D13DBA" w:rsidP="00D13DBA">
      <w:pPr>
        <w:tabs>
          <w:tab w:val="left" w:pos="8240"/>
        </w:tabs>
        <w:ind w:left="36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Waiting’</w:t>
      </w:r>
      <w:proofErr w:type="gramEnd"/>
      <w:r>
        <w:rPr>
          <w:rFonts w:ascii="Arial" w:hAnsi="Arial" w:cs="Arial"/>
          <w:sz w:val="24"/>
          <w:szCs w:val="24"/>
        </w:rPr>
        <w:t xml:space="preserve">                                                            </w:t>
      </w:r>
    </w:p>
    <w:p w14:paraId="2DE00DEF" w14:textId="6A6C0181" w:rsidR="00D13DBA" w:rsidRPr="00A433EB" w:rsidRDefault="00D70981" w:rsidP="00D13DBA">
      <w:pPr>
        <w:tabs>
          <w:tab w:val="left" w:pos="8240"/>
        </w:tabs>
        <w:ind w:left="360"/>
        <w:jc w:val="both"/>
        <w:rPr>
          <w:rFonts w:ascii="Arial" w:hAnsi="Arial" w:cs="Arial"/>
          <w:sz w:val="24"/>
          <w:szCs w:val="24"/>
        </w:rPr>
      </w:pPr>
      <w:r w:rsidRPr="00765E85">
        <w:rPr>
          <w:noProof/>
          <w:lang w:eastAsia="en-GB"/>
        </w:rPr>
        <w:drawing>
          <wp:anchor distT="0" distB="0" distL="114300" distR="114300" simplePos="0" relativeHeight="251913216" behindDoc="0" locked="0" layoutInCell="1" allowOverlap="1" wp14:anchorId="260D9969" wp14:editId="2918E030">
            <wp:simplePos x="0" y="0"/>
            <wp:positionH relativeFrom="column">
              <wp:posOffset>786765</wp:posOffset>
            </wp:positionH>
            <wp:positionV relativeFrom="paragraph">
              <wp:posOffset>28575</wp:posOffset>
            </wp:positionV>
            <wp:extent cx="4316095" cy="2163445"/>
            <wp:effectExtent l="0" t="0" r="8255" b="8255"/>
            <wp:wrapSquare wrapText="bothSides"/>
            <wp:docPr id="78968083" name="Picture 1" descr="A red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68083" name="Picture 1" descr="A red text on a white background&#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316095" cy="2163445"/>
                    </a:xfrm>
                    <a:prstGeom prst="rect">
                      <a:avLst/>
                    </a:prstGeom>
                  </pic:spPr>
                </pic:pic>
              </a:graphicData>
            </a:graphic>
            <wp14:sizeRelH relativeFrom="margin">
              <wp14:pctWidth>0</wp14:pctWidth>
            </wp14:sizeRelH>
            <wp14:sizeRelV relativeFrom="margin">
              <wp14:pctHeight>0</wp14:pctHeight>
            </wp14:sizeRelV>
          </wp:anchor>
        </w:drawing>
      </w:r>
    </w:p>
    <w:p w14:paraId="07834C37" w14:textId="77777777" w:rsidR="00D13DBA" w:rsidRPr="00275ACA" w:rsidRDefault="00D13DBA" w:rsidP="00D13DBA">
      <w:pPr>
        <w:tabs>
          <w:tab w:val="left" w:pos="8240"/>
        </w:tabs>
        <w:ind w:left="360"/>
        <w:jc w:val="both"/>
        <w:rPr>
          <w:rFonts w:ascii="Arial" w:hAnsi="Arial" w:cs="Arial"/>
          <w:b/>
          <w:bCs/>
          <w:color w:val="FF0000"/>
          <w:sz w:val="24"/>
          <w:szCs w:val="24"/>
        </w:rPr>
      </w:pPr>
    </w:p>
    <w:p w14:paraId="530F8AE8" w14:textId="77777777" w:rsidR="00D13DBA" w:rsidRDefault="00D13DBA" w:rsidP="00D13DBA">
      <w:pPr>
        <w:tabs>
          <w:tab w:val="left" w:pos="8240"/>
        </w:tabs>
        <w:jc w:val="both"/>
        <w:rPr>
          <w:rFonts w:ascii="Arial" w:hAnsi="Arial" w:cs="Arial"/>
          <w:bCs/>
          <w:sz w:val="24"/>
          <w:szCs w:val="24"/>
        </w:rPr>
      </w:pPr>
    </w:p>
    <w:p w14:paraId="1650D793" w14:textId="77777777" w:rsidR="00D13DBA" w:rsidRDefault="00D13DBA" w:rsidP="00D13DBA">
      <w:pPr>
        <w:tabs>
          <w:tab w:val="left" w:pos="8240"/>
        </w:tabs>
        <w:jc w:val="both"/>
        <w:rPr>
          <w:rFonts w:ascii="Arial" w:hAnsi="Arial" w:cs="Arial"/>
          <w:bCs/>
          <w:sz w:val="24"/>
          <w:szCs w:val="24"/>
        </w:rPr>
      </w:pPr>
    </w:p>
    <w:p w14:paraId="366AEE75" w14:textId="77777777" w:rsidR="00D13DBA" w:rsidRDefault="00D13DBA" w:rsidP="00D13DBA">
      <w:pPr>
        <w:tabs>
          <w:tab w:val="left" w:pos="8240"/>
        </w:tabs>
        <w:jc w:val="both"/>
        <w:rPr>
          <w:rFonts w:ascii="Arial" w:hAnsi="Arial" w:cs="Arial"/>
          <w:bCs/>
          <w:sz w:val="24"/>
          <w:szCs w:val="24"/>
        </w:rPr>
      </w:pPr>
    </w:p>
    <w:p w14:paraId="3F4ABFFE" w14:textId="77777777" w:rsidR="00D13DBA" w:rsidRDefault="00D13DBA" w:rsidP="00D13DBA">
      <w:pPr>
        <w:tabs>
          <w:tab w:val="left" w:pos="8240"/>
        </w:tabs>
        <w:jc w:val="both"/>
        <w:rPr>
          <w:rFonts w:ascii="Arial" w:hAnsi="Arial" w:cs="Arial"/>
          <w:bCs/>
          <w:sz w:val="24"/>
          <w:szCs w:val="24"/>
        </w:rPr>
      </w:pPr>
    </w:p>
    <w:p w14:paraId="31B443AC" w14:textId="77777777" w:rsidR="00D13DBA" w:rsidRDefault="00D13DBA" w:rsidP="00D13DBA">
      <w:pPr>
        <w:tabs>
          <w:tab w:val="left" w:pos="8240"/>
        </w:tabs>
        <w:jc w:val="both"/>
        <w:rPr>
          <w:rFonts w:ascii="Arial" w:hAnsi="Arial" w:cs="Arial"/>
          <w:bCs/>
          <w:sz w:val="24"/>
          <w:szCs w:val="24"/>
        </w:rPr>
      </w:pPr>
    </w:p>
    <w:p w14:paraId="6B94F380" w14:textId="77777777" w:rsidR="00D13DBA" w:rsidRDefault="00D13DBA" w:rsidP="00D13DBA">
      <w:pPr>
        <w:tabs>
          <w:tab w:val="left" w:pos="8240"/>
        </w:tabs>
        <w:jc w:val="both"/>
        <w:rPr>
          <w:rFonts w:ascii="Arial" w:hAnsi="Arial" w:cs="Arial"/>
          <w:bCs/>
          <w:sz w:val="24"/>
          <w:szCs w:val="24"/>
        </w:rPr>
      </w:pPr>
    </w:p>
    <w:p w14:paraId="24B8EACD" w14:textId="77777777" w:rsidR="00E357CD" w:rsidRPr="00E357CD" w:rsidRDefault="00E357CD" w:rsidP="00E357CD">
      <w:pPr>
        <w:tabs>
          <w:tab w:val="left" w:pos="8240"/>
        </w:tabs>
        <w:jc w:val="both"/>
        <w:rPr>
          <w:rFonts w:ascii="Arial" w:hAnsi="Arial" w:cs="Arial"/>
          <w:b/>
          <w:sz w:val="24"/>
          <w:szCs w:val="24"/>
        </w:rPr>
      </w:pPr>
      <w:r w:rsidRPr="00E357CD">
        <w:rPr>
          <w:rFonts w:ascii="Arial" w:hAnsi="Arial" w:cs="Arial"/>
          <w:b/>
          <w:sz w:val="24"/>
          <w:szCs w:val="24"/>
        </w:rPr>
        <w:t xml:space="preserve">NB: </w:t>
      </w:r>
      <w:r>
        <w:rPr>
          <w:rFonts w:ascii="Arial" w:hAnsi="Arial" w:cs="Arial"/>
          <w:b/>
          <w:sz w:val="24"/>
          <w:szCs w:val="24"/>
        </w:rPr>
        <w:t xml:space="preserve">The </w:t>
      </w:r>
      <w:proofErr w:type="spellStart"/>
      <w:r>
        <w:rPr>
          <w:rFonts w:ascii="Arial" w:hAnsi="Arial" w:cs="Arial"/>
          <w:b/>
          <w:sz w:val="24"/>
          <w:szCs w:val="24"/>
        </w:rPr>
        <w:t>Civica</w:t>
      </w:r>
      <w:proofErr w:type="spellEnd"/>
      <w:r>
        <w:rPr>
          <w:rFonts w:ascii="Arial" w:hAnsi="Arial" w:cs="Arial"/>
          <w:b/>
          <w:sz w:val="24"/>
          <w:szCs w:val="24"/>
        </w:rPr>
        <w:t xml:space="preserve"> system on occasions is oversensitive with the word</w:t>
      </w:r>
      <w:r w:rsidRPr="00E357CD">
        <w:rPr>
          <w:rFonts w:ascii="Arial" w:hAnsi="Arial" w:cs="Arial"/>
          <w:b/>
          <w:sz w:val="24"/>
          <w:szCs w:val="24"/>
        </w:rPr>
        <w:t xml:space="preserve"> ‘Pain’ and ‘Waiting’</w:t>
      </w:r>
      <w:r>
        <w:rPr>
          <w:rFonts w:ascii="Arial" w:hAnsi="Arial" w:cs="Arial"/>
          <w:b/>
          <w:sz w:val="24"/>
          <w:szCs w:val="24"/>
        </w:rPr>
        <w:t xml:space="preserve"> and sometimes feeds these as a negative in charts and wordles. </w:t>
      </w:r>
      <w:r w:rsidRPr="00E357CD">
        <w:rPr>
          <w:rFonts w:ascii="Arial" w:hAnsi="Arial" w:cs="Arial"/>
          <w:b/>
          <w:sz w:val="24"/>
          <w:szCs w:val="24"/>
        </w:rPr>
        <w:t xml:space="preserve"> </w:t>
      </w:r>
      <w:r>
        <w:rPr>
          <w:rFonts w:ascii="Arial" w:hAnsi="Arial" w:cs="Arial"/>
          <w:b/>
          <w:sz w:val="24"/>
          <w:szCs w:val="24"/>
        </w:rPr>
        <w:t>This is a national platform issue affecting all Health Boards. The overall satisfaction score is not affected by this.</w:t>
      </w:r>
    </w:p>
    <w:p w14:paraId="017FDA20" w14:textId="77777777" w:rsidR="00D13DBA" w:rsidRDefault="00D13DBA" w:rsidP="00D13DBA">
      <w:pPr>
        <w:tabs>
          <w:tab w:val="left" w:pos="8240"/>
        </w:tabs>
        <w:jc w:val="both"/>
        <w:rPr>
          <w:rFonts w:ascii="Arial" w:hAnsi="Arial" w:cs="Arial"/>
          <w:bCs/>
          <w:color w:val="000000" w:themeColor="text1"/>
          <w:sz w:val="24"/>
          <w:szCs w:val="24"/>
        </w:rPr>
      </w:pPr>
      <w:r w:rsidRPr="00765E85">
        <w:rPr>
          <w:rFonts w:ascii="Arial" w:hAnsi="Arial" w:cs="Arial"/>
          <w:bCs/>
          <w:color w:val="000000" w:themeColor="text1"/>
          <w:sz w:val="24"/>
          <w:szCs w:val="24"/>
        </w:rPr>
        <w:t xml:space="preserve">                         </w:t>
      </w:r>
    </w:p>
    <w:p w14:paraId="367D02A0" w14:textId="0C06F208" w:rsidR="00D13DBA" w:rsidRPr="00D13DBA" w:rsidRDefault="00D13DBA" w:rsidP="00D13DBA">
      <w:pPr>
        <w:tabs>
          <w:tab w:val="left" w:pos="8240"/>
        </w:tabs>
        <w:jc w:val="both"/>
        <w:rPr>
          <w:rFonts w:ascii="Arial" w:hAnsi="Arial" w:cs="Arial"/>
          <w:bCs/>
          <w:color w:val="000000" w:themeColor="text1"/>
          <w:sz w:val="24"/>
          <w:szCs w:val="24"/>
        </w:rPr>
      </w:pPr>
      <w:r w:rsidRPr="00765E85">
        <w:rPr>
          <w:rFonts w:ascii="Arial" w:hAnsi="Arial" w:cs="Arial"/>
          <w:b/>
          <w:bCs/>
          <w:color w:val="000000" w:themeColor="text1"/>
          <w:sz w:val="24"/>
          <w:szCs w:val="24"/>
          <w:u w:val="single"/>
        </w:rPr>
        <w:t xml:space="preserve">Here are the negative comments relating </w:t>
      </w:r>
      <w:proofErr w:type="gramStart"/>
      <w:r w:rsidRPr="00765E85">
        <w:rPr>
          <w:rFonts w:ascii="Arial" w:hAnsi="Arial" w:cs="Arial"/>
          <w:b/>
          <w:bCs/>
          <w:color w:val="000000" w:themeColor="text1"/>
          <w:sz w:val="24"/>
          <w:szCs w:val="24"/>
          <w:u w:val="single"/>
        </w:rPr>
        <w:t>to :</w:t>
      </w:r>
      <w:proofErr w:type="gramEnd"/>
    </w:p>
    <w:p w14:paraId="74DA8472" w14:textId="77777777" w:rsidR="00D13DBA" w:rsidRPr="00052A13" w:rsidRDefault="00D13DBA" w:rsidP="00D13DBA">
      <w:pPr>
        <w:pStyle w:val="ListParagraph"/>
        <w:numPr>
          <w:ilvl w:val="0"/>
          <w:numId w:val="26"/>
        </w:numPr>
        <w:tabs>
          <w:tab w:val="left" w:pos="8240"/>
        </w:tabs>
        <w:rPr>
          <w:sz w:val="24"/>
          <w:szCs w:val="24"/>
          <w:shd w:val="clear" w:color="auto" w:fill="FFFFFF"/>
        </w:rPr>
      </w:pPr>
      <w:r w:rsidRPr="00052A13">
        <w:rPr>
          <w:sz w:val="24"/>
          <w:szCs w:val="24"/>
          <w:shd w:val="clear" w:color="auto" w:fill="FFFFFF"/>
        </w:rPr>
        <w:t>16 hours wait to see a doctor after a debilitating angina attack and a history of heart attack</w:t>
      </w:r>
    </w:p>
    <w:p w14:paraId="7E17FED3" w14:textId="77777777" w:rsidR="00D13DBA" w:rsidRPr="00052A13" w:rsidRDefault="00D13DBA" w:rsidP="00D13DBA">
      <w:pPr>
        <w:pStyle w:val="ListParagraph"/>
        <w:numPr>
          <w:ilvl w:val="0"/>
          <w:numId w:val="26"/>
        </w:numPr>
        <w:tabs>
          <w:tab w:val="left" w:pos="8240"/>
        </w:tabs>
        <w:rPr>
          <w:sz w:val="24"/>
          <w:szCs w:val="24"/>
          <w:shd w:val="clear" w:color="auto" w:fill="FFFFFF"/>
        </w:rPr>
      </w:pPr>
      <w:r w:rsidRPr="00052A13">
        <w:rPr>
          <w:sz w:val="24"/>
          <w:szCs w:val="24"/>
          <w:shd w:val="clear" w:color="auto" w:fill="FFFFFF"/>
        </w:rPr>
        <w:t>A ten hour wait to spend five minutes with a doctor</w:t>
      </w:r>
    </w:p>
    <w:p w14:paraId="7997D6C4" w14:textId="77777777" w:rsidR="00D13DBA" w:rsidRPr="00052A13" w:rsidRDefault="00D13DBA" w:rsidP="00D13DBA">
      <w:pPr>
        <w:pStyle w:val="ListParagraph"/>
        <w:numPr>
          <w:ilvl w:val="0"/>
          <w:numId w:val="26"/>
        </w:numPr>
        <w:tabs>
          <w:tab w:val="left" w:pos="8240"/>
        </w:tabs>
        <w:rPr>
          <w:sz w:val="24"/>
          <w:szCs w:val="24"/>
          <w:shd w:val="clear" w:color="auto" w:fill="FFFFFF"/>
        </w:rPr>
      </w:pPr>
      <w:r w:rsidRPr="00052A13">
        <w:rPr>
          <w:sz w:val="24"/>
          <w:szCs w:val="24"/>
          <w:shd w:val="clear" w:color="auto" w:fill="FFFFFF"/>
        </w:rPr>
        <w:t>Triage nurse was very impatient when I was struggling to think clearly</w:t>
      </w:r>
    </w:p>
    <w:p w14:paraId="51170F9E" w14:textId="77777777" w:rsidR="00D13DBA" w:rsidRPr="00052A13" w:rsidRDefault="00D13DBA" w:rsidP="00D13DBA">
      <w:pPr>
        <w:pStyle w:val="ListParagraph"/>
        <w:numPr>
          <w:ilvl w:val="0"/>
          <w:numId w:val="26"/>
        </w:numPr>
        <w:tabs>
          <w:tab w:val="left" w:pos="8240"/>
        </w:tabs>
        <w:rPr>
          <w:sz w:val="24"/>
          <w:szCs w:val="24"/>
          <w:shd w:val="clear" w:color="auto" w:fill="FFFFFF"/>
        </w:rPr>
      </w:pPr>
      <w:r w:rsidRPr="00052A13">
        <w:rPr>
          <w:sz w:val="24"/>
          <w:szCs w:val="24"/>
          <w:shd w:val="clear" w:color="auto" w:fill="FFFFFF"/>
        </w:rPr>
        <w:t>Seemed a little bit disorganised at times with nurses forgetting what needed to be done next but it was very busy</w:t>
      </w:r>
    </w:p>
    <w:p w14:paraId="7CBF0852" w14:textId="77777777" w:rsidR="00D13DBA" w:rsidRDefault="00D13DBA" w:rsidP="00D13DBA">
      <w:pPr>
        <w:pStyle w:val="ListParagraph"/>
        <w:numPr>
          <w:ilvl w:val="0"/>
          <w:numId w:val="26"/>
        </w:numPr>
        <w:tabs>
          <w:tab w:val="left" w:pos="8240"/>
        </w:tabs>
        <w:rPr>
          <w:sz w:val="24"/>
          <w:szCs w:val="24"/>
          <w:shd w:val="clear" w:color="auto" w:fill="FFFFFF"/>
        </w:rPr>
      </w:pPr>
      <w:r w:rsidRPr="00052A13">
        <w:rPr>
          <w:sz w:val="24"/>
          <w:szCs w:val="24"/>
          <w:shd w:val="clear" w:color="auto" w:fill="FFFFFF"/>
        </w:rPr>
        <w:t xml:space="preserve">Massively it felt very disorganised after being in a car accident and having to wait several hours while people who walked in where triaged and then treated, I agree nurses and doctor/junior doctors have an incredibly difficult job, but a bit of organisation would be very beneficial, it`s hardly any wonder why people get upset whilst waiting in </w:t>
      </w:r>
      <w:r>
        <w:rPr>
          <w:sz w:val="24"/>
          <w:szCs w:val="24"/>
          <w:shd w:val="clear" w:color="auto" w:fill="FFFFFF"/>
        </w:rPr>
        <w:t>A&amp;E</w:t>
      </w:r>
      <w:r w:rsidRPr="00052A13">
        <w:rPr>
          <w:sz w:val="24"/>
          <w:szCs w:val="24"/>
          <w:shd w:val="clear" w:color="auto" w:fill="FFFFFF"/>
        </w:rPr>
        <w:t xml:space="preserve"> half the time your felt forgotten</w:t>
      </w:r>
    </w:p>
    <w:p w14:paraId="29D4EA7E" w14:textId="77777777" w:rsidR="00D13DBA" w:rsidRPr="00052A13" w:rsidRDefault="00D13DBA" w:rsidP="00D13DBA">
      <w:pPr>
        <w:pStyle w:val="ListParagraph"/>
        <w:tabs>
          <w:tab w:val="left" w:pos="8240"/>
        </w:tabs>
        <w:rPr>
          <w:sz w:val="24"/>
          <w:szCs w:val="24"/>
          <w:shd w:val="clear" w:color="auto" w:fill="FFFFFF"/>
        </w:rPr>
      </w:pPr>
    </w:p>
    <w:p w14:paraId="5C265BA5" w14:textId="77777777" w:rsidR="00057C63" w:rsidRPr="00830836" w:rsidRDefault="00057C63" w:rsidP="00345339">
      <w:pPr>
        <w:pStyle w:val="ListParagraph"/>
        <w:numPr>
          <w:ilvl w:val="1"/>
          <w:numId w:val="7"/>
        </w:numPr>
        <w:tabs>
          <w:tab w:val="left" w:pos="8240"/>
        </w:tabs>
        <w:jc w:val="both"/>
        <w:rPr>
          <w:b/>
          <w:sz w:val="24"/>
          <w:szCs w:val="24"/>
        </w:rPr>
      </w:pPr>
      <w:r w:rsidRPr="00830836">
        <w:rPr>
          <w:b/>
          <w:sz w:val="24"/>
          <w:szCs w:val="24"/>
        </w:rPr>
        <w:lastRenderedPageBreak/>
        <w:t xml:space="preserve">– </w:t>
      </w:r>
      <w:r>
        <w:rPr>
          <w:b/>
          <w:sz w:val="24"/>
          <w:szCs w:val="24"/>
        </w:rPr>
        <w:t>General Surgery</w:t>
      </w:r>
      <w:r w:rsidRPr="00830836">
        <w:rPr>
          <w:b/>
          <w:sz w:val="24"/>
          <w:szCs w:val="24"/>
        </w:rPr>
        <w:t xml:space="preserve"> Complaints</w:t>
      </w:r>
    </w:p>
    <w:p w14:paraId="62EB53CD" w14:textId="5C46CFC2" w:rsidR="007A2691" w:rsidRDefault="00ED09F6" w:rsidP="00057C63">
      <w:pPr>
        <w:tabs>
          <w:tab w:val="left" w:pos="8240"/>
        </w:tabs>
        <w:ind w:left="360"/>
        <w:jc w:val="both"/>
        <w:rPr>
          <w:rFonts w:ascii="Arial" w:hAnsi="Arial" w:cs="Arial"/>
          <w:color w:val="FF0000"/>
          <w:sz w:val="24"/>
          <w:szCs w:val="24"/>
        </w:rPr>
      </w:pPr>
      <w:r>
        <w:rPr>
          <w:noProof/>
        </w:rPr>
        <w:drawing>
          <wp:anchor distT="0" distB="0" distL="114300" distR="114300" simplePos="0" relativeHeight="251898880" behindDoc="1" locked="0" layoutInCell="1" allowOverlap="1" wp14:anchorId="4AE41A3F" wp14:editId="239D26F6">
            <wp:simplePos x="0" y="0"/>
            <wp:positionH relativeFrom="margin">
              <wp:align>right</wp:align>
            </wp:positionH>
            <wp:positionV relativeFrom="paragraph">
              <wp:posOffset>517525</wp:posOffset>
            </wp:positionV>
            <wp:extent cx="5613400" cy="2908300"/>
            <wp:effectExtent l="0" t="0" r="6350" b="6350"/>
            <wp:wrapTight wrapText="bothSides">
              <wp:wrapPolygon edited="0">
                <wp:start x="0" y="0"/>
                <wp:lineTo x="0" y="21506"/>
                <wp:lineTo x="21551" y="21506"/>
                <wp:lineTo x="21551" y="0"/>
                <wp:lineTo x="0" y="0"/>
              </wp:wrapPolygon>
            </wp:wrapTight>
            <wp:docPr id="144548385"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margin">
              <wp14:pctWidth>0</wp14:pctWidth>
            </wp14:sizeRelH>
            <wp14:sizeRelV relativeFrom="margin">
              <wp14:pctHeight>0</wp14:pctHeight>
            </wp14:sizeRelV>
          </wp:anchor>
        </w:drawing>
      </w:r>
      <w:r w:rsidR="007D4DF8">
        <w:rPr>
          <w:rFonts w:ascii="Arial" w:hAnsi="Arial" w:cs="Arial"/>
          <w:sz w:val="24"/>
          <w:szCs w:val="24"/>
        </w:rPr>
        <w:t>During Q</w:t>
      </w:r>
      <w:r>
        <w:rPr>
          <w:rFonts w:ascii="Arial" w:hAnsi="Arial" w:cs="Arial"/>
          <w:sz w:val="24"/>
          <w:szCs w:val="24"/>
        </w:rPr>
        <w:t>4</w:t>
      </w:r>
      <w:r w:rsidR="00057C63" w:rsidRPr="00057C63">
        <w:rPr>
          <w:rFonts w:ascii="Arial" w:hAnsi="Arial" w:cs="Arial"/>
          <w:sz w:val="24"/>
          <w:szCs w:val="24"/>
        </w:rPr>
        <w:t xml:space="preserve"> of 2023/24, General Surgery received</w:t>
      </w:r>
      <w:r w:rsidR="007D4DF8">
        <w:rPr>
          <w:rFonts w:ascii="Arial" w:hAnsi="Arial" w:cs="Arial"/>
          <w:sz w:val="24"/>
          <w:szCs w:val="24"/>
        </w:rPr>
        <w:t xml:space="preserve"> </w:t>
      </w:r>
      <w:r>
        <w:rPr>
          <w:rFonts w:ascii="Arial" w:hAnsi="Arial" w:cs="Arial"/>
          <w:sz w:val="24"/>
          <w:szCs w:val="24"/>
        </w:rPr>
        <w:t>18</w:t>
      </w:r>
      <w:r w:rsidR="00057C63" w:rsidRPr="00057C63">
        <w:rPr>
          <w:rFonts w:ascii="Arial" w:hAnsi="Arial" w:cs="Arial"/>
          <w:sz w:val="24"/>
          <w:szCs w:val="24"/>
        </w:rPr>
        <w:t xml:space="preserve"> complaints, a breakdown of the issues is below;</w:t>
      </w:r>
    </w:p>
    <w:p w14:paraId="45331F52" w14:textId="45E0CDDF" w:rsidR="008052C4" w:rsidRDefault="008052C4" w:rsidP="00057C63">
      <w:pPr>
        <w:tabs>
          <w:tab w:val="left" w:pos="8240"/>
        </w:tabs>
        <w:ind w:left="360"/>
        <w:jc w:val="both"/>
        <w:rPr>
          <w:rFonts w:ascii="Arial" w:hAnsi="Arial" w:cs="Arial"/>
          <w:color w:val="FF0000"/>
          <w:sz w:val="24"/>
          <w:szCs w:val="24"/>
        </w:rPr>
      </w:pPr>
    </w:p>
    <w:p w14:paraId="363CD62B" w14:textId="77777777" w:rsidR="00D13DBA" w:rsidRPr="00582374" w:rsidRDefault="00D13DBA" w:rsidP="00D13DBA">
      <w:pPr>
        <w:rPr>
          <w:rFonts w:ascii="Arial" w:hAnsi="Arial" w:cs="Arial"/>
          <w:b/>
          <w:sz w:val="24"/>
          <w:u w:val="single"/>
        </w:rPr>
      </w:pPr>
      <w:r w:rsidRPr="00582374">
        <w:rPr>
          <w:rFonts w:ascii="Arial" w:hAnsi="Arial" w:cs="Arial"/>
          <w:b/>
          <w:sz w:val="24"/>
          <w:u w:val="single"/>
        </w:rPr>
        <w:t>Patient Experience Feedback: General Surgery</w:t>
      </w:r>
    </w:p>
    <w:p w14:paraId="56F10590" w14:textId="77777777" w:rsidR="00D13DBA" w:rsidRPr="00313BDF" w:rsidRDefault="00D13DBA" w:rsidP="00D13DBA">
      <w:pPr>
        <w:rPr>
          <w:rFonts w:ascii="Arial" w:hAnsi="Arial" w:cs="Arial"/>
          <w:color w:val="000000" w:themeColor="text1"/>
          <w:sz w:val="24"/>
        </w:rPr>
      </w:pPr>
      <w:r w:rsidRPr="00313BDF">
        <w:rPr>
          <w:rFonts w:ascii="Arial" w:hAnsi="Arial" w:cs="Arial"/>
          <w:color w:val="000000" w:themeColor="text1"/>
          <w:sz w:val="24"/>
        </w:rPr>
        <w:t>As General Surgery is classed as a ‘High Risk Area’, the Patient Experience Team                        have investigated the feedback for General Surgery Services. In total, General Surgery Services received 1,363 responses to the Friends and Family Survey during Quarter 4.</w:t>
      </w:r>
    </w:p>
    <w:p w14:paraId="776F4C43" w14:textId="77777777" w:rsidR="00D13DBA" w:rsidRPr="007F59BF" w:rsidRDefault="00D13DBA" w:rsidP="00D13DBA">
      <w:pPr>
        <w:rPr>
          <w:rFonts w:ascii="Arial" w:hAnsi="Arial" w:cs="Arial"/>
          <w:color w:val="FF0000"/>
          <w:sz w:val="24"/>
        </w:rPr>
      </w:pPr>
      <w:r w:rsidRPr="009D265E">
        <w:rPr>
          <w:rFonts w:ascii="Arial" w:hAnsi="Arial" w:cs="Arial"/>
          <w:noProof/>
          <w:sz w:val="24"/>
          <w:lang w:eastAsia="en-GB"/>
        </w:rPr>
        <w:lastRenderedPageBreak/>
        <w:drawing>
          <wp:anchor distT="0" distB="0" distL="114300" distR="114300" simplePos="0" relativeHeight="251915264" behindDoc="0" locked="0" layoutInCell="1" allowOverlap="1" wp14:anchorId="6763065E" wp14:editId="5CF81F56">
            <wp:simplePos x="0" y="0"/>
            <wp:positionH relativeFrom="column">
              <wp:posOffset>76200</wp:posOffset>
            </wp:positionH>
            <wp:positionV relativeFrom="paragraph">
              <wp:posOffset>5035550</wp:posOffset>
            </wp:positionV>
            <wp:extent cx="5514975" cy="1943100"/>
            <wp:effectExtent l="0" t="0" r="9525" b="0"/>
            <wp:wrapSquare wrapText="bothSides"/>
            <wp:docPr id="784293148"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293148" name="Picture 1" descr="A screenshot of a graph&#10;&#10;Description automatically generated"/>
                    <pic:cNvPicPr/>
                  </pic:nvPicPr>
                  <pic:blipFill>
                    <a:blip r:embed="rId43">
                      <a:extLst>
                        <a:ext uri="{28A0092B-C50C-407E-A947-70E740481C1C}">
                          <a14:useLocalDpi xmlns:a14="http://schemas.microsoft.com/office/drawing/2010/main" val="0"/>
                        </a:ext>
                      </a:extLst>
                    </a:blip>
                    <a:stretch>
                      <a:fillRect/>
                    </a:stretch>
                  </pic:blipFill>
                  <pic:spPr>
                    <a:xfrm>
                      <a:off x="0" y="0"/>
                      <a:ext cx="5514975" cy="1943100"/>
                    </a:xfrm>
                    <a:prstGeom prst="rect">
                      <a:avLst/>
                    </a:prstGeom>
                  </pic:spPr>
                </pic:pic>
              </a:graphicData>
            </a:graphic>
            <wp14:sizeRelH relativeFrom="margin">
              <wp14:pctWidth>0</wp14:pctWidth>
            </wp14:sizeRelH>
          </wp:anchor>
        </w:drawing>
      </w:r>
      <w:r w:rsidRPr="009D265E">
        <w:rPr>
          <w:rFonts w:ascii="Arial" w:hAnsi="Arial" w:cs="Arial"/>
          <w:noProof/>
          <w:sz w:val="24"/>
          <w:lang w:eastAsia="en-GB"/>
        </w:rPr>
        <w:drawing>
          <wp:anchor distT="0" distB="0" distL="114300" distR="114300" simplePos="0" relativeHeight="251916288" behindDoc="0" locked="0" layoutInCell="1" allowOverlap="1" wp14:anchorId="35D70241" wp14:editId="147E538E">
            <wp:simplePos x="0" y="0"/>
            <wp:positionH relativeFrom="column">
              <wp:posOffset>57150</wp:posOffset>
            </wp:positionH>
            <wp:positionV relativeFrom="paragraph">
              <wp:posOffset>177165</wp:posOffset>
            </wp:positionV>
            <wp:extent cx="5534025" cy="4848225"/>
            <wp:effectExtent l="0" t="0" r="9525" b="9525"/>
            <wp:wrapSquare wrapText="bothSides"/>
            <wp:docPr id="1371829843" name="Picture 1" descr="A screenshot of a medical surve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829843" name="Picture 1" descr="A screenshot of a medical survey&#10;&#10;Description automatically generated"/>
                    <pic:cNvPicPr/>
                  </pic:nvPicPr>
                  <pic:blipFill>
                    <a:blip r:embed="rId44">
                      <a:extLst>
                        <a:ext uri="{28A0092B-C50C-407E-A947-70E740481C1C}">
                          <a14:useLocalDpi xmlns:a14="http://schemas.microsoft.com/office/drawing/2010/main" val="0"/>
                        </a:ext>
                      </a:extLst>
                    </a:blip>
                    <a:stretch>
                      <a:fillRect/>
                    </a:stretch>
                  </pic:blipFill>
                  <pic:spPr>
                    <a:xfrm>
                      <a:off x="0" y="0"/>
                      <a:ext cx="5534025" cy="4848225"/>
                    </a:xfrm>
                    <a:prstGeom prst="rect">
                      <a:avLst/>
                    </a:prstGeom>
                  </pic:spPr>
                </pic:pic>
              </a:graphicData>
            </a:graphic>
            <wp14:sizeRelH relativeFrom="margin">
              <wp14:pctWidth>0</wp14:pctWidth>
            </wp14:sizeRelH>
            <wp14:sizeRelV relativeFrom="margin">
              <wp14:pctHeight>0</wp14:pctHeight>
            </wp14:sizeRelV>
          </wp:anchor>
        </w:drawing>
      </w:r>
    </w:p>
    <w:p w14:paraId="03CD9636" w14:textId="77777777" w:rsidR="00D13DBA" w:rsidRDefault="00D13DBA" w:rsidP="00D13DBA">
      <w:pPr>
        <w:rPr>
          <w:rFonts w:ascii="Arial" w:hAnsi="Arial" w:cs="Arial"/>
          <w:sz w:val="24"/>
        </w:rPr>
      </w:pPr>
    </w:p>
    <w:p w14:paraId="01085071" w14:textId="77777777" w:rsidR="00D13DBA" w:rsidRDefault="00D13DBA" w:rsidP="00D13DBA">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General Surgery </w:t>
      </w:r>
      <w:r w:rsidRPr="007D5053">
        <w:rPr>
          <w:rFonts w:ascii="Arial" w:hAnsi="Arial" w:cs="Arial"/>
          <w:sz w:val="24"/>
        </w:rPr>
        <w:t>services:</w:t>
      </w:r>
    </w:p>
    <w:p w14:paraId="3702A2B8" w14:textId="77777777" w:rsidR="00D13DBA" w:rsidRDefault="00D13DBA" w:rsidP="00D13DBA">
      <w:pPr>
        <w:rPr>
          <w:rFonts w:ascii="Arial" w:hAnsi="Arial" w:cs="Arial"/>
          <w:sz w:val="24"/>
        </w:rPr>
      </w:pPr>
      <w:r w:rsidRPr="00176867">
        <w:rPr>
          <w:rFonts w:ascii="Arial" w:hAnsi="Arial" w:cs="Arial"/>
          <w:noProof/>
          <w:sz w:val="24"/>
          <w:lang w:eastAsia="en-GB"/>
        </w:rPr>
        <w:lastRenderedPageBreak/>
        <w:drawing>
          <wp:inline distT="0" distB="0" distL="0" distR="0" wp14:anchorId="4D581D31" wp14:editId="4864B9E4">
            <wp:extent cx="5731510" cy="2067560"/>
            <wp:effectExtent l="0" t="0" r="2540" b="8890"/>
            <wp:docPr id="112705667" name="Picture 1" descr="A graph of a bar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05667" name="Picture 1" descr="A graph of a bar chart&#10;&#10;Description automatically generated with medium confidence"/>
                    <pic:cNvPicPr/>
                  </pic:nvPicPr>
                  <pic:blipFill>
                    <a:blip r:embed="rId45"/>
                    <a:stretch>
                      <a:fillRect/>
                    </a:stretch>
                  </pic:blipFill>
                  <pic:spPr>
                    <a:xfrm>
                      <a:off x="0" y="0"/>
                      <a:ext cx="5731510" cy="2067560"/>
                    </a:xfrm>
                    <a:prstGeom prst="rect">
                      <a:avLst/>
                    </a:prstGeom>
                  </pic:spPr>
                </pic:pic>
              </a:graphicData>
            </a:graphic>
          </wp:inline>
        </w:drawing>
      </w:r>
    </w:p>
    <w:p w14:paraId="62DC7F19" w14:textId="77777777" w:rsidR="00E357CD" w:rsidRPr="00E357CD" w:rsidRDefault="00E357CD" w:rsidP="00E357CD">
      <w:pPr>
        <w:tabs>
          <w:tab w:val="left" w:pos="8240"/>
        </w:tabs>
        <w:jc w:val="both"/>
        <w:rPr>
          <w:rFonts w:ascii="Arial" w:hAnsi="Arial" w:cs="Arial"/>
          <w:b/>
          <w:sz w:val="24"/>
          <w:szCs w:val="24"/>
        </w:rPr>
      </w:pPr>
      <w:r w:rsidRPr="00E357CD">
        <w:rPr>
          <w:rFonts w:ascii="Arial" w:hAnsi="Arial" w:cs="Arial"/>
          <w:b/>
          <w:sz w:val="24"/>
          <w:szCs w:val="24"/>
        </w:rPr>
        <w:t xml:space="preserve">NB: </w:t>
      </w:r>
      <w:r>
        <w:rPr>
          <w:rFonts w:ascii="Arial" w:hAnsi="Arial" w:cs="Arial"/>
          <w:b/>
          <w:sz w:val="24"/>
          <w:szCs w:val="24"/>
        </w:rPr>
        <w:t xml:space="preserve">The </w:t>
      </w:r>
      <w:proofErr w:type="spellStart"/>
      <w:r>
        <w:rPr>
          <w:rFonts w:ascii="Arial" w:hAnsi="Arial" w:cs="Arial"/>
          <w:b/>
          <w:sz w:val="24"/>
          <w:szCs w:val="24"/>
        </w:rPr>
        <w:t>Civica</w:t>
      </w:r>
      <w:proofErr w:type="spellEnd"/>
      <w:r>
        <w:rPr>
          <w:rFonts w:ascii="Arial" w:hAnsi="Arial" w:cs="Arial"/>
          <w:b/>
          <w:sz w:val="24"/>
          <w:szCs w:val="24"/>
        </w:rPr>
        <w:t xml:space="preserve"> system on occasions is oversensitive with the word</w:t>
      </w:r>
      <w:r w:rsidRPr="00E357CD">
        <w:rPr>
          <w:rFonts w:ascii="Arial" w:hAnsi="Arial" w:cs="Arial"/>
          <w:b/>
          <w:sz w:val="24"/>
          <w:szCs w:val="24"/>
        </w:rPr>
        <w:t xml:space="preserve"> ‘Pain’ and ‘Waiting’</w:t>
      </w:r>
      <w:r>
        <w:rPr>
          <w:rFonts w:ascii="Arial" w:hAnsi="Arial" w:cs="Arial"/>
          <w:b/>
          <w:sz w:val="24"/>
          <w:szCs w:val="24"/>
        </w:rPr>
        <w:t xml:space="preserve"> and sometimes feeds these as a negative in charts and wordles. </w:t>
      </w:r>
      <w:r w:rsidRPr="00E357CD">
        <w:rPr>
          <w:rFonts w:ascii="Arial" w:hAnsi="Arial" w:cs="Arial"/>
          <w:b/>
          <w:sz w:val="24"/>
          <w:szCs w:val="24"/>
        </w:rPr>
        <w:t xml:space="preserve"> </w:t>
      </w:r>
      <w:r>
        <w:rPr>
          <w:rFonts w:ascii="Arial" w:hAnsi="Arial" w:cs="Arial"/>
          <w:b/>
          <w:sz w:val="24"/>
          <w:szCs w:val="24"/>
        </w:rPr>
        <w:t>This is a national platform issue affecting all Health Boards. The overall satisfaction score is not affected by this.</w:t>
      </w:r>
    </w:p>
    <w:p w14:paraId="76702867" w14:textId="77777777" w:rsidR="00D13DBA" w:rsidRDefault="00D13DBA" w:rsidP="00D13DBA">
      <w:pPr>
        <w:rPr>
          <w:rFonts w:ascii="Arial" w:hAnsi="Arial" w:cs="Arial"/>
          <w:bCs/>
          <w:sz w:val="24"/>
          <w:u w:val="single"/>
        </w:rPr>
      </w:pPr>
    </w:p>
    <w:p w14:paraId="47CAE1BE" w14:textId="77777777" w:rsidR="00D13DBA" w:rsidRDefault="00D13DBA" w:rsidP="00D13DBA">
      <w:pPr>
        <w:rPr>
          <w:rFonts w:ascii="Arial" w:hAnsi="Arial" w:cs="Arial"/>
          <w:bCs/>
          <w:sz w:val="24"/>
          <w:u w:val="single"/>
        </w:rPr>
      </w:pPr>
      <w:r w:rsidRPr="00D537C6">
        <w:rPr>
          <w:rFonts w:ascii="Arial" w:hAnsi="Arial" w:cs="Arial"/>
          <w:bCs/>
          <w:sz w:val="24"/>
          <w:u w:val="single"/>
        </w:rPr>
        <w:t>Positive Themes</w:t>
      </w:r>
    </w:p>
    <w:p w14:paraId="4D430645" w14:textId="77777777" w:rsidR="00D13DBA" w:rsidRPr="001655A1" w:rsidRDefault="00D13DBA" w:rsidP="00D13DBA">
      <w:pPr>
        <w:rPr>
          <w:rFonts w:ascii="Arial" w:hAnsi="Arial" w:cs="Arial"/>
          <w:bCs/>
          <w:sz w:val="24"/>
        </w:rPr>
      </w:pPr>
      <w:r w:rsidRPr="001655A1">
        <w:rPr>
          <w:rFonts w:ascii="Arial" w:hAnsi="Arial" w:cs="Arial"/>
          <w:bCs/>
          <w:sz w:val="24"/>
        </w:rPr>
        <w:t>‘Friendliness’</w:t>
      </w:r>
    </w:p>
    <w:p w14:paraId="1F547383" w14:textId="77777777" w:rsidR="00D13DBA" w:rsidRPr="00D537C6" w:rsidRDefault="00D13DBA" w:rsidP="00D13DBA">
      <w:pPr>
        <w:rPr>
          <w:rFonts w:ascii="Arial" w:hAnsi="Arial" w:cs="Arial"/>
          <w:b/>
          <w:sz w:val="24"/>
        </w:rPr>
      </w:pPr>
      <w:r w:rsidRPr="00176867">
        <w:rPr>
          <w:noProof/>
          <w:lang w:eastAsia="en-GB"/>
        </w:rPr>
        <w:drawing>
          <wp:inline distT="0" distB="0" distL="0" distR="0" wp14:anchorId="5B3C388B" wp14:editId="305208BC">
            <wp:extent cx="1962150" cy="1677051"/>
            <wp:effectExtent l="0" t="0" r="0" b="0"/>
            <wp:docPr id="933774698"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774698" name="Picture 1" descr="A close up of words&#10;&#10;Description automatically generated"/>
                    <pic:cNvPicPr/>
                  </pic:nvPicPr>
                  <pic:blipFill>
                    <a:blip r:embed="rId46"/>
                    <a:stretch>
                      <a:fillRect/>
                    </a:stretch>
                  </pic:blipFill>
                  <pic:spPr>
                    <a:xfrm>
                      <a:off x="0" y="0"/>
                      <a:ext cx="1967390" cy="1681530"/>
                    </a:xfrm>
                    <a:prstGeom prst="rect">
                      <a:avLst/>
                    </a:prstGeom>
                  </pic:spPr>
                </pic:pic>
              </a:graphicData>
            </a:graphic>
          </wp:inline>
        </w:drawing>
      </w:r>
      <w:r w:rsidRPr="00A03E09">
        <w:rPr>
          <w:noProof/>
        </w:rPr>
        <w:t xml:space="preserve"> </w:t>
      </w:r>
      <w:r w:rsidRPr="00176867">
        <w:rPr>
          <w:noProof/>
          <w:lang w:eastAsia="en-GB"/>
        </w:rPr>
        <w:drawing>
          <wp:inline distT="0" distB="0" distL="0" distR="0" wp14:anchorId="5625DEC6" wp14:editId="05E040E7">
            <wp:extent cx="3319492" cy="1419225"/>
            <wp:effectExtent l="0" t="0" r="0" b="0"/>
            <wp:docPr id="558528201"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528201" name="Picture 1" descr="A circular chart with text&#10;&#10;Description automatically generated"/>
                    <pic:cNvPicPr/>
                  </pic:nvPicPr>
                  <pic:blipFill>
                    <a:blip r:embed="rId47"/>
                    <a:stretch>
                      <a:fillRect/>
                    </a:stretch>
                  </pic:blipFill>
                  <pic:spPr>
                    <a:xfrm>
                      <a:off x="0" y="0"/>
                      <a:ext cx="3326511" cy="1422226"/>
                    </a:xfrm>
                    <a:prstGeom prst="rect">
                      <a:avLst/>
                    </a:prstGeom>
                  </pic:spPr>
                </pic:pic>
              </a:graphicData>
            </a:graphic>
          </wp:inline>
        </w:drawing>
      </w:r>
    </w:p>
    <w:p w14:paraId="05E03864" w14:textId="77777777" w:rsidR="00D13DBA" w:rsidRDefault="00D13DBA" w:rsidP="00D13DBA">
      <w:pPr>
        <w:rPr>
          <w:rFonts w:ascii="Arial" w:hAnsi="Arial" w:cs="Arial"/>
          <w:b/>
          <w:sz w:val="24"/>
        </w:rPr>
      </w:pPr>
    </w:p>
    <w:p w14:paraId="05E018F7" w14:textId="77777777" w:rsidR="00D13DBA" w:rsidRDefault="00D13DBA" w:rsidP="00D13DBA">
      <w:pPr>
        <w:rPr>
          <w:rFonts w:ascii="Arial" w:hAnsi="Arial" w:cs="Arial"/>
          <w:b/>
          <w:sz w:val="24"/>
          <w:u w:val="single"/>
        </w:rPr>
      </w:pPr>
      <w:r w:rsidRPr="00176867">
        <w:rPr>
          <w:rFonts w:ascii="Arial" w:hAnsi="Arial" w:cs="Arial"/>
          <w:b/>
          <w:noProof/>
          <w:sz w:val="24"/>
          <w:u w:val="single"/>
          <w:lang w:eastAsia="en-GB"/>
        </w:rPr>
        <w:drawing>
          <wp:anchor distT="0" distB="0" distL="114300" distR="114300" simplePos="0" relativeHeight="251917312" behindDoc="0" locked="0" layoutInCell="1" allowOverlap="1" wp14:anchorId="072691C6" wp14:editId="6DB300B7">
            <wp:simplePos x="0" y="0"/>
            <wp:positionH relativeFrom="column">
              <wp:posOffset>2493010</wp:posOffset>
            </wp:positionH>
            <wp:positionV relativeFrom="paragraph">
              <wp:posOffset>269240</wp:posOffset>
            </wp:positionV>
            <wp:extent cx="2962275" cy="2047875"/>
            <wp:effectExtent l="0" t="0" r="9525" b="9525"/>
            <wp:wrapSquare wrapText="bothSides"/>
            <wp:docPr id="1655144726" name="Picture 1"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144726" name="Picture 1" descr="A close-up of words&#10;&#10;Description automatically generated"/>
                    <pic:cNvPicPr/>
                  </pic:nvPicPr>
                  <pic:blipFill>
                    <a:blip r:embed="rId48">
                      <a:extLst>
                        <a:ext uri="{28A0092B-C50C-407E-A947-70E740481C1C}">
                          <a14:useLocalDpi xmlns:a14="http://schemas.microsoft.com/office/drawing/2010/main" val="0"/>
                        </a:ext>
                      </a:extLst>
                    </a:blip>
                    <a:stretch>
                      <a:fillRect/>
                    </a:stretch>
                  </pic:blipFill>
                  <pic:spPr>
                    <a:xfrm>
                      <a:off x="0" y="0"/>
                      <a:ext cx="2962275" cy="2047875"/>
                    </a:xfrm>
                    <a:prstGeom prst="rect">
                      <a:avLst/>
                    </a:prstGeom>
                  </pic:spPr>
                </pic:pic>
              </a:graphicData>
            </a:graphic>
            <wp14:sizeRelH relativeFrom="margin">
              <wp14:pctWidth>0</wp14:pctWidth>
            </wp14:sizeRelH>
            <wp14:sizeRelV relativeFrom="margin">
              <wp14:pctHeight>0</wp14:pctHeight>
            </wp14:sizeRelV>
          </wp:anchor>
        </w:drawing>
      </w:r>
      <w:r w:rsidRPr="00176867">
        <w:rPr>
          <w:rFonts w:ascii="Arial" w:hAnsi="Arial" w:cs="Arial"/>
          <w:b/>
          <w:noProof/>
          <w:sz w:val="24"/>
          <w:u w:val="single"/>
          <w:lang w:eastAsia="en-GB"/>
        </w:rPr>
        <w:drawing>
          <wp:anchor distT="0" distB="0" distL="114300" distR="114300" simplePos="0" relativeHeight="251918336" behindDoc="0" locked="0" layoutInCell="1" allowOverlap="1" wp14:anchorId="072F57A2" wp14:editId="3E418BBD">
            <wp:simplePos x="0" y="0"/>
            <wp:positionH relativeFrom="column">
              <wp:posOffset>-733425</wp:posOffset>
            </wp:positionH>
            <wp:positionV relativeFrom="paragraph">
              <wp:posOffset>334645</wp:posOffset>
            </wp:positionV>
            <wp:extent cx="3333750" cy="1817370"/>
            <wp:effectExtent l="0" t="0" r="0" b="0"/>
            <wp:wrapSquare wrapText="bothSides"/>
            <wp:docPr id="2077399011"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399011" name="Picture 1" descr="A circular chart with text&#10;&#10;Description automatically generated"/>
                    <pic:cNvPicPr/>
                  </pic:nvPicPr>
                  <pic:blipFill>
                    <a:blip r:embed="rId49">
                      <a:extLst>
                        <a:ext uri="{28A0092B-C50C-407E-A947-70E740481C1C}">
                          <a14:useLocalDpi xmlns:a14="http://schemas.microsoft.com/office/drawing/2010/main" val="0"/>
                        </a:ext>
                      </a:extLst>
                    </a:blip>
                    <a:stretch>
                      <a:fillRect/>
                    </a:stretch>
                  </pic:blipFill>
                  <pic:spPr>
                    <a:xfrm>
                      <a:off x="0" y="0"/>
                      <a:ext cx="3333750" cy="1817370"/>
                    </a:xfrm>
                    <a:prstGeom prst="rect">
                      <a:avLst/>
                    </a:prstGeom>
                  </pic:spPr>
                </pic:pic>
              </a:graphicData>
            </a:graphic>
            <wp14:sizeRelH relativeFrom="margin">
              <wp14:pctWidth>0</wp14:pctWidth>
            </wp14:sizeRelH>
          </wp:anchor>
        </w:drawing>
      </w:r>
      <w:r w:rsidRPr="001655A1">
        <w:rPr>
          <w:rFonts w:ascii="Arial" w:hAnsi="Arial" w:cs="Arial"/>
          <w:b/>
          <w:sz w:val="24"/>
        </w:rPr>
        <w:t>‘</w:t>
      </w:r>
      <w:r>
        <w:rPr>
          <w:rFonts w:ascii="Arial" w:hAnsi="Arial" w:cs="Arial"/>
          <w:bCs/>
          <w:sz w:val="24"/>
        </w:rPr>
        <w:t>Compassion</w:t>
      </w:r>
      <w:r w:rsidRPr="001655A1">
        <w:rPr>
          <w:rFonts w:ascii="Arial" w:hAnsi="Arial" w:cs="Arial"/>
          <w:bCs/>
          <w:sz w:val="24"/>
        </w:rPr>
        <w:t>’</w:t>
      </w:r>
    </w:p>
    <w:p w14:paraId="012A7DE5" w14:textId="77777777" w:rsidR="00D13DBA" w:rsidRDefault="00D13DBA" w:rsidP="00D13DBA">
      <w:pPr>
        <w:rPr>
          <w:rFonts w:ascii="Arial" w:hAnsi="Arial" w:cs="Arial"/>
          <w:b/>
          <w:sz w:val="24"/>
          <w:u w:val="single"/>
        </w:rPr>
      </w:pPr>
    </w:p>
    <w:p w14:paraId="562C7C94" w14:textId="77777777" w:rsidR="00D13DBA" w:rsidRPr="00052A13" w:rsidRDefault="00D13DBA" w:rsidP="00D13DBA">
      <w:pPr>
        <w:tabs>
          <w:tab w:val="left" w:pos="8240"/>
        </w:tabs>
        <w:jc w:val="both"/>
        <w:rPr>
          <w:rFonts w:ascii="Arial" w:hAnsi="Arial" w:cs="Arial"/>
          <w:sz w:val="24"/>
          <w:szCs w:val="24"/>
        </w:rPr>
      </w:pPr>
      <w:r w:rsidRPr="00052A13">
        <w:rPr>
          <w:rFonts w:ascii="Arial" w:hAnsi="Arial" w:cs="Arial"/>
          <w:b/>
          <w:bCs/>
          <w:sz w:val="24"/>
          <w:szCs w:val="24"/>
          <w:u w:val="single"/>
        </w:rPr>
        <w:lastRenderedPageBreak/>
        <w:t>Here are some of the positive comments we’d like to share:</w:t>
      </w:r>
    </w:p>
    <w:p w14:paraId="03B41110" w14:textId="77777777" w:rsidR="00D13DBA" w:rsidRPr="00052A13" w:rsidRDefault="00D13DBA" w:rsidP="00D13DBA">
      <w:pPr>
        <w:pStyle w:val="ListParagraph"/>
        <w:numPr>
          <w:ilvl w:val="0"/>
          <w:numId w:val="27"/>
        </w:numPr>
        <w:tabs>
          <w:tab w:val="left" w:pos="8240"/>
        </w:tabs>
        <w:rPr>
          <w:color w:val="000000"/>
          <w:sz w:val="24"/>
          <w:szCs w:val="24"/>
        </w:rPr>
      </w:pPr>
      <w:r w:rsidRPr="00052A13">
        <w:rPr>
          <w:color w:val="000000"/>
          <w:sz w:val="24"/>
          <w:szCs w:val="24"/>
        </w:rPr>
        <w:t>The nurses and doctors are fantastic helped me so much did leave me when they know I need them</w:t>
      </w:r>
    </w:p>
    <w:p w14:paraId="2DFF42D8" w14:textId="77777777" w:rsidR="00D13DBA" w:rsidRPr="00052A13" w:rsidRDefault="00D13DBA" w:rsidP="00D13DBA">
      <w:pPr>
        <w:pStyle w:val="ListParagraph"/>
        <w:numPr>
          <w:ilvl w:val="0"/>
          <w:numId w:val="27"/>
        </w:numPr>
        <w:tabs>
          <w:tab w:val="left" w:pos="8240"/>
        </w:tabs>
        <w:rPr>
          <w:color w:val="000000"/>
          <w:sz w:val="24"/>
          <w:szCs w:val="24"/>
        </w:rPr>
      </w:pPr>
      <w:r w:rsidRPr="00052A13">
        <w:rPr>
          <w:color w:val="000000"/>
          <w:sz w:val="24"/>
          <w:szCs w:val="24"/>
        </w:rPr>
        <w:t>The staff were very caring and Considerate! I was seen to rather quickly and treated immediately</w:t>
      </w:r>
    </w:p>
    <w:p w14:paraId="34B41C81" w14:textId="77777777" w:rsidR="00D13DBA" w:rsidRPr="00052A13" w:rsidRDefault="00D13DBA" w:rsidP="00D13DBA">
      <w:pPr>
        <w:pStyle w:val="ListParagraph"/>
        <w:numPr>
          <w:ilvl w:val="0"/>
          <w:numId w:val="27"/>
        </w:numPr>
        <w:tabs>
          <w:tab w:val="left" w:pos="8240"/>
        </w:tabs>
        <w:rPr>
          <w:color w:val="000000"/>
          <w:sz w:val="24"/>
          <w:szCs w:val="24"/>
        </w:rPr>
      </w:pPr>
      <w:r w:rsidRPr="00052A13">
        <w:rPr>
          <w:color w:val="000000"/>
          <w:sz w:val="24"/>
          <w:szCs w:val="24"/>
        </w:rPr>
        <w:t>How friendly staff were. Explained everything clearly. waiting time was minimum.</w:t>
      </w:r>
    </w:p>
    <w:p w14:paraId="7CB65800" w14:textId="77777777" w:rsidR="00D13DBA" w:rsidRPr="00052A13" w:rsidRDefault="00D13DBA" w:rsidP="00D13DBA">
      <w:pPr>
        <w:pStyle w:val="ListParagraph"/>
        <w:numPr>
          <w:ilvl w:val="0"/>
          <w:numId w:val="27"/>
        </w:numPr>
        <w:spacing w:after="0" w:line="240" w:lineRule="auto"/>
        <w:textAlignment w:val="center"/>
        <w:rPr>
          <w:color w:val="000000"/>
          <w:sz w:val="24"/>
          <w:szCs w:val="24"/>
          <w:lang w:eastAsia="en-GB"/>
        </w:rPr>
      </w:pPr>
      <w:r w:rsidRPr="00052A13">
        <w:rPr>
          <w:color w:val="000000"/>
          <w:sz w:val="24"/>
          <w:szCs w:val="24"/>
          <w:lang w:eastAsia="en-GB"/>
        </w:rPr>
        <w:t>No waiting around, mum was seen as per appointment time, in fact slightly earlier. Pleasant staff and very efficient.</w:t>
      </w:r>
    </w:p>
    <w:p w14:paraId="7A5B01B7" w14:textId="77777777" w:rsidR="00D13DBA" w:rsidRPr="00052A13" w:rsidRDefault="00D13DBA" w:rsidP="00D13DBA">
      <w:pPr>
        <w:tabs>
          <w:tab w:val="left" w:pos="8240"/>
        </w:tabs>
        <w:rPr>
          <w:color w:val="FF0000"/>
          <w:sz w:val="24"/>
          <w:szCs w:val="24"/>
          <w:u w:val="single"/>
        </w:rPr>
      </w:pPr>
    </w:p>
    <w:p w14:paraId="105DC44B" w14:textId="77777777" w:rsidR="00D13DBA" w:rsidRPr="00052A13" w:rsidRDefault="00D13DBA" w:rsidP="00D13DBA">
      <w:pPr>
        <w:pStyle w:val="ListParagraph"/>
        <w:numPr>
          <w:ilvl w:val="0"/>
          <w:numId w:val="27"/>
        </w:numPr>
        <w:spacing w:after="0" w:line="240" w:lineRule="auto"/>
        <w:textAlignment w:val="center"/>
        <w:rPr>
          <w:color w:val="000000"/>
          <w:sz w:val="24"/>
          <w:szCs w:val="24"/>
          <w:lang w:eastAsia="en-GB"/>
        </w:rPr>
      </w:pPr>
      <w:r w:rsidRPr="00052A13">
        <w:rPr>
          <w:color w:val="000000"/>
          <w:sz w:val="24"/>
          <w:szCs w:val="24"/>
          <w:lang w:eastAsia="en-GB"/>
        </w:rPr>
        <w:t>The staff were friendly and I didn’t wait too long before moving to the relevant section</w:t>
      </w:r>
    </w:p>
    <w:p w14:paraId="784019A1" w14:textId="77777777" w:rsidR="00D13DBA" w:rsidRPr="00052A13" w:rsidRDefault="00D13DBA" w:rsidP="00D13DBA">
      <w:pPr>
        <w:tabs>
          <w:tab w:val="left" w:pos="8240"/>
        </w:tabs>
        <w:rPr>
          <w:color w:val="FF0000"/>
          <w:sz w:val="24"/>
          <w:szCs w:val="24"/>
          <w:u w:val="single"/>
        </w:rPr>
      </w:pPr>
    </w:p>
    <w:p w14:paraId="4E243205" w14:textId="77777777" w:rsidR="00D13DBA" w:rsidRPr="00052A13" w:rsidRDefault="00D13DBA" w:rsidP="00D13DBA">
      <w:pPr>
        <w:pStyle w:val="ListParagraph"/>
        <w:numPr>
          <w:ilvl w:val="0"/>
          <w:numId w:val="27"/>
        </w:numPr>
        <w:tabs>
          <w:tab w:val="left" w:pos="8240"/>
        </w:tabs>
        <w:rPr>
          <w:color w:val="000000"/>
          <w:sz w:val="24"/>
          <w:szCs w:val="24"/>
        </w:rPr>
      </w:pPr>
      <w:r w:rsidRPr="00052A13">
        <w:rPr>
          <w:color w:val="000000"/>
          <w:sz w:val="24"/>
          <w:szCs w:val="24"/>
        </w:rPr>
        <w:t>The attitude of the staff was 100</w:t>
      </w:r>
      <w:proofErr w:type="gramStart"/>
      <w:r w:rsidRPr="00052A13">
        <w:rPr>
          <w:color w:val="000000"/>
          <w:sz w:val="24"/>
          <w:szCs w:val="24"/>
        </w:rPr>
        <w:t>% .</w:t>
      </w:r>
      <w:proofErr w:type="gramEnd"/>
      <w:r w:rsidRPr="00052A13">
        <w:rPr>
          <w:color w:val="000000"/>
          <w:sz w:val="24"/>
          <w:szCs w:val="24"/>
        </w:rPr>
        <w:t xml:space="preserve"> From the day I was diagnosed with cancer I am still having treatment</w:t>
      </w:r>
    </w:p>
    <w:p w14:paraId="023D2030" w14:textId="77777777" w:rsidR="00D13DBA" w:rsidRDefault="00D13DBA" w:rsidP="00D13DBA">
      <w:pPr>
        <w:tabs>
          <w:tab w:val="left" w:pos="8240"/>
        </w:tabs>
        <w:jc w:val="both"/>
        <w:rPr>
          <w:rFonts w:ascii="Arial" w:hAnsi="Arial" w:cs="Arial"/>
          <w:sz w:val="24"/>
          <w:szCs w:val="24"/>
          <w:u w:val="single"/>
        </w:rPr>
      </w:pPr>
      <w:r>
        <w:rPr>
          <w:rFonts w:ascii="Arial" w:hAnsi="Arial" w:cs="Arial"/>
          <w:sz w:val="24"/>
          <w:szCs w:val="24"/>
          <w:u w:val="single"/>
        </w:rPr>
        <w:t>N</w:t>
      </w:r>
      <w:r w:rsidRPr="00D95443">
        <w:rPr>
          <w:rFonts w:ascii="Arial" w:hAnsi="Arial" w:cs="Arial"/>
          <w:sz w:val="24"/>
          <w:szCs w:val="24"/>
          <w:u w:val="single"/>
        </w:rPr>
        <w:t>egative Themes</w:t>
      </w:r>
    </w:p>
    <w:p w14:paraId="27A93924" w14:textId="7CCAABB6" w:rsidR="00D13DBA" w:rsidRPr="00AB4FAC" w:rsidRDefault="00D70981" w:rsidP="00D13DBA">
      <w:pPr>
        <w:tabs>
          <w:tab w:val="left" w:pos="8240"/>
        </w:tabs>
        <w:jc w:val="both"/>
        <w:rPr>
          <w:rFonts w:ascii="Arial" w:hAnsi="Arial" w:cs="Arial"/>
          <w:sz w:val="24"/>
          <w:szCs w:val="24"/>
        </w:rPr>
      </w:pPr>
      <w:r w:rsidRPr="00176867">
        <w:rPr>
          <w:rFonts w:ascii="Arial" w:hAnsi="Arial" w:cs="Arial"/>
          <w:noProof/>
          <w:sz w:val="24"/>
          <w:szCs w:val="24"/>
          <w:lang w:eastAsia="en-GB"/>
        </w:rPr>
        <w:drawing>
          <wp:anchor distT="0" distB="0" distL="114300" distR="114300" simplePos="0" relativeHeight="251920384" behindDoc="0" locked="0" layoutInCell="1" allowOverlap="1" wp14:anchorId="739A99BD" wp14:editId="572B7E0C">
            <wp:simplePos x="0" y="0"/>
            <wp:positionH relativeFrom="column">
              <wp:posOffset>2439670</wp:posOffset>
            </wp:positionH>
            <wp:positionV relativeFrom="paragraph">
              <wp:posOffset>421640</wp:posOffset>
            </wp:positionV>
            <wp:extent cx="3714750" cy="3136265"/>
            <wp:effectExtent l="0" t="0" r="0" b="6985"/>
            <wp:wrapSquare wrapText="bothSides"/>
            <wp:docPr id="852806081"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806081" name="Picture 1" descr="A circular chart with text&#10;&#10;Description automatically generated"/>
                    <pic:cNvPicPr/>
                  </pic:nvPicPr>
                  <pic:blipFill>
                    <a:blip r:embed="rId50">
                      <a:extLst>
                        <a:ext uri="{28A0092B-C50C-407E-A947-70E740481C1C}">
                          <a14:useLocalDpi xmlns:a14="http://schemas.microsoft.com/office/drawing/2010/main" val="0"/>
                        </a:ext>
                      </a:extLst>
                    </a:blip>
                    <a:stretch>
                      <a:fillRect/>
                    </a:stretch>
                  </pic:blipFill>
                  <pic:spPr>
                    <a:xfrm>
                      <a:off x="0" y="0"/>
                      <a:ext cx="3714750" cy="3136265"/>
                    </a:xfrm>
                    <a:prstGeom prst="rect">
                      <a:avLst/>
                    </a:prstGeom>
                  </pic:spPr>
                </pic:pic>
              </a:graphicData>
            </a:graphic>
            <wp14:sizeRelV relativeFrom="margin">
              <wp14:pctHeight>0</wp14:pctHeight>
            </wp14:sizeRelV>
          </wp:anchor>
        </w:drawing>
      </w:r>
      <w:r w:rsidRPr="00176867">
        <w:rPr>
          <w:rFonts w:ascii="Arial" w:hAnsi="Arial" w:cs="Arial"/>
          <w:noProof/>
          <w:sz w:val="24"/>
          <w:szCs w:val="24"/>
          <w:lang w:eastAsia="en-GB"/>
        </w:rPr>
        <w:drawing>
          <wp:anchor distT="0" distB="0" distL="114300" distR="114300" simplePos="0" relativeHeight="251919360" behindDoc="0" locked="0" layoutInCell="1" allowOverlap="1" wp14:anchorId="2832AC5D" wp14:editId="0716C86E">
            <wp:simplePos x="0" y="0"/>
            <wp:positionH relativeFrom="column">
              <wp:posOffset>-160020</wp:posOffset>
            </wp:positionH>
            <wp:positionV relativeFrom="paragraph">
              <wp:posOffset>374015</wp:posOffset>
            </wp:positionV>
            <wp:extent cx="2668270" cy="3306445"/>
            <wp:effectExtent l="0" t="0" r="0" b="8255"/>
            <wp:wrapSquare wrapText="bothSides"/>
            <wp:docPr id="115924539" name="Picture 1" descr="A close up of a clock&#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24539" name="Picture 1" descr="A close up of a clock&#10;&#10;Description automatically generated with medium confidenc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668270" cy="3306445"/>
                    </a:xfrm>
                    <a:prstGeom prst="rect">
                      <a:avLst/>
                    </a:prstGeom>
                  </pic:spPr>
                </pic:pic>
              </a:graphicData>
            </a:graphic>
            <wp14:sizeRelH relativeFrom="margin">
              <wp14:pctWidth>0</wp14:pctWidth>
            </wp14:sizeRelH>
            <wp14:sizeRelV relativeFrom="margin">
              <wp14:pctHeight>0</wp14:pctHeight>
            </wp14:sizeRelV>
          </wp:anchor>
        </w:drawing>
      </w:r>
      <w:r w:rsidR="00D13DBA">
        <w:rPr>
          <w:rFonts w:ascii="Arial" w:hAnsi="Arial" w:cs="Arial"/>
          <w:sz w:val="24"/>
          <w:szCs w:val="24"/>
        </w:rPr>
        <w:t>‘</w:t>
      </w:r>
      <w:proofErr w:type="gramStart"/>
      <w:r w:rsidR="00D13DBA">
        <w:rPr>
          <w:rFonts w:ascii="Arial" w:hAnsi="Arial" w:cs="Arial"/>
          <w:sz w:val="24"/>
          <w:szCs w:val="24"/>
        </w:rPr>
        <w:t>Waiting’</w:t>
      </w:r>
      <w:proofErr w:type="gramEnd"/>
      <w:r w:rsidR="00D13DBA">
        <w:rPr>
          <w:rFonts w:ascii="Arial" w:hAnsi="Arial" w:cs="Arial"/>
          <w:sz w:val="24"/>
          <w:szCs w:val="24"/>
        </w:rPr>
        <w:t xml:space="preserve">                                                       </w:t>
      </w:r>
      <w:r w:rsidR="00D13DBA">
        <w:rPr>
          <w:rFonts w:ascii="Arial" w:hAnsi="Arial" w:cs="Arial"/>
          <w:sz w:val="24"/>
          <w:szCs w:val="24"/>
        </w:rPr>
        <w:tab/>
      </w:r>
    </w:p>
    <w:p w14:paraId="2201E5AF" w14:textId="034A17DB" w:rsidR="00D13DBA" w:rsidRPr="00AF0674" w:rsidRDefault="00D13DBA" w:rsidP="00D13DBA">
      <w:pPr>
        <w:tabs>
          <w:tab w:val="left" w:pos="8240"/>
        </w:tabs>
        <w:jc w:val="both"/>
        <w:rPr>
          <w:rFonts w:ascii="Arial" w:hAnsi="Arial" w:cs="Arial"/>
          <w:sz w:val="24"/>
          <w:szCs w:val="24"/>
        </w:rPr>
      </w:pPr>
    </w:p>
    <w:p w14:paraId="3DD5289E" w14:textId="77777777" w:rsidR="00D13DBA" w:rsidRPr="00444576" w:rsidRDefault="00D13DBA" w:rsidP="00D13DBA">
      <w:pPr>
        <w:tabs>
          <w:tab w:val="left" w:pos="8240"/>
        </w:tabs>
        <w:jc w:val="both"/>
        <w:rPr>
          <w:rFonts w:ascii="Arial" w:hAnsi="Arial" w:cs="Arial"/>
          <w:sz w:val="24"/>
          <w:szCs w:val="24"/>
        </w:rPr>
      </w:pPr>
    </w:p>
    <w:p w14:paraId="3583F829" w14:textId="77777777" w:rsidR="00D13DBA" w:rsidRDefault="00D13DBA" w:rsidP="00D13DBA">
      <w:pPr>
        <w:tabs>
          <w:tab w:val="left" w:pos="8240"/>
        </w:tabs>
        <w:jc w:val="both"/>
        <w:rPr>
          <w:rFonts w:ascii="Arial" w:hAnsi="Arial" w:cs="Arial"/>
          <w:sz w:val="24"/>
          <w:szCs w:val="24"/>
          <w:u w:val="single"/>
        </w:rPr>
      </w:pPr>
      <w:r w:rsidRPr="00176867">
        <w:rPr>
          <w:rFonts w:ascii="Arial" w:hAnsi="Arial" w:cs="Arial"/>
          <w:noProof/>
          <w:sz w:val="24"/>
          <w:szCs w:val="24"/>
          <w:lang w:eastAsia="en-GB"/>
        </w:rPr>
        <w:lastRenderedPageBreak/>
        <w:drawing>
          <wp:anchor distT="0" distB="0" distL="114300" distR="114300" simplePos="0" relativeHeight="251921408" behindDoc="0" locked="0" layoutInCell="1" allowOverlap="1" wp14:anchorId="37F9D9A3" wp14:editId="5862157F">
            <wp:simplePos x="0" y="0"/>
            <wp:positionH relativeFrom="column">
              <wp:posOffset>-400050</wp:posOffset>
            </wp:positionH>
            <wp:positionV relativeFrom="paragraph">
              <wp:posOffset>221615</wp:posOffset>
            </wp:positionV>
            <wp:extent cx="2911475" cy="1981200"/>
            <wp:effectExtent l="0" t="0" r="3175" b="0"/>
            <wp:wrapSquare wrapText="bothSides"/>
            <wp:docPr id="721834045"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834045" name="Picture 1" descr="A close up of words&#10;&#10;Description automatically generated"/>
                    <pic:cNvPicPr/>
                  </pic:nvPicPr>
                  <pic:blipFill>
                    <a:blip r:embed="rId52">
                      <a:extLst>
                        <a:ext uri="{28A0092B-C50C-407E-A947-70E740481C1C}">
                          <a14:useLocalDpi xmlns:a14="http://schemas.microsoft.com/office/drawing/2010/main" val="0"/>
                        </a:ext>
                      </a:extLst>
                    </a:blip>
                    <a:stretch>
                      <a:fillRect/>
                    </a:stretch>
                  </pic:blipFill>
                  <pic:spPr>
                    <a:xfrm>
                      <a:off x="0" y="0"/>
                      <a:ext cx="2911475" cy="1981200"/>
                    </a:xfrm>
                    <a:prstGeom prst="rect">
                      <a:avLst/>
                    </a:prstGeom>
                  </pic:spPr>
                </pic:pic>
              </a:graphicData>
            </a:graphic>
            <wp14:sizeRelH relativeFrom="margin">
              <wp14:pctWidth>0</wp14:pctWidth>
            </wp14:sizeRelH>
            <wp14:sizeRelV relativeFrom="margin">
              <wp14:pctHeight>0</wp14:pctHeight>
            </wp14:sizeRelV>
          </wp:anchor>
        </w:drawing>
      </w:r>
      <w:r w:rsidRPr="009F47E7">
        <w:rPr>
          <w:rFonts w:ascii="Arial" w:hAnsi="Arial" w:cs="Arial"/>
          <w:sz w:val="24"/>
          <w:szCs w:val="24"/>
          <w:u w:val="single"/>
        </w:rPr>
        <w:t>‘</w:t>
      </w:r>
      <w:r>
        <w:rPr>
          <w:rFonts w:ascii="Arial" w:hAnsi="Arial" w:cs="Arial"/>
          <w:sz w:val="24"/>
          <w:szCs w:val="24"/>
          <w:u w:val="single"/>
        </w:rPr>
        <w:t>Emotional &amp; Physical Support’</w:t>
      </w:r>
    </w:p>
    <w:p w14:paraId="22D410AB" w14:textId="77777777" w:rsidR="00D13DBA" w:rsidRDefault="00D13DBA" w:rsidP="00D13DBA">
      <w:pPr>
        <w:tabs>
          <w:tab w:val="left" w:pos="8240"/>
        </w:tabs>
        <w:jc w:val="both"/>
        <w:rPr>
          <w:rFonts w:ascii="Arial" w:hAnsi="Arial" w:cs="Arial"/>
          <w:sz w:val="24"/>
          <w:szCs w:val="24"/>
        </w:rPr>
      </w:pPr>
    </w:p>
    <w:p w14:paraId="3C902672" w14:textId="77777777" w:rsidR="00D13DBA" w:rsidRDefault="00D13DBA" w:rsidP="00D13DBA">
      <w:pPr>
        <w:tabs>
          <w:tab w:val="left" w:pos="8240"/>
        </w:tabs>
        <w:jc w:val="both"/>
        <w:rPr>
          <w:rFonts w:ascii="Arial" w:hAnsi="Arial" w:cs="Arial"/>
          <w:sz w:val="24"/>
          <w:szCs w:val="24"/>
        </w:rPr>
      </w:pPr>
    </w:p>
    <w:p w14:paraId="011FB158" w14:textId="77777777" w:rsidR="00D13DBA" w:rsidRDefault="00D13DBA" w:rsidP="00D13DBA">
      <w:pPr>
        <w:tabs>
          <w:tab w:val="left" w:pos="8240"/>
        </w:tabs>
        <w:jc w:val="both"/>
        <w:rPr>
          <w:rFonts w:ascii="Arial" w:hAnsi="Arial" w:cs="Arial"/>
          <w:sz w:val="24"/>
          <w:szCs w:val="24"/>
        </w:rPr>
      </w:pPr>
    </w:p>
    <w:p w14:paraId="37E32CD9" w14:textId="77777777" w:rsidR="00D13DBA" w:rsidRDefault="00D13DBA" w:rsidP="00D13DBA">
      <w:pPr>
        <w:tabs>
          <w:tab w:val="left" w:pos="8240"/>
        </w:tabs>
        <w:jc w:val="both"/>
        <w:rPr>
          <w:rFonts w:ascii="Arial" w:hAnsi="Arial" w:cs="Arial"/>
          <w:sz w:val="24"/>
          <w:szCs w:val="24"/>
        </w:rPr>
      </w:pPr>
    </w:p>
    <w:p w14:paraId="213C5D4C" w14:textId="77777777" w:rsidR="00D13DBA" w:rsidRPr="009F47E7" w:rsidRDefault="00D13DBA" w:rsidP="00D13DBA">
      <w:pPr>
        <w:tabs>
          <w:tab w:val="left" w:pos="8240"/>
        </w:tabs>
        <w:jc w:val="both"/>
        <w:rPr>
          <w:rFonts w:ascii="Arial" w:hAnsi="Arial" w:cs="Arial"/>
          <w:sz w:val="24"/>
          <w:szCs w:val="24"/>
        </w:rPr>
      </w:pPr>
    </w:p>
    <w:p w14:paraId="23D3F119" w14:textId="77777777" w:rsidR="00D13DBA" w:rsidRDefault="00D13DBA" w:rsidP="00D13DBA">
      <w:pPr>
        <w:tabs>
          <w:tab w:val="left" w:pos="8240"/>
        </w:tabs>
        <w:jc w:val="both"/>
        <w:rPr>
          <w:rFonts w:ascii="Arial" w:hAnsi="Arial" w:cs="Arial"/>
          <w:b/>
          <w:bCs/>
          <w:sz w:val="24"/>
          <w:szCs w:val="24"/>
          <w:u w:val="single"/>
        </w:rPr>
      </w:pPr>
    </w:p>
    <w:p w14:paraId="14D5004F" w14:textId="77777777" w:rsidR="00D13DBA" w:rsidRPr="00256014" w:rsidRDefault="00D13DBA" w:rsidP="00D13DBA">
      <w:pPr>
        <w:tabs>
          <w:tab w:val="left" w:pos="8240"/>
        </w:tabs>
        <w:jc w:val="both"/>
        <w:rPr>
          <w:rFonts w:ascii="Arial" w:hAnsi="Arial" w:cs="Arial"/>
          <w:b/>
          <w:bCs/>
          <w:color w:val="000000" w:themeColor="text1"/>
          <w:sz w:val="24"/>
          <w:szCs w:val="24"/>
          <w:u w:val="single"/>
        </w:rPr>
      </w:pPr>
    </w:p>
    <w:p w14:paraId="4A79A154" w14:textId="77777777" w:rsidR="00D13DBA" w:rsidRDefault="00D13DBA" w:rsidP="00D13DBA">
      <w:pPr>
        <w:tabs>
          <w:tab w:val="left" w:pos="8240"/>
        </w:tabs>
        <w:jc w:val="both"/>
        <w:rPr>
          <w:rFonts w:ascii="Arial" w:hAnsi="Arial" w:cs="Arial"/>
          <w:b/>
          <w:bCs/>
          <w:color w:val="000000" w:themeColor="text1"/>
          <w:sz w:val="24"/>
          <w:szCs w:val="24"/>
          <w:u w:val="single"/>
        </w:rPr>
      </w:pPr>
      <w:r w:rsidRPr="00256014">
        <w:rPr>
          <w:rFonts w:ascii="Arial" w:hAnsi="Arial" w:cs="Arial"/>
          <w:b/>
          <w:bCs/>
          <w:color w:val="000000" w:themeColor="text1"/>
          <w:sz w:val="24"/>
          <w:szCs w:val="24"/>
          <w:u w:val="single"/>
        </w:rPr>
        <w:t>Below are some Negative comments relating to General Surgery:</w:t>
      </w:r>
    </w:p>
    <w:p w14:paraId="372EEA0F" w14:textId="77777777" w:rsidR="00D13DBA" w:rsidRPr="00256014" w:rsidRDefault="00D13DBA" w:rsidP="00D13DBA">
      <w:pPr>
        <w:pStyle w:val="ListParagraph"/>
        <w:numPr>
          <w:ilvl w:val="0"/>
          <w:numId w:val="28"/>
        </w:numPr>
        <w:tabs>
          <w:tab w:val="left" w:pos="8240"/>
        </w:tabs>
        <w:jc w:val="both"/>
        <w:rPr>
          <w:b/>
          <w:bCs/>
          <w:color w:val="000000" w:themeColor="text1"/>
          <w:sz w:val="24"/>
          <w:szCs w:val="24"/>
          <w:u w:val="single"/>
        </w:rPr>
      </w:pPr>
      <w:r w:rsidRPr="00256014">
        <w:rPr>
          <w:color w:val="000000" w:themeColor="text1"/>
          <w:sz w:val="24"/>
          <w:szCs w:val="24"/>
          <w:shd w:val="clear" w:color="auto" w:fill="FFFFFF"/>
        </w:rPr>
        <w:t>Keep patients in the loop. I waited 9 hours for a doctor even though there were 2 sitting in the nurse’s station.</w:t>
      </w:r>
    </w:p>
    <w:p w14:paraId="1DD6136C" w14:textId="77777777" w:rsidR="00D13DBA" w:rsidRPr="00256014" w:rsidRDefault="00D13DBA" w:rsidP="00D13DBA">
      <w:pPr>
        <w:pStyle w:val="ListParagraph"/>
        <w:numPr>
          <w:ilvl w:val="0"/>
          <w:numId w:val="28"/>
        </w:numPr>
        <w:tabs>
          <w:tab w:val="left" w:pos="8240"/>
        </w:tabs>
        <w:jc w:val="both"/>
        <w:rPr>
          <w:b/>
          <w:bCs/>
          <w:color w:val="000000" w:themeColor="text1"/>
          <w:sz w:val="24"/>
          <w:szCs w:val="24"/>
          <w:u w:val="single"/>
        </w:rPr>
      </w:pPr>
      <w:r w:rsidRPr="00256014">
        <w:rPr>
          <w:color w:val="000000" w:themeColor="text1"/>
          <w:sz w:val="24"/>
          <w:szCs w:val="24"/>
          <w:shd w:val="clear" w:color="auto" w:fill="FFFFFF"/>
        </w:rPr>
        <w:t>this surgery could have been quicker also your hospital information needs to be updated as mobile phones were stated not allowed meaning hospital staff had to make calls to relatives.</w:t>
      </w:r>
    </w:p>
    <w:p w14:paraId="38B3E522" w14:textId="77777777" w:rsidR="00D13DBA" w:rsidRPr="00256014" w:rsidRDefault="00D13DBA" w:rsidP="00D13DBA">
      <w:pPr>
        <w:pStyle w:val="ListParagraph"/>
        <w:numPr>
          <w:ilvl w:val="0"/>
          <w:numId w:val="28"/>
        </w:numPr>
        <w:tabs>
          <w:tab w:val="left" w:pos="8240"/>
        </w:tabs>
        <w:jc w:val="both"/>
        <w:rPr>
          <w:b/>
          <w:bCs/>
          <w:color w:val="000000" w:themeColor="text1"/>
          <w:sz w:val="24"/>
          <w:szCs w:val="24"/>
          <w:u w:val="single"/>
        </w:rPr>
      </w:pPr>
      <w:r w:rsidRPr="00256014">
        <w:rPr>
          <w:color w:val="000000" w:themeColor="text1"/>
          <w:sz w:val="24"/>
          <w:szCs w:val="24"/>
          <w:shd w:val="clear" w:color="auto" w:fill="FFFFFF"/>
        </w:rPr>
        <w:t>Members of staff sitting chatting in reception area of plastic surgery department ignoring patients at counter when receptionist not in her position. very unprofessional.</w:t>
      </w:r>
    </w:p>
    <w:p w14:paraId="686A2D74" w14:textId="77777777" w:rsidR="00D13DBA" w:rsidRPr="00256014" w:rsidRDefault="00D13DBA" w:rsidP="00D13DBA">
      <w:pPr>
        <w:pStyle w:val="ListParagraph"/>
        <w:numPr>
          <w:ilvl w:val="0"/>
          <w:numId w:val="28"/>
        </w:numPr>
        <w:tabs>
          <w:tab w:val="left" w:pos="8240"/>
        </w:tabs>
        <w:jc w:val="both"/>
        <w:rPr>
          <w:b/>
          <w:bCs/>
          <w:color w:val="000000" w:themeColor="text1"/>
          <w:sz w:val="24"/>
          <w:szCs w:val="24"/>
          <w:u w:val="single"/>
        </w:rPr>
      </w:pPr>
      <w:r w:rsidRPr="00256014">
        <w:rPr>
          <w:color w:val="000000" w:themeColor="text1"/>
          <w:sz w:val="24"/>
          <w:szCs w:val="24"/>
          <w:shd w:val="clear" w:color="auto" w:fill="FFFFFF"/>
        </w:rPr>
        <w:t xml:space="preserve">The food wasn’t very tasty. </w:t>
      </w:r>
    </w:p>
    <w:p w14:paraId="4C5EAEC1" w14:textId="77777777" w:rsidR="00D13DBA" w:rsidRPr="00256014" w:rsidRDefault="00D13DBA" w:rsidP="00D13DBA">
      <w:pPr>
        <w:pStyle w:val="ListParagraph"/>
        <w:numPr>
          <w:ilvl w:val="0"/>
          <w:numId w:val="28"/>
        </w:numPr>
        <w:tabs>
          <w:tab w:val="left" w:pos="8240"/>
        </w:tabs>
        <w:jc w:val="both"/>
        <w:rPr>
          <w:b/>
          <w:bCs/>
          <w:color w:val="000000" w:themeColor="text1"/>
          <w:sz w:val="24"/>
          <w:szCs w:val="24"/>
          <w:u w:val="single"/>
        </w:rPr>
      </w:pPr>
      <w:r w:rsidRPr="00256014">
        <w:rPr>
          <w:color w:val="000000" w:themeColor="text1"/>
          <w:sz w:val="24"/>
          <w:szCs w:val="24"/>
          <w:shd w:val="clear" w:color="auto" w:fill="FFFFFF"/>
        </w:rPr>
        <w:t>the ward is very noisy at night from both patients and staff had a radio on. No regard for sleeping patients. I have the utmost regard for staff who work hard</w:t>
      </w:r>
      <w:r w:rsidRPr="00256014">
        <w:rPr>
          <w:rFonts w:ascii="JohnstonITCStd-Light" w:hAnsi="JohnstonITCStd-Light"/>
          <w:color w:val="000000" w:themeColor="text1"/>
          <w:sz w:val="23"/>
          <w:szCs w:val="23"/>
          <w:shd w:val="clear" w:color="auto" w:fill="FFFFFF"/>
        </w:rPr>
        <w:t>.</w:t>
      </w:r>
    </w:p>
    <w:p w14:paraId="0481A6CA" w14:textId="2512F1E7" w:rsidR="00830836" w:rsidRPr="00830836" w:rsidRDefault="003D4858" w:rsidP="00345339">
      <w:pPr>
        <w:pStyle w:val="ListParagraph"/>
        <w:numPr>
          <w:ilvl w:val="1"/>
          <w:numId w:val="7"/>
        </w:numPr>
        <w:tabs>
          <w:tab w:val="left" w:pos="8240"/>
        </w:tabs>
        <w:jc w:val="both"/>
        <w:rPr>
          <w:b/>
          <w:sz w:val="24"/>
          <w:szCs w:val="24"/>
        </w:rPr>
      </w:pPr>
      <w:r w:rsidRPr="00830836">
        <w:rPr>
          <w:b/>
          <w:sz w:val="24"/>
          <w:szCs w:val="24"/>
        </w:rPr>
        <w:t>– Cancer Services Complaints</w:t>
      </w:r>
    </w:p>
    <w:p w14:paraId="13FE5A9B" w14:textId="7BE9755D" w:rsidR="005E5348" w:rsidRDefault="00ED09F6" w:rsidP="00ED09F6">
      <w:pPr>
        <w:tabs>
          <w:tab w:val="left" w:pos="8240"/>
        </w:tabs>
        <w:ind w:left="360"/>
        <w:jc w:val="both"/>
        <w:rPr>
          <w:rFonts w:ascii="Arial" w:hAnsi="Arial" w:cs="Arial"/>
          <w:b/>
          <w:sz w:val="24"/>
          <w:u w:val="single"/>
        </w:rPr>
      </w:pPr>
      <w:r>
        <w:rPr>
          <w:rFonts w:ascii="Arial" w:hAnsi="Arial" w:cs="Arial"/>
          <w:sz w:val="24"/>
          <w:szCs w:val="24"/>
        </w:rPr>
        <w:t>Cancer complaints received in Q4 are relatively low with only 3 received therefore, there are no obvious themes.</w:t>
      </w:r>
    </w:p>
    <w:p w14:paraId="5E377086" w14:textId="77777777" w:rsidR="005E5348" w:rsidRDefault="005E5348" w:rsidP="00F0584D">
      <w:pPr>
        <w:rPr>
          <w:rFonts w:ascii="Arial" w:hAnsi="Arial" w:cs="Arial"/>
          <w:b/>
          <w:sz w:val="24"/>
          <w:u w:val="single"/>
        </w:rPr>
      </w:pPr>
    </w:p>
    <w:p w14:paraId="7280F29C" w14:textId="77777777" w:rsidR="00D13DBA" w:rsidRPr="00DF4930" w:rsidRDefault="00D13DBA" w:rsidP="00D13DBA">
      <w:pPr>
        <w:rPr>
          <w:rFonts w:ascii="Arial" w:hAnsi="Arial" w:cs="Arial"/>
          <w:b/>
          <w:sz w:val="24"/>
          <w:u w:val="single"/>
        </w:rPr>
      </w:pPr>
      <w:r w:rsidRPr="00DF4930">
        <w:rPr>
          <w:rFonts w:ascii="Arial" w:hAnsi="Arial" w:cs="Arial"/>
          <w:b/>
          <w:sz w:val="24"/>
          <w:u w:val="single"/>
        </w:rPr>
        <w:t>Patient Experience Feedback: Cancer Services</w:t>
      </w:r>
    </w:p>
    <w:p w14:paraId="57E84361" w14:textId="77777777" w:rsidR="00D13DBA" w:rsidRPr="00DF4930" w:rsidRDefault="00D13DBA" w:rsidP="00D13DBA">
      <w:pPr>
        <w:rPr>
          <w:rFonts w:ascii="Arial" w:hAnsi="Arial" w:cs="Arial"/>
          <w:sz w:val="24"/>
        </w:rPr>
      </w:pPr>
      <w:r w:rsidRPr="00DF4930">
        <w:rPr>
          <w:rFonts w:ascii="Arial" w:hAnsi="Arial" w:cs="Arial"/>
          <w:sz w:val="24"/>
        </w:rPr>
        <w:t xml:space="preserve">As Cancer is classed as a ‘High Risk Area’, the Patient Experience Team have investigated the feedback for Cancer Services. In total, Cancer Services </w:t>
      </w:r>
      <w:proofErr w:type="gramStart"/>
      <w:r w:rsidRPr="00DF4930">
        <w:rPr>
          <w:rFonts w:ascii="Arial" w:hAnsi="Arial" w:cs="Arial"/>
          <w:sz w:val="24"/>
        </w:rPr>
        <w:t xml:space="preserve">received  </w:t>
      </w:r>
      <w:r>
        <w:rPr>
          <w:rFonts w:ascii="Arial" w:hAnsi="Arial" w:cs="Arial"/>
          <w:sz w:val="24"/>
        </w:rPr>
        <w:t>846</w:t>
      </w:r>
      <w:proofErr w:type="gramEnd"/>
      <w:r>
        <w:rPr>
          <w:rFonts w:ascii="Arial" w:hAnsi="Arial" w:cs="Arial"/>
          <w:sz w:val="24"/>
        </w:rPr>
        <w:t xml:space="preserve"> </w:t>
      </w:r>
      <w:r w:rsidRPr="00DF4930">
        <w:rPr>
          <w:rFonts w:ascii="Arial" w:hAnsi="Arial" w:cs="Arial"/>
          <w:sz w:val="24"/>
        </w:rPr>
        <w:t>responses to the Friends and Family Survey during Quarter 4.</w:t>
      </w:r>
    </w:p>
    <w:p w14:paraId="046DD20F" w14:textId="77777777" w:rsidR="00D13DBA" w:rsidRPr="007F62E0" w:rsidRDefault="00D13DBA" w:rsidP="00D13DBA">
      <w:pPr>
        <w:rPr>
          <w:rFonts w:ascii="Arial" w:hAnsi="Arial" w:cs="Arial"/>
          <w:color w:val="FF0000"/>
          <w:sz w:val="24"/>
        </w:rPr>
      </w:pPr>
      <w:r w:rsidRPr="009D265E">
        <w:rPr>
          <w:rFonts w:ascii="Arial" w:hAnsi="Arial" w:cs="Arial"/>
          <w:noProof/>
          <w:color w:val="FF0000"/>
          <w:sz w:val="24"/>
          <w:lang w:eastAsia="en-GB"/>
        </w:rPr>
        <w:lastRenderedPageBreak/>
        <w:drawing>
          <wp:inline distT="0" distB="0" distL="0" distR="0" wp14:anchorId="3BF1636E" wp14:editId="368057E4">
            <wp:extent cx="5731510" cy="4032250"/>
            <wp:effectExtent l="0" t="0" r="2540" b="6350"/>
            <wp:docPr id="450532040" name="Picture 1" descr="A table with numbers and a number of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532040" name="Picture 1" descr="A table with numbers and a number of text&#10;&#10;Description automatically generated with medium confidence"/>
                    <pic:cNvPicPr/>
                  </pic:nvPicPr>
                  <pic:blipFill>
                    <a:blip r:embed="rId53"/>
                    <a:stretch>
                      <a:fillRect/>
                    </a:stretch>
                  </pic:blipFill>
                  <pic:spPr>
                    <a:xfrm>
                      <a:off x="0" y="0"/>
                      <a:ext cx="5731510" cy="4032250"/>
                    </a:xfrm>
                    <a:prstGeom prst="rect">
                      <a:avLst/>
                    </a:prstGeom>
                  </pic:spPr>
                </pic:pic>
              </a:graphicData>
            </a:graphic>
          </wp:inline>
        </w:drawing>
      </w:r>
    </w:p>
    <w:p w14:paraId="0420398F" w14:textId="77777777" w:rsidR="00D13DBA" w:rsidRPr="007D5053" w:rsidRDefault="00D13DBA" w:rsidP="00D13DBA">
      <w:pPr>
        <w:rPr>
          <w:rFonts w:ascii="Arial" w:hAnsi="Arial" w:cs="Arial"/>
          <w:sz w:val="24"/>
        </w:rPr>
      </w:pPr>
      <w:r w:rsidRPr="007D5053">
        <w:rPr>
          <w:rFonts w:ascii="Arial" w:hAnsi="Arial" w:cs="Arial"/>
          <w:sz w:val="24"/>
        </w:rPr>
        <w:t>Below are the top themes for Cancer services:</w:t>
      </w:r>
    </w:p>
    <w:p w14:paraId="634CC796" w14:textId="77777777" w:rsidR="00D13DBA" w:rsidRDefault="00D13DBA" w:rsidP="00D13DBA">
      <w:pPr>
        <w:rPr>
          <w:rFonts w:ascii="Arial" w:hAnsi="Arial" w:cs="Arial"/>
          <w:noProof/>
          <w:color w:val="FF0000"/>
          <w:sz w:val="24"/>
          <w:lang w:eastAsia="en-GB"/>
        </w:rPr>
      </w:pPr>
      <w:r w:rsidRPr="007F62E0">
        <w:rPr>
          <w:rFonts w:ascii="Arial" w:hAnsi="Arial" w:cs="Arial"/>
          <w:noProof/>
          <w:color w:val="FF0000"/>
          <w:sz w:val="24"/>
          <w:lang w:eastAsia="en-GB"/>
        </w:rPr>
        <w:t xml:space="preserve"> </w:t>
      </w:r>
      <w:r w:rsidRPr="00ED53DE">
        <w:rPr>
          <w:rFonts w:ascii="Arial" w:hAnsi="Arial" w:cs="Arial"/>
          <w:noProof/>
          <w:color w:val="FF0000"/>
          <w:sz w:val="24"/>
          <w:lang w:eastAsia="en-GB"/>
        </w:rPr>
        <w:drawing>
          <wp:inline distT="0" distB="0" distL="0" distR="0" wp14:anchorId="74B89300" wp14:editId="67EC6AA6">
            <wp:extent cx="5731510" cy="2619375"/>
            <wp:effectExtent l="0" t="0" r="2540" b="9525"/>
            <wp:docPr id="429000197" name="Picture 1" descr="A graph with green and 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000197" name="Picture 1" descr="A graph with green and red bars&#10;&#10;Description automatically generated"/>
                    <pic:cNvPicPr/>
                  </pic:nvPicPr>
                  <pic:blipFill>
                    <a:blip r:embed="rId54"/>
                    <a:stretch>
                      <a:fillRect/>
                    </a:stretch>
                  </pic:blipFill>
                  <pic:spPr>
                    <a:xfrm>
                      <a:off x="0" y="0"/>
                      <a:ext cx="5736438" cy="2621627"/>
                    </a:xfrm>
                    <a:prstGeom prst="rect">
                      <a:avLst/>
                    </a:prstGeom>
                  </pic:spPr>
                </pic:pic>
              </a:graphicData>
            </a:graphic>
          </wp:inline>
        </w:drawing>
      </w:r>
    </w:p>
    <w:p w14:paraId="19038B96" w14:textId="4429B71C" w:rsidR="00D13DBA" w:rsidRDefault="00E357CD" w:rsidP="00E357CD">
      <w:pPr>
        <w:tabs>
          <w:tab w:val="left" w:pos="8240"/>
        </w:tabs>
        <w:jc w:val="both"/>
        <w:rPr>
          <w:rFonts w:ascii="Arial" w:hAnsi="Arial" w:cs="Arial"/>
          <w:noProof/>
          <w:sz w:val="24"/>
          <w:u w:val="single"/>
          <w:lang w:eastAsia="en-GB"/>
        </w:rPr>
      </w:pPr>
      <w:r w:rsidRPr="00E357CD">
        <w:rPr>
          <w:rFonts w:ascii="Arial" w:hAnsi="Arial" w:cs="Arial"/>
          <w:b/>
          <w:sz w:val="24"/>
          <w:szCs w:val="24"/>
        </w:rPr>
        <w:t xml:space="preserve">NB: </w:t>
      </w:r>
      <w:r>
        <w:rPr>
          <w:rFonts w:ascii="Arial" w:hAnsi="Arial" w:cs="Arial"/>
          <w:b/>
          <w:sz w:val="24"/>
          <w:szCs w:val="24"/>
        </w:rPr>
        <w:t xml:space="preserve">The </w:t>
      </w:r>
      <w:proofErr w:type="spellStart"/>
      <w:r>
        <w:rPr>
          <w:rFonts w:ascii="Arial" w:hAnsi="Arial" w:cs="Arial"/>
          <w:b/>
          <w:sz w:val="24"/>
          <w:szCs w:val="24"/>
        </w:rPr>
        <w:t>Civica</w:t>
      </w:r>
      <w:proofErr w:type="spellEnd"/>
      <w:r>
        <w:rPr>
          <w:rFonts w:ascii="Arial" w:hAnsi="Arial" w:cs="Arial"/>
          <w:b/>
          <w:sz w:val="24"/>
          <w:szCs w:val="24"/>
        </w:rPr>
        <w:t xml:space="preserve"> system on occasions is oversensitive with the word</w:t>
      </w:r>
      <w:r w:rsidRPr="00E357CD">
        <w:rPr>
          <w:rFonts w:ascii="Arial" w:hAnsi="Arial" w:cs="Arial"/>
          <w:b/>
          <w:sz w:val="24"/>
          <w:szCs w:val="24"/>
        </w:rPr>
        <w:t xml:space="preserve"> ‘Pain’ and ‘Waiting’</w:t>
      </w:r>
      <w:r>
        <w:rPr>
          <w:rFonts w:ascii="Arial" w:hAnsi="Arial" w:cs="Arial"/>
          <w:b/>
          <w:sz w:val="24"/>
          <w:szCs w:val="24"/>
        </w:rPr>
        <w:t xml:space="preserve"> and sometimes feeds these as a negative in charts and wordles. </w:t>
      </w:r>
      <w:r w:rsidRPr="00E357CD">
        <w:rPr>
          <w:rFonts w:ascii="Arial" w:hAnsi="Arial" w:cs="Arial"/>
          <w:b/>
          <w:sz w:val="24"/>
          <w:szCs w:val="24"/>
        </w:rPr>
        <w:t xml:space="preserve"> </w:t>
      </w:r>
      <w:r>
        <w:rPr>
          <w:rFonts w:ascii="Arial" w:hAnsi="Arial" w:cs="Arial"/>
          <w:b/>
          <w:sz w:val="24"/>
          <w:szCs w:val="24"/>
        </w:rPr>
        <w:t>This is a national platform issue affecting all Health Boards. The overall satisfaction score is not affected by this.</w:t>
      </w:r>
    </w:p>
    <w:p w14:paraId="380EA5A0" w14:textId="77777777" w:rsidR="00D13DBA" w:rsidRDefault="00D13DBA" w:rsidP="00D13DBA">
      <w:pPr>
        <w:rPr>
          <w:rFonts w:ascii="Arial" w:hAnsi="Arial" w:cs="Arial"/>
          <w:noProof/>
          <w:sz w:val="24"/>
          <w:u w:val="single"/>
          <w:lang w:eastAsia="en-GB"/>
        </w:rPr>
      </w:pPr>
      <w:r w:rsidRPr="00A2462A">
        <w:rPr>
          <w:rFonts w:ascii="Arial" w:hAnsi="Arial" w:cs="Arial"/>
          <w:noProof/>
          <w:sz w:val="24"/>
          <w:u w:val="single"/>
          <w:lang w:eastAsia="en-GB"/>
        </w:rPr>
        <w:t>Postive Themes</w:t>
      </w:r>
    </w:p>
    <w:p w14:paraId="24F4C471" w14:textId="77777777" w:rsidR="00D13DBA" w:rsidRDefault="00D13DBA" w:rsidP="00D13DBA">
      <w:pPr>
        <w:rPr>
          <w:rFonts w:ascii="Arial" w:hAnsi="Arial" w:cs="Arial"/>
          <w:noProof/>
          <w:sz w:val="24"/>
          <w:lang w:eastAsia="en-GB"/>
        </w:rPr>
      </w:pPr>
      <w:r w:rsidRPr="00ED53DE">
        <w:rPr>
          <w:rFonts w:ascii="Arial" w:hAnsi="Arial" w:cs="Arial"/>
          <w:noProof/>
          <w:sz w:val="24"/>
          <w:lang w:eastAsia="en-GB"/>
        </w:rPr>
        <w:lastRenderedPageBreak/>
        <w:drawing>
          <wp:anchor distT="0" distB="0" distL="114300" distR="114300" simplePos="0" relativeHeight="251926528" behindDoc="0" locked="0" layoutInCell="1" allowOverlap="1" wp14:anchorId="73C441B0" wp14:editId="4B18DF8B">
            <wp:simplePos x="0" y="0"/>
            <wp:positionH relativeFrom="column">
              <wp:posOffset>2190750</wp:posOffset>
            </wp:positionH>
            <wp:positionV relativeFrom="paragraph">
              <wp:posOffset>446405</wp:posOffset>
            </wp:positionV>
            <wp:extent cx="3400425" cy="1537335"/>
            <wp:effectExtent l="0" t="0" r="9525" b="5715"/>
            <wp:wrapSquare wrapText="bothSides"/>
            <wp:docPr id="753329616" name="Picture 1" descr="A purple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329616" name="Picture 1" descr="A purple circle with white text&#10;&#10;Description automatically generated"/>
                    <pic:cNvPicPr/>
                  </pic:nvPicPr>
                  <pic:blipFill>
                    <a:blip r:embed="rId55">
                      <a:extLst>
                        <a:ext uri="{28A0092B-C50C-407E-A947-70E740481C1C}">
                          <a14:useLocalDpi xmlns:a14="http://schemas.microsoft.com/office/drawing/2010/main" val="0"/>
                        </a:ext>
                      </a:extLst>
                    </a:blip>
                    <a:stretch>
                      <a:fillRect/>
                    </a:stretch>
                  </pic:blipFill>
                  <pic:spPr>
                    <a:xfrm>
                      <a:off x="0" y="0"/>
                      <a:ext cx="3400425" cy="1537335"/>
                    </a:xfrm>
                    <a:prstGeom prst="rect">
                      <a:avLst/>
                    </a:prstGeom>
                  </pic:spPr>
                </pic:pic>
              </a:graphicData>
            </a:graphic>
            <wp14:sizeRelH relativeFrom="margin">
              <wp14:pctWidth>0</wp14:pctWidth>
            </wp14:sizeRelH>
            <wp14:sizeRelV relativeFrom="margin">
              <wp14:pctHeight>0</wp14:pctHeight>
            </wp14:sizeRelV>
          </wp:anchor>
        </w:drawing>
      </w:r>
      <w:r w:rsidRPr="00ED53DE">
        <w:rPr>
          <w:rFonts w:ascii="Arial" w:hAnsi="Arial" w:cs="Arial"/>
          <w:noProof/>
          <w:sz w:val="24"/>
          <w:lang w:eastAsia="en-GB"/>
        </w:rPr>
        <w:drawing>
          <wp:anchor distT="0" distB="0" distL="114300" distR="114300" simplePos="0" relativeHeight="251925504" behindDoc="0" locked="0" layoutInCell="1" allowOverlap="1" wp14:anchorId="1444B2D6" wp14:editId="2A8D7F54">
            <wp:simplePos x="0" y="0"/>
            <wp:positionH relativeFrom="column">
              <wp:posOffset>-352425</wp:posOffset>
            </wp:positionH>
            <wp:positionV relativeFrom="paragraph">
              <wp:posOffset>345440</wp:posOffset>
            </wp:positionV>
            <wp:extent cx="2644748" cy="1638300"/>
            <wp:effectExtent l="0" t="0" r="3810" b="0"/>
            <wp:wrapSquare wrapText="bothSides"/>
            <wp:docPr id="409194478" name="Picture 1"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194478" name="Picture 1" descr="A close-up of words&#10;&#10;Description automatically generated"/>
                    <pic:cNvPicPr/>
                  </pic:nvPicPr>
                  <pic:blipFill>
                    <a:blip r:embed="rId56">
                      <a:extLst>
                        <a:ext uri="{28A0092B-C50C-407E-A947-70E740481C1C}">
                          <a14:useLocalDpi xmlns:a14="http://schemas.microsoft.com/office/drawing/2010/main" val="0"/>
                        </a:ext>
                      </a:extLst>
                    </a:blip>
                    <a:stretch>
                      <a:fillRect/>
                    </a:stretch>
                  </pic:blipFill>
                  <pic:spPr>
                    <a:xfrm>
                      <a:off x="0" y="0"/>
                      <a:ext cx="2644748" cy="1638300"/>
                    </a:xfrm>
                    <a:prstGeom prst="rect">
                      <a:avLst/>
                    </a:prstGeom>
                  </pic:spPr>
                </pic:pic>
              </a:graphicData>
            </a:graphic>
          </wp:anchor>
        </w:drawing>
      </w:r>
      <w:r w:rsidRPr="00ED53DE">
        <w:rPr>
          <w:rFonts w:ascii="Arial" w:hAnsi="Arial" w:cs="Arial"/>
          <w:noProof/>
          <w:sz w:val="24"/>
          <w:lang w:eastAsia="en-GB"/>
        </w:rPr>
        <w:t xml:space="preserve"> </w:t>
      </w:r>
      <w:r w:rsidRPr="00A2462A">
        <w:rPr>
          <w:rFonts w:ascii="Arial" w:hAnsi="Arial" w:cs="Arial"/>
          <w:noProof/>
          <w:sz w:val="24"/>
          <w:lang w:eastAsia="en-GB"/>
        </w:rPr>
        <w:t>‘</w:t>
      </w:r>
      <w:r>
        <w:rPr>
          <w:rFonts w:ascii="Arial" w:hAnsi="Arial" w:cs="Arial"/>
          <w:noProof/>
          <w:sz w:val="24"/>
          <w:lang w:eastAsia="en-GB"/>
        </w:rPr>
        <w:t>Compassion</w:t>
      </w:r>
      <w:r w:rsidRPr="00A2462A">
        <w:rPr>
          <w:rFonts w:ascii="Arial" w:hAnsi="Arial" w:cs="Arial"/>
          <w:noProof/>
          <w:sz w:val="24"/>
          <w:lang w:eastAsia="en-GB"/>
        </w:rPr>
        <w:t>’</w:t>
      </w:r>
      <w:r>
        <w:rPr>
          <w:rFonts w:ascii="Arial" w:hAnsi="Arial" w:cs="Arial"/>
          <w:noProof/>
          <w:sz w:val="24"/>
          <w:lang w:eastAsia="en-GB"/>
        </w:rPr>
        <w:t xml:space="preserve">                      </w:t>
      </w:r>
    </w:p>
    <w:p w14:paraId="5D20EA4E" w14:textId="77777777" w:rsidR="00D13DBA" w:rsidRPr="00A2462A" w:rsidRDefault="00D13DBA" w:rsidP="00D13DBA">
      <w:pPr>
        <w:rPr>
          <w:rFonts w:ascii="Arial" w:hAnsi="Arial" w:cs="Arial"/>
          <w:noProof/>
          <w:sz w:val="24"/>
          <w:lang w:eastAsia="en-GB"/>
        </w:rPr>
      </w:pPr>
    </w:p>
    <w:p w14:paraId="52C9A892" w14:textId="77777777" w:rsidR="00D13DBA" w:rsidRDefault="00D13DBA" w:rsidP="00D13DBA">
      <w:pPr>
        <w:rPr>
          <w:rFonts w:ascii="Arial" w:hAnsi="Arial" w:cs="Arial"/>
          <w:noProof/>
          <w:sz w:val="24"/>
          <w:lang w:eastAsia="en-GB"/>
        </w:rPr>
      </w:pPr>
    </w:p>
    <w:p w14:paraId="1D54DB02" w14:textId="77777777" w:rsidR="00D13DBA" w:rsidRDefault="00D13DBA" w:rsidP="00D13DBA">
      <w:pPr>
        <w:rPr>
          <w:rFonts w:ascii="Arial" w:hAnsi="Arial" w:cs="Arial"/>
          <w:noProof/>
          <w:sz w:val="24"/>
          <w:lang w:eastAsia="en-GB"/>
        </w:rPr>
      </w:pPr>
      <w:r w:rsidRPr="00ED53DE">
        <w:rPr>
          <w:rFonts w:ascii="Arial" w:hAnsi="Arial" w:cs="Arial"/>
          <w:noProof/>
          <w:sz w:val="24"/>
          <w:lang w:eastAsia="en-GB"/>
        </w:rPr>
        <w:t xml:space="preserve"> </w:t>
      </w:r>
      <w:r>
        <w:rPr>
          <w:rFonts w:ascii="Arial" w:hAnsi="Arial" w:cs="Arial"/>
          <w:noProof/>
          <w:sz w:val="24"/>
          <w:lang w:eastAsia="en-GB"/>
        </w:rPr>
        <w:t>‘Friendliness’</w:t>
      </w:r>
    </w:p>
    <w:p w14:paraId="5B6299C4" w14:textId="77777777" w:rsidR="00D13DBA" w:rsidRDefault="00D13DBA" w:rsidP="00D13DBA">
      <w:pPr>
        <w:rPr>
          <w:rFonts w:ascii="Arial" w:hAnsi="Arial" w:cs="Arial"/>
          <w:noProof/>
          <w:sz w:val="24"/>
          <w:lang w:eastAsia="en-GB"/>
        </w:rPr>
      </w:pPr>
      <w:r w:rsidRPr="00ED53DE">
        <w:rPr>
          <w:rFonts w:ascii="Arial" w:hAnsi="Arial" w:cs="Arial"/>
          <w:noProof/>
          <w:sz w:val="24"/>
          <w:lang w:eastAsia="en-GB"/>
        </w:rPr>
        <w:drawing>
          <wp:anchor distT="0" distB="0" distL="114300" distR="114300" simplePos="0" relativeHeight="251923456" behindDoc="0" locked="0" layoutInCell="1" allowOverlap="1" wp14:anchorId="115A8D37" wp14:editId="59E82655">
            <wp:simplePos x="0" y="0"/>
            <wp:positionH relativeFrom="column">
              <wp:posOffset>3076575</wp:posOffset>
            </wp:positionH>
            <wp:positionV relativeFrom="paragraph">
              <wp:posOffset>138430</wp:posOffset>
            </wp:positionV>
            <wp:extent cx="2218055" cy="1575435"/>
            <wp:effectExtent l="0" t="0" r="0" b="5715"/>
            <wp:wrapSquare wrapText="bothSides"/>
            <wp:docPr id="1859876605"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876605" name="Picture 1" descr="A close up of words&#10;&#10;Description automatically generated"/>
                    <pic:cNvPicPr/>
                  </pic:nvPicPr>
                  <pic:blipFill>
                    <a:blip r:embed="rId57">
                      <a:extLst>
                        <a:ext uri="{28A0092B-C50C-407E-A947-70E740481C1C}">
                          <a14:useLocalDpi xmlns:a14="http://schemas.microsoft.com/office/drawing/2010/main" val="0"/>
                        </a:ext>
                      </a:extLst>
                    </a:blip>
                    <a:stretch>
                      <a:fillRect/>
                    </a:stretch>
                  </pic:blipFill>
                  <pic:spPr>
                    <a:xfrm>
                      <a:off x="0" y="0"/>
                      <a:ext cx="2218055" cy="1575435"/>
                    </a:xfrm>
                    <a:prstGeom prst="rect">
                      <a:avLst/>
                    </a:prstGeom>
                  </pic:spPr>
                </pic:pic>
              </a:graphicData>
            </a:graphic>
            <wp14:sizeRelH relativeFrom="margin">
              <wp14:pctWidth>0</wp14:pctWidth>
            </wp14:sizeRelH>
            <wp14:sizeRelV relativeFrom="margin">
              <wp14:pctHeight>0</wp14:pctHeight>
            </wp14:sizeRelV>
          </wp:anchor>
        </w:drawing>
      </w:r>
      <w:r w:rsidRPr="00ED53DE">
        <w:rPr>
          <w:rFonts w:ascii="Arial" w:hAnsi="Arial" w:cs="Arial"/>
          <w:noProof/>
          <w:sz w:val="24"/>
          <w:lang w:eastAsia="en-GB"/>
        </w:rPr>
        <w:drawing>
          <wp:anchor distT="0" distB="0" distL="114300" distR="114300" simplePos="0" relativeHeight="251924480" behindDoc="0" locked="0" layoutInCell="1" allowOverlap="1" wp14:anchorId="3A13834A" wp14:editId="19A083C1">
            <wp:simplePos x="0" y="0"/>
            <wp:positionH relativeFrom="column">
              <wp:posOffset>-542925</wp:posOffset>
            </wp:positionH>
            <wp:positionV relativeFrom="paragraph">
              <wp:posOffset>243205</wp:posOffset>
            </wp:positionV>
            <wp:extent cx="2990850" cy="1571625"/>
            <wp:effectExtent l="0" t="0" r="0" b="9525"/>
            <wp:wrapSquare wrapText="bothSides"/>
            <wp:docPr id="536963924" name="Picture 1" descr="A purple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963924" name="Picture 1" descr="A purple circle with white text&#10;&#10;Description automatically generated"/>
                    <pic:cNvPicPr/>
                  </pic:nvPicPr>
                  <pic:blipFill>
                    <a:blip r:embed="rId58">
                      <a:extLst>
                        <a:ext uri="{28A0092B-C50C-407E-A947-70E740481C1C}">
                          <a14:useLocalDpi xmlns:a14="http://schemas.microsoft.com/office/drawing/2010/main" val="0"/>
                        </a:ext>
                      </a:extLst>
                    </a:blip>
                    <a:stretch>
                      <a:fillRect/>
                    </a:stretch>
                  </pic:blipFill>
                  <pic:spPr>
                    <a:xfrm>
                      <a:off x="0" y="0"/>
                      <a:ext cx="2990850" cy="157162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sz w:val="24"/>
          <w:lang w:eastAsia="en-GB"/>
        </w:rPr>
        <w:tab/>
      </w:r>
      <w:r>
        <w:rPr>
          <w:rFonts w:ascii="Arial" w:hAnsi="Arial" w:cs="Arial"/>
          <w:noProof/>
          <w:sz w:val="24"/>
          <w:lang w:eastAsia="en-GB"/>
        </w:rPr>
        <w:tab/>
      </w:r>
      <w:r>
        <w:rPr>
          <w:rFonts w:ascii="Arial" w:hAnsi="Arial" w:cs="Arial"/>
          <w:noProof/>
          <w:sz w:val="24"/>
          <w:lang w:eastAsia="en-GB"/>
        </w:rPr>
        <w:tab/>
      </w:r>
      <w:r>
        <w:rPr>
          <w:rFonts w:ascii="Arial" w:hAnsi="Arial" w:cs="Arial"/>
          <w:noProof/>
          <w:sz w:val="24"/>
          <w:lang w:eastAsia="en-GB"/>
        </w:rPr>
        <w:tab/>
      </w:r>
      <w:r>
        <w:rPr>
          <w:rFonts w:ascii="Arial" w:hAnsi="Arial" w:cs="Arial"/>
          <w:noProof/>
          <w:sz w:val="24"/>
          <w:lang w:eastAsia="en-GB"/>
        </w:rPr>
        <w:tab/>
      </w:r>
      <w:r>
        <w:rPr>
          <w:rFonts w:ascii="Arial" w:hAnsi="Arial" w:cs="Arial"/>
          <w:noProof/>
          <w:sz w:val="24"/>
          <w:lang w:eastAsia="en-GB"/>
        </w:rPr>
        <w:tab/>
        <w:t xml:space="preserve">  </w:t>
      </w:r>
    </w:p>
    <w:p w14:paraId="70B1DD53" w14:textId="77777777" w:rsidR="00D13DBA" w:rsidRDefault="00D13DBA" w:rsidP="00D13DBA">
      <w:pPr>
        <w:rPr>
          <w:rFonts w:ascii="Arial" w:hAnsi="Arial" w:cs="Arial"/>
          <w:noProof/>
          <w:sz w:val="24"/>
          <w:lang w:eastAsia="en-GB"/>
        </w:rPr>
      </w:pPr>
    </w:p>
    <w:p w14:paraId="7284B348" w14:textId="77777777" w:rsidR="00D13DBA" w:rsidRDefault="00D13DBA" w:rsidP="00D13DBA">
      <w:pPr>
        <w:rPr>
          <w:rFonts w:ascii="Arial" w:hAnsi="Arial" w:cs="Arial"/>
          <w:noProof/>
          <w:sz w:val="24"/>
          <w:lang w:eastAsia="en-GB"/>
        </w:rPr>
      </w:pPr>
    </w:p>
    <w:p w14:paraId="67DED45B" w14:textId="77777777" w:rsidR="00D13DBA" w:rsidRDefault="00D13DBA" w:rsidP="00D13DBA">
      <w:pPr>
        <w:rPr>
          <w:rFonts w:ascii="Arial" w:hAnsi="Arial" w:cs="Arial"/>
          <w:noProof/>
          <w:sz w:val="24"/>
          <w:lang w:eastAsia="en-GB"/>
        </w:rPr>
      </w:pPr>
    </w:p>
    <w:p w14:paraId="6A8582FE" w14:textId="77777777" w:rsidR="00D13DBA" w:rsidRDefault="00D13DBA" w:rsidP="00D13DBA">
      <w:pPr>
        <w:spacing w:after="0" w:line="240" w:lineRule="auto"/>
        <w:textAlignment w:val="center"/>
        <w:rPr>
          <w:rFonts w:ascii="Arial" w:eastAsia="Times New Roman" w:hAnsi="Arial" w:cs="Arial"/>
          <w:color w:val="FF0000"/>
          <w:sz w:val="24"/>
          <w:szCs w:val="24"/>
        </w:rPr>
      </w:pPr>
    </w:p>
    <w:p w14:paraId="1EFF459C" w14:textId="77777777" w:rsidR="00D13DBA" w:rsidRDefault="00D13DBA" w:rsidP="00D13DBA">
      <w:pPr>
        <w:spacing w:after="0" w:line="240" w:lineRule="auto"/>
        <w:textAlignment w:val="center"/>
        <w:rPr>
          <w:rFonts w:ascii="Arial" w:eastAsia="Times New Roman" w:hAnsi="Arial" w:cs="Arial"/>
          <w:color w:val="FF0000"/>
          <w:sz w:val="24"/>
          <w:szCs w:val="24"/>
        </w:rPr>
      </w:pPr>
    </w:p>
    <w:p w14:paraId="421E2466" w14:textId="77777777" w:rsidR="00D13DBA" w:rsidRDefault="00D13DBA" w:rsidP="00D13DBA">
      <w:pPr>
        <w:spacing w:after="0" w:line="240" w:lineRule="auto"/>
        <w:textAlignment w:val="center"/>
        <w:rPr>
          <w:rFonts w:ascii="Arial" w:eastAsia="Times New Roman" w:hAnsi="Arial" w:cs="Arial"/>
          <w:color w:val="FF0000"/>
          <w:sz w:val="24"/>
          <w:szCs w:val="24"/>
        </w:rPr>
      </w:pPr>
    </w:p>
    <w:p w14:paraId="196735C6" w14:textId="77777777" w:rsidR="00D13DBA" w:rsidRDefault="00D13DBA" w:rsidP="00D13DBA">
      <w:pPr>
        <w:spacing w:after="0" w:line="240" w:lineRule="auto"/>
        <w:textAlignment w:val="center"/>
        <w:rPr>
          <w:rFonts w:ascii="Arial" w:eastAsia="Times New Roman" w:hAnsi="Arial" w:cs="Arial"/>
          <w:color w:val="FF0000"/>
          <w:sz w:val="24"/>
          <w:szCs w:val="24"/>
        </w:rPr>
      </w:pPr>
    </w:p>
    <w:p w14:paraId="2786A2CE" w14:textId="77777777" w:rsidR="00D13DBA" w:rsidRDefault="00D13DBA" w:rsidP="00D13DBA">
      <w:pPr>
        <w:spacing w:after="0" w:line="240" w:lineRule="auto"/>
        <w:textAlignment w:val="center"/>
        <w:rPr>
          <w:rFonts w:ascii="Arial" w:eastAsia="Times New Roman" w:hAnsi="Arial" w:cs="Arial"/>
          <w:color w:val="FF0000"/>
          <w:sz w:val="24"/>
          <w:szCs w:val="24"/>
        </w:rPr>
      </w:pPr>
    </w:p>
    <w:p w14:paraId="73208350" w14:textId="77777777" w:rsidR="00D13DBA" w:rsidRDefault="00D13DBA" w:rsidP="00D13DBA">
      <w:pPr>
        <w:spacing w:after="0" w:line="240" w:lineRule="auto"/>
        <w:textAlignment w:val="center"/>
        <w:rPr>
          <w:color w:val="000000"/>
          <w:sz w:val="16"/>
          <w:szCs w:val="16"/>
          <w:lang w:eastAsia="en-GB"/>
        </w:rPr>
      </w:pPr>
      <w:r w:rsidRPr="007C025C">
        <w:rPr>
          <w:rFonts w:ascii="Arial" w:eastAsia="Times New Roman" w:hAnsi="Arial" w:cs="Arial"/>
          <w:sz w:val="24"/>
          <w:szCs w:val="24"/>
        </w:rPr>
        <w:t>Here are some of the positive comments we’d like to share:</w:t>
      </w:r>
      <w:r w:rsidRPr="00313BDF">
        <w:rPr>
          <w:rFonts w:ascii="Arial" w:eastAsia="Times New Roman" w:hAnsi="Arial" w:cs="Arial"/>
          <w:color w:val="FF0000"/>
          <w:sz w:val="24"/>
          <w:szCs w:val="24"/>
        </w:rPr>
        <w:br/>
      </w:r>
    </w:p>
    <w:p w14:paraId="415A8308" w14:textId="77777777" w:rsidR="00D13DBA" w:rsidRPr="00052A13" w:rsidRDefault="00D13DBA" w:rsidP="00D13DBA">
      <w:pPr>
        <w:pStyle w:val="ListParagraph"/>
        <w:numPr>
          <w:ilvl w:val="0"/>
          <w:numId w:val="30"/>
        </w:numPr>
        <w:spacing w:after="0" w:line="240" w:lineRule="auto"/>
        <w:textAlignment w:val="center"/>
        <w:rPr>
          <w:color w:val="000000"/>
          <w:sz w:val="24"/>
          <w:szCs w:val="24"/>
        </w:rPr>
      </w:pPr>
      <w:r w:rsidRPr="00052A13">
        <w:rPr>
          <w:color w:val="000000"/>
          <w:sz w:val="24"/>
          <w:szCs w:val="24"/>
        </w:rPr>
        <w:t>The way the Dr's and nurses make you feel like nothing is too much trouble, to the receptionist making you feel welcome</w:t>
      </w:r>
    </w:p>
    <w:p w14:paraId="4861A432" w14:textId="77777777" w:rsidR="00D13DBA" w:rsidRPr="00052A13" w:rsidRDefault="00D13DBA" w:rsidP="00D13DBA">
      <w:pPr>
        <w:spacing w:after="0" w:line="240" w:lineRule="auto"/>
        <w:textAlignment w:val="center"/>
        <w:rPr>
          <w:rFonts w:ascii="Arial" w:hAnsi="Arial" w:cs="Arial"/>
          <w:color w:val="000000"/>
          <w:sz w:val="24"/>
          <w:szCs w:val="24"/>
        </w:rPr>
      </w:pPr>
    </w:p>
    <w:p w14:paraId="64E4E748" w14:textId="1D1787B2" w:rsidR="00D13DBA" w:rsidRPr="00052A13" w:rsidRDefault="00D13DBA" w:rsidP="00D13DBA">
      <w:pPr>
        <w:pStyle w:val="ListParagraph"/>
        <w:numPr>
          <w:ilvl w:val="0"/>
          <w:numId w:val="30"/>
        </w:numPr>
        <w:spacing w:after="0" w:line="240" w:lineRule="auto"/>
        <w:textAlignment w:val="center"/>
        <w:rPr>
          <w:color w:val="000000"/>
          <w:sz w:val="24"/>
          <w:szCs w:val="24"/>
        </w:rPr>
      </w:pPr>
      <w:r w:rsidRPr="00052A13">
        <w:rPr>
          <w:color w:val="000000"/>
          <w:sz w:val="24"/>
          <w:szCs w:val="24"/>
        </w:rPr>
        <w:t>Very dedicated staff. Empathetic and very caring.</w:t>
      </w:r>
      <w:r w:rsidR="00E357CD">
        <w:rPr>
          <w:color w:val="000000"/>
          <w:sz w:val="24"/>
          <w:szCs w:val="24"/>
        </w:rPr>
        <w:t xml:space="preserve"> </w:t>
      </w:r>
      <w:r w:rsidRPr="00052A13">
        <w:rPr>
          <w:color w:val="000000"/>
          <w:sz w:val="24"/>
          <w:szCs w:val="24"/>
        </w:rPr>
        <w:t>Had time to listen to you.</w:t>
      </w:r>
    </w:p>
    <w:p w14:paraId="3C899C2F" w14:textId="77777777" w:rsidR="00D13DBA" w:rsidRPr="00052A13" w:rsidRDefault="00D13DBA" w:rsidP="00D13DBA">
      <w:pPr>
        <w:spacing w:after="0" w:line="240" w:lineRule="auto"/>
        <w:textAlignment w:val="center"/>
        <w:rPr>
          <w:rFonts w:ascii="Arial" w:hAnsi="Arial" w:cs="Arial"/>
          <w:color w:val="000000"/>
          <w:sz w:val="24"/>
          <w:szCs w:val="24"/>
        </w:rPr>
      </w:pPr>
    </w:p>
    <w:p w14:paraId="0639878D" w14:textId="77777777" w:rsidR="00D13DBA" w:rsidRPr="00052A13" w:rsidRDefault="00D13DBA" w:rsidP="00D13DBA">
      <w:pPr>
        <w:pStyle w:val="ListParagraph"/>
        <w:numPr>
          <w:ilvl w:val="0"/>
          <w:numId w:val="30"/>
        </w:numPr>
        <w:spacing w:after="0" w:line="240" w:lineRule="auto"/>
        <w:textAlignment w:val="center"/>
        <w:rPr>
          <w:color w:val="000000"/>
          <w:sz w:val="24"/>
          <w:szCs w:val="24"/>
        </w:rPr>
      </w:pPr>
      <w:r w:rsidRPr="00052A13">
        <w:rPr>
          <w:color w:val="000000"/>
          <w:sz w:val="24"/>
          <w:szCs w:val="24"/>
        </w:rPr>
        <w:t>Everyone has been very helpful and understanding. All communication has been prompt clear. Tests and appointments have been quickly arranged.</w:t>
      </w:r>
    </w:p>
    <w:p w14:paraId="6811E2D8" w14:textId="77777777" w:rsidR="00D13DBA" w:rsidRPr="00052A13" w:rsidRDefault="00D13DBA" w:rsidP="00D13DBA">
      <w:pPr>
        <w:spacing w:after="0" w:line="240" w:lineRule="auto"/>
        <w:textAlignment w:val="center"/>
        <w:rPr>
          <w:rFonts w:ascii="Arial" w:hAnsi="Arial" w:cs="Arial"/>
          <w:color w:val="000000"/>
          <w:sz w:val="24"/>
          <w:szCs w:val="24"/>
        </w:rPr>
      </w:pPr>
    </w:p>
    <w:p w14:paraId="11386245" w14:textId="77777777" w:rsidR="00D13DBA" w:rsidRPr="00052A13" w:rsidRDefault="00D13DBA" w:rsidP="00D13DBA">
      <w:pPr>
        <w:pStyle w:val="ListParagraph"/>
        <w:numPr>
          <w:ilvl w:val="0"/>
          <w:numId w:val="30"/>
        </w:numPr>
        <w:spacing w:after="0" w:line="240" w:lineRule="auto"/>
        <w:textAlignment w:val="center"/>
        <w:rPr>
          <w:color w:val="000000"/>
          <w:sz w:val="24"/>
          <w:szCs w:val="24"/>
          <w:lang w:eastAsia="en-GB"/>
        </w:rPr>
      </w:pPr>
      <w:r w:rsidRPr="00052A13">
        <w:rPr>
          <w:color w:val="000000"/>
          <w:sz w:val="24"/>
          <w:szCs w:val="24"/>
          <w:lang w:eastAsia="en-GB"/>
        </w:rPr>
        <w:t>Exceptional overall from finding my lump, to my first chemotherapy, Dr has been exceptional, every nurse I cannot praise enough</w:t>
      </w:r>
    </w:p>
    <w:p w14:paraId="3B1EB6D3" w14:textId="77777777" w:rsidR="00D13DBA" w:rsidRPr="00052A13" w:rsidRDefault="00D13DBA" w:rsidP="00D13DBA">
      <w:pPr>
        <w:spacing w:after="0" w:line="240" w:lineRule="auto"/>
        <w:textAlignment w:val="center"/>
        <w:rPr>
          <w:rFonts w:ascii="Arial" w:eastAsia="Times New Roman" w:hAnsi="Arial" w:cs="Arial"/>
          <w:color w:val="000000"/>
          <w:sz w:val="24"/>
          <w:szCs w:val="24"/>
          <w:lang w:eastAsia="en-GB"/>
        </w:rPr>
      </w:pPr>
    </w:p>
    <w:p w14:paraId="24589A9D" w14:textId="77777777" w:rsidR="00D13DBA" w:rsidRPr="00052A13" w:rsidRDefault="00D13DBA" w:rsidP="00D13DBA">
      <w:pPr>
        <w:pStyle w:val="ListParagraph"/>
        <w:numPr>
          <w:ilvl w:val="0"/>
          <w:numId w:val="30"/>
        </w:numPr>
        <w:spacing w:after="0" w:line="240" w:lineRule="auto"/>
        <w:textAlignment w:val="center"/>
        <w:rPr>
          <w:color w:val="000000"/>
          <w:sz w:val="24"/>
          <w:szCs w:val="24"/>
        </w:rPr>
      </w:pPr>
      <w:r w:rsidRPr="00052A13">
        <w:rPr>
          <w:color w:val="000000"/>
          <w:sz w:val="24"/>
          <w:szCs w:val="24"/>
        </w:rPr>
        <w:t xml:space="preserve">There appeared to be a genuine team effort by everyone in the department to get patients </w:t>
      </w:r>
      <w:proofErr w:type="gramStart"/>
      <w:r w:rsidRPr="00052A13">
        <w:rPr>
          <w:color w:val="000000"/>
          <w:sz w:val="24"/>
          <w:szCs w:val="24"/>
        </w:rPr>
        <w:t>through ,</w:t>
      </w:r>
      <w:proofErr w:type="gramEnd"/>
      <w:r w:rsidRPr="00052A13">
        <w:rPr>
          <w:color w:val="000000"/>
          <w:sz w:val="24"/>
          <w:szCs w:val="24"/>
        </w:rPr>
        <w:t xml:space="preserve"> effectively and efficiently.</w:t>
      </w:r>
    </w:p>
    <w:p w14:paraId="76304A54" w14:textId="77777777" w:rsidR="00D13DBA" w:rsidRPr="00052A13" w:rsidRDefault="00D13DBA" w:rsidP="00D13DBA">
      <w:pPr>
        <w:spacing w:after="0" w:line="240" w:lineRule="auto"/>
        <w:textAlignment w:val="center"/>
        <w:rPr>
          <w:rFonts w:ascii="Arial" w:hAnsi="Arial" w:cs="Arial"/>
          <w:color w:val="000000"/>
          <w:sz w:val="24"/>
          <w:szCs w:val="24"/>
        </w:rPr>
      </w:pPr>
    </w:p>
    <w:p w14:paraId="35A07BCA" w14:textId="77777777" w:rsidR="00D13DBA" w:rsidRPr="00052A13" w:rsidRDefault="00D13DBA" w:rsidP="00D13DBA">
      <w:pPr>
        <w:pStyle w:val="ListParagraph"/>
        <w:numPr>
          <w:ilvl w:val="0"/>
          <w:numId w:val="30"/>
        </w:numPr>
        <w:spacing w:after="0" w:line="240" w:lineRule="auto"/>
        <w:textAlignment w:val="center"/>
        <w:rPr>
          <w:color w:val="000000"/>
          <w:sz w:val="24"/>
          <w:szCs w:val="24"/>
        </w:rPr>
      </w:pPr>
      <w:r w:rsidRPr="00052A13">
        <w:rPr>
          <w:color w:val="000000"/>
          <w:sz w:val="24"/>
          <w:szCs w:val="24"/>
        </w:rPr>
        <w:t>I'm a cancer patient and had a concern within 24hrs had consultation with an oncologist face-to-face. You can't get better than that.</w:t>
      </w:r>
    </w:p>
    <w:p w14:paraId="68B9D736" w14:textId="77777777" w:rsidR="00D13DBA" w:rsidRDefault="00D13DBA" w:rsidP="00D13DBA">
      <w:pPr>
        <w:spacing w:after="0" w:line="240" w:lineRule="auto"/>
        <w:textAlignment w:val="center"/>
        <w:rPr>
          <w:rFonts w:ascii="Arial" w:hAnsi="Arial" w:cs="Arial"/>
          <w:color w:val="000000"/>
          <w:sz w:val="16"/>
          <w:szCs w:val="16"/>
        </w:rPr>
      </w:pPr>
    </w:p>
    <w:p w14:paraId="67802F81" w14:textId="77777777" w:rsidR="00D13DBA" w:rsidRDefault="00D13DBA" w:rsidP="00D13DBA">
      <w:pPr>
        <w:rPr>
          <w:rFonts w:ascii="Arial" w:hAnsi="Arial" w:cs="Arial"/>
          <w:b/>
          <w:bCs/>
          <w:noProof/>
          <w:sz w:val="24"/>
          <w:u w:val="single"/>
          <w:lang w:eastAsia="en-GB"/>
        </w:rPr>
      </w:pPr>
    </w:p>
    <w:p w14:paraId="3BAB630C" w14:textId="77777777" w:rsidR="00D13DBA" w:rsidRPr="00ED53DE" w:rsidRDefault="00D13DBA" w:rsidP="00D13DBA">
      <w:pPr>
        <w:rPr>
          <w:rFonts w:ascii="Arial" w:hAnsi="Arial" w:cs="Arial"/>
          <w:b/>
          <w:bCs/>
          <w:noProof/>
          <w:sz w:val="24"/>
          <w:u w:val="single"/>
          <w:lang w:eastAsia="en-GB"/>
        </w:rPr>
      </w:pPr>
      <w:r w:rsidRPr="00ED53DE">
        <w:rPr>
          <w:rFonts w:ascii="Arial" w:hAnsi="Arial" w:cs="Arial"/>
          <w:b/>
          <w:bCs/>
          <w:noProof/>
          <w:sz w:val="24"/>
          <w:u w:val="single"/>
          <w:lang w:eastAsia="en-GB"/>
        </w:rPr>
        <w:lastRenderedPageBreak/>
        <w:t>Negative Themes</w:t>
      </w:r>
    </w:p>
    <w:p w14:paraId="39038E83" w14:textId="77777777" w:rsidR="00D13DBA" w:rsidRDefault="00D13DBA" w:rsidP="00D13DBA">
      <w:pPr>
        <w:rPr>
          <w:rFonts w:ascii="Arial" w:hAnsi="Arial" w:cs="Arial"/>
          <w:sz w:val="24"/>
          <w:szCs w:val="24"/>
        </w:rPr>
      </w:pPr>
      <w:r w:rsidRPr="00ED53DE">
        <w:rPr>
          <w:rFonts w:ascii="Arial" w:hAnsi="Arial" w:cs="Arial"/>
          <w:sz w:val="24"/>
          <w:szCs w:val="24"/>
        </w:rPr>
        <w:t xml:space="preserve">Looking at the chart above it highlights comments specifically related to ‘waiting’ </w:t>
      </w:r>
      <w:r>
        <w:rPr>
          <w:rFonts w:ascii="Arial" w:hAnsi="Arial" w:cs="Arial"/>
          <w:sz w:val="24"/>
          <w:szCs w:val="24"/>
        </w:rPr>
        <w:t xml:space="preserve">as </w:t>
      </w:r>
      <w:r w:rsidRPr="00ED53DE">
        <w:rPr>
          <w:rFonts w:ascii="Arial" w:hAnsi="Arial" w:cs="Arial"/>
          <w:sz w:val="24"/>
          <w:szCs w:val="24"/>
        </w:rPr>
        <w:t>negative feedback.  Here are some examples of the comments written to give context.</w:t>
      </w:r>
    </w:p>
    <w:p w14:paraId="587F188C" w14:textId="77777777" w:rsidR="00D13DBA" w:rsidRPr="00ED53DE" w:rsidRDefault="00D13DBA" w:rsidP="00D13DBA">
      <w:pPr>
        <w:rPr>
          <w:rFonts w:ascii="Arial" w:hAnsi="Arial" w:cs="Arial"/>
          <w:noProof/>
          <w:sz w:val="24"/>
          <w:lang w:eastAsia="en-GB"/>
        </w:rPr>
      </w:pPr>
    </w:p>
    <w:p w14:paraId="1EDD8E59" w14:textId="77777777" w:rsidR="00D13DBA" w:rsidRDefault="00D13DBA" w:rsidP="00D13DBA">
      <w:pPr>
        <w:rPr>
          <w:rFonts w:ascii="Arial" w:hAnsi="Arial" w:cs="Arial"/>
          <w:noProof/>
          <w:sz w:val="24"/>
          <w:lang w:eastAsia="en-GB"/>
        </w:rPr>
      </w:pPr>
      <w:r w:rsidRPr="00ED53DE">
        <w:rPr>
          <w:rFonts w:ascii="Arial" w:hAnsi="Arial" w:cs="Arial"/>
          <w:noProof/>
          <w:sz w:val="24"/>
          <w:lang w:eastAsia="en-GB"/>
        </w:rPr>
        <w:drawing>
          <wp:anchor distT="0" distB="0" distL="114300" distR="114300" simplePos="0" relativeHeight="251927552" behindDoc="0" locked="0" layoutInCell="1" allowOverlap="1" wp14:anchorId="3DEB3CBC" wp14:editId="0485C5ED">
            <wp:simplePos x="0" y="0"/>
            <wp:positionH relativeFrom="column">
              <wp:posOffset>-390525</wp:posOffset>
            </wp:positionH>
            <wp:positionV relativeFrom="paragraph">
              <wp:posOffset>236855</wp:posOffset>
            </wp:positionV>
            <wp:extent cx="3295650" cy="2200275"/>
            <wp:effectExtent l="0" t="0" r="0" b="9525"/>
            <wp:wrapSquare wrapText="bothSides"/>
            <wp:docPr id="1308927491"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927491" name="Picture 1" descr="A close up of words&#10;&#10;Description automatically generated"/>
                    <pic:cNvPicPr/>
                  </pic:nvPicPr>
                  <pic:blipFill>
                    <a:blip r:embed="rId59">
                      <a:extLst>
                        <a:ext uri="{28A0092B-C50C-407E-A947-70E740481C1C}">
                          <a14:useLocalDpi xmlns:a14="http://schemas.microsoft.com/office/drawing/2010/main" val="0"/>
                        </a:ext>
                      </a:extLst>
                    </a:blip>
                    <a:stretch>
                      <a:fillRect/>
                    </a:stretch>
                  </pic:blipFill>
                  <pic:spPr>
                    <a:xfrm>
                      <a:off x="0" y="0"/>
                      <a:ext cx="3295650" cy="2200275"/>
                    </a:xfrm>
                    <a:prstGeom prst="rect">
                      <a:avLst/>
                    </a:prstGeom>
                  </pic:spPr>
                </pic:pic>
              </a:graphicData>
            </a:graphic>
            <wp14:sizeRelH relativeFrom="margin">
              <wp14:pctWidth>0</wp14:pctWidth>
            </wp14:sizeRelH>
            <wp14:sizeRelV relativeFrom="margin">
              <wp14:pctHeight>0</wp14:pctHeight>
            </wp14:sizeRelV>
          </wp:anchor>
        </w:drawing>
      </w:r>
      <w:r w:rsidRPr="00ED53DE">
        <w:rPr>
          <w:rFonts w:ascii="Arial" w:hAnsi="Arial" w:cs="Arial"/>
          <w:noProof/>
          <w:sz w:val="24"/>
          <w:lang w:eastAsia="en-GB"/>
        </w:rPr>
        <w:t>‘</w:t>
      </w:r>
      <w:r w:rsidRPr="007C025C">
        <w:rPr>
          <w:rFonts w:ascii="Arial" w:hAnsi="Arial" w:cs="Arial"/>
          <w:noProof/>
          <w:sz w:val="24"/>
          <w:u w:val="single"/>
          <w:lang w:eastAsia="en-GB"/>
        </w:rPr>
        <w:t xml:space="preserve">Waiting’  </w:t>
      </w:r>
      <w:r>
        <w:rPr>
          <w:rFonts w:ascii="Arial" w:hAnsi="Arial" w:cs="Arial"/>
          <w:noProof/>
          <w:sz w:val="24"/>
          <w:lang w:eastAsia="en-GB"/>
        </w:rPr>
        <w:t xml:space="preserve">                                                       </w:t>
      </w:r>
    </w:p>
    <w:p w14:paraId="34AABDDB" w14:textId="77777777" w:rsidR="00D13DBA" w:rsidRDefault="00D13DBA" w:rsidP="00D13DBA">
      <w:pPr>
        <w:rPr>
          <w:rFonts w:ascii="Arial" w:hAnsi="Arial" w:cs="Arial"/>
          <w:noProof/>
          <w:sz w:val="24"/>
          <w:lang w:eastAsia="en-GB"/>
        </w:rPr>
      </w:pPr>
      <w:r w:rsidRPr="007C025C">
        <w:rPr>
          <w:rFonts w:ascii="Arial" w:hAnsi="Arial" w:cs="Arial"/>
          <w:noProof/>
          <w:sz w:val="24"/>
          <w:lang w:eastAsia="en-GB"/>
        </w:rPr>
        <w:drawing>
          <wp:anchor distT="0" distB="0" distL="114300" distR="114300" simplePos="0" relativeHeight="251928576" behindDoc="0" locked="0" layoutInCell="1" allowOverlap="1" wp14:anchorId="1B06CF78" wp14:editId="4F43B4BE">
            <wp:simplePos x="0" y="0"/>
            <wp:positionH relativeFrom="column">
              <wp:posOffset>2615565</wp:posOffset>
            </wp:positionH>
            <wp:positionV relativeFrom="paragraph">
              <wp:posOffset>198120</wp:posOffset>
            </wp:positionV>
            <wp:extent cx="3689350" cy="2370455"/>
            <wp:effectExtent l="0" t="0" r="6350" b="0"/>
            <wp:wrapSquare wrapText="bothSides"/>
            <wp:docPr id="1259418443"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418443" name="Picture 1" descr="A circular chart with text&#10;&#10;Description automatically generated"/>
                    <pic:cNvPicPr/>
                  </pic:nvPicPr>
                  <pic:blipFill>
                    <a:blip r:embed="rId60">
                      <a:extLst>
                        <a:ext uri="{28A0092B-C50C-407E-A947-70E740481C1C}">
                          <a14:useLocalDpi xmlns:a14="http://schemas.microsoft.com/office/drawing/2010/main" val="0"/>
                        </a:ext>
                      </a:extLst>
                    </a:blip>
                    <a:stretch>
                      <a:fillRect/>
                    </a:stretch>
                  </pic:blipFill>
                  <pic:spPr>
                    <a:xfrm>
                      <a:off x="0" y="0"/>
                      <a:ext cx="3689350" cy="2370455"/>
                    </a:xfrm>
                    <a:prstGeom prst="rect">
                      <a:avLst/>
                    </a:prstGeom>
                  </pic:spPr>
                </pic:pic>
              </a:graphicData>
            </a:graphic>
            <wp14:sizeRelH relativeFrom="margin">
              <wp14:pctWidth>0</wp14:pctWidth>
            </wp14:sizeRelH>
            <wp14:sizeRelV relativeFrom="margin">
              <wp14:pctHeight>0</wp14:pctHeight>
            </wp14:sizeRelV>
          </wp:anchor>
        </w:drawing>
      </w:r>
    </w:p>
    <w:p w14:paraId="15424604" w14:textId="77777777" w:rsidR="00D13DBA" w:rsidRDefault="00D13DBA" w:rsidP="00D13DBA">
      <w:pPr>
        <w:rPr>
          <w:rFonts w:ascii="Arial" w:hAnsi="Arial" w:cs="Arial"/>
          <w:noProof/>
          <w:sz w:val="24"/>
          <w:lang w:eastAsia="en-GB"/>
        </w:rPr>
      </w:pPr>
    </w:p>
    <w:p w14:paraId="2A84B78F" w14:textId="77777777" w:rsidR="00D13DBA" w:rsidRDefault="00D13DBA" w:rsidP="00D13DBA">
      <w:pPr>
        <w:rPr>
          <w:rFonts w:ascii="Arial" w:hAnsi="Arial" w:cs="Arial"/>
          <w:noProof/>
          <w:sz w:val="24"/>
          <w:lang w:eastAsia="en-GB"/>
        </w:rPr>
      </w:pPr>
    </w:p>
    <w:p w14:paraId="4082B3F4" w14:textId="77777777" w:rsidR="00D13DBA" w:rsidRPr="004E7018" w:rsidRDefault="00D13DBA" w:rsidP="00D13DBA">
      <w:pPr>
        <w:rPr>
          <w:rFonts w:ascii="Arial" w:hAnsi="Arial" w:cs="Arial"/>
          <w:noProof/>
          <w:color w:val="000000" w:themeColor="text1"/>
          <w:sz w:val="24"/>
          <w:lang w:eastAsia="en-GB"/>
        </w:rPr>
      </w:pPr>
    </w:p>
    <w:p w14:paraId="713E6AA9" w14:textId="636D1250" w:rsidR="00D13DBA" w:rsidRPr="00E357CD" w:rsidRDefault="00D13DBA" w:rsidP="00D13DBA">
      <w:pPr>
        <w:pStyle w:val="ListParagraph"/>
        <w:numPr>
          <w:ilvl w:val="0"/>
          <w:numId w:val="29"/>
        </w:numPr>
        <w:rPr>
          <w:color w:val="000000" w:themeColor="text1"/>
          <w:sz w:val="24"/>
          <w:szCs w:val="24"/>
          <w:shd w:val="clear" w:color="auto" w:fill="FFFFFF"/>
        </w:rPr>
      </w:pPr>
      <w:r w:rsidRPr="00E357CD">
        <w:rPr>
          <w:color w:val="000000" w:themeColor="text1"/>
          <w:sz w:val="24"/>
          <w:szCs w:val="24"/>
          <w:shd w:val="clear" w:color="auto" w:fill="FFFFFF"/>
        </w:rPr>
        <w:t>As outpatients 2 is away from the main hospital and the</w:t>
      </w:r>
      <w:r w:rsidR="00E357CD">
        <w:rPr>
          <w:color w:val="000000" w:themeColor="text1"/>
          <w:sz w:val="24"/>
          <w:szCs w:val="24"/>
          <w:shd w:val="clear" w:color="auto" w:fill="FFFFFF"/>
        </w:rPr>
        <w:t xml:space="preserve"> wait</w:t>
      </w:r>
      <w:r w:rsidRPr="00E357CD">
        <w:rPr>
          <w:color w:val="000000" w:themeColor="text1"/>
          <w:sz w:val="24"/>
          <w:szCs w:val="24"/>
          <w:shd w:val="clear" w:color="auto" w:fill="FFFFFF"/>
        </w:rPr>
        <w:t> is often quite long a coffee drinks machine would be nice</w:t>
      </w:r>
    </w:p>
    <w:p w14:paraId="028EB921" w14:textId="689A4108" w:rsidR="00D13DBA" w:rsidRPr="00E357CD" w:rsidRDefault="00D13DBA" w:rsidP="00D13DBA">
      <w:pPr>
        <w:pStyle w:val="ListParagraph"/>
        <w:numPr>
          <w:ilvl w:val="0"/>
          <w:numId w:val="29"/>
        </w:numPr>
        <w:rPr>
          <w:color w:val="000000" w:themeColor="text1"/>
          <w:sz w:val="24"/>
          <w:szCs w:val="24"/>
          <w:shd w:val="clear" w:color="auto" w:fill="FFFFFF"/>
        </w:rPr>
      </w:pPr>
      <w:r w:rsidRPr="00E357CD">
        <w:rPr>
          <w:color w:val="000000" w:themeColor="text1"/>
          <w:sz w:val="24"/>
          <w:szCs w:val="24"/>
          <w:shd w:val="clear" w:color="auto" w:fill="FFFFFF"/>
        </w:rPr>
        <w:t>Long</w:t>
      </w:r>
      <w:r w:rsidR="00E357CD">
        <w:rPr>
          <w:color w:val="000000" w:themeColor="text1"/>
          <w:sz w:val="24"/>
          <w:szCs w:val="24"/>
          <w:shd w:val="clear" w:color="auto" w:fill="FFFFFF"/>
        </w:rPr>
        <w:t xml:space="preserve"> wait</w:t>
      </w:r>
      <w:r w:rsidRPr="00E357CD">
        <w:rPr>
          <w:color w:val="000000" w:themeColor="text1"/>
          <w:sz w:val="24"/>
          <w:szCs w:val="24"/>
          <w:shd w:val="clear" w:color="auto" w:fill="FFFFFF"/>
        </w:rPr>
        <w:t> of over 1 hour could have been kept informed what was happening</w:t>
      </w:r>
    </w:p>
    <w:p w14:paraId="3860D179" w14:textId="0D2FAFF2" w:rsidR="00D13DBA" w:rsidRPr="00E357CD" w:rsidRDefault="00D13DBA" w:rsidP="00D13DBA">
      <w:pPr>
        <w:pStyle w:val="ListParagraph"/>
        <w:numPr>
          <w:ilvl w:val="0"/>
          <w:numId w:val="29"/>
        </w:numPr>
        <w:rPr>
          <w:color w:val="000000" w:themeColor="text1"/>
          <w:sz w:val="24"/>
          <w:szCs w:val="24"/>
          <w:shd w:val="clear" w:color="auto" w:fill="FFFFFF"/>
        </w:rPr>
      </w:pPr>
      <w:r w:rsidRPr="00E357CD">
        <w:rPr>
          <w:color w:val="000000" w:themeColor="text1"/>
          <w:sz w:val="24"/>
          <w:szCs w:val="24"/>
          <w:shd w:val="clear" w:color="auto" w:fill="FFFFFF"/>
        </w:rPr>
        <w:t>I was waiting nearly 2 hours during tests and seeing a doctor on this occasion rather than I hour that I</w:t>
      </w:r>
      <w:r w:rsidR="00E357CD">
        <w:rPr>
          <w:color w:val="000000" w:themeColor="text1"/>
          <w:sz w:val="24"/>
          <w:szCs w:val="24"/>
          <w:shd w:val="clear" w:color="auto" w:fill="FFFFFF"/>
        </w:rPr>
        <w:t xml:space="preserve"> waited </w:t>
      </w:r>
      <w:r w:rsidRPr="00E357CD">
        <w:rPr>
          <w:color w:val="000000" w:themeColor="text1"/>
          <w:sz w:val="24"/>
          <w:szCs w:val="24"/>
          <w:shd w:val="clear" w:color="auto" w:fill="FFFFFF"/>
        </w:rPr>
        <w:t>last year</w:t>
      </w:r>
    </w:p>
    <w:p w14:paraId="2BAFFAB9" w14:textId="60D7F706" w:rsidR="00D13DBA" w:rsidRPr="00E357CD" w:rsidRDefault="00D13DBA" w:rsidP="00CB5B2B">
      <w:pPr>
        <w:pStyle w:val="ListParagraph"/>
        <w:numPr>
          <w:ilvl w:val="0"/>
          <w:numId w:val="29"/>
        </w:numPr>
        <w:rPr>
          <w:b/>
          <w:sz w:val="36"/>
          <w:u w:val="single"/>
        </w:rPr>
      </w:pPr>
      <w:r w:rsidRPr="00E357CD">
        <w:rPr>
          <w:color w:val="000000" w:themeColor="text1"/>
          <w:sz w:val="24"/>
          <w:szCs w:val="24"/>
          <w:shd w:val="clear" w:color="auto" w:fill="FFFFFF"/>
        </w:rPr>
        <w:t>Tell people why their appointments are</w:t>
      </w:r>
      <w:r w:rsidR="00E357CD" w:rsidRPr="00E357CD">
        <w:rPr>
          <w:color w:val="000000" w:themeColor="text1"/>
          <w:sz w:val="24"/>
          <w:szCs w:val="24"/>
          <w:shd w:val="clear" w:color="auto" w:fill="FFFFFF"/>
        </w:rPr>
        <w:t xml:space="preserve"> running late.</w:t>
      </w:r>
    </w:p>
    <w:p w14:paraId="256ACD38" w14:textId="77777777" w:rsidR="00AF79A6" w:rsidRDefault="00AF79A6" w:rsidP="00CC42FC">
      <w:pPr>
        <w:rPr>
          <w:rFonts w:ascii="Arial" w:hAnsi="Arial" w:cs="Arial"/>
          <w:b/>
          <w:sz w:val="36"/>
          <w:u w:val="single"/>
        </w:rPr>
      </w:pPr>
    </w:p>
    <w:p w14:paraId="6C838468" w14:textId="35414E6F" w:rsidR="00CC42FC" w:rsidRPr="00CC42FC" w:rsidRDefault="00CC42FC" w:rsidP="00CC42FC">
      <w:pPr>
        <w:rPr>
          <w:rFonts w:ascii="Arial" w:hAnsi="Arial" w:cs="Arial"/>
          <w:b/>
          <w:sz w:val="36"/>
          <w:u w:val="single"/>
        </w:rPr>
      </w:pPr>
      <w:r w:rsidRPr="00CC42FC">
        <w:rPr>
          <w:rFonts w:ascii="Arial" w:hAnsi="Arial" w:cs="Arial"/>
          <w:b/>
          <w:sz w:val="36"/>
          <w:u w:val="single"/>
        </w:rPr>
        <w:t>Nutrition &amp; Hydration</w:t>
      </w:r>
    </w:p>
    <w:p w14:paraId="43F73701" w14:textId="77777777" w:rsidR="00E357CD" w:rsidRDefault="00E357CD" w:rsidP="00CC42FC">
      <w:pPr>
        <w:rPr>
          <w:rFonts w:ascii="Arial" w:hAnsi="Arial" w:cs="Arial"/>
          <w:sz w:val="24"/>
          <w:szCs w:val="24"/>
        </w:rPr>
      </w:pPr>
      <w:r>
        <w:rPr>
          <w:rFonts w:ascii="Arial" w:hAnsi="Arial" w:cs="Arial"/>
          <w:sz w:val="24"/>
          <w:szCs w:val="24"/>
        </w:rPr>
        <w:t>As Nutrition &amp; Hydration is currently one of the Health Board’s priorities, for this quarterly report please see below overview of the feedback received.</w:t>
      </w:r>
    </w:p>
    <w:p w14:paraId="0C7B8724" w14:textId="6819E1C5" w:rsidR="00CC42FC" w:rsidRPr="00CC42FC" w:rsidRDefault="00CC42FC" w:rsidP="00CC42FC">
      <w:pPr>
        <w:rPr>
          <w:rFonts w:ascii="Arial" w:hAnsi="Arial" w:cs="Arial"/>
          <w:sz w:val="24"/>
          <w:szCs w:val="24"/>
        </w:rPr>
      </w:pPr>
      <w:r w:rsidRPr="00CC42FC">
        <w:rPr>
          <w:rFonts w:ascii="Arial" w:hAnsi="Arial" w:cs="Arial"/>
          <w:sz w:val="24"/>
          <w:szCs w:val="24"/>
        </w:rPr>
        <w:t>The Health Board received 12 complaints between 1</w:t>
      </w:r>
      <w:r w:rsidRPr="00CC42FC">
        <w:rPr>
          <w:rFonts w:ascii="Arial" w:hAnsi="Arial" w:cs="Arial"/>
          <w:sz w:val="24"/>
          <w:szCs w:val="24"/>
          <w:vertAlign w:val="superscript"/>
        </w:rPr>
        <w:t>st</w:t>
      </w:r>
      <w:r w:rsidRPr="00CC42FC">
        <w:rPr>
          <w:rFonts w:ascii="Arial" w:hAnsi="Arial" w:cs="Arial"/>
          <w:sz w:val="24"/>
          <w:szCs w:val="24"/>
        </w:rPr>
        <w:t xml:space="preserve"> January 2024 – 31</w:t>
      </w:r>
      <w:r w:rsidRPr="00CC42FC">
        <w:rPr>
          <w:rFonts w:ascii="Arial" w:hAnsi="Arial" w:cs="Arial"/>
          <w:sz w:val="24"/>
          <w:szCs w:val="24"/>
          <w:vertAlign w:val="superscript"/>
        </w:rPr>
        <w:t>st</w:t>
      </w:r>
      <w:r w:rsidRPr="00CC42FC">
        <w:rPr>
          <w:rFonts w:ascii="Arial" w:hAnsi="Arial" w:cs="Arial"/>
          <w:sz w:val="24"/>
          <w:szCs w:val="24"/>
        </w:rPr>
        <w:t xml:space="preserve"> March 2024 which involved Nutrition &amp; Hydration issues. Please see breakdown below of what services these complaints related to;</w:t>
      </w:r>
    </w:p>
    <w:p w14:paraId="79FC1F34" w14:textId="77777777" w:rsidR="00CC42FC" w:rsidRDefault="00CC42FC" w:rsidP="00CC42FC">
      <w:pPr>
        <w:rPr>
          <w:sz w:val="24"/>
          <w:szCs w:val="24"/>
        </w:rPr>
      </w:pPr>
      <w:r>
        <w:rPr>
          <w:noProof/>
        </w:rPr>
        <w:lastRenderedPageBreak/>
        <w:drawing>
          <wp:inline distT="0" distB="0" distL="0" distR="0" wp14:anchorId="22A38E2D" wp14:editId="01601067">
            <wp:extent cx="5711483" cy="2419643"/>
            <wp:effectExtent l="0" t="0" r="3810" b="0"/>
            <wp:docPr id="908422371"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584617C2" w14:textId="0DBD68FF" w:rsidR="00CC42FC" w:rsidRPr="00CC42FC" w:rsidRDefault="00CC42FC" w:rsidP="00CC42FC">
      <w:pPr>
        <w:rPr>
          <w:rFonts w:ascii="Arial" w:hAnsi="Arial" w:cs="Arial"/>
          <w:sz w:val="24"/>
        </w:rPr>
      </w:pPr>
      <w:r w:rsidRPr="00CC42FC">
        <w:rPr>
          <w:rFonts w:ascii="Arial" w:hAnsi="Arial" w:cs="Arial"/>
          <w:sz w:val="24"/>
        </w:rPr>
        <w:t>The specific issues raised in these complaints are belo</w:t>
      </w:r>
      <w:r w:rsidRPr="00CC42FC">
        <w:rPr>
          <w:rFonts w:ascii="Arial" w:hAnsi="Arial" w:cs="Arial"/>
          <w:i/>
          <w:sz w:val="24"/>
        </w:rPr>
        <w:t>w (please note some of these complaints may have more than one sub-subject);</w:t>
      </w:r>
    </w:p>
    <w:tbl>
      <w:tblPr>
        <w:tblW w:w="4560" w:type="dxa"/>
        <w:tblLook w:val="04A0" w:firstRow="1" w:lastRow="0" w:firstColumn="1" w:lastColumn="0" w:noHBand="0" w:noVBand="1"/>
      </w:tblPr>
      <w:tblGrid>
        <w:gridCol w:w="4000"/>
        <w:gridCol w:w="560"/>
      </w:tblGrid>
      <w:tr w:rsidR="00CC42FC" w:rsidRPr="00CC42FC" w14:paraId="31CAAC3A" w14:textId="77777777" w:rsidTr="0033367E">
        <w:trPr>
          <w:trHeight w:val="290"/>
        </w:trPr>
        <w:tc>
          <w:tcPr>
            <w:tcW w:w="400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140A4FB6" w14:textId="77777777" w:rsidR="00CC42FC" w:rsidRPr="00CC42FC" w:rsidRDefault="00CC42FC" w:rsidP="0033367E">
            <w:pPr>
              <w:spacing w:after="0" w:line="240" w:lineRule="auto"/>
              <w:rPr>
                <w:rFonts w:ascii="Arial" w:eastAsia="Times New Roman" w:hAnsi="Arial" w:cs="Arial"/>
                <w:b/>
                <w:bCs/>
                <w:color w:val="000000"/>
                <w:lang w:eastAsia="en-GB"/>
              </w:rPr>
            </w:pPr>
            <w:r w:rsidRPr="00CC42FC">
              <w:rPr>
                <w:rFonts w:ascii="Arial" w:eastAsia="Times New Roman" w:hAnsi="Arial" w:cs="Arial"/>
                <w:b/>
                <w:bCs/>
                <w:color w:val="000000"/>
                <w:lang w:eastAsia="en-GB"/>
              </w:rPr>
              <w:t>Nutrition issues;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6AA0B19C" w14:textId="77777777" w:rsidR="00CC42FC" w:rsidRPr="00CC42FC" w:rsidRDefault="00CC42FC" w:rsidP="0033367E">
            <w:pPr>
              <w:spacing w:after="0" w:line="240" w:lineRule="auto"/>
              <w:rPr>
                <w:rFonts w:ascii="Arial" w:eastAsia="Times New Roman" w:hAnsi="Arial" w:cs="Arial"/>
                <w:b/>
                <w:bCs/>
                <w:color w:val="000000"/>
                <w:lang w:eastAsia="en-GB"/>
              </w:rPr>
            </w:pPr>
            <w:r w:rsidRPr="00CC42FC">
              <w:rPr>
                <w:rFonts w:ascii="Arial" w:eastAsia="Times New Roman" w:hAnsi="Arial" w:cs="Arial"/>
                <w:b/>
                <w:bCs/>
                <w:color w:val="000000"/>
                <w:lang w:eastAsia="en-GB"/>
              </w:rPr>
              <w:t> </w:t>
            </w:r>
          </w:p>
        </w:tc>
      </w:tr>
      <w:tr w:rsidR="00CC42FC" w:rsidRPr="00CC42FC" w14:paraId="2E0ABC84" w14:textId="77777777" w:rsidTr="0033367E">
        <w:trPr>
          <w:trHeight w:val="290"/>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473DFEE4" w14:textId="77777777" w:rsidR="00CC42FC" w:rsidRPr="00CC42FC" w:rsidRDefault="00CC42FC" w:rsidP="0033367E">
            <w:pPr>
              <w:spacing w:after="0" w:line="240" w:lineRule="auto"/>
              <w:rPr>
                <w:rFonts w:ascii="Arial" w:eastAsia="Times New Roman" w:hAnsi="Arial" w:cs="Arial"/>
                <w:b/>
                <w:bCs/>
                <w:color w:val="000000"/>
                <w:lang w:eastAsia="en-GB"/>
              </w:rPr>
            </w:pPr>
            <w:r w:rsidRPr="00CC42FC">
              <w:rPr>
                <w:rFonts w:ascii="Arial" w:eastAsia="Times New Roman" w:hAnsi="Arial" w:cs="Arial"/>
                <w:b/>
                <w:bCs/>
                <w:color w:val="000000"/>
                <w:lang w:eastAsia="en-GB"/>
              </w:rPr>
              <w:t>Appropriateness of food/Dietary options</w:t>
            </w:r>
          </w:p>
        </w:tc>
        <w:tc>
          <w:tcPr>
            <w:tcW w:w="560" w:type="dxa"/>
            <w:tcBorders>
              <w:top w:val="nil"/>
              <w:left w:val="nil"/>
              <w:bottom w:val="single" w:sz="4" w:space="0" w:color="auto"/>
              <w:right w:val="single" w:sz="4" w:space="0" w:color="auto"/>
            </w:tcBorders>
            <w:shd w:val="clear" w:color="auto" w:fill="auto"/>
            <w:noWrap/>
            <w:vAlign w:val="bottom"/>
            <w:hideMark/>
          </w:tcPr>
          <w:p w14:paraId="30685828" w14:textId="77777777" w:rsidR="00CC42FC" w:rsidRPr="00CC42FC" w:rsidRDefault="00CC42FC" w:rsidP="0033367E">
            <w:pPr>
              <w:spacing w:after="0" w:line="240" w:lineRule="auto"/>
              <w:jc w:val="right"/>
              <w:rPr>
                <w:rFonts w:ascii="Arial" w:eastAsia="Times New Roman" w:hAnsi="Arial" w:cs="Arial"/>
                <w:color w:val="000000"/>
                <w:lang w:eastAsia="en-GB"/>
              </w:rPr>
            </w:pPr>
            <w:r w:rsidRPr="00CC42FC">
              <w:rPr>
                <w:rFonts w:ascii="Arial" w:eastAsia="Times New Roman" w:hAnsi="Arial" w:cs="Arial"/>
                <w:color w:val="000000"/>
                <w:lang w:eastAsia="en-GB"/>
              </w:rPr>
              <w:t>4</w:t>
            </w:r>
          </w:p>
        </w:tc>
      </w:tr>
      <w:tr w:rsidR="00CC42FC" w:rsidRPr="00CC42FC" w14:paraId="777B7FB8" w14:textId="77777777" w:rsidTr="0033367E">
        <w:trPr>
          <w:trHeight w:val="290"/>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6CEEE074" w14:textId="77777777" w:rsidR="00CC42FC" w:rsidRPr="00CC42FC" w:rsidRDefault="00CC42FC" w:rsidP="0033367E">
            <w:pPr>
              <w:spacing w:after="0" w:line="240" w:lineRule="auto"/>
              <w:rPr>
                <w:rFonts w:ascii="Arial" w:eastAsia="Times New Roman" w:hAnsi="Arial" w:cs="Arial"/>
                <w:b/>
                <w:bCs/>
                <w:color w:val="000000"/>
                <w:lang w:eastAsia="en-GB"/>
              </w:rPr>
            </w:pPr>
            <w:r w:rsidRPr="00CC42FC">
              <w:rPr>
                <w:rFonts w:ascii="Arial" w:eastAsia="Times New Roman" w:hAnsi="Arial" w:cs="Arial"/>
                <w:b/>
                <w:bCs/>
                <w:color w:val="000000"/>
                <w:lang w:eastAsia="en-GB"/>
              </w:rPr>
              <w:t>Availability of nutritional supplements</w:t>
            </w:r>
          </w:p>
        </w:tc>
        <w:tc>
          <w:tcPr>
            <w:tcW w:w="560" w:type="dxa"/>
            <w:tcBorders>
              <w:top w:val="nil"/>
              <w:left w:val="nil"/>
              <w:bottom w:val="single" w:sz="4" w:space="0" w:color="auto"/>
              <w:right w:val="single" w:sz="4" w:space="0" w:color="auto"/>
            </w:tcBorders>
            <w:shd w:val="clear" w:color="auto" w:fill="auto"/>
            <w:noWrap/>
            <w:vAlign w:val="bottom"/>
            <w:hideMark/>
          </w:tcPr>
          <w:p w14:paraId="2325AD71" w14:textId="77777777" w:rsidR="00CC42FC" w:rsidRPr="00CC42FC" w:rsidRDefault="00CC42FC" w:rsidP="0033367E">
            <w:pPr>
              <w:spacing w:after="0" w:line="240" w:lineRule="auto"/>
              <w:jc w:val="right"/>
              <w:rPr>
                <w:rFonts w:ascii="Arial" w:eastAsia="Times New Roman" w:hAnsi="Arial" w:cs="Arial"/>
                <w:color w:val="000000"/>
                <w:lang w:eastAsia="en-GB"/>
              </w:rPr>
            </w:pPr>
            <w:r w:rsidRPr="00CC42FC">
              <w:rPr>
                <w:rFonts w:ascii="Arial" w:eastAsia="Times New Roman" w:hAnsi="Arial" w:cs="Arial"/>
                <w:color w:val="000000"/>
                <w:lang w:eastAsia="en-GB"/>
              </w:rPr>
              <w:t>5</w:t>
            </w:r>
          </w:p>
        </w:tc>
      </w:tr>
      <w:tr w:rsidR="00CC42FC" w:rsidRPr="00CC42FC" w14:paraId="01146856" w14:textId="77777777" w:rsidTr="0033367E">
        <w:trPr>
          <w:trHeight w:val="290"/>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57DFB479" w14:textId="77777777" w:rsidR="00CC42FC" w:rsidRPr="00CC42FC" w:rsidRDefault="00CC42FC" w:rsidP="0033367E">
            <w:pPr>
              <w:spacing w:after="0" w:line="240" w:lineRule="auto"/>
              <w:rPr>
                <w:rFonts w:ascii="Arial" w:eastAsia="Times New Roman" w:hAnsi="Arial" w:cs="Arial"/>
                <w:b/>
                <w:bCs/>
                <w:color w:val="000000"/>
                <w:lang w:eastAsia="en-GB"/>
              </w:rPr>
            </w:pPr>
            <w:r w:rsidRPr="00CC42FC">
              <w:rPr>
                <w:rFonts w:ascii="Arial" w:eastAsia="Times New Roman" w:hAnsi="Arial" w:cs="Arial"/>
                <w:b/>
                <w:bCs/>
                <w:color w:val="000000"/>
                <w:lang w:eastAsia="en-GB"/>
              </w:rPr>
              <w:t>Patients not properly hydrated</w:t>
            </w:r>
          </w:p>
        </w:tc>
        <w:tc>
          <w:tcPr>
            <w:tcW w:w="560" w:type="dxa"/>
            <w:tcBorders>
              <w:top w:val="nil"/>
              <w:left w:val="nil"/>
              <w:bottom w:val="single" w:sz="4" w:space="0" w:color="auto"/>
              <w:right w:val="single" w:sz="4" w:space="0" w:color="auto"/>
            </w:tcBorders>
            <w:shd w:val="clear" w:color="auto" w:fill="auto"/>
            <w:noWrap/>
            <w:vAlign w:val="bottom"/>
            <w:hideMark/>
          </w:tcPr>
          <w:p w14:paraId="3C1B5EE6" w14:textId="77777777" w:rsidR="00CC42FC" w:rsidRPr="00CC42FC" w:rsidRDefault="00CC42FC" w:rsidP="0033367E">
            <w:pPr>
              <w:spacing w:after="0" w:line="240" w:lineRule="auto"/>
              <w:jc w:val="right"/>
              <w:rPr>
                <w:rFonts w:ascii="Arial" w:eastAsia="Times New Roman" w:hAnsi="Arial" w:cs="Arial"/>
                <w:color w:val="000000"/>
                <w:lang w:eastAsia="en-GB"/>
              </w:rPr>
            </w:pPr>
            <w:r w:rsidRPr="00CC42FC">
              <w:rPr>
                <w:rFonts w:ascii="Arial" w:eastAsia="Times New Roman" w:hAnsi="Arial" w:cs="Arial"/>
                <w:color w:val="000000"/>
                <w:lang w:eastAsia="en-GB"/>
              </w:rPr>
              <w:t>5</w:t>
            </w:r>
          </w:p>
        </w:tc>
      </w:tr>
    </w:tbl>
    <w:p w14:paraId="0DB3B5D7" w14:textId="7BC8079F" w:rsidR="00D13DBA" w:rsidRDefault="00D13DBA" w:rsidP="00CC42FC">
      <w:pPr>
        <w:tabs>
          <w:tab w:val="left" w:pos="7760"/>
        </w:tabs>
        <w:rPr>
          <w:rFonts w:ascii="Arial" w:hAnsi="Arial" w:cs="Arial"/>
          <w:sz w:val="24"/>
        </w:rPr>
      </w:pPr>
    </w:p>
    <w:p w14:paraId="431DB827" w14:textId="3D48C409" w:rsidR="00CC42FC" w:rsidRPr="00CC42FC" w:rsidRDefault="00CC42FC" w:rsidP="00CC42FC">
      <w:pPr>
        <w:tabs>
          <w:tab w:val="left" w:pos="7760"/>
        </w:tabs>
        <w:rPr>
          <w:rFonts w:ascii="Arial" w:hAnsi="Arial" w:cs="Arial"/>
          <w:sz w:val="24"/>
        </w:rPr>
      </w:pPr>
      <w:r w:rsidRPr="00CC42FC">
        <w:rPr>
          <w:rFonts w:ascii="Arial" w:hAnsi="Arial" w:cs="Arial"/>
          <w:sz w:val="24"/>
        </w:rPr>
        <w:t>The ‘</w:t>
      </w:r>
      <w:r w:rsidRPr="00CC42FC">
        <w:rPr>
          <w:rFonts w:ascii="Arial" w:hAnsi="Arial" w:cs="Arial"/>
          <w:b/>
          <w:sz w:val="24"/>
        </w:rPr>
        <w:t>patient not properly hydrated’</w:t>
      </w:r>
      <w:r w:rsidRPr="00CC42FC">
        <w:rPr>
          <w:rFonts w:ascii="Arial" w:hAnsi="Arial" w:cs="Arial"/>
          <w:sz w:val="24"/>
        </w:rPr>
        <w:t xml:space="preserve"> issues </w:t>
      </w:r>
      <w:proofErr w:type="gramStart"/>
      <w:r w:rsidRPr="00CC42FC">
        <w:rPr>
          <w:rFonts w:ascii="Arial" w:hAnsi="Arial" w:cs="Arial"/>
          <w:sz w:val="24"/>
        </w:rPr>
        <w:t>relates</w:t>
      </w:r>
      <w:proofErr w:type="gramEnd"/>
      <w:r w:rsidRPr="00CC42FC">
        <w:rPr>
          <w:rFonts w:ascii="Arial" w:hAnsi="Arial" w:cs="Arial"/>
          <w:sz w:val="24"/>
        </w:rPr>
        <w:t xml:space="preserve"> to the areas below;</w:t>
      </w:r>
    </w:p>
    <w:p w14:paraId="662E8B51" w14:textId="2B9554E7" w:rsidR="00CC42FC" w:rsidRPr="00CC42FC" w:rsidRDefault="00AF79A6" w:rsidP="00CC42FC">
      <w:pPr>
        <w:tabs>
          <w:tab w:val="left" w:pos="7760"/>
        </w:tabs>
        <w:rPr>
          <w:rFonts w:ascii="Arial" w:hAnsi="Arial" w:cs="Arial"/>
          <w:sz w:val="24"/>
          <w:szCs w:val="24"/>
        </w:rPr>
      </w:pPr>
      <w:r w:rsidRPr="00CC42FC">
        <w:rPr>
          <w:rFonts w:ascii="Arial" w:hAnsi="Arial" w:cs="Arial"/>
          <w:noProof/>
        </w:rPr>
        <w:drawing>
          <wp:anchor distT="0" distB="0" distL="114300" distR="114300" simplePos="0" relativeHeight="251929600" behindDoc="1" locked="0" layoutInCell="1" allowOverlap="1" wp14:anchorId="39682E22" wp14:editId="7F111718">
            <wp:simplePos x="0" y="0"/>
            <wp:positionH relativeFrom="column">
              <wp:posOffset>984250</wp:posOffset>
            </wp:positionH>
            <wp:positionV relativeFrom="paragraph">
              <wp:posOffset>8255</wp:posOffset>
            </wp:positionV>
            <wp:extent cx="3868420" cy="2179955"/>
            <wp:effectExtent l="0" t="0" r="17780" b="10795"/>
            <wp:wrapTight wrapText="bothSides">
              <wp:wrapPolygon edited="0">
                <wp:start x="0" y="0"/>
                <wp:lineTo x="0" y="21518"/>
                <wp:lineTo x="21593" y="21518"/>
                <wp:lineTo x="21593" y="0"/>
                <wp:lineTo x="0" y="0"/>
              </wp:wrapPolygon>
            </wp:wrapTight>
            <wp:docPr id="743787841" name="Chart 1">
              <a:extLst xmlns:a="http://schemas.openxmlformats.org/drawingml/2006/main">
                <a:ext uri="{FF2B5EF4-FFF2-40B4-BE49-F238E27FC236}">
                  <a16:creationId xmlns:a16="http://schemas.microsoft.com/office/drawing/2014/main" id="{914B52EA-13B8-BDA5-3B18-D2D34F4D6B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14:sizeRelH relativeFrom="page">
              <wp14:pctWidth>0</wp14:pctWidth>
            </wp14:sizeRelH>
            <wp14:sizeRelV relativeFrom="page">
              <wp14:pctHeight>0</wp14:pctHeight>
            </wp14:sizeRelV>
          </wp:anchor>
        </w:drawing>
      </w:r>
    </w:p>
    <w:p w14:paraId="04288680" w14:textId="47C7BDB8" w:rsidR="00CC42FC" w:rsidRDefault="00CC42FC" w:rsidP="00F0584D">
      <w:pPr>
        <w:rPr>
          <w:rFonts w:ascii="Arial" w:hAnsi="Arial" w:cs="Arial"/>
          <w:noProof/>
          <w:color w:val="FF0000"/>
          <w:sz w:val="24"/>
          <w:u w:val="single"/>
          <w:lang w:eastAsia="en-GB"/>
        </w:rPr>
      </w:pPr>
    </w:p>
    <w:p w14:paraId="5D327692" w14:textId="77777777" w:rsidR="00D13DBA" w:rsidRDefault="00D13DBA" w:rsidP="00E6361A">
      <w:pPr>
        <w:tabs>
          <w:tab w:val="left" w:pos="8240"/>
        </w:tabs>
        <w:jc w:val="both"/>
        <w:rPr>
          <w:rFonts w:ascii="Arial" w:hAnsi="Arial" w:cs="Arial"/>
          <w:b/>
          <w:sz w:val="24"/>
          <w:szCs w:val="24"/>
          <w:u w:val="single"/>
        </w:rPr>
      </w:pPr>
    </w:p>
    <w:p w14:paraId="5B1B3405" w14:textId="77777777" w:rsidR="00AF79A6" w:rsidRDefault="00AF79A6" w:rsidP="00E6361A">
      <w:pPr>
        <w:tabs>
          <w:tab w:val="left" w:pos="8240"/>
        </w:tabs>
        <w:jc w:val="both"/>
        <w:rPr>
          <w:rFonts w:ascii="Arial" w:hAnsi="Arial" w:cs="Arial"/>
          <w:b/>
          <w:sz w:val="24"/>
          <w:szCs w:val="24"/>
          <w:u w:val="single"/>
        </w:rPr>
      </w:pPr>
    </w:p>
    <w:p w14:paraId="5DA086CC" w14:textId="77777777" w:rsidR="00AF79A6" w:rsidRDefault="00AF79A6" w:rsidP="00E6361A">
      <w:pPr>
        <w:tabs>
          <w:tab w:val="left" w:pos="8240"/>
        </w:tabs>
        <w:jc w:val="both"/>
        <w:rPr>
          <w:rFonts w:ascii="Arial" w:hAnsi="Arial" w:cs="Arial"/>
          <w:b/>
          <w:sz w:val="24"/>
          <w:szCs w:val="24"/>
          <w:u w:val="single"/>
        </w:rPr>
      </w:pPr>
    </w:p>
    <w:p w14:paraId="450B4511" w14:textId="77777777" w:rsidR="00AF79A6" w:rsidRDefault="00AF79A6" w:rsidP="00E6361A">
      <w:pPr>
        <w:tabs>
          <w:tab w:val="left" w:pos="8240"/>
        </w:tabs>
        <w:jc w:val="both"/>
        <w:rPr>
          <w:rFonts w:ascii="Arial" w:hAnsi="Arial" w:cs="Arial"/>
          <w:b/>
          <w:sz w:val="24"/>
          <w:szCs w:val="24"/>
          <w:u w:val="single"/>
        </w:rPr>
      </w:pPr>
    </w:p>
    <w:p w14:paraId="3BE142A2" w14:textId="77777777" w:rsidR="00AF79A6" w:rsidRDefault="00AF79A6" w:rsidP="00E6361A">
      <w:pPr>
        <w:tabs>
          <w:tab w:val="left" w:pos="8240"/>
        </w:tabs>
        <w:jc w:val="both"/>
        <w:rPr>
          <w:rFonts w:ascii="Arial" w:hAnsi="Arial" w:cs="Arial"/>
          <w:b/>
          <w:sz w:val="24"/>
          <w:szCs w:val="24"/>
          <w:u w:val="single"/>
        </w:rPr>
      </w:pPr>
    </w:p>
    <w:p w14:paraId="0A7C2428" w14:textId="77777777" w:rsidR="00AF79A6" w:rsidRDefault="00AF79A6" w:rsidP="00E6361A">
      <w:pPr>
        <w:tabs>
          <w:tab w:val="left" w:pos="8240"/>
        </w:tabs>
        <w:jc w:val="both"/>
        <w:rPr>
          <w:rFonts w:ascii="Arial" w:hAnsi="Arial" w:cs="Arial"/>
          <w:b/>
          <w:sz w:val="24"/>
          <w:szCs w:val="24"/>
          <w:u w:val="single"/>
        </w:rPr>
      </w:pPr>
    </w:p>
    <w:p w14:paraId="7633222E" w14:textId="77777777" w:rsidR="00AF79A6" w:rsidRDefault="00AF79A6" w:rsidP="00E6361A">
      <w:pPr>
        <w:tabs>
          <w:tab w:val="left" w:pos="8240"/>
        </w:tabs>
        <w:jc w:val="both"/>
        <w:rPr>
          <w:rFonts w:ascii="Arial" w:hAnsi="Arial" w:cs="Arial"/>
          <w:b/>
          <w:sz w:val="24"/>
          <w:szCs w:val="24"/>
          <w:u w:val="single"/>
        </w:rPr>
      </w:pPr>
    </w:p>
    <w:p w14:paraId="2EB0667F" w14:textId="77777777" w:rsidR="00AF79A6" w:rsidRDefault="00AF79A6" w:rsidP="00E6361A">
      <w:pPr>
        <w:tabs>
          <w:tab w:val="left" w:pos="8240"/>
        </w:tabs>
        <w:jc w:val="both"/>
        <w:rPr>
          <w:rFonts w:ascii="Arial" w:hAnsi="Arial" w:cs="Arial"/>
          <w:b/>
          <w:sz w:val="24"/>
          <w:szCs w:val="24"/>
          <w:u w:val="single"/>
        </w:rPr>
      </w:pPr>
    </w:p>
    <w:p w14:paraId="335A189D" w14:textId="77777777" w:rsidR="00E357CD" w:rsidRDefault="00E357CD" w:rsidP="00E6361A">
      <w:pPr>
        <w:tabs>
          <w:tab w:val="left" w:pos="8240"/>
        </w:tabs>
        <w:jc w:val="both"/>
        <w:rPr>
          <w:rFonts w:ascii="Arial" w:hAnsi="Arial" w:cs="Arial"/>
          <w:b/>
          <w:sz w:val="24"/>
          <w:szCs w:val="24"/>
          <w:u w:val="single"/>
        </w:rPr>
      </w:pPr>
    </w:p>
    <w:p w14:paraId="4ABA382D" w14:textId="77777777" w:rsidR="0075206C" w:rsidRDefault="0075206C" w:rsidP="00E6361A">
      <w:pPr>
        <w:tabs>
          <w:tab w:val="left" w:pos="8240"/>
        </w:tabs>
        <w:jc w:val="both"/>
        <w:rPr>
          <w:rFonts w:ascii="Arial" w:hAnsi="Arial" w:cs="Arial"/>
          <w:b/>
          <w:sz w:val="24"/>
          <w:szCs w:val="24"/>
          <w:u w:val="single"/>
        </w:rPr>
      </w:pPr>
    </w:p>
    <w:p w14:paraId="46FA4E02" w14:textId="77777777" w:rsidR="0075206C" w:rsidRDefault="0075206C" w:rsidP="00E6361A">
      <w:pPr>
        <w:tabs>
          <w:tab w:val="left" w:pos="8240"/>
        </w:tabs>
        <w:jc w:val="both"/>
        <w:rPr>
          <w:rFonts w:ascii="Arial" w:hAnsi="Arial" w:cs="Arial"/>
          <w:b/>
          <w:sz w:val="24"/>
          <w:szCs w:val="24"/>
          <w:u w:val="single"/>
        </w:rPr>
      </w:pPr>
    </w:p>
    <w:p w14:paraId="2714E64E" w14:textId="74C0C6DC" w:rsidR="0075206C" w:rsidRPr="0075206C" w:rsidRDefault="002802C3" w:rsidP="0075206C">
      <w:pPr>
        <w:pStyle w:val="NoSpacing"/>
        <w:jc w:val="both"/>
        <w:rPr>
          <w:rFonts w:ascii="Arial" w:hAnsi="Arial" w:cs="Arial"/>
          <w:b/>
          <w:bCs/>
          <w:sz w:val="24"/>
          <w:szCs w:val="24"/>
        </w:rPr>
      </w:pPr>
      <w:r>
        <w:rPr>
          <w:rFonts w:ascii="Arial" w:hAnsi="Arial" w:cs="Arial"/>
          <w:b/>
          <w:bCs/>
          <w:sz w:val="24"/>
          <w:szCs w:val="24"/>
        </w:rPr>
        <w:lastRenderedPageBreak/>
        <w:t>Patient Experience feedback – Nutrition &amp; Hydration;</w:t>
      </w:r>
    </w:p>
    <w:p w14:paraId="67D4060A" w14:textId="77777777" w:rsidR="0075206C" w:rsidRDefault="0075206C" w:rsidP="0075206C">
      <w:pPr>
        <w:pStyle w:val="NoSpacing"/>
        <w:jc w:val="both"/>
        <w:rPr>
          <w:rFonts w:ascii="Arial" w:hAnsi="Arial" w:cs="Arial"/>
          <w:sz w:val="24"/>
          <w:szCs w:val="24"/>
        </w:rPr>
      </w:pPr>
    </w:p>
    <w:p w14:paraId="4BF8A751" w14:textId="638E5B1D" w:rsidR="0075206C" w:rsidRDefault="0075206C" w:rsidP="0075206C">
      <w:pPr>
        <w:pStyle w:val="NoSpacing"/>
        <w:jc w:val="both"/>
        <w:rPr>
          <w:rFonts w:ascii="Arial" w:hAnsi="Arial" w:cs="Arial"/>
          <w:sz w:val="24"/>
          <w:szCs w:val="24"/>
        </w:rPr>
      </w:pPr>
      <w:r>
        <w:rPr>
          <w:rFonts w:ascii="Arial" w:hAnsi="Arial" w:cs="Arial"/>
          <w:noProof/>
          <w:sz w:val="24"/>
          <w:szCs w:val="24"/>
        </w:rPr>
        <w:drawing>
          <wp:inline distT="0" distB="0" distL="0" distR="0" wp14:anchorId="61BAF068" wp14:editId="5538151A">
            <wp:extent cx="5731510" cy="3183890"/>
            <wp:effectExtent l="0" t="0" r="2540" b="0"/>
            <wp:docPr id="1886773576" name="Picture 5"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773576" name="Picture 5" descr="A screenshot of a graph&#10;&#10;Description automatically generated"/>
                    <pic:cNvPicPr>
                      <a:picLocks noChangeAspect="1" noChangeArrowheads="1"/>
                    </pic:cNvPicPr>
                  </pic:nvPicPr>
                  <pic:blipFill>
                    <a:blip r:embed="rId63" r:link="rId64">
                      <a:extLst>
                        <a:ext uri="{28A0092B-C50C-407E-A947-70E740481C1C}">
                          <a14:useLocalDpi xmlns:a14="http://schemas.microsoft.com/office/drawing/2010/main" val="0"/>
                        </a:ext>
                      </a:extLst>
                    </a:blip>
                    <a:srcRect/>
                    <a:stretch>
                      <a:fillRect/>
                    </a:stretch>
                  </pic:blipFill>
                  <pic:spPr bwMode="auto">
                    <a:xfrm>
                      <a:off x="0" y="0"/>
                      <a:ext cx="5731510" cy="3183890"/>
                    </a:xfrm>
                    <a:prstGeom prst="rect">
                      <a:avLst/>
                    </a:prstGeom>
                    <a:noFill/>
                    <a:ln>
                      <a:noFill/>
                    </a:ln>
                  </pic:spPr>
                </pic:pic>
              </a:graphicData>
            </a:graphic>
          </wp:inline>
        </w:drawing>
      </w:r>
    </w:p>
    <w:p w14:paraId="1D37A7AB" w14:textId="77777777" w:rsidR="0075206C" w:rsidRDefault="0075206C" w:rsidP="0075206C">
      <w:pPr>
        <w:pStyle w:val="NoSpacing"/>
        <w:jc w:val="both"/>
        <w:rPr>
          <w:rFonts w:ascii="Arial" w:hAnsi="Arial" w:cs="Arial"/>
          <w:sz w:val="24"/>
          <w:szCs w:val="24"/>
        </w:rPr>
      </w:pPr>
    </w:p>
    <w:p w14:paraId="7B280B68" w14:textId="72A5602C" w:rsidR="0075206C" w:rsidRDefault="0075206C" w:rsidP="0075206C">
      <w:pPr>
        <w:pStyle w:val="NoSpacing"/>
        <w:jc w:val="both"/>
        <w:rPr>
          <w:rFonts w:ascii="Arial" w:hAnsi="Arial" w:cs="Arial"/>
          <w:sz w:val="24"/>
          <w:szCs w:val="24"/>
        </w:rPr>
      </w:pPr>
      <w:r>
        <w:rPr>
          <w:rFonts w:ascii="Arial" w:hAnsi="Arial" w:cs="Arial"/>
          <w:noProof/>
          <w:sz w:val="24"/>
          <w:szCs w:val="24"/>
        </w:rPr>
        <w:drawing>
          <wp:inline distT="0" distB="0" distL="0" distR="0" wp14:anchorId="5BA5A3AA" wp14:editId="78AF282E">
            <wp:extent cx="5731510" cy="3169285"/>
            <wp:effectExtent l="0" t="0" r="2540" b="0"/>
            <wp:docPr id="421401883" name="Picture 4" descr="A graph and chart with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401883" name="Picture 4" descr="A graph and chart with numbers&#10;&#10;Description automatically generated with medium confidence"/>
                    <pic:cNvPicPr>
                      <a:picLocks noChangeAspect="1" noChangeArrowheads="1"/>
                    </pic:cNvPicPr>
                  </pic:nvPicPr>
                  <pic:blipFill>
                    <a:blip r:embed="rId65" r:link="rId66">
                      <a:extLst>
                        <a:ext uri="{28A0092B-C50C-407E-A947-70E740481C1C}">
                          <a14:useLocalDpi xmlns:a14="http://schemas.microsoft.com/office/drawing/2010/main" val="0"/>
                        </a:ext>
                      </a:extLst>
                    </a:blip>
                    <a:srcRect/>
                    <a:stretch>
                      <a:fillRect/>
                    </a:stretch>
                  </pic:blipFill>
                  <pic:spPr bwMode="auto">
                    <a:xfrm>
                      <a:off x="0" y="0"/>
                      <a:ext cx="5731510" cy="3169285"/>
                    </a:xfrm>
                    <a:prstGeom prst="rect">
                      <a:avLst/>
                    </a:prstGeom>
                    <a:noFill/>
                    <a:ln>
                      <a:noFill/>
                    </a:ln>
                  </pic:spPr>
                </pic:pic>
              </a:graphicData>
            </a:graphic>
          </wp:inline>
        </w:drawing>
      </w:r>
    </w:p>
    <w:p w14:paraId="4A4A8F24" w14:textId="0C2F759E" w:rsidR="0075206C" w:rsidRDefault="0075206C" w:rsidP="0075206C">
      <w:pPr>
        <w:pStyle w:val="NoSpacing"/>
        <w:jc w:val="both"/>
        <w:rPr>
          <w:rFonts w:ascii="Arial" w:hAnsi="Arial" w:cs="Arial"/>
          <w:sz w:val="24"/>
          <w:szCs w:val="24"/>
        </w:rPr>
      </w:pPr>
      <w:r>
        <w:rPr>
          <w:rFonts w:ascii="Arial" w:hAnsi="Arial" w:cs="Arial"/>
          <w:noProof/>
          <w:sz w:val="24"/>
          <w:szCs w:val="24"/>
        </w:rPr>
        <w:lastRenderedPageBreak/>
        <w:drawing>
          <wp:inline distT="0" distB="0" distL="0" distR="0" wp14:anchorId="7C84A172" wp14:editId="59C24074">
            <wp:extent cx="5731510" cy="3131820"/>
            <wp:effectExtent l="0" t="0" r="2540" b="0"/>
            <wp:docPr id="702089974" name="Picture 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089974" name="Picture 3" descr="A screenshot of a graph&#10;&#10;Description automatically generated"/>
                    <pic:cNvPicPr>
                      <a:picLocks noChangeAspect="1" noChangeArrowheads="1"/>
                    </pic:cNvPicPr>
                  </pic:nvPicPr>
                  <pic:blipFill>
                    <a:blip r:embed="rId67" r:link="rId68">
                      <a:extLst>
                        <a:ext uri="{28A0092B-C50C-407E-A947-70E740481C1C}">
                          <a14:useLocalDpi xmlns:a14="http://schemas.microsoft.com/office/drawing/2010/main" val="0"/>
                        </a:ext>
                      </a:extLst>
                    </a:blip>
                    <a:srcRect/>
                    <a:stretch>
                      <a:fillRect/>
                    </a:stretch>
                  </pic:blipFill>
                  <pic:spPr bwMode="auto">
                    <a:xfrm>
                      <a:off x="0" y="0"/>
                      <a:ext cx="5731510" cy="3131820"/>
                    </a:xfrm>
                    <a:prstGeom prst="rect">
                      <a:avLst/>
                    </a:prstGeom>
                    <a:noFill/>
                    <a:ln>
                      <a:noFill/>
                    </a:ln>
                  </pic:spPr>
                </pic:pic>
              </a:graphicData>
            </a:graphic>
          </wp:inline>
        </w:drawing>
      </w:r>
    </w:p>
    <w:p w14:paraId="29622362" w14:textId="3FFEFCCC" w:rsidR="0075206C" w:rsidRDefault="0075206C" w:rsidP="0075206C">
      <w:pPr>
        <w:pStyle w:val="NoSpacing"/>
        <w:jc w:val="both"/>
        <w:rPr>
          <w:rFonts w:ascii="Arial" w:hAnsi="Arial" w:cs="Arial"/>
          <w:sz w:val="24"/>
          <w:szCs w:val="24"/>
        </w:rPr>
      </w:pPr>
      <w:r>
        <w:rPr>
          <w:rFonts w:ascii="Arial" w:hAnsi="Arial" w:cs="Arial"/>
          <w:noProof/>
          <w:sz w:val="24"/>
          <w:szCs w:val="24"/>
        </w:rPr>
        <w:drawing>
          <wp:inline distT="0" distB="0" distL="0" distR="0" wp14:anchorId="073299D0" wp14:editId="2814C60F">
            <wp:extent cx="5731510" cy="3148330"/>
            <wp:effectExtent l="0" t="0" r="2540" b="0"/>
            <wp:docPr id="136121350" name="Picture 2"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21350" name="Picture 2" descr="A screenshot of a graph&#10;&#10;Description automatically generated"/>
                    <pic:cNvPicPr>
                      <a:picLocks noChangeAspect="1" noChangeArrowheads="1"/>
                    </pic:cNvPicPr>
                  </pic:nvPicPr>
                  <pic:blipFill>
                    <a:blip r:embed="rId69" r:link="rId70">
                      <a:extLst>
                        <a:ext uri="{28A0092B-C50C-407E-A947-70E740481C1C}">
                          <a14:useLocalDpi xmlns:a14="http://schemas.microsoft.com/office/drawing/2010/main" val="0"/>
                        </a:ext>
                      </a:extLst>
                    </a:blip>
                    <a:srcRect/>
                    <a:stretch>
                      <a:fillRect/>
                    </a:stretch>
                  </pic:blipFill>
                  <pic:spPr bwMode="auto">
                    <a:xfrm>
                      <a:off x="0" y="0"/>
                      <a:ext cx="5731510" cy="3148330"/>
                    </a:xfrm>
                    <a:prstGeom prst="rect">
                      <a:avLst/>
                    </a:prstGeom>
                    <a:noFill/>
                    <a:ln>
                      <a:noFill/>
                    </a:ln>
                  </pic:spPr>
                </pic:pic>
              </a:graphicData>
            </a:graphic>
          </wp:inline>
        </w:drawing>
      </w:r>
    </w:p>
    <w:p w14:paraId="1C93425D" w14:textId="3645BF3F" w:rsidR="0075206C" w:rsidRDefault="0075206C" w:rsidP="0075206C">
      <w:pPr>
        <w:tabs>
          <w:tab w:val="left" w:pos="8240"/>
        </w:tabs>
        <w:jc w:val="both"/>
        <w:rPr>
          <w:rFonts w:ascii="Arial" w:hAnsi="Arial" w:cs="Arial"/>
          <w:b/>
          <w:sz w:val="24"/>
          <w:szCs w:val="24"/>
          <w:u w:val="single"/>
        </w:rPr>
      </w:pPr>
      <w:r>
        <w:rPr>
          <w:rFonts w:ascii="Arial" w:hAnsi="Arial" w:cs="Arial"/>
          <w:noProof/>
          <w:sz w:val="24"/>
          <w:szCs w:val="24"/>
          <w:lang w:eastAsia="en-GB"/>
        </w:rPr>
        <w:lastRenderedPageBreak/>
        <w:drawing>
          <wp:inline distT="0" distB="0" distL="0" distR="0" wp14:anchorId="3B437CBB" wp14:editId="6AAE281D">
            <wp:extent cx="5731510" cy="3104515"/>
            <wp:effectExtent l="0" t="0" r="2540" b="635"/>
            <wp:docPr id="269673367"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673367" name="Picture 1" descr="A screenshot of a graph&#10;&#10;Description automatically generated"/>
                    <pic:cNvPicPr>
                      <a:picLocks noChangeAspect="1" noChangeArrowheads="1"/>
                    </pic:cNvPicPr>
                  </pic:nvPicPr>
                  <pic:blipFill>
                    <a:blip r:embed="rId71" r:link="rId72">
                      <a:extLst>
                        <a:ext uri="{28A0092B-C50C-407E-A947-70E740481C1C}">
                          <a14:useLocalDpi xmlns:a14="http://schemas.microsoft.com/office/drawing/2010/main" val="0"/>
                        </a:ext>
                      </a:extLst>
                    </a:blip>
                    <a:srcRect/>
                    <a:stretch>
                      <a:fillRect/>
                    </a:stretch>
                  </pic:blipFill>
                  <pic:spPr bwMode="auto">
                    <a:xfrm>
                      <a:off x="0" y="0"/>
                      <a:ext cx="5731510" cy="3104515"/>
                    </a:xfrm>
                    <a:prstGeom prst="rect">
                      <a:avLst/>
                    </a:prstGeom>
                    <a:noFill/>
                    <a:ln>
                      <a:noFill/>
                    </a:ln>
                  </pic:spPr>
                </pic:pic>
              </a:graphicData>
            </a:graphic>
          </wp:inline>
        </w:drawing>
      </w:r>
    </w:p>
    <w:p w14:paraId="6C69EBE6" w14:textId="4A4E4A51" w:rsidR="00C86D72" w:rsidRDefault="00C86D72" w:rsidP="00C86D72">
      <w:r>
        <w:rPr>
          <w:noProof/>
        </w:rPr>
        <w:drawing>
          <wp:inline distT="0" distB="0" distL="0" distR="0" wp14:anchorId="1531ED92" wp14:editId="347A1397">
            <wp:extent cx="5731510" cy="3594735"/>
            <wp:effectExtent l="0" t="0" r="2540" b="5715"/>
            <wp:docPr id="241085128" name="Picture 2"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085128" name="Picture 2" descr="A close up of words&#10;&#10;Description automatically generated"/>
                    <pic:cNvPicPr>
                      <a:picLocks noChangeAspect="1" noChangeArrowheads="1"/>
                    </pic:cNvPicPr>
                  </pic:nvPicPr>
                  <pic:blipFill>
                    <a:blip r:embed="rId73" r:link="rId74">
                      <a:extLst>
                        <a:ext uri="{28A0092B-C50C-407E-A947-70E740481C1C}">
                          <a14:useLocalDpi xmlns:a14="http://schemas.microsoft.com/office/drawing/2010/main" val="0"/>
                        </a:ext>
                      </a:extLst>
                    </a:blip>
                    <a:srcRect/>
                    <a:stretch>
                      <a:fillRect/>
                    </a:stretch>
                  </pic:blipFill>
                  <pic:spPr bwMode="auto">
                    <a:xfrm>
                      <a:off x="0" y="0"/>
                      <a:ext cx="5731510" cy="3594735"/>
                    </a:xfrm>
                    <a:prstGeom prst="rect">
                      <a:avLst/>
                    </a:prstGeom>
                    <a:noFill/>
                    <a:ln>
                      <a:noFill/>
                    </a:ln>
                  </pic:spPr>
                </pic:pic>
              </a:graphicData>
            </a:graphic>
          </wp:inline>
        </w:drawing>
      </w:r>
    </w:p>
    <w:p w14:paraId="368BBFD4" w14:textId="77777777" w:rsidR="00C86D72" w:rsidRDefault="00C86D72" w:rsidP="00C86D72"/>
    <w:p w14:paraId="2A4B09CC" w14:textId="018F67E1" w:rsidR="00C86D72" w:rsidRDefault="00C86D72" w:rsidP="00C86D72">
      <w:r>
        <w:rPr>
          <w:noProof/>
        </w:rPr>
        <w:lastRenderedPageBreak/>
        <w:drawing>
          <wp:inline distT="0" distB="0" distL="0" distR="0" wp14:anchorId="3773B169" wp14:editId="1A564E5C">
            <wp:extent cx="5731510" cy="3327991"/>
            <wp:effectExtent l="0" t="0" r="2540" b="6350"/>
            <wp:docPr id="2126691083"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691083" name="Picture 1" descr="A close up of words&#10;&#10;Description automatically generated"/>
                    <pic:cNvPicPr>
                      <a:picLocks noChangeAspect="1" noChangeArrowheads="1"/>
                    </pic:cNvPicPr>
                  </pic:nvPicPr>
                  <pic:blipFill>
                    <a:blip r:embed="rId75" r:link="rId76">
                      <a:extLst>
                        <a:ext uri="{28A0092B-C50C-407E-A947-70E740481C1C}">
                          <a14:useLocalDpi xmlns:a14="http://schemas.microsoft.com/office/drawing/2010/main" val="0"/>
                        </a:ext>
                      </a:extLst>
                    </a:blip>
                    <a:srcRect/>
                    <a:stretch>
                      <a:fillRect/>
                    </a:stretch>
                  </pic:blipFill>
                  <pic:spPr bwMode="auto">
                    <a:xfrm>
                      <a:off x="0" y="0"/>
                      <a:ext cx="5737720" cy="3331597"/>
                    </a:xfrm>
                    <a:prstGeom prst="rect">
                      <a:avLst/>
                    </a:prstGeom>
                    <a:noFill/>
                    <a:ln>
                      <a:noFill/>
                    </a:ln>
                  </pic:spPr>
                </pic:pic>
              </a:graphicData>
            </a:graphic>
          </wp:inline>
        </w:drawing>
      </w:r>
    </w:p>
    <w:p w14:paraId="3DA4893C" w14:textId="77777777" w:rsidR="00C86D72" w:rsidRDefault="00C86D72" w:rsidP="00C86D72">
      <w:pPr>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yes. the food was truly awful and a lot of the time inedible. breakfast was okay ant the roast dinners okay. soup and sandwich option when given acceptable. all other meals were </w:t>
      </w:r>
      <w:r>
        <w:rPr>
          <w:rStyle w:val="xxx"/>
          <w:rFonts w:ascii="JohnstonITCStd-Light" w:hAnsi="JohnstonITCStd-Light"/>
          <w:color w:val="FFFFFF"/>
          <w:sz w:val="23"/>
          <w:szCs w:val="23"/>
          <w:shd w:val="clear" w:color="auto" w:fill="AAAAAA"/>
        </w:rPr>
        <w:t>over cooked</w:t>
      </w:r>
      <w:r>
        <w:rPr>
          <w:rFonts w:ascii="JohnstonITCStd-Light" w:hAnsi="JohnstonITCStd-Light"/>
          <w:color w:val="686868"/>
          <w:sz w:val="23"/>
          <w:szCs w:val="23"/>
          <w:shd w:val="clear" w:color="auto" w:fill="FFFFFF"/>
        </w:rPr>
        <w:t xml:space="preserve"> unappetising and quite frankly tasteless. for one meal i was served rice which contained a large amount of uncooked raw rice grains. i appreciate that no one is admitted to hospital for the food but surely the hospital board employs a qualified cook and nutritionist who can come up with a menu that </w:t>
      </w:r>
      <w:proofErr w:type="spellStart"/>
      <w:r>
        <w:rPr>
          <w:rFonts w:ascii="JohnstonITCStd-Light" w:hAnsi="JohnstonITCStd-Light"/>
          <w:color w:val="686868"/>
          <w:sz w:val="23"/>
          <w:szCs w:val="23"/>
          <w:shd w:val="clear" w:color="auto" w:fill="FFFFFF"/>
        </w:rPr>
        <w:t>doesnt</w:t>
      </w:r>
      <w:proofErr w:type="spellEnd"/>
      <w:r>
        <w:rPr>
          <w:rFonts w:ascii="JohnstonITCStd-Light" w:hAnsi="JohnstonITCStd-Light"/>
          <w:color w:val="686868"/>
          <w:sz w:val="23"/>
          <w:szCs w:val="23"/>
          <w:shd w:val="clear" w:color="auto" w:fill="FFFFFF"/>
        </w:rPr>
        <w:t xml:space="preserve"> have two pasta options at the same meal time or even twice a day at different meal times.</w:t>
      </w:r>
    </w:p>
    <w:p w14:paraId="3DA7D6D2" w14:textId="77777777" w:rsidR="007849CF" w:rsidRDefault="007849CF" w:rsidP="00C86D72">
      <w:pPr>
        <w:rPr>
          <w:rFonts w:ascii="JohnstonITCStd-Light" w:hAnsi="JohnstonITCStd-Light"/>
          <w:color w:val="686868"/>
          <w:sz w:val="23"/>
          <w:szCs w:val="23"/>
          <w:shd w:val="clear" w:color="auto" w:fill="FFFFFF"/>
        </w:rPr>
      </w:pPr>
    </w:p>
    <w:p w14:paraId="44C91C9B" w14:textId="78AA706C" w:rsidR="00C86D72" w:rsidRDefault="00C86D72" w:rsidP="00C86D72">
      <w:pPr>
        <w:rPr>
          <w:rStyle w:val="xxx"/>
          <w:rFonts w:ascii="Calibri" w:hAnsi="Calibri"/>
          <w:color w:val="FFFFFF"/>
          <w:shd w:val="clear" w:color="auto" w:fill="AAAAAA"/>
        </w:rPr>
      </w:pPr>
      <w:r>
        <w:rPr>
          <w:rFonts w:ascii="JohnstonITCStd-Light" w:hAnsi="JohnstonITCStd-Light"/>
          <w:color w:val="686868"/>
          <w:sz w:val="23"/>
          <w:szCs w:val="23"/>
          <w:shd w:val="clear" w:color="auto" w:fill="FFFFFF"/>
        </w:rPr>
        <w:t>food can sometimes look </w:t>
      </w:r>
      <w:proofErr w:type="gramStart"/>
      <w:r>
        <w:rPr>
          <w:rStyle w:val="xxx"/>
          <w:rFonts w:ascii="JohnstonITCStd-Light" w:hAnsi="JohnstonITCStd-Light"/>
          <w:color w:val="FFFFFF"/>
          <w:sz w:val="23"/>
          <w:szCs w:val="23"/>
          <w:shd w:val="clear" w:color="auto" w:fill="AAAAAA"/>
        </w:rPr>
        <w:t>unappetising</w:t>
      </w:r>
      <w:proofErr w:type="gramEnd"/>
    </w:p>
    <w:p w14:paraId="725B34E8" w14:textId="77777777" w:rsidR="00C86D72" w:rsidRDefault="00C86D72" w:rsidP="00C86D72">
      <w:pPr>
        <w:rPr>
          <w:rStyle w:val="xxx"/>
          <w:rFonts w:ascii="JohnstonITCStd-Light" w:hAnsi="JohnstonITCStd-Light"/>
          <w:color w:val="FFFFFF"/>
          <w:sz w:val="23"/>
          <w:szCs w:val="23"/>
          <w:shd w:val="clear" w:color="auto" w:fill="AAAAAA"/>
        </w:rPr>
      </w:pPr>
    </w:p>
    <w:p w14:paraId="300996E0" w14:textId="77777777" w:rsidR="00C86D72" w:rsidRDefault="00C86D72" w:rsidP="00C86D72">
      <w:pPr>
        <w:rPr>
          <w:rFonts w:ascii="Calibri" w:hAnsi="Calibri"/>
          <w:color w:val="686868"/>
          <w:shd w:val="clear" w:color="auto" w:fill="FFFFFF"/>
        </w:rPr>
      </w:pPr>
      <w:r>
        <w:rPr>
          <w:rStyle w:val="xxx"/>
          <w:rFonts w:ascii="JohnstonITCStd-Light" w:hAnsi="JohnstonITCStd-Light"/>
          <w:color w:val="FFFFFF"/>
          <w:sz w:val="23"/>
          <w:szCs w:val="23"/>
          <w:shd w:val="clear" w:color="auto" w:fill="AAAAAA"/>
        </w:rPr>
        <w:t>food is bland</w:t>
      </w:r>
      <w:r>
        <w:rPr>
          <w:rFonts w:ascii="JohnstonITCStd-Light" w:hAnsi="JohnstonITCStd-Light"/>
          <w:color w:val="686868"/>
          <w:sz w:val="23"/>
          <w:szCs w:val="23"/>
          <w:shd w:val="clear" w:color="auto" w:fill="FFFFFF"/>
        </w:rPr>
        <w:t> and tasteless. improvement if cooked on the premises.</w:t>
      </w:r>
    </w:p>
    <w:p w14:paraId="7AEDED1B" w14:textId="77777777" w:rsidR="00C86D72" w:rsidRDefault="00C86D72" w:rsidP="00C86D72">
      <w:pPr>
        <w:rPr>
          <w:rFonts w:ascii="JohnstonITCStd-Light" w:hAnsi="JohnstonITCStd-Light"/>
          <w:color w:val="686868"/>
          <w:sz w:val="23"/>
          <w:szCs w:val="23"/>
          <w:shd w:val="clear" w:color="auto" w:fill="FFFFFF"/>
        </w:rPr>
      </w:pPr>
    </w:p>
    <w:p w14:paraId="14AE2DEE" w14:textId="77777777" w:rsidR="00C86D72" w:rsidRDefault="00C86D72" w:rsidP="00C86D72">
      <w:pPr>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i have everything i need here. i am getting excellent care. the </w:t>
      </w:r>
      <w:r>
        <w:rPr>
          <w:rStyle w:val="xxx"/>
          <w:rFonts w:ascii="JohnstonITCStd-Light" w:hAnsi="JohnstonITCStd-Light"/>
          <w:color w:val="FFFFFF"/>
          <w:sz w:val="23"/>
          <w:szCs w:val="23"/>
          <w:shd w:val="clear" w:color="auto" w:fill="AAAAAA"/>
        </w:rPr>
        <w:t>food is good</w:t>
      </w:r>
      <w:r>
        <w:rPr>
          <w:rFonts w:ascii="JohnstonITCStd-Light" w:hAnsi="JohnstonITCStd-Light"/>
          <w:color w:val="686868"/>
          <w:sz w:val="23"/>
          <w:szCs w:val="23"/>
          <w:shd w:val="clear" w:color="auto" w:fill="FFFFFF"/>
        </w:rPr>
        <w:t xml:space="preserve">. </w:t>
      </w:r>
      <w:proofErr w:type="spellStart"/>
      <w:r>
        <w:rPr>
          <w:rFonts w:ascii="JohnstonITCStd-Light" w:hAnsi="JohnstonITCStd-Light"/>
          <w:color w:val="686868"/>
          <w:sz w:val="23"/>
          <w:szCs w:val="23"/>
          <w:shd w:val="clear" w:color="auto" w:fill="FFFFFF"/>
        </w:rPr>
        <w:t>theres</w:t>
      </w:r>
      <w:proofErr w:type="spellEnd"/>
      <w:r>
        <w:rPr>
          <w:rFonts w:ascii="JohnstonITCStd-Light" w:hAnsi="JohnstonITCStd-Light"/>
          <w:color w:val="686868"/>
          <w:sz w:val="23"/>
          <w:szCs w:val="23"/>
          <w:shd w:val="clear" w:color="auto" w:fill="FFFFFF"/>
        </w:rPr>
        <w:t xml:space="preserve"> a good choice and </w:t>
      </w:r>
      <w:proofErr w:type="spellStart"/>
      <w:r>
        <w:rPr>
          <w:rFonts w:ascii="JohnstonITCStd-Light" w:hAnsi="JohnstonITCStd-Light"/>
          <w:color w:val="686868"/>
          <w:sz w:val="23"/>
          <w:szCs w:val="23"/>
          <w:shd w:val="clear" w:color="auto" w:fill="FFFFFF"/>
        </w:rPr>
        <w:t>theres</w:t>
      </w:r>
      <w:proofErr w:type="spellEnd"/>
      <w:r>
        <w:rPr>
          <w:rFonts w:ascii="JohnstonITCStd-Light" w:hAnsi="JohnstonITCStd-Light"/>
          <w:color w:val="686868"/>
          <w:sz w:val="23"/>
          <w:szCs w:val="23"/>
          <w:shd w:val="clear" w:color="auto" w:fill="FFFFFF"/>
        </w:rPr>
        <w:t xml:space="preserve"> always something you can eat</w:t>
      </w:r>
    </w:p>
    <w:p w14:paraId="7924C685" w14:textId="77777777" w:rsidR="00C86D72" w:rsidRDefault="00C86D72" w:rsidP="00C86D72">
      <w:pPr>
        <w:rPr>
          <w:rFonts w:ascii="JohnstonITCStd-Light" w:hAnsi="JohnstonITCStd-Light"/>
          <w:color w:val="686868"/>
          <w:sz w:val="23"/>
          <w:szCs w:val="23"/>
          <w:shd w:val="clear" w:color="auto" w:fill="FFFFFF"/>
        </w:rPr>
      </w:pPr>
    </w:p>
    <w:p w14:paraId="12E0CBF6" w14:textId="77777777" w:rsidR="00C86D72" w:rsidRDefault="00C86D72" w:rsidP="00C86D72">
      <w:pPr>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the staff are efficient and very attentive they respond to any requests very quickly. the </w:t>
      </w:r>
      <w:r>
        <w:rPr>
          <w:rStyle w:val="xxx"/>
          <w:rFonts w:ascii="JohnstonITCStd-Light" w:hAnsi="JohnstonITCStd-Light"/>
          <w:color w:val="FFFFFF"/>
          <w:sz w:val="23"/>
          <w:szCs w:val="23"/>
          <w:shd w:val="clear" w:color="auto" w:fill="AAAAAA"/>
        </w:rPr>
        <w:t>food is ok</w:t>
      </w:r>
      <w:r>
        <w:rPr>
          <w:rFonts w:ascii="JohnstonITCStd-Light" w:hAnsi="JohnstonITCStd-Light"/>
          <w:color w:val="686868"/>
          <w:sz w:val="23"/>
          <w:szCs w:val="23"/>
          <w:shd w:val="clear" w:color="auto" w:fill="FFFFFF"/>
        </w:rPr>
        <w:t> and there is usually a choice</w:t>
      </w:r>
    </w:p>
    <w:p w14:paraId="293A1386" w14:textId="77777777" w:rsidR="00C86D72" w:rsidRDefault="00C86D72" w:rsidP="00C86D72">
      <w:pPr>
        <w:rPr>
          <w:rFonts w:ascii="JohnstonITCStd-Light" w:hAnsi="JohnstonITCStd-Light"/>
          <w:color w:val="686868"/>
          <w:sz w:val="23"/>
          <w:szCs w:val="23"/>
          <w:shd w:val="clear" w:color="auto" w:fill="FFFFFF"/>
        </w:rPr>
      </w:pPr>
    </w:p>
    <w:p w14:paraId="18A73835" w14:textId="6FDDC0CB" w:rsidR="00C86D72" w:rsidRDefault="00C86D72" w:rsidP="00C86D72">
      <w:pPr>
        <w:rPr>
          <w:rFonts w:ascii="JohnstonITCStd-Light" w:hAnsi="JohnstonITCStd-Light"/>
          <w:color w:val="686868"/>
          <w:sz w:val="23"/>
          <w:szCs w:val="23"/>
          <w:shd w:val="clear" w:color="auto" w:fill="FFFFFF"/>
        </w:rPr>
      </w:pPr>
      <w:r>
        <w:rPr>
          <w:rFonts w:ascii="JohnstonITCStd-Light" w:hAnsi="JohnstonITCStd-Light"/>
          <w:color w:val="686868"/>
          <w:sz w:val="23"/>
          <w:szCs w:val="23"/>
          <w:shd w:val="clear" w:color="auto" w:fill="FFFFFF"/>
        </w:rPr>
        <w:t>i am so pleased that everyone at the hospital helped build up my confidence. they helped me get into a wheelchair so i got my mobility back. i felt really supported here i felt at home. the </w:t>
      </w:r>
      <w:r>
        <w:rPr>
          <w:rStyle w:val="xxx"/>
          <w:rFonts w:ascii="JohnstonITCStd-Light" w:hAnsi="JohnstonITCStd-Light"/>
          <w:color w:val="FFFFFF"/>
          <w:sz w:val="23"/>
          <w:szCs w:val="23"/>
          <w:shd w:val="clear" w:color="auto" w:fill="AAAAAA"/>
        </w:rPr>
        <w:t>food was good</w:t>
      </w:r>
      <w:r>
        <w:rPr>
          <w:rFonts w:ascii="JohnstonITCStd-Light" w:hAnsi="JohnstonITCStd-Light"/>
          <w:color w:val="686868"/>
          <w:sz w:val="23"/>
          <w:szCs w:val="23"/>
          <w:shd w:val="clear" w:color="auto" w:fill="FFFFFF"/>
        </w:rPr>
        <w:t> especially the chips</w:t>
      </w:r>
    </w:p>
    <w:tbl>
      <w:tblPr>
        <w:tblStyle w:val="TableGrid"/>
        <w:tblpPr w:leftFromText="180" w:rightFromText="180" w:vertAnchor="page" w:horzAnchor="margin" w:tblpY="3851"/>
        <w:tblW w:w="0" w:type="auto"/>
        <w:shd w:val="clear" w:color="auto" w:fill="D9D9D9" w:themeFill="background1" w:themeFillShade="D9"/>
        <w:tblLook w:val="04A0" w:firstRow="1" w:lastRow="0" w:firstColumn="1" w:lastColumn="0" w:noHBand="0" w:noVBand="1"/>
      </w:tblPr>
      <w:tblGrid>
        <w:gridCol w:w="8896"/>
      </w:tblGrid>
      <w:tr w:rsidR="00C86D72" w:rsidRPr="007F62E0" w14:paraId="6BCE5A17" w14:textId="77777777" w:rsidTr="00C86D72">
        <w:trPr>
          <w:trHeight w:val="939"/>
        </w:trPr>
        <w:tc>
          <w:tcPr>
            <w:tcW w:w="8896" w:type="dxa"/>
            <w:shd w:val="clear" w:color="auto" w:fill="D9D9D9" w:themeFill="background1" w:themeFillShade="D9"/>
          </w:tcPr>
          <w:p w14:paraId="2AC05D45" w14:textId="77777777" w:rsidR="00C86D72" w:rsidRPr="0075206C" w:rsidRDefault="00C86D72" w:rsidP="00C86D72">
            <w:pPr>
              <w:tabs>
                <w:tab w:val="left" w:pos="8240"/>
              </w:tabs>
              <w:jc w:val="both"/>
              <w:rPr>
                <w:rFonts w:ascii="Arial" w:hAnsi="Arial" w:cs="Arial"/>
                <w:b/>
                <w:sz w:val="24"/>
                <w:szCs w:val="24"/>
              </w:rPr>
            </w:pPr>
          </w:p>
          <w:p w14:paraId="30C6DBB6" w14:textId="39819DF2" w:rsidR="00C86D72" w:rsidRPr="00C86D72" w:rsidRDefault="00C86D72" w:rsidP="00C86D72">
            <w:pPr>
              <w:pStyle w:val="ListParagraph"/>
              <w:numPr>
                <w:ilvl w:val="0"/>
                <w:numId w:val="7"/>
              </w:numPr>
              <w:tabs>
                <w:tab w:val="left" w:pos="8240"/>
              </w:tabs>
              <w:spacing w:after="0" w:line="240" w:lineRule="auto"/>
              <w:jc w:val="both"/>
              <w:rPr>
                <w:rFonts w:eastAsia="Calibri"/>
                <w:b/>
                <w:sz w:val="24"/>
                <w:szCs w:val="24"/>
              </w:rPr>
            </w:pPr>
            <w:r w:rsidRPr="00C86D72">
              <w:rPr>
                <w:rFonts w:eastAsia="Calibri"/>
                <w:b/>
                <w:sz w:val="24"/>
                <w:szCs w:val="24"/>
              </w:rPr>
              <w:t>SERVICE GROUP COMPLAINTS, INCIDENTS, COMPLIMENTS AND PATIENT FEEDBACK HIGHLIGHTS</w:t>
            </w:r>
          </w:p>
          <w:p w14:paraId="57E79F12" w14:textId="77777777" w:rsidR="00C86D72" w:rsidRPr="007F62E0" w:rsidRDefault="00C86D72" w:rsidP="00C86D72">
            <w:pPr>
              <w:pStyle w:val="ListParagraph"/>
              <w:tabs>
                <w:tab w:val="left" w:pos="8240"/>
              </w:tabs>
              <w:spacing w:after="0" w:line="240" w:lineRule="auto"/>
              <w:jc w:val="both"/>
              <w:rPr>
                <w:rFonts w:eastAsia="Calibri"/>
                <w:b/>
                <w:color w:val="FF0000"/>
                <w:sz w:val="24"/>
                <w:szCs w:val="24"/>
              </w:rPr>
            </w:pPr>
          </w:p>
        </w:tc>
      </w:tr>
    </w:tbl>
    <w:p w14:paraId="2F92F63D" w14:textId="381C3126" w:rsidR="007915A6" w:rsidRPr="000B5B4D" w:rsidRDefault="007915A6" w:rsidP="00E6361A">
      <w:pPr>
        <w:tabs>
          <w:tab w:val="left" w:pos="8240"/>
        </w:tabs>
        <w:jc w:val="both"/>
        <w:rPr>
          <w:rFonts w:ascii="Arial" w:hAnsi="Arial" w:cs="Arial"/>
          <w:b/>
          <w:sz w:val="24"/>
          <w:szCs w:val="24"/>
          <w:u w:val="single"/>
        </w:rPr>
      </w:pPr>
      <w:r w:rsidRPr="000B5B4D">
        <w:rPr>
          <w:rFonts w:ascii="Arial" w:hAnsi="Arial" w:cs="Arial"/>
          <w:b/>
          <w:sz w:val="24"/>
          <w:szCs w:val="24"/>
          <w:u w:val="single"/>
        </w:rPr>
        <w:t>MORRISTON SERVICE GROUP</w:t>
      </w:r>
    </w:p>
    <w:p w14:paraId="33FD4CCA" w14:textId="650CFA8C" w:rsidR="00460A53" w:rsidRPr="000B5B4D" w:rsidRDefault="005E5348" w:rsidP="00E6361A">
      <w:pPr>
        <w:tabs>
          <w:tab w:val="left" w:pos="8240"/>
        </w:tabs>
        <w:jc w:val="both"/>
        <w:rPr>
          <w:rFonts w:ascii="Arial" w:hAnsi="Arial" w:cs="Arial"/>
          <w:b/>
          <w:sz w:val="24"/>
          <w:szCs w:val="24"/>
        </w:rPr>
      </w:pPr>
      <w:r>
        <w:rPr>
          <w:rFonts w:ascii="Arial" w:hAnsi="Arial" w:cs="Arial"/>
          <w:b/>
          <w:sz w:val="24"/>
          <w:szCs w:val="24"/>
        </w:rPr>
        <w:t>4</w:t>
      </w:r>
      <w:r w:rsidR="00460A53" w:rsidRPr="000B5B4D">
        <w:rPr>
          <w:rFonts w:ascii="Arial" w:hAnsi="Arial" w:cs="Arial"/>
          <w:b/>
          <w:sz w:val="24"/>
          <w:szCs w:val="24"/>
        </w:rPr>
        <w:t>.1 – Morriston Service Group complaints</w:t>
      </w:r>
    </w:p>
    <w:p w14:paraId="1777B7EE" w14:textId="527852CC" w:rsidR="002647B6" w:rsidRPr="000B5B4D" w:rsidRDefault="00AA5388" w:rsidP="00E6361A">
      <w:pPr>
        <w:tabs>
          <w:tab w:val="left" w:pos="8240"/>
        </w:tabs>
        <w:jc w:val="both"/>
        <w:rPr>
          <w:rFonts w:ascii="Arial" w:hAnsi="Arial" w:cs="Arial"/>
          <w:szCs w:val="24"/>
        </w:rPr>
      </w:pPr>
      <w:r w:rsidRPr="000B5B4D">
        <w:rPr>
          <w:rFonts w:ascii="Arial" w:hAnsi="Arial" w:cs="Arial"/>
          <w:szCs w:val="24"/>
        </w:rPr>
        <w:t>Morriston Ser</w:t>
      </w:r>
      <w:r w:rsidR="008D69D9" w:rsidRPr="000B5B4D">
        <w:rPr>
          <w:rFonts w:ascii="Arial" w:hAnsi="Arial" w:cs="Arial"/>
          <w:szCs w:val="24"/>
        </w:rPr>
        <w:t xml:space="preserve">vice Group received a total of </w:t>
      </w:r>
      <w:r w:rsidR="005D75EB">
        <w:rPr>
          <w:rFonts w:ascii="Arial" w:hAnsi="Arial" w:cs="Arial"/>
          <w:szCs w:val="24"/>
        </w:rPr>
        <w:t>2</w:t>
      </w:r>
      <w:r w:rsidR="002B2625">
        <w:rPr>
          <w:rFonts w:ascii="Arial" w:hAnsi="Arial" w:cs="Arial"/>
          <w:szCs w:val="24"/>
        </w:rPr>
        <w:t>00</w:t>
      </w:r>
      <w:r w:rsidR="005D75EB">
        <w:rPr>
          <w:rFonts w:ascii="Arial" w:hAnsi="Arial" w:cs="Arial"/>
          <w:szCs w:val="24"/>
        </w:rPr>
        <w:t xml:space="preserve"> </w:t>
      </w:r>
      <w:r w:rsidR="008D69D9" w:rsidRPr="000B5B4D">
        <w:rPr>
          <w:rFonts w:ascii="Arial" w:hAnsi="Arial" w:cs="Arial"/>
          <w:szCs w:val="24"/>
        </w:rPr>
        <w:t>complaints during Q</w:t>
      </w:r>
      <w:r w:rsidR="002B2625">
        <w:rPr>
          <w:rFonts w:ascii="Arial" w:hAnsi="Arial" w:cs="Arial"/>
          <w:szCs w:val="24"/>
        </w:rPr>
        <w:t>4</w:t>
      </w:r>
      <w:r w:rsidRPr="000B5B4D">
        <w:rPr>
          <w:rFonts w:ascii="Arial" w:hAnsi="Arial" w:cs="Arial"/>
          <w:szCs w:val="24"/>
        </w:rPr>
        <w:t xml:space="preserve"> 202</w:t>
      </w:r>
      <w:r w:rsidR="000B5B4D" w:rsidRPr="000B5B4D">
        <w:rPr>
          <w:rFonts w:ascii="Arial" w:hAnsi="Arial" w:cs="Arial"/>
          <w:szCs w:val="24"/>
        </w:rPr>
        <w:t>3</w:t>
      </w:r>
      <w:r w:rsidRPr="000B5B4D">
        <w:rPr>
          <w:rFonts w:ascii="Arial" w:hAnsi="Arial" w:cs="Arial"/>
          <w:szCs w:val="24"/>
        </w:rPr>
        <w:t>/2</w:t>
      </w:r>
      <w:r w:rsidR="000B5B4D" w:rsidRPr="000B5B4D">
        <w:rPr>
          <w:rFonts w:ascii="Arial" w:hAnsi="Arial" w:cs="Arial"/>
          <w:szCs w:val="24"/>
        </w:rPr>
        <w:t>4</w:t>
      </w:r>
      <w:r w:rsidRPr="000B5B4D">
        <w:rPr>
          <w:rFonts w:ascii="Arial" w:hAnsi="Arial" w:cs="Arial"/>
          <w:szCs w:val="24"/>
        </w:rPr>
        <w:t xml:space="preserve">. </w:t>
      </w:r>
      <w:r w:rsidR="00D01436" w:rsidRPr="000B5B4D">
        <w:rPr>
          <w:rFonts w:ascii="Arial" w:hAnsi="Arial" w:cs="Arial"/>
          <w:szCs w:val="24"/>
        </w:rPr>
        <w:t>Graph 1 below shows the total number of complaints received relating to Mor</w:t>
      </w:r>
      <w:r w:rsidR="000A3FFC" w:rsidRPr="000B5B4D">
        <w:rPr>
          <w:rFonts w:ascii="Arial" w:hAnsi="Arial" w:cs="Arial"/>
          <w:szCs w:val="24"/>
        </w:rPr>
        <w:t xml:space="preserve">riston Service Group since </w:t>
      </w:r>
      <w:r w:rsidR="002B2625">
        <w:rPr>
          <w:rFonts w:ascii="Arial" w:hAnsi="Arial" w:cs="Arial"/>
          <w:szCs w:val="24"/>
        </w:rPr>
        <w:t>April 2023</w:t>
      </w:r>
      <w:r w:rsidR="008D69D9" w:rsidRPr="000B5B4D">
        <w:rPr>
          <w:rFonts w:ascii="Arial" w:hAnsi="Arial" w:cs="Arial"/>
          <w:szCs w:val="24"/>
        </w:rPr>
        <w:t>.</w:t>
      </w:r>
      <w:r w:rsidR="00D01436" w:rsidRPr="000B5B4D">
        <w:rPr>
          <w:rFonts w:ascii="Arial" w:hAnsi="Arial" w:cs="Arial"/>
          <w:szCs w:val="24"/>
        </w:rPr>
        <w:t xml:space="preserve"> The graph breaks the total number received down by Formal PTR, Early Resolution and Re-opened complaints.</w:t>
      </w:r>
    </w:p>
    <w:p w14:paraId="66D7D111" w14:textId="5EB89DC6" w:rsidR="00D0037D" w:rsidRPr="000B5B4D" w:rsidRDefault="00D01436" w:rsidP="00E6361A">
      <w:pPr>
        <w:tabs>
          <w:tab w:val="left" w:pos="8240"/>
        </w:tabs>
        <w:jc w:val="both"/>
        <w:rPr>
          <w:rFonts w:ascii="Arial" w:hAnsi="Arial" w:cs="Arial"/>
          <w:b/>
          <w:sz w:val="20"/>
          <w:szCs w:val="24"/>
        </w:rPr>
      </w:pPr>
      <w:r w:rsidRPr="000B5B4D">
        <w:rPr>
          <w:rFonts w:ascii="Arial" w:hAnsi="Arial" w:cs="Arial"/>
          <w:b/>
          <w:sz w:val="20"/>
          <w:szCs w:val="24"/>
        </w:rPr>
        <w:t>Graph 1: Morriston Service Group complaints by month and type</w:t>
      </w:r>
    </w:p>
    <w:p w14:paraId="007C6E71" w14:textId="7E234267" w:rsidR="002647B6" w:rsidRPr="007F62E0" w:rsidRDefault="002B2625" w:rsidP="00E6361A">
      <w:pPr>
        <w:tabs>
          <w:tab w:val="left" w:pos="8240"/>
        </w:tabs>
        <w:jc w:val="both"/>
        <w:rPr>
          <w:rFonts w:ascii="Arial" w:hAnsi="Arial" w:cs="Arial"/>
          <w:color w:val="FF0000"/>
          <w:sz w:val="24"/>
          <w:szCs w:val="24"/>
        </w:rPr>
      </w:pPr>
      <w:r>
        <w:rPr>
          <w:noProof/>
        </w:rPr>
        <w:drawing>
          <wp:inline distT="0" distB="0" distL="0" distR="0" wp14:anchorId="29B76BB8" wp14:editId="5B4EFFC2">
            <wp:extent cx="5803900" cy="2222205"/>
            <wp:effectExtent l="0" t="0" r="6350" b="6985"/>
            <wp:docPr id="991273202" name="Chart 1">
              <a:extLst xmlns:a="http://schemas.openxmlformats.org/drawingml/2006/main">
                <a:ext uri="{FF2B5EF4-FFF2-40B4-BE49-F238E27FC236}">
                  <a16:creationId xmlns:a16="http://schemas.microsoft.com/office/drawing/2014/main" id="{00000000-0008-0000-0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7357BE27" w14:textId="062A5BBC" w:rsidR="00AF79A6" w:rsidRPr="00D70981" w:rsidRDefault="007F655A" w:rsidP="00E6361A">
      <w:pPr>
        <w:tabs>
          <w:tab w:val="left" w:pos="8240"/>
        </w:tabs>
        <w:jc w:val="both"/>
        <w:rPr>
          <w:rFonts w:ascii="Arial" w:hAnsi="Arial" w:cs="Arial"/>
          <w:szCs w:val="24"/>
        </w:rPr>
      </w:pPr>
      <w:r w:rsidRPr="000B5B4D">
        <w:rPr>
          <w:rFonts w:ascii="Arial" w:hAnsi="Arial" w:cs="Arial"/>
          <w:szCs w:val="24"/>
        </w:rPr>
        <w:t>Graph 2 shows the top five services that had</w:t>
      </w:r>
      <w:r w:rsidR="000A3FFC" w:rsidRPr="000B5B4D">
        <w:rPr>
          <w:rFonts w:ascii="Arial" w:hAnsi="Arial" w:cs="Arial"/>
          <w:szCs w:val="24"/>
        </w:rPr>
        <w:t xml:space="preserve"> the most complaints since </w:t>
      </w:r>
      <w:r w:rsidR="002B2625">
        <w:rPr>
          <w:rFonts w:ascii="Arial" w:hAnsi="Arial" w:cs="Arial"/>
          <w:szCs w:val="24"/>
        </w:rPr>
        <w:t>April</w:t>
      </w:r>
      <w:r w:rsidR="005D75EB">
        <w:rPr>
          <w:rFonts w:ascii="Arial" w:hAnsi="Arial" w:cs="Arial"/>
          <w:szCs w:val="24"/>
        </w:rPr>
        <w:t xml:space="preserve"> 2023</w:t>
      </w:r>
      <w:r w:rsidR="000A3FFC" w:rsidRPr="000B5B4D">
        <w:rPr>
          <w:rFonts w:ascii="Arial" w:hAnsi="Arial" w:cs="Arial"/>
          <w:szCs w:val="24"/>
        </w:rPr>
        <w:t xml:space="preserve">. </w:t>
      </w:r>
      <w:r w:rsidR="002B2625">
        <w:rPr>
          <w:rFonts w:ascii="Arial" w:hAnsi="Arial" w:cs="Arial"/>
          <w:szCs w:val="24"/>
        </w:rPr>
        <w:t xml:space="preserve">Although the graph shows a reduction in Orthopaedic complaints, this is due to the change over with Service Group and Orthopaedics now sitting under NPTSSG.  </w:t>
      </w:r>
    </w:p>
    <w:p w14:paraId="47F14B22" w14:textId="5F8036E8" w:rsidR="007F655A" w:rsidRPr="000B5B4D" w:rsidRDefault="0043256C" w:rsidP="00E6361A">
      <w:pPr>
        <w:tabs>
          <w:tab w:val="left" w:pos="8240"/>
        </w:tabs>
        <w:jc w:val="both"/>
        <w:rPr>
          <w:rFonts w:ascii="Arial" w:hAnsi="Arial" w:cs="Arial"/>
          <w:sz w:val="24"/>
          <w:szCs w:val="24"/>
        </w:rPr>
      </w:pPr>
      <w:r>
        <w:rPr>
          <w:rFonts w:ascii="Arial" w:hAnsi="Arial" w:cs="Arial"/>
          <w:b/>
          <w:sz w:val="20"/>
          <w:szCs w:val="24"/>
        </w:rPr>
        <w:t>G</w:t>
      </w:r>
      <w:r w:rsidR="007F655A" w:rsidRPr="000B5B4D">
        <w:rPr>
          <w:rFonts w:ascii="Arial" w:hAnsi="Arial" w:cs="Arial"/>
          <w:b/>
          <w:sz w:val="20"/>
          <w:szCs w:val="24"/>
        </w:rPr>
        <w:t>raph 2: Top 5 Services by month</w:t>
      </w:r>
    </w:p>
    <w:p w14:paraId="0EDC26DB" w14:textId="30BAC5DC" w:rsidR="00B27F28" w:rsidRPr="007F62E0" w:rsidRDefault="002B2625" w:rsidP="00D118AA">
      <w:pPr>
        <w:tabs>
          <w:tab w:val="left" w:pos="8240"/>
        </w:tabs>
        <w:jc w:val="both"/>
        <w:rPr>
          <w:rFonts w:ascii="Arial" w:hAnsi="Arial" w:cs="Arial"/>
          <w:color w:val="FF0000"/>
          <w:sz w:val="24"/>
          <w:szCs w:val="24"/>
        </w:rPr>
      </w:pPr>
      <w:r>
        <w:rPr>
          <w:noProof/>
        </w:rPr>
        <w:drawing>
          <wp:inline distT="0" distB="0" distL="0" distR="0" wp14:anchorId="08455859" wp14:editId="7D373E6B">
            <wp:extent cx="5842000" cy="2610293"/>
            <wp:effectExtent l="0" t="0" r="6350" b="0"/>
            <wp:docPr id="468457190" name="Chart 1">
              <a:extLst xmlns:a="http://schemas.openxmlformats.org/drawingml/2006/main">
                <a:ext uri="{FF2B5EF4-FFF2-40B4-BE49-F238E27FC236}">
                  <a16:creationId xmlns:a16="http://schemas.microsoft.com/office/drawing/2014/main" id="{8677E50C-BA5C-7436-2D03-1238A22516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2ECB4852" w14:textId="3D9AADCC" w:rsidR="00D0037D" w:rsidRPr="008B6EE9" w:rsidRDefault="005D75EB" w:rsidP="00D0037D">
      <w:pPr>
        <w:tabs>
          <w:tab w:val="left" w:pos="8240"/>
        </w:tabs>
        <w:jc w:val="both"/>
        <w:rPr>
          <w:rFonts w:ascii="Arial" w:hAnsi="Arial" w:cs="Arial"/>
          <w:b/>
          <w:sz w:val="24"/>
          <w:szCs w:val="24"/>
        </w:rPr>
      </w:pPr>
      <w:r>
        <w:rPr>
          <w:rFonts w:ascii="Arial" w:hAnsi="Arial" w:cs="Arial"/>
          <w:b/>
          <w:sz w:val="24"/>
          <w:szCs w:val="24"/>
        </w:rPr>
        <w:lastRenderedPageBreak/>
        <w:t>4</w:t>
      </w:r>
      <w:r w:rsidR="00D118AA" w:rsidRPr="008B6EE9">
        <w:rPr>
          <w:rFonts w:ascii="Arial" w:hAnsi="Arial" w:cs="Arial"/>
          <w:b/>
          <w:sz w:val="24"/>
          <w:szCs w:val="24"/>
        </w:rPr>
        <w:t>.2 – Morriston Service Group Incidents</w:t>
      </w:r>
    </w:p>
    <w:p w14:paraId="47A2446F" w14:textId="4157423F" w:rsidR="00D118AA" w:rsidRPr="008B6EE9" w:rsidRDefault="00D118AA" w:rsidP="00D0037D">
      <w:pPr>
        <w:tabs>
          <w:tab w:val="left" w:pos="8240"/>
        </w:tabs>
        <w:jc w:val="both"/>
        <w:rPr>
          <w:rFonts w:ascii="Arial" w:hAnsi="Arial" w:cs="Arial"/>
        </w:rPr>
      </w:pPr>
      <w:r w:rsidRPr="008B6EE9">
        <w:rPr>
          <w:rFonts w:ascii="Arial" w:hAnsi="Arial" w:cs="Arial"/>
        </w:rPr>
        <w:t xml:space="preserve">Morriston Service Group reported </w:t>
      </w:r>
      <w:r w:rsidR="005C2E01" w:rsidRPr="008B6EE9">
        <w:rPr>
          <w:rFonts w:ascii="Arial" w:hAnsi="Arial" w:cs="Arial"/>
        </w:rPr>
        <w:t>2</w:t>
      </w:r>
      <w:r w:rsidR="001B10C2">
        <w:rPr>
          <w:rFonts w:ascii="Arial" w:hAnsi="Arial" w:cs="Arial"/>
        </w:rPr>
        <w:t>081</w:t>
      </w:r>
      <w:r w:rsidR="005C2E01" w:rsidRPr="008B6EE9">
        <w:rPr>
          <w:rFonts w:ascii="Arial" w:hAnsi="Arial" w:cs="Arial"/>
        </w:rPr>
        <w:t xml:space="preserve"> incidents in quarter </w:t>
      </w:r>
      <w:r w:rsidR="001B10C2">
        <w:rPr>
          <w:rFonts w:ascii="Arial" w:hAnsi="Arial" w:cs="Arial"/>
        </w:rPr>
        <w:t>4</w:t>
      </w:r>
      <w:r w:rsidR="005C2E01" w:rsidRPr="008B6EE9">
        <w:rPr>
          <w:rFonts w:ascii="Arial" w:hAnsi="Arial" w:cs="Arial"/>
        </w:rPr>
        <w:t xml:space="preserve"> (Q</w:t>
      </w:r>
      <w:r w:rsidR="001B10C2">
        <w:rPr>
          <w:rFonts w:ascii="Arial" w:hAnsi="Arial" w:cs="Arial"/>
        </w:rPr>
        <w:t>4</w:t>
      </w:r>
      <w:r w:rsidRPr="008B6EE9">
        <w:rPr>
          <w:rFonts w:ascii="Arial" w:hAnsi="Arial" w:cs="Arial"/>
        </w:rPr>
        <w:t>) of 202</w:t>
      </w:r>
      <w:r w:rsidR="008B6EE9" w:rsidRPr="008B6EE9">
        <w:rPr>
          <w:rFonts w:ascii="Arial" w:hAnsi="Arial" w:cs="Arial"/>
        </w:rPr>
        <w:t>3</w:t>
      </w:r>
      <w:r w:rsidRPr="008B6EE9">
        <w:rPr>
          <w:rFonts w:ascii="Arial" w:hAnsi="Arial" w:cs="Arial"/>
        </w:rPr>
        <w:t>/2</w:t>
      </w:r>
      <w:r w:rsidR="008B6EE9" w:rsidRPr="008B6EE9">
        <w:rPr>
          <w:rFonts w:ascii="Arial" w:hAnsi="Arial" w:cs="Arial"/>
        </w:rPr>
        <w:t>4</w:t>
      </w:r>
      <w:r w:rsidRPr="008B6EE9">
        <w:rPr>
          <w:rFonts w:ascii="Arial" w:hAnsi="Arial" w:cs="Arial"/>
        </w:rPr>
        <w:t xml:space="preserve"> (</w:t>
      </w:r>
      <w:r w:rsidR="001B10C2">
        <w:rPr>
          <w:rFonts w:ascii="Arial" w:hAnsi="Arial" w:cs="Arial"/>
        </w:rPr>
        <w:t xml:space="preserve">January, February, March). </w:t>
      </w:r>
      <w:r w:rsidRPr="008B6EE9">
        <w:rPr>
          <w:rFonts w:ascii="Arial" w:hAnsi="Arial" w:cs="Arial"/>
        </w:rPr>
        <w:t xml:space="preserve">This compares with </w:t>
      </w:r>
      <w:r w:rsidR="004873D2">
        <w:rPr>
          <w:rFonts w:ascii="Arial" w:hAnsi="Arial" w:cs="Arial"/>
        </w:rPr>
        <w:t>2</w:t>
      </w:r>
      <w:r w:rsidR="001B10C2">
        <w:rPr>
          <w:rFonts w:ascii="Arial" w:hAnsi="Arial" w:cs="Arial"/>
        </w:rPr>
        <w:t>364</w:t>
      </w:r>
      <w:r w:rsidR="004873D2">
        <w:rPr>
          <w:rFonts w:ascii="Arial" w:hAnsi="Arial" w:cs="Arial"/>
        </w:rPr>
        <w:t xml:space="preserve"> incidents in quarter </w:t>
      </w:r>
      <w:r w:rsidR="001B10C2">
        <w:rPr>
          <w:rFonts w:ascii="Arial" w:hAnsi="Arial" w:cs="Arial"/>
        </w:rPr>
        <w:t>3</w:t>
      </w:r>
      <w:r w:rsidR="00BB6376" w:rsidRPr="008B6EE9">
        <w:rPr>
          <w:rFonts w:ascii="Arial" w:hAnsi="Arial" w:cs="Arial"/>
        </w:rPr>
        <w:t xml:space="preserve"> (Q</w:t>
      </w:r>
      <w:r w:rsidR="001B10C2">
        <w:rPr>
          <w:rFonts w:ascii="Arial" w:hAnsi="Arial" w:cs="Arial"/>
        </w:rPr>
        <w:t>3</w:t>
      </w:r>
      <w:r w:rsidR="00BB6376" w:rsidRPr="008B6EE9">
        <w:rPr>
          <w:rFonts w:ascii="Arial" w:hAnsi="Arial" w:cs="Arial"/>
        </w:rPr>
        <w:t xml:space="preserve">) of 2023/24 </w:t>
      </w:r>
      <w:r w:rsidR="001B10C2" w:rsidRPr="008B6EE9">
        <w:rPr>
          <w:rFonts w:ascii="Arial" w:hAnsi="Arial" w:cs="Arial"/>
        </w:rPr>
        <w:t>(</w:t>
      </w:r>
      <w:r w:rsidR="001B10C2">
        <w:rPr>
          <w:rFonts w:ascii="Arial" w:hAnsi="Arial" w:cs="Arial"/>
        </w:rPr>
        <w:t>October, November, December</w:t>
      </w:r>
      <w:r w:rsidR="001B10C2" w:rsidRPr="008B6EE9">
        <w:rPr>
          <w:rFonts w:ascii="Arial" w:hAnsi="Arial" w:cs="Arial"/>
        </w:rPr>
        <w:t xml:space="preserve">). </w:t>
      </w:r>
      <w:r w:rsidRPr="008B6EE9">
        <w:rPr>
          <w:rFonts w:ascii="Arial" w:hAnsi="Arial" w:cs="Arial"/>
        </w:rPr>
        <w:t xml:space="preserve">Graph 1 shows the number of incidents per month broken down by severity. </w:t>
      </w:r>
    </w:p>
    <w:p w14:paraId="37283D94" w14:textId="77777777" w:rsidR="007F655A" w:rsidRPr="008B6EE9" w:rsidRDefault="00D118AA" w:rsidP="00D118AA">
      <w:pPr>
        <w:tabs>
          <w:tab w:val="left" w:pos="1060"/>
        </w:tabs>
        <w:rPr>
          <w:rFonts w:ascii="Arial" w:hAnsi="Arial" w:cs="Arial"/>
          <w:b/>
          <w:sz w:val="20"/>
        </w:rPr>
      </w:pPr>
      <w:r w:rsidRPr="008B6EE9">
        <w:rPr>
          <w:rFonts w:ascii="Arial" w:hAnsi="Arial" w:cs="Arial"/>
          <w:b/>
          <w:sz w:val="20"/>
        </w:rPr>
        <w:t>Graph 1: Morriston Incidents by Severity and month</w:t>
      </w:r>
    </w:p>
    <w:p w14:paraId="1DCF15C8" w14:textId="27A4B102" w:rsidR="007518E2" w:rsidRPr="007F62E0" w:rsidRDefault="001B10C2" w:rsidP="00D118AA">
      <w:pPr>
        <w:tabs>
          <w:tab w:val="left" w:pos="1060"/>
        </w:tabs>
        <w:rPr>
          <w:rFonts w:ascii="Arial" w:hAnsi="Arial" w:cs="Arial"/>
          <w:b/>
          <w:color w:val="FF0000"/>
          <w:sz w:val="20"/>
        </w:rPr>
      </w:pPr>
      <w:r>
        <w:rPr>
          <w:noProof/>
        </w:rPr>
        <w:drawing>
          <wp:inline distT="0" distB="0" distL="0" distR="0" wp14:anchorId="74275418" wp14:editId="665EB206">
            <wp:extent cx="5930900" cy="2736850"/>
            <wp:effectExtent l="0" t="0" r="12700" b="6350"/>
            <wp:docPr id="986127161" name="Chart 1">
              <a:extLst xmlns:a="http://schemas.openxmlformats.org/drawingml/2006/main">
                <a:ext uri="{FF2B5EF4-FFF2-40B4-BE49-F238E27FC236}">
                  <a16:creationId xmlns:a16="http://schemas.microsoft.com/office/drawing/2014/main" id="{00000000-0008-0000-0B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489110B7" w14:textId="7B121A8A" w:rsidR="00C31CFD" w:rsidRDefault="009A5D4E" w:rsidP="009A5D4E">
      <w:pPr>
        <w:tabs>
          <w:tab w:val="left" w:pos="1060"/>
        </w:tabs>
        <w:jc w:val="both"/>
        <w:rPr>
          <w:rFonts w:ascii="Arial" w:hAnsi="Arial" w:cs="Arial"/>
          <w:szCs w:val="24"/>
        </w:rPr>
      </w:pPr>
      <w:r w:rsidRPr="008B6EE9">
        <w:rPr>
          <w:rFonts w:ascii="Arial" w:hAnsi="Arial" w:cs="Arial"/>
          <w:szCs w:val="24"/>
        </w:rPr>
        <w:t xml:space="preserve">Graph 2 shows the top 5 incident types, of all incidents reported by Morriston Service Group since </w:t>
      </w:r>
      <w:r w:rsidR="001B10C2">
        <w:rPr>
          <w:rFonts w:ascii="Arial" w:hAnsi="Arial" w:cs="Arial"/>
          <w:szCs w:val="24"/>
        </w:rPr>
        <w:t>January – March 2024</w:t>
      </w:r>
      <w:r w:rsidRPr="008B6EE9">
        <w:rPr>
          <w:rFonts w:ascii="Arial" w:hAnsi="Arial" w:cs="Arial"/>
          <w:szCs w:val="24"/>
        </w:rPr>
        <w:t xml:space="preserve">. </w:t>
      </w:r>
      <w:r w:rsidR="001A4FDC" w:rsidRPr="008B6EE9">
        <w:rPr>
          <w:rFonts w:ascii="Arial" w:hAnsi="Arial" w:cs="Arial"/>
          <w:szCs w:val="24"/>
        </w:rPr>
        <w:t xml:space="preserve">As you can see from the graph, </w:t>
      </w:r>
      <w:r w:rsidR="00C31CFD">
        <w:rPr>
          <w:rFonts w:ascii="Arial" w:hAnsi="Arial" w:cs="Arial"/>
          <w:szCs w:val="24"/>
        </w:rPr>
        <w:t xml:space="preserve">the number of </w:t>
      </w:r>
      <w:r w:rsidR="00BB6376">
        <w:rPr>
          <w:rFonts w:ascii="Arial" w:hAnsi="Arial" w:cs="Arial"/>
          <w:szCs w:val="24"/>
        </w:rPr>
        <w:t xml:space="preserve">‘access to </w:t>
      </w:r>
      <w:r w:rsidR="00BB6376" w:rsidRPr="004415CA">
        <w:rPr>
          <w:rFonts w:ascii="Arial" w:hAnsi="Arial" w:cs="Arial"/>
          <w:szCs w:val="24"/>
        </w:rPr>
        <w:t>services’ incidents decrea</w:t>
      </w:r>
      <w:r w:rsidR="00F1578D" w:rsidRPr="004415CA">
        <w:rPr>
          <w:rFonts w:ascii="Arial" w:hAnsi="Arial" w:cs="Arial"/>
          <w:szCs w:val="24"/>
        </w:rPr>
        <w:t xml:space="preserve">sed </w:t>
      </w:r>
      <w:r w:rsidR="001B10C2" w:rsidRPr="004415CA">
        <w:rPr>
          <w:rFonts w:ascii="Arial" w:hAnsi="Arial" w:cs="Arial"/>
          <w:szCs w:val="24"/>
        </w:rPr>
        <w:t>during March</w:t>
      </w:r>
      <w:r w:rsidR="004415CA" w:rsidRPr="004415CA">
        <w:rPr>
          <w:rFonts w:ascii="Arial" w:hAnsi="Arial" w:cs="Arial"/>
          <w:szCs w:val="24"/>
        </w:rPr>
        <w:t>. The reduction in incidents has been recognised by the Service Group although there is no apparent reason for this.</w:t>
      </w:r>
    </w:p>
    <w:p w14:paraId="003B1E0B" w14:textId="77777777" w:rsidR="00C31CFD" w:rsidRPr="00ED7DF9" w:rsidRDefault="00C31CFD" w:rsidP="009A5D4E">
      <w:pPr>
        <w:tabs>
          <w:tab w:val="left" w:pos="1060"/>
        </w:tabs>
        <w:jc w:val="both"/>
        <w:rPr>
          <w:rFonts w:ascii="Arial" w:hAnsi="Arial" w:cs="Arial"/>
          <w:szCs w:val="24"/>
        </w:rPr>
      </w:pPr>
    </w:p>
    <w:p w14:paraId="76FC2C23" w14:textId="60FD298A" w:rsidR="00D0037D" w:rsidRDefault="009A5D4E" w:rsidP="009A5D4E">
      <w:pPr>
        <w:tabs>
          <w:tab w:val="left" w:pos="1060"/>
        </w:tabs>
        <w:jc w:val="both"/>
        <w:rPr>
          <w:rFonts w:ascii="Arial" w:hAnsi="Arial" w:cs="Arial"/>
          <w:b/>
          <w:sz w:val="20"/>
          <w:szCs w:val="24"/>
        </w:rPr>
      </w:pPr>
      <w:r w:rsidRPr="008B6EE9">
        <w:rPr>
          <w:rFonts w:ascii="Arial" w:hAnsi="Arial" w:cs="Arial"/>
          <w:b/>
          <w:sz w:val="20"/>
          <w:szCs w:val="24"/>
        </w:rPr>
        <w:t xml:space="preserve">Graph 2: Top 5 incidents per month </w:t>
      </w:r>
    </w:p>
    <w:p w14:paraId="6B2F773C" w14:textId="2CF6A4E6" w:rsidR="00BB6376" w:rsidRPr="008B6EE9" w:rsidRDefault="001B10C2" w:rsidP="009A5D4E">
      <w:pPr>
        <w:tabs>
          <w:tab w:val="left" w:pos="1060"/>
        </w:tabs>
        <w:jc w:val="both"/>
        <w:rPr>
          <w:rFonts w:ascii="Arial" w:hAnsi="Arial" w:cs="Arial"/>
          <w:b/>
          <w:sz w:val="20"/>
          <w:szCs w:val="24"/>
        </w:rPr>
      </w:pPr>
      <w:r>
        <w:rPr>
          <w:noProof/>
        </w:rPr>
        <w:lastRenderedPageBreak/>
        <w:drawing>
          <wp:inline distT="0" distB="0" distL="0" distR="0" wp14:anchorId="0D20E852" wp14:editId="358B14AA">
            <wp:extent cx="6216650" cy="3219450"/>
            <wp:effectExtent l="0" t="0" r="12700" b="0"/>
            <wp:docPr id="1744684012" name="Chart 1">
              <a:extLst xmlns:a="http://schemas.openxmlformats.org/drawingml/2006/main">
                <a:ext uri="{FF2B5EF4-FFF2-40B4-BE49-F238E27FC236}">
                  <a16:creationId xmlns:a16="http://schemas.microsoft.com/office/drawing/2014/main" id="{ED14FA51-AE66-45B6-9351-9221E23B3A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433637FF" w14:textId="6E76D111" w:rsidR="0057465F" w:rsidRPr="00472D88" w:rsidRDefault="00993597" w:rsidP="0057465F">
      <w:pPr>
        <w:tabs>
          <w:tab w:val="left" w:pos="8240"/>
        </w:tabs>
        <w:jc w:val="both"/>
        <w:rPr>
          <w:rFonts w:ascii="Arial" w:hAnsi="Arial" w:cs="Arial"/>
          <w:b/>
          <w:sz w:val="24"/>
          <w:szCs w:val="24"/>
        </w:rPr>
      </w:pPr>
      <w:r>
        <w:rPr>
          <w:rFonts w:ascii="Arial" w:hAnsi="Arial" w:cs="Arial"/>
          <w:b/>
          <w:sz w:val="24"/>
          <w:szCs w:val="24"/>
        </w:rPr>
        <w:t>4</w:t>
      </w:r>
      <w:r w:rsidR="00B27F28" w:rsidRPr="00472D88">
        <w:rPr>
          <w:rFonts w:ascii="Arial" w:hAnsi="Arial" w:cs="Arial"/>
          <w:b/>
          <w:sz w:val="24"/>
          <w:szCs w:val="24"/>
        </w:rPr>
        <w:t>.3</w:t>
      </w:r>
      <w:r w:rsidR="0057465F" w:rsidRPr="00472D88">
        <w:rPr>
          <w:rFonts w:ascii="Arial" w:hAnsi="Arial" w:cs="Arial"/>
          <w:b/>
          <w:sz w:val="24"/>
          <w:szCs w:val="24"/>
        </w:rPr>
        <w:t xml:space="preserve"> – Morriston Service Group National Reportable Incidents</w:t>
      </w:r>
    </w:p>
    <w:p w14:paraId="0FDE2AED" w14:textId="698584D5" w:rsidR="00781CB5" w:rsidRPr="00472D88" w:rsidRDefault="00076FB9" w:rsidP="0057465F">
      <w:pPr>
        <w:tabs>
          <w:tab w:val="left" w:pos="8240"/>
        </w:tabs>
        <w:jc w:val="both"/>
        <w:rPr>
          <w:rFonts w:ascii="Arial" w:hAnsi="Arial" w:cs="Arial"/>
          <w:szCs w:val="24"/>
        </w:rPr>
      </w:pPr>
      <w:r w:rsidRPr="00472D88">
        <w:rPr>
          <w:rFonts w:ascii="Arial" w:hAnsi="Arial" w:cs="Arial"/>
          <w:szCs w:val="24"/>
        </w:rPr>
        <w:t xml:space="preserve">Morriston Service Group reported </w:t>
      </w:r>
      <w:r w:rsidR="00993597">
        <w:rPr>
          <w:rFonts w:ascii="Arial" w:hAnsi="Arial" w:cs="Arial"/>
          <w:szCs w:val="24"/>
        </w:rPr>
        <w:t>8</w:t>
      </w:r>
      <w:r w:rsidRPr="00472D88">
        <w:rPr>
          <w:rFonts w:ascii="Arial" w:hAnsi="Arial" w:cs="Arial"/>
          <w:szCs w:val="24"/>
        </w:rPr>
        <w:t xml:space="preserve"> Nationally Reportable Incidents (NRI’s) during </w:t>
      </w:r>
      <w:r w:rsidR="00993597">
        <w:rPr>
          <w:rFonts w:ascii="Arial" w:hAnsi="Arial" w:cs="Arial"/>
          <w:szCs w:val="24"/>
        </w:rPr>
        <w:t>Q</w:t>
      </w:r>
      <w:r w:rsidR="00781CB5">
        <w:rPr>
          <w:rFonts w:ascii="Arial" w:hAnsi="Arial" w:cs="Arial"/>
          <w:szCs w:val="24"/>
        </w:rPr>
        <w:t>4</w:t>
      </w:r>
      <w:r w:rsidR="00B43ABC">
        <w:rPr>
          <w:rFonts w:ascii="Arial" w:hAnsi="Arial" w:cs="Arial"/>
          <w:szCs w:val="24"/>
        </w:rPr>
        <w:t xml:space="preserve"> </w:t>
      </w:r>
      <w:r w:rsidRPr="00472D88">
        <w:rPr>
          <w:rFonts w:ascii="Arial" w:hAnsi="Arial" w:cs="Arial"/>
          <w:szCs w:val="24"/>
        </w:rPr>
        <w:t>202</w:t>
      </w:r>
      <w:r w:rsidR="00472D88" w:rsidRPr="00472D88">
        <w:rPr>
          <w:rFonts w:ascii="Arial" w:hAnsi="Arial" w:cs="Arial"/>
          <w:szCs w:val="24"/>
        </w:rPr>
        <w:t>3</w:t>
      </w:r>
      <w:r w:rsidRPr="00472D88">
        <w:rPr>
          <w:rFonts w:ascii="Arial" w:hAnsi="Arial" w:cs="Arial"/>
          <w:szCs w:val="24"/>
        </w:rPr>
        <w:t>/2</w:t>
      </w:r>
      <w:r w:rsidR="00472D88" w:rsidRPr="00472D88">
        <w:rPr>
          <w:rFonts w:ascii="Arial" w:hAnsi="Arial" w:cs="Arial"/>
          <w:szCs w:val="24"/>
        </w:rPr>
        <w:t>4</w:t>
      </w:r>
      <w:r w:rsidRPr="00472D88">
        <w:rPr>
          <w:rFonts w:ascii="Arial" w:hAnsi="Arial" w:cs="Arial"/>
          <w:szCs w:val="24"/>
        </w:rPr>
        <w:t>, this</w:t>
      </w:r>
      <w:r w:rsidR="00272623" w:rsidRPr="00472D88">
        <w:rPr>
          <w:rFonts w:ascii="Arial" w:hAnsi="Arial" w:cs="Arial"/>
          <w:szCs w:val="24"/>
        </w:rPr>
        <w:t xml:space="preserve"> compared to </w:t>
      </w:r>
      <w:r w:rsidR="00993597">
        <w:rPr>
          <w:rFonts w:ascii="Arial" w:hAnsi="Arial" w:cs="Arial"/>
          <w:szCs w:val="24"/>
        </w:rPr>
        <w:t>8</w:t>
      </w:r>
      <w:r w:rsidR="00DC31A0" w:rsidRPr="00472D88">
        <w:rPr>
          <w:rFonts w:ascii="Arial" w:hAnsi="Arial" w:cs="Arial"/>
          <w:szCs w:val="24"/>
        </w:rPr>
        <w:t xml:space="preserve"> </w:t>
      </w:r>
      <w:r w:rsidR="00F1578D">
        <w:rPr>
          <w:rFonts w:ascii="Arial" w:hAnsi="Arial" w:cs="Arial"/>
          <w:szCs w:val="24"/>
        </w:rPr>
        <w:t xml:space="preserve">also being </w:t>
      </w:r>
      <w:r w:rsidR="00DC31A0" w:rsidRPr="00472D88">
        <w:rPr>
          <w:rFonts w:ascii="Arial" w:hAnsi="Arial" w:cs="Arial"/>
          <w:szCs w:val="24"/>
        </w:rPr>
        <w:t>reported during Q</w:t>
      </w:r>
      <w:r w:rsidR="00781CB5">
        <w:rPr>
          <w:rFonts w:ascii="Arial" w:hAnsi="Arial" w:cs="Arial"/>
          <w:szCs w:val="24"/>
        </w:rPr>
        <w:t>3</w:t>
      </w:r>
      <w:r w:rsidR="00B43ABC">
        <w:rPr>
          <w:rFonts w:ascii="Arial" w:hAnsi="Arial" w:cs="Arial"/>
          <w:szCs w:val="24"/>
        </w:rPr>
        <w:t xml:space="preserve"> of 2023/24</w:t>
      </w:r>
      <w:r w:rsidRPr="00472D88">
        <w:rPr>
          <w:rFonts w:ascii="Arial" w:hAnsi="Arial" w:cs="Arial"/>
          <w:szCs w:val="24"/>
        </w:rPr>
        <w:t xml:space="preserve">. </w:t>
      </w:r>
      <w:r w:rsidR="006A2E65" w:rsidRPr="00472D88">
        <w:rPr>
          <w:rFonts w:ascii="Arial" w:hAnsi="Arial" w:cs="Arial"/>
          <w:szCs w:val="24"/>
        </w:rPr>
        <w:t>Of</w:t>
      </w:r>
      <w:r w:rsidR="00D0037D" w:rsidRPr="00472D88">
        <w:rPr>
          <w:rFonts w:ascii="Arial" w:hAnsi="Arial" w:cs="Arial"/>
          <w:szCs w:val="24"/>
        </w:rPr>
        <w:t xml:space="preserve"> the NRI’s reported</w:t>
      </w:r>
      <w:r w:rsidR="00370566" w:rsidRPr="00472D88">
        <w:rPr>
          <w:rFonts w:ascii="Arial" w:hAnsi="Arial" w:cs="Arial"/>
          <w:szCs w:val="24"/>
        </w:rPr>
        <w:t xml:space="preserve">, </w:t>
      </w:r>
      <w:r w:rsidR="00781CB5">
        <w:rPr>
          <w:rFonts w:ascii="Arial" w:hAnsi="Arial" w:cs="Arial"/>
          <w:szCs w:val="24"/>
        </w:rPr>
        <w:t xml:space="preserve">3 x infection issues, 1 x lack of beds, 2 x clinical assessment issues, 1 x treatment/procedure and 1 x Never Event regarding retained </w:t>
      </w:r>
      <w:r w:rsidR="00781CB5" w:rsidRPr="00781CB5">
        <w:rPr>
          <w:rFonts w:ascii="Arial" w:hAnsi="Arial" w:cs="Arial"/>
          <w:szCs w:val="24"/>
        </w:rPr>
        <w:t>needle/swab</w:t>
      </w:r>
      <w:proofErr w:type="gramStart"/>
      <w:r w:rsidR="00781CB5" w:rsidRPr="00781CB5">
        <w:rPr>
          <w:rFonts w:ascii="Arial" w:hAnsi="Arial" w:cs="Arial"/>
          <w:szCs w:val="24"/>
        </w:rPr>
        <w:t>/  instrument</w:t>
      </w:r>
      <w:proofErr w:type="gramEnd"/>
      <w:r w:rsidR="00781CB5" w:rsidRPr="00781CB5">
        <w:rPr>
          <w:rFonts w:ascii="Arial" w:hAnsi="Arial" w:cs="Arial"/>
          <w:szCs w:val="24"/>
        </w:rPr>
        <w:t xml:space="preserve">/string /pack </w:t>
      </w:r>
      <w:r w:rsidR="00B43ABC">
        <w:rPr>
          <w:rFonts w:ascii="Arial" w:hAnsi="Arial" w:cs="Arial"/>
          <w:szCs w:val="24"/>
        </w:rPr>
        <w:t xml:space="preserve">. </w:t>
      </w:r>
      <w:r w:rsidRPr="00472D88">
        <w:rPr>
          <w:rFonts w:ascii="Arial" w:hAnsi="Arial" w:cs="Arial"/>
          <w:szCs w:val="24"/>
        </w:rPr>
        <w:t>Graph 1 shows the number of NRI’s reported per month.</w:t>
      </w:r>
      <w:r w:rsidR="00BB77F6" w:rsidRPr="00472D88">
        <w:rPr>
          <w:rFonts w:ascii="Arial" w:hAnsi="Arial" w:cs="Arial"/>
          <w:szCs w:val="24"/>
        </w:rPr>
        <w:t xml:space="preserve"> </w:t>
      </w:r>
    </w:p>
    <w:p w14:paraId="66AB13D1" w14:textId="77777777" w:rsidR="00076FB9" w:rsidRPr="00472D88" w:rsidRDefault="00076FB9" w:rsidP="0057465F">
      <w:pPr>
        <w:tabs>
          <w:tab w:val="left" w:pos="8240"/>
        </w:tabs>
        <w:jc w:val="both"/>
        <w:rPr>
          <w:rFonts w:ascii="Arial" w:hAnsi="Arial" w:cs="Arial"/>
          <w:b/>
          <w:sz w:val="20"/>
          <w:szCs w:val="24"/>
        </w:rPr>
      </w:pPr>
      <w:r w:rsidRPr="00472D88">
        <w:rPr>
          <w:rFonts w:ascii="Arial" w:hAnsi="Arial" w:cs="Arial"/>
          <w:b/>
          <w:sz w:val="20"/>
          <w:szCs w:val="24"/>
        </w:rPr>
        <w:t>Graph 1: Nationally Reportable Incidents reported per month by Morriston Service Group</w:t>
      </w:r>
    </w:p>
    <w:p w14:paraId="4C242D4A" w14:textId="7B51858A" w:rsidR="00866604" w:rsidRPr="007F62E0" w:rsidRDefault="00781CB5" w:rsidP="0057465F">
      <w:pPr>
        <w:tabs>
          <w:tab w:val="left" w:pos="8240"/>
        </w:tabs>
        <w:jc w:val="both"/>
        <w:rPr>
          <w:rFonts w:ascii="Arial" w:hAnsi="Arial" w:cs="Arial"/>
          <w:b/>
          <w:color w:val="FF0000"/>
          <w:sz w:val="20"/>
          <w:szCs w:val="24"/>
        </w:rPr>
      </w:pPr>
      <w:r>
        <w:rPr>
          <w:noProof/>
        </w:rPr>
        <w:drawing>
          <wp:inline distT="0" distB="0" distL="0" distR="0" wp14:anchorId="017CF1C7" wp14:editId="796F97A1">
            <wp:extent cx="6076950" cy="2863850"/>
            <wp:effectExtent l="0" t="0" r="0" b="12700"/>
            <wp:docPr id="346815396" name="Chart 1">
              <a:extLst xmlns:a="http://schemas.openxmlformats.org/drawingml/2006/main">
                <a:ext uri="{FF2B5EF4-FFF2-40B4-BE49-F238E27FC236}">
                  <a16:creationId xmlns:a16="http://schemas.microsoft.com/office/drawing/2014/main" id="{00000000-0008-0000-0B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413D6CA2" w14:textId="77777777" w:rsidR="00AF79A6" w:rsidRDefault="00AF79A6" w:rsidP="0057465F">
      <w:pPr>
        <w:tabs>
          <w:tab w:val="left" w:pos="1060"/>
        </w:tabs>
        <w:rPr>
          <w:rFonts w:ascii="Arial" w:hAnsi="Arial" w:cs="Arial"/>
          <w:b/>
          <w:sz w:val="24"/>
          <w:szCs w:val="24"/>
        </w:rPr>
      </w:pPr>
    </w:p>
    <w:p w14:paraId="22EA4D19" w14:textId="46C651D0" w:rsidR="007955EA" w:rsidRPr="004B0EDC" w:rsidRDefault="007939EE" w:rsidP="0057465F">
      <w:pPr>
        <w:tabs>
          <w:tab w:val="left" w:pos="1060"/>
        </w:tabs>
        <w:rPr>
          <w:rFonts w:ascii="Arial" w:hAnsi="Arial" w:cs="Arial"/>
          <w:b/>
          <w:sz w:val="24"/>
          <w:szCs w:val="24"/>
        </w:rPr>
      </w:pPr>
      <w:r>
        <w:rPr>
          <w:rFonts w:ascii="Arial" w:hAnsi="Arial" w:cs="Arial"/>
          <w:b/>
          <w:sz w:val="24"/>
          <w:szCs w:val="24"/>
        </w:rPr>
        <w:t>4</w:t>
      </w:r>
      <w:r w:rsidR="00122C39" w:rsidRPr="004B0EDC">
        <w:rPr>
          <w:rFonts w:ascii="Arial" w:hAnsi="Arial" w:cs="Arial"/>
          <w:b/>
          <w:sz w:val="24"/>
          <w:szCs w:val="24"/>
        </w:rPr>
        <w:t>.4</w:t>
      </w:r>
      <w:r w:rsidR="00B27F28" w:rsidRPr="004B0EDC">
        <w:rPr>
          <w:rFonts w:ascii="Arial" w:hAnsi="Arial" w:cs="Arial"/>
          <w:b/>
          <w:sz w:val="24"/>
          <w:szCs w:val="24"/>
        </w:rPr>
        <w:t xml:space="preserve"> – Morriston Service Group Compliments</w:t>
      </w:r>
    </w:p>
    <w:p w14:paraId="18B8B853" w14:textId="1F032D0D" w:rsidR="007939EE" w:rsidRPr="00ED7DF9" w:rsidRDefault="00B27F28" w:rsidP="0057465F">
      <w:pPr>
        <w:tabs>
          <w:tab w:val="left" w:pos="1060"/>
        </w:tabs>
        <w:rPr>
          <w:rFonts w:ascii="Arial" w:hAnsi="Arial" w:cs="Arial"/>
          <w:szCs w:val="24"/>
        </w:rPr>
      </w:pPr>
      <w:r w:rsidRPr="004B0EDC">
        <w:rPr>
          <w:rFonts w:ascii="Arial" w:hAnsi="Arial" w:cs="Arial"/>
          <w:szCs w:val="24"/>
        </w:rPr>
        <w:lastRenderedPageBreak/>
        <w:t xml:space="preserve">Morriston received </w:t>
      </w:r>
      <w:r w:rsidR="007939EE">
        <w:rPr>
          <w:rFonts w:ascii="Arial" w:hAnsi="Arial" w:cs="Arial"/>
          <w:szCs w:val="24"/>
        </w:rPr>
        <w:t>2</w:t>
      </w:r>
      <w:r w:rsidR="00AF7F3D">
        <w:rPr>
          <w:rFonts w:ascii="Arial" w:hAnsi="Arial" w:cs="Arial"/>
          <w:szCs w:val="24"/>
        </w:rPr>
        <w:t>79</w:t>
      </w:r>
      <w:r w:rsidRPr="004B0EDC">
        <w:rPr>
          <w:rFonts w:ascii="Arial" w:hAnsi="Arial" w:cs="Arial"/>
          <w:szCs w:val="24"/>
        </w:rPr>
        <w:t xml:space="preserve"> compliments during Q</w:t>
      </w:r>
      <w:r w:rsidR="00AF7F3D">
        <w:rPr>
          <w:rFonts w:ascii="Arial" w:hAnsi="Arial" w:cs="Arial"/>
          <w:szCs w:val="24"/>
        </w:rPr>
        <w:t>4</w:t>
      </w:r>
      <w:r w:rsidR="004B0EDC" w:rsidRPr="004B0EDC">
        <w:rPr>
          <w:rFonts w:ascii="Arial" w:hAnsi="Arial" w:cs="Arial"/>
          <w:szCs w:val="24"/>
        </w:rPr>
        <w:t xml:space="preserve"> of 2023/24</w:t>
      </w:r>
      <w:r w:rsidRPr="004B0EDC">
        <w:rPr>
          <w:rFonts w:ascii="Arial" w:hAnsi="Arial" w:cs="Arial"/>
          <w:szCs w:val="24"/>
        </w:rPr>
        <w:t xml:space="preserve">. Graph 1 shows the number received per month since </w:t>
      </w:r>
      <w:r w:rsidR="00AF7F3D">
        <w:rPr>
          <w:rFonts w:ascii="Arial" w:hAnsi="Arial" w:cs="Arial"/>
          <w:szCs w:val="24"/>
        </w:rPr>
        <w:t>April</w:t>
      </w:r>
      <w:r w:rsidR="007939EE">
        <w:rPr>
          <w:rFonts w:ascii="Arial" w:hAnsi="Arial" w:cs="Arial"/>
          <w:szCs w:val="24"/>
        </w:rPr>
        <w:t xml:space="preserve"> 2023</w:t>
      </w:r>
      <w:r w:rsidRPr="004B0EDC">
        <w:rPr>
          <w:rFonts w:ascii="Arial" w:hAnsi="Arial" w:cs="Arial"/>
          <w:szCs w:val="24"/>
        </w:rPr>
        <w:t>.</w:t>
      </w:r>
    </w:p>
    <w:p w14:paraId="389DA135" w14:textId="77777777" w:rsidR="00B27F28" w:rsidRPr="004B0EDC" w:rsidRDefault="00B27F28" w:rsidP="0057465F">
      <w:pPr>
        <w:tabs>
          <w:tab w:val="left" w:pos="1060"/>
        </w:tabs>
        <w:rPr>
          <w:rFonts w:ascii="Arial" w:hAnsi="Arial" w:cs="Arial"/>
          <w:b/>
          <w:sz w:val="20"/>
          <w:szCs w:val="24"/>
        </w:rPr>
      </w:pPr>
      <w:r w:rsidRPr="004B0EDC">
        <w:rPr>
          <w:rFonts w:ascii="Arial" w:hAnsi="Arial" w:cs="Arial"/>
          <w:b/>
          <w:sz w:val="20"/>
          <w:szCs w:val="24"/>
        </w:rPr>
        <w:t>Graph 1: Morriston compliments per month</w:t>
      </w:r>
    </w:p>
    <w:p w14:paraId="123E4D57" w14:textId="50C09ABE" w:rsidR="00B27F28" w:rsidRPr="007F62E0" w:rsidRDefault="00AF7F3D" w:rsidP="00B27F28">
      <w:pPr>
        <w:tabs>
          <w:tab w:val="left" w:pos="1060"/>
        </w:tabs>
        <w:rPr>
          <w:rFonts w:ascii="Arial" w:hAnsi="Arial" w:cs="Arial"/>
          <w:color w:val="FF0000"/>
          <w:sz w:val="24"/>
          <w:szCs w:val="24"/>
        </w:rPr>
      </w:pPr>
      <w:r>
        <w:rPr>
          <w:noProof/>
        </w:rPr>
        <w:drawing>
          <wp:inline distT="0" distB="0" distL="0" distR="0" wp14:anchorId="07FD477D" wp14:editId="2AC28AF6">
            <wp:extent cx="6121400" cy="2137145"/>
            <wp:effectExtent l="0" t="0" r="12700" b="15875"/>
            <wp:docPr id="1687160046" name="Chart 1">
              <a:extLst xmlns:a="http://schemas.openxmlformats.org/drawingml/2006/main">
                <a:ext uri="{FF2B5EF4-FFF2-40B4-BE49-F238E27FC236}">
                  <a16:creationId xmlns:a16="http://schemas.microsoft.com/office/drawing/2014/main" id="{00000000-0008-0000-0B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3F067AF6" w14:textId="77777777" w:rsidR="00AF7F3D" w:rsidRDefault="00AF7F3D" w:rsidP="005B1606">
      <w:pPr>
        <w:tabs>
          <w:tab w:val="left" w:pos="1060"/>
        </w:tabs>
        <w:rPr>
          <w:rFonts w:ascii="Arial" w:hAnsi="Arial" w:cs="Arial"/>
          <w:b/>
          <w:sz w:val="20"/>
          <w:szCs w:val="24"/>
        </w:rPr>
      </w:pPr>
    </w:p>
    <w:p w14:paraId="0D1DD411" w14:textId="3BAB8B29" w:rsidR="002A7171" w:rsidRDefault="00B27F28" w:rsidP="005B1606">
      <w:pPr>
        <w:tabs>
          <w:tab w:val="left" w:pos="1060"/>
        </w:tabs>
        <w:rPr>
          <w:rFonts w:ascii="Arial" w:hAnsi="Arial" w:cs="Arial"/>
          <w:sz w:val="24"/>
          <w:szCs w:val="24"/>
        </w:rPr>
      </w:pPr>
      <w:r w:rsidRPr="004B0EDC">
        <w:rPr>
          <w:rFonts w:ascii="Arial" w:hAnsi="Arial" w:cs="Arial"/>
          <w:b/>
          <w:sz w:val="20"/>
          <w:szCs w:val="24"/>
        </w:rPr>
        <w:t>Graph 2: Morriston compliments – Top 5 Services</w:t>
      </w:r>
    </w:p>
    <w:p w14:paraId="4C5D5256" w14:textId="6C677F6C" w:rsidR="00D663F1" w:rsidRPr="004B0EDC" w:rsidRDefault="004103D7" w:rsidP="005B1606">
      <w:pPr>
        <w:tabs>
          <w:tab w:val="left" w:pos="1060"/>
        </w:tabs>
        <w:rPr>
          <w:rFonts w:ascii="Arial" w:hAnsi="Arial" w:cs="Arial"/>
          <w:sz w:val="24"/>
          <w:szCs w:val="24"/>
        </w:rPr>
      </w:pPr>
      <w:r>
        <w:rPr>
          <w:noProof/>
        </w:rPr>
        <w:drawing>
          <wp:inline distT="0" distB="0" distL="0" distR="0" wp14:anchorId="59903750" wp14:editId="18A11ACB">
            <wp:extent cx="6235700" cy="2115879"/>
            <wp:effectExtent l="0" t="0" r="12700" b="17780"/>
            <wp:docPr id="1452613735" name="Chart 1">
              <a:extLst xmlns:a="http://schemas.openxmlformats.org/drawingml/2006/main">
                <a:ext uri="{FF2B5EF4-FFF2-40B4-BE49-F238E27FC236}">
                  <a16:creationId xmlns:a16="http://schemas.microsoft.com/office/drawing/2014/main" id="{DCFF142E-CA90-68C9-4A02-04D756E7CB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46057C48" w14:textId="3EB1D000" w:rsidR="00D13DBA" w:rsidRPr="00775FC6" w:rsidRDefault="00D13DBA" w:rsidP="00D13DBA">
      <w:pPr>
        <w:tabs>
          <w:tab w:val="left" w:pos="1060"/>
        </w:tabs>
        <w:rPr>
          <w:rFonts w:ascii="Arial" w:hAnsi="Arial" w:cs="Arial"/>
          <w:b/>
          <w:sz w:val="24"/>
          <w:szCs w:val="24"/>
        </w:rPr>
      </w:pPr>
      <w:r w:rsidRPr="00775FC6">
        <w:rPr>
          <w:rFonts w:ascii="Arial" w:hAnsi="Arial" w:cs="Arial"/>
          <w:b/>
          <w:sz w:val="24"/>
          <w:szCs w:val="24"/>
        </w:rPr>
        <w:t>4.5 Morriston Service Group Patient Experience Feedback</w:t>
      </w:r>
    </w:p>
    <w:p w14:paraId="5B7DA86D" w14:textId="72F00475" w:rsidR="00D13DBA" w:rsidRPr="00B77F19" w:rsidRDefault="00D13DBA" w:rsidP="00D13DBA">
      <w:pPr>
        <w:pStyle w:val="NoSpacing"/>
        <w:jc w:val="both"/>
        <w:rPr>
          <w:rFonts w:ascii="Arial" w:hAnsi="Arial" w:cs="Arial"/>
          <w:sz w:val="24"/>
          <w:szCs w:val="24"/>
          <w:lang w:eastAsia="en-GB"/>
        </w:rPr>
      </w:pPr>
      <w:r w:rsidRPr="00B77F19">
        <w:rPr>
          <w:rFonts w:ascii="Arial" w:hAnsi="Arial" w:cs="Arial"/>
          <w:sz w:val="24"/>
          <w:szCs w:val="24"/>
          <w:lang w:eastAsia="en-GB"/>
        </w:rPr>
        <w:t>Overall, during quarter four there were</w:t>
      </w:r>
      <w:r>
        <w:rPr>
          <w:rFonts w:ascii="Arial" w:hAnsi="Arial" w:cs="Arial"/>
          <w:sz w:val="24"/>
          <w:szCs w:val="24"/>
          <w:lang w:eastAsia="en-GB"/>
        </w:rPr>
        <w:t xml:space="preserve"> </w:t>
      </w:r>
      <w:r w:rsidR="0075206C" w:rsidRPr="0075206C">
        <w:rPr>
          <w:rFonts w:ascii="Arial" w:hAnsi="Arial" w:cs="Arial"/>
          <w:sz w:val="24"/>
          <w:szCs w:val="24"/>
          <w:lang w:eastAsia="en-GB"/>
        </w:rPr>
        <w:t>105,122</w:t>
      </w:r>
      <w:r w:rsidR="0075206C">
        <w:rPr>
          <w:rFonts w:ascii="Arial" w:hAnsi="Arial" w:cs="Arial"/>
          <w:sz w:val="24"/>
          <w:szCs w:val="24"/>
          <w:lang w:eastAsia="en-GB"/>
        </w:rPr>
        <w:t xml:space="preserve"> </w:t>
      </w:r>
      <w:r w:rsidRPr="00B77F19">
        <w:rPr>
          <w:rFonts w:ascii="Arial" w:hAnsi="Arial" w:cs="Arial"/>
          <w:sz w:val="24"/>
          <w:szCs w:val="24"/>
          <w:lang w:eastAsia="en-GB"/>
        </w:rPr>
        <w:t>number of patients seen under Morriston Service Group (This includes ED).</w:t>
      </w:r>
    </w:p>
    <w:p w14:paraId="7EB3485E" w14:textId="77777777" w:rsidR="00D13DBA" w:rsidRPr="0071576A" w:rsidRDefault="00D13DBA" w:rsidP="00D13DBA">
      <w:pPr>
        <w:pStyle w:val="NoSpacing"/>
        <w:jc w:val="both"/>
        <w:rPr>
          <w:rFonts w:ascii="Arial" w:hAnsi="Arial" w:cs="Arial"/>
          <w:color w:val="FF0000"/>
          <w:sz w:val="24"/>
          <w:szCs w:val="24"/>
          <w:lang w:eastAsia="en-GB"/>
        </w:rPr>
      </w:pPr>
    </w:p>
    <w:p w14:paraId="3EEC3822" w14:textId="073F570F" w:rsidR="00D13DBA" w:rsidRPr="00B77F19" w:rsidRDefault="00D13DBA" w:rsidP="00D13DBA">
      <w:pPr>
        <w:pStyle w:val="NoSpacing"/>
        <w:jc w:val="both"/>
        <w:rPr>
          <w:rFonts w:ascii="Arial" w:hAnsi="Arial" w:cs="Arial"/>
          <w:sz w:val="24"/>
          <w:szCs w:val="24"/>
          <w:lang w:eastAsia="en-GB"/>
        </w:rPr>
      </w:pPr>
      <w:r w:rsidRPr="00B77F19">
        <w:rPr>
          <w:rFonts w:ascii="Arial" w:hAnsi="Arial" w:cs="Arial"/>
          <w:sz w:val="24"/>
          <w:szCs w:val="24"/>
          <w:lang w:eastAsia="en-GB"/>
        </w:rPr>
        <w:t xml:space="preserve">There were </w:t>
      </w:r>
      <w:r w:rsidR="0075206C">
        <w:rPr>
          <w:rFonts w:ascii="Arial" w:hAnsi="Arial" w:cs="Arial"/>
          <w:sz w:val="24"/>
          <w:szCs w:val="24"/>
          <w:lang w:eastAsia="en-GB"/>
        </w:rPr>
        <w:t>8,196</w:t>
      </w:r>
      <w:r w:rsidRPr="00B77F19">
        <w:rPr>
          <w:rFonts w:ascii="Arial" w:hAnsi="Arial" w:cs="Arial"/>
          <w:sz w:val="24"/>
          <w:szCs w:val="24"/>
          <w:lang w:eastAsia="en-GB"/>
        </w:rPr>
        <w:t xml:space="preserve"> Friends and Family survey returns which equates to 8% responding to the survey. Out of the </w:t>
      </w:r>
      <w:r>
        <w:rPr>
          <w:rFonts w:ascii="Arial" w:hAnsi="Arial" w:cs="Arial"/>
          <w:sz w:val="24"/>
          <w:szCs w:val="24"/>
          <w:lang w:eastAsia="en-GB"/>
        </w:rPr>
        <w:t>8</w:t>
      </w:r>
      <w:r w:rsidRPr="00B77F19">
        <w:rPr>
          <w:rFonts w:ascii="Arial" w:hAnsi="Arial" w:cs="Arial"/>
          <w:sz w:val="24"/>
          <w:szCs w:val="24"/>
          <w:lang w:eastAsia="en-GB"/>
        </w:rPr>
        <w:t xml:space="preserve">% who responded, 90% of people stated they would highly recommend the Health Board to Friends and Family. </w:t>
      </w:r>
    </w:p>
    <w:p w14:paraId="07323F1B" w14:textId="77777777" w:rsidR="00D13DBA" w:rsidRPr="007F62E0" w:rsidRDefault="00D13DBA" w:rsidP="00D13DBA">
      <w:pPr>
        <w:pStyle w:val="NoSpacing"/>
        <w:jc w:val="both"/>
        <w:rPr>
          <w:rFonts w:ascii="Arial" w:hAnsi="Arial" w:cs="Arial"/>
          <w:color w:val="FF0000"/>
          <w:sz w:val="24"/>
          <w:szCs w:val="24"/>
          <w:lang w:eastAsia="en-GB"/>
        </w:rPr>
      </w:pPr>
    </w:p>
    <w:p w14:paraId="2DAB9E9D" w14:textId="77777777" w:rsidR="00D13DBA" w:rsidRPr="007F62E0" w:rsidRDefault="00D13DBA" w:rsidP="00D13DBA">
      <w:pPr>
        <w:pStyle w:val="NoSpacing"/>
        <w:jc w:val="both"/>
        <w:rPr>
          <w:rFonts w:ascii="Arial" w:hAnsi="Arial" w:cs="Arial"/>
          <w:color w:val="FF0000"/>
          <w:sz w:val="24"/>
          <w:szCs w:val="24"/>
          <w:lang w:eastAsia="en-GB"/>
        </w:rPr>
      </w:pPr>
      <w:r w:rsidRPr="001F2DE5">
        <w:rPr>
          <w:rFonts w:ascii="Arial" w:hAnsi="Arial" w:cs="Arial"/>
          <w:noProof/>
          <w:color w:val="FF0000"/>
          <w:sz w:val="24"/>
          <w:szCs w:val="24"/>
          <w:lang w:eastAsia="en-GB"/>
        </w:rPr>
        <w:lastRenderedPageBreak/>
        <w:drawing>
          <wp:inline distT="0" distB="0" distL="0" distR="0" wp14:anchorId="21CB8647" wp14:editId="17EB1EE6">
            <wp:extent cx="5731510" cy="2691130"/>
            <wp:effectExtent l="0" t="0" r="2540" b="0"/>
            <wp:docPr id="1563038317"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038317" name="Picture 1" descr="A screenshot of a graph&#10;&#10;Description automatically generated"/>
                    <pic:cNvPicPr/>
                  </pic:nvPicPr>
                  <pic:blipFill>
                    <a:blip r:embed="rId84"/>
                    <a:stretch>
                      <a:fillRect/>
                    </a:stretch>
                  </pic:blipFill>
                  <pic:spPr>
                    <a:xfrm>
                      <a:off x="0" y="0"/>
                      <a:ext cx="5731510" cy="2691130"/>
                    </a:xfrm>
                    <a:prstGeom prst="rect">
                      <a:avLst/>
                    </a:prstGeom>
                  </pic:spPr>
                </pic:pic>
              </a:graphicData>
            </a:graphic>
          </wp:inline>
        </w:drawing>
      </w:r>
    </w:p>
    <w:p w14:paraId="2BF0C288" w14:textId="77777777" w:rsidR="00D13DBA" w:rsidRPr="0059027A" w:rsidRDefault="00D13DBA" w:rsidP="00D13DBA">
      <w:pPr>
        <w:pStyle w:val="NoSpacing"/>
        <w:jc w:val="both"/>
        <w:rPr>
          <w:rFonts w:ascii="Arial" w:hAnsi="Arial" w:cs="Arial"/>
          <w:color w:val="FF0000"/>
          <w:sz w:val="24"/>
          <w:szCs w:val="24"/>
          <w:lang w:eastAsia="en-GB"/>
        </w:rPr>
      </w:pPr>
    </w:p>
    <w:p w14:paraId="4E63988C" w14:textId="77777777" w:rsidR="00D13DBA" w:rsidRPr="00AB0C0F" w:rsidRDefault="00D13DBA" w:rsidP="00D13DBA">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5DE01517" w14:textId="77777777" w:rsidR="00D13DBA" w:rsidRPr="007F62E0" w:rsidRDefault="00D13DBA" w:rsidP="00D13DBA">
      <w:pPr>
        <w:pStyle w:val="NoSpacing"/>
        <w:jc w:val="both"/>
        <w:rPr>
          <w:rFonts w:ascii="Arial" w:hAnsi="Arial" w:cs="Arial"/>
          <w:color w:val="FF0000"/>
          <w:sz w:val="24"/>
          <w:szCs w:val="24"/>
          <w:lang w:eastAsia="en-GB"/>
        </w:rPr>
      </w:pPr>
    </w:p>
    <w:p w14:paraId="7895F236" w14:textId="77777777" w:rsidR="00D13DBA" w:rsidRPr="00ED7DF9" w:rsidRDefault="00D13DBA" w:rsidP="00D13DBA">
      <w:pPr>
        <w:tabs>
          <w:tab w:val="left" w:pos="1060"/>
        </w:tabs>
        <w:rPr>
          <w:rFonts w:ascii="Arial" w:hAnsi="Arial" w:cs="Arial"/>
          <w:b/>
          <w:color w:val="FF0000"/>
          <w:sz w:val="24"/>
          <w:szCs w:val="24"/>
        </w:rPr>
      </w:pPr>
      <w:r w:rsidRPr="001E1510">
        <w:rPr>
          <w:rFonts w:ascii="Arial" w:hAnsi="Arial" w:cs="Arial"/>
          <w:b/>
          <w:noProof/>
          <w:color w:val="FF0000"/>
          <w:sz w:val="24"/>
          <w:szCs w:val="24"/>
          <w:lang w:eastAsia="en-GB"/>
        </w:rPr>
        <w:drawing>
          <wp:inline distT="0" distB="0" distL="0" distR="0" wp14:anchorId="320D0D83" wp14:editId="454736A5">
            <wp:extent cx="5731057" cy="1743740"/>
            <wp:effectExtent l="0" t="0" r="3175" b="8890"/>
            <wp:docPr id="1100130815" name="Picture 1" descr="A graph with a blu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130815" name="Picture 1" descr="A graph with a blue line&#10;&#10;Description automatically generated"/>
                    <pic:cNvPicPr/>
                  </pic:nvPicPr>
                  <pic:blipFill>
                    <a:blip r:embed="rId85"/>
                    <a:stretch>
                      <a:fillRect/>
                    </a:stretch>
                  </pic:blipFill>
                  <pic:spPr>
                    <a:xfrm>
                      <a:off x="0" y="0"/>
                      <a:ext cx="5751701" cy="1750021"/>
                    </a:xfrm>
                    <a:prstGeom prst="rect">
                      <a:avLst/>
                    </a:prstGeom>
                  </pic:spPr>
                </pic:pic>
              </a:graphicData>
            </a:graphic>
          </wp:inline>
        </w:drawing>
      </w:r>
    </w:p>
    <w:p w14:paraId="0D478BC2" w14:textId="77777777" w:rsidR="00D13DBA" w:rsidRPr="00532B86" w:rsidRDefault="00D13DBA" w:rsidP="00D13DBA">
      <w:pPr>
        <w:tabs>
          <w:tab w:val="left" w:pos="6386"/>
        </w:tabs>
        <w:rPr>
          <w:rFonts w:ascii="Arial" w:hAnsi="Arial" w:cs="Arial"/>
          <w:sz w:val="24"/>
          <w:szCs w:val="24"/>
        </w:rPr>
      </w:pPr>
      <w:r w:rsidRPr="00532B86">
        <w:rPr>
          <w:rFonts w:ascii="Arial" w:hAnsi="Arial" w:cs="Arial"/>
          <w:sz w:val="24"/>
          <w:szCs w:val="24"/>
        </w:rPr>
        <w:t>Below are the main themes mentioned for Morriston:</w:t>
      </w:r>
    </w:p>
    <w:p w14:paraId="0CC94E3F" w14:textId="77777777" w:rsidR="00D13DBA" w:rsidRPr="00C25C5F" w:rsidRDefault="00D13DBA" w:rsidP="00D13DBA">
      <w:pPr>
        <w:tabs>
          <w:tab w:val="left" w:pos="6386"/>
        </w:tabs>
        <w:rPr>
          <w:rFonts w:ascii="Arial" w:hAnsi="Arial" w:cs="Arial"/>
          <w:color w:val="FF0000"/>
          <w:sz w:val="24"/>
          <w:szCs w:val="24"/>
        </w:rPr>
      </w:pPr>
      <w:r w:rsidRPr="007F59BF">
        <w:rPr>
          <w:rFonts w:ascii="Arial" w:hAnsi="Arial" w:cs="Arial"/>
          <w:noProof/>
          <w:color w:val="FF0000"/>
          <w:sz w:val="24"/>
          <w:szCs w:val="24"/>
          <w:lang w:eastAsia="en-GB"/>
        </w:rPr>
        <w:drawing>
          <wp:inline distT="0" distB="0" distL="0" distR="0" wp14:anchorId="65B4634B" wp14:editId="5DE2E597">
            <wp:extent cx="5731390" cy="2913320"/>
            <wp:effectExtent l="0" t="0" r="3175" b="1905"/>
            <wp:docPr id="282369962"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369962" name="Picture 1" descr="A graph with different colored bars&#10;&#10;Description automatically generated"/>
                    <pic:cNvPicPr/>
                  </pic:nvPicPr>
                  <pic:blipFill>
                    <a:blip r:embed="rId86"/>
                    <a:stretch>
                      <a:fillRect/>
                    </a:stretch>
                  </pic:blipFill>
                  <pic:spPr>
                    <a:xfrm>
                      <a:off x="0" y="0"/>
                      <a:ext cx="5744613" cy="2920041"/>
                    </a:xfrm>
                    <a:prstGeom prst="rect">
                      <a:avLst/>
                    </a:prstGeom>
                  </pic:spPr>
                </pic:pic>
              </a:graphicData>
            </a:graphic>
          </wp:inline>
        </w:drawing>
      </w:r>
    </w:p>
    <w:p w14:paraId="18434D80" w14:textId="77777777" w:rsidR="00351A9F" w:rsidRPr="00BF77C0" w:rsidRDefault="00613174" w:rsidP="00351A9F">
      <w:pPr>
        <w:tabs>
          <w:tab w:val="left" w:pos="8240"/>
        </w:tabs>
        <w:jc w:val="both"/>
        <w:rPr>
          <w:rFonts w:ascii="Arial" w:hAnsi="Arial" w:cs="Arial"/>
          <w:b/>
          <w:sz w:val="24"/>
          <w:szCs w:val="24"/>
          <w:u w:val="single"/>
        </w:rPr>
      </w:pPr>
      <w:r w:rsidRPr="00E438B6">
        <w:rPr>
          <w:rFonts w:ascii="Arial" w:hAnsi="Arial" w:cs="Arial"/>
          <w:b/>
          <w:sz w:val="24"/>
          <w:szCs w:val="24"/>
          <w:u w:val="single"/>
        </w:rPr>
        <w:lastRenderedPageBreak/>
        <w:t>NEATH PORT TALBOT SINGLETON SERVICE GROUP</w:t>
      </w:r>
      <w:r w:rsidRPr="00BF77C0">
        <w:rPr>
          <w:rFonts w:ascii="Arial" w:hAnsi="Arial" w:cs="Arial"/>
          <w:b/>
          <w:sz w:val="24"/>
          <w:szCs w:val="24"/>
          <w:u w:val="single"/>
        </w:rPr>
        <w:t xml:space="preserve"> </w:t>
      </w:r>
    </w:p>
    <w:p w14:paraId="6900EDB5" w14:textId="301BB91E" w:rsidR="00351A9F" w:rsidRPr="00BF77C0" w:rsidRDefault="00F1578D" w:rsidP="00351A9F">
      <w:pPr>
        <w:tabs>
          <w:tab w:val="left" w:pos="8240"/>
        </w:tabs>
        <w:jc w:val="both"/>
        <w:rPr>
          <w:rFonts w:ascii="Arial" w:hAnsi="Arial" w:cs="Arial"/>
          <w:b/>
          <w:sz w:val="24"/>
          <w:szCs w:val="24"/>
        </w:rPr>
      </w:pPr>
      <w:r>
        <w:rPr>
          <w:rFonts w:ascii="Arial" w:hAnsi="Arial" w:cs="Arial"/>
          <w:b/>
          <w:sz w:val="24"/>
          <w:szCs w:val="24"/>
        </w:rPr>
        <w:t>4</w:t>
      </w:r>
      <w:r w:rsidR="00351A9F" w:rsidRPr="00BF77C0">
        <w:rPr>
          <w:rFonts w:ascii="Arial" w:hAnsi="Arial" w:cs="Arial"/>
          <w:b/>
          <w:sz w:val="24"/>
          <w:szCs w:val="24"/>
        </w:rPr>
        <w:t>.</w:t>
      </w:r>
      <w:r w:rsidR="00613174" w:rsidRPr="00BF77C0">
        <w:rPr>
          <w:rFonts w:ascii="Arial" w:hAnsi="Arial" w:cs="Arial"/>
          <w:b/>
          <w:sz w:val="24"/>
          <w:szCs w:val="24"/>
        </w:rPr>
        <w:t>6</w:t>
      </w:r>
      <w:r w:rsidR="00351A9F" w:rsidRPr="00BF77C0">
        <w:rPr>
          <w:rFonts w:ascii="Arial" w:hAnsi="Arial" w:cs="Arial"/>
          <w:b/>
          <w:sz w:val="24"/>
          <w:szCs w:val="24"/>
        </w:rPr>
        <w:t xml:space="preserve"> – NPTSSG Complaints</w:t>
      </w:r>
    </w:p>
    <w:p w14:paraId="63AC1A29" w14:textId="59073AD5" w:rsidR="000668C9" w:rsidRPr="00BF77C0" w:rsidRDefault="004A20DE" w:rsidP="00351A9F">
      <w:pPr>
        <w:tabs>
          <w:tab w:val="left" w:pos="8240"/>
        </w:tabs>
        <w:jc w:val="both"/>
        <w:rPr>
          <w:rFonts w:ascii="Arial" w:hAnsi="Arial" w:cs="Arial"/>
          <w:szCs w:val="24"/>
        </w:rPr>
      </w:pPr>
      <w:r w:rsidRPr="00BF77C0">
        <w:rPr>
          <w:rFonts w:ascii="Arial" w:hAnsi="Arial" w:cs="Arial"/>
          <w:szCs w:val="24"/>
        </w:rPr>
        <w:t xml:space="preserve">NPTSSG received a total of </w:t>
      </w:r>
      <w:r w:rsidR="00B537CF">
        <w:rPr>
          <w:rFonts w:ascii="Arial" w:hAnsi="Arial" w:cs="Arial"/>
          <w:szCs w:val="24"/>
        </w:rPr>
        <w:t>241</w:t>
      </w:r>
      <w:r w:rsidR="00AA5388" w:rsidRPr="00BF77C0">
        <w:rPr>
          <w:rFonts w:ascii="Arial" w:hAnsi="Arial" w:cs="Arial"/>
          <w:szCs w:val="24"/>
        </w:rPr>
        <w:t xml:space="preserve"> complaints during Q</w:t>
      </w:r>
      <w:r w:rsidR="00B537CF">
        <w:rPr>
          <w:rFonts w:ascii="Arial" w:hAnsi="Arial" w:cs="Arial"/>
          <w:szCs w:val="24"/>
        </w:rPr>
        <w:t>4</w:t>
      </w:r>
      <w:r w:rsidR="00AA5388" w:rsidRPr="00BF77C0">
        <w:rPr>
          <w:rFonts w:ascii="Arial" w:hAnsi="Arial" w:cs="Arial"/>
          <w:szCs w:val="24"/>
        </w:rPr>
        <w:t xml:space="preserve"> 202</w:t>
      </w:r>
      <w:r w:rsidR="00BF77C0" w:rsidRPr="00BF77C0">
        <w:rPr>
          <w:rFonts w:ascii="Arial" w:hAnsi="Arial" w:cs="Arial"/>
          <w:szCs w:val="24"/>
        </w:rPr>
        <w:t>3</w:t>
      </w:r>
      <w:r w:rsidR="00AA5388" w:rsidRPr="00BF77C0">
        <w:rPr>
          <w:rFonts w:ascii="Arial" w:hAnsi="Arial" w:cs="Arial"/>
          <w:szCs w:val="24"/>
        </w:rPr>
        <w:t>/2</w:t>
      </w:r>
      <w:r w:rsidR="00BF77C0" w:rsidRPr="00BF77C0">
        <w:rPr>
          <w:rFonts w:ascii="Arial" w:hAnsi="Arial" w:cs="Arial"/>
          <w:szCs w:val="24"/>
        </w:rPr>
        <w:t>4</w:t>
      </w:r>
      <w:r w:rsidR="00AA5388" w:rsidRPr="00BF77C0">
        <w:rPr>
          <w:rFonts w:ascii="Arial" w:hAnsi="Arial" w:cs="Arial"/>
          <w:szCs w:val="24"/>
        </w:rPr>
        <w:t xml:space="preserve">. </w:t>
      </w:r>
      <w:r w:rsidR="00351A9F" w:rsidRPr="00BF77C0">
        <w:rPr>
          <w:rFonts w:ascii="Arial" w:hAnsi="Arial" w:cs="Arial"/>
          <w:szCs w:val="24"/>
        </w:rPr>
        <w:t xml:space="preserve">Graph 1 below shows the total number of complaints received relating to NPTSSG since </w:t>
      </w:r>
      <w:r w:rsidR="00B537CF">
        <w:rPr>
          <w:rFonts w:ascii="Arial" w:hAnsi="Arial" w:cs="Arial"/>
          <w:szCs w:val="24"/>
        </w:rPr>
        <w:t xml:space="preserve">April </w:t>
      </w:r>
      <w:r w:rsidR="00F1578D">
        <w:rPr>
          <w:rFonts w:ascii="Arial" w:hAnsi="Arial" w:cs="Arial"/>
          <w:szCs w:val="24"/>
        </w:rPr>
        <w:t>2023</w:t>
      </w:r>
      <w:r w:rsidR="00351A9F" w:rsidRPr="00BF77C0">
        <w:rPr>
          <w:rFonts w:ascii="Arial" w:hAnsi="Arial" w:cs="Arial"/>
          <w:szCs w:val="24"/>
        </w:rPr>
        <w:t>. The graph breaks the total number received down by Formal PTR, Early Resolution and Re-opened complaints.</w:t>
      </w:r>
      <w:r w:rsidR="000668C9" w:rsidRPr="00BF77C0">
        <w:rPr>
          <w:rFonts w:ascii="Arial" w:hAnsi="Arial" w:cs="Arial"/>
          <w:szCs w:val="24"/>
        </w:rPr>
        <w:t xml:space="preserve">  </w:t>
      </w:r>
    </w:p>
    <w:p w14:paraId="5C7475D4" w14:textId="77777777" w:rsidR="00351A9F" w:rsidRPr="00BF77C0" w:rsidRDefault="00351A9F" w:rsidP="00351A9F">
      <w:pPr>
        <w:tabs>
          <w:tab w:val="left" w:pos="8240"/>
        </w:tabs>
        <w:jc w:val="both"/>
        <w:rPr>
          <w:rFonts w:ascii="Arial" w:hAnsi="Arial" w:cs="Arial"/>
          <w:b/>
          <w:sz w:val="20"/>
          <w:szCs w:val="24"/>
        </w:rPr>
      </w:pPr>
      <w:r w:rsidRPr="00BF77C0">
        <w:rPr>
          <w:rFonts w:ascii="Arial" w:hAnsi="Arial" w:cs="Arial"/>
          <w:b/>
          <w:sz w:val="20"/>
          <w:szCs w:val="24"/>
        </w:rPr>
        <w:t>Graph 1: NPTSSG complaints by month and type</w:t>
      </w:r>
    </w:p>
    <w:p w14:paraId="7AD9252C" w14:textId="68C8BDFB" w:rsidR="00351A9F" w:rsidRPr="007F62E0" w:rsidRDefault="00B537CF" w:rsidP="00351A9F">
      <w:pPr>
        <w:tabs>
          <w:tab w:val="left" w:pos="8240"/>
        </w:tabs>
        <w:jc w:val="both"/>
        <w:rPr>
          <w:rFonts w:ascii="Arial" w:hAnsi="Arial" w:cs="Arial"/>
          <w:b/>
          <w:color w:val="FF0000"/>
          <w:sz w:val="20"/>
          <w:szCs w:val="24"/>
        </w:rPr>
      </w:pPr>
      <w:r>
        <w:rPr>
          <w:noProof/>
        </w:rPr>
        <w:drawing>
          <wp:inline distT="0" distB="0" distL="0" distR="0" wp14:anchorId="782D38BF" wp14:editId="3CCDC854">
            <wp:extent cx="6115050" cy="2717800"/>
            <wp:effectExtent l="0" t="0" r="0" b="6350"/>
            <wp:docPr id="1603836736" name="Chart 1">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331BBB73" w14:textId="7A7EF1F2" w:rsidR="00F1578D" w:rsidRDefault="00AA5388" w:rsidP="00AA5388">
      <w:pPr>
        <w:tabs>
          <w:tab w:val="left" w:pos="8240"/>
        </w:tabs>
        <w:jc w:val="both"/>
        <w:rPr>
          <w:rFonts w:ascii="Arial" w:hAnsi="Arial" w:cs="Arial"/>
          <w:b/>
          <w:sz w:val="20"/>
          <w:szCs w:val="24"/>
        </w:rPr>
      </w:pPr>
      <w:r w:rsidRPr="00BF77C0">
        <w:rPr>
          <w:rFonts w:ascii="Arial" w:hAnsi="Arial" w:cs="Arial"/>
          <w:szCs w:val="24"/>
        </w:rPr>
        <w:t xml:space="preserve">Graph 2 shows the top five services that had the most complaints since </w:t>
      </w:r>
      <w:r w:rsidR="00B537CF">
        <w:rPr>
          <w:rFonts w:ascii="Arial" w:hAnsi="Arial" w:cs="Arial"/>
          <w:szCs w:val="24"/>
        </w:rPr>
        <w:t>April</w:t>
      </w:r>
      <w:r w:rsidR="009E3697">
        <w:rPr>
          <w:rFonts w:ascii="Arial" w:hAnsi="Arial" w:cs="Arial"/>
          <w:szCs w:val="24"/>
        </w:rPr>
        <w:t xml:space="preserve"> 2023.</w:t>
      </w:r>
    </w:p>
    <w:p w14:paraId="37BF9D23" w14:textId="71DF5B08" w:rsidR="00AA5388" w:rsidRPr="00BF77C0" w:rsidRDefault="00AA5388" w:rsidP="00AA5388">
      <w:pPr>
        <w:tabs>
          <w:tab w:val="left" w:pos="8240"/>
        </w:tabs>
        <w:jc w:val="both"/>
        <w:rPr>
          <w:rFonts w:ascii="Arial" w:hAnsi="Arial" w:cs="Arial"/>
          <w:sz w:val="24"/>
          <w:szCs w:val="24"/>
        </w:rPr>
      </w:pPr>
      <w:r w:rsidRPr="00BF77C0">
        <w:rPr>
          <w:rFonts w:ascii="Arial" w:hAnsi="Arial" w:cs="Arial"/>
          <w:b/>
          <w:sz w:val="20"/>
          <w:szCs w:val="24"/>
        </w:rPr>
        <w:t>Graph 2: Top 5 Services by month</w:t>
      </w:r>
    </w:p>
    <w:p w14:paraId="4CFC1138" w14:textId="6461F80F" w:rsidR="00AA5388" w:rsidRPr="007F62E0" w:rsidRDefault="00B537CF" w:rsidP="00AA5388">
      <w:pPr>
        <w:tabs>
          <w:tab w:val="left" w:pos="8240"/>
        </w:tabs>
        <w:jc w:val="both"/>
        <w:rPr>
          <w:rFonts w:ascii="Arial" w:hAnsi="Arial" w:cs="Arial"/>
          <w:color w:val="FF0000"/>
          <w:sz w:val="24"/>
          <w:szCs w:val="24"/>
        </w:rPr>
      </w:pPr>
      <w:r>
        <w:rPr>
          <w:noProof/>
        </w:rPr>
        <w:drawing>
          <wp:inline distT="0" distB="0" distL="0" distR="0" wp14:anchorId="1D765661" wp14:editId="6A66ACD8">
            <wp:extent cx="6178550" cy="2730500"/>
            <wp:effectExtent l="0" t="0" r="12700" b="12700"/>
            <wp:docPr id="552800926" name="Chart 1">
              <a:extLst xmlns:a="http://schemas.openxmlformats.org/drawingml/2006/main">
                <a:ext uri="{FF2B5EF4-FFF2-40B4-BE49-F238E27FC236}">
                  <a16:creationId xmlns:a16="http://schemas.microsoft.com/office/drawing/2014/main" id="{BE351154-34BA-73D1-3C75-6AB27AD627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525E873F" w14:textId="1FF2B232" w:rsidR="00B1479E" w:rsidRDefault="00F1578D" w:rsidP="00F1578D">
      <w:pPr>
        <w:tabs>
          <w:tab w:val="left" w:pos="8240"/>
        </w:tabs>
        <w:jc w:val="both"/>
        <w:rPr>
          <w:rFonts w:ascii="Arial" w:hAnsi="Arial" w:cs="Arial"/>
          <w:sz w:val="24"/>
          <w:szCs w:val="24"/>
        </w:rPr>
      </w:pPr>
      <w:r>
        <w:rPr>
          <w:rFonts w:ascii="Arial" w:hAnsi="Arial" w:cs="Arial"/>
          <w:sz w:val="24"/>
          <w:szCs w:val="24"/>
        </w:rPr>
        <w:t xml:space="preserve">Although </w:t>
      </w:r>
      <w:r w:rsidR="00B537CF">
        <w:rPr>
          <w:rFonts w:ascii="Arial" w:hAnsi="Arial" w:cs="Arial"/>
          <w:sz w:val="24"/>
          <w:szCs w:val="24"/>
        </w:rPr>
        <w:t xml:space="preserve">Orthopaedics appear to have had an increase, this is due to the change over in Service Group and the service now sitting with NPTSSG. </w:t>
      </w:r>
    </w:p>
    <w:p w14:paraId="0F774F0F" w14:textId="648C26F7" w:rsidR="00AA5388" w:rsidRPr="00A4036F" w:rsidRDefault="00F1578D" w:rsidP="00AA5388">
      <w:pPr>
        <w:tabs>
          <w:tab w:val="left" w:pos="8240"/>
        </w:tabs>
        <w:jc w:val="both"/>
        <w:rPr>
          <w:rFonts w:ascii="Arial" w:hAnsi="Arial" w:cs="Arial"/>
          <w:b/>
          <w:sz w:val="24"/>
          <w:szCs w:val="24"/>
        </w:rPr>
      </w:pPr>
      <w:r>
        <w:rPr>
          <w:rFonts w:ascii="Arial" w:hAnsi="Arial" w:cs="Arial"/>
          <w:b/>
          <w:sz w:val="24"/>
          <w:szCs w:val="24"/>
        </w:rPr>
        <w:t>4</w:t>
      </w:r>
      <w:r w:rsidR="00AA5388" w:rsidRPr="00A4036F">
        <w:rPr>
          <w:rFonts w:ascii="Arial" w:hAnsi="Arial" w:cs="Arial"/>
          <w:b/>
          <w:sz w:val="24"/>
          <w:szCs w:val="24"/>
        </w:rPr>
        <w:t>.</w:t>
      </w:r>
      <w:r w:rsidR="00613174" w:rsidRPr="00A4036F">
        <w:rPr>
          <w:rFonts w:ascii="Arial" w:hAnsi="Arial" w:cs="Arial"/>
          <w:b/>
          <w:sz w:val="24"/>
          <w:szCs w:val="24"/>
        </w:rPr>
        <w:t>7</w:t>
      </w:r>
      <w:r w:rsidR="00AA5388" w:rsidRPr="00A4036F">
        <w:rPr>
          <w:rFonts w:ascii="Arial" w:hAnsi="Arial" w:cs="Arial"/>
          <w:b/>
          <w:sz w:val="24"/>
          <w:szCs w:val="24"/>
        </w:rPr>
        <w:t xml:space="preserve"> – </w:t>
      </w:r>
      <w:r w:rsidR="002A7171" w:rsidRPr="00A4036F">
        <w:rPr>
          <w:rFonts w:ascii="Arial" w:hAnsi="Arial" w:cs="Arial"/>
          <w:b/>
          <w:sz w:val="24"/>
          <w:szCs w:val="24"/>
        </w:rPr>
        <w:t xml:space="preserve">NPTSSG </w:t>
      </w:r>
      <w:r w:rsidR="00AA5388" w:rsidRPr="00A4036F">
        <w:rPr>
          <w:rFonts w:ascii="Arial" w:hAnsi="Arial" w:cs="Arial"/>
          <w:b/>
          <w:sz w:val="24"/>
          <w:szCs w:val="24"/>
        </w:rPr>
        <w:t>Incidents</w:t>
      </w:r>
    </w:p>
    <w:p w14:paraId="52309E42" w14:textId="5197A02D" w:rsidR="00B537CF" w:rsidRPr="00A4036F" w:rsidRDefault="002A7171" w:rsidP="00AA5388">
      <w:pPr>
        <w:tabs>
          <w:tab w:val="left" w:pos="8240"/>
        </w:tabs>
        <w:jc w:val="both"/>
        <w:rPr>
          <w:rFonts w:ascii="Arial" w:hAnsi="Arial" w:cs="Arial"/>
        </w:rPr>
      </w:pPr>
      <w:r w:rsidRPr="00A4036F">
        <w:rPr>
          <w:rFonts w:ascii="Arial" w:hAnsi="Arial" w:cs="Arial"/>
          <w:sz w:val="24"/>
          <w:szCs w:val="24"/>
        </w:rPr>
        <w:lastRenderedPageBreak/>
        <w:t>NPTSSG</w:t>
      </w:r>
      <w:r w:rsidRPr="00A4036F">
        <w:rPr>
          <w:rFonts w:ascii="Arial" w:hAnsi="Arial" w:cs="Arial"/>
        </w:rPr>
        <w:t xml:space="preserve"> </w:t>
      </w:r>
      <w:r w:rsidR="00AA5388" w:rsidRPr="00A4036F">
        <w:rPr>
          <w:rFonts w:ascii="Arial" w:hAnsi="Arial" w:cs="Arial"/>
        </w:rPr>
        <w:t xml:space="preserve">reported </w:t>
      </w:r>
      <w:r w:rsidR="00094951" w:rsidRPr="00A4036F">
        <w:rPr>
          <w:rFonts w:ascii="Arial" w:hAnsi="Arial" w:cs="Arial"/>
        </w:rPr>
        <w:t>1</w:t>
      </w:r>
      <w:r w:rsidR="00B537CF">
        <w:rPr>
          <w:rFonts w:ascii="Arial" w:hAnsi="Arial" w:cs="Arial"/>
        </w:rPr>
        <w:t>313</w:t>
      </w:r>
      <w:r w:rsidR="00AA5388" w:rsidRPr="00A4036F">
        <w:rPr>
          <w:rFonts w:ascii="Arial" w:hAnsi="Arial" w:cs="Arial"/>
        </w:rPr>
        <w:t xml:space="preserve"> incidents in quarter </w:t>
      </w:r>
      <w:r w:rsidR="00B537CF">
        <w:rPr>
          <w:rFonts w:ascii="Arial" w:hAnsi="Arial" w:cs="Arial"/>
        </w:rPr>
        <w:t>4</w:t>
      </w:r>
      <w:r w:rsidR="00094951" w:rsidRPr="00A4036F">
        <w:rPr>
          <w:rFonts w:ascii="Arial" w:hAnsi="Arial" w:cs="Arial"/>
        </w:rPr>
        <w:t xml:space="preserve"> (Q</w:t>
      </w:r>
      <w:r w:rsidR="00B537CF">
        <w:rPr>
          <w:rFonts w:ascii="Arial" w:hAnsi="Arial" w:cs="Arial"/>
        </w:rPr>
        <w:t>4</w:t>
      </w:r>
      <w:r w:rsidR="00AA5388" w:rsidRPr="00A4036F">
        <w:rPr>
          <w:rFonts w:ascii="Arial" w:hAnsi="Arial" w:cs="Arial"/>
        </w:rPr>
        <w:t>) of 202</w:t>
      </w:r>
      <w:r w:rsidR="00A4036F" w:rsidRPr="00A4036F">
        <w:rPr>
          <w:rFonts w:ascii="Arial" w:hAnsi="Arial" w:cs="Arial"/>
        </w:rPr>
        <w:t>3</w:t>
      </w:r>
      <w:r w:rsidR="00AA5388" w:rsidRPr="00A4036F">
        <w:rPr>
          <w:rFonts w:ascii="Arial" w:hAnsi="Arial" w:cs="Arial"/>
        </w:rPr>
        <w:t>/2</w:t>
      </w:r>
      <w:r w:rsidR="00A4036F" w:rsidRPr="00A4036F">
        <w:rPr>
          <w:rFonts w:ascii="Arial" w:hAnsi="Arial" w:cs="Arial"/>
        </w:rPr>
        <w:t>4</w:t>
      </w:r>
      <w:r w:rsidR="00AA5388" w:rsidRPr="00A4036F">
        <w:rPr>
          <w:rFonts w:ascii="Arial" w:hAnsi="Arial" w:cs="Arial"/>
        </w:rPr>
        <w:t xml:space="preserve"> (</w:t>
      </w:r>
      <w:r w:rsidR="00B537CF">
        <w:rPr>
          <w:rFonts w:ascii="Arial" w:hAnsi="Arial" w:cs="Arial"/>
        </w:rPr>
        <w:t>January. February, March</w:t>
      </w:r>
      <w:r w:rsidR="00AA5388" w:rsidRPr="00A4036F">
        <w:rPr>
          <w:rFonts w:ascii="Arial" w:hAnsi="Arial" w:cs="Arial"/>
        </w:rPr>
        <w:t xml:space="preserve">). This compares with </w:t>
      </w:r>
      <w:r w:rsidR="00B537CF" w:rsidRPr="00A4036F">
        <w:rPr>
          <w:rFonts w:ascii="Arial" w:hAnsi="Arial" w:cs="Arial"/>
        </w:rPr>
        <w:t>12</w:t>
      </w:r>
      <w:r w:rsidR="00B537CF">
        <w:rPr>
          <w:rFonts w:ascii="Arial" w:hAnsi="Arial" w:cs="Arial"/>
        </w:rPr>
        <w:t>70</w:t>
      </w:r>
      <w:r w:rsidR="00B537CF" w:rsidRPr="00A4036F">
        <w:rPr>
          <w:rFonts w:ascii="Arial" w:hAnsi="Arial" w:cs="Arial"/>
        </w:rPr>
        <w:t xml:space="preserve"> incidents in quarter </w:t>
      </w:r>
      <w:r w:rsidR="00B537CF">
        <w:rPr>
          <w:rFonts w:ascii="Arial" w:hAnsi="Arial" w:cs="Arial"/>
        </w:rPr>
        <w:t>3</w:t>
      </w:r>
      <w:r w:rsidR="00B537CF" w:rsidRPr="00A4036F">
        <w:rPr>
          <w:rFonts w:ascii="Arial" w:hAnsi="Arial" w:cs="Arial"/>
        </w:rPr>
        <w:t xml:space="preserve"> (Q</w:t>
      </w:r>
      <w:r w:rsidR="00B537CF">
        <w:rPr>
          <w:rFonts w:ascii="Arial" w:hAnsi="Arial" w:cs="Arial"/>
        </w:rPr>
        <w:t>3</w:t>
      </w:r>
      <w:r w:rsidR="00B537CF" w:rsidRPr="00A4036F">
        <w:rPr>
          <w:rFonts w:ascii="Arial" w:hAnsi="Arial" w:cs="Arial"/>
        </w:rPr>
        <w:t>) of 2023/24 (</w:t>
      </w:r>
      <w:r w:rsidR="00B537CF">
        <w:rPr>
          <w:rFonts w:ascii="Arial" w:hAnsi="Arial" w:cs="Arial"/>
        </w:rPr>
        <w:t>October, November, December</w:t>
      </w:r>
      <w:r w:rsidR="00B537CF" w:rsidRPr="00A4036F">
        <w:rPr>
          <w:rFonts w:ascii="Arial" w:hAnsi="Arial" w:cs="Arial"/>
        </w:rPr>
        <w:t xml:space="preserve">). </w:t>
      </w:r>
      <w:r w:rsidR="00AA5388" w:rsidRPr="00A4036F">
        <w:rPr>
          <w:rFonts w:ascii="Arial" w:hAnsi="Arial" w:cs="Arial"/>
        </w:rPr>
        <w:t xml:space="preserve">Graph 1 shows the number of incidents per month broken down by severity. </w:t>
      </w:r>
    </w:p>
    <w:p w14:paraId="561C5DA5" w14:textId="77777777" w:rsidR="002A7171" w:rsidRPr="00A4036F" w:rsidRDefault="002A7171" w:rsidP="002A7171">
      <w:pPr>
        <w:tabs>
          <w:tab w:val="left" w:pos="1060"/>
        </w:tabs>
        <w:rPr>
          <w:rFonts w:ascii="Arial" w:hAnsi="Arial" w:cs="Arial"/>
          <w:b/>
          <w:sz w:val="20"/>
        </w:rPr>
      </w:pPr>
      <w:r w:rsidRPr="00A4036F">
        <w:rPr>
          <w:rFonts w:ascii="Arial" w:hAnsi="Arial" w:cs="Arial"/>
          <w:b/>
          <w:sz w:val="20"/>
        </w:rPr>
        <w:t>Graph 1: NPTSSG Incidents by Severity and month</w:t>
      </w:r>
    </w:p>
    <w:p w14:paraId="19415630" w14:textId="20620654" w:rsidR="002A7171" w:rsidRPr="007F62E0" w:rsidRDefault="00B537CF" w:rsidP="002A7171">
      <w:pPr>
        <w:tabs>
          <w:tab w:val="left" w:pos="1060"/>
        </w:tabs>
        <w:jc w:val="both"/>
        <w:rPr>
          <w:rFonts w:ascii="Arial" w:hAnsi="Arial" w:cs="Arial"/>
          <w:color w:val="FF0000"/>
        </w:rPr>
      </w:pPr>
      <w:r>
        <w:rPr>
          <w:noProof/>
        </w:rPr>
        <w:drawing>
          <wp:inline distT="0" distB="0" distL="0" distR="0" wp14:anchorId="6B997D3C" wp14:editId="0650FF49">
            <wp:extent cx="5981700" cy="3022600"/>
            <wp:effectExtent l="0" t="0" r="0" b="6350"/>
            <wp:docPr id="190036782" name="Chart 1">
              <a:extLst xmlns:a="http://schemas.openxmlformats.org/drawingml/2006/main">
                <a:ext uri="{FF2B5EF4-FFF2-40B4-BE49-F238E27FC236}">
                  <a16:creationId xmlns:a16="http://schemas.microsoft.com/office/drawing/2014/main" id="{00000000-0008-0000-0C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0B6E8053" w14:textId="77777777" w:rsidR="00AF79A6" w:rsidRDefault="002A7171" w:rsidP="00613174">
      <w:pPr>
        <w:tabs>
          <w:tab w:val="left" w:pos="1060"/>
        </w:tabs>
        <w:jc w:val="both"/>
        <w:rPr>
          <w:rFonts w:ascii="Arial" w:hAnsi="Arial" w:cs="Arial"/>
          <w:szCs w:val="24"/>
        </w:rPr>
      </w:pPr>
      <w:r w:rsidRPr="000B50F7">
        <w:rPr>
          <w:rFonts w:ascii="Arial" w:hAnsi="Arial" w:cs="Arial"/>
          <w:szCs w:val="24"/>
        </w:rPr>
        <w:t xml:space="preserve">Graph 2 shows the top 5 incident types, of all incidents reported by </w:t>
      </w:r>
      <w:r w:rsidR="00862B21" w:rsidRPr="000B50F7">
        <w:rPr>
          <w:rFonts w:ascii="Arial" w:hAnsi="Arial" w:cs="Arial"/>
          <w:szCs w:val="24"/>
        </w:rPr>
        <w:t>NPTSSG</w:t>
      </w:r>
      <w:r w:rsidRPr="000B50F7">
        <w:rPr>
          <w:rFonts w:ascii="Arial" w:hAnsi="Arial" w:cs="Arial"/>
          <w:szCs w:val="24"/>
        </w:rPr>
        <w:t xml:space="preserve"> since </w:t>
      </w:r>
      <w:r w:rsidR="00B537CF">
        <w:rPr>
          <w:rFonts w:ascii="Arial" w:hAnsi="Arial" w:cs="Arial"/>
          <w:szCs w:val="24"/>
        </w:rPr>
        <w:t>January – March 2024</w:t>
      </w:r>
      <w:r w:rsidR="00774EBC">
        <w:rPr>
          <w:rFonts w:ascii="Arial" w:hAnsi="Arial" w:cs="Arial"/>
          <w:szCs w:val="24"/>
        </w:rPr>
        <w:t>.</w:t>
      </w:r>
    </w:p>
    <w:p w14:paraId="1B8CB9BE" w14:textId="61B582F9" w:rsidR="00BB77F6" w:rsidRPr="00AF79A6" w:rsidRDefault="002A7171" w:rsidP="00613174">
      <w:pPr>
        <w:tabs>
          <w:tab w:val="left" w:pos="1060"/>
        </w:tabs>
        <w:jc w:val="both"/>
        <w:rPr>
          <w:rFonts w:ascii="Arial" w:hAnsi="Arial" w:cs="Arial"/>
          <w:szCs w:val="24"/>
        </w:rPr>
      </w:pPr>
      <w:proofErr w:type="gramStart"/>
      <w:r w:rsidRPr="000B50F7">
        <w:rPr>
          <w:rFonts w:ascii="Arial" w:hAnsi="Arial" w:cs="Arial"/>
          <w:b/>
          <w:sz w:val="20"/>
          <w:szCs w:val="24"/>
        </w:rPr>
        <w:t xml:space="preserve">Graph </w:t>
      </w:r>
      <w:r w:rsidR="005032B2" w:rsidRPr="000B50F7">
        <w:rPr>
          <w:rFonts w:ascii="Arial" w:hAnsi="Arial" w:cs="Arial"/>
          <w:b/>
          <w:sz w:val="20"/>
          <w:szCs w:val="24"/>
        </w:rPr>
        <w:t xml:space="preserve"> </w:t>
      </w:r>
      <w:r w:rsidRPr="000B50F7">
        <w:rPr>
          <w:rFonts w:ascii="Arial" w:hAnsi="Arial" w:cs="Arial"/>
          <w:b/>
          <w:sz w:val="20"/>
          <w:szCs w:val="24"/>
        </w:rPr>
        <w:t>2</w:t>
      </w:r>
      <w:proofErr w:type="gramEnd"/>
      <w:r w:rsidRPr="000B50F7">
        <w:rPr>
          <w:rFonts w:ascii="Arial" w:hAnsi="Arial" w:cs="Arial"/>
          <w:b/>
          <w:sz w:val="20"/>
          <w:szCs w:val="24"/>
        </w:rPr>
        <w:t xml:space="preserve">: Top 5 incidents per month </w:t>
      </w:r>
    </w:p>
    <w:p w14:paraId="00BE5D62" w14:textId="364158DA" w:rsidR="003B5245" w:rsidRPr="007F62E0" w:rsidRDefault="00B537CF" w:rsidP="00613174">
      <w:pPr>
        <w:tabs>
          <w:tab w:val="left" w:pos="1060"/>
        </w:tabs>
        <w:jc w:val="both"/>
        <w:rPr>
          <w:rFonts w:ascii="Arial" w:hAnsi="Arial" w:cs="Arial"/>
          <w:b/>
          <w:color w:val="FF0000"/>
          <w:sz w:val="20"/>
          <w:szCs w:val="24"/>
        </w:rPr>
      </w:pPr>
      <w:r>
        <w:rPr>
          <w:noProof/>
        </w:rPr>
        <w:drawing>
          <wp:inline distT="0" distB="0" distL="0" distR="0" wp14:anchorId="03FA649D" wp14:editId="6DB06F05">
            <wp:extent cx="5975350" cy="2952750"/>
            <wp:effectExtent l="0" t="0" r="6350" b="0"/>
            <wp:docPr id="1011417040" name="Chart 1">
              <a:extLst xmlns:a="http://schemas.openxmlformats.org/drawingml/2006/main">
                <a:ext uri="{FF2B5EF4-FFF2-40B4-BE49-F238E27FC236}">
                  <a16:creationId xmlns:a16="http://schemas.microsoft.com/office/drawing/2014/main" id="{569D8BFF-DB02-ED87-4064-15FA46C78B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22112449" w14:textId="2C549532" w:rsidR="00122C39" w:rsidRPr="000B50F7" w:rsidRDefault="00E04618" w:rsidP="00122C39">
      <w:pPr>
        <w:tabs>
          <w:tab w:val="left" w:pos="8240"/>
        </w:tabs>
        <w:jc w:val="both"/>
        <w:rPr>
          <w:rFonts w:ascii="Arial" w:hAnsi="Arial" w:cs="Arial"/>
          <w:b/>
          <w:sz w:val="24"/>
          <w:szCs w:val="24"/>
        </w:rPr>
      </w:pPr>
      <w:r>
        <w:rPr>
          <w:rFonts w:ascii="Arial" w:hAnsi="Arial" w:cs="Arial"/>
          <w:b/>
          <w:sz w:val="24"/>
          <w:szCs w:val="24"/>
        </w:rPr>
        <w:t>4</w:t>
      </w:r>
      <w:r w:rsidR="00122C39" w:rsidRPr="000B50F7">
        <w:rPr>
          <w:rFonts w:ascii="Arial" w:hAnsi="Arial" w:cs="Arial"/>
          <w:b/>
          <w:sz w:val="24"/>
          <w:szCs w:val="24"/>
        </w:rPr>
        <w:t>.</w:t>
      </w:r>
      <w:r w:rsidR="00613174" w:rsidRPr="000B50F7">
        <w:rPr>
          <w:rFonts w:ascii="Arial" w:hAnsi="Arial" w:cs="Arial"/>
          <w:b/>
          <w:sz w:val="24"/>
          <w:szCs w:val="24"/>
        </w:rPr>
        <w:t>8</w:t>
      </w:r>
      <w:r w:rsidR="00122C39" w:rsidRPr="000B50F7">
        <w:rPr>
          <w:rFonts w:ascii="Arial" w:hAnsi="Arial" w:cs="Arial"/>
          <w:b/>
          <w:sz w:val="24"/>
          <w:szCs w:val="24"/>
        </w:rPr>
        <w:t xml:space="preserve"> – NPTSSG National Reportable Incidents</w:t>
      </w:r>
    </w:p>
    <w:p w14:paraId="2AC8B0DD" w14:textId="31995511" w:rsidR="00B537CF" w:rsidRPr="00FF4BEF" w:rsidRDefault="00122C39" w:rsidP="00122C39">
      <w:pPr>
        <w:tabs>
          <w:tab w:val="left" w:pos="8240"/>
        </w:tabs>
        <w:jc w:val="both"/>
        <w:rPr>
          <w:rFonts w:ascii="Arial" w:hAnsi="Arial" w:cs="Arial"/>
          <w:szCs w:val="24"/>
        </w:rPr>
      </w:pPr>
      <w:r w:rsidRPr="000B50F7">
        <w:rPr>
          <w:rFonts w:ascii="Arial" w:hAnsi="Arial" w:cs="Arial"/>
          <w:szCs w:val="24"/>
        </w:rPr>
        <w:t xml:space="preserve">NPTSSG reported </w:t>
      </w:r>
      <w:r w:rsidR="00B537CF">
        <w:rPr>
          <w:rFonts w:ascii="Arial" w:hAnsi="Arial" w:cs="Arial"/>
          <w:szCs w:val="24"/>
        </w:rPr>
        <w:t>11</w:t>
      </w:r>
      <w:r w:rsidRPr="000B50F7">
        <w:rPr>
          <w:rFonts w:ascii="Arial" w:hAnsi="Arial" w:cs="Arial"/>
          <w:szCs w:val="24"/>
        </w:rPr>
        <w:t xml:space="preserve"> Nationally Reportable Incidents (NRI’s) during Q</w:t>
      </w:r>
      <w:r w:rsidR="007B7B2A">
        <w:rPr>
          <w:rFonts w:ascii="Arial" w:hAnsi="Arial" w:cs="Arial"/>
          <w:szCs w:val="24"/>
        </w:rPr>
        <w:t>3</w:t>
      </w:r>
      <w:r w:rsidR="000B50F7" w:rsidRPr="000B50F7">
        <w:rPr>
          <w:rFonts w:ascii="Arial" w:hAnsi="Arial" w:cs="Arial"/>
          <w:szCs w:val="24"/>
        </w:rPr>
        <w:t xml:space="preserve"> 2023/24</w:t>
      </w:r>
      <w:r w:rsidR="009975BB">
        <w:rPr>
          <w:rFonts w:ascii="Arial" w:hAnsi="Arial" w:cs="Arial"/>
          <w:szCs w:val="24"/>
        </w:rPr>
        <w:t xml:space="preserve"> (of which 7 related to the neonatal service)</w:t>
      </w:r>
      <w:r w:rsidRPr="000B50F7">
        <w:rPr>
          <w:rFonts w:ascii="Arial" w:hAnsi="Arial" w:cs="Arial"/>
          <w:szCs w:val="24"/>
        </w:rPr>
        <w:t xml:space="preserve">, this compares to </w:t>
      </w:r>
      <w:r w:rsidR="00B537CF">
        <w:rPr>
          <w:rFonts w:ascii="Arial" w:hAnsi="Arial" w:cs="Arial"/>
          <w:szCs w:val="24"/>
        </w:rPr>
        <w:t>7</w:t>
      </w:r>
      <w:r w:rsidRPr="000B50F7">
        <w:rPr>
          <w:rFonts w:ascii="Arial" w:hAnsi="Arial" w:cs="Arial"/>
          <w:szCs w:val="24"/>
        </w:rPr>
        <w:t xml:space="preserve"> being reported during Q</w:t>
      </w:r>
      <w:r w:rsidR="00B537CF">
        <w:rPr>
          <w:rFonts w:ascii="Arial" w:hAnsi="Arial" w:cs="Arial"/>
          <w:szCs w:val="24"/>
        </w:rPr>
        <w:t>3</w:t>
      </w:r>
      <w:r w:rsidR="00F855B1" w:rsidRPr="000B50F7">
        <w:rPr>
          <w:rFonts w:ascii="Arial" w:hAnsi="Arial" w:cs="Arial"/>
          <w:szCs w:val="24"/>
        </w:rPr>
        <w:t xml:space="preserve"> </w:t>
      </w:r>
      <w:r w:rsidRPr="000B50F7">
        <w:rPr>
          <w:rFonts w:ascii="Arial" w:hAnsi="Arial" w:cs="Arial"/>
          <w:szCs w:val="24"/>
        </w:rPr>
        <w:t xml:space="preserve">of </w:t>
      </w:r>
      <w:r w:rsidR="00F855B1" w:rsidRPr="000B50F7">
        <w:rPr>
          <w:rFonts w:ascii="Arial" w:hAnsi="Arial" w:cs="Arial"/>
          <w:szCs w:val="24"/>
        </w:rPr>
        <w:t>2022/23.</w:t>
      </w:r>
    </w:p>
    <w:p w14:paraId="3D2BF373" w14:textId="77777777" w:rsidR="00122C39" w:rsidRPr="007F62E0" w:rsidRDefault="00122C39" w:rsidP="000B50F7">
      <w:pPr>
        <w:tabs>
          <w:tab w:val="left" w:pos="8240"/>
        </w:tabs>
        <w:jc w:val="both"/>
        <w:rPr>
          <w:rFonts w:ascii="Arial" w:hAnsi="Arial" w:cs="Arial"/>
          <w:color w:val="FF0000"/>
          <w:sz w:val="24"/>
          <w:szCs w:val="24"/>
        </w:rPr>
      </w:pPr>
      <w:r w:rsidRPr="00FF4BEF">
        <w:rPr>
          <w:rFonts w:ascii="Arial" w:hAnsi="Arial" w:cs="Arial"/>
          <w:b/>
          <w:sz w:val="20"/>
          <w:szCs w:val="24"/>
        </w:rPr>
        <w:lastRenderedPageBreak/>
        <w:t xml:space="preserve">Graph 1: Nationally Reportable Incidents reported per month by </w:t>
      </w:r>
      <w:proofErr w:type="gramStart"/>
      <w:r w:rsidRPr="00FF4BEF">
        <w:rPr>
          <w:rFonts w:ascii="Arial" w:hAnsi="Arial" w:cs="Arial"/>
          <w:b/>
          <w:sz w:val="20"/>
          <w:szCs w:val="24"/>
        </w:rPr>
        <w:t>NPTSSG</w:t>
      </w:r>
      <w:proofErr w:type="gramEnd"/>
    </w:p>
    <w:p w14:paraId="5DEDEC70" w14:textId="2AFFFB3B" w:rsidR="00FF4BEF" w:rsidRPr="007F62E0" w:rsidRDefault="00B537CF" w:rsidP="00122C39">
      <w:pPr>
        <w:tabs>
          <w:tab w:val="left" w:pos="1060"/>
        </w:tabs>
        <w:rPr>
          <w:rFonts w:ascii="Arial" w:hAnsi="Arial" w:cs="Arial"/>
          <w:b/>
          <w:color w:val="FF0000"/>
          <w:sz w:val="24"/>
          <w:szCs w:val="24"/>
        </w:rPr>
      </w:pPr>
      <w:r>
        <w:rPr>
          <w:noProof/>
        </w:rPr>
        <w:drawing>
          <wp:inline distT="0" distB="0" distL="0" distR="0" wp14:anchorId="3955BD35" wp14:editId="1CC81100">
            <wp:extent cx="6089650" cy="2073349"/>
            <wp:effectExtent l="0" t="0" r="6350" b="3175"/>
            <wp:docPr id="1681404602" name="Chart 1">
              <a:extLst xmlns:a="http://schemas.openxmlformats.org/drawingml/2006/main">
                <a:ext uri="{FF2B5EF4-FFF2-40B4-BE49-F238E27FC236}">
                  <a16:creationId xmlns:a16="http://schemas.microsoft.com/office/drawing/2014/main" id="{00000000-0008-0000-0C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0B947456" w14:textId="4926E430" w:rsidR="00122C39" w:rsidRPr="001C6875" w:rsidRDefault="007B7B2A" w:rsidP="00122C39">
      <w:pPr>
        <w:tabs>
          <w:tab w:val="left" w:pos="1060"/>
        </w:tabs>
        <w:rPr>
          <w:rFonts w:ascii="Arial" w:hAnsi="Arial" w:cs="Arial"/>
          <w:b/>
          <w:sz w:val="24"/>
          <w:szCs w:val="24"/>
        </w:rPr>
      </w:pPr>
      <w:r>
        <w:rPr>
          <w:rFonts w:ascii="Arial" w:hAnsi="Arial" w:cs="Arial"/>
          <w:b/>
          <w:sz w:val="24"/>
          <w:szCs w:val="24"/>
        </w:rPr>
        <w:t>4</w:t>
      </w:r>
      <w:r w:rsidR="00122C39" w:rsidRPr="001C6875">
        <w:rPr>
          <w:rFonts w:ascii="Arial" w:hAnsi="Arial" w:cs="Arial"/>
          <w:b/>
          <w:sz w:val="24"/>
          <w:szCs w:val="24"/>
        </w:rPr>
        <w:t>.</w:t>
      </w:r>
      <w:r w:rsidR="00613174" w:rsidRPr="001C6875">
        <w:rPr>
          <w:rFonts w:ascii="Arial" w:hAnsi="Arial" w:cs="Arial"/>
          <w:b/>
          <w:sz w:val="24"/>
          <w:szCs w:val="24"/>
        </w:rPr>
        <w:t>9</w:t>
      </w:r>
      <w:r w:rsidR="00122C39" w:rsidRPr="001C6875">
        <w:rPr>
          <w:rFonts w:ascii="Arial" w:hAnsi="Arial" w:cs="Arial"/>
          <w:b/>
          <w:sz w:val="24"/>
          <w:szCs w:val="24"/>
        </w:rPr>
        <w:t xml:space="preserve"> – NPTSSG Compliments</w:t>
      </w:r>
    </w:p>
    <w:p w14:paraId="593FAD14" w14:textId="368BC467" w:rsidR="00507E9B" w:rsidRPr="001C6875" w:rsidRDefault="00122C39" w:rsidP="00122C39">
      <w:pPr>
        <w:tabs>
          <w:tab w:val="left" w:pos="1060"/>
        </w:tabs>
        <w:rPr>
          <w:rFonts w:ascii="Arial" w:hAnsi="Arial" w:cs="Arial"/>
          <w:szCs w:val="24"/>
        </w:rPr>
      </w:pPr>
      <w:r w:rsidRPr="001C6875">
        <w:rPr>
          <w:rFonts w:ascii="Arial" w:hAnsi="Arial" w:cs="Arial"/>
          <w:szCs w:val="24"/>
        </w:rPr>
        <w:t xml:space="preserve">NPTSSG received </w:t>
      </w:r>
      <w:r w:rsidR="003047BC">
        <w:rPr>
          <w:rFonts w:ascii="Arial" w:hAnsi="Arial" w:cs="Arial"/>
          <w:szCs w:val="24"/>
        </w:rPr>
        <w:t>1</w:t>
      </w:r>
      <w:r w:rsidR="00B537CF">
        <w:rPr>
          <w:rFonts w:ascii="Arial" w:hAnsi="Arial" w:cs="Arial"/>
          <w:szCs w:val="24"/>
        </w:rPr>
        <w:t>51</w:t>
      </w:r>
      <w:r w:rsidRPr="001C6875">
        <w:rPr>
          <w:rFonts w:ascii="Arial" w:hAnsi="Arial" w:cs="Arial"/>
          <w:szCs w:val="24"/>
        </w:rPr>
        <w:t xml:space="preserve"> compliments during Q</w:t>
      </w:r>
      <w:r w:rsidR="00B537CF">
        <w:rPr>
          <w:rFonts w:ascii="Arial" w:hAnsi="Arial" w:cs="Arial"/>
          <w:szCs w:val="24"/>
        </w:rPr>
        <w:t>4</w:t>
      </w:r>
      <w:r w:rsidR="00B97C28" w:rsidRPr="001C6875">
        <w:rPr>
          <w:rFonts w:ascii="Arial" w:hAnsi="Arial" w:cs="Arial"/>
          <w:szCs w:val="24"/>
        </w:rPr>
        <w:t xml:space="preserve"> </w:t>
      </w:r>
      <w:r w:rsidR="00FF4BEF">
        <w:rPr>
          <w:rFonts w:ascii="Arial" w:hAnsi="Arial" w:cs="Arial"/>
          <w:szCs w:val="24"/>
        </w:rPr>
        <w:t>of 2023/24</w:t>
      </w:r>
      <w:r w:rsidRPr="001C6875">
        <w:rPr>
          <w:rFonts w:ascii="Arial" w:hAnsi="Arial" w:cs="Arial"/>
          <w:szCs w:val="24"/>
        </w:rPr>
        <w:t>. Graph 1 shows the n</w:t>
      </w:r>
      <w:r w:rsidR="00DA022D" w:rsidRPr="001C6875">
        <w:rPr>
          <w:rFonts w:ascii="Arial" w:hAnsi="Arial" w:cs="Arial"/>
          <w:szCs w:val="24"/>
        </w:rPr>
        <w:t xml:space="preserve">umber </w:t>
      </w:r>
      <w:r w:rsidR="00914167" w:rsidRPr="001C6875">
        <w:rPr>
          <w:rFonts w:ascii="Arial" w:hAnsi="Arial" w:cs="Arial"/>
          <w:szCs w:val="24"/>
        </w:rPr>
        <w:t xml:space="preserve">received per month since </w:t>
      </w:r>
      <w:r w:rsidR="00B537CF">
        <w:rPr>
          <w:rFonts w:ascii="Arial" w:hAnsi="Arial" w:cs="Arial"/>
          <w:szCs w:val="24"/>
        </w:rPr>
        <w:t>April 2023</w:t>
      </w:r>
      <w:r w:rsidRPr="001C6875">
        <w:rPr>
          <w:rFonts w:ascii="Arial" w:hAnsi="Arial" w:cs="Arial"/>
          <w:szCs w:val="24"/>
        </w:rPr>
        <w:t>.</w:t>
      </w:r>
    </w:p>
    <w:p w14:paraId="76F0B73D" w14:textId="21F3DC74" w:rsidR="00DA022D" w:rsidRPr="007F62E0" w:rsidRDefault="00122C39" w:rsidP="00122C39">
      <w:pPr>
        <w:tabs>
          <w:tab w:val="left" w:pos="1060"/>
        </w:tabs>
        <w:rPr>
          <w:rFonts w:ascii="Arial" w:hAnsi="Arial" w:cs="Arial"/>
          <w:color w:val="FF0000"/>
          <w:szCs w:val="24"/>
        </w:rPr>
      </w:pPr>
      <w:r w:rsidRPr="001C6875">
        <w:rPr>
          <w:rFonts w:ascii="Arial" w:hAnsi="Arial" w:cs="Arial"/>
          <w:b/>
          <w:sz w:val="20"/>
          <w:szCs w:val="24"/>
        </w:rPr>
        <w:t xml:space="preserve">Graph 1: </w:t>
      </w:r>
      <w:r w:rsidR="00507E9B" w:rsidRPr="001C6875">
        <w:rPr>
          <w:rFonts w:ascii="Arial" w:hAnsi="Arial" w:cs="Arial"/>
          <w:b/>
          <w:sz w:val="20"/>
          <w:szCs w:val="24"/>
        </w:rPr>
        <w:t>NPTSSG</w:t>
      </w:r>
      <w:r w:rsidRPr="001C6875">
        <w:rPr>
          <w:rFonts w:ascii="Arial" w:hAnsi="Arial" w:cs="Arial"/>
          <w:b/>
          <w:sz w:val="20"/>
          <w:szCs w:val="24"/>
        </w:rPr>
        <w:t xml:space="preserve"> compliments per month</w:t>
      </w:r>
    </w:p>
    <w:p w14:paraId="0BB29C5E" w14:textId="72F1B5AB" w:rsidR="00BE464E" w:rsidRDefault="00B537CF" w:rsidP="00122C39">
      <w:pPr>
        <w:tabs>
          <w:tab w:val="left" w:pos="1060"/>
        </w:tabs>
        <w:rPr>
          <w:rFonts w:ascii="Arial" w:hAnsi="Arial" w:cs="Arial"/>
          <w:b/>
          <w:sz w:val="20"/>
          <w:szCs w:val="20"/>
        </w:rPr>
      </w:pPr>
      <w:r>
        <w:rPr>
          <w:noProof/>
        </w:rPr>
        <w:drawing>
          <wp:inline distT="0" distB="0" distL="0" distR="0" wp14:anchorId="3DD3643F" wp14:editId="2EA0D4FC">
            <wp:extent cx="6134100" cy="1860698"/>
            <wp:effectExtent l="0" t="0" r="0" b="6350"/>
            <wp:docPr id="787844088" name="Chart 1">
              <a:extLst xmlns:a="http://schemas.openxmlformats.org/drawingml/2006/main">
                <a:ext uri="{FF2B5EF4-FFF2-40B4-BE49-F238E27FC236}">
                  <a16:creationId xmlns:a16="http://schemas.microsoft.com/office/drawing/2014/main" id="{00000000-0008-0000-0C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57917E11" w14:textId="723E39C0" w:rsidR="00122C39" w:rsidRDefault="00122C39" w:rsidP="00122C39">
      <w:pPr>
        <w:tabs>
          <w:tab w:val="left" w:pos="1060"/>
        </w:tabs>
        <w:rPr>
          <w:rFonts w:ascii="Arial" w:hAnsi="Arial" w:cs="Arial"/>
          <w:b/>
          <w:sz w:val="20"/>
          <w:szCs w:val="20"/>
        </w:rPr>
      </w:pPr>
      <w:r w:rsidRPr="001C6875">
        <w:rPr>
          <w:rFonts w:ascii="Arial" w:hAnsi="Arial" w:cs="Arial"/>
          <w:b/>
          <w:sz w:val="20"/>
          <w:szCs w:val="20"/>
        </w:rPr>
        <w:t xml:space="preserve">Graph 2: </w:t>
      </w:r>
      <w:r w:rsidR="00507E9B" w:rsidRPr="001C6875">
        <w:rPr>
          <w:rFonts w:ascii="Arial" w:hAnsi="Arial" w:cs="Arial"/>
          <w:b/>
          <w:sz w:val="20"/>
          <w:szCs w:val="20"/>
        </w:rPr>
        <w:t>NPTSSG</w:t>
      </w:r>
      <w:r w:rsidRPr="001C6875">
        <w:rPr>
          <w:rFonts w:ascii="Arial" w:hAnsi="Arial" w:cs="Arial"/>
          <w:b/>
          <w:sz w:val="20"/>
          <w:szCs w:val="20"/>
        </w:rPr>
        <w:t xml:space="preserve"> compliments – Top </w:t>
      </w:r>
      <w:r w:rsidR="00B537CF">
        <w:rPr>
          <w:rFonts w:ascii="Arial" w:hAnsi="Arial" w:cs="Arial"/>
          <w:b/>
          <w:sz w:val="20"/>
          <w:szCs w:val="20"/>
        </w:rPr>
        <w:t>5</w:t>
      </w:r>
      <w:r w:rsidRPr="001C6875">
        <w:rPr>
          <w:rFonts w:ascii="Arial" w:hAnsi="Arial" w:cs="Arial"/>
          <w:b/>
          <w:sz w:val="20"/>
          <w:szCs w:val="20"/>
        </w:rPr>
        <w:t xml:space="preserve"> Services</w:t>
      </w:r>
    </w:p>
    <w:p w14:paraId="32730BE6" w14:textId="6A83C0E9" w:rsidR="00B537CF" w:rsidRPr="001C6875" w:rsidRDefault="00B537CF" w:rsidP="00122C39">
      <w:pPr>
        <w:tabs>
          <w:tab w:val="left" w:pos="1060"/>
        </w:tabs>
        <w:rPr>
          <w:rFonts w:ascii="Arial" w:hAnsi="Arial" w:cs="Arial"/>
          <w:b/>
          <w:sz w:val="20"/>
          <w:szCs w:val="20"/>
        </w:rPr>
      </w:pPr>
      <w:r>
        <w:rPr>
          <w:noProof/>
        </w:rPr>
        <w:drawing>
          <wp:inline distT="0" distB="0" distL="0" distR="0" wp14:anchorId="5B8C9830" wp14:editId="49BC78B3">
            <wp:extent cx="6076950" cy="2472070"/>
            <wp:effectExtent l="0" t="0" r="0" b="4445"/>
            <wp:docPr id="737704731" name="Chart 1">
              <a:extLst xmlns:a="http://schemas.openxmlformats.org/drawingml/2006/main">
                <a:ext uri="{FF2B5EF4-FFF2-40B4-BE49-F238E27FC236}">
                  <a16:creationId xmlns:a16="http://schemas.microsoft.com/office/drawing/2014/main" id="{FF9D3306-6C4E-F550-52B9-1A50B27DCE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039E2D38" w14:textId="621F8DDA" w:rsidR="005B02A9" w:rsidRPr="00775FC6" w:rsidRDefault="005B02A9" w:rsidP="00122C39">
      <w:pPr>
        <w:tabs>
          <w:tab w:val="left" w:pos="1060"/>
        </w:tabs>
        <w:rPr>
          <w:rFonts w:ascii="Arial" w:hAnsi="Arial" w:cs="Arial"/>
          <w:sz w:val="24"/>
          <w:szCs w:val="24"/>
        </w:rPr>
      </w:pPr>
    </w:p>
    <w:p w14:paraId="3A1C6D5B" w14:textId="77777777" w:rsidR="00D13DBA" w:rsidRPr="000B2F46" w:rsidRDefault="00D13DBA" w:rsidP="00D13DBA">
      <w:pPr>
        <w:tabs>
          <w:tab w:val="left" w:pos="1060"/>
        </w:tabs>
        <w:rPr>
          <w:rFonts w:ascii="Arial" w:hAnsi="Arial" w:cs="Arial"/>
          <w:b/>
          <w:sz w:val="24"/>
          <w:szCs w:val="24"/>
        </w:rPr>
      </w:pPr>
      <w:r w:rsidRPr="000B2F46">
        <w:rPr>
          <w:rFonts w:ascii="Arial" w:hAnsi="Arial" w:cs="Arial"/>
          <w:b/>
          <w:sz w:val="24"/>
          <w:szCs w:val="24"/>
        </w:rPr>
        <w:lastRenderedPageBreak/>
        <w:t>4.10 NPTSSG Patient Experience Feedback</w:t>
      </w:r>
    </w:p>
    <w:p w14:paraId="6F9C020A" w14:textId="77777777" w:rsidR="00D13DBA" w:rsidRDefault="00D13DBA" w:rsidP="00D13DBA">
      <w:pPr>
        <w:pStyle w:val="NoSpacing"/>
        <w:jc w:val="both"/>
        <w:rPr>
          <w:rFonts w:ascii="Arial" w:hAnsi="Arial" w:cs="Arial"/>
          <w:sz w:val="24"/>
          <w:szCs w:val="24"/>
          <w:lang w:eastAsia="en-GB"/>
        </w:rPr>
      </w:pPr>
      <w:r w:rsidRPr="000B2F46">
        <w:rPr>
          <w:rFonts w:ascii="Arial" w:hAnsi="Arial" w:cs="Arial"/>
          <w:sz w:val="24"/>
          <w:szCs w:val="24"/>
          <w:lang w:eastAsia="en-GB"/>
        </w:rPr>
        <w:t>Overall, during quarter four there were 90,332 number of patients seen under Neath Port Talbot and Singleton Service Group (includes MIU).</w:t>
      </w:r>
    </w:p>
    <w:p w14:paraId="4A0B9586" w14:textId="77777777" w:rsidR="00E357CD" w:rsidRPr="000B2F46" w:rsidRDefault="00E357CD" w:rsidP="00D13DBA">
      <w:pPr>
        <w:pStyle w:val="NoSpacing"/>
        <w:jc w:val="both"/>
        <w:rPr>
          <w:rFonts w:ascii="Arial" w:hAnsi="Arial" w:cs="Arial"/>
          <w:sz w:val="24"/>
          <w:szCs w:val="24"/>
          <w:lang w:eastAsia="en-GB"/>
        </w:rPr>
      </w:pPr>
    </w:p>
    <w:p w14:paraId="4F072C7F" w14:textId="1A1E224D" w:rsidR="00D13DBA" w:rsidRPr="000B2F46" w:rsidRDefault="00D13DBA" w:rsidP="00D13DBA">
      <w:pPr>
        <w:pStyle w:val="NoSpacing"/>
        <w:jc w:val="both"/>
        <w:rPr>
          <w:rFonts w:ascii="Arial" w:hAnsi="Arial" w:cs="Arial"/>
          <w:sz w:val="24"/>
          <w:szCs w:val="24"/>
          <w:lang w:eastAsia="en-GB"/>
        </w:rPr>
      </w:pPr>
      <w:r w:rsidRPr="000B2F46">
        <w:rPr>
          <w:rFonts w:ascii="Arial" w:hAnsi="Arial" w:cs="Arial"/>
          <w:sz w:val="24"/>
          <w:szCs w:val="24"/>
          <w:lang w:eastAsia="en-GB"/>
        </w:rPr>
        <w:t>There were 6</w:t>
      </w:r>
      <w:r w:rsidR="00E357CD">
        <w:rPr>
          <w:rFonts w:ascii="Arial" w:hAnsi="Arial" w:cs="Arial"/>
          <w:sz w:val="24"/>
          <w:szCs w:val="24"/>
          <w:lang w:eastAsia="en-GB"/>
        </w:rPr>
        <w:t>,</w:t>
      </w:r>
      <w:r w:rsidR="0075206C">
        <w:rPr>
          <w:rFonts w:ascii="Arial" w:hAnsi="Arial" w:cs="Arial"/>
          <w:sz w:val="24"/>
          <w:szCs w:val="24"/>
          <w:lang w:eastAsia="en-GB"/>
        </w:rPr>
        <w:t>710</w:t>
      </w:r>
      <w:r w:rsidRPr="000B2F46">
        <w:rPr>
          <w:rFonts w:ascii="Arial" w:hAnsi="Arial" w:cs="Arial"/>
          <w:sz w:val="24"/>
          <w:szCs w:val="24"/>
          <w:lang w:eastAsia="en-GB"/>
        </w:rPr>
        <w:t xml:space="preserve"> Friends and Family survey returns which equates to 6% responding to the survey. Out of the </w:t>
      </w:r>
      <w:r w:rsidR="00E357CD">
        <w:rPr>
          <w:rFonts w:ascii="Arial" w:hAnsi="Arial" w:cs="Arial"/>
          <w:sz w:val="24"/>
          <w:szCs w:val="24"/>
          <w:lang w:eastAsia="en-GB"/>
        </w:rPr>
        <w:t>6</w:t>
      </w:r>
      <w:r w:rsidRPr="000B2F46">
        <w:rPr>
          <w:rFonts w:ascii="Arial" w:hAnsi="Arial" w:cs="Arial"/>
          <w:sz w:val="24"/>
          <w:szCs w:val="24"/>
          <w:lang w:eastAsia="en-GB"/>
        </w:rPr>
        <w:t>% who responded, 95% of people stated they would highly recommend the Health Board to Friends and Family during this quarter.</w:t>
      </w:r>
    </w:p>
    <w:p w14:paraId="6142EF82" w14:textId="77777777" w:rsidR="00D13DBA" w:rsidRDefault="00D13DBA" w:rsidP="00D13DBA">
      <w:pPr>
        <w:pStyle w:val="NoSpacing"/>
        <w:jc w:val="both"/>
        <w:rPr>
          <w:rFonts w:ascii="Arial" w:hAnsi="Arial" w:cs="Arial"/>
          <w:color w:val="FF0000"/>
          <w:sz w:val="24"/>
          <w:szCs w:val="24"/>
          <w:lang w:eastAsia="en-GB"/>
        </w:rPr>
      </w:pPr>
    </w:p>
    <w:p w14:paraId="5FEB333A" w14:textId="77777777" w:rsidR="00D13DBA" w:rsidRPr="00780802" w:rsidRDefault="00D13DBA" w:rsidP="00D13DBA">
      <w:pPr>
        <w:pStyle w:val="NoSpacing"/>
        <w:jc w:val="both"/>
        <w:rPr>
          <w:rFonts w:ascii="Arial" w:hAnsi="Arial" w:cs="Arial"/>
          <w:color w:val="FF0000"/>
          <w:sz w:val="24"/>
          <w:szCs w:val="24"/>
          <w:lang w:eastAsia="en-GB"/>
        </w:rPr>
      </w:pPr>
      <w:r w:rsidRPr="004A3BB6">
        <w:rPr>
          <w:rFonts w:ascii="Arial" w:hAnsi="Arial" w:cs="Arial"/>
          <w:noProof/>
          <w:color w:val="FF0000"/>
          <w:sz w:val="24"/>
          <w:szCs w:val="24"/>
          <w:lang w:eastAsia="en-GB"/>
        </w:rPr>
        <w:drawing>
          <wp:inline distT="0" distB="0" distL="0" distR="0" wp14:anchorId="652E6F2A" wp14:editId="416B9758">
            <wp:extent cx="5731510" cy="2674620"/>
            <wp:effectExtent l="0" t="0" r="2540" b="0"/>
            <wp:docPr id="548094978" name="Picture 1" descr="A screenshot of a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094978" name="Picture 1" descr="A screenshot of a report&#10;&#10;Description automatically generated"/>
                    <pic:cNvPicPr/>
                  </pic:nvPicPr>
                  <pic:blipFill>
                    <a:blip r:embed="rId94"/>
                    <a:stretch>
                      <a:fillRect/>
                    </a:stretch>
                  </pic:blipFill>
                  <pic:spPr>
                    <a:xfrm>
                      <a:off x="0" y="0"/>
                      <a:ext cx="5731510" cy="2674620"/>
                    </a:xfrm>
                    <a:prstGeom prst="rect">
                      <a:avLst/>
                    </a:prstGeom>
                  </pic:spPr>
                </pic:pic>
              </a:graphicData>
            </a:graphic>
          </wp:inline>
        </w:drawing>
      </w:r>
    </w:p>
    <w:p w14:paraId="5D193294" w14:textId="77777777" w:rsidR="00D13DBA" w:rsidRDefault="00D13DBA" w:rsidP="00D13DBA">
      <w:pPr>
        <w:pStyle w:val="NoSpacing"/>
        <w:jc w:val="both"/>
        <w:rPr>
          <w:rFonts w:ascii="Arial" w:hAnsi="Arial" w:cs="Arial"/>
          <w:sz w:val="24"/>
          <w:szCs w:val="24"/>
          <w:lang w:eastAsia="en-GB"/>
        </w:rPr>
      </w:pPr>
    </w:p>
    <w:p w14:paraId="2AB630EF" w14:textId="77777777" w:rsidR="00D13DBA" w:rsidRDefault="00D13DBA" w:rsidP="00D13DBA">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2A7FFA25" w14:textId="77777777" w:rsidR="00D13DBA" w:rsidRPr="00AB0C0F" w:rsidRDefault="00D13DBA" w:rsidP="00D13DBA">
      <w:pPr>
        <w:pStyle w:val="NoSpacing"/>
        <w:jc w:val="both"/>
        <w:rPr>
          <w:rFonts w:ascii="Arial" w:hAnsi="Arial" w:cs="Arial"/>
          <w:sz w:val="24"/>
          <w:szCs w:val="24"/>
          <w:lang w:eastAsia="en-GB"/>
        </w:rPr>
      </w:pPr>
    </w:p>
    <w:p w14:paraId="0AAC3590" w14:textId="77777777" w:rsidR="00D13DBA" w:rsidRPr="002E3304" w:rsidRDefault="00D13DBA" w:rsidP="00D13DBA">
      <w:pPr>
        <w:tabs>
          <w:tab w:val="left" w:pos="1060"/>
        </w:tabs>
        <w:rPr>
          <w:rFonts w:ascii="Arial" w:hAnsi="Arial" w:cs="Arial"/>
          <w:color w:val="FF0000"/>
          <w:sz w:val="24"/>
          <w:szCs w:val="24"/>
        </w:rPr>
      </w:pPr>
      <w:r w:rsidRPr="001E1510">
        <w:rPr>
          <w:rFonts w:ascii="Arial" w:hAnsi="Arial" w:cs="Arial"/>
          <w:noProof/>
          <w:color w:val="FF0000"/>
          <w:sz w:val="24"/>
          <w:szCs w:val="24"/>
          <w:lang w:eastAsia="en-GB"/>
        </w:rPr>
        <w:drawing>
          <wp:inline distT="0" distB="0" distL="0" distR="0" wp14:anchorId="5799D2D3" wp14:editId="4339C9E9">
            <wp:extent cx="5731510" cy="2595880"/>
            <wp:effectExtent l="0" t="0" r="2540" b="0"/>
            <wp:docPr id="2104900570" name="Picture 1"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900570" name="Picture 1" descr="A graph with a line going up&#10;&#10;Description automatically generated"/>
                    <pic:cNvPicPr/>
                  </pic:nvPicPr>
                  <pic:blipFill>
                    <a:blip r:embed="rId95"/>
                    <a:stretch>
                      <a:fillRect/>
                    </a:stretch>
                  </pic:blipFill>
                  <pic:spPr>
                    <a:xfrm>
                      <a:off x="0" y="0"/>
                      <a:ext cx="5731510" cy="2595880"/>
                    </a:xfrm>
                    <a:prstGeom prst="rect">
                      <a:avLst/>
                    </a:prstGeom>
                  </pic:spPr>
                </pic:pic>
              </a:graphicData>
            </a:graphic>
          </wp:inline>
        </w:drawing>
      </w:r>
    </w:p>
    <w:p w14:paraId="0B8F79CE" w14:textId="77777777" w:rsidR="00D13DBA" w:rsidRDefault="00D13DBA" w:rsidP="00D13DBA">
      <w:pPr>
        <w:tabs>
          <w:tab w:val="left" w:pos="1060"/>
        </w:tabs>
        <w:rPr>
          <w:rFonts w:ascii="Arial" w:hAnsi="Arial" w:cs="Arial"/>
          <w:sz w:val="24"/>
          <w:szCs w:val="24"/>
        </w:rPr>
      </w:pPr>
    </w:p>
    <w:p w14:paraId="1A4098EC" w14:textId="77777777" w:rsidR="00D13DBA" w:rsidRDefault="00D13DBA" w:rsidP="00D13DBA">
      <w:pPr>
        <w:tabs>
          <w:tab w:val="left" w:pos="1060"/>
        </w:tabs>
        <w:rPr>
          <w:rFonts w:ascii="Arial" w:hAnsi="Arial" w:cs="Arial"/>
          <w:sz w:val="24"/>
          <w:szCs w:val="24"/>
        </w:rPr>
      </w:pPr>
    </w:p>
    <w:p w14:paraId="3B375B58" w14:textId="77777777" w:rsidR="00D13DBA" w:rsidRDefault="00D13DBA" w:rsidP="00D13DBA">
      <w:pPr>
        <w:tabs>
          <w:tab w:val="left" w:pos="1060"/>
        </w:tabs>
        <w:rPr>
          <w:rFonts w:ascii="Arial" w:hAnsi="Arial" w:cs="Arial"/>
          <w:sz w:val="24"/>
          <w:szCs w:val="24"/>
        </w:rPr>
      </w:pPr>
    </w:p>
    <w:p w14:paraId="7AE25039" w14:textId="77777777" w:rsidR="00D13DBA" w:rsidRPr="00097313" w:rsidRDefault="00D13DBA" w:rsidP="00D13DBA">
      <w:pPr>
        <w:tabs>
          <w:tab w:val="left" w:pos="1060"/>
        </w:tabs>
        <w:rPr>
          <w:rFonts w:ascii="Arial" w:hAnsi="Arial" w:cs="Arial"/>
          <w:b/>
          <w:sz w:val="24"/>
          <w:szCs w:val="24"/>
        </w:rPr>
      </w:pPr>
      <w:r w:rsidRPr="00097313">
        <w:rPr>
          <w:rFonts w:ascii="Arial" w:hAnsi="Arial" w:cs="Arial"/>
          <w:sz w:val="24"/>
          <w:szCs w:val="24"/>
        </w:rPr>
        <w:lastRenderedPageBreak/>
        <w:t>Below are the main themes mentioned for NPT &amp; Singleton:</w:t>
      </w:r>
    </w:p>
    <w:p w14:paraId="572C9A75" w14:textId="77777777" w:rsidR="00D13DBA" w:rsidRPr="007F62E0" w:rsidRDefault="00D13DBA" w:rsidP="00D13DBA">
      <w:pPr>
        <w:tabs>
          <w:tab w:val="left" w:pos="1060"/>
        </w:tabs>
        <w:rPr>
          <w:rFonts w:ascii="Arial" w:hAnsi="Arial" w:cs="Arial"/>
          <w:b/>
          <w:color w:val="FF0000"/>
          <w:sz w:val="24"/>
          <w:szCs w:val="24"/>
        </w:rPr>
      </w:pPr>
      <w:r w:rsidRPr="007F59BF">
        <w:rPr>
          <w:rFonts w:ascii="Arial" w:hAnsi="Arial" w:cs="Arial"/>
          <w:b/>
          <w:noProof/>
          <w:color w:val="FF0000"/>
          <w:sz w:val="24"/>
          <w:szCs w:val="24"/>
          <w:lang w:eastAsia="en-GB"/>
        </w:rPr>
        <w:drawing>
          <wp:inline distT="0" distB="0" distL="0" distR="0" wp14:anchorId="1B03C0A5" wp14:editId="0C4CBF4C">
            <wp:extent cx="5731510" cy="3195083"/>
            <wp:effectExtent l="0" t="0" r="2540" b="5715"/>
            <wp:docPr id="1517651533"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651533" name="Picture 1" descr="A graph with different colored bars&#10;&#10;Description automatically generated"/>
                    <pic:cNvPicPr/>
                  </pic:nvPicPr>
                  <pic:blipFill>
                    <a:blip r:embed="rId96"/>
                    <a:stretch>
                      <a:fillRect/>
                    </a:stretch>
                  </pic:blipFill>
                  <pic:spPr>
                    <a:xfrm>
                      <a:off x="0" y="0"/>
                      <a:ext cx="5750558" cy="3205701"/>
                    </a:xfrm>
                    <a:prstGeom prst="rect">
                      <a:avLst/>
                    </a:prstGeom>
                  </pic:spPr>
                </pic:pic>
              </a:graphicData>
            </a:graphic>
          </wp:inline>
        </w:drawing>
      </w:r>
    </w:p>
    <w:p w14:paraId="78C94CD2" w14:textId="386E945B" w:rsidR="00A93A1B" w:rsidRPr="00A602A2" w:rsidRDefault="00613174" w:rsidP="00A93A1B">
      <w:pPr>
        <w:tabs>
          <w:tab w:val="left" w:pos="8240"/>
        </w:tabs>
        <w:jc w:val="both"/>
        <w:rPr>
          <w:rFonts w:ascii="Arial" w:hAnsi="Arial" w:cs="Arial"/>
          <w:b/>
          <w:sz w:val="24"/>
          <w:szCs w:val="24"/>
          <w:u w:val="single"/>
        </w:rPr>
      </w:pPr>
      <w:r w:rsidRPr="00A602A2">
        <w:rPr>
          <w:rFonts w:ascii="Arial" w:hAnsi="Arial" w:cs="Arial"/>
          <w:b/>
          <w:sz w:val="24"/>
          <w:szCs w:val="24"/>
          <w:u w:val="single"/>
        </w:rPr>
        <w:t>MENTAL HEALTH AND LEARNING DISABILITIES SERVICE GROUP</w:t>
      </w:r>
    </w:p>
    <w:p w14:paraId="5D950188" w14:textId="2E986408" w:rsidR="00A93A1B" w:rsidRPr="00A602A2" w:rsidRDefault="008D0673" w:rsidP="00A93A1B">
      <w:pPr>
        <w:tabs>
          <w:tab w:val="left" w:pos="8240"/>
        </w:tabs>
        <w:jc w:val="both"/>
        <w:rPr>
          <w:rFonts w:ascii="Arial" w:hAnsi="Arial" w:cs="Arial"/>
          <w:b/>
          <w:sz w:val="24"/>
          <w:szCs w:val="24"/>
        </w:rPr>
      </w:pPr>
      <w:r>
        <w:rPr>
          <w:rFonts w:ascii="Arial" w:hAnsi="Arial" w:cs="Arial"/>
          <w:b/>
          <w:sz w:val="24"/>
          <w:szCs w:val="24"/>
        </w:rPr>
        <w:t>4</w:t>
      </w:r>
      <w:r w:rsidR="00613174" w:rsidRPr="00A602A2">
        <w:rPr>
          <w:rFonts w:ascii="Arial" w:hAnsi="Arial" w:cs="Arial"/>
          <w:b/>
          <w:sz w:val="24"/>
          <w:szCs w:val="24"/>
        </w:rPr>
        <w:t>.11</w:t>
      </w:r>
      <w:r w:rsidR="00A93A1B" w:rsidRPr="00A602A2">
        <w:rPr>
          <w:rFonts w:ascii="Arial" w:hAnsi="Arial" w:cs="Arial"/>
          <w:b/>
          <w:sz w:val="24"/>
          <w:szCs w:val="24"/>
        </w:rPr>
        <w:t xml:space="preserve"> – MH&amp;LD Complaints</w:t>
      </w:r>
    </w:p>
    <w:p w14:paraId="0B89CE6C" w14:textId="15D2FF8D" w:rsidR="00785D6C" w:rsidRDefault="00A93A1B" w:rsidP="00A93A1B">
      <w:pPr>
        <w:tabs>
          <w:tab w:val="left" w:pos="8240"/>
        </w:tabs>
        <w:jc w:val="both"/>
        <w:rPr>
          <w:rFonts w:ascii="Arial" w:hAnsi="Arial" w:cs="Arial"/>
          <w:szCs w:val="24"/>
        </w:rPr>
      </w:pPr>
      <w:r w:rsidRPr="00A602A2">
        <w:rPr>
          <w:rFonts w:ascii="Arial" w:hAnsi="Arial" w:cs="Arial"/>
          <w:szCs w:val="24"/>
        </w:rPr>
        <w:t xml:space="preserve">MH&amp;LD received a total of </w:t>
      </w:r>
      <w:r w:rsidR="00785D6C">
        <w:rPr>
          <w:rFonts w:ascii="Arial" w:hAnsi="Arial" w:cs="Arial"/>
          <w:szCs w:val="24"/>
        </w:rPr>
        <w:t>75</w:t>
      </w:r>
      <w:r w:rsidRPr="00A602A2">
        <w:rPr>
          <w:rFonts w:ascii="Arial" w:hAnsi="Arial" w:cs="Arial"/>
          <w:szCs w:val="24"/>
        </w:rPr>
        <w:t xml:space="preserve"> complaints during Q</w:t>
      </w:r>
      <w:r w:rsidR="00785D6C">
        <w:rPr>
          <w:rFonts w:ascii="Arial" w:hAnsi="Arial" w:cs="Arial"/>
          <w:szCs w:val="24"/>
        </w:rPr>
        <w:t>4</w:t>
      </w:r>
      <w:r w:rsidR="00A602A2" w:rsidRPr="00A602A2">
        <w:rPr>
          <w:rFonts w:ascii="Arial" w:hAnsi="Arial" w:cs="Arial"/>
          <w:szCs w:val="24"/>
        </w:rPr>
        <w:t xml:space="preserve"> 2023/24</w:t>
      </w:r>
      <w:r w:rsidRPr="00A602A2">
        <w:rPr>
          <w:rFonts w:ascii="Arial" w:hAnsi="Arial" w:cs="Arial"/>
          <w:szCs w:val="24"/>
        </w:rPr>
        <w:t xml:space="preserve">. Graph 1 below shows the total number of complaints received relating to MH&amp;LD since </w:t>
      </w:r>
      <w:r w:rsidR="00785D6C">
        <w:rPr>
          <w:rFonts w:ascii="Arial" w:hAnsi="Arial" w:cs="Arial"/>
          <w:szCs w:val="24"/>
        </w:rPr>
        <w:t>April</w:t>
      </w:r>
      <w:r w:rsidR="008D0673">
        <w:rPr>
          <w:rFonts w:ascii="Arial" w:hAnsi="Arial" w:cs="Arial"/>
          <w:szCs w:val="24"/>
        </w:rPr>
        <w:t xml:space="preserve"> 2023</w:t>
      </w:r>
      <w:r w:rsidRPr="00A602A2">
        <w:rPr>
          <w:rFonts w:ascii="Arial" w:hAnsi="Arial" w:cs="Arial"/>
          <w:szCs w:val="24"/>
        </w:rPr>
        <w:t>. The graph breaks the total number received down by Formal PTR, Early Resolution and Re-opened complaints.</w:t>
      </w:r>
    </w:p>
    <w:p w14:paraId="2473C336" w14:textId="148D4B2E" w:rsidR="00A93A1B" w:rsidRDefault="00A93A1B" w:rsidP="00A93A1B">
      <w:pPr>
        <w:tabs>
          <w:tab w:val="left" w:pos="8240"/>
        </w:tabs>
        <w:jc w:val="both"/>
        <w:rPr>
          <w:rFonts w:ascii="Arial" w:hAnsi="Arial" w:cs="Arial"/>
          <w:b/>
          <w:sz w:val="20"/>
          <w:szCs w:val="24"/>
        </w:rPr>
      </w:pPr>
      <w:r w:rsidRPr="00A602A2">
        <w:rPr>
          <w:rFonts w:ascii="Arial" w:hAnsi="Arial" w:cs="Arial"/>
          <w:b/>
          <w:sz w:val="20"/>
          <w:szCs w:val="24"/>
        </w:rPr>
        <w:t xml:space="preserve">Graph 1: </w:t>
      </w:r>
      <w:r w:rsidR="00911663" w:rsidRPr="00A602A2">
        <w:rPr>
          <w:rFonts w:ascii="Arial" w:hAnsi="Arial" w:cs="Arial"/>
          <w:b/>
          <w:sz w:val="20"/>
          <w:szCs w:val="24"/>
        </w:rPr>
        <w:t xml:space="preserve"> </w:t>
      </w:r>
      <w:r w:rsidRPr="00A602A2">
        <w:rPr>
          <w:rFonts w:ascii="Arial" w:hAnsi="Arial" w:cs="Arial"/>
          <w:b/>
          <w:sz w:val="20"/>
          <w:szCs w:val="24"/>
        </w:rPr>
        <w:t>MH&amp;LD complaints by month and type</w:t>
      </w:r>
    </w:p>
    <w:p w14:paraId="396E0542" w14:textId="08B33D10" w:rsidR="008D0673" w:rsidRPr="00A602A2" w:rsidRDefault="00785D6C" w:rsidP="00A93A1B">
      <w:pPr>
        <w:tabs>
          <w:tab w:val="left" w:pos="8240"/>
        </w:tabs>
        <w:jc w:val="both"/>
        <w:rPr>
          <w:rFonts w:ascii="Arial" w:hAnsi="Arial" w:cs="Arial"/>
          <w:b/>
          <w:sz w:val="20"/>
          <w:szCs w:val="24"/>
        </w:rPr>
      </w:pPr>
      <w:r>
        <w:rPr>
          <w:noProof/>
        </w:rPr>
        <w:drawing>
          <wp:inline distT="0" distB="0" distL="0" distR="0" wp14:anchorId="5F3A44D6" wp14:editId="6E50996C">
            <wp:extent cx="6133514" cy="2996418"/>
            <wp:effectExtent l="0" t="0" r="635" b="13970"/>
            <wp:docPr id="911294802" name="Chart 1">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1ED85BF1" w14:textId="00CFDA19" w:rsidR="008D0673" w:rsidRDefault="00A93A1B" w:rsidP="00A93A1B">
      <w:pPr>
        <w:tabs>
          <w:tab w:val="left" w:pos="8240"/>
        </w:tabs>
        <w:jc w:val="both"/>
        <w:rPr>
          <w:rFonts w:ascii="Arial" w:hAnsi="Arial" w:cs="Arial"/>
          <w:szCs w:val="24"/>
        </w:rPr>
      </w:pPr>
      <w:r w:rsidRPr="00E64587">
        <w:rPr>
          <w:rFonts w:ascii="Arial" w:hAnsi="Arial" w:cs="Arial"/>
          <w:szCs w:val="24"/>
        </w:rPr>
        <w:lastRenderedPageBreak/>
        <w:t xml:space="preserve">Graph 2 shows the top five areas within MH&amp;LD that had the most complaints since </w:t>
      </w:r>
      <w:r w:rsidR="00785D6C">
        <w:rPr>
          <w:rFonts w:ascii="Arial" w:hAnsi="Arial" w:cs="Arial"/>
          <w:szCs w:val="24"/>
        </w:rPr>
        <w:t>April 2023</w:t>
      </w:r>
      <w:r w:rsidR="00911663" w:rsidRPr="00E64587">
        <w:rPr>
          <w:rFonts w:ascii="Arial" w:hAnsi="Arial" w:cs="Arial"/>
          <w:szCs w:val="24"/>
        </w:rPr>
        <w:t>.</w:t>
      </w:r>
      <w:r w:rsidRPr="00E64587">
        <w:rPr>
          <w:rFonts w:ascii="Arial" w:hAnsi="Arial" w:cs="Arial"/>
          <w:szCs w:val="24"/>
        </w:rPr>
        <w:t xml:space="preserve"> As shown in the graph, </w:t>
      </w:r>
      <w:r w:rsidR="00785D6C">
        <w:rPr>
          <w:rFonts w:ascii="Arial" w:hAnsi="Arial" w:cs="Arial"/>
          <w:szCs w:val="24"/>
        </w:rPr>
        <w:t>Tonna Hospital</w:t>
      </w:r>
      <w:r w:rsidR="0069470D" w:rsidRPr="00E64587">
        <w:rPr>
          <w:rFonts w:ascii="Arial" w:hAnsi="Arial" w:cs="Arial"/>
          <w:szCs w:val="24"/>
        </w:rPr>
        <w:t xml:space="preserve"> appear to have had a</w:t>
      </w:r>
      <w:r w:rsidR="00785D6C">
        <w:rPr>
          <w:rFonts w:ascii="Arial" w:hAnsi="Arial" w:cs="Arial"/>
          <w:szCs w:val="24"/>
        </w:rPr>
        <w:t xml:space="preserve"> slight</w:t>
      </w:r>
      <w:r w:rsidR="0069470D" w:rsidRPr="00E64587">
        <w:rPr>
          <w:rFonts w:ascii="Arial" w:hAnsi="Arial" w:cs="Arial"/>
          <w:szCs w:val="24"/>
        </w:rPr>
        <w:t xml:space="preserve"> increase in complaints during </w:t>
      </w:r>
      <w:r w:rsidR="00785D6C">
        <w:rPr>
          <w:rFonts w:ascii="Arial" w:hAnsi="Arial" w:cs="Arial"/>
          <w:szCs w:val="24"/>
        </w:rPr>
        <w:t>March.</w:t>
      </w:r>
    </w:p>
    <w:p w14:paraId="6742050F" w14:textId="77777777" w:rsidR="004F51FA" w:rsidRPr="00A602A2" w:rsidRDefault="00E438B6" w:rsidP="00A93A1B">
      <w:pPr>
        <w:tabs>
          <w:tab w:val="left" w:pos="8240"/>
        </w:tabs>
        <w:jc w:val="both"/>
        <w:rPr>
          <w:rFonts w:ascii="Arial" w:hAnsi="Arial" w:cs="Arial"/>
          <w:sz w:val="24"/>
          <w:szCs w:val="24"/>
        </w:rPr>
      </w:pPr>
      <w:r>
        <w:rPr>
          <w:rFonts w:ascii="Arial" w:hAnsi="Arial" w:cs="Arial"/>
          <w:b/>
          <w:sz w:val="20"/>
          <w:szCs w:val="24"/>
        </w:rPr>
        <w:t>Graph 2: Top 5</w:t>
      </w:r>
      <w:r w:rsidR="00A93A1B" w:rsidRPr="00A602A2">
        <w:rPr>
          <w:rFonts w:ascii="Arial" w:hAnsi="Arial" w:cs="Arial"/>
          <w:b/>
          <w:sz w:val="20"/>
          <w:szCs w:val="24"/>
        </w:rPr>
        <w:t xml:space="preserve"> Services by month</w:t>
      </w:r>
    </w:p>
    <w:p w14:paraId="6AC90748" w14:textId="0988A2F8" w:rsidR="004F51FA" w:rsidRPr="007F62E0" w:rsidRDefault="00785D6C" w:rsidP="00A93A1B">
      <w:pPr>
        <w:tabs>
          <w:tab w:val="left" w:pos="8240"/>
        </w:tabs>
        <w:jc w:val="both"/>
        <w:rPr>
          <w:rFonts w:ascii="Arial" w:hAnsi="Arial" w:cs="Arial"/>
          <w:color w:val="FF0000"/>
          <w:sz w:val="24"/>
          <w:szCs w:val="24"/>
        </w:rPr>
      </w:pPr>
      <w:r>
        <w:rPr>
          <w:noProof/>
        </w:rPr>
        <w:drawing>
          <wp:inline distT="0" distB="0" distL="0" distR="0" wp14:anchorId="59E0CA60" wp14:editId="11DAA26C">
            <wp:extent cx="6098345" cy="3059723"/>
            <wp:effectExtent l="0" t="0" r="17145" b="7620"/>
            <wp:docPr id="1088794328" name="Chart 1">
              <a:extLst xmlns:a="http://schemas.openxmlformats.org/drawingml/2006/main">
                <a:ext uri="{FF2B5EF4-FFF2-40B4-BE49-F238E27FC236}">
                  <a16:creationId xmlns:a16="http://schemas.microsoft.com/office/drawing/2014/main" id="{E1D35A41-2FD3-50E7-69AA-60A0CF7DBC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763536BC" w14:textId="776E0B66" w:rsidR="00A93A1B" w:rsidRPr="0084456E" w:rsidRDefault="000151B5" w:rsidP="00A93A1B">
      <w:pPr>
        <w:tabs>
          <w:tab w:val="left" w:pos="8240"/>
        </w:tabs>
        <w:jc w:val="both"/>
        <w:rPr>
          <w:rFonts w:ascii="Arial" w:hAnsi="Arial" w:cs="Arial"/>
          <w:b/>
          <w:sz w:val="24"/>
          <w:szCs w:val="24"/>
        </w:rPr>
      </w:pPr>
      <w:r>
        <w:rPr>
          <w:rFonts w:ascii="Arial" w:hAnsi="Arial" w:cs="Arial"/>
          <w:b/>
          <w:sz w:val="24"/>
          <w:szCs w:val="24"/>
        </w:rPr>
        <w:t>4</w:t>
      </w:r>
      <w:r w:rsidR="00613174" w:rsidRPr="0084456E">
        <w:rPr>
          <w:rFonts w:ascii="Arial" w:hAnsi="Arial" w:cs="Arial"/>
          <w:b/>
          <w:sz w:val="24"/>
          <w:szCs w:val="24"/>
        </w:rPr>
        <w:t>.12</w:t>
      </w:r>
      <w:r w:rsidR="00A93A1B" w:rsidRPr="0084456E">
        <w:rPr>
          <w:rFonts w:ascii="Arial" w:hAnsi="Arial" w:cs="Arial"/>
          <w:b/>
          <w:sz w:val="24"/>
          <w:szCs w:val="24"/>
        </w:rPr>
        <w:t xml:space="preserve"> – </w:t>
      </w:r>
      <w:r w:rsidR="005F4FCB" w:rsidRPr="0084456E">
        <w:rPr>
          <w:rFonts w:ascii="Arial" w:hAnsi="Arial" w:cs="Arial"/>
          <w:b/>
          <w:sz w:val="24"/>
          <w:szCs w:val="24"/>
        </w:rPr>
        <w:t>MH&amp;LD</w:t>
      </w:r>
      <w:r w:rsidR="00A93A1B" w:rsidRPr="0084456E">
        <w:rPr>
          <w:rFonts w:ascii="Arial" w:hAnsi="Arial" w:cs="Arial"/>
          <w:b/>
          <w:sz w:val="24"/>
          <w:szCs w:val="24"/>
        </w:rPr>
        <w:t xml:space="preserve"> Incidents</w:t>
      </w:r>
    </w:p>
    <w:p w14:paraId="7281BD62" w14:textId="2519C1F9" w:rsidR="00A93A1B" w:rsidRPr="00326D98" w:rsidRDefault="005F4FCB" w:rsidP="00A93A1B">
      <w:pPr>
        <w:tabs>
          <w:tab w:val="left" w:pos="8240"/>
        </w:tabs>
        <w:jc w:val="both"/>
        <w:rPr>
          <w:rFonts w:ascii="Arial" w:hAnsi="Arial" w:cs="Arial"/>
        </w:rPr>
      </w:pPr>
      <w:r w:rsidRPr="0084456E">
        <w:rPr>
          <w:rFonts w:ascii="Arial" w:hAnsi="Arial" w:cs="Arial"/>
          <w:sz w:val="24"/>
          <w:szCs w:val="24"/>
        </w:rPr>
        <w:t>MH&amp;LD</w:t>
      </w:r>
      <w:r w:rsidR="00A93A1B" w:rsidRPr="0084456E">
        <w:rPr>
          <w:rFonts w:ascii="Arial" w:hAnsi="Arial" w:cs="Arial"/>
        </w:rPr>
        <w:t xml:space="preserve"> reported </w:t>
      </w:r>
      <w:r w:rsidR="000151B5">
        <w:rPr>
          <w:rFonts w:ascii="Arial" w:hAnsi="Arial" w:cs="Arial"/>
        </w:rPr>
        <w:t>1192</w:t>
      </w:r>
      <w:r w:rsidR="00A93A1B" w:rsidRPr="0084456E">
        <w:rPr>
          <w:rFonts w:ascii="Arial" w:hAnsi="Arial" w:cs="Arial"/>
        </w:rPr>
        <w:t xml:space="preserve"> incidents in quarter </w:t>
      </w:r>
      <w:r w:rsidR="00785D6C">
        <w:rPr>
          <w:rFonts w:ascii="Arial" w:hAnsi="Arial" w:cs="Arial"/>
        </w:rPr>
        <w:t>4</w:t>
      </w:r>
      <w:r w:rsidR="00A93A1B" w:rsidRPr="0084456E">
        <w:rPr>
          <w:rFonts w:ascii="Arial" w:hAnsi="Arial" w:cs="Arial"/>
        </w:rPr>
        <w:t xml:space="preserve"> (Q</w:t>
      </w:r>
      <w:r w:rsidR="00785D6C">
        <w:rPr>
          <w:rFonts w:ascii="Arial" w:hAnsi="Arial" w:cs="Arial"/>
        </w:rPr>
        <w:t>4</w:t>
      </w:r>
      <w:r w:rsidR="0084456E" w:rsidRPr="0084456E">
        <w:rPr>
          <w:rFonts w:ascii="Arial" w:hAnsi="Arial" w:cs="Arial"/>
        </w:rPr>
        <w:t>) of 2023/24</w:t>
      </w:r>
      <w:r w:rsidR="00A93A1B" w:rsidRPr="0084456E">
        <w:rPr>
          <w:rFonts w:ascii="Arial" w:hAnsi="Arial" w:cs="Arial"/>
        </w:rPr>
        <w:t xml:space="preserve"> (</w:t>
      </w:r>
      <w:r w:rsidR="00785D6C">
        <w:rPr>
          <w:rFonts w:ascii="Arial" w:hAnsi="Arial" w:cs="Arial"/>
        </w:rPr>
        <w:t>January, February, March</w:t>
      </w:r>
      <w:r w:rsidR="00A93A1B" w:rsidRPr="0084456E">
        <w:rPr>
          <w:rFonts w:ascii="Arial" w:hAnsi="Arial" w:cs="Arial"/>
        </w:rPr>
        <w:t xml:space="preserve">). This compares with </w:t>
      </w:r>
      <w:r w:rsidR="00785D6C">
        <w:rPr>
          <w:rFonts w:ascii="Arial" w:hAnsi="Arial" w:cs="Arial"/>
        </w:rPr>
        <w:t>1192</w:t>
      </w:r>
      <w:r w:rsidR="00785D6C" w:rsidRPr="0084456E">
        <w:rPr>
          <w:rFonts w:ascii="Arial" w:hAnsi="Arial" w:cs="Arial"/>
        </w:rPr>
        <w:t xml:space="preserve"> incidents in quarter </w:t>
      </w:r>
      <w:r w:rsidR="00785D6C">
        <w:rPr>
          <w:rFonts w:ascii="Arial" w:hAnsi="Arial" w:cs="Arial"/>
        </w:rPr>
        <w:t>3</w:t>
      </w:r>
      <w:r w:rsidR="00785D6C" w:rsidRPr="0084456E">
        <w:rPr>
          <w:rFonts w:ascii="Arial" w:hAnsi="Arial" w:cs="Arial"/>
        </w:rPr>
        <w:t xml:space="preserve"> (Q</w:t>
      </w:r>
      <w:r w:rsidR="00785D6C">
        <w:rPr>
          <w:rFonts w:ascii="Arial" w:hAnsi="Arial" w:cs="Arial"/>
        </w:rPr>
        <w:t>3</w:t>
      </w:r>
      <w:r w:rsidR="00785D6C" w:rsidRPr="0084456E">
        <w:rPr>
          <w:rFonts w:ascii="Arial" w:hAnsi="Arial" w:cs="Arial"/>
        </w:rPr>
        <w:t>) of 2023/24 (</w:t>
      </w:r>
      <w:r w:rsidR="00785D6C">
        <w:rPr>
          <w:rFonts w:ascii="Arial" w:hAnsi="Arial" w:cs="Arial"/>
        </w:rPr>
        <w:t>October, November, December</w:t>
      </w:r>
      <w:r w:rsidR="00785D6C" w:rsidRPr="0084456E">
        <w:rPr>
          <w:rFonts w:ascii="Arial" w:hAnsi="Arial" w:cs="Arial"/>
        </w:rPr>
        <w:t xml:space="preserve">). </w:t>
      </w:r>
      <w:r w:rsidR="00A93A1B" w:rsidRPr="0084456E">
        <w:rPr>
          <w:rFonts w:ascii="Arial" w:hAnsi="Arial" w:cs="Arial"/>
        </w:rPr>
        <w:t xml:space="preserve">Graph </w:t>
      </w:r>
      <w:r w:rsidR="00A93A1B" w:rsidRPr="00326D98">
        <w:rPr>
          <w:rFonts w:ascii="Arial" w:hAnsi="Arial" w:cs="Arial"/>
        </w:rPr>
        <w:t xml:space="preserve">1 shows the number of incidents per month broken down by severity. </w:t>
      </w:r>
    </w:p>
    <w:p w14:paraId="764B58CD" w14:textId="77777777" w:rsidR="00A93A1B" w:rsidRPr="00326D98" w:rsidRDefault="00A93A1B" w:rsidP="00A93A1B">
      <w:pPr>
        <w:tabs>
          <w:tab w:val="left" w:pos="1060"/>
        </w:tabs>
        <w:rPr>
          <w:rFonts w:ascii="Arial" w:hAnsi="Arial" w:cs="Arial"/>
          <w:b/>
          <w:sz w:val="20"/>
        </w:rPr>
      </w:pPr>
      <w:r w:rsidRPr="00326D98">
        <w:rPr>
          <w:rFonts w:ascii="Arial" w:hAnsi="Arial" w:cs="Arial"/>
          <w:b/>
          <w:sz w:val="20"/>
        </w:rPr>
        <w:t xml:space="preserve">Graph 1: </w:t>
      </w:r>
      <w:r w:rsidR="00911663" w:rsidRPr="00326D98">
        <w:rPr>
          <w:rFonts w:ascii="Arial" w:hAnsi="Arial" w:cs="Arial"/>
          <w:b/>
          <w:sz w:val="20"/>
        </w:rPr>
        <w:t>MH&amp;LD</w:t>
      </w:r>
      <w:r w:rsidRPr="00326D98">
        <w:rPr>
          <w:rFonts w:ascii="Arial" w:hAnsi="Arial" w:cs="Arial"/>
          <w:b/>
          <w:sz w:val="20"/>
        </w:rPr>
        <w:t xml:space="preserve"> Incidents by Severity and month</w:t>
      </w:r>
    </w:p>
    <w:p w14:paraId="439AA895" w14:textId="0679D001" w:rsidR="00317B6F" w:rsidRPr="007F62E0" w:rsidRDefault="00785D6C" w:rsidP="00A93A1B">
      <w:pPr>
        <w:tabs>
          <w:tab w:val="left" w:pos="1060"/>
        </w:tabs>
        <w:rPr>
          <w:rFonts w:ascii="Arial" w:hAnsi="Arial" w:cs="Arial"/>
          <w:b/>
          <w:color w:val="FF0000"/>
          <w:sz w:val="20"/>
        </w:rPr>
      </w:pPr>
      <w:r>
        <w:rPr>
          <w:noProof/>
        </w:rPr>
        <w:drawing>
          <wp:inline distT="0" distB="0" distL="0" distR="0" wp14:anchorId="0A2D76BB" wp14:editId="5491E426">
            <wp:extent cx="6091311" cy="2862775"/>
            <wp:effectExtent l="0" t="0" r="5080" b="13970"/>
            <wp:docPr id="1353556466" name="Chart 1">
              <a:extLst xmlns:a="http://schemas.openxmlformats.org/drawingml/2006/main">
                <a:ext uri="{FF2B5EF4-FFF2-40B4-BE49-F238E27FC236}">
                  <a16:creationId xmlns:a16="http://schemas.microsoft.com/office/drawing/2014/main" id="{00000000-0008-0000-0D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4B1A3162" w14:textId="3C95B8B4" w:rsidR="00AC53F2" w:rsidRDefault="00A93A1B" w:rsidP="00152B18">
      <w:pPr>
        <w:tabs>
          <w:tab w:val="left" w:pos="1060"/>
        </w:tabs>
        <w:jc w:val="both"/>
        <w:rPr>
          <w:rFonts w:ascii="Arial" w:hAnsi="Arial" w:cs="Arial"/>
          <w:szCs w:val="24"/>
        </w:rPr>
      </w:pPr>
      <w:r w:rsidRPr="00326D98">
        <w:rPr>
          <w:rFonts w:ascii="Arial" w:hAnsi="Arial" w:cs="Arial"/>
          <w:szCs w:val="24"/>
        </w:rPr>
        <w:lastRenderedPageBreak/>
        <w:t>Graph 2 shows the top 5 incident types, of all incidents reported by</w:t>
      </w:r>
      <w:r w:rsidR="00D74FCF" w:rsidRPr="00326D98">
        <w:rPr>
          <w:rFonts w:ascii="Arial" w:hAnsi="Arial" w:cs="Arial"/>
          <w:szCs w:val="24"/>
        </w:rPr>
        <w:t xml:space="preserve"> MH&amp;LD</w:t>
      </w:r>
      <w:r w:rsidRPr="00326D98">
        <w:rPr>
          <w:rFonts w:ascii="Arial" w:hAnsi="Arial" w:cs="Arial"/>
          <w:szCs w:val="24"/>
        </w:rPr>
        <w:t xml:space="preserve"> since </w:t>
      </w:r>
      <w:r w:rsidR="00785D6C">
        <w:rPr>
          <w:rFonts w:ascii="Arial" w:hAnsi="Arial" w:cs="Arial"/>
          <w:szCs w:val="24"/>
        </w:rPr>
        <w:t>January – March 2024</w:t>
      </w:r>
      <w:r w:rsidR="000151B5">
        <w:rPr>
          <w:rFonts w:ascii="Arial" w:hAnsi="Arial" w:cs="Arial"/>
          <w:szCs w:val="24"/>
        </w:rPr>
        <w:t>.</w:t>
      </w:r>
    </w:p>
    <w:p w14:paraId="46E56AF9" w14:textId="77777777" w:rsidR="004A4B5C" w:rsidRPr="00823848" w:rsidRDefault="00A93A1B" w:rsidP="00152B18">
      <w:pPr>
        <w:tabs>
          <w:tab w:val="left" w:pos="1060"/>
        </w:tabs>
        <w:jc w:val="both"/>
        <w:rPr>
          <w:rFonts w:ascii="Arial" w:hAnsi="Arial" w:cs="Arial"/>
          <w:b/>
          <w:sz w:val="20"/>
          <w:szCs w:val="24"/>
        </w:rPr>
      </w:pPr>
      <w:r w:rsidRPr="00823848">
        <w:rPr>
          <w:rFonts w:ascii="Arial" w:hAnsi="Arial" w:cs="Arial"/>
          <w:b/>
          <w:sz w:val="20"/>
          <w:szCs w:val="24"/>
        </w:rPr>
        <w:t xml:space="preserve">Graph 2: Top 5 incidents per month </w:t>
      </w:r>
    </w:p>
    <w:p w14:paraId="6A459B49" w14:textId="650055F4" w:rsidR="00823848" w:rsidRDefault="00785D6C" w:rsidP="00152B18">
      <w:pPr>
        <w:tabs>
          <w:tab w:val="left" w:pos="1060"/>
        </w:tabs>
        <w:jc w:val="both"/>
        <w:rPr>
          <w:rFonts w:ascii="Arial" w:hAnsi="Arial" w:cs="Arial"/>
          <w:b/>
          <w:color w:val="FF0000"/>
          <w:sz w:val="24"/>
          <w:szCs w:val="24"/>
        </w:rPr>
      </w:pPr>
      <w:r>
        <w:rPr>
          <w:noProof/>
        </w:rPr>
        <w:drawing>
          <wp:inline distT="0" distB="0" distL="0" distR="0" wp14:anchorId="58EE5C0A" wp14:editId="58F05B00">
            <wp:extent cx="6168683" cy="3003452"/>
            <wp:effectExtent l="0" t="0" r="3810" b="6985"/>
            <wp:docPr id="751539451" name="Chart 1">
              <a:extLst xmlns:a="http://schemas.openxmlformats.org/drawingml/2006/main">
                <a:ext uri="{FF2B5EF4-FFF2-40B4-BE49-F238E27FC236}">
                  <a16:creationId xmlns:a16="http://schemas.microsoft.com/office/drawing/2014/main" id="{2BE5D5C4-6EB7-7981-9675-33F1E8D80D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1F66AAD8" w14:textId="77777777" w:rsidR="008E7D19" w:rsidRDefault="008E7D19" w:rsidP="00A93A1B">
      <w:pPr>
        <w:tabs>
          <w:tab w:val="left" w:pos="8240"/>
        </w:tabs>
        <w:jc w:val="both"/>
        <w:rPr>
          <w:rFonts w:ascii="Arial" w:hAnsi="Arial" w:cs="Arial"/>
          <w:b/>
          <w:sz w:val="24"/>
          <w:szCs w:val="24"/>
        </w:rPr>
      </w:pPr>
    </w:p>
    <w:p w14:paraId="0B632EA4" w14:textId="16D25DD6" w:rsidR="00A93A1B" w:rsidRPr="00823848" w:rsidRDefault="00DE5823" w:rsidP="00A93A1B">
      <w:pPr>
        <w:tabs>
          <w:tab w:val="left" w:pos="8240"/>
        </w:tabs>
        <w:jc w:val="both"/>
        <w:rPr>
          <w:rFonts w:ascii="Arial" w:hAnsi="Arial" w:cs="Arial"/>
          <w:b/>
          <w:sz w:val="24"/>
          <w:szCs w:val="24"/>
        </w:rPr>
      </w:pPr>
      <w:r>
        <w:rPr>
          <w:rFonts w:ascii="Arial" w:hAnsi="Arial" w:cs="Arial"/>
          <w:b/>
          <w:sz w:val="24"/>
          <w:szCs w:val="24"/>
        </w:rPr>
        <w:t>4</w:t>
      </w:r>
      <w:r w:rsidR="00613174" w:rsidRPr="00823848">
        <w:rPr>
          <w:rFonts w:ascii="Arial" w:hAnsi="Arial" w:cs="Arial"/>
          <w:b/>
          <w:sz w:val="24"/>
          <w:szCs w:val="24"/>
        </w:rPr>
        <w:t>.13</w:t>
      </w:r>
      <w:r w:rsidR="00A93A1B" w:rsidRPr="00823848">
        <w:rPr>
          <w:rFonts w:ascii="Arial" w:hAnsi="Arial" w:cs="Arial"/>
          <w:b/>
          <w:sz w:val="24"/>
          <w:szCs w:val="24"/>
        </w:rPr>
        <w:t xml:space="preserve"> – </w:t>
      </w:r>
      <w:r w:rsidR="00500B6F" w:rsidRPr="00823848">
        <w:rPr>
          <w:rFonts w:ascii="Arial" w:hAnsi="Arial" w:cs="Arial"/>
          <w:b/>
          <w:sz w:val="24"/>
          <w:szCs w:val="24"/>
        </w:rPr>
        <w:t>MH&amp;LD</w:t>
      </w:r>
      <w:r w:rsidR="00A93A1B" w:rsidRPr="00823848">
        <w:rPr>
          <w:rFonts w:ascii="Arial" w:hAnsi="Arial" w:cs="Arial"/>
          <w:b/>
          <w:sz w:val="24"/>
          <w:szCs w:val="24"/>
        </w:rPr>
        <w:t xml:space="preserve"> National Reportable Incidents</w:t>
      </w:r>
    </w:p>
    <w:p w14:paraId="77010B5D" w14:textId="64AF8063" w:rsidR="00AD10C6" w:rsidRPr="00823848" w:rsidRDefault="008E7D19" w:rsidP="00E1659B">
      <w:pPr>
        <w:jc w:val="both"/>
        <w:rPr>
          <w:rFonts w:ascii="Arial" w:hAnsi="Arial" w:cs="Arial"/>
        </w:rPr>
      </w:pPr>
      <w:r>
        <w:rPr>
          <w:noProof/>
        </w:rPr>
        <w:drawing>
          <wp:anchor distT="0" distB="0" distL="114300" distR="114300" simplePos="0" relativeHeight="251899904" behindDoc="1" locked="0" layoutInCell="1" allowOverlap="1" wp14:anchorId="68B628ED" wp14:editId="7F9B1B98">
            <wp:simplePos x="0" y="0"/>
            <wp:positionH relativeFrom="column">
              <wp:posOffset>74295</wp:posOffset>
            </wp:positionH>
            <wp:positionV relativeFrom="paragraph">
              <wp:posOffset>445135</wp:posOffset>
            </wp:positionV>
            <wp:extent cx="5985510" cy="1711325"/>
            <wp:effectExtent l="0" t="0" r="15240" b="3175"/>
            <wp:wrapTight wrapText="bothSides">
              <wp:wrapPolygon edited="0">
                <wp:start x="0" y="0"/>
                <wp:lineTo x="0" y="21400"/>
                <wp:lineTo x="21586" y="21400"/>
                <wp:lineTo x="21586" y="0"/>
                <wp:lineTo x="0" y="0"/>
              </wp:wrapPolygon>
            </wp:wrapTight>
            <wp:docPr id="948223244" name="Chart 1">
              <a:extLst xmlns:a="http://schemas.openxmlformats.org/drawingml/2006/main">
                <a:ext uri="{FF2B5EF4-FFF2-40B4-BE49-F238E27FC236}">
                  <a16:creationId xmlns:a16="http://schemas.microsoft.com/office/drawing/2014/main" id="{00000000-0008-0000-0D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14:sizeRelH relativeFrom="margin">
              <wp14:pctWidth>0</wp14:pctWidth>
            </wp14:sizeRelH>
            <wp14:sizeRelV relativeFrom="margin">
              <wp14:pctHeight>0</wp14:pctHeight>
            </wp14:sizeRelV>
          </wp:anchor>
        </w:drawing>
      </w:r>
      <w:r w:rsidR="00374F63" w:rsidRPr="00823848">
        <w:rPr>
          <w:rFonts w:ascii="Arial" w:hAnsi="Arial" w:cs="Arial"/>
        </w:rPr>
        <w:t xml:space="preserve">MH&amp;LD reported </w:t>
      </w:r>
      <w:r>
        <w:rPr>
          <w:rFonts w:ascii="Arial" w:hAnsi="Arial" w:cs="Arial"/>
        </w:rPr>
        <w:t>3</w:t>
      </w:r>
      <w:r w:rsidR="00374F63" w:rsidRPr="00823848">
        <w:rPr>
          <w:rFonts w:ascii="Arial" w:hAnsi="Arial" w:cs="Arial"/>
        </w:rPr>
        <w:t xml:space="preserve"> NRI’s during Q</w:t>
      </w:r>
      <w:r w:rsidR="00785D6C">
        <w:rPr>
          <w:rFonts w:ascii="Arial" w:hAnsi="Arial" w:cs="Arial"/>
        </w:rPr>
        <w:t>4</w:t>
      </w:r>
      <w:r w:rsidR="00374F63" w:rsidRPr="00823848">
        <w:rPr>
          <w:rFonts w:ascii="Arial" w:hAnsi="Arial" w:cs="Arial"/>
        </w:rPr>
        <w:t xml:space="preserve"> of 202</w:t>
      </w:r>
      <w:r w:rsidR="00823848" w:rsidRPr="00823848">
        <w:rPr>
          <w:rFonts w:ascii="Arial" w:hAnsi="Arial" w:cs="Arial"/>
        </w:rPr>
        <w:t>3</w:t>
      </w:r>
      <w:r w:rsidR="00374F63" w:rsidRPr="00823848">
        <w:rPr>
          <w:rFonts w:ascii="Arial" w:hAnsi="Arial" w:cs="Arial"/>
        </w:rPr>
        <w:t>/2</w:t>
      </w:r>
      <w:r w:rsidR="00823848" w:rsidRPr="00823848">
        <w:rPr>
          <w:rFonts w:ascii="Arial" w:hAnsi="Arial" w:cs="Arial"/>
        </w:rPr>
        <w:t>4</w:t>
      </w:r>
      <w:r w:rsidR="00390217">
        <w:rPr>
          <w:rFonts w:ascii="Arial" w:hAnsi="Arial" w:cs="Arial"/>
        </w:rPr>
        <w:t xml:space="preserve">, </w:t>
      </w:r>
      <w:r>
        <w:rPr>
          <w:rFonts w:ascii="Arial" w:hAnsi="Arial" w:cs="Arial"/>
        </w:rPr>
        <w:t>2 x</w:t>
      </w:r>
      <w:r w:rsidR="00390217">
        <w:rPr>
          <w:rFonts w:ascii="Arial" w:hAnsi="Arial" w:cs="Arial"/>
        </w:rPr>
        <w:t xml:space="preserve"> falls</w:t>
      </w:r>
      <w:r>
        <w:rPr>
          <w:rFonts w:ascii="Arial" w:hAnsi="Arial" w:cs="Arial"/>
        </w:rPr>
        <w:t xml:space="preserve"> and 1 x failure to return from leave</w:t>
      </w:r>
      <w:r w:rsidR="00374F63" w:rsidRPr="00823848">
        <w:rPr>
          <w:rFonts w:ascii="Arial" w:hAnsi="Arial" w:cs="Arial"/>
        </w:rPr>
        <w:t xml:space="preserve">. </w:t>
      </w:r>
      <w:r w:rsidR="006A2E65" w:rsidRPr="00823848">
        <w:rPr>
          <w:rFonts w:ascii="Arial" w:hAnsi="Arial" w:cs="Arial"/>
        </w:rPr>
        <w:t xml:space="preserve">This compares to </w:t>
      </w:r>
      <w:r w:rsidR="00DE5823">
        <w:rPr>
          <w:rFonts w:ascii="Arial" w:hAnsi="Arial" w:cs="Arial"/>
        </w:rPr>
        <w:t xml:space="preserve">2 also </w:t>
      </w:r>
      <w:r w:rsidR="00390217">
        <w:rPr>
          <w:rFonts w:ascii="Arial" w:hAnsi="Arial" w:cs="Arial"/>
        </w:rPr>
        <w:t>being</w:t>
      </w:r>
      <w:r w:rsidR="006A2E65" w:rsidRPr="00823848">
        <w:rPr>
          <w:rFonts w:ascii="Arial" w:hAnsi="Arial" w:cs="Arial"/>
        </w:rPr>
        <w:t xml:space="preserve"> reported during Q</w:t>
      </w:r>
      <w:r>
        <w:rPr>
          <w:rFonts w:ascii="Arial" w:hAnsi="Arial" w:cs="Arial"/>
        </w:rPr>
        <w:t>3</w:t>
      </w:r>
      <w:r w:rsidR="00390217">
        <w:rPr>
          <w:rFonts w:ascii="Arial" w:hAnsi="Arial" w:cs="Arial"/>
        </w:rPr>
        <w:t xml:space="preserve"> of 2023/24</w:t>
      </w:r>
      <w:r w:rsidR="00823848" w:rsidRPr="00823848">
        <w:rPr>
          <w:rFonts w:ascii="Arial" w:hAnsi="Arial" w:cs="Arial"/>
        </w:rPr>
        <w:t>.</w:t>
      </w:r>
      <w:r w:rsidR="00E64587">
        <w:rPr>
          <w:rFonts w:ascii="Arial" w:hAnsi="Arial" w:cs="Arial"/>
        </w:rPr>
        <w:t xml:space="preserve"> </w:t>
      </w:r>
    </w:p>
    <w:p w14:paraId="5C21CDDD" w14:textId="7C7EA1A8" w:rsidR="00D13DBA" w:rsidRPr="007F62E0" w:rsidRDefault="006A2E65" w:rsidP="00E1659B">
      <w:pPr>
        <w:jc w:val="both"/>
        <w:rPr>
          <w:rFonts w:ascii="Arial" w:hAnsi="Arial" w:cs="Arial"/>
          <w:color w:val="FF0000"/>
        </w:rPr>
      </w:pPr>
      <w:r w:rsidRPr="007F62E0">
        <w:rPr>
          <w:rFonts w:ascii="Arial" w:hAnsi="Arial" w:cs="Arial"/>
          <w:color w:val="FF0000"/>
        </w:rPr>
        <w:t xml:space="preserve">  </w:t>
      </w:r>
    </w:p>
    <w:p w14:paraId="5A69940E" w14:textId="5975CD32" w:rsidR="00A93A1B" w:rsidRPr="005E39A0" w:rsidRDefault="00DE5823" w:rsidP="00A93A1B">
      <w:pPr>
        <w:tabs>
          <w:tab w:val="left" w:pos="1060"/>
        </w:tabs>
        <w:rPr>
          <w:rFonts w:ascii="Arial" w:hAnsi="Arial" w:cs="Arial"/>
          <w:b/>
          <w:sz w:val="24"/>
          <w:szCs w:val="24"/>
        </w:rPr>
      </w:pPr>
      <w:r>
        <w:rPr>
          <w:rFonts w:ascii="Arial" w:hAnsi="Arial" w:cs="Arial"/>
          <w:b/>
          <w:sz w:val="24"/>
          <w:szCs w:val="24"/>
        </w:rPr>
        <w:t>4</w:t>
      </w:r>
      <w:r w:rsidR="00613174" w:rsidRPr="005E39A0">
        <w:rPr>
          <w:rFonts w:ascii="Arial" w:hAnsi="Arial" w:cs="Arial"/>
          <w:b/>
          <w:sz w:val="24"/>
          <w:szCs w:val="24"/>
        </w:rPr>
        <w:t>.14</w:t>
      </w:r>
      <w:r w:rsidR="00A93A1B" w:rsidRPr="005E39A0">
        <w:rPr>
          <w:rFonts w:ascii="Arial" w:hAnsi="Arial" w:cs="Arial"/>
          <w:b/>
          <w:sz w:val="24"/>
          <w:szCs w:val="24"/>
        </w:rPr>
        <w:t xml:space="preserve"> – </w:t>
      </w:r>
      <w:r w:rsidR="00500B6F" w:rsidRPr="005E39A0">
        <w:rPr>
          <w:rFonts w:ascii="Arial" w:hAnsi="Arial" w:cs="Arial"/>
          <w:b/>
          <w:sz w:val="24"/>
          <w:szCs w:val="24"/>
        </w:rPr>
        <w:t>MH&amp;LD</w:t>
      </w:r>
      <w:r w:rsidR="00A93A1B" w:rsidRPr="005E39A0">
        <w:rPr>
          <w:rFonts w:ascii="Arial" w:hAnsi="Arial" w:cs="Arial"/>
          <w:b/>
          <w:sz w:val="24"/>
          <w:szCs w:val="24"/>
        </w:rPr>
        <w:t xml:space="preserve"> Compliments</w:t>
      </w:r>
    </w:p>
    <w:p w14:paraId="07770DC0" w14:textId="0B6735B5" w:rsidR="00DE5823" w:rsidRPr="00ED7DF9" w:rsidRDefault="00500B6F" w:rsidP="00A93A1B">
      <w:pPr>
        <w:tabs>
          <w:tab w:val="left" w:pos="1060"/>
        </w:tabs>
        <w:rPr>
          <w:rFonts w:ascii="Arial" w:hAnsi="Arial" w:cs="Arial"/>
          <w:szCs w:val="24"/>
        </w:rPr>
      </w:pPr>
      <w:r w:rsidRPr="005E39A0">
        <w:rPr>
          <w:rFonts w:ascii="Arial" w:hAnsi="Arial" w:cs="Arial"/>
          <w:szCs w:val="24"/>
        </w:rPr>
        <w:t>MH&amp;LD</w:t>
      </w:r>
      <w:r w:rsidR="00374F63" w:rsidRPr="005E39A0">
        <w:rPr>
          <w:rFonts w:ascii="Arial" w:hAnsi="Arial" w:cs="Arial"/>
          <w:szCs w:val="24"/>
        </w:rPr>
        <w:t xml:space="preserve"> </w:t>
      </w:r>
      <w:r w:rsidR="00D5490B" w:rsidRPr="005E39A0">
        <w:rPr>
          <w:rFonts w:ascii="Arial" w:hAnsi="Arial" w:cs="Arial"/>
          <w:szCs w:val="24"/>
        </w:rPr>
        <w:t xml:space="preserve">received </w:t>
      </w:r>
      <w:r w:rsidR="008E7D19">
        <w:rPr>
          <w:rFonts w:ascii="Arial" w:hAnsi="Arial" w:cs="Arial"/>
          <w:szCs w:val="24"/>
        </w:rPr>
        <w:t>7</w:t>
      </w:r>
      <w:r w:rsidR="00026D5D" w:rsidRPr="005E39A0">
        <w:rPr>
          <w:rFonts w:ascii="Arial" w:hAnsi="Arial" w:cs="Arial"/>
          <w:szCs w:val="24"/>
        </w:rPr>
        <w:t xml:space="preserve"> compliments</w:t>
      </w:r>
      <w:r w:rsidR="00374F63" w:rsidRPr="005E39A0">
        <w:rPr>
          <w:rFonts w:ascii="Arial" w:hAnsi="Arial" w:cs="Arial"/>
          <w:szCs w:val="24"/>
        </w:rPr>
        <w:t xml:space="preserve"> dur</w:t>
      </w:r>
      <w:r w:rsidR="006A2E65" w:rsidRPr="005E39A0">
        <w:rPr>
          <w:rFonts w:ascii="Arial" w:hAnsi="Arial" w:cs="Arial"/>
          <w:szCs w:val="24"/>
        </w:rPr>
        <w:t>ing Q</w:t>
      </w:r>
      <w:r w:rsidR="008E7D19">
        <w:rPr>
          <w:rFonts w:ascii="Arial" w:hAnsi="Arial" w:cs="Arial"/>
          <w:szCs w:val="24"/>
        </w:rPr>
        <w:t>4</w:t>
      </w:r>
      <w:r w:rsidR="006A2E65" w:rsidRPr="005E39A0">
        <w:rPr>
          <w:rFonts w:ascii="Arial" w:hAnsi="Arial" w:cs="Arial"/>
          <w:szCs w:val="24"/>
        </w:rPr>
        <w:t xml:space="preserve"> of 202</w:t>
      </w:r>
      <w:r w:rsidR="00823848" w:rsidRPr="005E39A0">
        <w:rPr>
          <w:rFonts w:ascii="Arial" w:hAnsi="Arial" w:cs="Arial"/>
          <w:szCs w:val="24"/>
        </w:rPr>
        <w:t>3</w:t>
      </w:r>
      <w:r w:rsidR="006A2E65" w:rsidRPr="005E39A0">
        <w:rPr>
          <w:rFonts w:ascii="Arial" w:hAnsi="Arial" w:cs="Arial"/>
          <w:szCs w:val="24"/>
        </w:rPr>
        <w:t>/2</w:t>
      </w:r>
      <w:r w:rsidR="00823848" w:rsidRPr="005E39A0">
        <w:rPr>
          <w:rFonts w:ascii="Arial" w:hAnsi="Arial" w:cs="Arial"/>
          <w:szCs w:val="24"/>
        </w:rPr>
        <w:t>4</w:t>
      </w:r>
      <w:r w:rsidR="006A2E65" w:rsidRPr="005E39A0">
        <w:rPr>
          <w:rFonts w:ascii="Arial" w:hAnsi="Arial" w:cs="Arial"/>
          <w:szCs w:val="24"/>
        </w:rPr>
        <w:t xml:space="preserve">. </w:t>
      </w:r>
      <w:r w:rsidR="00A93A1B" w:rsidRPr="005E39A0">
        <w:rPr>
          <w:rFonts w:ascii="Arial" w:hAnsi="Arial" w:cs="Arial"/>
          <w:szCs w:val="24"/>
        </w:rPr>
        <w:t xml:space="preserve">Graph 1 shows the number received per month since </w:t>
      </w:r>
      <w:r w:rsidR="00DE5823">
        <w:rPr>
          <w:rFonts w:ascii="Arial" w:hAnsi="Arial" w:cs="Arial"/>
          <w:szCs w:val="24"/>
        </w:rPr>
        <w:t>January 2023</w:t>
      </w:r>
      <w:r w:rsidR="00A93A1B" w:rsidRPr="005E39A0">
        <w:rPr>
          <w:rFonts w:ascii="Arial" w:hAnsi="Arial" w:cs="Arial"/>
          <w:szCs w:val="24"/>
        </w:rPr>
        <w:t>.</w:t>
      </w:r>
    </w:p>
    <w:p w14:paraId="06FD825F" w14:textId="77777777" w:rsidR="00A93A1B" w:rsidRPr="005E39A0" w:rsidRDefault="00A93A1B" w:rsidP="00A93A1B">
      <w:pPr>
        <w:tabs>
          <w:tab w:val="left" w:pos="1060"/>
        </w:tabs>
        <w:rPr>
          <w:rFonts w:ascii="Arial" w:hAnsi="Arial" w:cs="Arial"/>
          <w:szCs w:val="24"/>
        </w:rPr>
      </w:pPr>
      <w:r w:rsidRPr="005E39A0">
        <w:rPr>
          <w:rFonts w:ascii="Arial" w:hAnsi="Arial" w:cs="Arial"/>
          <w:b/>
          <w:sz w:val="20"/>
          <w:szCs w:val="24"/>
        </w:rPr>
        <w:t xml:space="preserve">Graph 1: </w:t>
      </w:r>
      <w:r w:rsidR="00500B6F" w:rsidRPr="005E39A0">
        <w:rPr>
          <w:rFonts w:ascii="Arial" w:hAnsi="Arial" w:cs="Arial"/>
          <w:b/>
          <w:sz w:val="20"/>
          <w:szCs w:val="24"/>
        </w:rPr>
        <w:t>MH&amp;LD</w:t>
      </w:r>
      <w:r w:rsidRPr="005E39A0">
        <w:rPr>
          <w:rFonts w:ascii="Arial" w:hAnsi="Arial" w:cs="Arial"/>
          <w:b/>
          <w:sz w:val="20"/>
          <w:szCs w:val="24"/>
        </w:rPr>
        <w:t xml:space="preserve"> compliments per month</w:t>
      </w:r>
    </w:p>
    <w:p w14:paraId="467F2830" w14:textId="6FE3527D" w:rsidR="00A93A1B" w:rsidRPr="007F62E0" w:rsidRDefault="008E7D19" w:rsidP="00A93A1B">
      <w:pPr>
        <w:tabs>
          <w:tab w:val="left" w:pos="1060"/>
        </w:tabs>
        <w:rPr>
          <w:rFonts w:ascii="Arial" w:hAnsi="Arial" w:cs="Arial"/>
          <w:color w:val="FF0000"/>
          <w:sz w:val="24"/>
          <w:szCs w:val="24"/>
        </w:rPr>
      </w:pPr>
      <w:r>
        <w:rPr>
          <w:noProof/>
        </w:rPr>
        <w:lastRenderedPageBreak/>
        <w:drawing>
          <wp:inline distT="0" distB="0" distL="0" distR="0" wp14:anchorId="7EE0725A" wp14:editId="1D2CCA2F">
            <wp:extent cx="5950585" cy="1828800"/>
            <wp:effectExtent l="0" t="0" r="12065" b="0"/>
            <wp:docPr id="303228050" name="Chart 1">
              <a:extLst xmlns:a="http://schemas.openxmlformats.org/drawingml/2006/main">
                <a:ext uri="{FF2B5EF4-FFF2-40B4-BE49-F238E27FC236}">
                  <a16:creationId xmlns:a16="http://schemas.microsoft.com/office/drawing/2014/main" id="{00000000-0008-0000-0D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2C21395F" w14:textId="77777777" w:rsidR="00D13DBA" w:rsidRPr="00775FC6" w:rsidRDefault="00D13DBA" w:rsidP="00D13DBA">
      <w:pPr>
        <w:tabs>
          <w:tab w:val="left" w:pos="1060"/>
        </w:tabs>
        <w:rPr>
          <w:rFonts w:ascii="Arial" w:hAnsi="Arial" w:cs="Arial"/>
          <w:b/>
          <w:sz w:val="24"/>
          <w:szCs w:val="24"/>
        </w:rPr>
      </w:pPr>
      <w:r w:rsidRPr="00775FC6">
        <w:rPr>
          <w:rFonts w:ascii="Arial" w:hAnsi="Arial" w:cs="Arial"/>
          <w:b/>
          <w:sz w:val="24"/>
          <w:szCs w:val="24"/>
        </w:rPr>
        <w:t>4.15 MH&amp;LD Patient Experience Feedback</w:t>
      </w:r>
    </w:p>
    <w:p w14:paraId="11A2B45A" w14:textId="77777777" w:rsidR="00D13DBA" w:rsidRPr="007331F4" w:rsidRDefault="00D13DBA" w:rsidP="00D13DBA">
      <w:pPr>
        <w:pStyle w:val="NoSpacing"/>
        <w:jc w:val="both"/>
        <w:rPr>
          <w:rFonts w:ascii="Arial" w:hAnsi="Arial" w:cs="Arial"/>
          <w:sz w:val="24"/>
          <w:szCs w:val="24"/>
          <w:lang w:eastAsia="en-GB"/>
        </w:rPr>
      </w:pPr>
      <w:r w:rsidRPr="007331F4">
        <w:rPr>
          <w:rFonts w:ascii="Arial" w:hAnsi="Arial" w:cs="Arial"/>
          <w:sz w:val="24"/>
          <w:szCs w:val="24"/>
          <w:lang w:eastAsia="en-GB"/>
        </w:rPr>
        <w:t xml:space="preserve">This data is from </w:t>
      </w:r>
      <w:r w:rsidRPr="007331F4">
        <w:rPr>
          <w:rFonts w:ascii="Arial" w:hAnsi="Arial" w:cs="Arial"/>
          <w:sz w:val="24"/>
          <w:szCs w:val="24"/>
        </w:rPr>
        <w:t xml:space="preserve">Quarter </w:t>
      </w:r>
      <w:r>
        <w:rPr>
          <w:rFonts w:ascii="Arial" w:hAnsi="Arial" w:cs="Arial"/>
          <w:sz w:val="24"/>
          <w:szCs w:val="24"/>
        </w:rPr>
        <w:t>4</w:t>
      </w:r>
      <w:r w:rsidRPr="007331F4">
        <w:rPr>
          <w:rFonts w:ascii="Arial" w:hAnsi="Arial" w:cs="Arial"/>
          <w:sz w:val="24"/>
          <w:szCs w:val="24"/>
          <w:lang w:eastAsia="en-GB"/>
        </w:rPr>
        <w:t xml:space="preserve">.  </w:t>
      </w:r>
    </w:p>
    <w:p w14:paraId="29ED9512" w14:textId="77777777" w:rsidR="00D13DBA" w:rsidRPr="00390217" w:rsidRDefault="00D13DBA" w:rsidP="00D13DBA">
      <w:pPr>
        <w:pStyle w:val="NoSpacing"/>
        <w:jc w:val="both"/>
        <w:rPr>
          <w:rFonts w:ascii="Arial" w:hAnsi="Arial" w:cs="Arial"/>
          <w:color w:val="FF0000"/>
          <w:sz w:val="24"/>
          <w:szCs w:val="24"/>
          <w:lang w:eastAsia="en-GB"/>
        </w:rPr>
      </w:pPr>
    </w:p>
    <w:p w14:paraId="1A7CAC1B" w14:textId="77777777" w:rsidR="00D13DBA" w:rsidRDefault="00D13DBA" w:rsidP="00D13DBA">
      <w:pPr>
        <w:jc w:val="both"/>
        <w:rPr>
          <w:rFonts w:ascii="Arial" w:hAnsi="Arial" w:cs="Arial"/>
          <w:sz w:val="24"/>
          <w:szCs w:val="24"/>
          <w:lang w:eastAsia="en-GB"/>
        </w:rPr>
      </w:pPr>
      <w:r w:rsidRPr="00E36D18">
        <w:rPr>
          <w:rFonts w:ascii="Arial" w:hAnsi="Arial" w:cs="Arial"/>
          <w:sz w:val="24"/>
          <w:szCs w:val="24"/>
          <w:lang w:eastAsia="en-GB"/>
        </w:rPr>
        <w:t xml:space="preserve">The Mental Health and Learning Disabilities Service Group are using a different set of survey questions.   The role out of the semi structured interview surveys have been managed in stages. Roll out, awareness posters and meetings with managers and teams continues.  </w:t>
      </w:r>
    </w:p>
    <w:p w14:paraId="3BE3561C" w14:textId="77777777" w:rsidR="00D13DBA" w:rsidRDefault="00D13DBA" w:rsidP="00D13DBA">
      <w:pPr>
        <w:jc w:val="both"/>
        <w:rPr>
          <w:rFonts w:ascii="Arial" w:hAnsi="Arial" w:cs="Arial"/>
          <w:sz w:val="24"/>
          <w:szCs w:val="24"/>
          <w:lang w:eastAsia="en-GB"/>
        </w:rPr>
      </w:pPr>
      <w:r w:rsidRPr="00F83005">
        <w:rPr>
          <w:rFonts w:ascii="Arial" w:hAnsi="Arial" w:cs="Arial"/>
          <w:noProof/>
          <w:sz w:val="24"/>
          <w:szCs w:val="24"/>
          <w:lang w:eastAsia="en-GB"/>
        </w:rPr>
        <w:drawing>
          <wp:inline distT="0" distB="0" distL="0" distR="0" wp14:anchorId="1C3F428C" wp14:editId="4BC921B0">
            <wp:extent cx="5731510" cy="2945219"/>
            <wp:effectExtent l="0" t="0" r="2540" b="7620"/>
            <wp:docPr id="91196257" name="Picture 1" descr="A graph on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96257" name="Picture 1" descr="A graph on a graph&#10;&#10;Description automatically generated"/>
                    <pic:cNvPicPr/>
                  </pic:nvPicPr>
                  <pic:blipFill>
                    <a:blip r:embed="rId103"/>
                    <a:stretch>
                      <a:fillRect/>
                    </a:stretch>
                  </pic:blipFill>
                  <pic:spPr>
                    <a:xfrm>
                      <a:off x="0" y="0"/>
                      <a:ext cx="5735959" cy="2947505"/>
                    </a:xfrm>
                    <a:prstGeom prst="rect">
                      <a:avLst/>
                    </a:prstGeom>
                  </pic:spPr>
                </pic:pic>
              </a:graphicData>
            </a:graphic>
          </wp:inline>
        </w:drawing>
      </w:r>
    </w:p>
    <w:p w14:paraId="1B6B42E5" w14:textId="77777777" w:rsidR="00D13DBA" w:rsidRPr="00AB0C0F" w:rsidRDefault="00D13DBA" w:rsidP="00D13DBA">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7CF2130B" w14:textId="77777777" w:rsidR="00D13DBA" w:rsidRPr="00E36D18" w:rsidRDefault="00D13DBA" w:rsidP="00D13DBA">
      <w:pPr>
        <w:jc w:val="both"/>
        <w:rPr>
          <w:rFonts w:ascii="Arial" w:hAnsi="Arial" w:cs="Arial"/>
          <w:sz w:val="24"/>
          <w:szCs w:val="24"/>
        </w:rPr>
      </w:pPr>
    </w:p>
    <w:p w14:paraId="6DD1949D" w14:textId="77777777" w:rsidR="00D13DBA" w:rsidRPr="007F62E0" w:rsidRDefault="00D13DBA" w:rsidP="00D13DBA">
      <w:pPr>
        <w:tabs>
          <w:tab w:val="left" w:pos="1060"/>
        </w:tabs>
        <w:rPr>
          <w:rFonts w:ascii="Arial" w:hAnsi="Arial" w:cs="Arial"/>
          <w:color w:val="FF0000"/>
          <w:sz w:val="24"/>
          <w:szCs w:val="24"/>
        </w:rPr>
      </w:pPr>
      <w:r w:rsidRPr="00F83005">
        <w:rPr>
          <w:rFonts w:ascii="Arial" w:hAnsi="Arial" w:cs="Arial"/>
          <w:noProof/>
          <w:color w:val="FF0000"/>
          <w:sz w:val="24"/>
          <w:szCs w:val="24"/>
          <w:lang w:eastAsia="en-GB"/>
        </w:rPr>
        <w:drawing>
          <wp:inline distT="0" distB="0" distL="0" distR="0" wp14:anchorId="19B08D53" wp14:editId="00D58FEB">
            <wp:extent cx="5729390" cy="1472344"/>
            <wp:effectExtent l="0" t="0" r="5080" b="0"/>
            <wp:docPr id="992050622" name="Picture 1"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050622" name="Picture 1" descr="A graph with a line going up&#10;&#10;Description automatically generated"/>
                    <pic:cNvPicPr/>
                  </pic:nvPicPr>
                  <pic:blipFill>
                    <a:blip r:embed="rId104"/>
                    <a:stretch>
                      <a:fillRect/>
                    </a:stretch>
                  </pic:blipFill>
                  <pic:spPr>
                    <a:xfrm>
                      <a:off x="0" y="0"/>
                      <a:ext cx="5779061" cy="1485109"/>
                    </a:xfrm>
                    <a:prstGeom prst="rect">
                      <a:avLst/>
                    </a:prstGeom>
                  </pic:spPr>
                </pic:pic>
              </a:graphicData>
            </a:graphic>
          </wp:inline>
        </w:drawing>
      </w:r>
    </w:p>
    <w:p w14:paraId="0BCCEA24" w14:textId="77777777" w:rsidR="00D13DBA" w:rsidRDefault="00D13DBA" w:rsidP="00847FF6">
      <w:pPr>
        <w:tabs>
          <w:tab w:val="left" w:pos="8240"/>
        </w:tabs>
        <w:jc w:val="both"/>
        <w:rPr>
          <w:rFonts w:ascii="Arial" w:hAnsi="Arial" w:cs="Arial"/>
          <w:b/>
          <w:sz w:val="24"/>
          <w:szCs w:val="24"/>
          <w:u w:val="single"/>
        </w:rPr>
      </w:pPr>
    </w:p>
    <w:p w14:paraId="5A5B7C01" w14:textId="303909F1" w:rsidR="00847FF6" w:rsidRPr="005058B0" w:rsidRDefault="00613174" w:rsidP="00847FF6">
      <w:pPr>
        <w:tabs>
          <w:tab w:val="left" w:pos="8240"/>
        </w:tabs>
        <w:jc w:val="both"/>
        <w:rPr>
          <w:rFonts w:ascii="Arial" w:hAnsi="Arial" w:cs="Arial"/>
          <w:b/>
          <w:sz w:val="24"/>
          <w:szCs w:val="24"/>
          <w:u w:val="single"/>
        </w:rPr>
      </w:pPr>
      <w:r w:rsidRPr="005058B0">
        <w:rPr>
          <w:rFonts w:ascii="Arial" w:hAnsi="Arial" w:cs="Arial"/>
          <w:b/>
          <w:sz w:val="24"/>
          <w:szCs w:val="24"/>
          <w:u w:val="single"/>
        </w:rPr>
        <w:t>PRIMARY AND COMMUNITY SERVICE GROUP</w:t>
      </w:r>
    </w:p>
    <w:p w14:paraId="02B124DC" w14:textId="0DD6325E" w:rsidR="00847FF6" w:rsidRPr="005058B0"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5058B0">
        <w:rPr>
          <w:rFonts w:ascii="Arial" w:hAnsi="Arial" w:cs="Arial"/>
          <w:b/>
          <w:sz w:val="24"/>
          <w:szCs w:val="24"/>
        </w:rPr>
        <w:t>.16</w:t>
      </w:r>
      <w:r w:rsidR="00847FF6" w:rsidRPr="005058B0">
        <w:rPr>
          <w:rFonts w:ascii="Arial" w:hAnsi="Arial" w:cs="Arial"/>
          <w:b/>
          <w:sz w:val="24"/>
          <w:szCs w:val="24"/>
        </w:rPr>
        <w:t xml:space="preserve"> – P&amp;C Complaints</w:t>
      </w:r>
    </w:p>
    <w:p w14:paraId="60DFAE03" w14:textId="23A8E2C2" w:rsidR="00847FF6" w:rsidRPr="005058B0" w:rsidRDefault="00847FF6" w:rsidP="00847FF6">
      <w:pPr>
        <w:tabs>
          <w:tab w:val="left" w:pos="8240"/>
        </w:tabs>
        <w:jc w:val="both"/>
        <w:rPr>
          <w:rFonts w:ascii="Arial" w:hAnsi="Arial" w:cs="Arial"/>
          <w:szCs w:val="24"/>
        </w:rPr>
      </w:pPr>
      <w:r w:rsidRPr="005058B0">
        <w:rPr>
          <w:rFonts w:ascii="Arial" w:hAnsi="Arial" w:cs="Arial"/>
          <w:szCs w:val="24"/>
        </w:rPr>
        <w:t xml:space="preserve">P&amp;C received a total of </w:t>
      </w:r>
      <w:r w:rsidR="005058B0" w:rsidRPr="005058B0">
        <w:rPr>
          <w:rFonts w:ascii="Arial" w:hAnsi="Arial" w:cs="Arial"/>
          <w:szCs w:val="24"/>
        </w:rPr>
        <w:t>1</w:t>
      </w:r>
      <w:r w:rsidR="00737279">
        <w:rPr>
          <w:rFonts w:ascii="Arial" w:hAnsi="Arial" w:cs="Arial"/>
          <w:szCs w:val="24"/>
        </w:rPr>
        <w:t>2</w:t>
      </w:r>
      <w:r w:rsidR="00124264">
        <w:rPr>
          <w:rFonts w:ascii="Arial" w:hAnsi="Arial" w:cs="Arial"/>
          <w:szCs w:val="24"/>
        </w:rPr>
        <w:t>1</w:t>
      </w:r>
      <w:r w:rsidR="00826FE8" w:rsidRPr="005058B0">
        <w:rPr>
          <w:rFonts w:ascii="Arial" w:hAnsi="Arial" w:cs="Arial"/>
          <w:szCs w:val="24"/>
        </w:rPr>
        <w:t xml:space="preserve"> complaints during Q</w:t>
      </w:r>
      <w:r w:rsidR="00124264">
        <w:rPr>
          <w:rFonts w:ascii="Arial" w:hAnsi="Arial" w:cs="Arial"/>
          <w:szCs w:val="24"/>
        </w:rPr>
        <w:t>4</w:t>
      </w:r>
      <w:r w:rsidR="005058B0" w:rsidRPr="005058B0">
        <w:rPr>
          <w:rFonts w:ascii="Arial" w:hAnsi="Arial" w:cs="Arial"/>
          <w:szCs w:val="24"/>
        </w:rPr>
        <w:t xml:space="preserve"> 2023/24</w:t>
      </w:r>
      <w:r w:rsidRPr="005058B0">
        <w:rPr>
          <w:rFonts w:ascii="Arial" w:hAnsi="Arial" w:cs="Arial"/>
          <w:szCs w:val="24"/>
        </w:rPr>
        <w:t>. Graph 1 below shows the total number of complaints received relating to P&amp;C</w:t>
      </w:r>
      <w:r w:rsidR="00826FE8" w:rsidRPr="005058B0">
        <w:rPr>
          <w:rFonts w:ascii="Arial" w:hAnsi="Arial" w:cs="Arial"/>
          <w:szCs w:val="24"/>
        </w:rPr>
        <w:t xml:space="preserve"> since </w:t>
      </w:r>
      <w:r w:rsidR="00124264">
        <w:rPr>
          <w:rFonts w:ascii="Arial" w:hAnsi="Arial" w:cs="Arial"/>
          <w:szCs w:val="24"/>
        </w:rPr>
        <w:t xml:space="preserve">April </w:t>
      </w:r>
      <w:r w:rsidR="00737279">
        <w:rPr>
          <w:rFonts w:ascii="Arial" w:hAnsi="Arial" w:cs="Arial"/>
          <w:szCs w:val="24"/>
        </w:rPr>
        <w:t>2023</w:t>
      </w:r>
      <w:r w:rsidRPr="005058B0">
        <w:rPr>
          <w:rFonts w:ascii="Arial" w:hAnsi="Arial" w:cs="Arial"/>
          <w:szCs w:val="24"/>
        </w:rPr>
        <w:t>. The graph breaks the total number received down by Formal PTR, Early Resolution and Re-opened complaints.</w:t>
      </w:r>
    </w:p>
    <w:p w14:paraId="00239BBD" w14:textId="77777777" w:rsidR="00847FF6" w:rsidRPr="005058B0" w:rsidRDefault="00847FF6" w:rsidP="00847FF6">
      <w:pPr>
        <w:tabs>
          <w:tab w:val="left" w:pos="8240"/>
        </w:tabs>
        <w:jc w:val="both"/>
        <w:rPr>
          <w:rFonts w:ascii="Arial" w:hAnsi="Arial" w:cs="Arial"/>
          <w:b/>
          <w:sz w:val="20"/>
          <w:szCs w:val="24"/>
        </w:rPr>
      </w:pPr>
      <w:r w:rsidRPr="005058B0">
        <w:rPr>
          <w:rFonts w:ascii="Arial" w:hAnsi="Arial" w:cs="Arial"/>
          <w:b/>
          <w:sz w:val="20"/>
          <w:szCs w:val="24"/>
        </w:rPr>
        <w:t>Graph 1: P&amp;C complaints by month and type</w:t>
      </w:r>
    </w:p>
    <w:p w14:paraId="711A4254" w14:textId="1D13A204" w:rsidR="00634903" w:rsidRPr="007F62E0" w:rsidRDefault="00124264" w:rsidP="00847FF6">
      <w:pPr>
        <w:tabs>
          <w:tab w:val="left" w:pos="8240"/>
        </w:tabs>
        <w:jc w:val="both"/>
        <w:rPr>
          <w:rFonts w:ascii="Arial" w:hAnsi="Arial" w:cs="Arial"/>
          <w:b/>
          <w:color w:val="FF0000"/>
          <w:sz w:val="20"/>
          <w:szCs w:val="24"/>
        </w:rPr>
      </w:pPr>
      <w:r>
        <w:rPr>
          <w:noProof/>
        </w:rPr>
        <w:drawing>
          <wp:inline distT="0" distB="0" distL="0" distR="0" wp14:anchorId="153B2CC7" wp14:editId="0A24A7B7">
            <wp:extent cx="5688965" cy="2402959"/>
            <wp:effectExtent l="0" t="0" r="6985" b="16510"/>
            <wp:docPr id="1384567564" name="Chart 1">
              <a:extLst xmlns:a="http://schemas.openxmlformats.org/drawingml/2006/main">
                <a:ext uri="{FF2B5EF4-FFF2-40B4-BE49-F238E27FC236}">
                  <a16:creationId xmlns:a16="http://schemas.microsoft.com/office/drawing/2014/main" id="{00000000-0008-0000-0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12A7EE8B" w14:textId="5CD2C3D3" w:rsidR="00124264" w:rsidRPr="00ED7DF9" w:rsidRDefault="00847FF6" w:rsidP="00847FF6">
      <w:pPr>
        <w:tabs>
          <w:tab w:val="left" w:pos="8240"/>
        </w:tabs>
        <w:jc w:val="both"/>
        <w:rPr>
          <w:rFonts w:ascii="Arial" w:hAnsi="Arial" w:cs="Arial"/>
          <w:szCs w:val="24"/>
        </w:rPr>
      </w:pPr>
      <w:r w:rsidRPr="00644992">
        <w:rPr>
          <w:rFonts w:ascii="Arial" w:hAnsi="Arial" w:cs="Arial"/>
          <w:szCs w:val="24"/>
        </w:rPr>
        <w:t>Graph 2 shows the top five services that ha</w:t>
      </w:r>
      <w:r w:rsidR="00644992" w:rsidRPr="00644992">
        <w:rPr>
          <w:rFonts w:ascii="Arial" w:hAnsi="Arial" w:cs="Arial"/>
          <w:szCs w:val="24"/>
        </w:rPr>
        <w:t xml:space="preserve">d the most complaints since </w:t>
      </w:r>
      <w:r w:rsidR="00124264">
        <w:rPr>
          <w:rFonts w:ascii="Arial" w:hAnsi="Arial" w:cs="Arial"/>
          <w:szCs w:val="24"/>
        </w:rPr>
        <w:t>April</w:t>
      </w:r>
      <w:r w:rsidR="00737279">
        <w:rPr>
          <w:rFonts w:ascii="Arial" w:hAnsi="Arial" w:cs="Arial"/>
          <w:szCs w:val="24"/>
        </w:rPr>
        <w:t xml:space="preserve"> 2023</w:t>
      </w:r>
      <w:r w:rsidRPr="00644992">
        <w:rPr>
          <w:rFonts w:ascii="Arial" w:hAnsi="Arial" w:cs="Arial"/>
          <w:szCs w:val="24"/>
        </w:rPr>
        <w:t>. As seen in the graph</w:t>
      </w:r>
      <w:r w:rsidR="007722EE">
        <w:rPr>
          <w:rFonts w:ascii="Arial" w:hAnsi="Arial" w:cs="Arial"/>
          <w:szCs w:val="24"/>
        </w:rPr>
        <w:t>, HMP Swansea appear to have received the most complaints</w:t>
      </w:r>
      <w:r w:rsidR="00124264">
        <w:rPr>
          <w:rFonts w:ascii="Arial" w:hAnsi="Arial" w:cs="Arial"/>
          <w:szCs w:val="24"/>
        </w:rPr>
        <w:t xml:space="preserve">, a system is in place whereby the Prison send their complaints to the Health Board for logging weekly. Since this process has been in place we have seen an increase. </w:t>
      </w:r>
    </w:p>
    <w:p w14:paraId="296F7843" w14:textId="77777777" w:rsidR="00847FF6" w:rsidRPr="00E26CD8" w:rsidRDefault="00847FF6" w:rsidP="00847FF6">
      <w:pPr>
        <w:tabs>
          <w:tab w:val="left" w:pos="8240"/>
        </w:tabs>
        <w:jc w:val="both"/>
        <w:rPr>
          <w:rFonts w:ascii="Arial" w:hAnsi="Arial" w:cs="Arial"/>
          <w:b/>
          <w:sz w:val="20"/>
          <w:szCs w:val="24"/>
        </w:rPr>
      </w:pPr>
      <w:r w:rsidRPr="00E26CD8">
        <w:rPr>
          <w:rFonts w:ascii="Arial" w:hAnsi="Arial" w:cs="Arial"/>
          <w:b/>
          <w:sz w:val="20"/>
          <w:szCs w:val="24"/>
        </w:rPr>
        <w:t>Graph 2: Top 5 Services by month</w:t>
      </w:r>
    </w:p>
    <w:p w14:paraId="3465616E" w14:textId="6D5C3DD4" w:rsidR="00847FF6" w:rsidRPr="007F62E0" w:rsidRDefault="00124264" w:rsidP="00847FF6">
      <w:pPr>
        <w:tabs>
          <w:tab w:val="left" w:pos="8240"/>
        </w:tabs>
        <w:jc w:val="both"/>
        <w:rPr>
          <w:rFonts w:ascii="Arial" w:hAnsi="Arial" w:cs="Arial"/>
          <w:color w:val="FF0000"/>
          <w:sz w:val="24"/>
          <w:szCs w:val="24"/>
        </w:rPr>
      </w:pPr>
      <w:r>
        <w:rPr>
          <w:noProof/>
        </w:rPr>
        <w:drawing>
          <wp:inline distT="0" distB="0" distL="0" distR="0" wp14:anchorId="06BCEE85" wp14:editId="5CDF6A3D">
            <wp:extent cx="6042025" cy="2961167"/>
            <wp:effectExtent l="0" t="0" r="15875" b="10795"/>
            <wp:docPr id="1149972683" name="Chart 1">
              <a:extLst xmlns:a="http://schemas.openxmlformats.org/drawingml/2006/main">
                <a:ext uri="{FF2B5EF4-FFF2-40B4-BE49-F238E27FC236}">
                  <a16:creationId xmlns:a16="http://schemas.microsoft.com/office/drawing/2014/main" id="{14E6CEEE-BF8A-B56A-7952-61513E64CF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3057908E" w14:textId="4E369FC3" w:rsidR="00847FF6" w:rsidRPr="00FF022F" w:rsidRDefault="00775FC6" w:rsidP="00847FF6">
      <w:pPr>
        <w:tabs>
          <w:tab w:val="left" w:pos="8240"/>
        </w:tabs>
        <w:jc w:val="both"/>
        <w:rPr>
          <w:rFonts w:ascii="Arial" w:hAnsi="Arial" w:cs="Arial"/>
          <w:b/>
          <w:sz w:val="24"/>
          <w:szCs w:val="24"/>
        </w:rPr>
      </w:pPr>
      <w:r>
        <w:rPr>
          <w:rFonts w:ascii="Arial" w:hAnsi="Arial" w:cs="Arial"/>
          <w:b/>
          <w:sz w:val="24"/>
          <w:szCs w:val="24"/>
        </w:rPr>
        <w:lastRenderedPageBreak/>
        <w:t>4</w:t>
      </w:r>
      <w:r w:rsidR="00613174" w:rsidRPr="00FF022F">
        <w:rPr>
          <w:rFonts w:ascii="Arial" w:hAnsi="Arial" w:cs="Arial"/>
          <w:b/>
          <w:sz w:val="24"/>
          <w:szCs w:val="24"/>
        </w:rPr>
        <w:t>.17</w:t>
      </w:r>
      <w:r w:rsidR="00847FF6" w:rsidRPr="00FF022F">
        <w:rPr>
          <w:rFonts w:ascii="Arial" w:hAnsi="Arial" w:cs="Arial"/>
          <w:b/>
          <w:sz w:val="24"/>
          <w:szCs w:val="24"/>
        </w:rPr>
        <w:t xml:space="preserve"> – P&amp;C Incidents</w:t>
      </w:r>
    </w:p>
    <w:p w14:paraId="2A515807" w14:textId="1A2CB4F7" w:rsidR="00537B0D" w:rsidRPr="00FF022F" w:rsidRDefault="00847FF6" w:rsidP="00847FF6">
      <w:pPr>
        <w:tabs>
          <w:tab w:val="left" w:pos="8240"/>
        </w:tabs>
        <w:jc w:val="both"/>
        <w:rPr>
          <w:rFonts w:ascii="Arial" w:hAnsi="Arial" w:cs="Arial"/>
        </w:rPr>
      </w:pPr>
      <w:r w:rsidRPr="00FF022F">
        <w:rPr>
          <w:rFonts w:ascii="Arial" w:hAnsi="Arial" w:cs="Arial"/>
          <w:sz w:val="24"/>
          <w:szCs w:val="24"/>
        </w:rPr>
        <w:t>P&amp;C</w:t>
      </w:r>
      <w:r w:rsidRPr="00FF022F">
        <w:rPr>
          <w:rFonts w:ascii="Arial" w:hAnsi="Arial" w:cs="Arial"/>
        </w:rPr>
        <w:t xml:space="preserve"> reported </w:t>
      </w:r>
      <w:r w:rsidR="00F576E5">
        <w:rPr>
          <w:rFonts w:ascii="Arial" w:hAnsi="Arial" w:cs="Arial"/>
        </w:rPr>
        <w:t>1</w:t>
      </w:r>
      <w:r w:rsidR="00124264">
        <w:rPr>
          <w:rFonts w:ascii="Arial" w:hAnsi="Arial" w:cs="Arial"/>
        </w:rPr>
        <w:t>268</w:t>
      </w:r>
      <w:r w:rsidRPr="00FF022F">
        <w:rPr>
          <w:rFonts w:ascii="Arial" w:hAnsi="Arial" w:cs="Arial"/>
        </w:rPr>
        <w:t xml:space="preserve"> incidents in quarte</w:t>
      </w:r>
      <w:r w:rsidR="009B3D37" w:rsidRPr="00FF022F">
        <w:rPr>
          <w:rFonts w:ascii="Arial" w:hAnsi="Arial" w:cs="Arial"/>
        </w:rPr>
        <w:t xml:space="preserve">r </w:t>
      </w:r>
      <w:r w:rsidR="00124264">
        <w:rPr>
          <w:rFonts w:ascii="Arial" w:hAnsi="Arial" w:cs="Arial"/>
        </w:rPr>
        <w:t>4</w:t>
      </w:r>
      <w:r w:rsidR="009B3D37" w:rsidRPr="00FF022F">
        <w:rPr>
          <w:rFonts w:ascii="Arial" w:hAnsi="Arial" w:cs="Arial"/>
        </w:rPr>
        <w:t xml:space="preserve"> (Q</w:t>
      </w:r>
      <w:r w:rsidR="00124264">
        <w:rPr>
          <w:rFonts w:ascii="Arial" w:hAnsi="Arial" w:cs="Arial"/>
        </w:rPr>
        <w:t>4</w:t>
      </w:r>
      <w:r w:rsidR="00FF022F" w:rsidRPr="00FF022F">
        <w:rPr>
          <w:rFonts w:ascii="Arial" w:hAnsi="Arial" w:cs="Arial"/>
        </w:rPr>
        <w:t>) of 2023/24</w:t>
      </w:r>
      <w:r w:rsidR="009B3D37" w:rsidRPr="00FF022F">
        <w:rPr>
          <w:rFonts w:ascii="Arial" w:hAnsi="Arial" w:cs="Arial"/>
        </w:rPr>
        <w:t xml:space="preserve"> (</w:t>
      </w:r>
      <w:r w:rsidR="00124264">
        <w:rPr>
          <w:rFonts w:ascii="Arial" w:hAnsi="Arial" w:cs="Arial"/>
        </w:rPr>
        <w:t>January, February, March</w:t>
      </w:r>
      <w:r w:rsidR="009B3D37" w:rsidRPr="00FF022F">
        <w:rPr>
          <w:rFonts w:ascii="Arial" w:hAnsi="Arial" w:cs="Arial"/>
        </w:rPr>
        <w:t>)</w:t>
      </w:r>
      <w:r w:rsidRPr="00FF022F">
        <w:rPr>
          <w:rFonts w:ascii="Arial" w:hAnsi="Arial" w:cs="Arial"/>
        </w:rPr>
        <w:t xml:space="preserve">. This compares with </w:t>
      </w:r>
      <w:r w:rsidR="00124264">
        <w:rPr>
          <w:rFonts w:ascii="Arial" w:hAnsi="Arial" w:cs="Arial"/>
        </w:rPr>
        <w:t>1154</w:t>
      </w:r>
      <w:r w:rsidR="00124264" w:rsidRPr="00FF022F">
        <w:rPr>
          <w:rFonts w:ascii="Arial" w:hAnsi="Arial" w:cs="Arial"/>
        </w:rPr>
        <w:t xml:space="preserve"> incidents in quarter </w:t>
      </w:r>
      <w:r w:rsidR="00124264">
        <w:rPr>
          <w:rFonts w:ascii="Arial" w:hAnsi="Arial" w:cs="Arial"/>
        </w:rPr>
        <w:t>3</w:t>
      </w:r>
      <w:r w:rsidR="00124264" w:rsidRPr="00FF022F">
        <w:rPr>
          <w:rFonts w:ascii="Arial" w:hAnsi="Arial" w:cs="Arial"/>
        </w:rPr>
        <w:t xml:space="preserve"> (Q</w:t>
      </w:r>
      <w:r w:rsidR="00124264">
        <w:rPr>
          <w:rFonts w:ascii="Arial" w:hAnsi="Arial" w:cs="Arial"/>
        </w:rPr>
        <w:t>3</w:t>
      </w:r>
      <w:r w:rsidR="00124264" w:rsidRPr="00FF022F">
        <w:rPr>
          <w:rFonts w:ascii="Arial" w:hAnsi="Arial" w:cs="Arial"/>
        </w:rPr>
        <w:t>) of 2023/24 (</w:t>
      </w:r>
      <w:r w:rsidR="00124264">
        <w:rPr>
          <w:rFonts w:ascii="Arial" w:hAnsi="Arial" w:cs="Arial"/>
        </w:rPr>
        <w:t>October, November, December</w:t>
      </w:r>
      <w:r w:rsidR="00124264" w:rsidRPr="00FF022F">
        <w:rPr>
          <w:rFonts w:ascii="Arial" w:hAnsi="Arial" w:cs="Arial"/>
        </w:rPr>
        <w:t>).</w:t>
      </w:r>
      <w:r w:rsidR="00F576E5" w:rsidRPr="00FF022F">
        <w:rPr>
          <w:rFonts w:ascii="Arial" w:hAnsi="Arial" w:cs="Arial"/>
        </w:rPr>
        <w:t xml:space="preserve"> </w:t>
      </w:r>
      <w:r w:rsidRPr="00FF022F">
        <w:rPr>
          <w:rFonts w:ascii="Arial" w:hAnsi="Arial" w:cs="Arial"/>
        </w:rPr>
        <w:t xml:space="preserve">Graph 1 shows the number of incidents per month broken down by severity. </w:t>
      </w:r>
    </w:p>
    <w:p w14:paraId="0DAAC01D" w14:textId="77777777" w:rsidR="00847FF6" w:rsidRPr="00FF022F" w:rsidRDefault="00847FF6" w:rsidP="00847FF6">
      <w:pPr>
        <w:tabs>
          <w:tab w:val="left" w:pos="1060"/>
        </w:tabs>
        <w:rPr>
          <w:rFonts w:ascii="Arial" w:hAnsi="Arial" w:cs="Arial"/>
          <w:b/>
          <w:sz w:val="20"/>
        </w:rPr>
      </w:pPr>
      <w:r w:rsidRPr="00FF022F">
        <w:rPr>
          <w:rFonts w:ascii="Arial" w:hAnsi="Arial" w:cs="Arial"/>
          <w:b/>
          <w:sz w:val="20"/>
        </w:rPr>
        <w:t>Graph 1: P&amp;C Incidents by Severity and month</w:t>
      </w:r>
    </w:p>
    <w:p w14:paraId="6A98DB85" w14:textId="0F30897F" w:rsidR="00847FF6" w:rsidRPr="007F62E0" w:rsidRDefault="00124264" w:rsidP="00847FF6">
      <w:pPr>
        <w:tabs>
          <w:tab w:val="left" w:pos="1060"/>
        </w:tabs>
        <w:jc w:val="both"/>
        <w:rPr>
          <w:rFonts w:ascii="Arial" w:hAnsi="Arial" w:cs="Arial"/>
          <w:color w:val="FF0000"/>
        </w:rPr>
      </w:pPr>
      <w:r>
        <w:rPr>
          <w:noProof/>
        </w:rPr>
        <w:drawing>
          <wp:inline distT="0" distB="0" distL="0" distR="0" wp14:anchorId="54179824" wp14:editId="1B96E50A">
            <wp:extent cx="6182751" cy="2933113"/>
            <wp:effectExtent l="0" t="0" r="8890" b="635"/>
            <wp:docPr id="1114123517" name="Chart 1">
              <a:extLst xmlns:a="http://schemas.openxmlformats.org/drawingml/2006/main">
                <a:ext uri="{FF2B5EF4-FFF2-40B4-BE49-F238E27FC236}">
                  <a16:creationId xmlns:a16="http://schemas.microsoft.com/office/drawing/2014/main" id="{00000000-0008-0000-0E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14:paraId="052A65FF" w14:textId="25B359B3" w:rsidR="007722EE" w:rsidRDefault="00847FF6" w:rsidP="00847FF6">
      <w:pPr>
        <w:tabs>
          <w:tab w:val="left" w:pos="1060"/>
        </w:tabs>
        <w:jc w:val="both"/>
        <w:rPr>
          <w:rFonts w:ascii="Arial" w:hAnsi="Arial" w:cs="Arial"/>
          <w:szCs w:val="24"/>
        </w:rPr>
      </w:pPr>
      <w:r w:rsidRPr="00EF12CC">
        <w:rPr>
          <w:rFonts w:ascii="Arial" w:hAnsi="Arial" w:cs="Arial"/>
          <w:szCs w:val="24"/>
        </w:rPr>
        <w:t xml:space="preserve">Graph 2 shows the top 5 incident types, of all incidents reported by </w:t>
      </w:r>
      <w:r w:rsidR="00AA3D5B" w:rsidRPr="00EF12CC">
        <w:rPr>
          <w:rFonts w:ascii="Arial" w:hAnsi="Arial" w:cs="Arial"/>
          <w:szCs w:val="24"/>
        </w:rPr>
        <w:t xml:space="preserve">P&amp;C </w:t>
      </w:r>
      <w:r w:rsidR="00537B0D" w:rsidRPr="00EF12CC">
        <w:rPr>
          <w:rFonts w:ascii="Arial" w:hAnsi="Arial" w:cs="Arial"/>
          <w:szCs w:val="24"/>
        </w:rPr>
        <w:t xml:space="preserve">since </w:t>
      </w:r>
      <w:r w:rsidR="00124264">
        <w:rPr>
          <w:rFonts w:ascii="Arial" w:hAnsi="Arial" w:cs="Arial"/>
          <w:szCs w:val="24"/>
        </w:rPr>
        <w:t>January – March 2024</w:t>
      </w:r>
      <w:r w:rsidRPr="00EF12CC">
        <w:rPr>
          <w:rFonts w:ascii="Arial" w:hAnsi="Arial" w:cs="Arial"/>
          <w:szCs w:val="24"/>
        </w:rPr>
        <w:t xml:space="preserve">. </w:t>
      </w:r>
    </w:p>
    <w:p w14:paraId="69A08578" w14:textId="77777777" w:rsidR="00124264" w:rsidRDefault="00124264" w:rsidP="00847FF6">
      <w:pPr>
        <w:tabs>
          <w:tab w:val="left" w:pos="1060"/>
        </w:tabs>
        <w:jc w:val="both"/>
        <w:rPr>
          <w:rFonts w:ascii="Arial" w:hAnsi="Arial" w:cs="Arial"/>
          <w:szCs w:val="24"/>
        </w:rPr>
      </w:pPr>
    </w:p>
    <w:p w14:paraId="46979199" w14:textId="7BB4FED1" w:rsidR="00847FF6" w:rsidRPr="00EF12CC" w:rsidRDefault="00847FF6" w:rsidP="00847FF6">
      <w:pPr>
        <w:tabs>
          <w:tab w:val="left" w:pos="1060"/>
        </w:tabs>
        <w:jc w:val="both"/>
        <w:rPr>
          <w:rFonts w:ascii="Arial" w:hAnsi="Arial" w:cs="Arial"/>
          <w:b/>
          <w:sz w:val="20"/>
          <w:szCs w:val="24"/>
        </w:rPr>
      </w:pPr>
      <w:r w:rsidRPr="00EF12CC">
        <w:rPr>
          <w:rFonts w:ascii="Arial" w:hAnsi="Arial" w:cs="Arial"/>
          <w:b/>
          <w:sz w:val="20"/>
          <w:szCs w:val="24"/>
        </w:rPr>
        <w:t xml:space="preserve">Graph 2: Top 5 incidents per month </w:t>
      </w:r>
    </w:p>
    <w:p w14:paraId="3FB969A2" w14:textId="07637E32" w:rsidR="00847FF6" w:rsidRPr="007F62E0" w:rsidRDefault="00124264" w:rsidP="00847FF6">
      <w:pPr>
        <w:tabs>
          <w:tab w:val="left" w:pos="1060"/>
        </w:tabs>
        <w:rPr>
          <w:rFonts w:ascii="Arial" w:hAnsi="Arial" w:cs="Arial"/>
          <w:b/>
          <w:color w:val="FF0000"/>
          <w:sz w:val="24"/>
          <w:szCs w:val="24"/>
        </w:rPr>
      </w:pPr>
      <w:r>
        <w:rPr>
          <w:noProof/>
        </w:rPr>
        <w:drawing>
          <wp:inline distT="0" distB="0" distL="0" distR="0" wp14:anchorId="0EED0356" wp14:editId="34B8C90A">
            <wp:extent cx="6196818" cy="2912012"/>
            <wp:effectExtent l="0" t="0" r="13970" b="3175"/>
            <wp:docPr id="442519549" name="Chart 1">
              <a:extLst xmlns:a="http://schemas.openxmlformats.org/drawingml/2006/main">
                <a:ext uri="{FF2B5EF4-FFF2-40B4-BE49-F238E27FC236}">
                  <a16:creationId xmlns:a16="http://schemas.microsoft.com/office/drawing/2014/main" id="{272C18F5-D47F-B504-94C6-F953B05C1B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660D248A" w14:textId="77777777" w:rsidR="00D13DBA" w:rsidRDefault="00D13DBA" w:rsidP="00847FF6">
      <w:pPr>
        <w:tabs>
          <w:tab w:val="left" w:pos="8240"/>
        </w:tabs>
        <w:jc w:val="both"/>
        <w:rPr>
          <w:rFonts w:ascii="Arial" w:hAnsi="Arial" w:cs="Arial"/>
          <w:b/>
          <w:sz w:val="24"/>
          <w:szCs w:val="24"/>
        </w:rPr>
      </w:pPr>
    </w:p>
    <w:p w14:paraId="47163787" w14:textId="0BF8E245" w:rsidR="00847FF6" w:rsidRPr="00D77B7C" w:rsidRDefault="00B02AD0" w:rsidP="00847FF6">
      <w:pPr>
        <w:tabs>
          <w:tab w:val="left" w:pos="8240"/>
        </w:tabs>
        <w:jc w:val="both"/>
        <w:rPr>
          <w:rFonts w:ascii="Arial" w:hAnsi="Arial" w:cs="Arial"/>
          <w:b/>
          <w:sz w:val="24"/>
          <w:szCs w:val="24"/>
        </w:rPr>
      </w:pPr>
      <w:r>
        <w:rPr>
          <w:rFonts w:ascii="Arial" w:hAnsi="Arial" w:cs="Arial"/>
          <w:b/>
          <w:sz w:val="24"/>
          <w:szCs w:val="24"/>
        </w:rPr>
        <w:lastRenderedPageBreak/>
        <w:t>4</w:t>
      </w:r>
      <w:r w:rsidR="00613174" w:rsidRPr="00D77B7C">
        <w:rPr>
          <w:rFonts w:ascii="Arial" w:hAnsi="Arial" w:cs="Arial"/>
          <w:b/>
          <w:sz w:val="24"/>
          <w:szCs w:val="24"/>
        </w:rPr>
        <w:t>.18</w:t>
      </w:r>
      <w:r w:rsidR="00847FF6" w:rsidRPr="00D77B7C">
        <w:rPr>
          <w:rFonts w:ascii="Arial" w:hAnsi="Arial" w:cs="Arial"/>
          <w:b/>
          <w:sz w:val="24"/>
          <w:szCs w:val="24"/>
        </w:rPr>
        <w:t xml:space="preserve"> – </w:t>
      </w:r>
      <w:r w:rsidR="00ED318A" w:rsidRPr="00D77B7C">
        <w:rPr>
          <w:rFonts w:ascii="Arial" w:hAnsi="Arial" w:cs="Arial"/>
          <w:b/>
          <w:sz w:val="24"/>
          <w:szCs w:val="24"/>
        </w:rPr>
        <w:t>P&amp;C</w:t>
      </w:r>
      <w:r w:rsidR="00847FF6" w:rsidRPr="00D77B7C">
        <w:rPr>
          <w:rFonts w:ascii="Arial" w:hAnsi="Arial" w:cs="Arial"/>
          <w:b/>
          <w:sz w:val="24"/>
          <w:szCs w:val="24"/>
        </w:rPr>
        <w:t xml:space="preserve"> National Reportable Incidents</w:t>
      </w:r>
    </w:p>
    <w:p w14:paraId="3A5D216A" w14:textId="137ABCA2" w:rsidR="006A2E65" w:rsidRPr="007F62E0" w:rsidRDefault="00AA3D5B" w:rsidP="006A2E65">
      <w:pPr>
        <w:tabs>
          <w:tab w:val="left" w:pos="8240"/>
        </w:tabs>
        <w:jc w:val="both"/>
        <w:rPr>
          <w:rFonts w:ascii="Arial" w:hAnsi="Arial" w:cs="Arial"/>
          <w:color w:val="FF0000"/>
          <w:szCs w:val="24"/>
        </w:rPr>
      </w:pPr>
      <w:r w:rsidRPr="00D77B7C">
        <w:rPr>
          <w:rFonts w:ascii="Arial" w:hAnsi="Arial" w:cs="Arial"/>
          <w:szCs w:val="24"/>
        </w:rPr>
        <w:t>P&amp;C</w:t>
      </w:r>
      <w:r w:rsidR="00847FF6" w:rsidRPr="00D77B7C">
        <w:rPr>
          <w:rFonts w:ascii="Arial" w:hAnsi="Arial" w:cs="Arial"/>
          <w:szCs w:val="24"/>
        </w:rPr>
        <w:t xml:space="preserve"> reported </w:t>
      </w:r>
      <w:r w:rsidR="00124264">
        <w:rPr>
          <w:rFonts w:ascii="Arial" w:hAnsi="Arial" w:cs="Arial"/>
          <w:szCs w:val="24"/>
        </w:rPr>
        <w:t>2</w:t>
      </w:r>
      <w:r w:rsidR="00B5007B" w:rsidRPr="00D77B7C">
        <w:rPr>
          <w:rFonts w:ascii="Arial" w:hAnsi="Arial" w:cs="Arial"/>
          <w:szCs w:val="24"/>
        </w:rPr>
        <w:t xml:space="preserve"> </w:t>
      </w:r>
      <w:r w:rsidR="00847FF6" w:rsidRPr="00D77B7C">
        <w:rPr>
          <w:rFonts w:ascii="Arial" w:hAnsi="Arial" w:cs="Arial"/>
          <w:szCs w:val="24"/>
        </w:rPr>
        <w:t>Nationally Report</w:t>
      </w:r>
      <w:r w:rsidR="00B5007B" w:rsidRPr="00D77B7C">
        <w:rPr>
          <w:rFonts w:ascii="Arial" w:hAnsi="Arial" w:cs="Arial"/>
          <w:szCs w:val="24"/>
        </w:rPr>
        <w:t>able Incidents (NRI’s) during Q</w:t>
      </w:r>
      <w:r w:rsidR="00124264">
        <w:rPr>
          <w:rFonts w:ascii="Arial" w:hAnsi="Arial" w:cs="Arial"/>
          <w:szCs w:val="24"/>
        </w:rPr>
        <w:t>4</w:t>
      </w:r>
      <w:r w:rsidR="00D77B7C" w:rsidRPr="00D77B7C">
        <w:rPr>
          <w:rFonts w:ascii="Arial" w:hAnsi="Arial" w:cs="Arial"/>
          <w:szCs w:val="24"/>
        </w:rPr>
        <w:t xml:space="preserve"> 2023/24</w:t>
      </w:r>
      <w:r w:rsidR="00847FF6" w:rsidRPr="00D77B7C">
        <w:rPr>
          <w:rFonts w:ascii="Arial" w:hAnsi="Arial" w:cs="Arial"/>
          <w:szCs w:val="24"/>
        </w:rPr>
        <w:t xml:space="preserve">, this compares to </w:t>
      </w:r>
      <w:r w:rsidR="00124264">
        <w:rPr>
          <w:rFonts w:ascii="Arial" w:hAnsi="Arial" w:cs="Arial"/>
          <w:szCs w:val="24"/>
        </w:rPr>
        <w:t>4</w:t>
      </w:r>
      <w:r w:rsidR="00847FF6" w:rsidRPr="00D77B7C">
        <w:rPr>
          <w:rFonts w:ascii="Arial" w:hAnsi="Arial" w:cs="Arial"/>
          <w:szCs w:val="24"/>
        </w:rPr>
        <w:t xml:space="preserve"> </w:t>
      </w:r>
      <w:r w:rsidR="00B5007B" w:rsidRPr="00D77B7C">
        <w:rPr>
          <w:rFonts w:ascii="Arial" w:hAnsi="Arial" w:cs="Arial"/>
          <w:szCs w:val="24"/>
        </w:rPr>
        <w:t>being reported during Q</w:t>
      </w:r>
      <w:r w:rsidR="00124264">
        <w:rPr>
          <w:rFonts w:ascii="Arial" w:hAnsi="Arial" w:cs="Arial"/>
          <w:szCs w:val="24"/>
        </w:rPr>
        <w:t>3</w:t>
      </w:r>
      <w:r w:rsidR="007722EE">
        <w:rPr>
          <w:rFonts w:ascii="Arial" w:hAnsi="Arial" w:cs="Arial"/>
          <w:szCs w:val="24"/>
        </w:rPr>
        <w:t xml:space="preserve"> of 2023/24</w:t>
      </w:r>
      <w:r w:rsidR="00847FF6" w:rsidRPr="00D77B7C">
        <w:rPr>
          <w:rFonts w:ascii="Arial" w:hAnsi="Arial" w:cs="Arial"/>
          <w:szCs w:val="24"/>
        </w:rPr>
        <w:t xml:space="preserve">. </w:t>
      </w:r>
      <w:r w:rsidR="00B02AD0">
        <w:rPr>
          <w:rFonts w:ascii="Arial" w:hAnsi="Arial" w:cs="Arial"/>
          <w:szCs w:val="24"/>
        </w:rPr>
        <w:t>The 4</w:t>
      </w:r>
      <w:r w:rsidR="007722EE">
        <w:rPr>
          <w:rFonts w:ascii="Arial" w:hAnsi="Arial" w:cs="Arial"/>
          <w:szCs w:val="24"/>
        </w:rPr>
        <w:t xml:space="preserve"> NRI’s reported included </w:t>
      </w:r>
      <w:r w:rsidR="00B02AD0">
        <w:rPr>
          <w:rFonts w:ascii="Arial" w:hAnsi="Arial" w:cs="Arial"/>
          <w:szCs w:val="24"/>
        </w:rPr>
        <w:t>3 x unexpected deaths and 1 x pressure ulcer.</w:t>
      </w:r>
    </w:p>
    <w:p w14:paraId="21D7C483" w14:textId="77777777" w:rsidR="00847FF6" w:rsidRPr="00D77B7C" w:rsidRDefault="00847FF6" w:rsidP="00847FF6">
      <w:pPr>
        <w:tabs>
          <w:tab w:val="left" w:pos="8240"/>
        </w:tabs>
        <w:jc w:val="both"/>
        <w:rPr>
          <w:rFonts w:ascii="Arial" w:hAnsi="Arial" w:cs="Arial"/>
          <w:b/>
          <w:sz w:val="20"/>
          <w:szCs w:val="24"/>
        </w:rPr>
      </w:pPr>
      <w:r w:rsidRPr="00D77B7C">
        <w:rPr>
          <w:rFonts w:ascii="Arial" w:hAnsi="Arial" w:cs="Arial"/>
          <w:b/>
          <w:sz w:val="20"/>
          <w:szCs w:val="24"/>
        </w:rPr>
        <w:t xml:space="preserve">Graph 1: Nationally Reportable Incidents reported per month by </w:t>
      </w:r>
      <w:r w:rsidR="00A458A2" w:rsidRPr="00D77B7C">
        <w:rPr>
          <w:rFonts w:ascii="Arial" w:hAnsi="Arial" w:cs="Arial"/>
          <w:b/>
          <w:sz w:val="20"/>
          <w:szCs w:val="24"/>
        </w:rPr>
        <w:t>P&amp;C</w:t>
      </w:r>
    </w:p>
    <w:p w14:paraId="6D9AA9BB" w14:textId="68929A4C" w:rsidR="00601040" w:rsidRPr="007F62E0" w:rsidRDefault="00124264" w:rsidP="00847FF6">
      <w:pPr>
        <w:tabs>
          <w:tab w:val="left" w:pos="1060"/>
        </w:tabs>
        <w:rPr>
          <w:rFonts w:ascii="Arial" w:hAnsi="Arial" w:cs="Arial"/>
          <w:color w:val="FF0000"/>
          <w:sz w:val="24"/>
          <w:szCs w:val="24"/>
        </w:rPr>
      </w:pPr>
      <w:r>
        <w:rPr>
          <w:noProof/>
        </w:rPr>
        <w:drawing>
          <wp:inline distT="0" distB="0" distL="0" distR="0" wp14:anchorId="5B363A03" wp14:editId="56F439DD">
            <wp:extent cx="6027420" cy="1589125"/>
            <wp:effectExtent l="0" t="0" r="11430" b="11430"/>
            <wp:docPr id="1736831734" name="Chart 1">
              <a:extLst xmlns:a="http://schemas.openxmlformats.org/drawingml/2006/main">
                <a:ext uri="{FF2B5EF4-FFF2-40B4-BE49-F238E27FC236}">
                  <a16:creationId xmlns:a16="http://schemas.microsoft.com/office/drawing/2014/main" id="{00000000-0008-0000-0E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14:paraId="616E6A76" w14:textId="522F8FC2" w:rsidR="00847FF6" w:rsidRPr="008F410C" w:rsidRDefault="00B02AD0" w:rsidP="00847FF6">
      <w:pPr>
        <w:tabs>
          <w:tab w:val="left" w:pos="1060"/>
        </w:tabs>
        <w:rPr>
          <w:rFonts w:ascii="Arial" w:hAnsi="Arial" w:cs="Arial"/>
          <w:b/>
          <w:sz w:val="24"/>
          <w:szCs w:val="24"/>
        </w:rPr>
      </w:pPr>
      <w:r>
        <w:rPr>
          <w:rFonts w:ascii="Arial" w:hAnsi="Arial" w:cs="Arial"/>
          <w:b/>
          <w:sz w:val="24"/>
          <w:szCs w:val="24"/>
        </w:rPr>
        <w:t>4</w:t>
      </w:r>
      <w:r w:rsidR="00613174" w:rsidRPr="008F410C">
        <w:rPr>
          <w:rFonts w:ascii="Arial" w:hAnsi="Arial" w:cs="Arial"/>
          <w:b/>
          <w:sz w:val="24"/>
          <w:szCs w:val="24"/>
        </w:rPr>
        <w:t>.19</w:t>
      </w:r>
      <w:r w:rsidR="00847FF6" w:rsidRPr="008F410C">
        <w:rPr>
          <w:rFonts w:ascii="Arial" w:hAnsi="Arial" w:cs="Arial"/>
          <w:b/>
          <w:sz w:val="24"/>
          <w:szCs w:val="24"/>
        </w:rPr>
        <w:t xml:space="preserve"> – </w:t>
      </w:r>
      <w:r w:rsidR="00EB032C" w:rsidRPr="008F410C">
        <w:rPr>
          <w:rFonts w:ascii="Arial" w:hAnsi="Arial" w:cs="Arial"/>
          <w:b/>
          <w:sz w:val="24"/>
          <w:szCs w:val="24"/>
        </w:rPr>
        <w:t>P&amp;C</w:t>
      </w:r>
      <w:r w:rsidR="00847FF6" w:rsidRPr="008F410C">
        <w:rPr>
          <w:rFonts w:ascii="Arial" w:hAnsi="Arial" w:cs="Arial"/>
          <w:b/>
          <w:sz w:val="24"/>
          <w:szCs w:val="24"/>
        </w:rPr>
        <w:t xml:space="preserve"> Compliments</w:t>
      </w:r>
    </w:p>
    <w:p w14:paraId="0123838C" w14:textId="3B8C8A51" w:rsidR="00124264" w:rsidRDefault="00601040" w:rsidP="00847FF6">
      <w:pPr>
        <w:tabs>
          <w:tab w:val="left" w:pos="1060"/>
        </w:tabs>
        <w:rPr>
          <w:rFonts w:ascii="Arial" w:hAnsi="Arial" w:cs="Arial"/>
          <w:szCs w:val="24"/>
        </w:rPr>
      </w:pPr>
      <w:r w:rsidRPr="008F410C">
        <w:rPr>
          <w:rFonts w:ascii="Arial" w:hAnsi="Arial" w:cs="Arial"/>
          <w:szCs w:val="24"/>
        </w:rPr>
        <w:t>P&amp;C</w:t>
      </w:r>
      <w:r w:rsidR="00847FF6" w:rsidRPr="008F410C">
        <w:rPr>
          <w:rFonts w:ascii="Arial" w:hAnsi="Arial" w:cs="Arial"/>
          <w:szCs w:val="24"/>
        </w:rPr>
        <w:t xml:space="preserve"> received </w:t>
      </w:r>
      <w:r w:rsidR="002156F4">
        <w:rPr>
          <w:rFonts w:ascii="Arial" w:hAnsi="Arial" w:cs="Arial"/>
          <w:szCs w:val="24"/>
        </w:rPr>
        <w:t>4</w:t>
      </w:r>
      <w:r w:rsidR="00124264">
        <w:rPr>
          <w:rFonts w:ascii="Arial" w:hAnsi="Arial" w:cs="Arial"/>
          <w:szCs w:val="24"/>
        </w:rPr>
        <w:t>5</w:t>
      </w:r>
      <w:r w:rsidR="00CA12C6" w:rsidRPr="008F410C">
        <w:rPr>
          <w:rFonts w:ascii="Arial" w:hAnsi="Arial" w:cs="Arial"/>
          <w:szCs w:val="24"/>
        </w:rPr>
        <w:t xml:space="preserve"> compliments during Q</w:t>
      </w:r>
      <w:r w:rsidR="00124264">
        <w:rPr>
          <w:rFonts w:ascii="Arial" w:hAnsi="Arial" w:cs="Arial"/>
          <w:szCs w:val="24"/>
        </w:rPr>
        <w:t>4</w:t>
      </w:r>
      <w:r w:rsidR="008F410C" w:rsidRPr="008F410C">
        <w:rPr>
          <w:rFonts w:ascii="Arial" w:hAnsi="Arial" w:cs="Arial"/>
          <w:szCs w:val="24"/>
        </w:rPr>
        <w:t xml:space="preserve"> of 2023/24</w:t>
      </w:r>
      <w:r w:rsidR="00847FF6" w:rsidRPr="008F410C">
        <w:rPr>
          <w:rFonts w:ascii="Arial" w:hAnsi="Arial" w:cs="Arial"/>
          <w:szCs w:val="24"/>
        </w:rPr>
        <w:t>. Graph 1 shows the num</w:t>
      </w:r>
      <w:r w:rsidR="00E131D5">
        <w:rPr>
          <w:rFonts w:ascii="Arial" w:hAnsi="Arial" w:cs="Arial"/>
          <w:szCs w:val="24"/>
        </w:rPr>
        <w:t xml:space="preserve">ber received per month since </w:t>
      </w:r>
      <w:r w:rsidR="00124264">
        <w:rPr>
          <w:rFonts w:ascii="Arial" w:hAnsi="Arial" w:cs="Arial"/>
          <w:szCs w:val="24"/>
        </w:rPr>
        <w:t xml:space="preserve">April </w:t>
      </w:r>
      <w:r w:rsidR="002156F4">
        <w:rPr>
          <w:rFonts w:ascii="Arial" w:hAnsi="Arial" w:cs="Arial"/>
          <w:szCs w:val="24"/>
        </w:rPr>
        <w:t>2023</w:t>
      </w:r>
      <w:r w:rsidR="00847FF6" w:rsidRPr="008F410C">
        <w:rPr>
          <w:rFonts w:ascii="Arial" w:hAnsi="Arial" w:cs="Arial"/>
          <w:szCs w:val="24"/>
        </w:rPr>
        <w:t>.</w:t>
      </w:r>
    </w:p>
    <w:p w14:paraId="18488915" w14:textId="6FFABCA2" w:rsidR="008F410C" w:rsidRPr="007F62E0" w:rsidRDefault="00847FF6" w:rsidP="00847FF6">
      <w:pPr>
        <w:tabs>
          <w:tab w:val="left" w:pos="1060"/>
        </w:tabs>
        <w:rPr>
          <w:rFonts w:ascii="Arial" w:hAnsi="Arial" w:cs="Arial"/>
          <w:color w:val="FF0000"/>
          <w:szCs w:val="24"/>
        </w:rPr>
      </w:pPr>
      <w:r w:rsidRPr="008F410C">
        <w:rPr>
          <w:rFonts w:ascii="Arial" w:hAnsi="Arial" w:cs="Arial"/>
          <w:b/>
          <w:sz w:val="20"/>
          <w:szCs w:val="24"/>
        </w:rPr>
        <w:t xml:space="preserve">Graph 1: </w:t>
      </w:r>
      <w:r w:rsidR="00EB032C" w:rsidRPr="008F410C">
        <w:rPr>
          <w:rFonts w:ascii="Arial" w:hAnsi="Arial" w:cs="Arial"/>
          <w:b/>
          <w:sz w:val="20"/>
          <w:szCs w:val="24"/>
        </w:rPr>
        <w:t>P&amp;C</w:t>
      </w:r>
      <w:r w:rsidRPr="008F410C">
        <w:rPr>
          <w:rFonts w:ascii="Arial" w:hAnsi="Arial" w:cs="Arial"/>
          <w:b/>
          <w:sz w:val="20"/>
          <w:szCs w:val="24"/>
        </w:rPr>
        <w:t xml:space="preserve"> compliments per month</w:t>
      </w:r>
    </w:p>
    <w:p w14:paraId="31BFAD3E" w14:textId="14FD266A" w:rsidR="00847FF6" w:rsidRPr="007F62E0" w:rsidRDefault="00124264" w:rsidP="00847FF6">
      <w:pPr>
        <w:tabs>
          <w:tab w:val="left" w:pos="1060"/>
        </w:tabs>
        <w:rPr>
          <w:rFonts w:ascii="Arial" w:hAnsi="Arial" w:cs="Arial"/>
          <w:color w:val="FF0000"/>
          <w:sz w:val="24"/>
          <w:szCs w:val="24"/>
        </w:rPr>
      </w:pPr>
      <w:r>
        <w:rPr>
          <w:noProof/>
        </w:rPr>
        <w:drawing>
          <wp:inline distT="0" distB="0" distL="0" distR="0" wp14:anchorId="4EB77EA8" wp14:editId="1E6F8F06">
            <wp:extent cx="6344285" cy="1605517"/>
            <wp:effectExtent l="0" t="0" r="18415" b="13970"/>
            <wp:docPr id="356639414" name="Chart 1">
              <a:extLst xmlns:a="http://schemas.openxmlformats.org/drawingml/2006/main">
                <a:ext uri="{FF2B5EF4-FFF2-40B4-BE49-F238E27FC236}">
                  <a16:creationId xmlns:a16="http://schemas.microsoft.com/office/drawing/2014/main" id="{00000000-0008-0000-0E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14:paraId="2165E95C" w14:textId="19A3112E" w:rsidR="00847FF6" w:rsidRPr="009F5B75" w:rsidRDefault="00847FF6" w:rsidP="00847FF6">
      <w:pPr>
        <w:tabs>
          <w:tab w:val="left" w:pos="1060"/>
        </w:tabs>
        <w:rPr>
          <w:rFonts w:ascii="Arial" w:hAnsi="Arial" w:cs="Arial"/>
          <w:b/>
          <w:sz w:val="20"/>
          <w:szCs w:val="24"/>
        </w:rPr>
      </w:pPr>
      <w:r w:rsidRPr="009F5B75">
        <w:rPr>
          <w:rFonts w:ascii="Arial" w:hAnsi="Arial" w:cs="Arial"/>
          <w:b/>
          <w:sz w:val="20"/>
          <w:szCs w:val="24"/>
        </w:rPr>
        <w:t xml:space="preserve">Graph 2: </w:t>
      </w:r>
      <w:r w:rsidR="00CB1363" w:rsidRPr="009F5B75">
        <w:rPr>
          <w:rFonts w:ascii="Arial" w:hAnsi="Arial" w:cs="Arial"/>
          <w:b/>
          <w:sz w:val="20"/>
          <w:szCs w:val="24"/>
        </w:rPr>
        <w:t>P&amp;C</w:t>
      </w:r>
      <w:r w:rsidRPr="009F5B75">
        <w:rPr>
          <w:rFonts w:ascii="Arial" w:hAnsi="Arial" w:cs="Arial"/>
          <w:b/>
          <w:sz w:val="20"/>
          <w:szCs w:val="24"/>
        </w:rPr>
        <w:t xml:space="preserve"> compliments – Top 5 Services</w:t>
      </w:r>
    </w:p>
    <w:p w14:paraId="5DB62CFC" w14:textId="3702E88F" w:rsidR="00847FF6" w:rsidRPr="007F62E0" w:rsidRDefault="00FA2F59" w:rsidP="00847FF6">
      <w:pPr>
        <w:tabs>
          <w:tab w:val="left" w:pos="1060"/>
        </w:tabs>
        <w:rPr>
          <w:rFonts w:ascii="Arial" w:hAnsi="Arial" w:cs="Arial"/>
          <w:color w:val="FF0000"/>
          <w:sz w:val="24"/>
          <w:szCs w:val="24"/>
        </w:rPr>
      </w:pPr>
      <w:r>
        <w:rPr>
          <w:noProof/>
        </w:rPr>
        <w:drawing>
          <wp:inline distT="0" distB="0" distL="0" distR="0" wp14:anchorId="05A08D9F" wp14:editId="62C72B79">
            <wp:extent cx="6351270" cy="2466754"/>
            <wp:effectExtent l="0" t="0" r="11430" b="10160"/>
            <wp:docPr id="851014279" name="Chart 1">
              <a:extLst xmlns:a="http://schemas.openxmlformats.org/drawingml/2006/main">
                <a:ext uri="{FF2B5EF4-FFF2-40B4-BE49-F238E27FC236}">
                  <a16:creationId xmlns:a16="http://schemas.microsoft.com/office/drawing/2014/main" id="{6C14AAD2-AE19-B7AF-3BF9-5AB619AC66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14:paraId="13B12AAC" w14:textId="77777777" w:rsidR="00D13DBA" w:rsidRPr="00097313" w:rsidRDefault="00D13DBA" w:rsidP="00D13DBA">
      <w:pPr>
        <w:tabs>
          <w:tab w:val="left" w:pos="1060"/>
        </w:tabs>
        <w:rPr>
          <w:rFonts w:ascii="Arial" w:hAnsi="Arial" w:cs="Arial"/>
          <w:b/>
          <w:sz w:val="24"/>
          <w:szCs w:val="24"/>
        </w:rPr>
      </w:pPr>
      <w:r>
        <w:rPr>
          <w:rFonts w:ascii="Arial" w:hAnsi="Arial" w:cs="Arial"/>
          <w:b/>
          <w:sz w:val="24"/>
          <w:szCs w:val="24"/>
        </w:rPr>
        <w:lastRenderedPageBreak/>
        <w:t>4</w:t>
      </w:r>
      <w:r w:rsidRPr="00097313">
        <w:rPr>
          <w:rFonts w:ascii="Arial" w:hAnsi="Arial" w:cs="Arial"/>
          <w:b/>
          <w:sz w:val="24"/>
          <w:szCs w:val="24"/>
        </w:rPr>
        <w:t>.20 P&amp;C Patient Experience Feedback</w:t>
      </w:r>
    </w:p>
    <w:p w14:paraId="386360AE" w14:textId="3259B696" w:rsidR="00D13DBA" w:rsidRPr="00B502FC" w:rsidRDefault="00D13DBA" w:rsidP="009975BB">
      <w:pPr>
        <w:spacing w:after="0" w:line="240" w:lineRule="auto"/>
        <w:jc w:val="both"/>
        <w:rPr>
          <w:rFonts w:ascii="Arial" w:hAnsi="Arial" w:cs="Arial"/>
          <w:sz w:val="24"/>
          <w:szCs w:val="24"/>
          <w:lang w:eastAsia="en-GB"/>
        </w:rPr>
      </w:pPr>
      <w:r w:rsidRPr="004055D7">
        <w:rPr>
          <w:rFonts w:ascii="Arial" w:eastAsia="Calibri" w:hAnsi="Arial" w:cs="Arial"/>
          <w:sz w:val="24"/>
          <w:szCs w:val="24"/>
          <w:lang w:eastAsia="en-GB"/>
        </w:rPr>
        <w:t>Overall, during this quarter there were 2’586 number of patients seen under Primary and Community Service Group.</w:t>
      </w:r>
      <w:r w:rsidR="009975BB">
        <w:rPr>
          <w:rFonts w:ascii="Arial" w:eastAsia="Calibri" w:hAnsi="Arial" w:cs="Arial"/>
          <w:sz w:val="24"/>
          <w:szCs w:val="24"/>
          <w:lang w:eastAsia="en-GB"/>
        </w:rPr>
        <w:t xml:space="preserve">  </w:t>
      </w:r>
      <w:r w:rsidRPr="00B502FC">
        <w:rPr>
          <w:rFonts w:ascii="Arial" w:hAnsi="Arial" w:cs="Arial"/>
          <w:sz w:val="24"/>
          <w:szCs w:val="24"/>
          <w:lang w:eastAsia="en-GB"/>
        </w:rPr>
        <w:t>There were 1,</w:t>
      </w:r>
      <w:r w:rsidR="0075206C">
        <w:rPr>
          <w:rFonts w:ascii="Arial" w:hAnsi="Arial" w:cs="Arial"/>
          <w:sz w:val="24"/>
          <w:szCs w:val="24"/>
          <w:lang w:eastAsia="en-GB"/>
        </w:rPr>
        <w:t>309</w:t>
      </w:r>
      <w:r w:rsidRPr="00B502FC">
        <w:rPr>
          <w:rFonts w:ascii="Arial" w:hAnsi="Arial" w:cs="Arial"/>
          <w:sz w:val="24"/>
          <w:szCs w:val="24"/>
          <w:lang w:eastAsia="en-GB"/>
        </w:rPr>
        <w:t xml:space="preserve"> Friends and Family survey returns which equates to </w:t>
      </w:r>
      <w:r w:rsidR="0075206C">
        <w:rPr>
          <w:rFonts w:ascii="Arial" w:hAnsi="Arial" w:cs="Arial"/>
          <w:sz w:val="24"/>
          <w:szCs w:val="24"/>
          <w:lang w:eastAsia="en-GB"/>
        </w:rPr>
        <w:t>51</w:t>
      </w:r>
      <w:r w:rsidRPr="00B502FC">
        <w:rPr>
          <w:rFonts w:ascii="Arial" w:hAnsi="Arial" w:cs="Arial"/>
          <w:sz w:val="24"/>
          <w:szCs w:val="24"/>
          <w:lang w:eastAsia="en-GB"/>
        </w:rPr>
        <w:t xml:space="preserve">% responding to the survey. Out of the </w:t>
      </w:r>
      <w:r w:rsidR="0075206C">
        <w:rPr>
          <w:rFonts w:ascii="Arial" w:hAnsi="Arial" w:cs="Arial"/>
          <w:sz w:val="24"/>
          <w:szCs w:val="24"/>
          <w:lang w:eastAsia="en-GB"/>
        </w:rPr>
        <w:t>51</w:t>
      </w:r>
      <w:r w:rsidRPr="00B502FC">
        <w:rPr>
          <w:rFonts w:ascii="Arial" w:hAnsi="Arial" w:cs="Arial"/>
          <w:sz w:val="24"/>
          <w:szCs w:val="24"/>
          <w:lang w:eastAsia="en-GB"/>
        </w:rPr>
        <w:t>% who responded, 95% of people stated they would highly recommend the Health Board to Friends and Family during this quarter.</w:t>
      </w:r>
    </w:p>
    <w:p w14:paraId="5780B239" w14:textId="77777777" w:rsidR="00D13DBA" w:rsidRPr="005C367C" w:rsidRDefault="00D13DBA" w:rsidP="00D13DBA">
      <w:pPr>
        <w:pStyle w:val="NoSpacing"/>
        <w:jc w:val="both"/>
        <w:rPr>
          <w:rFonts w:ascii="Arial" w:hAnsi="Arial" w:cs="Arial"/>
          <w:sz w:val="24"/>
          <w:szCs w:val="24"/>
          <w:lang w:eastAsia="en-GB"/>
        </w:rPr>
      </w:pPr>
    </w:p>
    <w:p w14:paraId="7F422BB1" w14:textId="77777777" w:rsidR="00D13DBA" w:rsidRPr="005C367C" w:rsidRDefault="00D13DBA" w:rsidP="00D13DBA">
      <w:pPr>
        <w:pStyle w:val="NoSpacing"/>
        <w:jc w:val="both"/>
        <w:rPr>
          <w:rFonts w:ascii="Arial" w:hAnsi="Arial" w:cs="Arial"/>
          <w:sz w:val="24"/>
          <w:szCs w:val="24"/>
          <w:lang w:eastAsia="en-GB"/>
        </w:rPr>
      </w:pPr>
      <w:r w:rsidRPr="005C367C">
        <w:rPr>
          <w:rFonts w:ascii="Arial" w:hAnsi="Arial" w:cs="Arial"/>
          <w:sz w:val="24"/>
          <w:szCs w:val="24"/>
          <w:lang w:eastAsia="en-GB"/>
        </w:rPr>
        <w:t>Patient Experience Team are currently working with I.T to automate SMS messages from the PIMS, PIMS+ platform to automate SMS survey messages to Primary Care and Therapies patients. This will increase the number of returns.</w:t>
      </w:r>
    </w:p>
    <w:p w14:paraId="2893103A" w14:textId="77777777" w:rsidR="00D13DBA" w:rsidRPr="007F62E0" w:rsidRDefault="00D13DBA" w:rsidP="00D13DBA">
      <w:pPr>
        <w:spacing w:after="0" w:line="240" w:lineRule="auto"/>
        <w:jc w:val="both"/>
        <w:rPr>
          <w:rFonts w:ascii="Arial" w:eastAsia="Calibri" w:hAnsi="Arial" w:cs="Arial"/>
          <w:color w:val="FF0000"/>
          <w:sz w:val="24"/>
          <w:szCs w:val="24"/>
          <w:lang w:eastAsia="en-GB"/>
        </w:rPr>
      </w:pPr>
    </w:p>
    <w:p w14:paraId="2CE23C57" w14:textId="77777777" w:rsidR="00D13DBA" w:rsidRPr="007F62E0" w:rsidRDefault="00D13DBA" w:rsidP="00D13DBA">
      <w:pPr>
        <w:spacing w:after="0" w:line="240" w:lineRule="auto"/>
        <w:jc w:val="both"/>
        <w:rPr>
          <w:rFonts w:ascii="Arial" w:eastAsia="Calibri" w:hAnsi="Arial" w:cs="Arial"/>
          <w:color w:val="FF0000"/>
          <w:sz w:val="24"/>
          <w:szCs w:val="24"/>
          <w:lang w:eastAsia="en-GB"/>
        </w:rPr>
      </w:pPr>
      <w:r w:rsidRPr="001E1510">
        <w:rPr>
          <w:rFonts w:ascii="Arial" w:eastAsia="Calibri" w:hAnsi="Arial" w:cs="Arial"/>
          <w:noProof/>
          <w:color w:val="FF0000"/>
          <w:sz w:val="24"/>
          <w:szCs w:val="24"/>
          <w:lang w:eastAsia="en-GB"/>
        </w:rPr>
        <w:drawing>
          <wp:inline distT="0" distB="0" distL="0" distR="0" wp14:anchorId="7F1D681B" wp14:editId="29D6A4F0">
            <wp:extent cx="5731510" cy="2105246"/>
            <wp:effectExtent l="0" t="0" r="2540" b="9525"/>
            <wp:docPr id="1481183345" name="Picture 1" descr="A graph showing a number of poin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183345" name="Picture 1" descr="A graph showing a number of points&#10;&#10;Description automatically generated with medium confidence"/>
                    <pic:cNvPicPr/>
                  </pic:nvPicPr>
                  <pic:blipFill>
                    <a:blip r:embed="rId112"/>
                    <a:stretch>
                      <a:fillRect/>
                    </a:stretch>
                  </pic:blipFill>
                  <pic:spPr>
                    <a:xfrm>
                      <a:off x="0" y="0"/>
                      <a:ext cx="5739482" cy="2108174"/>
                    </a:xfrm>
                    <a:prstGeom prst="rect">
                      <a:avLst/>
                    </a:prstGeom>
                  </pic:spPr>
                </pic:pic>
              </a:graphicData>
            </a:graphic>
          </wp:inline>
        </w:drawing>
      </w:r>
    </w:p>
    <w:p w14:paraId="07C404D2" w14:textId="77777777" w:rsidR="00D13DBA" w:rsidRDefault="00D13DBA" w:rsidP="00D13DBA">
      <w:pPr>
        <w:spacing w:after="0" w:line="240" w:lineRule="auto"/>
        <w:jc w:val="both"/>
        <w:rPr>
          <w:rFonts w:ascii="Arial" w:eastAsia="Calibri" w:hAnsi="Arial" w:cs="Arial"/>
          <w:sz w:val="24"/>
          <w:szCs w:val="24"/>
          <w:lang w:eastAsia="en-GB"/>
        </w:rPr>
      </w:pPr>
    </w:p>
    <w:p w14:paraId="7E31A314" w14:textId="5A9B02B7" w:rsidR="00D13DBA" w:rsidRPr="00AB0C0F" w:rsidRDefault="00D13DBA" w:rsidP="00D13DBA">
      <w:pPr>
        <w:spacing w:after="0" w:line="240" w:lineRule="auto"/>
        <w:jc w:val="both"/>
        <w:rPr>
          <w:rFonts w:ascii="Arial" w:eastAsia="Calibri" w:hAnsi="Arial" w:cs="Arial"/>
          <w:sz w:val="24"/>
          <w:szCs w:val="24"/>
          <w:lang w:eastAsia="en-GB"/>
        </w:rPr>
      </w:pPr>
      <w:r w:rsidRPr="00AB0C0F">
        <w:rPr>
          <w:rFonts w:ascii="Arial" w:eastAsia="Calibri" w:hAnsi="Arial" w:cs="Arial"/>
          <w:sz w:val="24"/>
          <w:szCs w:val="24"/>
          <w:lang w:eastAsia="en-GB"/>
        </w:rPr>
        <w:t>Below are the number of responses in a line graph:</w:t>
      </w:r>
    </w:p>
    <w:p w14:paraId="514A2F6D" w14:textId="77777777" w:rsidR="00D13DBA" w:rsidRPr="00E131D5" w:rsidRDefault="00D13DBA" w:rsidP="00D13DBA">
      <w:pPr>
        <w:spacing w:after="0" w:line="240" w:lineRule="auto"/>
        <w:jc w:val="both"/>
        <w:rPr>
          <w:rFonts w:ascii="Arial" w:eastAsia="Calibri" w:hAnsi="Arial" w:cs="Arial"/>
          <w:color w:val="FF0000"/>
          <w:sz w:val="24"/>
          <w:szCs w:val="24"/>
          <w:lang w:eastAsia="en-GB"/>
        </w:rPr>
      </w:pPr>
    </w:p>
    <w:p w14:paraId="260A3780" w14:textId="77777777" w:rsidR="00D13DBA" w:rsidRPr="00E131D5" w:rsidRDefault="00D13DBA" w:rsidP="00D13DBA">
      <w:pPr>
        <w:tabs>
          <w:tab w:val="left" w:pos="1060"/>
        </w:tabs>
        <w:rPr>
          <w:rFonts w:ascii="Arial" w:hAnsi="Arial" w:cs="Arial"/>
          <w:b/>
          <w:color w:val="FF0000"/>
          <w:sz w:val="24"/>
          <w:szCs w:val="24"/>
        </w:rPr>
      </w:pPr>
      <w:r w:rsidRPr="001E1510">
        <w:rPr>
          <w:rFonts w:ascii="Arial" w:hAnsi="Arial" w:cs="Arial"/>
          <w:b/>
          <w:noProof/>
          <w:color w:val="FF0000"/>
          <w:sz w:val="24"/>
          <w:szCs w:val="24"/>
          <w:lang w:eastAsia="en-GB"/>
        </w:rPr>
        <w:drawing>
          <wp:inline distT="0" distB="0" distL="0" distR="0" wp14:anchorId="15103B64" wp14:editId="4AA2CD89">
            <wp:extent cx="5726611" cy="1196163"/>
            <wp:effectExtent l="0" t="0" r="0" b="4445"/>
            <wp:docPr id="829907391" name="Picture 1"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907391" name="Picture 1" descr="A graph with a line&#10;&#10;Description automatically generated"/>
                    <pic:cNvPicPr/>
                  </pic:nvPicPr>
                  <pic:blipFill>
                    <a:blip r:embed="rId113"/>
                    <a:stretch>
                      <a:fillRect/>
                    </a:stretch>
                  </pic:blipFill>
                  <pic:spPr>
                    <a:xfrm>
                      <a:off x="0" y="0"/>
                      <a:ext cx="5823221" cy="1216343"/>
                    </a:xfrm>
                    <a:prstGeom prst="rect">
                      <a:avLst/>
                    </a:prstGeom>
                  </pic:spPr>
                </pic:pic>
              </a:graphicData>
            </a:graphic>
          </wp:inline>
        </w:drawing>
      </w:r>
    </w:p>
    <w:p w14:paraId="02F86931" w14:textId="77777777" w:rsidR="00D13DBA" w:rsidRPr="00097313" w:rsidRDefault="00D13DBA" w:rsidP="00D13DBA">
      <w:pPr>
        <w:tabs>
          <w:tab w:val="left" w:pos="1060"/>
        </w:tabs>
        <w:rPr>
          <w:rFonts w:ascii="Arial" w:hAnsi="Arial" w:cs="Arial"/>
          <w:b/>
          <w:sz w:val="24"/>
          <w:szCs w:val="24"/>
        </w:rPr>
      </w:pPr>
      <w:r w:rsidRPr="00097313">
        <w:rPr>
          <w:rFonts w:ascii="Arial" w:hAnsi="Arial" w:cs="Arial"/>
          <w:sz w:val="24"/>
          <w:szCs w:val="24"/>
        </w:rPr>
        <w:t>Below are the main themes mentioned for Primary &amp; Community:</w:t>
      </w:r>
    </w:p>
    <w:p w14:paraId="0EE8414A" w14:textId="77777777" w:rsidR="00D13DBA" w:rsidRPr="007F62E0" w:rsidRDefault="00D13DBA" w:rsidP="00D13DBA">
      <w:pPr>
        <w:tabs>
          <w:tab w:val="left" w:pos="1060"/>
        </w:tabs>
        <w:rPr>
          <w:rFonts w:ascii="Arial" w:hAnsi="Arial" w:cs="Arial"/>
          <w:b/>
          <w:color w:val="FF0000"/>
          <w:sz w:val="24"/>
          <w:szCs w:val="24"/>
        </w:rPr>
      </w:pPr>
      <w:r w:rsidRPr="006957A9">
        <w:rPr>
          <w:rFonts w:ascii="Arial" w:hAnsi="Arial" w:cs="Arial"/>
          <w:b/>
          <w:noProof/>
          <w:color w:val="FF0000"/>
          <w:sz w:val="24"/>
          <w:szCs w:val="24"/>
          <w:lang w:eastAsia="en-GB"/>
        </w:rPr>
        <w:drawing>
          <wp:inline distT="0" distB="0" distL="0" distR="0" wp14:anchorId="1A7EB6A4" wp14:editId="54B85302">
            <wp:extent cx="5726937" cy="2121195"/>
            <wp:effectExtent l="0" t="0" r="7620" b="0"/>
            <wp:docPr id="1795827797" name="Picture 1" descr="A graph with green and pin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827797" name="Picture 1" descr="A graph with green and pink bars&#10;&#10;Description automatically generated"/>
                    <pic:cNvPicPr/>
                  </pic:nvPicPr>
                  <pic:blipFill>
                    <a:blip r:embed="rId114"/>
                    <a:stretch>
                      <a:fillRect/>
                    </a:stretch>
                  </pic:blipFill>
                  <pic:spPr>
                    <a:xfrm>
                      <a:off x="0" y="0"/>
                      <a:ext cx="5797980" cy="2147509"/>
                    </a:xfrm>
                    <a:prstGeom prst="rect">
                      <a:avLst/>
                    </a:prstGeom>
                  </pic:spPr>
                </pic:pic>
              </a:graphicData>
            </a:graphic>
          </wp:inline>
        </w:drawing>
      </w:r>
    </w:p>
    <w:tbl>
      <w:tblPr>
        <w:tblStyle w:val="TableGrid"/>
        <w:tblW w:w="0" w:type="auto"/>
        <w:shd w:val="clear" w:color="auto" w:fill="D9D9D9" w:themeFill="background1" w:themeFillShade="D9"/>
        <w:tblLook w:val="04A0" w:firstRow="1" w:lastRow="0" w:firstColumn="1" w:lastColumn="0" w:noHBand="0" w:noVBand="1"/>
      </w:tblPr>
      <w:tblGrid>
        <w:gridCol w:w="9016"/>
      </w:tblGrid>
      <w:tr w:rsidR="00F53459" w:rsidRPr="00155ABC" w14:paraId="5F71C2C1" w14:textId="77777777" w:rsidTr="00D436AD">
        <w:tc>
          <w:tcPr>
            <w:tcW w:w="9016" w:type="dxa"/>
            <w:shd w:val="clear" w:color="auto" w:fill="DEEAF6" w:themeFill="accent1" w:themeFillTint="33"/>
          </w:tcPr>
          <w:p w14:paraId="017B6DF3" w14:textId="77777777" w:rsidR="00F53459" w:rsidRPr="00155ABC" w:rsidRDefault="00F53459" w:rsidP="00D436AD">
            <w:pPr>
              <w:tabs>
                <w:tab w:val="left" w:pos="1060"/>
              </w:tabs>
              <w:rPr>
                <w:rFonts w:ascii="Arial" w:hAnsi="Arial" w:cs="Arial"/>
                <w:b/>
                <w:sz w:val="24"/>
                <w:szCs w:val="24"/>
              </w:rPr>
            </w:pPr>
          </w:p>
          <w:p w14:paraId="7735B015" w14:textId="77777777" w:rsidR="00F53459" w:rsidRPr="00F53459" w:rsidRDefault="00F53459" w:rsidP="00C86D72">
            <w:pPr>
              <w:pStyle w:val="ListParagraph"/>
              <w:numPr>
                <w:ilvl w:val="0"/>
                <w:numId w:val="7"/>
              </w:numPr>
              <w:tabs>
                <w:tab w:val="left" w:pos="1060"/>
              </w:tabs>
              <w:spacing w:after="0" w:line="240" w:lineRule="auto"/>
              <w:rPr>
                <w:rFonts w:eastAsia="Calibri"/>
                <w:b/>
                <w:sz w:val="24"/>
                <w:szCs w:val="24"/>
              </w:rPr>
            </w:pPr>
            <w:r>
              <w:rPr>
                <w:rFonts w:eastAsia="Calibri"/>
                <w:b/>
                <w:sz w:val="24"/>
                <w:szCs w:val="24"/>
              </w:rPr>
              <w:t>MEDICAL EXAMINE</w:t>
            </w:r>
            <w:r w:rsidRPr="00F53459">
              <w:rPr>
                <w:rFonts w:eastAsia="Calibri"/>
                <w:b/>
                <w:sz w:val="24"/>
                <w:szCs w:val="24"/>
              </w:rPr>
              <w:t>R COMPLIMENTS</w:t>
            </w:r>
          </w:p>
          <w:p w14:paraId="61B1074B" w14:textId="77777777" w:rsidR="00F53459" w:rsidRPr="00155ABC" w:rsidRDefault="00F53459" w:rsidP="00D436AD">
            <w:pPr>
              <w:pStyle w:val="ListParagraph"/>
              <w:tabs>
                <w:tab w:val="left" w:pos="1060"/>
              </w:tabs>
              <w:spacing w:after="0" w:line="240" w:lineRule="auto"/>
              <w:rPr>
                <w:rFonts w:eastAsia="Calibri"/>
                <w:b/>
                <w:sz w:val="24"/>
                <w:szCs w:val="24"/>
              </w:rPr>
            </w:pPr>
          </w:p>
        </w:tc>
      </w:tr>
    </w:tbl>
    <w:p w14:paraId="2A493F48" w14:textId="77777777" w:rsidR="00F53459" w:rsidRPr="00155ABC" w:rsidRDefault="00F53459" w:rsidP="00F53459">
      <w:pPr>
        <w:tabs>
          <w:tab w:val="left" w:pos="1060"/>
        </w:tabs>
        <w:rPr>
          <w:rFonts w:ascii="Arial" w:hAnsi="Arial" w:cs="Arial"/>
          <w:b/>
          <w:sz w:val="24"/>
          <w:szCs w:val="24"/>
        </w:rPr>
      </w:pPr>
    </w:p>
    <w:p w14:paraId="570D667A" w14:textId="13836D2A" w:rsidR="00F53459" w:rsidRPr="00155ABC" w:rsidRDefault="003D40F7" w:rsidP="00F53459">
      <w:pPr>
        <w:tabs>
          <w:tab w:val="left" w:pos="1060"/>
        </w:tabs>
        <w:rPr>
          <w:rFonts w:ascii="Arial" w:hAnsi="Arial" w:cs="Arial"/>
          <w:b/>
          <w:sz w:val="24"/>
          <w:szCs w:val="24"/>
        </w:rPr>
      </w:pPr>
      <w:r>
        <w:rPr>
          <w:rFonts w:ascii="Arial" w:hAnsi="Arial" w:cs="Arial"/>
          <w:b/>
          <w:sz w:val="24"/>
          <w:szCs w:val="24"/>
        </w:rPr>
        <w:t>5</w:t>
      </w:r>
      <w:r w:rsidR="00F53459" w:rsidRPr="00155ABC">
        <w:rPr>
          <w:rFonts w:ascii="Arial" w:hAnsi="Arial" w:cs="Arial"/>
          <w:b/>
          <w:sz w:val="24"/>
          <w:szCs w:val="24"/>
        </w:rPr>
        <w:t xml:space="preserve">.1 </w:t>
      </w:r>
      <w:r w:rsidR="00F53459">
        <w:rPr>
          <w:rFonts w:ascii="Arial" w:hAnsi="Arial" w:cs="Arial"/>
          <w:b/>
          <w:sz w:val="24"/>
          <w:szCs w:val="24"/>
        </w:rPr>
        <w:t>ME Compliments</w:t>
      </w:r>
      <w:r w:rsidR="00F53459" w:rsidRPr="00155ABC">
        <w:rPr>
          <w:rFonts w:ascii="Arial" w:hAnsi="Arial" w:cs="Arial"/>
          <w:b/>
          <w:sz w:val="24"/>
          <w:szCs w:val="24"/>
        </w:rPr>
        <w:t xml:space="preserve"> </w:t>
      </w:r>
    </w:p>
    <w:p w14:paraId="38212E70" w14:textId="0A474B07" w:rsidR="00F53459" w:rsidRDefault="00F53459" w:rsidP="00F53459">
      <w:pPr>
        <w:pStyle w:val="NoSpacing"/>
        <w:rPr>
          <w:rFonts w:ascii="Arial" w:hAnsi="Arial" w:cs="Arial"/>
          <w:sz w:val="24"/>
          <w:szCs w:val="24"/>
        </w:rPr>
      </w:pPr>
      <w:r>
        <w:rPr>
          <w:rFonts w:ascii="Arial" w:hAnsi="Arial" w:cs="Arial"/>
          <w:sz w:val="24"/>
          <w:szCs w:val="24"/>
        </w:rPr>
        <w:t xml:space="preserve">The Health Board has received a number of compliments from families through the Medical Examiner. This </w:t>
      </w:r>
      <w:proofErr w:type="gramStart"/>
      <w:r>
        <w:rPr>
          <w:rFonts w:ascii="Arial" w:hAnsi="Arial" w:cs="Arial"/>
          <w:sz w:val="24"/>
          <w:szCs w:val="24"/>
        </w:rPr>
        <w:t>evidences</w:t>
      </w:r>
      <w:proofErr w:type="gramEnd"/>
      <w:r>
        <w:rPr>
          <w:rFonts w:ascii="Arial" w:hAnsi="Arial" w:cs="Arial"/>
          <w:sz w:val="24"/>
          <w:szCs w:val="24"/>
        </w:rPr>
        <w:t xml:space="preserve"> the good work being done when treating these end of life patients. During Q</w:t>
      </w:r>
      <w:r w:rsidR="004C087C">
        <w:rPr>
          <w:rFonts w:ascii="Arial" w:hAnsi="Arial" w:cs="Arial"/>
          <w:sz w:val="24"/>
          <w:szCs w:val="24"/>
        </w:rPr>
        <w:t>4</w:t>
      </w:r>
      <w:r w:rsidR="005E5615">
        <w:rPr>
          <w:rFonts w:ascii="Arial" w:hAnsi="Arial" w:cs="Arial"/>
          <w:sz w:val="24"/>
          <w:szCs w:val="24"/>
        </w:rPr>
        <w:t xml:space="preserve">, </w:t>
      </w:r>
      <w:r w:rsidR="00A73B97">
        <w:rPr>
          <w:rFonts w:ascii="Arial" w:hAnsi="Arial" w:cs="Arial"/>
          <w:sz w:val="24"/>
          <w:szCs w:val="24"/>
        </w:rPr>
        <w:t>approximately</w:t>
      </w:r>
      <w:r w:rsidR="005E5615">
        <w:rPr>
          <w:rFonts w:ascii="Arial" w:hAnsi="Arial" w:cs="Arial"/>
          <w:sz w:val="24"/>
          <w:szCs w:val="24"/>
        </w:rPr>
        <w:t xml:space="preserve"> </w:t>
      </w:r>
      <w:r w:rsidR="003D40F7">
        <w:rPr>
          <w:rFonts w:ascii="Arial" w:hAnsi="Arial" w:cs="Arial"/>
          <w:sz w:val="24"/>
          <w:szCs w:val="24"/>
        </w:rPr>
        <w:t>1</w:t>
      </w:r>
      <w:r w:rsidR="004C087C">
        <w:rPr>
          <w:rFonts w:ascii="Arial" w:hAnsi="Arial" w:cs="Arial"/>
          <w:sz w:val="24"/>
          <w:szCs w:val="24"/>
        </w:rPr>
        <w:t>74</w:t>
      </w:r>
      <w:r w:rsidR="005E5615">
        <w:rPr>
          <w:rFonts w:ascii="Arial" w:hAnsi="Arial" w:cs="Arial"/>
          <w:sz w:val="24"/>
          <w:szCs w:val="24"/>
        </w:rPr>
        <w:t xml:space="preserve"> compliments were received. A few examples are shown below;</w:t>
      </w:r>
    </w:p>
    <w:p w14:paraId="6BFF498A" w14:textId="51E9BA15" w:rsidR="005E5615" w:rsidRDefault="003D40F7" w:rsidP="00F53459">
      <w:pPr>
        <w:pStyle w:val="NoSpacing"/>
        <w:rPr>
          <w:rFonts w:ascii="Arial" w:hAnsi="Arial" w:cs="Arial"/>
          <w:sz w:val="24"/>
          <w:szCs w:val="24"/>
        </w:rPr>
      </w:pPr>
      <w:r w:rsidRPr="00254FC4">
        <w:rPr>
          <w:b/>
          <w:noProof/>
          <w:color w:val="FF0000"/>
          <w:sz w:val="36"/>
          <w:szCs w:val="36"/>
          <w:lang w:eastAsia="en-GB"/>
        </w:rPr>
        <mc:AlternateContent>
          <mc:Choice Requires="wps">
            <w:drawing>
              <wp:anchor distT="0" distB="0" distL="114300" distR="114300" simplePos="0" relativeHeight="251864064" behindDoc="0" locked="0" layoutInCell="1" allowOverlap="1" wp14:anchorId="4D9F1894" wp14:editId="22F9F6DE">
                <wp:simplePos x="0" y="0"/>
                <wp:positionH relativeFrom="margin">
                  <wp:posOffset>-830775</wp:posOffset>
                </wp:positionH>
                <wp:positionV relativeFrom="paragraph">
                  <wp:posOffset>120161</wp:posOffset>
                </wp:positionV>
                <wp:extent cx="4375150" cy="1479550"/>
                <wp:effectExtent l="19050" t="19050" r="44450" b="215900"/>
                <wp:wrapNone/>
                <wp:docPr id="42" name="Oval Callout 42"/>
                <wp:cNvGraphicFramePr/>
                <a:graphic xmlns:a="http://schemas.openxmlformats.org/drawingml/2006/main">
                  <a:graphicData uri="http://schemas.microsoft.com/office/word/2010/wordprocessingShape">
                    <wps:wsp>
                      <wps:cNvSpPr/>
                      <wps:spPr>
                        <a:xfrm>
                          <a:off x="0" y="0"/>
                          <a:ext cx="4375150" cy="1479550"/>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15D778" w14:textId="77777777" w:rsidR="004C087C" w:rsidRPr="004C087C" w:rsidRDefault="004C087C" w:rsidP="004C087C">
                            <w:pPr>
                              <w:rPr>
                                <w:rFonts w:cstheme="minorHAnsi"/>
                                <w:i/>
                                <w:color w:val="0D0D0D" w:themeColor="text1" w:themeTint="F2"/>
                              </w:rPr>
                            </w:pPr>
                            <w:r w:rsidRPr="004C087C">
                              <w:rPr>
                                <w:rFonts w:cstheme="minorHAnsi"/>
                                <w:i/>
                                <w:color w:val="0D0D0D" w:themeColor="text1" w:themeTint="F2"/>
                              </w:rPr>
                              <w:t>“Care was fantastic.  The staff in Ty Olwen were incredible and we would not have coped without them.  They are angels.”</w:t>
                            </w:r>
                          </w:p>
                          <w:p w14:paraId="42F7FAFF" w14:textId="77777777" w:rsidR="004C087C" w:rsidRPr="004C087C" w:rsidRDefault="004C087C" w:rsidP="004C087C">
                            <w:pPr>
                              <w:rPr>
                                <w:rFonts w:ascii="Arial" w:hAnsi="Arial" w:cs="Arial"/>
                                <w:i/>
                                <w:color w:val="0D0D0D" w:themeColor="text1" w:themeTint="F2"/>
                                <w:lang w:eastAsia="en-GB"/>
                              </w:rPr>
                            </w:pPr>
                            <w:r w:rsidRPr="004C087C">
                              <w:rPr>
                                <w:rFonts w:ascii="Arial" w:hAnsi="Arial" w:cs="Arial"/>
                                <w:b/>
                                <w:i/>
                                <w:color w:val="0D0D0D" w:themeColor="text1" w:themeTint="F2"/>
                              </w:rPr>
                              <w:t>Ty Olwen</w:t>
                            </w:r>
                          </w:p>
                          <w:p w14:paraId="15693D84" w14:textId="3B050176" w:rsidR="003A3349" w:rsidRDefault="003A3349" w:rsidP="003D40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9F1894"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42" o:spid="_x0000_s1030" type="#_x0000_t63" style="position:absolute;margin-left:-65.4pt;margin-top:9.45pt;width:344.5pt;height:116.5pt;z-index:251864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" adj="6300,24300" fillcolor="#acb9ca [1311]" strokecolor="#acb9ca [1311]" strokeweight="1pt">
                <v:textbox>
                  <w:txbxContent>
                    <w:p w14:paraId="4A15D778" w14:textId="77777777" w:rsidR="004C087C" w:rsidRPr="004C087C" w:rsidRDefault="004C087C" w:rsidP="004C087C">
                      <w:pPr>
                        <w:rPr>
                          <w:rFonts w:cstheme="minorHAnsi"/>
                          <w:i/>
                          <w:color w:val="0D0D0D" w:themeColor="text1" w:themeTint="F2"/>
                        </w:rPr>
                      </w:pPr>
                      <w:r w:rsidRPr="004C087C">
                        <w:rPr>
                          <w:rFonts w:cstheme="minorHAnsi"/>
                          <w:i/>
                          <w:color w:val="0D0D0D" w:themeColor="text1" w:themeTint="F2"/>
                        </w:rPr>
                        <w:t>“Care was fantastic.  The staff in Ty Olwen were incredible and we would not have coped without them.  They are angels.”</w:t>
                      </w:r>
                    </w:p>
                    <w:p w14:paraId="42F7FAFF" w14:textId="77777777" w:rsidR="004C087C" w:rsidRPr="004C087C" w:rsidRDefault="004C087C" w:rsidP="004C087C">
                      <w:pPr>
                        <w:rPr>
                          <w:rFonts w:ascii="Arial" w:hAnsi="Arial" w:cs="Arial"/>
                          <w:i/>
                          <w:color w:val="0D0D0D" w:themeColor="text1" w:themeTint="F2"/>
                          <w:lang w:eastAsia="en-GB"/>
                        </w:rPr>
                      </w:pPr>
                      <w:r w:rsidRPr="004C087C">
                        <w:rPr>
                          <w:rFonts w:ascii="Arial" w:hAnsi="Arial" w:cs="Arial"/>
                          <w:b/>
                          <w:i/>
                          <w:color w:val="0D0D0D" w:themeColor="text1" w:themeTint="F2"/>
                        </w:rPr>
                        <w:t>Ty Olwen</w:t>
                      </w:r>
                    </w:p>
                    <w:p w14:paraId="15693D84" w14:textId="3B050176" w:rsidR="003A3349" w:rsidRDefault="003A3349" w:rsidP="003D40F7">
                      <w:pPr>
                        <w:jc w:val="center"/>
                      </w:pPr>
                    </w:p>
                  </w:txbxContent>
                </v:textbox>
                <w10:wrap anchorx="margin"/>
              </v:shape>
            </w:pict>
          </mc:Fallback>
        </mc:AlternateContent>
      </w:r>
    </w:p>
    <w:p w14:paraId="3BB51E95" w14:textId="09EDB120" w:rsidR="005E5615" w:rsidRPr="00155ABC" w:rsidRDefault="005E5615" w:rsidP="00F53459">
      <w:pPr>
        <w:pStyle w:val="NoSpacing"/>
        <w:rPr>
          <w:rFonts w:ascii="Arial" w:hAnsi="Arial" w:cs="Arial"/>
          <w:sz w:val="24"/>
          <w:szCs w:val="24"/>
        </w:rPr>
      </w:pPr>
    </w:p>
    <w:p w14:paraId="514186AC" w14:textId="392169EF" w:rsidR="00F53459" w:rsidRPr="007F62E0" w:rsidRDefault="00F53459" w:rsidP="00F53459">
      <w:pPr>
        <w:pStyle w:val="NoSpacing"/>
        <w:rPr>
          <w:rFonts w:ascii="Arial" w:hAnsi="Arial" w:cs="Arial"/>
          <w:color w:val="FF0000"/>
          <w:sz w:val="24"/>
          <w:szCs w:val="24"/>
        </w:rPr>
      </w:pPr>
    </w:p>
    <w:p w14:paraId="59D85212" w14:textId="61E2E40E" w:rsidR="002630CE" w:rsidRDefault="004C087C"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66112" behindDoc="0" locked="0" layoutInCell="1" allowOverlap="1" wp14:anchorId="6E9FA722" wp14:editId="3C616563">
                <wp:simplePos x="0" y="0"/>
                <wp:positionH relativeFrom="page">
                  <wp:align>right</wp:align>
                </wp:positionH>
                <wp:positionV relativeFrom="paragraph">
                  <wp:posOffset>201539</wp:posOffset>
                </wp:positionV>
                <wp:extent cx="3232150" cy="1384300"/>
                <wp:effectExtent l="19050" t="19050" r="44450" b="215900"/>
                <wp:wrapNone/>
                <wp:docPr id="25" name="Oval Callout 25"/>
                <wp:cNvGraphicFramePr/>
                <a:graphic xmlns:a="http://schemas.openxmlformats.org/drawingml/2006/main">
                  <a:graphicData uri="http://schemas.microsoft.com/office/word/2010/wordprocessingShape">
                    <wps:wsp>
                      <wps:cNvSpPr/>
                      <wps:spPr>
                        <a:xfrm flipH="1">
                          <a:off x="0" y="0"/>
                          <a:ext cx="3232150" cy="1384300"/>
                        </a:xfrm>
                        <a:prstGeom prst="wedgeEllipseCallout">
                          <a:avLst/>
                        </a:prstGeom>
                        <a:solidFill>
                          <a:srgbClr val="8064A2">
                            <a:lumMod val="40000"/>
                            <a:lumOff val="60000"/>
                          </a:srgbClr>
                        </a:solidFill>
                        <a:ln w="25400" cap="flat" cmpd="sng" algn="ctr">
                          <a:solidFill>
                            <a:srgbClr val="8064A2">
                              <a:lumMod val="40000"/>
                              <a:lumOff val="60000"/>
                            </a:srgbClr>
                          </a:solidFill>
                          <a:prstDash val="solid"/>
                        </a:ln>
                        <a:effectLst/>
                      </wps:spPr>
                      <wps:txbx>
                        <w:txbxContent>
                          <w:p w14:paraId="64751331" w14:textId="77777777" w:rsidR="003A3349" w:rsidRDefault="003A3349" w:rsidP="003D40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9FA722" id="Oval Callout 25" o:spid="_x0000_s1031" type="#_x0000_t63" style="position:absolute;margin-left:203.3pt;margin-top:15.85pt;width:254.5pt;height:109pt;flip:x;z-index:2518661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" adj="6300,24300" fillcolor="#ccc1da" strokecolor="#ccc1da" strokeweight="2pt">
                <v:textbox>
                  <w:txbxContent>
                    <w:p w14:paraId="64751331" w14:textId="77777777" w:rsidR="003A3349" w:rsidRDefault="003A3349" w:rsidP="003D40F7">
                      <w:pPr>
                        <w:jc w:val="center"/>
                      </w:pPr>
                    </w:p>
                  </w:txbxContent>
                </v:textbox>
                <w10:wrap anchorx="page"/>
              </v:shape>
            </w:pict>
          </mc:Fallback>
        </mc:AlternateContent>
      </w:r>
    </w:p>
    <w:p w14:paraId="5AD1515B" w14:textId="1BAFDF58" w:rsidR="00F53459" w:rsidRDefault="004C087C" w:rsidP="005B1606">
      <w:pPr>
        <w:tabs>
          <w:tab w:val="left" w:pos="1060"/>
        </w:tabs>
        <w:rPr>
          <w:rFonts w:ascii="Arial" w:hAnsi="Arial" w:cs="Arial"/>
          <w:b/>
          <w:color w:val="FF0000"/>
          <w:sz w:val="24"/>
          <w:szCs w:val="24"/>
        </w:rPr>
      </w:pPr>
      <w:r w:rsidRPr="00056A59">
        <w:rPr>
          <w:b/>
          <w:noProof/>
          <w:color w:val="FF0000"/>
          <w:sz w:val="36"/>
          <w:szCs w:val="36"/>
          <w:lang w:eastAsia="en-GB"/>
        </w:rPr>
        <mc:AlternateContent>
          <mc:Choice Requires="wps">
            <w:drawing>
              <wp:anchor distT="0" distB="0" distL="114300" distR="114300" simplePos="0" relativeHeight="251868160" behindDoc="0" locked="0" layoutInCell="1" allowOverlap="1" wp14:anchorId="7ED307E4" wp14:editId="7F4C0D49">
                <wp:simplePos x="0" y="0"/>
                <wp:positionH relativeFrom="page">
                  <wp:posOffset>4644145</wp:posOffset>
                </wp:positionH>
                <wp:positionV relativeFrom="paragraph">
                  <wp:posOffset>176334</wp:posOffset>
                </wp:positionV>
                <wp:extent cx="2698750" cy="1250950"/>
                <wp:effectExtent l="0" t="0" r="0" b="6350"/>
                <wp:wrapNone/>
                <wp:docPr id="26" name="Text Box 26"/>
                <wp:cNvGraphicFramePr/>
                <a:graphic xmlns:a="http://schemas.openxmlformats.org/drawingml/2006/main">
                  <a:graphicData uri="http://schemas.microsoft.com/office/word/2010/wordprocessingShape">
                    <wps:wsp>
                      <wps:cNvSpPr txBox="1"/>
                      <wps:spPr>
                        <a:xfrm>
                          <a:off x="0" y="0"/>
                          <a:ext cx="2698750" cy="1250950"/>
                        </a:xfrm>
                        <a:prstGeom prst="rect">
                          <a:avLst/>
                        </a:prstGeom>
                        <a:noFill/>
                        <a:ln w="6350">
                          <a:noFill/>
                        </a:ln>
                      </wps:spPr>
                      <wps:txbx>
                        <w:txbxContent>
                          <w:p w14:paraId="61C8FF85" w14:textId="77777777" w:rsidR="004C087C" w:rsidRPr="004C087C" w:rsidRDefault="004C087C" w:rsidP="004C087C">
                            <w:pPr>
                              <w:rPr>
                                <w:rFonts w:cstheme="minorHAnsi"/>
                                <w:i/>
                                <w:color w:val="000000"/>
                                <w:sz w:val="18"/>
                                <w:szCs w:val="18"/>
                              </w:rPr>
                            </w:pPr>
                            <w:r w:rsidRPr="004C087C">
                              <w:rPr>
                                <w:rFonts w:cstheme="minorHAnsi"/>
                                <w:i/>
                                <w:color w:val="000000"/>
                                <w:sz w:val="18"/>
                                <w:szCs w:val="18"/>
                              </w:rPr>
                              <w:t>“The staff were amazing, they went above and beyond as a family we could not have coped without them-they looked after all of us.”</w:t>
                            </w:r>
                          </w:p>
                          <w:p w14:paraId="76FF8332" w14:textId="77777777" w:rsidR="004C087C" w:rsidRPr="004C087C" w:rsidRDefault="004C087C" w:rsidP="004C087C">
                            <w:pPr>
                              <w:rPr>
                                <w:b/>
                                <w:i/>
                                <w:sz w:val="18"/>
                                <w:szCs w:val="18"/>
                              </w:rPr>
                            </w:pPr>
                            <w:r w:rsidRPr="004C087C">
                              <w:rPr>
                                <w:rFonts w:ascii="Arial" w:hAnsi="Arial" w:cs="Arial"/>
                                <w:b/>
                                <w:i/>
                                <w:color w:val="000000"/>
                                <w:sz w:val="18"/>
                                <w:szCs w:val="18"/>
                              </w:rPr>
                              <w:t>Ward 12, Singleton</w:t>
                            </w:r>
                          </w:p>
                          <w:p w14:paraId="7441F9EF" w14:textId="77777777" w:rsidR="003A3349" w:rsidRPr="003D40F7" w:rsidRDefault="003A3349" w:rsidP="003D40F7">
                            <w:pPr>
                              <w:rPr>
                                <w:i/>
                                <w:sz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307E4" id="Text Box 26" o:spid="_x0000_s1032" type="#_x0000_t202" style="position:absolute;margin-left:365.7pt;margin-top:13.9pt;width:212.5pt;height:98.5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" filled="f" stroked="f" strokeweight=".5pt">
                <v:textbox>
                  <w:txbxContent>
                    <w:p w14:paraId="61C8FF85" w14:textId="77777777" w:rsidR="004C087C" w:rsidRPr="004C087C" w:rsidRDefault="004C087C" w:rsidP="004C087C">
                      <w:pPr>
                        <w:rPr>
                          <w:rFonts w:cstheme="minorHAnsi"/>
                          <w:i/>
                          <w:color w:val="000000"/>
                          <w:sz w:val="18"/>
                          <w:szCs w:val="18"/>
                        </w:rPr>
                      </w:pPr>
                      <w:r w:rsidRPr="004C087C">
                        <w:rPr>
                          <w:rFonts w:cstheme="minorHAnsi"/>
                          <w:i/>
                          <w:color w:val="000000"/>
                          <w:sz w:val="18"/>
                          <w:szCs w:val="18"/>
                        </w:rPr>
                        <w:t>“The staff were amazing, they went above and beyond as a family we could not have coped without them-they looked after all of us.”</w:t>
                      </w:r>
                    </w:p>
                    <w:p w14:paraId="76FF8332" w14:textId="77777777" w:rsidR="004C087C" w:rsidRPr="004C087C" w:rsidRDefault="004C087C" w:rsidP="004C087C">
                      <w:pPr>
                        <w:rPr>
                          <w:b/>
                          <w:i/>
                          <w:sz w:val="18"/>
                          <w:szCs w:val="18"/>
                        </w:rPr>
                      </w:pPr>
                      <w:r w:rsidRPr="004C087C">
                        <w:rPr>
                          <w:rFonts w:ascii="Arial" w:hAnsi="Arial" w:cs="Arial"/>
                          <w:b/>
                          <w:i/>
                          <w:color w:val="000000"/>
                          <w:sz w:val="18"/>
                          <w:szCs w:val="18"/>
                        </w:rPr>
                        <w:t>Ward 12, Singleton</w:t>
                      </w:r>
                    </w:p>
                    <w:p w14:paraId="7441F9EF" w14:textId="77777777" w:rsidR="003A3349" w:rsidRPr="003D40F7" w:rsidRDefault="003A3349" w:rsidP="003D40F7">
                      <w:pPr>
                        <w:rPr>
                          <w:i/>
                          <w:sz w:val="16"/>
                        </w:rPr>
                      </w:pPr>
                    </w:p>
                  </w:txbxContent>
                </v:textbox>
                <w10:wrap anchorx="page"/>
              </v:shape>
            </w:pict>
          </mc:Fallback>
        </mc:AlternateContent>
      </w:r>
    </w:p>
    <w:p w14:paraId="2B2B0194" w14:textId="70B2F00C" w:rsidR="005E5615" w:rsidRDefault="005E5615" w:rsidP="005B1606">
      <w:pPr>
        <w:tabs>
          <w:tab w:val="left" w:pos="1060"/>
        </w:tabs>
        <w:rPr>
          <w:rFonts w:ascii="Arial" w:hAnsi="Arial" w:cs="Arial"/>
          <w:b/>
          <w:color w:val="FF0000"/>
          <w:sz w:val="24"/>
          <w:szCs w:val="24"/>
        </w:rPr>
      </w:pPr>
    </w:p>
    <w:p w14:paraId="1669FD5F" w14:textId="4A96082D" w:rsidR="005E5615" w:rsidRDefault="005E5615" w:rsidP="005B1606">
      <w:pPr>
        <w:tabs>
          <w:tab w:val="left" w:pos="1060"/>
        </w:tabs>
        <w:rPr>
          <w:rFonts w:ascii="Arial" w:hAnsi="Arial" w:cs="Arial"/>
          <w:b/>
          <w:color w:val="FF0000"/>
          <w:sz w:val="24"/>
          <w:szCs w:val="24"/>
        </w:rPr>
      </w:pPr>
    </w:p>
    <w:p w14:paraId="7B29F083" w14:textId="03AAFF09" w:rsidR="005E5615" w:rsidRDefault="005E5615" w:rsidP="005B1606">
      <w:pPr>
        <w:tabs>
          <w:tab w:val="left" w:pos="1060"/>
        </w:tabs>
        <w:rPr>
          <w:rFonts w:ascii="Arial" w:hAnsi="Arial" w:cs="Arial"/>
          <w:b/>
          <w:color w:val="FF0000"/>
          <w:sz w:val="24"/>
          <w:szCs w:val="24"/>
        </w:rPr>
      </w:pPr>
    </w:p>
    <w:p w14:paraId="12FCCAFA" w14:textId="5206A22F" w:rsidR="005E5615" w:rsidRDefault="004C087C"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70208" behindDoc="0" locked="0" layoutInCell="1" allowOverlap="1" wp14:anchorId="6A124673" wp14:editId="11F66B49">
                <wp:simplePos x="0" y="0"/>
                <wp:positionH relativeFrom="column">
                  <wp:posOffset>-726538</wp:posOffset>
                </wp:positionH>
                <wp:positionV relativeFrom="paragraph">
                  <wp:posOffset>152741</wp:posOffset>
                </wp:positionV>
                <wp:extent cx="6508115" cy="1968891"/>
                <wp:effectExtent l="19050" t="19050" r="45085" b="260350"/>
                <wp:wrapNone/>
                <wp:docPr id="27" name="Oval Callout 27"/>
                <wp:cNvGraphicFramePr/>
                <a:graphic xmlns:a="http://schemas.openxmlformats.org/drawingml/2006/main">
                  <a:graphicData uri="http://schemas.microsoft.com/office/word/2010/wordprocessingShape">
                    <wps:wsp>
                      <wps:cNvSpPr/>
                      <wps:spPr>
                        <a:xfrm>
                          <a:off x="0" y="0"/>
                          <a:ext cx="6508115" cy="1968891"/>
                        </a:xfrm>
                        <a:prstGeom prst="wedgeEllipseCallout">
                          <a:avLst/>
                        </a:prstGeom>
                        <a:solidFill>
                          <a:srgbClr val="4F81BD"/>
                        </a:solidFill>
                        <a:ln w="25400" cap="flat" cmpd="sng" algn="ctr">
                          <a:solidFill>
                            <a:srgbClr val="4F81BD">
                              <a:shade val="50000"/>
                            </a:srgbClr>
                          </a:solidFill>
                          <a:prstDash val="solid"/>
                        </a:ln>
                        <a:effectLst/>
                      </wps:spPr>
                      <wps:txbx>
                        <w:txbxContent>
                          <w:p w14:paraId="4985D0E8" w14:textId="77777777" w:rsidR="004C087C" w:rsidRPr="004C087C" w:rsidRDefault="004C087C" w:rsidP="004C087C">
                            <w:pPr>
                              <w:rPr>
                                <w:rFonts w:cstheme="minorHAnsi"/>
                                <w:i/>
                                <w:sz w:val="18"/>
                                <w:szCs w:val="18"/>
                              </w:rPr>
                            </w:pPr>
                            <w:r w:rsidRPr="004C087C">
                              <w:rPr>
                                <w:rFonts w:cstheme="minorHAnsi"/>
                                <w:i/>
                                <w:sz w:val="18"/>
                                <w:szCs w:val="18"/>
                              </w:rPr>
                              <w:t xml:space="preserve">“ </w:t>
                            </w:r>
                            <w:r w:rsidRPr="004C087C">
                              <w:rPr>
                                <w:i/>
                                <w:sz w:val="18"/>
                                <w:szCs w:val="18"/>
                              </w:rPr>
                              <w:t>Cannot fault anything in ED, dad and the whole family were treated with respect and dignity. Dad was treated as a human being, we all were. Palliative care was amazing. The Ambulance call handler was so lovely and amazing and even called us back after an hour. When the ambulance did arrive the crew again were amazing. Also want to thank the lady in reception in ED as we were back and fore and asking to be let in and she didn't sigh or complain once. You all do an amazing job. You couldn't do enough for us. You are marvellous, caring people.</w:t>
                            </w:r>
                            <w:r w:rsidRPr="004C087C">
                              <w:rPr>
                                <w:rFonts w:cstheme="minorHAnsi"/>
                                <w:i/>
                                <w:sz w:val="18"/>
                                <w:szCs w:val="18"/>
                              </w:rPr>
                              <w:t>”</w:t>
                            </w:r>
                          </w:p>
                          <w:p w14:paraId="2DAC383D" w14:textId="77777777" w:rsidR="004C087C" w:rsidRPr="004C087C" w:rsidRDefault="004C087C" w:rsidP="004C087C">
                            <w:pPr>
                              <w:jc w:val="both"/>
                              <w:rPr>
                                <w:b/>
                                <w:i/>
                                <w:sz w:val="18"/>
                                <w:szCs w:val="18"/>
                              </w:rPr>
                            </w:pPr>
                            <w:r w:rsidRPr="004C087C">
                              <w:rPr>
                                <w:rFonts w:cstheme="minorHAnsi"/>
                                <w:b/>
                                <w:i/>
                                <w:sz w:val="18"/>
                                <w:szCs w:val="18"/>
                              </w:rPr>
                              <w:t>ED, Morriston</w:t>
                            </w:r>
                          </w:p>
                          <w:p w14:paraId="00C98D9B" w14:textId="77777777" w:rsidR="003A3349" w:rsidRPr="008A265F" w:rsidRDefault="003A3349" w:rsidP="003D40F7">
                            <w:pPr>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124673" id="Oval Callout 27" o:spid="_x0000_s1033" type="#_x0000_t63" style="position:absolute;margin-left:-57.2pt;margin-top:12.05pt;width:512.45pt;height:155.0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" adj="6300,24300" fillcolor="#4f81bd" strokecolor="#385d8a" strokeweight="2pt">
                <v:textbox>
                  <w:txbxContent>
                    <w:p w14:paraId="4985D0E8" w14:textId="77777777" w:rsidR="004C087C" w:rsidRPr="004C087C" w:rsidRDefault="004C087C" w:rsidP="004C087C">
                      <w:pPr>
                        <w:rPr>
                          <w:rFonts w:cstheme="minorHAnsi"/>
                          <w:i/>
                          <w:sz w:val="18"/>
                          <w:szCs w:val="18"/>
                        </w:rPr>
                      </w:pPr>
                      <w:r w:rsidRPr="004C087C">
                        <w:rPr>
                          <w:rFonts w:cstheme="minorHAnsi"/>
                          <w:i/>
                          <w:sz w:val="18"/>
                          <w:szCs w:val="18"/>
                        </w:rPr>
                        <w:t xml:space="preserve">“ </w:t>
                      </w:r>
                      <w:r w:rsidRPr="004C087C">
                        <w:rPr>
                          <w:i/>
                          <w:sz w:val="18"/>
                          <w:szCs w:val="18"/>
                        </w:rPr>
                        <w:t>Cannot fault anything in ED, dad and the whole family were treated with respect and dignity. Dad was treated as a human being, we all were. Palliative care was amazing. The Ambulance call handler was so lovely and amazing and even called us back after an hour. When the ambulance did arrive the crew again were amazing. Also want to thank the lady in reception in ED as we were back and fore and asking to be let in and she didn't sigh or complain once. You all do an amazing job. You couldn't do enough for us. You are marvellous, caring people.</w:t>
                      </w:r>
                      <w:r w:rsidRPr="004C087C">
                        <w:rPr>
                          <w:rFonts w:cstheme="minorHAnsi"/>
                          <w:i/>
                          <w:sz w:val="18"/>
                          <w:szCs w:val="18"/>
                        </w:rPr>
                        <w:t>”</w:t>
                      </w:r>
                    </w:p>
                    <w:p w14:paraId="2DAC383D" w14:textId="77777777" w:rsidR="004C087C" w:rsidRPr="004C087C" w:rsidRDefault="004C087C" w:rsidP="004C087C">
                      <w:pPr>
                        <w:jc w:val="both"/>
                        <w:rPr>
                          <w:b/>
                          <w:i/>
                          <w:sz w:val="18"/>
                          <w:szCs w:val="18"/>
                        </w:rPr>
                      </w:pPr>
                      <w:r w:rsidRPr="004C087C">
                        <w:rPr>
                          <w:rFonts w:cstheme="minorHAnsi"/>
                          <w:b/>
                          <w:i/>
                          <w:sz w:val="18"/>
                          <w:szCs w:val="18"/>
                        </w:rPr>
                        <w:t>ED, Morriston</w:t>
                      </w:r>
                    </w:p>
                    <w:p w14:paraId="00C98D9B" w14:textId="77777777" w:rsidR="003A3349" w:rsidRPr="008A265F" w:rsidRDefault="003A3349" w:rsidP="003D40F7">
                      <w:pPr>
                        <w:jc w:val="center"/>
                        <w:rPr>
                          <w:sz w:val="20"/>
                        </w:rPr>
                      </w:pPr>
                    </w:p>
                  </w:txbxContent>
                </v:textbox>
              </v:shape>
            </w:pict>
          </mc:Fallback>
        </mc:AlternateContent>
      </w:r>
    </w:p>
    <w:p w14:paraId="07039631" w14:textId="50F67BF5" w:rsidR="005E5615" w:rsidRDefault="005E5615" w:rsidP="005B1606">
      <w:pPr>
        <w:tabs>
          <w:tab w:val="left" w:pos="1060"/>
        </w:tabs>
        <w:rPr>
          <w:rFonts w:ascii="Arial" w:hAnsi="Arial" w:cs="Arial"/>
          <w:b/>
          <w:color w:val="FF0000"/>
          <w:sz w:val="24"/>
          <w:szCs w:val="24"/>
        </w:rPr>
      </w:pPr>
    </w:p>
    <w:p w14:paraId="2758900F" w14:textId="10B2278A" w:rsidR="005E5615" w:rsidRDefault="005E5615" w:rsidP="005B1606">
      <w:pPr>
        <w:tabs>
          <w:tab w:val="left" w:pos="1060"/>
        </w:tabs>
        <w:rPr>
          <w:rFonts w:ascii="Arial" w:hAnsi="Arial" w:cs="Arial"/>
          <w:b/>
          <w:color w:val="FF0000"/>
          <w:sz w:val="24"/>
          <w:szCs w:val="24"/>
        </w:rPr>
      </w:pPr>
    </w:p>
    <w:p w14:paraId="0B9B647F" w14:textId="30872DF4" w:rsidR="005E5615" w:rsidRDefault="005E5615" w:rsidP="005B1606">
      <w:pPr>
        <w:tabs>
          <w:tab w:val="left" w:pos="1060"/>
        </w:tabs>
        <w:rPr>
          <w:rFonts w:ascii="Arial" w:hAnsi="Arial" w:cs="Arial"/>
          <w:b/>
          <w:color w:val="FF0000"/>
          <w:sz w:val="24"/>
          <w:szCs w:val="24"/>
        </w:rPr>
      </w:pPr>
    </w:p>
    <w:p w14:paraId="636B15D4" w14:textId="77777777" w:rsidR="005E5615" w:rsidRDefault="005E5615" w:rsidP="005B1606">
      <w:pPr>
        <w:tabs>
          <w:tab w:val="left" w:pos="1060"/>
        </w:tabs>
        <w:rPr>
          <w:rFonts w:ascii="Arial" w:hAnsi="Arial" w:cs="Arial"/>
          <w:b/>
          <w:color w:val="FF0000"/>
          <w:sz w:val="24"/>
          <w:szCs w:val="24"/>
        </w:rPr>
      </w:pPr>
    </w:p>
    <w:p w14:paraId="1E3160FA" w14:textId="515B6D5B" w:rsidR="000B0610" w:rsidRDefault="000B0610" w:rsidP="005B1606">
      <w:pPr>
        <w:tabs>
          <w:tab w:val="left" w:pos="1060"/>
        </w:tabs>
        <w:rPr>
          <w:rFonts w:ascii="Arial" w:hAnsi="Arial" w:cs="Arial"/>
          <w:b/>
          <w:color w:val="FF0000"/>
          <w:sz w:val="24"/>
          <w:szCs w:val="24"/>
        </w:rPr>
      </w:pPr>
    </w:p>
    <w:p w14:paraId="56F6F8BF" w14:textId="24FAAD97" w:rsidR="009E3697" w:rsidRDefault="009E3697" w:rsidP="005B1606">
      <w:pPr>
        <w:tabs>
          <w:tab w:val="left" w:pos="1060"/>
        </w:tabs>
        <w:rPr>
          <w:rFonts w:ascii="Arial" w:hAnsi="Arial" w:cs="Arial"/>
          <w:b/>
          <w:color w:val="FF0000"/>
          <w:sz w:val="24"/>
          <w:szCs w:val="24"/>
        </w:rPr>
      </w:pPr>
    </w:p>
    <w:p w14:paraId="5521D8D9" w14:textId="77777777" w:rsidR="00613174" w:rsidRPr="00155ABC" w:rsidRDefault="00613174" w:rsidP="005B1606">
      <w:pPr>
        <w:tabs>
          <w:tab w:val="left" w:pos="1060"/>
        </w:tabs>
        <w:rPr>
          <w:rFonts w:ascii="Arial" w:hAnsi="Arial" w:cs="Arial"/>
          <w:b/>
          <w:sz w:val="24"/>
          <w:szCs w:val="24"/>
        </w:rPr>
      </w:pPr>
    </w:p>
    <w:p w14:paraId="52A428B2" w14:textId="77777777" w:rsidR="00D13DBA" w:rsidRDefault="00D13DBA" w:rsidP="005B1606">
      <w:pPr>
        <w:tabs>
          <w:tab w:val="left" w:pos="1060"/>
        </w:tabs>
        <w:rPr>
          <w:rFonts w:ascii="Arial" w:hAnsi="Arial" w:cs="Arial"/>
          <w:b/>
          <w:sz w:val="24"/>
          <w:szCs w:val="24"/>
        </w:rPr>
      </w:pPr>
    </w:p>
    <w:p w14:paraId="446C09C8" w14:textId="77777777" w:rsidR="00D13DBA" w:rsidRDefault="00D13DBA" w:rsidP="005B1606">
      <w:pPr>
        <w:tabs>
          <w:tab w:val="left" w:pos="1060"/>
        </w:tabs>
        <w:rPr>
          <w:rFonts w:ascii="Arial" w:hAnsi="Arial" w:cs="Arial"/>
          <w:b/>
          <w:sz w:val="24"/>
          <w:szCs w:val="24"/>
        </w:rPr>
      </w:pPr>
    </w:p>
    <w:p w14:paraId="09B39965" w14:textId="77777777" w:rsidR="00D13DBA" w:rsidRDefault="00D13DBA" w:rsidP="005B1606">
      <w:pPr>
        <w:tabs>
          <w:tab w:val="left" w:pos="1060"/>
        </w:tabs>
        <w:rPr>
          <w:rFonts w:ascii="Arial" w:hAnsi="Arial" w:cs="Arial"/>
          <w:b/>
          <w:sz w:val="24"/>
          <w:szCs w:val="24"/>
        </w:rPr>
      </w:pPr>
    </w:p>
    <w:p w14:paraId="742E13CE" w14:textId="77777777" w:rsidR="00D13DBA" w:rsidRDefault="00D13DBA" w:rsidP="005B1606">
      <w:pPr>
        <w:tabs>
          <w:tab w:val="left" w:pos="1060"/>
        </w:tabs>
        <w:rPr>
          <w:rFonts w:ascii="Arial" w:hAnsi="Arial" w:cs="Arial"/>
          <w:b/>
          <w:sz w:val="24"/>
          <w:szCs w:val="24"/>
        </w:rPr>
      </w:pPr>
    </w:p>
    <w:p w14:paraId="660D0239" w14:textId="77777777" w:rsidR="00D13DBA" w:rsidRDefault="00D13DBA" w:rsidP="005B1606">
      <w:pPr>
        <w:tabs>
          <w:tab w:val="left" w:pos="1060"/>
        </w:tabs>
        <w:rPr>
          <w:rFonts w:ascii="Arial" w:hAnsi="Arial" w:cs="Arial"/>
          <w:b/>
          <w:sz w:val="24"/>
          <w:szCs w:val="24"/>
        </w:rPr>
      </w:pPr>
    </w:p>
    <w:p w14:paraId="5A806F39" w14:textId="77777777" w:rsidR="00D13DBA" w:rsidRDefault="00D13DBA" w:rsidP="005B1606">
      <w:pPr>
        <w:tabs>
          <w:tab w:val="left" w:pos="1060"/>
        </w:tabs>
        <w:rPr>
          <w:rFonts w:ascii="Arial" w:hAnsi="Arial" w:cs="Arial"/>
          <w:b/>
          <w:sz w:val="24"/>
          <w:szCs w:val="24"/>
        </w:rPr>
      </w:pPr>
    </w:p>
    <w:p w14:paraId="5457BBB0" w14:textId="77777777" w:rsidR="00D13DBA" w:rsidRDefault="00D13DBA" w:rsidP="005B1606">
      <w:pPr>
        <w:tabs>
          <w:tab w:val="left" w:pos="1060"/>
        </w:tabs>
        <w:rPr>
          <w:rFonts w:ascii="Arial" w:hAnsi="Arial" w:cs="Arial"/>
          <w:b/>
          <w:sz w:val="24"/>
          <w:szCs w:val="24"/>
        </w:rPr>
      </w:pPr>
    </w:p>
    <w:p w14:paraId="444E4AE6" w14:textId="77777777" w:rsidR="00D13DBA" w:rsidRDefault="00D13DBA" w:rsidP="005B1606">
      <w:pPr>
        <w:tabs>
          <w:tab w:val="left" w:pos="1060"/>
        </w:tabs>
        <w:rPr>
          <w:rFonts w:ascii="Arial" w:hAnsi="Arial" w:cs="Arial"/>
          <w:b/>
          <w:sz w:val="24"/>
          <w:szCs w:val="24"/>
        </w:rPr>
      </w:pPr>
    </w:p>
    <w:tbl>
      <w:tblPr>
        <w:tblStyle w:val="TableGrid"/>
        <w:tblpPr w:leftFromText="180" w:rightFromText="180" w:vertAnchor="page" w:horzAnchor="margin" w:tblpY="2050"/>
        <w:tblW w:w="0" w:type="auto"/>
        <w:shd w:val="clear" w:color="auto" w:fill="D9D9D9" w:themeFill="background1" w:themeFillShade="D9"/>
        <w:tblLook w:val="04A0" w:firstRow="1" w:lastRow="0" w:firstColumn="1" w:lastColumn="0" w:noHBand="0" w:noVBand="1"/>
      </w:tblPr>
      <w:tblGrid>
        <w:gridCol w:w="9016"/>
      </w:tblGrid>
      <w:tr w:rsidR="00D13DBA" w:rsidRPr="00155ABC" w14:paraId="32ACB9FB" w14:textId="77777777" w:rsidTr="00D13DBA">
        <w:tc>
          <w:tcPr>
            <w:tcW w:w="9016" w:type="dxa"/>
            <w:shd w:val="clear" w:color="auto" w:fill="DEEAF6" w:themeFill="accent1" w:themeFillTint="33"/>
          </w:tcPr>
          <w:p w14:paraId="28AD3088" w14:textId="77777777" w:rsidR="00D13DBA" w:rsidRPr="00155ABC" w:rsidRDefault="00D13DBA" w:rsidP="00D13DBA">
            <w:pPr>
              <w:tabs>
                <w:tab w:val="left" w:pos="1060"/>
              </w:tabs>
              <w:rPr>
                <w:rFonts w:ascii="Arial" w:hAnsi="Arial" w:cs="Arial"/>
                <w:b/>
                <w:sz w:val="24"/>
                <w:szCs w:val="24"/>
              </w:rPr>
            </w:pPr>
          </w:p>
          <w:p w14:paraId="172B893B" w14:textId="0DCE90DB" w:rsidR="00D13DBA" w:rsidRPr="00D13DBA" w:rsidRDefault="00D13DBA" w:rsidP="00C86D72">
            <w:pPr>
              <w:pStyle w:val="ListParagraph"/>
              <w:numPr>
                <w:ilvl w:val="0"/>
                <w:numId w:val="7"/>
              </w:numPr>
              <w:tabs>
                <w:tab w:val="left" w:pos="1060"/>
              </w:tabs>
              <w:spacing w:after="0" w:line="240" w:lineRule="auto"/>
              <w:rPr>
                <w:rFonts w:eastAsia="Calibri"/>
                <w:b/>
                <w:sz w:val="24"/>
                <w:szCs w:val="24"/>
              </w:rPr>
            </w:pPr>
            <w:r w:rsidRPr="00D13DBA">
              <w:rPr>
                <w:rFonts w:eastAsia="Calibri"/>
                <w:b/>
                <w:sz w:val="24"/>
                <w:szCs w:val="24"/>
              </w:rPr>
              <w:t>OMBUDSMAN CASES</w:t>
            </w:r>
          </w:p>
          <w:p w14:paraId="7C3C5C45" w14:textId="77777777" w:rsidR="00D13DBA" w:rsidRPr="00155ABC" w:rsidRDefault="00D13DBA" w:rsidP="00D13DBA">
            <w:pPr>
              <w:pStyle w:val="ListParagraph"/>
              <w:tabs>
                <w:tab w:val="left" w:pos="1060"/>
              </w:tabs>
              <w:spacing w:after="0" w:line="240" w:lineRule="auto"/>
              <w:rPr>
                <w:rFonts w:eastAsia="Calibri"/>
                <w:b/>
                <w:sz w:val="24"/>
                <w:szCs w:val="24"/>
              </w:rPr>
            </w:pPr>
          </w:p>
        </w:tc>
      </w:tr>
    </w:tbl>
    <w:p w14:paraId="0E88D939" w14:textId="40CE40DF" w:rsidR="005B1606" w:rsidRPr="00155ABC" w:rsidRDefault="003D40F7" w:rsidP="005B1606">
      <w:pPr>
        <w:tabs>
          <w:tab w:val="left" w:pos="1060"/>
        </w:tabs>
        <w:rPr>
          <w:rFonts w:ascii="Arial" w:hAnsi="Arial" w:cs="Arial"/>
          <w:b/>
          <w:sz w:val="24"/>
          <w:szCs w:val="24"/>
        </w:rPr>
      </w:pPr>
      <w:r>
        <w:rPr>
          <w:rFonts w:ascii="Arial" w:hAnsi="Arial" w:cs="Arial"/>
          <w:b/>
          <w:sz w:val="24"/>
          <w:szCs w:val="24"/>
        </w:rPr>
        <w:t>6</w:t>
      </w:r>
      <w:r w:rsidR="00CB1363" w:rsidRPr="00155ABC">
        <w:rPr>
          <w:rFonts w:ascii="Arial" w:hAnsi="Arial" w:cs="Arial"/>
          <w:b/>
          <w:sz w:val="24"/>
          <w:szCs w:val="24"/>
        </w:rPr>
        <w:t xml:space="preserve">.1 </w:t>
      </w:r>
      <w:r w:rsidR="005B1606" w:rsidRPr="00155ABC">
        <w:rPr>
          <w:rFonts w:ascii="Arial" w:hAnsi="Arial" w:cs="Arial"/>
          <w:b/>
          <w:sz w:val="24"/>
          <w:szCs w:val="24"/>
        </w:rPr>
        <w:t xml:space="preserve">Ombudsman investigations </w:t>
      </w:r>
    </w:p>
    <w:p w14:paraId="330211C3" w14:textId="048196A2" w:rsidR="005B1606" w:rsidRPr="00155ABC" w:rsidRDefault="00A3226D" w:rsidP="00A3226D">
      <w:pPr>
        <w:pStyle w:val="NoSpacing"/>
        <w:jc w:val="both"/>
        <w:rPr>
          <w:rFonts w:ascii="Arial" w:hAnsi="Arial" w:cs="Arial"/>
          <w:sz w:val="24"/>
          <w:szCs w:val="24"/>
        </w:rPr>
      </w:pPr>
      <w:r>
        <w:rPr>
          <w:rFonts w:ascii="Arial" w:hAnsi="Arial" w:cs="Arial"/>
          <w:sz w:val="24"/>
          <w:szCs w:val="24"/>
        </w:rPr>
        <w:t>Five</w:t>
      </w:r>
      <w:r w:rsidR="00150DE2" w:rsidRPr="00155ABC">
        <w:rPr>
          <w:rFonts w:ascii="Arial" w:hAnsi="Arial" w:cs="Arial"/>
          <w:sz w:val="24"/>
          <w:szCs w:val="24"/>
        </w:rPr>
        <w:t xml:space="preserve"> </w:t>
      </w:r>
      <w:r w:rsidR="005B1606" w:rsidRPr="00155ABC">
        <w:rPr>
          <w:rFonts w:ascii="Arial" w:hAnsi="Arial" w:cs="Arial"/>
          <w:sz w:val="24"/>
          <w:szCs w:val="24"/>
        </w:rPr>
        <w:t>new Ombudsman investigation</w:t>
      </w:r>
      <w:r w:rsidR="009E3697">
        <w:rPr>
          <w:rFonts w:ascii="Arial" w:hAnsi="Arial" w:cs="Arial"/>
          <w:sz w:val="24"/>
          <w:szCs w:val="24"/>
        </w:rPr>
        <w:t>s</w:t>
      </w:r>
      <w:r w:rsidR="006734E1" w:rsidRPr="00155ABC">
        <w:rPr>
          <w:rFonts w:ascii="Arial" w:hAnsi="Arial" w:cs="Arial"/>
          <w:sz w:val="24"/>
          <w:szCs w:val="24"/>
        </w:rPr>
        <w:t xml:space="preserve"> </w:t>
      </w:r>
      <w:r w:rsidR="005B1606" w:rsidRPr="00155ABC">
        <w:rPr>
          <w:rFonts w:ascii="Arial" w:hAnsi="Arial" w:cs="Arial"/>
          <w:sz w:val="24"/>
          <w:szCs w:val="24"/>
        </w:rPr>
        <w:t>w</w:t>
      </w:r>
      <w:r w:rsidR="003D40F7">
        <w:rPr>
          <w:rFonts w:ascii="Arial" w:hAnsi="Arial" w:cs="Arial"/>
          <w:sz w:val="24"/>
          <w:szCs w:val="24"/>
        </w:rPr>
        <w:t>ere</w:t>
      </w:r>
      <w:r w:rsidR="005B1606" w:rsidRPr="00155ABC">
        <w:rPr>
          <w:rFonts w:ascii="Arial" w:hAnsi="Arial" w:cs="Arial"/>
          <w:sz w:val="24"/>
          <w:szCs w:val="24"/>
        </w:rPr>
        <w:t xml:space="preserve"> received during </w:t>
      </w:r>
      <w:r w:rsidR="003D40F7">
        <w:rPr>
          <w:rFonts w:ascii="Arial" w:hAnsi="Arial" w:cs="Arial"/>
          <w:sz w:val="24"/>
          <w:szCs w:val="24"/>
        </w:rPr>
        <w:t>Q</w:t>
      </w:r>
      <w:r>
        <w:rPr>
          <w:rFonts w:ascii="Arial" w:hAnsi="Arial" w:cs="Arial"/>
          <w:sz w:val="24"/>
          <w:szCs w:val="24"/>
        </w:rPr>
        <w:t>4</w:t>
      </w:r>
      <w:r w:rsidR="00155ABC" w:rsidRPr="00155ABC">
        <w:rPr>
          <w:rFonts w:ascii="Arial" w:hAnsi="Arial" w:cs="Arial"/>
          <w:sz w:val="24"/>
          <w:szCs w:val="24"/>
        </w:rPr>
        <w:t xml:space="preserve"> 2023/24</w:t>
      </w:r>
      <w:r w:rsidR="00CB4CFB" w:rsidRPr="00155ABC">
        <w:rPr>
          <w:rFonts w:ascii="Arial" w:hAnsi="Arial" w:cs="Arial"/>
          <w:sz w:val="24"/>
          <w:szCs w:val="24"/>
        </w:rPr>
        <w:t xml:space="preserve">, this compares to </w:t>
      </w:r>
      <w:r>
        <w:rPr>
          <w:rFonts w:ascii="Arial" w:hAnsi="Arial" w:cs="Arial"/>
          <w:sz w:val="24"/>
          <w:szCs w:val="24"/>
        </w:rPr>
        <w:t>two</w:t>
      </w:r>
      <w:r w:rsidR="003D40F7">
        <w:rPr>
          <w:rFonts w:ascii="Arial" w:hAnsi="Arial" w:cs="Arial"/>
          <w:sz w:val="24"/>
          <w:szCs w:val="24"/>
        </w:rPr>
        <w:t xml:space="preserve"> </w:t>
      </w:r>
      <w:r w:rsidR="00CB4CFB" w:rsidRPr="00155ABC">
        <w:rPr>
          <w:rFonts w:ascii="Arial" w:hAnsi="Arial" w:cs="Arial"/>
          <w:sz w:val="24"/>
          <w:szCs w:val="24"/>
        </w:rPr>
        <w:t>in Q</w:t>
      </w:r>
      <w:r>
        <w:rPr>
          <w:rFonts w:ascii="Arial" w:hAnsi="Arial" w:cs="Arial"/>
          <w:sz w:val="24"/>
          <w:szCs w:val="24"/>
        </w:rPr>
        <w:t>3</w:t>
      </w:r>
      <w:r w:rsidR="00F620A9">
        <w:rPr>
          <w:rFonts w:ascii="Arial" w:hAnsi="Arial" w:cs="Arial"/>
          <w:sz w:val="24"/>
          <w:szCs w:val="24"/>
        </w:rPr>
        <w:t xml:space="preserve"> 2023/24</w:t>
      </w:r>
      <w:r w:rsidR="00CB4CFB" w:rsidRPr="00155ABC">
        <w:rPr>
          <w:rFonts w:ascii="Arial" w:hAnsi="Arial" w:cs="Arial"/>
          <w:sz w:val="24"/>
          <w:szCs w:val="24"/>
        </w:rPr>
        <w:t>.</w:t>
      </w:r>
      <w:r w:rsidR="005B1606" w:rsidRPr="00155ABC">
        <w:rPr>
          <w:rFonts w:ascii="Arial" w:hAnsi="Arial" w:cs="Arial"/>
          <w:sz w:val="24"/>
          <w:szCs w:val="24"/>
        </w:rPr>
        <w:t xml:space="preserve"> Graph 1 shows the number of investigations received per month;</w:t>
      </w:r>
    </w:p>
    <w:p w14:paraId="0233A4E1" w14:textId="4ED3A6C3" w:rsidR="00BE464E" w:rsidRDefault="00BE464E" w:rsidP="005B1606">
      <w:pPr>
        <w:pStyle w:val="NoSpacing"/>
        <w:rPr>
          <w:rFonts w:ascii="Arial" w:hAnsi="Arial" w:cs="Arial"/>
          <w:color w:val="FF0000"/>
          <w:sz w:val="24"/>
          <w:szCs w:val="24"/>
        </w:rPr>
      </w:pPr>
    </w:p>
    <w:p w14:paraId="145CDF34" w14:textId="77777777" w:rsidR="005B1606" w:rsidRPr="00155ABC" w:rsidRDefault="005B1606" w:rsidP="005B1606">
      <w:pPr>
        <w:pStyle w:val="NoSpacing"/>
        <w:rPr>
          <w:rFonts w:ascii="Arial" w:hAnsi="Arial" w:cs="Arial"/>
          <w:b/>
          <w:sz w:val="20"/>
          <w:szCs w:val="24"/>
        </w:rPr>
      </w:pPr>
      <w:r w:rsidRPr="00155ABC">
        <w:rPr>
          <w:rFonts w:ascii="Arial" w:hAnsi="Arial" w:cs="Arial"/>
          <w:b/>
          <w:sz w:val="20"/>
          <w:szCs w:val="24"/>
        </w:rPr>
        <w:t>Graph 1: Number of Ombudsman investigations per month</w:t>
      </w:r>
    </w:p>
    <w:p w14:paraId="49EB81AA" w14:textId="77777777" w:rsidR="00150DE2" w:rsidRPr="007F62E0" w:rsidRDefault="00150DE2" w:rsidP="005B1606">
      <w:pPr>
        <w:pStyle w:val="NoSpacing"/>
        <w:rPr>
          <w:rFonts w:ascii="Arial" w:hAnsi="Arial" w:cs="Arial"/>
          <w:b/>
          <w:color w:val="FF0000"/>
          <w:sz w:val="20"/>
          <w:szCs w:val="24"/>
        </w:rPr>
      </w:pPr>
    </w:p>
    <w:p w14:paraId="6ADA444D" w14:textId="6D51D6F8" w:rsidR="00552313" w:rsidRPr="007F62E0" w:rsidRDefault="00A3226D" w:rsidP="005B1606">
      <w:pPr>
        <w:pStyle w:val="NoSpacing"/>
        <w:rPr>
          <w:rFonts w:ascii="Arial" w:hAnsi="Arial" w:cs="Arial"/>
          <w:b/>
          <w:color w:val="FF0000"/>
          <w:sz w:val="20"/>
          <w:szCs w:val="24"/>
        </w:rPr>
      </w:pPr>
      <w:r>
        <w:rPr>
          <w:noProof/>
        </w:rPr>
        <w:drawing>
          <wp:inline distT="0" distB="0" distL="0" distR="0" wp14:anchorId="77B0E31F" wp14:editId="6960CF46">
            <wp:extent cx="5992495" cy="1818167"/>
            <wp:effectExtent l="0" t="0" r="8255" b="10795"/>
            <wp:docPr id="1786290582"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14:paraId="527B2D3E" w14:textId="77777777" w:rsidR="00920F35" w:rsidRDefault="00920F35" w:rsidP="005C6681">
      <w:pPr>
        <w:tabs>
          <w:tab w:val="left" w:pos="1060"/>
        </w:tabs>
        <w:rPr>
          <w:rFonts w:ascii="Arial" w:hAnsi="Arial" w:cs="Arial"/>
          <w:b/>
          <w:color w:val="FF0000"/>
          <w:sz w:val="24"/>
          <w:szCs w:val="24"/>
        </w:rPr>
      </w:pPr>
    </w:p>
    <w:p w14:paraId="7FEBFBC8" w14:textId="129260C2" w:rsidR="00A10030" w:rsidRDefault="00A10030" w:rsidP="00A10030">
      <w:pPr>
        <w:tabs>
          <w:tab w:val="left" w:pos="2430"/>
        </w:tabs>
        <w:contextualSpacing/>
        <w:jc w:val="both"/>
        <w:rPr>
          <w:rFonts w:ascii="Arial" w:eastAsia="Calibri" w:hAnsi="Arial" w:cs="Arial"/>
          <w:bCs/>
          <w:sz w:val="24"/>
          <w:szCs w:val="24"/>
        </w:rPr>
      </w:pPr>
      <w:r w:rsidRPr="00E64587">
        <w:rPr>
          <w:rFonts w:ascii="Arial" w:eastAsia="Calibri" w:hAnsi="Arial" w:cs="Arial"/>
          <w:bCs/>
          <w:sz w:val="24"/>
          <w:szCs w:val="24"/>
        </w:rPr>
        <w:t>The H</w:t>
      </w:r>
      <w:r w:rsidR="00155ABC" w:rsidRPr="00E64587">
        <w:rPr>
          <w:rFonts w:ascii="Arial" w:eastAsia="Calibri" w:hAnsi="Arial" w:cs="Arial"/>
          <w:bCs/>
          <w:sz w:val="24"/>
          <w:szCs w:val="24"/>
        </w:rPr>
        <w:t xml:space="preserve">ealth Board has also received </w:t>
      </w:r>
      <w:r w:rsidR="003D40F7">
        <w:rPr>
          <w:rFonts w:ascii="Arial" w:eastAsia="Calibri" w:hAnsi="Arial" w:cs="Arial"/>
          <w:bCs/>
          <w:sz w:val="24"/>
          <w:szCs w:val="24"/>
        </w:rPr>
        <w:t>2</w:t>
      </w:r>
      <w:r w:rsidR="00A3226D">
        <w:rPr>
          <w:rFonts w:ascii="Arial" w:eastAsia="Calibri" w:hAnsi="Arial" w:cs="Arial"/>
          <w:bCs/>
          <w:sz w:val="24"/>
          <w:szCs w:val="24"/>
        </w:rPr>
        <w:t>6</w:t>
      </w:r>
      <w:r w:rsidRPr="00E64587">
        <w:rPr>
          <w:rFonts w:ascii="Arial" w:eastAsia="Calibri" w:hAnsi="Arial" w:cs="Arial"/>
          <w:bCs/>
          <w:sz w:val="24"/>
          <w:szCs w:val="24"/>
        </w:rPr>
        <w:t xml:space="preserve"> decisions not to investigate from the Ombudsman </w:t>
      </w:r>
      <w:r w:rsidR="00155ABC" w:rsidRPr="00E64587">
        <w:rPr>
          <w:rFonts w:ascii="Arial" w:eastAsia="Calibri" w:hAnsi="Arial" w:cs="Arial"/>
          <w:bCs/>
          <w:sz w:val="24"/>
          <w:szCs w:val="24"/>
        </w:rPr>
        <w:t>during Q</w:t>
      </w:r>
      <w:r w:rsidR="00A3226D">
        <w:rPr>
          <w:rFonts w:ascii="Arial" w:eastAsia="Calibri" w:hAnsi="Arial" w:cs="Arial"/>
          <w:bCs/>
          <w:sz w:val="24"/>
          <w:szCs w:val="24"/>
        </w:rPr>
        <w:t>4</w:t>
      </w:r>
      <w:r w:rsidRPr="00E64587">
        <w:rPr>
          <w:rFonts w:ascii="Arial" w:eastAsia="Calibri" w:hAnsi="Arial" w:cs="Arial"/>
          <w:bCs/>
          <w:sz w:val="24"/>
          <w:szCs w:val="24"/>
        </w:rPr>
        <w:t>. Graph 2 below shows these by month.</w:t>
      </w:r>
    </w:p>
    <w:p w14:paraId="1B27368C" w14:textId="77777777" w:rsidR="00F620A9" w:rsidRPr="007F62E0" w:rsidRDefault="00F620A9" w:rsidP="00A10030">
      <w:pPr>
        <w:tabs>
          <w:tab w:val="left" w:pos="2430"/>
        </w:tabs>
        <w:contextualSpacing/>
        <w:jc w:val="both"/>
        <w:rPr>
          <w:rFonts w:ascii="Arial" w:eastAsia="Calibri" w:hAnsi="Arial" w:cs="Arial"/>
          <w:bCs/>
          <w:color w:val="FF0000"/>
          <w:sz w:val="24"/>
          <w:szCs w:val="24"/>
        </w:rPr>
      </w:pPr>
    </w:p>
    <w:p w14:paraId="4A645B52" w14:textId="77777777" w:rsidR="00A10030" w:rsidRPr="00155ABC" w:rsidRDefault="00A10030" w:rsidP="00A10030">
      <w:pPr>
        <w:tabs>
          <w:tab w:val="left" w:pos="2430"/>
        </w:tabs>
        <w:contextualSpacing/>
        <w:jc w:val="both"/>
        <w:rPr>
          <w:rFonts w:ascii="Arial" w:eastAsia="Calibri" w:hAnsi="Arial" w:cs="Arial"/>
          <w:b/>
          <w:bCs/>
          <w:sz w:val="20"/>
          <w:szCs w:val="24"/>
        </w:rPr>
      </w:pPr>
      <w:r w:rsidRPr="00155ABC">
        <w:rPr>
          <w:rFonts w:ascii="Arial" w:eastAsia="Calibri" w:hAnsi="Arial" w:cs="Arial"/>
          <w:b/>
          <w:bCs/>
          <w:sz w:val="20"/>
          <w:szCs w:val="24"/>
        </w:rPr>
        <w:t>Graph 2: Ombudsman decisions not to investigate</w:t>
      </w:r>
    </w:p>
    <w:p w14:paraId="0710370D" w14:textId="77777777" w:rsidR="00A10030" w:rsidRPr="007F62E0" w:rsidRDefault="00A10030" w:rsidP="00A10030">
      <w:pPr>
        <w:tabs>
          <w:tab w:val="left" w:pos="2430"/>
        </w:tabs>
        <w:contextualSpacing/>
        <w:jc w:val="both"/>
        <w:rPr>
          <w:rFonts w:ascii="Arial" w:eastAsia="Calibri" w:hAnsi="Arial" w:cs="Arial"/>
          <w:b/>
          <w:bCs/>
          <w:color w:val="FF0000"/>
          <w:sz w:val="20"/>
          <w:szCs w:val="24"/>
        </w:rPr>
      </w:pPr>
    </w:p>
    <w:p w14:paraId="141CB488" w14:textId="4564C003" w:rsidR="00A10030" w:rsidRPr="007F62E0" w:rsidRDefault="003D40F7" w:rsidP="00A10030">
      <w:pPr>
        <w:tabs>
          <w:tab w:val="left" w:pos="2430"/>
        </w:tabs>
        <w:contextualSpacing/>
        <w:jc w:val="both"/>
        <w:rPr>
          <w:rFonts w:ascii="Arial" w:eastAsia="Calibri" w:hAnsi="Arial" w:cs="Arial"/>
          <w:b/>
          <w:bCs/>
          <w:color w:val="FF0000"/>
          <w:sz w:val="20"/>
          <w:szCs w:val="24"/>
        </w:rPr>
      </w:pPr>
      <w:r>
        <w:rPr>
          <w:noProof/>
          <w:lang w:eastAsia="en-GB"/>
        </w:rPr>
        <w:drawing>
          <wp:inline distT="0" distB="0" distL="0" distR="0" wp14:anchorId="45271B77" wp14:editId="268B10E4">
            <wp:extent cx="5981700" cy="1786270"/>
            <wp:effectExtent l="0" t="0" r="0" b="4445"/>
            <wp:docPr id="57" name="Chart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14:paraId="2C4691D6" w14:textId="77777777" w:rsidR="005B137E" w:rsidRPr="007F62E0" w:rsidRDefault="005B137E" w:rsidP="009A6216">
      <w:pPr>
        <w:spacing w:after="0" w:line="240" w:lineRule="auto"/>
        <w:contextualSpacing/>
        <w:rPr>
          <w:rFonts w:ascii="Arial" w:hAnsi="Arial" w:cs="Arial"/>
          <w:color w:val="FF0000"/>
        </w:rPr>
      </w:pPr>
    </w:p>
    <w:p w14:paraId="2A557CB6" w14:textId="77777777" w:rsidR="008879C9" w:rsidRPr="00155ABC" w:rsidRDefault="00A10030" w:rsidP="009A6216">
      <w:pPr>
        <w:spacing w:after="0" w:line="240" w:lineRule="auto"/>
        <w:contextualSpacing/>
        <w:rPr>
          <w:rFonts w:ascii="Arial" w:hAnsi="Arial" w:cs="Arial"/>
          <w:sz w:val="24"/>
          <w:szCs w:val="24"/>
        </w:rPr>
      </w:pPr>
      <w:r w:rsidRPr="00155ABC">
        <w:rPr>
          <w:rFonts w:ascii="Arial" w:hAnsi="Arial" w:cs="Arial"/>
          <w:sz w:val="24"/>
          <w:szCs w:val="24"/>
        </w:rPr>
        <w:t>There are a number of different reasons why the Ombudsman decided not to investigate these complaints, a few of these reasons are detailed below;</w:t>
      </w:r>
    </w:p>
    <w:p w14:paraId="2C9E0DE9" w14:textId="77777777" w:rsidR="00A10030" w:rsidRPr="00155ABC" w:rsidRDefault="00A10030" w:rsidP="009A6216">
      <w:pPr>
        <w:spacing w:after="0" w:line="240" w:lineRule="auto"/>
        <w:contextualSpacing/>
        <w:rPr>
          <w:rFonts w:ascii="Arial" w:hAnsi="Arial" w:cs="Arial"/>
          <w:sz w:val="24"/>
          <w:szCs w:val="24"/>
        </w:rPr>
      </w:pPr>
    </w:p>
    <w:p w14:paraId="2DAB37FD" w14:textId="331C9340" w:rsidR="003D40F7" w:rsidRDefault="00A3226D" w:rsidP="00345339">
      <w:pPr>
        <w:pStyle w:val="ListParagraph"/>
        <w:numPr>
          <w:ilvl w:val="0"/>
          <w:numId w:val="9"/>
        </w:numPr>
        <w:spacing w:after="0" w:line="240" w:lineRule="auto"/>
        <w:contextualSpacing/>
        <w:rPr>
          <w:sz w:val="24"/>
        </w:rPr>
      </w:pPr>
      <w:r>
        <w:rPr>
          <w:sz w:val="24"/>
        </w:rPr>
        <w:t>Health Board response reasonable</w:t>
      </w:r>
    </w:p>
    <w:p w14:paraId="2DA05FC7" w14:textId="6980F210" w:rsidR="00A3226D" w:rsidRDefault="00A3226D" w:rsidP="00345339">
      <w:pPr>
        <w:pStyle w:val="ListParagraph"/>
        <w:numPr>
          <w:ilvl w:val="0"/>
          <w:numId w:val="9"/>
        </w:numPr>
        <w:spacing w:after="0" w:line="240" w:lineRule="auto"/>
        <w:contextualSpacing/>
        <w:rPr>
          <w:sz w:val="24"/>
        </w:rPr>
      </w:pPr>
      <w:r>
        <w:rPr>
          <w:sz w:val="24"/>
        </w:rPr>
        <w:t>Complainant not yet received response from Health Board</w:t>
      </w:r>
    </w:p>
    <w:p w14:paraId="4B4D8DB1" w14:textId="58947246" w:rsidR="00A3226D" w:rsidRDefault="00A3226D" w:rsidP="00345339">
      <w:pPr>
        <w:pStyle w:val="ListParagraph"/>
        <w:numPr>
          <w:ilvl w:val="0"/>
          <w:numId w:val="9"/>
        </w:numPr>
        <w:spacing w:after="0" w:line="240" w:lineRule="auto"/>
        <w:contextualSpacing/>
        <w:rPr>
          <w:sz w:val="24"/>
        </w:rPr>
      </w:pPr>
      <w:r>
        <w:rPr>
          <w:sz w:val="24"/>
        </w:rPr>
        <w:t>Out of time</w:t>
      </w:r>
    </w:p>
    <w:p w14:paraId="200499C5" w14:textId="7462E47C" w:rsidR="00A3226D" w:rsidRDefault="00A3226D" w:rsidP="00345339">
      <w:pPr>
        <w:pStyle w:val="ListParagraph"/>
        <w:numPr>
          <w:ilvl w:val="0"/>
          <w:numId w:val="9"/>
        </w:numPr>
        <w:spacing w:after="0" w:line="240" w:lineRule="auto"/>
        <w:contextualSpacing/>
        <w:rPr>
          <w:sz w:val="24"/>
        </w:rPr>
      </w:pPr>
      <w:r w:rsidRPr="00A3226D">
        <w:rPr>
          <w:sz w:val="24"/>
        </w:rPr>
        <w:t>Waiting list concern - Ombudsman not investigating as recent Public Interest recommendation is to undertake a review of the waiting list.</w:t>
      </w:r>
    </w:p>
    <w:p w14:paraId="06AD71F6" w14:textId="352802BD" w:rsidR="009E3697" w:rsidRDefault="009E3697" w:rsidP="009E3697">
      <w:pPr>
        <w:spacing w:after="0" w:line="240" w:lineRule="auto"/>
        <w:contextualSpacing/>
      </w:pPr>
    </w:p>
    <w:p w14:paraId="2F660A33" w14:textId="77777777" w:rsidR="009E3697" w:rsidRDefault="009E3697" w:rsidP="009E3697">
      <w:pPr>
        <w:spacing w:after="0" w:line="240" w:lineRule="auto"/>
        <w:contextualSpacing/>
        <w:rPr>
          <w:sz w:val="24"/>
        </w:rPr>
      </w:pPr>
    </w:p>
    <w:p w14:paraId="62484586" w14:textId="4AF7C348" w:rsidR="00A3226D" w:rsidRPr="00285EF2" w:rsidRDefault="00A3226D" w:rsidP="00A3226D">
      <w:pPr>
        <w:tabs>
          <w:tab w:val="left" w:pos="1540"/>
        </w:tabs>
        <w:rPr>
          <w:rFonts w:ascii="Arial" w:hAnsi="Arial" w:cs="Arial"/>
          <w:b/>
          <w:bCs/>
          <w:color w:val="0D0D0D" w:themeColor="text1" w:themeTint="F2"/>
          <w:u w:val="single"/>
          <w:lang w:eastAsia="en-GB"/>
        </w:rPr>
      </w:pPr>
      <w:r w:rsidRPr="00285EF2">
        <w:rPr>
          <w:rFonts w:ascii="Arial" w:hAnsi="Arial" w:cs="Arial"/>
          <w:b/>
          <w:bCs/>
          <w:color w:val="0D0D0D" w:themeColor="text1" w:themeTint="F2"/>
          <w:u w:val="single"/>
          <w:lang w:eastAsia="en-GB"/>
        </w:rPr>
        <w:lastRenderedPageBreak/>
        <w:t>Ombudsman Compliance</w:t>
      </w:r>
      <w:r w:rsidR="0008447F" w:rsidRPr="00285EF2">
        <w:rPr>
          <w:rFonts w:ascii="Arial" w:hAnsi="Arial" w:cs="Arial"/>
          <w:b/>
          <w:bCs/>
          <w:color w:val="0D0D0D" w:themeColor="text1" w:themeTint="F2"/>
          <w:u w:val="single"/>
          <w:lang w:eastAsia="en-GB"/>
        </w:rPr>
        <w:t xml:space="preserve"> to timescales </w:t>
      </w:r>
    </w:p>
    <w:p w14:paraId="09A01C25" w14:textId="77777777" w:rsidR="00A3226D" w:rsidRPr="00285EF2" w:rsidRDefault="00A3226D" w:rsidP="00A3226D">
      <w:pPr>
        <w:jc w:val="both"/>
        <w:rPr>
          <w:rFonts w:ascii="Arial" w:hAnsi="Arial" w:cs="Arial"/>
          <w:color w:val="0D0D0D" w:themeColor="text1" w:themeTint="F2"/>
        </w:rPr>
      </w:pPr>
      <w:r w:rsidRPr="00285EF2">
        <w:rPr>
          <w:rFonts w:ascii="Arial" w:hAnsi="Arial" w:cs="Arial"/>
          <w:color w:val="0D0D0D" w:themeColor="text1" w:themeTint="F2"/>
        </w:rPr>
        <w:t xml:space="preserve">Below is the position for Average Variance to Target for Health Board’s in April 2024.  This is a measure of how Health Board’s perform against the target dates to provide evidence to comply with individual recommendations.  Anything over a ‘0’ in the ‘traffic light’ formatted section is seen as days over the target date on average for the Health Board to provide compliance evidence and anything with a minus indicates the </w:t>
      </w:r>
      <w:proofErr w:type="gramStart"/>
      <w:r w:rsidRPr="00285EF2">
        <w:rPr>
          <w:rFonts w:ascii="Arial" w:hAnsi="Arial" w:cs="Arial"/>
          <w:color w:val="0D0D0D" w:themeColor="text1" w:themeTint="F2"/>
        </w:rPr>
        <w:t>amount</w:t>
      </w:r>
      <w:proofErr w:type="gramEnd"/>
      <w:r w:rsidRPr="00285EF2">
        <w:rPr>
          <w:rFonts w:ascii="Arial" w:hAnsi="Arial" w:cs="Arial"/>
          <w:color w:val="0D0D0D" w:themeColor="text1" w:themeTint="F2"/>
        </w:rPr>
        <w:t xml:space="preserve"> of days under, on average, a Health Board takes to provide evidence to comply with a target date to provide evidence to comply with a recommendation.  </w:t>
      </w:r>
    </w:p>
    <w:p w14:paraId="5E647196" w14:textId="77777777" w:rsidR="00A3226D" w:rsidRPr="00285EF2" w:rsidRDefault="00A3226D" w:rsidP="00A3226D">
      <w:pPr>
        <w:jc w:val="both"/>
        <w:rPr>
          <w:rFonts w:ascii="Arial" w:hAnsi="Arial" w:cs="Arial"/>
          <w:color w:val="0D0D0D" w:themeColor="text1" w:themeTint="F2"/>
        </w:rPr>
      </w:pPr>
      <w:r w:rsidRPr="00285EF2">
        <w:rPr>
          <w:rFonts w:ascii="Arial" w:hAnsi="Arial" w:cs="Arial"/>
          <w:color w:val="0D0D0D" w:themeColor="text1" w:themeTint="F2"/>
        </w:rPr>
        <w:t xml:space="preserve">The NHS average for April 2024 is -8.27 compared with -2.31 in March 2024. On average compliance evidence is reaching the Ombudsman’s office nearer 8 days sooner than the target dates. However, this is likely because it’s the beginning of a new financial year and we haven’t had many recommendations falling due compared with a whole year. </w:t>
      </w:r>
    </w:p>
    <w:p w14:paraId="3CBBF4CE" w14:textId="31615F16" w:rsidR="0008447F" w:rsidRPr="00285EF2" w:rsidRDefault="0008447F" w:rsidP="00A3226D">
      <w:pPr>
        <w:jc w:val="both"/>
        <w:rPr>
          <w:rFonts w:ascii="Arial" w:hAnsi="Arial" w:cs="Arial"/>
          <w:color w:val="0D0D0D" w:themeColor="text1" w:themeTint="F2"/>
        </w:rPr>
      </w:pPr>
      <w:r w:rsidRPr="00285EF2">
        <w:rPr>
          <w:rFonts w:ascii="Arial" w:hAnsi="Arial" w:cs="Arial"/>
          <w:color w:val="0D0D0D" w:themeColor="text1" w:themeTint="F2"/>
        </w:rPr>
        <w:t>Quarterly meetings have been arranged with the Ombudsman’s Compliance Officer and Complaints Standards Manager to review and discuss compliance with timescales.</w:t>
      </w:r>
    </w:p>
    <w:p w14:paraId="4E665F88" w14:textId="77777777" w:rsidR="00A3226D" w:rsidRPr="00285EF2" w:rsidRDefault="00A3226D" w:rsidP="00A3226D">
      <w:pPr>
        <w:rPr>
          <w:rFonts w:ascii="Arial" w:hAnsi="Arial" w:cs="Arial"/>
          <w:b/>
          <w:bCs/>
          <w:color w:val="0D0D0D" w:themeColor="text1" w:themeTint="F2"/>
          <w:u w:val="single"/>
        </w:rPr>
      </w:pPr>
      <w:r w:rsidRPr="00285EF2">
        <w:rPr>
          <w:rFonts w:ascii="Arial" w:hAnsi="Arial" w:cs="Arial"/>
          <w:b/>
          <w:bCs/>
          <w:color w:val="0D0D0D" w:themeColor="text1" w:themeTint="F2"/>
          <w:u w:val="single"/>
        </w:rPr>
        <w:t>Average Variance to Target March 2024 (reported 1 May 2024)</w:t>
      </w:r>
    </w:p>
    <w:tbl>
      <w:tblPr>
        <w:tblW w:w="7260" w:type="dxa"/>
        <w:tblCellMar>
          <w:left w:w="0" w:type="dxa"/>
          <w:right w:w="0" w:type="dxa"/>
        </w:tblCellMar>
        <w:tblLook w:val="04A0" w:firstRow="1" w:lastRow="0" w:firstColumn="1" w:lastColumn="0" w:noHBand="0" w:noVBand="1"/>
      </w:tblPr>
      <w:tblGrid>
        <w:gridCol w:w="4380"/>
        <w:gridCol w:w="865"/>
        <w:gridCol w:w="1055"/>
        <w:gridCol w:w="960"/>
      </w:tblGrid>
      <w:tr w:rsidR="00A3226D" w:rsidRPr="00285EF2" w14:paraId="14CE36F2" w14:textId="77777777" w:rsidTr="001E428E">
        <w:trPr>
          <w:trHeight w:val="315"/>
        </w:trPr>
        <w:tc>
          <w:tcPr>
            <w:tcW w:w="4380" w:type="dxa"/>
            <w:noWrap/>
            <w:tcMar>
              <w:top w:w="0" w:type="dxa"/>
              <w:left w:w="108" w:type="dxa"/>
              <w:bottom w:w="0" w:type="dxa"/>
              <w:right w:w="108" w:type="dxa"/>
            </w:tcMar>
            <w:vAlign w:val="bottom"/>
            <w:hideMark/>
          </w:tcPr>
          <w:p w14:paraId="486BCEA8" w14:textId="77777777" w:rsidR="00A3226D" w:rsidRPr="00285EF2" w:rsidRDefault="00A3226D" w:rsidP="001E428E">
            <w:pPr>
              <w:rPr>
                <w:rFonts w:ascii="Arial" w:hAnsi="Arial" w:cs="Arial"/>
                <w:b/>
                <w:bCs/>
                <w:color w:val="0D0D0D" w:themeColor="text1" w:themeTint="F2"/>
                <w:u w:val="single"/>
              </w:rPr>
            </w:pPr>
          </w:p>
        </w:tc>
        <w:tc>
          <w:tcPr>
            <w:tcW w:w="865" w:type="dxa"/>
            <w:noWrap/>
            <w:tcMar>
              <w:top w:w="0" w:type="dxa"/>
              <w:left w:w="108" w:type="dxa"/>
              <w:bottom w:w="0" w:type="dxa"/>
              <w:right w:w="108" w:type="dxa"/>
            </w:tcMar>
            <w:vAlign w:val="bottom"/>
            <w:hideMark/>
          </w:tcPr>
          <w:p w14:paraId="6AE3CC3C" w14:textId="77777777" w:rsidR="00A3226D" w:rsidRPr="00285EF2" w:rsidRDefault="00A3226D" w:rsidP="001E428E">
            <w:pPr>
              <w:rPr>
                <w:rFonts w:ascii="Times New Roman" w:hAnsi="Times New Roman"/>
                <w:color w:val="0D0D0D" w:themeColor="text1" w:themeTint="F2"/>
                <w:lang w:eastAsia="en-GB"/>
              </w:rPr>
            </w:pPr>
          </w:p>
        </w:tc>
        <w:tc>
          <w:tcPr>
            <w:tcW w:w="1055" w:type="dxa"/>
            <w:noWrap/>
            <w:tcMar>
              <w:top w:w="0" w:type="dxa"/>
              <w:left w:w="108" w:type="dxa"/>
              <w:bottom w:w="0" w:type="dxa"/>
              <w:right w:w="108" w:type="dxa"/>
            </w:tcMar>
            <w:vAlign w:val="bottom"/>
            <w:hideMark/>
          </w:tcPr>
          <w:p w14:paraId="401F0565"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23/24</w:t>
            </w:r>
          </w:p>
        </w:tc>
        <w:tc>
          <w:tcPr>
            <w:tcW w:w="960" w:type="dxa"/>
            <w:noWrap/>
            <w:tcMar>
              <w:top w:w="0" w:type="dxa"/>
              <w:left w:w="108" w:type="dxa"/>
              <w:bottom w:w="0" w:type="dxa"/>
              <w:right w:w="108" w:type="dxa"/>
            </w:tcMar>
            <w:vAlign w:val="bottom"/>
            <w:hideMark/>
          </w:tcPr>
          <w:p w14:paraId="011EC73E"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24/25</w:t>
            </w:r>
          </w:p>
        </w:tc>
      </w:tr>
      <w:tr w:rsidR="00A3226D" w:rsidRPr="00285EF2" w14:paraId="16CB6FCF" w14:textId="77777777" w:rsidTr="001E428E">
        <w:trPr>
          <w:trHeight w:val="300"/>
        </w:trPr>
        <w:tc>
          <w:tcPr>
            <w:tcW w:w="43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61E95D7"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Aneurin Bevan University Health Board</w:t>
            </w:r>
          </w:p>
        </w:tc>
        <w:tc>
          <w:tcPr>
            <w:tcW w:w="865" w:type="dxa"/>
            <w:noWrap/>
            <w:tcMar>
              <w:top w:w="0" w:type="dxa"/>
              <w:left w:w="108" w:type="dxa"/>
              <w:bottom w:w="0" w:type="dxa"/>
              <w:right w:w="108" w:type="dxa"/>
            </w:tcMar>
            <w:vAlign w:val="bottom"/>
            <w:hideMark/>
          </w:tcPr>
          <w:p w14:paraId="1E6739BA" w14:textId="77777777" w:rsidR="00A3226D" w:rsidRPr="00285EF2" w:rsidRDefault="00A3226D" w:rsidP="001E428E">
            <w:pPr>
              <w:rPr>
                <w:rFonts w:ascii="Arial" w:hAnsi="Arial" w:cs="Arial"/>
                <w:color w:val="0D0D0D" w:themeColor="text1" w:themeTint="F2"/>
                <w:lang w:eastAsia="en-GB"/>
              </w:rPr>
            </w:pPr>
          </w:p>
        </w:tc>
        <w:tc>
          <w:tcPr>
            <w:tcW w:w="1055" w:type="dxa"/>
            <w:shd w:val="clear" w:color="auto" w:fill="F5E883"/>
            <w:noWrap/>
            <w:tcMar>
              <w:top w:w="0" w:type="dxa"/>
              <w:left w:w="108" w:type="dxa"/>
              <w:bottom w:w="0" w:type="dxa"/>
              <w:right w:w="108" w:type="dxa"/>
            </w:tcMar>
            <w:vAlign w:val="bottom"/>
            <w:hideMark/>
          </w:tcPr>
          <w:p w14:paraId="791E63D7"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-2</w:t>
            </w:r>
          </w:p>
        </w:tc>
        <w:tc>
          <w:tcPr>
            <w:tcW w:w="960" w:type="dxa"/>
            <w:shd w:val="clear" w:color="auto" w:fill="FDB77A"/>
            <w:noWrap/>
            <w:tcMar>
              <w:top w:w="0" w:type="dxa"/>
              <w:left w:w="108" w:type="dxa"/>
              <w:bottom w:w="0" w:type="dxa"/>
              <w:right w:w="108" w:type="dxa"/>
            </w:tcMar>
            <w:vAlign w:val="bottom"/>
            <w:hideMark/>
          </w:tcPr>
          <w:p w14:paraId="1DE9360E"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-5</w:t>
            </w:r>
          </w:p>
        </w:tc>
      </w:tr>
      <w:tr w:rsidR="00A3226D" w:rsidRPr="00285EF2" w14:paraId="23C5A7C5" w14:textId="77777777" w:rsidTr="001E428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58D1EEF"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Betsi Cadwaladr University Health Board</w:t>
            </w:r>
          </w:p>
        </w:tc>
        <w:tc>
          <w:tcPr>
            <w:tcW w:w="865" w:type="dxa"/>
            <w:noWrap/>
            <w:tcMar>
              <w:top w:w="0" w:type="dxa"/>
              <w:left w:w="108" w:type="dxa"/>
              <w:bottom w:w="0" w:type="dxa"/>
              <w:right w:w="108" w:type="dxa"/>
            </w:tcMar>
            <w:vAlign w:val="bottom"/>
            <w:hideMark/>
          </w:tcPr>
          <w:p w14:paraId="61E87C48" w14:textId="77777777" w:rsidR="00A3226D" w:rsidRPr="00285EF2" w:rsidRDefault="00A3226D" w:rsidP="001E428E">
            <w:pPr>
              <w:rPr>
                <w:rFonts w:ascii="Arial" w:hAnsi="Arial" w:cs="Arial"/>
                <w:color w:val="0D0D0D" w:themeColor="text1" w:themeTint="F2"/>
                <w:lang w:eastAsia="en-GB"/>
              </w:rPr>
            </w:pPr>
          </w:p>
        </w:tc>
        <w:tc>
          <w:tcPr>
            <w:tcW w:w="1055" w:type="dxa"/>
            <w:shd w:val="clear" w:color="auto" w:fill="FCEA83"/>
            <w:noWrap/>
            <w:tcMar>
              <w:top w:w="0" w:type="dxa"/>
              <w:left w:w="108" w:type="dxa"/>
              <w:bottom w:w="0" w:type="dxa"/>
              <w:right w:w="108" w:type="dxa"/>
            </w:tcMar>
            <w:vAlign w:val="bottom"/>
            <w:hideMark/>
          </w:tcPr>
          <w:p w14:paraId="2EF4BE9C"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-2</w:t>
            </w:r>
          </w:p>
        </w:tc>
        <w:tc>
          <w:tcPr>
            <w:tcW w:w="960" w:type="dxa"/>
            <w:shd w:val="clear" w:color="auto" w:fill="FCB47A"/>
            <w:noWrap/>
            <w:tcMar>
              <w:top w:w="0" w:type="dxa"/>
              <w:left w:w="108" w:type="dxa"/>
              <w:bottom w:w="0" w:type="dxa"/>
              <w:right w:w="108" w:type="dxa"/>
            </w:tcMar>
            <w:vAlign w:val="bottom"/>
            <w:hideMark/>
          </w:tcPr>
          <w:p w14:paraId="7E412216"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-5</w:t>
            </w:r>
          </w:p>
        </w:tc>
      </w:tr>
      <w:tr w:rsidR="00A3226D" w:rsidRPr="00285EF2" w14:paraId="164FDA1D" w14:textId="77777777" w:rsidTr="001E428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0C1FB1E"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Cardiff and Vale University Health Board</w:t>
            </w:r>
          </w:p>
        </w:tc>
        <w:tc>
          <w:tcPr>
            <w:tcW w:w="865" w:type="dxa"/>
            <w:noWrap/>
            <w:tcMar>
              <w:top w:w="0" w:type="dxa"/>
              <w:left w:w="108" w:type="dxa"/>
              <w:bottom w:w="0" w:type="dxa"/>
              <w:right w:w="108" w:type="dxa"/>
            </w:tcMar>
            <w:vAlign w:val="bottom"/>
            <w:hideMark/>
          </w:tcPr>
          <w:p w14:paraId="5CCBA3D6" w14:textId="77777777" w:rsidR="00A3226D" w:rsidRPr="00285EF2" w:rsidRDefault="00A3226D" w:rsidP="001E428E">
            <w:pPr>
              <w:rPr>
                <w:rFonts w:ascii="Arial" w:hAnsi="Arial" w:cs="Arial"/>
                <w:color w:val="0D0D0D" w:themeColor="text1" w:themeTint="F2"/>
                <w:lang w:eastAsia="en-GB"/>
              </w:rPr>
            </w:pPr>
          </w:p>
        </w:tc>
        <w:tc>
          <w:tcPr>
            <w:tcW w:w="1055" w:type="dxa"/>
            <w:shd w:val="clear" w:color="auto" w:fill="FED580"/>
            <w:noWrap/>
            <w:tcMar>
              <w:top w:w="0" w:type="dxa"/>
              <w:left w:w="108" w:type="dxa"/>
              <w:bottom w:w="0" w:type="dxa"/>
              <w:right w:w="108" w:type="dxa"/>
            </w:tcMar>
            <w:vAlign w:val="bottom"/>
            <w:hideMark/>
          </w:tcPr>
          <w:p w14:paraId="0B591EFD"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0</w:t>
            </w:r>
          </w:p>
        </w:tc>
        <w:tc>
          <w:tcPr>
            <w:tcW w:w="960" w:type="dxa"/>
            <w:shd w:val="clear" w:color="auto" w:fill="BBD780"/>
            <w:noWrap/>
            <w:tcMar>
              <w:top w:w="0" w:type="dxa"/>
              <w:left w:w="108" w:type="dxa"/>
              <w:bottom w:w="0" w:type="dxa"/>
              <w:right w:w="108" w:type="dxa"/>
            </w:tcMar>
            <w:vAlign w:val="bottom"/>
            <w:hideMark/>
          </w:tcPr>
          <w:p w14:paraId="75068601"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-12</w:t>
            </w:r>
          </w:p>
        </w:tc>
      </w:tr>
      <w:tr w:rsidR="00A3226D" w:rsidRPr="00285EF2" w14:paraId="651C69B0" w14:textId="77777777" w:rsidTr="001E428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06F46DB"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Cwm Taf Morgannwg University Health Board</w:t>
            </w:r>
          </w:p>
        </w:tc>
        <w:tc>
          <w:tcPr>
            <w:tcW w:w="865" w:type="dxa"/>
            <w:noWrap/>
            <w:tcMar>
              <w:top w:w="0" w:type="dxa"/>
              <w:left w:w="108" w:type="dxa"/>
              <w:bottom w:w="0" w:type="dxa"/>
              <w:right w:w="108" w:type="dxa"/>
            </w:tcMar>
            <w:vAlign w:val="bottom"/>
            <w:hideMark/>
          </w:tcPr>
          <w:p w14:paraId="17FDFB81" w14:textId="77777777" w:rsidR="00A3226D" w:rsidRPr="00285EF2" w:rsidRDefault="00A3226D" w:rsidP="001E428E">
            <w:pPr>
              <w:rPr>
                <w:rFonts w:ascii="Arial" w:hAnsi="Arial" w:cs="Arial"/>
                <w:color w:val="0D0D0D" w:themeColor="text1" w:themeTint="F2"/>
                <w:lang w:eastAsia="en-GB"/>
              </w:rPr>
            </w:pPr>
          </w:p>
        </w:tc>
        <w:tc>
          <w:tcPr>
            <w:tcW w:w="1055" w:type="dxa"/>
            <w:shd w:val="clear" w:color="auto" w:fill="FDC07C"/>
            <w:noWrap/>
            <w:tcMar>
              <w:top w:w="0" w:type="dxa"/>
              <w:left w:w="108" w:type="dxa"/>
              <w:bottom w:w="0" w:type="dxa"/>
              <w:right w:w="108" w:type="dxa"/>
            </w:tcMar>
            <w:vAlign w:val="bottom"/>
            <w:hideMark/>
          </w:tcPr>
          <w:p w14:paraId="05A64355"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2</w:t>
            </w:r>
          </w:p>
        </w:tc>
        <w:tc>
          <w:tcPr>
            <w:tcW w:w="960" w:type="dxa"/>
            <w:noWrap/>
            <w:tcMar>
              <w:top w:w="0" w:type="dxa"/>
              <w:left w:w="108" w:type="dxa"/>
              <w:bottom w:w="0" w:type="dxa"/>
              <w:right w:w="108" w:type="dxa"/>
            </w:tcMar>
            <w:vAlign w:val="bottom"/>
            <w:hideMark/>
          </w:tcPr>
          <w:p w14:paraId="5671C196"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w:t>
            </w:r>
          </w:p>
        </w:tc>
      </w:tr>
      <w:tr w:rsidR="00A3226D" w:rsidRPr="00285EF2" w14:paraId="1FF2B2A1" w14:textId="77777777" w:rsidTr="001E428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E0F68BF"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Hywel Dda University Health Board</w:t>
            </w:r>
          </w:p>
        </w:tc>
        <w:tc>
          <w:tcPr>
            <w:tcW w:w="865" w:type="dxa"/>
            <w:noWrap/>
            <w:tcMar>
              <w:top w:w="0" w:type="dxa"/>
              <w:left w:w="108" w:type="dxa"/>
              <w:bottom w:w="0" w:type="dxa"/>
              <w:right w:w="108" w:type="dxa"/>
            </w:tcMar>
            <w:vAlign w:val="bottom"/>
            <w:hideMark/>
          </w:tcPr>
          <w:p w14:paraId="003218C5" w14:textId="77777777" w:rsidR="00A3226D" w:rsidRPr="00285EF2" w:rsidRDefault="00A3226D" w:rsidP="001E428E">
            <w:pPr>
              <w:rPr>
                <w:rFonts w:ascii="Arial" w:hAnsi="Arial" w:cs="Arial"/>
                <w:color w:val="0D0D0D" w:themeColor="text1" w:themeTint="F2"/>
                <w:lang w:eastAsia="en-GB"/>
              </w:rPr>
            </w:pPr>
          </w:p>
        </w:tc>
        <w:tc>
          <w:tcPr>
            <w:tcW w:w="1055" w:type="dxa"/>
            <w:shd w:val="clear" w:color="auto" w:fill="FFEB84"/>
            <w:noWrap/>
            <w:tcMar>
              <w:top w:w="0" w:type="dxa"/>
              <w:left w:w="108" w:type="dxa"/>
              <w:bottom w:w="0" w:type="dxa"/>
              <w:right w:w="108" w:type="dxa"/>
            </w:tcMar>
            <w:vAlign w:val="bottom"/>
            <w:hideMark/>
          </w:tcPr>
          <w:p w14:paraId="1CECE595"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-2</w:t>
            </w:r>
          </w:p>
        </w:tc>
        <w:tc>
          <w:tcPr>
            <w:tcW w:w="960" w:type="dxa"/>
            <w:shd w:val="clear" w:color="auto" w:fill="F5E883"/>
            <w:noWrap/>
            <w:tcMar>
              <w:top w:w="0" w:type="dxa"/>
              <w:left w:w="108" w:type="dxa"/>
              <w:bottom w:w="0" w:type="dxa"/>
              <w:right w:w="108" w:type="dxa"/>
            </w:tcMar>
            <w:vAlign w:val="bottom"/>
            <w:hideMark/>
          </w:tcPr>
          <w:p w14:paraId="47303875"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-9</w:t>
            </w:r>
          </w:p>
        </w:tc>
      </w:tr>
      <w:tr w:rsidR="00A3226D" w:rsidRPr="00285EF2" w14:paraId="10963B80" w14:textId="77777777" w:rsidTr="001E428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CBB80F6"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Powys Teaching Health Board</w:t>
            </w:r>
          </w:p>
        </w:tc>
        <w:tc>
          <w:tcPr>
            <w:tcW w:w="865" w:type="dxa"/>
            <w:noWrap/>
            <w:tcMar>
              <w:top w:w="0" w:type="dxa"/>
              <w:left w:w="108" w:type="dxa"/>
              <w:bottom w:w="0" w:type="dxa"/>
              <w:right w:w="108" w:type="dxa"/>
            </w:tcMar>
            <w:vAlign w:val="bottom"/>
            <w:hideMark/>
          </w:tcPr>
          <w:p w14:paraId="004F393C" w14:textId="77777777" w:rsidR="00A3226D" w:rsidRPr="00285EF2" w:rsidRDefault="00A3226D" w:rsidP="001E428E">
            <w:pPr>
              <w:rPr>
                <w:rFonts w:ascii="Arial" w:hAnsi="Arial" w:cs="Arial"/>
                <w:color w:val="0D0D0D" w:themeColor="text1" w:themeTint="F2"/>
                <w:lang w:eastAsia="en-GB"/>
              </w:rPr>
            </w:pPr>
          </w:p>
        </w:tc>
        <w:tc>
          <w:tcPr>
            <w:tcW w:w="1055" w:type="dxa"/>
            <w:shd w:val="clear" w:color="auto" w:fill="63BE7B"/>
            <w:noWrap/>
            <w:tcMar>
              <w:top w:w="0" w:type="dxa"/>
              <w:left w:w="108" w:type="dxa"/>
              <w:bottom w:w="0" w:type="dxa"/>
              <w:right w:w="108" w:type="dxa"/>
            </w:tcMar>
            <w:vAlign w:val="bottom"/>
            <w:hideMark/>
          </w:tcPr>
          <w:p w14:paraId="7A535A6E"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-10</w:t>
            </w:r>
          </w:p>
        </w:tc>
        <w:tc>
          <w:tcPr>
            <w:tcW w:w="960" w:type="dxa"/>
            <w:shd w:val="clear" w:color="auto" w:fill="63BE7B"/>
            <w:noWrap/>
            <w:tcMar>
              <w:top w:w="0" w:type="dxa"/>
              <w:left w:w="108" w:type="dxa"/>
              <w:bottom w:w="0" w:type="dxa"/>
              <w:right w:w="108" w:type="dxa"/>
            </w:tcMar>
            <w:vAlign w:val="bottom"/>
            <w:hideMark/>
          </w:tcPr>
          <w:p w14:paraId="6AC13189"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-18</w:t>
            </w:r>
          </w:p>
        </w:tc>
      </w:tr>
      <w:tr w:rsidR="00A3226D" w:rsidRPr="00285EF2" w14:paraId="5FA30939" w14:textId="77777777" w:rsidTr="001E428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E755219"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Swansea Bay University Health Board</w:t>
            </w:r>
          </w:p>
        </w:tc>
        <w:tc>
          <w:tcPr>
            <w:tcW w:w="865" w:type="dxa"/>
            <w:noWrap/>
            <w:tcMar>
              <w:top w:w="0" w:type="dxa"/>
              <w:left w:w="108" w:type="dxa"/>
              <w:bottom w:w="0" w:type="dxa"/>
              <w:right w:w="108" w:type="dxa"/>
            </w:tcMar>
            <w:vAlign w:val="bottom"/>
            <w:hideMark/>
          </w:tcPr>
          <w:p w14:paraId="25DB768E" w14:textId="77777777" w:rsidR="00A3226D" w:rsidRPr="00285EF2" w:rsidRDefault="00A3226D" w:rsidP="001E428E">
            <w:pPr>
              <w:rPr>
                <w:rFonts w:ascii="Arial" w:hAnsi="Arial" w:cs="Arial"/>
                <w:color w:val="0D0D0D" w:themeColor="text1" w:themeTint="F2"/>
                <w:lang w:eastAsia="en-GB"/>
              </w:rPr>
            </w:pPr>
          </w:p>
        </w:tc>
        <w:tc>
          <w:tcPr>
            <w:tcW w:w="1055" w:type="dxa"/>
            <w:shd w:val="clear" w:color="auto" w:fill="FFE383"/>
            <w:noWrap/>
            <w:tcMar>
              <w:top w:w="0" w:type="dxa"/>
              <w:left w:w="108" w:type="dxa"/>
              <w:bottom w:w="0" w:type="dxa"/>
              <w:right w:w="108" w:type="dxa"/>
            </w:tcMar>
            <w:vAlign w:val="bottom"/>
            <w:hideMark/>
          </w:tcPr>
          <w:p w14:paraId="6F5FE798"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-1</w:t>
            </w:r>
          </w:p>
        </w:tc>
        <w:tc>
          <w:tcPr>
            <w:tcW w:w="960" w:type="dxa"/>
            <w:shd w:val="clear" w:color="auto" w:fill="F8696B"/>
            <w:noWrap/>
            <w:tcMar>
              <w:top w:w="0" w:type="dxa"/>
              <w:left w:w="108" w:type="dxa"/>
              <w:bottom w:w="0" w:type="dxa"/>
              <w:right w:w="108" w:type="dxa"/>
            </w:tcMar>
            <w:vAlign w:val="bottom"/>
            <w:hideMark/>
          </w:tcPr>
          <w:p w14:paraId="4D44B365"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-1</w:t>
            </w:r>
          </w:p>
        </w:tc>
      </w:tr>
      <w:tr w:rsidR="00A3226D" w:rsidRPr="00285EF2" w14:paraId="0AA9F6CE" w14:textId="77777777" w:rsidTr="001E428E">
        <w:trPr>
          <w:trHeight w:val="300"/>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CA5C041"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Velindre University NHS Trust</w:t>
            </w:r>
          </w:p>
        </w:tc>
        <w:tc>
          <w:tcPr>
            <w:tcW w:w="865" w:type="dxa"/>
            <w:noWrap/>
            <w:tcMar>
              <w:top w:w="0" w:type="dxa"/>
              <w:left w:w="108" w:type="dxa"/>
              <w:bottom w:w="0" w:type="dxa"/>
              <w:right w:w="108" w:type="dxa"/>
            </w:tcMar>
            <w:vAlign w:val="bottom"/>
            <w:hideMark/>
          </w:tcPr>
          <w:p w14:paraId="4DCD2A58" w14:textId="77777777" w:rsidR="00A3226D" w:rsidRPr="00285EF2" w:rsidRDefault="00A3226D" w:rsidP="001E428E">
            <w:pPr>
              <w:rPr>
                <w:rFonts w:ascii="Arial" w:hAnsi="Arial" w:cs="Arial"/>
                <w:color w:val="0D0D0D" w:themeColor="text1" w:themeTint="F2"/>
                <w:lang w:eastAsia="en-GB"/>
              </w:rPr>
            </w:pPr>
          </w:p>
        </w:tc>
        <w:tc>
          <w:tcPr>
            <w:tcW w:w="1055" w:type="dxa"/>
            <w:shd w:val="clear" w:color="auto" w:fill="F8696B"/>
            <w:noWrap/>
            <w:tcMar>
              <w:top w:w="0" w:type="dxa"/>
              <w:left w:w="108" w:type="dxa"/>
              <w:bottom w:w="0" w:type="dxa"/>
              <w:right w:w="108" w:type="dxa"/>
            </w:tcMar>
            <w:vAlign w:val="bottom"/>
            <w:hideMark/>
          </w:tcPr>
          <w:p w14:paraId="52DE5CAA"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8</w:t>
            </w:r>
          </w:p>
        </w:tc>
        <w:tc>
          <w:tcPr>
            <w:tcW w:w="960" w:type="dxa"/>
            <w:noWrap/>
            <w:tcMar>
              <w:top w:w="0" w:type="dxa"/>
              <w:left w:w="108" w:type="dxa"/>
              <w:bottom w:w="0" w:type="dxa"/>
              <w:right w:w="108" w:type="dxa"/>
            </w:tcMar>
            <w:vAlign w:val="bottom"/>
            <w:hideMark/>
          </w:tcPr>
          <w:p w14:paraId="3795D8C6"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w:t>
            </w:r>
          </w:p>
        </w:tc>
      </w:tr>
      <w:tr w:rsidR="00A3226D" w:rsidRPr="00285EF2" w14:paraId="46D84216" w14:textId="77777777" w:rsidTr="001E428E">
        <w:trPr>
          <w:trHeight w:val="315"/>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6DEC44"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Welsh Ambulance Services NHS Trust</w:t>
            </w:r>
          </w:p>
        </w:tc>
        <w:tc>
          <w:tcPr>
            <w:tcW w:w="865" w:type="dxa"/>
            <w:noWrap/>
            <w:tcMar>
              <w:top w:w="0" w:type="dxa"/>
              <w:left w:w="108" w:type="dxa"/>
              <w:bottom w:w="0" w:type="dxa"/>
              <w:right w:w="108" w:type="dxa"/>
            </w:tcMar>
            <w:vAlign w:val="bottom"/>
            <w:hideMark/>
          </w:tcPr>
          <w:p w14:paraId="550DC5B8" w14:textId="77777777" w:rsidR="00A3226D" w:rsidRPr="00285EF2" w:rsidRDefault="00A3226D" w:rsidP="001E428E">
            <w:pPr>
              <w:rPr>
                <w:rFonts w:ascii="Arial" w:hAnsi="Arial" w:cs="Arial"/>
                <w:color w:val="0D0D0D" w:themeColor="text1" w:themeTint="F2"/>
                <w:lang w:eastAsia="en-GB"/>
              </w:rPr>
            </w:pPr>
          </w:p>
        </w:tc>
        <w:tc>
          <w:tcPr>
            <w:tcW w:w="1055" w:type="dxa"/>
            <w:shd w:val="clear" w:color="auto" w:fill="E1E282"/>
            <w:noWrap/>
            <w:tcMar>
              <w:top w:w="0" w:type="dxa"/>
              <w:left w:w="108" w:type="dxa"/>
              <w:bottom w:w="0" w:type="dxa"/>
              <w:right w:w="108" w:type="dxa"/>
            </w:tcMar>
            <w:vAlign w:val="bottom"/>
            <w:hideMark/>
          </w:tcPr>
          <w:p w14:paraId="0C66F598"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-3</w:t>
            </w:r>
          </w:p>
        </w:tc>
        <w:tc>
          <w:tcPr>
            <w:tcW w:w="960" w:type="dxa"/>
            <w:shd w:val="clear" w:color="auto" w:fill="FFEB84"/>
            <w:noWrap/>
            <w:tcMar>
              <w:top w:w="0" w:type="dxa"/>
              <w:left w:w="108" w:type="dxa"/>
              <w:bottom w:w="0" w:type="dxa"/>
              <w:right w:w="108" w:type="dxa"/>
            </w:tcMar>
            <w:vAlign w:val="bottom"/>
            <w:hideMark/>
          </w:tcPr>
          <w:p w14:paraId="64E88236"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-8</w:t>
            </w:r>
          </w:p>
        </w:tc>
      </w:tr>
      <w:tr w:rsidR="00A3226D" w:rsidRPr="00285EF2" w14:paraId="48D573F5" w14:textId="77777777" w:rsidTr="001E428E">
        <w:trPr>
          <w:trHeight w:val="300"/>
        </w:trPr>
        <w:tc>
          <w:tcPr>
            <w:tcW w:w="4380" w:type="dxa"/>
            <w:noWrap/>
            <w:tcMar>
              <w:top w:w="0" w:type="dxa"/>
              <w:left w:w="108" w:type="dxa"/>
              <w:bottom w:w="0" w:type="dxa"/>
              <w:right w:w="108" w:type="dxa"/>
            </w:tcMar>
            <w:vAlign w:val="bottom"/>
            <w:hideMark/>
          </w:tcPr>
          <w:p w14:paraId="716C121E"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NHS Average AVT</w:t>
            </w:r>
          </w:p>
        </w:tc>
        <w:tc>
          <w:tcPr>
            <w:tcW w:w="865" w:type="dxa"/>
            <w:noWrap/>
            <w:tcMar>
              <w:top w:w="0" w:type="dxa"/>
              <w:left w:w="108" w:type="dxa"/>
              <w:bottom w:w="0" w:type="dxa"/>
              <w:right w:w="108" w:type="dxa"/>
            </w:tcMar>
            <w:vAlign w:val="bottom"/>
            <w:hideMark/>
          </w:tcPr>
          <w:p w14:paraId="59FFF7B7" w14:textId="77777777" w:rsidR="00A3226D" w:rsidRPr="00285EF2" w:rsidRDefault="00A3226D" w:rsidP="001E428E">
            <w:pPr>
              <w:rPr>
                <w:rFonts w:ascii="Arial" w:hAnsi="Arial" w:cs="Arial"/>
                <w:color w:val="0D0D0D" w:themeColor="text1" w:themeTint="F2"/>
                <w:lang w:eastAsia="en-GB"/>
              </w:rPr>
            </w:pPr>
          </w:p>
        </w:tc>
        <w:tc>
          <w:tcPr>
            <w:tcW w:w="1055" w:type="dxa"/>
            <w:noWrap/>
            <w:tcMar>
              <w:top w:w="0" w:type="dxa"/>
              <w:left w:w="108" w:type="dxa"/>
              <w:bottom w:w="0" w:type="dxa"/>
              <w:right w:w="108" w:type="dxa"/>
            </w:tcMar>
            <w:vAlign w:val="bottom"/>
            <w:hideMark/>
          </w:tcPr>
          <w:p w14:paraId="4BCF1A32" w14:textId="77777777" w:rsidR="00A3226D" w:rsidRPr="00285EF2" w:rsidRDefault="00A3226D" w:rsidP="001E428E">
            <w:pPr>
              <w:rPr>
                <w:rFonts w:ascii="Arial" w:hAnsi="Arial" w:cs="Arial"/>
                <w:color w:val="0D0D0D" w:themeColor="text1" w:themeTint="F2"/>
                <w:lang w:eastAsia="en-GB"/>
              </w:rPr>
            </w:pPr>
            <w:r w:rsidRPr="00285EF2">
              <w:rPr>
                <w:rFonts w:ascii="Arial" w:hAnsi="Arial" w:cs="Arial"/>
                <w:color w:val="0D0D0D" w:themeColor="text1" w:themeTint="F2"/>
                <w:lang w:eastAsia="en-GB"/>
              </w:rPr>
              <w:t xml:space="preserve">       -1.11 </w:t>
            </w:r>
          </w:p>
        </w:tc>
        <w:tc>
          <w:tcPr>
            <w:tcW w:w="960" w:type="dxa"/>
            <w:noWrap/>
            <w:tcMar>
              <w:top w:w="0" w:type="dxa"/>
              <w:left w:w="108" w:type="dxa"/>
              <w:bottom w:w="0" w:type="dxa"/>
              <w:right w:w="108" w:type="dxa"/>
            </w:tcMar>
            <w:vAlign w:val="bottom"/>
            <w:hideMark/>
          </w:tcPr>
          <w:p w14:paraId="632CCD86" w14:textId="77777777" w:rsidR="00A3226D" w:rsidRPr="00285EF2" w:rsidRDefault="00A3226D" w:rsidP="001E428E">
            <w:pPr>
              <w:jc w:val="right"/>
              <w:rPr>
                <w:rFonts w:ascii="Arial" w:hAnsi="Arial" w:cs="Arial"/>
                <w:color w:val="0D0D0D" w:themeColor="text1" w:themeTint="F2"/>
                <w:lang w:eastAsia="en-GB"/>
              </w:rPr>
            </w:pPr>
            <w:r w:rsidRPr="00285EF2">
              <w:rPr>
                <w:rFonts w:ascii="Arial" w:hAnsi="Arial" w:cs="Arial"/>
                <w:color w:val="0D0D0D" w:themeColor="text1" w:themeTint="F2"/>
                <w:lang w:eastAsia="en-GB"/>
              </w:rPr>
              <w:t>-8.27</w:t>
            </w:r>
          </w:p>
        </w:tc>
      </w:tr>
    </w:tbl>
    <w:p w14:paraId="69B3AF26" w14:textId="3E210B14" w:rsidR="00A3226D" w:rsidRPr="00285EF2" w:rsidRDefault="00A3226D" w:rsidP="00A3226D">
      <w:pPr>
        <w:tabs>
          <w:tab w:val="left" w:pos="1540"/>
        </w:tabs>
        <w:rPr>
          <w:rFonts w:ascii="Arial" w:hAnsi="Arial" w:cs="Arial"/>
          <w:b/>
          <w:bCs/>
          <w:color w:val="0D0D0D" w:themeColor="text1" w:themeTint="F2"/>
          <w:u w:val="single"/>
          <w:lang w:eastAsia="en-GB"/>
        </w:rPr>
      </w:pPr>
      <w:r w:rsidRPr="00285EF2">
        <w:rPr>
          <w:rFonts w:ascii="Arial" w:hAnsi="Arial" w:cs="Arial"/>
          <w:b/>
          <w:bCs/>
          <w:color w:val="0D0D0D" w:themeColor="text1" w:themeTint="F2"/>
          <w:u w:val="single"/>
          <w:lang w:eastAsia="en-GB"/>
        </w:rPr>
        <w:t>Ombudsman Annual Data</w:t>
      </w:r>
    </w:p>
    <w:p w14:paraId="2D532ADC" w14:textId="77777777" w:rsidR="00A3226D" w:rsidRPr="00285EF2" w:rsidRDefault="00A3226D" w:rsidP="00A3226D">
      <w:pPr>
        <w:tabs>
          <w:tab w:val="left" w:pos="1540"/>
        </w:tabs>
        <w:rPr>
          <w:rFonts w:ascii="Arial" w:hAnsi="Arial" w:cs="Arial"/>
          <w:color w:val="0D0D0D" w:themeColor="text1" w:themeTint="F2"/>
          <w:lang w:eastAsia="en-GB"/>
        </w:rPr>
      </w:pPr>
      <w:r w:rsidRPr="00285EF2">
        <w:rPr>
          <w:rFonts w:ascii="Arial" w:hAnsi="Arial" w:cs="Arial"/>
          <w:color w:val="0D0D0D" w:themeColor="text1" w:themeTint="F2"/>
          <w:lang w:eastAsia="en-GB"/>
        </w:rPr>
        <w:t xml:space="preserve">The Health Board is now in receipt of the Ombudsman’s annual data, the annual letter will follow. Please see </w:t>
      </w:r>
      <w:proofErr w:type="gramStart"/>
      <w:r w:rsidRPr="00285EF2">
        <w:rPr>
          <w:rFonts w:ascii="Arial" w:hAnsi="Arial" w:cs="Arial"/>
          <w:color w:val="0D0D0D" w:themeColor="text1" w:themeTint="F2"/>
          <w:lang w:eastAsia="en-GB"/>
        </w:rPr>
        <w:t>below;</w:t>
      </w:r>
      <w:proofErr w:type="gramEnd"/>
    </w:p>
    <w:tbl>
      <w:tblPr>
        <w:tblW w:w="11431" w:type="dxa"/>
        <w:tblInd w:w="-1223" w:type="dxa"/>
        <w:tblLook w:val="04A0" w:firstRow="1" w:lastRow="0" w:firstColumn="1" w:lastColumn="0" w:noHBand="0" w:noVBand="1"/>
      </w:tblPr>
      <w:tblGrid>
        <w:gridCol w:w="1061"/>
        <w:gridCol w:w="1123"/>
        <w:gridCol w:w="1008"/>
        <w:gridCol w:w="1266"/>
        <w:gridCol w:w="1808"/>
        <w:gridCol w:w="1230"/>
        <w:gridCol w:w="874"/>
        <w:gridCol w:w="874"/>
        <w:gridCol w:w="794"/>
        <w:gridCol w:w="794"/>
        <w:gridCol w:w="599"/>
      </w:tblGrid>
      <w:tr w:rsidR="00A3226D" w:rsidRPr="00A3226D" w14:paraId="4420FF42" w14:textId="77777777" w:rsidTr="00285EF2">
        <w:trPr>
          <w:trHeight w:val="993"/>
        </w:trPr>
        <w:tc>
          <w:tcPr>
            <w:tcW w:w="0" w:type="auto"/>
            <w:tcBorders>
              <w:top w:val="single" w:sz="12" w:space="0" w:color="auto"/>
              <w:left w:val="single" w:sz="12" w:space="0" w:color="auto"/>
              <w:bottom w:val="single" w:sz="12" w:space="0" w:color="auto"/>
              <w:right w:val="single" w:sz="12" w:space="0" w:color="auto"/>
            </w:tcBorders>
            <w:shd w:val="clear" w:color="auto" w:fill="auto"/>
            <w:vAlign w:val="center"/>
            <w:hideMark/>
          </w:tcPr>
          <w:p w14:paraId="6A9FFC88"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Local Health Board/NHS Trust</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16A7D99B"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Out of Jurisdiction</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4053CDE0"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Premature</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6A0DD78D"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Other cases closed after initial consideration</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30131982"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Early Resolution/voluntary settlement*</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67C66F89"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Discontinued</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42B1B668"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Other Reports- Not Upheld</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36AF933E"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Other Reports-Upheld*</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08B074BD"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Public Interest Report*</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747B2783"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Special Report*</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33A7B6EA" w14:textId="77777777" w:rsidR="00A3226D" w:rsidRPr="00A3226D" w:rsidRDefault="00A3226D" w:rsidP="001E428E">
            <w:pPr>
              <w:spacing w:after="0" w:line="240" w:lineRule="auto"/>
              <w:jc w:val="center"/>
              <w:rPr>
                <w:rFonts w:ascii="Arial" w:hAnsi="Arial" w:cs="Arial"/>
                <w:b/>
                <w:bCs/>
                <w:color w:val="0D0D0D" w:themeColor="text1" w:themeTint="F2"/>
                <w:sz w:val="16"/>
                <w:szCs w:val="16"/>
                <w:lang w:eastAsia="en-GB"/>
              </w:rPr>
            </w:pPr>
            <w:r w:rsidRPr="00A3226D">
              <w:rPr>
                <w:rFonts w:ascii="Arial" w:hAnsi="Arial" w:cs="Arial"/>
                <w:b/>
                <w:bCs/>
                <w:color w:val="0D0D0D" w:themeColor="text1" w:themeTint="F2"/>
                <w:sz w:val="16"/>
                <w:szCs w:val="16"/>
                <w:lang w:eastAsia="en-GB"/>
              </w:rPr>
              <w:t>Total</w:t>
            </w:r>
          </w:p>
        </w:tc>
      </w:tr>
      <w:tr w:rsidR="00A3226D" w:rsidRPr="00A3226D" w14:paraId="48219C4F" w14:textId="77777777" w:rsidTr="00A3226D">
        <w:trPr>
          <w:trHeight w:val="192"/>
        </w:trPr>
        <w:tc>
          <w:tcPr>
            <w:tcW w:w="0" w:type="auto"/>
            <w:tcBorders>
              <w:top w:val="nil"/>
              <w:left w:val="single" w:sz="12" w:space="0" w:color="auto"/>
              <w:bottom w:val="single" w:sz="12" w:space="0" w:color="auto"/>
              <w:right w:val="single" w:sz="12" w:space="0" w:color="auto"/>
            </w:tcBorders>
            <w:shd w:val="clear" w:color="auto" w:fill="auto"/>
            <w:vAlign w:val="center"/>
            <w:hideMark/>
          </w:tcPr>
          <w:p w14:paraId="40ED4F0F" w14:textId="3503E0D1" w:rsidR="00A3226D" w:rsidRPr="00A3226D" w:rsidRDefault="00285EF2" w:rsidP="001E428E">
            <w:pPr>
              <w:spacing w:after="0" w:line="240" w:lineRule="auto"/>
              <w:rPr>
                <w:rFonts w:ascii="Arial" w:hAnsi="Arial" w:cs="Arial"/>
                <w:color w:val="0D0D0D" w:themeColor="text1" w:themeTint="F2"/>
                <w:sz w:val="16"/>
                <w:szCs w:val="16"/>
                <w:lang w:eastAsia="en-GB"/>
              </w:rPr>
            </w:pPr>
            <w:r>
              <w:rPr>
                <w:rFonts w:ascii="Arial" w:hAnsi="Arial" w:cs="Arial"/>
                <w:color w:val="0D0D0D" w:themeColor="text1" w:themeTint="F2"/>
                <w:sz w:val="16"/>
                <w:szCs w:val="16"/>
                <w:lang w:eastAsia="en-GB"/>
              </w:rPr>
              <w:t>SBUHB</w:t>
            </w:r>
          </w:p>
        </w:tc>
        <w:tc>
          <w:tcPr>
            <w:tcW w:w="0" w:type="auto"/>
            <w:tcBorders>
              <w:top w:val="nil"/>
              <w:left w:val="nil"/>
              <w:bottom w:val="single" w:sz="12" w:space="0" w:color="auto"/>
              <w:right w:val="single" w:sz="12" w:space="0" w:color="auto"/>
            </w:tcBorders>
            <w:shd w:val="clear" w:color="auto" w:fill="auto"/>
            <w:noWrap/>
            <w:vAlign w:val="bottom"/>
            <w:hideMark/>
          </w:tcPr>
          <w:p w14:paraId="6AFEC23F"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22</w:t>
            </w:r>
          </w:p>
        </w:tc>
        <w:tc>
          <w:tcPr>
            <w:tcW w:w="0" w:type="auto"/>
            <w:tcBorders>
              <w:top w:val="nil"/>
              <w:left w:val="nil"/>
              <w:bottom w:val="single" w:sz="12" w:space="0" w:color="auto"/>
              <w:right w:val="single" w:sz="12" w:space="0" w:color="auto"/>
            </w:tcBorders>
            <w:shd w:val="clear" w:color="auto" w:fill="auto"/>
            <w:noWrap/>
            <w:vAlign w:val="bottom"/>
            <w:hideMark/>
          </w:tcPr>
          <w:p w14:paraId="4A6ED5E2"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24</w:t>
            </w:r>
          </w:p>
        </w:tc>
        <w:tc>
          <w:tcPr>
            <w:tcW w:w="0" w:type="auto"/>
            <w:tcBorders>
              <w:top w:val="nil"/>
              <w:left w:val="nil"/>
              <w:bottom w:val="single" w:sz="12" w:space="0" w:color="auto"/>
              <w:right w:val="single" w:sz="12" w:space="0" w:color="auto"/>
            </w:tcBorders>
            <w:shd w:val="clear" w:color="auto" w:fill="auto"/>
            <w:noWrap/>
            <w:vAlign w:val="bottom"/>
            <w:hideMark/>
          </w:tcPr>
          <w:p w14:paraId="191027A1"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46</w:t>
            </w:r>
          </w:p>
        </w:tc>
        <w:tc>
          <w:tcPr>
            <w:tcW w:w="0" w:type="auto"/>
            <w:tcBorders>
              <w:top w:val="nil"/>
              <w:left w:val="nil"/>
              <w:bottom w:val="single" w:sz="12" w:space="0" w:color="auto"/>
              <w:right w:val="single" w:sz="12" w:space="0" w:color="auto"/>
            </w:tcBorders>
            <w:shd w:val="clear" w:color="auto" w:fill="auto"/>
            <w:noWrap/>
            <w:vAlign w:val="bottom"/>
            <w:hideMark/>
          </w:tcPr>
          <w:p w14:paraId="1BCD0DE1"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26</w:t>
            </w:r>
          </w:p>
        </w:tc>
        <w:tc>
          <w:tcPr>
            <w:tcW w:w="0" w:type="auto"/>
            <w:tcBorders>
              <w:top w:val="nil"/>
              <w:left w:val="nil"/>
              <w:bottom w:val="single" w:sz="12" w:space="0" w:color="auto"/>
              <w:right w:val="single" w:sz="12" w:space="0" w:color="auto"/>
            </w:tcBorders>
            <w:shd w:val="clear" w:color="auto" w:fill="auto"/>
            <w:noWrap/>
            <w:vAlign w:val="bottom"/>
            <w:hideMark/>
          </w:tcPr>
          <w:p w14:paraId="249A21AB"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2</w:t>
            </w:r>
          </w:p>
        </w:tc>
        <w:tc>
          <w:tcPr>
            <w:tcW w:w="0" w:type="auto"/>
            <w:tcBorders>
              <w:top w:val="nil"/>
              <w:left w:val="nil"/>
              <w:bottom w:val="single" w:sz="12" w:space="0" w:color="auto"/>
              <w:right w:val="single" w:sz="12" w:space="0" w:color="auto"/>
            </w:tcBorders>
            <w:shd w:val="clear" w:color="auto" w:fill="auto"/>
            <w:noWrap/>
            <w:vAlign w:val="bottom"/>
            <w:hideMark/>
          </w:tcPr>
          <w:p w14:paraId="480A680D"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6</w:t>
            </w:r>
          </w:p>
        </w:tc>
        <w:tc>
          <w:tcPr>
            <w:tcW w:w="0" w:type="auto"/>
            <w:tcBorders>
              <w:top w:val="nil"/>
              <w:left w:val="nil"/>
              <w:bottom w:val="single" w:sz="12" w:space="0" w:color="auto"/>
              <w:right w:val="single" w:sz="12" w:space="0" w:color="auto"/>
            </w:tcBorders>
            <w:shd w:val="clear" w:color="auto" w:fill="auto"/>
            <w:noWrap/>
            <w:vAlign w:val="bottom"/>
            <w:hideMark/>
          </w:tcPr>
          <w:p w14:paraId="524686C6"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12</w:t>
            </w:r>
          </w:p>
        </w:tc>
        <w:tc>
          <w:tcPr>
            <w:tcW w:w="0" w:type="auto"/>
            <w:tcBorders>
              <w:top w:val="nil"/>
              <w:left w:val="nil"/>
              <w:bottom w:val="single" w:sz="12" w:space="0" w:color="auto"/>
              <w:right w:val="single" w:sz="12" w:space="0" w:color="auto"/>
            </w:tcBorders>
            <w:shd w:val="clear" w:color="auto" w:fill="auto"/>
            <w:noWrap/>
            <w:vAlign w:val="bottom"/>
            <w:hideMark/>
          </w:tcPr>
          <w:p w14:paraId="76AD41C7"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3</w:t>
            </w:r>
          </w:p>
        </w:tc>
        <w:tc>
          <w:tcPr>
            <w:tcW w:w="0" w:type="auto"/>
            <w:tcBorders>
              <w:top w:val="nil"/>
              <w:left w:val="nil"/>
              <w:bottom w:val="single" w:sz="12" w:space="0" w:color="auto"/>
              <w:right w:val="single" w:sz="12" w:space="0" w:color="auto"/>
            </w:tcBorders>
            <w:shd w:val="clear" w:color="auto" w:fill="auto"/>
            <w:noWrap/>
            <w:vAlign w:val="bottom"/>
            <w:hideMark/>
          </w:tcPr>
          <w:p w14:paraId="6FC1660D"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0</w:t>
            </w:r>
          </w:p>
        </w:tc>
        <w:tc>
          <w:tcPr>
            <w:tcW w:w="0" w:type="auto"/>
            <w:tcBorders>
              <w:top w:val="nil"/>
              <w:left w:val="nil"/>
              <w:bottom w:val="single" w:sz="12" w:space="0" w:color="auto"/>
              <w:right w:val="single" w:sz="12" w:space="0" w:color="auto"/>
            </w:tcBorders>
            <w:shd w:val="clear" w:color="auto" w:fill="auto"/>
            <w:noWrap/>
            <w:vAlign w:val="center"/>
            <w:hideMark/>
          </w:tcPr>
          <w:p w14:paraId="6974FD2D"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141</w:t>
            </w:r>
          </w:p>
        </w:tc>
      </w:tr>
      <w:tr w:rsidR="00A3226D" w:rsidRPr="00A3226D" w14:paraId="7017D9C6" w14:textId="77777777" w:rsidTr="00A3226D">
        <w:trPr>
          <w:trHeight w:val="192"/>
        </w:trPr>
        <w:tc>
          <w:tcPr>
            <w:tcW w:w="0" w:type="auto"/>
            <w:tcBorders>
              <w:top w:val="nil"/>
              <w:left w:val="single" w:sz="12" w:space="0" w:color="auto"/>
              <w:bottom w:val="single" w:sz="12" w:space="0" w:color="auto"/>
              <w:right w:val="single" w:sz="12" w:space="0" w:color="auto"/>
            </w:tcBorders>
            <w:shd w:val="clear" w:color="auto" w:fill="auto"/>
            <w:vAlign w:val="center"/>
            <w:hideMark/>
          </w:tcPr>
          <w:p w14:paraId="4C76714B" w14:textId="77777777" w:rsidR="00A3226D" w:rsidRPr="00A3226D" w:rsidRDefault="00A3226D" w:rsidP="001E428E">
            <w:pPr>
              <w:spacing w:after="0" w:line="240" w:lineRule="auto"/>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 share</w:t>
            </w:r>
          </w:p>
        </w:tc>
        <w:tc>
          <w:tcPr>
            <w:tcW w:w="0" w:type="auto"/>
            <w:tcBorders>
              <w:top w:val="nil"/>
              <w:left w:val="nil"/>
              <w:bottom w:val="single" w:sz="12" w:space="0" w:color="auto"/>
              <w:right w:val="single" w:sz="12" w:space="0" w:color="auto"/>
            </w:tcBorders>
            <w:shd w:val="clear" w:color="auto" w:fill="auto"/>
            <w:noWrap/>
            <w:vAlign w:val="center"/>
            <w:hideMark/>
          </w:tcPr>
          <w:p w14:paraId="76E527FA"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16%</w:t>
            </w:r>
          </w:p>
        </w:tc>
        <w:tc>
          <w:tcPr>
            <w:tcW w:w="0" w:type="auto"/>
            <w:tcBorders>
              <w:top w:val="nil"/>
              <w:left w:val="nil"/>
              <w:bottom w:val="single" w:sz="12" w:space="0" w:color="auto"/>
              <w:right w:val="single" w:sz="12" w:space="0" w:color="auto"/>
            </w:tcBorders>
            <w:shd w:val="clear" w:color="auto" w:fill="auto"/>
            <w:noWrap/>
            <w:vAlign w:val="center"/>
            <w:hideMark/>
          </w:tcPr>
          <w:p w14:paraId="503BAAF0"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17%</w:t>
            </w:r>
          </w:p>
        </w:tc>
        <w:tc>
          <w:tcPr>
            <w:tcW w:w="0" w:type="auto"/>
            <w:tcBorders>
              <w:top w:val="nil"/>
              <w:left w:val="nil"/>
              <w:bottom w:val="single" w:sz="12" w:space="0" w:color="auto"/>
              <w:right w:val="single" w:sz="12" w:space="0" w:color="auto"/>
            </w:tcBorders>
            <w:shd w:val="clear" w:color="auto" w:fill="auto"/>
            <w:noWrap/>
            <w:vAlign w:val="center"/>
            <w:hideMark/>
          </w:tcPr>
          <w:p w14:paraId="1C19A29D"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33%</w:t>
            </w:r>
          </w:p>
        </w:tc>
        <w:tc>
          <w:tcPr>
            <w:tcW w:w="0" w:type="auto"/>
            <w:tcBorders>
              <w:top w:val="nil"/>
              <w:left w:val="nil"/>
              <w:bottom w:val="single" w:sz="12" w:space="0" w:color="auto"/>
              <w:right w:val="single" w:sz="12" w:space="0" w:color="auto"/>
            </w:tcBorders>
            <w:shd w:val="clear" w:color="auto" w:fill="auto"/>
            <w:noWrap/>
            <w:vAlign w:val="center"/>
            <w:hideMark/>
          </w:tcPr>
          <w:p w14:paraId="1E802A51"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18%</w:t>
            </w:r>
          </w:p>
        </w:tc>
        <w:tc>
          <w:tcPr>
            <w:tcW w:w="0" w:type="auto"/>
            <w:tcBorders>
              <w:top w:val="nil"/>
              <w:left w:val="nil"/>
              <w:bottom w:val="single" w:sz="12" w:space="0" w:color="auto"/>
              <w:right w:val="single" w:sz="12" w:space="0" w:color="auto"/>
            </w:tcBorders>
            <w:shd w:val="clear" w:color="auto" w:fill="auto"/>
            <w:noWrap/>
            <w:vAlign w:val="center"/>
            <w:hideMark/>
          </w:tcPr>
          <w:p w14:paraId="35E431A1"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1%</w:t>
            </w:r>
          </w:p>
        </w:tc>
        <w:tc>
          <w:tcPr>
            <w:tcW w:w="0" w:type="auto"/>
            <w:tcBorders>
              <w:top w:val="nil"/>
              <w:left w:val="nil"/>
              <w:bottom w:val="single" w:sz="12" w:space="0" w:color="auto"/>
              <w:right w:val="single" w:sz="12" w:space="0" w:color="auto"/>
            </w:tcBorders>
            <w:shd w:val="clear" w:color="auto" w:fill="auto"/>
            <w:noWrap/>
            <w:vAlign w:val="center"/>
            <w:hideMark/>
          </w:tcPr>
          <w:p w14:paraId="0E50BCEA"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4%</w:t>
            </w:r>
          </w:p>
        </w:tc>
        <w:tc>
          <w:tcPr>
            <w:tcW w:w="0" w:type="auto"/>
            <w:tcBorders>
              <w:top w:val="nil"/>
              <w:left w:val="nil"/>
              <w:bottom w:val="single" w:sz="12" w:space="0" w:color="auto"/>
              <w:right w:val="single" w:sz="12" w:space="0" w:color="auto"/>
            </w:tcBorders>
            <w:shd w:val="clear" w:color="auto" w:fill="auto"/>
            <w:noWrap/>
            <w:vAlign w:val="center"/>
            <w:hideMark/>
          </w:tcPr>
          <w:p w14:paraId="4A6C252A"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9%</w:t>
            </w:r>
          </w:p>
        </w:tc>
        <w:tc>
          <w:tcPr>
            <w:tcW w:w="0" w:type="auto"/>
            <w:tcBorders>
              <w:top w:val="nil"/>
              <w:left w:val="nil"/>
              <w:bottom w:val="single" w:sz="12" w:space="0" w:color="auto"/>
              <w:right w:val="single" w:sz="12" w:space="0" w:color="auto"/>
            </w:tcBorders>
            <w:shd w:val="clear" w:color="auto" w:fill="auto"/>
            <w:noWrap/>
            <w:vAlign w:val="center"/>
            <w:hideMark/>
          </w:tcPr>
          <w:p w14:paraId="31DA9307"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2%</w:t>
            </w:r>
          </w:p>
        </w:tc>
        <w:tc>
          <w:tcPr>
            <w:tcW w:w="0" w:type="auto"/>
            <w:tcBorders>
              <w:top w:val="nil"/>
              <w:left w:val="nil"/>
              <w:bottom w:val="single" w:sz="12" w:space="0" w:color="auto"/>
              <w:right w:val="single" w:sz="12" w:space="0" w:color="auto"/>
            </w:tcBorders>
            <w:shd w:val="clear" w:color="auto" w:fill="auto"/>
            <w:noWrap/>
            <w:vAlign w:val="center"/>
            <w:hideMark/>
          </w:tcPr>
          <w:p w14:paraId="2947340F"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0%</w:t>
            </w:r>
          </w:p>
        </w:tc>
        <w:tc>
          <w:tcPr>
            <w:tcW w:w="0" w:type="auto"/>
            <w:tcBorders>
              <w:top w:val="nil"/>
              <w:left w:val="nil"/>
              <w:bottom w:val="single" w:sz="12" w:space="0" w:color="auto"/>
              <w:right w:val="single" w:sz="12" w:space="0" w:color="auto"/>
            </w:tcBorders>
            <w:shd w:val="clear" w:color="auto" w:fill="auto"/>
            <w:noWrap/>
            <w:vAlign w:val="center"/>
            <w:hideMark/>
          </w:tcPr>
          <w:p w14:paraId="2BA4E5FD" w14:textId="77777777" w:rsidR="00A3226D" w:rsidRPr="00A3226D" w:rsidRDefault="00A3226D" w:rsidP="001E428E">
            <w:pPr>
              <w:spacing w:after="0" w:line="240" w:lineRule="auto"/>
              <w:jc w:val="right"/>
              <w:rPr>
                <w:rFonts w:ascii="Arial" w:hAnsi="Arial" w:cs="Arial"/>
                <w:color w:val="0D0D0D" w:themeColor="text1" w:themeTint="F2"/>
                <w:sz w:val="16"/>
                <w:szCs w:val="16"/>
                <w:lang w:eastAsia="en-GB"/>
              </w:rPr>
            </w:pPr>
            <w:r w:rsidRPr="00A3226D">
              <w:rPr>
                <w:rFonts w:ascii="Arial" w:hAnsi="Arial" w:cs="Arial"/>
                <w:color w:val="0D0D0D" w:themeColor="text1" w:themeTint="F2"/>
                <w:sz w:val="16"/>
                <w:szCs w:val="16"/>
                <w:lang w:eastAsia="en-GB"/>
              </w:rPr>
              <w:t> </w:t>
            </w:r>
          </w:p>
        </w:tc>
      </w:tr>
    </w:tbl>
    <w:p w14:paraId="4E733377" w14:textId="77777777" w:rsidR="00A3226D" w:rsidRPr="00A3226D" w:rsidRDefault="00A3226D" w:rsidP="00A3226D">
      <w:pPr>
        <w:tabs>
          <w:tab w:val="left" w:pos="1540"/>
        </w:tabs>
        <w:rPr>
          <w:color w:val="0D0D0D" w:themeColor="text1" w:themeTint="F2"/>
          <w:lang w:eastAsia="en-GB"/>
        </w:rPr>
      </w:pPr>
    </w:p>
    <w:tbl>
      <w:tblPr>
        <w:tblW w:w="8779" w:type="dxa"/>
        <w:tblLook w:val="04A0" w:firstRow="1" w:lastRow="0" w:firstColumn="1" w:lastColumn="0" w:noHBand="0" w:noVBand="1"/>
      </w:tblPr>
      <w:tblGrid>
        <w:gridCol w:w="5220"/>
        <w:gridCol w:w="2283"/>
        <w:gridCol w:w="1276"/>
      </w:tblGrid>
      <w:tr w:rsidR="00A3226D" w:rsidRPr="00A3226D" w14:paraId="0C9114D8" w14:textId="77777777" w:rsidTr="00285EF2">
        <w:trPr>
          <w:trHeight w:val="422"/>
        </w:trPr>
        <w:tc>
          <w:tcPr>
            <w:tcW w:w="52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0908F22" w14:textId="77777777" w:rsidR="00A3226D" w:rsidRPr="00A3226D" w:rsidRDefault="00A3226D" w:rsidP="00285EF2">
            <w:pPr>
              <w:spacing w:after="0" w:line="240" w:lineRule="auto"/>
              <w:rPr>
                <w:rFonts w:ascii="Arial" w:hAnsi="Arial" w:cs="Arial"/>
                <w:b/>
                <w:bCs/>
                <w:color w:val="0D0D0D" w:themeColor="text1" w:themeTint="F2"/>
                <w:sz w:val="18"/>
                <w:szCs w:val="18"/>
                <w:lang w:eastAsia="en-GB"/>
              </w:rPr>
            </w:pPr>
            <w:r w:rsidRPr="00A3226D">
              <w:rPr>
                <w:rFonts w:ascii="Arial" w:hAnsi="Arial" w:cs="Arial"/>
                <w:b/>
                <w:bCs/>
                <w:color w:val="0D0D0D" w:themeColor="text1" w:themeTint="F2"/>
                <w:sz w:val="18"/>
                <w:szCs w:val="18"/>
                <w:lang w:eastAsia="en-GB"/>
              </w:rPr>
              <w:lastRenderedPageBreak/>
              <w:t>Swansea Bay University Health Board</w:t>
            </w:r>
          </w:p>
        </w:tc>
        <w:tc>
          <w:tcPr>
            <w:tcW w:w="2283" w:type="dxa"/>
            <w:tcBorders>
              <w:top w:val="single" w:sz="8" w:space="0" w:color="auto"/>
              <w:left w:val="nil"/>
              <w:bottom w:val="single" w:sz="8" w:space="0" w:color="auto"/>
              <w:right w:val="single" w:sz="8" w:space="0" w:color="auto"/>
            </w:tcBorders>
            <w:shd w:val="clear" w:color="auto" w:fill="auto"/>
            <w:vAlign w:val="center"/>
            <w:hideMark/>
          </w:tcPr>
          <w:p w14:paraId="54CFFA18" w14:textId="77777777" w:rsidR="00A3226D" w:rsidRPr="00A3226D" w:rsidRDefault="00A3226D" w:rsidP="00285EF2">
            <w:pPr>
              <w:spacing w:after="0" w:line="240" w:lineRule="auto"/>
              <w:jc w:val="right"/>
              <w:rPr>
                <w:rFonts w:ascii="Arial" w:hAnsi="Arial" w:cs="Arial"/>
                <w:b/>
                <w:bCs/>
                <w:color w:val="0D0D0D" w:themeColor="text1" w:themeTint="F2"/>
                <w:sz w:val="18"/>
                <w:szCs w:val="18"/>
                <w:lang w:eastAsia="en-GB"/>
              </w:rPr>
            </w:pPr>
            <w:r w:rsidRPr="00A3226D">
              <w:rPr>
                <w:rFonts w:ascii="Arial" w:hAnsi="Arial" w:cs="Arial"/>
                <w:b/>
                <w:bCs/>
                <w:color w:val="0D0D0D" w:themeColor="text1" w:themeTint="F2"/>
                <w:sz w:val="18"/>
                <w:szCs w:val="18"/>
                <w:lang w:eastAsia="en-GB"/>
              </w:rPr>
              <w:t>Complaints Received</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14:paraId="49BA5664" w14:textId="77777777" w:rsidR="00A3226D" w:rsidRPr="00A3226D" w:rsidRDefault="00A3226D" w:rsidP="00285EF2">
            <w:pPr>
              <w:spacing w:after="0" w:line="240" w:lineRule="auto"/>
              <w:jc w:val="right"/>
              <w:rPr>
                <w:rFonts w:ascii="Arial" w:hAnsi="Arial" w:cs="Arial"/>
                <w:b/>
                <w:bCs/>
                <w:color w:val="0D0D0D" w:themeColor="text1" w:themeTint="F2"/>
                <w:sz w:val="18"/>
                <w:szCs w:val="18"/>
                <w:lang w:eastAsia="en-GB"/>
              </w:rPr>
            </w:pPr>
            <w:r w:rsidRPr="00A3226D">
              <w:rPr>
                <w:rFonts w:ascii="Arial" w:hAnsi="Arial" w:cs="Arial"/>
                <w:b/>
                <w:bCs/>
                <w:color w:val="0D0D0D" w:themeColor="text1" w:themeTint="F2"/>
                <w:sz w:val="18"/>
                <w:szCs w:val="18"/>
                <w:lang w:eastAsia="en-GB"/>
              </w:rPr>
              <w:t>% share</w:t>
            </w:r>
          </w:p>
        </w:tc>
      </w:tr>
      <w:tr w:rsidR="00A3226D" w:rsidRPr="00A3226D" w14:paraId="206AA520"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34D96621"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Admissions/discharge and transfer procedures</w:t>
            </w:r>
          </w:p>
        </w:tc>
        <w:tc>
          <w:tcPr>
            <w:tcW w:w="2283" w:type="dxa"/>
            <w:tcBorders>
              <w:top w:val="nil"/>
              <w:left w:val="nil"/>
              <w:bottom w:val="single" w:sz="8" w:space="0" w:color="auto"/>
              <w:right w:val="single" w:sz="8" w:space="0" w:color="auto"/>
            </w:tcBorders>
            <w:shd w:val="clear" w:color="auto" w:fill="auto"/>
            <w:noWrap/>
            <w:vAlign w:val="center"/>
            <w:hideMark/>
          </w:tcPr>
          <w:p w14:paraId="132FDAA8"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2</w:t>
            </w:r>
          </w:p>
        </w:tc>
        <w:tc>
          <w:tcPr>
            <w:tcW w:w="1276" w:type="dxa"/>
            <w:tcBorders>
              <w:top w:val="nil"/>
              <w:left w:val="nil"/>
              <w:bottom w:val="single" w:sz="8" w:space="0" w:color="auto"/>
              <w:right w:val="single" w:sz="8" w:space="0" w:color="auto"/>
            </w:tcBorders>
            <w:shd w:val="clear" w:color="auto" w:fill="auto"/>
            <w:noWrap/>
            <w:vAlign w:val="center"/>
            <w:hideMark/>
          </w:tcPr>
          <w:p w14:paraId="2DE40A44"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2%</w:t>
            </w:r>
          </w:p>
        </w:tc>
      </w:tr>
      <w:tr w:rsidR="00A3226D" w:rsidRPr="00A3226D" w14:paraId="5183CFA6" w14:textId="77777777" w:rsidTr="00285EF2">
        <w:trPr>
          <w:trHeight w:val="185"/>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364D8EF9"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Adult Mental Health</w:t>
            </w:r>
          </w:p>
        </w:tc>
        <w:tc>
          <w:tcPr>
            <w:tcW w:w="2283" w:type="dxa"/>
            <w:tcBorders>
              <w:top w:val="nil"/>
              <w:left w:val="nil"/>
              <w:bottom w:val="single" w:sz="8" w:space="0" w:color="auto"/>
              <w:right w:val="single" w:sz="8" w:space="0" w:color="auto"/>
            </w:tcBorders>
            <w:shd w:val="clear" w:color="auto" w:fill="auto"/>
            <w:noWrap/>
            <w:vAlign w:val="center"/>
            <w:hideMark/>
          </w:tcPr>
          <w:p w14:paraId="5872B1D5"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10</w:t>
            </w:r>
          </w:p>
        </w:tc>
        <w:tc>
          <w:tcPr>
            <w:tcW w:w="1276" w:type="dxa"/>
            <w:tcBorders>
              <w:top w:val="nil"/>
              <w:left w:val="nil"/>
              <w:bottom w:val="single" w:sz="8" w:space="0" w:color="auto"/>
              <w:right w:val="single" w:sz="8" w:space="0" w:color="auto"/>
            </w:tcBorders>
            <w:shd w:val="clear" w:color="auto" w:fill="auto"/>
            <w:noWrap/>
            <w:vAlign w:val="center"/>
            <w:hideMark/>
          </w:tcPr>
          <w:p w14:paraId="431D2E3E"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8%</w:t>
            </w:r>
          </w:p>
        </w:tc>
      </w:tr>
      <w:tr w:rsidR="00A3226D" w:rsidRPr="00A3226D" w14:paraId="381CB1DC"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48C1E5F3"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Ambulance Services</w:t>
            </w:r>
          </w:p>
        </w:tc>
        <w:tc>
          <w:tcPr>
            <w:tcW w:w="2283" w:type="dxa"/>
            <w:tcBorders>
              <w:top w:val="nil"/>
              <w:left w:val="nil"/>
              <w:bottom w:val="single" w:sz="8" w:space="0" w:color="auto"/>
              <w:right w:val="single" w:sz="8" w:space="0" w:color="auto"/>
            </w:tcBorders>
            <w:shd w:val="clear" w:color="auto" w:fill="auto"/>
            <w:noWrap/>
            <w:vAlign w:val="center"/>
            <w:hideMark/>
          </w:tcPr>
          <w:p w14:paraId="519F8287"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6F5F5A6B"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03A633D4"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3FE0097B"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 xml:space="preserve">Appointment procedures (including outpatients) </w:t>
            </w:r>
          </w:p>
        </w:tc>
        <w:tc>
          <w:tcPr>
            <w:tcW w:w="2283" w:type="dxa"/>
            <w:tcBorders>
              <w:top w:val="nil"/>
              <w:left w:val="nil"/>
              <w:bottom w:val="single" w:sz="8" w:space="0" w:color="auto"/>
              <w:right w:val="single" w:sz="8" w:space="0" w:color="auto"/>
            </w:tcBorders>
            <w:shd w:val="clear" w:color="auto" w:fill="auto"/>
            <w:noWrap/>
            <w:vAlign w:val="center"/>
            <w:hideMark/>
          </w:tcPr>
          <w:p w14:paraId="10D8953E"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8</w:t>
            </w:r>
          </w:p>
        </w:tc>
        <w:tc>
          <w:tcPr>
            <w:tcW w:w="1276" w:type="dxa"/>
            <w:tcBorders>
              <w:top w:val="nil"/>
              <w:left w:val="nil"/>
              <w:bottom w:val="single" w:sz="8" w:space="0" w:color="auto"/>
              <w:right w:val="single" w:sz="8" w:space="0" w:color="auto"/>
            </w:tcBorders>
            <w:shd w:val="clear" w:color="auto" w:fill="auto"/>
            <w:noWrap/>
            <w:vAlign w:val="center"/>
            <w:hideMark/>
          </w:tcPr>
          <w:p w14:paraId="5FE23208"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6%</w:t>
            </w:r>
          </w:p>
        </w:tc>
      </w:tr>
      <w:tr w:rsidR="00A3226D" w:rsidRPr="00A3226D" w14:paraId="17ED0A3E"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1A1EF41B"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 xml:space="preserve">Child and </w:t>
            </w:r>
            <w:proofErr w:type="spellStart"/>
            <w:r w:rsidRPr="00A3226D">
              <w:rPr>
                <w:rFonts w:ascii="Arial" w:hAnsi="Arial" w:cs="Arial"/>
                <w:color w:val="0D0D0D" w:themeColor="text1" w:themeTint="F2"/>
                <w:sz w:val="18"/>
                <w:szCs w:val="18"/>
                <w:lang w:eastAsia="en-GB"/>
              </w:rPr>
              <w:t>Adolecent</w:t>
            </w:r>
            <w:proofErr w:type="spellEnd"/>
            <w:r w:rsidRPr="00A3226D">
              <w:rPr>
                <w:rFonts w:ascii="Arial" w:hAnsi="Arial" w:cs="Arial"/>
                <w:color w:val="0D0D0D" w:themeColor="text1" w:themeTint="F2"/>
                <w:sz w:val="18"/>
                <w:szCs w:val="18"/>
                <w:lang w:eastAsia="en-GB"/>
              </w:rPr>
              <w:t xml:space="preserve"> Mental Health </w:t>
            </w:r>
          </w:p>
        </w:tc>
        <w:tc>
          <w:tcPr>
            <w:tcW w:w="2283" w:type="dxa"/>
            <w:tcBorders>
              <w:top w:val="nil"/>
              <w:left w:val="nil"/>
              <w:bottom w:val="single" w:sz="8" w:space="0" w:color="auto"/>
              <w:right w:val="single" w:sz="8" w:space="0" w:color="auto"/>
            </w:tcBorders>
            <w:shd w:val="clear" w:color="auto" w:fill="auto"/>
            <w:noWrap/>
            <w:vAlign w:val="center"/>
            <w:hideMark/>
          </w:tcPr>
          <w:p w14:paraId="30876A1B"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55FE4D6C"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6B0A183E"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7BAEB679"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Clinical treatment in hospital</w:t>
            </w:r>
          </w:p>
        </w:tc>
        <w:tc>
          <w:tcPr>
            <w:tcW w:w="2283" w:type="dxa"/>
            <w:tcBorders>
              <w:top w:val="nil"/>
              <w:left w:val="nil"/>
              <w:bottom w:val="single" w:sz="8" w:space="0" w:color="auto"/>
              <w:right w:val="single" w:sz="8" w:space="0" w:color="auto"/>
            </w:tcBorders>
            <w:shd w:val="clear" w:color="auto" w:fill="auto"/>
            <w:noWrap/>
            <w:vAlign w:val="center"/>
            <w:hideMark/>
          </w:tcPr>
          <w:p w14:paraId="789B4ADF"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55</w:t>
            </w:r>
          </w:p>
        </w:tc>
        <w:tc>
          <w:tcPr>
            <w:tcW w:w="1276" w:type="dxa"/>
            <w:tcBorders>
              <w:top w:val="nil"/>
              <w:left w:val="nil"/>
              <w:bottom w:val="single" w:sz="8" w:space="0" w:color="auto"/>
              <w:right w:val="single" w:sz="8" w:space="0" w:color="auto"/>
            </w:tcBorders>
            <w:shd w:val="clear" w:color="auto" w:fill="auto"/>
            <w:noWrap/>
            <w:vAlign w:val="center"/>
            <w:hideMark/>
          </w:tcPr>
          <w:p w14:paraId="78944438"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42%</w:t>
            </w:r>
          </w:p>
        </w:tc>
      </w:tr>
      <w:tr w:rsidR="00A3226D" w:rsidRPr="00A3226D" w14:paraId="6204E97B"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7D51051F"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Clinical treatment outside hospital*</w:t>
            </w:r>
          </w:p>
        </w:tc>
        <w:tc>
          <w:tcPr>
            <w:tcW w:w="2283" w:type="dxa"/>
            <w:tcBorders>
              <w:top w:val="nil"/>
              <w:left w:val="nil"/>
              <w:bottom w:val="single" w:sz="8" w:space="0" w:color="auto"/>
              <w:right w:val="single" w:sz="8" w:space="0" w:color="auto"/>
            </w:tcBorders>
            <w:shd w:val="clear" w:color="auto" w:fill="auto"/>
            <w:noWrap/>
            <w:vAlign w:val="center"/>
            <w:hideMark/>
          </w:tcPr>
          <w:p w14:paraId="283E672E"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7</w:t>
            </w:r>
          </w:p>
        </w:tc>
        <w:tc>
          <w:tcPr>
            <w:tcW w:w="1276" w:type="dxa"/>
            <w:tcBorders>
              <w:top w:val="nil"/>
              <w:left w:val="nil"/>
              <w:bottom w:val="single" w:sz="8" w:space="0" w:color="auto"/>
              <w:right w:val="single" w:sz="8" w:space="0" w:color="auto"/>
            </w:tcBorders>
            <w:shd w:val="clear" w:color="auto" w:fill="auto"/>
            <w:noWrap/>
            <w:vAlign w:val="center"/>
            <w:hideMark/>
          </w:tcPr>
          <w:p w14:paraId="7D091F5B"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5%</w:t>
            </w:r>
          </w:p>
        </w:tc>
      </w:tr>
      <w:tr w:rsidR="00A3226D" w:rsidRPr="00A3226D" w14:paraId="747BCD68"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717E0499"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Complaints Handling</w:t>
            </w:r>
          </w:p>
        </w:tc>
        <w:tc>
          <w:tcPr>
            <w:tcW w:w="2283" w:type="dxa"/>
            <w:tcBorders>
              <w:top w:val="nil"/>
              <w:left w:val="nil"/>
              <w:bottom w:val="single" w:sz="8" w:space="0" w:color="auto"/>
              <w:right w:val="single" w:sz="8" w:space="0" w:color="auto"/>
            </w:tcBorders>
            <w:shd w:val="clear" w:color="auto" w:fill="auto"/>
            <w:noWrap/>
            <w:vAlign w:val="center"/>
            <w:hideMark/>
          </w:tcPr>
          <w:p w14:paraId="0A835786"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26</w:t>
            </w:r>
          </w:p>
        </w:tc>
        <w:tc>
          <w:tcPr>
            <w:tcW w:w="1276" w:type="dxa"/>
            <w:tcBorders>
              <w:top w:val="nil"/>
              <w:left w:val="nil"/>
              <w:bottom w:val="single" w:sz="8" w:space="0" w:color="auto"/>
              <w:right w:val="single" w:sz="8" w:space="0" w:color="auto"/>
            </w:tcBorders>
            <w:shd w:val="clear" w:color="auto" w:fill="auto"/>
            <w:noWrap/>
            <w:vAlign w:val="center"/>
            <w:hideMark/>
          </w:tcPr>
          <w:p w14:paraId="6BC15F8E"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20%</w:t>
            </w:r>
          </w:p>
        </w:tc>
      </w:tr>
      <w:tr w:rsidR="00A3226D" w:rsidRPr="00A3226D" w14:paraId="13189FD4"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4C8414AD"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COVID19</w:t>
            </w:r>
          </w:p>
        </w:tc>
        <w:tc>
          <w:tcPr>
            <w:tcW w:w="2283" w:type="dxa"/>
            <w:tcBorders>
              <w:top w:val="nil"/>
              <w:left w:val="nil"/>
              <w:bottom w:val="single" w:sz="8" w:space="0" w:color="auto"/>
              <w:right w:val="single" w:sz="8" w:space="0" w:color="auto"/>
            </w:tcBorders>
            <w:shd w:val="clear" w:color="auto" w:fill="auto"/>
            <w:noWrap/>
            <w:vAlign w:val="center"/>
            <w:hideMark/>
          </w:tcPr>
          <w:p w14:paraId="021A2178"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1</w:t>
            </w:r>
          </w:p>
        </w:tc>
        <w:tc>
          <w:tcPr>
            <w:tcW w:w="1276" w:type="dxa"/>
            <w:tcBorders>
              <w:top w:val="nil"/>
              <w:left w:val="nil"/>
              <w:bottom w:val="single" w:sz="8" w:space="0" w:color="auto"/>
              <w:right w:val="single" w:sz="8" w:space="0" w:color="auto"/>
            </w:tcBorders>
            <w:shd w:val="clear" w:color="auto" w:fill="auto"/>
            <w:noWrap/>
            <w:vAlign w:val="center"/>
            <w:hideMark/>
          </w:tcPr>
          <w:p w14:paraId="3F82AC4B"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1%</w:t>
            </w:r>
          </w:p>
        </w:tc>
      </w:tr>
      <w:tr w:rsidR="00A3226D" w:rsidRPr="00A3226D" w14:paraId="73A570A2"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32B845AF"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Continuing care</w:t>
            </w:r>
          </w:p>
        </w:tc>
        <w:tc>
          <w:tcPr>
            <w:tcW w:w="2283" w:type="dxa"/>
            <w:tcBorders>
              <w:top w:val="nil"/>
              <w:left w:val="nil"/>
              <w:bottom w:val="single" w:sz="8" w:space="0" w:color="auto"/>
              <w:right w:val="single" w:sz="8" w:space="0" w:color="auto"/>
            </w:tcBorders>
            <w:shd w:val="clear" w:color="auto" w:fill="auto"/>
            <w:noWrap/>
            <w:vAlign w:val="center"/>
            <w:hideMark/>
          </w:tcPr>
          <w:p w14:paraId="625610DB"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1AD189F0"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1903382E"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2CDEFCC0"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De-Registration</w:t>
            </w:r>
          </w:p>
        </w:tc>
        <w:tc>
          <w:tcPr>
            <w:tcW w:w="2283" w:type="dxa"/>
            <w:tcBorders>
              <w:top w:val="nil"/>
              <w:left w:val="nil"/>
              <w:bottom w:val="single" w:sz="8" w:space="0" w:color="auto"/>
              <w:right w:val="single" w:sz="8" w:space="0" w:color="auto"/>
            </w:tcBorders>
            <w:shd w:val="clear" w:color="auto" w:fill="auto"/>
            <w:noWrap/>
            <w:vAlign w:val="center"/>
            <w:hideMark/>
          </w:tcPr>
          <w:p w14:paraId="01931C02"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03A62C6E"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38264A90" w14:textId="77777777" w:rsidTr="00285EF2">
        <w:trPr>
          <w:trHeight w:val="257"/>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2B8EEEDF"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Disclosure of personal information / data loss</w:t>
            </w:r>
          </w:p>
        </w:tc>
        <w:tc>
          <w:tcPr>
            <w:tcW w:w="2283" w:type="dxa"/>
            <w:tcBorders>
              <w:top w:val="nil"/>
              <w:left w:val="nil"/>
              <w:bottom w:val="single" w:sz="8" w:space="0" w:color="auto"/>
              <w:right w:val="single" w:sz="8" w:space="0" w:color="auto"/>
            </w:tcBorders>
            <w:shd w:val="clear" w:color="auto" w:fill="auto"/>
            <w:noWrap/>
            <w:vAlign w:val="center"/>
            <w:hideMark/>
          </w:tcPr>
          <w:p w14:paraId="256EB763"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237E1CDF"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2C50411E" w14:textId="77777777" w:rsidTr="00285EF2">
        <w:trPr>
          <w:trHeight w:val="185"/>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30074EF4"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Funding</w:t>
            </w:r>
          </w:p>
        </w:tc>
        <w:tc>
          <w:tcPr>
            <w:tcW w:w="2283" w:type="dxa"/>
            <w:tcBorders>
              <w:top w:val="nil"/>
              <w:left w:val="nil"/>
              <w:bottom w:val="single" w:sz="8" w:space="0" w:color="auto"/>
              <w:right w:val="single" w:sz="8" w:space="0" w:color="auto"/>
            </w:tcBorders>
            <w:shd w:val="clear" w:color="auto" w:fill="auto"/>
            <w:noWrap/>
            <w:vAlign w:val="center"/>
            <w:hideMark/>
          </w:tcPr>
          <w:p w14:paraId="236CBBE9"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1</w:t>
            </w:r>
          </w:p>
        </w:tc>
        <w:tc>
          <w:tcPr>
            <w:tcW w:w="1276" w:type="dxa"/>
            <w:tcBorders>
              <w:top w:val="nil"/>
              <w:left w:val="nil"/>
              <w:bottom w:val="single" w:sz="8" w:space="0" w:color="auto"/>
              <w:right w:val="single" w:sz="8" w:space="0" w:color="auto"/>
            </w:tcBorders>
            <w:shd w:val="clear" w:color="auto" w:fill="auto"/>
            <w:noWrap/>
            <w:vAlign w:val="center"/>
            <w:hideMark/>
          </w:tcPr>
          <w:p w14:paraId="1D71A83F"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1%</w:t>
            </w:r>
          </w:p>
        </w:tc>
      </w:tr>
      <w:tr w:rsidR="00A3226D" w:rsidRPr="00A3226D" w14:paraId="2DCAFAD6" w14:textId="77777777" w:rsidTr="00285EF2">
        <w:trPr>
          <w:trHeight w:val="162"/>
        </w:trPr>
        <w:tc>
          <w:tcPr>
            <w:tcW w:w="5220" w:type="dxa"/>
            <w:tcBorders>
              <w:top w:val="nil"/>
              <w:left w:val="nil"/>
              <w:bottom w:val="nil"/>
              <w:right w:val="nil"/>
            </w:tcBorders>
            <w:shd w:val="clear" w:color="auto" w:fill="auto"/>
            <w:noWrap/>
            <w:vAlign w:val="bottom"/>
            <w:hideMark/>
          </w:tcPr>
          <w:p w14:paraId="1DDEF9A3"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 xml:space="preserve">Independent Health Care providers </w:t>
            </w:r>
          </w:p>
        </w:tc>
        <w:tc>
          <w:tcPr>
            <w:tcW w:w="2283" w:type="dxa"/>
            <w:tcBorders>
              <w:top w:val="nil"/>
              <w:left w:val="single" w:sz="8" w:space="0" w:color="auto"/>
              <w:bottom w:val="single" w:sz="8" w:space="0" w:color="auto"/>
              <w:right w:val="single" w:sz="8" w:space="0" w:color="auto"/>
            </w:tcBorders>
            <w:shd w:val="clear" w:color="auto" w:fill="auto"/>
            <w:noWrap/>
            <w:vAlign w:val="center"/>
            <w:hideMark/>
          </w:tcPr>
          <w:p w14:paraId="0E1B9E9C"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54A08995"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7DBEC8FC" w14:textId="77777777" w:rsidTr="00285EF2">
        <w:trPr>
          <w:trHeight w:val="162"/>
        </w:trPr>
        <w:tc>
          <w:tcPr>
            <w:tcW w:w="5220"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5F05B82F"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Medical records/standards of record-keeping</w:t>
            </w:r>
          </w:p>
        </w:tc>
        <w:tc>
          <w:tcPr>
            <w:tcW w:w="2283" w:type="dxa"/>
            <w:tcBorders>
              <w:top w:val="nil"/>
              <w:left w:val="nil"/>
              <w:bottom w:val="single" w:sz="8" w:space="0" w:color="auto"/>
              <w:right w:val="single" w:sz="8" w:space="0" w:color="auto"/>
            </w:tcBorders>
            <w:shd w:val="clear" w:color="auto" w:fill="auto"/>
            <w:noWrap/>
            <w:vAlign w:val="center"/>
            <w:hideMark/>
          </w:tcPr>
          <w:p w14:paraId="7977D81C"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05AA9FBD"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7CA1EA88"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1B3155A6"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 xml:space="preserve">Medication &gt; Prescription dispensing </w:t>
            </w:r>
          </w:p>
        </w:tc>
        <w:tc>
          <w:tcPr>
            <w:tcW w:w="2283" w:type="dxa"/>
            <w:tcBorders>
              <w:top w:val="nil"/>
              <w:left w:val="nil"/>
              <w:bottom w:val="single" w:sz="8" w:space="0" w:color="auto"/>
              <w:right w:val="single" w:sz="8" w:space="0" w:color="auto"/>
            </w:tcBorders>
            <w:shd w:val="clear" w:color="auto" w:fill="auto"/>
            <w:noWrap/>
            <w:vAlign w:val="center"/>
            <w:hideMark/>
          </w:tcPr>
          <w:p w14:paraId="4EAF7C93"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3D4AE0E1"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762DFFD6"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6AAF5898"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Non-medical services</w:t>
            </w:r>
          </w:p>
        </w:tc>
        <w:tc>
          <w:tcPr>
            <w:tcW w:w="2283" w:type="dxa"/>
            <w:tcBorders>
              <w:top w:val="nil"/>
              <w:left w:val="nil"/>
              <w:bottom w:val="single" w:sz="8" w:space="0" w:color="auto"/>
              <w:right w:val="single" w:sz="8" w:space="0" w:color="auto"/>
            </w:tcBorders>
            <w:shd w:val="clear" w:color="auto" w:fill="auto"/>
            <w:noWrap/>
            <w:vAlign w:val="center"/>
            <w:hideMark/>
          </w:tcPr>
          <w:p w14:paraId="63E69C5A"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2</w:t>
            </w:r>
          </w:p>
        </w:tc>
        <w:tc>
          <w:tcPr>
            <w:tcW w:w="1276" w:type="dxa"/>
            <w:tcBorders>
              <w:top w:val="nil"/>
              <w:left w:val="nil"/>
              <w:bottom w:val="single" w:sz="8" w:space="0" w:color="auto"/>
              <w:right w:val="single" w:sz="8" w:space="0" w:color="auto"/>
            </w:tcBorders>
            <w:shd w:val="clear" w:color="auto" w:fill="auto"/>
            <w:noWrap/>
            <w:vAlign w:val="center"/>
            <w:hideMark/>
          </w:tcPr>
          <w:p w14:paraId="2109206F"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2%</w:t>
            </w:r>
          </w:p>
        </w:tc>
      </w:tr>
      <w:tr w:rsidR="00A3226D" w:rsidRPr="00A3226D" w14:paraId="6A103181"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5DBCB9D0"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Nosocomial*</w:t>
            </w:r>
          </w:p>
        </w:tc>
        <w:tc>
          <w:tcPr>
            <w:tcW w:w="2283" w:type="dxa"/>
            <w:tcBorders>
              <w:top w:val="nil"/>
              <w:left w:val="nil"/>
              <w:bottom w:val="single" w:sz="8" w:space="0" w:color="auto"/>
              <w:right w:val="single" w:sz="8" w:space="0" w:color="auto"/>
            </w:tcBorders>
            <w:shd w:val="clear" w:color="auto" w:fill="auto"/>
            <w:noWrap/>
            <w:vAlign w:val="center"/>
            <w:hideMark/>
          </w:tcPr>
          <w:p w14:paraId="2C31512E"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1</w:t>
            </w:r>
          </w:p>
        </w:tc>
        <w:tc>
          <w:tcPr>
            <w:tcW w:w="1276" w:type="dxa"/>
            <w:tcBorders>
              <w:top w:val="nil"/>
              <w:left w:val="nil"/>
              <w:bottom w:val="single" w:sz="8" w:space="0" w:color="auto"/>
              <w:right w:val="single" w:sz="8" w:space="0" w:color="auto"/>
            </w:tcBorders>
            <w:shd w:val="clear" w:color="auto" w:fill="auto"/>
            <w:noWrap/>
            <w:vAlign w:val="center"/>
            <w:hideMark/>
          </w:tcPr>
          <w:p w14:paraId="7B042BC5"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1%</w:t>
            </w:r>
          </w:p>
        </w:tc>
      </w:tr>
      <w:tr w:rsidR="00A3226D" w:rsidRPr="00A3226D" w14:paraId="1388EB77" w14:textId="77777777" w:rsidTr="00285EF2">
        <w:trPr>
          <w:trHeight w:val="185"/>
        </w:trPr>
        <w:tc>
          <w:tcPr>
            <w:tcW w:w="5220" w:type="dxa"/>
            <w:tcBorders>
              <w:top w:val="nil"/>
              <w:left w:val="single" w:sz="8" w:space="0" w:color="auto"/>
              <w:bottom w:val="nil"/>
              <w:right w:val="single" w:sz="8" w:space="0" w:color="auto"/>
            </w:tcBorders>
            <w:shd w:val="clear" w:color="auto" w:fill="auto"/>
            <w:vAlign w:val="bottom"/>
            <w:hideMark/>
          </w:tcPr>
          <w:p w14:paraId="0A481555"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Other*</w:t>
            </w:r>
          </w:p>
        </w:tc>
        <w:tc>
          <w:tcPr>
            <w:tcW w:w="2283" w:type="dxa"/>
            <w:tcBorders>
              <w:top w:val="nil"/>
              <w:left w:val="nil"/>
              <w:bottom w:val="single" w:sz="8" w:space="0" w:color="auto"/>
              <w:right w:val="single" w:sz="8" w:space="0" w:color="auto"/>
            </w:tcBorders>
            <w:shd w:val="clear" w:color="auto" w:fill="auto"/>
            <w:noWrap/>
            <w:vAlign w:val="center"/>
            <w:hideMark/>
          </w:tcPr>
          <w:p w14:paraId="0A670DD6"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5</w:t>
            </w:r>
          </w:p>
        </w:tc>
        <w:tc>
          <w:tcPr>
            <w:tcW w:w="1276" w:type="dxa"/>
            <w:tcBorders>
              <w:top w:val="nil"/>
              <w:left w:val="nil"/>
              <w:bottom w:val="single" w:sz="8" w:space="0" w:color="auto"/>
              <w:right w:val="single" w:sz="8" w:space="0" w:color="auto"/>
            </w:tcBorders>
            <w:shd w:val="clear" w:color="auto" w:fill="auto"/>
            <w:noWrap/>
            <w:vAlign w:val="center"/>
            <w:hideMark/>
          </w:tcPr>
          <w:p w14:paraId="2E8A87CF"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4%</w:t>
            </w:r>
          </w:p>
        </w:tc>
      </w:tr>
      <w:tr w:rsidR="00A3226D" w:rsidRPr="00A3226D" w14:paraId="5D7562DF" w14:textId="77777777" w:rsidTr="00285EF2">
        <w:trPr>
          <w:trHeight w:val="185"/>
        </w:trPr>
        <w:tc>
          <w:tcPr>
            <w:tcW w:w="5220"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6BDF0DA"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 xml:space="preserve">Out of Hours GP care </w:t>
            </w:r>
          </w:p>
        </w:tc>
        <w:tc>
          <w:tcPr>
            <w:tcW w:w="2283" w:type="dxa"/>
            <w:tcBorders>
              <w:top w:val="nil"/>
              <w:left w:val="nil"/>
              <w:bottom w:val="single" w:sz="8" w:space="0" w:color="auto"/>
              <w:right w:val="single" w:sz="8" w:space="0" w:color="auto"/>
            </w:tcBorders>
            <w:shd w:val="clear" w:color="auto" w:fill="auto"/>
            <w:noWrap/>
            <w:vAlign w:val="center"/>
            <w:hideMark/>
          </w:tcPr>
          <w:p w14:paraId="3FCD8CA6"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4B9991A6"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1EFD72E0" w14:textId="77777777" w:rsidTr="00285EF2">
        <w:trPr>
          <w:trHeight w:val="287"/>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7B5EEF7B"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Parking (including enforcement and bailiffs)</w:t>
            </w:r>
          </w:p>
        </w:tc>
        <w:tc>
          <w:tcPr>
            <w:tcW w:w="2283" w:type="dxa"/>
            <w:tcBorders>
              <w:top w:val="nil"/>
              <w:left w:val="nil"/>
              <w:bottom w:val="single" w:sz="8" w:space="0" w:color="auto"/>
              <w:right w:val="single" w:sz="8" w:space="0" w:color="auto"/>
            </w:tcBorders>
            <w:shd w:val="clear" w:color="auto" w:fill="auto"/>
            <w:noWrap/>
            <w:vAlign w:val="center"/>
            <w:hideMark/>
          </w:tcPr>
          <w:p w14:paraId="04164629"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658E4BC3"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2E15B038" w14:textId="77777777" w:rsidTr="00285EF2">
        <w:trPr>
          <w:trHeight w:val="185"/>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7C2CB897"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Patient list issues</w:t>
            </w:r>
          </w:p>
        </w:tc>
        <w:tc>
          <w:tcPr>
            <w:tcW w:w="2283" w:type="dxa"/>
            <w:tcBorders>
              <w:top w:val="nil"/>
              <w:left w:val="nil"/>
              <w:bottom w:val="single" w:sz="8" w:space="0" w:color="auto"/>
              <w:right w:val="single" w:sz="8" w:space="0" w:color="auto"/>
            </w:tcBorders>
            <w:shd w:val="clear" w:color="auto" w:fill="auto"/>
            <w:noWrap/>
            <w:vAlign w:val="center"/>
            <w:hideMark/>
          </w:tcPr>
          <w:p w14:paraId="5AB2620E"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6</w:t>
            </w:r>
          </w:p>
        </w:tc>
        <w:tc>
          <w:tcPr>
            <w:tcW w:w="1276" w:type="dxa"/>
            <w:tcBorders>
              <w:top w:val="nil"/>
              <w:left w:val="nil"/>
              <w:bottom w:val="single" w:sz="8" w:space="0" w:color="auto"/>
              <w:right w:val="single" w:sz="8" w:space="0" w:color="auto"/>
            </w:tcBorders>
            <w:shd w:val="clear" w:color="auto" w:fill="auto"/>
            <w:noWrap/>
            <w:vAlign w:val="center"/>
            <w:hideMark/>
          </w:tcPr>
          <w:p w14:paraId="08688DD4"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5%</w:t>
            </w:r>
          </w:p>
        </w:tc>
      </w:tr>
      <w:tr w:rsidR="00A3226D" w:rsidRPr="00A3226D" w14:paraId="48859B4B" w14:textId="77777777" w:rsidTr="00285EF2">
        <w:trPr>
          <w:trHeight w:val="181"/>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111622A6"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Poor/No communication or failure to provide information</w:t>
            </w:r>
          </w:p>
        </w:tc>
        <w:tc>
          <w:tcPr>
            <w:tcW w:w="2283" w:type="dxa"/>
            <w:tcBorders>
              <w:top w:val="nil"/>
              <w:left w:val="nil"/>
              <w:bottom w:val="single" w:sz="8" w:space="0" w:color="auto"/>
              <w:right w:val="single" w:sz="8" w:space="0" w:color="auto"/>
            </w:tcBorders>
            <w:shd w:val="clear" w:color="auto" w:fill="auto"/>
            <w:noWrap/>
            <w:vAlign w:val="center"/>
            <w:hideMark/>
          </w:tcPr>
          <w:p w14:paraId="193BE6AA"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2A0CCF9E"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1014721B" w14:textId="77777777" w:rsidTr="00285EF2">
        <w:trPr>
          <w:trHeight w:val="185"/>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48A35D3E"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Prisoner Care</w:t>
            </w:r>
          </w:p>
        </w:tc>
        <w:tc>
          <w:tcPr>
            <w:tcW w:w="2283" w:type="dxa"/>
            <w:tcBorders>
              <w:top w:val="nil"/>
              <w:left w:val="nil"/>
              <w:bottom w:val="single" w:sz="8" w:space="0" w:color="auto"/>
              <w:right w:val="single" w:sz="8" w:space="0" w:color="auto"/>
            </w:tcBorders>
            <w:shd w:val="clear" w:color="auto" w:fill="auto"/>
            <w:noWrap/>
            <w:vAlign w:val="center"/>
            <w:hideMark/>
          </w:tcPr>
          <w:p w14:paraId="3E3CFAED"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4473230D"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339EA249"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7B6A3B1D"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Recruitment and appointment procedures</w:t>
            </w:r>
          </w:p>
        </w:tc>
        <w:tc>
          <w:tcPr>
            <w:tcW w:w="2283" w:type="dxa"/>
            <w:tcBorders>
              <w:top w:val="nil"/>
              <w:left w:val="nil"/>
              <w:bottom w:val="single" w:sz="8" w:space="0" w:color="auto"/>
              <w:right w:val="single" w:sz="8" w:space="0" w:color="auto"/>
            </w:tcBorders>
            <w:shd w:val="clear" w:color="auto" w:fill="auto"/>
            <w:noWrap/>
            <w:vAlign w:val="center"/>
            <w:hideMark/>
          </w:tcPr>
          <w:p w14:paraId="356AC86A"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5C974E2B"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5A75DB2B"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67C49C1D"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 xml:space="preserve">Referral to treatment time </w:t>
            </w:r>
          </w:p>
        </w:tc>
        <w:tc>
          <w:tcPr>
            <w:tcW w:w="2283" w:type="dxa"/>
            <w:tcBorders>
              <w:top w:val="nil"/>
              <w:left w:val="nil"/>
              <w:bottom w:val="single" w:sz="8" w:space="0" w:color="auto"/>
              <w:right w:val="single" w:sz="8" w:space="0" w:color="auto"/>
            </w:tcBorders>
            <w:shd w:val="clear" w:color="auto" w:fill="auto"/>
            <w:noWrap/>
            <w:vAlign w:val="center"/>
            <w:hideMark/>
          </w:tcPr>
          <w:p w14:paraId="7CA5FD51"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4</w:t>
            </w:r>
          </w:p>
        </w:tc>
        <w:tc>
          <w:tcPr>
            <w:tcW w:w="1276" w:type="dxa"/>
            <w:tcBorders>
              <w:top w:val="nil"/>
              <w:left w:val="nil"/>
              <w:bottom w:val="single" w:sz="8" w:space="0" w:color="auto"/>
              <w:right w:val="single" w:sz="8" w:space="0" w:color="auto"/>
            </w:tcBorders>
            <w:shd w:val="clear" w:color="auto" w:fill="auto"/>
            <w:noWrap/>
            <w:vAlign w:val="center"/>
            <w:hideMark/>
          </w:tcPr>
          <w:p w14:paraId="06F40524"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3%</w:t>
            </w:r>
          </w:p>
        </w:tc>
      </w:tr>
      <w:tr w:rsidR="00A3226D" w:rsidRPr="00A3226D" w14:paraId="3BB176A7"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7665D716"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Regulation and Inspection (including private sector provision)</w:t>
            </w:r>
          </w:p>
        </w:tc>
        <w:tc>
          <w:tcPr>
            <w:tcW w:w="2283" w:type="dxa"/>
            <w:tcBorders>
              <w:top w:val="nil"/>
              <w:left w:val="nil"/>
              <w:bottom w:val="single" w:sz="8" w:space="0" w:color="auto"/>
              <w:right w:val="single" w:sz="8" w:space="0" w:color="auto"/>
            </w:tcBorders>
            <w:shd w:val="clear" w:color="auto" w:fill="auto"/>
            <w:noWrap/>
            <w:vAlign w:val="center"/>
            <w:hideMark/>
          </w:tcPr>
          <w:p w14:paraId="3BF9585C"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67BF9484"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365A6074"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2221B152"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Rudeness/inconsiderate behaviour/staff attitude</w:t>
            </w:r>
          </w:p>
        </w:tc>
        <w:tc>
          <w:tcPr>
            <w:tcW w:w="2283" w:type="dxa"/>
            <w:tcBorders>
              <w:top w:val="nil"/>
              <w:left w:val="nil"/>
              <w:bottom w:val="single" w:sz="8" w:space="0" w:color="auto"/>
              <w:right w:val="single" w:sz="8" w:space="0" w:color="auto"/>
            </w:tcBorders>
            <w:shd w:val="clear" w:color="auto" w:fill="auto"/>
            <w:noWrap/>
            <w:vAlign w:val="center"/>
            <w:hideMark/>
          </w:tcPr>
          <w:p w14:paraId="019C69AA"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4</w:t>
            </w:r>
          </w:p>
        </w:tc>
        <w:tc>
          <w:tcPr>
            <w:tcW w:w="1276" w:type="dxa"/>
            <w:tcBorders>
              <w:top w:val="nil"/>
              <w:left w:val="nil"/>
              <w:bottom w:val="single" w:sz="8" w:space="0" w:color="auto"/>
              <w:right w:val="single" w:sz="8" w:space="0" w:color="auto"/>
            </w:tcBorders>
            <w:shd w:val="clear" w:color="auto" w:fill="auto"/>
            <w:noWrap/>
            <w:vAlign w:val="center"/>
            <w:hideMark/>
          </w:tcPr>
          <w:p w14:paraId="688E4E2F"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3%</w:t>
            </w:r>
          </w:p>
        </w:tc>
      </w:tr>
      <w:tr w:rsidR="00A3226D" w:rsidRPr="00A3226D" w14:paraId="0153F8C8" w14:textId="77777777" w:rsidTr="00285EF2">
        <w:trPr>
          <w:trHeight w:val="243"/>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44331F5A"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 xml:space="preserve">Services for People with a disability </w:t>
            </w:r>
            <w:proofErr w:type="spellStart"/>
            <w:r w:rsidRPr="00A3226D">
              <w:rPr>
                <w:rFonts w:ascii="Arial" w:hAnsi="Arial" w:cs="Arial"/>
                <w:color w:val="0D0D0D" w:themeColor="text1" w:themeTint="F2"/>
                <w:sz w:val="18"/>
                <w:szCs w:val="18"/>
                <w:lang w:eastAsia="en-GB"/>
              </w:rPr>
              <w:t>inc</w:t>
            </w:r>
            <w:proofErr w:type="spellEnd"/>
            <w:r w:rsidRPr="00A3226D">
              <w:rPr>
                <w:rFonts w:ascii="Arial" w:hAnsi="Arial" w:cs="Arial"/>
                <w:color w:val="0D0D0D" w:themeColor="text1" w:themeTint="F2"/>
                <w:sz w:val="18"/>
                <w:szCs w:val="18"/>
                <w:lang w:eastAsia="en-GB"/>
              </w:rPr>
              <w:t xml:space="preserve"> DFGs</w:t>
            </w:r>
          </w:p>
        </w:tc>
        <w:tc>
          <w:tcPr>
            <w:tcW w:w="2283" w:type="dxa"/>
            <w:tcBorders>
              <w:top w:val="nil"/>
              <w:left w:val="nil"/>
              <w:bottom w:val="single" w:sz="8" w:space="0" w:color="auto"/>
              <w:right w:val="single" w:sz="8" w:space="0" w:color="auto"/>
            </w:tcBorders>
            <w:shd w:val="clear" w:color="auto" w:fill="auto"/>
            <w:noWrap/>
            <w:vAlign w:val="center"/>
            <w:hideMark/>
          </w:tcPr>
          <w:p w14:paraId="78469808"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47437107"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29003E63" w14:textId="77777777" w:rsidTr="00285EF2">
        <w:trPr>
          <w:trHeight w:val="162"/>
        </w:trPr>
        <w:tc>
          <w:tcPr>
            <w:tcW w:w="5220" w:type="dxa"/>
            <w:tcBorders>
              <w:top w:val="nil"/>
              <w:left w:val="single" w:sz="8" w:space="0" w:color="auto"/>
              <w:bottom w:val="single" w:sz="8" w:space="0" w:color="auto"/>
              <w:right w:val="single" w:sz="8" w:space="0" w:color="auto"/>
            </w:tcBorders>
            <w:shd w:val="clear" w:color="auto" w:fill="auto"/>
            <w:vAlign w:val="bottom"/>
            <w:hideMark/>
          </w:tcPr>
          <w:p w14:paraId="0D7BBEF7" w14:textId="77777777" w:rsidR="00A3226D" w:rsidRPr="00A3226D" w:rsidRDefault="00A3226D" w:rsidP="00285EF2">
            <w:pPr>
              <w:spacing w:after="0" w:line="240" w:lineRule="auto"/>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Services for vulnerable adults (</w:t>
            </w:r>
            <w:proofErr w:type="spellStart"/>
            <w:r w:rsidRPr="00A3226D">
              <w:rPr>
                <w:rFonts w:ascii="Arial" w:hAnsi="Arial" w:cs="Arial"/>
                <w:color w:val="0D0D0D" w:themeColor="text1" w:themeTint="F2"/>
                <w:sz w:val="18"/>
                <w:szCs w:val="18"/>
                <w:lang w:eastAsia="en-GB"/>
              </w:rPr>
              <w:t>eg</w:t>
            </w:r>
            <w:proofErr w:type="spellEnd"/>
            <w:r w:rsidRPr="00A3226D">
              <w:rPr>
                <w:rFonts w:ascii="Arial" w:hAnsi="Arial" w:cs="Arial"/>
                <w:color w:val="0D0D0D" w:themeColor="text1" w:themeTint="F2"/>
                <w:sz w:val="18"/>
                <w:szCs w:val="18"/>
                <w:lang w:eastAsia="en-GB"/>
              </w:rPr>
              <w:t xml:space="preserve"> with learning difficulties. or with mental health issues)</w:t>
            </w:r>
          </w:p>
        </w:tc>
        <w:tc>
          <w:tcPr>
            <w:tcW w:w="2283" w:type="dxa"/>
            <w:tcBorders>
              <w:top w:val="nil"/>
              <w:left w:val="nil"/>
              <w:bottom w:val="single" w:sz="8" w:space="0" w:color="auto"/>
              <w:right w:val="single" w:sz="8" w:space="0" w:color="auto"/>
            </w:tcBorders>
            <w:shd w:val="clear" w:color="auto" w:fill="auto"/>
            <w:noWrap/>
            <w:vAlign w:val="center"/>
            <w:hideMark/>
          </w:tcPr>
          <w:p w14:paraId="5F59C6F2"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c>
          <w:tcPr>
            <w:tcW w:w="1276" w:type="dxa"/>
            <w:tcBorders>
              <w:top w:val="nil"/>
              <w:left w:val="nil"/>
              <w:bottom w:val="single" w:sz="8" w:space="0" w:color="auto"/>
              <w:right w:val="single" w:sz="8" w:space="0" w:color="auto"/>
            </w:tcBorders>
            <w:shd w:val="clear" w:color="auto" w:fill="auto"/>
            <w:noWrap/>
            <w:vAlign w:val="center"/>
            <w:hideMark/>
          </w:tcPr>
          <w:p w14:paraId="1232269E" w14:textId="77777777" w:rsidR="00A3226D" w:rsidRPr="00A3226D" w:rsidRDefault="00A3226D" w:rsidP="00285EF2">
            <w:pPr>
              <w:spacing w:after="0" w:line="240" w:lineRule="auto"/>
              <w:jc w:val="right"/>
              <w:rPr>
                <w:rFonts w:ascii="Arial" w:hAnsi="Arial" w:cs="Arial"/>
                <w:color w:val="0D0D0D" w:themeColor="text1" w:themeTint="F2"/>
                <w:sz w:val="18"/>
                <w:szCs w:val="18"/>
                <w:lang w:eastAsia="en-GB"/>
              </w:rPr>
            </w:pPr>
            <w:r w:rsidRPr="00A3226D">
              <w:rPr>
                <w:rFonts w:ascii="Arial" w:hAnsi="Arial" w:cs="Arial"/>
                <w:color w:val="0D0D0D" w:themeColor="text1" w:themeTint="F2"/>
                <w:sz w:val="18"/>
                <w:szCs w:val="18"/>
                <w:lang w:eastAsia="en-GB"/>
              </w:rPr>
              <w:t>0%</w:t>
            </w:r>
          </w:p>
        </w:tc>
      </w:tr>
      <w:tr w:rsidR="00A3226D" w:rsidRPr="00A3226D" w14:paraId="5464D8F4" w14:textId="77777777" w:rsidTr="00285EF2">
        <w:trPr>
          <w:trHeight w:val="162"/>
        </w:trPr>
        <w:tc>
          <w:tcPr>
            <w:tcW w:w="5220" w:type="dxa"/>
            <w:tcBorders>
              <w:top w:val="nil"/>
              <w:left w:val="nil"/>
              <w:bottom w:val="nil"/>
              <w:right w:val="nil"/>
            </w:tcBorders>
            <w:shd w:val="clear" w:color="auto" w:fill="auto"/>
            <w:vAlign w:val="bottom"/>
          </w:tcPr>
          <w:p w14:paraId="09661E48" w14:textId="77777777" w:rsidR="00A3226D" w:rsidRPr="00A3226D" w:rsidRDefault="00A3226D" w:rsidP="001E428E">
            <w:pPr>
              <w:spacing w:after="0" w:line="240" w:lineRule="auto"/>
              <w:rPr>
                <w:rFonts w:ascii="Arial" w:hAnsi="Arial" w:cs="Arial"/>
                <w:color w:val="0D0D0D" w:themeColor="text1" w:themeTint="F2"/>
                <w:sz w:val="18"/>
                <w:szCs w:val="18"/>
                <w:lang w:eastAsia="en-GB"/>
              </w:rPr>
            </w:pPr>
          </w:p>
        </w:tc>
        <w:tc>
          <w:tcPr>
            <w:tcW w:w="2283" w:type="dxa"/>
            <w:tcBorders>
              <w:top w:val="nil"/>
              <w:left w:val="nil"/>
              <w:bottom w:val="nil"/>
              <w:right w:val="nil"/>
            </w:tcBorders>
            <w:shd w:val="clear" w:color="auto" w:fill="auto"/>
            <w:noWrap/>
            <w:vAlign w:val="bottom"/>
          </w:tcPr>
          <w:p w14:paraId="2DA45A1E" w14:textId="77777777" w:rsidR="00A3226D" w:rsidRPr="00A3226D" w:rsidRDefault="00A3226D" w:rsidP="001E428E">
            <w:pPr>
              <w:spacing w:after="0" w:line="240" w:lineRule="auto"/>
              <w:jc w:val="right"/>
              <w:rPr>
                <w:rFonts w:ascii="Arial" w:hAnsi="Arial" w:cs="Arial"/>
                <w:color w:val="0D0D0D" w:themeColor="text1" w:themeTint="F2"/>
                <w:sz w:val="18"/>
                <w:szCs w:val="18"/>
                <w:lang w:eastAsia="en-GB"/>
              </w:rPr>
            </w:pPr>
          </w:p>
        </w:tc>
        <w:tc>
          <w:tcPr>
            <w:tcW w:w="1276" w:type="dxa"/>
            <w:tcBorders>
              <w:top w:val="nil"/>
              <w:left w:val="nil"/>
              <w:bottom w:val="nil"/>
              <w:right w:val="nil"/>
            </w:tcBorders>
            <w:shd w:val="clear" w:color="auto" w:fill="auto"/>
            <w:noWrap/>
            <w:vAlign w:val="bottom"/>
            <w:hideMark/>
          </w:tcPr>
          <w:p w14:paraId="1521FFF3" w14:textId="77777777" w:rsidR="00A3226D" w:rsidRPr="00A3226D" w:rsidRDefault="00A3226D" w:rsidP="001E428E">
            <w:pPr>
              <w:spacing w:after="0" w:line="240" w:lineRule="auto"/>
              <w:jc w:val="right"/>
              <w:rPr>
                <w:rFonts w:ascii="Arial" w:hAnsi="Arial" w:cs="Arial"/>
                <w:color w:val="0D0D0D" w:themeColor="text1" w:themeTint="F2"/>
                <w:sz w:val="18"/>
                <w:szCs w:val="18"/>
                <w:lang w:eastAsia="en-GB"/>
              </w:rPr>
            </w:pPr>
          </w:p>
        </w:tc>
      </w:tr>
    </w:tbl>
    <w:p w14:paraId="3BE3F403" w14:textId="77777777" w:rsidR="00A3226D" w:rsidRPr="00285EF2" w:rsidRDefault="00A3226D" w:rsidP="00A3226D">
      <w:pPr>
        <w:rPr>
          <w:rFonts w:ascii="Arial" w:hAnsi="Arial" w:cs="Arial"/>
          <w:color w:val="0D0D0D" w:themeColor="text1" w:themeTint="F2"/>
        </w:rPr>
      </w:pPr>
      <w:r w:rsidRPr="00285EF2">
        <w:rPr>
          <w:rFonts w:ascii="Arial" w:hAnsi="Arial" w:cs="Arial"/>
          <w:color w:val="0D0D0D" w:themeColor="text1" w:themeTint="F2"/>
        </w:rPr>
        <w:t>The Ombudsman received 132 complaints received this year for Swansea Bay compared to 137 complaints received last year, the following figures are as below:</w:t>
      </w:r>
    </w:p>
    <w:p w14:paraId="3314FC18" w14:textId="77777777" w:rsidR="00A3226D" w:rsidRPr="00285EF2" w:rsidRDefault="00A3226D" w:rsidP="00A3226D">
      <w:pPr>
        <w:numPr>
          <w:ilvl w:val="0"/>
          <w:numId w:val="22"/>
        </w:numPr>
        <w:spacing w:after="0" w:line="240" w:lineRule="auto"/>
        <w:rPr>
          <w:rFonts w:ascii="Arial" w:hAnsi="Arial" w:cs="Arial"/>
          <w:color w:val="0D0D0D" w:themeColor="text1" w:themeTint="F2"/>
        </w:rPr>
      </w:pPr>
      <w:r w:rsidRPr="00285EF2">
        <w:rPr>
          <w:rFonts w:ascii="Arial" w:hAnsi="Arial" w:cs="Arial"/>
          <w:color w:val="0D0D0D" w:themeColor="text1" w:themeTint="F2"/>
        </w:rPr>
        <w:t>46 (33%) cases closed this year following consideration as opposed to 60 last year (45%) – which means no further action to be taken.</w:t>
      </w:r>
    </w:p>
    <w:p w14:paraId="4717F8DD" w14:textId="77777777" w:rsidR="00A3226D" w:rsidRPr="00285EF2" w:rsidRDefault="00A3226D" w:rsidP="00A3226D">
      <w:pPr>
        <w:numPr>
          <w:ilvl w:val="0"/>
          <w:numId w:val="22"/>
        </w:numPr>
        <w:spacing w:after="0" w:line="240" w:lineRule="auto"/>
        <w:rPr>
          <w:rFonts w:ascii="Arial" w:hAnsi="Arial" w:cs="Arial"/>
          <w:color w:val="0D0D0D" w:themeColor="text1" w:themeTint="F2"/>
        </w:rPr>
      </w:pPr>
      <w:r w:rsidRPr="00285EF2">
        <w:rPr>
          <w:rFonts w:ascii="Arial" w:hAnsi="Arial" w:cs="Arial"/>
          <w:color w:val="0D0D0D" w:themeColor="text1" w:themeTint="F2"/>
        </w:rPr>
        <w:t>26 (18%) early resolutions this year compared to 22 (16%) last year – there is a drive on more of these from the Ombudsman as per the Ombudsman Plan.</w:t>
      </w:r>
    </w:p>
    <w:p w14:paraId="7DB30F72" w14:textId="77777777" w:rsidR="00A3226D" w:rsidRPr="00285EF2" w:rsidRDefault="00A3226D" w:rsidP="00A3226D">
      <w:pPr>
        <w:numPr>
          <w:ilvl w:val="0"/>
          <w:numId w:val="22"/>
        </w:numPr>
        <w:spacing w:after="0" w:line="240" w:lineRule="auto"/>
        <w:rPr>
          <w:rFonts w:ascii="Arial" w:hAnsi="Arial" w:cs="Arial"/>
          <w:color w:val="0D0D0D" w:themeColor="text1" w:themeTint="F2"/>
        </w:rPr>
      </w:pPr>
      <w:r w:rsidRPr="00285EF2">
        <w:rPr>
          <w:rFonts w:ascii="Arial" w:hAnsi="Arial" w:cs="Arial"/>
          <w:color w:val="0D0D0D" w:themeColor="text1" w:themeTint="F2"/>
        </w:rPr>
        <w:t>2 (1%) discontinued this year compared with 3 (2%) last year.</w:t>
      </w:r>
    </w:p>
    <w:p w14:paraId="59648E76" w14:textId="77777777" w:rsidR="00A3226D" w:rsidRPr="00285EF2" w:rsidRDefault="00A3226D" w:rsidP="00A3226D">
      <w:pPr>
        <w:numPr>
          <w:ilvl w:val="0"/>
          <w:numId w:val="22"/>
        </w:numPr>
        <w:spacing w:after="0" w:line="240" w:lineRule="auto"/>
        <w:rPr>
          <w:rFonts w:ascii="Arial" w:hAnsi="Arial" w:cs="Arial"/>
          <w:color w:val="0D0D0D" w:themeColor="text1" w:themeTint="F2"/>
        </w:rPr>
      </w:pPr>
      <w:r w:rsidRPr="00285EF2">
        <w:rPr>
          <w:rFonts w:ascii="Arial" w:hAnsi="Arial" w:cs="Arial"/>
          <w:color w:val="0D0D0D" w:themeColor="text1" w:themeTint="F2"/>
        </w:rPr>
        <w:t>6 (4%) not upheld this year compared with 3 (2%) last year.</w:t>
      </w:r>
    </w:p>
    <w:p w14:paraId="01BA1D10" w14:textId="77777777" w:rsidR="00A3226D" w:rsidRPr="00285EF2" w:rsidRDefault="00A3226D" w:rsidP="00A3226D">
      <w:pPr>
        <w:numPr>
          <w:ilvl w:val="0"/>
          <w:numId w:val="22"/>
        </w:numPr>
        <w:spacing w:after="0" w:line="240" w:lineRule="auto"/>
        <w:rPr>
          <w:rFonts w:ascii="Arial" w:hAnsi="Arial" w:cs="Arial"/>
          <w:color w:val="0D0D0D" w:themeColor="text1" w:themeTint="F2"/>
        </w:rPr>
      </w:pPr>
      <w:r w:rsidRPr="00285EF2">
        <w:rPr>
          <w:rFonts w:ascii="Arial" w:hAnsi="Arial" w:cs="Arial"/>
          <w:color w:val="0D0D0D" w:themeColor="text1" w:themeTint="F2"/>
        </w:rPr>
        <w:t>12 (9%) reports upheld compared to 11 (8%) last year.</w:t>
      </w:r>
    </w:p>
    <w:p w14:paraId="5BF99A45" w14:textId="77777777" w:rsidR="00A3226D" w:rsidRPr="00285EF2" w:rsidRDefault="00A3226D" w:rsidP="00A3226D">
      <w:pPr>
        <w:numPr>
          <w:ilvl w:val="0"/>
          <w:numId w:val="22"/>
        </w:numPr>
        <w:spacing w:after="0" w:line="240" w:lineRule="auto"/>
        <w:rPr>
          <w:rFonts w:ascii="Arial" w:hAnsi="Arial" w:cs="Arial"/>
          <w:color w:val="0D0D0D" w:themeColor="text1" w:themeTint="F2"/>
        </w:rPr>
      </w:pPr>
      <w:r w:rsidRPr="00285EF2">
        <w:rPr>
          <w:rFonts w:ascii="Arial" w:hAnsi="Arial" w:cs="Arial"/>
          <w:color w:val="0D0D0D" w:themeColor="text1" w:themeTint="F2"/>
        </w:rPr>
        <w:t>3 (2%) Public Interest Reports this year – which were the 3 Public Interest Orthopaedic Reports</w:t>
      </w:r>
    </w:p>
    <w:p w14:paraId="11A03066" w14:textId="77777777" w:rsidR="00A3226D" w:rsidRPr="00285EF2" w:rsidRDefault="00A3226D" w:rsidP="00A3226D">
      <w:pPr>
        <w:spacing w:after="0" w:line="240" w:lineRule="auto"/>
        <w:ind w:left="720"/>
        <w:rPr>
          <w:rFonts w:ascii="Arial" w:hAnsi="Arial" w:cs="Arial"/>
          <w:color w:val="0D0D0D" w:themeColor="text1" w:themeTint="F2"/>
        </w:rPr>
      </w:pPr>
    </w:p>
    <w:p w14:paraId="42E50F69" w14:textId="57AEB7A4" w:rsidR="00C31CFD" w:rsidRPr="00285EF2" w:rsidRDefault="00A3226D" w:rsidP="00285EF2">
      <w:pPr>
        <w:rPr>
          <w:rFonts w:ascii="Arial" w:hAnsi="Arial" w:cs="Arial"/>
          <w:color w:val="0D0D0D" w:themeColor="text1" w:themeTint="F2"/>
        </w:rPr>
      </w:pPr>
      <w:r w:rsidRPr="00285EF2">
        <w:rPr>
          <w:rFonts w:ascii="Arial" w:hAnsi="Arial" w:cs="Arial"/>
          <w:color w:val="0D0D0D" w:themeColor="text1" w:themeTint="F2"/>
        </w:rPr>
        <w:t xml:space="preserve">Clinical treatment has dropped from 63 (46%) last year to 55 (42%) which is positive.  Complaints handling complaints have increased from 16 (12%) to 26 (20%) this year. </w:t>
      </w:r>
      <w:r w:rsidR="00285EF2">
        <w:rPr>
          <w:rFonts w:ascii="Arial" w:hAnsi="Arial" w:cs="Arial"/>
          <w:color w:val="0D0D0D" w:themeColor="text1" w:themeTint="F2"/>
        </w:rPr>
        <w:t xml:space="preserve"> </w:t>
      </w:r>
      <w:r w:rsidRPr="00285EF2">
        <w:rPr>
          <w:rFonts w:ascii="Arial" w:hAnsi="Arial" w:cs="Arial"/>
          <w:color w:val="0D0D0D" w:themeColor="text1" w:themeTint="F2"/>
        </w:rPr>
        <w:t xml:space="preserve">We appear to have had an increase in early settlements from the Ombudsman in relation to delayed complaint responses which would explain the increase in complaint handling complaints. Work is ongoing with the Service Groups to improve the number of </w:t>
      </w:r>
      <w:proofErr w:type="gramStart"/>
      <w:r w:rsidRPr="00285EF2">
        <w:rPr>
          <w:rFonts w:ascii="Arial" w:hAnsi="Arial" w:cs="Arial"/>
          <w:color w:val="0D0D0D" w:themeColor="text1" w:themeTint="F2"/>
        </w:rPr>
        <w:t>long</w:t>
      </w:r>
      <w:r w:rsidR="00285EF2">
        <w:rPr>
          <w:rFonts w:ascii="Arial" w:hAnsi="Arial" w:cs="Arial"/>
          <w:color w:val="0D0D0D" w:themeColor="text1" w:themeTint="F2"/>
        </w:rPr>
        <w:t xml:space="preserve"> </w:t>
      </w:r>
      <w:r w:rsidRPr="00285EF2">
        <w:rPr>
          <w:rFonts w:ascii="Arial" w:hAnsi="Arial" w:cs="Arial"/>
          <w:color w:val="0D0D0D" w:themeColor="text1" w:themeTint="F2"/>
        </w:rPr>
        <w:t>standing</w:t>
      </w:r>
      <w:proofErr w:type="gramEnd"/>
      <w:r w:rsidRPr="00285EF2">
        <w:rPr>
          <w:rFonts w:ascii="Arial" w:hAnsi="Arial" w:cs="Arial"/>
          <w:color w:val="0D0D0D" w:themeColor="text1" w:themeTint="F2"/>
        </w:rPr>
        <w:t xml:space="preserve"> complaints and we hope that this will have an impact on the number taken to the Ombudsman.</w:t>
      </w:r>
    </w:p>
    <w:sectPr w:rsidR="00C31CFD" w:rsidRPr="00285EF2" w:rsidSect="00C15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D0087C" w14:textId="77777777" w:rsidR="003A3349" w:rsidRDefault="003A3349" w:rsidP="00190A55">
      <w:pPr>
        <w:spacing w:after="0" w:line="240" w:lineRule="auto"/>
      </w:pPr>
      <w:r>
        <w:separator/>
      </w:r>
    </w:p>
  </w:endnote>
  <w:endnote w:type="continuationSeparator" w:id="0">
    <w:p w14:paraId="12E24548" w14:textId="77777777" w:rsidR="003A3349" w:rsidRDefault="003A3349" w:rsidP="00190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JohnstonITCStd-Ligh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1663634"/>
      <w:docPartObj>
        <w:docPartGallery w:val="Page Numbers (Bottom of Page)"/>
        <w:docPartUnique/>
      </w:docPartObj>
    </w:sdtPr>
    <w:sdtEndPr>
      <w:rPr>
        <w:noProof/>
      </w:rPr>
    </w:sdtEndPr>
    <w:sdtContent>
      <w:p w14:paraId="65E2DBD7" w14:textId="7777B59A" w:rsidR="003A3349" w:rsidRDefault="003A3349">
        <w:pPr>
          <w:pStyle w:val="Footer"/>
          <w:jc w:val="center"/>
        </w:pPr>
        <w:r>
          <w:fldChar w:fldCharType="begin"/>
        </w:r>
        <w:r>
          <w:instrText xml:space="preserve"> PAGE   \* MERGEFORMAT </w:instrText>
        </w:r>
        <w:r>
          <w:fldChar w:fldCharType="separate"/>
        </w:r>
        <w:r w:rsidR="009E3697">
          <w:rPr>
            <w:noProof/>
          </w:rPr>
          <w:t>11</w:t>
        </w:r>
        <w:r>
          <w:rPr>
            <w:noProof/>
          </w:rPr>
          <w:fldChar w:fldCharType="end"/>
        </w:r>
      </w:p>
    </w:sdtContent>
  </w:sdt>
  <w:p w14:paraId="4B18AA3C" w14:textId="77777777" w:rsidR="003A3349" w:rsidRDefault="003A3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D07C8" w14:textId="77777777" w:rsidR="003A3349" w:rsidRDefault="003A3349" w:rsidP="00190A55">
      <w:pPr>
        <w:spacing w:after="0" w:line="240" w:lineRule="auto"/>
      </w:pPr>
      <w:r>
        <w:separator/>
      </w:r>
    </w:p>
  </w:footnote>
  <w:footnote w:type="continuationSeparator" w:id="0">
    <w:p w14:paraId="05707F4B" w14:textId="77777777" w:rsidR="003A3349" w:rsidRDefault="003A3349" w:rsidP="00190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4CEBA" w14:textId="778449A2" w:rsidR="003A3349" w:rsidRDefault="00FB3F7B">
    <w:pPr>
      <w:pStyle w:val="Header"/>
    </w:pPr>
    <w:r>
      <w:rPr>
        <w:noProof/>
      </w:rPr>
      <w:drawing>
        <wp:anchor distT="0" distB="0" distL="114300" distR="114300" simplePos="0" relativeHeight="251660288" behindDoc="1" locked="0" layoutInCell="1" allowOverlap="1" wp14:anchorId="2909C024" wp14:editId="67084459">
          <wp:simplePos x="0" y="0"/>
          <wp:positionH relativeFrom="column">
            <wp:posOffset>-539750</wp:posOffset>
          </wp:positionH>
          <wp:positionV relativeFrom="paragraph">
            <wp:posOffset>-170180</wp:posOffset>
          </wp:positionV>
          <wp:extent cx="1932305" cy="591185"/>
          <wp:effectExtent l="0" t="0" r="0" b="0"/>
          <wp:wrapTight wrapText="bothSides">
            <wp:wrapPolygon edited="0">
              <wp:start x="0" y="0"/>
              <wp:lineTo x="0" y="20881"/>
              <wp:lineTo x="21295" y="20881"/>
              <wp:lineTo x="21295" y="0"/>
              <wp:lineTo x="0" y="0"/>
            </wp:wrapPolygon>
          </wp:wrapTight>
          <wp:docPr id="25153489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534891"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anchor>
      </w:drawing>
    </w:r>
    <w:r w:rsidR="003A3349">
      <w:rPr>
        <w:noProof/>
        <w:lang w:eastAsia="en-GB"/>
      </w:rPr>
      <w:drawing>
        <wp:anchor distT="0" distB="0" distL="114300" distR="114300" simplePos="0" relativeHeight="251657728" behindDoc="1" locked="0" layoutInCell="1" allowOverlap="1" wp14:anchorId="59560056" wp14:editId="4501F1AA">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14:paraId="5DEB787B" w14:textId="368A990C" w:rsidR="003A3349" w:rsidRDefault="003A3349">
    <w:pPr>
      <w:pStyle w:val="Header"/>
    </w:pPr>
  </w:p>
  <w:p w14:paraId="2D79E864" w14:textId="77777777" w:rsidR="003A3349" w:rsidRDefault="003A3349">
    <w:pPr>
      <w:pStyle w:val="Header"/>
    </w:pPr>
  </w:p>
  <w:p w14:paraId="38D518C6" w14:textId="77777777" w:rsidR="003A3349" w:rsidRDefault="003A3349">
    <w:pPr>
      <w:pStyle w:val="Header"/>
    </w:pPr>
  </w:p>
  <w:p w14:paraId="6224329A" w14:textId="77777777" w:rsidR="003A3349" w:rsidRDefault="003A33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74AED"/>
    <w:multiLevelType w:val="hybridMultilevel"/>
    <w:tmpl w:val="62E6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CC602E"/>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2E935DD"/>
    <w:multiLevelType w:val="hybridMultilevel"/>
    <w:tmpl w:val="27369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2D6178"/>
    <w:multiLevelType w:val="hybridMultilevel"/>
    <w:tmpl w:val="24DA44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8D057C"/>
    <w:multiLevelType w:val="hybridMultilevel"/>
    <w:tmpl w:val="4B12869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9E0319"/>
    <w:multiLevelType w:val="hybridMultilevel"/>
    <w:tmpl w:val="530C4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8B6F4F"/>
    <w:multiLevelType w:val="hybridMultilevel"/>
    <w:tmpl w:val="F3C43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BE47FF"/>
    <w:multiLevelType w:val="hybridMultilevel"/>
    <w:tmpl w:val="F1FE35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36175C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89466A7"/>
    <w:multiLevelType w:val="hybridMultilevel"/>
    <w:tmpl w:val="63BEE9D4"/>
    <w:lvl w:ilvl="0" w:tplc="A3521F48">
      <w:start w:val="1"/>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FA628A6"/>
    <w:multiLevelType w:val="hybridMultilevel"/>
    <w:tmpl w:val="77160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BE151C"/>
    <w:multiLevelType w:val="hybridMultilevel"/>
    <w:tmpl w:val="39223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DC7377"/>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6D4D01"/>
    <w:multiLevelType w:val="hybridMultilevel"/>
    <w:tmpl w:val="EEE8D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5025C0"/>
    <w:multiLevelType w:val="hybridMultilevel"/>
    <w:tmpl w:val="35A8D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E12A0F"/>
    <w:multiLevelType w:val="hybridMultilevel"/>
    <w:tmpl w:val="8B6C18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6C902A0"/>
    <w:multiLevelType w:val="hybridMultilevel"/>
    <w:tmpl w:val="8D740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2B7AFF"/>
    <w:multiLevelType w:val="hybridMultilevel"/>
    <w:tmpl w:val="46045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0212C2"/>
    <w:multiLevelType w:val="hybridMultilevel"/>
    <w:tmpl w:val="F2A8B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D95BC6"/>
    <w:multiLevelType w:val="hybridMultilevel"/>
    <w:tmpl w:val="F81615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8968AE"/>
    <w:multiLevelType w:val="hybridMultilevel"/>
    <w:tmpl w:val="682614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8B239D"/>
    <w:multiLevelType w:val="hybridMultilevel"/>
    <w:tmpl w:val="D75A4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2F3746"/>
    <w:multiLevelType w:val="hybridMultilevel"/>
    <w:tmpl w:val="8778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C45F6E"/>
    <w:multiLevelType w:val="hybridMultilevel"/>
    <w:tmpl w:val="74C8BF9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CC43A50"/>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4F8438FE"/>
    <w:multiLevelType w:val="hybridMultilevel"/>
    <w:tmpl w:val="463E4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672AF4"/>
    <w:multiLevelType w:val="hybridMultilevel"/>
    <w:tmpl w:val="3C0887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C85B0F"/>
    <w:multiLevelType w:val="hybridMultilevel"/>
    <w:tmpl w:val="082AA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1DF7CA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3237EFF"/>
    <w:multiLevelType w:val="hybridMultilevel"/>
    <w:tmpl w:val="7E285F34"/>
    <w:lvl w:ilvl="0" w:tplc="DD489EE8">
      <w:start w:val="1"/>
      <w:numFmt w:val="bullet"/>
      <w:lvlText w:val="•"/>
      <w:lvlJc w:val="left"/>
      <w:pPr>
        <w:tabs>
          <w:tab w:val="num" w:pos="720"/>
        </w:tabs>
        <w:ind w:left="720" w:hanging="360"/>
      </w:pPr>
      <w:rPr>
        <w:rFonts w:ascii="Arial" w:hAnsi="Arial" w:cs="Times New Roman" w:hint="default"/>
      </w:rPr>
    </w:lvl>
    <w:lvl w:ilvl="1" w:tplc="B96AC27E">
      <w:start w:val="1"/>
      <w:numFmt w:val="bullet"/>
      <w:lvlText w:val="•"/>
      <w:lvlJc w:val="left"/>
      <w:pPr>
        <w:tabs>
          <w:tab w:val="num" w:pos="1440"/>
        </w:tabs>
        <w:ind w:left="1440" w:hanging="360"/>
      </w:pPr>
      <w:rPr>
        <w:rFonts w:ascii="Arial" w:hAnsi="Arial" w:cs="Times New Roman" w:hint="default"/>
      </w:rPr>
    </w:lvl>
    <w:lvl w:ilvl="2" w:tplc="E1B8EBA4">
      <w:start w:val="1"/>
      <w:numFmt w:val="bullet"/>
      <w:lvlText w:val="•"/>
      <w:lvlJc w:val="left"/>
      <w:pPr>
        <w:tabs>
          <w:tab w:val="num" w:pos="2160"/>
        </w:tabs>
        <w:ind w:left="2160" w:hanging="360"/>
      </w:pPr>
      <w:rPr>
        <w:rFonts w:ascii="Arial" w:hAnsi="Arial" w:cs="Times New Roman" w:hint="default"/>
      </w:rPr>
    </w:lvl>
    <w:lvl w:ilvl="3" w:tplc="BAAA88A6">
      <w:start w:val="1"/>
      <w:numFmt w:val="bullet"/>
      <w:lvlText w:val="•"/>
      <w:lvlJc w:val="left"/>
      <w:pPr>
        <w:tabs>
          <w:tab w:val="num" w:pos="2880"/>
        </w:tabs>
        <w:ind w:left="2880" w:hanging="360"/>
      </w:pPr>
      <w:rPr>
        <w:rFonts w:ascii="Arial" w:hAnsi="Arial" w:cs="Times New Roman" w:hint="default"/>
      </w:rPr>
    </w:lvl>
    <w:lvl w:ilvl="4" w:tplc="D0A8414E">
      <w:start w:val="1"/>
      <w:numFmt w:val="bullet"/>
      <w:lvlText w:val="•"/>
      <w:lvlJc w:val="left"/>
      <w:pPr>
        <w:tabs>
          <w:tab w:val="num" w:pos="3600"/>
        </w:tabs>
        <w:ind w:left="3600" w:hanging="360"/>
      </w:pPr>
      <w:rPr>
        <w:rFonts w:ascii="Arial" w:hAnsi="Arial" w:cs="Times New Roman" w:hint="default"/>
      </w:rPr>
    </w:lvl>
    <w:lvl w:ilvl="5" w:tplc="B92EB6F8">
      <w:start w:val="1"/>
      <w:numFmt w:val="bullet"/>
      <w:lvlText w:val="•"/>
      <w:lvlJc w:val="left"/>
      <w:pPr>
        <w:tabs>
          <w:tab w:val="num" w:pos="4320"/>
        </w:tabs>
        <w:ind w:left="4320" w:hanging="360"/>
      </w:pPr>
      <w:rPr>
        <w:rFonts w:ascii="Arial" w:hAnsi="Arial" w:cs="Times New Roman" w:hint="default"/>
      </w:rPr>
    </w:lvl>
    <w:lvl w:ilvl="6" w:tplc="CE648FF4">
      <w:start w:val="1"/>
      <w:numFmt w:val="bullet"/>
      <w:lvlText w:val="•"/>
      <w:lvlJc w:val="left"/>
      <w:pPr>
        <w:tabs>
          <w:tab w:val="num" w:pos="5040"/>
        </w:tabs>
        <w:ind w:left="5040" w:hanging="360"/>
      </w:pPr>
      <w:rPr>
        <w:rFonts w:ascii="Arial" w:hAnsi="Arial" w:cs="Times New Roman" w:hint="default"/>
      </w:rPr>
    </w:lvl>
    <w:lvl w:ilvl="7" w:tplc="FABC85B8">
      <w:start w:val="1"/>
      <w:numFmt w:val="bullet"/>
      <w:lvlText w:val="•"/>
      <w:lvlJc w:val="left"/>
      <w:pPr>
        <w:tabs>
          <w:tab w:val="num" w:pos="5760"/>
        </w:tabs>
        <w:ind w:left="5760" w:hanging="360"/>
      </w:pPr>
      <w:rPr>
        <w:rFonts w:ascii="Arial" w:hAnsi="Arial" w:cs="Times New Roman" w:hint="default"/>
      </w:rPr>
    </w:lvl>
    <w:lvl w:ilvl="8" w:tplc="483CB6EC">
      <w:start w:val="1"/>
      <w:numFmt w:val="bullet"/>
      <w:lvlText w:val="•"/>
      <w:lvlJc w:val="left"/>
      <w:pPr>
        <w:tabs>
          <w:tab w:val="num" w:pos="6480"/>
        </w:tabs>
        <w:ind w:left="6480" w:hanging="360"/>
      </w:pPr>
      <w:rPr>
        <w:rFonts w:ascii="Arial" w:hAnsi="Arial" w:cs="Times New Roman" w:hint="default"/>
      </w:rPr>
    </w:lvl>
  </w:abstractNum>
  <w:abstractNum w:abstractNumId="31" w15:restartNumberingAfterBreak="0">
    <w:nsid w:val="648E5696"/>
    <w:multiLevelType w:val="hybridMultilevel"/>
    <w:tmpl w:val="6BC603D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681A052A"/>
    <w:multiLevelType w:val="hybridMultilevel"/>
    <w:tmpl w:val="D4622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C63254"/>
    <w:multiLevelType w:val="hybridMultilevel"/>
    <w:tmpl w:val="D19CD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19A6EDC"/>
    <w:multiLevelType w:val="hybridMultilevel"/>
    <w:tmpl w:val="660E86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DE4568"/>
    <w:multiLevelType w:val="hybridMultilevel"/>
    <w:tmpl w:val="DAA0C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91377038">
    <w:abstractNumId w:val="0"/>
  </w:num>
  <w:num w:numId="2" w16cid:durableId="1084448883">
    <w:abstractNumId w:val="21"/>
  </w:num>
  <w:num w:numId="3" w16cid:durableId="847674223">
    <w:abstractNumId w:val="4"/>
  </w:num>
  <w:num w:numId="4" w16cid:durableId="649792237">
    <w:abstractNumId w:val="27"/>
  </w:num>
  <w:num w:numId="5" w16cid:durableId="2108764939">
    <w:abstractNumId w:val="16"/>
  </w:num>
  <w:num w:numId="6" w16cid:durableId="1833910737">
    <w:abstractNumId w:val="13"/>
  </w:num>
  <w:num w:numId="7" w16cid:durableId="1051880341">
    <w:abstractNumId w:val="29"/>
  </w:num>
  <w:num w:numId="8" w16cid:durableId="1762987496">
    <w:abstractNumId w:val="15"/>
  </w:num>
  <w:num w:numId="9" w16cid:durableId="395514895">
    <w:abstractNumId w:val="31"/>
  </w:num>
  <w:num w:numId="10" w16cid:durableId="234555503">
    <w:abstractNumId w:val="26"/>
  </w:num>
  <w:num w:numId="11" w16cid:durableId="776798961">
    <w:abstractNumId w:val="5"/>
  </w:num>
  <w:num w:numId="12" w16cid:durableId="588465170">
    <w:abstractNumId w:val="28"/>
  </w:num>
  <w:num w:numId="13" w16cid:durableId="874656036">
    <w:abstractNumId w:val="17"/>
  </w:num>
  <w:num w:numId="14" w16cid:durableId="955479353">
    <w:abstractNumId w:val="24"/>
  </w:num>
  <w:num w:numId="15" w16cid:durableId="2106075242">
    <w:abstractNumId w:val="11"/>
  </w:num>
  <w:num w:numId="16" w16cid:durableId="1627200096">
    <w:abstractNumId w:val="7"/>
  </w:num>
  <w:num w:numId="17" w16cid:durableId="1429346096">
    <w:abstractNumId w:val="35"/>
  </w:num>
  <w:num w:numId="18" w16cid:durableId="736053419">
    <w:abstractNumId w:val="14"/>
  </w:num>
  <w:num w:numId="19" w16cid:durableId="9138270">
    <w:abstractNumId w:val="34"/>
  </w:num>
  <w:num w:numId="20" w16cid:durableId="1118766970">
    <w:abstractNumId w:val="6"/>
  </w:num>
  <w:num w:numId="21" w16cid:durableId="433599821">
    <w:abstractNumId w:val="30"/>
  </w:num>
  <w:num w:numId="22" w16cid:durableId="1515729875">
    <w:abstractNumId w:val="9"/>
  </w:num>
  <w:num w:numId="23" w16cid:durableId="2107992265">
    <w:abstractNumId w:val="2"/>
  </w:num>
  <w:num w:numId="24" w16cid:durableId="1420254846">
    <w:abstractNumId w:val="3"/>
  </w:num>
  <w:num w:numId="25" w16cid:durableId="16468551">
    <w:abstractNumId w:val="22"/>
  </w:num>
  <w:num w:numId="26" w16cid:durableId="1841462610">
    <w:abstractNumId w:val="19"/>
  </w:num>
  <w:num w:numId="27" w16cid:durableId="2066177317">
    <w:abstractNumId w:val="32"/>
  </w:num>
  <w:num w:numId="28" w16cid:durableId="1476795891">
    <w:abstractNumId w:val="20"/>
  </w:num>
  <w:num w:numId="29" w16cid:durableId="124322153">
    <w:abstractNumId w:val="33"/>
  </w:num>
  <w:num w:numId="30" w16cid:durableId="2128575145">
    <w:abstractNumId w:val="23"/>
  </w:num>
  <w:num w:numId="31" w16cid:durableId="268436383">
    <w:abstractNumId w:val="8"/>
  </w:num>
  <w:num w:numId="32" w16cid:durableId="986401633">
    <w:abstractNumId w:val="25"/>
  </w:num>
  <w:num w:numId="33" w16cid:durableId="386532618">
    <w:abstractNumId w:val="10"/>
  </w:num>
  <w:num w:numId="34" w16cid:durableId="96871250">
    <w:abstractNumId w:val="18"/>
  </w:num>
  <w:num w:numId="35" w16cid:durableId="533275992">
    <w:abstractNumId w:val="12"/>
  </w:num>
  <w:num w:numId="36" w16cid:durableId="1475366370">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A55"/>
    <w:rsid w:val="00001DB1"/>
    <w:rsid w:val="0000328C"/>
    <w:rsid w:val="00003BF3"/>
    <w:rsid w:val="00003F7D"/>
    <w:rsid w:val="000050B6"/>
    <w:rsid w:val="00005DBB"/>
    <w:rsid w:val="00013E66"/>
    <w:rsid w:val="00014B50"/>
    <w:rsid w:val="000151B5"/>
    <w:rsid w:val="00016BE6"/>
    <w:rsid w:val="000229C2"/>
    <w:rsid w:val="000255CC"/>
    <w:rsid w:val="00026D5D"/>
    <w:rsid w:val="000304D1"/>
    <w:rsid w:val="00032A36"/>
    <w:rsid w:val="000355AE"/>
    <w:rsid w:val="00040D66"/>
    <w:rsid w:val="00040F15"/>
    <w:rsid w:val="00047981"/>
    <w:rsid w:val="00051910"/>
    <w:rsid w:val="00057C63"/>
    <w:rsid w:val="00060699"/>
    <w:rsid w:val="000628CF"/>
    <w:rsid w:val="00064569"/>
    <w:rsid w:val="000668C9"/>
    <w:rsid w:val="0007049A"/>
    <w:rsid w:val="00071BE6"/>
    <w:rsid w:val="00073ED3"/>
    <w:rsid w:val="00076810"/>
    <w:rsid w:val="00076FB9"/>
    <w:rsid w:val="0008190A"/>
    <w:rsid w:val="00082AC2"/>
    <w:rsid w:val="0008447F"/>
    <w:rsid w:val="00085449"/>
    <w:rsid w:val="00092C9F"/>
    <w:rsid w:val="00093814"/>
    <w:rsid w:val="00094951"/>
    <w:rsid w:val="000956F6"/>
    <w:rsid w:val="00097313"/>
    <w:rsid w:val="00097B26"/>
    <w:rsid w:val="000A08A4"/>
    <w:rsid w:val="000A25CA"/>
    <w:rsid w:val="000A3589"/>
    <w:rsid w:val="000A3FFC"/>
    <w:rsid w:val="000B0610"/>
    <w:rsid w:val="000B0BDC"/>
    <w:rsid w:val="000B50F7"/>
    <w:rsid w:val="000B56C5"/>
    <w:rsid w:val="000B5A6A"/>
    <w:rsid w:val="000B5B4D"/>
    <w:rsid w:val="000C5706"/>
    <w:rsid w:val="000C68DC"/>
    <w:rsid w:val="000D01AD"/>
    <w:rsid w:val="000D3AFD"/>
    <w:rsid w:val="000D3BAC"/>
    <w:rsid w:val="000E0D6A"/>
    <w:rsid w:val="000E384E"/>
    <w:rsid w:val="000E3C33"/>
    <w:rsid w:val="000E5060"/>
    <w:rsid w:val="000E5A2B"/>
    <w:rsid w:val="000E60EC"/>
    <w:rsid w:val="000E6BAA"/>
    <w:rsid w:val="0010085E"/>
    <w:rsid w:val="001034CE"/>
    <w:rsid w:val="00103AEB"/>
    <w:rsid w:val="0011009E"/>
    <w:rsid w:val="00113F54"/>
    <w:rsid w:val="00114AD8"/>
    <w:rsid w:val="001159CC"/>
    <w:rsid w:val="001215E7"/>
    <w:rsid w:val="00122C39"/>
    <w:rsid w:val="00124264"/>
    <w:rsid w:val="0012472E"/>
    <w:rsid w:val="00130AC2"/>
    <w:rsid w:val="001322C0"/>
    <w:rsid w:val="00136052"/>
    <w:rsid w:val="00144565"/>
    <w:rsid w:val="00146646"/>
    <w:rsid w:val="00150DE2"/>
    <w:rsid w:val="00152B18"/>
    <w:rsid w:val="0015586C"/>
    <w:rsid w:val="001558DE"/>
    <w:rsid w:val="00155ABC"/>
    <w:rsid w:val="001575F0"/>
    <w:rsid w:val="00157A26"/>
    <w:rsid w:val="00160DD9"/>
    <w:rsid w:val="00163226"/>
    <w:rsid w:val="001639D0"/>
    <w:rsid w:val="001655A1"/>
    <w:rsid w:val="001658F9"/>
    <w:rsid w:val="00172020"/>
    <w:rsid w:val="00173508"/>
    <w:rsid w:val="00184C87"/>
    <w:rsid w:val="0018564B"/>
    <w:rsid w:val="00185DEF"/>
    <w:rsid w:val="00190A55"/>
    <w:rsid w:val="00194D60"/>
    <w:rsid w:val="001977B3"/>
    <w:rsid w:val="001A2CCA"/>
    <w:rsid w:val="001A4FDC"/>
    <w:rsid w:val="001A7492"/>
    <w:rsid w:val="001B0974"/>
    <w:rsid w:val="001B102D"/>
    <w:rsid w:val="001B10C2"/>
    <w:rsid w:val="001B1727"/>
    <w:rsid w:val="001C0957"/>
    <w:rsid w:val="001C30A5"/>
    <w:rsid w:val="001C6875"/>
    <w:rsid w:val="001D09FD"/>
    <w:rsid w:val="001D0D59"/>
    <w:rsid w:val="001D2781"/>
    <w:rsid w:val="001D48D1"/>
    <w:rsid w:val="001D51C8"/>
    <w:rsid w:val="001D63EA"/>
    <w:rsid w:val="001E0DC8"/>
    <w:rsid w:val="001E2C46"/>
    <w:rsid w:val="001F02B7"/>
    <w:rsid w:val="001F74EC"/>
    <w:rsid w:val="001F7852"/>
    <w:rsid w:val="002068BD"/>
    <w:rsid w:val="002156F4"/>
    <w:rsid w:val="00217A7F"/>
    <w:rsid w:val="00223603"/>
    <w:rsid w:val="00224529"/>
    <w:rsid w:val="00225950"/>
    <w:rsid w:val="00235A5A"/>
    <w:rsid w:val="002457A8"/>
    <w:rsid w:val="00250CE5"/>
    <w:rsid w:val="002511F0"/>
    <w:rsid w:val="00251742"/>
    <w:rsid w:val="00253845"/>
    <w:rsid w:val="00253C43"/>
    <w:rsid w:val="0025769B"/>
    <w:rsid w:val="002577B5"/>
    <w:rsid w:val="00261138"/>
    <w:rsid w:val="002630CE"/>
    <w:rsid w:val="002643E9"/>
    <w:rsid w:val="002647B6"/>
    <w:rsid w:val="002654EA"/>
    <w:rsid w:val="00272623"/>
    <w:rsid w:val="00275ACA"/>
    <w:rsid w:val="00277F7C"/>
    <w:rsid w:val="002802C3"/>
    <w:rsid w:val="0028099C"/>
    <w:rsid w:val="002811F8"/>
    <w:rsid w:val="00282D1A"/>
    <w:rsid w:val="00283FC1"/>
    <w:rsid w:val="00285EF2"/>
    <w:rsid w:val="002868D9"/>
    <w:rsid w:val="00291448"/>
    <w:rsid w:val="00293253"/>
    <w:rsid w:val="00297637"/>
    <w:rsid w:val="002A3177"/>
    <w:rsid w:val="002A4CC9"/>
    <w:rsid w:val="002A4F58"/>
    <w:rsid w:val="002A6BB8"/>
    <w:rsid w:val="002A7171"/>
    <w:rsid w:val="002B13C9"/>
    <w:rsid w:val="002B1975"/>
    <w:rsid w:val="002B2625"/>
    <w:rsid w:val="002B770A"/>
    <w:rsid w:val="002B7D22"/>
    <w:rsid w:val="002C18BE"/>
    <w:rsid w:val="002D0A9C"/>
    <w:rsid w:val="002D1764"/>
    <w:rsid w:val="002D1B3E"/>
    <w:rsid w:val="002D1EBB"/>
    <w:rsid w:val="002D50B2"/>
    <w:rsid w:val="002D5371"/>
    <w:rsid w:val="002D5C28"/>
    <w:rsid w:val="002E0D9C"/>
    <w:rsid w:val="002E3304"/>
    <w:rsid w:val="002E3DC9"/>
    <w:rsid w:val="002E5C7E"/>
    <w:rsid w:val="002E763C"/>
    <w:rsid w:val="002E7C8B"/>
    <w:rsid w:val="002F6138"/>
    <w:rsid w:val="002F7957"/>
    <w:rsid w:val="00300B37"/>
    <w:rsid w:val="00301F4F"/>
    <w:rsid w:val="003047BC"/>
    <w:rsid w:val="00304F83"/>
    <w:rsid w:val="00305593"/>
    <w:rsid w:val="00305EC2"/>
    <w:rsid w:val="0030649F"/>
    <w:rsid w:val="00310C56"/>
    <w:rsid w:val="00310F68"/>
    <w:rsid w:val="00313E0B"/>
    <w:rsid w:val="003143BD"/>
    <w:rsid w:val="00314C69"/>
    <w:rsid w:val="00317B6F"/>
    <w:rsid w:val="00324789"/>
    <w:rsid w:val="00326D98"/>
    <w:rsid w:val="003276FF"/>
    <w:rsid w:val="00327DF7"/>
    <w:rsid w:val="00332A34"/>
    <w:rsid w:val="00341EFF"/>
    <w:rsid w:val="00345339"/>
    <w:rsid w:val="0034698E"/>
    <w:rsid w:val="0035052E"/>
    <w:rsid w:val="00351A9F"/>
    <w:rsid w:val="0035375D"/>
    <w:rsid w:val="003678A6"/>
    <w:rsid w:val="00367B37"/>
    <w:rsid w:val="00370566"/>
    <w:rsid w:val="00374F63"/>
    <w:rsid w:val="00382AE7"/>
    <w:rsid w:val="00383EF1"/>
    <w:rsid w:val="0038764B"/>
    <w:rsid w:val="00390217"/>
    <w:rsid w:val="003A0229"/>
    <w:rsid w:val="003A2A31"/>
    <w:rsid w:val="003A3349"/>
    <w:rsid w:val="003A37B5"/>
    <w:rsid w:val="003A4F38"/>
    <w:rsid w:val="003A61E0"/>
    <w:rsid w:val="003B0B5F"/>
    <w:rsid w:val="003B1C14"/>
    <w:rsid w:val="003B281A"/>
    <w:rsid w:val="003B283E"/>
    <w:rsid w:val="003B3F76"/>
    <w:rsid w:val="003B4ACB"/>
    <w:rsid w:val="003B5245"/>
    <w:rsid w:val="003C52B2"/>
    <w:rsid w:val="003C61B7"/>
    <w:rsid w:val="003C6A7C"/>
    <w:rsid w:val="003D1AAF"/>
    <w:rsid w:val="003D2816"/>
    <w:rsid w:val="003D29BA"/>
    <w:rsid w:val="003D3F99"/>
    <w:rsid w:val="003D40F7"/>
    <w:rsid w:val="003D4858"/>
    <w:rsid w:val="003D71AB"/>
    <w:rsid w:val="003D7B01"/>
    <w:rsid w:val="003E10F9"/>
    <w:rsid w:val="003E4606"/>
    <w:rsid w:val="003E7D1F"/>
    <w:rsid w:val="003F0DA4"/>
    <w:rsid w:val="003F0DE4"/>
    <w:rsid w:val="004007E9"/>
    <w:rsid w:val="004008ED"/>
    <w:rsid w:val="004018DB"/>
    <w:rsid w:val="004047D9"/>
    <w:rsid w:val="00406174"/>
    <w:rsid w:val="00406665"/>
    <w:rsid w:val="004103D7"/>
    <w:rsid w:val="004103E1"/>
    <w:rsid w:val="004114F5"/>
    <w:rsid w:val="00413211"/>
    <w:rsid w:val="0041529E"/>
    <w:rsid w:val="00416DBD"/>
    <w:rsid w:val="00424089"/>
    <w:rsid w:val="004273D4"/>
    <w:rsid w:val="0042753B"/>
    <w:rsid w:val="0043256C"/>
    <w:rsid w:val="00436770"/>
    <w:rsid w:val="00437CF7"/>
    <w:rsid w:val="00441003"/>
    <w:rsid w:val="004415CA"/>
    <w:rsid w:val="00444576"/>
    <w:rsid w:val="004545FA"/>
    <w:rsid w:val="00454BE5"/>
    <w:rsid w:val="00456CB5"/>
    <w:rsid w:val="00460A53"/>
    <w:rsid w:val="00461180"/>
    <w:rsid w:val="00472428"/>
    <w:rsid w:val="0047291F"/>
    <w:rsid w:val="00472D88"/>
    <w:rsid w:val="00474249"/>
    <w:rsid w:val="00476222"/>
    <w:rsid w:val="00480106"/>
    <w:rsid w:val="00480F71"/>
    <w:rsid w:val="00481255"/>
    <w:rsid w:val="00483B3C"/>
    <w:rsid w:val="004873D2"/>
    <w:rsid w:val="00487EE1"/>
    <w:rsid w:val="00490BB1"/>
    <w:rsid w:val="00494154"/>
    <w:rsid w:val="00496591"/>
    <w:rsid w:val="004A135F"/>
    <w:rsid w:val="004A20DE"/>
    <w:rsid w:val="004A313A"/>
    <w:rsid w:val="004A4B5C"/>
    <w:rsid w:val="004A630A"/>
    <w:rsid w:val="004B08C2"/>
    <w:rsid w:val="004B0BEE"/>
    <w:rsid w:val="004B0EDC"/>
    <w:rsid w:val="004B14F5"/>
    <w:rsid w:val="004B2868"/>
    <w:rsid w:val="004B40BF"/>
    <w:rsid w:val="004B4630"/>
    <w:rsid w:val="004B6F78"/>
    <w:rsid w:val="004C087C"/>
    <w:rsid w:val="004C3059"/>
    <w:rsid w:val="004C6CB3"/>
    <w:rsid w:val="004D29BE"/>
    <w:rsid w:val="004D2BF3"/>
    <w:rsid w:val="004D36A4"/>
    <w:rsid w:val="004D3E60"/>
    <w:rsid w:val="004D4072"/>
    <w:rsid w:val="004D7818"/>
    <w:rsid w:val="004D7C0D"/>
    <w:rsid w:val="004E1EF7"/>
    <w:rsid w:val="004E2490"/>
    <w:rsid w:val="004E7D1D"/>
    <w:rsid w:val="004F3DE4"/>
    <w:rsid w:val="004F51FA"/>
    <w:rsid w:val="004F73A9"/>
    <w:rsid w:val="00500B6F"/>
    <w:rsid w:val="005032B2"/>
    <w:rsid w:val="00503729"/>
    <w:rsid w:val="005058B0"/>
    <w:rsid w:val="0050602D"/>
    <w:rsid w:val="00507072"/>
    <w:rsid w:val="005078B3"/>
    <w:rsid w:val="00507E9B"/>
    <w:rsid w:val="00512A02"/>
    <w:rsid w:val="00515AE7"/>
    <w:rsid w:val="005266B1"/>
    <w:rsid w:val="0052677E"/>
    <w:rsid w:val="00526A95"/>
    <w:rsid w:val="00526D54"/>
    <w:rsid w:val="005309A3"/>
    <w:rsid w:val="00532411"/>
    <w:rsid w:val="00532B86"/>
    <w:rsid w:val="00533327"/>
    <w:rsid w:val="00534AA2"/>
    <w:rsid w:val="00536540"/>
    <w:rsid w:val="00537B0D"/>
    <w:rsid w:val="00540AD8"/>
    <w:rsid w:val="00541CE7"/>
    <w:rsid w:val="00544A36"/>
    <w:rsid w:val="005462A6"/>
    <w:rsid w:val="005467F2"/>
    <w:rsid w:val="00551ACC"/>
    <w:rsid w:val="00552313"/>
    <w:rsid w:val="00555685"/>
    <w:rsid w:val="00557420"/>
    <w:rsid w:val="00563425"/>
    <w:rsid w:val="00563CA5"/>
    <w:rsid w:val="0057465F"/>
    <w:rsid w:val="00575ED1"/>
    <w:rsid w:val="0057600F"/>
    <w:rsid w:val="0058096F"/>
    <w:rsid w:val="00580D8D"/>
    <w:rsid w:val="00582374"/>
    <w:rsid w:val="005834EF"/>
    <w:rsid w:val="00584218"/>
    <w:rsid w:val="005853B2"/>
    <w:rsid w:val="005860E6"/>
    <w:rsid w:val="0059027A"/>
    <w:rsid w:val="005A163C"/>
    <w:rsid w:val="005A5C5A"/>
    <w:rsid w:val="005A70F4"/>
    <w:rsid w:val="005B02A9"/>
    <w:rsid w:val="005B137E"/>
    <w:rsid w:val="005B14B4"/>
    <w:rsid w:val="005B1606"/>
    <w:rsid w:val="005B7F5E"/>
    <w:rsid w:val="005C2E01"/>
    <w:rsid w:val="005C6681"/>
    <w:rsid w:val="005D75EB"/>
    <w:rsid w:val="005E1939"/>
    <w:rsid w:val="005E2DE4"/>
    <w:rsid w:val="005E39A0"/>
    <w:rsid w:val="005E5124"/>
    <w:rsid w:val="005E5348"/>
    <w:rsid w:val="005E5615"/>
    <w:rsid w:val="005F4B46"/>
    <w:rsid w:val="005F4FCB"/>
    <w:rsid w:val="005F516B"/>
    <w:rsid w:val="005F649E"/>
    <w:rsid w:val="00601040"/>
    <w:rsid w:val="00603EA8"/>
    <w:rsid w:val="00606B69"/>
    <w:rsid w:val="006079B5"/>
    <w:rsid w:val="00611BD0"/>
    <w:rsid w:val="00611C50"/>
    <w:rsid w:val="00613174"/>
    <w:rsid w:val="00617207"/>
    <w:rsid w:val="00622A50"/>
    <w:rsid w:val="00627DEA"/>
    <w:rsid w:val="00634903"/>
    <w:rsid w:val="00637391"/>
    <w:rsid w:val="00643DA3"/>
    <w:rsid w:val="0064495F"/>
    <w:rsid w:val="00644992"/>
    <w:rsid w:val="00655F22"/>
    <w:rsid w:val="00657DF0"/>
    <w:rsid w:val="00660049"/>
    <w:rsid w:val="00671649"/>
    <w:rsid w:val="00671EE5"/>
    <w:rsid w:val="0067254B"/>
    <w:rsid w:val="006734E1"/>
    <w:rsid w:val="00677312"/>
    <w:rsid w:val="006778B5"/>
    <w:rsid w:val="006801A3"/>
    <w:rsid w:val="00681A35"/>
    <w:rsid w:val="00693B4F"/>
    <w:rsid w:val="0069470D"/>
    <w:rsid w:val="00697683"/>
    <w:rsid w:val="0069799B"/>
    <w:rsid w:val="006A293F"/>
    <w:rsid w:val="006A2E65"/>
    <w:rsid w:val="006A36D2"/>
    <w:rsid w:val="006A51AA"/>
    <w:rsid w:val="006A66DF"/>
    <w:rsid w:val="006B71AC"/>
    <w:rsid w:val="006C1FAB"/>
    <w:rsid w:val="006C3B6F"/>
    <w:rsid w:val="006C4079"/>
    <w:rsid w:val="006C4749"/>
    <w:rsid w:val="006C6146"/>
    <w:rsid w:val="006D09EE"/>
    <w:rsid w:val="006D3EAB"/>
    <w:rsid w:val="006D7845"/>
    <w:rsid w:val="006E1416"/>
    <w:rsid w:val="006E4795"/>
    <w:rsid w:val="006E67A1"/>
    <w:rsid w:val="006E7161"/>
    <w:rsid w:val="006F6D78"/>
    <w:rsid w:val="00700BB4"/>
    <w:rsid w:val="00706C96"/>
    <w:rsid w:val="007105B4"/>
    <w:rsid w:val="00711F03"/>
    <w:rsid w:val="00715181"/>
    <w:rsid w:val="0072231A"/>
    <w:rsid w:val="0072289D"/>
    <w:rsid w:val="00723811"/>
    <w:rsid w:val="00730B9B"/>
    <w:rsid w:val="007331F4"/>
    <w:rsid w:val="00733B45"/>
    <w:rsid w:val="00737279"/>
    <w:rsid w:val="00737ECA"/>
    <w:rsid w:val="00740038"/>
    <w:rsid w:val="00744711"/>
    <w:rsid w:val="00744FF9"/>
    <w:rsid w:val="00746077"/>
    <w:rsid w:val="007506D6"/>
    <w:rsid w:val="007518E2"/>
    <w:rsid w:val="0075206C"/>
    <w:rsid w:val="007534CE"/>
    <w:rsid w:val="00760B13"/>
    <w:rsid w:val="00760CB5"/>
    <w:rsid w:val="007612EF"/>
    <w:rsid w:val="00761872"/>
    <w:rsid w:val="007654CA"/>
    <w:rsid w:val="007662FF"/>
    <w:rsid w:val="007722EE"/>
    <w:rsid w:val="007729DB"/>
    <w:rsid w:val="00773D1E"/>
    <w:rsid w:val="00774EBC"/>
    <w:rsid w:val="00775FC6"/>
    <w:rsid w:val="00781CB5"/>
    <w:rsid w:val="00783306"/>
    <w:rsid w:val="007849CF"/>
    <w:rsid w:val="00785D6C"/>
    <w:rsid w:val="00786D25"/>
    <w:rsid w:val="0079105B"/>
    <w:rsid w:val="007915A6"/>
    <w:rsid w:val="007937EE"/>
    <w:rsid w:val="007939EE"/>
    <w:rsid w:val="007955EA"/>
    <w:rsid w:val="007A217B"/>
    <w:rsid w:val="007A2691"/>
    <w:rsid w:val="007A569E"/>
    <w:rsid w:val="007A6B7B"/>
    <w:rsid w:val="007B01E6"/>
    <w:rsid w:val="007B0E3B"/>
    <w:rsid w:val="007B3011"/>
    <w:rsid w:val="007B7B2A"/>
    <w:rsid w:val="007C4137"/>
    <w:rsid w:val="007C4626"/>
    <w:rsid w:val="007C6CD4"/>
    <w:rsid w:val="007D1A4A"/>
    <w:rsid w:val="007D4DF8"/>
    <w:rsid w:val="007D5053"/>
    <w:rsid w:val="007E45F3"/>
    <w:rsid w:val="007E538D"/>
    <w:rsid w:val="007E58A8"/>
    <w:rsid w:val="007E6D91"/>
    <w:rsid w:val="007F516D"/>
    <w:rsid w:val="007F62E0"/>
    <w:rsid w:val="007F655A"/>
    <w:rsid w:val="007F6625"/>
    <w:rsid w:val="007F7DFA"/>
    <w:rsid w:val="007F7FB4"/>
    <w:rsid w:val="008006E9"/>
    <w:rsid w:val="00801E58"/>
    <w:rsid w:val="008052C4"/>
    <w:rsid w:val="00807F68"/>
    <w:rsid w:val="00814DDF"/>
    <w:rsid w:val="00817711"/>
    <w:rsid w:val="00823509"/>
    <w:rsid w:val="00823848"/>
    <w:rsid w:val="00826FE8"/>
    <w:rsid w:val="0083064E"/>
    <w:rsid w:val="00830836"/>
    <w:rsid w:val="00836086"/>
    <w:rsid w:val="00837F11"/>
    <w:rsid w:val="00843CCE"/>
    <w:rsid w:val="0084456E"/>
    <w:rsid w:val="00847FF6"/>
    <w:rsid w:val="00855A8F"/>
    <w:rsid w:val="008572F9"/>
    <w:rsid w:val="00862B21"/>
    <w:rsid w:val="008632C0"/>
    <w:rsid w:val="00863D3C"/>
    <w:rsid w:val="00866604"/>
    <w:rsid w:val="00870BBE"/>
    <w:rsid w:val="008755A7"/>
    <w:rsid w:val="0088166C"/>
    <w:rsid w:val="00883860"/>
    <w:rsid w:val="00884B69"/>
    <w:rsid w:val="00886D1F"/>
    <w:rsid w:val="008879C9"/>
    <w:rsid w:val="00892E25"/>
    <w:rsid w:val="00895702"/>
    <w:rsid w:val="008B0552"/>
    <w:rsid w:val="008B4D0A"/>
    <w:rsid w:val="008B6EE9"/>
    <w:rsid w:val="008C1EBF"/>
    <w:rsid w:val="008C2F86"/>
    <w:rsid w:val="008C599E"/>
    <w:rsid w:val="008D0673"/>
    <w:rsid w:val="008D2728"/>
    <w:rsid w:val="008D69D9"/>
    <w:rsid w:val="008E10CF"/>
    <w:rsid w:val="008E57D2"/>
    <w:rsid w:val="008E72B3"/>
    <w:rsid w:val="008E7C8B"/>
    <w:rsid w:val="008E7D19"/>
    <w:rsid w:val="008F410C"/>
    <w:rsid w:val="008F4B38"/>
    <w:rsid w:val="009006DE"/>
    <w:rsid w:val="009038CE"/>
    <w:rsid w:val="00911663"/>
    <w:rsid w:val="00914167"/>
    <w:rsid w:val="00915F10"/>
    <w:rsid w:val="00916DBC"/>
    <w:rsid w:val="0092097A"/>
    <w:rsid w:val="00920F35"/>
    <w:rsid w:val="00922D6F"/>
    <w:rsid w:val="00926474"/>
    <w:rsid w:val="0093246E"/>
    <w:rsid w:val="00946189"/>
    <w:rsid w:val="009558F9"/>
    <w:rsid w:val="00960487"/>
    <w:rsid w:val="00961083"/>
    <w:rsid w:val="009657B0"/>
    <w:rsid w:val="00965D2B"/>
    <w:rsid w:val="009665EF"/>
    <w:rsid w:val="00974DD9"/>
    <w:rsid w:val="009808A2"/>
    <w:rsid w:val="00981CC2"/>
    <w:rsid w:val="00987267"/>
    <w:rsid w:val="00987E6D"/>
    <w:rsid w:val="00993597"/>
    <w:rsid w:val="00994132"/>
    <w:rsid w:val="00996B13"/>
    <w:rsid w:val="00997228"/>
    <w:rsid w:val="009975BB"/>
    <w:rsid w:val="009A2293"/>
    <w:rsid w:val="009A5D4E"/>
    <w:rsid w:val="009A6216"/>
    <w:rsid w:val="009B3D37"/>
    <w:rsid w:val="009B4918"/>
    <w:rsid w:val="009B52B3"/>
    <w:rsid w:val="009D0942"/>
    <w:rsid w:val="009D1E83"/>
    <w:rsid w:val="009D5EE6"/>
    <w:rsid w:val="009E3697"/>
    <w:rsid w:val="009E7A4E"/>
    <w:rsid w:val="009E7B1F"/>
    <w:rsid w:val="009F5B75"/>
    <w:rsid w:val="00A00F79"/>
    <w:rsid w:val="00A03E09"/>
    <w:rsid w:val="00A04CCD"/>
    <w:rsid w:val="00A074D8"/>
    <w:rsid w:val="00A10030"/>
    <w:rsid w:val="00A12FF5"/>
    <w:rsid w:val="00A14613"/>
    <w:rsid w:val="00A17EF0"/>
    <w:rsid w:val="00A219DA"/>
    <w:rsid w:val="00A2462A"/>
    <w:rsid w:val="00A25D6A"/>
    <w:rsid w:val="00A2642E"/>
    <w:rsid w:val="00A2781D"/>
    <w:rsid w:val="00A3226D"/>
    <w:rsid w:val="00A32BE9"/>
    <w:rsid w:val="00A34868"/>
    <w:rsid w:val="00A402FA"/>
    <w:rsid w:val="00A4036F"/>
    <w:rsid w:val="00A42852"/>
    <w:rsid w:val="00A433EB"/>
    <w:rsid w:val="00A458A2"/>
    <w:rsid w:val="00A47790"/>
    <w:rsid w:val="00A5107F"/>
    <w:rsid w:val="00A51632"/>
    <w:rsid w:val="00A54411"/>
    <w:rsid w:val="00A54E80"/>
    <w:rsid w:val="00A602A2"/>
    <w:rsid w:val="00A70679"/>
    <w:rsid w:val="00A7116F"/>
    <w:rsid w:val="00A73787"/>
    <w:rsid w:val="00A73B97"/>
    <w:rsid w:val="00A7419A"/>
    <w:rsid w:val="00A7466A"/>
    <w:rsid w:val="00A818BE"/>
    <w:rsid w:val="00A823D6"/>
    <w:rsid w:val="00A85711"/>
    <w:rsid w:val="00A92E64"/>
    <w:rsid w:val="00A93A1B"/>
    <w:rsid w:val="00AA3D5B"/>
    <w:rsid w:val="00AA5388"/>
    <w:rsid w:val="00AA6A61"/>
    <w:rsid w:val="00AA701B"/>
    <w:rsid w:val="00AB0C0F"/>
    <w:rsid w:val="00AB41D3"/>
    <w:rsid w:val="00AC095F"/>
    <w:rsid w:val="00AC2035"/>
    <w:rsid w:val="00AC3499"/>
    <w:rsid w:val="00AC44CC"/>
    <w:rsid w:val="00AC53F2"/>
    <w:rsid w:val="00AC6E0E"/>
    <w:rsid w:val="00AC750A"/>
    <w:rsid w:val="00AD10C6"/>
    <w:rsid w:val="00AD13BE"/>
    <w:rsid w:val="00AD78D5"/>
    <w:rsid w:val="00AE3EA9"/>
    <w:rsid w:val="00AF1E14"/>
    <w:rsid w:val="00AF5C5E"/>
    <w:rsid w:val="00AF79A6"/>
    <w:rsid w:val="00AF7F3D"/>
    <w:rsid w:val="00B022E5"/>
    <w:rsid w:val="00B025FD"/>
    <w:rsid w:val="00B02913"/>
    <w:rsid w:val="00B02AD0"/>
    <w:rsid w:val="00B0324F"/>
    <w:rsid w:val="00B11B64"/>
    <w:rsid w:val="00B13C5D"/>
    <w:rsid w:val="00B1479E"/>
    <w:rsid w:val="00B21EDE"/>
    <w:rsid w:val="00B22579"/>
    <w:rsid w:val="00B27F28"/>
    <w:rsid w:val="00B35A8E"/>
    <w:rsid w:val="00B40178"/>
    <w:rsid w:val="00B429F7"/>
    <w:rsid w:val="00B43ABC"/>
    <w:rsid w:val="00B43D1F"/>
    <w:rsid w:val="00B45E17"/>
    <w:rsid w:val="00B5007B"/>
    <w:rsid w:val="00B537CF"/>
    <w:rsid w:val="00B5440C"/>
    <w:rsid w:val="00B54FD2"/>
    <w:rsid w:val="00B61B55"/>
    <w:rsid w:val="00B64AD6"/>
    <w:rsid w:val="00B81260"/>
    <w:rsid w:val="00B969B2"/>
    <w:rsid w:val="00B9758E"/>
    <w:rsid w:val="00B97C28"/>
    <w:rsid w:val="00BA42A5"/>
    <w:rsid w:val="00BA604A"/>
    <w:rsid w:val="00BA7640"/>
    <w:rsid w:val="00BB3659"/>
    <w:rsid w:val="00BB4F00"/>
    <w:rsid w:val="00BB5D15"/>
    <w:rsid w:val="00BB6376"/>
    <w:rsid w:val="00BB77F6"/>
    <w:rsid w:val="00BD3822"/>
    <w:rsid w:val="00BD46C5"/>
    <w:rsid w:val="00BD527F"/>
    <w:rsid w:val="00BE0082"/>
    <w:rsid w:val="00BE27B3"/>
    <w:rsid w:val="00BE464E"/>
    <w:rsid w:val="00BE5457"/>
    <w:rsid w:val="00BE674B"/>
    <w:rsid w:val="00BF0BA4"/>
    <w:rsid w:val="00BF77C0"/>
    <w:rsid w:val="00BF7C49"/>
    <w:rsid w:val="00C039B6"/>
    <w:rsid w:val="00C04268"/>
    <w:rsid w:val="00C05462"/>
    <w:rsid w:val="00C06394"/>
    <w:rsid w:val="00C06B21"/>
    <w:rsid w:val="00C112A5"/>
    <w:rsid w:val="00C13D58"/>
    <w:rsid w:val="00C14505"/>
    <w:rsid w:val="00C14881"/>
    <w:rsid w:val="00C15CF3"/>
    <w:rsid w:val="00C21354"/>
    <w:rsid w:val="00C2434B"/>
    <w:rsid w:val="00C25C5F"/>
    <w:rsid w:val="00C30907"/>
    <w:rsid w:val="00C31CFD"/>
    <w:rsid w:val="00C32C50"/>
    <w:rsid w:val="00C34BFF"/>
    <w:rsid w:val="00C35122"/>
    <w:rsid w:val="00C36F7C"/>
    <w:rsid w:val="00C3736E"/>
    <w:rsid w:val="00C405B7"/>
    <w:rsid w:val="00C42314"/>
    <w:rsid w:val="00C51F00"/>
    <w:rsid w:val="00C54704"/>
    <w:rsid w:val="00C5508E"/>
    <w:rsid w:val="00C57FF5"/>
    <w:rsid w:val="00C6301A"/>
    <w:rsid w:val="00C67A95"/>
    <w:rsid w:val="00C81D7C"/>
    <w:rsid w:val="00C8352E"/>
    <w:rsid w:val="00C85917"/>
    <w:rsid w:val="00C86456"/>
    <w:rsid w:val="00C86D72"/>
    <w:rsid w:val="00C92E21"/>
    <w:rsid w:val="00CA12C6"/>
    <w:rsid w:val="00CA1B38"/>
    <w:rsid w:val="00CB1363"/>
    <w:rsid w:val="00CB2FBB"/>
    <w:rsid w:val="00CB4CFB"/>
    <w:rsid w:val="00CB7E6C"/>
    <w:rsid w:val="00CC016E"/>
    <w:rsid w:val="00CC2970"/>
    <w:rsid w:val="00CC354F"/>
    <w:rsid w:val="00CC3691"/>
    <w:rsid w:val="00CC42FC"/>
    <w:rsid w:val="00CC46C4"/>
    <w:rsid w:val="00CD335B"/>
    <w:rsid w:val="00CE0B8A"/>
    <w:rsid w:val="00CE3607"/>
    <w:rsid w:val="00CE633A"/>
    <w:rsid w:val="00CF27B9"/>
    <w:rsid w:val="00CF2A53"/>
    <w:rsid w:val="00CF33B3"/>
    <w:rsid w:val="00CF51A6"/>
    <w:rsid w:val="00D0037D"/>
    <w:rsid w:val="00D01436"/>
    <w:rsid w:val="00D0439E"/>
    <w:rsid w:val="00D118AA"/>
    <w:rsid w:val="00D118E6"/>
    <w:rsid w:val="00D12714"/>
    <w:rsid w:val="00D1372A"/>
    <w:rsid w:val="00D13DBA"/>
    <w:rsid w:val="00D143D4"/>
    <w:rsid w:val="00D16BE8"/>
    <w:rsid w:val="00D20375"/>
    <w:rsid w:val="00D2204D"/>
    <w:rsid w:val="00D25687"/>
    <w:rsid w:val="00D25B77"/>
    <w:rsid w:val="00D26A1A"/>
    <w:rsid w:val="00D40FB2"/>
    <w:rsid w:val="00D41251"/>
    <w:rsid w:val="00D423CE"/>
    <w:rsid w:val="00D42C21"/>
    <w:rsid w:val="00D43425"/>
    <w:rsid w:val="00D436AD"/>
    <w:rsid w:val="00D463E3"/>
    <w:rsid w:val="00D52A31"/>
    <w:rsid w:val="00D537C6"/>
    <w:rsid w:val="00D5490B"/>
    <w:rsid w:val="00D56A21"/>
    <w:rsid w:val="00D57CE9"/>
    <w:rsid w:val="00D616B8"/>
    <w:rsid w:val="00D61C5B"/>
    <w:rsid w:val="00D62815"/>
    <w:rsid w:val="00D6419C"/>
    <w:rsid w:val="00D663F1"/>
    <w:rsid w:val="00D70981"/>
    <w:rsid w:val="00D718D3"/>
    <w:rsid w:val="00D74FCF"/>
    <w:rsid w:val="00D77B7C"/>
    <w:rsid w:val="00D816A2"/>
    <w:rsid w:val="00D82A2E"/>
    <w:rsid w:val="00D9484C"/>
    <w:rsid w:val="00D95443"/>
    <w:rsid w:val="00DA022D"/>
    <w:rsid w:val="00DA0FB7"/>
    <w:rsid w:val="00DA1C91"/>
    <w:rsid w:val="00DA614A"/>
    <w:rsid w:val="00DB2956"/>
    <w:rsid w:val="00DB435D"/>
    <w:rsid w:val="00DB485F"/>
    <w:rsid w:val="00DC1222"/>
    <w:rsid w:val="00DC208D"/>
    <w:rsid w:val="00DC31A0"/>
    <w:rsid w:val="00DC53E6"/>
    <w:rsid w:val="00DE17B5"/>
    <w:rsid w:val="00DE2A48"/>
    <w:rsid w:val="00DE5823"/>
    <w:rsid w:val="00DF1510"/>
    <w:rsid w:val="00DF2F12"/>
    <w:rsid w:val="00DF3FA3"/>
    <w:rsid w:val="00E0063E"/>
    <w:rsid w:val="00E00B6F"/>
    <w:rsid w:val="00E0192A"/>
    <w:rsid w:val="00E04618"/>
    <w:rsid w:val="00E108A9"/>
    <w:rsid w:val="00E131D5"/>
    <w:rsid w:val="00E144AF"/>
    <w:rsid w:val="00E15F4B"/>
    <w:rsid w:val="00E1659B"/>
    <w:rsid w:val="00E233FB"/>
    <w:rsid w:val="00E26CD8"/>
    <w:rsid w:val="00E31A84"/>
    <w:rsid w:val="00E357CD"/>
    <w:rsid w:val="00E36D18"/>
    <w:rsid w:val="00E40956"/>
    <w:rsid w:val="00E43586"/>
    <w:rsid w:val="00E438B6"/>
    <w:rsid w:val="00E43F5B"/>
    <w:rsid w:val="00E45BA6"/>
    <w:rsid w:val="00E46086"/>
    <w:rsid w:val="00E4623B"/>
    <w:rsid w:val="00E56E2A"/>
    <w:rsid w:val="00E62F62"/>
    <w:rsid w:val="00E6361A"/>
    <w:rsid w:val="00E64309"/>
    <w:rsid w:val="00E64587"/>
    <w:rsid w:val="00E64C58"/>
    <w:rsid w:val="00E66BD9"/>
    <w:rsid w:val="00E67085"/>
    <w:rsid w:val="00E6785A"/>
    <w:rsid w:val="00E734D2"/>
    <w:rsid w:val="00E77B68"/>
    <w:rsid w:val="00E802FC"/>
    <w:rsid w:val="00E82E9C"/>
    <w:rsid w:val="00E837C9"/>
    <w:rsid w:val="00E83C91"/>
    <w:rsid w:val="00E84EA8"/>
    <w:rsid w:val="00E876E7"/>
    <w:rsid w:val="00E87E53"/>
    <w:rsid w:val="00E90624"/>
    <w:rsid w:val="00E92F20"/>
    <w:rsid w:val="00E955D5"/>
    <w:rsid w:val="00E95E65"/>
    <w:rsid w:val="00E97723"/>
    <w:rsid w:val="00EA0D17"/>
    <w:rsid w:val="00EA439B"/>
    <w:rsid w:val="00EA4F59"/>
    <w:rsid w:val="00EB032C"/>
    <w:rsid w:val="00EB0507"/>
    <w:rsid w:val="00EB13FC"/>
    <w:rsid w:val="00EB3349"/>
    <w:rsid w:val="00EC3233"/>
    <w:rsid w:val="00EC370E"/>
    <w:rsid w:val="00EC6256"/>
    <w:rsid w:val="00ED09F6"/>
    <w:rsid w:val="00ED2A7E"/>
    <w:rsid w:val="00ED318A"/>
    <w:rsid w:val="00ED338B"/>
    <w:rsid w:val="00ED4B31"/>
    <w:rsid w:val="00ED6EE4"/>
    <w:rsid w:val="00ED7DF9"/>
    <w:rsid w:val="00EE0322"/>
    <w:rsid w:val="00EE2A68"/>
    <w:rsid w:val="00EE4860"/>
    <w:rsid w:val="00EF12CC"/>
    <w:rsid w:val="00EF709B"/>
    <w:rsid w:val="00F01198"/>
    <w:rsid w:val="00F03238"/>
    <w:rsid w:val="00F0372B"/>
    <w:rsid w:val="00F03C2C"/>
    <w:rsid w:val="00F0584D"/>
    <w:rsid w:val="00F10E1D"/>
    <w:rsid w:val="00F126F7"/>
    <w:rsid w:val="00F146B6"/>
    <w:rsid w:val="00F1578D"/>
    <w:rsid w:val="00F17324"/>
    <w:rsid w:val="00F23086"/>
    <w:rsid w:val="00F23333"/>
    <w:rsid w:val="00F24E1D"/>
    <w:rsid w:val="00F256AB"/>
    <w:rsid w:val="00F279D3"/>
    <w:rsid w:val="00F3038A"/>
    <w:rsid w:val="00F30B8C"/>
    <w:rsid w:val="00F34911"/>
    <w:rsid w:val="00F34DC5"/>
    <w:rsid w:val="00F3630D"/>
    <w:rsid w:val="00F414BA"/>
    <w:rsid w:val="00F42DA5"/>
    <w:rsid w:val="00F42DFD"/>
    <w:rsid w:val="00F43677"/>
    <w:rsid w:val="00F45AAE"/>
    <w:rsid w:val="00F504BE"/>
    <w:rsid w:val="00F51384"/>
    <w:rsid w:val="00F52660"/>
    <w:rsid w:val="00F53459"/>
    <w:rsid w:val="00F576E5"/>
    <w:rsid w:val="00F60417"/>
    <w:rsid w:val="00F60DDD"/>
    <w:rsid w:val="00F620A9"/>
    <w:rsid w:val="00F62837"/>
    <w:rsid w:val="00F64468"/>
    <w:rsid w:val="00F65D61"/>
    <w:rsid w:val="00F67650"/>
    <w:rsid w:val="00F714AF"/>
    <w:rsid w:val="00F72871"/>
    <w:rsid w:val="00F73873"/>
    <w:rsid w:val="00F73BE4"/>
    <w:rsid w:val="00F74B04"/>
    <w:rsid w:val="00F75A9D"/>
    <w:rsid w:val="00F82FB4"/>
    <w:rsid w:val="00F85407"/>
    <w:rsid w:val="00F855B1"/>
    <w:rsid w:val="00F876F4"/>
    <w:rsid w:val="00F87725"/>
    <w:rsid w:val="00F916A4"/>
    <w:rsid w:val="00F92461"/>
    <w:rsid w:val="00F9268F"/>
    <w:rsid w:val="00FA0FB1"/>
    <w:rsid w:val="00FA24D2"/>
    <w:rsid w:val="00FA2F59"/>
    <w:rsid w:val="00FA388A"/>
    <w:rsid w:val="00FA47A0"/>
    <w:rsid w:val="00FA6685"/>
    <w:rsid w:val="00FA675F"/>
    <w:rsid w:val="00FB2A2D"/>
    <w:rsid w:val="00FB3767"/>
    <w:rsid w:val="00FB3F7B"/>
    <w:rsid w:val="00FB4C54"/>
    <w:rsid w:val="00FC6E1D"/>
    <w:rsid w:val="00FD0466"/>
    <w:rsid w:val="00FD0784"/>
    <w:rsid w:val="00FD764F"/>
    <w:rsid w:val="00FE0794"/>
    <w:rsid w:val="00FE0BF7"/>
    <w:rsid w:val="00FE1EA3"/>
    <w:rsid w:val="00FE38A3"/>
    <w:rsid w:val="00FF022F"/>
    <w:rsid w:val="00FF4BEF"/>
    <w:rsid w:val="00FF58C8"/>
    <w:rsid w:val="00FF6D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04C5887"/>
  <w15:chartTrackingRefBased/>
  <w15:docId w15:val="{D4F62835-4633-4CD8-9328-D64A1FED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7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A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0A55"/>
  </w:style>
  <w:style w:type="paragraph" w:styleId="Footer">
    <w:name w:val="footer"/>
    <w:basedOn w:val="Normal"/>
    <w:link w:val="FooterChar"/>
    <w:uiPriority w:val="99"/>
    <w:unhideWhenUsed/>
    <w:rsid w:val="00190A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0A55"/>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190A55"/>
    <w:pPr>
      <w:spacing w:after="200" w:line="276" w:lineRule="auto"/>
      <w:ind w:left="720"/>
    </w:pPr>
    <w:rPr>
      <w:rFonts w:ascii="Arial" w:eastAsia="Times New Roman" w:hAnsi="Arial" w:cs="Arial"/>
    </w:rPr>
  </w:style>
  <w:style w:type="table" w:styleId="TableGrid">
    <w:name w:val="Table Grid"/>
    <w:basedOn w:val="TableNormal"/>
    <w:uiPriority w:val="39"/>
    <w:rsid w:val="00190A55"/>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90A55"/>
    <w:rPr>
      <w:rFonts w:ascii="Arial" w:eastAsia="Times New Roman" w:hAnsi="Arial" w:cs="Arial"/>
    </w:rPr>
  </w:style>
  <w:style w:type="paragraph" w:customStyle="1" w:styleId="Default">
    <w:name w:val="Default"/>
    <w:rsid w:val="00190A55"/>
    <w:pPr>
      <w:autoSpaceDE w:val="0"/>
      <w:autoSpaceDN w:val="0"/>
      <w:adjustRightInd w:val="0"/>
      <w:spacing w:after="0" w:line="240" w:lineRule="auto"/>
    </w:pPr>
    <w:rPr>
      <w:rFonts w:ascii="Calibri" w:hAnsi="Calibri" w:cs="Calibri"/>
      <w:color w:val="000000"/>
      <w:sz w:val="24"/>
      <w:szCs w:val="24"/>
    </w:rPr>
  </w:style>
  <w:style w:type="paragraph" w:styleId="NoSpacing">
    <w:name w:val="No Spacing"/>
    <w:link w:val="NoSpacingChar"/>
    <w:uiPriority w:val="1"/>
    <w:qFormat/>
    <w:rsid w:val="005B1606"/>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5B1606"/>
    <w:rPr>
      <w:rFonts w:ascii="Calibri" w:eastAsia="Calibri" w:hAnsi="Calibri" w:cs="Times New Roman"/>
    </w:rPr>
  </w:style>
  <w:style w:type="character" w:styleId="CommentReference">
    <w:name w:val="annotation reference"/>
    <w:basedOn w:val="DefaultParagraphFont"/>
    <w:uiPriority w:val="99"/>
    <w:semiHidden/>
    <w:unhideWhenUsed/>
    <w:rsid w:val="003143BD"/>
    <w:rPr>
      <w:sz w:val="16"/>
      <w:szCs w:val="16"/>
    </w:rPr>
  </w:style>
  <w:style w:type="paragraph" w:styleId="CommentText">
    <w:name w:val="annotation text"/>
    <w:basedOn w:val="Normal"/>
    <w:link w:val="CommentTextChar"/>
    <w:uiPriority w:val="99"/>
    <w:semiHidden/>
    <w:unhideWhenUsed/>
    <w:rsid w:val="003143BD"/>
    <w:pPr>
      <w:spacing w:line="240" w:lineRule="auto"/>
    </w:pPr>
    <w:rPr>
      <w:sz w:val="20"/>
      <w:szCs w:val="20"/>
    </w:rPr>
  </w:style>
  <w:style w:type="character" w:customStyle="1" w:styleId="CommentTextChar">
    <w:name w:val="Comment Text Char"/>
    <w:basedOn w:val="DefaultParagraphFont"/>
    <w:link w:val="CommentText"/>
    <w:uiPriority w:val="99"/>
    <w:semiHidden/>
    <w:rsid w:val="003143BD"/>
    <w:rPr>
      <w:sz w:val="20"/>
      <w:szCs w:val="20"/>
    </w:rPr>
  </w:style>
  <w:style w:type="paragraph" w:styleId="CommentSubject">
    <w:name w:val="annotation subject"/>
    <w:basedOn w:val="CommentText"/>
    <w:next w:val="CommentText"/>
    <w:link w:val="CommentSubjectChar"/>
    <w:uiPriority w:val="99"/>
    <w:semiHidden/>
    <w:unhideWhenUsed/>
    <w:rsid w:val="003143BD"/>
    <w:rPr>
      <w:b/>
      <w:bCs/>
    </w:rPr>
  </w:style>
  <w:style w:type="character" w:customStyle="1" w:styleId="CommentSubjectChar">
    <w:name w:val="Comment Subject Char"/>
    <w:basedOn w:val="CommentTextChar"/>
    <w:link w:val="CommentSubject"/>
    <w:uiPriority w:val="99"/>
    <w:semiHidden/>
    <w:rsid w:val="003143BD"/>
    <w:rPr>
      <w:b/>
      <w:bCs/>
      <w:sz w:val="20"/>
      <w:szCs w:val="20"/>
    </w:rPr>
  </w:style>
  <w:style w:type="paragraph" w:styleId="BalloonText">
    <w:name w:val="Balloon Text"/>
    <w:basedOn w:val="Normal"/>
    <w:link w:val="BalloonTextChar"/>
    <w:uiPriority w:val="99"/>
    <w:semiHidden/>
    <w:unhideWhenUsed/>
    <w:rsid w:val="00314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43BD"/>
    <w:rPr>
      <w:rFonts w:ascii="Segoe UI" w:hAnsi="Segoe UI" w:cs="Segoe UI"/>
      <w:sz w:val="18"/>
      <w:szCs w:val="18"/>
    </w:rPr>
  </w:style>
  <w:style w:type="character" w:customStyle="1" w:styleId="ui-provider">
    <w:name w:val="ui-provider"/>
    <w:basedOn w:val="DefaultParagraphFont"/>
    <w:rsid w:val="00297637"/>
  </w:style>
  <w:style w:type="character" w:customStyle="1" w:styleId="xxx">
    <w:name w:val="xxx"/>
    <w:basedOn w:val="DefaultParagraphFont"/>
    <w:rsid w:val="00E15F4B"/>
  </w:style>
  <w:style w:type="character" w:styleId="Hyperlink">
    <w:name w:val="Hyperlink"/>
    <w:basedOn w:val="DefaultParagraphFont"/>
    <w:uiPriority w:val="99"/>
    <w:rsid w:val="0076187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38135">
      <w:bodyDiv w:val="1"/>
      <w:marLeft w:val="0"/>
      <w:marRight w:val="0"/>
      <w:marTop w:val="0"/>
      <w:marBottom w:val="0"/>
      <w:divBdr>
        <w:top w:val="none" w:sz="0" w:space="0" w:color="auto"/>
        <w:left w:val="none" w:sz="0" w:space="0" w:color="auto"/>
        <w:bottom w:val="none" w:sz="0" w:space="0" w:color="auto"/>
        <w:right w:val="none" w:sz="0" w:space="0" w:color="auto"/>
      </w:divBdr>
    </w:div>
    <w:div w:id="41560983">
      <w:bodyDiv w:val="1"/>
      <w:marLeft w:val="0"/>
      <w:marRight w:val="0"/>
      <w:marTop w:val="0"/>
      <w:marBottom w:val="0"/>
      <w:divBdr>
        <w:top w:val="none" w:sz="0" w:space="0" w:color="auto"/>
        <w:left w:val="none" w:sz="0" w:space="0" w:color="auto"/>
        <w:bottom w:val="none" w:sz="0" w:space="0" w:color="auto"/>
        <w:right w:val="none" w:sz="0" w:space="0" w:color="auto"/>
      </w:divBdr>
    </w:div>
    <w:div w:id="42408352">
      <w:bodyDiv w:val="1"/>
      <w:marLeft w:val="0"/>
      <w:marRight w:val="0"/>
      <w:marTop w:val="0"/>
      <w:marBottom w:val="0"/>
      <w:divBdr>
        <w:top w:val="none" w:sz="0" w:space="0" w:color="auto"/>
        <w:left w:val="none" w:sz="0" w:space="0" w:color="auto"/>
        <w:bottom w:val="none" w:sz="0" w:space="0" w:color="auto"/>
        <w:right w:val="none" w:sz="0" w:space="0" w:color="auto"/>
      </w:divBdr>
    </w:div>
    <w:div w:id="100032450">
      <w:bodyDiv w:val="1"/>
      <w:marLeft w:val="0"/>
      <w:marRight w:val="0"/>
      <w:marTop w:val="0"/>
      <w:marBottom w:val="0"/>
      <w:divBdr>
        <w:top w:val="none" w:sz="0" w:space="0" w:color="auto"/>
        <w:left w:val="none" w:sz="0" w:space="0" w:color="auto"/>
        <w:bottom w:val="none" w:sz="0" w:space="0" w:color="auto"/>
        <w:right w:val="none" w:sz="0" w:space="0" w:color="auto"/>
      </w:divBdr>
    </w:div>
    <w:div w:id="139885202">
      <w:bodyDiv w:val="1"/>
      <w:marLeft w:val="0"/>
      <w:marRight w:val="0"/>
      <w:marTop w:val="0"/>
      <w:marBottom w:val="0"/>
      <w:divBdr>
        <w:top w:val="none" w:sz="0" w:space="0" w:color="auto"/>
        <w:left w:val="none" w:sz="0" w:space="0" w:color="auto"/>
        <w:bottom w:val="none" w:sz="0" w:space="0" w:color="auto"/>
        <w:right w:val="none" w:sz="0" w:space="0" w:color="auto"/>
      </w:divBdr>
    </w:div>
    <w:div w:id="154493426">
      <w:bodyDiv w:val="1"/>
      <w:marLeft w:val="0"/>
      <w:marRight w:val="0"/>
      <w:marTop w:val="0"/>
      <w:marBottom w:val="0"/>
      <w:divBdr>
        <w:top w:val="none" w:sz="0" w:space="0" w:color="auto"/>
        <w:left w:val="none" w:sz="0" w:space="0" w:color="auto"/>
        <w:bottom w:val="none" w:sz="0" w:space="0" w:color="auto"/>
        <w:right w:val="none" w:sz="0" w:space="0" w:color="auto"/>
      </w:divBdr>
    </w:div>
    <w:div w:id="160391605">
      <w:bodyDiv w:val="1"/>
      <w:marLeft w:val="0"/>
      <w:marRight w:val="0"/>
      <w:marTop w:val="0"/>
      <w:marBottom w:val="0"/>
      <w:divBdr>
        <w:top w:val="none" w:sz="0" w:space="0" w:color="auto"/>
        <w:left w:val="none" w:sz="0" w:space="0" w:color="auto"/>
        <w:bottom w:val="none" w:sz="0" w:space="0" w:color="auto"/>
        <w:right w:val="none" w:sz="0" w:space="0" w:color="auto"/>
      </w:divBdr>
    </w:div>
    <w:div w:id="250314401">
      <w:bodyDiv w:val="1"/>
      <w:marLeft w:val="0"/>
      <w:marRight w:val="0"/>
      <w:marTop w:val="0"/>
      <w:marBottom w:val="0"/>
      <w:divBdr>
        <w:top w:val="none" w:sz="0" w:space="0" w:color="auto"/>
        <w:left w:val="none" w:sz="0" w:space="0" w:color="auto"/>
        <w:bottom w:val="none" w:sz="0" w:space="0" w:color="auto"/>
        <w:right w:val="none" w:sz="0" w:space="0" w:color="auto"/>
      </w:divBdr>
    </w:div>
    <w:div w:id="265162323">
      <w:bodyDiv w:val="1"/>
      <w:marLeft w:val="0"/>
      <w:marRight w:val="0"/>
      <w:marTop w:val="0"/>
      <w:marBottom w:val="0"/>
      <w:divBdr>
        <w:top w:val="none" w:sz="0" w:space="0" w:color="auto"/>
        <w:left w:val="none" w:sz="0" w:space="0" w:color="auto"/>
        <w:bottom w:val="none" w:sz="0" w:space="0" w:color="auto"/>
        <w:right w:val="none" w:sz="0" w:space="0" w:color="auto"/>
      </w:divBdr>
    </w:div>
    <w:div w:id="279188413">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95014694">
      <w:bodyDiv w:val="1"/>
      <w:marLeft w:val="0"/>
      <w:marRight w:val="0"/>
      <w:marTop w:val="0"/>
      <w:marBottom w:val="0"/>
      <w:divBdr>
        <w:top w:val="none" w:sz="0" w:space="0" w:color="auto"/>
        <w:left w:val="none" w:sz="0" w:space="0" w:color="auto"/>
        <w:bottom w:val="none" w:sz="0" w:space="0" w:color="auto"/>
        <w:right w:val="none" w:sz="0" w:space="0" w:color="auto"/>
      </w:divBdr>
    </w:div>
    <w:div w:id="424812356">
      <w:bodyDiv w:val="1"/>
      <w:marLeft w:val="0"/>
      <w:marRight w:val="0"/>
      <w:marTop w:val="0"/>
      <w:marBottom w:val="0"/>
      <w:divBdr>
        <w:top w:val="none" w:sz="0" w:space="0" w:color="auto"/>
        <w:left w:val="none" w:sz="0" w:space="0" w:color="auto"/>
        <w:bottom w:val="none" w:sz="0" w:space="0" w:color="auto"/>
        <w:right w:val="none" w:sz="0" w:space="0" w:color="auto"/>
      </w:divBdr>
    </w:div>
    <w:div w:id="428545068">
      <w:bodyDiv w:val="1"/>
      <w:marLeft w:val="0"/>
      <w:marRight w:val="0"/>
      <w:marTop w:val="0"/>
      <w:marBottom w:val="0"/>
      <w:divBdr>
        <w:top w:val="none" w:sz="0" w:space="0" w:color="auto"/>
        <w:left w:val="none" w:sz="0" w:space="0" w:color="auto"/>
        <w:bottom w:val="none" w:sz="0" w:space="0" w:color="auto"/>
        <w:right w:val="none" w:sz="0" w:space="0" w:color="auto"/>
      </w:divBdr>
    </w:div>
    <w:div w:id="446192912">
      <w:bodyDiv w:val="1"/>
      <w:marLeft w:val="0"/>
      <w:marRight w:val="0"/>
      <w:marTop w:val="0"/>
      <w:marBottom w:val="0"/>
      <w:divBdr>
        <w:top w:val="none" w:sz="0" w:space="0" w:color="auto"/>
        <w:left w:val="none" w:sz="0" w:space="0" w:color="auto"/>
        <w:bottom w:val="none" w:sz="0" w:space="0" w:color="auto"/>
        <w:right w:val="none" w:sz="0" w:space="0" w:color="auto"/>
      </w:divBdr>
    </w:div>
    <w:div w:id="487790989">
      <w:bodyDiv w:val="1"/>
      <w:marLeft w:val="0"/>
      <w:marRight w:val="0"/>
      <w:marTop w:val="0"/>
      <w:marBottom w:val="0"/>
      <w:divBdr>
        <w:top w:val="none" w:sz="0" w:space="0" w:color="auto"/>
        <w:left w:val="none" w:sz="0" w:space="0" w:color="auto"/>
        <w:bottom w:val="none" w:sz="0" w:space="0" w:color="auto"/>
        <w:right w:val="none" w:sz="0" w:space="0" w:color="auto"/>
      </w:divBdr>
    </w:div>
    <w:div w:id="535243621">
      <w:bodyDiv w:val="1"/>
      <w:marLeft w:val="0"/>
      <w:marRight w:val="0"/>
      <w:marTop w:val="0"/>
      <w:marBottom w:val="0"/>
      <w:divBdr>
        <w:top w:val="none" w:sz="0" w:space="0" w:color="auto"/>
        <w:left w:val="none" w:sz="0" w:space="0" w:color="auto"/>
        <w:bottom w:val="none" w:sz="0" w:space="0" w:color="auto"/>
        <w:right w:val="none" w:sz="0" w:space="0" w:color="auto"/>
      </w:divBdr>
    </w:div>
    <w:div w:id="619800039">
      <w:bodyDiv w:val="1"/>
      <w:marLeft w:val="0"/>
      <w:marRight w:val="0"/>
      <w:marTop w:val="0"/>
      <w:marBottom w:val="0"/>
      <w:divBdr>
        <w:top w:val="none" w:sz="0" w:space="0" w:color="auto"/>
        <w:left w:val="none" w:sz="0" w:space="0" w:color="auto"/>
        <w:bottom w:val="none" w:sz="0" w:space="0" w:color="auto"/>
        <w:right w:val="none" w:sz="0" w:space="0" w:color="auto"/>
      </w:divBdr>
    </w:div>
    <w:div w:id="633953213">
      <w:bodyDiv w:val="1"/>
      <w:marLeft w:val="0"/>
      <w:marRight w:val="0"/>
      <w:marTop w:val="0"/>
      <w:marBottom w:val="0"/>
      <w:divBdr>
        <w:top w:val="none" w:sz="0" w:space="0" w:color="auto"/>
        <w:left w:val="none" w:sz="0" w:space="0" w:color="auto"/>
        <w:bottom w:val="none" w:sz="0" w:space="0" w:color="auto"/>
        <w:right w:val="none" w:sz="0" w:space="0" w:color="auto"/>
      </w:divBdr>
    </w:div>
    <w:div w:id="731776048">
      <w:bodyDiv w:val="1"/>
      <w:marLeft w:val="0"/>
      <w:marRight w:val="0"/>
      <w:marTop w:val="0"/>
      <w:marBottom w:val="0"/>
      <w:divBdr>
        <w:top w:val="none" w:sz="0" w:space="0" w:color="auto"/>
        <w:left w:val="none" w:sz="0" w:space="0" w:color="auto"/>
        <w:bottom w:val="none" w:sz="0" w:space="0" w:color="auto"/>
        <w:right w:val="none" w:sz="0" w:space="0" w:color="auto"/>
      </w:divBdr>
    </w:div>
    <w:div w:id="736975141">
      <w:bodyDiv w:val="1"/>
      <w:marLeft w:val="0"/>
      <w:marRight w:val="0"/>
      <w:marTop w:val="0"/>
      <w:marBottom w:val="0"/>
      <w:divBdr>
        <w:top w:val="none" w:sz="0" w:space="0" w:color="auto"/>
        <w:left w:val="none" w:sz="0" w:space="0" w:color="auto"/>
        <w:bottom w:val="none" w:sz="0" w:space="0" w:color="auto"/>
        <w:right w:val="none" w:sz="0" w:space="0" w:color="auto"/>
      </w:divBdr>
    </w:div>
    <w:div w:id="739208391">
      <w:bodyDiv w:val="1"/>
      <w:marLeft w:val="0"/>
      <w:marRight w:val="0"/>
      <w:marTop w:val="0"/>
      <w:marBottom w:val="0"/>
      <w:divBdr>
        <w:top w:val="none" w:sz="0" w:space="0" w:color="auto"/>
        <w:left w:val="none" w:sz="0" w:space="0" w:color="auto"/>
        <w:bottom w:val="none" w:sz="0" w:space="0" w:color="auto"/>
        <w:right w:val="none" w:sz="0" w:space="0" w:color="auto"/>
      </w:divBdr>
    </w:div>
    <w:div w:id="770273793">
      <w:bodyDiv w:val="1"/>
      <w:marLeft w:val="0"/>
      <w:marRight w:val="0"/>
      <w:marTop w:val="0"/>
      <w:marBottom w:val="0"/>
      <w:divBdr>
        <w:top w:val="none" w:sz="0" w:space="0" w:color="auto"/>
        <w:left w:val="none" w:sz="0" w:space="0" w:color="auto"/>
        <w:bottom w:val="none" w:sz="0" w:space="0" w:color="auto"/>
        <w:right w:val="none" w:sz="0" w:space="0" w:color="auto"/>
      </w:divBdr>
    </w:div>
    <w:div w:id="774520529">
      <w:bodyDiv w:val="1"/>
      <w:marLeft w:val="0"/>
      <w:marRight w:val="0"/>
      <w:marTop w:val="0"/>
      <w:marBottom w:val="0"/>
      <w:divBdr>
        <w:top w:val="none" w:sz="0" w:space="0" w:color="auto"/>
        <w:left w:val="none" w:sz="0" w:space="0" w:color="auto"/>
        <w:bottom w:val="none" w:sz="0" w:space="0" w:color="auto"/>
        <w:right w:val="none" w:sz="0" w:space="0" w:color="auto"/>
      </w:divBdr>
    </w:div>
    <w:div w:id="793211612">
      <w:bodyDiv w:val="1"/>
      <w:marLeft w:val="0"/>
      <w:marRight w:val="0"/>
      <w:marTop w:val="0"/>
      <w:marBottom w:val="0"/>
      <w:divBdr>
        <w:top w:val="none" w:sz="0" w:space="0" w:color="auto"/>
        <w:left w:val="none" w:sz="0" w:space="0" w:color="auto"/>
        <w:bottom w:val="none" w:sz="0" w:space="0" w:color="auto"/>
        <w:right w:val="none" w:sz="0" w:space="0" w:color="auto"/>
      </w:divBdr>
    </w:div>
    <w:div w:id="870537990">
      <w:bodyDiv w:val="1"/>
      <w:marLeft w:val="0"/>
      <w:marRight w:val="0"/>
      <w:marTop w:val="0"/>
      <w:marBottom w:val="0"/>
      <w:divBdr>
        <w:top w:val="none" w:sz="0" w:space="0" w:color="auto"/>
        <w:left w:val="none" w:sz="0" w:space="0" w:color="auto"/>
        <w:bottom w:val="none" w:sz="0" w:space="0" w:color="auto"/>
        <w:right w:val="none" w:sz="0" w:space="0" w:color="auto"/>
      </w:divBdr>
    </w:div>
    <w:div w:id="898631226">
      <w:bodyDiv w:val="1"/>
      <w:marLeft w:val="0"/>
      <w:marRight w:val="0"/>
      <w:marTop w:val="0"/>
      <w:marBottom w:val="0"/>
      <w:divBdr>
        <w:top w:val="none" w:sz="0" w:space="0" w:color="auto"/>
        <w:left w:val="none" w:sz="0" w:space="0" w:color="auto"/>
        <w:bottom w:val="none" w:sz="0" w:space="0" w:color="auto"/>
        <w:right w:val="none" w:sz="0" w:space="0" w:color="auto"/>
      </w:divBdr>
    </w:div>
    <w:div w:id="931821178">
      <w:bodyDiv w:val="1"/>
      <w:marLeft w:val="0"/>
      <w:marRight w:val="0"/>
      <w:marTop w:val="0"/>
      <w:marBottom w:val="0"/>
      <w:divBdr>
        <w:top w:val="none" w:sz="0" w:space="0" w:color="auto"/>
        <w:left w:val="none" w:sz="0" w:space="0" w:color="auto"/>
        <w:bottom w:val="none" w:sz="0" w:space="0" w:color="auto"/>
        <w:right w:val="none" w:sz="0" w:space="0" w:color="auto"/>
      </w:divBdr>
    </w:div>
    <w:div w:id="944993642">
      <w:bodyDiv w:val="1"/>
      <w:marLeft w:val="0"/>
      <w:marRight w:val="0"/>
      <w:marTop w:val="0"/>
      <w:marBottom w:val="0"/>
      <w:divBdr>
        <w:top w:val="none" w:sz="0" w:space="0" w:color="auto"/>
        <w:left w:val="none" w:sz="0" w:space="0" w:color="auto"/>
        <w:bottom w:val="none" w:sz="0" w:space="0" w:color="auto"/>
        <w:right w:val="none" w:sz="0" w:space="0" w:color="auto"/>
      </w:divBdr>
    </w:div>
    <w:div w:id="966156000">
      <w:bodyDiv w:val="1"/>
      <w:marLeft w:val="0"/>
      <w:marRight w:val="0"/>
      <w:marTop w:val="0"/>
      <w:marBottom w:val="0"/>
      <w:divBdr>
        <w:top w:val="none" w:sz="0" w:space="0" w:color="auto"/>
        <w:left w:val="none" w:sz="0" w:space="0" w:color="auto"/>
        <w:bottom w:val="none" w:sz="0" w:space="0" w:color="auto"/>
        <w:right w:val="none" w:sz="0" w:space="0" w:color="auto"/>
      </w:divBdr>
    </w:div>
    <w:div w:id="985361017">
      <w:bodyDiv w:val="1"/>
      <w:marLeft w:val="0"/>
      <w:marRight w:val="0"/>
      <w:marTop w:val="0"/>
      <w:marBottom w:val="0"/>
      <w:divBdr>
        <w:top w:val="none" w:sz="0" w:space="0" w:color="auto"/>
        <w:left w:val="none" w:sz="0" w:space="0" w:color="auto"/>
        <w:bottom w:val="none" w:sz="0" w:space="0" w:color="auto"/>
        <w:right w:val="none" w:sz="0" w:space="0" w:color="auto"/>
      </w:divBdr>
    </w:div>
    <w:div w:id="991639849">
      <w:bodyDiv w:val="1"/>
      <w:marLeft w:val="0"/>
      <w:marRight w:val="0"/>
      <w:marTop w:val="0"/>
      <w:marBottom w:val="0"/>
      <w:divBdr>
        <w:top w:val="none" w:sz="0" w:space="0" w:color="auto"/>
        <w:left w:val="none" w:sz="0" w:space="0" w:color="auto"/>
        <w:bottom w:val="none" w:sz="0" w:space="0" w:color="auto"/>
        <w:right w:val="none" w:sz="0" w:space="0" w:color="auto"/>
      </w:divBdr>
    </w:div>
    <w:div w:id="1001852815">
      <w:bodyDiv w:val="1"/>
      <w:marLeft w:val="0"/>
      <w:marRight w:val="0"/>
      <w:marTop w:val="0"/>
      <w:marBottom w:val="0"/>
      <w:divBdr>
        <w:top w:val="none" w:sz="0" w:space="0" w:color="auto"/>
        <w:left w:val="none" w:sz="0" w:space="0" w:color="auto"/>
        <w:bottom w:val="none" w:sz="0" w:space="0" w:color="auto"/>
        <w:right w:val="none" w:sz="0" w:space="0" w:color="auto"/>
      </w:divBdr>
    </w:div>
    <w:div w:id="1021207522">
      <w:bodyDiv w:val="1"/>
      <w:marLeft w:val="0"/>
      <w:marRight w:val="0"/>
      <w:marTop w:val="0"/>
      <w:marBottom w:val="0"/>
      <w:divBdr>
        <w:top w:val="none" w:sz="0" w:space="0" w:color="auto"/>
        <w:left w:val="none" w:sz="0" w:space="0" w:color="auto"/>
        <w:bottom w:val="none" w:sz="0" w:space="0" w:color="auto"/>
        <w:right w:val="none" w:sz="0" w:space="0" w:color="auto"/>
      </w:divBdr>
    </w:div>
    <w:div w:id="1030229303">
      <w:bodyDiv w:val="1"/>
      <w:marLeft w:val="0"/>
      <w:marRight w:val="0"/>
      <w:marTop w:val="0"/>
      <w:marBottom w:val="0"/>
      <w:divBdr>
        <w:top w:val="none" w:sz="0" w:space="0" w:color="auto"/>
        <w:left w:val="none" w:sz="0" w:space="0" w:color="auto"/>
        <w:bottom w:val="none" w:sz="0" w:space="0" w:color="auto"/>
        <w:right w:val="none" w:sz="0" w:space="0" w:color="auto"/>
      </w:divBdr>
    </w:div>
    <w:div w:id="1034386575">
      <w:bodyDiv w:val="1"/>
      <w:marLeft w:val="0"/>
      <w:marRight w:val="0"/>
      <w:marTop w:val="0"/>
      <w:marBottom w:val="0"/>
      <w:divBdr>
        <w:top w:val="none" w:sz="0" w:space="0" w:color="auto"/>
        <w:left w:val="none" w:sz="0" w:space="0" w:color="auto"/>
        <w:bottom w:val="none" w:sz="0" w:space="0" w:color="auto"/>
        <w:right w:val="none" w:sz="0" w:space="0" w:color="auto"/>
      </w:divBdr>
    </w:div>
    <w:div w:id="1104767182">
      <w:bodyDiv w:val="1"/>
      <w:marLeft w:val="0"/>
      <w:marRight w:val="0"/>
      <w:marTop w:val="0"/>
      <w:marBottom w:val="0"/>
      <w:divBdr>
        <w:top w:val="none" w:sz="0" w:space="0" w:color="auto"/>
        <w:left w:val="none" w:sz="0" w:space="0" w:color="auto"/>
        <w:bottom w:val="none" w:sz="0" w:space="0" w:color="auto"/>
        <w:right w:val="none" w:sz="0" w:space="0" w:color="auto"/>
      </w:divBdr>
    </w:div>
    <w:div w:id="1176000920">
      <w:bodyDiv w:val="1"/>
      <w:marLeft w:val="0"/>
      <w:marRight w:val="0"/>
      <w:marTop w:val="0"/>
      <w:marBottom w:val="0"/>
      <w:divBdr>
        <w:top w:val="none" w:sz="0" w:space="0" w:color="auto"/>
        <w:left w:val="none" w:sz="0" w:space="0" w:color="auto"/>
        <w:bottom w:val="none" w:sz="0" w:space="0" w:color="auto"/>
        <w:right w:val="none" w:sz="0" w:space="0" w:color="auto"/>
      </w:divBdr>
    </w:div>
    <w:div w:id="1235315875">
      <w:bodyDiv w:val="1"/>
      <w:marLeft w:val="0"/>
      <w:marRight w:val="0"/>
      <w:marTop w:val="0"/>
      <w:marBottom w:val="0"/>
      <w:divBdr>
        <w:top w:val="none" w:sz="0" w:space="0" w:color="auto"/>
        <w:left w:val="none" w:sz="0" w:space="0" w:color="auto"/>
        <w:bottom w:val="none" w:sz="0" w:space="0" w:color="auto"/>
        <w:right w:val="none" w:sz="0" w:space="0" w:color="auto"/>
      </w:divBdr>
    </w:div>
    <w:div w:id="1251547312">
      <w:bodyDiv w:val="1"/>
      <w:marLeft w:val="0"/>
      <w:marRight w:val="0"/>
      <w:marTop w:val="0"/>
      <w:marBottom w:val="0"/>
      <w:divBdr>
        <w:top w:val="none" w:sz="0" w:space="0" w:color="auto"/>
        <w:left w:val="none" w:sz="0" w:space="0" w:color="auto"/>
        <w:bottom w:val="none" w:sz="0" w:space="0" w:color="auto"/>
        <w:right w:val="none" w:sz="0" w:space="0" w:color="auto"/>
      </w:divBdr>
    </w:div>
    <w:div w:id="1271819005">
      <w:bodyDiv w:val="1"/>
      <w:marLeft w:val="0"/>
      <w:marRight w:val="0"/>
      <w:marTop w:val="0"/>
      <w:marBottom w:val="0"/>
      <w:divBdr>
        <w:top w:val="none" w:sz="0" w:space="0" w:color="auto"/>
        <w:left w:val="none" w:sz="0" w:space="0" w:color="auto"/>
        <w:bottom w:val="none" w:sz="0" w:space="0" w:color="auto"/>
        <w:right w:val="none" w:sz="0" w:space="0" w:color="auto"/>
      </w:divBdr>
    </w:div>
    <w:div w:id="1284462036">
      <w:bodyDiv w:val="1"/>
      <w:marLeft w:val="0"/>
      <w:marRight w:val="0"/>
      <w:marTop w:val="0"/>
      <w:marBottom w:val="0"/>
      <w:divBdr>
        <w:top w:val="none" w:sz="0" w:space="0" w:color="auto"/>
        <w:left w:val="none" w:sz="0" w:space="0" w:color="auto"/>
        <w:bottom w:val="none" w:sz="0" w:space="0" w:color="auto"/>
        <w:right w:val="none" w:sz="0" w:space="0" w:color="auto"/>
      </w:divBdr>
    </w:div>
    <w:div w:id="1387023315">
      <w:bodyDiv w:val="1"/>
      <w:marLeft w:val="0"/>
      <w:marRight w:val="0"/>
      <w:marTop w:val="0"/>
      <w:marBottom w:val="0"/>
      <w:divBdr>
        <w:top w:val="none" w:sz="0" w:space="0" w:color="auto"/>
        <w:left w:val="none" w:sz="0" w:space="0" w:color="auto"/>
        <w:bottom w:val="none" w:sz="0" w:space="0" w:color="auto"/>
        <w:right w:val="none" w:sz="0" w:space="0" w:color="auto"/>
      </w:divBdr>
    </w:div>
    <w:div w:id="1454976172">
      <w:bodyDiv w:val="1"/>
      <w:marLeft w:val="0"/>
      <w:marRight w:val="0"/>
      <w:marTop w:val="0"/>
      <w:marBottom w:val="0"/>
      <w:divBdr>
        <w:top w:val="none" w:sz="0" w:space="0" w:color="auto"/>
        <w:left w:val="none" w:sz="0" w:space="0" w:color="auto"/>
        <w:bottom w:val="none" w:sz="0" w:space="0" w:color="auto"/>
        <w:right w:val="none" w:sz="0" w:space="0" w:color="auto"/>
      </w:divBdr>
    </w:div>
    <w:div w:id="1468626118">
      <w:bodyDiv w:val="1"/>
      <w:marLeft w:val="0"/>
      <w:marRight w:val="0"/>
      <w:marTop w:val="0"/>
      <w:marBottom w:val="0"/>
      <w:divBdr>
        <w:top w:val="none" w:sz="0" w:space="0" w:color="auto"/>
        <w:left w:val="none" w:sz="0" w:space="0" w:color="auto"/>
        <w:bottom w:val="none" w:sz="0" w:space="0" w:color="auto"/>
        <w:right w:val="none" w:sz="0" w:space="0" w:color="auto"/>
      </w:divBdr>
    </w:div>
    <w:div w:id="1547057928">
      <w:bodyDiv w:val="1"/>
      <w:marLeft w:val="0"/>
      <w:marRight w:val="0"/>
      <w:marTop w:val="0"/>
      <w:marBottom w:val="0"/>
      <w:divBdr>
        <w:top w:val="none" w:sz="0" w:space="0" w:color="auto"/>
        <w:left w:val="none" w:sz="0" w:space="0" w:color="auto"/>
        <w:bottom w:val="none" w:sz="0" w:space="0" w:color="auto"/>
        <w:right w:val="none" w:sz="0" w:space="0" w:color="auto"/>
      </w:divBdr>
    </w:div>
    <w:div w:id="1569148891">
      <w:bodyDiv w:val="1"/>
      <w:marLeft w:val="0"/>
      <w:marRight w:val="0"/>
      <w:marTop w:val="0"/>
      <w:marBottom w:val="0"/>
      <w:divBdr>
        <w:top w:val="none" w:sz="0" w:space="0" w:color="auto"/>
        <w:left w:val="none" w:sz="0" w:space="0" w:color="auto"/>
        <w:bottom w:val="none" w:sz="0" w:space="0" w:color="auto"/>
        <w:right w:val="none" w:sz="0" w:space="0" w:color="auto"/>
      </w:divBdr>
    </w:div>
    <w:div w:id="1595817227">
      <w:bodyDiv w:val="1"/>
      <w:marLeft w:val="0"/>
      <w:marRight w:val="0"/>
      <w:marTop w:val="0"/>
      <w:marBottom w:val="0"/>
      <w:divBdr>
        <w:top w:val="none" w:sz="0" w:space="0" w:color="auto"/>
        <w:left w:val="none" w:sz="0" w:space="0" w:color="auto"/>
        <w:bottom w:val="none" w:sz="0" w:space="0" w:color="auto"/>
        <w:right w:val="none" w:sz="0" w:space="0" w:color="auto"/>
      </w:divBdr>
    </w:div>
    <w:div w:id="1608656082">
      <w:bodyDiv w:val="1"/>
      <w:marLeft w:val="0"/>
      <w:marRight w:val="0"/>
      <w:marTop w:val="0"/>
      <w:marBottom w:val="0"/>
      <w:divBdr>
        <w:top w:val="none" w:sz="0" w:space="0" w:color="auto"/>
        <w:left w:val="none" w:sz="0" w:space="0" w:color="auto"/>
        <w:bottom w:val="none" w:sz="0" w:space="0" w:color="auto"/>
        <w:right w:val="none" w:sz="0" w:space="0" w:color="auto"/>
      </w:divBdr>
    </w:div>
    <w:div w:id="1614633479">
      <w:bodyDiv w:val="1"/>
      <w:marLeft w:val="0"/>
      <w:marRight w:val="0"/>
      <w:marTop w:val="0"/>
      <w:marBottom w:val="0"/>
      <w:divBdr>
        <w:top w:val="none" w:sz="0" w:space="0" w:color="auto"/>
        <w:left w:val="none" w:sz="0" w:space="0" w:color="auto"/>
        <w:bottom w:val="none" w:sz="0" w:space="0" w:color="auto"/>
        <w:right w:val="none" w:sz="0" w:space="0" w:color="auto"/>
      </w:divBdr>
    </w:div>
    <w:div w:id="1623999202">
      <w:bodyDiv w:val="1"/>
      <w:marLeft w:val="0"/>
      <w:marRight w:val="0"/>
      <w:marTop w:val="0"/>
      <w:marBottom w:val="0"/>
      <w:divBdr>
        <w:top w:val="none" w:sz="0" w:space="0" w:color="auto"/>
        <w:left w:val="none" w:sz="0" w:space="0" w:color="auto"/>
        <w:bottom w:val="none" w:sz="0" w:space="0" w:color="auto"/>
        <w:right w:val="none" w:sz="0" w:space="0" w:color="auto"/>
      </w:divBdr>
    </w:div>
    <w:div w:id="1640958870">
      <w:bodyDiv w:val="1"/>
      <w:marLeft w:val="0"/>
      <w:marRight w:val="0"/>
      <w:marTop w:val="0"/>
      <w:marBottom w:val="0"/>
      <w:divBdr>
        <w:top w:val="none" w:sz="0" w:space="0" w:color="auto"/>
        <w:left w:val="none" w:sz="0" w:space="0" w:color="auto"/>
        <w:bottom w:val="none" w:sz="0" w:space="0" w:color="auto"/>
        <w:right w:val="none" w:sz="0" w:space="0" w:color="auto"/>
      </w:divBdr>
    </w:div>
    <w:div w:id="1683317722">
      <w:bodyDiv w:val="1"/>
      <w:marLeft w:val="0"/>
      <w:marRight w:val="0"/>
      <w:marTop w:val="0"/>
      <w:marBottom w:val="0"/>
      <w:divBdr>
        <w:top w:val="none" w:sz="0" w:space="0" w:color="auto"/>
        <w:left w:val="none" w:sz="0" w:space="0" w:color="auto"/>
        <w:bottom w:val="none" w:sz="0" w:space="0" w:color="auto"/>
        <w:right w:val="none" w:sz="0" w:space="0" w:color="auto"/>
      </w:divBdr>
    </w:div>
    <w:div w:id="1777754643">
      <w:bodyDiv w:val="1"/>
      <w:marLeft w:val="0"/>
      <w:marRight w:val="0"/>
      <w:marTop w:val="0"/>
      <w:marBottom w:val="0"/>
      <w:divBdr>
        <w:top w:val="none" w:sz="0" w:space="0" w:color="auto"/>
        <w:left w:val="none" w:sz="0" w:space="0" w:color="auto"/>
        <w:bottom w:val="none" w:sz="0" w:space="0" w:color="auto"/>
        <w:right w:val="none" w:sz="0" w:space="0" w:color="auto"/>
      </w:divBdr>
    </w:div>
    <w:div w:id="1852180129">
      <w:bodyDiv w:val="1"/>
      <w:marLeft w:val="0"/>
      <w:marRight w:val="0"/>
      <w:marTop w:val="0"/>
      <w:marBottom w:val="0"/>
      <w:divBdr>
        <w:top w:val="none" w:sz="0" w:space="0" w:color="auto"/>
        <w:left w:val="none" w:sz="0" w:space="0" w:color="auto"/>
        <w:bottom w:val="none" w:sz="0" w:space="0" w:color="auto"/>
        <w:right w:val="none" w:sz="0" w:space="0" w:color="auto"/>
      </w:divBdr>
    </w:div>
    <w:div w:id="1876193732">
      <w:bodyDiv w:val="1"/>
      <w:marLeft w:val="0"/>
      <w:marRight w:val="0"/>
      <w:marTop w:val="0"/>
      <w:marBottom w:val="0"/>
      <w:divBdr>
        <w:top w:val="none" w:sz="0" w:space="0" w:color="auto"/>
        <w:left w:val="none" w:sz="0" w:space="0" w:color="auto"/>
        <w:bottom w:val="none" w:sz="0" w:space="0" w:color="auto"/>
        <w:right w:val="none" w:sz="0" w:space="0" w:color="auto"/>
      </w:divBdr>
    </w:div>
    <w:div w:id="1932004288">
      <w:bodyDiv w:val="1"/>
      <w:marLeft w:val="0"/>
      <w:marRight w:val="0"/>
      <w:marTop w:val="0"/>
      <w:marBottom w:val="0"/>
      <w:divBdr>
        <w:top w:val="none" w:sz="0" w:space="0" w:color="auto"/>
        <w:left w:val="none" w:sz="0" w:space="0" w:color="auto"/>
        <w:bottom w:val="none" w:sz="0" w:space="0" w:color="auto"/>
        <w:right w:val="none" w:sz="0" w:space="0" w:color="auto"/>
      </w:divBdr>
    </w:div>
    <w:div w:id="1945727301">
      <w:bodyDiv w:val="1"/>
      <w:marLeft w:val="0"/>
      <w:marRight w:val="0"/>
      <w:marTop w:val="0"/>
      <w:marBottom w:val="0"/>
      <w:divBdr>
        <w:top w:val="none" w:sz="0" w:space="0" w:color="auto"/>
        <w:left w:val="none" w:sz="0" w:space="0" w:color="auto"/>
        <w:bottom w:val="none" w:sz="0" w:space="0" w:color="auto"/>
        <w:right w:val="none" w:sz="0" w:space="0" w:color="auto"/>
      </w:divBdr>
    </w:div>
    <w:div w:id="1979873489">
      <w:bodyDiv w:val="1"/>
      <w:marLeft w:val="0"/>
      <w:marRight w:val="0"/>
      <w:marTop w:val="0"/>
      <w:marBottom w:val="0"/>
      <w:divBdr>
        <w:top w:val="none" w:sz="0" w:space="0" w:color="auto"/>
        <w:left w:val="none" w:sz="0" w:space="0" w:color="auto"/>
        <w:bottom w:val="none" w:sz="0" w:space="0" w:color="auto"/>
        <w:right w:val="none" w:sz="0" w:space="0" w:color="auto"/>
      </w:divBdr>
    </w:div>
    <w:div w:id="2010450025">
      <w:bodyDiv w:val="1"/>
      <w:marLeft w:val="0"/>
      <w:marRight w:val="0"/>
      <w:marTop w:val="0"/>
      <w:marBottom w:val="0"/>
      <w:divBdr>
        <w:top w:val="none" w:sz="0" w:space="0" w:color="auto"/>
        <w:left w:val="none" w:sz="0" w:space="0" w:color="auto"/>
        <w:bottom w:val="none" w:sz="0" w:space="0" w:color="auto"/>
        <w:right w:val="none" w:sz="0" w:space="0" w:color="auto"/>
      </w:divBdr>
    </w:div>
    <w:div w:id="2034110573">
      <w:bodyDiv w:val="1"/>
      <w:marLeft w:val="0"/>
      <w:marRight w:val="0"/>
      <w:marTop w:val="0"/>
      <w:marBottom w:val="0"/>
      <w:divBdr>
        <w:top w:val="none" w:sz="0" w:space="0" w:color="auto"/>
        <w:left w:val="none" w:sz="0" w:space="0" w:color="auto"/>
        <w:bottom w:val="none" w:sz="0" w:space="0" w:color="auto"/>
        <w:right w:val="none" w:sz="0" w:space="0" w:color="auto"/>
      </w:divBdr>
    </w:div>
    <w:div w:id="2112242168">
      <w:bodyDiv w:val="1"/>
      <w:marLeft w:val="0"/>
      <w:marRight w:val="0"/>
      <w:marTop w:val="0"/>
      <w:marBottom w:val="0"/>
      <w:divBdr>
        <w:top w:val="none" w:sz="0" w:space="0" w:color="auto"/>
        <w:left w:val="none" w:sz="0" w:space="0" w:color="auto"/>
        <w:bottom w:val="none" w:sz="0" w:space="0" w:color="auto"/>
        <w:right w:val="none" w:sz="0" w:space="0" w:color="auto"/>
      </w:divBdr>
    </w:div>
    <w:div w:id="2113159423">
      <w:bodyDiv w:val="1"/>
      <w:marLeft w:val="0"/>
      <w:marRight w:val="0"/>
      <w:marTop w:val="0"/>
      <w:marBottom w:val="0"/>
      <w:divBdr>
        <w:top w:val="none" w:sz="0" w:space="0" w:color="auto"/>
        <w:left w:val="none" w:sz="0" w:space="0" w:color="auto"/>
        <w:bottom w:val="none" w:sz="0" w:space="0" w:color="auto"/>
        <w:right w:val="none" w:sz="0" w:space="0" w:color="auto"/>
      </w:divBdr>
    </w:div>
    <w:div w:id="212287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117" Type="http://schemas.openxmlformats.org/officeDocument/2006/relationships/fontTable" Target="fontTable.xml"/><Relationship Id="rId21" Type="http://schemas.openxmlformats.org/officeDocument/2006/relationships/chart" Target="charts/chart5.xml"/><Relationship Id="rId42" Type="http://schemas.openxmlformats.org/officeDocument/2006/relationships/chart" Target="charts/chart10.xml"/><Relationship Id="rId47" Type="http://schemas.openxmlformats.org/officeDocument/2006/relationships/image" Target="media/image25.png"/><Relationship Id="rId63" Type="http://schemas.openxmlformats.org/officeDocument/2006/relationships/image" Target="media/image39.png"/><Relationship Id="rId68" Type="http://schemas.openxmlformats.org/officeDocument/2006/relationships/image" Target="cid:image004.png@01DABB30.EDCBED40" TargetMode="External"/><Relationship Id="rId84" Type="http://schemas.openxmlformats.org/officeDocument/2006/relationships/image" Target="media/image46.png"/><Relationship Id="rId89" Type="http://schemas.openxmlformats.org/officeDocument/2006/relationships/chart" Target="charts/chart22.xml"/><Relationship Id="rId112" Type="http://schemas.openxmlformats.org/officeDocument/2006/relationships/image" Target="media/image54.png"/><Relationship Id="rId16" Type="http://schemas.openxmlformats.org/officeDocument/2006/relationships/footer" Target="footer1.xml"/><Relationship Id="rId107" Type="http://schemas.openxmlformats.org/officeDocument/2006/relationships/chart" Target="charts/chart35.xml"/><Relationship Id="rId11" Type="http://schemas.openxmlformats.org/officeDocument/2006/relationships/chart" Target="charts/chart1.xml"/><Relationship Id="rId32" Type="http://schemas.openxmlformats.org/officeDocument/2006/relationships/image" Target="media/image12.png"/><Relationship Id="rId37" Type="http://schemas.openxmlformats.org/officeDocument/2006/relationships/image" Target="media/image16.png"/><Relationship Id="rId53" Type="http://schemas.openxmlformats.org/officeDocument/2006/relationships/image" Target="media/image31.png"/><Relationship Id="rId58" Type="http://schemas.openxmlformats.org/officeDocument/2006/relationships/image" Target="media/image36.png"/><Relationship Id="rId74" Type="http://schemas.openxmlformats.org/officeDocument/2006/relationships/image" Target="cid:image001.png@01DABB3D.F3B908C0" TargetMode="External"/><Relationship Id="rId79" Type="http://schemas.openxmlformats.org/officeDocument/2006/relationships/chart" Target="charts/chart15.xml"/><Relationship Id="rId102" Type="http://schemas.openxmlformats.org/officeDocument/2006/relationships/chart" Target="charts/chart32.xml"/><Relationship Id="rId5" Type="http://schemas.openxmlformats.org/officeDocument/2006/relationships/numbering" Target="numbering.xml"/><Relationship Id="rId90" Type="http://schemas.openxmlformats.org/officeDocument/2006/relationships/chart" Target="charts/chart23.xml"/><Relationship Id="rId95" Type="http://schemas.openxmlformats.org/officeDocument/2006/relationships/image" Target="media/image50.png"/><Relationship Id="rId22" Type="http://schemas.openxmlformats.org/officeDocument/2006/relationships/image" Target="media/image5.png"/><Relationship Id="rId27" Type="http://schemas.openxmlformats.org/officeDocument/2006/relationships/image" Target="media/image7.png"/><Relationship Id="rId43" Type="http://schemas.openxmlformats.org/officeDocument/2006/relationships/image" Target="media/image21.png"/><Relationship Id="rId48" Type="http://schemas.openxmlformats.org/officeDocument/2006/relationships/image" Target="media/image26.png"/><Relationship Id="rId64" Type="http://schemas.openxmlformats.org/officeDocument/2006/relationships/image" Target="cid:image002.png@01DABB30.EDCBED40" TargetMode="External"/><Relationship Id="rId69" Type="http://schemas.openxmlformats.org/officeDocument/2006/relationships/image" Target="media/image42.png"/><Relationship Id="rId113" Type="http://schemas.openxmlformats.org/officeDocument/2006/relationships/image" Target="media/image55.png"/><Relationship Id="rId118" Type="http://schemas.openxmlformats.org/officeDocument/2006/relationships/theme" Target="theme/theme1.xml"/><Relationship Id="rId80" Type="http://schemas.openxmlformats.org/officeDocument/2006/relationships/chart" Target="charts/chart16.xml"/><Relationship Id="rId85" Type="http://schemas.openxmlformats.org/officeDocument/2006/relationships/image" Target="media/image47.png"/><Relationship Id="rId12" Type="http://schemas.openxmlformats.org/officeDocument/2006/relationships/chart" Target="charts/chart2.xml"/><Relationship Id="rId17" Type="http://schemas.openxmlformats.org/officeDocument/2006/relationships/image" Target="media/image3.png"/><Relationship Id="rId33" Type="http://schemas.openxmlformats.org/officeDocument/2006/relationships/image" Target="media/image13.png"/><Relationship Id="rId38" Type="http://schemas.openxmlformats.org/officeDocument/2006/relationships/image" Target="media/image17.png"/><Relationship Id="rId59" Type="http://schemas.openxmlformats.org/officeDocument/2006/relationships/image" Target="media/image37.png"/><Relationship Id="rId103" Type="http://schemas.openxmlformats.org/officeDocument/2006/relationships/image" Target="media/image52.png"/><Relationship Id="rId108" Type="http://schemas.openxmlformats.org/officeDocument/2006/relationships/chart" Target="charts/chart36.xml"/><Relationship Id="rId54" Type="http://schemas.openxmlformats.org/officeDocument/2006/relationships/image" Target="media/image32.png"/><Relationship Id="rId70" Type="http://schemas.openxmlformats.org/officeDocument/2006/relationships/image" Target="cid:image005.png@01DABB30.EDCBED40" TargetMode="External"/><Relationship Id="rId75" Type="http://schemas.openxmlformats.org/officeDocument/2006/relationships/image" Target="media/image45.png"/><Relationship Id="rId91" Type="http://schemas.openxmlformats.org/officeDocument/2006/relationships/chart" Target="charts/chart24.xml"/><Relationship Id="rId96"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hart" Target="charts/chart6.xml"/><Relationship Id="rId28" Type="http://schemas.openxmlformats.org/officeDocument/2006/relationships/image" Target="media/image8.png"/><Relationship Id="rId49" Type="http://schemas.openxmlformats.org/officeDocument/2006/relationships/image" Target="media/image27.png"/><Relationship Id="rId114" Type="http://schemas.openxmlformats.org/officeDocument/2006/relationships/image" Target="media/image56.png"/><Relationship Id="rId10" Type="http://schemas.openxmlformats.org/officeDocument/2006/relationships/endnotes" Target="endnotes.xml"/><Relationship Id="rId31" Type="http://schemas.openxmlformats.org/officeDocument/2006/relationships/image" Target="media/image11.pn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0.png"/><Relationship Id="rId73" Type="http://schemas.openxmlformats.org/officeDocument/2006/relationships/image" Target="media/image44.png"/><Relationship Id="rId78" Type="http://schemas.openxmlformats.org/officeDocument/2006/relationships/chart" Target="charts/chart14.xml"/><Relationship Id="rId81" Type="http://schemas.openxmlformats.org/officeDocument/2006/relationships/chart" Target="charts/chart17.xml"/><Relationship Id="rId86" Type="http://schemas.openxmlformats.org/officeDocument/2006/relationships/image" Target="media/image48.png"/><Relationship Id="rId94" Type="http://schemas.openxmlformats.org/officeDocument/2006/relationships/image" Target="media/image49.png"/><Relationship Id="rId99" Type="http://schemas.openxmlformats.org/officeDocument/2006/relationships/chart" Target="charts/chart29.xml"/><Relationship Id="rId101" Type="http://schemas.openxmlformats.org/officeDocument/2006/relationships/chart" Target="charts/chart3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3.xml"/><Relationship Id="rId18" Type="http://schemas.openxmlformats.org/officeDocument/2006/relationships/image" Target="media/image4.png"/><Relationship Id="rId39" Type="http://schemas.openxmlformats.org/officeDocument/2006/relationships/image" Target="media/image18.png"/><Relationship Id="rId109" Type="http://schemas.openxmlformats.org/officeDocument/2006/relationships/chart" Target="charts/chart37.xml"/><Relationship Id="rId34" Type="http://schemas.openxmlformats.org/officeDocument/2006/relationships/chart" Target="charts/chart9.xml"/><Relationship Id="rId50" Type="http://schemas.openxmlformats.org/officeDocument/2006/relationships/image" Target="media/image28.png"/><Relationship Id="rId55" Type="http://schemas.openxmlformats.org/officeDocument/2006/relationships/image" Target="media/image33.png"/><Relationship Id="rId76" Type="http://schemas.openxmlformats.org/officeDocument/2006/relationships/image" Target="cid:image002.png@01DABB3D.F3B908C0" TargetMode="External"/><Relationship Id="rId97" Type="http://schemas.openxmlformats.org/officeDocument/2006/relationships/chart" Target="charts/chart27.xml"/><Relationship Id="rId104" Type="http://schemas.openxmlformats.org/officeDocument/2006/relationships/image" Target="media/image53.png"/><Relationship Id="rId7" Type="http://schemas.openxmlformats.org/officeDocument/2006/relationships/settings" Target="settings.xml"/><Relationship Id="rId71" Type="http://schemas.openxmlformats.org/officeDocument/2006/relationships/image" Target="media/image43.png"/><Relationship Id="rId92" Type="http://schemas.openxmlformats.org/officeDocument/2006/relationships/chart" Target="charts/chart25.xml"/><Relationship Id="rId2" Type="http://schemas.openxmlformats.org/officeDocument/2006/relationships/customXml" Target="../customXml/item2.xml"/><Relationship Id="rId29" Type="http://schemas.openxmlformats.org/officeDocument/2006/relationships/image" Target="media/image9.png"/><Relationship Id="rId24" Type="http://schemas.openxmlformats.org/officeDocument/2006/relationships/chart" Target="charts/chart7.xml"/><Relationship Id="rId40" Type="http://schemas.openxmlformats.org/officeDocument/2006/relationships/image" Target="media/image19.png"/><Relationship Id="rId45" Type="http://schemas.openxmlformats.org/officeDocument/2006/relationships/image" Target="media/image23.png"/><Relationship Id="rId66" Type="http://schemas.openxmlformats.org/officeDocument/2006/relationships/image" Target="cid:image003.png@01DABB30.EDCBED40" TargetMode="External"/><Relationship Id="rId87" Type="http://schemas.openxmlformats.org/officeDocument/2006/relationships/chart" Target="charts/chart20.xml"/><Relationship Id="rId110" Type="http://schemas.openxmlformats.org/officeDocument/2006/relationships/chart" Target="charts/chart38.xml"/><Relationship Id="rId115" Type="http://schemas.openxmlformats.org/officeDocument/2006/relationships/chart" Target="charts/chart40.xml"/><Relationship Id="rId61" Type="http://schemas.openxmlformats.org/officeDocument/2006/relationships/chart" Target="charts/chart11.xml"/><Relationship Id="rId82" Type="http://schemas.openxmlformats.org/officeDocument/2006/relationships/chart" Target="charts/chart18.xml"/><Relationship Id="rId19" Type="http://schemas.openxmlformats.org/officeDocument/2006/relationships/image" Target="media/image310.png"/><Relationship Id="rId14" Type="http://schemas.openxmlformats.org/officeDocument/2006/relationships/chart" Target="charts/chart4.xml"/><Relationship Id="rId30" Type="http://schemas.openxmlformats.org/officeDocument/2006/relationships/image" Target="media/image10.png"/><Relationship Id="rId35" Type="http://schemas.openxmlformats.org/officeDocument/2006/relationships/image" Target="media/image14.png"/><Relationship Id="rId56" Type="http://schemas.openxmlformats.org/officeDocument/2006/relationships/image" Target="media/image34.png"/><Relationship Id="rId77" Type="http://schemas.openxmlformats.org/officeDocument/2006/relationships/chart" Target="charts/chart13.xml"/><Relationship Id="rId100" Type="http://schemas.openxmlformats.org/officeDocument/2006/relationships/chart" Target="charts/chart30.xml"/><Relationship Id="rId105" Type="http://schemas.openxmlformats.org/officeDocument/2006/relationships/chart" Target="charts/chart33.xml"/><Relationship Id="rId8" Type="http://schemas.openxmlformats.org/officeDocument/2006/relationships/webSettings" Target="webSettings.xml"/><Relationship Id="rId51" Type="http://schemas.openxmlformats.org/officeDocument/2006/relationships/image" Target="media/image29.png"/><Relationship Id="rId72" Type="http://schemas.openxmlformats.org/officeDocument/2006/relationships/image" Target="cid:image006.png@01DABB30.EDCBED40" TargetMode="External"/><Relationship Id="rId93" Type="http://schemas.openxmlformats.org/officeDocument/2006/relationships/chart" Target="charts/chart26.xml"/><Relationship Id="rId98" Type="http://schemas.openxmlformats.org/officeDocument/2006/relationships/chart" Target="charts/chart28.xml"/><Relationship Id="rId3" Type="http://schemas.openxmlformats.org/officeDocument/2006/relationships/customXml" Target="../customXml/item3.xml"/><Relationship Id="rId25" Type="http://schemas.openxmlformats.org/officeDocument/2006/relationships/chart" Target="charts/chart8.xml"/><Relationship Id="rId46" Type="http://schemas.openxmlformats.org/officeDocument/2006/relationships/image" Target="media/image24.png"/><Relationship Id="rId67" Type="http://schemas.openxmlformats.org/officeDocument/2006/relationships/image" Target="media/image41.png"/><Relationship Id="rId116" Type="http://schemas.openxmlformats.org/officeDocument/2006/relationships/chart" Target="charts/chart41.xml"/><Relationship Id="rId20" Type="http://schemas.openxmlformats.org/officeDocument/2006/relationships/image" Target="media/image410.png"/><Relationship Id="rId41" Type="http://schemas.openxmlformats.org/officeDocument/2006/relationships/image" Target="media/image20.png"/><Relationship Id="rId62" Type="http://schemas.openxmlformats.org/officeDocument/2006/relationships/chart" Target="charts/chart12.xml"/><Relationship Id="rId83" Type="http://schemas.openxmlformats.org/officeDocument/2006/relationships/chart" Target="charts/chart19.xml"/><Relationship Id="rId88" Type="http://schemas.openxmlformats.org/officeDocument/2006/relationships/chart" Target="charts/chart21.xml"/><Relationship Id="rId111" Type="http://schemas.openxmlformats.org/officeDocument/2006/relationships/chart" Target="charts/chart39.xml"/><Relationship Id="rId15" Type="http://schemas.openxmlformats.org/officeDocument/2006/relationships/header" Target="header1.xml"/><Relationship Id="rId36" Type="http://schemas.openxmlformats.org/officeDocument/2006/relationships/image" Target="media/image15.png"/><Relationship Id="rId57" Type="http://schemas.openxmlformats.org/officeDocument/2006/relationships/image" Target="media/image35.png"/><Relationship Id="rId106" Type="http://schemas.openxmlformats.org/officeDocument/2006/relationships/chart" Target="charts/chart34.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9.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embeddings/oleObject2.bin"/></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embeddings/oleObject3.bin"/></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embeddings/oleObject4.bin"/></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embeddings/oleObject5.bin"/></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embeddings/oleObject6.bin"/></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embeddings/oleObject7.bin"/></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embeddings/oleObject8.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oleObject" Target="../embeddings/oleObject9.bin"/></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embeddings/oleObject10.bin"/></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oleObject" Target="../embeddings/oleObject11.bin"/></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oleObject" Target="../embeddings/oleObject12.bin"/></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oleObject" Target="../embeddings/oleObject13.bin"/></Relationships>
</file>

<file path=word/charts/_rels/chart25.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Complaints%20Quartely%20report/Complaints%20quarterley%20report%20graphs%20Q4%2023-24.xlsx" TargetMode="External"/><Relationship Id="rId2" Type="http://schemas.microsoft.com/office/2011/relationships/chartColorStyle" Target="colors22.xml"/><Relationship Id="rId1" Type="http://schemas.microsoft.com/office/2011/relationships/chartStyle" Target="style22.xml"/></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oleObject" Target="../embeddings/oleObject14.bin"/></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oleObject" Target="../embeddings/oleObject15.bin"/></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oleObject" Target="../embeddings/oleObject16.bin"/></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oleObject" Target="../embeddings/oleObject17.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1.bin"/></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oleObject" Target="../embeddings/oleObject18.bin"/></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oleObject" Target="../embeddings/oleObject19.bin"/></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oleObject" Target="../embeddings/oleObject20.bin"/></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oleObject" Target="../embeddings/oleObject21.bin"/></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oleObject" Target="../embeddings/oleObject22.bin"/></Relationships>
</file>

<file path=word/charts/_rels/chart35.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oleObject" Target="../embeddings/oleObject23.bin"/></Relationships>
</file>

<file path=word/charts/_rels/chart36.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oleObject" Target="../embeddings/oleObject24.bin"/></Relationships>
</file>

<file path=word/charts/_rels/chart37.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oleObject" Target="../embeddings/oleObject25.bin"/></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37.xml"/><Relationship Id="rId2" Type="http://schemas.microsoft.com/office/2011/relationships/chartColorStyle" Target="colors35.xml"/><Relationship Id="rId1" Type="http://schemas.microsoft.com/office/2011/relationships/chartStyle" Target="style35.xml"/><Relationship Id="rId4" Type="http://schemas.openxmlformats.org/officeDocument/2006/relationships/oleObject" Target="../embeddings/oleObject26.bin"/></Relationships>
</file>

<file path=word/charts/_rels/chart39.xml.rels><?xml version="1.0" encoding="UTF-8" standalone="yes"?>
<Relationships xmlns="http://schemas.openxmlformats.org/package/2006/relationships"><Relationship Id="rId3" Type="http://schemas.openxmlformats.org/officeDocument/2006/relationships/themeOverride" Target="../theme/themeOverride38.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oleObject" Target="../embeddings/oleObject27.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2.xlsx"/></Relationships>
</file>

<file path=word/charts/_rels/chart40.xml.rels><?xml version="1.0" encoding="UTF-8" standalone="yes"?>
<Relationships xmlns="http://schemas.openxmlformats.org/package/2006/relationships"><Relationship Id="rId3" Type="http://schemas.openxmlformats.org/officeDocument/2006/relationships/themeOverride" Target="../theme/themeOverride39.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oleObject" Target="../embeddings/oleObject28.bin"/></Relationships>
</file>

<file path=word/charts/_rels/chart41.xml.rels><?xml version="1.0" encoding="UTF-8" standalone="yes"?>
<Relationships xmlns="http://schemas.openxmlformats.org/package/2006/relationships"><Relationship Id="rId3" Type="http://schemas.openxmlformats.org/officeDocument/2006/relationships/themeOverride" Target="../theme/themeOverride40.xml"/><Relationship Id="rId2" Type="http://schemas.microsoft.com/office/2011/relationships/chartColorStyle" Target="colors38.xml"/><Relationship Id="rId1" Type="http://schemas.microsoft.com/office/2011/relationships/chartStyle" Target="style38.xml"/><Relationship Id="rId4" Type="http://schemas.openxmlformats.org/officeDocument/2006/relationships/package" Target="../embeddings/Microsoft_Excel_Worksheet10.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https://nhswales365-my.sharepoint.com/personal/rebecca_brown2_wales_nhs_uk/Documents/Rebecca%20Brown/Reports/Complaints%20Quartely%20report/Complaints%20quarterley%20report%20graphs%20Q4%2023-24.xlsx" TargetMode="Externa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All</a:t>
            </a:r>
            <a:r>
              <a:rPr lang="en-GB" baseline="0"/>
              <a:t> complaints - by month</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 per month'!$A$17:$A$28</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 per month'!$B$17:$B$28</c:f>
              <c:numCache>
                <c:formatCode>General</c:formatCode>
                <c:ptCount val="12"/>
                <c:pt idx="0">
                  <c:v>198</c:v>
                </c:pt>
                <c:pt idx="1">
                  <c:v>234</c:v>
                </c:pt>
                <c:pt idx="2">
                  <c:v>220</c:v>
                </c:pt>
                <c:pt idx="3">
                  <c:v>179</c:v>
                </c:pt>
                <c:pt idx="4">
                  <c:v>209</c:v>
                </c:pt>
                <c:pt idx="5">
                  <c:v>226</c:v>
                </c:pt>
                <c:pt idx="6">
                  <c:v>219</c:v>
                </c:pt>
                <c:pt idx="7">
                  <c:v>225</c:v>
                </c:pt>
                <c:pt idx="8">
                  <c:v>139</c:v>
                </c:pt>
                <c:pt idx="9">
                  <c:v>230</c:v>
                </c:pt>
                <c:pt idx="10">
                  <c:v>221</c:v>
                </c:pt>
                <c:pt idx="11">
                  <c:v>206</c:v>
                </c:pt>
              </c:numCache>
            </c:numRef>
          </c:val>
          <c:smooth val="0"/>
          <c:extLst>
            <c:ext xmlns:c16="http://schemas.microsoft.com/office/drawing/2014/chart" uri="{C3380CC4-5D6E-409C-BE32-E72D297353CC}">
              <c16:uniqueId val="{00000000-B7ED-40AB-BAB6-45F1B659A9AE}"/>
            </c:ext>
          </c:extLst>
        </c:ser>
        <c:dLbls>
          <c:showLegendKey val="0"/>
          <c:showVal val="0"/>
          <c:showCatName val="0"/>
          <c:showSerName val="0"/>
          <c:showPercent val="0"/>
          <c:showBubbleSize val="0"/>
        </c:dLbls>
        <c:marker val="1"/>
        <c:smooth val="0"/>
        <c:axId val="1113665184"/>
        <c:axId val="1113670176"/>
      </c:lineChart>
      <c:dateAx>
        <c:axId val="11136651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70176"/>
        <c:crosses val="autoZero"/>
        <c:auto val="1"/>
        <c:lblOffset val="100"/>
        <c:baseTimeUnit val="months"/>
      </c:dateAx>
      <c:valAx>
        <c:axId val="1113670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65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Q4</a:t>
            </a:r>
            <a:r>
              <a:rPr lang="en-GB" sz="1400" baseline="0"/>
              <a:t> General Surgery complaints</a:t>
            </a:r>
            <a:endParaRPr lang="en-GB" sz="1400"/>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Data!$A$2:$A$4</c:f>
              <c:strCache>
                <c:ptCount val="3"/>
                <c:pt idx="0">
                  <c:v>Admissions</c:v>
                </c:pt>
                <c:pt idx="1">
                  <c:v>Clinical treatment/Assessment</c:v>
                </c:pt>
                <c:pt idx="2">
                  <c:v>Communication Issues </c:v>
                </c:pt>
              </c:strCache>
            </c:strRef>
          </c:cat>
          <c:val>
            <c:numRef>
              <c:f>Data!$B$2:$B$4</c:f>
              <c:numCache>
                <c:formatCode>General</c:formatCode>
                <c:ptCount val="3"/>
                <c:pt idx="0">
                  <c:v>6</c:v>
                </c:pt>
                <c:pt idx="1">
                  <c:v>7</c:v>
                </c:pt>
                <c:pt idx="2">
                  <c:v>5</c:v>
                </c:pt>
              </c:numCache>
            </c:numRef>
          </c:val>
          <c:extLst>
            <c:ext xmlns:c16="http://schemas.microsoft.com/office/drawing/2014/chart" uri="{C3380CC4-5D6E-409C-BE32-E72D297353CC}">
              <c16:uniqueId val="{00000000-629B-4BA6-B59B-BDF5D2274FEC}"/>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9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GB" sz="1200"/>
              <a:t>Feedback by Primary Service</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Data!$A$2:$A$8</c:f>
              <c:strCache>
                <c:ptCount val="7"/>
                <c:pt idx="0">
                  <c:v>Emergency Department </c:v>
                </c:pt>
                <c:pt idx="1">
                  <c:v>Obstetrics</c:v>
                </c:pt>
                <c:pt idx="2">
                  <c:v>General Medicine</c:v>
                </c:pt>
                <c:pt idx="3">
                  <c:v>Orthopaedics</c:v>
                </c:pt>
                <c:pt idx="4">
                  <c:v>Catering</c:v>
                </c:pt>
                <c:pt idx="5">
                  <c:v>Paediatrics </c:v>
                </c:pt>
                <c:pt idx="6">
                  <c:v>HM Prison - Swansea</c:v>
                </c:pt>
              </c:strCache>
            </c:strRef>
          </c:cat>
          <c:val>
            <c:numRef>
              <c:f>Data!$B$2:$B$8</c:f>
              <c:numCache>
                <c:formatCode>General</c:formatCode>
                <c:ptCount val="7"/>
                <c:pt idx="0">
                  <c:v>4</c:v>
                </c:pt>
                <c:pt idx="1">
                  <c:v>3</c:v>
                </c:pt>
                <c:pt idx="2">
                  <c:v>1</c:v>
                </c:pt>
                <c:pt idx="3">
                  <c:v>1</c:v>
                </c:pt>
                <c:pt idx="4">
                  <c:v>1</c:v>
                </c:pt>
                <c:pt idx="5">
                  <c:v>1</c:v>
                </c:pt>
                <c:pt idx="6">
                  <c:v>1</c:v>
                </c:pt>
              </c:numCache>
            </c:numRef>
          </c:val>
          <c:extLst>
            <c:ext xmlns:c16="http://schemas.microsoft.com/office/drawing/2014/chart" uri="{C3380CC4-5D6E-409C-BE32-E72D297353CC}">
              <c16:uniqueId val="{00000000-D3FE-4D94-93D3-E950A693C4DF}"/>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3199135564390627E-2"/>
          <c:y val="7.7388753437570956E-2"/>
          <c:w val="0.93412187453211559"/>
          <c:h val="0.73687998762687645"/>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DA1-4EDA-B164-9E7F987DE00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DA1-4EDA-B164-9E7F987DE00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DA1-4EDA-B164-9E7F987DE002}"/>
              </c:ext>
            </c:extLst>
          </c:dPt>
          <c:cat>
            <c:strRef>
              <c:f>Data!$A$2:$A$4</c:f>
              <c:strCache>
                <c:ptCount val="3"/>
                <c:pt idx="0">
                  <c:v>Anglesey Ward(Morriston)</c:v>
                </c:pt>
                <c:pt idx="1">
                  <c:v>Emergency Department</c:v>
                </c:pt>
                <c:pt idx="2">
                  <c:v>Ward 20</c:v>
                </c:pt>
              </c:strCache>
            </c:strRef>
          </c:cat>
          <c:val>
            <c:numRef>
              <c:f>Data!$B$2:$B$4</c:f>
              <c:numCache>
                <c:formatCode>General</c:formatCode>
                <c:ptCount val="3"/>
                <c:pt idx="0">
                  <c:v>1</c:v>
                </c:pt>
                <c:pt idx="1">
                  <c:v>3</c:v>
                </c:pt>
                <c:pt idx="2">
                  <c:v>1</c:v>
                </c:pt>
              </c:numCache>
            </c:numRef>
          </c:val>
          <c:extLst>
            <c:ext xmlns:c16="http://schemas.microsoft.com/office/drawing/2014/chart" uri="{C3380CC4-5D6E-409C-BE32-E72D297353CC}">
              <c16:uniqueId val="{00000006-6DA1-4EDA-B164-9E7F987DE002}"/>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23-24.xlsx]Morriston'!$A$20:$A$31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23-24.xlsx]Morriston'!$B$20:$B$31</c:f>
              <c:numCache>
                <c:formatCode>General</c:formatCode>
                <c:ptCount val="12"/>
                <c:pt idx="0">
                  <c:v>65</c:v>
                </c:pt>
                <c:pt idx="1">
                  <c:v>72</c:v>
                </c:pt>
                <c:pt idx="2">
                  <c:v>77</c:v>
                </c:pt>
                <c:pt idx="3">
                  <c:v>62</c:v>
                </c:pt>
                <c:pt idx="4">
                  <c:v>67</c:v>
                </c:pt>
                <c:pt idx="5">
                  <c:v>73</c:v>
                </c:pt>
                <c:pt idx="6">
                  <c:v>66</c:v>
                </c:pt>
                <c:pt idx="7">
                  <c:v>55</c:v>
                </c:pt>
                <c:pt idx="8">
                  <c:v>35</c:v>
                </c:pt>
                <c:pt idx="9">
                  <c:v>53</c:v>
                </c:pt>
                <c:pt idx="10">
                  <c:v>14</c:v>
                </c:pt>
                <c:pt idx="11">
                  <c:v>4</c:v>
                </c:pt>
              </c:numCache>
            </c:numRef>
          </c:val>
          <c:smooth val="0"/>
          <c:extLst>
            <c:ext xmlns:c16="http://schemas.microsoft.com/office/drawing/2014/chart" uri="{C3380CC4-5D6E-409C-BE32-E72D297353CC}">
              <c16:uniqueId val="{00000000-E1A2-4BB2-B76C-FAFEC880CD24}"/>
            </c:ext>
          </c:extLst>
        </c:ser>
        <c:ser>
          <c:idx val="1"/>
          <c:order val="1"/>
          <c:tx>
            <c:strRef>
              <c:f>'[Complaints quarterley report graphs Q4 23-24.xlsx]Morriston'!$C$1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23-24.xlsx]Morriston'!$A$20:$A$31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23-24.xlsx]Morriston'!$C$20:$C$31</c:f>
              <c:numCache>
                <c:formatCode>General</c:formatCode>
                <c:ptCount val="12"/>
                <c:pt idx="0">
                  <c:v>23</c:v>
                </c:pt>
                <c:pt idx="1">
                  <c:v>25</c:v>
                </c:pt>
                <c:pt idx="2">
                  <c:v>19</c:v>
                </c:pt>
                <c:pt idx="3">
                  <c:v>6</c:v>
                </c:pt>
                <c:pt idx="4">
                  <c:v>31</c:v>
                </c:pt>
                <c:pt idx="5">
                  <c:v>23</c:v>
                </c:pt>
                <c:pt idx="6">
                  <c:v>21</c:v>
                </c:pt>
                <c:pt idx="7">
                  <c:v>16</c:v>
                </c:pt>
                <c:pt idx="8">
                  <c:v>10</c:v>
                </c:pt>
                <c:pt idx="9">
                  <c:v>54</c:v>
                </c:pt>
                <c:pt idx="10">
                  <c:v>16</c:v>
                </c:pt>
                <c:pt idx="11">
                  <c:v>3</c:v>
                </c:pt>
              </c:numCache>
            </c:numRef>
          </c:val>
          <c:smooth val="0"/>
          <c:extLst>
            <c:ext xmlns:c16="http://schemas.microsoft.com/office/drawing/2014/chart" uri="{C3380CC4-5D6E-409C-BE32-E72D297353CC}">
              <c16:uniqueId val="{00000001-E1A2-4BB2-B76C-FAFEC880CD24}"/>
            </c:ext>
          </c:extLst>
        </c:ser>
        <c:ser>
          <c:idx val="2"/>
          <c:order val="2"/>
          <c:tx>
            <c:strRef>
              <c:f>'[Complaints quarterley report graphs Q4 23-24.xlsx]Morriston'!$D$1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Q4 23-24.xlsx]Morriston'!$A$20:$A$31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23-24.xlsx]Morriston'!$D$20:$D$31</c:f>
              <c:numCache>
                <c:formatCode>General</c:formatCode>
                <c:ptCount val="12"/>
                <c:pt idx="0">
                  <c:v>2</c:v>
                </c:pt>
                <c:pt idx="1">
                  <c:v>2</c:v>
                </c:pt>
                <c:pt idx="2">
                  <c:v>5</c:v>
                </c:pt>
                <c:pt idx="3">
                  <c:v>5</c:v>
                </c:pt>
                <c:pt idx="4">
                  <c:v>7</c:v>
                </c:pt>
                <c:pt idx="5">
                  <c:v>2</c:v>
                </c:pt>
                <c:pt idx="6">
                  <c:v>6</c:v>
                </c:pt>
                <c:pt idx="7">
                  <c:v>7</c:v>
                </c:pt>
                <c:pt idx="8">
                  <c:v>4</c:v>
                </c:pt>
                <c:pt idx="9">
                  <c:v>46</c:v>
                </c:pt>
                <c:pt idx="10">
                  <c:v>7</c:v>
                </c:pt>
                <c:pt idx="11">
                  <c:v>3</c:v>
                </c:pt>
              </c:numCache>
            </c:numRef>
          </c:val>
          <c:smooth val="0"/>
          <c:extLst>
            <c:ext xmlns:c16="http://schemas.microsoft.com/office/drawing/2014/chart" uri="{C3380CC4-5D6E-409C-BE32-E72D297353CC}">
              <c16:uniqueId val="{00000002-E1A2-4BB2-B76C-FAFEC880CD24}"/>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23-24.xlsx]Morriston'!$A$35</c:f>
              <c:strCache>
                <c:ptCount val="1"/>
                <c:pt idx="0">
                  <c:v>Orthopaedics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23-24.xlsx]Morriston'!$B$34:$M$34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23-24.xlsx]Morriston'!$B$35:$M$35</c:f>
              <c:numCache>
                <c:formatCode>General</c:formatCode>
                <c:ptCount val="12"/>
                <c:pt idx="0">
                  <c:v>24</c:v>
                </c:pt>
                <c:pt idx="1">
                  <c:v>20</c:v>
                </c:pt>
                <c:pt idx="2">
                  <c:v>18</c:v>
                </c:pt>
                <c:pt idx="3">
                  <c:v>16</c:v>
                </c:pt>
                <c:pt idx="4">
                  <c:v>20</c:v>
                </c:pt>
                <c:pt idx="5">
                  <c:v>18</c:v>
                </c:pt>
                <c:pt idx="6">
                  <c:v>20</c:v>
                </c:pt>
                <c:pt idx="7">
                  <c:v>2</c:v>
                </c:pt>
                <c:pt idx="8">
                  <c:v>2</c:v>
                </c:pt>
                <c:pt idx="9">
                  <c:v>1</c:v>
                </c:pt>
                <c:pt idx="10">
                  <c:v>2</c:v>
                </c:pt>
                <c:pt idx="11">
                  <c:v>0</c:v>
                </c:pt>
              </c:numCache>
            </c:numRef>
          </c:val>
          <c:smooth val="0"/>
          <c:extLst>
            <c:ext xmlns:c16="http://schemas.microsoft.com/office/drawing/2014/chart" uri="{C3380CC4-5D6E-409C-BE32-E72D297353CC}">
              <c16:uniqueId val="{00000000-7422-43C6-A241-2221A6D9DCF9}"/>
            </c:ext>
          </c:extLst>
        </c:ser>
        <c:ser>
          <c:idx val="1"/>
          <c:order val="1"/>
          <c:tx>
            <c:strRef>
              <c:f>'[Complaints quarterley report graphs Q4 23-24.xlsx]Morriston'!$A$36</c:f>
              <c:strCache>
                <c:ptCount val="1"/>
                <c:pt idx="0">
                  <c:v>ED</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Q4 23-24.xlsx]Morriston'!$B$34:$M$34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23-24.xlsx]Morriston'!$B$36:$M$36</c:f>
              <c:numCache>
                <c:formatCode>General</c:formatCode>
                <c:ptCount val="12"/>
                <c:pt idx="0">
                  <c:v>8</c:v>
                </c:pt>
                <c:pt idx="1">
                  <c:v>7</c:v>
                </c:pt>
                <c:pt idx="2">
                  <c:v>11</c:v>
                </c:pt>
                <c:pt idx="3">
                  <c:v>10</c:v>
                </c:pt>
                <c:pt idx="4">
                  <c:v>10</c:v>
                </c:pt>
                <c:pt idx="5">
                  <c:v>12</c:v>
                </c:pt>
                <c:pt idx="6">
                  <c:v>10</c:v>
                </c:pt>
                <c:pt idx="7">
                  <c:v>13</c:v>
                </c:pt>
                <c:pt idx="8">
                  <c:v>8</c:v>
                </c:pt>
                <c:pt idx="9">
                  <c:v>9</c:v>
                </c:pt>
                <c:pt idx="10">
                  <c:v>10</c:v>
                </c:pt>
                <c:pt idx="11">
                  <c:v>13</c:v>
                </c:pt>
              </c:numCache>
            </c:numRef>
          </c:val>
          <c:smooth val="0"/>
          <c:extLst>
            <c:ext xmlns:c16="http://schemas.microsoft.com/office/drawing/2014/chart" uri="{C3380CC4-5D6E-409C-BE32-E72D297353CC}">
              <c16:uniqueId val="{00000001-7422-43C6-A241-2221A6D9DCF9}"/>
            </c:ext>
          </c:extLst>
        </c:ser>
        <c:ser>
          <c:idx val="2"/>
          <c:order val="2"/>
          <c:tx>
            <c:strRef>
              <c:f>'[Complaints quarterley report graphs Q4 23-24.xlsx]Morriston'!$A$37</c:f>
              <c:strCache>
                <c:ptCount val="1"/>
                <c:pt idx="0">
                  <c:v>General Medicine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23-24.xlsx]Morriston'!$B$34:$M$34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23-24.xlsx]Morriston'!$B$37:$M$37</c:f>
              <c:numCache>
                <c:formatCode>General</c:formatCode>
                <c:ptCount val="12"/>
                <c:pt idx="0">
                  <c:v>6</c:v>
                </c:pt>
                <c:pt idx="1">
                  <c:v>10</c:v>
                </c:pt>
                <c:pt idx="2">
                  <c:v>12</c:v>
                </c:pt>
                <c:pt idx="3">
                  <c:v>11</c:v>
                </c:pt>
                <c:pt idx="4">
                  <c:v>17</c:v>
                </c:pt>
                <c:pt idx="5">
                  <c:v>20</c:v>
                </c:pt>
                <c:pt idx="6">
                  <c:v>4</c:v>
                </c:pt>
                <c:pt idx="7">
                  <c:v>7</c:v>
                </c:pt>
                <c:pt idx="8">
                  <c:v>8</c:v>
                </c:pt>
                <c:pt idx="9">
                  <c:v>16</c:v>
                </c:pt>
                <c:pt idx="10">
                  <c:v>4</c:v>
                </c:pt>
                <c:pt idx="11">
                  <c:v>1</c:v>
                </c:pt>
              </c:numCache>
            </c:numRef>
          </c:val>
          <c:smooth val="0"/>
          <c:extLst>
            <c:ext xmlns:c16="http://schemas.microsoft.com/office/drawing/2014/chart" uri="{C3380CC4-5D6E-409C-BE32-E72D297353CC}">
              <c16:uniqueId val="{00000002-7422-43C6-A241-2221A6D9DCF9}"/>
            </c:ext>
          </c:extLst>
        </c:ser>
        <c:ser>
          <c:idx val="3"/>
          <c:order val="3"/>
          <c:tx>
            <c:strRef>
              <c:f>'[Complaints quarterley report graphs Q4 23-24.xlsx]Morriston'!$A$38</c:f>
              <c:strCache>
                <c:ptCount val="1"/>
                <c:pt idx="0">
                  <c:v>General Surgery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Q4 23-24.xlsx]Morriston'!$B$34:$M$34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23-24.xlsx]Morriston'!$B$38:$M$38</c:f>
              <c:numCache>
                <c:formatCode>General</c:formatCode>
                <c:ptCount val="12"/>
                <c:pt idx="0">
                  <c:v>7</c:v>
                </c:pt>
                <c:pt idx="1">
                  <c:v>10</c:v>
                </c:pt>
                <c:pt idx="2">
                  <c:v>7</c:v>
                </c:pt>
                <c:pt idx="3">
                  <c:v>8</c:v>
                </c:pt>
                <c:pt idx="4">
                  <c:v>9</c:v>
                </c:pt>
                <c:pt idx="5">
                  <c:v>13</c:v>
                </c:pt>
                <c:pt idx="6">
                  <c:v>8</c:v>
                </c:pt>
                <c:pt idx="7">
                  <c:v>12</c:v>
                </c:pt>
                <c:pt idx="8">
                  <c:v>4</c:v>
                </c:pt>
                <c:pt idx="9">
                  <c:v>3</c:v>
                </c:pt>
                <c:pt idx="10">
                  <c:v>6</c:v>
                </c:pt>
                <c:pt idx="11">
                  <c:v>9</c:v>
                </c:pt>
              </c:numCache>
            </c:numRef>
          </c:val>
          <c:smooth val="0"/>
          <c:extLst>
            <c:ext xmlns:c16="http://schemas.microsoft.com/office/drawing/2014/chart" uri="{C3380CC4-5D6E-409C-BE32-E72D297353CC}">
              <c16:uniqueId val="{00000003-7422-43C6-A241-2221A6D9DCF9}"/>
            </c:ext>
          </c:extLst>
        </c:ser>
        <c:ser>
          <c:idx val="4"/>
          <c:order val="4"/>
          <c:tx>
            <c:strRef>
              <c:f>'[Complaints quarterley report graphs Q4 23-24.xlsx]Morriston'!$A$39</c:f>
              <c:strCache>
                <c:ptCount val="1"/>
                <c:pt idx="0">
                  <c:v>Burns &amp; Plastic Surgery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Q4 23-24.xlsx]Morriston'!$B$34:$M$34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23-24.xlsx]Morriston'!$B$39:$M$39</c:f>
              <c:numCache>
                <c:formatCode>General</c:formatCode>
                <c:ptCount val="12"/>
                <c:pt idx="0">
                  <c:v>3</c:v>
                </c:pt>
                <c:pt idx="1">
                  <c:v>9</c:v>
                </c:pt>
                <c:pt idx="2">
                  <c:v>6</c:v>
                </c:pt>
                <c:pt idx="3">
                  <c:v>3</c:v>
                </c:pt>
                <c:pt idx="4">
                  <c:v>8</c:v>
                </c:pt>
                <c:pt idx="5">
                  <c:v>6</c:v>
                </c:pt>
                <c:pt idx="6">
                  <c:v>3</c:v>
                </c:pt>
                <c:pt idx="7">
                  <c:v>2</c:v>
                </c:pt>
                <c:pt idx="8">
                  <c:v>2</c:v>
                </c:pt>
                <c:pt idx="9">
                  <c:v>6</c:v>
                </c:pt>
                <c:pt idx="10">
                  <c:v>2</c:v>
                </c:pt>
                <c:pt idx="11">
                  <c:v>3</c:v>
                </c:pt>
              </c:numCache>
            </c:numRef>
          </c:val>
          <c:smooth val="0"/>
          <c:extLst>
            <c:ext xmlns:c16="http://schemas.microsoft.com/office/drawing/2014/chart" uri="{C3380CC4-5D6E-409C-BE32-E72D297353CC}">
              <c16:uniqueId val="{00000004-7422-43C6-A241-2221A6D9DCF9}"/>
            </c:ext>
          </c:extLst>
        </c:ser>
        <c:dLbls>
          <c:showLegendKey val="0"/>
          <c:showVal val="0"/>
          <c:showCatName val="0"/>
          <c:showSerName val="0"/>
          <c:showPercent val="0"/>
          <c:showBubbleSize val="0"/>
        </c:dLbls>
        <c:marker val="1"/>
        <c:smooth val="0"/>
        <c:axId val="133159600"/>
        <c:axId val="133162480"/>
      </c:lineChart>
      <c:dateAx>
        <c:axId val="1331596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162480"/>
        <c:crosses val="autoZero"/>
        <c:auto val="1"/>
        <c:lblOffset val="100"/>
        <c:baseTimeUnit val="months"/>
      </c:dateAx>
      <c:valAx>
        <c:axId val="133162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159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580927384076995E-2"/>
          <c:y val="0.16245370370370371"/>
          <c:w val="0.89019685039370078"/>
          <c:h val="0.61498432487605714"/>
        </c:manualLayout>
      </c:layout>
      <c:lineChart>
        <c:grouping val="standard"/>
        <c:varyColors val="0"/>
        <c:ser>
          <c:idx val="0"/>
          <c:order val="0"/>
          <c:tx>
            <c:strRef>
              <c:f>'[Complaints quarterley report graphs Q4 23-24.xlsx]Morriston'!$B$58</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'[Complaints quarterley report graphs Q4 23-24.xlsx]Morriston'!$A$62:$A$73</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23-24.xlsx]Morriston'!$B$62:$B$73</c:f>
              <c:numCache>
                <c:formatCode>General</c:formatCode>
                <c:ptCount val="12"/>
                <c:pt idx="0">
                  <c:v>303</c:v>
                </c:pt>
                <c:pt idx="1">
                  <c:v>366</c:v>
                </c:pt>
                <c:pt idx="2">
                  <c:v>331</c:v>
                </c:pt>
                <c:pt idx="3">
                  <c:v>328</c:v>
                </c:pt>
                <c:pt idx="4">
                  <c:v>336</c:v>
                </c:pt>
                <c:pt idx="5">
                  <c:v>304</c:v>
                </c:pt>
                <c:pt idx="6">
                  <c:v>354</c:v>
                </c:pt>
                <c:pt idx="7">
                  <c:v>152</c:v>
                </c:pt>
                <c:pt idx="8">
                  <c:v>161</c:v>
                </c:pt>
                <c:pt idx="9">
                  <c:v>161</c:v>
                </c:pt>
                <c:pt idx="10">
                  <c:v>122</c:v>
                </c:pt>
                <c:pt idx="11">
                  <c:v>147</c:v>
                </c:pt>
              </c:numCache>
            </c:numRef>
          </c:val>
          <c:smooth val="0"/>
          <c:extLst>
            <c:ext xmlns:c16="http://schemas.microsoft.com/office/drawing/2014/chart" uri="{C3380CC4-5D6E-409C-BE32-E72D297353CC}">
              <c16:uniqueId val="{00000000-36BA-4B49-9093-4C97EE04C339}"/>
            </c:ext>
          </c:extLst>
        </c:ser>
        <c:ser>
          <c:idx val="1"/>
          <c:order val="1"/>
          <c:tx>
            <c:strRef>
              <c:f>'[Complaints quarterley report graphs Q4 23-24.xlsx]Morriston'!$C$58</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'[Complaints quarterley report graphs Q4 23-24.xlsx]Morriston'!$A$62:$A$73</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23-24.xlsx]Morriston'!$C$62:$C$73</c:f>
              <c:numCache>
                <c:formatCode>General</c:formatCode>
                <c:ptCount val="12"/>
                <c:pt idx="0">
                  <c:v>451</c:v>
                </c:pt>
                <c:pt idx="1">
                  <c:v>465</c:v>
                </c:pt>
                <c:pt idx="2">
                  <c:v>409</c:v>
                </c:pt>
                <c:pt idx="3">
                  <c:v>409</c:v>
                </c:pt>
                <c:pt idx="4">
                  <c:v>474</c:v>
                </c:pt>
                <c:pt idx="5">
                  <c:v>476</c:v>
                </c:pt>
                <c:pt idx="6">
                  <c:v>453</c:v>
                </c:pt>
                <c:pt idx="7">
                  <c:v>427</c:v>
                </c:pt>
                <c:pt idx="8">
                  <c:v>385</c:v>
                </c:pt>
                <c:pt idx="9">
                  <c:v>435</c:v>
                </c:pt>
                <c:pt idx="10">
                  <c:v>365</c:v>
                </c:pt>
                <c:pt idx="11">
                  <c:v>418</c:v>
                </c:pt>
              </c:numCache>
            </c:numRef>
          </c:val>
          <c:smooth val="0"/>
          <c:extLst>
            <c:ext xmlns:c16="http://schemas.microsoft.com/office/drawing/2014/chart" uri="{C3380CC4-5D6E-409C-BE32-E72D297353CC}">
              <c16:uniqueId val="{00000001-36BA-4B49-9093-4C97EE04C339}"/>
            </c:ext>
          </c:extLst>
        </c:ser>
        <c:ser>
          <c:idx val="2"/>
          <c:order val="2"/>
          <c:tx>
            <c:strRef>
              <c:f>'[Complaints quarterley report graphs Q4 23-24.xlsx]Morriston'!$D$58</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'[Complaints quarterley report graphs Q4 23-24.xlsx]Morriston'!$A$62:$A$73</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23-24.xlsx]Morriston'!$D$62:$D$73</c:f>
              <c:numCache>
                <c:formatCode>General</c:formatCode>
                <c:ptCount val="12"/>
                <c:pt idx="0">
                  <c:v>107</c:v>
                </c:pt>
                <c:pt idx="1">
                  <c:v>121</c:v>
                </c:pt>
                <c:pt idx="2">
                  <c:v>103</c:v>
                </c:pt>
                <c:pt idx="3">
                  <c:v>105</c:v>
                </c:pt>
                <c:pt idx="4">
                  <c:v>121</c:v>
                </c:pt>
                <c:pt idx="5">
                  <c:v>112</c:v>
                </c:pt>
                <c:pt idx="6">
                  <c:v>89</c:v>
                </c:pt>
                <c:pt idx="7">
                  <c:v>162</c:v>
                </c:pt>
                <c:pt idx="8">
                  <c:v>131</c:v>
                </c:pt>
                <c:pt idx="9">
                  <c:v>154</c:v>
                </c:pt>
                <c:pt idx="10">
                  <c:v>137</c:v>
                </c:pt>
                <c:pt idx="11">
                  <c:v>115</c:v>
                </c:pt>
              </c:numCache>
            </c:numRef>
          </c:val>
          <c:smooth val="0"/>
          <c:extLst>
            <c:ext xmlns:c16="http://schemas.microsoft.com/office/drawing/2014/chart" uri="{C3380CC4-5D6E-409C-BE32-E72D297353CC}">
              <c16:uniqueId val="{00000002-36BA-4B49-9093-4C97EE04C339}"/>
            </c:ext>
          </c:extLst>
        </c:ser>
        <c:ser>
          <c:idx val="3"/>
          <c:order val="3"/>
          <c:tx>
            <c:strRef>
              <c:f>'[Complaints quarterley report graphs Q4 23-24.xlsx]Morriston'!$E$58</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'[Complaints quarterley report graphs Q4 23-24.xlsx]Morriston'!$A$62:$A$73</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23-24.xlsx]Morriston'!$E$62:$E$73</c:f>
              <c:numCache>
                <c:formatCode>General</c:formatCode>
                <c:ptCount val="12"/>
                <c:pt idx="0">
                  <c:v>19</c:v>
                </c:pt>
                <c:pt idx="1">
                  <c:v>18</c:v>
                </c:pt>
                <c:pt idx="2">
                  <c:v>14</c:v>
                </c:pt>
                <c:pt idx="3">
                  <c:v>10</c:v>
                </c:pt>
                <c:pt idx="4">
                  <c:v>20</c:v>
                </c:pt>
                <c:pt idx="5">
                  <c:v>13</c:v>
                </c:pt>
                <c:pt idx="6">
                  <c:v>13</c:v>
                </c:pt>
                <c:pt idx="7">
                  <c:v>22</c:v>
                </c:pt>
                <c:pt idx="8">
                  <c:v>10</c:v>
                </c:pt>
                <c:pt idx="9">
                  <c:v>6</c:v>
                </c:pt>
                <c:pt idx="10">
                  <c:v>7</c:v>
                </c:pt>
                <c:pt idx="11">
                  <c:v>10</c:v>
                </c:pt>
              </c:numCache>
            </c:numRef>
          </c:val>
          <c:smooth val="0"/>
          <c:extLst>
            <c:ext xmlns:c16="http://schemas.microsoft.com/office/drawing/2014/chart" uri="{C3380CC4-5D6E-409C-BE32-E72D297353CC}">
              <c16:uniqueId val="{00000003-36BA-4B49-9093-4C97EE04C339}"/>
            </c:ext>
          </c:extLst>
        </c:ser>
        <c:ser>
          <c:idx val="4"/>
          <c:order val="4"/>
          <c:tx>
            <c:strRef>
              <c:f>'[Complaints quarterley report graphs Q4 23-24.xlsx]Morriston'!$F$58</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'[Complaints quarterley report graphs Q4 23-24.xlsx]Morriston'!$A$62:$A$73</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23-24.xlsx]Morriston'!$F$62:$F$73</c:f>
              <c:numCache>
                <c:formatCode>General</c:formatCode>
                <c:ptCount val="12"/>
                <c:pt idx="0">
                  <c:v>4</c:v>
                </c:pt>
                <c:pt idx="1">
                  <c:v>3</c:v>
                </c:pt>
                <c:pt idx="2">
                  <c:v>3</c:v>
                </c:pt>
                <c:pt idx="3">
                  <c:v>1</c:v>
                </c:pt>
                <c:pt idx="4">
                  <c:v>2</c:v>
                </c:pt>
                <c:pt idx="5">
                  <c:v>3</c:v>
                </c:pt>
                <c:pt idx="6">
                  <c:v>3</c:v>
                </c:pt>
                <c:pt idx="7">
                  <c:v>2</c:v>
                </c:pt>
                <c:pt idx="8">
                  <c:v>0</c:v>
                </c:pt>
                <c:pt idx="9">
                  <c:v>1</c:v>
                </c:pt>
                <c:pt idx="10">
                  <c:v>3</c:v>
                </c:pt>
                <c:pt idx="11">
                  <c:v>0</c:v>
                </c:pt>
              </c:numCache>
            </c:numRef>
          </c:val>
          <c:smooth val="0"/>
          <c:extLst>
            <c:ext xmlns:c16="http://schemas.microsoft.com/office/drawing/2014/chart" uri="{C3380CC4-5D6E-409C-BE32-E72D297353CC}">
              <c16:uniqueId val="{00000004-36BA-4B49-9093-4C97EE04C339}"/>
            </c:ext>
          </c:extLst>
        </c:ser>
        <c:dLbls>
          <c:showLegendKey val="0"/>
          <c:showVal val="0"/>
          <c:showCatName val="0"/>
          <c:showSerName val="0"/>
          <c:showPercent val="0"/>
          <c:showBubbleSize val="0"/>
        </c:dLbls>
        <c:marker val="1"/>
        <c:smooth val="0"/>
        <c:axId val="111342768"/>
        <c:axId val="111347344"/>
      </c:lineChart>
      <c:dateAx>
        <c:axId val="1113427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7344"/>
        <c:crosses val="autoZero"/>
        <c:auto val="1"/>
        <c:lblOffset val="100"/>
        <c:baseTimeUnit val="months"/>
      </c:dateAx>
      <c:valAx>
        <c:axId val="11134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2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8282193786042324E-2"/>
          <c:y val="0.13668639053254439"/>
          <c:w val="0.91924589610159813"/>
          <c:h val="0.52771653543307084"/>
        </c:manualLayout>
      </c:layout>
      <c:lineChart>
        <c:grouping val="standard"/>
        <c:varyColors val="0"/>
        <c:ser>
          <c:idx val="0"/>
          <c:order val="0"/>
          <c:tx>
            <c:strRef>
              <c:f>'[Complaints quarterley report graphs Q4 23-24.xlsx]Morriston'!$A$78</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23-24.xlsx]Morriston'!$B$77:$D$77</c:f>
              <c:numCache>
                <c:formatCode>mmm\-yy</c:formatCode>
                <c:ptCount val="3"/>
                <c:pt idx="0">
                  <c:v>45292</c:v>
                </c:pt>
                <c:pt idx="1">
                  <c:v>45323</c:v>
                </c:pt>
                <c:pt idx="2">
                  <c:v>45352</c:v>
                </c:pt>
              </c:numCache>
            </c:numRef>
          </c:cat>
          <c:val>
            <c:numRef>
              <c:f>'[Complaints quarterley report graphs Q4 23-24.xlsx]Morriston'!$B$78:$D$78</c:f>
              <c:numCache>
                <c:formatCode>General</c:formatCode>
                <c:ptCount val="3"/>
                <c:pt idx="0">
                  <c:v>120</c:v>
                </c:pt>
                <c:pt idx="1">
                  <c:v>108</c:v>
                </c:pt>
                <c:pt idx="2">
                  <c:v>97</c:v>
                </c:pt>
              </c:numCache>
            </c:numRef>
          </c:val>
          <c:smooth val="0"/>
          <c:extLst>
            <c:ext xmlns:c16="http://schemas.microsoft.com/office/drawing/2014/chart" uri="{C3380CC4-5D6E-409C-BE32-E72D297353CC}">
              <c16:uniqueId val="{00000000-38D5-4851-A25A-7BF0DBF98DE1}"/>
            </c:ext>
          </c:extLst>
        </c:ser>
        <c:ser>
          <c:idx val="1"/>
          <c:order val="1"/>
          <c:tx>
            <c:strRef>
              <c:f>'[Complaints quarterley report graphs Q4 23-24.xlsx]Morriston'!$A$79</c:f>
              <c:strCache>
                <c:ptCount val="1"/>
                <c:pt idx="0">
                  <c:v>Pressure ulcer category 2</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23-24.xlsx]Morriston'!$B$77:$D$77</c:f>
              <c:numCache>
                <c:formatCode>mmm\-yy</c:formatCode>
                <c:ptCount val="3"/>
                <c:pt idx="0">
                  <c:v>45292</c:v>
                </c:pt>
                <c:pt idx="1">
                  <c:v>45323</c:v>
                </c:pt>
                <c:pt idx="2">
                  <c:v>45352</c:v>
                </c:pt>
              </c:numCache>
            </c:numRef>
          </c:cat>
          <c:val>
            <c:numRef>
              <c:f>'[Complaints quarterley report graphs Q4 23-24.xlsx]Morriston'!$B$79:$D$79</c:f>
              <c:numCache>
                <c:formatCode>General</c:formatCode>
                <c:ptCount val="3"/>
                <c:pt idx="0">
                  <c:v>66</c:v>
                </c:pt>
                <c:pt idx="1">
                  <c:v>42</c:v>
                </c:pt>
                <c:pt idx="2">
                  <c:v>44</c:v>
                </c:pt>
              </c:numCache>
            </c:numRef>
          </c:val>
          <c:smooth val="0"/>
          <c:extLst>
            <c:ext xmlns:c16="http://schemas.microsoft.com/office/drawing/2014/chart" uri="{C3380CC4-5D6E-409C-BE32-E72D297353CC}">
              <c16:uniqueId val="{00000001-38D5-4851-A25A-7BF0DBF98DE1}"/>
            </c:ext>
          </c:extLst>
        </c:ser>
        <c:ser>
          <c:idx val="2"/>
          <c:order val="2"/>
          <c:tx>
            <c:strRef>
              <c:f>'[Complaints quarterley report graphs Q4 23-24.xlsx]Morriston'!$A$80</c:f>
              <c:strCache>
                <c:ptCount val="1"/>
                <c:pt idx="0">
                  <c:v>Moisture-associated skin damage (MASD)  (incontinence-associated)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23-24.xlsx]Morriston'!$B$77:$D$77</c:f>
              <c:numCache>
                <c:formatCode>mmm\-yy</c:formatCode>
                <c:ptCount val="3"/>
                <c:pt idx="0">
                  <c:v>45292</c:v>
                </c:pt>
                <c:pt idx="1">
                  <c:v>45323</c:v>
                </c:pt>
                <c:pt idx="2">
                  <c:v>45352</c:v>
                </c:pt>
              </c:numCache>
            </c:numRef>
          </c:cat>
          <c:val>
            <c:numRef>
              <c:f>'[Complaints quarterley report graphs Q4 23-24.xlsx]Morriston'!$B$80:$D$80</c:f>
              <c:numCache>
                <c:formatCode>General</c:formatCode>
                <c:ptCount val="3"/>
                <c:pt idx="0">
                  <c:v>49</c:v>
                </c:pt>
                <c:pt idx="1">
                  <c:v>42</c:v>
                </c:pt>
                <c:pt idx="2">
                  <c:v>54</c:v>
                </c:pt>
              </c:numCache>
            </c:numRef>
          </c:val>
          <c:smooth val="0"/>
          <c:extLst>
            <c:ext xmlns:c16="http://schemas.microsoft.com/office/drawing/2014/chart" uri="{C3380CC4-5D6E-409C-BE32-E72D297353CC}">
              <c16:uniqueId val="{00000002-38D5-4851-A25A-7BF0DBF98DE1}"/>
            </c:ext>
          </c:extLst>
        </c:ser>
        <c:ser>
          <c:idx val="3"/>
          <c:order val="3"/>
          <c:tx>
            <c:strRef>
              <c:f>'[Complaints quarterley report graphs Q4 23-24.xlsx]Morriston'!$A$81</c:f>
              <c:strCache>
                <c:ptCount val="1"/>
                <c:pt idx="0">
                  <c:v>Moisture-associated skin damage (MASD)  (not incontinence-associated)</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'[Complaints quarterley report graphs Q4 23-24.xlsx]Morriston'!$B$77:$D$77</c:f>
              <c:numCache>
                <c:formatCode>mmm\-yy</c:formatCode>
                <c:ptCount val="3"/>
                <c:pt idx="0">
                  <c:v>45292</c:v>
                </c:pt>
                <c:pt idx="1">
                  <c:v>45323</c:v>
                </c:pt>
                <c:pt idx="2">
                  <c:v>45352</c:v>
                </c:pt>
              </c:numCache>
            </c:numRef>
          </c:cat>
          <c:val>
            <c:numRef>
              <c:f>'[Complaints quarterley report graphs Q4 23-24.xlsx]Morriston'!$B$81:$D$81</c:f>
              <c:numCache>
                <c:formatCode>General</c:formatCode>
                <c:ptCount val="3"/>
                <c:pt idx="0">
                  <c:v>42</c:v>
                </c:pt>
                <c:pt idx="1">
                  <c:v>40</c:v>
                </c:pt>
                <c:pt idx="2">
                  <c:v>38</c:v>
                </c:pt>
              </c:numCache>
            </c:numRef>
          </c:val>
          <c:smooth val="0"/>
          <c:extLst>
            <c:ext xmlns:c16="http://schemas.microsoft.com/office/drawing/2014/chart" uri="{C3380CC4-5D6E-409C-BE32-E72D297353CC}">
              <c16:uniqueId val="{00000003-38D5-4851-A25A-7BF0DBF98DE1}"/>
            </c:ext>
          </c:extLst>
        </c:ser>
        <c:ser>
          <c:idx val="4"/>
          <c:order val="4"/>
          <c:tx>
            <c:strRef>
              <c:f>'[Complaints quarterley report graphs Q4 23-24.xlsx]Morriston'!$A$82</c:f>
              <c:strCache>
                <c:ptCount val="1"/>
                <c:pt idx="0">
                  <c:v>Access to services or admission delayed</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'[Complaints quarterley report graphs Q4 23-24.xlsx]Morriston'!$B$77:$D$77</c:f>
              <c:numCache>
                <c:formatCode>mmm\-yy</c:formatCode>
                <c:ptCount val="3"/>
                <c:pt idx="0">
                  <c:v>45292</c:v>
                </c:pt>
                <c:pt idx="1">
                  <c:v>45323</c:v>
                </c:pt>
                <c:pt idx="2">
                  <c:v>45352</c:v>
                </c:pt>
              </c:numCache>
            </c:numRef>
          </c:cat>
          <c:val>
            <c:numRef>
              <c:f>'[Complaints quarterley report graphs Q4 23-24.xlsx]Morriston'!$B$82:$D$82</c:f>
              <c:numCache>
                <c:formatCode>General</c:formatCode>
                <c:ptCount val="3"/>
                <c:pt idx="0">
                  <c:v>51</c:v>
                </c:pt>
                <c:pt idx="1">
                  <c:v>50</c:v>
                </c:pt>
                <c:pt idx="2">
                  <c:v>6</c:v>
                </c:pt>
              </c:numCache>
            </c:numRef>
          </c:val>
          <c:smooth val="0"/>
          <c:extLst>
            <c:ext xmlns:c16="http://schemas.microsoft.com/office/drawing/2014/chart" uri="{C3380CC4-5D6E-409C-BE32-E72D297353CC}">
              <c16:uniqueId val="{00000004-38D5-4851-A25A-7BF0DBF98DE1}"/>
            </c:ext>
          </c:extLst>
        </c:ser>
        <c:dLbls>
          <c:showLegendKey val="0"/>
          <c:showVal val="0"/>
          <c:showCatName val="0"/>
          <c:showSerName val="0"/>
          <c:showPercent val="0"/>
          <c:showBubbleSize val="0"/>
        </c:dLbls>
        <c:marker val="1"/>
        <c:smooth val="0"/>
        <c:axId val="1346640176"/>
        <c:axId val="1346639216"/>
      </c:lineChart>
      <c:dateAx>
        <c:axId val="134664017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46639216"/>
        <c:crosses val="autoZero"/>
        <c:auto val="1"/>
        <c:lblOffset val="100"/>
        <c:baseTimeUnit val="months"/>
      </c:dateAx>
      <c:valAx>
        <c:axId val="1346639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46640176"/>
        <c:crosses val="autoZero"/>
        <c:crossBetween val="between"/>
      </c:valAx>
      <c:spPr>
        <a:noFill/>
        <a:ln>
          <a:noFill/>
        </a:ln>
        <a:effectLst/>
      </c:spPr>
    </c:plotArea>
    <c:legend>
      <c:legendPos val="b"/>
      <c:layout>
        <c:manualLayout>
          <c:xMode val="edge"/>
          <c:yMode val="edge"/>
          <c:x val="9.4344864195346365E-2"/>
          <c:y val="0.7480252838217708"/>
          <c:w val="0.82561041718610506"/>
          <c:h val="0.2283060771249747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Morriston</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23-24.xlsx]Morriston'!$I$99:$I$110</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23-24.xlsx]Morriston'!$J$99:$J$110</c:f>
              <c:numCache>
                <c:formatCode>General</c:formatCode>
                <c:ptCount val="12"/>
                <c:pt idx="0">
                  <c:v>5</c:v>
                </c:pt>
                <c:pt idx="1">
                  <c:v>4</c:v>
                </c:pt>
                <c:pt idx="2">
                  <c:v>2</c:v>
                </c:pt>
                <c:pt idx="3">
                  <c:v>3</c:v>
                </c:pt>
                <c:pt idx="4">
                  <c:v>1</c:v>
                </c:pt>
                <c:pt idx="5">
                  <c:v>3</c:v>
                </c:pt>
                <c:pt idx="6">
                  <c:v>2</c:v>
                </c:pt>
                <c:pt idx="7">
                  <c:v>4</c:v>
                </c:pt>
                <c:pt idx="8">
                  <c:v>2</c:v>
                </c:pt>
                <c:pt idx="9">
                  <c:v>4</c:v>
                </c:pt>
                <c:pt idx="10">
                  <c:v>1</c:v>
                </c:pt>
                <c:pt idx="11">
                  <c:v>3</c:v>
                </c:pt>
              </c:numCache>
            </c:numRef>
          </c:val>
          <c:smooth val="0"/>
          <c:extLst>
            <c:ext xmlns:c16="http://schemas.microsoft.com/office/drawing/2014/chart" uri="{C3380CC4-5D6E-409C-BE32-E72D297353CC}">
              <c16:uniqueId val="{00000000-A038-484A-AB51-6E83EF27E631}"/>
            </c:ext>
          </c:extLst>
        </c:ser>
        <c:dLbls>
          <c:showLegendKey val="0"/>
          <c:showVal val="0"/>
          <c:showCatName val="0"/>
          <c:showSerName val="0"/>
          <c:showPercent val="0"/>
          <c:showBubbleSize val="0"/>
        </c:dLbls>
        <c:marker val="1"/>
        <c:smooth val="0"/>
        <c:axId val="764550271"/>
        <c:axId val="764558591"/>
      </c:lineChart>
      <c:dateAx>
        <c:axId val="7645502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8591"/>
        <c:crosses val="autoZero"/>
        <c:auto val="1"/>
        <c:lblOffset val="100"/>
        <c:baseTimeUnit val="months"/>
      </c:dateAx>
      <c:valAx>
        <c:axId val="76455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02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200" b="1" i="0" baseline="0">
                <a:effectLst/>
              </a:rPr>
              <a:t>Morriston Compliments by month</a:t>
            </a:r>
            <a:endParaRPr lang="en-GB" sz="105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layout>
        <c:manualLayout>
          <c:xMode val="edge"/>
          <c:yMode val="edge"/>
          <c:x val="0.29662361557781219"/>
          <c:y val="2.6966292134831461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23-24.xlsx]Morriston'!$B$98</c:f>
              <c:strCache>
                <c:ptCount val="1"/>
                <c:pt idx="0">
                  <c:v>Compliments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23-24.xlsx]Morriston'!$A$118:$A$129</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23-24.xlsx]Morriston'!$B$118:$B$129</c:f>
              <c:numCache>
                <c:formatCode>General</c:formatCode>
                <c:ptCount val="12"/>
                <c:pt idx="0">
                  <c:v>42</c:v>
                </c:pt>
                <c:pt idx="1">
                  <c:v>19</c:v>
                </c:pt>
                <c:pt idx="2">
                  <c:v>50</c:v>
                </c:pt>
                <c:pt idx="3">
                  <c:v>38</c:v>
                </c:pt>
                <c:pt idx="4">
                  <c:v>58</c:v>
                </c:pt>
                <c:pt idx="5">
                  <c:v>66</c:v>
                </c:pt>
                <c:pt idx="6">
                  <c:v>68</c:v>
                </c:pt>
                <c:pt idx="7">
                  <c:v>42</c:v>
                </c:pt>
                <c:pt idx="8">
                  <c:v>97</c:v>
                </c:pt>
                <c:pt idx="9">
                  <c:v>61</c:v>
                </c:pt>
                <c:pt idx="10">
                  <c:v>114</c:v>
                </c:pt>
                <c:pt idx="11">
                  <c:v>104</c:v>
                </c:pt>
              </c:numCache>
            </c:numRef>
          </c:val>
          <c:smooth val="0"/>
          <c:extLst>
            <c:ext xmlns:c16="http://schemas.microsoft.com/office/drawing/2014/chart" uri="{C3380CC4-5D6E-409C-BE32-E72D297353CC}">
              <c16:uniqueId val="{00000000-5533-43AB-9AA0-46CC3D3D8ED0}"/>
            </c:ext>
          </c:extLst>
        </c:ser>
        <c:dLbls>
          <c:showLegendKey val="0"/>
          <c:showVal val="0"/>
          <c:showCatName val="0"/>
          <c:showSerName val="0"/>
          <c:showPercent val="0"/>
          <c:showBubbleSize val="0"/>
        </c:dLbls>
        <c:marker val="1"/>
        <c:smooth val="0"/>
        <c:axId val="1956060800"/>
        <c:axId val="1956078272"/>
      </c:lineChart>
      <c:dateAx>
        <c:axId val="19560608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78272"/>
        <c:crosses val="autoZero"/>
        <c:auto val="1"/>
        <c:lblOffset val="100"/>
        <c:baseTimeUnit val="months"/>
      </c:dateAx>
      <c:valAx>
        <c:axId val="1956078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60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Morriston compliments</a:t>
            </a:r>
            <a:r>
              <a:rPr lang="en-GB" sz="1200" b="1" baseline="0"/>
              <a:t> - Top 5 Services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23-24.xlsx]Morriston'!$L$116</c:f>
              <c:strCache>
                <c:ptCount val="1"/>
                <c:pt idx="0">
                  <c:v>General Medicine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23-24.xlsx]Morriston'!$M$115:$O$115</c:f>
              <c:numCache>
                <c:formatCode>mmm\-yy</c:formatCode>
                <c:ptCount val="3"/>
                <c:pt idx="0">
                  <c:v>45292</c:v>
                </c:pt>
                <c:pt idx="1">
                  <c:v>45323</c:v>
                </c:pt>
                <c:pt idx="2">
                  <c:v>45352</c:v>
                </c:pt>
              </c:numCache>
            </c:numRef>
          </c:cat>
          <c:val>
            <c:numRef>
              <c:f>'[Complaints quarterley report graphs Q4 23-24.xlsx]Morriston'!$M$116:$O$116</c:f>
              <c:numCache>
                <c:formatCode>General</c:formatCode>
                <c:ptCount val="3"/>
                <c:pt idx="0">
                  <c:v>5</c:v>
                </c:pt>
                <c:pt idx="1">
                  <c:v>20</c:v>
                </c:pt>
                <c:pt idx="2">
                  <c:v>16</c:v>
                </c:pt>
              </c:numCache>
            </c:numRef>
          </c:val>
          <c:smooth val="0"/>
          <c:extLst>
            <c:ext xmlns:c16="http://schemas.microsoft.com/office/drawing/2014/chart" uri="{C3380CC4-5D6E-409C-BE32-E72D297353CC}">
              <c16:uniqueId val="{00000000-4E60-4BC6-8E45-B0AC142B2A25}"/>
            </c:ext>
          </c:extLst>
        </c:ser>
        <c:ser>
          <c:idx val="1"/>
          <c:order val="1"/>
          <c:tx>
            <c:strRef>
              <c:f>'[Complaints quarterley report graphs Q4 23-24.xlsx]Morriston'!$L$117</c:f>
              <c:strCache>
                <c:ptCount val="1"/>
                <c:pt idx="0">
                  <c:v>ED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23-24.xlsx]Morriston'!$M$115:$O$115</c:f>
              <c:numCache>
                <c:formatCode>mmm\-yy</c:formatCode>
                <c:ptCount val="3"/>
                <c:pt idx="0">
                  <c:v>45292</c:v>
                </c:pt>
                <c:pt idx="1">
                  <c:v>45323</c:v>
                </c:pt>
                <c:pt idx="2">
                  <c:v>45352</c:v>
                </c:pt>
              </c:numCache>
            </c:numRef>
          </c:cat>
          <c:val>
            <c:numRef>
              <c:f>'[Complaints quarterley report graphs Q4 23-24.xlsx]Morriston'!$M$117:$O$117</c:f>
              <c:numCache>
                <c:formatCode>General</c:formatCode>
                <c:ptCount val="3"/>
                <c:pt idx="0">
                  <c:v>10</c:v>
                </c:pt>
                <c:pt idx="1">
                  <c:v>18</c:v>
                </c:pt>
                <c:pt idx="2">
                  <c:v>13</c:v>
                </c:pt>
              </c:numCache>
            </c:numRef>
          </c:val>
          <c:smooth val="0"/>
          <c:extLst>
            <c:ext xmlns:c16="http://schemas.microsoft.com/office/drawing/2014/chart" uri="{C3380CC4-5D6E-409C-BE32-E72D297353CC}">
              <c16:uniqueId val="{00000001-4E60-4BC6-8E45-B0AC142B2A25}"/>
            </c:ext>
          </c:extLst>
        </c:ser>
        <c:ser>
          <c:idx val="2"/>
          <c:order val="2"/>
          <c:tx>
            <c:strRef>
              <c:f>'[Complaints quarterley report graphs Q4 23-24.xlsx]Morriston'!$L$118</c:f>
              <c:strCache>
                <c:ptCount val="1"/>
                <c:pt idx="0">
                  <c:v>Intensive Care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23-24.xlsx]Morriston'!$M$115:$O$115</c:f>
              <c:numCache>
                <c:formatCode>mmm\-yy</c:formatCode>
                <c:ptCount val="3"/>
                <c:pt idx="0">
                  <c:v>45292</c:v>
                </c:pt>
                <c:pt idx="1">
                  <c:v>45323</c:v>
                </c:pt>
                <c:pt idx="2">
                  <c:v>45352</c:v>
                </c:pt>
              </c:numCache>
            </c:numRef>
          </c:cat>
          <c:val>
            <c:numRef>
              <c:f>'[Complaints quarterley report graphs Q4 23-24.xlsx]Morriston'!$M$118:$O$118</c:f>
              <c:numCache>
                <c:formatCode>General</c:formatCode>
                <c:ptCount val="3"/>
                <c:pt idx="0">
                  <c:v>13</c:v>
                </c:pt>
                <c:pt idx="1">
                  <c:v>3</c:v>
                </c:pt>
                <c:pt idx="2">
                  <c:v>13</c:v>
                </c:pt>
              </c:numCache>
            </c:numRef>
          </c:val>
          <c:smooth val="0"/>
          <c:extLst>
            <c:ext xmlns:c16="http://schemas.microsoft.com/office/drawing/2014/chart" uri="{C3380CC4-5D6E-409C-BE32-E72D297353CC}">
              <c16:uniqueId val="{00000002-4E60-4BC6-8E45-B0AC142B2A25}"/>
            </c:ext>
          </c:extLst>
        </c:ser>
        <c:ser>
          <c:idx val="3"/>
          <c:order val="3"/>
          <c:tx>
            <c:strRef>
              <c:f>'[Complaints quarterley report graphs Q4 23-24.xlsx]Morriston'!$L$119</c:f>
              <c:strCache>
                <c:ptCount val="1"/>
                <c:pt idx="0">
                  <c:v>Cardiology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'[Complaints quarterley report graphs Q4 23-24.xlsx]Morriston'!$M$115:$O$115</c:f>
              <c:numCache>
                <c:formatCode>mmm\-yy</c:formatCode>
                <c:ptCount val="3"/>
                <c:pt idx="0">
                  <c:v>45292</c:v>
                </c:pt>
                <c:pt idx="1">
                  <c:v>45323</c:v>
                </c:pt>
                <c:pt idx="2">
                  <c:v>45352</c:v>
                </c:pt>
              </c:numCache>
            </c:numRef>
          </c:cat>
          <c:val>
            <c:numRef>
              <c:f>'[Complaints quarterley report graphs Q4 23-24.xlsx]Morriston'!$M$119:$O$119</c:f>
              <c:numCache>
                <c:formatCode>General</c:formatCode>
                <c:ptCount val="3"/>
                <c:pt idx="0">
                  <c:v>5</c:v>
                </c:pt>
                <c:pt idx="1">
                  <c:v>13</c:v>
                </c:pt>
                <c:pt idx="2">
                  <c:v>5</c:v>
                </c:pt>
              </c:numCache>
            </c:numRef>
          </c:val>
          <c:smooth val="0"/>
          <c:extLst>
            <c:ext xmlns:c16="http://schemas.microsoft.com/office/drawing/2014/chart" uri="{C3380CC4-5D6E-409C-BE32-E72D297353CC}">
              <c16:uniqueId val="{00000003-4E60-4BC6-8E45-B0AC142B2A25}"/>
            </c:ext>
          </c:extLst>
        </c:ser>
        <c:ser>
          <c:idx val="4"/>
          <c:order val="4"/>
          <c:tx>
            <c:strRef>
              <c:f>'[Complaints quarterley report graphs Q4 23-24.xlsx]Morriston'!$L$120</c:f>
              <c:strCache>
                <c:ptCount val="1"/>
                <c:pt idx="0">
                  <c:v>General Surgery</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'[Complaints quarterley report graphs Q4 23-24.xlsx]Morriston'!$M$115:$O$115</c:f>
              <c:numCache>
                <c:formatCode>mmm\-yy</c:formatCode>
                <c:ptCount val="3"/>
                <c:pt idx="0">
                  <c:v>45292</c:v>
                </c:pt>
                <c:pt idx="1">
                  <c:v>45323</c:v>
                </c:pt>
                <c:pt idx="2">
                  <c:v>45352</c:v>
                </c:pt>
              </c:numCache>
            </c:numRef>
          </c:cat>
          <c:val>
            <c:numRef>
              <c:f>'[Complaints quarterley report graphs Q4 23-24.xlsx]Morriston'!$M$120:$O$120</c:f>
              <c:numCache>
                <c:formatCode>General</c:formatCode>
                <c:ptCount val="3"/>
                <c:pt idx="0">
                  <c:v>4</c:v>
                </c:pt>
                <c:pt idx="1">
                  <c:v>9</c:v>
                </c:pt>
                <c:pt idx="2">
                  <c:v>7</c:v>
                </c:pt>
              </c:numCache>
            </c:numRef>
          </c:val>
          <c:smooth val="0"/>
          <c:extLst>
            <c:ext xmlns:c16="http://schemas.microsoft.com/office/drawing/2014/chart" uri="{C3380CC4-5D6E-409C-BE32-E72D297353CC}">
              <c16:uniqueId val="{00000004-4E60-4BC6-8E45-B0AC142B2A25}"/>
            </c:ext>
          </c:extLst>
        </c:ser>
        <c:dLbls>
          <c:showLegendKey val="0"/>
          <c:showVal val="0"/>
          <c:showCatName val="0"/>
          <c:showSerName val="0"/>
          <c:showPercent val="0"/>
          <c:showBubbleSize val="0"/>
        </c:dLbls>
        <c:marker val="1"/>
        <c:smooth val="0"/>
        <c:axId val="355184624"/>
        <c:axId val="355182704"/>
      </c:lineChart>
      <c:dateAx>
        <c:axId val="35518462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5182704"/>
        <c:crosses val="autoZero"/>
        <c:auto val="1"/>
        <c:lblOffset val="100"/>
        <c:baseTimeUnit val="months"/>
      </c:dateAx>
      <c:valAx>
        <c:axId val="355182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5184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'Formal &amp; ER'!$A$2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'Formal &amp; ER'!$Q$1:$AB$1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'Formal &amp; ER'!$Q$2:$AB$2</c:f>
              <c:numCache>
                <c:formatCode>General</c:formatCode>
                <c:ptCount val="12"/>
                <c:pt idx="0">
                  <c:v>151</c:v>
                </c:pt>
                <c:pt idx="1">
                  <c:v>182</c:v>
                </c:pt>
                <c:pt idx="2">
                  <c:v>167</c:v>
                </c:pt>
                <c:pt idx="3">
                  <c:v>147</c:v>
                </c:pt>
                <c:pt idx="4">
                  <c:v>156</c:v>
                </c:pt>
                <c:pt idx="5">
                  <c:v>171</c:v>
                </c:pt>
                <c:pt idx="6">
                  <c:v>166</c:v>
                </c:pt>
                <c:pt idx="7">
                  <c:v>173</c:v>
                </c:pt>
                <c:pt idx="8">
                  <c:v>108</c:v>
                </c:pt>
                <c:pt idx="9">
                  <c:v>182</c:v>
                </c:pt>
                <c:pt idx="10">
                  <c:v>168</c:v>
                </c:pt>
                <c:pt idx="11">
                  <c:v>167</c:v>
                </c:pt>
              </c:numCache>
            </c:numRef>
          </c:val>
          <c:smooth val="0"/>
          <c:extLst>
            <c:ext xmlns:c16="http://schemas.microsoft.com/office/drawing/2014/chart" uri="{C3380CC4-5D6E-409C-BE32-E72D297353CC}">
              <c16:uniqueId val="{00000000-5C1A-4C4A-9EB7-60EEBCA2676F}"/>
            </c:ext>
          </c:extLst>
        </c:ser>
        <c:ser>
          <c:idx val="1"/>
          <c:order val="1"/>
          <c:tx>
            <c:strRef>
              <c:f>'Formal &amp; ER'!$A$3</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'Formal &amp; ER'!$Q$1:$AB$1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'Formal &amp; ER'!$Q$3:$AB$3</c:f>
              <c:numCache>
                <c:formatCode>General</c:formatCode>
                <c:ptCount val="12"/>
                <c:pt idx="0">
                  <c:v>43</c:v>
                </c:pt>
                <c:pt idx="1">
                  <c:v>47</c:v>
                </c:pt>
                <c:pt idx="2">
                  <c:v>42</c:v>
                </c:pt>
                <c:pt idx="3">
                  <c:v>22</c:v>
                </c:pt>
                <c:pt idx="4">
                  <c:v>43</c:v>
                </c:pt>
                <c:pt idx="5">
                  <c:v>51</c:v>
                </c:pt>
                <c:pt idx="6">
                  <c:v>43</c:v>
                </c:pt>
                <c:pt idx="7">
                  <c:v>42</c:v>
                </c:pt>
                <c:pt idx="8">
                  <c:v>22</c:v>
                </c:pt>
                <c:pt idx="9">
                  <c:v>40</c:v>
                </c:pt>
                <c:pt idx="10">
                  <c:v>47</c:v>
                </c:pt>
                <c:pt idx="11">
                  <c:v>34</c:v>
                </c:pt>
              </c:numCache>
            </c:numRef>
          </c:val>
          <c:smooth val="0"/>
          <c:extLst>
            <c:ext xmlns:c16="http://schemas.microsoft.com/office/drawing/2014/chart" uri="{C3380CC4-5D6E-409C-BE32-E72D297353CC}">
              <c16:uniqueId val="{00000001-5C1A-4C4A-9EB7-60EEBCA2676F}"/>
            </c:ext>
          </c:extLst>
        </c:ser>
        <c:dLbls>
          <c:showLegendKey val="0"/>
          <c:showVal val="0"/>
          <c:showCatName val="0"/>
          <c:showSerName val="0"/>
          <c:showPercent val="0"/>
          <c:showBubbleSize val="0"/>
        </c:dLbls>
        <c:marker val="1"/>
        <c:smooth val="0"/>
        <c:axId val="1283602112"/>
        <c:axId val="1283587968"/>
      </c:lineChart>
      <c:dateAx>
        <c:axId val="12836021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87968"/>
        <c:crosses val="autoZero"/>
        <c:auto val="1"/>
        <c:lblOffset val="100"/>
        <c:baseTimeUnit val="months"/>
      </c:dateAx>
      <c:valAx>
        <c:axId val="1283587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602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NPTSSG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23-24.xlsx]NPTSSG'!$A$6:$A$17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23-24.xlsx]NPTSSG'!$B$6:$B$17</c:f>
              <c:numCache>
                <c:formatCode>General</c:formatCode>
                <c:ptCount val="12"/>
                <c:pt idx="0">
                  <c:v>38</c:v>
                </c:pt>
                <c:pt idx="1">
                  <c:v>49</c:v>
                </c:pt>
                <c:pt idx="2">
                  <c:v>40</c:v>
                </c:pt>
                <c:pt idx="3">
                  <c:v>26</c:v>
                </c:pt>
                <c:pt idx="4">
                  <c:v>44</c:v>
                </c:pt>
                <c:pt idx="5">
                  <c:v>50</c:v>
                </c:pt>
                <c:pt idx="6">
                  <c:v>28</c:v>
                </c:pt>
                <c:pt idx="7">
                  <c:v>50</c:v>
                </c:pt>
                <c:pt idx="8">
                  <c:v>34</c:v>
                </c:pt>
                <c:pt idx="9">
                  <c:v>64</c:v>
                </c:pt>
                <c:pt idx="10">
                  <c:v>59</c:v>
                </c:pt>
                <c:pt idx="11">
                  <c:v>59</c:v>
                </c:pt>
              </c:numCache>
            </c:numRef>
          </c:val>
          <c:smooth val="0"/>
          <c:extLst>
            <c:ext xmlns:c16="http://schemas.microsoft.com/office/drawing/2014/chart" uri="{C3380CC4-5D6E-409C-BE32-E72D297353CC}">
              <c16:uniqueId val="{00000000-EBFD-426D-8939-2827D5D6AAFA}"/>
            </c:ext>
          </c:extLst>
        </c:ser>
        <c:ser>
          <c:idx val="1"/>
          <c:order val="1"/>
          <c:tx>
            <c:strRef>
              <c:f>'[Complaints quarterley report graphs Q4 23-24.xlsx]NPTSSG'!$C$2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23-24.xlsx]NPTSSG'!$A$6:$A$17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23-24.xlsx]NPTSSG'!$C$6:$C$17</c:f>
              <c:numCache>
                <c:formatCode>General</c:formatCode>
                <c:ptCount val="12"/>
                <c:pt idx="0">
                  <c:v>6</c:v>
                </c:pt>
                <c:pt idx="1">
                  <c:v>10</c:v>
                </c:pt>
                <c:pt idx="2">
                  <c:v>10</c:v>
                </c:pt>
                <c:pt idx="3">
                  <c:v>10</c:v>
                </c:pt>
                <c:pt idx="4">
                  <c:v>5</c:v>
                </c:pt>
                <c:pt idx="5">
                  <c:v>14</c:v>
                </c:pt>
                <c:pt idx="6">
                  <c:v>11</c:v>
                </c:pt>
                <c:pt idx="7">
                  <c:v>16</c:v>
                </c:pt>
                <c:pt idx="8">
                  <c:v>7</c:v>
                </c:pt>
                <c:pt idx="9">
                  <c:v>14</c:v>
                </c:pt>
                <c:pt idx="10">
                  <c:v>25</c:v>
                </c:pt>
                <c:pt idx="11">
                  <c:v>16</c:v>
                </c:pt>
              </c:numCache>
            </c:numRef>
          </c:val>
          <c:smooth val="0"/>
          <c:extLst>
            <c:ext xmlns:c16="http://schemas.microsoft.com/office/drawing/2014/chart" uri="{C3380CC4-5D6E-409C-BE32-E72D297353CC}">
              <c16:uniqueId val="{00000001-EBFD-426D-8939-2827D5D6AAFA}"/>
            </c:ext>
          </c:extLst>
        </c:ser>
        <c:ser>
          <c:idx val="2"/>
          <c:order val="2"/>
          <c:tx>
            <c:strRef>
              <c:f>'[Complaints quarterley report graphs Q4 23-24.xlsx]NPTSSG'!$D$2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Q4 23-24.xlsx]NPTSSG'!$A$6:$A$17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23-24.xlsx]NPTSSG'!$D$6:$D$17</c:f>
              <c:numCache>
                <c:formatCode>General</c:formatCode>
                <c:ptCount val="12"/>
                <c:pt idx="0">
                  <c:v>1</c:v>
                </c:pt>
                <c:pt idx="1">
                  <c:v>1</c:v>
                </c:pt>
                <c:pt idx="2">
                  <c:v>2</c:v>
                </c:pt>
                <c:pt idx="3">
                  <c:v>2</c:v>
                </c:pt>
                <c:pt idx="4">
                  <c:v>1</c:v>
                </c:pt>
                <c:pt idx="5">
                  <c:v>1</c:v>
                </c:pt>
                <c:pt idx="6">
                  <c:v>3</c:v>
                </c:pt>
                <c:pt idx="7">
                  <c:v>2</c:v>
                </c:pt>
                <c:pt idx="8">
                  <c:v>2</c:v>
                </c:pt>
                <c:pt idx="9">
                  <c:v>2</c:v>
                </c:pt>
                <c:pt idx="10">
                  <c:v>1</c:v>
                </c:pt>
                <c:pt idx="11">
                  <c:v>1</c:v>
                </c:pt>
              </c:numCache>
            </c:numRef>
          </c:val>
          <c:smooth val="0"/>
          <c:extLst>
            <c:ext xmlns:c16="http://schemas.microsoft.com/office/drawing/2014/chart" uri="{C3380CC4-5D6E-409C-BE32-E72D297353CC}">
              <c16:uniqueId val="{00000002-EBFD-426D-8939-2827D5D6AAFA}"/>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Services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23-24.xlsx]NPTSSG'!$A$21</c:f>
              <c:strCache>
                <c:ptCount val="1"/>
                <c:pt idx="0">
                  <c:v>Orthopaedics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23-24.xlsx]NPTSSG'!$B$20:$M$20</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23-24.xlsx]NPTSSG'!$B$21:$M$21</c:f>
              <c:numCache>
                <c:formatCode>General</c:formatCode>
                <c:ptCount val="12"/>
                <c:pt idx="0">
                  <c:v>0</c:v>
                </c:pt>
                <c:pt idx="1">
                  <c:v>0</c:v>
                </c:pt>
                <c:pt idx="2">
                  <c:v>0</c:v>
                </c:pt>
                <c:pt idx="3">
                  <c:v>0</c:v>
                </c:pt>
                <c:pt idx="4">
                  <c:v>0</c:v>
                </c:pt>
                <c:pt idx="5">
                  <c:v>0</c:v>
                </c:pt>
                <c:pt idx="6">
                  <c:v>1</c:v>
                </c:pt>
                <c:pt idx="7">
                  <c:v>25</c:v>
                </c:pt>
                <c:pt idx="8">
                  <c:v>12</c:v>
                </c:pt>
                <c:pt idx="9">
                  <c:v>31</c:v>
                </c:pt>
                <c:pt idx="10">
                  <c:v>29</c:v>
                </c:pt>
                <c:pt idx="11">
                  <c:v>22</c:v>
                </c:pt>
              </c:numCache>
            </c:numRef>
          </c:val>
          <c:smooth val="0"/>
          <c:extLst>
            <c:ext xmlns:c16="http://schemas.microsoft.com/office/drawing/2014/chart" uri="{C3380CC4-5D6E-409C-BE32-E72D297353CC}">
              <c16:uniqueId val="{00000000-0095-449E-9FA2-46868C014E96}"/>
            </c:ext>
          </c:extLst>
        </c:ser>
        <c:ser>
          <c:idx val="1"/>
          <c:order val="1"/>
          <c:tx>
            <c:strRef>
              <c:f>'[Complaints quarterley report graphs Q4 23-24.xlsx]NPTSSG'!$A$22</c:f>
              <c:strCache>
                <c:ptCount val="1"/>
                <c:pt idx="0">
                  <c:v>Gynaecology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Q4 23-24.xlsx]NPTSSG'!$B$20:$M$20</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23-24.xlsx]NPTSSG'!$B$22:$M$22</c:f>
              <c:numCache>
                <c:formatCode>General</c:formatCode>
                <c:ptCount val="12"/>
                <c:pt idx="0">
                  <c:v>7</c:v>
                </c:pt>
                <c:pt idx="1">
                  <c:v>10</c:v>
                </c:pt>
                <c:pt idx="2">
                  <c:v>6</c:v>
                </c:pt>
                <c:pt idx="3">
                  <c:v>12</c:v>
                </c:pt>
                <c:pt idx="4">
                  <c:v>12</c:v>
                </c:pt>
                <c:pt idx="5">
                  <c:v>9</c:v>
                </c:pt>
                <c:pt idx="6">
                  <c:v>8</c:v>
                </c:pt>
                <c:pt idx="7">
                  <c:v>8</c:v>
                </c:pt>
                <c:pt idx="8">
                  <c:v>4</c:v>
                </c:pt>
                <c:pt idx="9">
                  <c:v>9</c:v>
                </c:pt>
                <c:pt idx="10">
                  <c:v>8</c:v>
                </c:pt>
                <c:pt idx="11">
                  <c:v>16</c:v>
                </c:pt>
              </c:numCache>
            </c:numRef>
          </c:val>
          <c:smooth val="0"/>
          <c:extLst>
            <c:ext xmlns:c16="http://schemas.microsoft.com/office/drawing/2014/chart" uri="{C3380CC4-5D6E-409C-BE32-E72D297353CC}">
              <c16:uniqueId val="{00000001-0095-449E-9FA2-46868C014E96}"/>
            </c:ext>
          </c:extLst>
        </c:ser>
        <c:ser>
          <c:idx val="2"/>
          <c:order val="2"/>
          <c:tx>
            <c:strRef>
              <c:f>'[Complaints quarterley report graphs Q4 23-24.xlsx]NPTSSG'!$A$23</c:f>
              <c:strCache>
                <c:ptCount val="1"/>
                <c:pt idx="0">
                  <c:v>Obstetrics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23-24.xlsx]NPTSSG'!$B$20:$M$20</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23-24.xlsx]NPTSSG'!$B$23:$M$23</c:f>
              <c:numCache>
                <c:formatCode>General</c:formatCode>
                <c:ptCount val="12"/>
                <c:pt idx="0">
                  <c:v>4</c:v>
                </c:pt>
                <c:pt idx="1">
                  <c:v>8</c:v>
                </c:pt>
                <c:pt idx="2">
                  <c:v>7</c:v>
                </c:pt>
                <c:pt idx="3">
                  <c:v>6</c:v>
                </c:pt>
                <c:pt idx="4">
                  <c:v>5</c:v>
                </c:pt>
                <c:pt idx="5">
                  <c:v>7</c:v>
                </c:pt>
                <c:pt idx="6">
                  <c:v>2</c:v>
                </c:pt>
                <c:pt idx="7">
                  <c:v>2</c:v>
                </c:pt>
                <c:pt idx="8">
                  <c:v>3</c:v>
                </c:pt>
                <c:pt idx="9">
                  <c:v>11</c:v>
                </c:pt>
                <c:pt idx="10">
                  <c:v>15</c:v>
                </c:pt>
                <c:pt idx="11">
                  <c:v>7</c:v>
                </c:pt>
              </c:numCache>
            </c:numRef>
          </c:val>
          <c:smooth val="0"/>
          <c:extLst>
            <c:ext xmlns:c16="http://schemas.microsoft.com/office/drawing/2014/chart" uri="{C3380CC4-5D6E-409C-BE32-E72D297353CC}">
              <c16:uniqueId val="{00000002-0095-449E-9FA2-46868C014E96}"/>
            </c:ext>
          </c:extLst>
        </c:ser>
        <c:ser>
          <c:idx val="3"/>
          <c:order val="3"/>
          <c:tx>
            <c:strRef>
              <c:f>'[Complaints quarterley report graphs Q4 23-24.xlsx]NPTSSG'!$A$24</c:f>
              <c:strCache>
                <c:ptCount val="1"/>
                <c:pt idx="0">
                  <c:v>Dermatology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Q4 23-24.xlsx]NPTSSG'!$B$20:$M$20</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23-24.xlsx]NPTSSG'!$B$24:$M$24</c:f>
              <c:numCache>
                <c:formatCode>General</c:formatCode>
                <c:ptCount val="12"/>
                <c:pt idx="0">
                  <c:v>3</c:v>
                </c:pt>
                <c:pt idx="1">
                  <c:v>5</c:v>
                </c:pt>
                <c:pt idx="2">
                  <c:v>5</c:v>
                </c:pt>
                <c:pt idx="3">
                  <c:v>3</c:v>
                </c:pt>
                <c:pt idx="4">
                  <c:v>7</c:v>
                </c:pt>
                <c:pt idx="5">
                  <c:v>9</c:v>
                </c:pt>
                <c:pt idx="6">
                  <c:v>3</c:v>
                </c:pt>
                <c:pt idx="7">
                  <c:v>3</c:v>
                </c:pt>
                <c:pt idx="8">
                  <c:v>5</c:v>
                </c:pt>
                <c:pt idx="9">
                  <c:v>9</c:v>
                </c:pt>
                <c:pt idx="10">
                  <c:v>2</c:v>
                </c:pt>
                <c:pt idx="11">
                  <c:v>6</c:v>
                </c:pt>
              </c:numCache>
            </c:numRef>
          </c:val>
          <c:smooth val="0"/>
          <c:extLst>
            <c:ext xmlns:c16="http://schemas.microsoft.com/office/drawing/2014/chart" uri="{C3380CC4-5D6E-409C-BE32-E72D297353CC}">
              <c16:uniqueId val="{00000003-0095-449E-9FA2-46868C014E96}"/>
            </c:ext>
          </c:extLst>
        </c:ser>
        <c:ser>
          <c:idx val="4"/>
          <c:order val="4"/>
          <c:tx>
            <c:strRef>
              <c:f>'[Complaints quarterley report graphs Q4 23-24.xlsx]NPTSSG'!$A$25</c:f>
              <c:strCache>
                <c:ptCount val="1"/>
                <c:pt idx="0">
                  <c:v>Ophthalmology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Q4 23-24.xlsx]NPTSSG'!$B$20:$M$20</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23-24.xlsx]NPTSSG'!$B$25:$M$25</c:f>
              <c:numCache>
                <c:formatCode>General</c:formatCode>
                <c:ptCount val="12"/>
                <c:pt idx="0">
                  <c:v>6</c:v>
                </c:pt>
                <c:pt idx="1">
                  <c:v>3</c:v>
                </c:pt>
                <c:pt idx="2">
                  <c:v>3</c:v>
                </c:pt>
                <c:pt idx="3">
                  <c:v>4</c:v>
                </c:pt>
                <c:pt idx="4">
                  <c:v>5</c:v>
                </c:pt>
                <c:pt idx="5">
                  <c:v>5</c:v>
                </c:pt>
                <c:pt idx="6">
                  <c:v>5</c:v>
                </c:pt>
                <c:pt idx="7">
                  <c:v>7</c:v>
                </c:pt>
                <c:pt idx="8">
                  <c:v>3</c:v>
                </c:pt>
                <c:pt idx="9">
                  <c:v>3</c:v>
                </c:pt>
                <c:pt idx="10">
                  <c:v>6</c:v>
                </c:pt>
                <c:pt idx="11">
                  <c:v>4</c:v>
                </c:pt>
              </c:numCache>
            </c:numRef>
          </c:val>
          <c:smooth val="0"/>
          <c:extLst>
            <c:ext xmlns:c16="http://schemas.microsoft.com/office/drawing/2014/chart" uri="{C3380CC4-5D6E-409C-BE32-E72D297353CC}">
              <c16:uniqueId val="{00000004-0095-449E-9FA2-46868C014E96}"/>
            </c:ext>
          </c:extLst>
        </c:ser>
        <c:dLbls>
          <c:showLegendKey val="0"/>
          <c:showVal val="0"/>
          <c:showCatName val="0"/>
          <c:showSerName val="0"/>
          <c:showPercent val="0"/>
          <c:showBubbleSize val="0"/>
        </c:dLbls>
        <c:marker val="1"/>
        <c:smooth val="0"/>
        <c:axId val="1742041583"/>
        <c:axId val="1742025263"/>
      </c:lineChart>
      <c:dateAx>
        <c:axId val="174204158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42025263"/>
        <c:crosses val="autoZero"/>
        <c:auto val="1"/>
        <c:lblOffset val="100"/>
        <c:baseTimeUnit val="months"/>
      </c:dateAx>
      <c:valAx>
        <c:axId val="17420252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420415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b="1">
              <a:effectLst/>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074556515702353E-2"/>
          <c:y val="0.13900892801785603"/>
          <c:w val="0.89615123225606064"/>
          <c:h val="0.67747535495070987"/>
        </c:manualLayout>
      </c:layout>
      <c:lineChart>
        <c:grouping val="standard"/>
        <c:varyColors val="0"/>
        <c:ser>
          <c:idx val="0"/>
          <c:order val="0"/>
          <c:tx>
            <c:strRef>
              <c:f>'[Complaints quarterley report graphs Q4 23-24.xlsx]NPTSSG'!$B$37</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'[Complaints quarterley report graphs Q4 23-24.xlsx]NPTSSG'!$A$41:$A$52</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23-24.xlsx]NPTSSG'!$B$41:$B$52</c:f>
              <c:numCache>
                <c:formatCode>General</c:formatCode>
                <c:ptCount val="12"/>
                <c:pt idx="0">
                  <c:v>179</c:v>
                </c:pt>
                <c:pt idx="1">
                  <c:v>193</c:v>
                </c:pt>
                <c:pt idx="2">
                  <c:v>149</c:v>
                </c:pt>
                <c:pt idx="3">
                  <c:v>141</c:v>
                </c:pt>
                <c:pt idx="4">
                  <c:v>138</c:v>
                </c:pt>
                <c:pt idx="5">
                  <c:v>153</c:v>
                </c:pt>
                <c:pt idx="6">
                  <c:v>156</c:v>
                </c:pt>
                <c:pt idx="7">
                  <c:v>120</c:v>
                </c:pt>
                <c:pt idx="8">
                  <c:v>136</c:v>
                </c:pt>
                <c:pt idx="9">
                  <c:v>148</c:v>
                </c:pt>
                <c:pt idx="10">
                  <c:v>133</c:v>
                </c:pt>
                <c:pt idx="11">
                  <c:v>187</c:v>
                </c:pt>
              </c:numCache>
            </c:numRef>
          </c:val>
          <c:smooth val="0"/>
          <c:extLst>
            <c:ext xmlns:c16="http://schemas.microsoft.com/office/drawing/2014/chart" uri="{C3380CC4-5D6E-409C-BE32-E72D297353CC}">
              <c16:uniqueId val="{00000000-06D1-4B75-B05E-3ECE28C454CE}"/>
            </c:ext>
          </c:extLst>
        </c:ser>
        <c:ser>
          <c:idx val="1"/>
          <c:order val="1"/>
          <c:tx>
            <c:strRef>
              <c:f>'[Complaints quarterley report graphs Q4 23-24.xlsx]NPTSSG'!$C$37</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'[Complaints quarterley report graphs Q4 23-24.xlsx]NPTSSG'!$A$41:$A$52</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23-24.xlsx]NPTSSG'!$C$41:$C$52</c:f>
              <c:numCache>
                <c:formatCode>General</c:formatCode>
                <c:ptCount val="12"/>
                <c:pt idx="0">
                  <c:v>174</c:v>
                </c:pt>
                <c:pt idx="1">
                  <c:v>183</c:v>
                </c:pt>
                <c:pt idx="2">
                  <c:v>162</c:v>
                </c:pt>
                <c:pt idx="3">
                  <c:v>194</c:v>
                </c:pt>
                <c:pt idx="4">
                  <c:v>196</c:v>
                </c:pt>
                <c:pt idx="5">
                  <c:v>226</c:v>
                </c:pt>
                <c:pt idx="6">
                  <c:v>203</c:v>
                </c:pt>
                <c:pt idx="7">
                  <c:v>215</c:v>
                </c:pt>
                <c:pt idx="8">
                  <c:v>230</c:v>
                </c:pt>
                <c:pt idx="9">
                  <c:v>209</c:v>
                </c:pt>
                <c:pt idx="10">
                  <c:v>241</c:v>
                </c:pt>
                <c:pt idx="11">
                  <c:v>210</c:v>
                </c:pt>
              </c:numCache>
            </c:numRef>
          </c:val>
          <c:smooth val="0"/>
          <c:extLst>
            <c:ext xmlns:c16="http://schemas.microsoft.com/office/drawing/2014/chart" uri="{C3380CC4-5D6E-409C-BE32-E72D297353CC}">
              <c16:uniqueId val="{00000001-06D1-4B75-B05E-3ECE28C454CE}"/>
            </c:ext>
          </c:extLst>
        </c:ser>
        <c:ser>
          <c:idx val="2"/>
          <c:order val="2"/>
          <c:tx>
            <c:strRef>
              <c:f>'[Complaints quarterley report graphs Q4 23-24.xlsx]NPTSSG'!$D$37</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'[Complaints quarterley report graphs Q4 23-24.xlsx]NPTSSG'!$A$41:$A$52</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23-24.xlsx]NPTSSG'!$D$41:$D$52</c:f>
              <c:numCache>
                <c:formatCode>General</c:formatCode>
                <c:ptCount val="12"/>
                <c:pt idx="0">
                  <c:v>39</c:v>
                </c:pt>
                <c:pt idx="1">
                  <c:v>52</c:v>
                </c:pt>
                <c:pt idx="2">
                  <c:v>75</c:v>
                </c:pt>
                <c:pt idx="3">
                  <c:v>46</c:v>
                </c:pt>
                <c:pt idx="4">
                  <c:v>43</c:v>
                </c:pt>
                <c:pt idx="5">
                  <c:v>67</c:v>
                </c:pt>
                <c:pt idx="6">
                  <c:v>53</c:v>
                </c:pt>
                <c:pt idx="7">
                  <c:v>61</c:v>
                </c:pt>
                <c:pt idx="8">
                  <c:v>57</c:v>
                </c:pt>
                <c:pt idx="9">
                  <c:v>54</c:v>
                </c:pt>
                <c:pt idx="10">
                  <c:v>49</c:v>
                </c:pt>
                <c:pt idx="11">
                  <c:v>61</c:v>
                </c:pt>
              </c:numCache>
            </c:numRef>
          </c:val>
          <c:smooth val="0"/>
          <c:extLst>
            <c:ext xmlns:c16="http://schemas.microsoft.com/office/drawing/2014/chart" uri="{C3380CC4-5D6E-409C-BE32-E72D297353CC}">
              <c16:uniqueId val="{00000002-06D1-4B75-B05E-3ECE28C454CE}"/>
            </c:ext>
          </c:extLst>
        </c:ser>
        <c:ser>
          <c:idx val="3"/>
          <c:order val="3"/>
          <c:tx>
            <c:strRef>
              <c:f>'[Complaints quarterley report graphs Q4 23-24.xlsx]NPTSSG'!$E$37</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dPt>
            <c:idx val="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3-06D1-4B75-B05E-3ECE28C454CE}"/>
              </c:ext>
            </c:extLst>
          </c:dPt>
          <c:dPt>
            <c:idx val="1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4-06D1-4B75-B05E-3ECE28C454CE}"/>
              </c:ext>
            </c:extLst>
          </c:dPt>
          <c:cat>
            <c:numRef>
              <c:f>'[Complaints quarterley report graphs Q4 23-24.xlsx]NPTSSG'!$A$41:$A$52</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23-24.xlsx]NPTSSG'!$E$41:$E$52</c:f>
              <c:numCache>
                <c:formatCode>General</c:formatCode>
                <c:ptCount val="12"/>
                <c:pt idx="0">
                  <c:v>5</c:v>
                </c:pt>
                <c:pt idx="1">
                  <c:v>14</c:v>
                </c:pt>
                <c:pt idx="2">
                  <c:v>13</c:v>
                </c:pt>
                <c:pt idx="3">
                  <c:v>9</c:v>
                </c:pt>
                <c:pt idx="4">
                  <c:v>2</c:v>
                </c:pt>
                <c:pt idx="5">
                  <c:v>11</c:v>
                </c:pt>
                <c:pt idx="6">
                  <c:v>10</c:v>
                </c:pt>
                <c:pt idx="7">
                  <c:v>18</c:v>
                </c:pt>
                <c:pt idx="8">
                  <c:v>8</c:v>
                </c:pt>
                <c:pt idx="9">
                  <c:v>8</c:v>
                </c:pt>
                <c:pt idx="10">
                  <c:v>5</c:v>
                </c:pt>
                <c:pt idx="11">
                  <c:v>6</c:v>
                </c:pt>
              </c:numCache>
            </c:numRef>
          </c:val>
          <c:smooth val="0"/>
          <c:extLst>
            <c:ext xmlns:c16="http://schemas.microsoft.com/office/drawing/2014/chart" uri="{C3380CC4-5D6E-409C-BE32-E72D297353CC}">
              <c16:uniqueId val="{00000005-06D1-4B75-B05E-3ECE28C454CE}"/>
            </c:ext>
          </c:extLst>
        </c:ser>
        <c:ser>
          <c:idx val="4"/>
          <c:order val="4"/>
          <c:tx>
            <c:strRef>
              <c:f>'[Complaints quarterley report graphs Q4 23-24.xlsx]NPTSSG'!$F$37</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'[Complaints quarterley report graphs Q4 23-24.xlsx]NPTSSG'!$A$41:$A$52</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23-24.xlsx]NPTSSG'!$F$41:$F$52</c:f>
              <c:numCache>
                <c:formatCode>General</c:formatCode>
                <c:ptCount val="12"/>
                <c:pt idx="0">
                  <c:v>0</c:v>
                </c:pt>
                <c:pt idx="1">
                  <c:v>2</c:v>
                </c:pt>
                <c:pt idx="2">
                  <c:v>0</c:v>
                </c:pt>
                <c:pt idx="3">
                  <c:v>1</c:v>
                </c:pt>
                <c:pt idx="4">
                  <c:v>4</c:v>
                </c:pt>
                <c:pt idx="5">
                  <c:v>2</c:v>
                </c:pt>
                <c:pt idx="6">
                  <c:v>2</c:v>
                </c:pt>
                <c:pt idx="7">
                  <c:v>1</c:v>
                </c:pt>
                <c:pt idx="8">
                  <c:v>0</c:v>
                </c:pt>
                <c:pt idx="9">
                  <c:v>1</c:v>
                </c:pt>
                <c:pt idx="10">
                  <c:v>0</c:v>
                </c:pt>
                <c:pt idx="11">
                  <c:v>1</c:v>
                </c:pt>
              </c:numCache>
            </c:numRef>
          </c:val>
          <c:smooth val="0"/>
          <c:extLst>
            <c:ext xmlns:c16="http://schemas.microsoft.com/office/drawing/2014/chart" uri="{C3380CC4-5D6E-409C-BE32-E72D297353CC}">
              <c16:uniqueId val="{00000006-06D1-4B75-B05E-3ECE28C454CE}"/>
            </c:ext>
          </c:extLst>
        </c:ser>
        <c:dLbls>
          <c:showLegendKey val="0"/>
          <c:showVal val="0"/>
          <c:showCatName val="0"/>
          <c:showSerName val="0"/>
          <c:showPercent val="0"/>
          <c:showBubbleSize val="0"/>
        </c:dLbls>
        <c:marker val="1"/>
        <c:smooth val="0"/>
        <c:axId val="189497663"/>
        <c:axId val="189516383"/>
      </c:lineChart>
      <c:dateAx>
        <c:axId val="18949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6383"/>
        <c:crosses val="autoZero"/>
        <c:auto val="1"/>
        <c:lblOffset val="100"/>
        <c:baseTimeUnit val="months"/>
      </c:dateAx>
      <c:valAx>
        <c:axId val="189516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76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a:t>
            </a:r>
            <a:r>
              <a:rPr lang="en-GB" sz="1200" b="1" baseline="0"/>
              <a:t> 5 Incident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23-24.xlsx]NPTSSG'!$A$59</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23-24.xlsx]NPTSSG'!$B$58:$D$58</c:f>
              <c:numCache>
                <c:formatCode>mmm\-yy</c:formatCode>
                <c:ptCount val="3"/>
                <c:pt idx="0">
                  <c:v>45292</c:v>
                </c:pt>
                <c:pt idx="1">
                  <c:v>45323</c:v>
                </c:pt>
                <c:pt idx="2">
                  <c:v>45352</c:v>
                </c:pt>
              </c:numCache>
            </c:numRef>
          </c:cat>
          <c:val>
            <c:numRef>
              <c:f>'[Complaints quarterley report graphs Q4 23-24.xlsx]NPTSSG'!$B$59:$D$59</c:f>
              <c:numCache>
                <c:formatCode>General</c:formatCode>
                <c:ptCount val="3"/>
                <c:pt idx="0">
                  <c:v>49</c:v>
                </c:pt>
                <c:pt idx="1">
                  <c:v>43</c:v>
                </c:pt>
                <c:pt idx="2">
                  <c:v>56</c:v>
                </c:pt>
              </c:numCache>
            </c:numRef>
          </c:val>
          <c:smooth val="0"/>
          <c:extLst>
            <c:ext xmlns:c16="http://schemas.microsoft.com/office/drawing/2014/chart" uri="{C3380CC4-5D6E-409C-BE32-E72D297353CC}">
              <c16:uniqueId val="{00000000-0023-4DDA-9E97-C8CBA6558664}"/>
            </c:ext>
          </c:extLst>
        </c:ser>
        <c:ser>
          <c:idx val="1"/>
          <c:order val="1"/>
          <c:tx>
            <c:strRef>
              <c:f>'[Complaints quarterley report graphs Q4 23-24.xlsx]NPTSSG'!$A$60</c:f>
              <c:strCache>
                <c:ptCount val="1"/>
                <c:pt idx="0">
                  <c:v>Neonate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23-24.xlsx]NPTSSG'!$B$58:$D$58</c:f>
              <c:numCache>
                <c:formatCode>mmm\-yy</c:formatCode>
                <c:ptCount val="3"/>
                <c:pt idx="0">
                  <c:v>45292</c:v>
                </c:pt>
                <c:pt idx="1">
                  <c:v>45323</c:v>
                </c:pt>
                <c:pt idx="2">
                  <c:v>45352</c:v>
                </c:pt>
              </c:numCache>
            </c:numRef>
          </c:cat>
          <c:val>
            <c:numRef>
              <c:f>'[Complaints quarterley report graphs Q4 23-24.xlsx]NPTSSG'!$B$60:$D$60</c:f>
              <c:numCache>
                <c:formatCode>General</c:formatCode>
                <c:ptCount val="3"/>
                <c:pt idx="0">
                  <c:v>34</c:v>
                </c:pt>
                <c:pt idx="1">
                  <c:v>39</c:v>
                </c:pt>
                <c:pt idx="2">
                  <c:v>61</c:v>
                </c:pt>
              </c:numCache>
            </c:numRef>
          </c:val>
          <c:smooth val="0"/>
          <c:extLst>
            <c:ext xmlns:c16="http://schemas.microsoft.com/office/drawing/2014/chart" uri="{C3380CC4-5D6E-409C-BE32-E72D297353CC}">
              <c16:uniqueId val="{00000001-0023-4DDA-9E97-C8CBA6558664}"/>
            </c:ext>
          </c:extLst>
        </c:ser>
        <c:ser>
          <c:idx val="2"/>
          <c:order val="2"/>
          <c:tx>
            <c:strRef>
              <c:f>'[Complaints quarterley report graphs Q4 23-24.xlsx]NPTSSG'!$A$61</c:f>
              <c:strCache>
                <c:ptCount val="1"/>
                <c:pt idx="0">
                  <c:v>Treatment or procedure issues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23-24.xlsx]NPTSSG'!$B$58:$D$58</c:f>
              <c:numCache>
                <c:formatCode>mmm\-yy</c:formatCode>
                <c:ptCount val="3"/>
                <c:pt idx="0">
                  <c:v>45292</c:v>
                </c:pt>
                <c:pt idx="1">
                  <c:v>45323</c:v>
                </c:pt>
                <c:pt idx="2">
                  <c:v>45352</c:v>
                </c:pt>
              </c:numCache>
            </c:numRef>
          </c:cat>
          <c:val>
            <c:numRef>
              <c:f>'[Complaints quarterley report graphs Q4 23-24.xlsx]NPTSSG'!$B$61:$D$61</c:f>
              <c:numCache>
                <c:formatCode>General</c:formatCode>
                <c:ptCount val="3"/>
                <c:pt idx="0">
                  <c:v>17</c:v>
                </c:pt>
                <c:pt idx="1">
                  <c:v>20</c:v>
                </c:pt>
                <c:pt idx="2">
                  <c:v>26</c:v>
                </c:pt>
              </c:numCache>
            </c:numRef>
          </c:val>
          <c:smooth val="0"/>
          <c:extLst>
            <c:ext xmlns:c16="http://schemas.microsoft.com/office/drawing/2014/chart" uri="{C3380CC4-5D6E-409C-BE32-E72D297353CC}">
              <c16:uniqueId val="{00000002-0023-4DDA-9E97-C8CBA6558664}"/>
            </c:ext>
          </c:extLst>
        </c:ser>
        <c:ser>
          <c:idx val="3"/>
          <c:order val="3"/>
          <c:tx>
            <c:strRef>
              <c:f>'[Complaints quarterley report graphs Q4 23-24.xlsx]NPTSSG'!$A$62</c:f>
              <c:strCache>
                <c:ptCount val="1"/>
                <c:pt idx="0">
                  <c:v>Staffing</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'[Complaints quarterley report graphs Q4 23-24.xlsx]NPTSSG'!$B$58:$D$58</c:f>
              <c:numCache>
                <c:formatCode>mmm\-yy</c:formatCode>
                <c:ptCount val="3"/>
                <c:pt idx="0">
                  <c:v>45292</c:v>
                </c:pt>
                <c:pt idx="1">
                  <c:v>45323</c:v>
                </c:pt>
                <c:pt idx="2">
                  <c:v>45352</c:v>
                </c:pt>
              </c:numCache>
            </c:numRef>
          </c:cat>
          <c:val>
            <c:numRef>
              <c:f>'[Complaints quarterley report graphs Q4 23-24.xlsx]NPTSSG'!$B$62:$D$62</c:f>
              <c:numCache>
                <c:formatCode>General</c:formatCode>
                <c:ptCount val="3"/>
                <c:pt idx="0">
                  <c:v>19</c:v>
                </c:pt>
                <c:pt idx="1">
                  <c:v>9</c:v>
                </c:pt>
                <c:pt idx="2">
                  <c:v>31</c:v>
                </c:pt>
              </c:numCache>
            </c:numRef>
          </c:val>
          <c:smooth val="0"/>
          <c:extLst>
            <c:ext xmlns:c16="http://schemas.microsoft.com/office/drawing/2014/chart" uri="{C3380CC4-5D6E-409C-BE32-E72D297353CC}">
              <c16:uniqueId val="{00000003-0023-4DDA-9E97-C8CBA6558664}"/>
            </c:ext>
          </c:extLst>
        </c:ser>
        <c:ser>
          <c:idx val="4"/>
          <c:order val="4"/>
          <c:tx>
            <c:strRef>
              <c:f>'[Complaints quarterley report graphs Q4 23-24.xlsx]NPTSSG'!$A$63</c:f>
              <c:strCache>
                <c:ptCount val="1"/>
                <c:pt idx="0">
                  <c:v>Medical devices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'[Complaints quarterley report graphs Q4 23-24.xlsx]NPTSSG'!$B$58:$D$58</c:f>
              <c:numCache>
                <c:formatCode>mmm\-yy</c:formatCode>
                <c:ptCount val="3"/>
                <c:pt idx="0">
                  <c:v>45292</c:v>
                </c:pt>
                <c:pt idx="1">
                  <c:v>45323</c:v>
                </c:pt>
                <c:pt idx="2">
                  <c:v>45352</c:v>
                </c:pt>
              </c:numCache>
            </c:numRef>
          </c:cat>
          <c:val>
            <c:numRef>
              <c:f>'[Complaints quarterley report graphs Q4 23-24.xlsx]NPTSSG'!$B$63:$D$63</c:f>
              <c:numCache>
                <c:formatCode>General</c:formatCode>
                <c:ptCount val="3"/>
                <c:pt idx="0">
                  <c:v>17</c:v>
                </c:pt>
                <c:pt idx="1">
                  <c:v>22</c:v>
                </c:pt>
                <c:pt idx="2">
                  <c:v>17</c:v>
                </c:pt>
              </c:numCache>
            </c:numRef>
          </c:val>
          <c:smooth val="0"/>
          <c:extLst>
            <c:ext xmlns:c16="http://schemas.microsoft.com/office/drawing/2014/chart" uri="{C3380CC4-5D6E-409C-BE32-E72D297353CC}">
              <c16:uniqueId val="{00000004-0023-4DDA-9E97-C8CBA6558664}"/>
            </c:ext>
          </c:extLst>
        </c:ser>
        <c:dLbls>
          <c:showLegendKey val="0"/>
          <c:showVal val="0"/>
          <c:showCatName val="0"/>
          <c:showSerName val="0"/>
          <c:showPercent val="0"/>
          <c:showBubbleSize val="0"/>
        </c:dLbls>
        <c:marker val="1"/>
        <c:smooth val="0"/>
        <c:axId val="1723392447"/>
        <c:axId val="1723393407"/>
      </c:lineChart>
      <c:dateAx>
        <c:axId val="1723392447"/>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3393407"/>
        <c:crosses val="autoZero"/>
        <c:auto val="1"/>
        <c:lblOffset val="100"/>
        <c:baseTimeUnit val="months"/>
      </c:dateAx>
      <c:valAx>
        <c:axId val="17233934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33924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NPTSSG</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23-24.xlsx]NPTSSG'!$E$76:$E$87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23-24.xlsx]NPTSSG'!$F$76:$F$87</c:f>
              <c:numCache>
                <c:formatCode>General</c:formatCode>
                <c:ptCount val="12"/>
                <c:pt idx="0">
                  <c:v>1</c:v>
                </c:pt>
                <c:pt idx="1">
                  <c:v>3</c:v>
                </c:pt>
                <c:pt idx="2">
                  <c:v>1</c:v>
                </c:pt>
                <c:pt idx="3">
                  <c:v>1</c:v>
                </c:pt>
                <c:pt idx="4">
                  <c:v>2</c:v>
                </c:pt>
                <c:pt idx="5">
                  <c:v>1</c:v>
                </c:pt>
                <c:pt idx="6">
                  <c:v>2</c:v>
                </c:pt>
                <c:pt idx="7">
                  <c:v>1</c:v>
                </c:pt>
                <c:pt idx="8">
                  <c:v>4</c:v>
                </c:pt>
                <c:pt idx="9">
                  <c:v>1</c:v>
                </c:pt>
                <c:pt idx="10">
                  <c:v>8</c:v>
                </c:pt>
                <c:pt idx="11">
                  <c:v>1</c:v>
                </c:pt>
              </c:numCache>
            </c:numRef>
          </c:val>
          <c:smooth val="0"/>
          <c:extLst>
            <c:ext xmlns:c16="http://schemas.microsoft.com/office/drawing/2014/chart" uri="{C3380CC4-5D6E-409C-BE32-E72D297353CC}">
              <c16:uniqueId val="{00000000-49F3-4E3E-98E9-934810EE329D}"/>
            </c:ext>
          </c:extLst>
        </c:ser>
        <c:dLbls>
          <c:showLegendKey val="0"/>
          <c:showVal val="0"/>
          <c:showCatName val="0"/>
          <c:showSerName val="0"/>
          <c:showPercent val="0"/>
          <c:showBubbleSize val="0"/>
        </c:dLbls>
        <c:marker val="1"/>
        <c:smooth val="0"/>
        <c:axId val="594548223"/>
        <c:axId val="594547807"/>
      </c:lineChart>
      <c:dateAx>
        <c:axId val="594548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7807"/>
        <c:crosses val="autoZero"/>
        <c:auto val="1"/>
        <c:lblOffset val="100"/>
        <c:baseTimeUnit val="months"/>
      </c:dateAx>
      <c:valAx>
        <c:axId val="59454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23-24.xlsx]NPTSSG'!$E$93:$E$104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23-24.xlsx]NPTSSG'!$F$93:$F$104</c:f>
              <c:numCache>
                <c:formatCode>General</c:formatCode>
                <c:ptCount val="12"/>
                <c:pt idx="0">
                  <c:v>14</c:v>
                </c:pt>
                <c:pt idx="1">
                  <c:v>12</c:v>
                </c:pt>
                <c:pt idx="2">
                  <c:v>17</c:v>
                </c:pt>
                <c:pt idx="3">
                  <c:v>38</c:v>
                </c:pt>
                <c:pt idx="4">
                  <c:v>34</c:v>
                </c:pt>
                <c:pt idx="5">
                  <c:v>30</c:v>
                </c:pt>
                <c:pt idx="6">
                  <c:v>41</c:v>
                </c:pt>
                <c:pt idx="7">
                  <c:v>40</c:v>
                </c:pt>
                <c:pt idx="8">
                  <c:v>37</c:v>
                </c:pt>
                <c:pt idx="9">
                  <c:v>36</c:v>
                </c:pt>
                <c:pt idx="10">
                  <c:v>65</c:v>
                </c:pt>
                <c:pt idx="11">
                  <c:v>50</c:v>
                </c:pt>
              </c:numCache>
            </c:numRef>
          </c:val>
          <c:smooth val="0"/>
          <c:extLst>
            <c:ext xmlns:c16="http://schemas.microsoft.com/office/drawing/2014/chart" uri="{C3380CC4-5D6E-409C-BE32-E72D297353CC}">
              <c16:uniqueId val="{00000000-B87C-4AD5-B03D-B3B6ED866209}"/>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NPTSSG Compliments</a:t>
            </a:r>
            <a:r>
              <a:rPr lang="en-GB" sz="1200" b="1" baseline="0"/>
              <a:t> - Top 5 Services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23-24.xlsx]NPTSSG'!$E$109</c:f>
              <c:strCache>
                <c:ptCount val="1"/>
                <c:pt idx="0">
                  <c:v>Specialist Palliative Care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23-24.xlsx]NPTSSG'!$F$108:$Q$108</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23-24.xlsx]NPTSSG'!$F$109:$Q$109</c:f>
              <c:numCache>
                <c:formatCode>General</c:formatCode>
                <c:ptCount val="12"/>
                <c:pt idx="0">
                  <c:v>4</c:v>
                </c:pt>
                <c:pt idx="1">
                  <c:v>4</c:v>
                </c:pt>
                <c:pt idx="2">
                  <c:v>9</c:v>
                </c:pt>
                <c:pt idx="3">
                  <c:v>16</c:v>
                </c:pt>
                <c:pt idx="4">
                  <c:v>9</c:v>
                </c:pt>
                <c:pt idx="5">
                  <c:v>19</c:v>
                </c:pt>
                <c:pt idx="6">
                  <c:v>18</c:v>
                </c:pt>
                <c:pt idx="7">
                  <c:v>11</c:v>
                </c:pt>
                <c:pt idx="8">
                  <c:v>19</c:v>
                </c:pt>
                <c:pt idx="9">
                  <c:v>19</c:v>
                </c:pt>
                <c:pt idx="10">
                  <c:v>35</c:v>
                </c:pt>
                <c:pt idx="11">
                  <c:v>20</c:v>
                </c:pt>
              </c:numCache>
            </c:numRef>
          </c:val>
          <c:smooth val="0"/>
          <c:extLst>
            <c:ext xmlns:c16="http://schemas.microsoft.com/office/drawing/2014/chart" uri="{C3380CC4-5D6E-409C-BE32-E72D297353CC}">
              <c16:uniqueId val="{00000000-C802-47DA-A46F-D7B25F755C8F}"/>
            </c:ext>
          </c:extLst>
        </c:ser>
        <c:ser>
          <c:idx val="1"/>
          <c:order val="1"/>
          <c:tx>
            <c:strRef>
              <c:f>'[Complaints quarterley report graphs Q4 23-24.xlsx]NPTSSG'!$E$110</c:f>
              <c:strCache>
                <c:ptCount val="1"/>
                <c:pt idx="0">
                  <c:v>IVF</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Q4 23-24.xlsx]NPTSSG'!$F$108:$Q$108</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23-24.xlsx]NPTSSG'!$F$110:$Q$110</c:f>
              <c:numCache>
                <c:formatCode>General</c:formatCode>
                <c:ptCount val="12"/>
                <c:pt idx="0">
                  <c:v>1</c:v>
                </c:pt>
                <c:pt idx="1">
                  <c:v>1</c:v>
                </c:pt>
                <c:pt idx="2">
                  <c:v>0</c:v>
                </c:pt>
                <c:pt idx="3">
                  <c:v>5</c:v>
                </c:pt>
                <c:pt idx="4">
                  <c:v>3</c:v>
                </c:pt>
                <c:pt idx="5">
                  <c:v>0</c:v>
                </c:pt>
                <c:pt idx="6">
                  <c:v>13</c:v>
                </c:pt>
                <c:pt idx="7">
                  <c:v>18</c:v>
                </c:pt>
                <c:pt idx="8">
                  <c:v>4</c:v>
                </c:pt>
                <c:pt idx="9">
                  <c:v>4</c:v>
                </c:pt>
                <c:pt idx="10">
                  <c:v>8</c:v>
                </c:pt>
                <c:pt idx="11">
                  <c:v>5</c:v>
                </c:pt>
              </c:numCache>
            </c:numRef>
          </c:val>
          <c:smooth val="0"/>
          <c:extLst>
            <c:ext xmlns:c16="http://schemas.microsoft.com/office/drawing/2014/chart" uri="{C3380CC4-5D6E-409C-BE32-E72D297353CC}">
              <c16:uniqueId val="{00000001-C802-47DA-A46F-D7B25F755C8F}"/>
            </c:ext>
          </c:extLst>
        </c:ser>
        <c:ser>
          <c:idx val="2"/>
          <c:order val="2"/>
          <c:tx>
            <c:strRef>
              <c:f>'[Complaints quarterley report graphs Q4 23-24.xlsx]NPTSSG'!$E$111</c:f>
              <c:strCache>
                <c:ptCount val="1"/>
                <c:pt idx="0">
                  <c:v>Neonatal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23-24.xlsx]NPTSSG'!$F$108:$Q$108</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23-24.xlsx]NPTSSG'!$F$111:$Q$111</c:f>
              <c:numCache>
                <c:formatCode>General</c:formatCode>
                <c:ptCount val="12"/>
                <c:pt idx="0">
                  <c:v>5</c:v>
                </c:pt>
                <c:pt idx="1">
                  <c:v>3</c:v>
                </c:pt>
                <c:pt idx="2">
                  <c:v>4</c:v>
                </c:pt>
                <c:pt idx="3">
                  <c:v>6</c:v>
                </c:pt>
                <c:pt idx="4">
                  <c:v>3</c:v>
                </c:pt>
                <c:pt idx="5">
                  <c:v>4</c:v>
                </c:pt>
                <c:pt idx="6">
                  <c:v>1</c:v>
                </c:pt>
                <c:pt idx="7">
                  <c:v>3</c:v>
                </c:pt>
                <c:pt idx="8">
                  <c:v>1</c:v>
                </c:pt>
                <c:pt idx="9">
                  <c:v>3</c:v>
                </c:pt>
                <c:pt idx="10">
                  <c:v>9</c:v>
                </c:pt>
                <c:pt idx="11">
                  <c:v>5</c:v>
                </c:pt>
              </c:numCache>
            </c:numRef>
          </c:val>
          <c:smooth val="0"/>
          <c:extLst>
            <c:ext xmlns:c16="http://schemas.microsoft.com/office/drawing/2014/chart" uri="{C3380CC4-5D6E-409C-BE32-E72D297353CC}">
              <c16:uniqueId val="{00000002-C802-47DA-A46F-D7B25F755C8F}"/>
            </c:ext>
          </c:extLst>
        </c:ser>
        <c:ser>
          <c:idx val="3"/>
          <c:order val="3"/>
          <c:tx>
            <c:strRef>
              <c:f>'[Complaints quarterley report graphs Q4 23-24.xlsx]NPTSSG'!$E$112</c:f>
              <c:strCache>
                <c:ptCount val="1"/>
                <c:pt idx="0">
                  <c:v>Oncology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Q4 23-24.xlsx]NPTSSG'!$F$108:$Q$108</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23-24.xlsx]NPTSSG'!$F$112:$Q$112</c:f>
              <c:numCache>
                <c:formatCode>General</c:formatCode>
                <c:ptCount val="12"/>
                <c:pt idx="0">
                  <c:v>0</c:v>
                </c:pt>
                <c:pt idx="1">
                  <c:v>0</c:v>
                </c:pt>
                <c:pt idx="2">
                  <c:v>1</c:v>
                </c:pt>
                <c:pt idx="3">
                  <c:v>2</c:v>
                </c:pt>
                <c:pt idx="4">
                  <c:v>1</c:v>
                </c:pt>
                <c:pt idx="5">
                  <c:v>1</c:v>
                </c:pt>
                <c:pt idx="6">
                  <c:v>2</c:v>
                </c:pt>
                <c:pt idx="7">
                  <c:v>0</c:v>
                </c:pt>
                <c:pt idx="8">
                  <c:v>2</c:v>
                </c:pt>
                <c:pt idx="9">
                  <c:v>0</c:v>
                </c:pt>
                <c:pt idx="10">
                  <c:v>0</c:v>
                </c:pt>
                <c:pt idx="11">
                  <c:v>9</c:v>
                </c:pt>
              </c:numCache>
            </c:numRef>
          </c:val>
          <c:smooth val="0"/>
          <c:extLst>
            <c:ext xmlns:c16="http://schemas.microsoft.com/office/drawing/2014/chart" uri="{C3380CC4-5D6E-409C-BE32-E72D297353CC}">
              <c16:uniqueId val="{00000003-C802-47DA-A46F-D7B25F755C8F}"/>
            </c:ext>
          </c:extLst>
        </c:ser>
        <c:ser>
          <c:idx val="4"/>
          <c:order val="4"/>
          <c:tx>
            <c:strRef>
              <c:f>'[Complaints quarterley report graphs Q4 23-24.xlsx]NPTSSG'!$E$113</c:f>
              <c:strCache>
                <c:ptCount val="1"/>
                <c:pt idx="0">
                  <c:v>Obstetrics</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Q4 23-24.xlsx]NPTSSG'!$F$108:$Q$108</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23-24.xlsx]NPTSSG'!$F$113:$Q$113</c:f>
              <c:numCache>
                <c:formatCode>General</c:formatCode>
                <c:ptCount val="12"/>
                <c:pt idx="0">
                  <c:v>1</c:v>
                </c:pt>
                <c:pt idx="1">
                  <c:v>1</c:v>
                </c:pt>
                <c:pt idx="2">
                  <c:v>1</c:v>
                </c:pt>
                <c:pt idx="3">
                  <c:v>1</c:v>
                </c:pt>
                <c:pt idx="4">
                  <c:v>1</c:v>
                </c:pt>
                <c:pt idx="5">
                  <c:v>1</c:v>
                </c:pt>
                <c:pt idx="6">
                  <c:v>0</c:v>
                </c:pt>
                <c:pt idx="7">
                  <c:v>2</c:v>
                </c:pt>
                <c:pt idx="8">
                  <c:v>3</c:v>
                </c:pt>
                <c:pt idx="9">
                  <c:v>0</c:v>
                </c:pt>
                <c:pt idx="10">
                  <c:v>2</c:v>
                </c:pt>
                <c:pt idx="11">
                  <c:v>4</c:v>
                </c:pt>
              </c:numCache>
            </c:numRef>
          </c:val>
          <c:smooth val="0"/>
          <c:extLst>
            <c:ext xmlns:c16="http://schemas.microsoft.com/office/drawing/2014/chart" uri="{C3380CC4-5D6E-409C-BE32-E72D297353CC}">
              <c16:uniqueId val="{00000004-C802-47DA-A46F-D7B25F755C8F}"/>
            </c:ext>
          </c:extLst>
        </c:ser>
        <c:dLbls>
          <c:showLegendKey val="0"/>
          <c:showVal val="0"/>
          <c:showCatName val="0"/>
          <c:showSerName val="0"/>
          <c:showPercent val="0"/>
          <c:showBubbleSize val="0"/>
        </c:dLbls>
        <c:marker val="1"/>
        <c:smooth val="0"/>
        <c:axId val="351039695"/>
        <c:axId val="351040175"/>
      </c:lineChart>
      <c:dateAx>
        <c:axId val="3510396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040175"/>
        <c:crosses val="autoZero"/>
        <c:auto val="1"/>
        <c:lblOffset val="100"/>
        <c:baseTimeUnit val="months"/>
      </c:dateAx>
      <c:valAx>
        <c:axId val="3510401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10396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Complaints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23-24.xlsx]MH&amp;LD'!$A$6:$A$17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23-24.xlsx]MH&amp;LD'!$B$6:$B$17</c:f>
              <c:numCache>
                <c:formatCode>General</c:formatCode>
                <c:ptCount val="12"/>
                <c:pt idx="0">
                  <c:v>11</c:v>
                </c:pt>
                <c:pt idx="1">
                  <c:v>18</c:v>
                </c:pt>
                <c:pt idx="2">
                  <c:v>16</c:v>
                </c:pt>
                <c:pt idx="3">
                  <c:v>21</c:v>
                </c:pt>
                <c:pt idx="4">
                  <c:v>9</c:v>
                </c:pt>
                <c:pt idx="5">
                  <c:v>21</c:v>
                </c:pt>
                <c:pt idx="6">
                  <c:v>18</c:v>
                </c:pt>
                <c:pt idx="7">
                  <c:v>17</c:v>
                </c:pt>
                <c:pt idx="8">
                  <c:v>13</c:v>
                </c:pt>
                <c:pt idx="9">
                  <c:v>21</c:v>
                </c:pt>
                <c:pt idx="10">
                  <c:v>19</c:v>
                </c:pt>
                <c:pt idx="11">
                  <c:v>22</c:v>
                </c:pt>
              </c:numCache>
            </c:numRef>
          </c:val>
          <c:smooth val="0"/>
          <c:extLst>
            <c:ext xmlns:c16="http://schemas.microsoft.com/office/drawing/2014/chart" uri="{C3380CC4-5D6E-409C-BE32-E72D297353CC}">
              <c16:uniqueId val="{00000000-82DD-4453-B430-D7B8F5C02C48}"/>
            </c:ext>
          </c:extLst>
        </c:ser>
        <c:ser>
          <c:idx val="1"/>
          <c:order val="1"/>
          <c:tx>
            <c:strRef>
              <c:f>'[Complaints quarterley report graphs Q4 23-24.xlsx]MH&amp;LD'!$C$2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23-24.xlsx]MH&amp;LD'!$A$6:$A$17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23-24.xlsx]MH&amp;LD'!$C$6:$C$17</c:f>
              <c:numCache>
                <c:formatCode>General</c:formatCode>
                <c:ptCount val="12"/>
                <c:pt idx="0">
                  <c:v>2</c:v>
                </c:pt>
                <c:pt idx="1">
                  <c:v>2</c:v>
                </c:pt>
                <c:pt idx="2">
                  <c:v>0</c:v>
                </c:pt>
                <c:pt idx="3">
                  <c:v>1</c:v>
                </c:pt>
                <c:pt idx="4">
                  <c:v>1</c:v>
                </c:pt>
                <c:pt idx="5">
                  <c:v>3</c:v>
                </c:pt>
                <c:pt idx="6">
                  <c:v>5</c:v>
                </c:pt>
                <c:pt idx="7">
                  <c:v>2</c:v>
                </c:pt>
                <c:pt idx="8">
                  <c:v>2</c:v>
                </c:pt>
                <c:pt idx="9">
                  <c:v>3</c:v>
                </c:pt>
                <c:pt idx="10">
                  <c:v>2</c:v>
                </c:pt>
                <c:pt idx="11">
                  <c:v>4</c:v>
                </c:pt>
              </c:numCache>
            </c:numRef>
          </c:val>
          <c:smooth val="0"/>
          <c:extLst>
            <c:ext xmlns:c16="http://schemas.microsoft.com/office/drawing/2014/chart" uri="{C3380CC4-5D6E-409C-BE32-E72D297353CC}">
              <c16:uniqueId val="{00000001-82DD-4453-B430-D7B8F5C02C48}"/>
            </c:ext>
          </c:extLst>
        </c:ser>
        <c:ser>
          <c:idx val="2"/>
          <c:order val="2"/>
          <c:tx>
            <c:strRef>
              <c:f>'[Complaints quarterley report graphs Q4 23-24.xlsx]MH&amp;LD'!$D$2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Q4 23-24.xlsx]MH&amp;LD'!$A$6:$A$17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23-24.xlsx]MH&amp;LD'!$D$6:$D$17</c:f>
              <c:numCache>
                <c:formatCode>General</c:formatCode>
                <c:ptCount val="12"/>
                <c:pt idx="0">
                  <c:v>1</c:v>
                </c:pt>
                <c:pt idx="1">
                  <c:v>0</c:v>
                </c:pt>
                <c:pt idx="2">
                  <c:v>3</c:v>
                </c:pt>
                <c:pt idx="3">
                  <c:v>2</c:v>
                </c:pt>
                <c:pt idx="4">
                  <c:v>2</c:v>
                </c:pt>
                <c:pt idx="5">
                  <c:v>1</c:v>
                </c:pt>
                <c:pt idx="6">
                  <c:v>0</c:v>
                </c:pt>
                <c:pt idx="7">
                  <c:v>1</c:v>
                </c:pt>
                <c:pt idx="8">
                  <c:v>2</c:v>
                </c:pt>
                <c:pt idx="9">
                  <c:v>2</c:v>
                </c:pt>
                <c:pt idx="10">
                  <c:v>1</c:v>
                </c:pt>
                <c:pt idx="11">
                  <c:v>1</c:v>
                </c:pt>
              </c:numCache>
            </c:numRef>
          </c:val>
          <c:smooth val="0"/>
          <c:extLst>
            <c:ext xmlns:c16="http://schemas.microsoft.com/office/drawing/2014/chart" uri="{C3380CC4-5D6E-409C-BE32-E72D297353CC}">
              <c16:uniqueId val="{00000002-82DD-4453-B430-D7B8F5C02C48}"/>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a:t>
            </a:r>
            <a:r>
              <a:rPr lang="en-GB" b="1" baseline="0"/>
              <a:t> 5 Area/Location</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23-24.xlsx]MH&amp;LD'!$A$25</c:f>
              <c:strCache>
                <c:ptCount val="1"/>
                <c:pt idx="0">
                  <c:v>Central Clinic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23-24.xlsx]MH&amp;LD'!$B$24:$M$24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23-24.xlsx]MH&amp;LD'!$B$25:$M$25</c:f>
              <c:numCache>
                <c:formatCode>General</c:formatCode>
                <c:ptCount val="12"/>
                <c:pt idx="0">
                  <c:v>1</c:v>
                </c:pt>
                <c:pt idx="1">
                  <c:v>0</c:v>
                </c:pt>
                <c:pt idx="2">
                  <c:v>5</c:v>
                </c:pt>
                <c:pt idx="3">
                  <c:v>1</c:v>
                </c:pt>
                <c:pt idx="4">
                  <c:v>0</c:v>
                </c:pt>
                <c:pt idx="5">
                  <c:v>8</c:v>
                </c:pt>
                <c:pt idx="6">
                  <c:v>3</c:v>
                </c:pt>
                <c:pt idx="7">
                  <c:v>2</c:v>
                </c:pt>
                <c:pt idx="8">
                  <c:v>4</c:v>
                </c:pt>
                <c:pt idx="9">
                  <c:v>5</c:v>
                </c:pt>
                <c:pt idx="10">
                  <c:v>2</c:v>
                </c:pt>
                <c:pt idx="11">
                  <c:v>5</c:v>
                </c:pt>
              </c:numCache>
            </c:numRef>
          </c:val>
          <c:smooth val="0"/>
          <c:extLst>
            <c:ext xmlns:c16="http://schemas.microsoft.com/office/drawing/2014/chart" uri="{C3380CC4-5D6E-409C-BE32-E72D297353CC}">
              <c16:uniqueId val="{00000000-E254-42E2-9C43-FFD0437EB9B8}"/>
            </c:ext>
          </c:extLst>
        </c:ser>
        <c:ser>
          <c:idx val="1"/>
          <c:order val="1"/>
          <c:tx>
            <c:strRef>
              <c:f>'[Complaints quarterley report graphs Q4 23-24.xlsx]MH&amp;LD'!$A$26</c:f>
              <c:strCache>
                <c:ptCount val="1"/>
                <c:pt idx="0">
                  <c:v>Ty Einon Clinic, Gorseinon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Q4 23-24.xlsx]MH&amp;LD'!$B$24:$M$24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23-24.xlsx]MH&amp;LD'!$B$26:$M$26</c:f>
              <c:numCache>
                <c:formatCode>General</c:formatCode>
                <c:ptCount val="12"/>
                <c:pt idx="0">
                  <c:v>4</c:v>
                </c:pt>
                <c:pt idx="1">
                  <c:v>0</c:v>
                </c:pt>
                <c:pt idx="2">
                  <c:v>2</c:v>
                </c:pt>
                <c:pt idx="3">
                  <c:v>0</c:v>
                </c:pt>
                <c:pt idx="4">
                  <c:v>1</c:v>
                </c:pt>
                <c:pt idx="5">
                  <c:v>1</c:v>
                </c:pt>
                <c:pt idx="6">
                  <c:v>3</c:v>
                </c:pt>
                <c:pt idx="7">
                  <c:v>3</c:v>
                </c:pt>
                <c:pt idx="8">
                  <c:v>4</c:v>
                </c:pt>
                <c:pt idx="9">
                  <c:v>3</c:v>
                </c:pt>
                <c:pt idx="10">
                  <c:v>2</c:v>
                </c:pt>
                <c:pt idx="11">
                  <c:v>2</c:v>
                </c:pt>
              </c:numCache>
            </c:numRef>
          </c:val>
          <c:smooth val="0"/>
          <c:extLst>
            <c:ext xmlns:c16="http://schemas.microsoft.com/office/drawing/2014/chart" uri="{C3380CC4-5D6E-409C-BE32-E72D297353CC}">
              <c16:uniqueId val="{00000001-E254-42E2-9C43-FFD0437EB9B8}"/>
            </c:ext>
          </c:extLst>
        </c:ser>
        <c:ser>
          <c:idx val="2"/>
          <c:order val="2"/>
          <c:tx>
            <c:strRef>
              <c:f>'[Complaints quarterley report graphs Q4 23-24.xlsx]MH&amp;LD'!$A$27</c:f>
              <c:strCache>
                <c:ptCount val="1"/>
                <c:pt idx="0">
                  <c:v>Tonna Day Hospital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23-24.xlsx]MH&amp;LD'!$B$24:$M$24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23-24.xlsx]MH&amp;LD'!$B$27:$M$27</c:f>
              <c:numCache>
                <c:formatCode>General</c:formatCode>
                <c:ptCount val="12"/>
                <c:pt idx="0">
                  <c:v>1</c:v>
                </c:pt>
                <c:pt idx="1">
                  <c:v>3</c:v>
                </c:pt>
                <c:pt idx="2">
                  <c:v>3</c:v>
                </c:pt>
                <c:pt idx="3">
                  <c:v>2</c:v>
                </c:pt>
                <c:pt idx="4">
                  <c:v>3</c:v>
                </c:pt>
                <c:pt idx="5">
                  <c:v>1</c:v>
                </c:pt>
                <c:pt idx="6">
                  <c:v>0</c:v>
                </c:pt>
                <c:pt idx="7">
                  <c:v>2</c:v>
                </c:pt>
                <c:pt idx="8">
                  <c:v>1</c:v>
                </c:pt>
                <c:pt idx="9">
                  <c:v>3</c:v>
                </c:pt>
                <c:pt idx="10">
                  <c:v>1</c:v>
                </c:pt>
                <c:pt idx="11">
                  <c:v>5</c:v>
                </c:pt>
              </c:numCache>
            </c:numRef>
          </c:val>
          <c:smooth val="0"/>
          <c:extLst>
            <c:ext xmlns:c16="http://schemas.microsoft.com/office/drawing/2014/chart" uri="{C3380CC4-5D6E-409C-BE32-E72D297353CC}">
              <c16:uniqueId val="{00000002-E254-42E2-9C43-FFD0437EB9B8}"/>
            </c:ext>
          </c:extLst>
        </c:ser>
        <c:ser>
          <c:idx val="3"/>
          <c:order val="3"/>
          <c:tx>
            <c:strRef>
              <c:f>'[Complaints quarterley report graphs Q4 23-24.xlsx]MH&amp;LD'!$A$28</c:f>
              <c:strCache>
                <c:ptCount val="1"/>
                <c:pt idx="0">
                  <c:v>Patient's Home</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Q4 23-24.xlsx]MH&amp;LD'!$B$24:$M$24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23-24.xlsx]MH&amp;LD'!$B$28:$M$28</c:f>
              <c:numCache>
                <c:formatCode>General</c:formatCode>
                <c:ptCount val="12"/>
                <c:pt idx="0">
                  <c:v>2</c:v>
                </c:pt>
                <c:pt idx="1">
                  <c:v>2</c:v>
                </c:pt>
                <c:pt idx="2">
                  <c:v>1</c:v>
                </c:pt>
                <c:pt idx="3">
                  <c:v>2</c:v>
                </c:pt>
                <c:pt idx="4">
                  <c:v>2</c:v>
                </c:pt>
                <c:pt idx="5">
                  <c:v>3</c:v>
                </c:pt>
                <c:pt idx="6">
                  <c:v>2</c:v>
                </c:pt>
                <c:pt idx="7">
                  <c:v>1</c:v>
                </c:pt>
                <c:pt idx="8">
                  <c:v>1</c:v>
                </c:pt>
                <c:pt idx="9">
                  <c:v>0</c:v>
                </c:pt>
                <c:pt idx="10">
                  <c:v>2</c:v>
                </c:pt>
                <c:pt idx="11">
                  <c:v>0</c:v>
                </c:pt>
              </c:numCache>
            </c:numRef>
          </c:val>
          <c:smooth val="0"/>
          <c:extLst>
            <c:ext xmlns:c16="http://schemas.microsoft.com/office/drawing/2014/chart" uri="{C3380CC4-5D6E-409C-BE32-E72D297353CC}">
              <c16:uniqueId val="{00000003-E254-42E2-9C43-FFD0437EB9B8}"/>
            </c:ext>
          </c:extLst>
        </c:ser>
        <c:ser>
          <c:idx val="4"/>
          <c:order val="4"/>
          <c:tx>
            <c:strRef>
              <c:f>'[Complaints quarterley report graphs Q4 23-24.xlsx]MH&amp;LD'!$A$29</c:f>
              <c:strCache>
                <c:ptCount val="1"/>
                <c:pt idx="0">
                  <c:v>Orchard Centre</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Q4 23-24.xlsx]MH&amp;LD'!$B$24:$M$24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23-24.xlsx]MH&amp;LD'!$B$29:$M$29</c:f>
              <c:numCache>
                <c:formatCode>General</c:formatCode>
                <c:ptCount val="12"/>
                <c:pt idx="0">
                  <c:v>2</c:v>
                </c:pt>
                <c:pt idx="1">
                  <c:v>1</c:v>
                </c:pt>
                <c:pt idx="2">
                  <c:v>2</c:v>
                </c:pt>
                <c:pt idx="3">
                  <c:v>3</c:v>
                </c:pt>
                <c:pt idx="4">
                  <c:v>0</c:v>
                </c:pt>
                <c:pt idx="5">
                  <c:v>1</c:v>
                </c:pt>
                <c:pt idx="6">
                  <c:v>4</c:v>
                </c:pt>
                <c:pt idx="7">
                  <c:v>0</c:v>
                </c:pt>
                <c:pt idx="8">
                  <c:v>0</c:v>
                </c:pt>
                <c:pt idx="9">
                  <c:v>0</c:v>
                </c:pt>
                <c:pt idx="10">
                  <c:v>2</c:v>
                </c:pt>
                <c:pt idx="11">
                  <c:v>1</c:v>
                </c:pt>
              </c:numCache>
            </c:numRef>
          </c:val>
          <c:smooth val="0"/>
          <c:extLst>
            <c:ext xmlns:c16="http://schemas.microsoft.com/office/drawing/2014/chart" uri="{C3380CC4-5D6E-409C-BE32-E72D297353CC}">
              <c16:uniqueId val="{00000004-E254-42E2-9C43-FFD0437EB9B8}"/>
            </c:ext>
          </c:extLst>
        </c:ser>
        <c:dLbls>
          <c:showLegendKey val="0"/>
          <c:showVal val="0"/>
          <c:showCatName val="0"/>
          <c:showSerName val="0"/>
          <c:showPercent val="0"/>
          <c:showBubbleSize val="0"/>
        </c:dLbls>
        <c:marker val="1"/>
        <c:smooth val="0"/>
        <c:axId val="880611279"/>
        <c:axId val="880611759"/>
      </c:lineChart>
      <c:dateAx>
        <c:axId val="88061127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0611759"/>
        <c:crosses val="autoZero"/>
        <c:auto val="1"/>
        <c:lblOffset val="100"/>
        <c:baseTimeUnit val="months"/>
      </c:dateAx>
      <c:valAx>
        <c:axId val="8806117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06112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23-24.xlsx]MH&amp;LD'!$B$39</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'[Complaints quarterley report graphs Q4 23-24.xlsx]MH&amp;LD'!$A$43:$A$54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23-24.xlsx]MH&amp;LD'!$B$43:$B$54</c:f>
              <c:numCache>
                <c:formatCode>General</c:formatCode>
                <c:ptCount val="12"/>
                <c:pt idx="0">
                  <c:v>97</c:v>
                </c:pt>
                <c:pt idx="1">
                  <c:v>86</c:v>
                </c:pt>
                <c:pt idx="2">
                  <c:v>126</c:v>
                </c:pt>
                <c:pt idx="3">
                  <c:v>112</c:v>
                </c:pt>
                <c:pt idx="4">
                  <c:v>121</c:v>
                </c:pt>
                <c:pt idx="5">
                  <c:v>105</c:v>
                </c:pt>
                <c:pt idx="6">
                  <c:v>140</c:v>
                </c:pt>
                <c:pt idx="7">
                  <c:v>118</c:v>
                </c:pt>
                <c:pt idx="8">
                  <c:v>122</c:v>
                </c:pt>
                <c:pt idx="9">
                  <c:v>123</c:v>
                </c:pt>
                <c:pt idx="10">
                  <c:v>157</c:v>
                </c:pt>
                <c:pt idx="11">
                  <c:v>151</c:v>
                </c:pt>
              </c:numCache>
            </c:numRef>
          </c:val>
          <c:smooth val="0"/>
          <c:extLst>
            <c:ext xmlns:c16="http://schemas.microsoft.com/office/drawing/2014/chart" uri="{C3380CC4-5D6E-409C-BE32-E72D297353CC}">
              <c16:uniqueId val="{00000000-6B21-40BB-AA91-290BF4A02601}"/>
            </c:ext>
          </c:extLst>
        </c:ser>
        <c:ser>
          <c:idx val="1"/>
          <c:order val="1"/>
          <c:tx>
            <c:strRef>
              <c:f>'[Complaints quarterley report graphs Q4 23-24.xlsx]MH&amp;LD'!$C$39</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'[Complaints quarterley report graphs Q4 23-24.xlsx]MH&amp;LD'!$A$43:$A$54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23-24.xlsx]MH&amp;LD'!$C$43:$C$54</c:f>
              <c:numCache>
                <c:formatCode>General</c:formatCode>
                <c:ptCount val="12"/>
                <c:pt idx="0">
                  <c:v>156</c:v>
                </c:pt>
                <c:pt idx="1">
                  <c:v>206</c:v>
                </c:pt>
                <c:pt idx="2">
                  <c:v>204</c:v>
                </c:pt>
                <c:pt idx="3">
                  <c:v>204</c:v>
                </c:pt>
                <c:pt idx="4">
                  <c:v>209</c:v>
                </c:pt>
                <c:pt idx="5">
                  <c:v>163</c:v>
                </c:pt>
                <c:pt idx="6">
                  <c:v>191</c:v>
                </c:pt>
                <c:pt idx="7">
                  <c:v>215</c:v>
                </c:pt>
                <c:pt idx="8">
                  <c:v>203</c:v>
                </c:pt>
                <c:pt idx="9">
                  <c:v>186</c:v>
                </c:pt>
                <c:pt idx="10">
                  <c:v>205</c:v>
                </c:pt>
                <c:pt idx="11">
                  <c:v>262</c:v>
                </c:pt>
              </c:numCache>
            </c:numRef>
          </c:val>
          <c:smooth val="0"/>
          <c:extLst>
            <c:ext xmlns:c16="http://schemas.microsoft.com/office/drawing/2014/chart" uri="{C3380CC4-5D6E-409C-BE32-E72D297353CC}">
              <c16:uniqueId val="{00000001-6B21-40BB-AA91-290BF4A02601}"/>
            </c:ext>
          </c:extLst>
        </c:ser>
        <c:ser>
          <c:idx val="2"/>
          <c:order val="2"/>
          <c:tx>
            <c:strRef>
              <c:f>'[Complaints quarterley report graphs Q4 23-24.xlsx]MH&amp;LD'!$D$39</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'[Complaints quarterley report graphs Q4 23-24.xlsx]MH&amp;LD'!$A$43:$A$54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23-24.xlsx]MH&amp;LD'!$D$43:$D$54</c:f>
              <c:numCache>
                <c:formatCode>General</c:formatCode>
                <c:ptCount val="12"/>
                <c:pt idx="0">
                  <c:v>36</c:v>
                </c:pt>
                <c:pt idx="1">
                  <c:v>55</c:v>
                </c:pt>
                <c:pt idx="2">
                  <c:v>61</c:v>
                </c:pt>
                <c:pt idx="3">
                  <c:v>55</c:v>
                </c:pt>
                <c:pt idx="4">
                  <c:v>52</c:v>
                </c:pt>
                <c:pt idx="5">
                  <c:v>27</c:v>
                </c:pt>
                <c:pt idx="6">
                  <c:v>59</c:v>
                </c:pt>
                <c:pt idx="7">
                  <c:v>37</c:v>
                </c:pt>
                <c:pt idx="8">
                  <c:v>50</c:v>
                </c:pt>
                <c:pt idx="9">
                  <c:v>44</c:v>
                </c:pt>
                <c:pt idx="10">
                  <c:v>35</c:v>
                </c:pt>
                <c:pt idx="11">
                  <c:v>28</c:v>
                </c:pt>
              </c:numCache>
            </c:numRef>
          </c:val>
          <c:smooth val="0"/>
          <c:extLst>
            <c:ext xmlns:c16="http://schemas.microsoft.com/office/drawing/2014/chart" uri="{C3380CC4-5D6E-409C-BE32-E72D297353CC}">
              <c16:uniqueId val="{00000002-6B21-40BB-AA91-290BF4A02601}"/>
            </c:ext>
          </c:extLst>
        </c:ser>
        <c:ser>
          <c:idx val="3"/>
          <c:order val="3"/>
          <c:tx>
            <c:strRef>
              <c:f>'[Complaints quarterley report graphs Q4 23-24.xlsx]MH&amp;LD'!$E$39</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'[Complaints quarterley report graphs Q4 23-24.xlsx]MH&amp;LD'!$A$43:$A$54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23-24.xlsx]MH&amp;LD'!$E$43:$E$54</c:f>
              <c:numCache>
                <c:formatCode>General</c:formatCode>
                <c:ptCount val="12"/>
                <c:pt idx="0">
                  <c:v>8</c:v>
                </c:pt>
                <c:pt idx="1">
                  <c:v>8</c:v>
                </c:pt>
                <c:pt idx="2">
                  <c:v>4</c:v>
                </c:pt>
                <c:pt idx="3">
                  <c:v>5</c:v>
                </c:pt>
                <c:pt idx="4">
                  <c:v>5</c:v>
                </c:pt>
                <c:pt idx="5">
                  <c:v>3</c:v>
                </c:pt>
                <c:pt idx="6">
                  <c:v>5</c:v>
                </c:pt>
                <c:pt idx="7">
                  <c:v>5</c:v>
                </c:pt>
                <c:pt idx="8">
                  <c:v>4</c:v>
                </c:pt>
                <c:pt idx="9">
                  <c:v>2</c:v>
                </c:pt>
                <c:pt idx="10">
                  <c:v>9</c:v>
                </c:pt>
                <c:pt idx="11">
                  <c:v>3</c:v>
                </c:pt>
              </c:numCache>
            </c:numRef>
          </c:val>
          <c:smooth val="0"/>
          <c:extLst>
            <c:ext xmlns:c16="http://schemas.microsoft.com/office/drawing/2014/chart" uri="{C3380CC4-5D6E-409C-BE32-E72D297353CC}">
              <c16:uniqueId val="{00000003-6B21-40BB-AA91-290BF4A02601}"/>
            </c:ext>
          </c:extLst>
        </c:ser>
        <c:ser>
          <c:idx val="4"/>
          <c:order val="4"/>
          <c:tx>
            <c:strRef>
              <c:f>'[Complaints quarterley report graphs Q4 23-24.xlsx]MH&amp;LD'!$F$39</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'[Complaints quarterley report graphs Q4 23-24.xlsx]MH&amp;LD'!$A$43:$A$54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23-24.xlsx]MH&amp;LD'!$F$43:$F$54</c:f>
              <c:numCache>
                <c:formatCode>General</c:formatCode>
                <c:ptCount val="12"/>
                <c:pt idx="0">
                  <c:v>8</c:v>
                </c:pt>
                <c:pt idx="1">
                  <c:v>9</c:v>
                </c:pt>
                <c:pt idx="2">
                  <c:v>3</c:v>
                </c:pt>
                <c:pt idx="3">
                  <c:v>8</c:v>
                </c:pt>
                <c:pt idx="4">
                  <c:v>7</c:v>
                </c:pt>
                <c:pt idx="5">
                  <c:v>5</c:v>
                </c:pt>
                <c:pt idx="6">
                  <c:v>27</c:v>
                </c:pt>
                <c:pt idx="7">
                  <c:v>6</c:v>
                </c:pt>
                <c:pt idx="8">
                  <c:v>10</c:v>
                </c:pt>
                <c:pt idx="9">
                  <c:v>18</c:v>
                </c:pt>
                <c:pt idx="10">
                  <c:v>9</c:v>
                </c:pt>
                <c:pt idx="11">
                  <c:v>10</c:v>
                </c:pt>
              </c:numCache>
            </c:numRef>
          </c:val>
          <c:smooth val="0"/>
          <c:extLst>
            <c:ext xmlns:c16="http://schemas.microsoft.com/office/drawing/2014/chart" uri="{C3380CC4-5D6E-409C-BE32-E72D297353CC}">
              <c16:uniqueId val="{00000004-6B21-40BB-AA91-290BF4A02601}"/>
            </c:ext>
          </c:extLst>
        </c:ser>
        <c:dLbls>
          <c:showLegendKey val="0"/>
          <c:showVal val="0"/>
          <c:showCatName val="0"/>
          <c:showSerName val="0"/>
          <c:showPercent val="0"/>
          <c:showBubbleSize val="0"/>
        </c:dLbls>
        <c:marker val="1"/>
        <c:smooth val="0"/>
        <c:axId val="189498495"/>
        <c:axId val="189500575"/>
      </c:lineChart>
      <c:dateAx>
        <c:axId val="189498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0575"/>
        <c:crosses val="autoZero"/>
        <c:auto val="1"/>
        <c:lblOffset val="100"/>
        <c:baseTimeUnit val="months"/>
      </c:dateAx>
      <c:valAx>
        <c:axId val="18950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Complaints Monthly Performance %</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'[Complaints monthly perf %.xlsx]Sheet1'!$A$46:$A$57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monthly perf %.xlsx]Sheet1'!$B$46:$B$57</c:f>
              <c:numCache>
                <c:formatCode>0%</c:formatCode>
                <c:ptCount val="12"/>
                <c:pt idx="0">
                  <c:v>0.77</c:v>
                </c:pt>
                <c:pt idx="1">
                  <c:v>0.71</c:v>
                </c:pt>
                <c:pt idx="2">
                  <c:v>0.71</c:v>
                </c:pt>
                <c:pt idx="3">
                  <c:v>0.64</c:v>
                </c:pt>
                <c:pt idx="4">
                  <c:v>0.71</c:v>
                </c:pt>
                <c:pt idx="5">
                  <c:v>0.62</c:v>
                </c:pt>
                <c:pt idx="6">
                  <c:v>0.74</c:v>
                </c:pt>
                <c:pt idx="7">
                  <c:v>0.55000000000000004</c:v>
                </c:pt>
                <c:pt idx="8">
                  <c:v>0.69</c:v>
                </c:pt>
                <c:pt idx="9">
                  <c:v>0.72</c:v>
                </c:pt>
                <c:pt idx="10">
                  <c:v>0.69</c:v>
                </c:pt>
                <c:pt idx="11">
                  <c:v>0.71</c:v>
                </c:pt>
              </c:numCache>
            </c:numRef>
          </c:val>
          <c:smooth val="0"/>
          <c:extLst>
            <c:ext xmlns:c16="http://schemas.microsoft.com/office/drawing/2014/chart" uri="{C3380CC4-5D6E-409C-BE32-E72D297353CC}">
              <c16:uniqueId val="{00000000-DADB-4AA6-9589-C5CBF86A3BFC}"/>
            </c:ext>
          </c:extLst>
        </c:ser>
        <c:dLbls>
          <c:showLegendKey val="0"/>
          <c:showVal val="0"/>
          <c:showCatName val="0"/>
          <c:showSerName val="0"/>
          <c:showPercent val="0"/>
          <c:showBubbleSize val="0"/>
        </c:dLbls>
        <c:smooth val="0"/>
        <c:axId val="1688065071"/>
        <c:axId val="1688065487"/>
      </c:lineChart>
      <c:dateAx>
        <c:axId val="16880650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487"/>
        <c:crosses val="autoZero"/>
        <c:auto val="1"/>
        <c:lblOffset val="100"/>
        <c:baseTimeUnit val="months"/>
      </c:dateAx>
      <c:valAx>
        <c:axId val="16880654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0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layout>
        <c:manualLayout>
          <c:xMode val="edge"/>
          <c:yMode val="edge"/>
          <c:x val="0.32573600174978129"/>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23-24.xlsx]MH&amp;LD'!$A$60</c:f>
              <c:strCache>
                <c:ptCount val="1"/>
                <c:pt idx="0">
                  <c:v>Aggressive/threatening behaviour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23-24.xlsx]MH&amp;LD'!$B$59:$D$59</c:f>
              <c:numCache>
                <c:formatCode>mmm\-yy</c:formatCode>
                <c:ptCount val="3"/>
                <c:pt idx="0">
                  <c:v>45292</c:v>
                </c:pt>
                <c:pt idx="1">
                  <c:v>45323</c:v>
                </c:pt>
                <c:pt idx="2">
                  <c:v>45352</c:v>
                </c:pt>
              </c:numCache>
            </c:numRef>
          </c:cat>
          <c:val>
            <c:numRef>
              <c:f>'[Complaints quarterley report graphs Q4 23-24.xlsx]MH&amp;LD'!$B$60:$D$60</c:f>
              <c:numCache>
                <c:formatCode>General</c:formatCode>
                <c:ptCount val="3"/>
                <c:pt idx="0">
                  <c:v>99</c:v>
                </c:pt>
                <c:pt idx="1">
                  <c:v>79</c:v>
                </c:pt>
                <c:pt idx="2">
                  <c:v>46</c:v>
                </c:pt>
              </c:numCache>
            </c:numRef>
          </c:val>
          <c:smooth val="0"/>
          <c:extLst>
            <c:ext xmlns:c16="http://schemas.microsoft.com/office/drawing/2014/chart" uri="{C3380CC4-5D6E-409C-BE32-E72D297353CC}">
              <c16:uniqueId val="{00000000-A6B3-4DCC-A92F-4E3D2E259A3F}"/>
            </c:ext>
          </c:extLst>
        </c:ser>
        <c:ser>
          <c:idx val="1"/>
          <c:order val="1"/>
          <c:tx>
            <c:strRef>
              <c:f>'[Complaints quarterley report graphs Q4 23-24.xlsx]MH&amp;LD'!$A$61</c:f>
              <c:strCache>
                <c:ptCount val="1"/>
                <c:pt idx="0">
                  <c:v>Self-harm / self-injurious behaviour</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23-24.xlsx]MH&amp;LD'!$B$59:$D$59</c:f>
              <c:numCache>
                <c:formatCode>mmm\-yy</c:formatCode>
                <c:ptCount val="3"/>
                <c:pt idx="0">
                  <c:v>45292</c:v>
                </c:pt>
                <c:pt idx="1">
                  <c:v>45323</c:v>
                </c:pt>
                <c:pt idx="2">
                  <c:v>45352</c:v>
                </c:pt>
              </c:numCache>
            </c:numRef>
          </c:cat>
          <c:val>
            <c:numRef>
              <c:f>'[Complaints quarterley report graphs Q4 23-24.xlsx]MH&amp;LD'!$B$61:$D$61</c:f>
              <c:numCache>
                <c:formatCode>General</c:formatCode>
                <c:ptCount val="3"/>
                <c:pt idx="0">
                  <c:v>27</c:v>
                </c:pt>
                <c:pt idx="1">
                  <c:v>60</c:v>
                </c:pt>
                <c:pt idx="2">
                  <c:v>115</c:v>
                </c:pt>
              </c:numCache>
            </c:numRef>
          </c:val>
          <c:smooth val="0"/>
          <c:extLst>
            <c:ext xmlns:c16="http://schemas.microsoft.com/office/drawing/2014/chart" uri="{C3380CC4-5D6E-409C-BE32-E72D297353CC}">
              <c16:uniqueId val="{00000001-A6B3-4DCC-A92F-4E3D2E259A3F}"/>
            </c:ext>
          </c:extLst>
        </c:ser>
        <c:ser>
          <c:idx val="2"/>
          <c:order val="2"/>
          <c:tx>
            <c:strRef>
              <c:f>'[Complaints quarterley report graphs Q4 23-24.xlsx]MH&amp;LD'!$A$62</c:f>
              <c:strCache>
                <c:ptCount val="1"/>
                <c:pt idx="0">
                  <c:v>Slip, trip or fall</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Q4 23-24.xlsx]MH&amp;LD'!$B$59:$D$59</c:f>
              <c:numCache>
                <c:formatCode>mmm\-yy</c:formatCode>
                <c:ptCount val="3"/>
                <c:pt idx="0">
                  <c:v>45292</c:v>
                </c:pt>
                <c:pt idx="1">
                  <c:v>45323</c:v>
                </c:pt>
                <c:pt idx="2">
                  <c:v>45352</c:v>
                </c:pt>
              </c:numCache>
            </c:numRef>
          </c:cat>
          <c:val>
            <c:numRef>
              <c:f>'[Complaints quarterley report graphs Q4 23-24.xlsx]MH&amp;LD'!$B$62:$D$62</c:f>
              <c:numCache>
                <c:formatCode>General</c:formatCode>
                <c:ptCount val="3"/>
                <c:pt idx="0">
                  <c:v>36</c:v>
                </c:pt>
                <c:pt idx="1">
                  <c:v>66</c:v>
                </c:pt>
                <c:pt idx="2">
                  <c:v>49</c:v>
                </c:pt>
              </c:numCache>
            </c:numRef>
          </c:val>
          <c:smooth val="0"/>
          <c:extLst>
            <c:ext xmlns:c16="http://schemas.microsoft.com/office/drawing/2014/chart" uri="{C3380CC4-5D6E-409C-BE32-E72D297353CC}">
              <c16:uniqueId val="{00000002-A6B3-4DCC-A92F-4E3D2E259A3F}"/>
            </c:ext>
          </c:extLst>
        </c:ser>
        <c:ser>
          <c:idx val="3"/>
          <c:order val="3"/>
          <c:tx>
            <c:strRef>
              <c:f>'[Complaints quarterley report graphs Q4 23-24.xlsx]MH&amp;LD'!$A$63</c:f>
              <c:strCache>
                <c:ptCount val="1"/>
                <c:pt idx="0">
                  <c:v>Restrictive practices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23-24.xlsx]MH&amp;LD'!$B$59:$D$59</c:f>
              <c:numCache>
                <c:formatCode>mmm\-yy</c:formatCode>
                <c:ptCount val="3"/>
                <c:pt idx="0">
                  <c:v>45292</c:v>
                </c:pt>
                <c:pt idx="1">
                  <c:v>45323</c:v>
                </c:pt>
                <c:pt idx="2">
                  <c:v>45352</c:v>
                </c:pt>
              </c:numCache>
            </c:numRef>
          </c:cat>
          <c:val>
            <c:numRef>
              <c:f>'[Complaints quarterley report graphs Q4 23-24.xlsx]MH&amp;LD'!$B$63:$D$63</c:f>
              <c:numCache>
                <c:formatCode>General</c:formatCode>
                <c:ptCount val="3"/>
                <c:pt idx="0">
                  <c:v>32</c:v>
                </c:pt>
                <c:pt idx="1">
                  <c:v>57</c:v>
                </c:pt>
                <c:pt idx="2">
                  <c:v>51</c:v>
                </c:pt>
              </c:numCache>
            </c:numRef>
          </c:val>
          <c:smooth val="0"/>
          <c:extLst>
            <c:ext xmlns:c16="http://schemas.microsoft.com/office/drawing/2014/chart" uri="{C3380CC4-5D6E-409C-BE32-E72D297353CC}">
              <c16:uniqueId val="{00000003-A6B3-4DCC-A92F-4E3D2E259A3F}"/>
            </c:ext>
          </c:extLst>
        </c:ser>
        <c:ser>
          <c:idx val="4"/>
          <c:order val="4"/>
          <c:tx>
            <c:strRef>
              <c:f>'[Complaints quarterley report graphs Q4 23-24.xlsx]MH&amp;LD'!$A$64</c:f>
              <c:strCache>
                <c:ptCount val="1"/>
                <c:pt idx="0">
                  <c:v>Physical assault (physical contact)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Q4 23-24.xlsx]MH&amp;LD'!$B$59:$D$59</c:f>
              <c:numCache>
                <c:formatCode>mmm\-yy</c:formatCode>
                <c:ptCount val="3"/>
                <c:pt idx="0">
                  <c:v>45292</c:v>
                </c:pt>
                <c:pt idx="1">
                  <c:v>45323</c:v>
                </c:pt>
                <c:pt idx="2">
                  <c:v>45352</c:v>
                </c:pt>
              </c:numCache>
            </c:numRef>
          </c:cat>
          <c:val>
            <c:numRef>
              <c:f>'[Complaints quarterley report graphs Q4 23-24.xlsx]MH&amp;LD'!$B$64:$D$64</c:f>
              <c:numCache>
                <c:formatCode>General</c:formatCode>
                <c:ptCount val="3"/>
                <c:pt idx="0">
                  <c:v>34</c:v>
                </c:pt>
                <c:pt idx="1">
                  <c:v>22</c:v>
                </c:pt>
                <c:pt idx="2">
                  <c:v>26</c:v>
                </c:pt>
              </c:numCache>
            </c:numRef>
          </c:val>
          <c:smooth val="0"/>
          <c:extLst>
            <c:ext xmlns:c16="http://schemas.microsoft.com/office/drawing/2014/chart" uri="{C3380CC4-5D6E-409C-BE32-E72D297353CC}">
              <c16:uniqueId val="{00000004-A6B3-4DCC-A92F-4E3D2E259A3F}"/>
            </c:ext>
          </c:extLst>
        </c:ser>
        <c:dLbls>
          <c:showLegendKey val="0"/>
          <c:showVal val="0"/>
          <c:showCatName val="0"/>
          <c:showSerName val="0"/>
          <c:showPercent val="0"/>
          <c:showBubbleSize val="0"/>
        </c:dLbls>
        <c:marker val="1"/>
        <c:smooth val="0"/>
        <c:axId val="871176559"/>
        <c:axId val="871177519"/>
      </c:lineChart>
      <c:dateAx>
        <c:axId val="871176559"/>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1177519"/>
        <c:crosses val="autoZero"/>
        <c:auto val="1"/>
        <c:lblOffset val="100"/>
        <c:baseTimeUnit val="months"/>
      </c:dateAx>
      <c:valAx>
        <c:axId val="871177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11765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MH&amp;LD NRI's</a:t>
            </a:r>
            <a:r>
              <a:rPr lang="en-GB" sz="1200" b="1" baseline="0"/>
              <a:t> per month</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'[Complaints quarterley report graphs Q4 23-24.xlsx]MH&amp;LD'!$A$100:$A$111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23-24.xlsx]MH&amp;LD'!$B$100:$B$111</c:f>
              <c:numCache>
                <c:formatCode>General</c:formatCode>
                <c:ptCount val="12"/>
                <c:pt idx="0">
                  <c:v>0</c:v>
                </c:pt>
                <c:pt idx="1">
                  <c:v>0</c:v>
                </c:pt>
                <c:pt idx="2">
                  <c:v>0</c:v>
                </c:pt>
                <c:pt idx="3">
                  <c:v>0</c:v>
                </c:pt>
                <c:pt idx="4">
                  <c:v>2</c:v>
                </c:pt>
                <c:pt idx="5">
                  <c:v>0</c:v>
                </c:pt>
                <c:pt idx="6">
                  <c:v>2</c:v>
                </c:pt>
                <c:pt idx="7">
                  <c:v>0</c:v>
                </c:pt>
                <c:pt idx="8">
                  <c:v>0</c:v>
                </c:pt>
                <c:pt idx="9">
                  <c:v>0</c:v>
                </c:pt>
                <c:pt idx="10">
                  <c:v>1</c:v>
                </c:pt>
                <c:pt idx="11">
                  <c:v>2</c:v>
                </c:pt>
              </c:numCache>
            </c:numRef>
          </c:val>
          <c:smooth val="0"/>
          <c:extLst>
            <c:ext xmlns:c16="http://schemas.microsoft.com/office/drawing/2014/chart" uri="{C3380CC4-5D6E-409C-BE32-E72D297353CC}">
              <c16:uniqueId val="{00000000-8EC1-4A19-BF7F-998BD42EBCB1}"/>
            </c:ext>
          </c:extLst>
        </c:ser>
        <c:dLbls>
          <c:showLegendKey val="0"/>
          <c:showVal val="0"/>
          <c:showCatName val="0"/>
          <c:showSerName val="0"/>
          <c:showPercent val="0"/>
          <c:showBubbleSize val="0"/>
        </c:dLbls>
        <c:smooth val="0"/>
        <c:axId val="274841439"/>
        <c:axId val="269956031"/>
      </c:lineChart>
      <c:dateAx>
        <c:axId val="274841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956031"/>
        <c:crosses val="autoZero"/>
        <c:auto val="1"/>
        <c:lblOffset val="100"/>
        <c:baseTimeUnit val="months"/>
      </c:dateAx>
      <c:valAx>
        <c:axId val="26995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841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MH&amp;LD Compliments</a:t>
            </a:r>
            <a:r>
              <a:rPr lang="en-GB" sz="1200" b="1" baseline="0"/>
              <a:t> by month</a:t>
            </a:r>
            <a:endParaRPr lang="en-GB" sz="1200"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23-24.xlsx]MH&amp;LD'!$A$81:$A$92</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23-24.xlsx]MH&amp;LD'!$B$81:$B$92</c:f>
              <c:numCache>
                <c:formatCode>General</c:formatCode>
                <c:ptCount val="12"/>
                <c:pt idx="0">
                  <c:v>0</c:v>
                </c:pt>
                <c:pt idx="1">
                  <c:v>2</c:v>
                </c:pt>
                <c:pt idx="2">
                  <c:v>4</c:v>
                </c:pt>
                <c:pt idx="3">
                  <c:v>1</c:v>
                </c:pt>
                <c:pt idx="4">
                  <c:v>2</c:v>
                </c:pt>
                <c:pt idx="5">
                  <c:v>2</c:v>
                </c:pt>
                <c:pt idx="6">
                  <c:v>0</c:v>
                </c:pt>
                <c:pt idx="7">
                  <c:v>2</c:v>
                </c:pt>
                <c:pt idx="8">
                  <c:v>3</c:v>
                </c:pt>
                <c:pt idx="9">
                  <c:v>2</c:v>
                </c:pt>
                <c:pt idx="10">
                  <c:v>4</c:v>
                </c:pt>
                <c:pt idx="11">
                  <c:v>1</c:v>
                </c:pt>
              </c:numCache>
            </c:numRef>
          </c:val>
          <c:smooth val="0"/>
          <c:extLst>
            <c:ext xmlns:c16="http://schemas.microsoft.com/office/drawing/2014/chart" uri="{C3380CC4-5D6E-409C-BE32-E72D297353CC}">
              <c16:uniqueId val="{00000000-6684-4EB9-85A1-7D860611158D}"/>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23-24.xlsx]P&amp;C'!$A$6:$A$17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23-24.xlsx]P&amp;C'!$B$6:$B$17</c:f>
              <c:numCache>
                <c:formatCode>General</c:formatCode>
                <c:ptCount val="12"/>
                <c:pt idx="0">
                  <c:v>33</c:v>
                </c:pt>
                <c:pt idx="1">
                  <c:v>36</c:v>
                </c:pt>
                <c:pt idx="2">
                  <c:v>34</c:v>
                </c:pt>
                <c:pt idx="3">
                  <c:v>33</c:v>
                </c:pt>
                <c:pt idx="4">
                  <c:v>31</c:v>
                </c:pt>
                <c:pt idx="5">
                  <c:v>18</c:v>
                </c:pt>
                <c:pt idx="6">
                  <c:v>49</c:v>
                </c:pt>
                <c:pt idx="7">
                  <c:v>42</c:v>
                </c:pt>
                <c:pt idx="8">
                  <c:v>20</c:v>
                </c:pt>
                <c:pt idx="9">
                  <c:v>35</c:v>
                </c:pt>
                <c:pt idx="10">
                  <c:v>31</c:v>
                </c:pt>
                <c:pt idx="11">
                  <c:v>35</c:v>
                </c:pt>
              </c:numCache>
            </c:numRef>
          </c:val>
          <c:smooth val="0"/>
          <c:extLst>
            <c:ext xmlns:c16="http://schemas.microsoft.com/office/drawing/2014/chart" uri="{C3380CC4-5D6E-409C-BE32-E72D297353CC}">
              <c16:uniqueId val="{00000000-081A-4AD2-8E83-E37CC02046EC}"/>
            </c:ext>
          </c:extLst>
        </c:ser>
        <c:ser>
          <c:idx val="1"/>
          <c:order val="1"/>
          <c:tx>
            <c:strRef>
              <c:f>'[Complaints quarterley report graphs Q4 23-24.xlsx]P&amp;C'!$C$2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23-24.xlsx]P&amp;C'!$A$6:$A$17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23-24.xlsx]P&amp;C'!$C$6:$C$17</c:f>
              <c:numCache>
                <c:formatCode>General</c:formatCode>
                <c:ptCount val="12"/>
                <c:pt idx="0">
                  <c:v>8</c:v>
                </c:pt>
                <c:pt idx="1">
                  <c:v>10</c:v>
                </c:pt>
                <c:pt idx="2">
                  <c:v>10</c:v>
                </c:pt>
                <c:pt idx="3">
                  <c:v>5</c:v>
                </c:pt>
                <c:pt idx="4">
                  <c:v>6</c:v>
                </c:pt>
                <c:pt idx="5">
                  <c:v>8</c:v>
                </c:pt>
                <c:pt idx="6">
                  <c:v>3</c:v>
                </c:pt>
                <c:pt idx="7">
                  <c:v>5</c:v>
                </c:pt>
                <c:pt idx="8">
                  <c:v>1</c:v>
                </c:pt>
                <c:pt idx="9">
                  <c:v>9</c:v>
                </c:pt>
                <c:pt idx="10">
                  <c:v>4</c:v>
                </c:pt>
                <c:pt idx="11">
                  <c:v>7</c:v>
                </c:pt>
              </c:numCache>
            </c:numRef>
          </c:val>
          <c:smooth val="0"/>
          <c:extLst>
            <c:ext xmlns:c16="http://schemas.microsoft.com/office/drawing/2014/chart" uri="{C3380CC4-5D6E-409C-BE32-E72D297353CC}">
              <c16:uniqueId val="{00000001-081A-4AD2-8E83-E37CC02046EC}"/>
            </c:ext>
          </c:extLst>
        </c:ser>
        <c:ser>
          <c:idx val="2"/>
          <c:order val="2"/>
          <c:tx>
            <c:strRef>
              <c:f>'[Complaints quarterley report graphs Q4 23-24.xlsx]P&amp;C'!$D$2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Q4 23-24.xlsx]P&amp;C'!$A$6:$A$17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23-24.xlsx]P&amp;C'!$D$6:$D$17</c:f>
              <c:numCache>
                <c:formatCode>General</c:formatCode>
                <c:ptCount val="12"/>
                <c:pt idx="0">
                  <c:v>0</c:v>
                </c:pt>
                <c:pt idx="1">
                  <c:v>2</c:v>
                </c:pt>
                <c:pt idx="2">
                  <c:v>2</c:v>
                </c:pt>
                <c:pt idx="3">
                  <c:v>1</c:v>
                </c:pt>
                <c:pt idx="4">
                  <c:v>1</c:v>
                </c:pt>
                <c:pt idx="5">
                  <c:v>0</c:v>
                </c:pt>
                <c:pt idx="6">
                  <c:v>1</c:v>
                </c:pt>
                <c:pt idx="7">
                  <c:v>0</c:v>
                </c:pt>
                <c:pt idx="8">
                  <c:v>1</c:v>
                </c:pt>
                <c:pt idx="9">
                  <c:v>0</c:v>
                </c:pt>
                <c:pt idx="10">
                  <c:v>0</c:v>
                </c:pt>
                <c:pt idx="11">
                  <c:v>0</c:v>
                </c:pt>
              </c:numCache>
            </c:numRef>
          </c:val>
          <c:smooth val="0"/>
          <c:extLst>
            <c:ext xmlns:c16="http://schemas.microsoft.com/office/drawing/2014/chart" uri="{C3380CC4-5D6E-409C-BE32-E72D297353CC}">
              <c16:uniqueId val="{00000002-081A-4AD2-8E83-E37CC02046EC}"/>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23-24.xlsx]P&amp;C'!$A$22</c:f>
              <c:strCache>
                <c:ptCount val="1"/>
                <c:pt idx="0">
                  <c:v>HM Prison - Swansea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23-24.xlsx]P&amp;C'!$B$21:$M$21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23-24.xlsx]P&amp;C'!$B$22:$M$22</c:f>
              <c:numCache>
                <c:formatCode>General</c:formatCode>
                <c:ptCount val="12"/>
                <c:pt idx="0">
                  <c:v>16</c:v>
                </c:pt>
                <c:pt idx="1">
                  <c:v>16</c:v>
                </c:pt>
                <c:pt idx="2">
                  <c:v>17</c:v>
                </c:pt>
                <c:pt idx="3">
                  <c:v>10</c:v>
                </c:pt>
                <c:pt idx="4">
                  <c:v>13</c:v>
                </c:pt>
                <c:pt idx="5">
                  <c:v>3</c:v>
                </c:pt>
                <c:pt idx="6">
                  <c:v>18</c:v>
                </c:pt>
                <c:pt idx="7">
                  <c:v>17</c:v>
                </c:pt>
                <c:pt idx="8">
                  <c:v>9</c:v>
                </c:pt>
                <c:pt idx="9">
                  <c:v>16</c:v>
                </c:pt>
                <c:pt idx="10">
                  <c:v>8</c:v>
                </c:pt>
                <c:pt idx="11">
                  <c:v>16</c:v>
                </c:pt>
              </c:numCache>
            </c:numRef>
          </c:val>
          <c:smooth val="0"/>
          <c:extLst>
            <c:ext xmlns:c16="http://schemas.microsoft.com/office/drawing/2014/chart" uri="{C3380CC4-5D6E-409C-BE32-E72D297353CC}">
              <c16:uniqueId val="{00000000-99C9-499A-B5C7-2447134C5683}"/>
            </c:ext>
          </c:extLst>
        </c:ser>
        <c:ser>
          <c:idx val="1"/>
          <c:order val="1"/>
          <c:tx>
            <c:strRef>
              <c:f>'[Complaints quarterley report graphs Q4 23-24.xlsx]P&amp;C'!$A$23</c:f>
              <c:strCache>
                <c:ptCount val="1"/>
                <c:pt idx="0">
                  <c:v>General Practitioners - NPT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23-24.xlsx]P&amp;C'!$B$21:$M$21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23-24.xlsx]P&amp;C'!$B$23:$M$23</c:f>
              <c:numCache>
                <c:formatCode>General</c:formatCode>
                <c:ptCount val="12"/>
                <c:pt idx="0">
                  <c:v>6</c:v>
                </c:pt>
                <c:pt idx="1">
                  <c:v>12</c:v>
                </c:pt>
                <c:pt idx="2">
                  <c:v>11</c:v>
                </c:pt>
                <c:pt idx="3">
                  <c:v>9</c:v>
                </c:pt>
                <c:pt idx="4">
                  <c:v>6</c:v>
                </c:pt>
                <c:pt idx="5">
                  <c:v>6</c:v>
                </c:pt>
                <c:pt idx="6">
                  <c:v>5</c:v>
                </c:pt>
                <c:pt idx="7">
                  <c:v>7</c:v>
                </c:pt>
                <c:pt idx="8">
                  <c:v>3</c:v>
                </c:pt>
                <c:pt idx="9">
                  <c:v>5</c:v>
                </c:pt>
                <c:pt idx="10">
                  <c:v>4</c:v>
                </c:pt>
                <c:pt idx="11">
                  <c:v>3</c:v>
                </c:pt>
              </c:numCache>
            </c:numRef>
          </c:val>
          <c:smooth val="0"/>
          <c:extLst>
            <c:ext xmlns:c16="http://schemas.microsoft.com/office/drawing/2014/chart" uri="{C3380CC4-5D6E-409C-BE32-E72D297353CC}">
              <c16:uniqueId val="{00000001-99C9-499A-B5C7-2447134C5683}"/>
            </c:ext>
          </c:extLst>
        </c:ser>
        <c:ser>
          <c:idx val="2"/>
          <c:order val="2"/>
          <c:tx>
            <c:strRef>
              <c:f>'[Complaints quarterley report graphs Q4 23-24.xlsx]P&amp;C'!$A$24</c:f>
              <c:strCache>
                <c:ptCount val="1"/>
                <c:pt idx="0">
                  <c:v>Physiotherapy - Adults - Swansea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23-24.xlsx]P&amp;C'!$B$21:$M$21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23-24.xlsx]P&amp;C'!$B$24:$M$24</c:f>
              <c:numCache>
                <c:formatCode>General</c:formatCode>
                <c:ptCount val="12"/>
                <c:pt idx="0">
                  <c:v>4</c:v>
                </c:pt>
                <c:pt idx="1">
                  <c:v>2</c:v>
                </c:pt>
                <c:pt idx="2">
                  <c:v>2</c:v>
                </c:pt>
                <c:pt idx="3">
                  <c:v>2</c:v>
                </c:pt>
                <c:pt idx="4">
                  <c:v>2</c:v>
                </c:pt>
                <c:pt idx="5">
                  <c:v>1</c:v>
                </c:pt>
                <c:pt idx="6">
                  <c:v>4</c:v>
                </c:pt>
                <c:pt idx="7">
                  <c:v>2</c:v>
                </c:pt>
                <c:pt idx="8">
                  <c:v>0</c:v>
                </c:pt>
                <c:pt idx="9">
                  <c:v>1</c:v>
                </c:pt>
                <c:pt idx="10">
                  <c:v>3</c:v>
                </c:pt>
                <c:pt idx="11">
                  <c:v>2</c:v>
                </c:pt>
              </c:numCache>
            </c:numRef>
          </c:val>
          <c:smooth val="0"/>
          <c:extLst>
            <c:ext xmlns:c16="http://schemas.microsoft.com/office/drawing/2014/chart" uri="{C3380CC4-5D6E-409C-BE32-E72D297353CC}">
              <c16:uniqueId val="{00000002-99C9-499A-B5C7-2447134C5683}"/>
            </c:ext>
          </c:extLst>
        </c:ser>
        <c:ser>
          <c:idx val="3"/>
          <c:order val="3"/>
          <c:tx>
            <c:strRef>
              <c:f>'[Complaints quarterley report graphs Q4 23-24.xlsx]P&amp;C'!$A$25</c:f>
              <c:strCache>
                <c:ptCount val="1"/>
                <c:pt idx="0">
                  <c:v>General Practitioners - Swansea</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'[Complaints quarterley report graphs Q4 23-24.xlsx]P&amp;C'!$B$21:$M$21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23-24.xlsx]P&amp;C'!$B$25:$M$25</c:f>
              <c:numCache>
                <c:formatCode>General</c:formatCode>
                <c:ptCount val="12"/>
                <c:pt idx="0">
                  <c:v>1</c:v>
                </c:pt>
                <c:pt idx="1">
                  <c:v>1</c:v>
                </c:pt>
                <c:pt idx="2">
                  <c:v>1</c:v>
                </c:pt>
                <c:pt idx="3">
                  <c:v>0</c:v>
                </c:pt>
                <c:pt idx="4">
                  <c:v>3</c:v>
                </c:pt>
                <c:pt idx="5">
                  <c:v>2</c:v>
                </c:pt>
                <c:pt idx="6">
                  <c:v>4</c:v>
                </c:pt>
                <c:pt idx="7">
                  <c:v>1</c:v>
                </c:pt>
                <c:pt idx="8">
                  <c:v>2</c:v>
                </c:pt>
                <c:pt idx="9">
                  <c:v>3</c:v>
                </c:pt>
                <c:pt idx="10">
                  <c:v>1</c:v>
                </c:pt>
                <c:pt idx="11">
                  <c:v>2</c:v>
                </c:pt>
              </c:numCache>
            </c:numRef>
          </c:val>
          <c:smooth val="0"/>
          <c:extLst>
            <c:ext xmlns:c16="http://schemas.microsoft.com/office/drawing/2014/chart" uri="{C3380CC4-5D6E-409C-BE32-E72D297353CC}">
              <c16:uniqueId val="{00000003-99C9-499A-B5C7-2447134C5683}"/>
            </c:ext>
          </c:extLst>
        </c:ser>
        <c:ser>
          <c:idx val="4"/>
          <c:order val="4"/>
          <c:tx>
            <c:strRef>
              <c:f>'[Complaints quarterley report graphs Q4 23-24.xlsx]P&amp;C'!$A$26</c:f>
              <c:strCache>
                <c:ptCount val="1"/>
                <c:pt idx="0">
                  <c:v>MCAS - Swansea</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'[Complaints quarterley report graphs Q4 23-24.xlsx]P&amp;C'!$B$21:$M$21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23-24.xlsx]P&amp;C'!$B$26:$M$26</c:f>
              <c:numCache>
                <c:formatCode>General</c:formatCode>
                <c:ptCount val="12"/>
                <c:pt idx="0">
                  <c:v>1</c:v>
                </c:pt>
                <c:pt idx="1">
                  <c:v>0</c:v>
                </c:pt>
                <c:pt idx="2">
                  <c:v>3</c:v>
                </c:pt>
                <c:pt idx="3">
                  <c:v>0</c:v>
                </c:pt>
                <c:pt idx="4">
                  <c:v>0</c:v>
                </c:pt>
                <c:pt idx="5">
                  <c:v>0</c:v>
                </c:pt>
                <c:pt idx="6">
                  <c:v>3</c:v>
                </c:pt>
                <c:pt idx="7">
                  <c:v>1</c:v>
                </c:pt>
                <c:pt idx="8">
                  <c:v>1</c:v>
                </c:pt>
                <c:pt idx="9">
                  <c:v>3</c:v>
                </c:pt>
                <c:pt idx="10">
                  <c:v>2</c:v>
                </c:pt>
                <c:pt idx="11">
                  <c:v>2</c:v>
                </c:pt>
              </c:numCache>
            </c:numRef>
          </c:val>
          <c:smooth val="0"/>
          <c:extLst>
            <c:ext xmlns:c16="http://schemas.microsoft.com/office/drawing/2014/chart" uri="{C3380CC4-5D6E-409C-BE32-E72D297353CC}">
              <c16:uniqueId val="{00000004-99C9-499A-B5C7-2447134C5683}"/>
            </c:ext>
          </c:extLst>
        </c:ser>
        <c:dLbls>
          <c:showLegendKey val="0"/>
          <c:showVal val="0"/>
          <c:showCatName val="0"/>
          <c:showSerName val="0"/>
          <c:showPercent val="0"/>
          <c:showBubbleSize val="0"/>
        </c:dLbls>
        <c:marker val="1"/>
        <c:smooth val="0"/>
        <c:axId val="890170847"/>
        <c:axId val="890167487"/>
      </c:lineChart>
      <c:dateAx>
        <c:axId val="89017084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0167487"/>
        <c:crosses val="autoZero"/>
        <c:auto val="1"/>
        <c:lblOffset val="100"/>
        <c:baseTimeUnit val="months"/>
      </c:dateAx>
      <c:valAx>
        <c:axId val="8901674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01708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23-24.xlsx]P&amp;C'!$B$40</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'[Complaints quarterley report graphs Q4 23-24.xlsx]P&amp;C'!$A$44:$A$55</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23-24.xlsx]P&amp;C'!$B$44:$B$55</c:f>
              <c:numCache>
                <c:formatCode>General</c:formatCode>
                <c:ptCount val="12"/>
                <c:pt idx="0">
                  <c:v>67</c:v>
                </c:pt>
                <c:pt idx="1">
                  <c:v>77</c:v>
                </c:pt>
                <c:pt idx="2">
                  <c:v>88</c:v>
                </c:pt>
                <c:pt idx="3">
                  <c:v>65</c:v>
                </c:pt>
                <c:pt idx="4">
                  <c:v>66</c:v>
                </c:pt>
                <c:pt idx="5">
                  <c:v>69</c:v>
                </c:pt>
                <c:pt idx="6">
                  <c:v>91</c:v>
                </c:pt>
                <c:pt idx="7">
                  <c:v>88</c:v>
                </c:pt>
                <c:pt idx="8">
                  <c:v>94</c:v>
                </c:pt>
                <c:pt idx="9">
                  <c:v>117</c:v>
                </c:pt>
                <c:pt idx="10">
                  <c:v>103</c:v>
                </c:pt>
                <c:pt idx="11">
                  <c:v>94</c:v>
                </c:pt>
              </c:numCache>
            </c:numRef>
          </c:val>
          <c:smooth val="0"/>
          <c:extLst>
            <c:ext xmlns:c16="http://schemas.microsoft.com/office/drawing/2014/chart" uri="{C3380CC4-5D6E-409C-BE32-E72D297353CC}">
              <c16:uniqueId val="{00000000-6F0E-4FBD-B8FA-359976F54E00}"/>
            </c:ext>
          </c:extLst>
        </c:ser>
        <c:ser>
          <c:idx val="1"/>
          <c:order val="1"/>
          <c:tx>
            <c:strRef>
              <c:f>'[Complaints quarterley report graphs Q4 23-24.xlsx]P&amp;C'!$C$40</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'[Complaints quarterley report graphs Q4 23-24.xlsx]P&amp;C'!$A$44:$A$55</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23-24.xlsx]P&amp;C'!$C$44:$C$55</c:f>
              <c:numCache>
                <c:formatCode>General</c:formatCode>
                <c:ptCount val="12"/>
                <c:pt idx="0">
                  <c:v>155</c:v>
                </c:pt>
                <c:pt idx="1">
                  <c:v>190</c:v>
                </c:pt>
                <c:pt idx="2">
                  <c:v>204</c:v>
                </c:pt>
                <c:pt idx="3">
                  <c:v>176</c:v>
                </c:pt>
                <c:pt idx="4">
                  <c:v>184</c:v>
                </c:pt>
                <c:pt idx="5">
                  <c:v>202</c:v>
                </c:pt>
                <c:pt idx="6">
                  <c:v>238</c:v>
                </c:pt>
                <c:pt idx="7">
                  <c:v>241</c:v>
                </c:pt>
                <c:pt idx="8">
                  <c:v>258</c:v>
                </c:pt>
                <c:pt idx="9">
                  <c:v>296</c:v>
                </c:pt>
                <c:pt idx="10">
                  <c:v>303</c:v>
                </c:pt>
                <c:pt idx="11">
                  <c:v>253</c:v>
                </c:pt>
              </c:numCache>
            </c:numRef>
          </c:val>
          <c:smooth val="0"/>
          <c:extLst>
            <c:ext xmlns:c16="http://schemas.microsoft.com/office/drawing/2014/chart" uri="{C3380CC4-5D6E-409C-BE32-E72D297353CC}">
              <c16:uniqueId val="{00000001-6F0E-4FBD-B8FA-359976F54E00}"/>
            </c:ext>
          </c:extLst>
        </c:ser>
        <c:ser>
          <c:idx val="2"/>
          <c:order val="2"/>
          <c:tx>
            <c:strRef>
              <c:f>'[Complaints quarterley report graphs Q4 23-24.xlsx]P&amp;C'!$D$40</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'[Complaints quarterley report graphs Q4 23-24.xlsx]P&amp;C'!$A$44:$A$55</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23-24.xlsx]P&amp;C'!$D$44:$D$55</c:f>
              <c:numCache>
                <c:formatCode>General</c:formatCode>
                <c:ptCount val="12"/>
                <c:pt idx="0">
                  <c:v>30</c:v>
                </c:pt>
                <c:pt idx="1">
                  <c:v>21</c:v>
                </c:pt>
                <c:pt idx="2">
                  <c:v>35</c:v>
                </c:pt>
                <c:pt idx="3">
                  <c:v>29</c:v>
                </c:pt>
                <c:pt idx="4">
                  <c:v>32</c:v>
                </c:pt>
                <c:pt idx="5">
                  <c:v>39</c:v>
                </c:pt>
                <c:pt idx="6">
                  <c:v>41</c:v>
                </c:pt>
                <c:pt idx="7">
                  <c:v>43</c:v>
                </c:pt>
                <c:pt idx="8">
                  <c:v>40</c:v>
                </c:pt>
                <c:pt idx="9">
                  <c:v>27</c:v>
                </c:pt>
                <c:pt idx="10">
                  <c:v>30</c:v>
                </c:pt>
                <c:pt idx="11">
                  <c:v>30</c:v>
                </c:pt>
              </c:numCache>
            </c:numRef>
          </c:val>
          <c:smooth val="0"/>
          <c:extLst>
            <c:ext xmlns:c16="http://schemas.microsoft.com/office/drawing/2014/chart" uri="{C3380CC4-5D6E-409C-BE32-E72D297353CC}">
              <c16:uniqueId val="{00000002-6F0E-4FBD-B8FA-359976F54E00}"/>
            </c:ext>
          </c:extLst>
        </c:ser>
        <c:ser>
          <c:idx val="3"/>
          <c:order val="3"/>
          <c:tx>
            <c:strRef>
              <c:f>'[Complaints quarterley report graphs Q4 23-24.xlsx]P&amp;C'!$E$40</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'[Complaints quarterley report graphs Q4 23-24.xlsx]P&amp;C'!$A$44:$A$55</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23-24.xlsx]P&amp;C'!$E$44:$E$55</c:f>
              <c:numCache>
                <c:formatCode>General</c:formatCode>
                <c:ptCount val="12"/>
                <c:pt idx="0">
                  <c:v>3</c:v>
                </c:pt>
                <c:pt idx="1">
                  <c:v>4</c:v>
                </c:pt>
                <c:pt idx="2">
                  <c:v>1</c:v>
                </c:pt>
                <c:pt idx="3">
                  <c:v>3</c:v>
                </c:pt>
                <c:pt idx="4">
                  <c:v>2</c:v>
                </c:pt>
                <c:pt idx="5">
                  <c:v>3</c:v>
                </c:pt>
                <c:pt idx="6">
                  <c:v>6</c:v>
                </c:pt>
                <c:pt idx="7">
                  <c:v>7</c:v>
                </c:pt>
                <c:pt idx="8">
                  <c:v>5</c:v>
                </c:pt>
                <c:pt idx="9">
                  <c:v>7</c:v>
                </c:pt>
                <c:pt idx="10">
                  <c:v>4</c:v>
                </c:pt>
                <c:pt idx="11">
                  <c:v>3</c:v>
                </c:pt>
              </c:numCache>
            </c:numRef>
          </c:val>
          <c:smooth val="0"/>
          <c:extLst>
            <c:ext xmlns:c16="http://schemas.microsoft.com/office/drawing/2014/chart" uri="{C3380CC4-5D6E-409C-BE32-E72D297353CC}">
              <c16:uniqueId val="{00000003-6F0E-4FBD-B8FA-359976F54E00}"/>
            </c:ext>
          </c:extLst>
        </c:ser>
        <c:ser>
          <c:idx val="4"/>
          <c:order val="4"/>
          <c:tx>
            <c:strRef>
              <c:f>'[Complaints quarterley report graphs Q4 23-24.xlsx]P&amp;C'!$F$40</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'[Complaints quarterley report graphs Q4 23-24.xlsx]P&amp;C'!$A$44:$A$55</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23-24.xlsx]P&amp;C'!$F$44:$F$55</c:f>
              <c:numCache>
                <c:formatCode>General</c:formatCode>
                <c:ptCount val="12"/>
                <c:pt idx="0">
                  <c:v>0</c:v>
                </c:pt>
                <c:pt idx="1">
                  <c:v>0</c:v>
                </c:pt>
                <c:pt idx="2">
                  <c:v>0</c:v>
                </c:pt>
                <c:pt idx="3">
                  <c:v>0</c:v>
                </c:pt>
                <c:pt idx="4">
                  <c:v>1</c:v>
                </c:pt>
                <c:pt idx="5">
                  <c:v>1</c:v>
                </c:pt>
                <c:pt idx="6">
                  <c:v>1</c:v>
                </c:pt>
                <c:pt idx="7">
                  <c:v>0</c:v>
                </c:pt>
                <c:pt idx="8">
                  <c:v>1</c:v>
                </c:pt>
                <c:pt idx="9">
                  <c:v>0</c:v>
                </c:pt>
                <c:pt idx="10">
                  <c:v>0</c:v>
                </c:pt>
                <c:pt idx="11">
                  <c:v>1</c:v>
                </c:pt>
              </c:numCache>
            </c:numRef>
          </c:val>
          <c:smooth val="0"/>
          <c:extLst>
            <c:ext xmlns:c16="http://schemas.microsoft.com/office/drawing/2014/chart" uri="{C3380CC4-5D6E-409C-BE32-E72D297353CC}">
              <c16:uniqueId val="{00000004-6F0E-4FBD-B8FA-359976F54E00}"/>
            </c:ext>
          </c:extLst>
        </c:ser>
        <c:dLbls>
          <c:showLegendKey val="0"/>
          <c:showVal val="0"/>
          <c:showCatName val="0"/>
          <c:showSerName val="0"/>
          <c:showPercent val="0"/>
          <c:showBubbleSize val="0"/>
        </c:dLbls>
        <c:marker val="1"/>
        <c:smooth val="0"/>
        <c:axId val="245588015"/>
        <c:axId val="245590927"/>
      </c:lineChart>
      <c:dateAx>
        <c:axId val="2455880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0927"/>
        <c:crosses val="autoZero"/>
        <c:auto val="1"/>
        <c:lblOffset val="100"/>
        <c:baseTimeUnit val="months"/>
      </c:dateAx>
      <c:valAx>
        <c:axId val="245590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8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362873644125961E-2"/>
          <c:y val="0.16303296703296705"/>
          <c:w val="0.90332230125870583"/>
          <c:h val="0.44103798563641083"/>
        </c:manualLayout>
      </c:layout>
      <c:lineChart>
        <c:grouping val="standard"/>
        <c:varyColors val="0"/>
        <c:ser>
          <c:idx val="0"/>
          <c:order val="0"/>
          <c:tx>
            <c:strRef>
              <c:f>'[Complaints quarterley report graphs Q4 23-24.xlsx]P&amp;C'!$A$60</c:f>
              <c:strCache>
                <c:ptCount val="1"/>
                <c:pt idx="0">
                  <c:v>Moisture-associated skin damage (MASD)  (incontinence-associated)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23-24.xlsx]P&amp;C'!$B$59:$D$59</c:f>
              <c:numCache>
                <c:formatCode>mmm\-yy</c:formatCode>
                <c:ptCount val="3"/>
                <c:pt idx="0">
                  <c:v>45292</c:v>
                </c:pt>
                <c:pt idx="1">
                  <c:v>45323</c:v>
                </c:pt>
                <c:pt idx="2">
                  <c:v>45352</c:v>
                </c:pt>
              </c:numCache>
            </c:numRef>
          </c:cat>
          <c:val>
            <c:numRef>
              <c:f>'[Complaints quarterley report graphs Q4 23-24.xlsx]P&amp;C'!$B$60:$D$60</c:f>
              <c:numCache>
                <c:formatCode>General</c:formatCode>
                <c:ptCount val="3"/>
                <c:pt idx="0">
                  <c:v>84</c:v>
                </c:pt>
                <c:pt idx="1">
                  <c:v>63</c:v>
                </c:pt>
                <c:pt idx="2">
                  <c:v>69</c:v>
                </c:pt>
              </c:numCache>
            </c:numRef>
          </c:val>
          <c:smooth val="0"/>
          <c:extLst>
            <c:ext xmlns:c16="http://schemas.microsoft.com/office/drawing/2014/chart" uri="{C3380CC4-5D6E-409C-BE32-E72D297353CC}">
              <c16:uniqueId val="{00000000-8D17-4F6D-9812-0E59F5CD8752}"/>
            </c:ext>
          </c:extLst>
        </c:ser>
        <c:ser>
          <c:idx val="1"/>
          <c:order val="1"/>
          <c:tx>
            <c:strRef>
              <c:f>'[Complaints quarterley report graphs Q4 23-24.xlsx]P&amp;C'!$A$61</c:f>
              <c:strCache>
                <c:ptCount val="1"/>
                <c:pt idx="0">
                  <c:v>Pressure ulcer category 2</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23-24.xlsx]P&amp;C'!$B$59:$D$59</c:f>
              <c:numCache>
                <c:formatCode>mmm\-yy</c:formatCode>
                <c:ptCount val="3"/>
                <c:pt idx="0">
                  <c:v>45292</c:v>
                </c:pt>
                <c:pt idx="1">
                  <c:v>45323</c:v>
                </c:pt>
                <c:pt idx="2">
                  <c:v>45352</c:v>
                </c:pt>
              </c:numCache>
            </c:numRef>
          </c:cat>
          <c:val>
            <c:numRef>
              <c:f>'[Complaints quarterley report graphs Q4 23-24.xlsx]P&amp;C'!$B$61:$D$61</c:f>
              <c:numCache>
                <c:formatCode>General</c:formatCode>
                <c:ptCount val="3"/>
                <c:pt idx="0">
                  <c:v>67</c:v>
                </c:pt>
                <c:pt idx="1">
                  <c:v>77</c:v>
                </c:pt>
                <c:pt idx="2">
                  <c:v>66</c:v>
                </c:pt>
              </c:numCache>
            </c:numRef>
          </c:val>
          <c:smooth val="0"/>
          <c:extLst>
            <c:ext xmlns:c16="http://schemas.microsoft.com/office/drawing/2014/chart" uri="{C3380CC4-5D6E-409C-BE32-E72D297353CC}">
              <c16:uniqueId val="{00000001-8D17-4F6D-9812-0E59F5CD8752}"/>
            </c:ext>
          </c:extLst>
        </c:ser>
        <c:ser>
          <c:idx val="2"/>
          <c:order val="2"/>
          <c:tx>
            <c:strRef>
              <c:f>'[Complaints quarterley report graphs Q4 23-24.xlsx]P&amp;C'!$A$62</c:f>
              <c:strCache>
                <c:ptCount val="1"/>
                <c:pt idx="0">
                  <c:v>Moisture-associated skin damage (MASD)  (not incontinence-associated)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23-24.xlsx]P&amp;C'!$B$59:$D$59</c:f>
              <c:numCache>
                <c:formatCode>mmm\-yy</c:formatCode>
                <c:ptCount val="3"/>
                <c:pt idx="0">
                  <c:v>45292</c:v>
                </c:pt>
                <c:pt idx="1">
                  <c:v>45323</c:v>
                </c:pt>
                <c:pt idx="2">
                  <c:v>45352</c:v>
                </c:pt>
              </c:numCache>
            </c:numRef>
          </c:cat>
          <c:val>
            <c:numRef>
              <c:f>'[Complaints quarterley report graphs Q4 23-24.xlsx]P&amp;C'!$B$62:$D$62</c:f>
              <c:numCache>
                <c:formatCode>General</c:formatCode>
                <c:ptCount val="3"/>
                <c:pt idx="0">
                  <c:v>45</c:v>
                </c:pt>
                <c:pt idx="1">
                  <c:v>49</c:v>
                </c:pt>
                <c:pt idx="2">
                  <c:v>41</c:v>
                </c:pt>
              </c:numCache>
            </c:numRef>
          </c:val>
          <c:smooth val="0"/>
          <c:extLst>
            <c:ext xmlns:c16="http://schemas.microsoft.com/office/drawing/2014/chart" uri="{C3380CC4-5D6E-409C-BE32-E72D297353CC}">
              <c16:uniqueId val="{00000002-8D17-4F6D-9812-0E59F5CD8752}"/>
            </c:ext>
          </c:extLst>
        </c:ser>
        <c:ser>
          <c:idx val="3"/>
          <c:order val="3"/>
          <c:tx>
            <c:strRef>
              <c:f>'[Complaints quarterley report graphs Q4 23-24.xlsx]P&amp;C'!$A$63</c:f>
              <c:strCache>
                <c:ptCount val="1"/>
                <c:pt idx="0">
                  <c:v>Suspected deep tissue injury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'[Complaints quarterley report graphs Q4 23-24.xlsx]P&amp;C'!$B$59:$D$59</c:f>
              <c:numCache>
                <c:formatCode>mmm\-yy</c:formatCode>
                <c:ptCount val="3"/>
                <c:pt idx="0">
                  <c:v>45292</c:v>
                </c:pt>
                <c:pt idx="1">
                  <c:v>45323</c:v>
                </c:pt>
                <c:pt idx="2">
                  <c:v>45352</c:v>
                </c:pt>
              </c:numCache>
            </c:numRef>
          </c:cat>
          <c:val>
            <c:numRef>
              <c:f>'[Complaints quarterley report graphs Q4 23-24.xlsx]P&amp;C'!$B$63:$D$63</c:f>
              <c:numCache>
                <c:formatCode>General</c:formatCode>
                <c:ptCount val="3"/>
                <c:pt idx="0">
                  <c:v>40</c:v>
                </c:pt>
                <c:pt idx="1">
                  <c:v>42</c:v>
                </c:pt>
                <c:pt idx="2">
                  <c:v>35</c:v>
                </c:pt>
              </c:numCache>
            </c:numRef>
          </c:val>
          <c:smooth val="0"/>
          <c:extLst>
            <c:ext xmlns:c16="http://schemas.microsoft.com/office/drawing/2014/chart" uri="{C3380CC4-5D6E-409C-BE32-E72D297353CC}">
              <c16:uniqueId val="{00000003-8D17-4F6D-9812-0E59F5CD8752}"/>
            </c:ext>
          </c:extLst>
        </c:ser>
        <c:ser>
          <c:idx val="4"/>
          <c:order val="4"/>
          <c:tx>
            <c:strRef>
              <c:f>'[Complaints quarterley report graphs Q4 23-24.xlsx]P&amp;C'!$A$64</c:f>
              <c:strCache>
                <c:ptCount val="1"/>
                <c:pt idx="0">
                  <c:v>Patient injury</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'[Complaints quarterley report graphs Q4 23-24.xlsx]P&amp;C'!$B$59:$D$59</c:f>
              <c:numCache>
                <c:formatCode>mmm\-yy</c:formatCode>
                <c:ptCount val="3"/>
                <c:pt idx="0">
                  <c:v>45292</c:v>
                </c:pt>
                <c:pt idx="1">
                  <c:v>45323</c:v>
                </c:pt>
                <c:pt idx="2">
                  <c:v>45352</c:v>
                </c:pt>
              </c:numCache>
            </c:numRef>
          </c:cat>
          <c:val>
            <c:numRef>
              <c:f>'[Complaints quarterley report graphs Q4 23-24.xlsx]P&amp;C'!$B$64:$D$64</c:f>
              <c:numCache>
                <c:formatCode>General</c:formatCode>
                <c:ptCount val="3"/>
                <c:pt idx="0">
                  <c:v>42</c:v>
                </c:pt>
                <c:pt idx="1">
                  <c:v>47</c:v>
                </c:pt>
                <c:pt idx="2">
                  <c:v>25</c:v>
                </c:pt>
              </c:numCache>
            </c:numRef>
          </c:val>
          <c:smooth val="0"/>
          <c:extLst>
            <c:ext xmlns:c16="http://schemas.microsoft.com/office/drawing/2014/chart" uri="{C3380CC4-5D6E-409C-BE32-E72D297353CC}">
              <c16:uniqueId val="{00000004-8D17-4F6D-9812-0E59F5CD8752}"/>
            </c:ext>
          </c:extLst>
        </c:ser>
        <c:dLbls>
          <c:showLegendKey val="0"/>
          <c:showVal val="0"/>
          <c:showCatName val="0"/>
          <c:showSerName val="0"/>
          <c:showPercent val="0"/>
          <c:showBubbleSize val="0"/>
        </c:dLbls>
        <c:marker val="1"/>
        <c:smooth val="0"/>
        <c:axId val="1307669791"/>
        <c:axId val="1307668351"/>
      </c:lineChart>
      <c:dateAx>
        <c:axId val="1307669791"/>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07668351"/>
        <c:crosses val="autoZero"/>
        <c:auto val="1"/>
        <c:lblOffset val="100"/>
        <c:baseTimeUnit val="months"/>
      </c:dateAx>
      <c:valAx>
        <c:axId val="1307668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07669791"/>
        <c:crosses val="autoZero"/>
        <c:crossBetween val="between"/>
      </c:valAx>
      <c:spPr>
        <a:noFill/>
        <a:ln>
          <a:noFill/>
        </a:ln>
        <a:effectLst/>
      </c:spPr>
    </c:plotArea>
    <c:legend>
      <c:legendPos val="b"/>
      <c:layout>
        <c:manualLayout>
          <c:xMode val="edge"/>
          <c:yMode val="edge"/>
          <c:x val="8.1192338464632502E-2"/>
          <c:y val="0.71922817340140177"/>
          <c:w val="0.73989183611904152"/>
          <c:h val="0.2543982002249718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National Reportable Incidents - P&amp;C</a:t>
            </a:r>
            <a:endParaRPr lang="en-GB"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23-24.xlsx]P&amp;C'!$A$76:$A$87</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23-24.xlsx]P&amp;C'!$B$76:$B$87</c:f>
              <c:numCache>
                <c:formatCode>General</c:formatCode>
                <c:ptCount val="12"/>
                <c:pt idx="0">
                  <c:v>0</c:v>
                </c:pt>
                <c:pt idx="1">
                  <c:v>0</c:v>
                </c:pt>
                <c:pt idx="2">
                  <c:v>1</c:v>
                </c:pt>
                <c:pt idx="3">
                  <c:v>1</c:v>
                </c:pt>
                <c:pt idx="4">
                  <c:v>4</c:v>
                </c:pt>
                <c:pt idx="5">
                  <c:v>1</c:v>
                </c:pt>
                <c:pt idx="6">
                  <c:v>0</c:v>
                </c:pt>
                <c:pt idx="7">
                  <c:v>3</c:v>
                </c:pt>
                <c:pt idx="8">
                  <c:v>1</c:v>
                </c:pt>
                <c:pt idx="9">
                  <c:v>0</c:v>
                </c:pt>
                <c:pt idx="10">
                  <c:v>0</c:v>
                </c:pt>
                <c:pt idx="11">
                  <c:v>2</c:v>
                </c:pt>
              </c:numCache>
            </c:numRef>
          </c:val>
          <c:smooth val="0"/>
          <c:extLst>
            <c:ext xmlns:c16="http://schemas.microsoft.com/office/drawing/2014/chart" uri="{C3380CC4-5D6E-409C-BE32-E72D297353CC}">
              <c16:uniqueId val="{00000000-DA48-43F2-B2F5-15665218F251}"/>
            </c:ext>
          </c:extLst>
        </c:ser>
        <c:dLbls>
          <c:showLegendKey val="0"/>
          <c:showVal val="0"/>
          <c:showCatName val="0"/>
          <c:showSerName val="0"/>
          <c:showPercent val="0"/>
          <c:showBubbleSize val="0"/>
        </c:dLbls>
        <c:marker val="1"/>
        <c:smooth val="0"/>
        <c:axId val="587458959"/>
        <c:axId val="587444399"/>
      </c:lineChart>
      <c:dateAx>
        <c:axId val="587458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4399"/>
        <c:crosses val="autoZero"/>
        <c:auto val="1"/>
        <c:lblOffset val="100"/>
        <c:baseTimeUnit val="months"/>
      </c:dateAx>
      <c:valAx>
        <c:axId val="587444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589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P&amp;C Compliments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23-24.xlsx]P&amp;C'!$A$95:$A$106</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23-24.xlsx]P&amp;C'!$B$95:$B$106</c:f>
              <c:numCache>
                <c:formatCode>General</c:formatCode>
                <c:ptCount val="12"/>
                <c:pt idx="0">
                  <c:v>12</c:v>
                </c:pt>
                <c:pt idx="1">
                  <c:v>21</c:v>
                </c:pt>
                <c:pt idx="2">
                  <c:v>5</c:v>
                </c:pt>
                <c:pt idx="3">
                  <c:v>17</c:v>
                </c:pt>
                <c:pt idx="4">
                  <c:v>10</c:v>
                </c:pt>
                <c:pt idx="5">
                  <c:v>10</c:v>
                </c:pt>
                <c:pt idx="6">
                  <c:v>17</c:v>
                </c:pt>
                <c:pt idx="7">
                  <c:v>21</c:v>
                </c:pt>
                <c:pt idx="8">
                  <c:v>5</c:v>
                </c:pt>
                <c:pt idx="9">
                  <c:v>20</c:v>
                </c:pt>
                <c:pt idx="10">
                  <c:v>10</c:v>
                </c:pt>
                <c:pt idx="11">
                  <c:v>15</c:v>
                </c:pt>
              </c:numCache>
            </c:numRef>
          </c:val>
          <c:smooth val="0"/>
          <c:extLst>
            <c:ext xmlns:c16="http://schemas.microsoft.com/office/drawing/2014/chart" uri="{C3380CC4-5D6E-409C-BE32-E72D297353CC}">
              <c16:uniqueId val="{00000000-5668-4FD9-B93B-049456643BE9}"/>
            </c:ext>
          </c:extLst>
        </c:ser>
        <c:dLbls>
          <c:showLegendKey val="0"/>
          <c:showVal val="0"/>
          <c:showCatName val="0"/>
          <c:showSerName val="0"/>
          <c:showPercent val="0"/>
          <c:showBubbleSize val="0"/>
        </c:dLbls>
        <c:marker val="1"/>
        <c:smooth val="0"/>
        <c:axId val="241216031"/>
        <c:axId val="241211455"/>
      </c:lineChart>
      <c:dateAx>
        <c:axId val="24121603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1455"/>
        <c:crosses val="autoZero"/>
        <c:auto val="1"/>
        <c:lblOffset val="100"/>
        <c:baseTimeUnit val="months"/>
      </c:dateAx>
      <c:valAx>
        <c:axId val="2412114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603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P&amp;C</a:t>
            </a:r>
            <a:r>
              <a:rPr lang="en-GB" sz="1200" b="1" baseline="0"/>
              <a:t> Compliments - Top 5 Services</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3.504352610557384E-2"/>
          <c:y val="0.17171296296296296"/>
          <c:w val="0.94146475333861579"/>
          <c:h val="0.46220435987168268"/>
        </c:manualLayout>
      </c:layout>
      <c:lineChart>
        <c:grouping val="standard"/>
        <c:varyColors val="0"/>
        <c:ser>
          <c:idx val="0"/>
          <c:order val="0"/>
          <c:tx>
            <c:strRef>
              <c:f>'[Complaints quarterley report graphs Q4 23-24.xlsx]P&amp;C'!$A$112</c:f>
              <c:strCache>
                <c:ptCount val="1"/>
                <c:pt idx="0">
                  <c:v>Podiatry - Swansea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'[Complaints quarterley report graphs Q4 23-24.xlsx]P&amp;C'!$B$111:$M$111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23-24.xlsx]P&amp;C'!$B$112:$M$112</c:f>
              <c:numCache>
                <c:formatCode>General</c:formatCode>
                <c:ptCount val="12"/>
                <c:pt idx="0">
                  <c:v>3</c:v>
                </c:pt>
                <c:pt idx="1">
                  <c:v>4</c:v>
                </c:pt>
                <c:pt idx="2">
                  <c:v>1</c:v>
                </c:pt>
                <c:pt idx="3">
                  <c:v>1</c:v>
                </c:pt>
                <c:pt idx="4">
                  <c:v>0</c:v>
                </c:pt>
                <c:pt idx="5">
                  <c:v>2</c:v>
                </c:pt>
                <c:pt idx="6">
                  <c:v>1</c:v>
                </c:pt>
                <c:pt idx="7">
                  <c:v>4</c:v>
                </c:pt>
                <c:pt idx="8">
                  <c:v>0</c:v>
                </c:pt>
                <c:pt idx="9">
                  <c:v>4</c:v>
                </c:pt>
                <c:pt idx="10">
                  <c:v>2</c:v>
                </c:pt>
                <c:pt idx="11">
                  <c:v>1</c:v>
                </c:pt>
              </c:numCache>
            </c:numRef>
          </c:val>
          <c:smooth val="0"/>
          <c:extLst>
            <c:ext xmlns:c16="http://schemas.microsoft.com/office/drawing/2014/chart" uri="{C3380CC4-5D6E-409C-BE32-E72D297353CC}">
              <c16:uniqueId val="{00000000-DF3E-4BD4-85A3-5D9782DE25C3}"/>
            </c:ext>
          </c:extLst>
        </c:ser>
        <c:ser>
          <c:idx val="1"/>
          <c:order val="1"/>
          <c:tx>
            <c:strRef>
              <c:f>'[Complaints quarterley report graphs Q4 23-24.xlsx]P&amp;C'!$A$113</c:f>
              <c:strCache>
                <c:ptCount val="1"/>
                <c:pt idx="0">
                  <c:v>Podiatry - NPT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'[Complaints quarterley report graphs Q4 23-24.xlsx]P&amp;C'!$B$111:$M$111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23-24.xlsx]P&amp;C'!$B$113:$M$113</c:f>
              <c:numCache>
                <c:formatCode>General</c:formatCode>
                <c:ptCount val="12"/>
                <c:pt idx="0">
                  <c:v>2</c:v>
                </c:pt>
                <c:pt idx="1">
                  <c:v>2</c:v>
                </c:pt>
                <c:pt idx="2">
                  <c:v>0</c:v>
                </c:pt>
                <c:pt idx="3">
                  <c:v>7</c:v>
                </c:pt>
                <c:pt idx="4">
                  <c:v>1</c:v>
                </c:pt>
                <c:pt idx="5">
                  <c:v>0</c:v>
                </c:pt>
                <c:pt idx="6">
                  <c:v>4</c:v>
                </c:pt>
                <c:pt idx="7">
                  <c:v>0</c:v>
                </c:pt>
                <c:pt idx="8">
                  <c:v>1</c:v>
                </c:pt>
                <c:pt idx="9">
                  <c:v>2</c:v>
                </c:pt>
                <c:pt idx="10">
                  <c:v>0</c:v>
                </c:pt>
                <c:pt idx="11">
                  <c:v>2</c:v>
                </c:pt>
              </c:numCache>
            </c:numRef>
          </c:val>
          <c:smooth val="0"/>
          <c:extLst>
            <c:ext xmlns:c16="http://schemas.microsoft.com/office/drawing/2014/chart" uri="{C3380CC4-5D6E-409C-BE32-E72D297353CC}">
              <c16:uniqueId val="{00000001-DF3E-4BD4-85A3-5D9782DE25C3}"/>
            </c:ext>
          </c:extLst>
        </c:ser>
        <c:ser>
          <c:idx val="2"/>
          <c:order val="2"/>
          <c:tx>
            <c:strRef>
              <c:f>'[Complaints quarterley report graphs Q4 23-24.xlsx]P&amp;C'!$A$114</c:f>
              <c:strCache>
                <c:ptCount val="1"/>
                <c:pt idx="0">
                  <c:v>Acute Clinical Team - Swansea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23-24.xlsx]P&amp;C'!$B$111:$M$111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23-24.xlsx]P&amp;C'!$B$114:$M$114</c:f>
              <c:numCache>
                <c:formatCode>General</c:formatCode>
                <c:ptCount val="12"/>
                <c:pt idx="0">
                  <c:v>0</c:v>
                </c:pt>
                <c:pt idx="1">
                  <c:v>1</c:v>
                </c:pt>
                <c:pt idx="2">
                  <c:v>0</c:v>
                </c:pt>
                <c:pt idx="3">
                  <c:v>0</c:v>
                </c:pt>
                <c:pt idx="4">
                  <c:v>0</c:v>
                </c:pt>
                <c:pt idx="5">
                  <c:v>0</c:v>
                </c:pt>
                <c:pt idx="6">
                  <c:v>1</c:v>
                </c:pt>
                <c:pt idx="7">
                  <c:v>7</c:v>
                </c:pt>
                <c:pt idx="8">
                  <c:v>2</c:v>
                </c:pt>
                <c:pt idx="9">
                  <c:v>3</c:v>
                </c:pt>
                <c:pt idx="10">
                  <c:v>1</c:v>
                </c:pt>
                <c:pt idx="11">
                  <c:v>2</c:v>
                </c:pt>
              </c:numCache>
            </c:numRef>
          </c:val>
          <c:smooth val="0"/>
          <c:extLst>
            <c:ext xmlns:c16="http://schemas.microsoft.com/office/drawing/2014/chart" uri="{C3380CC4-5D6E-409C-BE32-E72D297353CC}">
              <c16:uniqueId val="{00000002-DF3E-4BD4-85A3-5D9782DE25C3}"/>
            </c:ext>
          </c:extLst>
        </c:ser>
        <c:ser>
          <c:idx val="3"/>
          <c:order val="3"/>
          <c:tx>
            <c:strRef>
              <c:f>'[Complaints quarterley report graphs Q4 23-24.xlsx]P&amp;C'!$A$115</c:f>
              <c:strCache>
                <c:ptCount val="1"/>
                <c:pt idx="0">
                  <c:v>Audiology - Swansea </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'[Complaints quarterley report graphs Q4 23-24.xlsx]P&amp;C'!$B$111:$M$111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23-24.xlsx]P&amp;C'!$B$115:$M$115</c:f>
              <c:numCache>
                <c:formatCode>General</c:formatCode>
                <c:ptCount val="12"/>
                <c:pt idx="0">
                  <c:v>0</c:v>
                </c:pt>
                <c:pt idx="1">
                  <c:v>5</c:v>
                </c:pt>
                <c:pt idx="2">
                  <c:v>1</c:v>
                </c:pt>
                <c:pt idx="3">
                  <c:v>3</c:v>
                </c:pt>
                <c:pt idx="4">
                  <c:v>1</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3-DF3E-4BD4-85A3-5D9782DE25C3}"/>
            </c:ext>
          </c:extLst>
        </c:ser>
        <c:ser>
          <c:idx val="4"/>
          <c:order val="4"/>
          <c:tx>
            <c:strRef>
              <c:f>'[Complaints quarterley report graphs Q4 23-24.xlsx]P&amp;C'!$A$116</c:f>
              <c:strCache>
                <c:ptCount val="1"/>
                <c:pt idx="0">
                  <c:v>Community Health Bladder &amp; Bowel Service - Swansea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'[Complaints quarterley report graphs Q4 23-24.xlsx]P&amp;C'!$B$111:$M$111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23-24.xlsx]P&amp;C'!$B$116:$M$116</c:f>
              <c:numCache>
                <c:formatCode>General</c:formatCode>
                <c:ptCount val="12"/>
                <c:pt idx="0">
                  <c:v>1</c:v>
                </c:pt>
                <c:pt idx="1">
                  <c:v>2</c:v>
                </c:pt>
                <c:pt idx="2">
                  <c:v>0</c:v>
                </c:pt>
                <c:pt idx="3">
                  <c:v>3</c:v>
                </c:pt>
                <c:pt idx="4">
                  <c:v>1</c:v>
                </c:pt>
                <c:pt idx="5">
                  <c:v>0</c:v>
                </c:pt>
                <c:pt idx="6">
                  <c:v>0</c:v>
                </c:pt>
                <c:pt idx="7">
                  <c:v>1</c:v>
                </c:pt>
                <c:pt idx="8">
                  <c:v>0</c:v>
                </c:pt>
                <c:pt idx="9">
                  <c:v>1</c:v>
                </c:pt>
                <c:pt idx="10">
                  <c:v>0</c:v>
                </c:pt>
                <c:pt idx="11">
                  <c:v>0</c:v>
                </c:pt>
              </c:numCache>
            </c:numRef>
          </c:val>
          <c:smooth val="0"/>
          <c:extLst>
            <c:ext xmlns:c16="http://schemas.microsoft.com/office/drawing/2014/chart" uri="{C3380CC4-5D6E-409C-BE32-E72D297353CC}">
              <c16:uniqueId val="{00000004-DF3E-4BD4-85A3-5D9782DE25C3}"/>
            </c:ext>
          </c:extLst>
        </c:ser>
        <c:dLbls>
          <c:showLegendKey val="0"/>
          <c:showVal val="0"/>
          <c:showCatName val="0"/>
          <c:showSerName val="0"/>
          <c:showPercent val="0"/>
          <c:showBubbleSize val="0"/>
        </c:dLbls>
        <c:marker val="1"/>
        <c:smooth val="0"/>
        <c:axId val="896946591"/>
        <c:axId val="896948511"/>
      </c:lineChart>
      <c:dateAx>
        <c:axId val="8969465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948511"/>
        <c:crosses val="autoZero"/>
        <c:auto val="1"/>
        <c:lblOffset val="100"/>
        <c:baseTimeUnit val="months"/>
      </c:dateAx>
      <c:valAx>
        <c:axId val="8969485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946591"/>
        <c:crosses val="autoZero"/>
        <c:crossBetween val="between"/>
      </c:valAx>
      <c:spPr>
        <a:noFill/>
        <a:ln>
          <a:noFill/>
        </a:ln>
        <a:effectLst/>
      </c:spPr>
    </c:plotArea>
    <c:legend>
      <c:legendPos val="b"/>
      <c:layout>
        <c:manualLayout>
          <c:xMode val="edge"/>
          <c:yMode val="edge"/>
          <c:x val="5.905384699205083E-2"/>
          <c:y val="0.73668708078156897"/>
          <c:w val="0.86267163922098289"/>
          <c:h val="0.235535141440653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Re-opened</a:t>
            </a:r>
            <a:r>
              <a:rPr lang="en-GB" baseline="0"/>
              <a:t> by Service Group and Month</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'Re-opened'!$A$2</c:f>
              <c:strCache>
                <c:ptCount val="1"/>
                <c:pt idx="0">
                  <c:v>Morriston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'Re-opened'!$T$1:$AE$1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'Re-opened'!$T$2:$AE$2</c:f>
              <c:numCache>
                <c:formatCode>General</c:formatCode>
                <c:ptCount val="12"/>
                <c:pt idx="0">
                  <c:v>2</c:v>
                </c:pt>
                <c:pt idx="1">
                  <c:v>2</c:v>
                </c:pt>
                <c:pt idx="2">
                  <c:v>5</c:v>
                </c:pt>
                <c:pt idx="3">
                  <c:v>5</c:v>
                </c:pt>
                <c:pt idx="4">
                  <c:v>7</c:v>
                </c:pt>
                <c:pt idx="5">
                  <c:v>2</c:v>
                </c:pt>
                <c:pt idx="6">
                  <c:v>6</c:v>
                </c:pt>
                <c:pt idx="7">
                  <c:v>7</c:v>
                </c:pt>
                <c:pt idx="8">
                  <c:v>4</c:v>
                </c:pt>
                <c:pt idx="9">
                  <c:v>4</c:v>
                </c:pt>
                <c:pt idx="10">
                  <c:v>3</c:v>
                </c:pt>
                <c:pt idx="11">
                  <c:v>3</c:v>
                </c:pt>
              </c:numCache>
            </c:numRef>
          </c:val>
          <c:smooth val="0"/>
          <c:extLst>
            <c:ext xmlns:c16="http://schemas.microsoft.com/office/drawing/2014/chart" uri="{C3380CC4-5D6E-409C-BE32-E72D297353CC}">
              <c16:uniqueId val="{00000000-D749-41BE-9667-A7D5C6A9E476}"/>
            </c:ext>
          </c:extLst>
        </c:ser>
        <c:ser>
          <c:idx val="1"/>
          <c:order val="1"/>
          <c:tx>
            <c:strRef>
              <c:f>'Re-opened'!$A$3</c:f>
              <c:strCache>
                <c:ptCount val="1"/>
                <c:pt idx="0">
                  <c:v>NPTSSG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'Re-opened'!$T$1:$AE$1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'Re-opened'!$T$3:$AE$3</c:f>
              <c:numCache>
                <c:formatCode>General</c:formatCode>
                <c:ptCount val="12"/>
                <c:pt idx="0">
                  <c:v>1</c:v>
                </c:pt>
                <c:pt idx="1">
                  <c:v>1</c:v>
                </c:pt>
                <c:pt idx="2">
                  <c:v>2</c:v>
                </c:pt>
                <c:pt idx="3">
                  <c:v>2</c:v>
                </c:pt>
                <c:pt idx="4">
                  <c:v>1</c:v>
                </c:pt>
                <c:pt idx="5">
                  <c:v>1</c:v>
                </c:pt>
                <c:pt idx="6">
                  <c:v>3</c:v>
                </c:pt>
                <c:pt idx="7">
                  <c:v>2</c:v>
                </c:pt>
                <c:pt idx="8">
                  <c:v>2</c:v>
                </c:pt>
                <c:pt idx="9">
                  <c:v>2</c:v>
                </c:pt>
                <c:pt idx="10">
                  <c:v>1</c:v>
                </c:pt>
                <c:pt idx="11">
                  <c:v>1</c:v>
                </c:pt>
              </c:numCache>
            </c:numRef>
          </c:val>
          <c:smooth val="0"/>
          <c:extLst>
            <c:ext xmlns:c16="http://schemas.microsoft.com/office/drawing/2014/chart" uri="{C3380CC4-5D6E-409C-BE32-E72D297353CC}">
              <c16:uniqueId val="{00000001-D749-41BE-9667-A7D5C6A9E476}"/>
            </c:ext>
          </c:extLst>
        </c:ser>
        <c:ser>
          <c:idx val="2"/>
          <c:order val="2"/>
          <c:tx>
            <c:strRef>
              <c:f>'Re-opened'!$A$4</c:f>
              <c:strCache>
                <c:ptCount val="1"/>
                <c:pt idx="0">
                  <c:v>P&amp;C</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'Re-opened'!$T$1:$AE$1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'Re-opened'!$T$4:$AE$4</c:f>
              <c:numCache>
                <c:formatCode>General</c:formatCode>
                <c:ptCount val="12"/>
                <c:pt idx="0">
                  <c:v>0</c:v>
                </c:pt>
                <c:pt idx="1">
                  <c:v>2</c:v>
                </c:pt>
                <c:pt idx="2">
                  <c:v>2</c:v>
                </c:pt>
                <c:pt idx="3">
                  <c:v>1</c:v>
                </c:pt>
                <c:pt idx="4">
                  <c:v>1</c:v>
                </c:pt>
                <c:pt idx="5">
                  <c:v>0</c:v>
                </c:pt>
                <c:pt idx="6">
                  <c:v>1</c:v>
                </c:pt>
                <c:pt idx="7">
                  <c:v>0</c:v>
                </c:pt>
                <c:pt idx="8">
                  <c:v>1</c:v>
                </c:pt>
                <c:pt idx="9">
                  <c:v>0</c:v>
                </c:pt>
                <c:pt idx="10">
                  <c:v>0</c:v>
                </c:pt>
                <c:pt idx="11">
                  <c:v>0</c:v>
                </c:pt>
              </c:numCache>
            </c:numRef>
          </c:val>
          <c:smooth val="0"/>
          <c:extLst>
            <c:ext xmlns:c16="http://schemas.microsoft.com/office/drawing/2014/chart" uri="{C3380CC4-5D6E-409C-BE32-E72D297353CC}">
              <c16:uniqueId val="{00000002-D749-41BE-9667-A7D5C6A9E476}"/>
            </c:ext>
          </c:extLst>
        </c:ser>
        <c:ser>
          <c:idx val="3"/>
          <c:order val="3"/>
          <c:tx>
            <c:strRef>
              <c:f>'Re-opened'!$A$5</c:f>
              <c:strCache>
                <c:ptCount val="1"/>
                <c:pt idx="0">
                  <c:v>MH&amp;LD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'Re-opened'!$T$1:$AE$1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'Re-opened'!$T$5:$AE$5</c:f>
              <c:numCache>
                <c:formatCode>General</c:formatCode>
                <c:ptCount val="12"/>
                <c:pt idx="0">
                  <c:v>1</c:v>
                </c:pt>
                <c:pt idx="1">
                  <c:v>0</c:v>
                </c:pt>
                <c:pt idx="2">
                  <c:v>2</c:v>
                </c:pt>
                <c:pt idx="3">
                  <c:v>2</c:v>
                </c:pt>
                <c:pt idx="4">
                  <c:v>2</c:v>
                </c:pt>
                <c:pt idx="5">
                  <c:v>1</c:v>
                </c:pt>
                <c:pt idx="6">
                  <c:v>0</c:v>
                </c:pt>
                <c:pt idx="7">
                  <c:v>1</c:v>
                </c:pt>
                <c:pt idx="8">
                  <c:v>2</c:v>
                </c:pt>
                <c:pt idx="9">
                  <c:v>2</c:v>
                </c:pt>
                <c:pt idx="10">
                  <c:v>1</c:v>
                </c:pt>
                <c:pt idx="11">
                  <c:v>1</c:v>
                </c:pt>
              </c:numCache>
            </c:numRef>
          </c:val>
          <c:smooth val="0"/>
          <c:extLst>
            <c:ext xmlns:c16="http://schemas.microsoft.com/office/drawing/2014/chart" uri="{C3380CC4-5D6E-409C-BE32-E72D297353CC}">
              <c16:uniqueId val="{00000003-D749-41BE-9667-A7D5C6A9E476}"/>
            </c:ext>
          </c:extLst>
        </c:ser>
        <c:dLbls>
          <c:showLegendKey val="0"/>
          <c:showVal val="0"/>
          <c:showCatName val="0"/>
          <c:showSerName val="0"/>
          <c:showPercent val="0"/>
          <c:showBubbleSize val="0"/>
        </c:dLbls>
        <c:marker val="1"/>
        <c:smooth val="0"/>
        <c:axId val="2070343104"/>
        <c:axId val="2070346016"/>
      </c:lineChart>
      <c:dateAx>
        <c:axId val="207034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6016"/>
        <c:crosses val="autoZero"/>
        <c:auto val="1"/>
        <c:lblOffset val="100"/>
        <c:baseTimeUnit val="months"/>
      </c:dateAx>
      <c:valAx>
        <c:axId val="2070346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3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Ombudsman Investigations</a:t>
            </a:r>
          </a:p>
        </c:rich>
      </c:tx>
      <c:layout>
        <c:manualLayout>
          <c:xMode val="edge"/>
          <c:yMode val="edge"/>
          <c:x val="0.2963880067671138"/>
          <c:y val="4.75038228917037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'[Ombudsman monthly figures.xlsx]Sheet1'!$E$5</c:f>
              <c:strCache>
                <c:ptCount val="1"/>
                <c:pt idx="0">
                  <c:v>2022/23</c:v>
                </c:pt>
              </c:strCache>
            </c:strRef>
          </c:tx>
          <c:spPr>
            <a:ln w="28575" cap="rnd">
              <a:solidFill>
                <a:schemeClr val="accent1"/>
              </a:solidFill>
              <a:round/>
            </a:ln>
            <a:effectLst/>
          </c:spPr>
          <c:marker>
            <c:symbol val="none"/>
          </c:marker>
          <c:cat>
            <c:strRef>
              <c:f>'[Ombudsman monthly figures.xlsx]Sheet1'!$A$6:$A$17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'[Ombudsman monthly figures.xlsx]Sheet1'!$E$6:$E$17</c:f>
              <c:numCache>
                <c:formatCode>General</c:formatCode>
                <c:ptCount val="12"/>
                <c:pt idx="0">
                  <c:v>1</c:v>
                </c:pt>
                <c:pt idx="1">
                  <c:v>1</c:v>
                </c:pt>
                <c:pt idx="2">
                  <c:v>6</c:v>
                </c:pt>
                <c:pt idx="3">
                  <c:v>4</c:v>
                </c:pt>
                <c:pt idx="4">
                  <c:v>2</c:v>
                </c:pt>
                <c:pt idx="5">
                  <c:v>1</c:v>
                </c:pt>
                <c:pt idx="6">
                  <c:v>1</c:v>
                </c:pt>
                <c:pt idx="7">
                  <c:v>2</c:v>
                </c:pt>
                <c:pt idx="8">
                  <c:v>0</c:v>
                </c:pt>
                <c:pt idx="9">
                  <c:v>1</c:v>
                </c:pt>
                <c:pt idx="10">
                  <c:v>0</c:v>
                </c:pt>
                <c:pt idx="11">
                  <c:v>0</c:v>
                </c:pt>
              </c:numCache>
            </c:numRef>
          </c:val>
          <c:smooth val="0"/>
          <c:extLst>
            <c:ext xmlns:c16="http://schemas.microsoft.com/office/drawing/2014/chart" uri="{C3380CC4-5D6E-409C-BE32-E72D297353CC}">
              <c16:uniqueId val="{00000000-3B76-4F8A-A57C-BA5906C53E96}"/>
            </c:ext>
          </c:extLst>
        </c:ser>
        <c:ser>
          <c:idx val="1"/>
          <c:order val="1"/>
          <c:tx>
            <c:strRef>
              <c:f>'[Ombudsman monthly figures.xlsx]Sheet1'!$F$5</c:f>
              <c:strCache>
                <c:ptCount val="1"/>
                <c:pt idx="0">
                  <c:v>2023/24</c:v>
                </c:pt>
              </c:strCache>
            </c:strRef>
          </c:tx>
          <c:spPr>
            <a:ln w="28575" cap="rnd">
              <a:solidFill>
                <a:schemeClr val="accent2"/>
              </a:solidFill>
              <a:round/>
            </a:ln>
            <a:effectLst/>
          </c:spPr>
          <c:marker>
            <c:symbol val="none"/>
          </c:marker>
          <c:cat>
            <c:strRef>
              <c:f>'[Ombudsman monthly figures.xlsx]Sheet1'!$A$6:$A$17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'[Ombudsman monthly figures.xlsx]Sheet1'!$F$6:$F$17</c:f>
              <c:numCache>
                <c:formatCode>General</c:formatCode>
                <c:ptCount val="12"/>
                <c:pt idx="0">
                  <c:v>2</c:v>
                </c:pt>
                <c:pt idx="1">
                  <c:v>0</c:v>
                </c:pt>
                <c:pt idx="2">
                  <c:v>0</c:v>
                </c:pt>
                <c:pt idx="3">
                  <c:v>0</c:v>
                </c:pt>
                <c:pt idx="4">
                  <c:v>0</c:v>
                </c:pt>
                <c:pt idx="5">
                  <c:v>0</c:v>
                </c:pt>
                <c:pt idx="6">
                  <c:v>1</c:v>
                </c:pt>
                <c:pt idx="7">
                  <c:v>1</c:v>
                </c:pt>
                <c:pt idx="8">
                  <c:v>0</c:v>
                </c:pt>
                <c:pt idx="9">
                  <c:v>2</c:v>
                </c:pt>
                <c:pt idx="10">
                  <c:v>2</c:v>
                </c:pt>
                <c:pt idx="11">
                  <c:v>1</c:v>
                </c:pt>
              </c:numCache>
            </c:numRef>
          </c:val>
          <c:smooth val="0"/>
          <c:extLst>
            <c:ext xmlns:c16="http://schemas.microsoft.com/office/drawing/2014/chart" uri="{C3380CC4-5D6E-409C-BE32-E72D297353CC}">
              <c16:uniqueId val="{00000001-3B76-4F8A-A57C-BA5906C53E96}"/>
            </c:ext>
          </c:extLst>
        </c:ser>
        <c:dLbls>
          <c:showLegendKey val="0"/>
          <c:showVal val="0"/>
          <c:showCatName val="0"/>
          <c:showSerName val="0"/>
          <c:showPercent val="0"/>
          <c:showBubbleSize val="0"/>
        </c:dLbls>
        <c:smooth val="0"/>
        <c:axId val="527598496"/>
        <c:axId val="527595872"/>
      </c:lineChart>
      <c:catAx>
        <c:axId val="5275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5872"/>
        <c:crosses val="autoZero"/>
        <c:auto val="1"/>
        <c:lblAlgn val="ctr"/>
        <c:lblOffset val="100"/>
        <c:noMultiLvlLbl val="0"/>
      </c:catAx>
      <c:valAx>
        <c:axId val="52759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Decisions not to investigate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strRef>
              <c:f>Sheet1!$A$2:$A$4</c:f>
              <c:strCache>
                <c:ptCount val="3"/>
                <c:pt idx="0">
                  <c:v>Oct</c:v>
                </c:pt>
                <c:pt idx="1">
                  <c:v>Nov</c:v>
                </c:pt>
                <c:pt idx="2">
                  <c:v>Dec</c:v>
                </c:pt>
              </c:strCache>
            </c:strRef>
          </c:cat>
          <c:val>
            <c:numRef>
              <c:f>Sheet1!$B$2:$B$4</c:f>
              <c:numCache>
                <c:formatCode>General</c:formatCode>
                <c:ptCount val="3"/>
                <c:pt idx="0">
                  <c:v>9</c:v>
                </c:pt>
                <c:pt idx="1">
                  <c:v>7</c:v>
                </c:pt>
                <c:pt idx="2">
                  <c:v>7</c:v>
                </c:pt>
              </c:numCache>
            </c:numRef>
          </c:val>
          <c:smooth val="0"/>
          <c:extLst>
            <c:ext xmlns:c16="http://schemas.microsoft.com/office/drawing/2014/chart" uri="{C3380CC4-5D6E-409C-BE32-E72D297353CC}">
              <c16:uniqueId val="{00000000-741A-4A96-89D6-BC532C56A099}"/>
            </c:ext>
          </c:extLst>
        </c:ser>
        <c:dLbls>
          <c:showLegendKey val="0"/>
          <c:showVal val="0"/>
          <c:showCatName val="0"/>
          <c:showSerName val="0"/>
          <c:showPercent val="0"/>
          <c:showBubbleSize val="0"/>
        </c:dLbls>
        <c:smooth val="0"/>
        <c:axId val="1578088224"/>
        <c:axId val="1578082400"/>
      </c:lineChart>
      <c:catAx>
        <c:axId val="1578088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8082400"/>
        <c:crosses val="autoZero"/>
        <c:auto val="1"/>
        <c:lblAlgn val="ctr"/>
        <c:lblOffset val="100"/>
        <c:noMultiLvlLbl val="0"/>
      </c:catAx>
      <c:valAx>
        <c:axId val="1578082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8088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840" b="1" i="0" u="none" strike="noStrike" kern="1200" baseline="0">
                <a:solidFill>
                  <a:schemeClr val="dk1">
                    <a:lumMod val="75000"/>
                    <a:lumOff val="25000"/>
                  </a:schemeClr>
                </a:solidFill>
                <a:latin typeface="+mn-lt"/>
                <a:ea typeface="+mn-ea"/>
                <a:cs typeface="+mn-cs"/>
              </a:defRPr>
            </a:pPr>
            <a:r>
              <a:rPr lang="en-GB" sz="1200"/>
              <a:t>Top 5 Services</a:t>
            </a:r>
          </a:p>
        </c:rich>
      </c:tx>
      <c:overlay val="0"/>
      <c:spPr>
        <a:noFill/>
        <a:ln>
          <a:noFill/>
        </a:ln>
        <a:effectLst/>
      </c:spPr>
      <c:txPr>
        <a:bodyPr rot="0" spcFirstLastPara="1" vertOverflow="ellipsis" vert="horz" wrap="square" anchor="ctr" anchorCtr="1"/>
        <a:lstStyle/>
        <a:p>
          <a:pPr>
            <a:defRPr sz="84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4">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A67-4C15-8F9A-AFAF87D3D901}"/>
              </c:ext>
            </c:extLst>
          </c:dPt>
          <c:dPt>
            <c:idx val="1"/>
            <c:bubble3D val="0"/>
            <c:spPr>
              <a:solidFill>
                <a:schemeClr val="accent4">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A67-4C15-8F9A-AFAF87D3D901}"/>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A67-4C15-8F9A-AFAF87D3D901}"/>
              </c:ext>
            </c:extLst>
          </c:dPt>
          <c:dPt>
            <c:idx val="3"/>
            <c:bubble3D val="0"/>
            <c:spPr>
              <a:solidFill>
                <a:schemeClr val="accent4">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A67-4C15-8F9A-AFAF87D3D901}"/>
              </c:ext>
            </c:extLst>
          </c:dPt>
          <c:dPt>
            <c:idx val="4"/>
            <c:bubble3D val="0"/>
            <c:spPr>
              <a:solidFill>
                <a:schemeClr val="accent4">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7A67-4C15-8F9A-AFAF87D3D901}"/>
              </c:ext>
            </c:extLst>
          </c:dPt>
          <c:dLbls>
            <c:dLbl>
              <c:idx val="0"/>
              <c:layout>
                <c:manualLayout>
                  <c:x val="0.10833333333333323"/>
                  <c:y val="-4.2437781360066642E-17"/>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A67-4C15-8F9A-AFAF87D3D901}"/>
                </c:ext>
              </c:extLst>
            </c:dLbl>
            <c:dLbl>
              <c:idx val="1"/>
              <c:layout>
                <c:manualLayout>
                  <c:x val="9.7222222222222224E-2"/>
                  <c:y val="4.1666666666666581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A67-4C15-8F9A-AFAF87D3D901}"/>
                </c:ext>
              </c:extLst>
            </c:dLbl>
            <c:dLbl>
              <c:idx val="2"/>
              <c:layout>
                <c:manualLayout>
                  <c:x val="-7.5000000000000025E-2"/>
                  <c:y val="7.87037037037035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A67-4C15-8F9A-AFAF87D3D901}"/>
                </c:ext>
              </c:extLst>
            </c:dLbl>
            <c:dLbl>
              <c:idx val="3"/>
              <c:layout>
                <c:manualLayout>
                  <c:x val="-9.7222222222222224E-2"/>
                  <c:y val="2.7777777777777776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A67-4C15-8F9A-AFAF87D3D901}"/>
                </c:ext>
              </c:extLst>
            </c:dLbl>
            <c:dLbl>
              <c:idx val="4"/>
              <c:layout>
                <c:manualLayout>
                  <c:x val="-9.166666666666666E-2"/>
                  <c:y val="-8.7962962962962979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A67-4C15-8F9A-AFAF87D3D901}"/>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6576" tIns="18288" rIns="36576" bIns="18288" anchor="ctr" anchorCtr="1">
                <a:spAutoFit/>
              </a:bodyPr>
              <a:lstStyle/>
              <a:p>
                <a:pPr>
                  <a:defRPr sz="7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Data!$A$2:$A$6</c:f>
              <c:strCache>
                <c:ptCount val="5"/>
                <c:pt idx="0">
                  <c:v>Orthopaedics</c:v>
                </c:pt>
                <c:pt idx="1">
                  <c:v>Gynaecology</c:v>
                </c:pt>
                <c:pt idx="2">
                  <c:v>Obstetrics</c:v>
                </c:pt>
                <c:pt idx="3">
                  <c:v>ED</c:v>
                </c:pt>
                <c:pt idx="4">
                  <c:v>HM Prison - Swansea</c:v>
                </c:pt>
              </c:strCache>
            </c:strRef>
          </c:cat>
          <c:val>
            <c:numRef>
              <c:f>Data!$B$2:$B$6</c:f>
              <c:numCache>
                <c:formatCode>General</c:formatCode>
                <c:ptCount val="5"/>
                <c:pt idx="0">
                  <c:v>19</c:v>
                </c:pt>
                <c:pt idx="1">
                  <c:v>18</c:v>
                </c:pt>
                <c:pt idx="2">
                  <c:v>17</c:v>
                </c:pt>
                <c:pt idx="3">
                  <c:v>17</c:v>
                </c:pt>
                <c:pt idx="4">
                  <c:v>12</c:v>
                </c:pt>
              </c:numCache>
            </c:numRef>
          </c:val>
          <c:extLst>
            <c:ext xmlns:c16="http://schemas.microsoft.com/office/drawing/2014/chart" uri="{C3380CC4-5D6E-409C-BE32-E72D297353CC}">
              <c16:uniqueId val="{0000000A-7A67-4C15-8F9A-AFAF87D3D901}"/>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7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700"/>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Top 5 Areas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80B-42F4-AAC7-8FF9C5034D60}"/>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80B-42F4-AAC7-8FF9C5034D60}"/>
              </c:ext>
            </c:extLst>
          </c:dPt>
          <c:dPt>
            <c:idx val="2"/>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80B-42F4-AAC7-8FF9C5034D60}"/>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80B-42F4-AAC7-8FF9C5034D60}"/>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F80B-42F4-AAC7-8FF9C5034D60}"/>
              </c:ext>
            </c:extLst>
          </c:dPt>
          <c:dLbls>
            <c:dLbl>
              <c:idx val="0"/>
              <c:layout>
                <c:manualLayout>
                  <c:x val="0.10277777777777777"/>
                  <c:y val="2.777777777777777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80B-42F4-AAC7-8FF9C5034D60}"/>
                </c:ext>
              </c:extLst>
            </c:dLbl>
            <c:dLbl>
              <c:idx val="1"/>
              <c:layout>
                <c:manualLayout>
                  <c:x val="-6.9444444444444448E-2"/>
                  <c:y val="0.10185185185185185"/>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80B-42F4-AAC7-8FF9C5034D60}"/>
                </c:ext>
              </c:extLst>
            </c:dLbl>
            <c:dLbl>
              <c:idx val="2"/>
              <c:layout>
                <c:manualLayout>
                  <c:x val="-9.7222222222222224E-2"/>
                  <c:y val="4.629629629629629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F80B-42F4-AAC7-8FF9C5034D60}"/>
                </c:ext>
              </c:extLst>
            </c:dLbl>
            <c:dLbl>
              <c:idx val="3"/>
              <c:layout>
                <c:manualLayout>
                  <c:x val="-0.1388888888888889"/>
                  <c:y val="-7.40740740740740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F80B-42F4-AAC7-8FF9C5034D60}"/>
                </c:ext>
              </c:extLst>
            </c:dLbl>
            <c:dLbl>
              <c:idx val="4"/>
              <c:layout>
                <c:manualLayout>
                  <c:x val="-0.1125"/>
                  <c:y val="-0.21064814814814814"/>
                </c:manualLayout>
              </c:layout>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noAutofit/>
                </a:bodyPr>
                <a:lstStyle/>
                <a:p>
                  <a:pPr>
                    <a:defRPr sz="700" b="1" i="0" u="none" strike="noStrike" kern="1200" baseline="0">
                      <a:solidFill>
                        <a:schemeClr val="lt1"/>
                      </a:solidFill>
                      <a:latin typeface="+mn-lt"/>
                      <a:ea typeface="+mn-ea"/>
                      <a:cs typeface="+mn-cs"/>
                    </a:defRPr>
                  </a:pPr>
                  <a:endParaRPr lang="en-US"/>
                </a:p>
              </c:txPr>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15:layout>
                    <c:manualLayout>
                      <c:w val="0.22693066491688541"/>
                      <c:h val="0.14140310586176727"/>
                    </c:manualLayout>
                  </c15:layout>
                </c:ext>
                <c:ext xmlns:c16="http://schemas.microsoft.com/office/drawing/2014/chart" uri="{C3380CC4-5D6E-409C-BE32-E72D297353CC}">
                  <c16:uniqueId val="{00000009-F80B-42F4-AAC7-8FF9C5034D6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700" b="1" i="0" u="none" strike="noStrike" kern="1200" baseline="0">
                    <a:solidFill>
                      <a:schemeClr val="lt1"/>
                    </a:solidFill>
                    <a:latin typeface="+mn-lt"/>
                    <a:ea typeface="+mn-ea"/>
                    <a:cs typeface="+mn-cs"/>
                  </a:defRPr>
                </a:pPr>
                <a:endParaRPr lang="en-US"/>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Data!$A$2:$A$6</c:f>
              <c:strCache>
                <c:ptCount val="5"/>
                <c:pt idx="0">
                  <c:v>Outpatient Department</c:v>
                </c:pt>
                <c:pt idx="1">
                  <c:v>Fracture or Orthopaedic Clinic</c:v>
                </c:pt>
                <c:pt idx="2">
                  <c:v>Patient's Home</c:v>
                </c:pt>
                <c:pt idx="3">
                  <c:v>Emergency Department</c:v>
                </c:pt>
                <c:pt idx="4">
                  <c:v>Health Board Managed (Cwmavon &amp; Cymmer)</c:v>
                </c:pt>
              </c:strCache>
            </c:strRef>
          </c:cat>
          <c:val>
            <c:numRef>
              <c:f>Data!$B$2:$B$6</c:f>
              <c:numCache>
                <c:formatCode>General</c:formatCode>
                <c:ptCount val="5"/>
                <c:pt idx="0">
                  <c:v>43</c:v>
                </c:pt>
                <c:pt idx="1">
                  <c:v>14</c:v>
                </c:pt>
                <c:pt idx="2">
                  <c:v>11</c:v>
                </c:pt>
                <c:pt idx="3">
                  <c:v>7</c:v>
                </c:pt>
                <c:pt idx="4">
                  <c:v>5</c:v>
                </c:pt>
              </c:numCache>
            </c:numRef>
          </c:val>
          <c:extLst>
            <c:ext xmlns:c16="http://schemas.microsoft.com/office/drawing/2014/chart" uri="{C3380CC4-5D6E-409C-BE32-E72D297353CC}">
              <c16:uniqueId val="{0000000A-F80B-42F4-AAC7-8FF9C5034D60}"/>
            </c:ext>
          </c:extLst>
        </c:ser>
        <c:dLbls>
          <c:showLegendKey val="0"/>
          <c:showVal val="0"/>
          <c:showCatName val="0"/>
          <c:showSerName val="0"/>
          <c:showPercent val="1"/>
          <c:showBubbleSize val="0"/>
          <c:showLeaderLines val="0"/>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Top 5 Services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3">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8A1-4DEC-B306-259FBD35371C}"/>
              </c:ext>
            </c:extLst>
          </c:dPt>
          <c:dPt>
            <c:idx val="1"/>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8A1-4DEC-B306-259FBD35371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8A1-4DEC-B306-259FBD35371C}"/>
              </c:ext>
            </c:extLst>
          </c:dPt>
          <c:dPt>
            <c:idx val="3"/>
            <c:bubble3D val="0"/>
            <c:spPr>
              <a:solidFill>
                <a:schemeClr val="accent3">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8A1-4DEC-B306-259FBD35371C}"/>
              </c:ext>
            </c:extLst>
          </c:dPt>
          <c:dPt>
            <c:idx val="4"/>
            <c:bubble3D val="0"/>
            <c:spPr>
              <a:solidFill>
                <a:schemeClr val="accent3">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D8A1-4DEC-B306-259FBD35371C}"/>
              </c:ext>
            </c:extLst>
          </c:dPt>
          <c:dLbls>
            <c:dLbl>
              <c:idx val="0"/>
              <c:layout>
                <c:manualLayout>
                  <c:x val="0.10277777777777777"/>
                  <c:y val="4.6296296296296294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8A1-4DEC-B306-259FBD35371C}"/>
                </c:ext>
              </c:extLst>
            </c:dLbl>
            <c:dLbl>
              <c:idx val="1"/>
              <c:layout>
                <c:manualLayout>
                  <c:x val="0.13055555555555551"/>
                  <c:y val="5.5555555555555552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8A1-4DEC-B306-259FBD35371C}"/>
                </c:ext>
              </c:extLst>
            </c:dLbl>
            <c:dLbl>
              <c:idx val="2"/>
              <c:layout>
                <c:manualLayout>
                  <c:x val="-8.3333333333333329E-2"/>
                  <c:y val="0.10648148148148148"/>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8A1-4DEC-B306-259FBD35371C}"/>
                </c:ext>
              </c:extLst>
            </c:dLbl>
            <c:dLbl>
              <c:idx val="3"/>
              <c:layout>
                <c:manualLayout>
                  <c:x val="-0.12222222222222222"/>
                  <c:y val="-9.2592592592592587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8A1-4DEC-B306-259FBD35371C}"/>
                </c:ext>
              </c:extLst>
            </c:dLbl>
            <c:dLbl>
              <c:idx val="4"/>
              <c:layout>
                <c:manualLayout>
                  <c:x val="-9.7222222222222224E-2"/>
                  <c:y val="-0.10648148148148148"/>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8A1-4DEC-B306-259FBD35371C}"/>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Data!$A$2:$A$6</c:f>
              <c:strCache>
                <c:ptCount val="5"/>
                <c:pt idx="0">
                  <c:v>Orthopaedics</c:v>
                </c:pt>
                <c:pt idx="1">
                  <c:v>Ophthalmology</c:v>
                </c:pt>
                <c:pt idx="2">
                  <c:v>Rheumatology</c:v>
                </c:pt>
                <c:pt idx="3">
                  <c:v>Adult Mental Health</c:v>
                </c:pt>
                <c:pt idx="4">
                  <c:v>HM Prison - Swansea</c:v>
                </c:pt>
              </c:strCache>
            </c:strRef>
          </c:cat>
          <c:val>
            <c:numRef>
              <c:f>Data!$B$2:$B$6</c:f>
              <c:numCache>
                <c:formatCode>General</c:formatCode>
                <c:ptCount val="5"/>
                <c:pt idx="0">
                  <c:v>13</c:v>
                </c:pt>
                <c:pt idx="1">
                  <c:v>8</c:v>
                </c:pt>
                <c:pt idx="2">
                  <c:v>6</c:v>
                </c:pt>
                <c:pt idx="3">
                  <c:v>6</c:v>
                </c:pt>
                <c:pt idx="4">
                  <c:v>5</c:v>
                </c:pt>
              </c:numCache>
            </c:numRef>
          </c:val>
          <c:extLst>
            <c:ext xmlns:c16="http://schemas.microsoft.com/office/drawing/2014/chart" uri="{C3380CC4-5D6E-409C-BE32-E72D297353CC}">
              <c16:uniqueId val="{0000000A-D8A1-4DEC-B306-259FBD35371C}"/>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High Risk are complaints -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'[Complaints quarterley report graphs Q4 23-24.xlsx]High Risk Areas'!$B$1</c:f>
              <c:strCache>
                <c:ptCount val="1"/>
                <c:pt idx="0">
                  <c:v>A&amp;E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'[Complaints quarterley report graphs Q4 23-24.xlsx]High Risk Areas'!$A$23:$A$34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23-24.xlsx]High Risk Areas'!$B$23:$B$34</c:f>
              <c:numCache>
                <c:formatCode>General</c:formatCode>
                <c:ptCount val="12"/>
                <c:pt idx="0">
                  <c:v>8</c:v>
                </c:pt>
                <c:pt idx="1">
                  <c:v>7</c:v>
                </c:pt>
                <c:pt idx="2">
                  <c:v>10</c:v>
                </c:pt>
                <c:pt idx="3">
                  <c:v>10</c:v>
                </c:pt>
                <c:pt idx="4">
                  <c:v>10</c:v>
                </c:pt>
                <c:pt idx="5">
                  <c:v>12</c:v>
                </c:pt>
                <c:pt idx="6">
                  <c:v>10</c:v>
                </c:pt>
                <c:pt idx="7">
                  <c:v>13</c:v>
                </c:pt>
                <c:pt idx="8">
                  <c:v>8</c:v>
                </c:pt>
                <c:pt idx="9">
                  <c:v>9</c:v>
                </c:pt>
                <c:pt idx="10">
                  <c:v>10</c:v>
                </c:pt>
                <c:pt idx="11">
                  <c:v>13</c:v>
                </c:pt>
              </c:numCache>
            </c:numRef>
          </c:val>
          <c:smooth val="0"/>
          <c:extLst>
            <c:ext xmlns:c16="http://schemas.microsoft.com/office/drawing/2014/chart" uri="{C3380CC4-5D6E-409C-BE32-E72D297353CC}">
              <c16:uniqueId val="{00000000-CAB7-4D0F-B550-C212FE84FC55}"/>
            </c:ext>
          </c:extLst>
        </c:ser>
        <c:ser>
          <c:idx val="1"/>
          <c:order val="1"/>
          <c:tx>
            <c:strRef>
              <c:f>'[Complaints quarterley report graphs Q4 23-24.xlsx]High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'[Complaints quarterley report graphs Q4 23-24.xlsx]High Risk Areas'!$A$23:$A$34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23-24.xlsx]High Risk Areas'!$C$23:$C$34</c:f>
              <c:numCache>
                <c:formatCode>General</c:formatCode>
                <c:ptCount val="12"/>
                <c:pt idx="0">
                  <c:v>24</c:v>
                </c:pt>
                <c:pt idx="1">
                  <c:v>20</c:v>
                </c:pt>
                <c:pt idx="2">
                  <c:v>18</c:v>
                </c:pt>
                <c:pt idx="3">
                  <c:v>16</c:v>
                </c:pt>
                <c:pt idx="4">
                  <c:v>20</c:v>
                </c:pt>
                <c:pt idx="5">
                  <c:v>19</c:v>
                </c:pt>
                <c:pt idx="6">
                  <c:v>21</c:v>
                </c:pt>
                <c:pt idx="7">
                  <c:v>27</c:v>
                </c:pt>
                <c:pt idx="8">
                  <c:v>13</c:v>
                </c:pt>
                <c:pt idx="9">
                  <c:v>32</c:v>
                </c:pt>
                <c:pt idx="10">
                  <c:v>31</c:v>
                </c:pt>
                <c:pt idx="11">
                  <c:v>22</c:v>
                </c:pt>
              </c:numCache>
            </c:numRef>
          </c:val>
          <c:smooth val="0"/>
          <c:extLst>
            <c:ext xmlns:c16="http://schemas.microsoft.com/office/drawing/2014/chart" uri="{C3380CC4-5D6E-409C-BE32-E72D297353CC}">
              <c16:uniqueId val="{00000001-CAB7-4D0F-B550-C212FE84FC55}"/>
            </c:ext>
          </c:extLst>
        </c:ser>
        <c:ser>
          <c:idx val="2"/>
          <c:order val="2"/>
          <c:tx>
            <c:strRef>
              <c:f>'[Complaints quarterley report graphs Q4 23-24.xlsx]High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'[Complaints quarterley report graphs Q4 23-24.xlsx]High Risk Areas'!$A$23:$A$34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23-24.xlsx]High Risk Areas'!$D$23:$D$34</c:f>
              <c:numCache>
                <c:formatCode>General</c:formatCode>
                <c:ptCount val="12"/>
                <c:pt idx="0">
                  <c:v>7</c:v>
                </c:pt>
                <c:pt idx="1">
                  <c:v>11</c:v>
                </c:pt>
                <c:pt idx="2">
                  <c:v>8</c:v>
                </c:pt>
                <c:pt idx="3">
                  <c:v>8</c:v>
                </c:pt>
                <c:pt idx="4">
                  <c:v>9</c:v>
                </c:pt>
                <c:pt idx="5">
                  <c:v>12</c:v>
                </c:pt>
                <c:pt idx="6">
                  <c:v>8</c:v>
                </c:pt>
                <c:pt idx="7">
                  <c:v>12</c:v>
                </c:pt>
                <c:pt idx="8">
                  <c:v>4</c:v>
                </c:pt>
                <c:pt idx="9">
                  <c:v>3</c:v>
                </c:pt>
                <c:pt idx="10">
                  <c:v>6</c:v>
                </c:pt>
                <c:pt idx="11">
                  <c:v>9</c:v>
                </c:pt>
              </c:numCache>
            </c:numRef>
          </c:val>
          <c:smooth val="0"/>
          <c:extLst>
            <c:ext xmlns:c16="http://schemas.microsoft.com/office/drawing/2014/chart" uri="{C3380CC4-5D6E-409C-BE32-E72D297353CC}">
              <c16:uniqueId val="{00000002-CAB7-4D0F-B550-C212FE84FC55}"/>
            </c:ext>
          </c:extLst>
        </c:ser>
        <c:ser>
          <c:idx val="3"/>
          <c:order val="3"/>
          <c:tx>
            <c:strRef>
              <c:f>'[Complaints quarterley report graphs Q4 23-24.xlsx]High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'[Complaints quarterley report graphs Q4 23-24.xlsx]High Risk Areas'!$A$23:$A$34</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'[Complaints quarterley report graphs Q4 23-24.xlsx]High Risk Areas'!$E$23:$E$34</c:f>
              <c:numCache>
                <c:formatCode>General</c:formatCode>
                <c:ptCount val="12"/>
                <c:pt idx="0">
                  <c:v>3</c:v>
                </c:pt>
                <c:pt idx="1">
                  <c:v>4</c:v>
                </c:pt>
                <c:pt idx="2">
                  <c:v>4</c:v>
                </c:pt>
                <c:pt idx="3">
                  <c:v>4</c:v>
                </c:pt>
                <c:pt idx="4">
                  <c:v>3</c:v>
                </c:pt>
                <c:pt idx="5">
                  <c:v>5</c:v>
                </c:pt>
                <c:pt idx="6">
                  <c:v>4</c:v>
                </c:pt>
                <c:pt idx="7">
                  <c:v>4</c:v>
                </c:pt>
                <c:pt idx="8">
                  <c:v>5</c:v>
                </c:pt>
                <c:pt idx="9">
                  <c:v>0</c:v>
                </c:pt>
                <c:pt idx="10">
                  <c:v>2</c:v>
                </c:pt>
                <c:pt idx="11">
                  <c:v>1</c:v>
                </c:pt>
              </c:numCache>
            </c:numRef>
          </c:val>
          <c:smooth val="0"/>
          <c:extLst>
            <c:ext xmlns:c16="http://schemas.microsoft.com/office/drawing/2014/chart" uri="{C3380CC4-5D6E-409C-BE32-E72D297353CC}">
              <c16:uniqueId val="{00000003-CAB7-4D0F-B550-C212FE84FC55}"/>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Q4 ED complaints</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Clinical treatment/Assessment</c:v>
                </c:pt>
                <c:pt idx="1">
                  <c:v>Discharge Issues</c:v>
                </c:pt>
                <c:pt idx="2">
                  <c:v>Attitude and Behaviour</c:v>
                </c:pt>
                <c:pt idx="3">
                  <c:v>Admissions</c:v>
                </c:pt>
                <c:pt idx="4">
                  <c:v>Communication Issues</c:v>
                </c:pt>
                <c:pt idx="5">
                  <c:v>Nutrition/Hydration Issues</c:v>
                </c:pt>
                <c:pt idx="6">
                  <c:v>Test and Investigation Results</c:v>
                </c:pt>
                <c:pt idx="7">
                  <c:v>Accident/Falls</c:v>
                </c:pt>
                <c:pt idx="8">
                  <c:v>Record Keeping</c:v>
                </c:pt>
                <c:pt idx="9">
                  <c:v>Skin Damage</c:v>
                </c:pt>
              </c:strCache>
            </c:strRef>
          </c:cat>
          <c:val>
            <c:numRef>
              <c:f>Data!$B$2:$B$11</c:f>
              <c:numCache>
                <c:formatCode>General</c:formatCode>
                <c:ptCount val="10"/>
                <c:pt idx="0">
                  <c:v>10</c:v>
                </c:pt>
                <c:pt idx="1">
                  <c:v>5</c:v>
                </c:pt>
                <c:pt idx="2">
                  <c:v>4</c:v>
                </c:pt>
                <c:pt idx="3">
                  <c:v>3</c:v>
                </c:pt>
                <c:pt idx="4">
                  <c:v>3</c:v>
                </c:pt>
                <c:pt idx="5">
                  <c:v>2</c:v>
                </c:pt>
                <c:pt idx="6">
                  <c:v>2</c:v>
                </c:pt>
                <c:pt idx="7">
                  <c:v>1</c:v>
                </c:pt>
                <c:pt idx="8">
                  <c:v>1</c:v>
                </c:pt>
                <c:pt idx="9">
                  <c:v>1</c:v>
                </c:pt>
              </c:numCache>
            </c:numRef>
          </c:val>
          <c:extLst>
            <c:ext xmlns:c16="http://schemas.microsoft.com/office/drawing/2014/chart" uri="{C3380CC4-5D6E-409C-BE32-E72D297353CC}">
              <c16:uniqueId val="{00000000-900A-4213-93A2-098412BADAB0}"/>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7">
  <a:schemeClr val="accent4"/>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b1f6da8068ce32abcaaa251b8f40a3cc">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4d830a2c870bfeb4af202f5f56d91ea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93AA91C-05F1-4B17-A630-FB21B66B6091}">
  <ds:schemaRefs>
    <ds:schemaRef ds:uri="http://schemas.microsoft.com/office/2006/metadata/properties"/>
    <ds:schemaRef ds:uri="http://schemas.openxmlformats.org/package/2006/metadata/core-properties"/>
    <ds:schemaRef ds:uri="http://purl.org/dc/terms/"/>
    <ds:schemaRef ds:uri="http://schemas.microsoft.com/office/2006/documentManagement/types"/>
    <ds:schemaRef ds:uri="http://purl.org/dc/dcmitype/"/>
    <ds:schemaRef ds:uri="1d0bafc6-86fe-4c88-8f3c-e0496537464d"/>
    <ds:schemaRef ds:uri="http://schemas.microsoft.com/office/infopath/2007/PartnerControls"/>
    <ds:schemaRef ds:uri="71e02f92-f1f1-4089-9b78-0fe9c0d669ad"/>
    <ds:schemaRef ds:uri="http://www.w3.org/XML/1998/namespace"/>
    <ds:schemaRef ds:uri="http://purl.org/dc/elements/1.1/"/>
  </ds:schemaRefs>
</ds:datastoreItem>
</file>

<file path=customXml/itemProps2.xml><?xml version="1.0" encoding="utf-8"?>
<ds:datastoreItem xmlns:ds="http://schemas.openxmlformats.org/officeDocument/2006/customXml" ds:itemID="{6FAF8FF6-824A-43F8-B147-69D06DBC9942}">
  <ds:schemaRefs>
    <ds:schemaRef ds:uri="http://schemas.openxmlformats.org/officeDocument/2006/bibliography"/>
  </ds:schemaRefs>
</ds:datastoreItem>
</file>

<file path=customXml/itemProps3.xml><?xml version="1.0" encoding="utf-8"?>
<ds:datastoreItem xmlns:ds="http://schemas.openxmlformats.org/officeDocument/2006/customXml" ds:itemID="{4DB71150-2092-4426-BC8B-0232E5D8FC48}">
  <ds:schemaRefs>
    <ds:schemaRef ds:uri="http://schemas.microsoft.com/sharepoint/v3/contenttype/forms"/>
  </ds:schemaRefs>
</ds:datastoreItem>
</file>

<file path=customXml/itemProps4.xml><?xml version="1.0" encoding="utf-8"?>
<ds:datastoreItem xmlns:ds="http://schemas.openxmlformats.org/officeDocument/2006/customXml" ds:itemID="{F4C9DB38-0102-45C6-888A-1CCB5DAEF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51</Pages>
  <Words>5375</Words>
  <Characters>30641</Characters>
  <Application>Microsoft Office Word</Application>
  <DocSecurity>4</DocSecurity>
  <Lines>255</Lines>
  <Paragraphs>71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35945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Brown (Swansea Bay UHB - Patient Feedback Team)</dc:creator>
  <cp:keywords/>
  <dc:description/>
  <cp:lastModifiedBy>Hazel Lloyd (Swansea Bay UHB - Corporate Governance)</cp:lastModifiedBy>
  <cp:revision>2</cp:revision>
  <dcterms:created xsi:type="dcterms:W3CDTF">2024-06-17T21:23:00Z</dcterms:created>
  <dcterms:modified xsi:type="dcterms:W3CDTF">2024-06-17T21:23:00Z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