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7E7B" w14:textId="41CF4ED7" w:rsidR="00CF4428" w:rsidRDefault="00CF4428" w:rsidP="00CF4428">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Pr>
          <w:noProof/>
          <w:lang w:eastAsia="en-GB"/>
        </w:rPr>
        <w:drawing>
          <wp:inline distT="0" distB="0" distL="0" distR="0" wp14:anchorId="3ADB6C84" wp14:editId="0EDEC8F7">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r>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t xml:space="preserve">   </w:t>
      </w:r>
    </w:p>
    <w:p w14:paraId="5CD430C3" w14:textId="77777777" w:rsidR="00CF4428"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 xml:space="preserve">Service Groups’ Highlight Report for </w:t>
      </w:r>
    </w:p>
    <w:p w14:paraId="535FA140" w14:textId="77777777"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14:paraId="16B9EA1F" w14:textId="77777777" w:rsidR="005E64C2" w:rsidRPr="00062B09" w:rsidRDefault="005E64C2" w:rsidP="005247CC">
      <w:pPr>
        <w:pStyle w:val="Header"/>
        <w:spacing w:after="0" w:line="240" w:lineRule="auto"/>
        <w:ind w:left="-851"/>
        <w:jc w:val="center"/>
        <w:rPr>
          <w:rFonts w:ascii="Arial" w:hAnsi="Arial" w:cs="Arial"/>
          <w:b/>
          <w:sz w:val="32"/>
          <w:szCs w:val="32"/>
        </w:rPr>
      </w:pPr>
    </w:p>
    <w:tbl>
      <w:tblPr>
        <w:tblW w:w="10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59"/>
        <w:gridCol w:w="6778"/>
      </w:tblGrid>
      <w:tr w:rsidR="00CF4428" w:rsidRPr="003C153B" w14:paraId="2BF93F4E" w14:textId="77777777" w:rsidTr="001B3A6B">
        <w:trPr>
          <w:trHeight w:val="425"/>
          <w:jc w:val="center"/>
        </w:trPr>
        <w:tc>
          <w:tcPr>
            <w:tcW w:w="3859" w:type="dxa"/>
            <w:tcBorders>
              <w:top w:val="single" w:sz="4" w:space="0" w:color="auto"/>
              <w:left w:val="single" w:sz="4" w:space="0" w:color="auto"/>
              <w:bottom w:val="single" w:sz="4" w:space="0" w:color="auto"/>
              <w:right w:val="single" w:sz="4" w:space="0" w:color="auto"/>
            </w:tcBorders>
            <w:shd w:val="clear" w:color="auto" w:fill="FFFFFF" w:themeFill="background1"/>
          </w:tcPr>
          <w:p w14:paraId="755760E1" w14:textId="77777777"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342C8BBA" w14:textId="12681FD6" w:rsidR="00CF4428" w:rsidRPr="003C153B" w:rsidRDefault="00E556FE" w:rsidP="008451F6">
            <w:pPr>
              <w:spacing w:before="60" w:after="60" w:line="240" w:lineRule="auto"/>
              <w:rPr>
                <w:rFonts w:ascii="Arial" w:hAnsi="Arial" w:cs="Arial"/>
                <w:sz w:val="24"/>
                <w:szCs w:val="24"/>
              </w:rPr>
            </w:pPr>
            <w:r>
              <w:rPr>
                <w:rFonts w:ascii="Arial" w:hAnsi="Arial" w:cs="Arial"/>
                <w:sz w:val="24"/>
                <w:szCs w:val="24"/>
              </w:rPr>
              <w:t>28</w:t>
            </w:r>
            <w:r w:rsidRPr="00E556FE">
              <w:rPr>
                <w:rFonts w:ascii="Arial" w:hAnsi="Arial" w:cs="Arial"/>
                <w:sz w:val="24"/>
                <w:szCs w:val="24"/>
                <w:vertAlign w:val="superscript"/>
              </w:rPr>
              <w:t>th</w:t>
            </w:r>
            <w:r>
              <w:rPr>
                <w:rFonts w:ascii="Arial" w:hAnsi="Arial" w:cs="Arial"/>
                <w:sz w:val="24"/>
                <w:szCs w:val="24"/>
              </w:rPr>
              <w:t xml:space="preserve"> January 2025</w:t>
            </w:r>
          </w:p>
        </w:tc>
      </w:tr>
      <w:tr w:rsidR="00680613" w:rsidRPr="003C153B" w14:paraId="3A08CE36" w14:textId="77777777" w:rsidTr="001B3A6B">
        <w:trPr>
          <w:trHeight w:val="425"/>
          <w:jc w:val="center"/>
        </w:trPr>
        <w:tc>
          <w:tcPr>
            <w:tcW w:w="3859"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3D48" w14:textId="6AC75905" w:rsidR="00680613" w:rsidRPr="00680613" w:rsidRDefault="00680613" w:rsidP="00680613">
            <w:pPr>
              <w:tabs>
                <w:tab w:val="right" w:pos="3207"/>
              </w:tabs>
              <w:spacing w:before="60" w:after="60" w:line="240" w:lineRule="auto"/>
              <w:rPr>
                <w:rFonts w:ascii="Arial" w:hAnsi="Arial" w:cs="Arial"/>
                <w:b/>
                <w:bCs/>
                <w:sz w:val="24"/>
                <w:szCs w:val="24"/>
              </w:rPr>
            </w:pPr>
            <w:r w:rsidRPr="00680613">
              <w:rPr>
                <w:rFonts w:ascii="Arial" w:hAnsi="Arial" w:cs="Arial"/>
                <w:b/>
                <w:bCs/>
                <w:sz w:val="24"/>
                <w:szCs w:val="24"/>
              </w:rPr>
              <w:t>Name of Meeting</w:t>
            </w:r>
            <w:r>
              <w:rPr>
                <w:rFonts w:ascii="Arial" w:hAnsi="Arial" w:cs="Arial"/>
                <w:b/>
                <w:bCs/>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713B4B8" w14:textId="79EE174D" w:rsidR="00680613" w:rsidRPr="00680613" w:rsidRDefault="00680613" w:rsidP="00680613">
            <w:pPr>
              <w:spacing w:line="240" w:lineRule="auto"/>
              <w:rPr>
                <w:rFonts w:ascii="Arial" w:hAnsi="Arial" w:cs="Arial"/>
                <w:bCs/>
              </w:rPr>
            </w:pPr>
            <w:r w:rsidRPr="00680613">
              <w:rPr>
                <w:rFonts w:ascii="Arial" w:hAnsi="Arial" w:cs="Arial"/>
                <w:bCs/>
                <w:sz w:val="24"/>
                <w:szCs w:val="24"/>
              </w:rPr>
              <w:t>Quality and Safety Committee</w:t>
            </w:r>
          </w:p>
        </w:tc>
      </w:tr>
      <w:tr w:rsidR="002F0321" w:rsidRPr="003C153B" w14:paraId="0015304F" w14:textId="77777777" w:rsidTr="001B3A6B">
        <w:trPr>
          <w:trHeight w:val="425"/>
          <w:jc w:val="center"/>
        </w:trPr>
        <w:tc>
          <w:tcPr>
            <w:tcW w:w="3859" w:type="dxa"/>
            <w:tcBorders>
              <w:top w:val="single" w:sz="4" w:space="0" w:color="auto"/>
              <w:left w:val="single" w:sz="4" w:space="0" w:color="auto"/>
              <w:bottom w:val="single" w:sz="4" w:space="0" w:color="auto"/>
              <w:right w:val="single" w:sz="4" w:space="0" w:color="auto"/>
            </w:tcBorders>
            <w:shd w:val="clear" w:color="auto" w:fill="FFFFFF" w:themeFill="background1"/>
          </w:tcPr>
          <w:p w14:paraId="13FE59EC" w14:textId="77777777"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FCC6A42" w14:textId="454ACCC2" w:rsidR="002F0321" w:rsidRPr="003C153B" w:rsidRDefault="00E556FE" w:rsidP="008451F6">
            <w:pPr>
              <w:spacing w:before="60" w:after="60" w:line="240" w:lineRule="auto"/>
              <w:rPr>
                <w:rFonts w:ascii="Arial" w:hAnsi="Arial" w:cs="Arial"/>
                <w:sz w:val="24"/>
                <w:szCs w:val="24"/>
              </w:rPr>
            </w:pPr>
            <w:r>
              <w:rPr>
                <w:rFonts w:ascii="Arial" w:hAnsi="Arial" w:cs="Arial"/>
                <w:sz w:val="24"/>
                <w:szCs w:val="24"/>
              </w:rPr>
              <w:t>Morriston Service Group</w:t>
            </w:r>
          </w:p>
        </w:tc>
      </w:tr>
      <w:tr w:rsidR="00786652" w:rsidRPr="003C153B" w14:paraId="2B00F659" w14:textId="77777777" w:rsidTr="001B3A6B">
        <w:trPr>
          <w:trHeight w:val="283"/>
          <w:jc w:val="center"/>
        </w:trPr>
        <w:tc>
          <w:tcPr>
            <w:tcW w:w="3859" w:type="dxa"/>
            <w:tcBorders>
              <w:top w:val="single" w:sz="4" w:space="0" w:color="auto"/>
              <w:left w:val="single" w:sz="4" w:space="0" w:color="auto"/>
              <w:bottom w:val="single" w:sz="4" w:space="0" w:color="auto"/>
              <w:right w:val="single" w:sz="4" w:space="0" w:color="auto"/>
            </w:tcBorders>
            <w:shd w:val="clear" w:color="auto" w:fill="FFFFFF" w:themeFill="background1"/>
          </w:tcPr>
          <w:p w14:paraId="47EB015E" w14:textId="77777777"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DA0559C" w14:textId="4D6B3EEB" w:rsidR="00786652" w:rsidRPr="003C153B" w:rsidRDefault="00E556FE" w:rsidP="008451F6">
            <w:pPr>
              <w:spacing w:before="60" w:after="60" w:line="240" w:lineRule="auto"/>
              <w:rPr>
                <w:rFonts w:ascii="Arial" w:hAnsi="Arial" w:cs="Arial"/>
                <w:sz w:val="24"/>
                <w:szCs w:val="24"/>
              </w:rPr>
            </w:pPr>
            <w:r>
              <w:rPr>
                <w:rFonts w:ascii="Arial" w:hAnsi="Arial" w:cs="Arial"/>
                <w:sz w:val="24"/>
                <w:szCs w:val="24"/>
              </w:rPr>
              <w:t>Suzanne Holloway, Group Head Quality, Safety &amp; Patient Experience</w:t>
            </w:r>
          </w:p>
        </w:tc>
      </w:tr>
      <w:tr w:rsidR="00DA5A5D" w:rsidRPr="003C153B" w14:paraId="77CEB895" w14:textId="77777777" w:rsidTr="001B3A6B">
        <w:trPr>
          <w:trHeight w:val="425"/>
          <w:jc w:val="center"/>
        </w:trPr>
        <w:tc>
          <w:tcPr>
            <w:tcW w:w="3859" w:type="dxa"/>
            <w:tcBorders>
              <w:top w:val="single" w:sz="4" w:space="0" w:color="auto"/>
              <w:left w:val="single" w:sz="4" w:space="0" w:color="auto"/>
              <w:bottom w:val="single" w:sz="4" w:space="0" w:color="auto"/>
              <w:right w:val="single" w:sz="4" w:space="0" w:color="auto"/>
            </w:tcBorders>
            <w:shd w:val="clear" w:color="auto" w:fill="FFFFFF" w:themeFill="background1"/>
          </w:tcPr>
          <w:p w14:paraId="5EF78268" w14:textId="77777777"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4C515808" w14:textId="77777777" w:rsidR="00DA5A5D" w:rsidRDefault="00E556FE" w:rsidP="00E27D29">
            <w:pPr>
              <w:spacing w:before="60" w:after="60" w:line="240" w:lineRule="auto"/>
              <w:rPr>
                <w:rFonts w:ascii="Arial" w:hAnsi="Arial" w:cs="Arial"/>
                <w:sz w:val="24"/>
                <w:szCs w:val="24"/>
              </w:rPr>
            </w:pPr>
            <w:r>
              <w:rPr>
                <w:rFonts w:ascii="Arial" w:hAnsi="Arial" w:cs="Arial"/>
                <w:sz w:val="24"/>
                <w:szCs w:val="24"/>
              </w:rPr>
              <w:t>Sue Moore, Group Service Director</w:t>
            </w:r>
          </w:p>
          <w:p w14:paraId="764DD36E" w14:textId="77777777" w:rsidR="00E556FE" w:rsidRDefault="00E556FE" w:rsidP="00E27D29">
            <w:pPr>
              <w:spacing w:before="60" w:after="60" w:line="240" w:lineRule="auto"/>
              <w:rPr>
                <w:rFonts w:ascii="Arial" w:hAnsi="Arial" w:cs="Arial"/>
                <w:sz w:val="24"/>
                <w:szCs w:val="24"/>
              </w:rPr>
            </w:pPr>
            <w:r>
              <w:rPr>
                <w:rFonts w:ascii="Arial" w:hAnsi="Arial" w:cs="Arial"/>
                <w:sz w:val="24"/>
                <w:szCs w:val="24"/>
              </w:rPr>
              <w:t>Ceri Matthews, Group Nurse Director</w:t>
            </w:r>
          </w:p>
          <w:p w14:paraId="5852B3F6" w14:textId="05FE65C5" w:rsidR="00E556FE" w:rsidRPr="00E27D29" w:rsidRDefault="00E556FE" w:rsidP="00E27D29">
            <w:pPr>
              <w:spacing w:before="60" w:after="60" w:line="240" w:lineRule="auto"/>
              <w:rPr>
                <w:rFonts w:ascii="Arial" w:hAnsi="Arial" w:cs="Arial"/>
                <w:sz w:val="24"/>
                <w:szCs w:val="24"/>
              </w:rPr>
            </w:pPr>
            <w:r>
              <w:rPr>
                <w:rFonts w:ascii="Arial" w:hAnsi="Arial" w:cs="Arial"/>
                <w:sz w:val="24"/>
                <w:szCs w:val="24"/>
              </w:rPr>
              <w:t>Mark Ramsey, Group Medical Director</w:t>
            </w:r>
          </w:p>
        </w:tc>
      </w:tr>
      <w:tr w:rsidR="00786652" w:rsidRPr="003C153B" w14:paraId="7C26BB4C" w14:textId="77777777" w:rsidTr="001B3A6B">
        <w:trPr>
          <w:trHeight w:val="425"/>
          <w:jc w:val="center"/>
        </w:trPr>
        <w:tc>
          <w:tcPr>
            <w:tcW w:w="3859" w:type="dxa"/>
            <w:tcBorders>
              <w:top w:val="single" w:sz="4" w:space="0" w:color="auto"/>
              <w:left w:val="single" w:sz="4" w:space="0" w:color="auto"/>
              <w:bottom w:val="nil"/>
              <w:right w:val="single" w:sz="4" w:space="0" w:color="auto"/>
            </w:tcBorders>
            <w:shd w:val="clear" w:color="auto" w:fill="FFFFFF" w:themeFill="background1"/>
          </w:tcPr>
          <w:p w14:paraId="508C32A0" w14:textId="77777777" w:rsidR="00786652" w:rsidRPr="003C153B" w:rsidRDefault="00CF4428" w:rsidP="008451F6">
            <w:pPr>
              <w:spacing w:before="60" w:after="60" w:line="240" w:lineRule="auto"/>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p w14:paraId="2D7EFFC4" w14:textId="34408947" w:rsidR="00786652" w:rsidRPr="003C153B" w:rsidRDefault="00E556FE" w:rsidP="003163B6">
            <w:pPr>
              <w:spacing w:before="60" w:after="60" w:line="240" w:lineRule="auto"/>
              <w:rPr>
                <w:rFonts w:ascii="Arial" w:hAnsi="Arial" w:cs="Arial"/>
                <w:color w:val="FF0000"/>
                <w:sz w:val="24"/>
                <w:szCs w:val="24"/>
              </w:rPr>
            </w:pPr>
            <w:r>
              <w:rPr>
                <w:rFonts w:ascii="Arial" w:hAnsi="Arial" w:cs="Arial"/>
                <w:color w:val="FF0000"/>
                <w:sz w:val="24"/>
                <w:szCs w:val="24"/>
              </w:rPr>
              <w:t>TBC</w:t>
            </w:r>
          </w:p>
        </w:tc>
      </w:tr>
    </w:tbl>
    <w:tbl>
      <w:tblPr>
        <w:tblpPr w:leftFromText="180" w:rightFromText="180" w:vertAnchor="text" w:horzAnchor="margin" w:tblpXSpec="center" w:tblpY="1"/>
        <w:tblW w:w="10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76"/>
      </w:tblGrid>
      <w:tr w:rsidR="00097D84" w:rsidRPr="003C153B" w14:paraId="25CDAE5E" w14:textId="77777777" w:rsidTr="001B3A6B">
        <w:trPr>
          <w:trHeight w:val="425"/>
        </w:trPr>
        <w:tc>
          <w:tcPr>
            <w:tcW w:w="10671" w:type="dxa"/>
            <w:tcBorders>
              <w:top w:val="single" w:sz="4" w:space="0" w:color="auto"/>
              <w:left w:val="single" w:sz="4" w:space="0" w:color="auto"/>
              <w:bottom w:val="single" w:sz="4" w:space="0" w:color="auto"/>
              <w:right w:val="single" w:sz="4" w:space="0" w:color="auto"/>
            </w:tcBorders>
            <w:shd w:val="clear" w:color="auto" w:fill="002060"/>
          </w:tcPr>
          <w:p w14:paraId="74EC3C2E" w14:textId="39C517E8" w:rsidR="00097D84" w:rsidRPr="003C153B" w:rsidRDefault="002F6C29" w:rsidP="00033652">
            <w:pPr>
              <w:ind w:left="142"/>
              <w:rPr>
                <w:rFonts w:ascii="Arial" w:hAnsi="Arial" w:cs="Arial"/>
                <w:b/>
                <w:sz w:val="24"/>
                <w:szCs w:val="24"/>
              </w:rPr>
            </w:pPr>
            <w:r>
              <w:rPr>
                <w:rFonts w:ascii="Arial" w:hAnsi="Arial" w:cs="Arial"/>
                <w:b/>
                <w:sz w:val="24"/>
                <w:szCs w:val="24"/>
              </w:rPr>
              <w:t xml:space="preserve">Summary of </w:t>
            </w:r>
            <w:r w:rsidR="00791338">
              <w:rPr>
                <w:rFonts w:ascii="Arial" w:hAnsi="Arial" w:cs="Arial"/>
                <w:b/>
                <w:sz w:val="24"/>
                <w:szCs w:val="24"/>
              </w:rPr>
              <w:t>Quality and Safety i</w:t>
            </w:r>
            <w:r w:rsidR="00CF4428">
              <w:rPr>
                <w:rFonts w:ascii="Arial" w:hAnsi="Arial" w:cs="Arial"/>
                <w:b/>
                <w:sz w:val="24"/>
                <w:szCs w:val="24"/>
              </w:rPr>
              <w:t>ssues since last report to the Committee</w:t>
            </w:r>
            <w:r>
              <w:rPr>
                <w:rFonts w:ascii="Arial" w:hAnsi="Arial" w:cs="Arial"/>
                <w:b/>
                <w:sz w:val="24"/>
                <w:szCs w:val="24"/>
              </w:rPr>
              <w:t xml:space="preserve"> </w:t>
            </w:r>
            <w:r w:rsidR="00FA51FB">
              <w:rPr>
                <w:rFonts w:ascii="Arial" w:hAnsi="Arial" w:cs="Arial"/>
                <w:b/>
                <w:sz w:val="24"/>
                <w:szCs w:val="24"/>
              </w:rPr>
              <w:br/>
              <w:t xml:space="preserve">(Reporting period: </w:t>
            </w:r>
            <w:r w:rsidR="00C65080">
              <w:rPr>
                <w:rFonts w:ascii="Arial" w:hAnsi="Arial" w:cs="Arial"/>
                <w:b/>
                <w:sz w:val="24"/>
                <w:szCs w:val="24"/>
              </w:rPr>
              <w:t>July</w:t>
            </w:r>
            <w:r w:rsidR="00FA51FB">
              <w:rPr>
                <w:rFonts w:ascii="Arial" w:hAnsi="Arial" w:cs="Arial"/>
                <w:b/>
                <w:sz w:val="24"/>
                <w:szCs w:val="24"/>
              </w:rPr>
              <w:t xml:space="preserve"> to </w:t>
            </w:r>
            <w:r w:rsidR="00E556FE">
              <w:rPr>
                <w:rFonts w:ascii="Arial" w:hAnsi="Arial" w:cs="Arial"/>
                <w:b/>
                <w:sz w:val="24"/>
                <w:szCs w:val="24"/>
              </w:rPr>
              <w:t xml:space="preserve">December </w:t>
            </w:r>
            <w:r w:rsidR="00C4377B">
              <w:rPr>
                <w:rFonts w:ascii="Arial" w:hAnsi="Arial" w:cs="Arial"/>
                <w:b/>
                <w:sz w:val="24"/>
                <w:szCs w:val="24"/>
              </w:rPr>
              <w:t>20</w:t>
            </w:r>
            <w:r w:rsidR="003163B6">
              <w:rPr>
                <w:rFonts w:ascii="Arial" w:hAnsi="Arial" w:cs="Arial"/>
                <w:b/>
                <w:sz w:val="24"/>
                <w:szCs w:val="24"/>
              </w:rPr>
              <w:t>2</w:t>
            </w:r>
            <w:r w:rsidR="00E556FE">
              <w:rPr>
                <w:rFonts w:ascii="Arial" w:hAnsi="Arial" w:cs="Arial"/>
                <w:b/>
                <w:sz w:val="24"/>
                <w:szCs w:val="24"/>
              </w:rPr>
              <w:t>4</w:t>
            </w:r>
            <w:r w:rsidR="00FA51FB">
              <w:rPr>
                <w:rFonts w:ascii="Arial" w:hAnsi="Arial" w:cs="Arial"/>
                <w:b/>
                <w:sz w:val="24"/>
                <w:szCs w:val="24"/>
              </w:rPr>
              <w:t>)</w:t>
            </w:r>
          </w:p>
        </w:tc>
      </w:tr>
      <w:tr w:rsidR="0094464A" w:rsidRPr="003C153B" w14:paraId="148626EA" w14:textId="77777777" w:rsidTr="001B3A6B">
        <w:trPr>
          <w:trHeight w:val="70"/>
        </w:trPr>
        <w:tc>
          <w:tcPr>
            <w:tcW w:w="10676" w:type="dxa"/>
            <w:tcBorders>
              <w:top w:val="single" w:sz="4" w:space="0" w:color="auto"/>
              <w:left w:val="single" w:sz="4" w:space="0" w:color="auto"/>
              <w:right w:val="single" w:sz="4" w:space="0" w:color="auto"/>
            </w:tcBorders>
            <w:shd w:val="clear" w:color="auto" w:fill="FFFFFF" w:themeFill="background1"/>
          </w:tcPr>
          <w:p w14:paraId="7CCC8A2F" w14:textId="25A1DFD4" w:rsidR="0090585F" w:rsidRDefault="003163B6" w:rsidP="003163B6">
            <w:pPr>
              <w:spacing w:after="0" w:line="240" w:lineRule="auto"/>
              <w:rPr>
                <w:rFonts w:ascii="Arial" w:hAnsi="Arial" w:cs="Arial"/>
                <w:sz w:val="24"/>
                <w:szCs w:val="24"/>
              </w:rPr>
            </w:pPr>
            <w:r w:rsidRPr="0038478D">
              <w:rPr>
                <w:rFonts w:ascii="Arial" w:hAnsi="Arial" w:cs="Arial"/>
                <w:sz w:val="24"/>
                <w:szCs w:val="24"/>
              </w:rPr>
              <w:t xml:space="preserve">This paper provides an update to the Quality &amp; Safety </w:t>
            </w:r>
            <w:r w:rsidR="0090585F">
              <w:rPr>
                <w:rFonts w:ascii="Arial" w:hAnsi="Arial" w:cs="Arial"/>
                <w:sz w:val="24"/>
                <w:szCs w:val="24"/>
              </w:rPr>
              <w:t xml:space="preserve">(Q&amp;S) </w:t>
            </w:r>
            <w:r w:rsidRPr="0038478D">
              <w:rPr>
                <w:rFonts w:ascii="Arial" w:hAnsi="Arial" w:cs="Arial"/>
                <w:sz w:val="24"/>
                <w:szCs w:val="24"/>
              </w:rPr>
              <w:t xml:space="preserve">Committee on matters of quality and safety overseen by the </w:t>
            </w:r>
            <w:r w:rsidR="00593B66">
              <w:rPr>
                <w:rFonts w:ascii="Arial" w:hAnsi="Arial" w:cs="Arial"/>
                <w:sz w:val="24"/>
                <w:szCs w:val="24"/>
              </w:rPr>
              <w:t>Morriston S</w:t>
            </w:r>
            <w:r w:rsidRPr="0038478D">
              <w:rPr>
                <w:rFonts w:ascii="Arial" w:hAnsi="Arial" w:cs="Arial"/>
                <w:sz w:val="24"/>
                <w:szCs w:val="24"/>
              </w:rPr>
              <w:t xml:space="preserve">ervice </w:t>
            </w:r>
            <w:r w:rsidR="00593B66">
              <w:rPr>
                <w:rFonts w:ascii="Arial" w:hAnsi="Arial" w:cs="Arial"/>
                <w:sz w:val="24"/>
                <w:szCs w:val="24"/>
              </w:rPr>
              <w:t>G</w:t>
            </w:r>
            <w:r w:rsidRPr="0038478D">
              <w:rPr>
                <w:rFonts w:ascii="Arial" w:hAnsi="Arial" w:cs="Arial"/>
                <w:sz w:val="24"/>
                <w:szCs w:val="24"/>
              </w:rPr>
              <w:t>roup.</w:t>
            </w:r>
          </w:p>
          <w:p w14:paraId="4DDE2CC0" w14:textId="77777777" w:rsidR="0090585F" w:rsidRDefault="0090585F" w:rsidP="003163B6">
            <w:pPr>
              <w:spacing w:after="0" w:line="240" w:lineRule="auto"/>
              <w:rPr>
                <w:rFonts w:ascii="Arial" w:hAnsi="Arial" w:cs="Arial"/>
                <w:sz w:val="24"/>
                <w:szCs w:val="24"/>
              </w:rPr>
            </w:pPr>
          </w:p>
          <w:p w14:paraId="5F67AF5E" w14:textId="34777856" w:rsidR="003163B6" w:rsidRDefault="0090585F" w:rsidP="00A66CD6">
            <w:pPr>
              <w:spacing w:after="0" w:line="240" w:lineRule="auto"/>
              <w:jc w:val="both"/>
              <w:rPr>
                <w:rFonts w:ascii="Arial" w:hAnsi="Arial" w:cs="Arial"/>
                <w:sz w:val="24"/>
                <w:szCs w:val="24"/>
              </w:rPr>
            </w:pPr>
            <w:r w:rsidRPr="0090585F">
              <w:rPr>
                <w:rFonts w:ascii="Arial" w:hAnsi="Arial" w:cs="Arial"/>
                <w:b/>
                <w:sz w:val="24"/>
                <w:szCs w:val="24"/>
              </w:rPr>
              <w:t>Q</w:t>
            </w:r>
            <w:r w:rsidR="002A6DC1">
              <w:rPr>
                <w:rFonts w:ascii="Arial" w:hAnsi="Arial" w:cs="Arial"/>
                <w:b/>
                <w:sz w:val="24"/>
                <w:szCs w:val="24"/>
              </w:rPr>
              <w:t xml:space="preserve">uality </w:t>
            </w:r>
            <w:r w:rsidRPr="0090585F">
              <w:rPr>
                <w:rFonts w:ascii="Arial" w:hAnsi="Arial" w:cs="Arial"/>
                <w:b/>
                <w:sz w:val="24"/>
                <w:szCs w:val="24"/>
              </w:rPr>
              <w:t>&amp;S</w:t>
            </w:r>
            <w:r w:rsidR="002A6DC1">
              <w:rPr>
                <w:rFonts w:ascii="Arial" w:hAnsi="Arial" w:cs="Arial"/>
                <w:b/>
                <w:sz w:val="24"/>
                <w:szCs w:val="24"/>
              </w:rPr>
              <w:t>afety</w:t>
            </w:r>
            <w:r w:rsidRPr="0090585F">
              <w:rPr>
                <w:rFonts w:ascii="Arial" w:hAnsi="Arial" w:cs="Arial"/>
                <w:b/>
                <w:sz w:val="24"/>
                <w:szCs w:val="24"/>
              </w:rPr>
              <w:t xml:space="preserve"> Reporting Structures</w:t>
            </w:r>
            <w:r>
              <w:rPr>
                <w:rFonts w:ascii="Arial" w:hAnsi="Arial" w:cs="Arial"/>
                <w:sz w:val="24"/>
                <w:szCs w:val="24"/>
              </w:rPr>
              <w:t xml:space="preserve"> </w:t>
            </w:r>
          </w:p>
          <w:p w14:paraId="71A22BB3" w14:textId="4E149B09" w:rsidR="0097602A" w:rsidRDefault="0097602A" w:rsidP="00A66CD6">
            <w:pPr>
              <w:spacing w:after="0" w:line="240" w:lineRule="auto"/>
              <w:jc w:val="both"/>
              <w:rPr>
                <w:rFonts w:ascii="Arial" w:hAnsi="Arial" w:cs="Arial"/>
                <w:sz w:val="24"/>
                <w:szCs w:val="24"/>
              </w:rPr>
            </w:pPr>
            <w:r>
              <w:rPr>
                <w:rFonts w:ascii="Arial" w:hAnsi="Arial" w:cs="Arial"/>
                <w:sz w:val="24"/>
                <w:szCs w:val="24"/>
              </w:rPr>
              <w:t>Since July 2024</w:t>
            </w:r>
            <w:r w:rsidR="004F2813">
              <w:rPr>
                <w:rFonts w:ascii="Arial" w:hAnsi="Arial" w:cs="Arial"/>
                <w:sz w:val="24"/>
                <w:szCs w:val="24"/>
              </w:rPr>
              <w:t xml:space="preserve">, there has been a change within the organisational structure </w:t>
            </w:r>
            <w:r w:rsidR="00A66CD6">
              <w:rPr>
                <w:rFonts w:ascii="Arial" w:hAnsi="Arial" w:cs="Arial"/>
                <w:sz w:val="24"/>
                <w:szCs w:val="24"/>
              </w:rPr>
              <w:t xml:space="preserve">of </w:t>
            </w:r>
            <w:r w:rsidR="004F2813">
              <w:rPr>
                <w:rFonts w:ascii="Arial" w:hAnsi="Arial" w:cs="Arial"/>
                <w:sz w:val="24"/>
                <w:szCs w:val="24"/>
              </w:rPr>
              <w:t>the Service Group supported by the implementation of a formal Organisational Change Process</w:t>
            </w:r>
            <w:r w:rsidR="00863B5A">
              <w:rPr>
                <w:rFonts w:ascii="Arial" w:hAnsi="Arial" w:cs="Arial"/>
                <w:sz w:val="24"/>
                <w:szCs w:val="24"/>
              </w:rPr>
              <w:t xml:space="preserve"> (OCP)</w:t>
            </w:r>
            <w:r w:rsidR="004F2813">
              <w:rPr>
                <w:rFonts w:ascii="Arial" w:hAnsi="Arial" w:cs="Arial"/>
                <w:sz w:val="24"/>
                <w:szCs w:val="24"/>
              </w:rPr>
              <w:t>.</w:t>
            </w:r>
          </w:p>
          <w:p w14:paraId="26803A08" w14:textId="203F0A38" w:rsidR="004F2813" w:rsidRDefault="004F2813" w:rsidP="00A66CD6">
            <w:pPr>
              <w:spacing w:after="0" w:line="240" w:lineRule="auto"/>
              <w:jc w:val="both"/>
              <w:rPr>
                <w:rFonts w:ascii="Arial" w:hAnsi="Arial" w:cs="Arial"/>
                <w:sz w:val="24"/>
                <w:szCs w:val="24"/>
              </w:rPr>
            </w:pPr>
          </w:p>
          <w:p w14:paraId="18B2D7DF" w14:textId="016EDB71" w:rsidR="00863B5A" w:rsidRDefault="004F2813" w:rsidP="00A66CD6">
            <w:pPr>
              <w:spacing w:after="0" w:line="240" w:lineRule="auto"/>
              <w:jc w:val="both"/>
              <w:rPr>
                <w:rFonts w:ascii="Arial" w:hAnsi="Arial" w:cs="Arial"/>
                <w:sz w:val="24"/>
                <w:szCs w:val="24"/>
              </w:rPr>
            </w:pPr>
            <w:r>
              <w:rPr>
                <w:rFonts w:ascii="Arial" w:hAnsi="Arial" w:cs="Arial"/>
                <w:sz w:val="24"/>
                <w:szCs w:val="24"/>
              </w:rPr>
              <w:t xml:space="preserve">The Morriston Governance Structure has been updated to reflect </w:t>
            </w:r>
            <w:r w:rsidR="00863B5A">
              <w:rPr>
                <w:rFonts w:ascii="Arial" w:hAnsi="Arial" w:cs="Arial"/>
                <w:sz w:val="24"/>
                <w:szCs w:val="24"/>
              </w:rPr>
              <w:t xml:space="preserve">the following </w:t>
            </w:r>
            <w:r w:rsidR="00942A33">
              <w:rPr>
                <w:rFonts w:ascii="Arial" w:hAnsi="Arial" w:cs="Arial"/>
                <w:sz w:val="24"/>
                <w:szCs w:val="24"/>
              </w:rPr>
              <w:t xml:space="preserve">operational </w:t>
            </w:r>
            <w:r w:rsidR="00863B5A">
              <w:rPr>
                <w:rFonts w:ascii="Arial" w:hAnsi="Arial" w:cs="Arial"/>
                <w:sz w:val="24"/>
                <w:szCs w:val="24"/>
              </w:rPr>
              <w:t>Divisions:</w:t>
            </w:r>
          </w:p>
          <w:p w14:paraId="2D77BA7F" w14:textId="7F579C6F" w:rsidR="004F2813" w:rsidRDefault="00863B5A" w:rsidP="00A66CD6">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Acute &amp; Emergency Care and Hospital Operations (AECHO)</w:t>
            </w:r>
          </w:p>
          <w:p w14:paraId="5F194323" w14:textId="35E3ACC6" w:rsidR="00863B5A" w:rsidRDefault="00863B5A" w:rsidP="00A66CD6">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Medicine</w:t>
            </w:r>
          </w:p>
          <w:p w14:paraId="37B63FB9" w14:textId="016C076F" w:rsidR="00863B5A" w:rsidRDefault="00863B5A" w:rsidP="00A66CD6">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Specialist Surgical Services Group (SSSG)</w:t>
            </w:r>
          </w:p>
          <w:p w14:paraId="7A6BD901" w14:textId="15D0E5A2" w:rsidR="00863B5A" w:rsidRDefault="00863B5A" w:rsidP="00A66CD6">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Integrated Surgical Services Group (ISSG)</w:t>
            </w:r>
          </w:p>
          <w:p w14:paraId="04307419" w14:textId="078C8C01" w:rsidR="00863B5A" w:rsidRDefault="00863B5A" w:rsidP="00A66CD6">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Radiology</w:t>
            </w:r>
          </w:p>
          <w:p w14:paraId="7182C055" w14:textId="61348F4F" w:rsidR="00863B5A" w:rsidRPr="00863B5A" w:rsidRDefault="00863B5A" w:rsidP="00A66CD6">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Pathology</w:t>
            </w:r>
          </w:p>
          <w:p w14:paraId="59F557DD" w14:textId="54FD0F37" w:rsidR="004F2813" w:rsidRDefault="004F2813" w:rsidP="00A66CD6">
            <w:pPr>
              <w:spacing w:after="0" w:line="240" w:lineRule="auto"/>
              <w:jc w:val="both"/>
              <w:rPr>
                <w:rFonts w:ascii="Arial" w:hAnsi="Arial" w:cs="Arial"/>
                <w:sz w:val="24"/>
                <w:szCs w:val="24"/>
              </w:rPr>
            </w:pPr>
          </w:p>
          <w:p w14:paraId="0B3D856E" w14:textId="28CCB65C" w:rsidR="00863B5A" w:rsidRDefault="00863B5A" w:rsidP="00A66CD6">
            <w:pPr>
              <w:spacing w:after="0" w:line="240" w:lineRule="auto"/>
              <w:jc w:val="both"/>
              <w:rPr>
                <w:rFonts w:ascii="Arial" w:hAnsi="Arial" w:cs="Arial"/>
                <w:b/>
                <w:bCs/>
                <w:i/>
                <w:iCs/>
                <w:sz w:val="24"/>
                <w:szCs w:val="24"/>
              </w:rPr>
            </w:pPr>
            <w:r w:rsidRPr="00863B5A">
              <w:rPr>
                <w:rFonts w:ascii="Arial" w:hAnsi="Arial" w:cs="Arial"/>
                <w:b/>
                <w:bCs/>
                <w:i/>
                <w:iCs/>
                <w:sz w:val="24"/>
                <w:szCs w:val="24"/>
              </w:rPr>
              <w:t xml:space="preserve">Clinical Support Services Division has been formally disbanded </w:t>
            </w:r>
            <w:r w:rsidR="001B35EC">
              <w:rPr>
                <w:rFonts w:ascii="Arial" w:hAnsi="Arial" w:cs="Arial"/>
                <w:b/>
                <w:bCs/>
                <w:i/>
                <w:iCs/>
                <w:sz w:val="24"/>
                <w:szCs w:val="24"/>
              </w:rPr>
              <w:t>with</w:t>
            </w:r>
            <w:r w:rsidRPr="00863B5A">
              <w:rPr>
                <w:rFonts w:ascii="Arial" w:hAnsi="Arial" w:cs="Arial"/>
                <w:b/>
                <w:bCs/>
                <w:i/>
                <w:iCs/>
                <w:sz w:val="24"/>
                <w:szCs w:val="24"/>
              </w:rPr>
              <w:t xml:space="preserve"> Intensive Care Services </w:t>
            </w:r>
            <w:r w:rsidR="00846AA1">
              <w:rPr>
                <w:rFonts w:ascii="Arial" w:hAnsi="Arial" w:cs="Arial"/>
                <w:b/>
                <w:bCs/>
                <w:i/>
                <w:iCs/>
                <w:sz w:val="24"/>
                <w:szCs w:val="24"/>
              </w:rPr>
              <w:t xml:space="preserve">and dermatology </w:t>
            </w:r>
            <w:r w:rsidR="001B35EC">
              <w:rPr>
                <w:rFonts w:ascii="Arial" w:hAnsi="Arial" w:cs="Arial"/>
                <w:b/>
                <w:bCs/>
                <w:i/>
                <w:iCs/>
                <w:sz w:val="24"/>
                <w:szCs w:val="24"/>
              </w:rPr>
              <w:t xml:space="preserve">(the latter </w:t>
            </w:r>
            <w:r w:rsidR="00846AA1">
              <w:rPr>
                <w:rFonts w:ascii="Arial" w:hAnsi="Arial" w:cs="Arial"/>
                <w:b/>
                <w:bCs/>
                <w:i/>
                <w:iCs/>
                <w:sz w:val="24"/>
                <w:szCs w:val="24"/>
              </w:rPr>
              <w:t>from</w:t>
            </w:r>
            <w:r w:rsidR="001B35EC" w:rsidRPr="00863B5A">
              <w:rPr>
                <w:rFonts w:ascii="Arial" w:hAnsi="Arial" w:cs="Arial"/>
                <w:b/>
                <w:bCs/>
                <w:i/>
                <w:iCs/>
                <w:sz w:val="24"/>
                <w:szCs w:val="24"/>
              </w:rPr>
              <w:t xml:space="preserve"> Singleton/NPT</w:t>
            </w:r>
            <w:r w:rsidR="001B35EC">
              <w:rPr>
                <w:rFonts w:ascii="Arial" w:hAnsi="Arial" w:cs="Arial"/>
                <w:b/>
                <w:bCs/>
                <w:i/>
                <w:iCs/>
                <w:sz w:val="24"/>
                <w:szCs w:val="24"/>
              </w:rPr>
              <w:t>)</w:t>
            </w:r>
            <w:r w:rsidR="00846AA1">
              <w:rPr>
                <w:rFonts w:ascii="Arial" w:hAnsi="Arial" w:cs="Arial"/>
                <w:b/>
                <w:bCs/>
                <w:i/>
                <w:iCs/>
                <w:sz w:val="24"/>
                <w:szCs w:val="24"/>
              </w:rPr>
              <w:t xml:space="preserve"> </w:t>
            </w:r>
            <w:r w:rsidR="00F45B7A">
              <w:rPr>
                <w:rFonts w:ascii="Arial" w:hAnsi="Arial" w:cs="Arial"/>
                <w:b/>
                <w:bCs/>
                <w:i/>
                <w:iCs/>
                <w:sz w:val="24"/>
                <w:szCs w:val="24"/>
              </w:rPr>
              <w:t xml:space="preserve">merging </w:t>
            </w:r>
            <w:r w:rsidRPr="00863B5A">
              <w:rPr>
                <w:rFonts w:ascii="Arial" w:hAnsi="Arial" w:cs="Arial"/>
                <w:b/>
                <w:bCs/>
                <w:i/>
                <w:iCs/>
                <w:sz w:val="24"/>
                <w:szCs w:val="24"/>
              </w:rPr>
              <w:t>with SSSG</w:t>
            </w:r>
            <w:r w:rsidR="001B35EC">
              <w:rPr>
                <w:rFonts w:ascii="Arial" w:hAnsi="Arial" w:cs="Arial"/>
                <w:b/>
                <w:bCs/>
                <w:i/>
                <w:iCs/>
                <w:sz w:val="24"/>
                <w:szCs w:val="24"/>
              </w:rPr>
              <w:t xml:space="preserve">.  </w:t>
            </w:r>
            <w:r w:rsidRPr="00863B5A">
              <w:rPr>
                <w:rFonts w:ascii="Arial" w:hAnsi="Arial" w:cs="Arial"/>
                <w:b/>
                <w:bCs/>
                <w:i/>
                <w:iCs/>
                <w:sz w:val="24"/>
                <w:szCs w:val="24"/>
              </w:rPr>
              <w:t xml:space="preserve">Theatre &amp; Anaesthetics </w:t>
            </w:r>
            <w:r w:rsidR="001B35EC">
              <w:rPr>
                <w:rFonts w:ascii="Arial" w:hAnsi="Arial" w:cs="Arial"/>
                <w:b/>
                <w:bCs/>
                <w:i/>
                <w:iCs/>
                <w:sz w:val="24"/>
                <w:szCs w:val="24"/>
              </w:rPr>
              <w:t>have moved</w:t>
            </w:r>
            <w:r w:rsidRPr="00863B5A">
              <w:rPr>
                <w:rFonts w:ascii="Arial" w:hAnsi="Arial" w:cs="Arial"/>
                <w:b/>
                <w:bCs/>
                <w:i/>
                <w:iCs/>
                <w:sz w:val="24"/>
                <w:szCs w:val="24"/>
              </w:rPr>
              <w:t xml:space="preserve"> to Singleton/NP</w:t>
            </w:r>
            <w:r w:rsidR="001B35EC">
              <w:rPr>
                <w:rFonts w:ascii="Arial" w:hAnsi="Arial" w:cs="Arial"/>
                <w:b/>
                <w:bCs/>
                <w:i/>
                <w:iCs/>
                <w:sz w:val="24"/>
                <w:szCs w:val="24"/>
              </w:rPr>
              <w:t xml:space="preserve">T.  </w:t>
            </w:r>
            <w:r w:rsidRPr="00863B5A">
              <w:rPr>
                <w:rFonts w:ascii="Arial" w:hAnsi="Arial" w:cs="Arial"/>
                <w:b/>
                <w:bCs/>
                <w:i/>
                <w:iCs/>
                <w:sz w:val="24"/>
                <w:szCs w:val="24"/>
              </w:rPr>
              <w:t>Health Board</w:t>
            </w:r>
            <w:r w:rsidR="001B35EC">
              <w:rPr>
                <w:rFonts w:ascii="Arial" w:hAnsi="Arial" w:cs="Arial"/>
                <w:b/>
                <w:bCs/>
                <w:i/>
                <w:iCs/>
                <w:sz w:val="24"/>
                <w:szCs w:val="24"/>
              </w:rPr>
              <w:t>-</w:t>
            </w:r>
            <w:r w:rsidRPr="00863B5A">
              <w:rPr>
                <w:rFonts w:ascii="Arial" w:hAnsi="Arial" w:cs="Arial"/>
                <w:b/>
                <w:bCs/>
                <w:i/>
                <w:iCs/>
                <w:sz w:val="24"/>
                <w:szCs w:val="24"/>
              </w:rPr>
              <w:t xml:space="preserve">wide Radiology and Pathology Services </w:t>
            </w:r>
            <w:r w:rsidR="001B35EC">
              <w:rPr>
                <w:rFonts w:ascii="Arial" w:hAnsi="Arial" w:cs="Arial"/>
                <w:b/>
                <w:bCs/>
                <w:i/>
                <w:iCs/>
                <w:sz w:val="24"/>
                <w:szCs w:val="24"/>
              </w:rPr>
              <w:t xml:space="preserve">are now separate </w:t>
            </w:r>
            <w:r w:rsidRPr="00863B5A">
              <w:rPr>
                <w:rFonts w:ascii="Arial" w:hAnsi="Arial" w:cs="Arial"/>
                <w:b/>
                <w:bCs/>
                <w:i/>
                <w:iCs/>
                <w:sz w:val="24"/>
                <w:szCs w:val="24"/>
              </w:rPr>
              <w:t>services under the management umbrella of Morriston Service Group.</w:t>
            </w:r>
          </w:p>
          <w:p w14:paraId="53D16E52" w14:textId="24821DD3" w:rsidR="00863B5A" w:rsidRDefault="00863B5A" w:rsidP="00A66CD6">
            <w:pPr>
              <w:spacing w:after="0" w:line="240" w:lineRule="auto"/>
              <w:jc w:val="both"/>
              <w:rPr>
                <w:rFonts w:ascii="Arial" w:hAnsi="Arial" w:cs="Arial"/>
                <w:b/>
                <w:bCs/>
                <w:i/>
                <w:iCs/>
                <w:sz w:val="24"/>
                <w:szCs w:val="24"/>
              </w:rPr>
            </w:pPr>
          </w:p>
          <w:p w14:paraId="6DCC29A9" w14:textId="0A269B81" w:rsidR="002A6DC1" w:rsidRDefault="00863B5A" w:rsidP="00A66CD6">
            <w:pPr>
              <w:spacing w:after="0" w:line="240" w:lineRule="auto"/>
              <w:jc w:val="both"/>
              <w:rPr>
                <w:rFonts w:ascii="Arial" w:hAnsi="Arial" w:cs="Arial"/>
                <w:sz w:val="24"/>
                <w:szCs w:val="24"/>
              </w:rPr>
            </w:pPr>
            <w:r>
              <w:rPr>
                <w:rFonts w:ascii="Arial" w:hAnsi="Arial" w:cs="Arial"/>
                <w:sz w:val="24"/>
                <w:szCs w:val="24"/>
              </w:rPr>
              <w:t xml:space="preserve">The appointment of the Divisional Management Structures (post OCP) </w:t>
            </w:r>
            <w:r w:rsidR="002A6DC1">
              <w:rPr>
                <w:rFonts w:ascii="Arial" w:hAnsi="Arial" w:cs="Arial"/>
                <w:sz w:val="24"/>
                <w:szCs w:val="24"/>
              </w:rPr>
              <w:t>has been completed.</w:t>
            </w:r>
          </w:p>
          <w:p w14:paraId="65E082E2" w14:textId="77777777" w:rsidR="002A6DC1" w:rsidRDefault="002A6DC1" w:rsidP="00A66CD6">
            <w:pPr>
              <w:spacing w:after="0" w:line="240" w:lineRule="auto"/>
              <w:jc w:val="both"/>
              <w:rPr>
                <w:rFonts w:ascii="Arial" w:hAnsi="Arial" w:cs="Arial"/>
                <w:sz w:val="24"/>
                <w:szCs w:val="24"/>
              </w:rPr>
            </w:pPr>
          </w:p>
          <w:p w14:paraId="2EBEFFEB" w14:textId="1241B3A3" w:rsidR="00863B5A" w:rsidRDefault="002A6DC1" w:rsidP="00A66CD6">
            <w:pPr>
              <w:spacing w:after="0" w:line="240" w:lineRule="auto"/>
              <w:jc w:val="both"/>
              <w:rPr>
                <w:rFonts w:ascii="Arial" w:hAnsi="Arial" w:cs="Arial"/>
                <w:b/>
                <w:bCs/>
                <w:sz w:val="24"/>
                <w:szCs w:val="24"/>
              </w:rPr>
            </w:pPr>
            <w:r>
              <w:rPr>
                <w:rFonts w:ascii="Arial" w:hAnsi="Arial" w:cs="Arial"/>
                <w:sz w:val="24"/>
                <w:szCs w:val="24"/>
              </w:rPr>
              <w:t xml:space="preserve">Revised governance and reporting structures have been submitted to the Health Board’s Quality &amp; Safety Group for consideration and feedback – </w:t>
            </w:r>
            <w:r w:rsidRPr="002A6DC1">
              <w:rPr>
                <w:rFonts w:ascii="Arial" w:hAnsi="Arial" w:cs="Arial"/>
                <w:b/>
                <w:bCs/>
                <w:sz w:val="24"/>
                <w:szCs w:val="24"/>
              </w:rPr>
              <w:t>14/01/2025</w:t>
            </w:r>
          </w:p>
          <w:p w14:paraId="7D951D0C" w14:textId="77777777" w:rsidR="002A6DC1" w:rsidRPr="002A6DC1" w:rsidRDefault="002A6DC1" w:rsidP="00A66CD6">
            <w:pPr>
              <w:spacing w:after="0" w:line="240" w:lineRule="auto"/>
              <w:jc w:val="both"/>
              <w:rPr>
                <w:rFonts w:ascii="Arial" w:hAnsi="Arial" w:cs="Arial"/>
                <w:b/>
                <w:bCs/>
                <w:sz w:val="24"/>
                <w:szCs w:val="24"/>
              </w:rPr>
            </w:pPr>
          </w:p>
          <w:p w14:paraId="7BDB087D" w14:textId="54971F56" w:rsidR="004F2813" w:rsidRDefault="00A66CD6" w:rsidP="00A66CD6">
            <w:pPr>
              <w:spacing w:after="0" w:line="240" w:lineRule="auto"/>
              <w:jc w:val="both"/>
              <w:rPr>
                <w:rFonts w:ascii="Arial" w:hAnsi="Arial" w:cs="Arial"/>
                <w:sz w:val="24"/>
                <w:szCs w:val="24"/>
              </w:rPr>
            </w:pPr>
            <w:r>
              <w:rPr>
                <w:rFonts w:ascii="Arial" w:hAnsi="Arial" w:cs="Arial"/>
                <w:sz w:val="24"/>
                <w:szCs w:val="24"/>
              </w:rPr>
              <w:lastRenderedPageBreak/>
              <w:t>A copy of the revised structure is attached as Appendix 1.</w:t>
            </w:r>
          </w:p>
          <w:p w14:paraId="55D7762C" w14:textId="77777777" w:rsidR="00A66CD6" w:rsidRPr="0038478D" w:rsidRDefault="00A66CD6" w:rsidP="0079361D">
            <w:pPr>
              <w:spacing w:after="0" w:line="240" w:lineRule="auto"/>
              <w:rPr>
                <w:rFonts w:ascii="Arial" w:hAnsi="Arial" w:cs="Arial"/>
                <w:sz w:val="24"/>
                <w:szCs w:val="24"/>
              </w:rPr>
            </w:pPr>
          </w:p>
          <w:p w14:paraId="4D7FBA76" w14:textId="6C7B497B" w:rsidR="00C55BBF" w:rsidRDefault="00C55BBF" w:rsidP="00631C21">
            <w:pPr>
              <w:spacing w:after="0" w:line="240" w:lineRule="auto"/>
              <w:rPr>
                <w:rFonts w:ascii="Arial" w:hAnsi="Arial" w:cs="Arial"/>
                <w:b/>
                <w:bCs/>
                <w:sz w:val="24"/>
                <w:szCs w:val="24"/>
              </w:rPr>
            </w:pPr>
            <w:r>
              <w:rPr>
                <w:rFonts w:ascii="Arial" w:hAnsi="Arial" w:cs="Arial"/>
                <w:b/>
                <w:bCs/>
                <w:sz w:val="24"/>
                <w:szCs w:val="24"/>
              </w:rPr>
              <w:t>Delivery of Unscheduled Care is the Health Board’s and Service Group’s highest risk</w:t>
            </w:r>
            <w:r w:rsidR="00181E54">
              <w:rPr>
                <w:rFonts w:ascii="Arial" w:hAnsi="Arial" w:cs="Arial"/>
                <w:b/>
                <w:bCs/>
                <w:sz w:val="24"/>
                <w:szCs w:val="24"/>
              </w:rPr>
              <w:t>.</w:t>
            </w:r>
          </w:p>
          <w:p w14:paraId="5A6052CF" w14:textId="5DBC0559" w:rsidR="00E805E6" w:rsidRDefault="00E805E6" w:rsidP="00631C21">
            <w:pPr>
              <w:spacing w:after="0" w:line="240" w:lineRule="auto"/>
              <w:rPr>
                <w:rFonts w:ascii="Arial" w:hAnsi="Arial" w:cs="Arial"/>
                <w:sz w:val="24"/>
                <w:szCs w:val="24"/>
              </w:rPr>
            </w:pPr>
            <w:r w:rsidRPr="00E805E6">
              <w:rPr>
                <w:rFonts w:ascii="Arial" w:hAnsi="Arial" w:cs="Arial"/>
                <w:sz w:val="24"/>
                <w:szCs w:val="24"/>
              </w:rPr>
              <w:t>In the 6</w:t>
            </w:r>
            <w:r w:rsidR="00181E54">
              <w:rPr>
                <w:rFonts w:ascii="Arial" w:hAnsi="Arial" w:cs="Arial"/>
                <w:sz w:val="24"/>
                <w:szCs w:val="24"/>
              </w:rPr>
              <w:t xml:space="preserve"> </w:t>
            </w:r>
            <w:r w:rsidRPr="00E805E6">
              <w:rPr>
                <w:rFonts w:ascii="Arial" w:hAnsi="Arial" w:cs="Arial"/>
                <w:sz w:val="24"/>
                <w:szCs w:val="24"/>
              </w:rPr>
              <w:t>m</w:t>
            </w:r>
            <w:r w:rsidR="00181E54">
              <w:rPr>
                <w:rFonts w:ascii="Arial" w:hAnsi="Arial" w:cs="Arial"/>
                <w:sz w:val="24"/>
                <w:szCs w:val="24"/>
              </w:rPr>
              <w:t>on</w:t>
            </w:r>
            <w:r w:rsidRPr="00E805E6">
              <w:rPr>
                <w:rFonts w:ascii="Arial" w:hAnsi="Arial" w:cs="Arial"/>
                <w:sz w:val="24"/>
                <w:szCs w:val="24"/>
              </w:rPr>
              <w:t xml:space="preserve">ths </w:t>
            </w:r>
            <w:r w:rsidR="00181E54">
              <w:rPr>
                <w:rFonts w:ascii="Arial" w:hAnsi="Arial" w:cs="Arial"/>
                <w:sz w:val="24"/>
                <w:szCs w:val="24"/>
              </w:rPr>
              <w:t xml:space="preserve">from </w:t>
            </w:r>
            <w:r w:rsidRPr="00E805E6">
              <w:rPr>
                <w:rFonts w:ascii="Arial" w:hAnsi="Arial" w:cs="Arial"/>
                <w:sz w:val="24"/>
                <w:szCs w:val="24"/>
              </w:rPr>
              <w:t>July 2024 to December 2024, 70,735 patients attended emergency services within the Morriston Service Group</w:t>
            </w:r>
            <w:r w:rsidR="00236427">
              <w:rPr>
                <w:rFonts w:ascii="Arial" w:hAnsi="Arial" w:cs="Arial"/>
                <w:sz w:val="24"/>
                <w:szCs w:val="24"/>
              </w:rPr>
              <w:t xml:space="preserve">, </w:t>
            </w:r>
            <w:r w:rsidRPr="00E805E6">
              <w:rPr>
                <w:rFonts w:ascii="Arial" w:hAnsi="Arial" w:cs="Arial"/>
                <w:sz w:val="24"/>
                <w:szCs w:val="24"/>
              </w:rPr>
              <w:t>43,875 at Morriston Emergency Department and 26,860 at the Minor Injuries Unit, Neath Port Talbot Hospital.</w:t>
            </w:r>
          </w:p>
          <w:p w14:paraId="7A376C2B" w14:textId="3B3DA9DA" w:rsidR="00E805E6" w:rsidRDefault="00E805E6" w:rsidP="00631C21">
            <w:pPr>
              <w:spacing w:after="0" w:line="240" w:lineRule="auto"/>
              <w:rPr>
                <w:rFonts w:ascii="Arial" w:hAnsi="Arial" w:cs="Arial"/>
                <w:sz w:val="24"/>
                <w:szCs w:val="24"/>
              </w:rPr>
            </w:pPr>
          </w:p>
          <w:p w14:paraId="304BBEF4" w14:textId="126E78F7" w:rsidR="00E805E6" w:rsidRPr="00060157" w:rsidRDefault="00E805E6" w:rsidP="00631C21">
            <w:pPr>
              <w:spacing w:after="0" w:line="240" w:lineRule="auto"/>
              <w:rPr>
                <w:rFonts w:ascii="Arial" w:hAnsi="Arial" w:cs="Arial"/>
                <w:b/>
                <w:bCs/>
                <w:sz w:val="24"/>
                <w:szCs w:val="24"/>
              </w:rPr>
            </w:pPr>
            <w:r w:rsidRPr="00060157">
              <w:rPr>
                <w:rFonts w:ascii="Arial" w:hAnsi="Arial" w:cs="Arial"/>
                <w:b/>
                <w:bCs/>
                <w:sz w:val="24"/>
                <w:szCs w:val="24"/>
              </w:rPr>
              <w:t xml:space="preserve">Of the total attending, 7,232 patients </w:t>
            </w:r>
            <w:r w:rsidR="00162B49">
              <w:rPr>
                <w:rFonts w:ascii="Arial" w:hAnsi="Arial" w:cs="Arial"/>
                <w:b/>
                <w:bCs/>
                <w:sz w:val="24"/>
                <w:szCs w:val="24"/>
              </w:rPr>
              <w:t xml:space="preserve">(10%) </w:t>
            </w:r>
            <w:r w:rsidRPr="00060157">
              <w:rPr>
                <w:rFonts w:ascii="Arial" w:hAnsi="Arial" w:cs="Arial"/>
                <w:b/>
                <w:bCs/>
                <w:sz w:val="24"/>
                <w:szCs w:val="24"/>
              </w:rPr>
              <w:t>waited longer than 12hours to be seen</w:t>
            </w:r>
            <w:r w:rsidR="00162B49">
              <w:rPr>
                <w:rFonts w:ascii="Arial" w:hAnsi="Arial" w:cs="Arial"/>
                <w:b/>
                <w:bCs/>
                <w:sz w:val="24"/>
                <w:szCs w:val="24"/>
              </w:rPr>
              <w:t>.  W</w:t>
            </w:r>
            <w:r w:rsidR="00060157" w:rsidRPr="00060157">
              <w:rPr>
                <w:rFonts w:ascii="Arial" w:hAnsi="Arial" w:cs="Arial"/>
                <w:b/>
                <w:bCs/>
                <w:sz w:val="24"/>
                <w:szCs w:val="24"/>
              </w:rPr>
              <w:t>ith the exception of 7 patients</w:t>
            </w:r>
            <w:r w:rsidR="00162B49">
              <w:rPr>
                <w:rFonts w:ascii="Arial" w:hAnsi="Arial" w:cs="Arial"/>
                <w:b/>
                <w:bCs/>
                <w:sz w:val="24"/>
                <w:szCs w:val="24"/>
              </w:rPr>
              <w:t>,</w:t>
            </w:r>
            <w:r w:rsidR="00060157" w:rsidRPr="00060157">
              <w:rPr>
                <w:rFonts w:ascii="Arial" w:hAnsi="Arial" w:cs="Arial"/>
                <w:b/>
                <w:bCs/>
                <w:sz w:val="24"/>
                <w:szCs w:val="24"/>
              </w:rPr>
              <w:t xml:space="preserve"> all </w:t>
            </w:r>
            <w:r w:rsidR="00FF094D">
              <w:rPr>
                <w:rFonts w:ascii="Arial" w:hAnsi="Arial" w:cs="Arial"/>
                <w:b/>
                <w:bCs/>
                <w:sz w:val="24"/>
                <w:szCs w:val="24"/>
              </w:rPr>
              <w:t>the long</w:t>
            </w:r>
            <w:r w:rsidR="00162B49">
              <w:rPr>
                <w:rFonts w:ascii="Arial" w:hAnsi="Arial" w:cs="Arial"/>
                <w:b/>
                <w:bCs/>
                <w:sz w:val="24"/>
                <w:szCs w:val="24"/>
              </w:rPr>
              <w:t xml:space="preserve"> </w:t>
            </w:r>
            <w:r w:rsidR="00060157" w:rsidRPr="00060157">
              <w:rPr>
                <w:rFonts w:ascii="Arial" w:hAnsi="Arial" w:cs="Arial"/>
                <w:b/>
                <w:bCs/>
                <w:sz w:val="24"/>
                <w:szCs w:val="24"/>
              </w:rPr>
              <w:t>wait</w:t>
            </w:r>
            <w:r w:rsidR="00FF094D">
              <w:rPr>
                <w:rFonts w:ascii="Arial" w:hAnsi="Arial" w:cs="Arial"/>
                <w:b/>
                <w:bCs/>
                <w:sz w:val="24"/>
                <w:szCs w:val="24"/>
              </w:rPr>
              <w:t>ing patients were</w:t>
            </w:r>
            <w:r w:rsidR="00060157" w:rsidRPr="00060157">
              <w:rPr>
                <w:rFonts w:ascii="Arial" w:hAnsi="Arial" w:cs="Arial"/>
                <w:b/>
                <w:bCs/>
                <w:sz w:val="24"/>
                <w:szCs w:val="24"/>
              </w:rPr>
              <w:t xml:space="preserve"> at Morriston Hospital.</w:t>
            </w:r>
          </w:p>
          <w:p w14:paraId="4125498F" w14:textId="77777777" w:rsidR="00E805E6" w:rsidRDefault="00E805E6" w:rsidP="00631C21">
            <w:pPr>
              <w:spacing w:after="0" w:line="240" w:lineRule="auto"/>
              <w:rPr>
                <w:rFonts w:ascii="Arial" w:hAnsi="Arial" w:cs="Arial"/>
                <w:b/>
                <w:bCs/>
                <w:sz w:val="24"/>
                <w:szCs w:val="24"/>
              </w:rPr>
            </w:pPr>
          </w:p>
          <w:p w14:paraId="53136938" w14:textId="6E28A45C" w:rsidR="002B0BC1" w:rsidRDefault="002B0BC1" w:rsidP="007F6051">
            <w:pPr>
              <w:spacing w:after="0" w:line="240" w:lineRule="auto"/>
              <w:jc w:val="both"/>
              <w:rPr>
                <w:rFonts w:ascii="Arial" w:hAnsi="Arial" w:cs="Arial"/>
                <w:i/>
                <w:iCs/>
                <w:sz w:val="24"/>
                <w:szCs w:val="24"/>
              </w:rPr>
            </w:pPr>
            <w:r w:rsidRPr="00373CFC">
              <w:rPr>
                <w:rFonts w:ascii="Arial" w:hAnsi="Arial" w:cs="Arial"/>
                <w:sz w:val="24"/>
                <w:szCs w:val="24"/>
              </w:rPr>
              <w:t>The ability to initiate clinical handover of patients presenting to the Emergency Department at Morriston Hospital, via emergency vehicle transport</w:t>
            </w:r>
            <w:r w:rsidR="00BF6496">
              <w:rPr>
                <w:rFonts w:ascii="Arial" w:hAnsi="Arial" w:cs="Arial"/>
                <w:sz w:val="24"/>
                <w:szCs w:val="24"/>
              </w:rPr>
              <w:t xml:space="preserve"> continues to pose a risk to patients.</w:t>
            </w:r>
          </w:p>
          <w:p w14:paraId="42B4F337" w14:textId="77777777" w:rsidR="002B0BC1" w:rsidRDefault="002B0BC1" w:rsidP="00631C21">
            <w:pPr>
              <w:spacing w:after="0" w:line="240" w:lineRule="auto"/>
              <w:rPr>
                <w:rFonts w:ascii="Arial" w:hAnsi="Arial" w:cs="Arial"/>
                <w:b/>
                <w:bCs/>
                <w:sz w:val="24"/>
                <w:szCs w:val="24"/>
              </w:rPr>
            </w:pPr>
          </w:p>
          <w:p w14:paraId="2D3107CE" w14:textId="06ADBC98" w:rsidR="00373CFC" w:rsidRDefault="00BF7E20" w:rsidP="00A66CD6">
            <w:pPr>
              <w:spacing w:after="0" w:line="240" w:lineRule="auto"/>
              <w:ind w:right="-62"/>
              <w:jc w:val="both"/>
              <w:rPr>
                <w:rFonts w:ascii="Arial" w:hAnsi="Arial" w:cs="Arial"/>
                <w:sz w:val="24"/>
                <w:szCs w:val="24"/>
              </w:rPr>
            </w:pPr>
            <w:r>
              <w:rPr>
                <w:rFonts w:ascii="Arial" w:hAnsi="Arial" w:cs="Arial"/>
                <w:sz w:val="24"/>
                <w:szCs w:val="24"/>
              </w:rPr>
              <w:t xml:space="preserve">During 2024, the </w:t>
            </w:r>
            <w:r w:rsidR="00373CFC">
              <w:rPr>
                <w:rFonts w:ascii="Arial" w:hAnsi="Arial" w:cs="Arial"/>
                <w:sz w:val="24"/>
                <w:szCs w:val="24"/>
              </w:rPr>
              <w:t>Morriston Service Group</w:t>
            </w:r>
            <w:r>
              <w:rPr>
                <w:rFonts w:ascii="Arial" w:hAnsi="Arial" w:cs="Arial"/>
                <w:sz w:val="24"/>
                <w:szCs w:val="24"/>
              </w:rPr>
              <w:t xml:space="preserve"> has received two formal and one informal request from His Majesty’s Coroner</w:t>
            </w:r>
            <w:r w:rsidR="00541C9B">
              <w:rPr>
                <w:rFonts w:ascii="Arial" w:hAnsi="Arial" w:cs="Arial"/>
                <w:sz w:val="24"/>
                <w:szCs w:val="24"/>
              </w:rPr>
              <w:t xml:space="preserve"> (HMC)</w:t>
            </w:r>
            <w:r>
              <w:rPr>
                <w:rFonts w:ascii="Arial" w:hAnsi="Arial" w:cs="Arial"/>
                <w:sz w:val="24"/>
                <w:szCs w:val="24"/>
              </w:rPr>
              <w:t xml:space="preserve"> under Regulation 28 of the </w:t>
            </w:r>
            <w:r w:rsidR="00B01A28">
              <w:rPr>
                <w:rFonts w:ascii="Arial" w:hAnsi="Arial" w:cs="Arial"/>
                <w:sz w:val="24"/>
                <w:szCs w:val="24"/>
              </w:rPr>
              <w:t>Coroners’</w:t>
            </w:r>
            <w:r w:rsidRPr="00BF7E20">
              <w:rPr>
                <w:rFonts w:ascii="Arial" w:hAnsi="Arial" w:cs="Arial"/>
                <w:sz w:val="24"/>
                <w:szCs w:val="24"/>
              </w:rPr>
              <w:t xml:space="preserve"> (Investigations) Regulations 2013</w:t>
            </w:r>
            <w:r>
              <w:rPr>
                <w:rFonts w:ascii="Arial" w:hAnsi="Arial" w:cs="Arial"/>
                <w:sz w:val="24"/>
                <w:szCs w:val="24"/>
              </w:rPr>
              <w:t xml:space="preserve">, in relation to the Prevention of Future Deaths. </w:t>
            </w:r>
            <w:r w:rsidR="00B01A28">
              <w:rPr>
                <w:rFonts w:ascii="Arial" w:hAnsi="Arial" w:cs="Arial"/>
                <w:sz w:val="24"/>
                <w:szCs w:val="24"/>
              </w:rPr>
              <w:t xml:space="preserve"> </w:t>
            </w:r>
            <w:r w:rsidRPr="00373CFC">
              <w:rPr>
                <w:rFonts w:ascii="Arial" w:hAnsi="Arial" w:cs="Arial"/>
                <w:sz w:val="24"/>
                <w:szCs w:val="24"/>
              </w:rPr>
              <w:t xml:space="preserve">All </w:t>
            </w:r>
            <w:r w:rsidR="00373CFC">
              <w:rPr>
                <w:rFonts w:ascii="Arial" w:hAnsi="Arial" w:cs="Arial"/>
                <w:sz w:val="24"/>
                <w:szCs w:val="24"/>
              </w:rPr>
              <w:t>three</w:t>
            </w:r>
            <w:r w:rsidRPr="00373CFC">
              <w:rPr>
                <w:rFonts w:ascii="Arial" w:hAnsi="Arial" w:cs="Arial"/>
                <w:sz w:val="24"/>
                <w:szCs w:val="24"/>
              </w:rPr>
              <w:t xml:space="preserve"> requests</w:t>
            </w:r>
            <w:r w:rsidR="00373CFC">
              <w:rPr>
                <w:rFonts w:ascii="Arial" w:hAnsi="Arial" w:cs="Arial"/>
                <w:sz w:val="24"/>
                <w:szCs w:val="24"/>
              </w:rPr>
              <w:t xml:space="preserve"> were</w:t>
            </w:r>
            <w:r w:rsidR="00373CFC" w:rsidRPr="00373CFC">
              <w:rPr>
                <w:rFonts w:ascii="Arial" w:hAnsi="Arial" w:cs="Arial"/>
                <w:sz w:val="24"/>
                <w:szCs w:val="24"/>
              </w:rPr>
              <w:t xml:space="preserve"> as a direct result of inquest hearings associated to death in the community and clinical deterioration as a </w:t>
            </w:r>
            <w:r w:rsidR="00A66CD6">
              <w:rPr>
                <w:rFonts w:ascii="Arial" w:hAnsi="Arial" w:cs="Arial"/>
                <w:sz w:val="24"/>
                <w:szCs w:val="24"/>
              </w:rPr>
              <w:t>consequence</w:t>
            </w:r>
            <w:r w:rsidR="00373CFC" w:rsidRPr="00373CFC">
              <w:rPr>
                <w:rFonts w:ascii="Arial" w:hAnsi="Arial" w:cs="Arial"/>
                <w:sz w:val="24"/>
                <w:szCs w:val="24"/>
              </w:rPr>
              <w:t xml:space="preserve"> of delayed access to emergency care.</w:t>
            </w:r>
          </w:p>
          <w:p w14:paraId="230AC5C3" w14:textId="6F5192E4" w:rsidR="00541C9B" w:rsidRDefault="00541C9B" w:rsidP="00720BB9">
            <w:pPr>
              <w:tabs>
                <w:tab w:val="left" w:pos="5380"/>
              </w:tabs>
              <w:spacing w:after="0" w:line="240" w:lineRule="auto"/>
              <w:jc w:val="both"/>
              <w:rPr>
                <w:rFonts w:ascii="Arial" w:hAnsi="Arial" w:cs="Arial"/>
                <w:i/>
                <w:iCs/>
                <w:sz w:val="24"/>
                <w:szCs w:val="24"/>
              </w:rPr>
            </w:pPr>
          </w:p>
          <w:p w14:paraId="277D38DB" w14:textId="4342C7A1" w:rsidR="00541C9B" w:rsidRPr="00541C9B" w:rsidRDefault="00541C9B" w:rsidP="00720BB9">
            <w:pPr>
              <w:tabs>
                <w:tab w:val="left" w:pos="5380"/>
              </w:tabs>
              <w:spacing w:after="0" w:line="240" w:lineRule="auto"/>
              <w:jc w:val="both"/>
              <w:rPr>
                <w:rFonts w:ascii="Arial" w:hAnsi="Arial" w:cs="Arial"/>
                <w:sz w:val="24"/>
                <w:szCs w:val="24"/>
              </w:rPr>
            </w:pPr>
            <w:r>
              <w:rPr>
                <w:rFonts w:ascii="Arial" w:hAnsi="Arial" w:cs="Arial"/>
                <w:sz w:val="24"/>
                <w:szCs w:val="24"/>
              </w:rPr>
              <w:t xml:space="preserve">In response to the </w:t>
            </w:r>
            <w:r w:rsidR="007143F4">
              <w:rPr>
                <w:rFonts w:ascii="Arial" w:hAnsi="Arial" w:cs="Arial"/>
                <w:sz w:val="24"/>
                <w:szCs w:val="24"/>
              </w:rPr>
              <w:t>three</w:t>
            </w:r>
            <w:r>
              <w:rPr>
                <w:rFonts w:ascii="Arial" w:hAnsi="Arial" w:cs="Arial"/>
                <w:sz w:val="24"/>
                <w:szCs w:val="24"/>
              </w:rPr>
              <w:t xml:space="preserve"> cases, requested by HMC, the Service Group on behalf of the Health Board </w:t>
            </w:r>
            <w:r w:rsidR="008F4EC7">
              <w:rPr>
                <w:rFonts w:ascii="Arial" w:hAnsi="Arial" w:cs="Arial"/>
                <w:sz w:val="24"/>
                <w:szCs w:val="24"/>
              </w:rPr>
              <w:t>was</w:t>
            </w:r>
            <w:r>
              <w:rPr>
                <w:rFonts w:ascii="Arial" w:hAnsi="Arial" w:cs="Arial"/>
                <w:sz w:val="24"/>
                <w:szCs w:val="24"/>
              </w:rPr>
              <w:t xml:space="preserve"> able to provide assurance that operational escalation was in place at the time of the incident</w:t>
            </w:r>
            <w:r w:rsidR="00942A33">
              <w:rPr>
                <w:rFonts w:ascii="Arial" w:hAnsi="Arial" w:cs="Arial"/>
                <w:sz w:val="24"/>
                <w:szCs w:val="24"/>
              </w:rPr>
              <w:t>s</w:t>
            </w:r>
            <w:r>
              <w:rPr>
                <w:rFonts w:ascii="Arial" w:hAnsi="Arial" w:cs="Arial"/>
                <w:sz w:val="24"/>
                <w:szCs w:val="24"/>
              </w:rPr>
              <w:t xml:space="preserve"> and that ongoing actions and learning had been taken as a result.</w:t>
            </w:r>
          </w:p>
          <w:p w14:paraId="08628211" w14:textId="77777777" w:rsidR="00F41F96" w:rsidRDefault="00F41F96" w:rsidP="00373CFC">
            <w:pPr>
              <w:pStyle w:val="NoSpacing"/>
              <w:jc w:val="both"/>
              <w:rPr>
                <w:rFonts w:ascii="Arial" w:eastAsiaTheme="minorHAnsi" w:hAnsi="Arial" w:cs="Arial"/>
                <w:sz w:val="24"/>
                <w:szCs w:val="24"/>
              </w:rPr>
            </w:pPr>
          </w:p>
          <w:p w14:paraId="0D6CA859" w14:textId="7B356643" w:rsidR="006836E2" w:rsidRPr="009A71DE" w:rsidRDefault="00FE55A5" w:rsidP="0008645B">
            <w:pPr>
              <w:spacing w:after="0" w:line="240" w:lineRule="auto"/>
              <w:jc w:val="both"/>
              <w:rPr>
                <w:rFonts w:ascii="Arial" w:hAnsi="Arial" w:cs="Arial"/>
                <w:b/>
                <w:sz w:val="24"/>
                <w:szCs w:val="24"/>
              </w:rPr>
            </w:pPr>
            <w:r w:rsidRPr="009A71DE">
              <w:rPr>
                <w:rFonts w:ascii="Arial" w:hAnsi="Arial" w:cs="Arial"/>
                <w:b/>
                <w:sz w:val="24"/>
                <w:szCs w:val="24"/>
              </w:rPr>
              <w:t xml:space="preserve">Delivery of </w:t>
            </w:r>
            <w:r w:rsidR="00720BB9">
              <w:rPr>
                <w:rFonts w:ascii="Arial" w:hAnsi="Arial" w:cs="Arial"/>
                <w:b/>
                <w:sz w:val="24"/>
                <w:szCs w:val="24"/>
              </w:rPr>
              <w:t>P</w:t>
            </w:r>
            <w:r w:rsidRPr="009A71DE">
              <w:rPr>
                <w:rFonts w:ascii="Arial" w:hAnsi="Arial" w:cs="Arial"/>
                <w:b/>
                <w:sz w:val="24"/>
                <w:szCs w:val="24"/>
              </w:rPr>
              <w:t xml:space="preserve">lanned </w:t>
            </w:r>
            <w:r w:rsidR="00720BB9">
              <w:rPr>
                <w:rFonts w:ascii="Arial" w:hAnsi="Arial" w:cs="Arial"/>
                <w:b/>
                <w:sz w:val="24"/>
                <w:szCs w:val="24"/>
              </w:rPr>
              <w:t>Ca</w:t>
            </w:r>
            <w:r w:rsidRPr="009A71DE">
              <w:rPr>
                <w:rFonts w:ascii="Arial" w:hAnsi="Arial" w:cs="Arial"/>
                <w:b/>
                <w:sz w:val="24"/>
                <w:szCs w:val="24"/>
              </w:rPr>
              <w:t xml:space="preserve">re </w:t>
            </w:r>
            <w:r w:rsidR="00720BB9">
              <w:rPr>
                <w:rFonts w:ascii="Arial" w:hAnsi="Arial" w:cs="Arial"/>
                <w:b/>
                <w:sz w:val="24"/>
                <w:szCs w:val="24"/>
              </w:rPr>
              <w:t>R</w:t>
            </w:r>
            <w:r w:rsidRPr="009A71DE">
              <w:rPr>
                <w:rFonts w:ascii="Arial" w:hAnsi="Arial" w:cs="Arial"/>
                <w:b/>
                <w:sz w:val="24"/>
                <w:szCs w:val="24"/>
              </w:rPr>
              <w:t>ecovery</w:t>
            </w:r>
            <w:r w:rsidR="00221936" w:rsidRPr="009A71DE">
              <w:rPr>
                <w:rFonts w:ascii="Arial" w:hAnsi="Arial" w:cs="Arial"/>
                <w:b/>
                <w:sz w:val="24"/>
                <w:szCs w:val="24"/>
              </w:rPr>
              <w:t xml:space="preserve"> is currently scored as 20 on the Morriston Risk Register. </w:t>
            </w:r>
          </w:p>
          <w:p w14:paraId="06955C95" w14:textId="29A7E3E2" w:rsidR="00221936" w:rsidRPr="006836E2" w:rsidRDefault="00CE2E37" w:rsidP="0008645B">
            <w:pPr>
              <w:spacing w:after="0" w:line="240" w:lineRule="auto"/>
              <w:jc w:val="both"/>
              <w:rPr>
                <w:rFonts w:ascii="Arial" w:hAnsi="Arial" w:cs="Arial"/>
                <w:bCs/>
                <w:sz w:val="24"/>
                <w:szCs w:val="24"/>
              </w:rPr>
            </w:pPr>
            <w:r>
              <w:rPr>
                <w:rFonts w:ascii="Arial" w:hAnsi="Arial" w:cs="Arial"/>
                <w:bCs/>
                <w:sz w:val="24"/>
                <w:szCs w:val="24"/>
              </w:rPr>
              <w:t>D</w:t>
            </w:r>
            <w:r w:rsidR="00221936">
              <w:rPr>
                <w:rFonts w:ascii="Arial" w:hAnsi="Arial" w:cs="Arial"/>
                <w:bCs/>
                <w:sz w:val="24"/>
                <w:szCs w:val="24"/>
              </w:rPr>
              <w:t xml:space="preserve">elivery of </w:t>
            </w:r>
            <w:r w:rsidR="00A66CD6">
              <w:rPr>
                <w:rFonts w:ascii="Arial" w:hAnsi="Arial" w:cs="Arial"/>
                <w:bCs/>
                <w:sz w:val="24"/>
                <w:szCs w:val="24"/>
              </w:rPr>
              <w:t xml:space="preserve">the </w:t>
            </w:r>
            <w:r w:rsidR="00221936">
              <w:rPr>
                <w:rFonts w:ascii="Arial" w:hAnsi="Arial" w:cs="Arial"/>
                <w:bCs/>
                <w:sz w:val="24"/>
                <w:szCs w:val="24"/>
              </w:rPr>
              <w:t>52</w:t>
            </w:r>
            <w:r w:rsidR="0074059A">
              <w:rPr>
                <w:rFonts w:ascii="Arial" w:hAnsi="Arial" w:cs="Arial"/>
                <w:bCs/>
                <w:sz w:val="24"/>
                <w:szCs w:val="24"/>
              </w:rPr>
              <w:t xml:space="preserve"> </w:t>
            </w:r>
            <w:r w:rsidR="00221936">
              <w:rPr>
                <w:rFonts w:ascii="Arial" w:hAnsi="Arial" w:cs="Arial"/>
                <w:bCs/>
                <w:sz w:val="24"/>
                <w:szCs w:val="24"/>
              </w:rPr>
              <w:t>w</w:t>
            </w:r>
            <w:r w:rsidR="0074059A">
              <w:rPr>
                <w:rFonts w:ascii="Arial" w:hAnsi="Arial" w:cs="Arial"/>
                <w:bCs/>
                <w:sz w:val="24"/>
                <w:szCs w:val="24"/>
              </w:rPr>
              <w:t>eeks</w:t>
            </w:r>
            <w:r w:rsidR="00A66CD6">
              <w:rPr>
                <w:rFonts w:ascii="Arial" w:hAnsi="Arial" w:cs="Arial"/>
                <w:bCs/>
                <w:sz w:val="24"/>
                <w:szCs w:val="24"/>
              </w:rPr>
              <w:t xml:space="preserve"> waiting time</w:t>
            </w:r>
            <w:r w:rsidR="00221936">
              <w:rPr>
                <w:rFonts w:ascii="Arial" w:hAnsi="Arial" w:cs="Arial"/>
                <w:bCs/>
                <w:sz w:val="24"/>
                <w:szCs w:val="24"/>
              </w:rPr>
              <w:t xml:space="preserve"> </w:t>
            </w:r>
            <w:r w:rsidR="009A71DE">
              <w:rPr>
                <w:rFonts w:ascii="Arial" w:hAnsi="Arial" w:cs="Arial"/>
                <w:bCs/>
                <w:sz w:val="24"/>
                <w:szCs w:val="24"/>
              </w:rPr>
              <w:t>for a first outpatient appointment</w:t>
            </w:r>
            <w:r w:rsidR="00221936">
              <w:rPr>
                <w:rFonts w:ascii="Arial" w:hAnsi="Arial" w:cs="Arial"/>
                <w:bCs/>
                <w:sz w:val="24"/>
                <w:szCs w:val="24"/>
              </w:rPr>
              <w:t xml:space="preserve"> (Stage1)</w:t>
            </w:r>
            <w:r w:rsidR="009A71DE">
              <w:rPr>
                <w:rFonts w:ascii="Arial" w:hAnsi="Arial" w:cs="Arial"/>
                <w:bCs/>
                <w:sz w:val="24"/>
                <w:szCs w:val="24"/>
              </w:rPr>
              <w:t xml:space="preserve"> has been achieved and progress has been made in relation to achieving no patient waiting longer than 104</w:t>
            </w:r>
            <w:r w:rsidR="0074059A">
              <w:rPr>
                <w:rFonts w:ascii="Arial" w:hAnsi="Arial" w:cs="Arial"/>
                <w:bCs/>
                <w:sz w:val="24"/>
                <w:szCs w:val="24"/>
              </w:rPr>
              <w:t xml:space="preserve"> </w:t>
            </w:r>
            <w:r w:rsidR="009A71DE">
              <w:rPr>
                <w:rFonts w:ascii="Arial" w:hAnsi="Arial" w:cs="Arial"/>
                <w:bCs/>
                <w:sz w:val="24"/>
                <w:szCs w:val="24"/>
              </w:rPr>
              <w:t>weeks for treatment (All Stages)</w:t>
            </w:r>
            <w:r>
              <w:rPr>
                <w:rFonts w:ascii="Arial" w:hAnsi="Arial" w:cs="Arial"/>
                <w:bCs/>
                <w:sz w:val="24"/>
                <w:szCs w:val="24"/>
              </w:rPr>
              <w:t>.  A</w:t>
            </w:r>
            <w:r w:rsidR="009A71DE">
              <w:rPr>
                <w:rFonts w:ascii="Arial" w:hAnsi="Arial" w:cs="Arial"/>
                <w:bCs/>
                <w:sz w:val="24"/>
                <w:szCs w:val="24"/>
              </w:rPr>
              <w:t>s at 09/</w:t>
            </w:r>
            <w:r>
              <w:rPr>
                <w:rFonts w:ascii="Arial" w:hAnsi="Arial" w:cs="Arial"/>
                <w:bCs/>
                <w:sz w:val="24"/>
                <w:szCs w:val="24"/>
              </w:rPr>
              <w:t>0</w:t>
            </w:r>
            <w:r w:rsidR="009A71DE">
              <w:rPr>
                <w:rFonts w:ascii="Arial" w:hAnsi="Arial" w:cs="Arial"/>
                <w:bCs/>
                <w:sz w:val="24"/>
                <w:szCs w:val="24"/>
              </w:rPr>
              <w:t>1/202</w:t>
            </w:r>
            <w:r>
              <w:rPr>
                <w:rFonts w:ascii="Arial" w:hAnsi="Arial" w:cs="Arial"/>
                <w:bCs/>
                <w:sz w:val="24"/>
                <w:szCs w:val="24"/>
              </w:rPr>
              <w:t>5</w:t>
            </w:r>
            <w:r w:rsidR="009A71DE">
              <w:rPr>
                <w:rFonts w:ascii="Arial" w:hAnsi="Arial" w:cs="Arial"/>
                <w:bCs/>
                <w:sz w:val="24"/>
                <w:szCs w:val="24"/>
              </w:rPr>
              <w:t>, there were 408 patients remaining to be seen by 31/03/2025</w:t>
            </w:r>
            <w:r w:rsidR="0008645B">
              <w:rPr>
                <w:rFonts w:ascii="Arial" w:hAnsi="Arial" w:cs="Arial"/>
                <w:bCs/>
                <w:sz w:val="24"/>
                <w:szCs w:val="24"/>
              </w:rPr>
              <w:t>.</w:t>
            </w:r>
          </w:p>
          <w:p w14:paraId="4FFA2900" w14:textId="4B03BFAA" w:rsidR="006836E2" w:rsidRPr="00311546" w:rsidRDefault="006836E2" w:rsidP="0008645B">
            <w:pPr>
              <w:spacing w:after="0" w:line="240" w:lineRule="auto"/>
              <w:jc w:val="both"/>
              <w:rPr>
                <w:rFonts w:ascii="Arial" w:hAnsi="Arial" w:cs="Arial"/>
                <w:b/>
                <w:sz w:val="24"/>
                <w:szCs w:val="24"/>
              </w:rPr>
            </w:pPr>
          </w:p>
          <w:p w14:paraId="27D01DA1" w14:textId="7E39BDF4" w:rsidR="00746D81" w:rsidRPr="00311546" w:rsidRDefault="009A71DE" w:rsidP="0008645B">
            <w:pPr>
              <w:spacing w:after="0" w:line="240" w:lineRule="auto"/>
              <w:jc w:val="both"/>
              <w:rPr>
                <w:rFonts w:ascii="Arial" w:hAnsi="Arial" w:cs="Arial"/>
                <w:bCs/>
                <w:sz w:val="24"/>
                <w:szCs w:val="24"/>
              </w:rPr>
            </w:pPr>
            <w:r w:rsidRPr="00311546">
              <w:rPr>
                <w:rFonts w:ascii="Arial" w:hAnsi="Arial" w:cs="Arial"/>
                <w:bCs/>
                <w:sz w:val="24"/>
                <w:szCs w:val="24"/>
              </w:rPr>
              <w:t xml:space="preserve">A comprehensive waiting list reduction plan is in place however the main area of risk is in the delivery of </w:t>
            </w:r>
            <w:r w:rsidR="0041464F" w:rsidRPr="00311546">
              <w:rPr>
                <w:rFonts w:ascii="Arial" w:hAnsi="Arial" w:cs="Arial"/>
                <w:bCs/>
                <w:sz w:val="24"/>
                <w:szCs w:val="24"/>
              </w:rPr>
              <w:t xml:space="preserve">Plastic Surgery, ENT and </w:t>
            </w:r>
            <w:r w:rsidRPr="00311546">
              <w:rPr>
                <w:rFonts w:ascii="Arial" w:hAnsi="Arial" w:cs="Arial"/>
                <w:bCs/>
                <w:sz w:val="24"/>
                <w:szCs w:val="24"/>
              </w:rPr>
              <w:t>General Surgery</w:t>
            </w:r>
            <w:r w:rsidR="00311546" w:rsidRPr="00311546">
              <w:rPr>
                <w:rFonts w:ascii="Arial" w:hAnsi="Arial" w:cs="Arial"/>
                <w:bCs/>
                <w:sz w:val="24"/>
                <w:szCs w:val="24"/>
              </w:rPr>
              <w:t xml:space="preserve"> for these 408 patients.</w:t>
            </w:r>
          </w:p>
          <w:p w14:paraId="7EA228A0" w14:textId="77777777" w:rsidR="00746D81" w:rsidRDefault="00746D81" w:rsidP="0008645B">
            <w:pPr>
              <w:spacing w:after="0" w:line="240" w:lineRule="auto"/>
              <w:jc w:val="both"/>
              <w:rPr>
                <w:rFonts w:ascii="Arial" w:hAnsi="Arial" w:cs="Arial"/>
                <w:b/>
                <w:sz w:val="24"/>
                <w:szCs w:val="24"/>
              </w:rPr>
            </w:pPr>
          </w:p>
          <w:p w14:paraId="62291773" w14:textId="2B70B00F" w:rsidR="00E556FE" w:rsidRDefault="00037727" w:rsidP="0008645B">
            <w:pPr>
              <w:spacing w:after="0" w:line="240" w:lineRule="auto"/>
              <w:jc w:val="both"/>
              <w:rPr>
                <w:rFonts w:ascii="Arial" w:hAnsi="Arial" w:cs="Arial"/>
                <w:b/>
                <w:sz w:val="24"/>
                <w:szCs w:val="24"/>
              </w:rPr>
            </w:pPr>
            <w:r>
              <w:rPr>
                <w:rFonts w:ascii="Arial" w:hAnsi="Arial" w:cs="Arial"/>
                <w:b/>
                <w:sz w:val="24"/>
                <w:szCs w:val="24"/>
              </w:rPr>
              <w:t xml:space="preserve">Outstanding </w:t>
            </w:r>
            <w:r w:rsidR="00E556FE">
              <w:rPr>
                <w:rFonts w:ascii="Arial" w:hAnsi="Arial" w:cs="Arial"/>
                <w:b/>
                <w:sz w:val="24"/>
                <w:szCs w:val="24"/>
              </w:rPr>
              <w:t xml:space="preserve">Patient Safety </w:t>
            </w:r>
            <w:r w:rsidR="006F2478" w:rsidRPr="0090585F">
              <w:rPr>
                <w:rFonts w:ascii="Arial" w:hAnsi="Arial" w:cs="Arial"/>
                <w:b/>
                <w:sz w:val="24"/>
                <w:szCs w:val="24"/>
              </w:rPr>
              <w:t>Incidents</w:t>
            </w:r>
          </w:p>
          <w:p w14:paraId="5AD463C6" w14:textId="493616CD" w:rsidR="00C55BBF" w:rsidRDefault="001E1E67" w:rsidP="0008645B">
            <w:pPr>
              <w:spacing w:after="0" w:line="240" w:lineRule="auto"/>
              <w:jc w:val="both"/>
              <w:rPr>
                <w:rFonts w:ascii="Arial" w:hAnsi="Arial" w:cs="Arial"/>
                <w:bCs/>
                <w:sz w:val="24"/>
                <w:szCs w:val="24"/>
              </w:rPr>
            </w:pPr>
            <w:r>
              <w:rPr>
                <w:rFonts w:ascii="Arial" w:hAnsi="Arial" w:cs="Arial"/>
                <w:bCs/>
                <w:sz w:val="24"/>
                <w:szCs w:val="24"/>
              </w:rPr>
              <w:t xml:space="preserve">At the last report in July 2024, </w:t>
            </w:r>
            <w:r w:rsidR="00746D81">
              <w:rPr>
                <w:rFonts w:ascii="Arial" w:hAnsi="Arial" w:cs="Arial"/>
                <w:bCs/>
                <w:sz w:val="24"/>
                <w:szCs w:val="24"/>
              </w:rPr>
              <w:t xml:space="preserve">there were </w:t>
            </w:r>
            <w:r w:rsidR="00C55BBF">
              <w:rPr>
                <w:rFonts w:ascii="Arial" w:hAnsi="Arial" w:cs="Arial"/>
                <w:bCs/>
                <w:sz w:val="24"/>
                <w:szCs w:val="24"/>
              </w:rPr>
              <w:t>1972 open patient safety incidents reported against services managed by Morriston Service Group, of which 1330 had been open more than 30</w:t>
            </w:r>
            <w:r w:rsidR="00664181">
              <w:rPr>
                <w:rFonts w:ascii="Arial" w:hAnsi="Arial" w:cs="Arial"/>
                <w:bCs/>
                <w:sz w:val="24"/>
                <w:szCs w:val="24"/>
              </w:rPr>
              <w:t xml:space="preserve"> </w:t>
            </w:r>
            <w:r w:rsidR="00C55BBF">
              <w:rPr>
                <w:rFonts w:ascii="Arial" w:hAnsi="Arial" w:cs="Arial"/>
                <w:bCs/>
                <w:sz w:val="24"/>
                <w:szCs w:val="24"/>
              </w:rPr>
              <w:t>working days (101 had been reported in 2022 and 760 in 2023)</w:t>
            </w:r>
            <w:r w:rsidR="00664181">
              <w:rPr>
                <w:rFonts w:ascii="Arial" w:hAnsi="Arial" w:cs="Arial"/>
                <w:bCs/>
                <w:sz w:val="24"/>
                <w:szCs w:val="24"/>
              </w:rPr>
              <w:t>.</w:t>
            </w:r>
            <w:r w:rsidR="000F6273">
              <w:rPr>
                <w:rFonts w:ascii="Arial" w:hAnsi="Arial" w:cs="Arial"/>
                <w:bCs/>
                <w:sz w:val="24"/>
                <w:szCs w:val="24"/>
              </w:rPr>
              <w:t xml:space="preserve">  The response is detailed below.</w:t>
            </w:r>
          </w:p>
          <w:p w14:paraId="2A680E68" w14:textId="77777777" w:rsidR="005247CC" w:rsidRDefault="005247CC" w:rsidP="003163B6">
            <w:pPr>
              <w:spacing w:after="0" w:line="240" w:lineRule="auto"/>
              <w:rPr>
                <w:rFonts w:ascii="Arial" w:hAnsi="Arial" w:cs="Arial"/>
                <w:b/>
                <w:sz w:val="24"/>
                <w:szCs w:val="24"/>
              </w:rPr>
            </w:pPr>
          </w:p>
          <w:p w14:paraId="2AA9BEE1" w14:textId="454AC213" w:rsidR="007944E1" w:rsidRDefault="009173BE" w:rsidP="0008645B">
            <w:pPr>
              <w:spacing w:after="0" w:line="240" w:lineRule="auto"/>
              <w:jc w:val="both"/>
              <w:rPr>
                <w:rFonts w:ascii="Arial" w:hAnsi="Arial" w:cs="Arial"/>
                <w:b/>
                <w:sz w:val="24"/>
                <w:szCs w:val="24"/>
              </w:rPr>
            </w:pPr>
            <w:r>
              <w:rPr>
                <w:rFonts w:ascii="Arial" w:hAnsi="Arial" w:cs="Arial"/>
                <w:b/>
                <w:sz w:val="24"/>
                <w:szCs w:val="24"/>
              </w:rPr>
              <w:t>C</w:t>
            </w:r>
            <w:r w:rsidR="0036785E">
              <w:rPr>
                <w:rFonts w:ascii="Arial" w:hAnsi="Arial" w:cs="Arial"/>
                <w:b/>
                <w:sz w:val="24"/>
                <w:szCs w:val="24"/>
              </w:rPr>
              <w:t>omplaints Management</w:t>
            </w:r>
            <w:r w:rsidR="00037727">
              <w:rPr>
                <w:rFonts w:ascii="Arial" w:hAnsi="Arial" w:cs="Arial"/>
                <w:b/>
                <w:sz w:val="24"/>
                <w:szCs w:val="24"/>
              </w:rPr>
              <w:t>: Responses Waiting &gt;30working days</w:t>
            </w:r>
          </w:p>
          <w:p w14:paraId="3C5B288A" w14:textId="77777777" w:rsidR="00D473C1" w:rsidRDefault="004F2813" w:rsidP="0008645B">
            <w:pPr>
              <w:spacing w:after="0" w:line="240" w:lineRule="auto"/>
              <w:jc w:val="both"/>
              <w:rPr>
                <w:rFonts w:ascii="Arial" w:hAnsi="Arial" w:cs="Arial"/>
                <w:bCs/>
                <w:sz w:val="24"/>
                <w:szCs w:val="24"/>
              </w:rPr>
            </w:pPr>
            <w:r w:rsidRPr="00AD0861">
              <w:rPr>
                <w:rFonts w:ascii="Arial" w:hAnsi="Arial" w:cs="Arial"/>
                <w:bCs/>
                <w:sz w:val="24"/>
                <w:szCs w:val="24"/>
              </w:rPr>
              <w:t xml:space="preserve">During the period July to December 2024, Morriston Service Group received </w:t>
            </w:r>
            <w:r>
              <w:rPr>
                <w:rFonts w:ascii="Arial" w:hAnsi="Arial" w:cs="Arial"/>
                <w:bCs/>
                <w:sz w:val="24"/>
                <w:szCs w:val="24"/>
              </w:rPr>
              <w:t>330 formal complaints.</w:t>
            </w:r>
          </w:p>
          <w:p w14:paraId="6A4FAC3D" w14:textId="77777777" w:rsidR="00D473C1" w:rsidRDefault="00D473C1" w:rsidP="0008645B">
            <w:pPr>
              <w:spacing w:after="0" w:line="240" w:lineRule="auto"/>
              <w:jc w:val="both"/>
              <w:rPr>
                <w:rFonts w:ascii="Arial" w:hAnsi="Arial" w:cs="Arial"/>
                <w:bCs/>
                <w:sz w:val="24"/>
                <w:szCs w:val="24"/>
              </w:rPr>
            </w:pPr>
          </w:p>
          <w:p w14:paraId="768D8BC2" w14:textId="023F6CF6" w:rsidR="00D473C1" w:rsidRDefault="00664181" w:rsidP="0008645B">
            <w:pPr>
              <w:spacing w:after="0" w:line="240" w:lineRule="auto"/>
              <w:jc w:val="both"/>
              <w:rPr>
                <w:rFonts w:ascii="Arial" w:hAnsi="Arial" w:cs="Arial"/>
                <w:bCs/>
                <w:sz w:val="24"/>
                <w:szCs w:val="24"/>
              </w:rPr>
            </w:pPr>
            <w:r>
              <w:rPr>
                <w:rFonts w:ascii="Arial" w:hAnsi="Arial" w:cs="Arial"/>
                <w:bCs/>
                <w:sz w:val="24"/>
                <w:szCs w:val="24"/>
              </w:rPr>
              <w:t>On</w:t>
            </w:r>
            <w:r w:rsidR="00D473C1">
              <w:rPr>
                <w:rFonts w:ascii="Arial" w:hAnsi="Arial" w:cs="Arial"/>
                <w:bCs/>
                <w:sz w:val="24"/>
                <w:szCs w:val="24"/>
              </w:rPr>
              <w:t xml:space="preserve"> 02/07/2024, the responses to 60 formal complaints were waiting longer than 30</w:t>
            </w:r>
            <w:r>
              <w:rPr>
                <w:rFonts w:ascii="Arial" w:hAnsi="Arial" w:cs="Arial"/>
                <w:bCs/>
                <w:sz w:val="24"/>
                <w:szCs w:val="24"/>
              </w:rPr>
              <w:t xml:space="preserve"> </w:t>
            </w:r>
            <w:r w:rsidR="000A4993">
              <w:rPr>
                <w:rFonts w:ascii="Arial" w:hAnsi="Arial" w:cs="Arial"/>
                <w:bCs/>
                <w:sz w:val="24"/>
                <w:szCs w:val="24"/>
              </w:rPr>
              <w:t xml:space="preserve">working </w:t>
            </w:r>
            <w:r w:rsidR="00D473C1">
              <w:rPr>
                <w:rFonts w:ascii="Arial" w:hAnsi="Arial" w:cs="Arial"/>
                <w:bCs/>
                <w:sz w:val="24"/>
                <w:szCs w:val="24"/>
              </w:rPr>
              <w:t>days; 2 received in 2022, 31 received in 2023 and 27 received in 2024.</w:t>
            </w:r>
          </w:p>
          <w:p w14:paraId="69B626E3" w14:textId="0BFEBC91" w:rsidR="000A4993" w:rsidRDefault="000A4993" w:rsidP="0008645B">
            <w:pPr>
              <w:spacing w:after="0" w:line="240" w:lineRule="auto"/>
              <w:jc w:val="both"/>
              <w:rPr>
                <w:rFonts w:ascii="Arial" w:hAnsi="Arial" w:cs="Arial"/>
                <w:bCs/>
                <w:sz w:val="24"/>
                <w:szCs w:val="24"/>
              </w:rPr>
            </w:pPr>
          </w:p>
          <w:p w14:paraId="00A34022" w14:textId="2A463FD9" w:rsidR="00D473C1" w:rsidRPr="000A4993" w:rsidRDefault="00942A33" w:rsidP="0008645B">
            <w:pPr>
              <w:spacing w:after="0" w:line="240" w:lineRule="auto"/>
              <w:jc w:val="both"/>
              <w:rPr>
                <w:rFonts w:ascii="Arial" w:hAnsi="Arial" w:cs="Arial"/>
                <w:bCs/>
                <w:i/>
                <w:iCs/>
                <w:sz w:val="24"/>
                <w:szCs w:val="24"/>
              </w:rPr>
            </w:pPr>
            <w:r>
              <w:rPr>
                <w:rFonts w:ascii="Arial" w:hAnsi="Arial" w:cs="Arial"/>
                <w:bCs/>
                <w:i/>
                <w:iCs/>
                <w:sz w:val="24"/>
                <w:szCs w:val="24"/>
              </w:rPr>
              <w:t xml:space="preserve">As with patient safety incidents, </w:t>
            </w:r>
            <w:r w:rsidR="000A4993" w:rsidRPr="000A4993">
              <w:rPr>
                <w:rFonts w:ascii="Arial" w:hAnsi="Arial" w:cs="Arial"/>
                <w:bCs/>
                <w:i/>
                <w:iCs/>
                <w:sz w:val="24"/>
                <w:szCs w:val="24"/>
              </w:rPr>
              <w:t xml:space="preserve">if there is a delay in reviewing and investigating complaints and concerns raised in relation to the delivery of clinical services and overall patient experience, there is a risk that the opportunity for learning and current and future </w:t>
            </w:r>
            <w:r>
              <w:rPr>
                <w:rFonts w:ascii="Arial" w:hAnsi="Arial" w:cs="Arial"/>
                <w:bCs/>
                <w:i/>
                <w:iCs/>
                <w:sz w:val="24"/>
                <w:szCs w:val="24"/>
              </w:rPr>
              <w:t xml:space="preserve">harm </w:t>
            </w:r>
            <w:r w:rsidR="000A4993" w:rsidRPr="000A4993">
              <w:rPr>
                <w:rFonts w:ascii="Arial" w:hAnsi="Arial" w:cs="Arial"/>
                <w:bCs/>
                <w:i/>
                <w:iCs/>
                <w:sz w:val="24"/>
                <w:szCs w:val="24"/>
              </w:rPr>
              <w:t>prevention is lost.</w:t>
            </w:r>
          </w:p>
          <w:p w14:paraId="5B8BB1AE" w14:textId="77777777" w:rsidR="00D473C1" w:rsidRDefault="00D473C1" w:rsidP="0008645B">
            <w:pPr>
              <w:spacing w:after="0" w:line="240" w:lineRule="auto"/>
              <w:jc w:val="both"/>
              <w:rPr>
                <w:rFonts w:ascii="Arial" w:hAnsi="Arial" w:cs="Arial"/>
                <w:bCs/>
                <w:sz w:val="24"/>
                <w:szCs w:val="24"/>
              </w:rPr>
            </w:pPr>
          </w:p>
          <w:p w14:paraId="7724E197" w14:textId="77777777" w:rsidR="007808F0" w:rsidRDefault="007808F0" w:rsidP="00C243BC">
            <w:pPr>
              <w:spacing w:after="0" w:line="240" w:lineRule="auto"/>
              <w:jc w:val="both"/>
              <w:rPr>
                <w:rFonts w:ascii="Arial" w:hAnsi="Arial" w:cs="Arial"/>
                <w:b/>
                <w:bCs/>
                <w:sz w:val="24"/>
                <w:szCs w:val="24"/>
              </w:rPr>
            </w:pPr>
          </w:p>
          <w:p w14:paraId="6A3256DF" w14:textId="031017BB" w:rsidR="005C6B86" w:rsidRDefault="00705BD2" w:rsidP="00C243BC">
            <w:pPr>
              <w:spacing w:after="0" w:line="240" w:lineRule="auto"/>
              <w:jc w:val="both"/>
              <w:rPr>
                <w:rFonts w:ascii="Arial" w:hAnsi="Arial" w:cs="Arial"/>
                <w:b/>
                <w:bCs/>
                <w:sz w:val="24"/>
                <w:szCs w:val="24"/>
              </w:rPr>
            </w:pPr>
            <w:r>
              <w:rPr>
                <w:rFonts w:ascii="Arial" w:hAnsi="Arial" w:cs="Arial"/>
                <w:b/>
                <w:bCs/>
                <w:sz w:val="24"/>
                <w:szCs w:val="24"/>
              </w:rPr>
              <w:t xml:space="preserve">Independent </w:t>
            </w:r>
            <w:r w:rsidRPr="00705BD2">
              <w:rPr>
                <w:rFonts w:ascii="Arial" w:hAnsi="Arial" w:cs="Arial"/>
                <w:b/>
                <w:bCs/>
                <w:sz w:val="24"/>
                <w:szCs w:val="24"/>
              </w:rPr>
              <w:t>Review</w:t>
            </w:r>
            <w:r>
              <w:rPr>
                <w:rFonts w:ascii="Arial" w:hAnsi="Arial" w:cs="Arial"/>
                <w:b/>
                <w:bCs/>
                <w:sz w:val="24"/>
                <w:szCs w:val="24"/>
              </w:rPr>
              <w:t xml:space="preserve"> – </w:t>
            </w:r>
            <w:r w:rsidR="00A17CF9">
              <w:rPr>
                <w:rFonts w:ascii="Arial" w:hAnsi="Arial" w:cs="Arial"/>
                <w:b/>
                <w:bCs/>
                <w:sz w:val="24"/>
                <w:szCs w:val="24"/>
              </w:rPr>
              <w:t>Emergency Department</w:t>
            </w:r>
          </w:p>
          <w:p w14:paraId="06E6E632" w14:textId="1DB39272" w:rsidR="00705BD2" w:rsidRDefault="00705BD2" w:rsidP="00C243BC">
            <w:pPr>
              <w:spacing w:after="0" w:line="240" w:lineRule="auto"/>
              <w:jc w:val="both"/>
              <w:rPr>
                <w:rFonts w:ascii="Arial" w:hAnsi="Arial" w:cs="Arial"/>
                <w:sz w:val="24"/>
                <w:szCs w:val="24"/>
              </w:rPr>
            </w:pPr>
            <w:r>
              <w:rPr>
                <w:rFonts w:ascii="Arial" w:hAnsi="Arial" w:cs="Arial"/>
                <w:sz w:val="24"/>
                <w:szCs w:val="24"/>
              </w:rPr>
              <w:t>Over the last 6</w:t>
            </w:r>
            <w:r w:rsidR="00B87A89">
              <w:rPr>
                <w:rFonts w:ascii="Arial" w:hAnsi="Arial" w:cs="Arial"/>
                <w:sz w:val="24"/>
                <w:szCs w:val="24"/>
              </w:rPr>
              <w:t xml:space="preserve"> </w:t>
            </w:r>
            <w:r>
              <w:rPr>
                <w:rFonts w:ascii="Arial" w:hAnsi="Arial" w:cs="Arial"/>
                <w:sz w:val="24"/>
                <w:szCs w:val="24"/>
              </w:rPr>
              <w:t>m</w:t>
            </w:r>
            <w:r w:rsidR="00B87A89">
              <w:rPr>
                <w:rFonts w:ascii="Arial" w:hAnsi="Arial" w:cs="Arial"/>
                <w:sz w:val="24"/>
                <w:szCs w:val="24"/>
              </w:rPr>
              <w:t>on</w:t>
            </w:r>
            <w:r>
              <w:rPr>
                <w:rFonts w:ascii="Arial" w:hAnsi="Arial" w:cs="Arial"/>
                <w:sz w:val="24"/>
                <w:szCs w:val="24"/>
              </w:rPr>
              <w:t>ths</w:t>
            </w:r>
            <w:r w:rsidR="00B87A89">
              <w:rPr>
                <w:rFonts w:ascii="Arial" w:hAnsi="Arial" w:cs="Arial"/>
                <w:sz w:val="24"/>
                <w:szCs w:val="24"/>
              </w:rPr>
              <w:t>,</w:t>
            </w:r>
            <w:r>
              <w:rPr>
                <w:rFonts w:ascii="Arial" w:hAnsi="Arial" w:cs="Arial"/>
                <w:sz w:val="24"/>
                <w:szCs w:val="24"/>
              </w:rPr>
              <w:t xml:space="preserve"> </w:t>
            </w:r>
            <w:r w:rsidR="00A17CF9">
              <w:rPr>
                <w:rFonts w:ascii="Arial" w:hAnsi="Arial" w:cs="Arial"/>
                <w:sz w:val="24"/>
                <w:szCs w:val="24"/>
              </w:rPr>
              <w:t>the Emergency Department</w:t>
            </w:r>
            <w:r>
              <w:rPr>
                <w:rFonts w:ascii="Arial" w:hAnsi="Arial" w:cs="Arial"/>
                <w:sz w:val="24"/>
                <w:szCs w:val="24"/>
              </w:rPr>
              <w:t xml:space="preserve"> at Morriston Hospital </w:t>
            </w:r>
            <w:r w:rsidR="00A17CF9">
              <w:rPr>
                <w:rFonts w:ascii="Arial" w:hAnsi="Arial" w:cs="Arial"/>
                <w:sz w:val="24"/>
                <w:szCs w:val="24"/>
              </w:rPr>
              <w:t>has</w:t>
            </w:r>
            <w:r>
              <w:rPr>
                <w:rFonts w:ascii="Arial" w:hAnsi="Arial" w:cs="Arial"/>
                <w:sz w:val="24"/>
                <w:szCs w:val="24"/>
              </w:rPr>
              <w:t xml:space="preserve"> undergone independent review on 3 occasions</w:t>
            </w:r>
            <w:r w:rsidR="00787FA6">
              <w:rPr>
                <w:rFonts w:ascii="Arial" w:hAnsi="Arial" w:cs="Arial"/>
                <w:sz w:val="24"/>
                <w:szCs w:val="24"/>
              </w:rPr>
              <w:t>:</w:t>
            </w:r>
          </w:p>
          <w:p w14:paraId="0D05DBBC" w14:textId="34CB773E" w:rsidR="00FE7849" w:rsidRDefault="00FE7849" w:rsidP="00C243BC">
            <w:pPr>
              <w:spacing w:after="0" w:line="240" w:lineRule="auto"/>
              <w:jc w:val="both"/>
              <w:rPr>
                <w:rFonts w:ascii="Arial" w:hAnsi="Arial" w:cs="Arial"/>
                <w:sz w:val="24"/>
                <w:szCs w:val="24"/>
              </w:rPr>
            </w:pPr>
          </w:p>
          <w:p w14:paraId="7CAA44FC" w14:textId="77777777" w:rsidR="00FE7849" w:rsidRDefault="00FE7849" w:rsidP="00C243BC">
            <w:pPr>
              <w:spacing w:after="0" w:line="240" w:lineRule="auto"/>
              <w:jc w:val="both"/>
              <w:rPr>
                <w:rFonts w:ascii="Arial" w:hAnsi="Arial" w:cs="Arial"/>
                <w:sz w:val="24"/>
                <w:szCs w:val="24"/>
              </w:rPr>
            </w:pPr>
          </w:p>
          <w:p w14:paraId="0E120BDD" w14:textId="77777777" w:rsidR="004931FD" w:rsidRDefault="004931FD" w:rsidP="00C243BC">
            <w:pPr>
              <w:spacing w:after="0" w:line="240" w:lineRule="auto"/>
              <w:jc w:val="both"/>
              <w:rPr>
                <w:rFonts w:ascii="Arial" w:hAnsi="Arial" w:cs="Arial"/>
                <w:sz w:val="24"/>
                <w:szCs w:val="24"/>
              </w:rPr>
            </w:pPr>
          </w:p>
          <w:p w14:paraId="5351E840" w14:textId="3EC14492" w:rsidR="00705BD2" w:rsidRPr="00705BD2" w:rsidRDefault="00705BD2" w:rsidP="00C243BC">
            <w:pPr>
              <w:pStyle w:val="ListParagraph"/>
              <w:numPr>
                <w:ilvl w:val="0"/>
                <w:numId w:val="22"/>
              </w:numPr>
              <w:spacing w:after="0" w:line="240" w:lineRule="auto"/>
              <w:jc w:val="both"/>
              <w:rPr>
                <w:rFonts w:ascii="Arial" w:hAnsi="Arial" w:cs="Arial"/>
                <w:bCs/>
                <w:sz w:val="24"/>
                <w:szCs w:val="24"/>
              </w:rPr>
            </w:pPr>
            <w:r w:rsidRPr="00705BD2">
              <w:rPr>
                <w:rFonts w:ascii="Arial" w:hAnsi="Arial" w:cs="Arial"/>
                <w:bCs/>
                <w:sz w:val="24"/>
                <w:szCs w:val="24"/>
              </w:rPr>
              <w:t xml:space="preserve">Getting It Right First Time (GIRFT) Programme, </w:t>
            </w:r>
            <w:r>
              <w:rPr>
                <w:rFonts w:ascii="Arial" w:hAnsi="Arial" w:cs="Arial"/>
                <w:bCs/>
                <w:sz w:val="24"/>
                <w:szCs w:val="24"/>
              </w:rPr>
              <w:t xml:space="preserve">visited </w:t>
            </w:r>
            <w:r w:rsidRPr="00705BD2">
              <w:rPr>
                <w:rFonts w:ascii="Arial" w:hAnsi="Arial" w:cs="Arial"/>
                <w:bCs/>
                <w:sz w:val="24"/>
                <w:szCs w:val="24"/>
              </w:rPr>
              <w:t>on 25</w:t>
            </w:r>
            <w:r w:rsidRPr="00705BD2">
              <w:rPr>
                <w:rFonts w:ascii="Arial" w:hAnsi="Arial" w:cs="Arial"/>
                <w:bCs/>
                <w:sz w:val="24"/>
                <w:szCs w:val="24"/>
                <w:vertAlign w:val="superscript"/>
              </w:rPr>
              <w:t>th</w:t>
            </w:r>
            <w:r w:rsidRPr="00705BD2">
              <w:rPr>
                <w:rFonts w:ascii="Arial" w:hAnsi="Arial" w:cs="Arial"/>
                <w:bCs/>
                <w:sz w:val="24"/>
                <w:szCs w:val="24"/>
              </w:rPr>
              <w:t xml:space="preserve"> June 2024.</w:t>
            </w:r>
          </w:p>
          <w:p w14:paraId="41AB8F88" w14:textId="218720DA" w:rsidR="00705BD2" w:rsidRDefault="00705BD2" w:rsidP="00C243BC">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 xml:space="preserve">A Health Board </w:t>
            </w:r>
            <w:r w:rsidR="004931FD">
              <w:rPr>
                <w:rFonts w:ascii="Arial" w:hAnsi="Arial" w:cs="Arial"/>
                <w:sz w:val="24"/>
                <w:szCs w:val="24"/>
              </w:rPr>
              <w:t>Assurance Visit was undertaken on 5</w:t>
            </w:r>
            <w:r w:rsidR="004931FD" w:rsidRPr="004931FD">
              <w:rPr>
                <w:rFonts w:ascii="Arial" w:hAnsi="Arial" w:cs="Arial"/>
                <w:sz w:val="24"/>
                <w:szCs w:val="24"/>
                <w:vertAlign w:val="superscript"/>
              </w:rPr>
              <w:t>th</w:t>
            </w:r>
            <w:r w:rsidR="004931FD">
              <w:rPr>
                <w:rFonts w:ascii="Arial" w:hAnsi="Arial" w:cs="Arial"/>
                <w:sz w:val="24"/>
                <w:szCs w:val="24"/>
              </w:rPr>
              <w:t xml:space="preserve"> September 2024</w:t>
            </w:r>
          </w:p>
          <w:p w14:paraId="4E4FD31D" w14:textId="0E1DC84C" w:rsidR="004931FD" w:rsidRDefault="004931FD" w:rsidP="00C243BC">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Healthcare Inspectorate Wales (HIW) made an unannounced 3</w:t>
            </w:r>
            <w:r w:rsidR="00CB7B2A">
              <w:rPr>
                <w:rFonts w:ascii="Arial" w:hAnsi="Arial" w:cs="Arial"/>
                <w:sz w:val="24"/>
                <w:szCs w:val="24"/>
              </w:rPr>
              <w:t>-</w:t>
            </w:r>
            <w:r>
              <w:rPr>
                <w:rFonts w:ascii="Arial" w:hAnsi="Arial" w:cs="Arial"/>
                <w:sz w:val="24"/>
                <w:szCs w:val="24"/>
              </w:rPr>
              <w:t>day visit between 27</w:t>
            </w:r>
            <w:r w:rsidRPr="004931FD">
              <w:rPr>
                <w:rFonts w:ascii="Arial" w:hAnsi="Arial" w:cs="Arial"/>
                <w:sz w:val="24"/>
                <w:szCs w:val="24"/>
                <w:vertAlign w:val="superscript"/>
              </w:rPr>
              <w:t>th</w:t>
            </w:r>
            <w:r>
              <w:rPr>
                <w:rFonts w:ascii="Arial" w:hAnsi="Arial" w:cs="Arial"/>
                <w:sz w:val="24"/>
                <w:szCs w:val="24"/>
              </w:rPr>
              <w:t xml:space="preserve"> and 29</w:t>
            </w:r>
            <w:r w:rsidRPr="004931FD">
              <w:rPr>
                <w:rFonts w:ascii="Arial" w:hAnsi="Arial" w:cs="Arial"/>
                <w:sz w:val="24"/>
                <w:szCs w:val="24"/>
                <w:vertAlign w:val="superscript"/>
              </w:rPr>
              <w:t>th</w:t>
            </w:r>
            <w:r>
              <w:rPr>
                <w:rFonts w:ascii="Arial" w:hAnsi="Arial" w:cs="Arial"/>
                <w:sz w:val="24"/>
                <w:szCs w:val="24"/>
              </w:rPr>
              <w:t xml:space="preserve"> November 2024</w:t>
            </w:r>
            <w:r w:rsidR="00A17CF9">
              <w:rPr>
                <w:rFonts w:ascii="Arial" w:hAnsi="Arial" w:cs="Arial"/>
                <w:sz w:val="24"/>
                <w:szCs w:val="24"/>
              </w:rPr>
              <w:t>.</w:t>
            </w:r>
          </w:p>
          <w:p w14:paraId="60FFEFB2" w14:textId="77777777" w:rsidR="004931FD" w:rsidRDefault="004931FD" w:rsidP="00C243BC">
            <w:pPr>
              <w:spacing w:after="0" w:line="240" w:lineRule="auto"/>
              <w:jc w:val="both"/>
              <w:rPr>
                <w:rFonts w:ascii="Arial" w:hAnsi="Arial" w:cs="Arial"/>
                <w:sz w:val="24"/>
                <w:szCs w:val="24"/>
              </w:rPr>
            </w:pPr>
          </w:p>
          <w:p w14:paraId="4D17B8CB" w14:textId="6324EA12" w:rsidR="004931FD" w:rsidRDefault="004931FD" w:rsidP="00C243BC">
            <w:pPr>
              <w:spacing w:after="0" w:line="240" w:lineRule="auto"/>
              <w:jc w:val="both"/>
              <w:rPr>
                <w:rFonts w:ascii="Arial" w:hAnsi="Arial" w:cs="Arial"/>
                <w:sz w:val="24"/>
                <w:szCs w:val="24"/>
              </w:rPr>
            </w:pPr>
            <w:r>
              <w:rPr>
                <w:rFonts w:ascii="Arial" w:hAnsi="Arial" w:cs="Arial"/>
                <w:sz w:val="24"/>
                <w:szCs w:val="24"/>
              </w:rPr>
              <w:t>Feedback reports and actions plans have been received from GIRFT and the Health Board Assurance Team</w:t>
            </w:r>
            <w:r w:rsidR="00FE55A5">
              <w:rPr>
                <w:rFonts w:ascii="Arial" w:hAnsi="Arial" w:cs="Arial"/>
                <w:sz w:val="24"/>
                <w:szCs w:val="24"/>
              </w:rPr>
              <w:t>,</w:t>
            </w:r>
            <w:r>
              <w:rPr>
                <w:rFonts w:ascii="Arial" w:hAnsi="Arial" w:cs="Arial"/>
                <w:sz w:val="24"/>
                <w:szCs w:val="24"/>
              </w:rPr>
              <w:t xml:space="preserve"> and work is progressing to address issues highlighted.</w:t>
            </w:r>
          </w:p>
          <w:p w14:paraId="3A5140FD" w14:textId="77777777" w:rsidR="004931FD" w:rsidRDefault="004931FD" w:rsidP="00C243BC">
            <w:pPr>
              <w:spacing w:after="0" w:line="240" w:lineRule="auto"/>
              <w:jc w:val="both"/>
              <w:rPr>
                <w:rFonts w:ascii="Arial" w:hAnsi="Arial" w:cs="Arial"/>
                <w:sz w:val="24"/>
                <w:szCs w:val="24"/>
              </w:rPr>
            </w:pPr>
          </w:p>
          <w:p w14:paraId="3CA5E414" w14:textId="63FE1FBC" w:rsidR="00C243BC" w:rsidRDefault="004931FD" w:rsidP="00C243BC">
            <w:pPr>
              <w:spacing w:after="0" w:line="240" w:lineRule="auto"/>
              <w:jc w:val="both"/>
              <w:rPr>
                <w:rFonts w:ascii="Arial" w:hAnsi="Arial" w:cs="Arial"/>
                <w:sz w:val="24"/>
                <w:szCs w:val="24"/>
              </w:rPr>
            </w:pPr>
            <w:r>
              <w:rPr>
                <w:rFonts w:ascii="Arial" w:hAnsi="Arial" w:cs="Arial"/>
                <w:sz w:val="24"/>
                <w:szCs w:val="24"/>
              </w:rPr>
              <w:t xml:space="preserve">An Immediate Action Plan has been received from HIW </w:t>
            </w:r>
            <w:r w:rsidR="00AA5C8D">
              <w:rPr>
                <w:rFonts w:ascii="Arial" w:hAnsi="Arial" w:cs="Arial"/>
                <w:sz w:val="24"/>
                <w:szCs w:val="24"/>
              </w:rPr>
              <w:t xml:space="preserve">and the Health Board’s response has been accepted by </w:t>
            </w:r>
            <w:r w:rsidR="005D06BD">
              <w:rPr>
                <w:rFonts w:ascii="Arial" w:hAnsi="Arial" w:cs="Arial"/>
                <w:sz w:val="24"/>
                <w:szCs w:val="24"/>
              </w:rPr>
              <w:t>HIW</w:t>
            </w:r>
            <w:r>
              <w:rPr>
                <w:rFonts w:ascii="Arial" w:hAnsi="Arial" w:cs="Arial"/>
                <w:sz w:val="24"/>
                <w:szCs w:val="24"/>
              </w:rPr>
              <w:t>.</w:t>
            </w:r>
          </w:p>
          <w:p w14:paraId="5FD62C1C" w14:textId="36671772" w:rsidR="00FE55A5" w:rsidRDefault="00FE55A5" w:rsidP="00C243BC">
            <w:pPr>
              <w:spacing w:after="0" w:line="240" w:lineRule="auto"/>
              <w:jc w:val="both"/>
              <w:rPr>
                <w:rFonts w:ascii="Arial" w:hAnsi="Arial" w:cs="Arial"/>
                <w:sz w:val="24"/>
                <w:szCs w:val="24"/>
              </w:rPr>
            </w:pPr>
          </w:p>
          <w:p w14:paraId="2BFB521F" w14:textId="403E06BE" w:rsidR="00FE55A5" w:rsidRDefault="00FE55A5" w:rsidP="00C243BC">
            <w:pPr>
              <w:spacing w:after="0" w:line="240" w:lineRule="auto"/>
              <w:jc w:val="both"/>
              <w:rPr>
                <w:rFonts w:ascii="Arial" w:hAnsi="Arial" w:cs="Arial"/>
                <w:sz w:val="24"/>
                <w:szCs w:val="24"/>
              </w:rPr>
            </w:pPr>
            <w:r>
              <w:rPr>
                <w:rFonts w:ascii="Arial" w:hAnsi="Arial" w:cs="Arial"/>
                <w:sz w:val="24"/>
                <w:szCs w:val="24"/>
              </w:rPr>
              <w:t>Key Themes identified across all reviews:</w:t>
            </w:r>
          </w:p>
          <w:p w14:paraId="26957480" w14:textId="75045FA7" w:rsidR="00FE55A5" w:rsidRDefault="00FE55A5" w:rsidP="00C243BC">
            <w:pPr>
              <w:pStyle w:val="ListParagraph"/>
              <w:numPr>
                <w:ilvl w:val="0"/>
                <w:numId w:val="23"/>
              </w:numPr>
              <w:spacing w:after="0" w:line="240" w:lineRule="auto"/>
              <w:jc w:val="both"/>
              <w:rPr>
                <w:rFonts w:ascii="Arial" w:hAnsi="Arial" w:cs="Arial"/>
                <w:sz w:val="24"/>
                <w:szCs w:val="24"/>
              </w:rPr>
            </w:pPr>
            <w:r>
              <w:rPr>
                <w:rFonts w:ascii="Arial" w:hAnsi="Arial" w:cs="Arial"/>
                <w:sz w:val="24"/>
                <w:szCs w:val="24"/>
              </w:rPr>
              <w:t xml:space="preserve">Departmental </w:t>
            </w:r>
            <w:r w:rsidR="004E3874">
              <w:rPr>
                <w:rFonts w:ascii="Arial" w:hAnsi="Arial" w:cs="Arial"/>
                <w:sz w:val="24"/>
                <w:szCs w:val="24"/>
              </w:rPr>
              <w:t>e</w:t>
            </w:r>
            <w:r>
              <w:rPr>
                <w:rFonts w:ascii="Arial" w:hAnsi="Arial" w:cs="Arial"/>
                <w:sz w:val="24"/>
                <w:szCs w:val="24"/>
              </w:rPr>
              <w:t xml:space="preserve">nvironment and </w:t>
            </w:r>
            <w:r w:rsidR="004E3874">
              <w:rPr>
                <w:rFonts w:ascii="Arial" w:hAnsi="Arial" w:cs="Arial"/>
                <w:sz w:val="24"/>
                <w:szCs w:val="24"/>
              </w:rPr>
              <w:t>o</w:t>
            </w:r>
            <w:r>
              <w:rPr>
                <w:rFonts w:ascii="Arial" w:hAnsi="Arial" w:cs="Arial"/>
                <w:sz w:val="24"/>
                <w:szCs w:val="24"/>
              </w:rPr>
              <w:t>vercrowding</w:t>
            </w:r>
          </w:p>
          <w:p w14:paraId="7B84919C" w14:textId="5C09AE23" w:rsidR="00FE55A5" w:rsidRDefault="00FE55A5" w:rsidP="00C243BC">
            <w:pPr>
              <w:pStyle w:val="ListParagraph"/>
              <w:numPr>
                <w:ilvl w:val="0"/>
                <w:numId w:val="23"/>
              </w:numPr>
              <w:spacing w:after="0" w:line="240" w:lineRule="auto"/>
              <w:jc w:val="both"/>
              <w:rPr>
                <w:rFonts w:ascii="Arial" w:hAnsi="Arial" w:cs="Arial"/>
                <w:sz w:val="24"/>
                <w:szCs w:val="24"/>
              </w:rPr>
            </w:pPr>
            <w:r>
              <w:rPr>
                <w:rFonts w:ascii="Arial" w:hAnsi="Arial" w:cs="Arial"/>
                <w:sz w:val="24"/>
                <w:szCs w:val="24"/>
              </w:rPr>
              <w:t xml:space="preserve">Ambulance </w:t>
            </w:r>
            <w:r w:rsidR="004E3874">
              <w:rPr>
                <w:rFonts w:ascii="Arial" w:hAnsi="Arial" w:cs="Arial"/>
                <w:sz w:val="24"/>
                <w:szCs w:val="24"/>
              </w:rPr>
              <w:t>d</w:t>
            </w:r>
            <w:r>
              <w:rPr>
                <w:rFonts w:ascii="Arial" w:hAnsi="Arial" w:cs="Arial"/>
                <w:sz w:val="24"/>
                <w:szCs w:val="24"/>
              </w:rPr>
              <w:t xml:space="preserve">elays and </w:t>
            </w:r>
            <w:r w:rsidR="004E3874">
              <w:rPr>
                <w:rFonts w:ascii="Arial" w:hAnsi="Arial" w:cs="Arial"/>
                <w:sz w:val="24"/>
                <w:szCs w:val="24"/>
              </w:rPr>
              <w:t>c</w:t>
            </w:r>
            <w:r>
              <w:rPr>
                <w:rFonts w:ascii="Arial" w:hAnsi="Arial" w:cs="Arial"/>
                <w:sz w:val="24"/>
                <w:szCs w:val="24"/>
              </w:rPr>
              <w:t xml:space="preserve">linical </w:t>
            </w:r>
            <w:r w:rsidR="004E3874">
              <w:rPr>
                <w:rFonts w:ascii="Arial" w:hAnsi="Arial" w:cs="Arial"/>
                <w:sz w:val="24"/>
                <w:szCs w:val="24"/>
              </w:rPr>
              <w:t>h</w:t>
            </w:r>
            <w:r>
              <w:rPr>
                <w:rFonts w:ascii="Arial" w:hAnsi="Arial" w:cs="Arial"/>
                <w:sz w:val="24"/>
                <w:szCs w:val="24"/>
              </w:rPr>
              <w:t>andover</w:t>
            </w:r>
          </w:p>
          <w:p w14:paraId="0081EA44" w14:textId="055ABD2A" w:rsidR="00FE55A5" w:rsidRDefault="00FE55A5" w:rsidP="00C243BC">
            <w:pPr>
              <w:pStyle w:val="ListParagraph"/>
              <w:numPr>
                <w:ilvl w:val="0"/>
                <w:numId w:val="23"/>
              </w:numPr>
              <w:spacing w:after="0" w:line="240" w:lineRule="auto"/>
              <w:jc w:val="both"/>
              <w:rPr>
                <w:rFonts w:ascii="Arial" w:hAnsi="Arial" w:cs="Arial"/>
                <w:sz w:val="24"/>
                <w:szCs w:val="24"/>
              </w:rPr>
            </w:pPr>
            <w:r>
              <w:rPr>
                <w:rFonts w:ascii="Arial" w:hAnsi="Arial" w:cs="Arial"/>
                <w:sz w:val="24"/>
                <w:szCs w:val="24"/>
              </w:rPr>
              <w:t xml:space="preserve">Patient </w:t>
            </w:r>
            <w:r w:rsidR="004E3874">
              <w:rPr>
                <w:rFonts w:ascii="Arial" w:hAnsi="Arial" w:cs="Arial"/>
                <w:sz w:val="24"/>
                <w:szCs w:val="24"/>
              </w:rPr>
              <w:t>f</w:t>
            </w:r>
            <w:r>
              <w:rPr>
                <w:rFonts w:ascii="Arial" w:hAnsi="Arial" w:cs="Arial"/>
                <w:sz w:val="24"/>
                <w:szCs w:val="24"/>
              </w:rPr>
              <w:t>low</w:t>
            </w:r>
          </w:p>
          <w:p w14:paraId="6E3E76D3" w14:textId="70CB88D9" w:rsidR="00FE55A5" w:rsidRPr="00942A33" w:rsidRDefault="00FE55A5" w:rsidP="00942A33">
            <w:pPr>
              <w:pStyle w:val="ListParagraph"/>
              <w:numPr>
                <w:ilvl w:val="0"/>
                <w:numId w:val="23"/>
              </w:numPr>
              <w:spacing w:after="0" w:line="240" w:lineRule="auto"/>
              <w:jc w:val="both"/>
              <w:rPr>
                <w:rFonts w:ascii="Arial" w:hAnsi="Arial" w:cs="Arial"/>
                <w:b/>
                <w:bCs/>
                <w:sz w:val="24"/>
                <w:szCs w:val="24"/>
              </w:rPr>
            </w:pPr>
            <w:r w:rsidRPr="007808F0">
              <w:rPr>
                <w:rFonts w:ascii="Arial" w:hAnsi="Arial" w:cs="Arial"/>
                <w:sz w:val="24"/>
                <w:szCs w:val="24"/>
              </w:rPr>
              <w:t xml:space="preserve">Staff </w:t>
            </w:r>
            <w:r w:rsidR="004E3874">
              <w:rPr>
                <w:rFonts w:ascii="Arial" w:hAnsi="Arial" w:cs="Arial"/>
                <w:sz w:val="24"/>
                <w:szCs w:val="24"/>
              </w:rPr>
              <w:t>w</w:t>
            </w:r>
            <w:r w:rsidRPr="007808F0">
              <w:rPr>
                <w:rFonts w:ascii="Arial" w:hAnsi="Arial" w:cs="Arial"/>
                <w:sz w:val="24"/>
                <w:szCs w:val="24"/>
              </w:rPr>
              <w:t xml:space="preserve">ell-being and </w:t>
            </w:r>
            <w:r w:rsidR="004E3874">
              <w:rPr>
                <w:rFonts w:ascii="Arial" w:hAnsi="Arial" w:cs="Arial"/>
                <w:sz w:val="24"/>
                <w:szCs w:val="24"/>
              </w:rPr>
              <w:t>m</w:t>
            </w:r>
            <w:r w:rsidRPr="007808F0">
              <w:rPr>
                <w:rFonts w:ascii="Arial" w:hAnsi="Arial" w:cs="Arial"/>
                <w:sz w:val="24"/>
                <w:szCs w:val="24"/>
              </w:rPr>
              <w:t>oral</w:t>
            </w:r>
          </w:p>
          <w:p w14:paraId="6F546A7D" w14:textId="03BC6A16" w:rsidR="00942A33" w:rsidRPr="00007B7A" w:rsidRDefault="00942A33" w:rsidP="00942A33">
            <w:pPr>
              <w:pStyle w:val="ListParagraph"/>
              <w:spacing w:after="0" w:line="240" w:lineRule="auto"/>
              <w:jc w:val="both"/>
              <w:rPr>
                <w:rFonts w:ascii="Arial" w:hAnsi="Arial" w:cs="Arial"/>
                <w:b/>
                <w:bCs/>
                <w:sz w:val="24"/>
                <w:szCs w:val="24"/>
              </w:rPr>
            </w:pPr>
          </w:p>
        </w:tc>
      </w:tr>
    </w:tbl>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32"/>
      </w:tblGrid>
      <w:tr w:rsidR="00901A1E" w:rsidRPr="003C153B" w14:paraId="5A032A60" w14:textId="77777777" w:rsidTr="009871E5">
        <w:trPr>
          <w:trHeight w:val="425"/>
          <w:jc w:val="center"/>
        </w:trPr>
        <w:tc>
          <w:tcPr>
            <w:tcW w:w="10632" w:type="dxa"/>
            <w:tcBorders>
              <w:top w:val="nil"/>
              <w:left w:val="single" w:sz="4" w:space="0" w:color="auto"/>
              <w:bottom w:val="single" w:sz="4" w:space="0" w:color="auto"/>
              <w:right w:val="single" w:sz="4" w:space="0" w:color="auto"/>
            </w:tcBorders>
            <w:shd w:val="clear" w:color="auto" w:fill="002060"/>
          </w:tcPr>
          <w:p w14:paraId="12838147" w14:textId="2C9A9C3E" w:rsidR="00901A1E" w:rsidRPr="002F6C29" w:rsidRDefault="00791338" w:rsidP="00B441C9">
            <w:pPr>
              <w:spacing w:after="0" w:line="240" w:lineRule="auto"/>
              <w:ind w:left="142"/>
              <w:rPr>
                <w:rFonts w:ascii="Arial" w:hAnsi="Arial" w:cs="Arial"/>
                <w:b/>
                <w:sz w:val="24"/>
                <w:szCs w:val="24"/>
              </w:rPr>
            </w:pPr>
            <w:r>
              <w:rPr>
                <w:rFonts w:ascii="Arial" w:hAnsi="Arial" w:cs="Arial"/>
                <w:b/>
                <w:sz w:val="24"/>
                <w:szCs w:val="24"/>
              </w:rPr>
              <w:lastRenderedPageBreak/>
              <w:t>Challenges, Risks, Mitigation and Action being taken relating to Quality and Safety issues noted above (what, by when, by who and expected impact)</w:t>
            </w:r>
          </w:p>
        </w:tc>
      </w:tr>
      <w:tr w:rsidR="00901A1E" w:rsidRPr="003C153B" w14:paraId="13348D87" w14:textId="77777777" w:rsidTr="009871E5">
        <w:trPr>
          <w:trHeight w:val="425"/>
          <w:jc w:val="center"/>
        </w:trPr>
        <w:tc>
          <w:tcPr>
            <w:tcW w:w="10632" w:type="dxa"/>
            <w:tcBorders>
              <w:top w:val="single" w:sz="4" w:space="0" w:color="auto"/>
              <w:left w:val="single" w:sz="4" w:space="0" w:color="auto"/>
              <w:bottom w:val="single" w:sz="4" w:space="0" w:color="auto"/>
              <w:right w:val="single" w:sz="4" w:space="0" w:color="auto"/>
            </w:tcBorders>
            <w:shd w:val="clear" w:color="auto" w:fill="FFFFFF" w:themeFill="background1"/>
          </w:tcPr>
          <w:p w14:paraId="3D62AA6C" w14:textId="4268C772" w:rsidR="00894882" w:rsidRPr="00746D81" w:rsidRDefault="00755209" w:rsidP="000E63BC">
            <w:pPr>
              <w:spacing w:after="0" w:line="240" w:lineRule="auto"/>
              <w:jc w:val="both"/>
              <w:rPr>
                <w:rFonts w:ascii="Arial" w:eastAsia="Times New Roman" w:hAnsi="Arial" w:cs="Arial"/>
                <w:b/>
                <w:bCs/>
                <w:sz w:val="24"/>
                <w:szCs w:val="24"/>
              </w:rPr>
            </w:pPr>
            <w:r w:rsidRPr="00746D81">
              <w:rPr>
                <w:rFonts w:ascii="Arial" w:eastAsia="Times New Roman" w:hAnsi="Arial" w:cs="Arial"/>
                <w:b/>
                <w:bCs/>
                <w:sz w:val="24"/>
                <w:szCs w:val="24"/>
              </w:rPr>
              <w:t>Ongoing Delivery of the Urgent Emergency Care (UEC) Redesign Programme</w:t>
            </w:r>
          </w:p>
          <w:p w14:paraId="64460F40" w14:textId="152FAD4A" w:rsidR="00E91078" w:rsidRPr="00544846" w:rsidRDefault="00167C8F" w:rsidP="00E91078">
            <w:pPr>
              <w:spacing w:after="0" w:line="240" w:lineRule="auto"/>
              <w:jc w:val="both"/>
              <w:rPr>
                <w:rFonts w:ascii="Arial" w:eastAsia="Times New Roman" w:hAnsi="Arial" w:cs="Arial"/>
                <w:sz w:val="24"/>
                <w:szCs w:val="24"/>
              </w:rPr>
            </w:pPr>
            <w:r w:rsidRPr="00E91078">
              <w:rPr>
                <w:rFonts w:ascii="Arial" w:eastAsia="Times New Roman" w:hAnsi="Arial" w:cs="Arial"/>
                <w:sz w:val="24"/>
                <w:szCs w:val="24"/>
              </w:rPr>
              <w:t xml:space="preserve">The aim of the Programme is </w:t>
            </w:r>
            <w:r w:rsidR="00544846" w:rsidRPr="00544846">
              <w:rPr>
                <w:rFonts w:ascii="Arial" w:eastAsia="Times New Roman" w:hAnsi="Arial" w:cs="Arial"/>
                <w:sz w:val="24"/>
                <w:szCs w:val="24"/>
              </w:rPr>
              <w:t xml:space="preserve">to </w:t>
            </w:r>
            <w:r w:rsidRPr="00E91078">
              <w:rPr>
                <w:rFonts w:ascii="Arial" w:eastAsia="Times New Roman" w:hAnsi="Arial" w:cs="Arial"/>
                <w:sz w:val="24"/>
                <w:szCs w:val="24"/>
              </w:rPr>
              <w:t>drive forward sustainable change and improvement in urgent and emergency care provision, across the M</w:t>
            </w:r>
            <w:r w:rsidRPr="00544846">
              <w:rPr>
                <w:rFonts w:ascii="Arial" w:eastAsia="Times New Roman" w:hAnsi="Arial" w:cs="Arial"/>
                <w:sz w:val="24"/>
                <w:szCs w:val="24"/>
              </w:rPr>
              <w:t xml:space="preserve">orriston Hospital </w:t>
            </w:r>
            <w:r w:rsidR="00942A33">
              <w:rPr>
                <w:rFonts w:ascii="Arial" w:eastAsia="Times New Roman" w:hAnsi="Arial" w:cs="Arial"/>
                <w:sz w:val="24"/>
                <w:szCs w:val="24"/>
              </w:rPr>
              <w:t xml:space="preserve">and the wider Health Board </w:t>
            </w:r>
            <w:r w:rsidRPr="00544846">
              <w:rPr>
                <w:rFonts w:ascii="Arial" w:eastAsia="Times New Roman" w:hAnsi="Arial" w:cs="Arial"/>
                <w:sz w:val="24"/>
                <w:szCs w:val="24"/>
              </w:rPr>
              <w:t xml:space="preserve">and is an </w:t>
            </w:r>
            <w:r w:rsidR="00E91078" w:rsidRPr="00E91078">
              <w:rPr>
                <w:rFonts w:ascii="Arial" w:eastAsia="Times New Roman" w:hAnsi="Arial" w:cs="Arial"/>
                <w:sz w:val="24"/>
                <w:szCs w:val="24"/>
              </w:rPr>
              <w:t xml:space="preserve">amalgamation of </w:t>
            </w:r>
            <w:r w:rsidRPr="00544846">
              <w:rPr>
                <w:rFonts w:ascii="Arial" w:eastAsia="Times New Roman" w:hAnsi="Arial" w:cs="Arial"/>
                <w:sz w:val="24"/>
                <w:szCs w:val="24"/>
              </w:rPr>
              <w:t>multiple projects</w:t>
            </w:r>
            <w:r w:rsidR="00E91078" w:rsidRPr="00E91078">
              <w:rPr>
                <w:rFonts w:ascii="Arial" w:eastAsia="Times New Roman" w:hAnsi="Arial" w:cs="Arial"/>
                <w:sz w:val="24"/>
                <w:szCs w:val="24"/>
              </w:rPr>
              <w:t xml:space="preserve"> </w:t>
            </w:r>
            <w:r w:rsidRPr="00544846">
              <w:rPr>
                <w:rFonts w:ascii="Arial" w:eastAsia="Times New Roman" w:hAnsi="Arial" w:cs="Arial"/>
                <w:sz w:val="24"/>
                <w:szCs w:val="24"/>
              </w:rPr>
              <w:t>and workstreams covering the following</w:t>
            </w:r>
            <w:r w:rsidR="00B441C9">
              <w:rPr>
                <w:rFonts w:ascii="Arial" w:eastAsia="Times New Roman" w:hAnsi="Arial" w:cs="Arial"/>
                <w:sz w:val="24"/>
                <w:szCs w:val="24"/>
              </w:rPr>
              <w:t>:</w:t>
            </w:r>
          </w:p>
          <w:p w14:paraId="68D8D100" w14:textId="77777777" w:rsidR="00167C8F" w:rsidRPr="00E91078" w:rsidRDefault="00167C8F" w:rsidP="00E91078">
            <w:pPr>
              <w:spacing w:after="0" w:line="240" w:lineRule="auto"/>
              <w:jc w:val="both"/>
              <w:rPr>
                <w:rFonts w:ascii="Arial" w:eastAsia="Times New Roman" w:hAnsi="Arial" w:cs="Arial"/>
                <w:sz w:val="24"/>
                <w:szCs w:val="24"/>
              </w:rPr>
            </w:pPr>
          </w:p>
          <w:p w14:paraId="5DB80371" w14:textId="6117B8B6" w:rsidR="00E91078" w:rsidRPr="00544846" w:rsidRDefault="00E91078" w:rsidP="00E91078">
            <w:pPr>
              <w:numPr>
                <w:ilvl w:val="0"/>
                <w:numId w:val="26"/>
              </w:numPr>
              <w:spacing w:after="0" w:line="240" w:lineRule="auto"/>
              <w:jc w:val="both"/>
              <w:rPr>
                <w:rFonts w:ascii="Arial" w:eastAsia="Times New Roman" w:hAnsi="Arial" w:cs="Arial"/>
                <w:sz w:val="24"/>
                <w:szCs w:val="24"/>
              </w:rPr>
            </w:pPr>
            <w:r w:rsidRPr="00E91078">
              <w:rPr>
                <w:rFonts w:ascii="Arial" w:eastAsia="Times New Roman" w:hAnsi="Arial" w:cs="Arial"/>
                <w:sz w:val="24"/>
                <w:szCs w:val="24"/>
              </w:rPr>
              <w:t>Emergency Medicine</w:t>
            </w:r>
          </w:p>
          <w:p w14:paraId="6ABC21F9" w14:textId="66160D3C" w:rsidR="00E91078" w:rsidRPr="00E91078" w:rsidRDefault="00E91078" w:rsidP="00167C8F">
            <w:pPr>
              <w:numPr>
                <w:ilvl w:val="0"/>
                <w:numId w:val="26"/>
              </w:numPr>
              <w:spacing w:after="0" w:line="240" w:lineRule="auto"/>
              <w:jc w:val="both"/>
              <w:rPr>
                <w:rFonts w:ascii="Arial" w:eastAsia="Times New Roman" w:hAnsi="Arial" w:cs="Arial"/>
                <w:sz w:val="24"/>
                <w:szCs w:val="24"/>
              </w:rPr>
            </w:pPr>
            <w:r w:rsidRPr="00E91078">
              <w:rPr>
                <w:rFonts w:ascii="Arial" w:eastAsia="Times New Roman" w:hAnsi="Arial" w:cs="Arial"/>
                <w:sz w:val="24"/>
                <w:szCs w:val="24"/>
              </w:rPr>
              <w:t>Same Day Emergency Care</w:t>
            </w:r>
          </w:p>
          <w:p w14:paraId="2AED3FFA" w14:textId="156406F5" w:rsidR="00E91078" w:rsidRPr="00E91078" w:rsidRDefault="00E91078" w:rsidP="001C2B1F">
            <w:pPr>
              <w:numPr>
                <w:ilvl w:val="0"/>
                <w:numId w:val="26"/>
              </w:numPr>
              <w:spacing w:after="0" w:line="240" w:lineRule="auto"/>
              <w:jc w:val="both"/>
              <w:rPr>
                <w:rFonts w:ascii="Arial" w:eastAsia="Times New Roman" w:hAnsi="Arial" w:cs="Arial"/>
                <w:sz w:val="24"/>
                <w:szCs w:val="24"/>
              </w:rPr>
            </w:pPr>
            <w:r w:rsidRPr="00E91078">
              <w:rPr>
                <w:rFonts w:ascii="Arial" w:eastAsia="Times New Roman" w:hAnsi="Arial" w:cs="Arial"/>
                <w:sz w:val="24"/>
                <w:szCs w:val="24"/>
              </w:rPr>
              <w:t>Frailty Service Provision</w:t>
            </w:r>
          </w:p>
          <w:p w14:paraId="7768E44F" w14:textId="77069EF2" w:rsidR="00E91078" w:rsidRPr="00544846" w:rsidRDefault="00E91078" w:rsidP="00E91078">
            <w:pPr>
              <w:numPr>
                <w:ilvl w:val="0"/>
                <w:numId w:val="26"/>
              </w:numPr>
              <w:spacing w:after="0" w:line="240" w:lineRule="auto"/>
              <w:jc w:val="both"/>
              <w:rPr>
                <w:rFonts w:ascii="Arial" w:eastAsia="Times New Roman" w:hAnsi="Arial" w:cs="Arial"/>
                <w:sz w:val="24"/>
                <w:szCs w:val="24"/>
              </w:rPr>
            </w:pPr>
            <w:r w:rsidRPr="00E91078">
              <w:rPr>
                <w:rFonts w:ascii="Arial" w:eastAsia="Times New Roman" w:hAnsi="Arial" w:cs="Arial"/>
                <w:sz w:val="24"/>
                <w:szCs w:val="24"/>
              </w:rPr>
              <w:t>Site Co-ordination</w:t>
            </w:r>
          </w:p>
          <w:p w14:paraId="118CE143" w14:textId="540C962F" w:rsidR="00E91078" w:rsidRPr="00E91078" w:rsidRDefault="00E91078" w:rsidP="00DA5442">
            <w:pPr>
              <w:numPr>
                <w:ilvl w:val="0"/>
                <w:numId w:val="26"/>
              </w:numPr>
              <w:spacing w:after="0" w:line="240" w:lineRule="auto"/>
              <w:jc w:val="both"/>
              <w:rPr>
                <w:rFonts w:ascii="Arial" w:eastAsia="Times New Roman" w:hAnsi="Arial" w:cs="Arial"/>
                <w:sz w:val="24"/>
                <w:szCs w:val="24"/>
              </w:rPr>
            </w:pPr>
            <w:r w:rsidRPr="00E91078">
              <w:rPr>
                <w:rFonts w:ascii="Arial" w:eastAsia="Times New Roman" w:hAnsi="Arial" w:cs="Arial"/>
                <w:sz w:val="24"/>
                <w:szCs w:val="24"/>
              </w:rPr>
              <w:t>Acute Medical Rotas</w:t>
            </w:r>
          </w:p>
          <w:p w14:paraId="34FBE0D1" w14:textId="3B54128B" w:rsidR="00167C8F" w:rsidRPr="00544846" w:rsidRDefault="00E91078" w:rsidP="00E91078">
            <w:pPr>
              <w:numPr>
                <w:ilvl w:val="0"/>
                <w:numId w:val="26"/>
              </w:numPr>
              <w:spacing w:after="0" w:line="240" w:lineRule="auto"/>
              <w:jc w:val="both"/>
              <w:rPr>
                <w:rFonts w:ascii="Arial" w:eastAsia="Times New Roman" w:hAnsi="Arial" w:cs="Arial"/>
                <w:sz w:val="24"/>
                <w:szCs w:val="24"/>
              </w:rPr>
            </w:pPr>
            <w:r w:rsidRPr="00E91078">
              <w:rPr>
                <w:rFonts w:ascii="Arial" w:eastAsia="Times New Roman" w:hAnsi="Arial" w:cs="Arial"/>
                <w:sz w:val="24"/>
                <w:szCs w:val="24"/>
              </w:rPr>
              <w:t>C</w:t>
            </w:r>
            <w:r w:rsidR="00167C8F" w:rsidRPr="00544846">
              <w:rPr>
                <w:rFonts w:ascii="Arial" w:eastAsia="Times New Roman" w:hAnsi="Arial" w:cs="Arial"/>
                <w:sz w:val="24"/>
                <w:szCs w:val="24"/>
              </w:rPr>
              <w:t>linically Optimised Patients</w:t>
            </w:r>
          </w:p>
          <w:p w14:paraId="235821C9" w14:textId="739F2EDB" w:rsidR="00544846" w:rsidRPr="00544846" w:rsidRDefault="00544846" w:rsidP="00544846">
            <w:pPr>
              <w:spacing w:after="0" w:line="240" w:lineRule="auto"/>
              <w:jc w:val="both"/>
              <w:rPr>
                <w:rFonts w:ascii="Arial" w:eastAsia="Times New Roman" w:hAnsi="Arial" w:cs="Arial"/>
                <w:sz w:val="24"/>
                <w:szCs w:val="24"/>
              </w:rPr>
            </w:pPr>
          </w:p>
          <w:p w14:paraId="0E0B97E0" w14:textId="01EA750D" w:rsidR="00E91078" w:rsidRPr="00544846" w:rsidRDefault="00544846" w:rsidP="00C020B1">
            <w:pPr>
              <w:pStyle w:val="NoSpacing"/>
              <w:jc w:val="both"/>
              <w:rPr>
                <w:rFonts w:ascii="Arial" w:hAnsi="Arial" w:cs="Arial"/>
                <w:sz w:val="24"/>
                <w:szCs w:val="24"/>
              </w:rPr>
            </w:pPr>
            <w:r>
              <w:rPr>
                <w:rFonts w:ascii="Arial" w:hAnsi="Arial" w:cs="Arial"/>
                <w:sz w:val="24"/>
                <w:szCs w:val="24"/>
              </w:rPr>
              <w:t xml:space="preserve">The Older Persons’ Assessment and Short Stay Unit was opened at the end of June 2024 </w:t>
            </w:r>
            <w:r w:rsidRPr="00544846">
              <w:rPr>
                <w:rFonts w:ascii="Arial" w:hAnsi="Arial" w:cs="Arial"/>
                <w:sz w:val="24"/>
                <w:szCs w:val="24"/>
              </w:rPr>
              <w:t xml:space="preserve">which </w:t>
            </w:r>
            <w:r>
              <w:rPr>
                <w:rFonts w:ascii="Arial" w:hAnsi="Arial" w:cs="Arial"/>
                <w:sz w:val="24"/>
                <w:szCs w:val="24"/>
              </w:rPr>
              <w:t xml:space="preserve">in addition to the Same Day </w:t>
            </w:r>
            <w:r w:rsidR="00C020B1">
              <w:rPr>
                <w:rFonts w:ascii="Arial" w:hAnsi="Arial" w:cs="Arial"/>
                <w:sz w:val="24"/>
                <w:szCs w:val="24"/>
              </w:rPr>
              <w:t xml:space="preserve">Emergency Care (SDEC) Service and the Acute Medical Unit </w:t>
            </w:r>
            <w:r w:rsidRPr="00544846">
              <w:rPr>
                <w:rFonts w:ascii="Arial" w:hAnsi="Arial" w:cs="Arial"/>
                <w:sz w:val="24"/>
                <w:szCs w:val="24"/>
              </w:rPr>
              <w:t xml:space="preserve">provides </w:t>
            </w:r>
            <w:r w:rsidR="00C020B1">
              <w:rPr>
                <w:rFonts w:ascii="Arial" w:hAnsi="Arial" w:cs="Arial"/>
                <w:sz w:val="24"/>
                <w:szCs w:val="24"/>
              </w:rPr>
              <w:t xml:space="preserve">an </w:t>
            </w:r>
            <w:r w:rsidRPr="00544846">
              <w:rPr>
                <w:rFonts w:ascii="Arial" w:hAnsi="Arial" w:cs="Arial"/>
                <w:sz w:val="24"/>
                <w:szCs w:val="24"/>
              </w:rPr>
              <w:t>alternative pathway for patient</w:t>
            </w:r>
            <w:r w:rsidR="00C020B1">
              <w:rPr>
                <w:rFonts w:ascii="Arial" w:hAnsi="Arial" w:cs="Arial"/>
                <w:sz w:val="24"/>
                <w:szCs w:val="24"/>
              </w:rPr>
              <w:t>s</w:t>
            </w:r>
            <w:r w:rsidRPr="00544846">
              <w:rPr>
                <w:rFonts w:ascii="Arial" w:hAnsi="Arial" w:cs="Arial"/>
                <w:sz w:val="24"/>
                <w:szCs w:val="24"/>
              </w:rPr>
              <w:t xml:space="preserve"> presenting to the Emergency Department and funnels </w:t>
            </w:r>
            <w:r w:rsidR="00C020B1">
              <w:rPr>
                <w:rFonts w:ascii="Arial" w:hAnsi="Arial" w:cs="Arial"/>
                <w:sz w:val="24"/>
                <w:szCs w:val="24"/>
              </w:rPr>
              <w:t xml:space="preserve">those who are better serviced by a frailty service </w:t>
            </w:r>
            <w:r w:rsidRPr="00544846">
              <w:rPr>
                <w:rFonts w:ascii="Arial" w:hAnsi="Arial" w:cs="Arial"/>
                <w:sz w:val="24"/>
                <w:szCs w:val="24"/>
              </w:rPr>
              <w:t>into appropriate care delivery settings, including being supported at home by services such as the “Virtual” Ward and Acute Care Team.</w:t>
            </w:r>
          </w:p>
          <w:p w14:paraId="5F3A4C6B" w14:textId="5A9297CF" w:rsidR="006836E2" w:rsidRPr="00544846" w:rsidRDefault="006836E2" w:rsidP="000E63BC">
            <w:pPr>
              <w:spacing w:after="0" w:line="240" w:lineRule="auto"/>
              <w:jc w:val="both"/>
              <w:rPr>
                <w:rFonts w:ascii="Arial" w:eastAsia="Times New Roman" w:hAnsi="Arial" w:cs="Arial"/>
                <w:sz w:val="24"/>
                <w:szCs w:val="24"/>
              </w:rPr>
            </w:pPr>
          </w:p>
          <w:p w14:paraId="65C013F9" w14:textId="7F091224" w:rsidR="00C020B1" w:rsidRPr="00C020B1" w:rsidRDefault="00C020B1" w:rsidP="00C020B1">
            <w:pPr>
              <w:pStyle w:val="NoSpacing"/>
              <w:jc w:val="both"/>
              <w:rPr>
                <w:rFonts w:ascii="Arial" w:hAnsi="Arial" w:cs="Arial"/>
                <w:sz w:val="24"/>
                <w:szCs w:val="24"/>
              </w:rPr>
            </w:pPr>
            <w:r w:rsidRPr="00C020B1">
              <w:rPr>
                <w:rFonts w:ascii="Arial" w:hAnsi="Arial" w:cs="Arial"/>
                <w:sz w:val="24"/>
                <w:szCs w:val="24"/>
              </w:rPr>
              <w:t>Goal</w:t>
            </w:r>
            <w:r w:rsidR="00B441C9">
              <w:rPr>
                <w:rFonts w:ascii="Arial" w:hAnsi="Arial" w:cs="Arial"/>
                <w:sz w:val="24"/>
                <w:szCs w:val="24"/>
              </w:rPr>
              <w:t xml:space="preserve"> </w:t>
            </w:r>
            <w:r>
              <w:rPr>
                <w:rFonts w:ascii="Arial" w:hAnsi="Arial" w:cs="Arial"/>
                <w:sz w:val="24"/>
                <w:szCs w:val="24"/>
              </w:rPr>
              <w:t xml:space="preserve">4 of the </w:t>
            </w:r>
            <w:r w:rsidRPr="003C0365">
              <w:rPr>
                <w:rFonts w:ascii="Arial" w:eastAsiaTheme="minorHAnsi" w:hAnsi="Arial" w:cs="Arial"/>
                <w:sz w:val="24"/>
                <w:szCs w:val="24"/>
              </w:rPr>
              <w:t>National Strategy for Right Care, Right Place, First Time: Six Goals for Urgent &amp; Emergency Care</w:t>
            </w:r>
            <w:r>
              <w:rPr>
                <w:rFonts w:ascii="Arial" w:hAnsi="Arial" w:cs="Arial"/>
                <w:sz w:val="24"/>
                <w:szCs w:val="24"/>
              </w:rPr>
              <w:t xml:space="preserve">, </w:t>
            </w:r>
            <w:r w:rsidRPr="00C020B1">
              <w:rPr>
                <w:rFonts w:ascii="Arial" w:hAnsi="Arial" w:cs="Arial"/>
                <w:b/>
                <w:bCs/>
                <w:i/>
                <w:iCs/>
                <w:sz w:val="24"/>
                <w:szCs w:val="24"/>
              </w:rPr>
              <w:t>Rapid response to physical or mental health crisis</w:t>
            </w:r>
            <w:r>
              <w:rPr>
                <w:rFonts w:ascii="Arial" w:hAnsi="Arial" w:cs="Arial"/>
                <w:b/>
                <w:bCs/>
                <w:i/>
                <w:iCs/>
                <w:sz w:val="24"/>
                <w:szCs w:val="24"/>
              </w:rPr>
              <w:t xml:space="preserve">, </w:t>
            </w:r>
            <w:r w:rsidRPr="00C020B1">
              <w:rPr>
                <w:rFonts w:ascii="Arial" w:hAnsi="Arial" w:cs="Arial"/>
                <w:sz w:val="24"/>
                <w:szCs w:val="24"/>
              </w:rPr>
              <w:t>focuses specifically on safe alternatives to ambulance conveyance into secondary care, thus enabling a more responsive service to patients who are in danger of losing their life or require access to time-sensitive treatment; such as that for Stroke or life-threatening injury.</w:t>
            </w:r>
          </w:p>
          <w:p w14:paraId="14CB1472" w14:textId="77777777" w:rsidR="00C020B1" w:rsidRPr="00C020B1" w:rsidRDefault="00C020B1" w:rsidP="00C020B1">
            <w:pPr>
              <w:pStyle w:val="NoSpacing"/>
              <w:jc w:val="both"/>
              <w:rPr>
                <w:rFonts w:ascii="Arial" w:hAnsi="Arial" w:cs="Arial"/>
                <w:sz w:val="24"/>
                <w:szCs w:val="24"/>
              </w:rPr>
            </w:pPr>
          </w:p>
          <w:p w14:paraId="44D6D277" w14:textId="1A09E23F" w:rsidR="006836E2" w:rsidRPr="00C020B1" w:rsidRDefault="00C020B1" w:rsidP="00C020B1">
            <w:pPr>
              <w:spacing w:after="0" w:line="240" w:lineRule="auto"/>
              <w:jc w:val="both"/>
              <w:rPr>
                <w:rFonts w:ascii="Arial" w:eastAsia="Times New Roman" w:hAnsi="Arial" w:cs="Arial"/>
                <w:b/>
                <w:bCs/>
                <w:sz w:val="24"/>
                <w:szCs w:val="24"/>
              </w:rPr>
            </w:pPr>
            <w:r w:rsidRPr="00C020B1">
              <w:rPr>
                <w:rFonts w:ascii="Arial" w:hAnsi="Arial" w:cs="Arial"/>
                <w:b/>
                <w:bCs/>
                <w:sz w:val="24"/>
                <w:szCs w:val="24"/>
              </w:rPr>
              <w:t>There is an inherent expectation that the number of people waiting over 60</w:t>
            </w:r>
            <w:r w:rsidR="00B441C9">
              <w:rPr>
                <w:rFonts w:ascii="Arial" w:hAnsi="Arial" w:cs="Arial"/>
                <w:b/>
                <w:bCs/>
                <w:sz w:val="24"/>
                <w:szCs w:val="24"/>
              </w:rPr>
              <w:t xml:space="preserve"> </w:t>
            </w:r>
            <w:r w:rsidRPr="00C020B1">
              <w:rPr>
                <w:rFonts w:ascii="Arial" w:hAnsi="Arial" w:cs="Arial"/>
                <w:b/>
                <w:bCs/>
                <w:sz w:val="24"/>
                <w:szCs w:val="24"/>
              </w:rPr>
              <w:t>minutes between arriving by ambulance and being handed over to a clinician, reduces year on year</w:t>
            </w:r>
          </w:p>
          <w:p w14:paraId="0704D380" w14:textId="7C4DA691" w:rsidR="00C020B1" w:rsidRDefault="00C020B1" w:rsidP="000E63BC">
            <w:pPr>
              <w:spacing w:after="0" w:line="240" w:lineRule="auto"/>
              <w:jc w:val="both"/>
              <w:rPr>
                <w:rFonts w:ascii="Arial" w:eastAsia="Times New Roman" w:hAnsi="Arial" w:cs="Arial"/>
                <w:sz w:val="24"/>
                <w:szCs w:val="24"/>
              </w:rPr>
            </w:pPr>
          </w:p>
          <w:p w14:paraId="62163247" w14:textId="77777777" w:rsidR="00C020B1" w:rsidRPr="00373CFC" w:rsidRDefault="00C020B1" w:rsidP="00C020B1">
            <w:pPr>
              <w:pStyle w:val="NoSpacing"/>
              <w:jc w:val="both"/>
              <w:rPr>
                <w:rFonts w:ascii="Arial" w:eastAsiaTheme="minorHAnsi" w:hAnsi="Arial" w:cs="Arial"/>
                <w:sz w:val="24"/>
                <w:szCs w:val="24"/>
              </w:rPr>
            </w:pPr>
            <w:r>
              <w:rPr>
                <w:rFonts w:ascii="Arial" w:eastAsiaTheme="minorHAnsi" w:hAnsi="Arial" w:cs="Arial"/>
                <w:sz w:val="24"/>
                <w:szCs w:val="24"/>
              </w:rPr>
              <w:t xml:space="preserve">Clinical </w:t>
            </w:r>
            <w:r w:rsidRPr="00373CFC">
              <w:rPr>
                <w:rFonts w:ascii="Arial" w:eastAsiaTheme="minorHAnsi" w:hAnsi="Arial" w:cs="Arial"/>
                <w:sz w:val="24"/>
                <w:szCs w:val="24"/>
              </w:rPr>
              <w:t xml:space="preserve">handover performance </w:t>
            </w:r>
            <w:r>
              <w:rPr>
                <w:rFonts w:ascii="Arial" w:eastAsiaTheme="minorHAnsi" w:hAnsi="Arial" w:cs="Arial"/>
                <w:sz w:val="24"/>
                <w:szCs w:val="24"/>
              </w:rPr>
              <w:t xml:space="preserve">is monitored </w:t>
            </w:r>
            <w:r w:rsidRPr="00373CFC">
              <w:rPr>
                <w:rFonts w:ascii="Arial" w:eastAsiaTheme="minorHAnsi" w:hAnsi="Arial" w:cs="Arial"/>
                <w:sz w:val="24"/>
                <w:szCs w:val="24"/>
              </w:rPr>
              <w:t>against the following two performance measures, on a daily basis:</w:t>
            </w:r>
          </w:p>
          <w:p w14:paraId="0893BBF1" w14:textId="08394569" w:rsidR="00C020B1" w:rsidRPr="00373CFC" w:rsidRDefault="00C020B1" w:rsidP="00C020B1">
            <w:pPr>
              <w:pStyle w:val="NoSpacing"/>
              <w:numPr>
                <w:ilvl w:val="0"/>
                <w:numId w:val="18"/>
              </w:numPr>
              <w:ind w:left="447" w:right="380"/>
              <w:jc w:val="both"/>
              <w:rPr>
                <w:rFonts w:ascii="Arial" w:eastAsiaTheme="minorHAnsi" w:hAnsi="Arial" w:cs="Arial"/>
                <w:sz w:val="24"/>
                <w:szCs w:val="24"/>
              </w:rPr>
            </w:pPr>
            <w:r w:rsidRPr="00373CFC">
              <w:rPr>
                <w:rFonts w:ascii="Arial" w:eastAsiaTheme="minorHAnsi" w:hAnsi="Arial" w:cs="Arial"/>
                <w:sz w:val="24"/>
                <w:szCs w:val="24"/>
              </w:rPr>
              <w:t>Number of ambulance handovers greater than 1hour</w:t>
            </w:r>
          </w:p>
          <w:p w14:paraId="269DC07A" w14:textId="77777777" w:rsidR="00C020B1" w:rsidRPr="00373CFC" w:rsidRDefault="00C020B1" w:rsidP="00C020B1">
            <w:pPr>
              <w:pStyle w:val="NoSpacing"/>
              <w:numPr>
                <w:ilvl w:val="0"/>
                <w:numId w:val="18"/>
              </w:numPr>
              <w:ind w:left="447" w:right="380"/>
              <w:jc w:val="both"/>
              <w:rPr>
                <w:rFonts w:ascii="Arial" w:eastAsiaTheme="minorHAnsi" w:hAnsi="Arial" w:cs="Arial"/>
                <w:sz w:val="24"/>
                <w:szCs w:val="24"/>
              </w:rPr>
            </w:pPr>
            <w:r w:rsidRPr="00373CFC">
              <w:rPr>
                <w:rFonts w:ascii="Arial" w:eastAsiaTheme="minorHAnsi" w:hAnsi="Arial" w:cs="Arial"/>
                <w:sz w:val="24"/>
                <w:szCs w:val="24"/>
              </w:rPr>
              <w:lastRenderedPageBreak/>
              <w:t>Number of lost hours as a result of delayed ambulance handovers (greater than 15minutes)</w:t>
            </w:r>
          </w:p>
          <w:p w14:paraId="0CEDDD71" w14:textId="77777777" w:rsidR="00C020B1" w:rsidRDefault="00C020B1" w:rsidP="00C020B1">
            <w:pPr>
              <w:spacing w:after="120" w:line="240" w:lineRule="auto"/>
              <w:ind w:right="567"/>
              <w:jc w:val="both"/>
              <w:rPr>
                <w:b/>
                <w:bCs/>
              </w:rPr>
            </w:pPr>
          </w:p>
          <w:p w14:paraId="1C54F8B7" w14:textId="77777777" w:rsidR="00C020B1" w:rsidRPr="00F41F96" w:rsidRDefault="00C020B1" w:rsidP="00C020B1">
            <w:pPr>
              <w:spacing w:after="120" w:line="240" w:lineRule="auto"/>
              <w:ind w:right="567"/>
              <w:jc w:val="both"/>
              <w:rPr>
                <w:rFonts w:ascii="Arial" w:hAnsi="Arial" w:cs="Arial"/>
                <w:sz w:val="24"/>
                <w:szCs w:val="24"/>
              </w:rPr>
            </w:pPr>
            <w:r w:rsidRPr="00F41F96">
              <w:rPr>
                <w:rFonts w:ascii="Arial" w:hAnsi="Arial" w:cs="Arial"/>
                <w:b/>
                <w:bCs/>
                <w:sz w:val="24"/>
                <w:szCs w:val="24"/>
              </w:rPr>
              <w:t>Diagram1: Ambulance Handover Performance covering the period 1</w:t>
            </w:r>
            <w:r w:rsidRPr="00F41F96">
              <w:rPr>
                <w:rFonts w:ascii="Arial" w:hAnsi="Arial" w:cs="Arial"/>
                <w:b/>
                <w:bCs/>
                <w:sz w:val="24"/>
                <w:szCs w:val="24"/>
                <w:vertAlign w:val="superscript"/>
              </w:rPr>
              <w:t>st</w:t>
            </w:r>
            <w:r w:rsidRPr="00F41F96">
              <w:rPr>
                <w:rFonts w:ascii="Arial" w:hAnsi="Arial" w:cs="Arial"/>
                <w:b/>
                <w:bCs/>
                <w:sz w:val="24"/>
                <w:szCs w:val="24"/>
              </w:rPr>
              <w:t xml:space="preserve"> </w:t>
            </w:r>
            <w:r>
              <w:rPr>
                <w:rFonts w:ascii="Arial" w:hAnsi="Arial" w:cs="Arial"/>
                <w:b/>
                <w:bCs/>
                <w:sz w:val="24"/>
                <w:szCs w:val="24"/>
              </w:rPr>
              <w:t>December</w:t>
            </w:r>
            <w:r w:rsidRPr="00F41F96">
              <w:rPr>
                <w:rFonts w:ascii="Arial" w:hAnsi="Arial" w:cs="Arial"/>
                <w:b/>
                <w:bCs/>
                <w:sz w:val="24"/>
                <w:szCs w:val="24"/>
              </w:rPr>
              <w:t xml:space="preserve"> 2022 to 3</w:t>
            </w:r>
            <w:r>
              <w:rPr>
                <w:rFonts w:ascii="Arial" w:hAnsi="Arial" w:cs="Arial"/>
                <w:b/>
                <w:bCs/>
                <w:sz w:val="24"/>
                <w:szCs w:val="24"/>
              </w:rPr>
              <w:t>1</w:t>
            </w:r>
            <w:r w:rsidRPr="00F41F96">
              <w:rPr>
                <w:rFonts w:ascii="Arial" w:hAnsi="Arial" w:cs="Arial"/>
                <w:b/>
                <w:bCs/>
                <w:sz w:val="24"/>
                <w:szCs w:val="24"/>
                <w:vertAlign w:val="superscript"/>
              </w:rPr>
              <w:t>st</w:t>
            </w:r>
            <w:r>
              <w:rPr>
                <w:rFonts w:ascii="Arial" w:hAnsi="Arial" w:cs="Arial"/>
                <w:b/>
                <w:bCs/>
                <w:sz w:val="24"/>
                <w:szCs w:val="24"/>
              </w:rPr>
              <w:t xml:space="preserve"> December</w:t>
            </w:r>
            <w:r w:rsidRPr="00F41F96">
              <w:rPr>
                <w:rFonts w:ascii="Arial" w:hAnsi="Arial" w:cs="Arial"/>
                <w:b/>
                <w:bCs/>
                <w:sz w:val="24"/>
                <w:szCs w:val="24"/>
              </w:rPr>
              <w:t xml:space="preserve"> 2024</w:t>
            </w:r>
          </w:p>
          <w:p w14:paraId="02D654F5" w14:textId="77777777" w:rsidR="00C020B1" w:rsidRDefault="00C020B1" w:rsidP="00C020B1">
            <w:pPr>
              <w:spacing w:after="120" w:line="240" w:lineRule="auto"/>
              <w:ind w:right="567"/>
              <w:jc w:val="both"/>
              <w:rPr>
                <w:rFonts w:ascii="Arial" w:hAnsi="Arial" w:cs="Arial"/>
                <w:sz w:val="24"/>
                <w:szCs w:val="24"/>
              </w:rPr>
            </w:pPr>
            <w:r>
              <w:rPr>
                <w:noProof/>
              </w:rPr>
              <w:drawing>
                <wp:inline distT="0" distB="0" distL="0" distR="0" wp14:anchorId="0B4067D3" wp14:editId="40DBADC5">
                  <wp:extent cx="5448300" cy="2266950"/>
                  <wp:effectExtent l="0" t="0" r="0" b="0"/>
                  <wp:docPr id="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96DAC541-7B7A-43D3-8B79-37D633B846F1}">
                                <asvg:svgBlip xmlns:asvg="http://schemas.microsoft.com/office/drawing/2016/SVG/main" r:embed="rId10"/>
                              </a:ext>
                            </a:extLst>
                          </a:blip>
                          <a:stretch>
                            <a:fillRect/>
                          </a:stretch>
                        </pic:blipFill>
                        <pic:spPr>
                          <a:xfrm>
                            <a:off x="0" y="0"/>
                            <a:ext cx="5448300" cy="2266950"/>
                          </a:xfrm>
                          <a:prstGeom prst="rect">
                            <a:avLst/>
                          </a:prstGeom>
                        </pic:spPr>
                      </pic:pic>
                    </a:graphicData>
                  </a:graphic>
                </wp:inline>
              </w:drawing>
            </w:r>
          </w:p>
          <w:p w14:paraId="7385F1A0" w14:textId="77777777" w:rsidR="00C020B1" w:rsidRPr="00F01588" w:rsidRDefault="00C020B1" w:rsidP="00C020B1">
            <w:pPr>
              <w:pStyle w:val="NoSpacing"/>
              <w:jc w:val="both"/>
              <w:rPr>
                <w:rFonts w:ascii="Arial" w:hAnsi="Arial" w:cs="Arial"/>
              </w:rPr>
            </w:pPr>
            <w:r w:rsidRPr="00F01588">
              <w:rPr>
                <w:rFonts w:ascii="Arial" w:hAnsi="Arial" w:cs="Arial"/>
              </w:rPr>
              <w:t>(Source: Health Board Performance Scorecard – weekly update 07/01/2025)</w:t>
            </w:r>
          </w:p>
          <w:p w14:paraId="749370EC" w14:textId="77777777" w:rsidR="00C020B1" w:rsidRDefault="00C020B1" w:rsidP="00C020B1">
            <w:pPr>
              <w:pStyle w:val="NoSpacing"/>
              <w:jc w:val="both"/>
              <w:rPr>
                <w:rFonts w:ascii="Arial" w:eastAsiaTheme="minorHAnsi" w:hAnsi="Arial" w:cs="Arial"/>
                <w:sz w:val="24"/>
                <w:szCs w:val="24"/>
              </w:rPr>
            </w:pPr>
          </w:p>
          <w:p w14:paraId="576010EF" w14:textId="282A3983" w:rsidR="00C020B1" w:rsidRDefault="00C020B1" w:rsidP="00C020B1">
            <w:pPr>
              <w:pStyle w:val="NoSpacing"/>
              <w:jc w:val="both"/>
              <w:rPr>
                <w:rFonts w:ascii="Arial" w:eastAsiaTheme="minorHAnsi" w:hAnsi="Arial" w:cs="Arial"/>
                <w:sz w:val="24"/>
                <w:szCs w:val="24"/>
              </w:rPr>
            </w:pPr>
            <w:r w:rsidRPr="00F41F96">
              <w:rPr>
                <w:rFonts w:ascii="Arial" w:eastAsiaTheme="minorHAnsi" w:hAnsi="Arial" w:cs="Arial"/>
                <w:sz w:val="24"/>
                <w:szCs w:val="24"/>
              </w:rPr>
              <w:t xml:space="preserve">The above graphical representation </w:t>
            </w:r>
            <w:r w:rsidR="00100AB9">
              <w:rPr>
                <w:rFonts w:ascii="Arial" w:eastAsiaTheme="minorHAnsi" w:hAnsi="Arial" w:cs="Arial"/>
                <w:sz w:val="24"/>
                <w:szCs w:val="24"/>
              </w:rPr>
              <w:t xml:space="preserve">(solid line) </w:t>
            </w:r>
            <w:r w:rsidRPr="00F41F96">
              <w:rPr>
                <w:rFonts w:ascii="Arial" w:eastAsiaTheme="minorHAnsi" w:hAnsi="Arial" w:cs="Arial"/>
                <w:sz w:val="24"/>
                <w:szCs w:val="24"/>
              </w:rPr>
              <w:t xml:space="preserve">demonstrates the number of delayed </w:t>
            </w:r>
            <w:r>
              <w:rPr>
                <w:rFonts w:ascii="Arial" w:eastAsiaTheme="minorHAnsi" w:hAnsi="Arial" w:cs="Arial"/>
                <w:sz w:val="24"/>
                <w:szCs w:val="24"/>
              </w:rPr>
              <w:t>emergency vehicle</w:t>
            </w:r>
            <w:r w:rsidRPr="00F41F96">
              <w:rPr>
                <w:rFonts w:ascii="Arial" w:eastAsiaTheme="minorHAnsi" w:hAnsi="Arial" w:cs="Arial"/>
                <w:sz w:val="24"/>
                <w:szCs w:val="24"/>
              </w:rPr>
              <w:t xml:space="preserve"> </w:t>
            </w:r>
            <w:r>
              <w:rPr>
                <w:rFonts w:ascii="Arial" w:eastAsiaTheme="minorHAnsi" w:hAnsi="Arial" w:cs="Arial"/>
                <w:sz w:val="24"/>
                <w:szCs w:val="24"/>
              </w:rPr>
              <w:t xml:space="preserve">clinical </w:t>
            </w:r>
            <w:r w:rsidRPr="00F41F96">
              <w:rPr>
                <w:rFonts w:ascii="Arial" w:eastAsiaTheme="minorHAnsi" w:hAnsi="Arial" w:cs="Arial"/>
                <w:sz w:val="24"/>
                <w:szCs w:val="24"/>
              </w:rPr>
              <w:t xml:space="preserve">handovers (&gt;1hour) </w:t>
            </w:r>
            <w:r>
              <w:rPr>
                <w:rFonts w:ascii="Arial" w:eastAsiaTheme="minorHAnsi" w:hAnsi="Arial" w:cs="Arial"/>
                <w:sz w:val="24"/>
                <w:szCs w:val="24"/>
              </w:rPr>
              <w:t xml:space="preserve">which </w:t>
            </w:r>
            <w:r w:rsidRPr="00F41F96">
              <w:rPr>
                <w:rFonts w:ascii="Arial" w:eastAsiaTheme="minorHAnsi" w:hAnsi="Arial" w:cs="Arial"/>
                <w:sz w:val="24"/>
                <w:szCs w:val="24"/>
              </w:rPr>
              <w:t xml:space="preserve">has </w:t>
            </w:r>
            <w:r>
              <w:rPr>
                <w:rFonts w:ascii="Arial" w:eastAsiaTheme="minorHAnsi" w:hAnsi="Arial" w:cs="Arial"/>
                <w:sz w:val="24"/>
                <w:szCs w:val="24"/>
              </w:rPr>
              <w:t xml:space="preserve">remained static </w:t>
            </w:r>
            <w:r w:rsidRPr="00F41F96">
              <w:rPr>
                <w:rFonts w:ascii="Arial" w:eastAsiaTheme="minorHAnsi" w:hAnsi="Arial" w:cs="Arial"/>
                <w:sz w:val="24"/>
                <w:szCs w:val="24"/>
              </w:rPr>
              <w:t>(</w:t>
            </w:r>
            <w:r>
              <w:rPr>
                <w:rFonts w:ascii="Arial" w:eastAsiaTheme="minorHAnsi" w:hAnsi="Arial" w:cs="Arial"/>
                <w:sz w:val="24"/>
                <w:szCs w:val="24"/>
              </w:rPr>
              <w:t>614</w:t>
            </w:r>
            <w:r w:rsidRPr="00F41F96">
              <w:rPr>
                <w:rFonts w:ascii="Arial" w:eastAsiaTheme="minorHAnsi" w:hAnsi="Arial" w:cs="Arial"/>
                <w:sz w:val="24"/>
                <w:szCs w:val="24"/>
              </w:rPr>
              <w:t xml:space="preserve"> in </w:t>
            </w:r>
            <w:r>
              <w:rPr>
                <w:rFonts w:ascii="Arial" w:eastAsiaTheme="minorHAnsi" w:hAnsi="Arial" w:cs="Arial"/>
                <w:sz w:val="24"/>
                <w:szCs w:val="24"/>
              </w:rPr>
              <w:t>December</w:t>
            </w:r>
            <w:r w:rsidRPr="00F41F96">
              <w:rPr>
                <w:rFonts w:ascii="Arial" w:eastAsiaTheme="minorHAnsi" w:hAnsi="Arial" w:cs="Arial"/>
                <w:sz w:val="24"/>
                <w:szCs w:val="24"/>
              </w:rPr>
              <w:t xml:space="preserve"> 2022, to </w:t>
            </w:r>
            <w:r>
              <w:rPr>
                <w:rFonts w:ascii="Arial" w:eastAsiaTheme="minorHAnsi" w:hAnsi="Arial" w:cs="Arial"/>
                <w:sz w:val="24"/>
                <w:szCs w:val="24"/>
              </w:rPr>
              <w:t>616</w:t>
            </w:r>
            <w:r w:rsidRPr="00F41F96">
              <w:rPr>
                <w:rFonts w:ascii="Arial" w:eastAsiaTheme="minorHAnsi" w:hAnsi="Arial" w:cs="Arial"/>
                <w:sz w:val="24"/>
                <w:szCs w:val="24"/>
              </w:rPr>
              <w:t xml:space="preserve"> in </w:t>
            </w:r>
            <w:r>
              <w:rPr>
                <w:rFonts w:ascii="Arial" w:eastAsiaTheme="minorHAnsi" w:hAnsi="Arial" w:cs="Arial"/>
                <w:sz w:val="24"/>
                <w:szCs w:val="24"/>
              </w:rPr>
              <w:t>December</w:t>
            </w:r>
            <w:r w:rsidRPr="00F41F96">
              <w:rPr>
                <w:rFonts w:ascii="Arial" w:eastAsiaTheme="minorHAnsi" w:hAnsi="Arial" w:cs="Arial"/>
                <w:sz w:val="24"/>
                <w:szCs w:val="24"/>
              </w:rPr>
              <w:t xml:space="preserve"> 2024) </w:t>
            </w:r>
            <w:r>
              <w:rPr>
                <w:rFonts w:ascii="Arial" w:eastAsiaTheme="minorHAnsi" w:hAnsi="Arial" w:cs="Arial"/>
                <w:sz w:val="24"/>
                <w:szCs w:val="24"/>
              </w:rPr>
              <w:t>however</w:t>
            </w:r>
            <w:r w:rsidRPr="00F41F96">
              <w:rPr>
                <w:rFonts w:ascii="Arial" w:eastAsiaTheme="minorHAnsi" w:hAnsi="Arial" w:cs="Arial"/>
                <w:sz w:val="24"/>
                <w:szCs w:val="24"/>
              </w:rPr>
              <w:t xml:space="preserve"> the number </w:t>
            </w:r>
            <w:r w:rsidR="0091042E">
              <w:rPr>
                <w:rFonts w:ascii="Arial" w:eastAsiaTheme="minorHAnsi" w:hAnsi="Arial" w:cs="Arial"/>
                <w:sz w:val="24"/>
                <w:szCs w:val="24"/>
              </w:rPr>
              <w:t xml:space="preserve">of </w:t>
            </w:r>
            <w:r>
              <w:rPr>
                <w:rFonts w:ascii="Arial" w:eastAsiaTheme="minorHAnsi" w:hAnsi="Arial" w:cs="Arial"/>
                <w:sz w:val="24"/>
                <w:szCs w:val="24"/>
              </w:rPr>
              <w:t>l</w:t>
            </w:r>
            <w:r w:rsidRPr="00F41F96">
              <w:rPr>
                <w:rFonts w:ascii="Arial" w:eastAsiaTheme="minorHAnsi" w:hAnsi="Arial" w:cs="Arial"/>
                <w:sz w:val="24"/>
                <w:szCs w:val="24"/>
              </w:rPr>
              <w:t xml:space="preserve">ost hours (&gt;15mins) as a result of </w:t>
            </w:r>
            <w:r>
              <w:rPr>
                <w:rFonts w:ascii="Arial" w:eastAsiaTheme="minorHAnsi" w:hAnsi="Arial" w:cs="Arial"/>
                <w:sz w:val="24"/>
                <w:szCs w:val="24"/>
              </w:rPr>
              <w:t xml:space="preserve">clinical </w:t>
            </w:r>
            <w:r w:rsidRPr="00F41F96">
              <w:rPr>
                <w:rFonts w:ascii="Arial" w:eastAsiaTheme="minorHAnsi" w:hAnsi="Arial" w:cs="Arial"/>
                <w:sz w:val="24"/>
                <w:szCs w:val="24"/>
              </w:rPr>
              <w:t xml:space="preserve">handover delays has significantly reduced by </w:t>
            </w:r>
            <w:r>
              <w:rPr>
                <w:rFonts w:ascii="Arial" w:eastAsiaTheme="minorHAnsi" w:hAnsi="Arial" w:cs="Arial"/>
                <w:sz w:val="24"/>
                <w:szCs w:val="24"/>
              </w:rPr>
              <w:t xml:space="preserve">approximately </w:t>
            </w:r>
            <w:r w:rsidRPr="00F41F96">
              <w:rPr>
                <w:rFonts w:ascii="Arial" w:eastAsiaTheme="minorHAnsi" w:hAnsi="Arial" w:cs="Arial"/>
                <w:sz w:val="24"/>
                <w:szCs w:val="24"/>
              </w:rPr>
              <w:t xml:space="preserve">32% </w:t>
            </w:r>
            <w:r>
              <w:rPr>
                <w:rFonts w:ascii="Arial" w:eastAsiaTheme="minorHAnsi" w:hAnsi="Arial" w:cs="Arial"/>
                <w:sz w:val="24"/>
                <w:szCs w:val="24"/>
              </w:rPr>
              <w:t>over the same period.</w:t>
            </w:r>
          </w:p>
          <w:p w14:paraId="1B767CC4" w14:textId="77777777" w:rsidR="00C020B1" w:rsidRDefault="00C020B1" w:rsidP="00C020B1">
            <w:pPr>
              <w:pStyle w:val="NoSpacing"/>
              <w:jc w:val="both"/>
              <w:rPr>
                <w:rFonts w:ascii="Arial" w:eastAsiaTheme="minorHAnsi" w:hAnsi="Arial" w:cs="Arial"/>
                <w:sz w:val="24"/>
                <w:szCs w:val="24"/>
              </w:rPr>
            </w:pPr>
          </w:p>
          <w:p w14:paraId="22DFFF72" w14:textId="43D67BA2" w:rsidR="00C020B1" w:rsidRDefault="0091042E" w:rsidP="000E63BC">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It </w:t>
            </w:r>
            <w:r w:rsidR="00F01588">
              <w:rPr>
                <w:rFonts w:ascii="Arial" w:eastAsia="Times New Roman" w:hAnsi="Arial" w:cs="Arial"/>
                <w:sz w:val="24"/>
                <w:szCs w:val="24"/>
              </w:rPr>
              <w:t>i</w:t>
            </w:r>
            <w:r>
              <w:rPr>
                <w:rFonts w:ascii="Arial" w:eastAsia="Times New Roman" w:hAnsi="Arial" w:cs="Arial"/>
                <w:sz w:val="24"/>
                <w:szCs w:val="24"/>
              </w:rPr>
              <w:t>s fully recognised that challenges and risks within UEC are systems</w:t>
            </w:r>
            <w:r w:rsidR="00F01588">
              <w:rPr>
                <w:rFonts w:ascii="Arial" w:eastAsia="Times New Roman" w:hAnsi="Arial" w:cs="Arial"/>
                <w:sz w:val="24"/>
                <w:szCs w:val="24"/>
              </w:rPr>
              <w:t>-</w:t>
            </w:r>
            <w:r>
              <w:rPr>
                <w:rFonts w:ascii="Arial" w:eastAsia="Times New Roman" w:hAnsi="Arial" w:cs="Arial"/>
                <w:sz w:val="24"/>
                <w:szCs w:val="24"/>
              </w:rPr>
              <w:t>wide</w:t>
            </w:r>
            <w:r w:rsidR="004E3874">
              <w:rPr>
                <w:rFonts w:ascii="Arial" w:eastAsia="Times New Roman" w:hAnsi="Arial" w:cs="Arial"/>
                <w:sz w:val="24"/>
                <w:szCs w:val="24"/>
              </w:rPr>
              <w:t>,</w:t>
            </w:r>
            <w:r>
              <w:rPr>
                <w:rFonts w:ascii="Arial" w:eastAsia="Times New Roman" w:hAnsi="Arial" w:cs="Arial"/>
                <w:sz w:val="24"/>
                <w:szCs w:val="24"/>
              </w:rPr>
              <w:t xml:space="preserve"> and delivery of a sustainable solution is via partnership working and collaboration.</w:t>
            </w:r>
          </w:p>
          <w:p w14:paraId="436C2980" w14:textId="77777777" w:rsidR="0091042E" w:rsidRPr="00544846" w:rsidRDefault="0091042E" w:rsidP="000E63BC">
            <w:pPr>
              <w:spacing w:after="0" w:line="240" w:lineRule="auto"/>
              <w:jc w:val="both"/>
              <w:rPr>
                <w:rFonts w:ascii="Arial" w:eastAsia="Times New Roman" w:hAnsi="Arial" w:cs="Arial"/>
                <w:sz w:val="24"/>
                <w:szCs w:val="24"/>
              </w:rPr>
            </w:pPr>
          </w:p>
          <w:p w14:paraId="732C133B" w14:textId="77777777" w:rsidR="0091042E" w:rsidRDefault="0091042E" w:rsidP="000E63BC">
            <w:pPr>
              <w:spacing w:after="0" w:line="240" w:lineRule="auto"/>
              <w:jc w:val="both"/>
              <w:rPr>
                <w:rFonts w:ascii="Arial" w:eastAsia="Times New Roman" w:hAnsi="Arial" w:cs="Arial"/>
                <w:b/>
                <w:bCs/>
                <w:sz w:val="24"/>
                <w:szCs w:val="24"/>
              </w:rPr>
            </w:pPr>
          </w:p>
          <w:p w14:paraId="252D5B17" w14:textId="15875EFF" w:rsidR="006A2D46" w:rsidRPr="00C020B1" w:rsidRDefault="006836E2" w:rsidP="000E63BC">
            <w:pPr>
              <w:spacing w:after="0" w:line="240" w:lineRule="auto"/>
              <w:jc w:val="both"/>
              <w:rPr>
                <w:rFonts w:ascii="Arial" w:eastAsia="Times New Roman" w:hAnsi="Arial" w:cs="Arial"/>
                <w:b/>
                <w:bCs/>
                <w:sz w:val="24"/>
                <w:szCs w:val="24"/>
              </w:rPr>
            </w:pPr>
            <w:r w:rsidRPr="00C020B1">
              <w:rPr>
                <w:rFonts w:ascii="Arial" w:eastAsia="Times New Roman" w:hAnsi="Arial" w:cs="Arial"/>
                <w:b/>
                <w:bCs/>
                <w:sz w:val="24"/>
                <w:szCs w:val="24"/>
              </w:rPr>
              <w:t>Planned Care</w:t>
            </w:r>
            <w:r w:rsidR="00902F71" w:rsidRPr="00C020B1">
              <w:rPr>
                <w:rFonts w:ascii="Arial" w:eastAsia="Times New Roman" w:hAnsi="Arial" w:cs="Arial"/>
                <w:b/>
                <w:bCs/>
                <w:sz w:val="24"/>
                <w:szCs w:val="24"/>
              </w:rPr>
              <w:t xml:space="preserve"> - Challenges and Constraints</w:t>
            </w:r>
          </w:p>
          <w:p w14:paraId="3244A18A" w14:textId="07B6C11D" w:rsidR="00902F71" w:rsidRPr="00544846" w:rsidRDefault="00902F71" w:rsidP="00902F71">
            <w:pPr>
              <w:spacing w:after="0" w:line="240" w:lineRule="auto"/>
              <w:jc w:val="both"/>
              <w:rPr>
                <w:rFonts w:ascii="Arial" w:eastAsia="Times New Roman" w:hAnsi="Arial" w:cs="Arial"/>
                <w:sz w:val="24"/>
                <w:szCs w:val="24"/>
              </w:rPr>
            </w:pPr>
            <w:r w:rsidRPr="00544846">
              <w:rPr>
                <w:rFonts w:ascii="Arial" w:eastAsia="Times New Roman" w:hAnsi="Arial" w:cs="Arial"/>
                <w:sz w:val="24"/>
                <w:szCs w:val="24"/>
              </w:rPr>
              <w:t>Funding to deliver the target of no patient</w:t>
            </w:r>
            <w:r w:rsidR="00F01588">
              <w:rPr>
                <w:rFonts w:ascii="Arial" w:eastAsia="Times New Roman" w:hAnsi="Arial" w:cs="Arial"/>
                <w:sz w:val="24"/>
                <w:szCs w:val="24"/>
              </w:rPr>
              <w:t>s</w:t>
            </w:r>
            <w:r w:rsidRPr="00544846">
              <w:rPr>
                <w:rFonts w:ascii="Arial" w:eastAsia="Times New Roman" w:hAnsi="Arial" w:cs="Arial"/>
                <w:sz w:val="24"/>
                <w:szCs w:val="24"/>
              </w:rPr>
              <w:t xml:space="preserve"> waiting longer than 104 weeks</w:t>
            </w:r>
            <w:r w:rsidR="00167C8F" w:rsidRPr="00544846">
              <w:rPr>
                <w:rFonts w:ascii="Arial" w:eastAsia="Times New Roman" w:hAnsi="Arial" w:cs="Arial"/>
                <w:sz w:val="24"/>
                <w:szCs w:val="24"/>
              </w:rPr>
              <w:t xml:space="preserve"> (by 31/03/2025)</w:t>
            </w:r>
            <w:r w:rsidRPr="00544846">
              <w:rPr>
                <w:rFonts w:ascii="Arial" w:eastAsia="Times New Roman" w:hAnsi="Arial" w:cs="Arial"/>
                <w:sz w:val="24"/>
                <w:szCs w:val="24"/>
              </w:rPr>
              <w:t xml:space="preserve"> has been provided by Welsh Government</w:t>
            </w:r>
            <w:r w:rsidR="004E3874">
              <w:rPr>
                <w:rFonts w:ascii="Arial" w:eastAsia="Times New Roman" w:hAnsi="Arial" w:cs="Arial"/>
                <w:sz w:val="24"/>
                <w:szCs w:val="24"/>
              </w:rPr>
              <w:t>.  A</w:t>
            </w:r>
            <w:r w:rsidRPr="00544846">
              <w:rPr>
                <w:rFonts w:ascii="Arial" w:eastAsia="Times New Roman" w:hAnsi="Arial" w:cs="Arial"/>
                <w:sz w:val="24"/>
                <w:szCs w:val="24"/>
              </w:rPr>
              <w:t xml:space="preserve">vailable clinical resource and capacity, including theatre time and access to inpatient beds </w:t>
            </w:r>
            <w:r w:rsidR="00B148FC" w:rsidRPr="00544846">
              <w:rPr>
                <w:rFonts w:ascii="Arial" w:eastAsia="Times New Roman" w:hAnsi="Arial" w:cs="Arial"/>
                <w:sz w:val="24"/>
                <w:szCs w:val="24"/>
              </w:rPr>
              <w:t xml:space="preserve">primarily </w:t>
            </w:r>
            <w:r w:rsidRPr="00544846">
              <w:rPr>
                <w:rFonts w:ascii="Arial" w:eastAsia="Times New Roman" w:hAnsi="Arial" w:cs="Arial"/>
                <w:sz w:val="24"/>
                <w:szCs w:val="24"/>
              </w:rPr>
              <w:t xml:space="preserve">at Morriston Hospital remain as constraints. </w:t>
            </w:r>
            <w:r w:rsidR="00F01588">
              <w:rPr>
                <w:rFonts w:ascii="Arial" w:eastAsia="Times New Roman" w:hAnsi="Arial" w:cs="Arial"/>
                <w:sz w:val="24"/>
                <w:szCs w:val="24"/>
              </w:rPr>
              <w:t xml:space="preserve"> </w:t>
            </w:r>
            <w:r w:rsidRPr="00544846">
              <w:rPr>
                <w:rFonts w:ascii="Arial" w:eastAsia="Times New Roman" w:hAnsi="Arial" w:cs="Arial"/>
                <w:sz w:val="24"/>
                <w:szCs w:val="24"/>
              </w:rPr>
              <w:t>The following actions have been put into place</w:t>
            </w:r>
            <w:r w:rsidR="004E3874">
              <w:rPr>
                <w:rFonts w:ascii="Arial" w:eastAsia="Times New Roman" w:hAnsi="Arial" w:cs="Arial"/>
                <w:sz w:val="24"/>
                <w:szCs w:val="24"/>
              </w:rPr>
              <w:t>:</w:t>
            </w:r>
          </w:p>
          <w:p w14:paraId="21732E24" w14:textId="77777777" w:rsidR="00902F71" w:rsidRPr="00544846" w:rsidRDefault="00902F71" w:rsidP="00902F71">
            <w:pPr>
              <w:spacing w:after="0" w:line="240" w:lineRule="auto"/>
              <w:jc w:val="both"/>
              <w:rPr>
                <w:rFonts w:ascii="Arial" w:eastAsia="Times New Roman" w:hAnsi="Arial" w:cs="Arial"/>
                <w:sz w:val="24"/>
                <w:szCs w:val="24"/>
              </w:rPr>
            </w:pPr>
          </w:p>
          <w:p w14:paraId="0B33EB2B" w14:textId="72548602" w:rsidR="00902F71" w:rsidRPr="00544846" w:rsidRDefault="00902F71" w:rsidP="00902F71">
            <w:pPr>
              <w:pStyle w:val="ListParagraph"/>
              <w:numPr>
                <w:ilvl w:val="0"/>
                <w:numId w:val="25"/>
              </w:numPr>
              <w:spacing w:after="0" w:line="240" w:lineRule="auto"/>
              <w:ind w:left="447"/>
              <w:jc w:val="both"/>
              <w:rPr>
                <w:rFonts w:ascii="Arial" w:eastAsia="Times New Roman" w:hAnsi="Arial" w:cs="Arial"/>
                <w:sz w:val="24"/>
                <w:szCs w:val="24"/>
              </w:rPr>
            </w:pPr>
            <w:r w:rsidRPr="00544846">
              <w:rPr>
                <w:rFonts w:ascii="Arial" w:eastAsia="Times New Roman" w:hAnsi="Arial" w:cs="Arial"/>
                <w:sz w:val="24"/>
                <w:szCs w:val="24"/>
              </w:rPr>
              <w:t xml:space="preserve">Back-fill </w:t>
            </w:r>
            <w:r w:rsidR="004E3874">
              <w:rPr>
                <w:rFonts w:ascii="Arial" w:eastAsia="Times New Roman" w:hAnsi="Arial" w:cs="Arial"/>
                <w:sz w:val="24"/>
                <w:szCs w:val="24"/>
              </w:rPr>
              <w:t>c</w:t>
            </w:r>
            <w:r w:rsidRPr="00544846">
              <w:rPr>
                <w:rFonts w:ascii="Arial" w:eastAsia="Times New Roman" w:hAnsi="Arial" w:cs="Arial"/>
                <w:sz w:val="24"/>
                <w:szCs w:val="24"/>
              </w:rPr>
              <w:t>apacity ensuring that all available theatre sessions are used</w:t>
            </w:r>
          </w:p>
          <w:p w14:paraId="1ADCAFCA" w14:textId="0E729642" w:rsidR="00902F71" w:rsidRPr="00544846" w:rsidRDefault="00902F71" w:rsidP="00902F71">
            <w:pPr>
              <w:pStyle w:val="ListParagraph"/>
              <w:numPr>
                <w:ilvl w:val="0"/>
                <w:numId w:val="25"/>
              </w:numPr>
              <w:spacing w:after="0" w:line="240" w:lineRule="auto"/>
              <w:ind w:left="447"/>
              <w:jc w:val="both"/>
              <w:rPr>
                <w:rFonts w:ascii="Arial" w:eastAsia="Times New Roman" w:hAnsi="Arial" w:cs="Arial"/>
                <w:sz w:val="24"/>
                <w:szCs w:val="24"/>
              </w:rPr>
            </w:pPr>
            <w:r w:rsidRPr="00544846">
              <w:rPr>
                <w:rFonts w:ascii="Arial" w:eastAsia="Times New Roman" w:hAnsi="Arial" w:cs="Arial"/>
                <w:sz w:val="24"/>
                <w:szCs w:val="24"/>
              </w:rPr>
              <w:t xml:space="preserve">Weekend </w:t>
            </w:r>
            <w:r w:rsidR="004E3874">
              <w:rPr>
                <w:rFonts w:ascii="Arial" w:eastAsia="Times New Roman" w:hAnsi="Arial" w:cs="Arial"/>
                <w:sz w:val="24"/>
                <w:szCs w:val="24"/>
              </w:rPr>
              <w:t>w</w:t>
            </w:r>
            <w:r w:rsidRPr="00544846">
              <w:rPr>
                <w:rFonts w:ascii="Arial" w:eastAsia="Times New Roman" w:hAnsi="Arial" w:cs="Arial"/>
                <w:sz w:val="24"/>
                <w:szCs w:val="24"/>
              </w:rPr>
              <w:t xml:space="preserve">orking </w:t>
            </w:r>
            <w:r w:rsidR="00A67AA2">
              <w:rPr>
                <w:rFonts w:ascii="Arial" w:eastAsia="Times New Roman" w:hAnsi="Arial" w:cs="Arial"/>
                <w:sz w:val="24"/>
                <w:szCs w:val="24"/>
              </w:rPr>
              <w:t xml:space="preserve">thereby </w:t>
            </w:r>
            <w:r w:rsidRPr="00544846">
              <w:rPr>
                <w:rFonts w:ascii="Arial" w:eastAsia="Times New Roman" w:hAnsi="Arial" w:cs="Arial"/>
                <w:sz w:val="24"/>
                <w:szCs w:val="24"/>
              </w:rPr>
              <w:t>creat</w:t>
            </w:r>
            <w:r w:rsidR="00A67AA2">
              <w:rPr>
                <w:rFonts w:ascii="Arial" w:eastAsia="Times New Roman" w:hAnsi="Arial" w:cs="Arial"/>
                <w:sz w:val="24"/>
                <w:szCs w:val="24"/>
              </w:rPr>
              <w:t xml:space="preserve">ing </w:t>
            </w:r>
            <w:r w:rsidRPr="00544846">
              <w:rPr>
                <w:rFonts w:ascii="Arial" w:eastAsia="Times New Roman" w:hAnsi="Arial" w:cs="Arial"/>
                <w:sz w:val="24"/>
                <w:szCs w:val="24"/>
              </w:rPr>
              <w:t>additional theatre sessions</w:t>
            </w:r>
          </w:p>
          <w:p w14:paraId="2FBC3B27" w14:textId="35212EF1" w:rsidR="00902F71" w:rsidRPr="00544846" w:rsidRDefault="00A67AA2" w:rsidP="00902F71">
            <w:pPr>
              <w:pStyle w:val="ListParagraph"/>
              <w:numPr>
                <w:ilvl w:val="0"/>
                <w:numId w:val="25"/>
              </w:numPr>
              <w:spacing w:after="0" w:line="240" w:lineRule="auto"/>
              <w:ind w:left="447"/>
              <w:jc w:val="both"/>
              <w:rPr>
                <w:rFonts w:ascii="Arial" w:eastAsia="Times New Roman" w:hAnsi="Arial" w:cs="Arial"/>
                <w:sz w:val="24"/>
                <w:szCs w:val="24"/>
              </w:rPr>
            </w:pPr>
            <w:r>
              <w:rPr>
                <w:rFonts w:ascii="Arial" w:eastAsia="Times New Roman" w:hAnsi="Arial" w:cs="Arial"/>
                <w:sz w:val="24"/>
                <w:szCs w:val="24"/>
              </w:rPr>
              <w:t>U</w:t>
            </w:r>
            <w:r w:rsidR="00902F71" w:rsidRPr="00544846">
              <w:rPr>
                <w:rFonts w:ascii="Arial" w:eastAsia="Times New Roman" w:hAnsi="Arial" w:cs="Arial"/>
                <w:sz w:val="24"/>
                <w:szCs w:val="24"/>
              </w:rPr>
              <w:t xml:space="preserve">se of </w:t>
            </w:r>
            <w:r w:rsidR="00B148FC" w:rsidRPr="00544846">
              <w:rPr>
                <w:rFonts w:ascii="Arial" w:eastAsia="Times New Roman" w:hAnsi="Arial" w:cs="Arial"/>
                <w:sz w:val="24"/>
                <w:szCs w:val="24"/>
              </w:rPr>
              <w:t>clinical resource and capacity outside of NHS Healthcare</w:t>
            </w:r>
            <w:r>
              <w:rPr>
                <w:rFonts w:ascii="Arial" w:eastAsia="Times New Roman" w:hAnsi="Arial" w:cs="Arial"/>
                <w:sz w:val="24"/>
                <w:szCs w:val="24"/>
              </w:rPr>
              <w:t xml:space="preserve"> within the p</w:t>
            </w:r>
            <w:r w:rsidRPr="00544846">
              <w:rPr>
                <w:rFonts w:ascii="Arial" w:eastAsia="Times New Roman" w:hAnsi="Arial" w:cs="Arial"/>
                <w:sz w:val="24"/>
                <w:szCs w:val="24"/>
              </w:rPr>
              <w:t xml:space="preserve">rivate </w:t>
            </w:r>
            <w:r>
              <w:rPr>
                <w:rFonts w:ascii="Arial" w:eastAsia="Times New Roman" w:hAnsi="Arial" w:cs="Arial"/>
                <w:sz w:val="24"/>
                <w:szCs w:val="24"/>
              </w:rPr>
              <w:t>s</w:t>
            </w:r>
            <w:r w:rsidRPr="00544846">
              <w:rPr>
                <w:rFonts w:ascii="Arial" w:eastAsia="Times New Roman" w:hAnsi="Arial" w:cs="Arial"/>
                <w:sz w:val="24"/>
                <w:szCs w:val="24"/>
              </w:rPr>
              <w:t>ector</w:t>
            </w:r>
          </w:p>
          <w:p w14:paraId="59754846" w14:textId="5319B1D0" w:rsidR="00B148FC" w:rsidRPr="00544846" w:rsidRDefault="00B148FC" w:rsidP="00902F71">
            <w:pPr>
              <w:pStyle w:val="ListParagraph"/>
              <w:numPr>
                <w:ilvl w:val="0"/>
                <w:numId w:val="25"/>
              </w:numPr>
              <w:spacing w:after="0" w:line="240" w:lineRule="auto"/>
              <w:ind w:left="447"/>
              <w:jc w:val="both"/>
              <w:rPr>
                <w:rFonts w:ascii="Arial" w:eastAsia="Times New Roman" w:hAnsi="Arial" w:cs="Arial"/>
                <w:sz w:val="24"/>
                <w:szCs w:val="24"/>
              </w:rPr>
            </w:pPr>
            <w:r w:rsidRPr="00544846">
              <w:rPr>
                <w:rFonts w:ascii="Arial" w:eastAsia="Times New Roman" w:hAnsi="Arial" w:cs="Arial"/>
                <w:sz w:val="24"/>
                <w:szCs w:val="24"/>
              </w:rPr>
              <w:t xml:space="preserve">Comprehensive </w:t>
            </w:r>
            <w:r w:rsidR="00A67AA2">
              <w:rPr>
                <w:rFonts w:ascii="Arial" w:eastAsia="Times New Roman" w:hAnsi="Arial" w:cs="Arial"/>
                <w:sz w:val="24"/>
                <w:szCs w:val="24"/>
              </w:rPr>
              <w:t>m</w:t>
            </w:r>
            <w:r w:rsidRPr="00544846">
              <w:rPr>
                <w:rFonts w:ascii="Arial" w:eastAsia="Times New Roman" w:hAnsi="Arial" w:cs="Arial"/>
                <w:sz w:val="24"/>
                <w:szCs w:val="24"/>
              </w:rPr>
              <w:t xml:space="preserve">onitoring </w:t>
            </w:r>
            <w:r w:rsidR="00A67AA2">
              <w:rPr>
                <w:rFonts w:ascii="Arial" w:eastAsia="Times New Roman" w:hAnsi="Arial" w:cs="Arial"/>
                <w:sz w:val="24"/>
                <w:szCs w:val="24"/>
              </w:rPr>
              <w:t>i</w:t>
            </w:r>
            <w:r w:rsidRPr="00544846">
              <w:rPr>
                <w:rFonts w:ascii="Arial" w:eastAsia="Times New Roman" w:hAnsi="Arial" w:cs="Arial"/>
                <w:sz w:val="24"/>
                <w:szCs w:val="24"/>
              </w:rPr>
              <w:t>nformation</w:t>
            </w:r>
            <w:r w:rsidR="00A67AA2">
              <w:rPr>
                <w:rFonts w:ascii="Arial" w:eastAsia="Times New Roman" w:hAnsi="Arial" w:cs="Arial"/>
                <w:sz w:val="24"/>
                <w:szCs w:val="24"/>
              </w:rPr>
              <w:t xml:space="preserve"> </w:t>
            </w:r>
            <w:proofErr w:type="gramStart"/>
            <w:r w:rsidR="00A67AA2">
              <w:rPr>
                <w:rFonts w:ascii="Arial" w:eastAsia="Times New Roman" w:hAnsi="Arial" w:cs="Arial"/>
                <w:sz w:val="24"/>
                <w:szCs w:val="24"/>
              </w:rPr>
              <w:t>i.e.</w:t>
            </w:r>
            <w:proofErr w:type="gramEnd"/>
            <w:r w:rsidRPr="00544846">
              <w:rPr>
                <w:rFonts w:ascii="Arial" w:eastAsia="Times New Roman" w:hAnsi="Arial" w:cs="Arial"/>
                <w:sz w:val="24"/>
                <w:szCs w:val="24"/>
              </w:rPr>
              <w:t xml:space="preserve"> “live” monitoring information of the status of patients waiting, including booking profiles</w:t>
            </w:r>
          </w:p>
          <w:p w14:paraId="2EDBF446" w14:textId="5F1D9271" w:rsidR="006836E2" w:rsidRPr="00544846" w:rsidRDefault="006836E2" w:rsidP="000E63BC">
            <w:pPr>
              <w:spacing w:after="0" w:line="240" w:lineRule="auto"/>
              <w:jc w:val="both"/>
              <w:rPr>
                <w:rFonts w:ascii="Arial" w:eastAsia="Times New Roman" w:hAnsi="Arial" w:cs="Arial"/>
                <w:sz w:val="24"/>
                <w:szCs w:val="24"/>
              </w:rPr>
            </w:pPr>
          </w:p>
          <w:p w14:paraId="0C87EDDE" w14:textId="754431AD" w:rsidR="00167C8F" w:rsidRPr="00544846" w:rsidRDefault="00167C8F" w:rsidP="000E63BC">
            <w:pPr>
              <w:spacing w:after="0" w:line="240" w:lineRule="auto"/>
              <w:jc w:val="both"/>
              <w:rPr>
                <w:rFonts w:ascii="Arial" w:eastAsia="Times New Roman" w:hAnsi="Arial" w:cs="Arial"/>
                <w:sz w:val="24"/>
                <w:szCs w:val="24"/>
              </w:rPr>
            </w:pPr>
            <w:r w:rsidRPr="00544846">
              <w:rPr>
                <w:rFonts w:ascii="Arial" w:eastAsia="Times New Roman" w:hAnsi="Arial" w:cs="Arial"/>
                <w:sz w:val="24"/>
                <w:szCs w:val="24"/>
              </w:rPr>
              <w:t>Actions and risks in relation to the delivery of planned care targets are monitored via the Health Board’s Planned Care Board</w:t>
            </w:r>
            <w:r w:rsidR="00D71226" w:rsidRPr="00544846">
              <w:rPr>
                <w:rFonts w:ascii="Arial" w:eastAsia="Times New Roman" w:hAnsi="Arial" w:cs="Arial"/>
                <w:sz w:val="24"/>
                <w:szCs w:val="24"/>
              </w:rPr>
              <w:t>.</w:t>
            </w:r>
          </w:p>
          <w:p w14:paraId="4E93AABB" w14:textId="77777777" w:rsidR="0091042E" w:rsidRDefault="0091042E" w:rsidP="000E63BC">
            <w:pPr>
              <w:spacing w:after="0" w:line="240" w:lineRule="auto"/>
              <w:jc w:val="both"/>
              <w:rPr>
                <w:rFonts w:ascii="Arial" w:eastAsia="Times New Roman" w:hAnsi="Arial" w:cs="Arial"/>
                <w:b/>
                <w:bCs/>
                <w:sz w:val="24"/>
                <w:szCs w:val="24"/>
              </w:rPr>
            </w:pPr>
          </w:p>
          <w:p w14:paraId="56927C87" w14:textId="77777777" w:rsidR="00FE7849" w:rsidRDefault="00FE7849" w:rsidP="000E63BC">
            <w:pPr>
              <w:spacing w:after="0" w:line="240" w:lineRule="auto"/>
              <w:jc w:val="both"/>
              <w:rPr>
                <w:rFonts w:ascii="Arial" w:eastAsia="Times New Roman" w:hAnsi="Arial" w:cs="Arial"/>
                <w:b/>
                <w:bCs/>
                <w:sz w:val="24"/>
                <w:szCs w:val="24"/>
              </w:rPr>
            </w:pPr>
          </w:p>
          <w:p w14:paraId="412F3076" w14:textId="2B2571FB" w:rsidR="00720BB9" w:rsidRDefault="006A2D46" w:rsidP="000E63BC">
            <w:pPr>
              <w:spacing w:after="0" w:line="240" w:lineRule="auto"/>
              <w:jc w:val="both"/>
              <w:rPr>
                <w:rFonts w:ascii="Arial" w:eastAsia="Times New Roman" w:hAnsi="Arial" w:cs="Arial"/>
                <w:b/>
                <w:bCs/>
                <w:sz w:val="24"/>
                <w:szCs w:val="24"/>
              </w:rPr>
            </w:pPr>
            <w:r w:rsidRPr="00C020B1">
              <w:rPr>
                <w:rFonts w:ascii="Arial" w:eastAsia="Times New Roman" w:hAnsi="Arial" w:cs="Arial"/>
                <w:b/>
                <w:bCs/>
                <w:sz w:val="24"/>
                <w:szCs w:val="24"/>
              </w:rPr>
              <w:t xml:space="preserve">Patient Safety Incidents – </w:t>
            </w:r>
            <w:r w:rsidR="00037727" w:rsidRPr="00C020B1">
              <w:rPr>
                <w:rFonts w:ascii="Arial" w:eastAsia="Times New Roman" w:hAnsi="Arial" w:cs="Arial"/>
                <w:b/>
                <w:bCs/>
                <w:sz w:val="24"/>
                <w:szCs w:val="24"/>
              </w:rPr>
              <w:t>Ongoing Reduction in Open Incidents</w:t>
            </w:r>
          </w:p>
          <w:p w14:paraId="16E8C457" w14:textId="65E19782" w:rsidR="00720BB9" w:rsidRDefault="00720BB9" w:rsidP="00720BB9">
            <w:pPr>
              <w:spacing w:after="0" w:line="240" w:lineRule="auto"/>
              <w:jc w:val="both"/>
              <w:rPr>
                <w:rFonts w:ascii="Arial" w:hAnsi="Arial" w:cs="Arial"/>
                <w:bCs/>
                <w:sz w:val="24"/>
                <w:szCs w:val="24"/>
              </w:rPr>
            </w:pPr>
            <w:r w:rsidRPr="00C65080">
              <w:rPr>
                <w:rFonts w:ascii="Arial" w:hAnsi="Arial" w:cs="Arial"/>
                <w:bCs/>
                <w:sz w:val="24"/>
                <w:szCs w:val="24"/>
              </w:rPr>
              <w:t>Graph</w:t>
            </w:r>
            <w:r>
              <w:rPr>
                <w:rFonts w:ascii="Arial" w:hAnsi="Arial" w:cs="Arial"/>
                <w:bCs/>
                <w:sz w:val="24"/>
                <w:szCs w:val="24"/>
              </w:rPr>
              <w:t xml:space="preserve">1 </w:t>
            </w:r>
            <w:r w:rsidR="00FE7849">
              <w:rPr>
                <w:rFonts w:ascii="Arial" w:hAnsi="Arial" w:cs="Arial"/>
                <w:bCs/>
                <w:sz w:val="24"/>
                <w:szCs w:val="24"/>
              </w:rPr>
              <w:t>on the following page,</w:t>
            </w:r>
            <w:r>
              <w:rPr>
                <w:rFonts w:ascii="Arial" w:hAnsi="Arial" w:cs="Arial"/>
                <w:bCs/>
                <w:sz w:val="24"/>
                <w:szCs w:val="24"/>
              </w:rPr>
              <w:t xml:space="preserve"> illustrates the </w:t>
            </w:r>
            <w:r w:rsidR="000A41FA">
              <w:rPr>
                <w:rFonts w:ascii="Arial" w:hAnsi="Arial" w:cs="Arial"/>
                <w:bCs/>
                <w:sz w:val="24"/>
                <w:szCs w:val="24"/>
              </w:rPr>
              <w:t>o</w:t>
            </w:r>
            <w:r>
              <w:rPr>
                <w:rFonts w:ascii="Arial" w:hAnsi="Arial" w:cs="Arial"/>
                <w:bCs/>
                <w:sz w:val="24"/>
                <w:szCs w:val="24"/>
              </w:rPr>
              <w:t xml:space="preserve">pen </w:t>
            </w:r>
            <w:r w:rsidR="000A41FA">
              <w:rPr>
                <w:rFonts w:ascii="Arial" w:hAnsi="Arial" w:cs="Arial"/>
                <w:bCs/>
                <w:sz w:val="24"/>
                <w:szCs w:val="24"/>
              </w:rPr>
              <w:t>i</w:t>
            </w:r>
            <w:r>
              <w:rPr>
                <w:rFonts w:ascii="Arial" w:hAnsi="Arial" w:cs="Arial"/>
                <w:bCs/>
                <w:sz w:val="24"/>
                <w:szCs w:val="24"/>
              </w:rPr>
              <w:t>ncident caseload &gt;30days for Morriston Service Group as 02/01/2025.</w:t>
            </w:r>
          </w:p>
          <w:p w14:paraId="7AC0FE44" w14:textId="77777777" w:rsidR="00720BB9" w:rsidRDefault="00720BB9" w:rsidP="00720BB9">
            <w:pPr>
              <w:spacing w:after="0" w:line="240" w:lineRule="auto"/>
              <w:jc w:val="both"/>
              <w:rPr>
                <w:rFonts w:ascii="Arial" w:hAnsi="Arial" w:cs="Arial"/>
                <w:bCs/>
                <w:sz w:val="24"/>
                <w:szCs w:val="24"/>
              </w:rPr>
            </w:pPr>
          </w:p>
          <w:p w14:paraId="6BE7AF28" w14:textId="77777777" w:rsidR="00BF2690" w:rsidRDefault="00BF2690" w:rsidP="00720BB9">
            <w:pPr>
              <w:spacing w:after="0" w:line="240" w:lineRule="auto"/>
              <w:jc w:val="both"/>
              <w:rPr>
                <w:rFonts w:ascii="Arial" w:hAnsi="Arial" w:cs="Arial"/>
                <w:bCs/>
                <w:sz w:val="24"/>
                <w:szCs w:val="24"/>
              </w:rPr>
            </w:pPr>
          </w:p>
          <w:p w14:paraId="14669E85" w14:textId="77777777" w:rsidR="00BF2690" w:rsidRDefault="00BF2690" w:rsidP="00720BB9">
            <w:pPr>
              <w:spacing w:after="0" w:line="240" w:lineRule="auto"/>
              <w:jc w:val="both"/>
              <w:rPr>
                <w:rFonts w:ascii="Arial" w:hAnsi="Arial" w:cs="Arial"/>
                <w:bCs/>
                <w:sz w:val="24"/>
                <w:szCs w:val="24"/>
              </w:rPr>
            </w:pPr>
          </w:p>
          <w:p w14:paraId="76B3AD75" w14:textId="77777777" w:rsidR="00BF2690" w:rsidRDefault="00BF2690" w:rsidP="00720BB9">
            <w:pPr>
              <w:spacing w:after="0" w:line="240" w:lineRule="auto"/>
              <w:jc w:val="both"/>
              <w:rPr>
                <w:rFonts w:ascii="Arial" w:hAnsi="Arial" w:cs="Arial"/>
                <w:bCs/>
                <w:sz w:val="24"/>
                <w:szCs w:val="24"/>
              </w:rPr>
            </w:pPr>
          </w:p>
          <w:p w14:paraId="6B40C2CE" w14:textId="77777777" w:rsidR="00BF2690" w:rsidRDefault="00BF2690" w:rsidP="00720BB9">
            <w:pPr>
              <w:spacing w:after="0" w:line="240" w:lineRule="auto"/>
              <w:jc w:val="both"/>
              <w:rPr>
                <w:rFonts w:ascii="Arial" w:hAnsi="Arial" w:cs="Arial"/>
                <w:bCs/>
                <w:sz w:val="24"/>
                <w:szCs w:val="24"/>
              </w:rPr>
            </w:pPr>
          </w:p>
          <w:p w14:paraId="3DBAE285" w14:textId="77777777" w:rsidR="00BF2690" w:rsidRDefault="00BF2690" w:rsidP="00720BB9">
            <w:pPr>
              <w:spacing w:after="0" w:line="240" w:lineRule="auto"/>
              <w:jc w:val="both"/>
              <w:rPr>
                <w:rFonts w:ascii="Arial" w:hAnsi="Arial" w:cs="Arial"/>
                <w:bCs/>
                <w:sz w:val="24"/>
                <w:szCs w:val="24"/>
              </w:rPr>
            </w:pPr>
          </w:p>
          <w:p w14:paraId="58E76D8A" w14:textId="77777777" w:rsidR="00720BB9" w:rsidRPr="002A6DC1" w:rsidRDefault="00720BB9" w:rsidP="00720BB9">
            <w:pPr>
              <w:spacing w:after="0" w:line="240" w:lineRule="auto"/>
              <w:jc w:val="both"/>
              <w:rPr>
                <w:rFonts w:ascii="Arial" w:hAnsi="Arial" w:cs="Arial"/>
                <w:b/>
                <w:sz w:val="24"/>
                <w:szCs w:val="24"/>
              </w:rPr>
            </w:pPr>
            <w:r>
              <w:rPr>
                <w:rFonts w:ascii="Arial" w:hAnsi="Arial" w:cs="Arial"/>
                <w:bCs/>
                <w:sz w:val="24"/>
                <w:szCs w:val="24"/>
              </w:rPr>
              <w:t xml:space="preserve"> </w:t>
            </w:r>
            <w:r w:rsidRPr="002A6DC1">
              <w:rPr>
                <w:rFonts w:ascii="Arial" w:hAnsi="Arial" w:cs="Arial"/>
                <w:b/>
                <w:sz w:val="24"/>
                <w:szCs w:val="24"/>
              </w:rPr>
              <w:t>Graph</w:t>
            </w:r>
            <w:r>
              <w:rPr>
                <w:rFonts w:ascii="Arial" w:hAnsi="Arial" w:cs="Arial"/>
                <w:b/>
                <w:sz w:val="24"/>
                <w:szCs w:val="24"/>
              </w:rPr>
              <w:t>1</w:t>
            </w:r>
            <w:r w:rsidRPr="002A6DC1">
              <w:rPr>
                <w:rFonts w:ascii="Arial" w:hAnsi="Arial" w:cs="Arial"/>
                <w:b/>
                <w:sz w:val="24"/>
                <w:szCs w:val="24"/>
              </w:rPr>
              <w:t>: Open Incident Caseload &gt;30days, Morriston Service Group</w:t>
            </w:r>
          </w:p>
          <w:p w14:paraId="6CD421AE" w14:textId="13FD4D18" w:rsidR="006A2D46" w:rsidRPr="00C020B1" w:rsidRDefault="00037727" w:rsidP="000E63BC">
            <w:pPr>
              <w:spacing w:after="0" w:line="240" w:lineRule="auto"/>
              <w:jc w:val="both"/>
              <w:rPr>
                <w:rFonts w:ascii="Arial" w:eastAsia="Times New Roman" w:hAnsi="Arial" w:cs="Arial"/>
                <w:b/>
                <w:bCs/>
                <w:sz w:val="24"/>
                <w:szCs w:val="24"/>
              </w:rPr>
            </w:pPr>
            <w:r w:rsidRPr="00C020B1">
              <w:rPr>
                <w:rFonts w:ascii="Arial" w:eastAsia="Times New Roman" w:hAnsi="Arial" w:cs="Arial"/>
                <w:b/>
                <w:bCs/>
                <w:sz w:val="24"/>
                <w:szCs w:val="24"/>
              </w:rPr>
              <w:t xml:space="preserve"> </w:t>
            </w:r>
            <w:r w:rsidR="00720BB9">
              <w:rPr>
                <w:rFonts w:ascii="Arial" w:hAnsi="Arial" w:cs="Arial"/>
                <w:bCs/>
                <w:noProof/>
                <w:sz w:val="24"/>
                <w:szCs w:val="24"/>
              </w:rPr>
              <w:drawing>
                <wp:inline distT="0" distB="0" distL="0" distR="0" wp14:anchorId="7783414C" wp14:editId="466720C0">
                  <wp:extent cx="4448175" cy="163830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64972" cy="1644486"/>
                          </a:xfrm>
                          <a:prstGeom prst="rect">
                            <a:avLst/>
                          </a:prstGeom>
                          <a:noFill/>
                        </pic:spPr>
                      </pic:pic>
                    </a:graphicData>
                  </a:graphic>
                </wp:inline>
              </w:drawing>
            </w:r>
          </w:p>
          <w:p w14:paraId="6E881AC6" w14:textId="76780A93" w:rsidR="00720BB9" w:rsidRDefault="00720BB9" w:rsidP="00720BB9">
            <w:pPr>
              <w:pStyle w:val="ListParagraph"/>
              <w:spacing w:after="0" w:line="240" w:lineRule="auto"/>
              <w:ind w:left="306"/>
              <w:contextualSpacing w:val="0"/>
              <w:rPr>
                <w:rFonts w:ascii="Arial" w:eastAsia="Times New Roman" w:hAnsi="Arial" w:cs="Arial"/>
                <w:sz w:val="24"/>
                <w:szCs w:val="24"/>
              </w:rPr>
            </w:pPr>
          </w:p>
          <w:p w14:paraId="20E4F49F" w14:textId="77777777" w:rsidR="00720BB9" w:rsidRDefault="00720BB9" w:rsidP="00720BB9">
            <w:pPr>
              <w:spacing w:after="0" w:line="240" w:lineRule="auto"/>
              <w:jc w:val="both"/>
              <w:rPr>
                <w:rFonts w:ascii="Arial" w:hAnsi="Arial" w:cs="Arial"/>
                <w:b/>
                <w:sz w:val="24"/>
                <w:szCs w:val="24"/>
              </w:rPr>
            </w:pPr>
            <w:r>
              <w:rPr>
                <w:rFonts w:ascii="Arial" w:hAnsi="Arial" w:cs="Arial"/>
                <w:b/>
                <w:sz w:val="24"/>
                <w:szCs w:val="24"/>
              </w:rPr>
              <w:t xml:space="preserve">Open Incident Improvement </w:t>
            </w:r>
            <w:r w:rsidRPr="00C65080">
              <w:rPr>
                <w:rFonts w:ascii="Arial" w:hAnsi="Arial" w:cs="Arial"/>
                <w:b/>
                <w:sz w:val="24"/>
                <w:szCs w:val="24"/>
              </w:rPr>
              <w:t>Highlights for July to December 2024</w:t>
            </w:r>
          </w:p>
          <w:p w14:paraId="0A8939ED" w14:textId="4403ACFF" w:rsidR="00720BB9" w:rsidRPr="006B1B11" w:rsidRDefault="00720BB9" w:rsidP="00720BB9">
            <w:pPr>
              <w:pStyle w:val="ListParagraph"/>
              <w:numPr>
                <w:ilvl w:val="0"/>
                <w:numId w:val="14"/>
              </w:numPr>
              <w:spacing w:line="240" w:lineRule="auto"/>
              <w:ind w:left="306"/>
              <w:jc w:val="both"/>
              <w:rPr>
                <w:rFonts w:ascii="Arial" w:hAnsi="Arial" w:cs="Arial"/>
                <w:bCs/>
                <w:sz w:val="24"/>
                <w:szCs w:val="24"/>
              </w:rPr>
            </w:pPr>
            <w:r w:rsidRPr="006B1B11">
              <w:rPr>
                <w:rFonts w:ascii="Arial" w:hAnsi="Arial" w:cs="Arial"/>
                <w:bCs/>
                <w:sz w:val="24"/>
                <w:szCs w:val="24"/>
              </w:rPr>
              <w:t xml:space="preserve">101 Open </w:t>
            </w:r>
            <w:r w:rsidR="000A41FA">
              <w:rPr>
                <w:rFonts w:ascii="Arial" w:hAnsi="Arial" w:cs="Arial"/>
                <w:bCs/>
                <w:sz w:val="24"/>
                <w:szCs w:val="24"/>
              </w:rPr>
              <w:t>i</w:t>
            </w:r>
            <w:r w:rsidRPr="006B1B11">
              <w:rPr>
                <w:rFonts w:ascii="Arial" w:hAnsi="Arial" w:cs="Arial"/>
                <w:bCs/>
                <w:sz w:val="24"/>
                <w:szCs w:val="24"/>
              </w:rPr>
              <w:t>ncidents reported in 2022 and open at the beginning of July – are now closed</w:t>
            </w:r>
            <w:r w:rsidR="000A41FA">
              <w:rPr>
                <w:rFonts w:ascii="Arial" w:hAnsi="Arial" w:cs="Arial"/>
                <w:bCs/>
                <w:sz w:val="24"/>
                <w:szCs w:val="24"/>
              </w:rPr>
              <w:t>.</w:t>
            </w:r>
          </w:p>
          <w:p w14:paraId="4D7FFB7C" w14:textId="44908F20" w:rsidR="00720BB9" w:rsidRPr="00C65080" w:rsidRDefault="00720BB9" w:rsidP="00720BB9">
            <w:pPr>
              <w:pStyle w:val="ListParagraph"/>
              <w:numPr>
                <w:ilvl w:val="0"/>
                <w:numId w:val="14"/>
              </w:numPr>
              <w:spacing w:after="0" w:line="240" w:lineRule="auto"/>
              <w:ind w:left="310"/>
              <w:contextualSpacing w:val="0"/>
              <w:jc w:val="both"/>
              <w:rPr>
                <w:rFonts w:ascii="Arial" w:hAnsi="Arial" w:cs="Arial"/>
                <w:bCs/>
                <w:sz w:val="24"/>
                <w:szCs w:val="24"/>
              </w:rPr>
            </w:pPr>
            <w:r>
              <w:rPr>
                <w:rFonts w:ascii="Arial" w:hAnsi="Arial" w:cs="Arial"/>
                <w:bCs/>
                <w:sz w:val="24"/>
                <w:szCs w:val="24"/>
              </w:rPr>
              <w:t>465</w:t>
            </w:r>
            <w:r w:rsidRPr="00C65080">
              <w:rPr>
                <w:rFonts w:ascii="Arial" w:hAnsi="Arial" w:cs="Arial"/>
                <w:bCs/>
                <w:sz w:val="24"/>
                <w:szCs w:val="24"/>
              </w:rPr>
              <w:t xml:space="preserve"> Open Incidents reported in 2023 – </w:t>
            </w:r>
            <w:r>
              <w:rPr>
                <w:rFonts w:ascii="Arial" w:hAnsi="Arial" w:cs="Arial"/>
                <w:bCs/>
                <w:sz w:val="24"/>
                <w:szCs w:val="24"/>
              </w:rPr>
              <w:t xml:space="preserve">have been </w:t>
            </w:r>
            <w:r w:rsidRPr="00C65080">
              <w:rPr>
                <w:rFonts w:ascii="Arial" w:hAnsi="Arial" w:cs="Arial"/>
                <w:bCs/>
                <w:sz w:val="24"/>
                <w:szCs w:val="24"/>
              </w:rPr>
              <w:t>closed (</w:t>
            </w:r>
            <w:r w:rsidR="00EB5906">
              <w:rPr>
                <w:rFonts w:ascii="Arial" w:hAnsi="Arial" w:cs="Arial"/>
                <w:bCs/>
                <w:sz w:val="24"/>
                <w:szCs w:val="24"/>
              </w:rPr>
              <w:t xml:space="preserve">n = </w:t>
            </w:r>
            <w:r>
              <w:rPr>
                <w:rFonts w:ascii="Arial" w:hAnsi="Arial" w:cs="Arial"/>
                <w:bCs/>
                <w:sz w:val="24"/>
                <w:szCs w:val="24"/>
              </w:rPr>
              <w:t>760</w:t>
            </w:r>
            <w:r w:rsidRPr="00C65080">
              <w:rPr>
                <w:rFonts w:ascii="Arial" w:hAnsi="Arial" w:cs="Arial"/>
                <w:bCs/>
                <w:sz w:val="24"/>
                <w:szCs w:val="24"/>
              </w:rPr>
              <w:t xml:space="preserve"> to 295)</w:t>
            </w:r>
            <w:r w:rsidR="000A41FA">
              <w:rPr>
                <w:rFonts w:ascii="Arial" w:hAnsi="Arial" w:cs="Arial"/>
                <w:bCs/>
                <w:sz w:val="24"/>
                <w:szCs w:val="24"/>
              </w:rPr>
              <w:t>.</w:t>
            </w:r>
          </w:p>
          <w:p w14:paraId="41DF9B57" w14:textId="0975856F" w:rsidR="00720BB9" w:rsidRPr="00C65080" w:rsidRDefault="00720BB9" w:rsidP="00720BB9">
            <w:pPr>
              <w:pStyle w:val="ListParagraph"/>
              <w:numPr>
                <w:ilvl w:val="0"/>
                <w:numId w:val="14"/>
              </w:numPr>
              <w:spacing w:after="0" w:line="240" w:lineRule="auto"/>
              <w:ind w:left="310"/>
              <w:contextualSpacing w:val="0"/>
              <w:jc w:val="both"/>
              <w:rPr>
                <w:rFonts w:ascii="Arial" w:hAnsi="Arial" w:cs="Arial"/>
                <w:bCs/>
                <w:sz w:val="24"/>
                <w:szCs w:val="24"/>
              </w:rPr>
            </w:pPr>
            <w:r w:rsidRPr="00C65080">
              <w:rPr>
                <w:rFonts w:ascii="Arial" w:hAnsi="Arial" w:cs="Arial"/>
                <w:bCs/>
                <w:sz w:val="24"/>
                <w:szCs w:val="24"/>
              </w:rPr>
              <w:t xml:space="preserve">Overall </w:t>
            </w:r>
            <w:r w:rsidR="000A41FA">
              <w:rPr>
                <w:rFonts w:ascii="Arial" w:hAnsi="Arial" w:cs="Arial"/>
                <w:bCs/>
                <w:sz w:val="24"/>
                <w:szCs w:val="24"/>
              </w:rPr>
              <w:t>o</w:t>
            </w:r>
            <w:r w:rsidRPr="00C65080">
              <w:rPr>
                <w:rFonts w:ascii="Arial" w:hAnsi="Arial" w:cs="Arial"/>
                <w:bCs/>
                <w:sz w:val="24"/>
                <w:szCs w:val="24"/>
              </w:rPr>
              <w:t xml:space="preserve">pen </w:t>
            </w:r>
            <w:r w:rsidR="000A41FA">
              <w:rPr>
                <w:rFonts w:ascii="Arial" w:hAnsi="Arial" w:cs="Arial"/>
                <w:bCs/>
                <w:sz w:val="24"/>
                <w:szCs w:val="24"/>
              </w:rPr>
              <w:t>i</w:t>
            </w:r>
            <w:r w:rsidRPr="00C65080">
              <w:rPr>
                <w:rFonts w:ascii="Arial" w:hAnsi="Arial" w:cs="Arial"/>
                <w:bCs/>
                <w:sz w:val="24"/>
                <w:szCs w:val="24"/>
              </w:rPr>
              <w:t xml:space="preserve">ncident </w:t>
            </w:r>
            <w:r w:rsidR="000A41FA">
              <w:rPr>
                <w:rFonts w:ascii="Arial" w:hAnsi="Arial" w:cs="Arial"/>
                <w:bCs/>
                <w:sz w:val="24"/>
                <w:szCs w:val="24"/>
              </w:rPr>
              <w:t>c</w:t>
            </w:r>
            <w:r w:rsidRPr="00C65080">
              <w:rPr>
                <w:rFonts w:ascii="Arial" w:hAnsi="Arial" w:cs="Arial"/>
                <w:bCs/>
                <w:sz w:val="24"/>
                <w:szCs w:val="24"/>
              </w:rPr>
              <w:t xml:space="preserve">aseload </w:t>
            </w:r>
            <w:r>
              <w:rPr>
                <w:rFonts w:ascii="Arial" w:hAnsi="Arial" w:cs="Arial"/>
                <w:bCs/>
                <w:sz w:val="24"/>
                <w:szCs w:val="24"/>
              </w:rPr>
              <w:t xml:space="preserve">has </w:t>
            </w:r>
            <w:r w:rsidRPr="00C65080">
              <w:rPr>
                <w:rFonts w:ascii="Arial" w:hAnsi="Arial" w:cs="Arial"/>
                <w:bCs/>
                <w:sz w:val="24"/>
                <w:szCs w:val="24"/>
              </w:rPr>
              <w:t>reduced by approximately 25% (2568 to 1961)</w:t>
            </w:r>
            <w:r>
              <w:rPr>
                <w:rFonts w:ascii="Arial" w:hAnsi="Arial" w:cs="Arial"/>
                <w:bCs/>
                <w:sz w:val="24"/>
                <w:szCs w:val="24"/>
              </w:rPr>
              <w:t xml:space="preserve"> during 2024</w:t>
            </w:r>
            <w:r w:rsidR="00EB5906">
              <w:rPr>
                <w:rFonts w:ascii="Arial" w:hAnsi="Arial" w:cs="Arial"/>
                <w:bCs/>
                <w:sz w:val="24"/>
                <w:szCs w:val="24"/>
              </w:rPr>
              <w:t>.</w:t>
            </w:r>
          </w:p>
          <w:p w14:paraId="256035EA" w14:textId="7C8CA2C0" w:rsidR="0036785E" w:rsidRDefault="0036785E" w:rsidP="00BE3A9C">
            <w:pPr>
              <w:pStyle w:val="ListParagraph"/>
              <w:numPr>
                <w:ilvl w:val="0"/>
                <w:numId w:val="14"/>
              </w:numPr>
              <w:spacing w:after="0" w:line="240" w:lineRule="auto"/>
              <w:ind w:left="316"/>
              <w:rPr>
                <w:rFonts w:ascii="Arial" w:eastAsia="Times New Roman" w:hAnsi="Arial" w:cs="Arial"/>
                <w:sz w:val="24"/>
                <w:szCs w:val="24"/>
              </w:rPr>
            </w:pPr>
            <w:r w:rsidRPr="00BE3A9C">
              <w:rPr>
                <w:rFonts w:ascii="Arial" w:eastAsia="Times New Roman" w:hAnsi="Arial" w:cs="Arial"/>
                <w:sz w:val="24"/>
                <w:szCs w:val="24"/>
              </w:rPr>
              <w:t>All outstanding RED incidents reviewed by Group Nurse Director and Heads of Nursing 09/01/2024 – ongoing monitoring via established bi-weekly monitoring process</w:t>
            </w:r>
            <w:r w:rsidR="00EB5906">
              <w:rPr>
                <w:rFonts w:ascii="Arial" w:eastAsia="Times New Roman" w:hAnsi="Arial" w:cs="Arial"/>
                <w:sz w:val="24"/>
                <w:szCs w:val="24"/>
              </w:rPr>
              <w:t>.</w:t>
            </w:r>
          </w:p>
          <w:p w14:paraId="79EC40F8" w14:textId="77777777" w:rsidR="00FE7849" w:rsidRDefault="00FE7849" w:rsidP="00BE3A9C">
            <w:pPr>
              <w:spacing w:after="0" w:line="240" w:lineRule="auto"/>
              <w:ind w:left="-44"/>
              <w:rPr>
                <w:rFonts w:ascii="Arial" w:eastAsia="Times New Roman" w:hAnsi="Arial" w:cs="Arial"/>
                <w:b/>
                <w:bCs/>
                <w:sz w:val="24"/>
                <w:szCs w:val="24"/>
              </w:rPr>
            </w:pPr>
          </w:p>
          <w:p w14:paraId="3BDD46D7" w14:textId="1A7E4A11" w:rsidR="00BE3A9C" w:rsidRPr="00BE3A9C" w:rsidRDefault="00BE3A9C" w:rsidP="00BE3A9C">
            <w:pPr>
              <w:spacing w:after="0" w:line="240" w:lineRule="auto"/>
              <w:ind w:left="-44"/>
              <w:rPr>
                <w:rFonts w:ascii="Arial" w:eastAsia="Times New Roman" w:hAnsi="Arial" w:cs="Arial"/>
                <w:b/>
                <w:bCs/>
                <w:sz w:val="24"/>
                <w:szCs w:val="24"/>
              </w:rPr>
            </w:pPr>
            <w:r w:rsidRPr="00BE3A9C">
              <w:rPr>
                <w:rFonts w:ascii="Arial" w:eastAsia="Times New Roman" w:hAnsi="Arial" w:cs="Arial"/>
                <w:b/>
                <w:bCs/>
                <w:sz w:val="24"/>
                <w:szCs w:val="24"/>
              </w:rPr>
              <w:t>Ongoing Actions</w:t>
            </w:r>
          </w:p>
          <w:p w14:paraId="020B09C2" w14:textId="33CDCE76" w:rsidR="006A2D46" w:rsidRPr="00544846" w:rsidRDefault="006A2D46" w:rsidP="006A2D46">
            <w:pPr>
              <w:pStyle w:val="ListParagraph"/>
              <w:numPr>
                <w:ilvl w:val="0"/>
                <w:numId w:val="15"/>
              </w:numPr>
              <w:spacing w:after="0" w:line="240" w:lineRule="auto"/>
              <w:ind w:left="306"/>
              <w:contextualSpacing w:val="0"/>
              <w:rPr>
                <w:rFonts w:ascii="Arial" w:eastAsia="Times New Roman" w:hAnsi="Arial" w:cs="Arial"/>
                <w:sz w:val="24"/>
                <w:szCs w:val="24"/>
              </w:rPr>
            </w:pPr>
            <w:r w:rsidRPr="00544846">
              <w:rPr>
                <w:rFonts w:ascii="Arial" w:eastAsia="Times New Roman" w:hAnsi="Arial" w:cs="Arial"/>
                <w:sz w:val="24"/>
                <w:szCs w:val="24"/>
              </w:rPr>
              <w:t xml:space="preserve">Closure of </w:t>
            </w:r>
            <w:r w:rsidR="00EB5906">
              <w:rPr>
                <w:rFonts w:ascii="Arial" w:eastAsia="Times New Roman" w:hAnsi="Arial" w:cs="Arial"/>
                <w:sz w:val="24"/>
                <w:szCs w:val="24"/>
              </w:rPr>
              <w:t xml:space="preserve">the </w:t>
            </w:r>
            <w:r w:rsidRPr="00544846">
              <w:rPr>
                <w:rFonts w:ascii="Arial" w:eastAsia="Times New Roman" w:hAnsi="Arial" w:cs="Arial"/>
                <w:sz w:val="24"/>
                <w:szCs w:val="24"/>
              </w:rPr>
              <w:t>remaining 2023 incidents (</w:t>
            </w:r>
            <w:r w:rsidR="00EB5906">
              <w:rPr>
                <w:rFonts w:ascii="Arial" w:eastAsia="Times New Roman" w:hAnsi="Arial" w:cs="Arial"/>
                <w:sz w:val="24"/>
                <w:szCs w:val="24"/>
              </w:rPr>
              <w:t xml:space="preserve">n = </w:t>
            </w:r>
            <w:r w:rsidRPr="00544846">
              <w:rPr>
                <w:rFonts w:ascii="Arial" w:eastAsia="Times New Roman" w:hAnsi="Arial" w:cs="Arial"/>
                <w:sz w:val="24"/>
                <w:szCs w:val="24"/>
              </w:rPr>
              <w:t>295), which have now all been open &gt;12</w:t>
            </w:r>
            <w:r w:rsidR="00334CD0">
              <w:rPr>
                <w:rFonts w:ascii="Arial" w:eastAsia="Times New Roman" w:hAnsi="Arial" w:cs="Arial"/>
                <w:sz w:val="24"/>
                <w:szCs w:val="24"/>
              </w:rPr>
              <w:t xml:space="preserve"> </w:t>
            </w:r>
            <w:r w:rsidRPr="00544846">
              <w:rPr>
                <w:rFonts w:ascii="Arial" w:eastAsia="Times New Roman" w:hAnsi="Arial" w:cs="Arial"/>
                <w:sz w:val="24"/>
                <w:szCs w:val="24"/>
              </w:rPr>
              <w:t>m</w:t>
            </w:r>
            <w:r w:rsidR="00334CD0">
              <w:rPr>
                <w:rFonts w:ascii="Arial" w:eastAsia="Times New Roman" w:hAnsi="Arial" w:cs="Arial"/>
                <w:sz w:val="24"/>
                <w:szCs w:val="24"/>
              </w:rPr>
              <w:t>on</w:t>
            </w:r>
            <w:r w:rsidRPr="00544846">
              <w:rPr>
                <w:rFonts w:ascii="Arial" w:eastAsia="Times New Roman" w:hAnsi="Arial" w:cs="Arial"/>
                <w:sz w:val="24"/>
                <w:szCs w:val="24"/>
              </w:rPr>
              <w:t>ths</w:t>
            </w:r>
          </w:p>
          <w:p w14:paraId="705EB324" w14:textId="79764707" w:rsidR="0036785E" w:rsidRPr="00BE3A9C" w:rsidRDefault="0036785E" w:rsidP="0036785E">
            <w:pPr>
              <w:pStyle w:val="ListParagraph"/>
              <w:spacing w:after="0" w:line="240" w:lineRule="auto"/>
              <w:ind w:left="306"/>
              <w:contextualSpacing w:val="0"/>
              <w:rPr>
                <w:rFonts w:ascii="Arial" w:eastAsia="Times New Roman" w:hAnsi="Arial" w:cs="Arial"/>
                <w:i/>
                <w:iCs/>
                <w:sz w:val="24"/>
                <w:szCs w:val="24"/>
              </w:rPr>
            </w:pPr>
            <w:r w:rsidRPr="00BE3A9C">
              <w:rPr>
                <w:rFonts w:ascii="Arial" w:eastAsia="Times New Roman" w:hAnsi="Arial" w:cs="Arial"/>
                <w:i/>
                <w:iCs/>
                <w:sz w:val="24"/>
                <w:szCs w:val="24"/>
              </w:rPr>
              <w:t>Details of all outstanding incidents have been provided to Divisional Service Managers and Heads of Nursing and will be refreshed fortnightly – target for closure 31/03/2025</w:t>
            </w:r>
            <w:r w:rsidR="00334CD0">
              <w:rPr>
                <w:rFonts w:ascii="Arial" w:eastAsia="Times New Roman" w:hAnsi="Arial" w:cs="Arial"/>
                <w:i/>
                <w:iCs/>
                <w:sz w:val="24"/>
                <w:szCs w:val="24"/>
              </w:rPr>
              <w:t>.</w:t>
            </w:r>
          </w:p>
          <w:p w14:paraId="7C820D46" w14:textId="7642D577" w:rsidR="006A2D46" w:rsidRPr="00544846" w:rsidRDefault="006A2D46" w:rsidP="006A2D46">
            <w:pPr>
              <w:pStyle w:val="ListParagraph"/>
              <w:numPr>
                <w:ilvl w:val="0"/>
                <w:numId w:val="15"/>
              </w:numPr>
              <w:spacing w:after="0" w:line="240" w:lineRule="auto"/>
              <w:ind w:left="306"/>
              <w:contextualSpacing w:val="0"/>
              <w:rPr>
                <w:rFonts w:ascii="Arial" w:eastAsia="Times New Roman" w:hAnsi="Arial" w:cs="Arial"/>
                <w:sz w:val="24"/>
                <w:szCs w:val="24"/>
              </w:rPr>
            </w:pPr>
            <w:r w:rsidRPr="00544846">
              <w:rPr>
                <w:rFonts w:ascii="Arial" w:eastAsia="Times New Roman" w:hAnsi="Arial" w:cs="Arial"/>
                <w:sz w:val="24"/>
                <w:szCs w:val="24"/>
              </w:rPr>
              <w:t>There are currently 213 Incidents which have a status “Awaiting Closure” including 48 open greater than 30</w:t>
            </w:r>
            <w:r w:rsidR="00334CD0">
              <w:rPr>
                <w:rFonts w:ascii="Arial" w:eastAsia="Times New Roman" w:hAnsi="Arial" w:cs="Arial"/>
                <w:sz w:val="24"/>
                <w:szCs w:val="24"/>
              </w:rPr>
              <w:t xml:space="preserve"> </w:t>
            </w:r>
            <w:r w:rsidRPr="00544846">
              <w:rPr>
                <w:rFonts w:ascii="Arial" w:eastAsia="Times New Roman" w:hAnsi="Arial" w:cs="Arial"/>
                <w:sz w:val="24"/>
                <w:szCs w:val="24"/>
              </w:rPr>
              <w:t>working days.</w:t>
            </w:r>
            <w:r w:rsidR="00334CD0">
              <w:rPr>
                <w:rFonts w:ascii="Arial" w:eastAsia="Times New Roman" w:hAnsi="Arial" w:cs="Arial"/>
                <w:sz w:val="24"/>
                <w:szCs w:val="24"/>
              </w:rPr>
              <w:t xml:space="preserve"> </w:t>
            </w:r>
            <w:r w:rsidRPr="00544846">
              <w:rPr>
                <w:rFonts w:ascii="Arial" w:eastAsia="Times New Roman" w:hAnsi="Arial" w:cs="Arial"/>
                <w:sz w:val="24"/>
                <w:szCs w:val="24"/>
              </w:rPr>
              <w:t xml:space="preserve"> These have been investigated </w:t>
            </w:r>
            <w:r w:rsidR="00334CD0" w:rsidRPr="00544846">
              <w:rPr>
                <w:rFonts w:ascii="Arial" w:eastAsia="Times New Roman" w:hAnsi="Arial" w:cs="Arial"/>
                <w:sz w:val="24"/>
                <w:szCs w:val="24"/>
              </w:rPr>
              <w:t xml:space="preserve">fully </w:t>
            </w:r>
            <w:r w:rsidRPr="00544846">
              <w:rPr>
                <w:rFonts w:ascii="Arial" w:eastAsia="Times New Roman" w:hAnsi="Arial" w:cs="Arial"/>
                <w:sz w:val="24"/>
                <w:szCs w:val="24"/>
              </w:rPr>
              <w:t xml:space="preserve">and </w:t>
            </w:r>
            <w:r w:rsidR="004440C9">
              <w:rPr>
                <w:rFonts w:ascii="Arial" w:eastAsia="Times New Roman" w:hAnsi="Arial" w:cs="Arial"/>
                <w:sz w:val="24"/>
                <w:szCs w:val="24"/>
              </w:rPr>
              <w:t>only</w:t>
            </w:r>
            <w:r w:rsidRPr="00544846">
              <w:rPr>
                <w:rFonts w:ascii="Arial" w:eastAsia="Times New Roman" w:hAnsi="Arial" w:cs="Arial"/>
                <w:sz w:val="24"/>
                <w:szCs w:val="24"/>
              </w:rPr>
              <w:t xml:space="preserve"> need the closure date to be completed</w:t>
            </w:r>
            <w:r w:rsidR="004440C9">
              <w:rPr>
                <w:rFonts w:ascii="Arial" w:eastAsia="Times New Roman" w:hAnsi="Arial" w:cs="Arial"/>
                <w:sz w:val="24"/>
                <w:szCs w:val="24"/>
              </w:rPr>
              <w:t>.</w:t>
            </w:r>
          </w:p>
          <w:p w14:paraId="27A4457D" w14:textId="7D041CA7" w:rsidR="0036785E" w:rsidRPr="00BE3A9C" w:rsidRDefault="0036785E" w:rsidP="0036785E">
            <w:pPr>
              <w:pStyle w:val="ListParagraph"/>
              <w:spacing w:after="0" w:line="240" w:lineRule="auto"/>
              <w:ind w:left="306"/>
              <w:contextualSpacing w:val="0"/>
              <w:rPr>
                <w:rFonts w:ascii="Arial" w:eastAsia="Times New Roman" w:hAnsi="Arial" w:cs="Arial"/>
                <w:i/>
                <w:iCs/>
                <w:sz w:val="24"/>
                <w:szCs w:val="24"/>
              </w:rPr>
            </w:pPr>
            <w:r w:rsidRPr="00BE3A9C">
              <w:rPr>
                <w:rFonts w:ascii="Arial" w:eastAsia="Times New Roman" w:hAnsi="Arial" w:cs="Arial"/>
                <w:i/>
                <w:iCs/>
                <w:sz w:val="24"/>
                <w:szCs w:val="24"/>
              </w:rPr>
              <w:t>Details of relevant incidents provided to Divisional Service Managers and Heads of Nursing on 02/01/2025 – target date for closure 31/01/2025</w:t>
            </w:r>
            <w:r w:rsidR="004440C9">
              <w:rPr>
                <w:rFonts w:ascii="Arial" w:eastAsia="Times New Roman" w:hAnsi="Arial" w:cs="Arial"/>
                <w:i/>
                <w:iCs/>
                <w:sz w:val="24"/>
                <w:szCs w:val="24"/>
              </w:rPr>
              <w:t>.</w:t>
            </w:r>
          </w:p>
          <w:p w14:paraId="43DFF824" w14:textId="77777777" w:rsidR="0036785E" w:rsidRPr="00544846" w:rsidRDefault="0036785E" w:rsidP="000E63BC">
            <w:pPr>
              <w:spacing w:after="0" w:line="240" w:lineRule="auto"/>
              <w:jc w:val="both"/>
              <w:rPr>
                <w:rFonts w:ascii="Arial" w:eastAsia="Times New Roman" w:hAnsi="Arial" w:cs="Arial"/>
                <w:sz w:val="24"/>
                <w:szCs w:val="24"/>
              </w:rPr>
            </w:pPr>
          </w:p>
          <w:p w14:paraId="6F512F30" w14:textId="493D1D17" w:rsidR="006A2D46" w:rsidRDefault="00037727" w:rsidP="000E63BC">
            <w:pPr>
              <w:spacing w:after="0" w:line="240" w:lineRule="auto"/>
              <w:jc w:val="both"/>
              <w:rPr>
                <w:rFonts w:ascii="Arial" w:eastAsia="Times New Roman" w:hAnsi="Arial" w:cs="Arial"/>
                <w:b/>
                <w:bCs/>
                <w:sz w:val="24"/>
                <w:szCs w:val="24"/>
              </w:rPr>
            </w:pPr>
            <w:r w:rsidRPr="00C020B1">
              <w:rPr>
                <w:rFonts w:ascii="Arial" w:eastAsia="Times New Roman" w:hAnsi="Arial" w:cs="Arial"/>
                <w:b/>
                <w:bCs/>
                <w:sz w:val="24"/>
                <w:szCs w:val="24"/>
              </w:rPr>
              <w:t>Improve</w:t>
            </w:r>
            <w:r w:rsidR="004B2638" w:rsidRPr="00C020B1">
              <w:rPr>
                <w:rFonts w:ascii="Arial" w:eastAsia="Times New Roman" w:hAnsi="Arial" w:cs="Arial"/>
                <w:b/>
                <w:bCs/>
                <w:sz w:val="24"/>
                <w:szCs w:val="24"/>
              </w:rPr>
              <w:t xml:space="preserve">d </w:t>
            </w:r>
            <w:r w:rsidR="0097602A" w:rsidRPr="00C020B1">
              <w:rPr>
                <w:rFonts w:ascii="Arial" w:eastAsia="Times New Roman" w:hAnsi="Arial" w:cs="Arial"/>
                <w:b/>
                <w:bCs/>
                <w:sz w:val="24"/>
                <w:szCs w:val="24"/>
              </w:rPr>
              <w:t>Complaint Management</w:t>
            </w:r>
            <w:r w:rsidRPr="00C020B1">
              <w:rPr>
                <w:rFonts w:ascii="Arial" w:eastAsia="Times New Roman" w:hAnsi="Arial" w:cs="Arial"/>
                <w:b/>
                <w:bCs/>
                <w:sz w:val="24"/>
                <w:szCs w:val="24"/>
              </w:rPr>
              <w:t xml:space="preserve"> </w:t>
            </w:r>
          </w:p>
          <w:p w14:paraId="2484F2C7" w14:textId="5ADD8F26" w:rsidR="00BF2690" w:rsidRPr="00BF2690" w:rsidRDefault="000A4993" w:rsidP="00BF2690">
            <w:pPr>
              <w:spacing w:after="0" w:line="240" w:lineRule="auto"/>
              <w:jc w:val="both"/>
              <w:rPr>
                <w:rFonts w:ascii="Arial" w:hAnsi="Arial" w:cs="Arial"/>
                <w:b/>
                <w:sz w:val="24"/>
                <w:szCs w:val="24"/>
              </w:rPr>
            </w:pPr>
            <w:r>
              <w:rPr>
                <w:rFonts w:ascii="Arial" w:hAnsi="Arial" w:cs="Arial"/>
                <w:bCs/>
                <w:sz w:val="24"/>
                <w:szCs w:val="24"/>
              </w:rPr>
              <w:t>Graph</w:t>
            </w:r>
            <w:r w:rsidR="004440C9">
              <w:rPr>
                <w:rFonts w:ascii="Arial" w:hAnsi="Arial" w:cs="Arial"/>
                <w:bCs/>
                <w:sz w:val="24"/>
                <w:szCs w:val="24"/>
              </w:rPr>
              <w:t xml:space="preserve"> </w:t>
            </w:r>
            <w:r>
              <w:rPr>
                <w:rFonts w:ascii="Arial" w:hAnsi="Arial" w:cs="Arial"/>
                <w:bCs/>
                <w:sz w:val="24"/>
                <w:szCs w:val="24"/>
              </w:rPr>
              <w:t>2 below</w:t>
            </w:r>
            <w:r w:rsidR="004440C9">
              <w:rPr>
                <w:rFonts w:ascii="Arial" w:hAnsi="Arial" w:cs="Arial"/>
                <w:bCs/>
                <w:sz w:val="24"/>
                <w:szCs w:val="24"/>
              </w:rPr>
              <w:t>,</w:t>
            </w:r>
            <w:r>
              <w:rPr>
                <w:rFonts w:ascii="Arial" w:hAnsi="Arial" w:cs="Arial"/>
                <w:bCs/>
                <w:sz w:val="24"/>
                <w:szCs w:val="24"/>
              </w:rPr>
              <w:t xml:space="preserve"> shows the volume of formal complaints received by acuity and performance against the 30</w:t>
            </w:r>
            <w:r w:rsidR="006F05DE">
              <w:rPr>
                <w:rFonts w:ascii="Arial" w:hAnsi="Arial" w:cs="Arial"/>
                <w:bCs/>
                <w:sz w:val="24"/>
                <w:szCs w:val="24"/>
              </w:rPr>
              <w:t>-</w:t>
            </w:r>
            <w:r>
              <w:rPr>
                <w:rFonts w:ascii="Arial" w:hAnsi="Arial" w:cs="Arial"/>
                <w:bCs/>
                <w:sz w:val="24"/>
                <w:szCs w:val="24"/>
              </w:rPr>
              <w:t>day</w:t>
            </w:r>
            <w:r w:rsidR="006F05DE">
              <w:rPr>
                <w:rFonts w:ascii="Arial" w:hAnsi="Arial" w:cs="Arial"/>
                <w:bCs/>
                <w:sz w:val="24"/>
                <w:szCs w:val="24"/>
              </w:rPr>
              <w:t>s</w:t>
            </w:r>
            <w:r>
              <w:rPr>
                <w:rFonts w:ascii="Arial" w:hAnsi="Arial" w:cs="Arial"/>
                <w:bCs/>
                <w:sz w:val="24"/>
                <w:szCs w:val="24"/>
              </w:rPr>
              <w:t xml:space="preserve"> response target. </w:t>
            </w:r>
            <w:r w:rsidR="006F05DE">
              <w:rPr>
                <w:rFonts w:ascii="Arial" w:hAnsi="Arial" w:cs="Arial"/>
                <w:bCs/>
                <w:sz w:val="24"/>
                <w:szCs w:val="24"/>
              </w:rPr>
              <w:t xml:space="preserve"> </w:t>
            </w:r>
            <w:r w:rsidRPr="00AD0861">
              <w:rPr>
                <w:rFonts w:ascii="Arial" w:hAnsi="Arial" w:cs="Arial"/>
                <w:b/>
                <w:sz w:val="24"/>
                <w:szCs w:val="24"/>
              </w:rPr>
              <w:t>Current 30</w:t>
            </w:r>
            <w:r w:rsidR="006F05DE">
              <w:rPr>
                <w:rFonts w:ascii="Arial" w:hAnsi="Arial" w:cs="Arial"/>
                <w:b/>
                <w:sz w:val="24"/>
                <w:szCs w:val="24"/>
              </w:rPr>
              <w:t>-</w:t>
            </w:r>
            <w:r w:rsidRPr="00AD0861">
              <w:rPr>
                <w:rFonts w:ascii="Arial" w:hAnsi="Arial" w:cs="Arial"/>
                <w:b/>
                <w:sz w:val="24"/>
                <w:szCs w:val="24"/>
              </w:rPr>
              <w:t>day</w:t>
            </w:r>
            <w:r w:rsidR="006F05DE">
              <w:rPr>
                <w:rFonts w:ascii="Arial" w:hAnsi="Arial" w:cs="Arial"/>
                <w:b/>
                <w:sz w:val="24"/>
                <w:szCs w:val="24"/>
              </w:rPr>
              <w:t>s</w:t>
            </w:r>
            <w:r w:rsidRPr="00AD0861">
              <w:rPr>
                <w:rFonts w:ascii="Arial" w:hAnsi="Arial" w:cs="Arial"/>
                <w:b/>
                <w:sz w:val="24"/>
                <w:szCs w:val="24"/>
              </w:rPr>
              <w:t xml:space="preserve"> </w:t>
            </w:r>
            <w:r w:rsidR="006F05DE">
              <w:rPr>
                <w:rFonts w:ascii="Arial" w:hAnsi="Arial" w:cs="Arial"/>
                <w:b/>
                <w:sz w:val="24"/>
                <w:szCs w:val="24"/>
              </w:rPr>
              <w:t>c</w:t>
            </w:r>
            <w:r w:rsidRPr="00AD0861">
              <w:rPr>
                <w:rFonts w:ascii="Arial" w:hAnsi="Arial" w:cs="Arial"/>
                <w:b/>
                <w:sz w:val="24"/>
                <w:szCs w:val="24"/>
              </w:rPr>
              <w:t>ompl</w:t>
            </w:r>
            <w:r w:rsidR="006F05DE">
              <w:rPr>
                <w:rFonts w:ascii="Arial" w:hAnsi="Arial" w:cs="Arial"/>
                <w:b/>
                <w:sz w:val="24"/>
                <w:szCs w:val="24"/>
              </w:rPr>
              <w:t>iance</w:t>
            </w:r>
            <w:r w:rsidRPr="00AD0861">
              <w:rPr>
                <w:rFonts w:ascii="Arial" w:hAnsi="Arial" w:cs="Arial"/>
                <w:b/>
                <w:sz w:val="24"/>
                <w:szCs w:val="24"/>
              </w:rPr>
              <w:t xml:space="preserve"> (October 2024) is 78%</w:t>
            </w:r>
            <w:r w:rsidR="005A2553">
              <w:rPr>
                <w:rFonts w:ascii="Arial" w:hAnsi="Arial" w:cs="Arial"/>
                <w:b/>
                <w:sz w:val="24"/>
                <w:szCs w:val="24"/>
              </w:rPr>
              <w:t>.</w:t>
            </w:r>
          </w:p>
          <w:p w14:paraId="408FC7EF" w14:textId="77777777" w:rsidR="005A2553" w:rsidRDefault="005A2553" w:rsidP="000A4993">
            <w:pPr>
              <w:spacing w:after="0" w:line="240" w:lineRule="auto"/>
              <w:rPr>
                <w:rFonts w:ascii="Arial" w:hAnsi="Arial" w:cs="Arial"/>
                <w:bCs/>
                <w:sz w:val="24"/>
                <w:szCs w:val="24"/>
              </w:rPr>
            </w:pPr>
          </w:p>
          <w:p w14:paraId="059F52AB" w14:textId="77777777" w:rsidR="000A4993" w:rsidRPr="006B1B11" w:rsidRDefault="000A4993" w:rsidP="000A4993">
            <w:pPr>
              <w:spacing w:after="0" w:line="240" w:lineRule="auto"/>
              <w:rPr>
                <w:rFonts w:ascii="Arial" w:hAnsi="Arial" w:cs="Arial"/>
                <w:b/>
                <w:sz w:val="24"/>
                <w:szCs w:val="24"/>
              </w:rPr>
            </w:pPr>
            <w:r w:rsidRPr="006B1B11">
              <w:rPr>
                <w:rFonts w:ascii="Arial" w:hAnsi="Arial" w:cs="Arial"/>
                <w:b/>
                <w:sz w:val="24"/>
                <w:szCs w:val="24"/>
              </w:rPr>
              <w:t>Graph</w:t>
            </w:r>
            <w:r>
              <w:rPr>
                <w:rFonts w:ascii="Arial" w:hAnsi="Arial" w:cs="Arial"/>
                <w:b/>
                <w:sz w:val="24"/>
                <w:szCs w:val="24"/>
              </w:rPr>
              <w:t>2</w:t>
            </w:r>
            <w:r w:rsidRPr="006B1B11">
              <w:rPr>
                <w:rFonts w:ascii="Arial" w:hAnsi="Arial" w:cs="Arial"/>
                <w:b/>
                <w:sz w:val="24"/>
                <w:szCs w:val="24"/>
              </w:rPr>
              <w:t>: Complaint Receipt &amp; Performance, Morriston Service Group</w:t>
            </w:r>
          </w:p>
          <w:p w14:paraId="4891E587" w14:textId="3B35A16A" w:rsidR="000A4993" w:rsidRPr="00C020B1" w:rsidRDefault="000A4993" w:rsidP="000E63BC">
            <w:pPr>
              <w:spacing w:after="0" w:line="240" w:lineRule="auto"/>
              <w:jc w:val="both"/>
              <w:rPr>
                <w:rFonts w:ascii="Arial" w:eastAsia="Times New Roman" w:hAnsi="Arial" w:cs="Arial"/>
                <w:b/>
                <w:bCs/>
                <w:sz w:val="24"/>
                <w:szCs w:val="24"/>
              </w:rPr>
            </w:pPr>
            <w:r>
              <w:rPr>
                <w:rFonts w:ascii="Arial" w:hAnsi="Arial" w:cs="Arial"/>
                <w:bCs/>
                <w:noProof/>
                <w:sz w:val="24"/>
                <w:szCs w:val="24"/>
              </w:rPr>
              <w:lastRenderedPageBreak/>
              <w:drawing>
                <wp:inline distT="0" distB="0" distL="0" distR="0" wp14:anchorId="137E3527" wp14:editId="05B9AED5">
                  <wp:extent cx="4876165" cy="3019425"/>
                  <wp:effectExtent l="0" t="0" r="63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07490" cy="3038822"/>
                          </a:xfrm>
                          <a:prstGeom prst="rect">
                            <a:avLst/>
                          </a:prstGeom>
                          <a:noFill/>
                        </pic:spPr>
                      </pic:pic>
                    </a:graphicData>
                  </a:graphic>
                </wp:inline>
              </w:drawing>
            </w:r>
          </w:p>
          <w:p w14:paraId="512D71CB" w14:textId="7EE79200" w:rsidR="00942A33" w:rsidRDefault="005A2553" w:rsidP="00BD2AD0">
            <w:pPr>
              <w:spacing w:line="240" w:lineRule="auto"/>
              <w:jc w:val="both"/>
              <w:rPr>
                <w:rFonts w:ascii="Arial" w:hAnsi="Arial" w:cs="Arial"/>
                <w:sz w:val="24"/>
                <w:szCs w:val="24"/>
              </w:rPr>
            </w:pPr>
            <w:r>
              <w:rPr>
                <w:rFonts w:ascii="Arial" w:hAnsi="Arial" w:cs="Arial"/>
                <w:sz w:val="24"/>
                <w:szCs w:val="24"/>
              </w:rPr>
              <w:t>It should be noted</w:t>
            </w:r>
            <w:r w:rsidR="00942A33" w:rsidRPr="005247CC">
              <w:rPr>
                <w:rFonts w:ascii="Arial" w:hAnsi="Arial" w:cs="Arial"/>
                <w:sz w:val="24"/>
                <w:szCs w:val="24"/>
              </w:rPr>
              <w:t xml:space="preserve"> that there has been a reduction in the number of </w:t>
            </w:r>
            <w:r>
              <w:rPr>
                <w:rFonts w:ascii="Arial" w:hAnsi="Arial" w:cs="Arial"/>
                <w:sz w:val="24"/>
                <w:szCs w:val="24"/>
              </w:rPr>
              <w:t>“Putting Things Right” (</w:t>
            </w:r>
            <w:r w:rsidR="00942A33" w:rsidRPr="005247CC">
              <w:rPr>
                <w:rFonts w:ascii="Arial" w:hAnsi="Arial" w:cs="Arial"/>
                <w:sz w:val="24"/>
                <w:szCs w:val="24"/>
              </w:rPr>
              <w:t>PTR</w:t>
            </w:r>
            <w:r>
              <w:rPr>
                <w:rFonts w:ascii="Arial" w:hAnsi="Arial" w:cs="Arial"/>
                <w:sz w:val="24"/>
                <w:szCs w:val="24"/>
              </w:rPr>
              <w:t>)</w:t>
            </w:r>
            <w:r w:rsidR="00942A33" w:rsidRPr="005247CC">
              <w:rPr>
                <w:rFonts w:ascii="Arial" w:hAnsi="Arial" w:cs="Arial"/>
                <w:sz w:val="24"/>
                <w:szCs w:val="24"/>
              </w:rPr>
              <w:t xml:space="preserve"> complaints received in 2024 compared to 2023. </w:t>
            </w:r>
            <w:r>
              <w:rPr>
                <w:rFonts w:ascii="Arial" w:hAnsi="Arial" w:cs="Arial"/>
                <w:sz w:val="24"/>
                <w:szCs w:val="24"/>
              </w:rPr>
              <w:t xml:space="preserve"> </w:t>
            </w:r>
            <w:r w:rsidR="00942A33" w:rsidRPr="005247CC">
              <w:rPr>
                <w:rFonts w:ascii="Arial" w:hAnsi="Arial" w:cs="Arial"/>
                <w:sz w:val="24"/>
                <w:szCs w:val="24"/>
              </w:rPr>
              <w:t xml:space="preserve">This change in volume is a net impact of the full </w:t>
            </w:r>
            <w:r w:rsidR="00942A33">
              <w:rPr>
                <w:rFonts w:ascii="Arial" w:hAnsi="Arial" w:cs="Arial"/>
                <w:sz w:val="24"/>
                <w:szCs w:val="24"/>
              </w:rPr>
              <w:t>“</w:t>
            </w:r>
            <w:r w:rsidR="00942A33" w:rsidRPr="005247CC">
              <w:rPr>
                <w:rFonts w:ascii="Arial" w:hAnsi="Arial" w:cs="Arial"/>
                <w:sz w:val="24"/>
                <w:szCs w:val="24"/>
              </w:rPr>
              <w:t>transfer in</w:t>
            </w:r>
            <w:r w:rsidR="00942A33">
              <w:rPr>
                <w:rFonts w:ascii="Arial" w:hAnsi="Arial" w:cs="Arial"/>
                <w:sz w:val="24"/>
                <w:szCs w:val="24"/>
              </w:rPr>
              <w:t>”</w:t>
            </w:r>
            <w:r w:rsidR="00942A33" w:rsidRPr="005247CC">
              <w:rPr>
                <w:rFonts w:ascii="Arial" w:hAnsi="Arial" w:cs="Arial"/>
                <w:sz w:val="24"/>
                <w:szCs w:val="24"/>
              </w:rPr>
              <w:t xml:space="preserve"> of </w:t>
            </w:r>
            <w:r w:rsidR="00942A33">
              <w:rPr>
                <w:rFonts w:ascii="Arial" w:hAnsi="Arial" w:cs="Arial"/>
                <w:sz w:val="24"/>
                <w:szCs w:val="24"/>
              </w:rPr>
              <w:t>acute medical service redesign</w:t>
            </w:r>
            <w:r w:rsidR="00942A33" w:rsidRPr="005247CC">
              <w:rPr>
                <w:rFonts w:ascii="Arial" w:hAnsi="Arial" w:cs="Arial"/>
                <w:sz w:val="24"/>
                <w:szCs w:val="24"/>
              </w:rPr>
              <w:t xml:space="preserve"> (post Dec</w:t>
            </w:r>
            <w:r>
              <w:rPr>
                <w:rFonts w:ascii="Arial" w:hAnsi="Arial" w:cs="Arial"/>
                <w:sz w:val="24"/>
                <w:szCs w:val="24"/>
              </w:rPr>
              <w:t>ember 20</w:t>
            </w:r>
            <w:r w:rsidR="00942A33" w:rsidRPr="005247CC">
              <w:rPr>
                <w:rFonts w:ascii="Arial" w:hAnsi="Arial" w:cs="Arial"/>
                <w:sz w:val="24"/>
                <w:szCs w:val="24"/>
              </w:rPr>
              <w:t>22) and Dermatology (Jun</w:t>
            </w:r>
            <w:r>
              <w:rPr>
                <w:rFonts w:ascii="Arial" w:hAnsi="Arial" w:cs="Arial"/>
                <w:sz w:val="24"/>
                <w:szCs w:val="24"/>
              </w:rPr>
              <w:t xml:space="preserve">e </w:t>
            </w:r>
            <w:r w:rsidR="00942A33" w:rsidRPr="005247CC">
              <w:rPr>
                <w:rFonts w:ascii="Arial" w:hAnsi="Arial" w:cs="Arial"/>
                <w:sz w:val="24"/>
                <w:szCs w:val="24"/>
              </w:rPr>
              <w:t xml:space="preserve">2024) and the </w:t>
            </w:r>
            <w:r w:rsidR="00942A33">
              <w:rPr>
                <w:rFonts w:ascii="Arial" w:hAnsi="Arial" w:cs="Arial"/>
                <w:sz w:val="24"/>
                <w:szCs w:val="24"/>
              </w:rPr>
              <w:t>“</w:t>
            </w:r>
            <w:r w:rsidR="00942A33" w:rsidRPr="005247CC">
              <w:rPr>
                <w:rFonts w:ascii="Arial" w:hAnsi="Arial" w:cs="Arial"/>
                <w:sz w:val="24"/>
                <w:szCs w:val="24"/>
              </w:rPr>
              <w:t>transfer out</w:t>
            </w:r>
            <w:r w:rsidR="00942A33">
              <w:rPr>
                <w:rFonts w:ascii="Arial" w:hAnsi="Arial" w:cs="Arial"/>
                <w:sz w:val="24"/>
                <w:szCs w:val="24"/>
              </w:rPr>
              <w:t>”</w:t>
            </w:r>
            <w:r w:rsidR="00942A33" w:rsidRPr="005247CC">
              <w:rPr>
                <w:rFonts w:ascii="Arial" w:hAnsi="Arial" w:cs="Arial"/>
                <w:sz w:val="24"/>
                <w:szCs w:val="24"/>
              </w:rPr>
              <w:t xml:space="preserve"> of </w:t>
            </w:r>
            <w:r w:rsidR="00942A33">
              <w:rPr>
                <w:rFonts w:ascii="Arial" w:hAnsi="Arial" w:cs="Arial"/>
                <w:sz w:val="24"/>
                <w:szCs w:val="24"/>
              </w:rPr>
              <w:t>w</w:t>
            </w:r>
            <w:r w:rsidR="00942A33" w:rsidRPr="005247CC">
              <w:rPr>
                <w:rFonts w:ascii="Arial" w:hAnsi="Arial" w:cs="Arial"/>
                <w:sz w:val="24"/>
                <w:szCs w:val="24"/>
              </w:rPr>
              <w:t xml:space="preserve">aiting </w:t>
            </w:r>
            <w:r w:rsidR="00942A33">
              <w:rPr>
                <w:rFonts w:ascii="Arial" w:hAnsi="Arial" w:cs="Arial"/>
                <w:sz w:val="24"/>
                <w:szCs w:val="24"/>
              </w:rPr>
              <w:t>t</w:t>
            </w:r>
            <w:r w:rsidR="00942A33" w:rsidRPr="005247CC">
              <w:rPr>
                <w:rFonts w:ascii="Arial" w:hAnsi="Arial" w:cs="Arial"/>
                <w:sz w:val="24"/>
                <w:szCs w:val="24"/>
              </w:rPr>
              <w:t xml:space="preserve">imes and </w:t>
            </w:r>
            <w:r w:rsidR="00F13689">
              <w:rPr>
                <w:rFonts w:ascii="Arial" w:hAnsi="Arial" w:cs="Arial"/>
                <w:sz w:val="24"/>
                <w:szCs w:val="24"/>
              </w:rPr>
              <w:t>o</w:t>
            </w:r>
            <w:r w:rsidR="00942A33" w:rsidRPr="005247CC">
              <w:rPr>
                <w:rFonts w:ascii="Arial" w:hAnsi="Arial" w:cs="Arial"/>
                <w:sz w:val="24"/>
                <w:szCs w:val="24"/>
              </w:rPr>
              <w:t xml:space="preserve">rthopaedics &amp; </w:t>
            </w:r>
            <w:r w:rsidR="00F13689">
              <w:rPr>
                <w:rFonts w:ascii="Arial" w:hAnsi="Arial" w:cs="Arial"/>
                <w:sz w:val="24"/>
                <w:szCs w:val="24"/>
              </w:rPr>
              <w:t>s</w:t>
            </w:r>
            <w:r w:rsidR="00942A33" w:rsidRPr="005247CC">
              <w:rPr>
                <w:rFonts w:ascii="Arial" w:hAnsi="Arial" w:cs="Arial"/>
                <w:sz w:val="24"/>
                <w:szCs w:val="24"/>
              </w:rPr>
              <w:t xml:space="preserve">pinal </w:t>
            </w:r>
            <w:r w:rsidR="00F13689">
              <w:rPr>
                <w:rFonts w:ascii="Arial" w:hAnsi="Arial" w:cs="Arial"/>
                <w:sz w:val="24"/>
                <w:szCs w:val="24"/>
              </w:rPr>
              <w:t xml:space="preserve">services </w:t>
            </w:r>
            <w:r w:rsidR="00942A33" w:rsidRPr="005247CC">
              <w:rPr>
                <w:rFonts w:ascii="Arial" w:hAnsi="Arial" w:cs="Arial"/>
                <w:sz w:val="24"/>
                <w:szCs w:val="24"/>
              </w:rPr>
              <w:t>(Nov</w:t>
            </w:r>
            <w:r w:rsidR="00BD2AD0">
              <w:rPr>
                <w:rFonts w:ascii="Arial" w:hAnsi="Arial" w:cs="Arial"/>
                <w:sz w:val="24"/>
                <w:szCs w:val="24"/>
              </w:rPr>
              <w:t xml:space="preserve"> 20</w:t>
            </w:r>
            <w:r w:rsidR="00942A33" w:rsidRPr="005247CC">
              <w:rPr>
                <w:rFonts w:ascii="Arial" w:hAnsi="Arial" w:cs="Arial"/>
                <w:sz w:val="24"/>
                <w:szCs w:val="24"/>
              </w:rPr>
              <w:t xml:space="preserve">23). </w:t>
            </w:r>
            <w:r w:rsidR="00BD2AD0">
              <w:rPr>
                <w:rFonts w:ascii="Arial" w:hAnsi="Arial" w:cs="Arial"/>
                <w:sz w:val="24"/>
                <w:szCs w:val="24"/>
              </w:rPr>
              <w:t xml:space="preserve"> </w:t>
            </w:r>
            <w:r w:rsidR="00942A33" w:rsidRPr="005247CC">
              <w:rPr>
                <w:rFonts w:ascii="Arial" w:hAnsi="Arial" w:cs="Arial"/>
                <w:sz w:val="24"/>
                <w:szCs w:val="24"/>
              </w:rPr>
              <w:t>Whilst there has been a reduction in volume, the proportion of higher-</w:t>
            </w:r>
            <w:r w:rsidR="00942A33">
              <w:rPr>
                <w:rFonts w:ascii="Arial" w:hAnsi="Arial" w:cs="Arial"/>
                <w:sz w:val="24"/>
                <w:szCs w:val="24"/>
              </w:rPr>
              <w:t>acuity</w:t>
            </w:r>
            <w:r w:rsidR="00942A33" w:rsidRPr="005247CC">
              <w:rPr>
                <w:rFonts w:ascii="Arial" w:hAnsi="Arial" w:cs="Arial"/>
                <w:sz w:val="24"/>
                <w:szCs w:val="24"/>
              </w:rPr>
              <w:t xml:space="preserve"> complaints has increased and the </w:t>
            </w:r>
            <w:r w:rsidR="00942A33">
              <w:rPr>
                <w:rFonts w:ascii="Arial" w:hAnsi="Arial" w:cs="Arial"/>
                <w:sz w:val="24"/>
                <w:szCs w:val="24"/>
              </w:rPr>
              <w:t>d</w:t>
            </w:r>
            <w:r w:rsidR="00942A33" w:rsidRPr="005247CC">
              <w:rPr>
                <w:rFonts w:ascii="Arial" w:hAnsi="Arial" w:cs="Arial"/>
                <w:sz w:val="24"/>
                <w:szCs w:val="24"/>
              </w:rPr>
              <w:t xml:space="preserve">ivisional </w:t>
            </w:r>
            <w:r w:rsidR="00942A33">
              <w:rPr>
                <w:rFonts w:ascii="Arial" w:hAnsi="Arial" w:cs="Arial"/>
                <w:sz w:val="24"/>
                <w:szCs w:val="24"/>
              </w:rPr>
              <w:t>c</w:t>
            </w:r>
            <w:r w:rsidR="00942A33" w:rsidRPr="005247CC">
              <w:rPr>
                <w:rFonts w:ascii="Arial" w:hAnsi="Arial" w:cs="Arial"/>
                <w:sz w:val="24"/>
                <w:szCs w:val="24"/>
              </w:rPr>
              <w:t xml:space="preserve">aseloads have </w:t>
            </w:r>
            <w:r w:rsidR="00942A33">
              <w:rPr>
                <w:rFonts w:ascii="Arial" w:hAnsi="Arial" w:cs="Arial"/>
                <w:sz w:val="24"/>
                <w:szCs w:val="24"/>
              </w:rPr>
              <w:t>shifted.</w:t>
            </w:r>
          </w:p>
          <w:p w14:paraId="59DCC93E" w14:textId="671CA687" w:rsidR="000A4993" w:rsidRDefault="000A4993" w:rsidP="000A4993">
            <w:pPr>
              <w:spacing w:line="240" w:lineRule="auto"/>
              <w:rPr>
                <w:rFonts w:ascii="Arial" w:hAnsi="Arial" w:cs="Arial"/>
                <w:b/>
                <w:bCs/>
                <w:sz w:val="24"/>
                <w:szCs w:val="24"/>
              </w:rPr>
            </w:pPr>
            <w:r w:rsidRPr="000A4993">
              <w:rPr>
                <w:rFonts w:ascii="Arial" w:hAnsi="Arial" w:cs="Arial"/>
                <w:sz w:val="24"/>
                <w:szCs w:val="24"/>
              </w:rPr>
              <w:t>Since July 2024, the following targets have been achieved:</w:t>
            </w:r>
          </w:p>
          <w:p w14:paraId="55D35BE1" w14:textId="2FFDDC59" w:rsidR="000A4993" w:rsidRDefault="000A4993" w:rsidP="007808F0">
            <w:pPr>
              <w:pStyle w:val="ListParagraph"/>
              <w:numPr>
                <w:ilvl w:val="0"/>
                <w:numId w:val="15"/>
              </w:numPr>
              <w:spacing w:line="240" w:lineRule="auto"/>
              <w:ind w:left="306"/>
              <w:rPr>
                <w:rFonts w:ascii="Arial" w:hAnsi="Arial" w:cs="Arial"/>
                <w:sz w:val="24"/>
                <w:szCs w:val="24"/>
              </w:rPr>
            </w:pPr>
            <w:r w:rsidRPr="000A4993">
              <w:rPr>
                <w:rFonts w:ascii="Arial" w:hAnsi="Arial" w:cs="Arial"/>
                <w:sz w:val="24"/>
                <w:szCs w:val="24"/>
              </w:rPr>
              <w:t>All complaints received in 2022 have been closed</w:t>
            </w:r>
            <w:r w:rsidR="00F764E3">
              <w:rPr>
                <w:rFonts w:ascii="Arial" w:hAnsi="Arial" w:cs="Arial"/>
                <w:sz w:val="24"/>
                <w:szCs w:val="24"/>
              </w:rPr>
              <w:t>.</w:t>
            </w:r>
          </w:p>
          <w:p w14:paraId="518AC1CE" w14:textId="2EF92A4B" w:rsidR="007808F0" w:rsidRPr="00544846" w:rsidRDefault="007808F0" w:rsidP="007808F0">
            <w:pPr>
              <w:pStyle w:val="ListParagraph"/>
              <w:numPr>
                <w:ilvl w:val="0"/>
                <w:numId w:val="15"/>
              </w:numPr>
              <w:spacing w:line="240" w:lineRule="auto"/>
              <w:ind w:left="306"/>
              <w:rPr>
                <w:rFonts w:ascii="Arial" w:eastAsia="Times New Roman" w:hAnsi="Arial" w:cs="Arial"/>
                <w:sz w:val="24"/>
                <w:szCs w:val="24"/>
              </w:rPr>
            </w:pPr>
            <w:r>
              <w:rPr>
                <w:rFonts w:ascii="Arial" w:eastAsia="Times New Roman" w:hAnsi="Arial" w:cs="Arial"/>
                <w:sz w:val="24"/>
                <w:szCs w:val="24"/>
              </w:rPr>
              <w:t xml:space="preserve">The number of outstanding complaints received in 2023 has been reduced from 31 to 6. </w:t>
            </w:r>
            <w:r w:rsidR="00F764E3">
              <w:rPr>
                <w:rFonts w:ascii="Arial" w:eastAsia="Times New Roman" w:hAnsi="Arial" w:cs="Arial"/>
                <w:sz w:val="24"/>
                <w:szCs w:val="24"/>
              </w:rPr>
              <w:t xml:space="preserve"> </w:t>
            </w:r>
            <w:r w:rsidRPr="00544846">
              <w:rPr>
                <w:rFonts w:ascii="Arial" w:eastAsia="Times New Roman" w:hAnsi="Arial" w:cs="Arial"/>
                <w:sz w:val="24"/>
                <w:szCs w:val="24"/>
              </w:rPr>
              <w:t>There is a plan in place to resolve the outstanding 6 complaints received in 2023 by 31/01/2025 (4 responses are in Final Response and 2 are coming to the end of Investgation).</w:t>
            </w:r>
            <w:r w:rsidR="00F764E3">
              <w:rPr>
                <w:rFonts w:ascii="Arial" w:eastAsia="Times New Roman" w:hAnsi="Arial" w:cs="Arial"/>
                <w:sz w:val="24"/>
                <w:szCs w:val="24"/>
              </w:rPr>
              <w:t xml:space="preserve"> </w:t>
            </w:r>
            <w:r w:rsidRPr="00544846">
              <w:rPr>
                <w:rFonts w:ascii="Arial" w:eastAsia="Times New Roman" w:hAnsi="Arial" w:cs="Arial"/>
                <w:sz w:val="24"/>
                <w:szCs w:val="24"/>
              </w:rPr>
              <w:t xml:space="preserve"> Once these complaints are concluded the longest outstanding complaint for Morriston Service Group </w:t>
            </w:r>
            <w:r w:rsidR="00F764E3">
              <w:rPr>
                <w:rFonts w:ascii="Arial" w:eastAsia="Times New Roman" w:hAnsi="Arial" w:cs="Arial"/>
                <w:sz w:val="24"/>
                <w:szCs w:val="24"/>
              </w:rPr>
              <w:t>will be from</w:t>
            </w:r>
            <w:r w:rsidRPr="00544846">
              <w:rPr>
                <w:rFonts w:ascii="Arial" w:eastAsia="Times New Roman" w:hAnsi="Arial" w:cs="Arial"/>
                <w:sz w:val="24"/>
                <w:szCs w:val="24"/>
              </w:rPr>
              <w:t xml:space="preserve"> April 2024.</w:t>
            </w:r>
          </w:p>
          <w:p w14:paraId="5339CACF" w14:textId="27D85112" w:rsidR="007808F0" w:rsidRPr="00FE7849" w:rsidRDefault="007808F0" w:rsidP="007808F0">
            <w:pPr>
              <w:pStyle w:val="ListParagraph"/>
              <w:spacing w:line="240" w:lineRule="auto"/>
              <w:ind w:left="306"/>
              <w:rPr>
                <w:rFonts w:ascii="Arial" w:eastAsia="Times New Roman" w:hAnsi="Arial" w:cs="Arial"/>
                <w:i/>
                <w:iCs/>
                <w:sz w:val="24"/>
                <w:szCs w:val="24"/>
              </w:rPr>
            </w:pPr>
            <w:r w:rsidRPr="00FE7849">
              <w:rPr>
                <w:rFonts w:ascii="Arial" w:eastAsia="Times New Roman" w:hAnsi="Arial" w:cs="Arial"/>
                <w:i/>
                <w:iCs/>
                <w:sz w:val="24"/>
                <w:szCs w:val="24"/>
              </w:rPr>
              <w:t>Comprehensive complaint information has been provided to Divisional Service Managers and Heads of Nursing and will be refreshed fortnightly.</w:t>
            </w:r>
          </w:p>
          <w:p w14:paraId="62B9D712" w14:textId="17CC6191" w:rsidR="00FC7152" w:rsidRPr="00FC7152" w:rsidRDefault="00FC7152" w:rsidP="00FE7849">
            <w:pPr>
              <w:pStyle w:val="ListParagraph"/>
              <w:numPr>
                <w:ilvl w:val="0"/>
                <w:numId w:val="15"/>
              </w:numPr>
              <w:spacing w:line="240" w:lineRule="auto"/>
              <w:ind w:left="306"/>
              <w:rPr>
                <w:rFonts w:ascii="Arial" w:eastAsia="Times New Roman" w:hAnsi="Arial" w:cs="Arial"/>
                <w:sz w:val="24"/>
                <w:szCs w:val="24"/>
              </w:rPr>
            </w:pPr>
            <w:r w:rsidRPr="00FC7152">
              <w:rPr>
                <w:rFonts w:ascii="Arial" w:eastAsia="Times New Roman" w:hAnsi="Arial" w:cs="Arial"/>
                <w:sz w:val="24"/>
                <w:szCs w:val="24"/>
              </w:rPr>
              <w:t xml:space="preserve">Implementation of </w:t>
            </w:r>
            <w:r>
              <w:rPr>
                <w:rFonts w:ascii="Arial" w:eastAsia="Times New Roman" w:hAnsi="Arial" w:cs="Arial"/>
                <w:sz w:val="24"/>
                <w:szCs w:val="24"/>
              </w:rPr>
              <w:t xml:space="preserve">the </w:t>
            </w:r>
            <w:r w:rsidRPr="00FC7152">
              <w:rPr>
                <w:rFonts w:ascii="Arial" w:eastAsia="Times New Roman" w:hAnsi="Arial" w:cs="Arial"/>
                <w:sz w:val="24"/>
                <w:szCs w:val="24"/>
              </w:rPr>
              <w:t>S</w:t>
            </w:r>
            <w:r>
              <w:rPr>
                <w:rFonts w:ascii="Arial" w:eastAsia="Times New Roman" w:hAnsi="Arial" w:cs="Arial"/>
                <w:sz w:val="24"/>
                <w:szCs w:val="24"/>
              </w:rPr>
              <w:t xml:space="preserve">ignificant </w:t>
            </w:r>
            <w:r w:rsidRPr="00FC7152">
              <w:rPr>
                <w:rFonts w:ascii="Arial" w:eastAsia="Times New Roman" w:hAnsi="Arial" w:cs="Arial"/>
                <w:sz w:val="24"/>
                <w:szCs w:val="24"/>
              </w:rPr>
              <w:t>C</w:t>
            </w:r>
            <w:r>
              <w:rPr>
                <w:rFonts w:ascii="Arial" w:eastAsia="Times New Roman" w:hAnsi="Arial" w:cs="Arial"/>
                <w:sz w:val="24"/>
                <w:szCs w:val="24"/>
              </w:rPr>
              <w:t xml:space="preserve">are </w:t>
            </w:r>
            <w:r w:rsidRPr="00FC7152">
              <w:rPr>
                <w:rFonts w:ascii="Arial" w:eastAsia="Times New Roman" w:hAnsi="Arial" w:cs="Arial"/>
                <w:sz w:val="24"/>
                <w:szCs w:val="24"/>
              </w:rPr>
              <w:t>R</w:t>
            </w:r>
            <w:r>
              <w:rPr>
                <w:rFonts w:ascii="Arial" w:eastAsia="Times New Roman" w:hAnsi="Arial" w:cs="Arial"/>
                <w:sz w:val="24"/>
                <w:szCs w:val="24"/>
              </w:rPr>
              <w:t>eview (SCR)</w:t>
            </w:r>
            <w:r w:rsidR="00F764E3">
              <w:rPr>
                <w:rFonts w:ascii="Arial" w:eastAsia="Times New Roman" w:hAnsi="Arial" w:cs="Arial"/>
                <w:sz w:val="24"/>
                <w:szCs w:val="24"/>
              </w:rPr>
              <w:t xml:space="preserve"> p</w:t>
            </w:r>
            <w:r w:rsidRPr="00FC7152">
              <w:rPr>
                <w:rFonts w:ascii="Arial" w:eastAsia="Times New Roman" w:hAnsi="Arial" w:cs="Arial"/>
                <w:sz w:val="24"/>
                <w:szCs w:val="24"/>
              </w:rPr>
              <w:t>rocess to support management of Grade</w:t>
            </w:r>
            <w:r w:rsidR="00F764E3">
              <w:rPr>
                <w:rFonts w:ascii="Arial" w:eastAsia="Times New Roman" w:hAnsi="Arial" w:cs="Arial"/>
                <w:sz w:val="24"/>
                <w:szCs w:val="24"/>
              </w:rPr>
              <w:t xml:space="preserve"> </w:t>
            </w:r>
            <w:r w:rsidRPr="00FC7152">
              <w:rPr>
                <w:rFonts w:ascii="Arial" w:eastAsia="Times New Roman" w:hAnsi="Arial" w:cs="Arial"/>
                <w:sz w:val="24"/>
                <w:szCs w:val="24"/>
              </w:rPr>
              <w:t>3 complaints within 30 working day</w:t>
            </w:r>
            <w:r w:rsidR="00F764E3">
              <w:rPr>
                <w:rFonts w:ascii="Arial" w:eastAsia="Times New Roman" w:hAnsi="Arial" w:cs="Arial"/>
                <w:sz w:val="24"/>
                <w:szCs w:val="24"/>
              </w:rPr>
              <w:t xml:space="preserve">s. </w:t>
            </w:r>
            <w:r w:rsidR="00662A49">
              <w:rPr>
                <w:rFonts w:ascii="Arial" w:eastAsia="Times New Roman" w:hAnsi="Arial" w:cs="Arial"/>
                <w:sz w:val="24"/>
                <w:szCs w:val="24"/>
              </w:rPr>
              <w:t xml:space="preserve">If a complaint </w:t>
            </w:r>
            <w:r w:rsidR="00CB47BB">
              <w:rPr>
                <w:rFonts w:ascii="Arial" w:eastAsia="Times New Roman" w:hAnsi="Arial" w:cs="Arial"/>
                <w:sz w:val="24"/>
                <w:szCs w:val="24"/>
              </w:rPr>
              <w:t>is deemed likely to take more than 30 working days to investigate (</w:t>
            </w:r>
            <w:r w:rsidR="00FE7849">
              <w:rPr>
                <w:rFonts w:ascii="Arial" w:eastAsia="Times New Roman" w:hAnsi="Arial" w:cs="Arial"/>
                <w:sz w:val="24"/>
                <w:szCs w:val="24"/>
              </w:rPr>
              <w:t>e.g.,</w:t>
            </w:r>
            <w:r w:rsidR="00CB47BB">
              <w:rPr>
                <w:rFonts w:ascii="Arial" w:eastAsia="Times New Roman" w:hAnsi="Arial" w:cs="Arial"/>
                <w:sz w:val="24"/>
                <w:szCs w:val="24"/>
              </w:rPr>
              <w:t xml:space="preserve"> because of multi-agency involvement or clinical complexity)</w:t>
            </w:r>
            <w:r w:rsidR="00AB4B19">
              <w:rPr>
                <w:rFonts w:ascii="Arial" w:eastAsia="Times New Roman" w:hAnsi="Arial" w:cs="Arial"/>
                <w:sz w:val="24"/>
                <w:szCs w:val="24"/>
              </w:rPr>
              <w:t>, the Division is encouraged to inform the complainant an e</w:t>
            </w:r>
            <w:r w:rsidRPr="00FC7152">
              <w:rPr>
                <w:rFonts w:ascii="Arial" w:eastAsia="Times New Roman" w:hAnsi="Arial" w:cs="Arial"/>
                <w:sz w:val="24"/>
                <w:szCs w:val="24"/>
              </w:rPr>
              <w:t>arly</w:t>
            </w:r>
            <w:r w:rsidR="00185249">
              <w:rPr>
                <w:rFonts w:ascii="Arial" w:eastAsia="Times New Roman" w:hAnsi="Arial" w:cs="Arial"/>
                <w:sz w:val="24"/>
                <w:szCs w:val="24"/>
              </w:rPr>
              <w:t>-</w:t>
            </w:r>
            <w:r w:rsidRPr="00FC7152">
              <w:rPr>
                <w:rFonts w:ascii="Arial" w:eastAsia="Times New Roman" w:hAnsi="Arial" w:cs="Arial"/>
                <w:sz w:val="24"/>
                <w:szCs w:val="24"/>
              </w:rPr>
              <w:t>stage</w:t>
            </w:r>
            <w:r>
              <w:rPr>
                <w:rFonts w:ascii="Arial" w:eastAsia="Times New Roman" w:hAnsi="Arial" w:cs="Arial"/>
                <w:sz w:val="24"/>
                <w:szCs w:val="24"/>
              </w:rPr>
              <w:t>.</w:t>
            </w:r>
          </w:p>
          <w:p w14:paraId="0EBECA0B" w14:textId="77777777" w:rsidR="00942A33" w:rsidRDefault="00942A33" w:rsidP="000A4993">
            <w:pPr>
              <w:spacing w:after="0" w:line="240" w:lineRule="auto"/>
              <w:jc w:val="both"/>
              <w:rPr>
                <w:rFonts w:ascii="Arial" w:hAnsi="Arial" w:cs="Arial"/>
                <w:sz w:val="24"/>
                <w:szCs w:val="24"/>
              </w:rPr>
            </w:pPr>
          </w:p>
          <w:p w14:paraId="62D323DB" w14:textId="1B7BA0A9" w:rsidR="000A4993" w:rsidRDefault="000A4993" w:rsidP="000A4993">
            <w:pPr>
              <w:spacing w:after="0" w:line="240" w:lineRule="auto"/>
              <w:jc w:val="both"/>
              <w:rPr>
                <w:rFonts w:ascii="Arial" w:hAnsi="Arial" w:cs="Arial"/>
                <w:b/>
                <w:bCs/>
                <w:sz w:val="24"/>
                <w:szCs w:val="24"/>
              </w:rPr>
            </w:pPr>
            <w:r w:rsidRPr="0008645B">
              <w:rPr>
                <w:rFonts w:ascii="Arial" w:hAnsi="Arial" w:cs="Arial"/>
                <w:sz w:val="24"/>
                <w:szCs w:val="24"/>
              </w:rPr>
              <w:t xml:space="preserve">Graphs 3.1 &amp; 3.2 illustrate </w:t>
            </w:r>
            <w:r>
              <w:rPr>
                <w:rFonts w:ascii="Arial" w:hAnsi="Arial" w:cs="Arial"/>
                <w:sz w:val="24"/>
                <w:szCs w:val="24"/>
              </w:rPr>
              <w:t>the end of December</w:t>
            </w:r>
            <w:r w:rsidR="00FE7849">
              <w:rPr>
                <w:rFonts w:ascii="Arial" w:hAnsi="Arial" w:cs="Arial"/>
                <w:sz w:val="24"/>
                <w:szCs w:val="24"/>
              </w:rPr>
              <w:t xml:space="preserve"> 2024</w:t>
            </w:r>
            <w:r>
              <w:rPr>
                <w:rFonts w:ascii="Arial" w:hAnsi="Arial" w:cs="Arial"/>
                <w:sz w:val="24"/>
                <w:szCs w:val="24"/>
              </w:rPr>
              <w:t xml:space="preserve"> position for formal complaints waiting longer than 30</w:t>
            </w:r>
            <w:r w:rsidR="00185249">
              <w:rPr>
                <w:rFonts w:ascii="Arial" w:hAnsi="Arial" w:cs="Arial"/>
                <w:sz w:val="24"/>
                <w:szCs w:val="24"/>
              </w:rPr>
              <w:t xml:space="preserve"> </w:t>
            </w:r>
            <w:r>
              <w:rPr>
                <w:rFonts w:ascii="Arial" w:hAnsi="Arial" w:cs="Arial"/>
                <w:sz w:val="24"/>
                <w:szCs w:val="24"/>
              </w:rPr>
              <w:t xml:space="preserve">days for a response, by acuity, by division. </w:t>
            </w:r>
            <w:r w:rsidR="00185249">
              <w:rPr>
                <w:rFonts w:ascii="Arial" w:hAnsi="Arial" w:cs="Arial"/>
                <w:sz w:val="24"/>
                <w:szCs w:val="24"/>
              </w:rPr>
              <w:t xml:space="preserve"> Fifty percent</w:t>
            </w:r>
            <w:r>
              <w:rPr>
                <w:rFonts w:ascii="Arial" w:hAnsi="Arial" w:cs="Arial"/>
                <w:sz w:val="24"/>
                <w:szCs w:val="24"/>
              </w:rPr>
              <w:t xml:space="preserve"> of the outstanding complaints relate emergency care.</w:t>
            </w:r>
          </w:p>
          <w:p w14:paraId="394A930F" w14:textId="77777777" w:rsidR="00185249" w:rsidRDefault="00185249" w:rsidP="000A4993">
            <w:pPr>
              <w:spacing w:after="0" w:line="240" w:lineRule="auto"/>
              <w:jc w:val="both"/>
              <w:rPr>
                <w:rFonts w:ascii="Arial" w:hAnsi="Arial" w:cs="Arial"/>
                <w:b/>
                <w:bCs/>
                <w:sz w:val="24"/>
                <w:szCs w:val="24"/>
              </w:rPr>
            </w:pPr>
          </w:p>
          <w:p w14:paraId="5CF3F833" w14:textId="77777777" w:rsidR="000A4993" w:rsidRPr="006B1B11" w:rsidRDefault="000A4993" w:rsidP="000A4993">
            <w:pPr>
              <w:spacing w:after="0" w:line="240" w:lineRule="auto"/>
              <w:jc w:val="both"/>
              <w:rPr>
                <w:rFonts w:ascii="Arial" w:hAnsi="Arial" w:cs="Arial"/>
                <w:b/>
                <w:bCs/>
                <w:sz w:val="24"/>
                <w:szCs w:val="24"/>
              </w:rPr>
            </w:pPr>
            <w:r w:rsidRPr="006B1B11">
              <w:rPr>
                <w:rFonts w:ascii="Arial" w:hAnsi="Arial" w:cs="Arial"/>
                <w:b/>
                <w:bCs/>
                <w:sz w:val="24"/>
                <w:szCs w:val="24"/>
              </w:rPr>
              <w:t>Graph</w:t>
            </w:r>
            <w:r>
              <w:rPr>
                <w:rFonts w:ascii="Arial" w:hAnsi="Arial" w:cs="Arial"/>
                <w:b/>
                <w:bCs/>
                <w:sz w:val="24"/>
                <w:szCs w:val="24"/>
              </w:rPr>
              <w:t>s</w:t>
            </w:r>
            <w:r w:rsidRPr="006B1B11">
              <w:rPr>
                <w:rFonts w:ascii="Arial" w:hAnsi="Arial" w:cs="Arial"/>
                <w:b/>
                <w:bCs/>
                <w:sz w:val="24"/>
                <w:szCs w:val="24"/>
              </w:rPr>
              <w:t xml:space="preserve"> </w:t>
            </w:r>
            <w:r>
              <w:rPr>
                <w:rFonts w:ascii="Arial" w:hAnsi="Arial" w:cs="Arial"/>
                <w:b/>
                <w:bCs/>
                <w:sz w:val="24"/>
                <w:szCs w:val="24"/>
              </w:rPr>
              <w:t>3.1 &amp; 3.2</w:t>
            </w:r>
            <w:r w:rsidRPr="006B1B11">
              <w:rPr>
                <w:rFonts w:ascii="Arial" w:hAnsi="Arial" w:cs="Arial"/>
                <w:b/>
                <w:bCs/>
                <w:sz w:val="24"/>
                <w:szCs w:val="24"/>
              </w:rPr>
              <w:t>: Complaint Response Waiting &gt;30days</w:t>
            </w:r>
            <w:r>
              <w:rPr>
                <w:rFonts w:ascii="Arial" w:hAnsi="Arial" w:cs="Arial"/>
                <w:b/>
                <w:bCs/>
                <w:sz w:val="24"/>
                <w:szCs w:val="24"/>
              </w:rPr>
              <w:t xml:space="preserve"> (and by Division)</w:t>
            </w:r>
          </w:p>
          <w:tbl>
            <w:tblPr>
              <w:tblStyle w:val="TableGrid"/>
              <w:tblW w:w="0" w:type="auto"/>
              <w:tblLayout w:type="fixed"/>
              <w:tblLook w:val="04A0" w:firstRow="1" w:lastRow="0" w:firstColumn="1" w:lastColumn="0" w:noHBand="0" w:noVBand="1"/>
            </w:tblPr>
            <w:tblGrid>
              <w:gridCol w:w="5225"/>
              <w:gridCol w:w="5225"/>
            </w:tblGrid>
            <w:tr w:rsidR="000A4993" w14:paraId="538866A9" w14:textId="77777777" w:rsidTr="001F6CFE">
              <w:tc>
                <w:tcPr>
                  <w:tcW w:w="5225" w:type="dxa"/>
                </w:tcPr>
                <w:p w14:paraId="1685B1CB" w14:textId="77777777" w:rsidR="000A4993" w:rsidRDefault="000A4993" w:rsidP="000A4993">
                  <w:pPr>
                    <w:jc w:val="both"/>
                    <w:rPr>
                      <w:rFonts w:ascii="Arial" w:hAnsi="Arial" w:cs="Arial"/>
                      <w:sz w:val="24"/>
                      <w:szCs w:val="24"/>
                    </w:rPr>
                  </w:pPr>
                  <w:r>
                    <w:rPr>
                      <w:rFonts w:ascii="Arial" w:hAnsi="Arial" w:cs="Arial"/>
                      <w:bCs/>
                      <w:noProof/>
                      <w:sz w:val="24"/>
                      <w:szCs w:val="24"/>
                    </w:rPr>
                    <w:lastRenderedPageBreak/>
                    <w:drawing>
                      <wp:inline distT="0" distB="0" distL="0" distR="0" wp14:anchorId="32D745A6" wp14:editId="0797CC7F">
                        <wp:extent cx="3180648" cy="1933575"/>
                        <wp:effectExtent l="0" t="0" r="127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23067" cy="1959362"/>
                                </a:xfrm>
                                <a:prstGeom prst="rect">
                                  <a:avLst/>
                                </a:prstGeom>
                                <a:noFill/>
                              </pic:spPr>
                            </pic:pic>
                          </a:graphicData>
                        </a:graphic>
                      </wp:inline>
                    </w:drawing>
                  </w:r>
                </w:p>
              </w:tc>
              <w:tc>
                <w:tcPr>
                  <w:tcW w:w="5225" w:type="dxa"/>
                </w:tcPr>
                <w:p w14:paraId="2202767D" w14:textId="77777777" w:rsidR="000A4993" w:rsidRDefault="000A4993" w:rsidP="000A4993">
                  <w:pPr>
                    <w:jc w:val="both"/>
                    <w:rPr>
                      <w:rFonts w:ascii="Arial" w:hAnsi="Arial" w:cs="Arial"/>
                      <w:sz w:val="24"/>
                      <w:szCs w:val="24"/>
                    </w:rPr>
                  </w:pPr>
                  <w:r>
                    <w:rPr>
                      <w:rFonts w:ascii="Arial" w:hAnsi="Arial" w:cs="Arial"/>
                      <w:bCs/>
                      <w:noProof/>
                      <w:sz w:val="24"/>
                      <w:szCs w:val="24"/>
                    </w:rPr>
                    <w:drawing>
                      <wp:inline distT="0" distB="0" distL="0" distR="0" wp14:anchorId="658CD9C9" wp14:editId="678BCFF4">
                        <wp:extent cx="3152775" cy="191452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194213" cy="1939688"/>
                                </a:xfrm>
                                <a:prstGeom prst="rect">
                                  <a:avLst/>
                                </a:prstGeom>
                                <a:noFill/>
                              </pic:spPr>
                            </pic:pic>
                          </a:graphicData>
                        </a:graphic>
                      </wp:inline>
                    </w:drawing>
                  </w:r>
                </w:p>
              </w:tc>
            </w:tr>
          </w:tbl>
          <w:p w14:paraId="24480361" w14:textId="77777777" w:rsidR="000A4993" w:rsidRPr="000A4993" w:rsidRDefault="000A4993" w:rsidP="000A4993">
            <w:pPr>
              <w:spacing w:line="240" w:lineRule="auto"/>
              <w:rPr>
                <w:rFonts w:ascii="Arial" w:eastAsia="Times New Roman" w:hAnsi="Arial" w:cs="Arial"/>
                <w:sz w:val="24"/>
                <w:szCs w:val="24"/>
              </w:rPr>
            </w:pPr>
          </w:p>
          <w:p w14:paraId="213D8D2F" w14:textId="02C63665" w:rsidR="00AB4B19" w:rsidRDefault="00AB4B19" w:rsidP="007808F0">
            <w:pPr>
              <w:spacing w:line="240" w:lineRule="auto"/>
              <w:rPr>
                <w:rFonts w:ascii="Arial" w:eastAsia="Times New Roman" w:hAnsi="Arial" w:cs="Arial"/>
                <w:sz w:val="24"/>
                <w:szCs w:val="24"/>
              </w:rPr>
            </w:pPr>
            <w:r>
              <w:rPr>
                <w:rFonts w:ascii="Arial" w:eastAsia="Times New Roman" w:hAnsi="Arial" w:cs="Arial"/>
                <w:sz w:val="24"/>
                <w:szCs w:val="24"/>
              </w:rPr>
              <w:t>M</w:t>
            </w:r>
            <w:r w:rsidRPr="007808F0">
              <w:rPr>
                <w:rFonts w:ascii="Arial" w:eastAsia="Times New Roman" w:hAnsi="Arial" w:cs="Arial"/>
                <w:sz w:val="24"/>
                <w:szCs w:val="24"/>
              </w:rPr>
              <w:t xml:space="preserve">onitoring processes have </w:t>
            </w:r>
            <w:r>
              <w:rPr>
                <w:rFonts w:ascii="Arial" w:eastAsia="Times New Roman" w:hAnsi="Arial" w:cs="Arial"/>
                <w:sz w:val="24"/>
                <w:szCs w:val="24"/>
              </w:rPr>
              <w:t xml:space="preserve">also </w:t>
            </w:r>
            <w:r w:rsidRPr="007808F0">
              <w:rPr>
                <w:rFonts w:ascii="Arial" w:eastAsia="Times New Roman" w:hAnsi="Arial" w:cs="Arial"/>
                <w:sz w:val="24"/>
                <w:szCs w:val="24"/>
              </w:rPr>
              <w:t>been established</w:t>
            </w:r>
            <w:r>
              <w:rPr>
                <w:rFonts w:ascii="Arial" w:eastAsia="Times New Roman" w:hAnsi="Arial" w:cs="Arial"/>
                <w:sz w:val="24"/>
                <w:szCs w:val="24"/>
              </w:rPr>
              <w:t xml:space="preserve"> to</w:t>
            </w:r>
            <w:r w:rsidR="007808F0" w:rsidRPr="007808F0">
              <w:rPr>
                <w:rFonts w:ascii="Arial" w:eastAsia="Times New Roman" w:hAnsi="Arial" w:cs="Arial"/>
                <w:sz w:val="24"/>
                <w:szCs w:val="24"/>
              </w:rPr>
              <w:t xml:space="preserve"> support MS/MP </w:t>
            </w:r>
            <w:r>
              <w:rPr>
                <w:rFonts w:ascii="Arial" w:eastAsia="Times New Roman" w:hAnsi="Arial" w:cs="Arial"/>
                <w:sz w:val="24"/>
                <w:szCs w:val="24"/>
              </w:rPr>
              <w:t>e</w:t>
            </w:r>
            <w:r w:rsidR="007808F0" w:rsidRPr="007808F0">
              <w:rPr>
                <w:rFonts w:ascii="Arial" w:eastAsia="Times New Roman" w:hAnsi="Arial" w:cs="Arial"/>
                <w:sz w:val="24"/>
                <w:szCs w:val="24"/>
              </w:rPr>
              <w:t xml:space="preserve">nquiries and </w:t>
            </w:r>
            <w:r w:rsidR="00185249">
              <w:rPr>
                <w:rFonts w:ascii="Arial" w:eastAsia="Times New Roman" w:hAnsi="Arial" w:cs="Arial"/>
                <w:sz w:val="24"/>
                <w:szCs w:val="24"/>
              </w:rPr>
              <w:t>r</w:t>
            </w:r>
            <w:r w:rsidR="007808F0" w:rsidRPr="007808F0">
              <w:rPr>
                <w:rFonts w:ascii="Arial" w:eastAsia="Times New Roman" w:hAnsi="Arial" w:cs="Arial"/>
                <w:sz w:val="24"/>
                <w:szCs w:val="24"/>
              </w:rPr>
              <w:t xml:space="preserve">e-opened </w:t>
            </w:r>
            <w:r w:rsidR="00185249">
              <w:rPr>
                <w:rFonts w:ascii="Arial" w:eastAsia="Times New Roman" w:hAnsi="Arial" w:cs="Arial"/>
                <w:sz w:val="24"/>
                <w:szCs w:val="24"/>
              </w:rPr>
              <w:t>c</w:t>
            </w:r>
            <w:r w:rsidR="007808F0" w:rsidRPr="007808F0">
              <w:rPr>
                <w:rFonts w:ascii="Arial" w:eastAsia="Times New Roman" w:hAnsi="Arial" w:cs="Arial"/>
                <w:sz w:val="24"/>
                <w:szCs w:val="24"/>
              </w:rPr>
              <w:t>omplaints,</w:t>
            </w:r>
            <w:r w:rsidR="007808F0">
              <w:rPr>
                <w:rFonts w:ascii="Arial" w:eastAsia="Times New Roman" w:hAnsi="Arial" w:cs="Arial"/>
                <w:sz w:val="24"/>
                <w:szCs w:val="24"/>
              </w:rPr>
              <w:t xml:space="preserve"> which are not subject to </w:t>
            </w:r>
            <w:r>
              <w:rPr>
                <w:rFonts w:ascii="Arial" w:eastAsia="Times New Roman" w:hAnsi="Arial" w:cs="Arial"/>
                <w:sz w:val="24"/>
                <w:szCs w:val="24"/>
              </w:rPr>
              <w:t xml:space="preserve">the </w:t>
            </w:r>
            <w:r w:rsidR="007808F0">
              <w:rPr>
                <w:rFonts w:ascii="Arial" w:eastAsia="Times New Roman" w:hAnsi="Arial" w:cs="Arial"/>
                <w:sz w:val="24"/>
                <w:szCs w:val="24"/>
              </w:rPr>
              <w:t>Putting Things Right regulations</w:t>
            </w:r>
            <w:r>
              <w:rPr>
                <w:rFonts w:ascii="Arial" w:eastAsia="Times New Roman" w:hAnsi="Arial" w:cs="Arial"/>
                <w:sz w:val="24"/>
                <w:szCs w:val="24"/>
              </w:rPr>
              <w:t>.</w:t>
            </w:r>
          </w:p>
          <w:p w14:paraId="1E7EC35B" w14:textId="515E02DE" w:rsidR="0097602A" w:rsidRPr="00FE7849" w:rsidRDefault="00060157" w:rsidP="007808F0">
            <w:pPr>
              <w:spacing w:line="240" w:lineRule="auto"/>
              <w:rPr>
                <w:rFonts w:ascii="Arial" w:eastAsia="Times New Roman" w:hAnsi="Arial" w:cs="Arial"/>
                <w:i/>
                <w:iCs/>
                <w:sz w:val="24"/>
                <w:szCs w:val="24"/>
              </w:rPr>
            </w:pPr>
            <w:r w:rsidRPr="00FE7849">
              <w:rPr>
                <w:rFonts w:ascii="Arial" w:eastAsia="Times New Roman" w:hAnsi="Arial" w:cs="Arial"/>
                <w:i/>
                <w:iCs/>
                <w:sz w:val="24"/>
                <w:szCs w:val="24"/>
              </w:rPr>
              <w:t>C</w:t>
            </w:r>
            <w:r w:rsidR="007808F0" w:rsidRPr="00FE7849">
              <w:rPr>
                <w:rFonts w:ascii="Arial" w:eastAsia="Times New Roman" w:hAnsi="Arial" w:cs="Arial"/>
                <w:i/>
                <w:iCs/>
                <w:sz w:val="24"/>
                <w:szCs w:val="24"/>
              </w:rPr>
              <w:t>omprehensive non-PTR complaint information has been provided to Divisional Service Managers and Heads of Nursing and will be refreshed fortnightly</w:t>
            </w:r>
            <w:r w:rsidR="00185249" w:rsidRPr="00FE7849">
              <w:rPr>
                <w:rFonts w:ascii="Arial" w:eastAsia="Times New Roman" w:hAnsi="Arial" w:cs="Arial"/>
                <w:i/>
                <w:iCs/>
                <w:sz w:val="24"/>
                <w:szCs w:val="24"/>
              </w:rPr>
              <w:t>.</w:t>
            </w:r>
          </w:p>
          <w:p w14:paraId="70F50E07" w14:textId="77777777" w:rsidR="00547600" w:rsidRDefault="00547600" w:rsidP="00547600">
            <w:pPr>
              <w:spacing w:after="0" w:line="240" w:lineRule="auto"/>
              <w:jc w:val="both"/>
              <w:rPr>
                <w:rFonts w:ascii="Arial" w:hAnsi="Arial" w:cs="Arial"/>
                <w:b/>
                <w:bCs/>
                <w:sz w:val="24"/>
                <w:szCs w:val="24"/>
              </w:rPr>
            </w:pPr>
          </w:p>
          <w:p w14:paraId="594645D3" w14:textId="77777777" w:rsidR="00FE7849" w:rsidRDefault="00FE7849" w:rsidP="00547600">
            <w:pPr>
              <w:spacing w:after="0" w:line="240" w:lineRule="auto"/>
              <w:jc w:val="both"/>
              <w:rPr>
                <w:rFonts w:ascii="Arial" w:hAnsi="Arial" w:cs="Arial"/>
                <w:b/>
                <w:bCs/>
                <w:sz w:val="24"/>
                <w:szCs w:val="24"/>
              </w:rPr>
            </w:pPr>
          </w:p>
          <w:p w14:paraId="0A5C5F9E" w14:textId="77777777" w:rsidR="00FE7849" w:rsidRDefault="00FE7849" w:rsidP="00547600">
            <w:pPr>
              <w:spacing w:after="0" w:line="240" w:lineRule="auto"/>
              <w:jc w:val="both"/>
              <w:rPr>
                <w:rFonts w:ascii="Arial" w:hAnsi="Arial" w:cs="Arial"/>
                <w:b/>
                <w:bCs/>
                <w:sz w:val="24"/>
                <w:szCs w:val="24"/>
              </w:rPr>
            </w:pPr>
          </w:p>
          <w:p w14:paraId="156B41BD" w14:textId="77777777" w:rsidR="00FE7849" w:rsidRDefault="00FE7849" w:rsidP="00547600">
            <w:pPr>
              <w:spacing w:after="0" w:line="240" w:lineRule="auto"/>
              <w:jc w:val="both"/>
              <w:rPr>
                <w:rFonts w:ascii="Arial" w:hAnsi="Arial" w:cs="Arial"/>
                <w:b/>
                <w:bCs/>
                <w:sz w:val="24"/>
                <w:szCs w:val="24"/>
              </w:rPr>
            </w:pPr>
          </w:p>
          <w:p w14:paraId="0DDF9519" w14:textId="77777777" w:rsidR="00FE7849" w:rsidRDefault="00FE7849" w:rsidP="00547600">
            <w:pPr>
              <w:spacing w:after="0" w:line="240" w:lineRule="auto"/>
              <w:jc w:val="both"/>
              <w:rPr>
                <w:rFonts w:ascii="Arial" w:hAnsi="Arial" w:cs="Arial"/>
                <w:b/>
                <w:bCs/>
                <w:sz w:val="24"/>
                <w:szCs w:val="24"/>
              </w:rPr>
            </w:pPr>
          </w:p>
          <w:p w14:paraId="03BC8DCB" w14:textId="77777777" w:rsidR="00FE7849" w:rsidRDefault="00FE7849" w:rsidP="00547600">
            <w:pPr>
              <w:spacing w:after="0" w:line="240" w:lineRule="auto"/>
              <w:jc w:val="both"/>
              <w:rPr>
                <w:rFonts w:ascii="Arial" w:hAnsi="Arial" w:cs="Arial"/>
                <w:b/>
                <w:bCs/>
                <w:sz w:val="24"/>
                <w:szCs w:val="24"/>
              </w:rPr>
            </w:pPr>
          </w:p>
          <w:p w14:paraId="3B8C7AB7" w14:textId="5567A1F1" w:rsidR="00547600" w:rsidRDefault="00547600" w:rsidP="00547600">
            <w:pPr>
              <w:spacing w:after="0" w:line="240" w:lineRule="auto"/>
              <w:jc w:val="both"/>
              <w:rPr>
                <w:rFonts w:ascii="Arial" w:hAnsi="Arial" w:cs="Arial"/>
                <w:b/>
                <w:bCs/>
                <w:sz w:val="24"/>
                <w:szCs w:val="24"/>
              </w:rPr>
            </w:pPr>
            <w:r>
              <w:rPr>
                <w:rFonts w:ascii="Arial" w:hAnsi="Arial" w:cs="Arial"/>
                <w:b/>
                <w:bCs/>
                <w:sz w:val="24"/>
                <w:szCs w:val="24"/>
              </w:rPr>
              <w:t xml:space="preserve">Independent </w:t>
            </w:r>
            <w:r w:rsidRPr="00705BD2">
              <w:rPr>
                <w:rFonts w:ascii="Arial" w:hAnsi="Arial" w:cs="Arial"/>
                <w:b/>
                <w:bCs/>
                <w:sz w:val="24"/>
                <w:szCs w:val="24"/>
              </w:rPr>
              <w:t>Review</w:t>
            </w:r>
            <w:r>
              <w:rPr>
                <w:rFonts w:ascii="Arial" w:hAnsi="Arial" w:cs="Arial"/>
                <w:b/>
                <w:bCs/>
                <w:sz w:val="24"/>
                <w:szCs w:val="24"/>
              </w:rPr>
              <w:t xml:space="preserve"> – Holistic Response to the improvement of </w:t>
            </w:r>
            <w:r w:rsidR="00AB4B19">
              <w:rPr>
                <w:rFonts w:ascii="Arial" w:hAnsi="Arial" w:cs="Arial"/>
                <w:b/>
                <w:bCs/>
                <w:sz w:val="24"/>
                <w:szCs w:val="24"/>
              </w:rPr>
              <w:t>Emergency Department</w:t>
            </w:r>
          </w:p>
          <w:p w14:paraId="790A3E08" w14:textId="027C1D1A" w:rsidR="00547600" w:rsidRDefault="00547600" w:rsidP="007808F0">
            <w:pPr>
              <w:spacing w:line="240" w:lineRule="auto"/>
              <w:rPr>
                <w:rFonts w:ascii="Arial" w:eastAsia="Times New Roman" w:hAnsi="Arial" w:cs="Arial"/>
                <w:sz w:val="24"/>
                <w:szCs w:val="24"/>
              </w:rPr>
            </w:pPr>
            <w:r>
              <w:rPr>
                <w:rFonts w:ascii="Arial" w:eastAsia="Times New Roman" w:hAnsi="Arial" w:cs="Arial"/>
                <w:sz w:val="24"/>
                <w:szCs w:val="24"/>
              </w:rPr>
              <w:t>The independent review of</w:t>
            </w:r>
            <w:r w:rsidR="00AB4B19">
              <w:rPr>
                <w:rFonts w:ascii="Arial" w:eastAsia="Times New Roman" w:hAnsi="Arial" w:cs="Arial"/>
                <w:sz w:val="24"/>
                <w:szCs w:val="24"/>
              </w:rPr>
              <w:t xml:space="preserve"> </w:t>
            </w:r>
            <w:r>
              <w:rPr>
                <w:rFonts w:ascii="Arial" w:eastAsia="Times New Roman" w:hAnsi="Arial" w:cs="Arial"/>
                <w:sz w:val="24"/>
                <w:szCs w:val="24"/>
              </w:rPr>
              <w:t>the Emergency Department at Morriston Hospital is welcomed</w:t>
            </w:r>
            <w:r w:rsidR="00091E8B">
              <w:rPr>
                <w:rFonts w:ascii="Arial" w:eastAsia="Times New Roman" w:hAnsi="Arial" w:cs="Arial"/>
                <w:sz w:val="24"/>
                <w:szCs w:val="24"/>
              </w:rPr>
              <w:t>.</w:t>
            </w:r>
          </w:p>
          <w:p w14:paraId="2FE649A1" w14:textId="3CB3D884" w:rsidR="00547600" w:rsidRDefault="00091E8B" w:rsidP="007808F0">
            <w:pPr>
              <w:spacing w:line="240" w:lineRule="auto"/>
              <w:rPr>
                <w:rFonts w:ascii="Arial" w:eastAsia="Times New Roman" w:hAnsi="Arial" w:cs="Arial"/>
                <w:sz w:val="24"/>
                <w:szCs w:val="24"/>
              </w:rPr>
            </w:pPr>
            <w:r>
              <w:rPr>
                <w:rFonts w:ascii="Arial" w:eastAsia="Times New Roman" w:hAnsi="Arial" w:cs="Arial"/>
                <w:sz w:val="24"/>
                <w:szCs w:val="24"/>
              </w:rPr>
              <w:t>Outcomes from reviews will form part of the UEC Redesign Plan and will be pulled together as part of the overall improvement agenda.</w:t>
            </w:r>
          </w:p>
          <w:p w14:paraId="651C6075" w14:textId="2B2721C1" w:rsidR="00091E8B" w:rsidRDefault="00091E8B" w:rsidP="00091E8B">
            <w:pPr>
              <w:spacing w:line="240" w:lineRule="auto"/>
              <w:rPr>
                <w:rFonts w:ascii="Arial" w:eastAsia="Times New Roman" w:hAnsi="Arial" w:cs="Arial"/>
                <w:sz w:val="24"/>
                <w:szCs w:val="24"/>
              </w:rPr>
            </w:pPr>
            <w:r w:rsidRPr="00091E8B">
              <w:rPr>
                <w:rFonts w:ascii="Arial" w:eastAsia="Times New Roman" w:hAnsi="Arial" w:cs="Arial"/>
                <w:sz w:val="24"/>
                <w:szCs w:val="24"/>
              </w:rPr>
              <w:t>Key actions undertaken to date</w:t>
            </w:r>
            <w:r w:rsidR="004222DD">
              <w:rPr>
                <w:rFonts w:ascii="Arial" w:eastAsia="Times New Roman" w:hAnsi="Arial" w:cs="Arial"/>
                <w:sz w:val="24"/>
                <w:szCs w:val="24"/>
              </w:rPr>
              <w:t>:</w:t>
            </w:r>
          </w:p>
          <w:p w14:paraId="7BA03456" w14:textId="1746A32F" w:rsidR="00CD69AE" w:rsidRDefault="00CD69AE" w:rsidP="00091E8B">
            <w:pPr>
              <w:pStyle w:val="ListParagraph"/>
              <w:numPr>
                <w:ilvl w:val="0"/>
                <w:numId w:val="28"/>
              </w:numPr>
              <w:spacing w:line="240" w:lineRule="auto"/>
              <w:ind w:left="306"/>
              <w:rPr>
                <w:rFonts w:ascii="Arial" w:eastAsia="Times New Roman" w:hAnsi="Arial" w:cs="Arial"/>
                <w:sz w:val="24"/>
                <w:szCs w:val="24"/>
              </w:rPr>
            </w:pPr>
            <w:r>
              <w:rPr>
                <w:rFonts w:ascii="Arial" w:eastAsia="Times New Roman" w:hAnsi="Arial" w:cs="Arial"/>
                <w:sz w:val="24"/>
                <w:szCs w:val="24"/>
              </w:rPr>
              <w:t>Appointment of 3 Quality Improvement Nurses within the Emergency Department – to start 13/01/2025</w:t>
            </w:r>
            <w:r w:rsidR="004222DD">
              <w:rPr>
                <w:rFonts w:ascii="Arial" w:eastAsia="Times New Roman" w:hAnsi="Arial" w:cs="Arial"/>
                <w:sz w:val="24"/>
                <w:szCs w:val="24"/>
              </w:rPr>
              <w:t>.</w:t>
            </w:r>
          </w:p>
          <w:p w14:paraId="7478EFD8" w14:textId="0BEF1326" w:rsidR="00CD69AE" w:rsidRDefault="00CD69AE" w:rsidP="00091E8B">
            <w:pPr>
              <w:pStyle w:val="ListParagraph"/>
              <w:numPr>
                <w:ilvl w:val="0"/>
                <w:numId w:val="28"/>
              </w:numPr>
              <w:spacing w:line="240" w:lineRule="auto"/>
              <w:ind w:left="306"/>
              <w:rPr>
                <w:rFonts w:ascii="Arial" w:eastAsia="Times New Roman" w:hAnsi="Arial" w:cs="Arial"/>
                <w:sz w:val="24"/>
                <w:szCs w:val="24"/>
              </w:rPr>
            </w:pPr>
            <w:r>
              <w:rPr>
                <w:rFonts w:ascii="Arial" w:eastAsia="Times New Roman" w:hAnsi="Arial" w:cs="Arial"/>
                <w:sz w:val="24"/>
                <w:szCs w:val="24"/>
              </w:rPr>
              <w:t>Formal risk assessment of use of additional, temporary trolley spaces within the Emergency Department undertaken in December 2024 – including the application of control and assurance in order to maintain safety</w:t>
            </w:r>
            <w:r w:rsidR="004222DD">
              <w:rPr>
                <w:rFonts w:ascii="Arial" w:eastAsia="Times New Roman" w:hAnsi="Arial" w:cs="Arial"/>
                <w:sz w:val="24"/>
                <w:szCs w:val="24"/>
              </w:rPr>
              <w:t>.</w:t>
            </w:r>
          </w:p>
          <w:p w14:paraId="142F0813" w14:textId="6D82D090" w:rsidR="00CD69AE" w:rsidRPr="00CD69AE" w:rsidRDefault="00CD69AE" w:rsidP="00CD69AE">
            <w:pPr>
              <w:pStyle w:val="ListParagraph"/>
              <w:numPr>
                <w:ilvl w:val="0"/>
                <w:numId w:val="28"/>
              </w:numPr>
              <w:ind w:left="306"/>
              <w:rPr>
                <w:rFonts w:ascii="Arial" w:eastAsia="Times New Roman" w:hAnsi="Arial" w:cs="Arial"/>
                <w:sz w:val="24"/>
                <w:szCs w:val="24"/>
              </w:rPr>
            </w:pPr>
            <w:r w:rsidRPr="00CD69AE">
              <w:rPr>
                <w:rFonts w:ascii="Arial" w:eastAsia="Times New Roman" w:hAnsi="Arial" w:cs="Arial"/>
                <w:sz w:val="24"/>
                <w:szCs w:val="24"/>
              </w:rPr>
              <w:t>Creation of a Clean Utility within the Emergency Department</w:t>
            </w:r>
            <w:r w:rsidR="004222DD">
              <w:rPr>
                <w:rFonts w:ascii="Arial" w:eastAsia="Times New Roman" w:hAnsi="Arial" w:cs="Arial"/>
                <w:sz w:val="24"/>
                <w:szCs w:val="24"/>
              </w:rPr>
              <w:t xml:space="preserve">. </w:t>
            </w:r>
            <w:r w:rsidRPr="00CD69AE">
              <w:rPr>
                <w:rFonts w:ascii="Arial" w:eastAsia="Times New Roman" w:hAnsi="Arial" w:cs="Arial"/>
                <w:sz w:val="24"/>
                <w:szCs w:val="24"/>
              </w:rPr>
              <w:t xml:space="preserve"> This area will be lockable and provide appropriate counter-space, within the clinical footprint for IV preparation</w:t>
            </w:r>
            <w:r>
              <w:rPr>
                <w:rFonts w:ascii="Arial" w:eastAsia="Times New Roman" w:hAnsi="Arial" w:cs="Arial"/>
                <w:sz w:val="24"/>
                <w:szCs w:val="24"/>
              </w:rPr>
              <w:t xml:space="preserve"> – location has been identified and minor works required – to be completed January 2025</w:t>
            </w:r>
            <w:r w:rsidR="004222DD">
              <w:rPr>
                <w:rFonts w:ascii="Arial" w:eastAsia="Times New Roman" w:hAnsi="Arial" w:cs="Arial"/>
                <w:sz w:val="24"/>
                <w:szCs w:val="24"/>
              </w:rPr>
              <w:t>.</w:t>
            </w:r>
          </w:p>
          <w:p w14:paraId="41DFCAA6" w14:textId="312AFAD8" w:rsidR="00091E8B" w:rsidRDefault="00CD69AE" w:rsidP="00091E8B">
            <w:pPr>
              <w:pStyle w:val="ListParagraph"/>
              <w:numPr>
                <w:ilvl w:val="0"/>
                <w:numId w:val="28"/>
              </w:numPr>
              <w:spacing w:line="240" w:lineRule="auto"/>
              <w:ind w:left="306"/>
              <w:rPr>
                <w:rFonts w:ascii="Arial" w:eastAsia="Times New Roman" w:hAnsi="Arial" w:cs="Arial"/>
                <w:sz w:val="24"/>
                <w:szCs w:val="24"/>
              </w:rPr>
            </w:pPr>
            <w:r>
              <w:rPr>
                <w:rFonts w:ascii="Arial" w:eastAsia="Times New Roman" w:hAnsi="Arial" w:cs="Arial"/>
                <w:sz w:val="24"/>
                <w:szCs w:val="24"/>
              </w:rPr>
              <w:t xml:space="preserve">Vending machines within the Emergency Department have been replaced. </w:t>
            </w:r>
            <w:r w:rsidR="004222DD">
              <w:rPr>
                <w:rFonts w:ascii="Arial" w:eastAsia="Times New Roman" w:hAnsi="Arial" w:cs="Arial"/>
                <w:sz w:val="24"/>
                <w:szCs w:val="24"/>
              </w:rPr>
              <w:t xml:space="preserve"> </w:t>
            </w:r>
            <w:r>
              <w:rPr>
                <w:rFonts w:ascii="Arial" w:eastAsia="Times New Roman" w:hAnsi="Arial" w:cs="Arial"/>
                <w:sz w:val="24"/>
                <w:szCs w:val="24"/>
              </w:rPr>
              <w:t xml:space="preserve">New machines </w:t>
            </w:r>
            <w:r w:rsidR="004222DD">
              <w:rPr>
                <w:rFonts w:ascii="Arial" w:eastAsia="Times New Roman" w:hAnsi="Arial" w:cs="Arial"/>
                <w:sz w:val="24"/>
                <w:szCs w:val="24"/>
              </w:rPr>
              <w:t>should</w:t>
            </w:r>
            <w:r>
              <w:rPr>
                <w:rFonts w:ascii="Arial" w:eastAsia="Times New Roman" w:hAnsi="Arial" w:cs="Arial"/>
                <w:sz w:val="24"/>
                <w:szCs w:val="24"/>
              </w:rPr>
              <w:t xml:space="preserve"> support the use of card payments – Completed</w:t>
            </w:r>
          </w:p>
          <w:p w14:paraId="54D859CA" w14:textId="58E60224" w:rsidR="00CD69AE" w:rsidRDefault="00CD69AE" w:rsidP="00091E8B">
            <w:pPr>
              <w:pStyle w:val="ListParagraph"/>
              <w:numPr>
                <w:ilvl w:val="0"/>
                <w:numId w:val="28"/>
              </w:numPr>
              <w:spacing w:line="240" w:lineRule="auto"/>
              <w:ind w:left="306"/>
              <w:rPr>
                <w:rFonts w:ascii="Arial" w:eastAsia="Times New Roman" w:hAnsi="Arial" w:cs="Arial"/>
                <w:sz w:val="24"/>
                <w:szCs w:val="24"/>
              </w:rPr>
            </w:pPr>
            <w:r>
              <w:rPr>
                <w:rFonts w:ascii="Arial" w:eastAsia="Times New Roman" w:hAnsi="Arial" w:cs="Arial"/>
                <w:sz w:val="24"/>
                <w:szCs w:val="24"/>
              </w:rPr>
              <w:t xml:space="preserve">Introduction of </w:t>
            </w:r>
            <w:r w:rsidR="005C0D74">
              <w:rPr>
                <w:rFonts w:ascii="Arial" w:eastAsia="Times New Roman" w:hAnsi="Arial" w:cs="Arial"/>
                <w:sz w:val="24"/>
                <w:szCs w:val="24"/>
              </w:rPr>
              <w:t>“packed lunch” style food offering within the Emergency Department – from December 2024</w:t>
            </w:r>
            <w:r w:rsidR="004222DD">
              <w:rPr>
                <w:rFonts w:ascii="Arial" w:eastAsia="Times New Roman" w:hAnsi="Arial" w:cs="Arial"/>
                <w:sz w:val="24"/>
                <w:szCs w:val="24"/>
              </w:rPr>
              <w:t>.</w:t>
            </w:r>
          </w:p>
          <w:p w14:paraId="37239E85" w14:textId="18168D14" w:rsidR="006129F0" w:rsidRPr="00FE7849" w:rsidRDefault="005C0D74" w:rsidP="009C5FE9">
            <w:pPr>
              <w:pStyle w:val="ListParagraph"/>
              <w:numPr>
                <w:ilvl w:val="0"/>
                <w:numId w:val="28"/>
              </w:numPr>
              <w:spacing w:after="0" w:line="240" w:lineRule="auto"/>
              <w:ind w:left="306"/>
              <w:jc w:val="both"/>
              <w:rPr>
                <w:rFonts w:ascii="Arial" w:eastAsia="Times New Roman" w:hAnsi="Arial" w:cs="Arial"/>
                <w:sz w:val="24"/>
                <w:szCs w:val="24"/>
              </w:rPr>
            </w:pPr>
            <w:r w:rsidRPr="00FE7849">
              <w:rPr>
                <w:rFonts w:ascii="Arial" w:eastAsia="Times New Roman" w:hAnsi="Arial" w:cs="Arial"/>
                <w:sz w:val="24"/>
                <w:szCs w:val="24"/>
              </w:rPr>
              <w:t>Establishment of Band</w:t>
            </w:r>
            <w:r w:rsidR="004222DD" w:rsidRPr="00FE7849">
              <w:rPr>
                <w:rFonts w:ascii="Arial" w:eastAsia="Times New Roman" w:hAnsi="Arial" w:cs="Arial"/>
                <w:sz w:val="24"/>
                <w:szCs w:val="24"/>
              </w:rPr>
              <w:t xml:space="preserve"> </w:t>
            </w:r>
            <w:r w:rsidRPr="00FE7849">
              <w:rPr>
                <w:rFonts w:ascii="Arial" w:eastAsia="Times New Roman" w:hAnsi="Arial" w:cs="Arial"/>
                <w:sz w:val="24"/>
                <w:szCs w:val="24"/>
              </w:rPr>
              <w:t xml:space="preserve">5 Feedback Group to support the development of staff and provide a means of rapid escalation of staff concerns </w:t>
            </w:r>
            <w:r w:rsidR="004222DD" w:rsidRPr="00FE7849">
              <w:rPr>
                <w:rFonts w:ascii="Arial" w:eastAsia="Times New Roman" w:hAnsi="Arial" w:cs="Arial"/>
                <w:sz w:val="24"/>
                <w:szCs w:val="24"/>
              </w:rPr>
              <w:t>–</w:t>
            </w:r>
            <w:r w:rsidRPr="00FE7849">
              <w:rPr>
                <w:rFonts w:ascii="Arial" w:eastAsia="Times New Roman" w:hAnsi="Arial" w:cs="Arial"/>
                <w:sz w:val="24"/>
                <w:szCs w:val="24"/>
              </w:rPr>
              <w:t xml:space="preserve"> completed</w:t>
            </w:r>
            <w:r w:rsidR="004222DD" w:rsidRPr="00FE7849">
              <w:rPr>
                <w:rFonts w:ascii="Arial" w:eastAsia="Times New Roman" w:hAnsi="Arial" w:cs="Arial"/>
                <w:sz w:val="24"/>
                <w:szCs w:val="24"/>
              </w:rPr>
              <w:t>.</w:t>
            </w:r>
          </w:p>
          <w:p w14:paraId="03F96F6E" w14:textId="211CF78A" w:rsidR="006129F0" w:rsidRPr="00544846" w:rsidRDefault="006129F0" w:rsidP="000E63BC">
            <w:pPr>
              <w:spacing w:after="0" w:line="240" w:lineRule="auto"/>
              <w:jc w:val="both"/>
              <w:rPr>
                <w:rFonts w:ascii="Arial" w:eastAsia="Times New Roman" w:hAnsi="Arial" w:cs="Arial"/>
                <w:sz w:val="24"/>
                <w:szCs w:val="24"/>
              </w:rPr>
            </w:pPr>
          </w:p>
        </w:tc>
      </w:tr>
      <w:tr w:rsidR="00901A1E" w:rsidRPr="003C153B" w14:paraId="49AA5EBF" w14:textId="77777777" w:rsidTr="009871E5">
        <w:trPr>
          <w:trHeight w:val="425"/>
          <w:jc w:val="center"/>
        </w:trPr>
        <w:tc>
          <w:tcPr>
            <w:tcW w:w="10632" w:type="dxa"/>
            <w:tcBorders>
              <w:top w:val="single" w:sz="4" w:space="0" w:color="auto"/>
              <w:left w:val="single" w:sz="4" w:space="0" w:color="auto"/>
              <w:bottom w:val="single" w:sz="4" w:space="0" w:color="auto"/>
              <w:right w:val="single" w:sz="4" w:space="0" w:color="auto"/>
            </w:tcBorders>
            <w:shd w:val="clear" w:color="auto" w:fill="002060"/>
          </w:tcPr>
          <w:p w14:paraId="62264138" w14:textId="77777777" w:rsidR="00791338" w:rsidRDefault="00791338" w:rsidP="00FA51FB">
            <w:pPr>
              <w:spacing w:after="0" w:line="240" w:lineRule="auto"/>
              <w:ind w:left="142"/>
              <w:rPr>
                <w:rFonts w:ascii="Arial" w:hAnsi="Arial" w:cs="Arial"/>
                <w:b/>
                <w:sz w:val="24"/>
                <w:szCs w:val="24"/>
              </w:rPr>
            </w:pPr>
            <w:r>
              <w:rPr>
                <w:rFonts w:ascii="Arial" w:hAnsi="Arial" w:cs="Arial"/>
                <w:b/>
                <w:sz w:val="24"/>
                <w:szCs w:val="24"/>
              </w:rPr>
              <w:lastRenderedPageBreak/>
              <w:t>Progress Against Annual Plan Quality</w:t>
            </w:r>
            <w:r w:rsidR="00F73D6E">
              <w:rPr>
                <w:rFonts w:ascii="Arial" w:hAnsi="Arial" w:cs="Arial"/>
                <w:b/>
                <w:sz w:val="24"/>
                <w:szCs w:val="24"/>
              </w:rPr>
              <w:t xml:space="preserve"> </w:t>
            </w:r>
            <w:r w:rsidR="0028729B">
              <w:rPr>
                <w:rFonts w:ascii="Arial" w:hAnsi="Arial" w:cs="Arial"/>
                <w:b/>
                <w:sz w:val="24"/>
                <w:szCs w:val="24"/>
              </w:rPr>
              <w:t>and</w:t>
            </w:r>
            <w:r w:rsidR="00F73D6E">
              <w:rPr>
                <w:rFonts w:ascii="Arial" w:hAnsi="Arial" w:cs="Arial"/>
                <w:b/>
                <w:sz w:val="24"/>
                <w:szCs w:val="24"/>
              </w:rPr>
              <w:t xml:space="preserve"> Safety</w:t>
            </w:r>
            <w:r>
              <w:rPr>
                <w:rFonts w:ascii="Arial" w:hAnsi="Arial" w:cs="Arial"/>
                <w:b/>
                <w:sz w:val="24"/>
                <w:szCs w:val="24"/>
              </w:rPr>
              <w:t xml:space="preserve"> Priorities </w:t>
            </w:r>
            <w:r w:rsidR="00F73D6E">
              <w:rPr>
                <w:rFonts w:ascii="Arial" w:hAnsi="Arial" w:cs="Arial"/>
                <w:b/>
                <w:sz w:val="24"/>
                <w:szCs w:val="24"/>
              </w:rPr>
              <w:t xml:space="preserve">2021/22 </w:t>
            </w:r>
            <w:r>
              <w:rPr>
                <w:rFonts w:ascii="Arial" w:hAnsi="Arial" w:cs="Arial"/>
                <w:b/>
                <w:sz w:val="24"/>
                <w:szCs w:val="24"/>
              </w:rPr>
              <w:t>(as applicable)</w:t>
            </w:r>
          </w:p>
          <w:p w14:paraId="70A0DEA0" w14:textId="77777777" w:rsidR="00901A1E" w:rsidRDefault="00FA51FB" w:rsidP="00FA51FB">
            <w:pPr>
              <w:spacing w:after="0" w:line="240" w:lineRule="auto"/>
              <w:ind w:left="142"/>
              <w:rPr>
                <w:rFonts w:ascii="Arial" w:hAnsi="Arial" w:cs="Arial"/>
                <w:b/>
                <w:sz w:val="24"/>
                <w:szCs w:val="24"/>
              </w:rPr>
            </w:pPr>
            <w:r>
              <w:rPr>
                <w:rFonts w:ascii="Arial" w:hAnsi="Arial" w:cs="Arial"/>
                <w:b/>
                <w:sz w:val="24"/>
                <w:szCs w:val="24"/>
              </w:rPr>
              <w:t xml:space="preserve">Quality Priorities: </w:t>
            </w:r>
            <w:r w:rsidR="00791338">
              <w:rPr>
                <w:rFonts w:ascii="Arial" w:hAnsi="Arial" w:cs="Arial"/>
                <w:b/>
                <w:sz w:val="24"/>
                <w:szCs w:val="24"/>
              </w:rPr>
              <w:t>reduction in healthcare acquired infections</w:t>
            </w:r>
            <w:r>
              <w:rPr>
                <w:rFonts w:ascii="Arial" w:hAnsi="Arial" w:cs="Arial"/>
                <w:b/>
                <w:sz w:val="24"/>
                <w:szCs w:val="24"/>
              </w:rPr>
              <w:t>;</w:t>
            </w:r>
            <w:r w:rsidR="00791338">
              <w:rPr>
                <w:rFonts w:ascii="Arial" w:hAnsi="Arial" w:cs="Arial"/>
                <w:b/>
                <w:sz w:val="24"/>
                <w:szCs w:val="24"/>
              </w:rPr>
              <w:t xml:space="preserve"> improving end-of-life care</w:t>
            </w:r>
            <w:r>
              <w:rPr>
                <w:rFonts w:ascii="Arial" w:hAnsi="Arial" w:cs="Arial"/>
                <w:b/>
                <w:sz w:val="24"/>
                <w:szCs w:val="24"/>
              </w:rPr>
              <w:t>;</w:t>
            </w:r>
            <w:r w:rsidR="00791338">
              <w:rPr>
                <w:rFonts w:ascii="Arial" w:hAnsi="Arial" w:cs="Arial"/>
                <w:b/>
                <w:sz w:val="24"/>
                <w:szCs w:val="24"/>
              </w:rPr>
              <w:t xml:space="preserve"> sepsis</w:t>
            </w:r>
            <w:r>
              <w:rPr>
                <w:rFonts w:ascii="Arial" w:hAnsi="Arial" w:cs="Arial"/>
                <w:b/>
                <w:sz w:val="24"/>
                <w:szCs w:val="24"/>
              </w:rPr>
              <w:t>;</w:t>
            </w:r>
            <w:r w:rsidR="00791338">
              <w:rPr>
                <w:rFonts w:ascii="Arial" w:hAnsi="Arial" w:cs="Arial"/>
                <w:b/>
                <w:sz w:val="24"/>
                <w:szCs w:val="24"/>
              </w:rPr>
              <w:t xml:space="preserve"> suicide prevention</w:t>
            </w:r>
            <w:r>
              <w:rPr>
                <w:rFonts w:ascii="Arial" w:hAnsi="Arial" w:cs="Arial"/>
                <w:b/>
                <w:sz w:val="24"/>
                <w:szCs w:val="24"/>
              </w:rPr>
              <w:t>; and reducing</w:t>
            </w:r>
            <w:r w:rsidR="00791338">
              <w:rPr>
                <w:rFonts w:ascii="Arial" w:hAnsi="Arial" w:cs="Arial"/>
                <w:b/>
                <w:sz w:val="24"/>
                <w:szCs w:val="24"/>
              </w:rPr>
              <w:t xml:space="preserve"> </w:t>
            </w:r>
            <w:r>
              <w:rPr>
                <w:rFonts w:ascii="Arial" w:hAnsi="Arial" w:cs="Arial"/>
                <w:b/>
                <w:sz w:val="24"/>
                <w:szCs w:val="24"/>
              </w:rPr>
              <w:t xml:space="preserve">injurious </w:t>
            </w:r>
            <w:r w:rsidR="00791338">
              <w:rPr>
                <w:rFonts w:ascii="Arial" w:hAnsi="Arial" w:cs="Arial"/>
                <w:b/>
                <w:sz w:val="24"/>
                <w:szCs w:val="24"/>
              </w:rPr>
              <w:t>falls</w:t>
            </w:r>
            <w:r>
              <w:rPr>
                <w:rFonts w:ascii="Arial" w:hAnsi="Arial" w:cs="Arial"/>
                <w:b/>
                <w:sz w:val="24"/>
                <w:szCs w:val="24"/>
              </w:rPr>
              <w:t>.</w:t>
            </w:r>
          </w:p>
          <w:p w14:paraId="6689A5CC" w14:textId="77777777" w:rsidR="00FA51FB" w:rsidRPr="003C153B" w:rsidRDefault="00FA51FB" w:rsidP="00FA51FB">
            <w:pPr>
              <w:spacing w:after="0" w:line="240" w:lineRule="auto"/>
              <w:ind w:left="142"/>
              <w:rPr>
                <w:rFonts w:ascii="Arial" w:hAnsi="Arial" w:cs="Arial"/>
                <w:b/>
                <w:sz w:val="24"/>
                <w:szCs w:val="24"/>
              </w:rPr>
            </w:pPr>
          </w:p>
        </w:tc>
      </w:tr>
      <w:tr w:rsidR="00555EF5" w:rsidRPr="003C153B" w14:paraId="315C8A02" w14:textId="77777777" w:rsidTr="009871E5">
        <w:trPr>
          <w:trHeight w:val="425"/>
          <w:jc w:val="center"/>
        </w:trPr>
        <w:tc>
          <w:tcPr>
            <w:tcW w:w="10632" w:type="dxa"/>
            <w:tcBorders>
              <w:top w:val="single" w:sz="4" w:space="0" w:color="auto"/>
              <w:left w:val="single" w:sz="4" w:space="0" w:color="auto"/>
              <w:bottom w:val="single" w:sz="4" w:space="0" w:color="auto"/>
              <w:right w:val="single" w:sz="4" w:space="0" w:color="auto"/>
            </w:tcBorders>
            <w:shd w:val="clear" w:color="auto" w:fill="auto"/>
          </w:tcPr>
          <w:p w14:paraId="26BBA8D8" w14:textId="77777777" w:rsidR="00555EF5" w:rsidRPr="00555EF5" w:rsidRDefault="00555EF5" w:rsidP="00555EF5">
            <w:pPr>
              <w:tabs>
                <w:tab w:val="num" w:pos="720"/>
              </w:tabs>
              <w:spacing w:after="0"/>
              <w:jc w:val="both"/>
              <w:rPr>
                <w:rFonts w:ascii="Arial" w:hAnsi="Arial" w:cs="Arial"/>
                <w:b/>
                <w:sz w:val="24"/>
                <w:szCs w:val="24"/>
              </w:rPr>
            </w:pPr>
            <w:r w:rsidRPr="00555EF5">
              <w:rPr>
                <w:rFonts w:ascii="Arial" w:hAnsi="Arial" w:cs="Arial"/>
                <w:b/>
                <w:sz w:val="24"/>
                <w:szCs w:val="24"/>
              </w:rPr>
              <w:lastRenderedPageBreak/>
              <w:t>Exception Updates</w:t>
            </w:r>
          </w:p>
          <w:p w14:paraId="08493A3E" w14:textId="7D58CCAB" w:rsidR="00555EF5" w:rsidRPr="00555EF5" w:rsidRDefault="00555EF5" w:rsidP="00555EF5">
            <w:pPr>
              <w:tabs>
                <w:tab w:val="num" w:pos="720"/>
              </w:tabs>
              <w:spacing w:after="0"/>
              <w:jc w:val="both"/>
              <w:rPr>
                <w:rFonts w:ascii="Arial" w:hAnsi="Arial" w:cs="Arial"/>
                <w:b/>
                <w:sz w:val="24"/>
                <w:szCs w:val="24"/>
              </w:rPr>
            </w:pPr>
            <w:r w:rsidRPr="00555EF5">
              <w:rPr>
                <w:rFonts w:ascii="Arial" w:hAnsi="Arial" w:cs="Arial"/>
                <w:b/>
                <w:sz w:val="24"/>
                <w:szCs w:val="24"/>
              </w:rPr>
              <w:t>Reducing Health</w:t>
            </w:r>
            <w:r w:rsidR="00CC0412">
              <w:rPr>
                <w:rFonts w:ascii="Arial" w:hAnsi="Arial" w:cs="Arial"/>
                <w:b/>
                <w:sz w:val="24"/>
                <w:szCs w:val="24"/>
              </w:rPr>
              <w:t>c</w:t>
            </w:r>
            <w:r w:rsidRPr="00555EF5">
              <w:rPr>
                <w:rFonts w:ascii="Arial" w:hAnsi="Arial" w:cs="Arial"/>
                <w:b/>
                <w:sz w:val="24"/>
                <w:szCs w:val="24"/>
              </w:rPr>
              <w:t>are Acquired Infection</w:t>
            </w:r>
          </w:p>
          <w:p w14:paraId="58863DE1" w14:textId="7B02F471" w:rsidR="00CC0412" w:rsidRDefault="00CC0412" w:rsidP="00555EF5">
            <w:pPr>
              <w:pStyle w:val="paragraph"/>
              <w:spacing w:before="0" w:beforeAutospacing="0" w:after="0" w:afterAutospacing="0"/>
              <w:jc w:val="both"/>
              <w:textAlignment w:val="baseline"/>
              <w:rPr>
                <w:rFonts w:ascii="Arial" w:hAnsi="Arial" w:cs="Arial"/>
              </w:rPr>
            </w:pPr>
            <w:r>
              <w:rPr>
                <w:rFonts w:ascii="Arial" w:hAnsi="Arial" w:cs="Arial"/>
              </w:rPr>
              <w:t xml:space="preserve">Reported infections July to December 2024;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00"/>
              <w:gridCol w:w="5201"/>
            </w:tblGrid>
            <w:tr w:rsidR="00E65F6D" w14:paraId="2FD1E9D9" w14:textId="77777777" w:rsidTr="00E65F6D">
              <w:tc>
                <w:tcPr>
                  <w:tcW w:w="5200" w:type="dxa"/>
                </w:tcPr>
                <w:p w14:paraId="24A433B9" w14:textId="77777777" w:rsidR="00E65F6D" w:rsidRDefault="00E65F6D" w:rsidP="00E65F6D">
                  <w:pPr>
                    <w:pStyle w:val="paragraph"/>
                    <w:numPr>
                      <w:ilvl w:val="0"/>
                      <w:numId w:val="38"/>
                    </w:numPr>
                    <w:spacing w:before="0" w:beforeAutospacing="0" w:after="0" w:afterAutospacing="0"/>
                    <w:ind w:left="306"/>
                    <w:jc w:val="both"/>
                    <w:textAlignment w:val="baseline"/>
                    <w:rPr>
                      <w:rFonts w:ascii="Arial" w:hAnsi="Arial" w:cs="Arial"/>
                    </w:rPr>
                  </w:pPr>
                  <w:r>
                    <w:rPr>
                      <w:rFonts w:ascii="Arial" w:hAnsi="Arial" w:cs="Arial"/>
                    </w:rPr>
                    <w:t xml:space="preserve">80 patients </w:t>
                  </w:r>
                  <w:r w:rsidRPr="00CC0412">
                    <w:rPr>
                      <w:rFonts w:ascii="Arial" w:hAnsi="Arial" w:cs="Arial"/>
                    </w:rPr>
                    <w:t>with HCAI C difficile</w:t>
                  </w:r>
                </w:p>
                <w:p w14:paraId="4A610EBB" w14:textId="77777777" w:rsidR="00E65F6D" w:rsidRDefault="00E65F6D" w:rsidP="00E65F6D">
                  <w:pPr>
                    <w:pStyle w:val="paragraph"/>
                    <w:numPr>
                      <w:ilvl w:val="0"/>
                      <w:numId w:val="38"/>
                    </w:numPr>
                    <w:spacing w:before="0" w:beforeAutospacing="0" w:after="0" w:afterAutospacing="0"/>
                    <w:ind w:left="306"/>
                    <w:jc w:val="both"/>
                    <w:textAlignment w:val="baseline"/>
                    <w:rPr>
                      <w:rFonts w:ascii="Arial" w:hAnsi="Arial" w:cs="Arial"/>
                    </w:rPr>
                  </w:pPr>
                  <w:r>
                    <w:rPr>
                      <w:rFonts w:ascii="Arial" w:hAnsi="Arial" w:cs="Arial"/>
                    </w:rPr>
                    <w:t>30</w:t>
                  </w:r>
                  <w:r w:rsidRPr="00CC0412">
                    <w:rPr>
                      <w:rFonts w:ascii="Arial" w:hAnsi="Arial" w:cs="Arial"/>
                    </w:rPr>
                    <w:t xml:space="preserve"> patients with HCAI Staph aureus</w:t>
                  </w:r>
                </w:p>
                <w:p w14:paraId="087F0390" w14:textId="77777777" w:rsidR="00E65F6D" w:rsidRDefault="00E65F6D" w:rsidP="00E65F6D">
                  <w:pPr>
                    <w:pStyle w:val="paragraph"/>
                    <w:numPr>
                      <w:ilvl w:val="0"/>
                      <w:numId w:val="38"/>
                    </w:numPr>
                    <w:spacing w:before="0" w:beforeAutospacing="0" w:after="0" w:afterAutospacing="0"/>
                    <w:ind w:left="306"/>
                    <w:jc w:val="both"/>
                    <w:textAlignment w:val="baseline"/>
                    <w:rPr>
                      <w:rFonts w:ascii="Arial" w:hAnsi="Arial" w:cs="Arial"/>
                    </w:rPr>
                  </w:pPr>
                  <w:r>
                    <w:rPr>
                      <w:rFonts w:ascii="Arial" w:hAnsi="Arial" w:cs="Arial"/>
                    </w:rPr>
                    <w:t>30</w:t>
                  </w:r>
                  <w:r w:rsidRPr="00CC0412">
                    <w:rPr>
                      <w:rFonts w:ascii="Arial" w:hAnsi="Arial" w:cs="Arial"/>
                    </w:rPr>
                    <w:t xml:space="preserve"> patients with HCAI E Coli</w:t>
                  </w:r>
                </w:p>
                <w:p w14:paraId="0BB866CF" w14:textId="77777777" w:rsidR="00E65F6D" w:rsidRDefault="00E65F6D" w:rsidP="00E65F6D">
                  <w:pPr>
                    <w:pStyle w:val="paragraph"/>
                    <w:numPr>
                      <w:ilvl w:val="0"/>
                      <w:numId w:val="38"/>
                    </w:numPr>
                    <w:spacing w:before="0" w:beforeAutospacing="0" w:after="0" w:afterAutospacing="0"/>
                    <w:ind w:left="306"/>
                    <w:jc w:val="both"/>
                    <w:textAlignment w:val="baseline"/>
                    <w:rPr>
                      <w:rFonts w:ascii="Arial" w:hAnsi="Arial" w:cs="Arial"/>
                    </w:rPr>
                  </w:pPr>
                  <w:r>
                    <w:rPr>
                      <w:rFonts w:ascii="Arial" w:hAnsi="Arial" w:cs="Arial"/>
                    </w:rPr>
                    <w:t>29</w:t>
                  </w:r>
                  <w:r w:rsidRPr="00CC0412">
                    <w:rPr>
                      <w:rFonts w:ascii="Arial" w:hAnsi="Arial" w:cs="Arial"/>
                    </w:rPr>
                    <w:t xml:space="preserve"> patients with HCAI Klebsiella</w:t>
                  </w:r>
                </w:p>
                <w:p w14:paraId="71345AFC" w14:textId="69B65DC6" w:rsidR="00E65F6D" w:rsidRDefault="00E65F6D" w:rsidP="00E65F6D">
                  <w:pPr>
                    <w:pStyle w:val="paragraph"/>
                    <w:numPr>
                      <w:ilvl w:val="0"/>
                      <w:numId w:val="38"/>
                    </w:numPr>
                    <w:spacing w:before="0" w:beforeAutospacing="0" w:after="0" w:afterAutospacing="0"/>
                    <w:ind w:left="306"/>
                    <w:jc w:val="both"/>
                    <w:textAlignment w:val="baseline"/>
                    <w:rPr>
                      <w:rFonts w:ascii="Arial" w:hAnsi="Arial" w:cs="Arial"/>
                    </w:rPr>
                  </w:pPr>
                  <w:r>
                    <w:rPr>
                      <w:rFonts w:ascii="Arial" w:hAnsi="Arial" w:cs="Arial"/>
                    </w:rPr>
                    <w:t>6</w:t>
                  </w:r>
                  <w:r w:rsidRPr="00CC0412">
                    <w:rPr>
                      <w:rFonts w:ascii="Arial" w:hAnsi="Arial" w:cs="Arial"/>
                    </w:rPr>
                    <w:t xml:space="preserve"> patients with Pseudomonas</w:t>
                  </w:r>
                </w:p>
              </w:tc>
              <w:tc>
                <w:tcPr>
                  <w:tcW w:w="5201" w:type="dxa"/>
                </w:tcPr>
                <w:p w14:paraId="00935935" w14:textId="4732CC96" w:rsidR="00E65F6D" w:rsidRDefault="00E65F6D" w:rsidP="00E65F6D">
                  <w:pPr>
                    <w:pStyle w:val="paragraph"/>
                    <w:spacing w:before="0" w:beforeAutospacing="0" w:after="0" w:afterAutospacing="0"/>
                    <w:ind w:left="306"/>
                    <w:jc w:val="both"/>
                    <w:textAlignment w:val="baseline"/>
                    <w:rPr>
                      <w:rFonts w:ascii="Arial" w:hAnsi="Arial" w:cs="Arial"/>
                    </w:rPr>
                  </w:pPr>
                  <w:r w:rsidRPr="00E65F6D">
                    <w:rPr>
                      <w:rFonts w:ascii="Arial" w:hAnsi="Arial" w:cs="Arial"/>
                      <w:noProof/>
                    </w:rPr>
                    <w:drawing>
                      <wp:inline distT="0" distB="0" distL="0" distR="0" wp14:anchorId="02DF6A57" wp14:editId="41405564">
                        <wp:extent cx="2409825" cy="15906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410163" cy="1590898"/>
                                </a:xfrm>
                                <a:prstGeom prst="rect">
                                  <a:avLst/>
                                </a:prstGeom>
                              </pic:spPr>
                            </pic:pic>
                          </a:graphicData>
                        </a:graphic>
                      </wp:inline>
                    </w:drawing>
                  </w:r>
                </w:p>
              </w:tc>
            </w:tr>
          </w:tbl>
          <w:p w14:paraId="3B689AAC" w14:textId="37029506" w:rsidR="00E65F6D" w:rsidRDefault="00E65F6D" w:rsidP="00555EF5">
            <w:pPr>
              <w:pStyle w:val="paragraph"/>
              <w:spacing w:before="0" w:beforeAutospacing="0" w:after="0" w:afterAutospacing="0"/>
              <w:jc w:val="both"/>
              <w:textAlignment w:val="baseline"/>
              <w:rPr>
                <w:rFonts w:ascii="Arial" w:hAnsi="Arial" w:cs="Arial"/>
              </w:rPr>
            </w:pPr>
          </w:p>
          <w:p w14:paraId="576D47EE" w14:textId="00CE0784" w:rsidR="00F24267" w:rsidRDefault="00CC0412" w:rsidP="00555EF5">
            <w:pPr>
              <w:pStyle w:val="paragraph"/>
              <w:spacing w:before="0" w:beforeAutospacing="0" w:after="0" w:afterAutospacing="0"/>
              <w:jc w:val="both"/>
              <w:textAlignment w:val="baseline"/>
              <w:rPr>
                <w:rFonts w:ascii="Arial" w:hAnsi="Arial" w:cs="Arial"/>
                <w:b/>
                <w:bCs/>
              </w:rPr>
            </w:pPr>
            <w:r>
              <w:rPr>
                <w:rFonts w:ascii="Arial" w:hAnsi="Arial" w:cs="Arial"/>
                <w:b/>
                <w:bCs/>
              </w:rPr>
              <w:t xml:space="preserve">137 </w:t>
            </w:r>
            <w:r w:rsidR="00E65F6D">
              <w:rPr>
                <w:rFonts w:ascii="Arial" w:hAnsi="Arial" w:cs="Arial"/>
                <w:b/>
                <w:bCs/>
              </w:rPr>
              <w:t>cases of the 175 reported</w:t>
            </w:r>
            <w:r>
              <w:rPr>
                <w:rFonts w:ascii="Arial" w:hAnsi="Arial" w:cs="Arial"/>
                <w:b/>
                <w:bCs/>
              </w:rPr>
              <w:t xml:space="preserve"> have been reviewed at </w:t>
            </w:r>
            <w:r w:rsidR="00F24267">
              <w:rPr>
                <w:rFonts w:ascii="Arial" w:hAnsi="Arial" w:cs="Arial"/>
                <w:b/>
                <w:bCs/>
              </w:rPr>
              <w:t xml:space="preserve">the weekly </w:t>
            </w:r>
            <w:r>
              <w:rPr>
                <w:rFonts w:ascii="Arial" w:hAnsi="Arial" w:cs="Arial"/>
                <w:b/>
                <w:bCs/>
              </w:rPr>
              <w:t xml:space="preserve">Morriston IPC </w:t>
            </w:r>
            <w:r w:rsidR="00F24267">
              <w:rPr>
                <w:rFonts w:ascii="Arial" w:hAnsi="Arial" w:cs="Arial"/>
                <w:b/>
                <w:bCs/>
              </w:rPr>
              <w:t>Scrutiny Panel</w:t>
            </w:r>
          </w:p>
          <w:p w14:paraId="1529A948" w14:textId="6C852995" w:rsidR="00F24267" w:rsidRDefault="00F24267" w:rsidP="00555EF5">
            <w:pPr>
              <w:pStyle w:val="paragraph"/>
              <w:spacing w:before="0" w:beforeAutospacing="0" w:after="0" w:afterAutospacing="0"/>
              <w:jc w:val="both"/>
              <w:textAlignment w:val="baseline"/>
              <w:rPr>
                <w:rFonts w:ascii="Arial" w:hAnsi="Arial" w:cs="Arial"/>
              </w:rPr>
            </w:pPr>
            <w:r w:rsidRPr="00F24267">
              <w:rPr>
                <w:rFonts w:ascii="Arial" w:hAnsi="Arial" w:cs="Arial"/>
              </w:rPr>
              <w:t xml:space="preserve">Following review 70 patients were deemed to have </w:t>
            </w:r>
            <w:r>
              <w:rPr>
                <w:rFonts w:ascii="Arial" w:hAnsi="Arial" w:cs="Arial"/>
              </w:rPr>
              <w:t>had infection which was likely to be preventable, with a further 37 cases having some elements of preventability, on review.</w:t>
            </w:r>
          </w:p>
          <w:p w14:paraId="0CBDE2FC" w14:textId="6BB99823" w:rsidR="00F24267" w:rsidRDefault="00F24267" w:rsidP="00555EF5">
            <w:pPr>
              <w:pStyle w:val="paragraph"/>
              <w:spacing w:before="0" w:beforeAutospacing="0" w:after="0" w:afterAutospacing="0"/>
              <w:jc w:val="both"/>
              <w:textAlignment w:val="baseline"/>
              <w:rPr>
                <w:rFonts w:ascii="Arial" w:hAnsi="Arial" w:cs="Arial"/>
              </w:rPr>
            </w:pPr>
          </w:p>
          <w:p w14:paraId="4A0E7891" w14:textId="034B0EE8" w:rsidR="00F24267" w:rsidRPr="00F24267" w:rsidRDefault="00F24267" w:rsidP="00555EF5">
            <w:pPr>
              <w:pStyle w:val="paragraph"/>
              <w:spacing w:before="0" w:beforeAutospacing="0" w:after="0" w:afterAutospacing="0"/>
              <w:jc w:val="both"/>
              <w:textAlignment w:val="baseline"/>
              <w:rPr>
                <w:rFonts w:ascii="Arial" w:hAnsi="Arial" w:cs="Arial"/>
                <w:b/>
                <w:bCs/>
              </w:rPr>
            </w:pPr>
            <w:r w:rsidRPr="00F24267">
              <w:rPr>
                <w:rFonts w:ascii="Arial" w:hAnsi="Arial" w:cs="Arial"/>
                <w:b/>
                <w:bCs/>
              </w:rPr>
              <w:t xml:space="preserve">This level of case review is </w:t>
            </w:r>
            <w:r w:rsidR="003626FB">
              <w:rPr>
                <w:rFonts w:ascii="Arial" w:hAnsi="Arial" w:cs="Arial"/>
                <w:b/>
                <w:bCs/>
              </w:rPr>
              <w:t>required</w:t>
            </w:r>
            <w:r w:rsidRPr="00F24267">
              <w:rPr>
                <w:rFonts w:ascii="Arial" w:hAnsi="Arial" w:cs="Arial"/>
                <w:b/>
                <w:bCs/>
              </w:rPr>
              <w:t xml:space="preserve"> to the develop evidence-based quality improvement</w:t>
            </w:r>
            <w:r>
              <w:rPr>
                <w:rFonts w:ascii="Arial" w:hAnsi="Arial" w:cs="Arial"/>
                <w:b/>
                <w:bCs/>
              </w:rPr>
              <w:t xml:space="preserve">. </w:t>
            </w:r>
            <w:r w:rsidR="006129F0">
              <w:rPr>
                <w:rFonts w:ascii="Arial" w:hAnsi="Arial" w:cs="Arial"/>
                <w:b/>
                <w:bCs/>
              </w:rPr>
              <w:t xml:space="preserve"> </w:t>
            </w:r>
            <w:r>
              <w:rPr>
                <w:rFonts w:ascii="Arial" w:hAnsi="Arial" w:cs="Arial"/>
                <w:b/>
                <w:bCs/>
              </w:rPr>
              <w:t xml:space="preserve">It is also </w:t>
            </w:r>
            <w:r w:rsidR="003626FB">
              <w:rPr>
                <w:rFonts w:ascii="Arial" w:hAnsi="Arial" w:cs="Arial"/>
                <w:b/>
                <w:bCs/>
              </w:rPr>
              <w:t>necessary</w:t>
            </w:r>
            <w:r>
              <w:rPr>
                <w:rFonts w:ascii="Arial" w:hAnsi="Arial" w:cs="Arial"/>
                <w:b/>
                <w:bCs/>
              </w:rPr>
              <w:t xml:space="preserve"> for the identification of good practice that can be shared and replicated</w:t>
            </w:r>
            <w:r w:rsidR="003626FB">
              <w:rPr>
                <w:rFonts w:ascii="Arial" w:hAnsi="Arial" w:cs="Arial"/>
                <w:b/>
                <w:bCs/>
              </w:rPr>
              <w:t>.</w:t>
            </w:r>
          </w:p>
          <w:p w14:paraId="56990A13" w14:textId="6690E591" w:rsidR="00CC0412" w:rsidRDefault="00CC0412" w:rsidP="00555EF5">
            <w:pPr>
              <w:pStyle w:val="paragraph"/>
              <w:spacing w:before="0" w:beforeAutospacing="0" w:after="0" w:afterAutospacing="0"/>
              <w:jc w:val="both"/>
              <w:textAlignment w:val="baseline"/>
              <w:rPr>
                <w:rFonts w:ascii="Arial" w:hAnsi="Arial" w:cs="Arial"/>
                <w:b/>
                <w:bCs/>
              </w:rPr>
            </w:pPr>
          </w:p>
          <w:p w14:paraId="5FC3D134" w14:textId="19A1859C" w:rsidR="00F24267" w:rsidRDefault="00F24267" w:rsidP="00555EF5">
            <w:pPr>
              <w:pStyle w:val="paragraph"/>
              <w:spacing w:before="0" w:beforeAutospacing="0" w:after="0" w:afterAutospacing="0"/>
              <w:jc w:val="both"/>
              <w:textAlignment w:val="baseline"/>
              <w:rPr>
                <w:rFonts w:ascii="Arial" w:hAnsi="Arial" w:cs="Arial"/>
                <w:b/>
                <w:bCs/>
              </w:rPr>
            </w:pPr>
            <w:r>
              <w:rPr>
                <w:rFonts w:ascii="Arial" w:hAnsi="Arial" w:cs="Arial"/>
                <w:b/>
                <w:bCs/>
              </w:rPr>
              <w:t>Key Themes identified:</w:t>
            </w:r>
          </w:p>
          <w:p w14:paraId="18182B09" w14:textId="38875161" w:rsidR="00F24267" w:rsidRDefault="00F24267" w:rsidP="00F24267">
            <w:pPr>
              <w:pStyle w:val="paragraph"/>
              <w:numPr>
                <w:ilvl w:val="0"/>
                <w:numId w:val="39"/>
              </w:numPr>
              <w:spacing w:before="0" w:beforeAutospacing="0" w:after="0" w:afterAutospacing="0"/>
              <w:ind w:left="306"/>
              <w:jc w:val="both"/>
              <w:textAlignment w:val="baseline"/>
              <w:rPr>
                <w:rFonts w:ascii="Arial" w:hAnsi="Arial" w:cs="Arial"/>
              </w:rPr>
            </w:pPr>
            <w:r w:rsidRPr="00F24267">
              <w:rPr>
                <w:rFonts w:ascii="Arial" w:hAnsi="Arial" w:cs="Arial"/>
              </w:rPr>
              <w:t>Overcrowding</w:t>
            </w:r>
          </w:p>
          <w:p w14:paraId="3A49D4A6" w14:textId="28558313" w:rsidR="00F24267" w:rsidRDefault="00F24267" w:rsidP="00F24267">
            <w:pPr>
              <w:pStyle w:val="paragraph"/>
              <w:numPr>
                <w:ilvl w:val="0"/>
                <w:numId w:val="39"/>
              </w:numPr>
              <w:spacing w:before="0" w:beforeAutospacing="0" w:after="0" w:afterAutospacing="0"/>
              <w:ind w:left="306"/>
              <w:jc w:val="both"/>
              <w:textAlignment w:val="baseline"/>
              <w:rPr>
                <w:rFonts w:ascii="Arial" w:hAnsi="Arial" w:cs="Arial"/>
              </w:rPr>
            </w:pPr>
            <w:r>
              <w:rPr>
                <w:rFonts w:ascii="Arial" w:hAnsi="Arial" w:cs="Arial"/>
              </w:rPr>
              <w:t>An old healthcare estate and infrastructure including a lack of sole occupancy cubicles</w:t>
            </w:r>
          </w:p>
          <w:p w14:paraId="739225EC" w14:textId="637F2CCC" w:rsidR="00F24267" w:rsidRDefault="00F24267" w:rsidP="00F24267">
            <w:pPr>
              <w:pStyle w:val="paragraph"/>
              <w:numPr>
                <w:ilvl w:val="0"/>
                <w:numId w:val="39"/>
              </w:numPr>
              <w:spacing w:before="0" w:beforeAutospacing="0" w:after="0" w:afterAutospacing="0"/>
              <w:ind w:left="306"/>
              <w:jc w:val="both"/>
              <w:textAlignment w:val="baseline"/>
              <w:rPr>
                <w:rFonts w:ascii="Arial" w:hAnsi="Arial" w:cs="Arial"/>
              </w:rPr>
            </w:pPr>
            <w:r>
              <w:rPr>
                <w:rFonts w:ascii="Arial" w:hAnsi="Arial" w:cs="Arial"/>
              </w:rPr>
              <w:t>Cleaning protocols (domestic and nursing)</w:t>
            </w:r>
          </w:p>
          <w:p w14:paraId="20E68818" w14:textId="76E90D92" w:rsidR="00F24267" w:rsidRDefault="00F24267" w:rsidP="00F24267">
            <w:pPr>
              <w:pStyle w:val="paragraph"/>
              <w:numPr>
                <w:ilvl w:val="0"/>
                <w:numId w:val="39"/>
              </w:numPr>
              <w:spacing w:before="0" w:beforeAutospacing="0" w:after="0" w:afterAutospacing="0"/>
              <w:ind w:left="306"/>
              <w:jc w:val="both"/>
              <w:textAlignment w:val="baseline"/>
              <w:rPr>
                <w:rFonts w:ascii="Arial" w:hAnsi="Arial" w:cs="Arial"/>
              </w:rPr>
            </w:pPr>
            <w:r>
              <w:rPr>
                <w:rFonts w:ascii="Arial" w:hAnsi="Arial" w:cs="Arial"/>
              </w:rPr>
              <w:t xml:space="preserve">Antimicrobial </w:t>
            </w:r>
            <w:r w:rsidR="003626FB">
              <w:rPr>
                <w:rFonts w:ascii="Arial" w:hAnsi="Arial" w:cs="Arial"/>
              </w:rPr>
              <w:t>s</w:t>
            </w:r>
            <w:r>
              <w:rPr>
                <w:rFonts w:ascii="Arial" w:hAnsi="Arial" w:cs="Arial"/>
              </w:rPr>
              <w:t>t</w:t>
            </w:r>
            <w:r w:rsidR="00E65F6D">
              <w:rPr>
                <w:rFonts w:ascii="Arial" w:hAnsi="Arial" w:cs="Arial"/>
              </w:rPr>
              <w:t>ewardship</w:t>
            </w:r>
          </w:p>
          <w:p w14:paraId="4F112E98" w14:textId="613568BD" w:rsidR="00E65F6D" w:rsidRDefault="00E65F6D" w:rsidP="00E65F6D">
            <w:pPr>
              <w:pStyle w:val="paragraph"/>
              <w:spacing w:before="0" w:beforeAutospacing="0" w:after="0" w:afterAutospacing="0"/>
              <w:ind w:left="-54"/>
              <w:jc w:val="both"/>
              <w:textAlignment w:val="baseline"/>
              <w:rPr>
                <w:rFonts w:ascii="Arial" w:hAnsi="Arial" w:cs="Arial"/>
              </w:rPr>
            </w:pPr>
          </w:p>
          <w:p w14:paraId="59000D99" w14:textId="65BAA315" w:rsidR="00E65F6D" w:rsidRDefault="00E65F6D" w:rsidP="00E65F6D">
            <w:pPr>
              <w:pStyle w:val="paragraph"/>
              <w:spacing w:before="0" w:beforeAutospacing="0" w:after="0" w:afterAutospacing="0"/>
              <w:ind w:left="-54"/>
              <w:jc w:val="both"/>
              <w:textAlignment w:val="baseline"/>
              <w:rPr>
                <w:rFonts w:ascii="Arial" w:hAnsi="Arial" w:cs="Arial"/>
                <w:b/>
                <w:bCs/>
              </w:rPr>
            </w:pPr>
            <w:r w:rsidRPr="00E65F6D">
              <w:rPr>
                <w:rFonts w:ascii="Arial" w:hAnsi="Arial" w:cs="Arial"/>
                <w:b/>
                <w:bCs/>
              </w:rPr>
              <w:t>Actions taken</w:t>
            </w:r>
            <w:r>
              <w:rPr>
                <w:rFonts w:ascii="Arial" w:hAnsi="Arial" w:cs="Arial"/>
                <w:b/>
                <w:bCs/>
              </w:rPr>
              <w:t>:</w:t>
            </w:r>
          </w:p>
          <w:p w14:paraId="4A96D916" w14:textId="440F3F03" w:rsidR="00B42C07" w:rsidRPr="00B42C07" w:rsidRDefault="00B42C07" w:rsidP="00B42C07">
            <w:pPr>
              <w:pStyle w:val="paragraph"/>
              <w:numPr>
                <w:ilvl w:val="0"/>
                <w:numId w:val="41"/>
              </w:numPr>
              <w:spacing w:before="0" w:beforeAutospacing="0" w:after="0" w:afterAutospacing="0"/>
              <w:ind w:left="306"/>
              <w:jc w:val="both"/>
              <w:textAlignment w:val="baseline"/>
              <w:rPr>
                <w:rFonts w:ascii="Arial" w:hAnsi="Arial" w:cs="Arial"/>
              </w:rPr>
            </w:pPr>
            <w:r w:rsidRPr="00B42C07">
              <w:rPr>
                <w:rFonts w:ascii="Arial" w:hAnsi="Arial" w:cs="Arial"/>
              </w:rPr>
              <w:t>Appointment of Quality Improvement Senior Nurse (August 2024) who has continued to focus on infection prevention and improvement</w:t>
            </w:r>
            <w:r w:rsidR="003626FB">
              <w:rPr>
                <w:rFonts w:ascii="Arial" w:hAnsi="Arial" w:cs="Arial"/>
              </w:rPr>
              <w:t>.</w:t>
            </w:r>
          </w:p>
          <w:p w14:paraId="75FDA368" w14:textId="17E010A2" w:rsidR="00B42C07" w:rsidRPr="00B42C07" w:rsidRDefault="00B42C07" w:rsidP="00B42C07">
            <w:pPr>
              <w:pStyle w:val="paragraph"/>
              <w:numPr>
                <w:ilvl w:val="0"/>
                <w:numId w:val="41"/>
              </w:numPr>
              <w:spacing w:before="0" w:beforeAutospacing="0" w:after="0" w:afterAutospacing="0"/>
              <w:ind w:left="306"/>
              <w:jc w:val="both"/>
              <w:textAlignment w:val="baseline"/>
              <w:rPr>
                <w:rFonts w:ascii="Arial" w:hAnsi="Arial" w:cs="Arial"/>
              </w:rPr>
            </w:pPr>
            <w:r w:rsidRPr="00B42C07">
              <w:rPr>
                <w:rFonts w:ascii="Arial" w:hAnsi="Arial" w:cs="Arial"/>
              </w:rPr>
              <w:t>Establishment and stainability of a multi-disciplinary IPC scrutiny panel which sits weekly (Tuesday lunchtime)</w:t>
            </w:r>
            <w:r w:rsidR="003626FB">
              <w:rPr>
                <w:rFonts w:ascii="Arial" w:hAnsi="Arial" w:cs="Arial"/>
              </w:rPr>
              <w:t>.</w:t>
            </w:r>
          </w:p>
          <w:p w14:paraId="46633263" w14:textId="69266B92" w:rsidR="00F24267" w:rsidRPr="00E65F6D" w:rsidRDefault="00E65F6D" w:rsidP="00E65F6D">
            <w:pPr>
              <w:pStyle w:val="ListParagraph"/>
              <w:numPr>
                <w:ilvl w:val="0"/>
                <w:numId w:val="40"/>
              </w:numPr>
              <w:ind w:left="306"/>
              <w:rPr>
                <w:rFonts w:ascii="Arial" w:hAnsi="Arial" w:cs="Arial"/>
                <w:b/>
                <w:bCs/>
              </w:rPr>
            </w:pPr>
            <w:r w:rsidRPr="00E65F6D">
              <w:rPr>
                <w:rFonts w:ascii="Arial" w:hAnsi="Arial" w:cs="Arial"/>
                <w:sz w:val="24"/>
                <w:szCs w:val="24"/>
              </w:rPr>
              <w:t>HPV cleaning programme carried out from April-Dec 2024, which required 34 whole</w:t>
            </w:r>
            <w:r>
              <w:rPr>
                <w:rFonts w:ascii="Arial" w:hAnsi="Arial" w:cs="Arial"/>
                <w:sz w:val="24"/>
                <w:szCs w:val="24"/>
              </w:rPr>
              <w:t>-</w:t>
            </w:r>
            <w:r w:rsidRPr="00E65F6D">
              <w:rPr>
                <w:rFonts w:ascii="Arial" w:hAnsi="Arial" w:cs="Arial"/>
                <w:sz w:val="24"/>
                <w:szCs w:val="24"/>
              </w:rPr>
              <w:t>ward move</w:t>
            </w:r>
            <w:r>
              <w:rPr>
                <w:rFonts w:ascii="Arial" w:hAnsi="Arial" w:cs="Arial"/>
                <w:sz w:val="24"/>
                <w:szCs w:val="24"/>
              </w:rPr>
              <w:t>s</w:t>
            </w:r>
            <w:r w:rsidRPr="00E65F6D">
              <w:rPr>
                <w:rFonts w:ascii="Arial" w:hAnsi="Arial" w:cs="Arial"/>
                <w:sz w:val="24"/>
                <w:szCs w:val="24"/>
              </w:rPr>
              <w:t xml:space="preserve">; </w:t>
            </w:r>
            <w:r w:rsidRPr="00E65F6D">
              <w:rPr>
                <w:rFonts w:ascii="Arial" w:hAnsi="Arial" w:cs="Arial"/>
                <w:bCs/>
                <w:sz w:val="24"/>
                <w:szCs w:val="24"/>
              </w:rPr>
              <w:t>20 Wards deep cleaned &amp; HPV</w:t>
            </w:r>
            <w:r w:rsidR="003626FB">
              <w:rPr>
                <w:rFonts w:ascii="Arial" w:hAnsi="Arial" w:cs="Arial"/>
                <w:bCs/>
                <w:sz w:val="24"/>
                <w:szCs w:val="24"/>
              </w:rPr>
              <w:t>-</w:t>
            </w:r>
            <w:r w:rsidRPr="00E65F6D">
              <w:rPr>
                <w:rFonts w:ascii="Arial" w:hAnsi="Arial" w:cs="Arial"/>
                <w:bCs/>
                <w:sz w:val="24"/>
                <w:szCs w:val="24"/>
              </w:rPr>
              <w:t>decontaminated and 6 Wards UV cleaned</w:t>
            </w:r>
            <w:r w:rsidR="003626FB">
              <w:rPr>
                <w:rFonts w:ascii="Arial" w:hAnsi="Arial" w:cs="Arial"/>
                <w:bCs/>
                <w:sz w:val="24"/>
                <w:szCs w:val="24"/>
              </w:rPr>
              <w:t>.</w:t>
            </w:r>
          </w:p>
          <w:p w14:paraId="09D02903" w14:textId="01F9AE7D" w:rsidR="00E65F6D" w:rsidRDefault="00E65F6D" w:rsidP="00E65F6D">
            <w:pPr>
              <w:pStyle w:val="ListParagraph"/>
              <w:numPr>
                <w:ilvl w:val="0"/>
                <w:numId w:val="40"/>
              </w:numPr>
              <w:ind w:left="306"/>
              <w:rPr>
                <w:rFonts w:ascii="Arial" w:hAnsi="Arial" w:cs="Arial"/>
                <w:sz w:val="24"/>
                <w:szCs w:val="24"/>
              </w:rPr>
            </w:pPr>
            <w:r w:rsidRPr="00E65F6D">
              <w:rPr>
                <w:rFonts w:ascii="Arial" w:hAnsi="Arial" w:cs="Arial"/>
                <w:sz w:val="24"/>
                <w:szCs w:val="24"/>
              </w:rPr>
              <w:t>Review of cleaning standards</w:t>
            </w:r>
            <w:r>
              <w:rPr>
                <w:rFonts w:ascii="Arial" w:hAnsi="Arial" w:cs="Arial"/>
                <w:sz w:val="24"/>
                <w:szCs w:val="24"/>
              </w:rPr>
              <w:t xml:space="preserve">. </w:t>
            </w:r>
            <w:r w:rsidR="003626FB">
              <w:rPr>
                <w:rFonts w:ascii="Arial" w:hAnsi="Arial" w:cs="Arial"/>
                <w:sz w:val="24"/>
                <w:szCs w:val="24"/>
              </w:rPr>
              <w:t xml:space="preserve"> </w:t>
            </w:r>
            <w:r>
              <w:rPr>
                <w:rFonts w:ascii="Arial" w:hAnsi="Arial" w:cs="Arial"/>
                <w:sz w:val="24"/>
                <w:szCs w:val="24"/>
              </w:rPr>
              <w:t>C</w:t>
            </w:r>
            <w:r w:rsidRPr="00E65F6D">
              <w:rPr>
                <w:rFonts w:ascii="Arial" w:hAnsi="Arial" w:cs="Arial"/>
                <w:sz w:val="24"/>
                <w:szCs w:val="24"/>
              </w:rPr>
              <w:t>leaning proposals</w:t>
            </w:r>
            <w:r>
              <w:rPr>
                <w:rFonts w:ascii="Arial" w:hAnsi="Arial" w:cs="Arial"/>
                <w:sz w:val="24"/>
                <w:szCs w:val="24"/>
              </w:rPr>
              <w:t xml:space="preserve"> have been</w:t>
            </w:r>
            <w:r w:rsidRPr="00E65F6D">
              <w:rPr>
                <w:rFonts w:ascii="Arial" w:hAnsi="Arial" w:cs="Arial"/>
                <w:sz w:val="24"/>
                <w:szCs w:val="24"/>
              </w:rPr>
              <w:t xml:space="preserve"> presented at </w:t>
            </w:r>
            <w:r>
              <w:rPr>
                <w:rFonts w:ascii="Arial" w:hAnsi="Arial" w:cs="Arial"/>
                <w:sz w:val="24"/>
                <w:szCs w:val="24"/>
              </w:rPr>
              <w:t xml:space="preserve">IPC </w:t>
            </w:r>
            <w:r w:rsidRPr="00E65F6D">
              <w:rPr>
                <w:rFonts w:ascii="Arial" w:hAnsi="Arial" w:cs="Arial"/>
                <w:sz w:val="24"/>
                <w:szCs w:val="24"/>
              </w:rPr>
              <w:t>Gold</w:t>
            </w:r>
            <w:r>
              <w:rPr>
                <w:rFonts w:ascii="Arial" w:hAnsi="Arial" w:cs="Arial"/>
                <w:sz w:val="24"/>
                <w:szCs w:val="24"/>
              </w:rPr>
              <w:t xml:space="preserve"> Command and will be going </w:t>
            </w:r>
            <w:r w:rsidRPr="00E65F6D">
              <w:rPr>
                <w:rFonts w:ascii="Arial" w:hAnsi="Arial" w:cs="Arial"/>
                <w:sz w:val="24"/>
                <w:szCs w:val="24"/>
              </w:rPr>
              <w:t xml:space="preserve">to </w:t>
            </w:r>
            <w:r>
              <w:rPr>
                <w:rFonts w:ascii="Arial" w:hAnsi="Arial" w:cs="Arial"/>
                <w:sz w:val="24"/>
                <w:szCs w:val="24"/>
              </w:rPr>
              <w:t>M</w:t>
            </w:r>
            <w:r w:rsidRPr="00E65F6D">
              <w:rPr>
                <w:rFonts w:ascii="Arial" w:hAnsi="Arial" w:cs="Arial"/>
                <w:sz w:val="24"/>
                <w:szCs w:val="24"/>
              </w:rPr>
              <w:t xml:space="preserve">anagement </w:t>
            </w:r>
            <w:r>
              <w:rPr>
                <w:rFonts w:ascii="Arial" w:hAnsi="Arial" w:cs="Arial"/>
                <w:sz w:val="24"/>
                <w:szCs w:val="24"/>
              </w:rPr>
              <w:t>B</w:t>
            </w:r>
            <w:r w:rsidRPr="00E65F6D">
              <w:rPr>
                <w:rFonts w:ascii="Arial" w:hAnsi="Arial" w:cs="Arial"/>
                <w:sz w:val="24"/>
                <w:szCs w:val="24"/>
              </w:rPr>
              <w:t>oard</w:t>
            </w:r>
            <w:r>
              <w:rPr>
                <w:rFonts w:ascii="Arial" w:hAnsi="Arial" w:cs="Arial"/>
                <w:sz w:val="24"/>
                <w:szCs w:val="24"/>
              </w:rPr>
              <w:t xml:space="preserve"> for approval</w:t>
            </w:r>
            <w:r w:rsidRPr="00E65F6D">
              <w:rPr>
                <w:rFonts w:ascii="Arial" w:hAnsi="Arial" w:cs="Arial"/>
                <w:sz w:val="24"/>
                <w:szCs w:val="24"/>
              </w:rPr>
              <w:t>.</w:t>
            </w:r>
          </w:p>
          <w:p w14:paraId="5B13BC53" w14:textId="1EB379FD" w:rsidR="00B42C07" w:rsidRPr="00FD23A6" w:rsidRDefault="00FD23A6" w:rsidP="00B42C07">
            <w:pPr>
              <w:pStyle w:val="ListParagraph"/>
              <w:numPr>
                <w:ilvl w:val="0"/>
                <w:numId w:val="40"/>
              </w:numPr>
              <w:ind w:left="306"/>
              <w:rPr>
                <w:rFonts w:ascii="Arial" w:hAnsi="Arial" w:cs="Arial"/>
                <w:sz w:val="24"/>
                <w:szCs w:val="24"/>
              </w:rPr>
            </w:pPr>
            <w:r>
              <w:rPr>
                <w:rFonts w:ascii="Arial" w:hAnsi="Arial" w:cs="Arial"/>
                <w:sz w:val="24"/>
                <w:szCs w:val="24"/>
              </w:rPr>
              <w:t>A</w:t>
            </w:r>
            <w:r w:rsidR="00B42C07" w:rsidRPr="00FD23A6">
              <w:rPr>
                <w:rFonts w:ascii="Arial" w:hAnsi="Arial" w:cs="Arial"/>
                <w:sz w:val="24"/>
                <w:szCs w:val="24"/>
              </w:rPr>
              <w:t xml:space="preserve"> </w:t>
            </w:r>
            <w:r w:rsidR="003626FB" w:rsidRPr="00FD23A6">
              <w:rPr>
                <w:rFonts w:ascii="Arial" w:hAnsi="Arial" w:cs="Arial"/>
                <w:sz w:val="24"/>
                <w:szCs w:val="24"/>
              </w:rPr>
              <w:t>Hospital Acquired Pneumonia (HAP)</w:t>
            </w:r>
            <w:r w:rsidR="00B42C07" w:rsidRPr="00FD23A6">
              <w:rPr>
                <w:rFonts w:ascii="Arial" w:hAnsi="Arial" w:cs="Arial"/>
                <w:sz w:val="24"/>
                <w:szCs w:val="24"/>
              </w:rPr>
              <w:t xml:space="preserve"> audit has been prioritised </w:t>
            </w:r>
            <w:r>
              <w:rPr>
                <w:rFonts w:ascii="Arial" w:hAnsi="Arial" w:cs="Arial"/>
                <w:sz w:val="24"/>
                <w:szCs w:val="24"/>
              </w:rPr>
              <w:t>by</w:t>
            </w:r>
            <w:r w:rsidR="00B42C07" w:rsidRPr="00FD23A6">
              <w:rPr>
                <w:rFonts w:ascii="Arial" w:hAnsi="Arial" w:cs="Arial"/>
                <w:sz w:val="24"/>
                <w:szCs w:val="24"/>
              </w:rPr>
              <w:t xml:space="preserve"> the Morriston Service Group</w:t>
            </w:r>
            <w:r w:rsidR="007906ED">
              <w:rPr>
                <w:rFonts w:ascii="Arial" w:hAnsi="Arial" w:cs="Arial"/>
                <w:sz w:val="24"/>
                <w:szCs w:val="24"/>
              </w:rPr>
              <w:t xml:space="preserve">.  </w:t>
            </w:r>
            <w:r>
              <w:rPr>
                <w:rFonts w:ascii="Arial" w:hAnsi="Arial" w:cs="Arial"/>
                <w:sz w:val="24"/>
                <w:szCs w:val="24"/>
              </w:rPr>
              <w:t>T</w:t>
            </w:r>
            <w:r w:rsidR="00B42C07" w:rsidRPr="00FD23A6">
              <w:rPr>
                <w:rFonts w:ascii="Arial" w:hAnsi="Arial" w:cs="Arial"/>
                <w:sz w:val="24"/>
                <w:szCs w:val="24"/>
              </w:rPr>
              <w:t xml:space="preserve">he list of cases with a HAP diagnosis </w:t>
            </w:r>
            <w:r w:rsidR="004637F5">
              <w:rPr>
                <w:rFonts w:ascii="Arial" w:hAnsi="Arial" w:cs="Arial"/>
                <w:sz w:val="24"/>
                <w:szCs w:val="24"/>
              </w:rPr>
              <w:t xml:space="preserve">during November 2024 </w:t>
            </w:r>
            <w:r w:rsidR="00B42C07" w:rsidRPr="00FD23A6">
              <w:rPr>
                <w:rFonts w:ascii="Arial" w:hAnsi="Arial" w:cs="Arial"/>
                <w:sz w:val="24"/>
                <w:szCs w:val="24"/>
              </w:rPr>
              <w:t xml:space="preserve">and the antibiotic prescription, (115 episodes to be captured by the audit tool) has been shared with the </w:t>
            </w:r>
            <w:r w:rsidR="004637F5">
              <w:rPr>
                <w:rFonts w:ascii="Arial" w:hAnsi="Arial" w:cs="Arial"/>
                <w:sz w:val="24"/>
                <w:szCs w:val="24"/>
              </w:rPr>
              <w:t>Clinical Directors</w:t>
            </w:r>
            <w:r w:rsidR="00B42C07" w:rsidRPr="00FD23A6">
              <w:rPr>
                <w:rFonts w:ascii="Arial" w:hAnsi="Arial" w:cs="Arial"/>
                <w:sz w:val="24"/>
                <w:szCs w:val="24"/>
              </w:rPr>
              <w:t xml:space="preserve"> with a completion date </w:t>
            </w:r>
            <w:r w:rsidR="004637F5">
              <w:rPr>
                <w:rFonts w:ascii="Arial" w:hAnsi="Arial" w:cs="Arial"/>
                <w:sz w:val="24"/>
                <w:szCs w:val="24"/>
              </w:rPr>
              <w:t>set for</w:t>
            </w:r>
            <w:r w:rsidR="00B42C07" w:rsidRPr="00FD23A6">
              <w:rPr>
                <w:rFonts w:ascii="Arial" w:hAnsi="Arial" w:cs="Arial"/>
                <w:sz w:val="24"/>
                <w:szCs w:val="24"/>
              </w:rPr>
              <w:t xml:space="preserve"> 17</w:t>
            </w:r>
            <w:r w:rsidR="00B42C07" w:rsidRPr="00FD23A6">
              <w:rPr>
                <w:rFonts w:ascii="Arial" w:hAnsi="Arial" w:cs="Arial"/>
                <w:sz w:val="24"/>
                <w:szCs w:val="24"/>
                <w:vertAlign w:val="superscript"/>
              </w:rPr>
              <w:t>th</w:t>
            </w:r>
            <w:r w:rsidR="00B42C07" w:rsidRPr="00FD23A6">
              <w:rPr>
                <w:rFonts w:ascii="Arial" w:hAnsi="Arial" w:cs="Arial"/>
                <w:sz w:val="24"/>
                <w:szCs w:val="24"/>
              </w:rPr>
              <w:t xml:space="preserve"> Jan</w:t>
            </w:r>
            <w:r w:rsidRPr="00FD23A6">
              <w:rPr>
                <w:rFonts w:ascii="Arial" w:hAnsi="Arial" w:cs="Arial"/>
                <w:sz w:val="24"/>
                <w:szCs w:val="24"/>
              </w:rPr>
              <w:t>uary 2025.</w:t>
            </w:r>
          </w:p>
          <w:p w14:paraId="2A5CFE0B" w14:textId="77777777" w:rsidR="00555EF5" w:rsidRPr="00555EF5" w:rsidRDefault="00555EF5" w:rsidP="00555EF5">
            <w:pPr>
              <w:tabs>
                <w:tab w:val="num" w:pos="720"/>
              </w:tabs>
              <w:spacing w:after="0" w:line="240" w:lineRule="auto"/>
              <w:jc w:val="both"/>
              <w:rPr>
                <w:rFonts w:ascii="Arial" w:hAnsi="Arial" w:cs="Arial"/>
                <w:b/>
                <w:sz w:val="24"/>
                <w:szCs w:val="24"/>
              </w:rPr>
            </w:pPr>
            <w:r w:rsidRPr="00555EF5">
              <w:rPr>
                <w:rFonts w:ascii="Arial" w:hAnsi="Arial" w:cs="Arial"/>
                <w:b/>
                <w:sz w:val="24"/>
                <w:szCs w:val="24"/>
              </w:rPr>
              <w:t>Reducing Injurious Falls</w:t>
            </w:r>
          </w:p>
          <w:p w14:paraId="4C8AC456" w14:textId="7A0C7878" w:rsidR="00555EF5" w:rsidRPr="00555EF5" w:rsidRDefault="00555EF5" w:rsidP="00555EF5">
            <w:pPr>
              <w:tabs>
                <w:tab w:val="num" w:pos="720"/>
              </w:tabs>
              <w:spacing w:after="0" w:line="240" w:lineRule="auto"/>
              <w:jc w:val="both"/>
              <w:rPr>
                <w:rFonts w:ascii="Arial" w:hAnsi="Arial" w:cs="Arial"/>
                <w:bCs/>
                <w:sz w:val="24"/>
                <w:szCs w:val="24"/>
              </w:rPr>
            </w:pPr>
            <w:r w:rsidRPr="00555EF5">
              <w:rPr>
                <w:rFonts w:ascii="Arial" w:hAnsi="Arial" w:cs="Arial"/>
                <w:bCs/>
                <w:sz w:val="24"/>
                <w:szCs w:val="24"/>
              </w:rPr>
              <w:t xml:space="preserve">The average number of inpatient falls reported monthly in 2023 was </w:t>
            </w:r>
            <w:r w:rsidRPr="00555EF5">
              <w:rPr>
                <w:rFonts w:ascii="Arial" w:hAnsi="Arial" w:cs="Arial"/>
                <w:b/>
                <w:sz w:val="24"/>
                <w:szCs w:val="24"/>
              </w:rPr>
              <w:t>100</w:t>
            </w:r>
            <w:r w:rsidR="004637F5" w:rsidRPr="004637F5">
              <w:rPr>
                <w:rFonts w:ascii="Arial" w:hAnsi="Arial" w:cs="Arial"/>
                <w:bCs/>
                <w:sz w:val="24"/>
                <w:szCs w:val="24"/>
              </w:rPr>
              <w:t>.  T</w:t>
            </w:r>
            <w:r w:rsidRPr="004637F5">
              <w:rPr>
                <w:rFonts w:ascii="Arial" w:hAnsi="Arial" w:cs="Arial"/>
                <w:bCs/>
                <w:sz w:val="24"/>
                <w:szCs w:val="24"/>
              </w:rPr>
              <w:t>his</w:t>
            </w:r>
            <w:r w:rsidRPr="00555EF5">
              <w:rPr>
                <w:rFonts w:ascii="Arial" w:hAnsi="Arial" w:cs="Arial"/>
                <w:bCs/>
                <w:sz w:val="24"/>
                <w:szCs w:val="24"/>
              </w:rPr>
              <w:t xml:space="preserve"> has reduced in </w:t>
            </w:r>
            <w:r w:rsidR="001A126C">
              <w:rPr>
                <w:rFonts w:ascii="Arial" w:hAnsi="Arial" w:cs="Arial"/>
                <w:bCs/>
                <w:sz w:val="24"/>
                <w:szCs w:val="24"/>
              </w:rPr>
              <w:t xml:space="preserve">2024 to </w:t>
            </w:r>
            <w:r w:rsidR="001A126C" w:rsidRPr="001A126C">
              <w:rPr>
                <w:rFonts w:ascii="Arial" w:hAnsi="Arial" w:cs="Arial"/>
                <w:b/>
                <w:sz w:val="24"/>
                <w:szCs w:val="24"/>
              </w:rPr>
              <w:t>90</w:t>
            </w:r>
            <w:r w:rsidRPr="00555EF5">
              <w:rPr>
                <w:rFonts w:ascii="Arial" w:hAnsi="Arial" w:cs="Arial"/>
                <w:bCs/>
                <w:sz w:val="24"/>
                <w:szCs w:val="24"/>
              </w:rPr>
              <w:t>.</w:t>
            </w:r>
          </w:p>
          <w:p w14:paraId="029AF701" w14:textId="69E8F822" w:rsidR="00555EF5" w:rsidRDefault="00555EF5" w:rsidP="00555EF5">
            <w:pPr>
              <w:tabs>
                <w:tab w:val="num" w:pos="720"/>
              </w:tabs>
              <w:spacing w:after="0" w:line="240" w:lineRule="auto"/>
              <w:jc w:val="both"/>
              <w:rPr>
                <w:rFonts w:ascii="Arial" w:hAnsi="Arial" w:cs="Arial"/>
                <w:bCs/>
                <w:sz w:val="24"/>
                <w:szCs w:val="24"/>
              </w:rPr>
            </w:pPr>
          </w:p>
          <w:p w14:paraId="2984294A" w14:textId="0EDB550D" w:rsidR="001A126C" w:rsidRPr="00555EF5" w:rsidRDefault="001A126C" w:rsidP="00555EF5">
            <w:pPr>
              <w:tabs>
                <w:tab w:val="num" w:pos="720"/>
              </w:tabs>
              <w:spacing w:after="0" w:line="240" w:lineRule="auto"/>
              <w:jc w:val="both"/>
              <w:rPr>
                <w:rFonts w:ascii="Arial" w:hAnsi="Arial" w:cs="Arial"/>
                <w:bCs/>
                <w:sz w:val="24"/>
                <w:szCs w:val="24"/>
              </w:rPr>
            </w:pPr>
            <w:r>
              <w:rPr>
                <w:rFonts w:ascii="Arial" w:hAnsi="Arial" w:cs="Arial"/>
                <w:bCs/>
                <w:sz w:val="24"/>
                <w:szCs w:val="24"/>
              </w:rPr>
              <w:t>There were 10 patient safety incident</w:t>
            </w:r>
            <w:r w:rsidR="000E5762">
              <w:rPr>
                <w:rFonts w:ascii="Arial" w:hAnsi="Arial" w:cs="Arial"/>
                <w:bCs/>
                <w:sz w:val="24"/>
                <w:szCs w:val="24"/>
              </w:rPr>
              <w:t>s</w:t>
            </w:r>
            <w:r>
              <w:rPr>
                <w:rFonts w:ascii="Arial" w:hAnsi="Arial" w:cs="Arial"/>
                <w:bCs/>
                <w:sz w:val="24"/>
                <w:szCs w:val="24"/>
              </w:rPr>
              <w:t xml:space="preserve"> reported between July and December 2024, which resulted in a significant injury to the patient. </w:t>
            </w:r>
            <w:r w:rsidR="004637F5">
              <w:rPr>
                <w:rFonts w:ascii="Arial" w:hAnsi="Arial" w:cs="Arial"/>
                <w:bCs/>
                <w:sz w:val="24"/>
                <w:szCs w:val="24"/>
              </w:rPr>
              <w:t xml:space="preserve"> </w:t>
            </w:r>
            <w:r>
              <w:rPr>
                <w:rFonts w:ascii="Arial" w:hAnsi="Arial" w:cs="Arial"/>
                <w:bCs/>
                <w:sz w:val="24"/>
                <w:szCs w:val="24"/>
              </w:rPr>
              <w:t>In all cases</w:t>
            </w:r>
            <w:r w:rsidR="004637F5">
              <w:rPr>
                <w:rFonts w:ascii="Arial" w:hAnsi="Arial" w:cs="Arial"/>
                <w:bCs/>
                <w:sz w:val="24"/>
                <w:szCs w:val="24"/>
              </w:rPr>
              <w:t>,</w:t>
            </w:r>
            <w:r>
              <w:rPr>
                <w:rFonts w:ascii="Arial" w:hAnsi="Arial" w:cs="Arial"/>
                <w:bCs/>
                <w:sz w:val="24"/>
                <w:szCs w:val="24"/>
              </w:rPr>
              <w:t xml:space="preserve"> the Duty of Candour process </w:t>
            </w:r>
            <w:r w:rsidR="000E5762">
              <w:rPr>
                <w:rFonts w:ascii="Arial" w:hAnsi="Arial" w:cs="Arial"/>
                <w:bCs/>
                <w:sz w:val="24"/>
                <w:szCs w:val="24"/>
              </w:rPr>
              <w:t>has been triggered</w:t>
            </w:r>
            <w:r w:rsidR="004637F5">
              <w:rPr>
                <w:rFonts w:ascii="Arial" w:hAnsi="Arial" w:cs="Arial"/>
                <w:bCs/>
                <w:sz w:val="24"/>
                <w:szCs w:val="24"/>
              </w:rPr>
              <w:t>.</w:t>
            </w:r>
          </w:p>
          <w:p w14:paraId="14DE04BB" w14:textId="77777777" w:rsidR="00555EF5" w:rsidRPr="00555EF5" w:rsidRDefault="00555EF5" w:rsidP="00555EF5">
            <w:pPr>
              <w:tabs>
                <w:tab w:val="num" w:pos="720"/>
              </w:tabs>
              <w:spacing w:after="0" w:line="240" w:lineRule="auto"/>
              <w:jc w:val="both"/>
              <w:rPr>
                <w:rFonts w:ascii="Arial" w:hAnsi="Arial" w:cs="Arial"/>
                <w:b/>
                <w:sz w:val="24"/>
                <w:szCs w:val="24"/>
              </w:rPr>
            </w:pPr>
          </w:p>
          <w:p w14:paraId="571E337D" w14:textId="66EA96DD" w:rsidR="00555EF5" w:rsidRPr="00555EF5" w:rsidRDefault="001A126C" w:rsidP="00555EF5">
            <w:pPr>
              <w:tabs>
                <w:tab w:val="num" w:pos="720"/>
              </w:tabs>
              <w:spacing w:after="0" w:line="240" w:lineRule="auto"/>
              <w:jc w:val="both"/>
              <w:rPr>
                <w:rFonts w:ascii="Arial" w:hAnsi="Arial" w:cs="Arial"/>
                <w:bCs/>
                <w:sz w:val="24"/>
                <w:szCs w:val="24"/>
              </w:rPr>
            </w:pPr>
            <w:r w:rsidRPr="001A126C">
              <w:rPr>
                <w:rFonts w:ascii="Arial" w:hAnsi="Arial" w:cs="Arial"/>
                <w:bCs/>
                <w:noProof/>
                <w:sz w:val="24"/>
                <w:szCs w:val="24"/>
              </w:rPr>
              <w:lastRenderedPageBreak/>
              <w:drawing>
                <wp:inline distT="0" distB="0" distL="0" distR="0" wp14:anchorId="50AA99DD" wp14:editId="3815C603">
                  <wp:extent cx="6257925" cy="25241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258798" cy="2524477"/>
                          </a:xfrm>
                          <a:prstGeom prst="rect">
                            <a:avLst/>
                          </a:prstGeom>
                        </pic:spPr>
                      </pic:pic>
                    </a:graphicData>
                  </a:graphic>
                </wp:inline>
              </w:drawing>
            </w:r>
          </w:p>
          <w:p w14:paraId="3CAA1DC0" w14:textId="77777777" w:rsidR="00555EF5" w:rsidRPr="00555EF5" w:rsidRDefault="00555EF5" w:rsidP="00555EF5">
            <w:pPr>
              <w:tabs>
                <w:tab w:val="num" w:pos="720"/>
              </w:tabs>
              <w:spacing w:after="0" w:line="240" w:lineRule="auto"/>
              <w:jc w:val="both"/>
              <w:rPr>
                <w:rFonts w:ascii="Arial" w:hAnsi="Arial" w:cs="Arial"/>
                <w:bCs/>
                <w:sz w:val="24"/>
                <w:szCs w:val="24"/>
              </w:rPr>
            </w:pPr>
          </w:p>
          <w:p w14:paraId="65441255" w14:textId="37B23C78" w:rsidR="00555EF5" w:rsidRPr="00555EF5" w:rsidRDefault="00555EF5" w:rsidP="00555EF5">
            <w:pPr>
              <w:tabs>
                <w:tab w:val="num" w:pos="720"/>
              </w:tabs>
              <w:spacing w:after="0" w:line="240" w:lineRule="auto"/>
              <w:jc w:val="both"/>
              <w:rPr>
                <w:rFonts w:ascii="Arial" w:hAnsi="Arial" w:cs="Arial"/>
                <w:bCs/>
                <w:sz w:val="24"/>
                <w:szCs w:val="24"/>
              </w:rPr>
            </w:pPr>
            <w:r w:rsidRPr="00555EF5">
              <w:rPr>
                <w:rFonts w:ascii="Arial" w:hAnsi="Arial" w:cs="Arial"/>
                <w:bCs/>
                <w:sz w:val="24"/>
                <w:szCs w:val="24"/>
              </w:rPr>
              <w:t xml:space="preserve">As shown in the SPC above, the pattern and number of falls at Morriston Hospital, is </w:t>
            </w:r>
            <w:r w:rsidR="002931DF">
              <w:rPr>
                <w:rFonts w:ascii="Arial" w:hAnsi="Arial" w:cs="Arial"/>
                <w:bCs/>
                <w:sz w:val="24"/>
                <w:szCs w:val="24"/>
              </w:rPr>
              <w:t xml:space="preserve">characterised </w:t>
            </w:r>
            <w:r w:rsidRPr="00555EF5">
              <w:rPr>
                <w:rFonts w:ascii="Arial" w:hAnsi="Arial" w:cs="Arial"/>
                <w:bCs/>
                <w:sz w:val="24"/>
                <w:szCs w:val="24"/>
              </w:rPr>
              <w:t xml:space="preserve">by peaks and troughs.  Previous case review has indicated that this was due to a very small number of individual patients having multiple falls whilst in hospital and as indicated previous a potential link with requirement for 1:1 nursing or enhanced observation.  </w:t>
            </w:r>
            <w:r w:rsidR="004637F5">
              <w:rPr>
                <w:rFonts w:ascii="Arial" w:hAnsi="Arial" w:cs="Arial"/>
                <w:bCs/>
                <w:sz w:val="24"/>
                <w:szCs w:val="24"/>
              </w:rPr>
              <w:t>T</w:t>
            </w:r>
            <w:r w:rsidRPr="00555EF5">
              <w:rPr>
                <w:rFonts w:ascii="Arial" w:hAnsi="Arial" w:cs="Arial"/>
                <w:bCs/>
                <w:sz w:val="24"/>
                <w:szCs w:val="24"/>
              </w:rPr>
              <w:t>hese numbers have reduced with the introduction of the “Bay Watch” scheme.</w:t>
            </w:r>
          </w:p>
          <w:p w14:paraId="7F8040EF" w14:textId="77777777" w:rsidR="00555EF5" w:rsidRPr="00555EF5" w:rsidRDefault="00555EF5" w:rsidP="00555EF5">
            <w:pPr>
              <w:tabs>
                <w:tab w:val="num" w:pos="720"/>
              </w:tabs>
              <w:spacing w:after="0" w:line="240" w:lineRule="auto"/>
              <w:jc w:val="both"/>
              <w:rPr>
                <w:rFonts w:ascii="Arial" w:hAnsi="Arial" w:cs="Arial"/>
                <w:bCs/>
                <w:sz w:val="24"/>
                <w:szCs w:val="24"/>
              </w:rPr>
            </w:pPr>
          </w:p>
          <w:p w14:paraId="76480CE7" w14:textId="12A8218E" w:rsidR="00555EF5" w:rsidRDefault="004637F5" w:rsidP="00555EF5">
            <w:pPr>
              <w:tabs>
                <w:tab w:val="num" w:pos="720"/>
              </w:tabs>
              <w:spacing w:after="0" w:line="240" w:lineRule="auto"/>
              <w:jc w:val="both"/>
              <w:rPr>
                <w:rFonts w:ascii="Arial" w:hAnsi="Arial" w:cs="Arial"/>
                <w:bCs/>
                <w:sz w:val="24"/>
                <w:szCs w:val="24"/>
              </w:rPr>
            </w:pPr>
            <w:r>
              <w:rPr>
                <w:rFonts w:ascii="Arial" w:hAnsi="Arial" w:cs="Arial"/>
                <w:bCs/>
                <w:sz w:val="24"/>
                <w:szCs w:val="24"/>
              </w:rPr>
              <w:t>T</w:t>
            </w:r>
            <w:r w:rsidR="00555EF5" w:rsidRPr="00555EF5">
              <w:rPr>
                <w:rFonts w:ascii="Arial" w:hAnsi="Arial" w:cs="Arial"/>
                <w:bCs/>
                <w:sz w:val="24"/>
                <w:szCs w:val="24"/>
              </w:rPr>
              <w:t>here is a new theme emerging specific to the urgent/emergency pathway of patients falling outside of the traditional ward/bed area and sustaining injuries which are more commonly associated to out-of-hospital events, such as facial injuries and dislocations.</w:t>
            </w:r>
          </w:p>
          <w:p w14:paraId="5192F4AA" w14:textId="0DC10623" w:rsidR="000E5762" w:rsidRDefault="000E5762" w:rsidP="00555EF5">
            <w:pPr>
              <w:tabs>
                <w:tab w:val="num" w:pos="720"/>
              </w:tabs>
              <w:spacing w:after="0" w:line="240" w:lineRule="auto"/>
              <w:jc w:val="both"/>
              <w:rPr>
                <w:rFonts w:ascii="Arial" w:hAnsi="Arial" w:cs="Arial"/>
                <w:bCs/>
                <w:sz w:val="24"/>
                <w:szCs w:val="24"/>
              </w:rPr>
            </w:pPr>
          </w:p>
          <w:p w14:paraId="4115212A" w14:textId="57A0C562" w:rsidR="000E5762" w:rsidRPr="00555EF5" w:rsidRDefault="000E5762" w:rsidP="00555EF5">
            <w:pPr>
              <w:tabs>
                <w:tab w:val="num" w:pos="720"/>
              </w:tabs>
              <w:spacing w:after="0" w:line="240" w:lineRule="auto"/>
              <w:jc w:val="both"/>
              <w:rPr>
                <w:rFonts w:ascii="Arial" w:hAnsi="Arial" w:cs="Arial"/>
                <w:bCs/>
                <w:sz w:val="24"/>
                <w:szCs w:val="24"/>
              </w:rPr>
            </w:pPr>
            <w:r>
              <w:rPr>
                <w:rFonts w:ascii="Arial" w:hAnsi="Arial" w:cs="Arial"/>
                <w:bCs/>
                <w:sz w:val="24"/>
                <w:szCs w:val="24"/>
              </w:rPr>
              <w:t>As indicated above</w:t>
            </w:r>
            <w:r w:rsidR="004637F5">
              <w:rPr>
                <w:rFonts w:ascii="Arial" w:hAnsi="Arial" w:cs="Arial"/>
                <w:bCs/>
                <w:sz w:val="24"/>
                <w:szCs w:val="24"/>
              </w:rPr>
              <w:t>,</w:t>
            </w:r>
            <w:r>
              <w:rPr>
                <w:rFonts w:ascii="Arial" w:hAnsi="Arial" w:cs="Arial"/>
                <w:bCs/>
                <w:sz w:val="24"/>
                <w:szCs w:val="24"/>
              </w:rPr>
              <w:t xml:space="preserve"> due to the programme of HPV cleaning there has been a large number of ward</w:t>
            </w:r>
            <w:r w:rsidR="004637F5">
              <w:rPr>
                <w:rFonts w:ascii="Arial" w:hAnsi="Arial" w:cs="Arial"/>
                <w:bCs/>
                <w:sz w:val="24"/>
                <w:szCs w:val="24"/>
              </w:rPr>
              <w:t>s</w:t>
            </w:r>
            <w:r>
              <w:rPr>
                <w:rFonts w:ascii="Arial" w:hAnsi="Arial" w:cs="Arial"/>
                <w:bCs/>
                <w:sz w:val="24"/>
                <w:szCs w:val="24"/>
              </w:rPr>
              <w:t xml:space="preserve"> moves during 2024 (this is where the entire ward has moved location, for a short period of time in order for cleaning and minor works to be carried out). </w:t>
            </w:r>
            <w:r w:rsidR="004637F5">
              <w:rPr>
                <w:rFonts w:ascii="Arial" w:hAnsi="Arial" w:cs="Arial"/>
                <w:bCs/>
                <w:sz w:val="24"/>
                <w:szCs w:val="24"/>
              </w:rPr>
              <w:t xml:space="preserve"> </w:t>
            </w:r>
            <w:r>
              <w:rPr>
                <w:rFonts w:ascii="Arial" w:hAnsi="Arial" w:cs="Arial"/>
                <w:bCs/>
                <w:sz w:val="24"/>
                <w:szCs w:val="24"/>
              </w:rPr>
              <w:t>This has meant that the relationship between environment and falling has been difficult to understand.</w:t>
            </w:r>
          </w:p>
          <w:p w14:paraId="05373FF8" w14:textId="77777777" w:rsidR="002931DF" w:rsidRPr="00555EF5" w:rsidRDefault="002931DF" w:rsidP="00555EF5">
            <w:pPr>
              <w:tabs>
                <w:tab w:val="num" w:pos="720"/>
              </w:tabs>
              <w:spacing w:after="0" w:line="240" w:lineRule="auto"/>
              <w:jc w:val="both"/>
              <w:rPr>
                <w:rFonts w:ascii="Arial" w:hAnsi="Arial" w:cs="Arial"/>
                <w:bCs/>
                <w:sz w:val="24"/>
                <w:szCs w:val="24"/>
              </w:rPr>
            </w:pPr>
          </w:p>
          <w:p w14:paraId="0F145676" w14:textId="4DC12D8C" w:rsidR="00555EF5" w:rsidRPr="00555EF5" w:rsidRDefault="00555EF5" w:rsidP="00555EF5">
            <w:pPr>
              <w:tabs>
                <w:tab w:val="num" w:pos="720"/>
              </w:tabs>
              <w:spacing w:after="0" w:line="240" w:lineRule="auto"/>
              <w:jc w:val="both"/>
              <w:rPr>
                <w:rFonts w:ascii="Arial" w:hAnsi="Arial" w:cs="Arial"/>
                <w:bCs/>
                <w:sz w:val="24"/>
                <w:szCs w:val="24"/>
              </w:rPr>
            </w:pPr>
            <w:r w:rsidRPr="00555EF5">
              <w:rPr>
                <w:rFonts w:ascii="Arial" w:hAnsi="Arial" w:cs="Arial"/>
                <w:b/>
                <w:sz w:val="24"/>
                <w:szCs w:val="24"/>
              </w:rPr>
              <w:t>Action:</w:t>
            </w:r>
          </w:p>
          <w:p w14:paraId="1A45AD75" w14:textId="06FD31C0" w:rsidR="00555EF5" w:rsidRDefault="00555EF5" w:rsidP="000E5762">
            <w:pPr>
              <w:pStyle w:val="ListParagraph"/>
              <w:numPr>
                <w:ilvl w:val="0"/>
                <w:numId w:val="30"/>
              </w:numPr>
              <w:spacing w:after="0" w:line="240" w:lineRule="auto"/>
              <w:ind w:left="306"/>
              <w:jc w:val="both"/>
              <w:rPr>
                <w:rFonts w:ascii="Arial" w:hAnsi="Arial" w:cs="Arial"/>
                <w:bCs/>
                <w:sz w:val="24"/>
                <w:szCs w:val="24"/>
              </w:rPr>
            </w:pPr>
            <w:r w:rsidRPr="00555EF5">
              <w:rPr>
                <w:rFonts w:ascii="Arial" w:hAnsi="Arial" w:cs="Arial"/>
                <w:bCs/>
                <w:sz w:val="24"/>
                <w:szCs w:val="24"/>
              </w:rPr>
              <w:t xml:space="preserve">Thematic review of </w:t>
            </w:r>
            <w:r w:rsidR="000E5762">
              <w:rPr>
                <w:rFonts w:ascii="Arial" w:hAnsi="Arial" w:cs="Arial"/>
                <w:bCs/>
                <w:sz w:val="24"/>
                <w:szCs w:val="24"/>
              </w:rPr>
              <w:t>the impact of the environment on in-hospital falls to be assessed – high-level outcomes of the number of reported falls indicates that ward moves have not adversely impacted on the number of in-hospital falls – work to be completed by 31/03/2025</w:t>
            </w:r>
            <w:r w:rsidR="004637F5">
              <w:rPr>
                <w:rFonts w:ascii="Arial" w:hAnsi="Arial" w:cs="Arial"/>
                <w:bCs/>
                <w:sz w:val="24"/>
                <w:szCs w:val="24"/>
              </w:rPr>
              <w:t>.</w:t>
            </w:r>
          </w:p>
          <w:p w14:paraId="17DB4A41" w14:textId="74E60B66" w:rsidR="000E5762" w:rsidRDefault="000E5762" w:rsidP="000E5762">
            <w:pPr>
              <w:pStyle w:val="ListParagraph"/>
              <w:numPr>
                <w:ilvl w:val="0"/>
                <w:numId w:val="30"/>
              </w:numPr>
              <w:spacing w:after="0" w:line="240" w:lineRule="auto"/>
              <w:ind w:left="306"/>
              <w:jc w:val="both"/>
              <w:rPr>
                <w:rFonts w:ascii="Arial" w:hAnsi="Arial" w:cs="Arial"/>
                <w:bCs/>
                <w:sz w:val="24"/>
                <w:szCs w:val="24"/>
              </w:rPr>
            </w:pPr>
            <w:r>
              <w:rPr>
                <w:rFonts w:ascii="Arial" w:hAnsi="Arial" w:cs="Arial"/>
                <w:bCs/>
                <w:sz w:val="24"/>
                <w:szCs w:val="24"/>
              </w:rPr>
              <w:t>Impact of the Older Person’s Assessment and Short-Stay Unit on in-hospital falls -this Unit would bring together in one location a patient population, likely to fall, however early indications suggest that this is not the case – further review work to be undertaken to be completed by 31/03/2025</w:t>
            </w:r>
            <w:r w:rsidR="00025C7A">
              <w:rPr>
                <w:rFonts w:ascii="Arial" w:hAnsi="Arial" w:cs="Arial"/>
                <w:bCs/>
                <w:sz w:val="24"/>
                <w:szCs w:val="24"/>
              </w:rPr>
              <w:t>.</w:t>
            </w:r>
          </w:p>
          <w:p w14:paraId="7AA06157" w14:textId="77777777" w:rsidR="00025C7A" w:rsidRPr="00555EF5" w:rsidRDefault="00025C7A" w:rsidP="00025C7A">
            <w:pPr>
              <w:pStyle w:val="ListParagraph"/>
              <w:spacing w:after="0" w:line="240" w:lineRule="auto"/>
              <w:ind w:left="306"/>
              <w:jc w:val="both"/>
              <w:rPr>
                <w:rFonts w:ascii="Arial" w:hAnsi="Arial" w:cs="Arial"/>
                <w:bCs/>
                <w:sz w:val="24"/>
                <w:szCs w:val="24"/>
              </w:rPr>
            </w:pPr>
          </w:p>
          <w:p w14:paraId="4880F0CE" w14:textId="6FA4FC0D" w:rsidR="00555EF5" w:rsidRPr="00555EF5" w:rsidRDefault="00555EF5" w:rsidP="00555EF5">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
                <w:color w:val="auto"/>
              </w:rPr>
            </w:pPr>
            <w:r w:rsidRPr="00555EF5">
              <w:rPr>
                <w:rStyle w:val="PlaceholderText"/>
                <w:rFonts w:cs="Arial"/>
                <w:b/>
                <w:color w:val="auto"/>
              </w:rPr>
              <w:t xml:space="preserve">Improvement in Nutrition and Hydration </w:t>
            </w:r>
          </w:p>
          <w:p w14:paraId="22BF6F02" w14:textId="75C34DA0" w:rsidR="00555EF5" w:rsidRDefault="00555EF5" w:rsidP="00555EF5">
            <w:pPr>
              <w:tabs>
                <w:tab w:val="num" w:pos="720"/>
              </w:tabs>
              <w:spacing w:after="0" w:line="240" w:lineRule="auto"/>
              <w:jc w:val="both"/>
              <w:rPr>
                <w:rFonts w:ascii="Arial" w:hAnsi="Arial" w:cs="Arial"/>
                <w:sz w:val="24"/>
                <w:szCs w:val="24"/>
              </w:rPr>
            </w:pPr>
            <w:r w:rsidRPr="00555EF5">
              <w:rPr>
                <w:rFonts w:ascii="Arial" w:hAnsi="Arial" w:cs="Arial"/>
                <w:sz w:val="24"/>
                <w:szCs w:val="24"/>
              </w:rPr>
              <w:t xml:space="preserve">A key feature and a recurring theme in patient experience feedback within the Service Group has related to food. </w:t>
            </w:r>
            <w:r w:rsidR="00025C7A">
              <w:rPr>
                <w:rFonts w:ascii="Arial" w:hAnsi="Arial" w:cs="Arial"/>
                <w:sz w:val="24"/>
                <w:szCs w:val="24"/>
              </w:rPr>
              <w:t xml:space="preserve"> </w:t>
            </w:r>
            <w:r w:rsidRPr="00555EF5">
              <w:rPr>
                <w:rFonts w:ascii="Arial" w:hAnsi="Arial" w:cs="Arial"/>
                <w:sz w:val="24"/>
                <w:szCs w:val="24"/>
              </w:rPr>
              <w:t>As described in the Service Group’s previous reports, work has been undertaken to establish ward based “Nutrition &amp; Hydration Boards” and Ward based snack trolleys.  In addition, the following</w:t>
            </w:r>
            <w:r w:rsidR="009871E5">
              <w:rPr>
                <w:rFonts w:ascii="Arial" w:hAnsi="Arial" w:cs="Arial"/>
                <w:sz w:val="24"/>
                <w:szCs w:val="24"/>
              </w:rPr>
              <w:t xml:space="preserve"> initiatives are in progress</w:t>
            </w:r>
            <w:r w:rsidRPr="00555EF5">
              <w:rPr>
                <w:rFonts w:ascii="Arial" w:hAnsi="Arial" w:cs="Arial"/>
                <w:sz w:val="24"/>
                <w:szCs w:val="24"/>
              </w:rPr>
              <w:t>:</w:t>
            </w:r>
          </w:p>
          <w:p w14:paraId="76572521" w14:textId="08386BBC" w:rsidR="009871E5" w:rsidRDefault="009871E5" w:rsidP="00555EF5">
            <w:pPr>
              <w:tabs>
                <w:tab w:val="num" w:pos="720"/>
              </w:tabs>
              <w:spacing w:after="0" w:line="240" w:lineRule="auto"/>
              <w:jc w:val="both"/>
              <w:rPr>
                <w:rFonts w:ascii="Arial" w:hAnsi="Arial" w:cs="Arial"/>
                <w:sz w:val="24"/>
                <w:szCs w:val="24"/>
              </w:rPr>
            </w:pPr>
          </w:p>
          <w:p w14:paraId="12F63976" w14:textId="6085D940" w:rsidR="009871E5" w:rsidRDefault="009871E5" w:rsidP="009871E5">
            <w:pPr>
              <w:numPr>
                <w:ilvl w:val="0"/>
                <w:numId w:val="43"/>
              </w:numPr>
              <w:tabs>
                <w:tab w:val="clear" w:pos="720"/>
              </w:tabs>
              <w:spacing w:after="0" w:line="240" w:lineRule="auto"/>
              <w:ind w:left="306"/>
              <w:jc w:val="both"/>
              <w:rPr>
                <w:rFonts w:ascii="Arial" w:hAnsi="Arial" w:cs="Arial"/>
                <w:sz w:val="24"/>
                <w:szCs w:val="24"/>
              </w:rPr>
            </w:pPr>
            <w:r>
              <w:rPr>
                <w:rFonts w:ascii="Arial" w:hAnsi="Arial" w:cs="Arial"/>
                <w:sz w:val="24"/>
                <w:szCs w:val="24"/>
              </w:rPr>
              <w:t>Morriston Nutrition &amp; Hydration Group fully established and chaired by Head of Nursing (SSSG) – the Group meets monthly and includes the Health Board QI Lead</w:t>
            </w:r>
            <w:r w:rsidR="00025C7A">
              <w:rPr>
                <w:rFonts w:ascii="Arial" w:hAnsi="Arial" w:cs="Arial"/>
                <w:sz w:val="24"/>
                <w:szCs w:val="24"/>
              </w:rPr>
              <w:t>.</w:t>
            </w:r>
          </w:p>
          <w:p w14:paraId="73700510" w14:textId="69820DAE" w:rsidR="009871E5" w:rsidRPr="009871E5" w:rsidRDefault="009871E5" w:rsidP="009871E5">
            <w:pPr>
              <w:numPr>
                <w:ilvl w:val="0"/>
                <w:numId w:val="43"/>
              </w:numPr>
              <w:tabs>
                <w:tab w:val="clear" w:pos="720"/>
              </w:tabs>
              <w:spacing w:after="0" w:line="240" w:lineRule="auto"/>
              <w:ind w:left="306"/>
              <w:jc w:val="both"/>
              <w:rPr>
                <w:rFonts w:ascii="Arial" w:hAnsi="Arial" w:cs="Arial"/>
                <w:sz w:val="24"/>
                <w:szCs w:val="24"/>
              </w:rPr>
            </w:pPr>
            <w:r w:rsidRPr="009871E5">
              <w:rPr>
                <w:rFonts w:ascii="Arial" w:hAnsi="Arial" w:cs="Arial"/>
                <w:sz w:val="24"/>
                <w:szCs w:val="24"/>
              </w:rPr>
              <w:t xml:space="preserve">“Sip to Send” aimed at reducing pre-operative starve feedback – in </w:t>
            </w:r>
            <w:r w:rsidR="00A36FD6">
              <w:rPr>
                <w:rFonts w:ascii="Arial" w:hAnsi="Arial" w:cs="Arial"/>
                <w:sz w:val="24"/>
                <w:szCs w:val="24"/>
              </w:rPr>
              <w:t>place,</w:t>
            </w:r>
            <w:r w:rsidRPr="009871E5">
              <w:rPr>
                <w:rFonts w:ascii="Arial" w:hAnsi="Arial" w:cs="Arial"/>
                <w:sz w:val="24"/>
                <w:szCs w:val="24"/>
              </w:rPr>
              <w:t xml:space="preserve"> and achieving outcome</w:t>
            </w:r>
            <w:r>
              <w:rPr>
                <w:rFonts w:ascii="Arial" w:hAnsi="Arial" w:cs="Arial"/>
                <w:sz w:val="24"/>
                <w:szCs w:val="24"/>
              </w:rPr>
              <w:t xml:space="preserve"> at Morriston, with a plan to roll-out across the Health Board</w:t>
            </w:r>
            <w:r w:rsidR="00A36FD6">
              <w:rPr>
                <w:rFonts w:ascii="Arial" w:hAnsi="Arial" w:cs="Arial"/>
                <w:sz w:val="24"/>
                <w:szCs w:val="24"/>
              </w:rPr>
              <w:t>.</w:t>
            </w:r>
          </w:p>
          <w:p w14:paraId="2B7F33DF" w14:textId="3D53C43F" w:rsidR="009871E5" w:rsidRPr="009871E5" w:rsidRDefault="009871E5" w:rsidP="009871E5">
            <w:pPr>
              <w:numPr>
                <w:ilvl w:val="0"/>
                <w:numId w:val="43"/>
              </w:numPr>
              <w:tabs>
                <w:tab w:val="clear" w:pos="720"/>
              </w:tabs>
              <w:spacing w:after="0" w:line="240" w:lineRule="auto"/>
              <w:ind w:left="306"/>
              <w:jc w:val="both"/>
              <w:rPr>
                <w:rFonts w:ascii="Arial" w:hAnsi="Arial" w:cs="Arial"/>
                <w:sz w:val="24"/>
                <w:szCs w:val="24"/>
              </w:rPr>
            </w:pPr>
            <w:r w:rsidRPr="009871E5">
              <w:rPr>
                <w:rFonts w:ascii="Arial" w:hAnsi="Arial" w:cs="Arial"/>
                <w:sz w:val="24"/>
                <w:szCs w:val="24"/>
              </w:rPr>
              <w:t>Hydration &amp; Nutrition – food tasting moved to wards to replicate patient experience – from Nov</w:t>
            </w:r>
            <w:r>
              <w:rPr>
                <w:rFonts w:ascii="Arial" w:hAnsi="Arial" w:cs="Arial"/>
                <w:sz w:val="24"/>
                <w:szCs w:val="24"/>
              </w:rPr>
              <w:t>ember 20</w:t>
            </w:r>
            <w:r w:rsidRPr="009871E5">
              <w:rPr>
                <w:rFonts w:ascii="Arial" w:hAnsi="Arial" w:cs="Arial"/>
                <w:sz w:val="24"/>
                <w:szCs w:val="24"/>
              </w:rPr>
              <w:t>24</w:t>
            </w:r>
            <w:r w:rsidR="00A36FD6">
              <w:rPr>
                <w:rFonts w:ascii="Arial" w:hAnsi="Arial" w:cs="Arial"/>
                <w:sz w:val="24"/>
                <w:szCs w:val="24"/>
              </w:rPr>
              <w:t>.</w:t>
            </w:r>
          </w:p>
          <w:p w14:paraId="49F5ABA2" w14:textId="519C7E47" w:rsidR="009871E5" w:rsidRPr="009871E5" w:rsidRDefault="009871E5" w:rsidP="009871E5">
            <w:pPr>
              <w:numPr>
                <w:ilvl w:val="0"/>
                <w:numId w:val="43"/>
              </w:numPr>
              <w:tabs>
                <w:tab w:val="clear" w:pos="720"/>
              </w:tabs>
              <w:spacing w:after="0" w:line="240" w:lineRule="auto"/>
              <w:ind w:left="306"/>
              <w:jc w:val="both"/>
              <w:rPr>
                <w:rFonts w:ascii="Arial" w:hAnsi="Arial" w:cs="Arial"/>
                <w:sz w:val="24"/>
                <w:szCs w:val="24"/>
              </w:rPr>
            </w:pPr>
            <w:r w:rsidRPr="009871E5">
              <w:rPr>
                <w:rFonts w:ascii="Arial" w:hAnsi="Arial" w:cs="Arial"/>
                <w:sz w:val="24"/>
                <w:szCs w:val="24"/>
              </w:rPr>
              <w:t>Paediatric Menu – launched Nov</w:t>
            </w:r>
            <w:r>
              <w:rPr>
                <w:rFonts w:ascii="Arial" w:hAnsi="Arial" w:cs="Arial"/>
                <w:sz w:val="24"/>
                <w:szCs w:val="24"/>
              </w:rPr>
              <w:t>ember 20</w:t>
            </w:r>
            <w:r w:rsidRPr="009871E5">
              <w:rPr>
                <w:rFonts w:ascii="Arial" w:hAnsi="Arial" w:cs="Arial"/>
                <w:sz w:val="24"/>
                <w:szCs w:val="24"/>
              </w:rPr>
              <w:t>24</w:t>
            </w:r>
            <w:r w:rsidR="00A36FD6">
              <w:rPr>
                <w:rFonts w:ascii="Arial" w:hAnsi="Arial" w:cs="Arial"/>
                <w:sz w:val="24"/>
                <w:szCs w:val="24"/>
              </w:rPr>
              <w:t>.</w:t>
            </w:r>
          </w:p>
          <w:p w14:paraId="70C6337A" w14:textId="7BA53804" w:rsidR="009871E5" w:rsidRPr="009871E5" w:rsidRDefault="009871E5" w:rsidP="009871E5">
            <w:pPr>
              <w:numPr>
                <w:ilvl w:val="0"/>
                <w:numId w:val="43"/>
              </w:numPr>
              <w:tabs>
                <w:tab w:val="clear" w:pos="720"/>
              </w:tabs>
              <w:spacing w:after="0" w:line="240" w:lineRule="auto"/>
              <w:ind w:left="306"/>
              <w:jc w:val="both"/>
              <w:rPr>
                <w:rFonts w:ascii="Arial" w:hAnsi="Arial" w:cs="Arial"/>
                <w:sz w:val="24"/>
                <w:szCs w:val="24"/>
              </w:rPr>
            </w:pPr>
            <w:r w:rsidRPr="009871E5">
              <w:rPr>
                <w:rFonts w:ascii="Arial" w:hAnsi="Arial" w:cs="Arial"/>
                <w:sz w:val="24"/>
                <w:szCs w:val="24"/>
              </w:rPr>
              <w:lastRenderedPageBreak/>
              <w:t>ED Menu (Packed Lunch Style) – Dec</w:t>
            </w:r>
            <w:r>
              <w:rPr>
                <w:rFonts w:ascii="Arial" w:hAnsi="Arial" w:cs="Arial"/>
                <w:sz w:val="24"/>
                <w:szCs w:val="24"/>
              </w:rPr>
              <w:t>ember 20</w:t>
            </w:r>
            <w:r w:rsidRPr="009871E5">
              <w:rPr>
                <w:rFonts w:ascii="Arial" w:hAnsi="Arial" w:cs="Arial"/>
                <w:sz w:val="24"/>
                <w:szCs w:val="24"/>
              </w:rPr>
              <w:t>24</w:t>
            </w:r>
            <w:r w:rsidR="00A36FD6">
              <w:rPr>
                <w:rFonts w:ascii="Arial" w:hAnsi="Arial" w:cs="Arial"/>
                <w:sz w:val="24"/>
                <w:szCs w:val="24"/>
              </w:rPr>
              <w:t>.</w:t>
            </w:r>
          </w:p>
          <w:p w14:paraId="0B6CB8FD" w14:textId="0C62E393" w:rsidR="00555EF5" w:rsidRPr="009871E5" w:rsidRDefault="009871E5" w:rsidP="006C65F5">
            <w:pPr>
              <w:numPr>
                <w:ilvl w:val="0"/>
                <w:numId w:val="43"/>
              </w:numPr>
              <w:tabs>
                <w:tab w:val="clear" w:pos="720"/>
              </w:tabs>
              <w:spacing w:after="0" w:line="240" w:lineRule="auto"/>
              <w:ind w:left="306"/>
              <w:jc w:val="both"/>
              <w:rPr>
                <w:rFonts w:ascii="Arial" w:hAnsi="Arial" w:cs="Arial"/>
                <w:sz w:val="24"/>
                <w:szCs w:val="24"/>
              </w:rPr>
            </w:pPr>
            <w:r w:rsidRPr="009871E5">
              <w:rPr>
                <w:rFonts w:ascii="Arial" w:hAnsi="Arial" w:cs="Arial"/>
                <w:sz w:val="24"/>
                <w:szCs w:val="24"/>
              </w:rPr>
              <w:t>Quality Improvement work has identified that the “patient voice” is currently missing – QI Project Lead currently looking for options to include patient representatives</w:t>
            </w:r>
            <w:r w:rsidR="00A36FD6">
              <w:rPr>
                <w:rFonts w:ascii="Arial" w:hAnsi="Arial" w:cs="Arial"/>
                <w:sz w:val="24"/>
                <w:szCs w:val="24"/>
              </w:rPr>
              <w:t>.</w:t>
            </w:r>
          </w:p>
          <w:p w14:paraId="347616FC" w14:textId="619079A5" w:rsidR="00555EF5" w:rsidRPr="00555EF5" w:rsidRDefault="00555EF5" w:rsidP="00555EF5">
            <w:pPr>
              <w:spacing w:after="0" w:line="240" w:lineRule="auto"/>
              <w:jc w:val="both"/>
              <w:rPr>
                <w:rFonts w:ascii="Arial" w:hAnsi="Arial" w:cs="Arial"/>
                <w:sz w:val="24"/>
                <w:szCs w:val="24"/>
              </w:rPr>
            </w:pPr>
          </w:p>
        </w:tc>
      </w:tr>
      <w:tr w:rsidR="00555EF5" w:rsidRPr="003C153B" w14:paraId="67C22644" w14:textId="77777777" w:rsidTr="009871E5">
        <w:trPr>
          <w:trHeight w:val="425"/>
          <w:jc w:val="center"/>
        </w:trPr>
        <w:tc>
          <w:tcPr>
            <w:tcW w:w="10632" w:type="dxa"/>
            <w:tcBorders>
              <w:top w:val="single" w:sz="4" w:space="0" w:color="auto"/>
              <w:left w:val="single" w:sz="4" w:space="0" w:color="auto"/>
              <w:bottom w:val="single" w:sz="4" w:space="0" w:color="auto"/>
              <w:right w:val="single" w:sz="4" w:space="0" w:color="auto"/>
            </w:tcBorders>
            <w:shd w:val="clear" w:color="auto" w:fill="002060"/>
          </w:tcPr>
          <w:p w14:paraId="46272BA5" w14:textId="77777777" w:rsidR="00555EF5" w:rsidRDefault="00555EF5" w:rsidP="00555EF5">
            <w:pPr>
              <w:ind w:left="142"/>
              <w:rPr>
                <w:rFonts w:ascii="Arial" w:hAnsi="Arial" w:cs="Arial"/>
                <w:b/>
                <w:sz w:val="24"/>
                <w:szCs w:val="24"/>
              </w:rPr>
            </w:pPr>
            <w:r>
              <w:rPr>
                <w:rFonts w:ascii="Arial" w:hAnsi="Arial" w:cs="Arial"/>
                <w:b/>
                <w:sz w:val="24"/>
                <w:szCs w:val="24"/>
              </w:rPr>
              <w:lastRenderedPageBreak/>
              <w:t xml:space="preserve">Progress Against Health and Care Standards </w:t>
            </w:r>
          </w:p>
        </w:tc>
      </w:tr>
      <w:tr w:rsidR="00555EF5" w:rsidRPr="003C153B" w14:paraId="28B427A5" w14:textId="77777777" w:rsidTr="009871E5">
        <w:trPr>
          <w:trHeight w:val="425"/>
          <w:jc w:val="center"/>
        </w:trPr>
        <w:tc>
          <w:tcPr>
            <w:tcW w:w="10632" w:type="dxa"/>
            <w:tcBorders>
              <w:top w:val="single" w:sz="4" w:space="0" w:color="auto"/>
              <w:left w:val="single" w:sz="4" w:space="0" w:color="auto"/>
              <w:bottom w:val="single" w:sz="4" w:space="0" w:color="auto"/>
              <w:right w:val="single" w:sz="4" w:space="0" w:color="auto"/>
            </w:tcBorders>
            <w:shd w:val="clear" w:color="auto" w:fill="FFFFFF" w:themeFill="background1"/>
          </w:tcPr>
          <w:p w14:paraId="1E2DB374" w14:textId="7A8457AF" w:rsidR="00555EF5" w:rsidRDefault="00555EF5" w:rsidP="00FE7849">
            <w:pPr>
              <w:pStyle w:val="ListParagraph"/>
              <w:spacing w:line="240" w:lineRule="auto"/>
              <w:ind w:left="142"/>
              <w:jc w:val="both"/>
              <w:rPr>
                <w:rFonts w:ascii="Arial" w:hAnsi="Arial" w:cs="Arial"/>
                <w:sz w:val="24"/>
                <w:szCs w:val="24"/>
              </w:rPr>
            </w:pPr>
            <w:r>
              <w:rPr>
                <w:rFonts w:ascii="Arial" w:hAnsi="Arial" w:cs="Arial"/>
                <w:sz w:val="24"/>
                <w:szCs w:val="24"/>
              </w:rPr>
              <w:t xml:space="preserve">The Health Board </w:t>
            </w:r>
            <w:r w:rsidR="00A36FD6">
              <w:rPr>
                <w:rFonts w:ascii="Arial" w:hAnsi="Arial" w:cs="Arial"/>
                <w:sz w:val="24"/>
                <w:szCs w:val="24"/>
              </w:rPr>
              <w:t>is</w:t>
            </w:r>
            <w:r>
              <w:rPr>
                <w:rFonts w:ascii="Arial" w:hAnsi="Arial" w:cs="Arial"/>
                <w:sz w:val="24"/>
                <w:szCs w:val="24"/>
              </w:rPr>
              <w:t xml:space="preserve"> currently awaiting guidance in relation to the implementation of the revised national programme for Health and Care Standards.</w:t>
            </w:r>
          </w:p>
          <w:p w14:paraId="6AC80D95" w14:textId="77777777" w:rsidR="00555EF5" w:rsidRDefault="00555EF5" w:rsidP="00FE7849">
            <w:pPr>
              <w:pStyle w:val="ListParagraph"/>
              <w:spacing w:line="240" w:lineRule="auto"/>
              <w:ind w:left="142"/>
              <w:jc w:val="both"/>
              <w:rPr>
                <w:rFonts w:ascii="Arial" w:hAnsi="Arial" w:cs="Arial"/>
                <w:sz w:val="24"/>
                <w:szCs w:val="24"/>
              </w:rPr>
            </w:pPr>
          </w:p>
          <w:p w14:paraId="53962C62" w14:textId="77777777" w:rsidR="00555EF5" w:rsidRDefault="00555EF5" w:rsidP="00FE7849">
            <w:pPr>
              <w:pStyle w:val="ListParagraph"/>
              <w:spacing w:line="240" w:lineRule="auto"/>
              <w:ind w:left="142"/>
              <w:jc w:val="both"/>
              <w:rPr>
                <w:rFonts w:ascii="Arial" w:hAnsi="Arial" w:cs="Arial"/>
                <w:sz w:val="24"/>
                <w:szCs w:val="24"/>
              </w:rPr>
            </w:pPr>
            <w:r>
              <w:rPr>
                <w:rFonts w:ascii="Arial" w:hAnsi="Arial" w:cs="Arial"/>
                <w:sz w:val="24"/>
                <w:szCs w:val="24"/>
              </w:rPr>
              <w:t>In lieu of a formal monitoring and submission process for 2024/2025, Morriston Service Group have continued with the following actions:</w:t>
            </w:r>
          </w:p>
          <w:p w14:paraId="028459A6" w14:textId="4224C27F" w:rsidR="00555EF5" w:rsidRDefault="00555EF5" w:rsidP="00FE7849">
            <w:pPr>
              <w:pStyle w:val="ListParagraph"/>
              <w:numPr>
                <w:ilvl w:val="0"/>
                <w:numId w:val="29"/>
              </w:numPr>
              <w:spacing w:line="240" w:lineRule="auto"/>
              <w:ind w:left="447"/>
              <w:jc w:val="both"/>
              <w:rPr>
                <w:rFonts w:ascii="Arial" w:hAnsi="Arial" w:cs="Arial"/>
                <w:sz w:val="24"/>
                <w:szCs w:val="24"/>
              </w:rPr>
            </w:pPr>
            <w:r>
              <w:rPr>
                <w:rFonts w:ascii="Arial" w:hAnsi="Arial" w:cs="Arial"/>
                <w:sz w:val="24"/>
                <w:szCs w:val="24"/>
              </w:rPr>
              <w:t>Inclusion of Health &amp; Care Standard domains within the Group Quality, Safety &amp; Patient Experience Work Programme, and as part of the overall governance structure – currently under review for 2025/2026</w:t>
            </w:r>
            <w:r w:rsidR="00A36FD6">
              <w:rPr>
                <w:rFonts w:ascii="Arial" w:hAnsi="Arial" w:cs="Arial"/>
                <w:sz w:val="24"/>
                <w:szCs w:val="24"/>
              </w:rPr>
              <w:t>.</w:t>
            </w:r>
          </w:p>
          <w:p w14:paraId="292786BB" w14:textId="17464799" w:rsidR="00555EF5" w:rsidRDefault="00555EF5" w:rsidP="00FE7849">
            <w:pPr>
              <w:pStyle w:val="ListParagraph"/>
              <w:numPr>
                <w:ilvl w:val="0"/>
                <w:numId w:val="29"/>
              </w:numPr>
              <w:spacing w:line="240" w:lineRule="auto"/>
              <w:ind w:left="447"/>
              <w:jc w:val="both"/>
              <w:rPr>
                <w:rFonts w:ascii="Arial" w:hAnsi="Arial" w:cs="Arial"/>
                <w:sz w:val="24"/>
                <w:szCs w:val="24"/>
              </w:rPr>
            </w:pPr>
            <w:r>
              <w:rPr>
                <w:rFonts w:ascii="Arial" w:hAnsi="Arial" w:cs="Arial"/>
                <w:sz w:val="24"/>
                <w:szCs w:val="24"/>
              </w:rPr>
              <w:t>Adoption of the principles of control, assurance, planning and improvement, within standard quality and safety reporting templates – revised January 2025, in line with Health Board Annual Planning and Quality, Impact Assessment</w:t>
            </w:r>
            <w:r w:rsidR="00A36FD6">
              <w:rPr>
                <w:rFonts w:ascii="Arial" w:hAnsi="Arial" w:cs="Arial"/>
                <w:sz w:val="24"/>
                <w:szCs w:val="24"/>
              </w:rPr>
              <w:t>.</w:t>
            </w:r>
          </w:p>
          <w:p w14:paraId="7E7BDFFB" w14:textId="61BBE028" w:rsidR="00555EF5" w:rsidRDefault="006D1F62" w:rsidP="00FE7849">
            <w:pPr>
              <w:pStyle w:val="ListParagraph"/>
              <w:numPr>
                <w:ilvl w:val="0"/>
                <w:numId w:val="29"/>
              </w:numPr>
              <w:spacing w:line="240" w:lineRule="auto"/>
              <w:ind w:left="447"/>
              <w:jc w:val="both"/>
              <w:rPr>
                <w:rFonts w:ascii="Arial" w:hAnsi="Arial" w:cs="Arial"/>
                <w:sz w:val="24"/>
                <w:szCs w:val="24"/>
              </w:rPr>
            </w:pPr>
            <w:r w:rsidRPr="00FE7849">
              <w:rPr>
                <w:rFonts w:ascii="Arial" w:hAnsi="Arial" w:cs="Arial"/>
                <w:sz w:val="24"/>
                <w:szCs w:val="24"/>
              </w:rPr>
              <w:t>Adoption of the Duty of Quality principles across Annual Planning and Risk Assessment</w:t>
            </w:r>
            <w:r w:rsidR="00A36FD6" w:rsidRPr="00FE7849">
              <w:rPr>
                <w:rFonts w:ascii="Arial" w:hAnsi="Arial" w:cs="Arial"/>
                <w:sz w:val="24"/>
                <w:szCs w:val="24"/>
              </w:rPr>
              <w:t>.</w:t>
            </w:r>
          </w:p>
          <w:p w14:paraId="7F933D8A" w14:textId="77777777" w:rsidR="00FE7849" w:rsidRPr="00FE7849" w:rsidRDefault="00FE7849" w:rsidP="00FE7849">
            <w:pPr>
              <w:pStyle w:val="ListParagraph"/>
              <w:spacing w:line="240" w:lineRule="auto"/>
              <w:ind w:left="447"/>
              <w:jc w:val="both"/>
              <w:rPr>
                <w:rFonts w:ascii="Arial" w:hAnsi="Arial" w:cs="Arial"/>
                <w:sz w:val="24"/>
                <w:szCs w:val="24"/>
              </w:rPr>
            </w:pPr>
          </w:p>
          <w:p w14:paraId="0E0B74B9" w14:textId="77777777" w:rsidR="0091042E" w:rsidRDefault="00B47D08" w:rsidP="00FE7849">
            <w:pPr>
              <w:pStyle w:val="ListParagraph"/>
              <w:spacing w:line="240" w:lineRule="auto"/>
              <w:ind w:left="447"/>
              <w:jc w:val="both"/>
              <w:rPr>
                <w:rFonts w:ascii="Arial" w:hAnsi="Arial" w:cs="Arial"/>
                <w:sz w:val="24"/>
                <w:szCs w:val="24"/>
              </w:rPr>
            </w:pPr>
            <w:r w:rsidRPr="00B47D08">
              <w:rPr>
                <w:rFonts w:ascii="Arial" w:hAnsi="Arial" w:cs="Arial"/>
                <w:noProof/>
                <w:sz w:val="24"/>
                <w:szCs w:val="24"/>
              </w:rPr>
              <w:drawing>
                <wp:inline distT="0" distB="0" distL="0" distR="0" wp14:anchorId="0C258FED" wp14:editId="41C659E2">
                  <wp:extent cx="2076449" cy="1533525"/>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087288" cy="1541530"/>
                          </a:xfrm>
                          <a:prstGeom prst="rect">
                            <a:avLst/>
                          </a:prstGeom>
                        </pic:spPr>
                      </pic:pic>
                    </a:graphicData>
                  </a:graphic>
                </wp:inline>
              </w:drawing>
            </w:r>
          </w:p>
          <w:p w14:paraId="0815002B" w14:textId="559D4922" w:rsidR="00FE7849" w:rsidRPr="00166539" w:rsidRDefault="00FE7849" w:rsidP="00FE7849">
            <w:pPr>
              <w:pStyle w:val="ListParagraph"/>
              <w:spacing w:line="240" w:lineRule="auto"/>
              <w:ind w:left="447"/>
              <w:jc w:val="both"/>
              <w:rPr>
                <w:rFonts w:ascii="Arial" w:hAnsi="Arial" w:cs="Arial"/>
                <w:sz w:val="24"/>
                <w:szCs w:val="24"/>
              </w:rPr>
            </w:pPr>
          </w:p>
        </w:tc>
      </w:tr>
      <w:tr w:rsidR="00555EF5" w:rsidRPr="003C153B" w14:paraId="1AAA32CA" w14:textId="77777777" w:rsidTr="009871E5">
        <w:trPr>
          <w:trHeight w:val="425"/>
          <w:jc w:val="center"/>
        </w:trPr>
        <w:tc>
          <w:tcPr>
            <w:tcW w:w="10632" w:type="dxa"/>
            <w:tcBorders>
              <w:top w:val="single" w:sz="4" w:space="0" w:color="auto"/>
              <w:left w:val="single" w:sz="4" w:space="0" w:color="auto"/>
              <w:bottom w:val="single" w:sz="4" w:space="0" w:color="auto"/>
              <w:right w:val="single" w:sz="4" w:space="0" w:color="auto"/>
            </w:tcBorders>
            <w:shd w:val="clear" w:color="auto" w:fill="002060"/>
          </w:tcPr>
          <w:p w14:paraId="2261BD5C" w14:textId="77777777" w:rsidR="00555EF5" w:rsidRPr="003C153B" w:rsidRDefault="00555EF5" w:rsidP="00555EF5">
            <w:pPr>
              <w:ind w:left="142"/>
              <w:rPr>
                <w:rFonts w:ascii="Arial" w:hAnsi="Arial" w:cs="Arial"/>
                <w:b/>
                <w:sz w:val="24"/>
                <w:szCs w:val="24"/>
              </w:rPr>
            </w:pPr>
            <w:r>
              <w:rPr>
                <w:rFonts w:ascii="Arial" w:hAnsi="Arial" w:cs="Arial"/>
                <w:b/>
                <w:sz w:val="24"/>
                <w:szCs w:val="24"/>
              </w:rPr>
              <w:t>Patient Experience Update</w:t>
            </w:r>
          </w:p>
        </w:tc>
      </w:tr>
      <w:tr w:rsidR="00555EF5" w:rsidRPr="003C153B" w14:paraId="46A9B3A8" w14:textId="77777777" w:rsidTr="009871E5">
        <w:trPr>
          <w:trHeight w:val="425"/>
          <w:jc w:val="center"/>
        </w:trPr>
        <w:tc>
          <w:tcPr>
            <w:tcW w:w="10632" w:type="dxa"/>
            <w:tcBorders>
              <w:top w:val="single" w:sz="4" w:space="0" w:color="auto"/>
              <w:left w:val="single" w:sz="4" w:space="0" w:color="auto"/>
              <w:bottom w:val="single" w:sz="4" w:space="0" w:color="auto"/>
              <w:right w:val="single" w:sz="4" w:space="0" w:color="auto"/>
            </w:tcBorders>
            <w:shd w:val="clear" w:color="auto" w:fill="auto"/>
          </w:tcPr>
          <w:p w14:paraId="1F32EFE0" w14:textId="4B607966" w:rsidR="00555EF5" w:rsidRDefault="00555EF5" w:rsidP="00FE7849">
            <w:pPr>
              <w:spacing w:after="0" w:line="240" w:lineRule="auto"/>
              <w:jc w:val="both"/>
              <w:rPr>
                <w:rFonts w:ascii="Arial" w:hAnsi="Arial" w:cs="Arial"/>
                <w:b/>
                <w:bCs/>
                <w:sz w:val="24"/>
                <w:szCs w:val="24"/>
              </w:rPr>
            </w:pPr>
            <w:r w:rsidRPr="00A67086">
              <w:rPr>
                <w:rFonts w:ascii="Arial" w:hAnsi="Arial" w:cs="Arial"/>
                <w:b/>
                <w:bCs/>
                <w:sz w:val="24"/>
                <w:szCs w:val="24"/>
              </w:rPr>
              <w:t>In the 6</w:t>
            </w:r>
            <w:r w:rsidR="00A36FD6">
              <w:rPr>
                <w:rFonts w:ascii="Arial" w:hAnsi="Arial" w:cs="Arial"/>
                <w:b/>
                <w:bCs/>
                <w:sz w:val="24"/>
                <w:szCs w:val="24"/>
              </w:rPr>
              <w:t xml:space="preserve"> </w:t>
            </w:r>
            <w:r w:rsidRPr="00A67086">
              <w:rPr>
                <w:rFonts w:ascii="Arial" w:hAnsi="Arial" w:cs="Arial"/>
                <w:b/>
                <w:bCs/>
                <w:sz w:val="24"/>
                <w:szCs w:val="24"/>
              </w:rPr>
              <w:t>m</w:t>
            </w:r>
            <w:r w:rsidR="00A36FD6">
              <w:rPr>
                <w:rFonts w:ascii="Arial" w:hAnsi="Arial" w:cs="Arial"/>
                <w:b/>
                <w:bCs/>
                <w:sz w:val="24"/>
                <w:szCs w:val="24"/>
              </w:rPr>
              <w:t>on</w:t>
            </w:r>
            <w:r w:rsidRPr="00A67086">
              <w:rPr>
                <w:rFonts w:ascii="Arial" w:hAnsi="Arial" w:cs="Arial"/>
                <w:b/>
                <w:bCs/>
                <w:sz w:val="24"/>
                <w:szCs w:val="24"/>
              </w:rPr>
              <w:t>ths between 01/07/2024 and 31/12/2024, Morriston Service Group received 16,673 patient feedback su</w:t>
            </w:r>
            <w:r>
              <w:rPr>
                <w:rFonts w:ascii="Arial" w:hAnsi="Arial" w:cs="Arial"/>
                <w:b/>
                <w:bCs/>
                <w:sz w:val="24"/>
                <w:szCs w:val="24"/>
              </w:rPr>
              <w:t>r</w:t>
            </w:r>
            <w:r w:rsidRPr="00A67086">
              <w:rPr>
                <w:rFonts w:ascii="Arial" w:hAnsi="Arial" w:cs="Arial"/>
                <w:b/>
                <w:bCs/>
                <w:sz w:val="24"/>
                <w:szCs w:val="24"/>
              </w:rPr>
              <w:t>veys</w:t>
            </w:r>
            <w:r>
              <w:rPr>
                <w:rFonts w:ascii="Arial" w:hAnsi="Arial" w:cs="Arial"/>
                <w:b/>
                <w:bCs/>
                <w:sz w:val="24"/>
                <w:szCs w:val="24"/>
              </w:rPr>
              <w:t>.</w:t>
            </w:r>
          </w:p>
          <w:p w14:paraId="464033ED" w14:textId="2814D3B4" w:rsidR="00555EF5" w:rsidRDefault="00555EF5" w:rsidP="00FE7849">
            <w:pPr>
              <w:spacing w:after="0" w:line="240" w:lineRule="auto"/>
              <w:jc w:val="both"/>
              <w:rPr>
                <w:rFonts w:ascii="Arial" w:hAnsi="Arial" w:cs="Arial"/>
                <w:b/>
                <w:bCs/>
                <w:sz w:val="24"/>
                <w:szCs w:val="24"/>
              </w:rPr>
            </w:pPr>
          </w:p>
          <w:p w14:paraId="420A7A9B" w14:textId="71B7C009" w:rsidR="00555EF5" w:rsidRDefault="00555EF5" w:rsidP="00FE7849">
            <w:pPr>
              <w:spacing w:after="0" w:line="240" w:lineRule="auto"/>
              <w:jc w:val="both"/>
              <w:rPr>
                <w:rFonts w:ascii="Arial" w:hAnsi="Arial" w:cs="Arial"/>
                <w:b/>
                <w:bCs/>
                <w:sz w:val="24"/>
                <w:szCs w:val="24"/>
              </w:rPr>
            </w:pPr>
            <w:r>
              <w:rPr>
                <w:noProof/>
              </w:rPr>
              <w:drawing>
                <wp:inline distT="0" distB="0" distL="0" distR="0" wp14:anchorId="314F0C83" wp14:editId="0B60FC35">
                  <wp:extent cx="6581775" cy="2743200"/>
                  <wp:effectExtent l="0" t="0" r="9525" b="0"/>
                  <wp:docPr id="2076660946"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78851CF" w14:textId="77777777" w:rsidR="002931DF" w:rsidRDefault="002931DF" w:rsidP="00FE7849">
            <w:pPr>
              <w:spacing w:after="0" w:line="240" w:lineRule="auto"/>
              <w:jc w:val="both"/>
              <w:rPr>
                <w:rFonts w:ascii="Arial" w:hAnsi="Arial" w:cs="Arial"/>
                <w:b/>
                <w:bCs/>
                <w:sz w:val="24"/>
                <w:szCs w:val="24"/>
              </w:rPr>
            </w:pPr>
          </w:p>
          <w:p w14:paraId="7624FEB5" w14:textId="142834BE" w:rsidR="00555EF5" w:rsidRDefault="00555EF5" w:rsidP="00FE7849">
            <w:pPr>
              <w:spacing w:after="0" w:line="240" w:lineRule="auto"/>
              <w:jc w:val="both"/>
              <w:rPr>
                <w:rFonts w:ascii="Arial" w:hAnsi="Arial" w:cs="Arial"/>
                <w:b/>
                <w:bCs/>
                <w:sz w:val="24"/>
                <w:szCs w:val="24"/>
              </w:rPr>
            </w:pPr>
            <w:r>
              <w:rPr>
                <w:rFonts w:ascii="Arial" w:hAnsi="Arial" w:cs="Arial"/>
                <w:b/>
                <w:bCs/>
                <w:sz w:val="24"/>
                <w:szCs w:val="24"/>
              </w:rPr>
              <w:lastRenderedPageBreak/>
              <w:t>Patient Feedback Themes</w:t>
            </w:r>
          </w:p>
          <w:p w14:paraId="60F5E3B1" w14:textId="5175FA9B" w:rsidR="00555EF5" w:rsidRPr="00A67086" w:rsidRDefault="00555EF5" w:rsidP="00FE7849">
            <w:pPr>
              <w:spacing w:after="0" w:line="240" w:lineRule="auto"/>
              <w:jc w:val="both"/>
              <w:rPr>
                <w:rFonts w:ascii="Arial" w:hAnsi="Arial" w:cs="Arial"/>
                <w:b/>
                <w:bCs/>
                <w:sz w:val="24"/>
                <w:szCs w:val="24"/>
              </w:rPr>
            </w:pPr>
            <w:r w:rsidRPr="00220887">
              <w:rPr>
                <w:rFonts w:ascii="Arial" w:hAnsi="Arial" w:cs="Arial"/>
                <w:b/>
                <w:bCs/>
                <w:noProof/>
                <w:sz w:val="24"/>
                <w:szCs w:val="24"/>
              </w:rPr>
              <w:drawing>
                <wp:inline distT="0" distB="0" distL="0" distR="0" wp14:anchorId="361BEAB8" wp14:editId="68086996">
                  <wp:extent cx="6610985" cy="2510790"/>
                  <wp:effectExtent l="0" t="0" r="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610985" cy="2510790"/>
                          </a:xfrm>
                          <a:prstGeom prst="rect">
                            <a:avLst/>
                          </a:prstGeom>
                        </pic:spPr>
                      </pic:pic>
                    </a:graphicData>
                  </a:graphic>
                </wp:inline>
              </w:drawing>
            </w:r>
          </w:p>
          <w:p w14:paraId="4665DF7A" w14:textId="4F1E1D70" w:rsidR="00555EF5" w:rsidRDefault="00555EF5" w:rsidP="00FE7849">
            <w:pPr>
              <w:spacing w:after="0" w:line="240" w:lineRule="auto"/>
              <w:jc w:val="both"/>
              <w:rPr>
                <w:rFonts w:ascii="Arial" w:hAnsi="Arial" w:cs="Arial"/>
                <w:sz w:val="24"/>
                <w:szCs w:val="24"/>
              </w:rPr>
            </w:pPr>
            <w:r>
              <w:rPr>
                <w:rFonts w:ascii="Arial" w:hAnsi="Arial" w:cs="Arial"/>
                <w:sz w:val="24"/>
                <w:szCs w:val="24"/>
              </w:rPr>
              <w:t>Whilst the above bar graph reflects feedback received in December 2024, the themes shown are consistent over time.</w:t>
            </w:r>
          </w:p>
          <w:p w14:paraId="4614044D" w14:textId="5A8ED9F8" w:rsidR="00555EF5" w:rsidRDefault="00555EF5" w:rsidP="00FE7849">
            <w:pPr>
              <w:spacing w:after="0" w:line="240" w:lineRule="auto"/>
              <w:jc w:val="both"/>
              <w:rPr>
                <w:rFonts w:ascii="Arial" w:hAnsi="Arial" w:cs="Arial"/>
                <w:sz w:val="24"/>
                <w:szCs w:val="24"/>
              </w:rPr>
            </w:pPr>
          </w:p>
          <w:p w14:paraId="354CF16F" w14:textId="515C344B" w:rsidR="00555EF5" w:rsidRDefault="00555EF5" w:rsidP="00FE7849">
            <w:pPr>
              <w:spacing w:after="0" w:line="240" w:lineRule="auto"/>
              <w:jc w:val="both"/>
              <w:rPr>
                <w:rFonts w:ascii="Arial" w:hAnsi="Arial" w:cs="Arial"/>
                <w:sz w:val="24"/>
                <w:szCs w:val="24"/>
              </w:rPr>
            </w:pPr>
            <w:r w:rsidRPr="00220887">
              <w:rPr>
                <w:rFonts w:ascii="Arial" w:hAnsi="Arial" w:cs="Arial"/>
                <w:b/>
                <w:bCs/>
                <w:sz w:val="24"/>
                <w:szCs w:val="24"/>
              </w:rPr>
              <w:t>It is important to acknowledge that the vast majority of patient feedback (approximately 90%</w:t>
            </w:r>
            <w:r w:rsidR="00A36FD6">
              <w:rPr>
                <w:rFonts w:ascii="Arial" w:hAnsi="Arial" w:cs="Arial"/>
                <w:b/>
                <w:bCs/>
                <w:sz w:val="24"/>
                <w:szCs w:val="24"/>
              </w:rPr>
              <w:t>)</w:t>
            </w:r>
            <w:r w:rsidRPr="00220887">
              <w:rPr>
                <w:rFonts w:ascii="Arial" w:hAnsi="Arial" w:cs="Arial"/>
                <w:b/>
                <w:bCs/>
                <w:sz w:val="24"/>
                <w:szCs w:val="24"/>
              </w:rPr>
              <w:t xml:space="preserve"> is positive and that the professionalism and competency of our staff is consistently the primary reason for positive feedback</w:t>
            </w:r>
            <w:r>
              <w:rPr>
                <w:rFonts w:ascii="Arial" w:hAnsi="Arial" w:cs="Arial"/>
                <w:sz w:val="24"/>
                <w:szCs w:val="24"/>
              </w:rPr>
              <w:t>.</w:t>
            </w:r>
          </w:p>
          <w:p w14:paraId="34F5F398" w14:textId="77777777" w:rsidR="00555EF5" w:rsidRDefault="00555EF5" w:rsidP="00FE7849">
            <w:pPr>
              <w:spacing w:after="0" w:line="240" w:lineRule="auto"/>
              <w:jc w:val="both"/>
              <w:rPr>
                <w:rFonts w:ascii="Arial" w:hAnsi="Arial" w:cs="Arial"/>
                <w:sz w:val="24"/>
                <w:szCs w:val="24"/>
              </w:rPr>
            </w:pPr>
          </w:p>
          <w:p w14:paraId="36A31404" w14:textId="3F85961A" w:rsidR="00555EF5" w:rsidRDefault="00555EF5" w:rsidP="00FE7849">
            <w:pPr>
              <w:spacing w:after="0" w:line="240" w:lineRule="auto"/>
              <w:jc w:val="both"/>
              <w:rPr>
                <w:rFonts w:ascii="Arial" w:hAnsi="Arial" w:cs="Arial"/>
                <w:sz w:val="24"/>
                <w:szCs w:val="24"/>
              </w:rPr>
            </w:pPr>
            <w:r w:rsidRPr="00220887">
              <w:rPr>
                <w:rFonts w:ascii="Arial" w:hAnsi="Arial" w:cs="Arial"/>
                <w:b/>
                <w:bCs/>
                <w:sz w:val="24"/>
                <w:szCs w:val="24"/>
              </w:rPr>
              <w:t>Waiting/Access</w:t>
            </w:r>
            <w:r w:rsidRPr="00220887">
              <w:rPr>
                <w:rFonts w:ascii="Arial" w:hAnsi="Arial" w:cs="Arial"/>
                <w:sz w:val="24"/>
                <w:szCs w:val="24"/>
              </w:rPr>
              <w:t xml:space="preserve"> times continues to be the primary theme in negative feedback and </w:t>
            </w:r>
            <w:r w:rsidRPr="00220887">
              <w:rPr>
                <w:rFonts w:ascii="Arial" w:hAnsi="Arial" w:cs="Arial"/>
                <w:b/>
                <w:bCs/>
                <w:sz w:val="24"/>
                <w:szCs w:val="24"/>
              </w:rPr>
              <w:t>Facilities, Food &amp; Drink and Parking</w:t>
            </w:r>
            <w:r w:rsidRPr="00220887">
              <w:rPr>
                <w:rFonts w:ascii="Arial" w:hAnsi="Arial" w:cs="Arial"/>
                <w:sz w:val="24"/>
                <w:szCs w:val="24"/>
              </w:rPr>
              <w:t xml:space="preserve"> continue to the hot spots.</w:t>
            </w:r>
          </w:p>
          <w:p w14:paraId="02DC3785" w14:textId="554A9526" w:rsidR="00555EF5" w:rsidRDefault="00555EF5" w:rsidP="00FE7849">
            <w:pPr>
              <w:spacing w:after="0" w:line="240" w:lineRule="auto"/>
              <w:jc w:val="both"/>
              <w:rPr>
                <w:rFonts w:ascii="Arial" w:hAnsi="Arial" w:cs="Arial"/>
                <w:sz w:val="24"/>
                <w:szCs w:val="24"/>
              </w:rPr>
            </w:pPr>
          </w:p>
          <w:p w14:paraId="2948B69D" w14:textId="7F4FA8F3" w:rsidR="00555EF5" w:rsidRDefault="00555EF5" w:rsidP="00FE7849">
            <w:pPr>
              <w:spacing w:after="0" w:line="240" w:lineRule="auto"/>
              <w:jc w:val="both"/>
              <w:rPr>
                <w:rFonts w:ascii="Arial" w:hAnsi="Arial" w:cs="Arial"/>
                <w:sz w:val="24"/>
                <w:szCs w:val="24"/>
              </w:rPr>
            </w:pPr>
            <w:r>
              <w:rPr>
                <w:rFonts w:ascii="Arial" w:hAnsi="Arial" w:cs="Arial"/>
                <w:sz w:val="24"/>
                <w:szCs w:val="24"/>
              </w:rPr>
              <w:t xml:space="preserve">Learning from negative Waiting/Access feedback clearly indicates that understanding there will be a wait and being kept up to date is fundamental for patients and their family. </w:t>
            </w:r>
            <w:r w:rsidR="00653AD4">
              <w:rPr>
                <w:rFonts w:ascii="Arial" w:hAnsi="Arial" w:cs="Arial"/>
                <w:sz w:val="24"/>
                <w:szCs w:val="24"/>
              </w:rPr>
              <w:t xml:space="preserve"> </w:t>
            </w:r>
            <w:r>
              <w:rPr>
                <w:rFonts w:ascii="Arial" w:hAnsi="Arial" w:cs="Arial"/>
                <w:sz w:val="24"/>
                <w:szCs w:val="24"/>
              </w:rPr>
              <w:t xml:space="preserve">Providing </w:t>
            </w:r>
            <w:r w:rsidR="00FE7849">
              <w:rPr>
                <w:rFonts w:ascii="Arial" w:hAnsi="Arial" w:cs="Arial"/>
                <w:sz w:val="24"/>
                <w:szCs w:val="24"/>
              </w:rPr>
              <w:t>i</w:t>
            </w:r>
            <w:r>
              <w:rPr>
                <w:rFonts w:ascii="Arial" w:hAnsi="Arial" w:cs="Arial"/>
                <w:sz w:val="24"/>
                <w:szCs w:val="24"/>
              </w:rPr>
              <w:t xml:space="preserve">nformation in advance on what to expect on arrival at hospital for both planned and emergency care </w:t>
            </w:r>
            <w:r w:rsidR="00653AD4">
              <w:rPr>
                <w:rFonts w:ascii="Arial" w:hAnsi="Arial" w:cs="Arial"/>
                <w:sz w:val="24"/>
                <w:szCs w:val="24"/>
              </w:rPr>
              <w:t>remains</w:t>
            </w:r>
            <w:r>
              <w:rPr>
                <w:rFonts w:ascii="Arial" w:hAnsi="Arial" w:cs="Arial"/>
                <w:sz w:val="24"/>
                <w:szCs w:val="24"/>
              </w:rPr>
              <w:t xml:space="preserve"> </w:t>
            </w:r>
            <w:r w:rsidR="00653AD4">
              <w:rPr>
                <w:rFonts w:ascii="Arial" w:hAnsi="Arial" w:cs="Arial"/>
                <w:sz w:val="24"/>
                <w:szCs w:val="24"/>
              </w:rPr>
              <w:t>a priority:</w:t>
            </w:r>
          </w:p>
          <w:p w14:paraId="148B18FA" w14:textId="77777777" w:rsidR="00653AD4" w:rsidRDefault="00653AD4" w:rsidP="00FE7849">
            <w:pPr>
              <w:spacing w:after="0" w:line="240" w:lineRule="auto"/>
              <w:jc w:val="both"/>
              <w:rPr>
                <w:rFonts w:ascii="Arial" w:hAnsi="Arial" w:cs="Arial"/>
                <w:sz w:val="24"/>
                <w:szCs w:val="24"/>
              </w:rPr>
            </w:pPr>
          </w:p>
          <w:p w14:paraId="3D45DB04" w14:textId="3BFA5BE1" w:rsidR="00555EF5" w:rsidRDefault="00555EF5" w:rsidP="00FE7849">
            <w:pPr>
              <w:pStyle w:val="ListParagraph"/>
              <w:numPr>
                <w:ilvl w:val="0"/>
                <w:numId w:val="15"/>
              </w:numPr>
              <w:spacing w:after="0" w:line="240" w:lineRule="auto"/>
              <w:jc w:val="both"/>
              <w:rPr>
                <w:rFonts w:ascii="Arial" w:hAnsi="Arial" w:cs="Arial"/>
                <w:sz w:val="24"/>
                <w:szCs w:val="24"/>
              </w:rPr>
            </w:pPr>
            <w:r>
              <w:rPr>
                <w:rFonts w:ascii="Arial" w:hAnsi="Arial" w:cs="Arial"/>
                <w:sz w:val="24"/>
                <w:szCs w:val="24"/>
              </w:rPr>
              <w:t>Use of pathway booklets</w:t>
            </w:r>
          </w:p>
          <w:p w14:paraId="0EA39424" w14:textId="620416B1" w:rsidR="00555EF5" w:rsidRDefault="00555EF5" w:rsidP="00FE7849">
            <w:pPr>
              <w:pStyle w:val="ListParagraph"/>
              <w:numPr>
                <w:ilvl w:val="0"/>
                <w:numId w:val="15"/>
              </w:numPr>
              <w:spacing w:after="0" w:line="240" w:lineRule="auto"/>
              <w:jc w:val="both"/>
              <w:rPr>
                <w:rFonts w:ascii="Arial" w:hAnsi="Arial" w:cs="Arial"/>
                <w:sz w:val="24"/>
                <w:szCs w:val="24"/>
              </w:rPr>
            </w:pPr>
            <w:r>
              <w:rPr>
                <w:rFonts w:ascii="Arial" w:hAnsi="Arial" w:cs="Arial"/>
                <w:sz w:val="24"/>
                <w:szCs w:val="24"/>
              </w:rPr>
              <w:t>Use of screen updates and Tannoy systems</w:t>
            </w:r>
          </w:p>
          <w:p w14:paraId="17D56257" w14:textId="12D303C5" w:rsidR="00555EF5" w:rsidRPr="00673732" w:rsidRDefault="00555EF5" w:rsidP="00FE7849">
            <w:pPr>
              <w:pStyle w:val="ListParagraph"/>
              <w:numPr>
                <w:ilvl w:val="0"/>
                <w:numId w:val="15"/>
              </w:numPr>
              <w:spacing w:after="0" w:line="240" w:lineRule="auto"/>
              <w:jc w:val="both"/>
              <w:rPr>
                <w:rFonts w:ascii="Arial" w:hAnsi="Arial" w:cs="Arial"/>
                <w:sz w:val="24"/>
                <w:szCs w:val="24"/>
              </w:rPr>
            </w:pPr>
            <w:r>
              <w:rPr>
                <w:rFonts w:ascii="Arial" w:hAnsi="Arial" w:cs="Arial"/>
                <w:sz w:val="24"/>
                <w:szCs w:val="24"/>
              </w:rPr>
              <w:t>Face-to-face updates</w:t>
            </w:r>
          </w:p>
          <w:p w14:paraId="2A28F592" w14:textId="0061A28E" w:rsidR="00555EF5" w:rsidRDefault="00555EF5" w:rsidP="00FE7849">
            <w:pPr>
              <w:spacing w:after="0" w:line="240" w:lineRule="auto"/>
              <w:jc w:val="both"/>
              <w:rPr>
                <w:rFonts w:ascii="Arial" w:hAnsi="Arial" w:cs="Arial"/>
                <w:sz w:val="24"/>
                <w:szCs w:val="24"/>
              </w:rPr>
            </w:pPr>
          </w:p>
          <w:p w14:paraId="5B3DADD4" w14:textId="2D3E2936" w:rsidR="00555EF5" w:rsidRDefault="00555EF5" w:rsidP="00FE7849">
            <w:pPr>
              <w:spacing w:after="0" w:line="240" w:lineRule="auto"/>
              <w:jc w:val="both"/>
              <w:rPr>
                <w:rFonts w:ascii="Arial" w:hAnsi="Arial" w:cs="Arial"/>
                <w:sz w:val="24"/>
                <w:szCs w:val="24"/>
              </w:rPr>
            </w:pPr>
            <w:r>
              <w:rPr>
                <w:rFonts w:ascii="Arial" w:hAnsi="Arial" w:cs="Arial"/>
                <w:sz w:val="24"/>
                <w:szCs w:val="24"/>
              </w:rPr>
              <w:t xml:space="preserve">Learning from negative feedback on </w:t>
            </w:r>
            <w:r w:rsidR="00653AD4">
              <w:rPr>
                <w:rFonts w:ascii="Arial" w:hAnsi="Arial" w:cs="Arial"/>
                <w:sz w:val="24"/>
                <w:szCs w:val="24"/>
              </w:rPr>
              <w:t>f</w:t>
            </w:r>
            <w:r>
              <w:rPr>
                <w:rFonts w:ascii="Arial" w:hAnsi="Arial" w:cs="Arial"/>
                <w:sz w:val="24"/>
                <w:szCs w:val="24"/>
              </w:rPr>
              <w:t xml:space="preserve">ood &amp; </w:t>
            </w:r>
            <w:r w:rsidR="00653AD4">
              <w:rPr>
                <w:rFonts w:ascii="Arial" w:hAnsi="Arial" w:cs="Arial"/>
                <w:sz w:val="24"/>
                <w:szCs w:val="24"/>
              </w:rPr>
              <w:t>d</w:t>
            </w:r>
            <w:r>
              <w:rPr>
                <w:rFonts w:ascii="Arial" w:hAnsi="Arial" w:cs="Arial"/>
                <w:sz w:val="24"/>
                <w:szCs w:val="24"/>
              </w:rPr>
              <w:t xml:space="preserve">rink highlighted an issue with some of our vending machines, which </w:t>
            </w:r>
            <w:r w:rsidR="00653AD4">
              <w:rPr>
                <w:rFonts w:ascii="Arial" w:hAnsi="Arial" w:cs="Arial"/>
                <w:sz w:val="24"/>
                <w:szCs w:val="24"/>
              </w:rPr>
              <w:t>only accepted</w:t>
            </w:r>
            <w:r>
              <w:rPr>
                <w:rFonts w:ascii="Arial" w:hAnsi="Arial" w:cs="Arial"/>
                <w:sz w:val="24"/>
                <w:szCs w:val="24"/>
              </w:rPr>
              <w:t xml:space="preserve"> cash. </w:t>
            </w:r>
            <w:r w:rsidR="00653AD4">
              <w:rPr>
                <w:rFonts w:ascii="Arial" w:hAnsi="Arial" w:cs="Arial"/>
                <w:sz w:val="24"/>
                <w:szCs w:val="24"/>
              </w:rPr>
              <w:t xml:space="preserve"> </w:t>
            </w:r>
            <w:r>
              <w:rPr>
                <w:rFonts w:ascii="Arial" w:hAnsi="Arial" w:cs="Arial"/>
                <w:sz w:val="24"/>
                <w:szCs w:val="24"/>
              </w:rPr>
              <w:t xml:space="preserve">These </w:t>
            </w:r>
            <w:r w:rsidR="00846AA1">
              <w:rPr>
                <w:rFonts w:ascii="Arial" w:hAnsi="Arial" w:cs="Arial"/>
                <w:sz w:val="24"/>
                <w:szCs w:val="24"/>
              </w:rPr>
              <w:t xml:space="preserve">have been replaced </w:t>
            </w:r>
            <w:r>
              <w:rPr>
                <w:rFonts w:ascii="Arial" w:hAnsi="Arial" w:cs="Arial"/>
                <w:sz w:val="24"/>
                <w:szCs w:val="24"/>
              </w:rPr>
              <w:t>with machines that accept contactless payment.</w:t>
            </w:r>
          </w:p>
          <w:p w14:paraId="5BABDF52" w14:textId="77777777" w:rsidR="00555EF5" w:rsidRDefault="00555EF5" w:rsidP="00FE7849">
            <w:pPr>
              <w:spacing w:after="0" w:line="240" w:lineRule="auto"/>
              <w:jc w:val="both"/>
              <w:rPr>
                <w:rFonts w:ascii="Arial" w:hAnsi="Arial" w:cs="Arial"/>
                <w:sz w:val="24"/>
                <w:szCs w:val="24"/>
              </w:rPr>
            </w:pPr>
          </w:p>
          <w:p w14:paraId="57B55678" w14:textId="3F30D75F" w:rsidR="00555EF5" w:rsidRDefault="00555EF5" w:rsidP="00FE7849">
            <w:pPr>
              <w:spacing w:after="0" w:line="240" w:lineRule="auto"/>
              <w:jc w:val="both"/>
              <w:rPr>
                <w:rFonts w:ascii="Arial" w:hAnsi="Arial" w:cs="Arial"/>
                <w:sz w:val="24"/>
                <w:szCs w:val="24"/>
              </w:rPr>
            </w:pPr>
            <w:r>
              <w:rPr>
                <w:rFonts w:ascii="Arial" w:hAnsi="Arial" w:cs="Arial"/>
                <w:sz w:val="24"/>
                <w:szCs w:val="24"/>
              </w:rPr>
              <w:t>Examples of Positive Feedback received December 2024:</w:t>
            </w:r>
          </w:p>
          <w:p w14:paraId="4FC322AA" w14:textId="77777777" w:rsidR="00555EF5" w:rsidRDefault="00555EF5" w:rsidP="00FE7849">
            <w:pPr>
              <w:spacing w:after="0" w:line="240" w:lineRule="auto"/>
              <w:jc w:val="both"/>
              <w:rPr>
                <w:rFonts w:ascii="Arial" w:hAnsi="Arial" w:cs="Arial"/>
                <w:sz w:val="24"/>
                <w:szCs w:val="24"/>
              </w:rPr>
            </w:pPr>
          </w:p>
          <w:p w14:paraId="712C36BA" w14:textId="41380B01" w:rsidR="00555EF5" w:rsidRPr="00846AA1" w:rsidRDefault="00555EF5" w:rsidP="00FE7849">
            <w:pPr>
              <w:pStyle w:val="ListParagraph"/>
              <w:numPr>
                <w:ilvl w:val="0"/>
                <w:numId w:val="20"/>
              </w:numPr>
              <w:spacing w:after="0" w:line="240" w:lineRule="auto"/>
              <w:contextualSpacing w:val="0"/>
              <w:jc w:val="both"/>
              <w:rPr>
                <w:rFonts w:ascii="Arial" w:hAnsi="Arial" w:cs="Arial"/>
                <w:color w:val="244061" w:themeColor="accent1" w:themeShade="80"/>
                <w:sz w:val="24"/>
                <w:szCs w:val="24"/>
                <w:lang w:eastAsia="en-GB"/>
              </w:rPr>
            </w:pPr>
            <w:r w:rsidRPr="00846AA1">
              <w:rPr>
                <w:rFonts w:ascii="Arial" w:hAnsi="Arial" w:cs="Arial"/>
                <w:color w:val="244061" w:themeColor="accent1" w:themeShade="80"/>
                <w:sz w:val="24"/>
                <w:szCs w:val="24"/>
                <w:lang w:eastAsia="en-GB"/>
              </w:rPr>
              <w:t xml:space="preserve">Same Day Emergency Care </w:t>
            </w:r>
            <w:r w:rsidR="000F78A0" w:rsidRPr="00846AA1">
              <w:rPr>
                <w:rFonts w:ascii="Arial" w:hAnsi="Arial" w:cs="Arial"/>
                <w:color w:val="244061" w:themeColor="accent1" w:themeShade="80"/>
                <w:sz w:val="24"/>
                <w:szCs w:val="24"/>
                <w:lang w:eastAsia="en-GB"/>
              </w:rPr>
              <w:t>– “</w:t>
            </w:r>
            <w:r w:rsidRPr="00846AA1">
              <w:rPr>
                <w:rFonts w:ascii="Arial" w:hAnsi="Arial" w:cs="Arial"/>
                <w:color w:val="244061" w:themeColor="accent1" w:themeShade="80"/>
                <w:sz w:val="24"/>
                <w:szCs w:val="24"/>
                <w:lang w:eastAsia="en-GB"/>
              </w:rPr>
              <w:t>I was seen quite quickly. Scans arranged and I've already had the results. A very good service indeed. Everyone who I came in to contact with was great.</w:t>
            </w:r>
            <w:r w:rsidR="000F78A0" w:rsidRPr="00846AA1">
              <w:rPr>
                <w:rFonts w:ascii="Arial" w:hAnsi="Arial" w:cs="Arial"/>
                <w:color w:val="244061" w:themeColor="accent1" w:themeShade="80"/>
                <w:sz w:val="24"/>
                <w:szCs w:val="24"/>
                <w:lang w:eastAsia="en-GB"/>
              </w:rPr>
              <w:t>”</w:t>
            </w:r>
          </w:p>
          <w:p w14:paraId="2BD98A4A" w14:textId="77777777" w:rsidR="00555EF5" w:rsidRPr="00846AA1" w:rsidRDefault="00555EF5" w:rsidP="00FE7849">
            <w:pPr>
              <w:pStyle w:val="ListParagraph"/>
              <w:spacing w:after="0" w:line="240" w:lineRule="auto"/>
              <w:contextualSpacing w:val="0"/>
              <w:jc w:val="both"/>
              <w:rPr>
                <w:rFonts w:ascii="Arial" w:hAnsi="Arial" w:cs="Arial"/>
                <w:color w:val="244061" w:themeColor="accent1" w:themeShade="80"/>
                <w:sz w:val="24"/>
                <w:szCs w:val="24"/>
                <w:lang w:eastAsia="en-GB"/>
              </w:rPr>
            </w:pPr>
          </w:p>
          <w:p w14:paraId="7CA5EAD9" w14:textId="30F350EF" w:rsidR="00555EF5" w:rsidRPr="00846AA1" w:rsidRDefault="00555EF5" w:rsidP="00FE7849">
            <w:pPr>
              <w:pStyle w:val="ListParagraph"/>
              <w:numPr>
                <w:ilvl w:val="0"/>
                <w:numId w:val="20"/>
              </w:numPr>
              <w:spacing w:after="0" w:line="240" w:lineRule="auto"/>
              <w:contextualSpacing w:val="0"/>
              <w:jc w:val="both"/>
              <w:rPr>
                <w:rFonts w:ascii="Arial" w:hAnsi="Arial" w:cs="Arial"/>
                <w:color w:val="244061" w:themeColor="accent1" w:themeShade="80"/>
                <w:sz w:val="24"/>
                <w:szCs w:val="24"/>
                <w:lang w:eastAsia="en-GB"/>
              </w:rPr>
            </w:pPr>
            <w:r w:rsidRPr="00846AA1">
              <w:rPr>
                <w:rFonts w:ascii="Arial" w:hAnsi="Arial" w:cs="Arial"/>
                <w:color w:val="244061" w:themeColor="accent1" w:themeShade="80"/>
                <w:sz w:val="24"/>
                <w:szCs w:val="24"/>
                <w:lang w:eastAsia="en-GB"/>
              </w:rPr>
              <w:t xml:space="preserve">Surgical Acute Assessment Bay </w:t>
            </w:r>
            <w:r w:rsidR="000F78A0" w:rsidRPr="00846AA1">
              <w:rPr>
                <w:rFonts w:ascii="Arial" w:hAnsi="Arial" w:cs="Arial"/>
                <w:color w:val="244061" w:themeColor="accent1" w:themeShade="80"/>
                <w:sz w:val="24"/>
                <w:szCs w:val="24"/>
                <w:lang w:eastAsia="en-GB"/>
              </w:rPr>
              <w:t>–</w:t>
            </w:r>
            <w:r w:rsidRPr="00846AA1">
              <w:rPr>
                <w:rFonts w:ascii="Arial" w:hAnsi="Arial" w:cs="Arial"/>
                <w:color w:val="244061" w:themeColor="accent1" w:themeShade="80"/>
                <w:sz w:val="24"/>
                <w:szCs w:val="24"/>
                <w:lang w:eastAsia="en-GB"/>
              </w:rPr>
              <w:t xml:space="preserve"> </w:t>
            </w:r>
            <w:r w:rsidR="000F78A0" w:rsidRPr="00846AA1">
              <w:rPr>
                <w:rFonts w:ascii="Arial" w:hAnsi="Arial" w:cs="Arial"/>
                <w:color w:val="244061" w:themeColor="accent1" w:themeShade="80"/>
                <w:sz w:val="24"/>
                <w:szCs w:val="24"/>
                <w:lang w:eastAsia="en-GB"/>
              </w:rPr>
              <w:t>“</w:t>
            </w:r>
            <w:r w:rsidRPr="00846AA1">
              <w:rPr>
                <w:rFonts w:ascii="Arial" w:hAnsi="Arial" w:cs="Arial"/>
                <w:color w:val="244061" w:themeColor="accent1" w:themeShade="80"/>
                <w:sz w:val="24"/>
                <w:szCs w:val="24"/>
                <w:lang w:eastAsia="en-GB"/>
              </w:rPr>
              <w:t>I was picked up and you couldn't have treated me better. Marvellous, everything went according to book. They gave me the answer I was looking for. Everyone so polite and hard working. Perfect.</w:t>
            </w:r>
            <w:r w:rsidR="000F78A0" w:rsidRPr="00846AA1">
              <w:rPr>
                <w:rFonts w:ascii="Arial" w:hAnsi="Arial" w:cs="Arial"/>
                <w:color w:val="244061" w:themeColor="accent1" w:themeShade="80"/>
                <w:sz w:val="24"/>
                <w:szCs w:val="24"/>
                <w:lang w:eastAsia="en-GB"/>
              </w:rPr>
              <w:t>”</w:t>
            </w:r>
          </w:p>
          <w:p w14:paraId="7F40B598" w14:textId="77777777" w:rsidR="00555EF5" w:rsidRPr="00846AA1" w:rsidRDefault="00555EF5" w:rsidP="00FE7849">
            <w:pPr>
              <w:pStyle w:val="ListParagraph"/>
              <w:jc w:val="both"/>
              <w:rPr>
                <w:rFonts w:ascii="Arial" w:hAnsi="Arial" w:cs="Arial"/>
                <w:color w:val="244061" w:themeColor="accent1" w:themeShade="80"/>
                <w:sz w:val="24"/>
                <w:szCs w:val="24"/>
                <w:lang w:eastAsia="en-GB"/>
              </w:rPr>
            </w:pPr>
          </w:p>
          <w:p w14:paraId="37C2ABF8" w14:textId="094CE38D" w:rsidR="00555EF5" w:rsidRPr="00846AA1" w:rsidRDefault="00555EF5" w:rsidP="00FE7849">
            <w:pPr>
              <w:pStyle w:val="ListParagraph"/>
              <w:numPr>
                <w:ilvl w:val="0"/>
                <w:numId w:val="20"/>
              </w:numPr>
              <w:spacing w:after="0" w:line="240" w:lineRule="auto"/>
              <w:contextualSpacing w:val="0"/>
              <w:jc w:val="both"/>
              <w:rPr>
                <w:rFonts w:ascii="Arial" w:hAnsi="Arial" w:cs="Arial"/>
                <w:color w:val="244061" w:themeColor="accent1" w:themeShade="80"/>
                <w:sz w:val="24"/>
                <w:szCs w:val="24"/>
                <w:lang w:eastAsia="en-GB"/>
              </w:rPr>
            </w:pPr>
            <w:r w:rsidRPr="00846AA1">
              <w:rPr>
                <w:rFonts w:ascii="Arial" w:hAnsi="Arial" w:cs="Arial"/>
                <w:color w:val="244061" w:themeColor="accent1" w:themeShade="80"/>
                <w:sz w:val="24"/>
                <w:szCs w:val="24"/>
                <w:lang w:eastAsia="en-GB"/>
              </w:rPr>
              <w:t xml:space="preserve">Theatre Admissions Unit </w:t>
            </w:r>
            <w:r w:rsidR="000F78A0" w:rsidRPr="00846AA1">
              <w:rPr>
                <w:rFonts w:ascii="Arial" w:hAnsi="Arial" w:cs="Arial"/>
                <w:color w:val="244061" w:themeColor="accent1" w:themeShade="80"/>
                <w:sz w:val="24"/>
                <w:szCs w:val="24"/>
                <w:lang w:eastAsia="en-GB"/>
              </w:rPr>
              <w:t>–</w:t>
            </w:r>
            <w:r w:rsidRPr="00846AA1">
              <w:rPr>
                <w:rFonts w:ascii="Arial" w:hAnsi="Arial" w:cs="Arial"/>
                <w:color w:val="244061" w:themeColor="accent1" w:themeShade="80"/>
                <w:sz w:val="24"/>
                <w:szCs w:val="24"/>
                <w:lang w:eastAsia="en-GB"/>
              </w:rPr>
              <w:t xml:space="preserve"> </w:t>
            </w:r>
            <w:r w:rsidR="000F78A0" w:rsidRPr="00846AA1">
              <w:rPr>
                <w:rFonts w:ascii="Arial" w:hAnsi="Arial" w:cs="Arial"/>
                <w:color w:val="244061" w:themeColor="accent1" w:themeShade="80"/>
                <w:sz w:val="24"/>
                <w:szCs w:val="24"/>
                <w:lang w:eastAsia="en-GB"/>
              </w:rPr>
              <w:t>“</w:t>
            </w:r>
            <w:r w:rsidRPr="00846AA1">
              <w:rPr>
                <w:rFonts w:ascii="Arial" w:hAnsi="Arial" w:cs="Arial"/>
                <w:color w:val="244061" w:themeColor="accent1" w:themeShade="80"/>
                <w:sz w:val="24"/>
                <w:szCs w:val="24"/>
                <w:lang w:eastAsia="en-GB"/>
              </w:rPr>
              <w:t>The friendliness of the nurses and doctors and the time they took to explain everything</w:t>
            </w:r>
            <w:r w:rsidR="000F78A0" w:rsidRPr="00846AA1">
              <w:rPr>
                <w:rFonts w:ascii="Arial" w:hAnsi="Arial" w:cs="Arial"/>
                <w:color w:val="244061" w:themeColor="accent1" w:themeShade="80"/>
                <w:sz w:val="24"/>
                <w:szCs w:val="24"/>
                <w:lang w:eastAsia="en-GB"/>
              </w:rPr>
              <w:t>.”</w:t>
            </w:r>
          </w:p>
          <w:p w14:paraId="6E39126C" w14:textId="77777777" w:rsidR="00555EF5" w:rsidRPr="00846AA1" w:rsidRDefault="00555EF5" w:rsidP="00FE7849">
            <w:pPr>
              <w:pStyle w:val="ListParagraph"/>
              <w:jc w:val="both"/>
              <w:rPr>
                <w:rFonts w:ascii="Arial" w:hAnsi="Arial" w:cs="Arial"/>
                <w:color w:val="244061" w:themeColor="accent1" w:themeShade="80"/>
                <w:sz w:val="24"/>
                <w:szCs w:val="24"/>
                <w:lang w:eastAsia="en-GB"/>
              </w:rPr>
            </w:pPr>
          </w:p>
          <w:p w14:paraId="3CA5E41F" w14:textId="241F932A" w:rsidR="00555EF5" w:rsidRPr="00846AA1" w:rsidRDefault="00555EF5" w:rsidP="00FE7849">
            <w:pPr>
              <w:pStyle w:val="ListParagraph"/>
              <w:numPr>
                <w:ilvl w:val="0"/>
                <w:numId w:val="20"/>
              </w:numPr>
              <w:spacing w:after="0" w:line="240" w:lineRule="auto"/>
              <w:contextualSpacing w:val="0"/>
              <w:jc w:val="both"/>
              <w:rPr>
                <w:rFonts w:ascii="Arial" w:hAnsi="Arial" w:cs="Arial"/>
                <w:sz w:val="24"/>
                <w:szCs w:val="24"/>
              </w:rPr>
            </w:pPr>
            <w:r w:rsidRPr="00846AA1">
              <w:rPr>
                <w:rFonts w:ascii="Arial" w:hAnsi="Arial" w:cs="Arial"/>
                <w:color w:val="244061" w:themeColor="accent1" w:themeShade="80"/>
                <w:sz w:val="24"/>
                <w:szCs w:val="24"/>
                <w:lang w:eastAsia="en-GB"/>
              </w:rPr>
              <w:lastRenderedPageBreak/>
              <w:t xml:space="preserve">Respiratory - Morriston Hospital </w:t>
            </w:r>
            <w:r w:rsidR="000F78A0" w:rsidRPr="00846AA1">
              <w:rPr>
                <w:rFonts w:ascii="Arial" w:hAnsi="Arial" w:cs="Arial"/>
                <w:color w:val="244061" w:themeColor="accent1" w:themeShade="80"/>
                <w:sz w:val="24"/>
                <w:szCs w:val="24"/>
                <w:lang w:eastAsia="en-GB"/>
              </w:rPr>
              <w:t>–</w:t>
            </w:r>
            <w:r w:rsidRPr="00846AA1">
              <w:rPr>
                <w:rFonts w:ascii="Arial" w:hAnsi="Arial" w:cs="Arial"/>
                <w:color w:val="244061" w:themeColor="accent1" w:themeShade="80"/>
                <w:sz w:val="24"/>
                <w:szCs w:val="24"/>
                <w:lang w:eastAsia="en-GB"/>
              </w:rPr>
              <w:t xml:space="preserve"> </w:t>
            </w:r>
            <w:r w:rsidR="000F78A0" w:rsidRPr="00846AA1">
              <w:rPr>
                <w:rFonts w:ascii="Arial" w:hAnsi="Arial" w:cs="Arial"/>
                <w:color w:val="244061" w:themeColor="accent1" w:themeShade="80"/>
                <w:sz w:val="24"/>
                <w:szCs w:val="24"/>
                <w:lang w:eastAsia="en-GB"/>
              </w:rPr>
              <w:t>“</w:t>
            </w:r>
            <w:r w:rsidRPr="00846AA1">
              <w:rPr>
                <w:rFonts w:ascii="Arial" w:hAnsi="Arial" w:cs="Arial"/>
                <w:color w:val="244061" w:themeColor="accent1" w:themeShade="80"/>
                <w:sz w:val="24"/>
                <w:szCs w:val="24"/>
                <w:lang w:eastAsia="en-GB"/>
              </w:rPr>
              <w:t>I really appreciated my test results being explained in detail. Also, the reason for the changes in medication and the plan of tests/treatment going forward. My appointment was a very positive experience!</w:t>
            </w:r>
            <w:r w:rsidR="000F78A0" w:rsidRPr="00846AA1">
              <w:rPr>
                <w:rFonts w:ascii="Arial" w:hAnsi="Arial" w:cs="Arial"/>
                <w:color w:val="244061" w:themeColor="accent1" w:themeShade="80"/>
                <w:sz w:val="24"/>
                <w:szCs w:val="24"/>
                <w:lang w:eastAsia="en-GB"/>
              </w:rPr>
              <w:t>”</w:t>
            </w:r>
          </w:p>
          <w:p w14:paraId="71FC13D5" w14:textId="77777777" w:rsidR="00555EF5" w:rsidRDefault="00555EF5" w:rsidP="00FE7849">
            <w:pPr>
              <w:spacing w:after="0" w:line="240" w:lineRule="auto"/>
              <w:jc w:val="both"/>
              <w:rPr>
                <w:rFonts w:ascii="Arial" w:hAnsi="Arial" w:cs="Arial"/>
                <w:sz w:val="24"/>
                <w:szCs w:val="24"/>
              </w:rPr>
            </w:pPr>
          </w:p>
          <w:p w14:paraId="00292CD6" w14:textId="4D3B2B61" w:rsidR="00555EF5" w:rsidRPr="00E27D29" w:rsidRDefault="00555EF5" w:rsidP="00FE7849">
            <w:pPr>
              <w:spacing w:after="0" w:line="240" w:lineRule="auto"/>
              <w:jc w:val="both"/>
              <w:rPr>
                <w:rFonts w:ascii="Arial" w:hAnsi="Arial" w:cs="Arial"/>
                <w:sz w:val="24"/>
                <w:szCs w:val="24"/>
              </w:rPr>
            </w:pPr>
          </w:p>
        </w:tc>
      </w:tr>
      <w:tr w:rsidR="00555EF5" w:rsidRPr="003C153B" w14:paraId="6DC2CA04" w14:textId="77777777" w:rsidTr="009871E5">
        <w:trPr>
          <w:trHeight w:val="425"/>
          <w:jc w:val="center"/>
        </w:trPr>
        <w:tc>
          <w:tcPr>
            <w:tcW w:w="10632" w:type="dxa"/>
            <w:tcBorders>
              <w:top w:val="single" w:sz="4" w:space="0" w:color="auto"/>
              <w:left w:val="single" w:sz="4" w:space="0" w:color="auto"/>
              <w:bottom w:val="single" w:sz="4" w:space="0" w:color="auto"/>
              <w:right w:val="single" w:sz="4" w:space="0" w:color="auto"/>
            </w:tcBorders>
            <w:shd w:val="clear" w:color="auto" w:fill="002060"/>
          </w:tcPr>
          <w:p w14:paraId="775E0A6C" w14:textId="77777777" w:rsidR="00555EF5" w:rsidRPr="00E63E9A" w:rsidRDefault="00555EF5" w:rsidP="00555EF5">
            <w:pPr>
              <w:rPr>
                <w:rFonts w:ascii="Arial" w:hAnsi="Arial" w:cs="Arial"/>
                <w:b/>
                <w:sz w:val="24"/>
                <w:szCs w:val="24"/>
              </w:rPr>
            </w:pPr>
            <w:r w:rsidRPr="00E63E9A">
              <w:rPr>
                <w:rFonts w:ascii="Arial" w:hAnsi="Arial" w:cs="Arial"/>
                <w:b/>
                <w:sz w:val="24"/>
                <w:szCs w:val="24"/>
              </w:rPr>
              <w:lastRenderedPageBreak/>
              <w:t>Any Other Issues to Bring to the Attention of the Committee</w:t>
            </w:r>
          </w:p>
        </w:tc>
      </w:tr>
      <w:tr w:rsidR="00555EF5" w:rsidRPr="003C153B" w14:paraId="1DCD48EB" w14:textId="77777777" w:rsidTr="009871E5">
        <w:trPr>
          <w:trHeight w:val="425"/>
          <w:jc w:val="center"/>
        </w:trPr>
        <w:tc>
          <w:tcPr>
            <w:tcW w:w="10632" w:type="dxa"/>
            <w:tcBorders>
              <w:top w:val="single" w:sz="4" w:space="0" w:color="auto"/>
              <w:left w:val="single" w:sz="4" w:space="0" w:color="auto"/>
              <w:bottom w:val="single" w:sz="4" w:space="0" w:color="auto"/>
              <w:right w:val="single" w:sz="4" w:space="0" w:color="auto"/>
            </w:tcBorders>
            <w:shd w:val="clear" w:color="auto" w:fill="auto"/>
          </w:tcPr>
          <w:p w14:paraId="64B20DEE" w14:textId="37CF8EF5" w:rsidR="00555EF5" w:rsidRPr="00664E38" w:rsidRDefault="00664E38" w:rsidP="00555EF5">
            <w:pPr>
              <w:rPr>
                <w:rFonts w:ascii="Arial" w:hAnsi="Arial" w:cs="Arial"/>
                <w:sz w:val="24"/>
                <w:szCs w:val="24"/>
              </w:rPr>
            </w:pPr>
            <w:r w:rsidRPr="00664E38">
              <w:rPr>
                <w:rFonts w:ascii="Arial" w:hAnsi="Arial" w:cs="Arial"/>
                <w:sz w:val="24"/>
                <w:szCs w:val="24"/>
              </w:rPr>
              <w:t xml:space="preserve">None. </w:t>
            </w:r>
          </w:p>
        </w:tc>
      </w:tr>
      <w:tr w:rsidR="00555EF5" w:rsidRPr="003C153B" w14:paraId="4450A462" w14:textId="77777777" w:rsidTr="009871E5">
        <w:trPr>
          <w:trHeight w:val="425"/>
          <w:jc w:val="center"/>
        </w:trPr>
        <w:tc>
          <w:tcPr>
            <w:tcW w:w="10632" w:type="dxa"/>
            <w:tcBorders>
              <w:top w:val="single" w:sz="4" w:space="0" w:color="auto"/>
              <w:left w:val="single" w:sz="4" w:space="0" w:color="auto"/>
              <w:bottom w:val="single" w:sz="4" w:space="0" w:color="auto"/>
              <w:right w:val="single" w:sz="4" w:space="0" w:color="auto"/>
            </w:tcBorders>
            <w:shd w:val="clear" w:color="auto" w:fill="002060"/>
          </w:tcPr>
          <w:p w14:paraId="67731099" w14:textId="77777777" w:rsidR="00555EF5" w:rsidRPr="00664E38" w:rsidRDefault="00555EF5" w:rsidP="00555EF5">
            <w:pPr>
              <w:ind w:left="142"/>
              <w:rPr>
                <w:rFonts w:ascii="Arial" w:hAnsi="Arial" w:cs="Arial"/>
                <w:b/>
                <w:sz w:val="24"/>
                <w:szCs w:val="24"/>
              </w:rPr>
            </w:pPr>
            <w:r w:rsidRPr="00664E38">
              <w:rPr>
                <w:rFonts w:ascii="Arial" w:hAnsi="Arial" w:cs="Arial"/>
                <w:b/>
                <w:sz w:val="24"/>
                <w:szCs w:val="24"/>
              </w:rPr>
              <w:t xml:space="preserve">Recommendations </w:t>
            </w:r>
          </w:p>
        </w:tc>
      </w:tr>
      <w:tr w:rsidR="00555EF5" w:rsidRPr="003C153B" w14:paraId="140FBBC2" w14:textId="77777777" w:rsidTr="009871E5">
        <w:trPr>
          <w:trHeight w:val="408"/>
          <w:jc w:val="center"/>
        </w:trPr>
        <w:tc>
          <w:tcPr>
            <w:tcW w:w="10632" w:type="dxa"/>
            <w:tcBorders>
              <w:top w:val="single" w:sz="4" w:space="0" w:color="auto"/>
              <w:left w:val="single" w:sz="4" w:space="0" w:color="auto"/>
              <w:bottom w:val="single" w:sz="4" w:space="0" w:color="auto"/>
              <w:right w:val="single" w:sz="4" w:space="0" w:color="auto"/>
            </w:tcBorders>
            <w:shd w:val="clear" w:color="auto" w:fill="FFFFFF" w:themeFill="background1"/>
          </w:tcPr>
          <w:p w14:paraId="64BF2588" w14:textId="77777777" w:rsidR="00555EF5" w:rsidRPr="00664E38" w:rsidRDefault="00555EF5" w:rsidP="00555EF5">
            <w:pPr>
              <w:spacing w:after="0" w:line="240" w:lineRule="auto"/>
              <w:ind w:left="142"/>
              <w:rPr>
                <w:rFonts w:ascii="Arial" w:hAnsi="Arial" w:cs="Arial"/>
                <w:sz w:val="24"/>
                <w:szCs w:val="24"/>
              </w:rPr>
            </w:pPr>
            <w:r w:rsidRPr="00664E38">
              <w:rPr>
                <w:rFonts w:ascii="Arial" w:hAnsi="Arial" w:cs="Arial"/>
                <w:sz w:val="24"/>
                <w:szCs w:val="24"/>
              </w:rPr>
              <w:t xml:space="preserve">Members are asked to: Note and discuss the contents of this report.  </w:t>
            </w:r>
          </w:p>
        </w:tc>
      </w:tr>
    </w:tbl>
    <w:p w14:paraId="031F2767" w14:textId="03513594" w:rsidR="00690299" w:rsidRDefault="00690299" w:rsidP="00B45BE8">
      <w:pPr>
        <w:pStyle w:val="Header"/>
        <w:spacing w:after="0" w:line="240" w:lineRule="auto"/>
        <w:jc w:val="center"/>
        <w:rPr>
          <w:rFonts w:ascii="Arial" w:hAnsi="Arial" w:cs="Arial"/>
          <w:b/>
          <w:sz w:val="32"/>
          <w:szCs w:val="32"/>
        </w:rPr>
      </w:pPr>
    </w:p>
    <w:p w14:paraId="5D812636" w14:textId="77777777" w:rsidR="00690299" w:rsidRDefault="00690299">
      <w:pPr>
        <w:rPr>
          <w:rFonts w:ascii="Arial" w:eastAsia="Calibri" w:hAnsi="Arial" w:cs="Arial"/>
          <w:b/>
          <w:sz w:val="32"/>
          <w:szCs w:val="32"/>
        </w:rPr>
      </w:pPr>
      <w:r>
        <w:rPr>
          <w:rFonts w:ascii="Arial" w:hAnsi="Arial" w:cs="Arial"/>
          <w:b/>
          <w:sz w:val="32"/>
          <w:szCs w:val="32"/>
        </w:rPr>
        <w:br w:type="page"/>
      </w:r>
    </w:p>
    <w:p w14:paraId="0764419E" w14:textId="7C332D12" w:rsidR="008A572B" w:rsidRDefault="00B43C6F" w:rsidP="00B45BE8">
      <w:pPr>
        <w:pStyle w:val="Header"/>
        <w:spacing w:after="0" w:line="240" w:lineRule="auto"/>
        <w:jc w:val="center"/>
        <w:rPr>
          <w:rFonts w:ascii="Arial" w:hAnsi="Arial" w:cs="Arial"/>
          <w:b/>
          <w:sz w:val="32"/>
          <w:szCs w:val="32"/>
        </w:rPr>
      </w:pPr>
      <w:r>
        <w:rPr>
          <w:rFonts w:ascii="Arial" w:hAnsi="Arial" w:cs="Arial"/>
          <w:b/>
          <w:sz w:val="32"/>
          <w:szCs w:val="32"/>
        </w:rPr>
        <w:lastRenderedPageBreak/>
        <w:t xml:space="preserve">Service Groups’ </w:t>
      </w:r>
      <w:r w:rsidR="008A572B">
        <w:rPr>
          <w:rFonts w:ascii="Arial" w:hAnsi="Arial" w:cs="Arial"/>
          <w:b/>
          <w:sz w:val="32"/>
          <w:szCs w:val="32"/>
        </w:rPr>
        <w:t>Health and Safety</w:t>
      </w:r>
    </w:p>
    <w:p w14:paraId="29D23A3D" w14:textId="067F6A97" w:rsidR="00B43C6F" w:rsidRDefault="008A572B" w:rsidP="00B45BE8">
      <w:pPr>
        <w:pStyle w:val="Header"/>
        <w:spacing w:after="0" w:line="240" w:lineRule="auto"/>
        <w:jc w:val="center"/>
        <w:rPr>
          <w:rFonts w:ascii="Arial" w:hAnsi="Arial" w:cs="Arial"/>
          <w:b/>
          <w:sz w:val="32"/>
          <w:szCs w:val="32"/>
        </w:rPr>
      </w:pPr>
      <w:r>
        <w:rPr>
          <w:rFonts w:ascii="Arial" w:hAnsi="Arial" w:cs="Arial"/>
          <w:b/>
          <w:sz w:val="32"/>
          <w:szCs w:val="32"/>
        </w:rPr>
        <w:t>Highlight Report</w:t>
      </w:r>
    </w:p>
    <w:p w14:paraId="038085A1" w14:textId="77777777" w:rsidR="00B43C6F" w:rsidRPr="00062B09" w:rsidRDefault="00B43C6F" w:rsidP="00B43C6F">
      <w:pPr>
        <w:pStyle w:val="Header"/>
        <w:spacing w:after="0" w:line="240" w:lineRule="auto"/>
        <w:jc w:val="center"/>
        <w:rPr>
          <w:rFonts w:ascii="Arial" w:hAnsi="Arial" w:cs="Arial"/>
          <w:b/>
          <w:sz w:val="32"/>
          <w:szCs w:val="32"/>
        </w:rPr>
      </w:pPr>
    </w:p>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B43C6F" w:rsidRPr="003C153B" w14:paraId="7D451DDC" w14:textId="77777777" w:rsidTr="009173F2">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7D63EB41" w14:textId="2C694175" w:rsidR="00B43C6F" w:rsidRPr="003C153B" w:rsidRDefault="00B43C6F" w:rsidP="009173F2">
            <w:pPr>
              <w:ind w:left="142"/>
              <w:rPr>
                <w:rFonts w:ascii="Arial" w:hAnsi="Arial" w:cs="Arial"/>
                <w:b/>
                <w:sz w:val="24"/>
                <w:szCs w:val="24"/>
              </w:rPr>
            </w:pPr>
            <w:r>
              <w:rPr>
                <w:rFonts w:ascii="Arial" w:hAnsi="Arial" w:cs="Arial"/>
                <w:b/>
                <w:sz w:val="24"/>
                <w:szCs w:val="24"/>
              </w:rPr>
              <w:t xml:space="preserve">Summary of Health and Safety key issues since last report to the Committee </w:t>
            </w:r>
            <w:r>
              <w:rPr>
                <w:rFonts w:ascii="Arial" w:hAnsi="Arial" w:cs="Arial"/>
                <w:b/>
                <w:sz w:val="24"/>
                <w:szCs w:val="24"/>
              </w:rPr>
              <w:br/>
              <w:t xml:space="preserve">(Reporting period:  </w:t>
            </w:r>
            <w:r w:rsidR="00AA3A09">
              <w:rPr>
                <w:rFonts w:ascii="Arial" w:hAnsi="Arial" w:cs="Arial"/>
                <w:b/>
                <w:sz w:val="24"/>
                <w:szCs w:val="24"/>
              </w:rPr>
              <w:t>July 2024</w:t>
            </w:r>
            <w:r>
              <w:rPr>
                <w:rFonts w:ascii="Arial" w:hAnsi="Arial" w:cs="Arial"/>
                <w:b/>
                <w:sz w:val="24"/>
                <w:szCs w:val="24"/>
              </w:rPr>
              <w:t xml:space="preserve"> to</w:t>
            </w:r>
            <w:r w:rsidR="00AA3A09">
              <w:rPr>
                <w:rFonts w:ascii="Arial" w:hAnsi="Arial" w:cs="Arial"/>
                <w:b/>
                <w:sz w:val="24"/>
                <w:szCs w:val="24"/>
              </w:rPr>
              <w:t xml:space="preserve"> December 2024</w:t>
            </w:r>
            <w:r>
              <w:rPr>
                <w:rFonts w:ascii="Arial" w:hAnsi="Arial" w:cs="Arial"/>
                <w:b/>
                <w:sz w:val="24"/>
                <w:szCs w:val="24"/>
              </w:rPr>
              <w:t>)</w:t>
            </w:r>
          </w:p>
        </w:tc>
      </w:tr>
      <w:tr w:rsidR="00B43C6F" w:rsidRPr="003C153B" w14:paraId="6FC2C048" w14:textId="77777777" w:rsidTr="009173F2">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29C4DCAC" w14:textId="77777777" w:rsidR="00AA3A09" w:rsidRPr="00AA3A09" w:rsidRDefault="00AA3A09" w:rsidP="00AA3A09">
            <w:pPr>
              <w:spacing w:after="0" w:line="240" w:lineRule="auto"/>
              <w:ind w:left="142"/>
              <w:rPr>
                <w:rFonts w:ascii="Arial" w:hAnsi="Arial" w:cs="Arial"/>
                <w:sz w:val="24"/>
                <w:szCs w:val="24"/>
              </w:rPr>
            </w:pPr>
            <w:r w:rsidRPr="00AA3A09">
              <w:rPr>
                <w:rFonts w:ascii="Arial" w:hAnsi="Arial" w:cs="Arial"/>
                <w:sz w:val="24"/>
                <w:szCs w:val="24"/>
              </w:rPr>
              <w:t>Maintenance of the environment and infrastructure at Morriston Hospital continues to be the primary Health &amp; Safety focus at Morriston Hospital.</w:t>
            </w:r>
          </w:p>
          <w:p w14:paraId="5F978DDC" w14:textId="5D00FAD9" w:rsidR="00B43C6F" w:rsidRDefault="00B43C6F" w:rsidP="009173F2">
            <w:pPr>
              <w:spacing w:after="0" w:line="240" w:lineRule="auto"/>
              <w:ind w:left="142"/>
              <w:rPr>
                <w:rFonts w:ascii="Arial" w:hAnsi="Arial" w:cs="Arial"/>
                <w:sz w:val="24"/>
                <w:szCs w:val="24"/>
              </w:rPr>
            </w:pPr>
          </w:p>
          <w:p w14:paraId="3DCFAEDF" w14:textId="77777777" w:rsidR="00AA3A09" w:rsidRPr="00AA3A09" w:rsidRDefault="00AA3A09" w:rsidP="00AA3A09">
            <w:pPr>
              <w:spacing w:after="120" w:line="240" w:lineRule="auto"/>
              <w:ind w:right="567"/>
              <w:jc w:val="both"/>
              <w:rPr>
                <w:rFonts w:ascii="Arial" w:hAnsi="Arial" w:cs="Arial"/>
                <w:b/>
                <w:bCs/>
                <w:sz w:val="24"/>
                <w:szCs w:val="24"/>
              </w:rPr>
            </w:pPr>
            <w:r w:rsidRPr="00AA3A09">
              <w:rPr>
                <w:rFonts w:ascii="Arial" w:hAnsi="Arial" w:cs="Arial"/>
                <w:b/>
                <w:bCs/>
                <w:sz w:val="24"/>
                <w:szCs w:val="24"/>
              </w:rPr>
              <w:t xml:space="preserve">If the Healthcare Estate is not maintained and developed in line with current and anticipated future service demand, there is a risk to the delivery of safe, sustainable clinical services within an appropriate clinical environment </w:t>
            </w:r>
          </w:p>
          <w:p w14:paraId="03977188" w14:textId="3AD96323" w:rsidR="00AA3A09" w:rsidRDefault="00AA3A09" w:rsidP="00AA3A09">
            <w:pPr>
              <w:spacing w:after="120" w:line="240" w:lineRule="auto"/>
              <w:ind w:right="567"/>
              <w:jc w:val="both"/>
              <w:rPr>
                <w:rFonts w:ascii="Arial" w:hAnsi="Arial" w:cs="Arial"/>
                <w:sz w:val="24"/>
                <w:szCs w:val="24"/>
              </w:rPr>
            </w:pPr>
            <w:r>
              <w:rPr>
                <w:rFonts w:ascii="Arial" w:hAnsi="Arial" w:cs="Arial"/>
                <w:sz w:val="24"/>
                <w:szCs w:val="24"/>
              </w:rPr>
              <w:t>Over-crowding within front-door services has been identified as a causal/contributory factor within a number of serious incidents notified to Welsh Government, in 2024, and is inherently linked to other system risks related to patient flow, within the wider healthcare system.</w:t>
            </w:r>
          </w:p>
          <w:p w14:paraId="542A2463" w14:textId="77777777" w:rsidR="00B43C6F" w:rsidRPr="00E27D29" w:rsidRDefault="00B43C6F" w:rsidP="009173F2">
            <w:pPr>
              <w:spacing w:after="0" w:line="240" w:lineRule="auto"/>
              <w:ind w:left="142"/>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B43C6F" w:rsidRPr="003C153B" w14:paraId="1DBE24F7" w14:textId="77777777" w:rsidTr="009173F2">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1D576D97" w14:textId="77777777" w:rsidR="00B43C6F" w:rsidRDefault="00B43C6F" w:rsidP="009173F2">
            <w:pPr>
              <w:spacing w:after="0" w:line="240" w:lineRule="auto"/>
              <w:ind w:left="142"/>
              <w:rPr>
                <w:rFonts w:ascii="Arial" w:hAnsi="Arial" w:cs="Arial"/>
                <w:b/>
                <w:sz w:val="24"/>
                <w:szCs w:val="24"/>
              </w:rPr>
            </w:pPr>
            <w:r>
              <w:rPr>
                <w:rFonts w:ascii="Arial" w:hAnsi="Arial" w:cs="Arial"/>
                <w:b/>
                <w:sz w:val="24"/>
                <w:szCs w:val="24"/>
              </w:rPr>
              <w:t>Challenges, Risks, Mitigation and Action being taken relating to Health and Safety issues noted above (what, by when, by who and expected impact)</w:t>
            </w:r>
          </w:p>
          <w:p w14:paraId="3E13EED5" w14:textId="77777777" w:rsidR="00B43C6F" w:rsidRPr="002F6C29" w:rsidRDefault="00B43C6F" w:rsidP="009173F2">
            <w:pPr>
              <w:spacing w:after="0" w:line="240" w:lineRule="auto"/>
              <w:ind w:left="142"/>
              <w:rPr>
                <w:rFonts w:ascii="Arial" w:hAnsi="Arial" w:cs="Arial"/>
                <w:b/>
                <w:sz w:val="24"/>
                <w:szCs w:val="24"/>
              </w:rPr>
            </w:pPr>
            <w:r>
              <w:rPr>
                <w:rFonts w:ascii="Arial" w:hAnsi="Arial" w:cs="Arial"/>
                <w:b/>
                <w:sz w:val="24"/>
                <w:szCs w:val="24"/>
              </w:rPr>
              <w:t xml:space="preserve"> </w:t>
            </w:r>
          </w:p>
        </w:tc>
      </w:tr>
      <w:tr w:rsidR="00B43C6F" w:rsidRPr="003C153B" w14:paraId="24C71779" w14:textId="77777777" w:rsidTr="009173F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A00ABD0" w14:textId="77777777" w:rsidR="00CF4711" w:rsidRPr="005A41BF" w:rsidRDefault="00CF4711" w:rsidP="00CF4711">
            <w:pPr>
              <w:pStyle w:val="NoSpacing"/>
              <w:rPr>
                <w:rFonts w:ascii="Arial" w:hAnsi="Arial" w:cs="Arial"/>
                <w:b/>
                <w:bCs/>
                <w:sz w:val="24"/>
                <w:szCs w:val="24"/>
              </w:rPr>
            </w:pPr>
            <w:r w:rsidRPr="005A41BF">
              <w:rPr>
                <w:rFonts w:ascii="Arial" w:hAnsi="Arial" w:cs="Arial"/>
                <w:b/>
                <w:bCs/>
                <w:sz w:val="24"/>
                <w:szCs w:val="24"/>
              </w:rPr>
              <w:t xml:space="preserve">Environmental/Infrastructure: Roof Repair and Maintenance </w:t>
            </w:r>
          </w:p>
          <w:p w14:paraId="26CBFECA" w14:textId="14A26C74" w:rsidR="00CF4711" w:rsidRPr="005A41BF" w:rsidRDefault="00CF4711" w:rsidP="00CF4711">
            <w:pPr>
              <w:pStyle w:val="NoSpacing"/>
              <w:rPr>
                <w:rFonts w:ascii="Arial" w:hAnsi="Arial" w:cs="Arial"/>
                <w:sz w:val="24"/>
                <w:szCs w:val="24"/>
              </w:rPr>
            </w:pPr>
            <w:r w:rsidRPr="005A41BF">
              <w:rPr>
                <w:rFonts w:ascii="Arial" w:hAnsi="Arial" w:cs="Arial"/>
                <w:sz w:val="24"/>
                <w:szCs w:val="24"/>
              </w:rPr>
              <w:t>Essential repair and maintenance of part of the roof infrastructure</w:t>
            </w:r>
            <w:r w:rsidR="000907E6">
              <w:rPr>
                <w:rFonts w:ascii="Arial" w:hAnsi="Arial" w:cs="Arial"/>
                <w:sz w:val="24"/>
                <w:szCs w:val="24"/>
              </w:rPr>
              <w:t xml:space="preserve"> is in progress and is linked to a comprehensive ward refresh and IPC cleaning programme</w:t>
            </w:r>
            <w:r w:rsidRPr="005A41BF">
              <w:rPr>
                <w:rFonts w:ascii="Arial" w:hAnsi="Arial" w:cs="Arial"/>
                <w:sz w:val="24"/>
                <w:szCs w:val="24"/>
              </w:rPr>
              <w:t>.</w:t>
            </w:r>
          </w:p>
          <w:p w14:paraId="7AFA5602" w14:textId="77777777" w:rsidR="00CF4711" w:rsidRPr="005A41BF" w:rsidRDefault="00CF4711" w:rsidP="00CF4711">
            <w:pPr>
              <w:pStyle w:val="NoSpacing"/>
              <w:rPr>
                <w:rFonts w:ascii="Arial" w:hAnsi="Arial" w:cs="Arial"/>
                <w:sz w:val="24"/>
                <w:szCs w:val="24"/>
              </w:rPr>
            </w:pPr>
          </w:p>
          <w:p w14:paraId="58A0047F" w14:textId="77777777" w:rsidR="00CF4711" w:rsidRPr="005A41BF" w:rsidRDefault="00CF4711" w:rsidP="00CF4711">
            <w:pPr>
              <w:spacing w:after="0" w:line="240" w:lineRule="auto"/>
              <w:rPr>
                <w:rFonts w:ascii="Arial" w:hAnsi="Arial" w:cs="Arial"/>
                <w:b/>
                <w:sz w:val="24"/>
                <w:szCs w:val="24"/>
              </w:rPr>
            </w:pPr>
            <w:r w:rsidRPr="005A41BF">
              <w:rPr>
                <w:rFonts w:ascii="Arial" w:hAnsi="Arial" w:cs="Arial"/>
                <w:b/>
                <w:sz w:val="24"/>
                <w:szCs w:val="24"/>
              </w:rPr>
              <w:t>Fire Safety Risk Review: Use of Additional Inpatient Capacity</w:t>
            </w:r>
          </w:p>
          <w:p w14:paraId="0DD9632B" w14:textId="77777777" w:rsidR="00CF4711" w:rsidRPr="005A41BF" w:rsidRDefault="00CF4711" w:rsidP="00CF4711">
            <w:pPr>
              <w:spacing w:after="0" w:line="240" w:lineRule="auto"/>
              <w:jc w:val="both"/>
              <w:rPr>
                <w:rFonts w:ascii="Arial" w:hAnsi="Arial" w:cs="Arial"/>
                <w:sz w:val="24"/>
                <w:szCs w:val="24"/>
              </w:rPr>
            </w:pPr>
            <w:r w:rsidRPr="005A41BF">
              <w:rPr>
                <w:rFonts w:ascii="Arial" w:hAnsi="Arial" w:cs="Arial"/>
                <w:sz w:val="24"/>
                <w:szCs w:val="24"/>
              </w:rPr>
              <w:t>In response to urgent and emergency care demands and in order to reduce patient safety risks within the “front door” locations at Morriston Hospital, it has been necessary to implement a process whereby additional patients are placed within ward locations, in excess of agreed baseline inpatient bed capacity.</w:t>
            </w:r>
          </w:p>
          <w:p w14:paraId="67BE12BB" w14:textId="77777777" w:rsidR="00CF4711" w:rsidRPr="005A41BF" w:rsidRDefault="00CF4711" w:rsidP="00CF4711">
            <w:pPr>
              <w:spacing w:after="0" w:line="240" w:lineRule="auto"/>
              <w:jc w:val="both"/>
              <w:rPr>
                <w:rFonts w:ascii="Arial" w:hAnsi="Arial" w:cs="Arial"/>
                <w:sz w:val="24"/>
                <w:szCs w:val="24"/>
              </w:rPr>
            </w:pPr>
          </w:p>
          <w:p w14:paraId="01E16CEC" w14:textId="77777777" w:rsidR="00CF4711" w:rsidRPr="005A41BF" w:rsidRDefault="00CF4711" w:rsidP="00CF4711">
            <w:pPr>
              <w:spacing w:after="0" w:line="240" w:lineRule="auto"/>
              <w:jc w:val="both"/>
              <w:rPr>
                <w:rFonts w:ascii="Arial" w:hAnsi="Arial" w:cs="Arial"/>
                <w:sz w:val="24"/>
                <w:szCs w:val="24"/>
              </w:rPr>
            </w:pPr>
            <w:r w:rsidRPr="005A41BF">
              <w:rPr>
                <w:rFonts w:ascii="Arial" w:hAnsi="Arial" w:cs="Arial"/>
                <w:sz w:val="24"/>
                <w:szCs w:val="24"/>
              </w:rPr>
              <w:t>In some cases, this has meant the creation of an additional temporary inpatient bedspace adjacent to or in front of a fire door.</w:t>
            </w:r>
          </w:p>
          <w:p w14:paraId="401C5D2C" w14:textId="77777777" w:rsidR="00CF4711" w:rsidRPr="005A41BF" w:rsidRDefault="00CF4711" w:rsidP="00CF4711">
            <w:pPr>
              <w:pStyle w:val="NoSpacing"/>
              <w:rPr>
                <w:rFonts w:ascii="Arial" w:hAnsi="Arial" w:cs="Arial"/>
                <w:b/>
                <w:bCs/>
                <w:sz w:val="24"/>
                <w:szCs w:val="24"/>
              </w:rPr>
            </w:pPr>
          </w:p>
          <w:p w14:paraId="1B2F26BF" w14:textId="40BD0A02" w:rsidR="00CF4711" w:rsidRPr="005A41BF" w:rsidRDefault="00CF4711" w:rsidP="00CF4711">
            <w:pPr>
              <w:pStyle w:val="NoSpacing"/>
              <w:rPr>
                <w:rFonts w:ascii="Arial" w:hAnsi="Arial" w:cs="Arial"/>
                <w:sz w:val="24"/>
                <w:szCs w:val="24"/>
              </w:rPr>
            </w:pPr>
            <w:r w:rsidRPr="005A41BF">
              <w:rPr>
                <w:rFonts w:ascii="Arial" w:hAnsi="Arial" w:cs="Arial"/>
                <w:sz w:val="24"/>
                <w:szCs w:val="24"/>
              </w:rPr>
              <w:t>As a result, the following risk has been identified</w:t>
            </w:r>
            <w:r w:rsidR="00690299">
              <w:rPr>
                <w:rFonts w:ascii="Arial" w:hAnsi="Arial" w:cs="Arial"/>
                <w:sz w:val="24"/>
                <w:szCs w:val="24"/>
              </w:rPr>
              <w:t>:</w:t>
            </w:r>
          </w:p>
          <w:p w14:paraId="7AEE3BFC" w14:textId="77777777" w:rsidR="00CF4711" w:rsidRPr="005A41BF" w:rsidRDefault="00CF4711" w:rsidP="00CF4711">
            <w:pPr>
              <w:spacing w:after="0" w:line="240" w:lineRule="auto"/>
              <w:rPr>
                <w:rFonts w:ascii="Arial" w:hAnsi="Arial" w:cs="Arial"/>
                <w:b/>
                <w:bCs/>
                <w:sz w:val="24"/>
                <w:szCs w:val="24"/>
              </w:rPr>
            </w:pPr>
            <w:r w:rsidRPr="005A41BF">
              <w:rPr>
                <w:rFonts w:ascii="Arial" w:hAnsi="Arial" w:cs="Arial"/>
                <w:b/>
                <w:bCs/>
                <w:sz w:val="24"/>
                <w:szCs w:val="24"/>
              </w:rPr>
              <w:t>Avoidable risk to patients and staff as a result of a failure to comply with accepted standards for fire prevention and emergency hospital evacuation plans.</w:t>
            </w:r>
          </w:p>
          <w:p w14:paraId="20802125" w14:textId="77777777" w:rsidR="00CF4711" w:rsidRPr="005A41BF" w:rsidRDefault="00CF4711" w:rsidP="00CF4711">
            <w:pPr>
              <w:pStyle w:val="NoSpacing"/>
              <w:rPr>
                <w:rFonts w:ascii="Arial" w:hAnsi="Arial" w:cs="Arial"/>
                <w:b/>
                <w:bCs/>
                <w:sz w:val="24"/>
                <w:szCs w:val="24"/>
              </w:rPr>
            </w:pPr>
          </w:p>
          <w:p w14:paraId="6E843FD0" w14:textId="54004A5E" w:rsidR="00CF4711" w:rsidRPr="005A41BF" w:rsidRDefault="00CF4711" w:rsidP="00CF4711">
            <w:pPr>
              <w:spacing w:after="0" w:line="240" w:lineRule="auto"/>
              <w:rPr>
                <w:rFonts w:ascii="Arial" w:hAnsi="Arial" w:cs="Arial"/>
                <w:bCs/>
                <w:sz w:val="24"/>
                <w:szCs w:val="24"/>
              </w:rPr>
            </w:pPr>
            <w:r w:rsidRPr="005A41BF">
              <w:rPr>
                <w:rFonts w:ascii="Arial" w:hAnsi="Arial" w:cs="Arial"/>
                <w:sz w:val="24"/>
                <w:szCs w:val="24"/>
              </w:rPr>
              <w:t xml:space="preserve">However, in conjunction with the </w:t>
            </w:r>
            <w:r w:rsidRPr="005A41BF">
              <w:rPr>
                <w:rFonts w:ascii="Arial" w:hAnsi="Arial" w:cs="Arial"/>
                <w:bCs/>
                <w:sz w:val="24"/>
                <w:szCs w:val="24"/>
              </w:rPr>
              <w:t>Asst. Director of Capital Planning/Health &amp; Safety – Finance, the Service Group have developed a set of controls and assurance processes aimed at mitigating risk, with a clear objective of</w:t>
            </w:r>
            <w:r w:rsidR="00690299">
              <w:rPr>
                <w:rFonts w:ascii="Arial" w:hAnsi="Arial" w:cs="Arial"/>
                <w:bCs/>
                <w:sz w:val="24"/>
                <w:szCs w:val="24"/>
              </w:rPr>
              <w:t>:</w:t>
            </w:r>
          </w:p>
          <w:p w14:paraId="6290F151" w14:textId="77777777" w:rsidR="00CF4711" w:rsidRPr="005A41BF" w:rsidRDefault="00CF4711" w:rsidP="00CF4711">
            <w:pPr>
              <w:spacing w:after="0" w:line="240" w:lineRule="auto"/>
              <w:rPr>
                <w:rFonts w:ascii="Arial" w:hAnsi="Arial" w:cs="Arial"/>
                <w:bCs/>
                <w:sz w:val="24"/>
                <w:szCs w:val="24"/>
              </w:rPr>
            </w:pPr>
          </w:p>
          <w:p w14:paraId="6D8699D9" w14:textId="2A31E253" w:rsidR="00CF4711" w:rsidRDefault="00CF4711" w:rsidP="00CF4711">
            <w:pPr>
              <w:spacing w:after="0" w:line="240" w:lineRule="auto"/>
              <w:rPr>
                <w:rFonts w:ascii="Arial" w:hAnsi="Arial" w:cs="Arial"/>
                <w:b/>
                <w:bCs/>
              </w:rPr>
            </w:pPr>
            <w:r w:rsidRPr="005A41BF">
              <w:rPr>
                <w:rFonts w:ascii="Arial" w:hAnsi="Arial" w:cs="Arial"/>
                <w:b/>
                <w:bCs/>
                <w:sz w:val="24"/>
                <w:szCs w:val="24"/>
              </w:rPr>
              <w:t>On occasion when it is necessary to create additional temporary inpatient bedspace, to ensure that robust and sufficient fire risk mitigation is established in order to maintain patient and staff fire safety as set out in the Health Board’s Fire Safety Policy (September 2023</w:t>
            </w:r>
            <w:r w:rsidRPr="00334068">
              <w:rPr>
                <w:rFonts w:ascii="Arial" w:hAnsi="Arial" w:cs="Arial"/>
                <w:b/>
                <w:bCs/>
              </w:rPr>
              <w:t>)</w:t>
            </w:r>
            <w:r w:rsidR="00690299">
              <w:rPr>
                <w:rFonts w:ascii="Arial" w:hAnsi="Arial" w:cs="Arial"/>
                <w:b/>
                <w:bCs/>
              </w:rPr>
              <w:t>.</w:t>
            </w:r>
          </w:p>
          <w:p w14:paraId="20024E96" w14:textId="138D9701" w:rsidR="000907E6" w:rsidRDefault="000907E6" w:rsidP="00CF4711">
            <w:pPr>
              <w:spacing w:after="0" w:line="240" w:lineRule="auto"/>
              <w:rPr>
                <w:rFonts w:ascii="Arial" w:hAnsi="Arial" w:cs="Arial"/>
                <w:b/>
                <w:bCs/>
              </w:rPr>
            </w:pPr>
          </w:p>
          <w:p w14:paraId="39E6B1EB" w14:textId="4B16C291" w:rsidR="000907E6" w:rsidRDefault="000907E6" w:rsidP="00CF4711">
            <w:pPr>
              <w:spacing w:after="0" w:line="240" w:lineRule="auto"/>
              <w:rPr>
                <w:rFonts w:ascii="Arial" w:hAnsi="Arial" w:cs="Arial"/>
                <w:sz w:val="24"/>
                <w:szCs w:val="24"/>
              </w:rPr>
            </w:pPr>
            <w:r w:rsidRPr="000907E6">
              <w:rPr>
                <w:rFonts w:ascii="Arial" w:hAnsi="Arial" w:cs="Arial"/>
                <w:sz w:val="24"/>
                <w:szCs w:val="24"/>
              </w:rPr>
              <w:t xml:space="preserve">The risk assessment and management of additional trolley spaces within the Emergency Department was highlighted as </w:t>
            </w:r>
            <w:r>
              <w:rPr>
                <w:rFonts w:ascii="Arial" w:hAnsi="Arial" w:cs="Arial"/>
                <w:sz w:val="24"/>
                <w:szCs w:val="24"/>
              </w:rPr>
              <w:t>an Immediate Action following the HIW visit to the department between the 27</w:t>
            </w:r>
            <w:r w:rsidRPr="000907E6">
              <w:rPr>
                <w:rFonts w:ascii="Arial" w:hAnsi="Arial" w:cs="Arial"/>
                <w:sz w:val="24"/>
                <w:szCs w:val="24"/>
                <w:vertAlign w:val="superscript"/>
              </w:rPr>
              <w:t>th</w:t>
            </w:r>
            <w:r>
              <w:rPr>
                <w:rFonts w:ascii="Arial" w:hAnsi="Arial" w:cs="Arial"/>
                <w:sz w:val="24"/>
                <w:szCs w:val="24"/>
              </w:rPr>
              <w:t xml:space="preserve"> and 29</w:t>
            </w:r>
            <w:r w:rsidRPr="000907E6">
              <w:rPr>
                <w:rFonts w:ascii="Arial" w:hAnsi="Arial" w:cs="Arial"/>
                <w:sz w:val="24"/>
                <w:szCs w:val="24"/>
                <w:vertAlign w:val="superscript"/>
              </w:rPr>
              <w:t>th</w:t>
            </w:r>
            <w:r>
              <w:rPr>
                <w:rFonts w:ascii="Arial" w:hAnsi="Arial" w:cs="Arial"/>
                <w:sz w:val="24"/>
                <w:szCs w:val="24"/>
              </w:rPr>
              <w:t xml:space="preserve"> November 2024.</w:t>
            </w:r>
          </w:p>
          <w:p w14:paraId="4333182E" w14:textId="1A337EF2" w:rsidR="000907E6" w:rsidRDefault="000907E6" w:rsidP="00CF4711">
            <w:pPr>
              <w:spacing w:after="0" w:line="240" w:lineRule="auto"/>
              <w:rPr>
                <w:rFonts w:ascii="Arial" w:hAnsi="Arial" w:cs="Arial"/>
                <w:sz w:val="24"/>
                <w:szCs w:val="24"/>
              </w:rPr>
            </w:pPr>
          </w:p>
          <w:p w14:paraId="4499C269" w14:textId="56C44C63" w:rsidR="000907E6" w:rsidRDefault="000907E6" w:rsidP="00CF4711">
            <w:pPr>
              <w:spacing w:after="0" w:line="240" w:lineRule="auto"/>
              <w:rPr>
                <w:rFonts w:ascii="Arial" w:hAnsi="Arial" w:cs="Arial"/>
                <w:sz w:val="24"/>
                <w:szCs w:val="24"/>
              </w:rPr>
            </w:pPr>
            <w:r>
              <w:rPr>
                <w:rFonts w:ascii="Arial" w:hAnsi="Arial" w:cs="Arial"/>
                <w:sz w:val="24"/>
                <w:szCs w:val="24"/>
              </w:rPr>
              <w:lastRenderedPageBreak/>
              <w:t>Assurance has been provided to HIW that risk assessment of the placement of additional patients within the Emergency Department is clinically driven and that appropriate controls and assurance mechanisms are in place to ensure patient and staff safety.</w:t>
            </w:r>
          </w:p>
          <w:p w14:paraId="05F2FD03" w14:textId="55E1133C" w:rsidR="000907E6" w:rsidRDefault="000907E6" w:rsidP="00CF4711">
            <w:pPr>
              <w:spacing w:after="0" w:line="240" w:lineRule="auto"/>
              <w:rPr>
                <w:rFonts w:ascii="Arial" w:hAnsi="Arial" w:cs="Arial"/>
                <w:sz w:val="24"/>
                <w:szCs w:val="24"/>
              </w:rPr>
            </w:pPr>
          </w:p>
          <w:p w14:paraId="36ABD903" w14:textId="51549DED" w:rsidR="000907E6" w:rsidRPr="000907E6" w:rsidRDefault="000907E6" w:rsidP="00CF4711">
            <w:pPr>
              <w:spacing w:after="0" w:line="240" w:lineRule="auto"/>
              <w:rPr>
                <w:rFonts w:ascii="Arial" w:hAnsi="Arial" w:cs="Arial"/>
                <w:b/>
                <w:bCs/>
                <w:sz w:val="24"/>
                <w:szCs w:val="24"/>
              </w:rPr>
            </w:pPr>
            <w:r w:rsidRPr="000907E6">
              <w:rPr>
                <w:rFonts w:ascii="Arial" w:hAnsi="Arial" w:cs="Arial"/>
                <w:b/>
                <w:bCs/>
                <w:sz w:val="24"/>
                <w:szCs w:val="24"/>
              </w:rPr>
              <w:t>HIW have confirmed that they are assured that action is in place</w:t>
            </w:r>
          </w:p>
          <w:p w14:paraId="649F38F0" w14:textId="4B584786" w:rsidR="00894896" w:rsidRDefault="00894896" w:rsidP="00CF4711">
            <w:pPr>
              <w:spacing w:after="0" w:line="240" w:lineRule="auto"/>
              <w:rPr>
                <w:rFonts w:ascii="Arial" w:hAnsi="Arial" w:cs="Arial"/>
                <w:b/>
                <w:bCs/>
              </w:rPr>
            </w:pPr>
          </w:p>
          <w:p w14:paraId="229CEB6D" w14:textId="22A4F5E0" w:rsidR="00B43C6F" w:rsidRDefault="00894896" w:rsidP="000906FB">
            <w:pPr>
              <w:spacing w:after="0" w:line="240" w:lineRule="auto"/>
              <w:rPr>
                <w:rFonts w:ascii="Arial" w:hAnsi="Arial" w:cs="Arial"/>
                <w:sz w:val="24"/>
                <w:szCs w:val="24"/>
              </w:rPr>
            </w:pPr>
            <w:r>
              <w:rPr>
                <w:rFonts w:ascii="Arial" w:hAnsi="Arial" w:cs="Arial"/>
                <w:sz w:val="24"/>
                <w:szCs w:val="24"/>
              </w:rPr>
              <w:t xml:space="preserve">This action is directly linked to the development and implementation of the Patient Flow Process – draft Standard Operating Procedure (SOP) for Patient Flow was reviewed by the UEC Group on 08/01/2025, this SOP will now be linked to </w:t>
            </w:r>
            <w:r w:rsidR="00E46D64">
              <w:rPr>
                <w:rFonts w:ascii="Arial" w:hAnsi="Arial" w:cs="Arial"/>
                <w:sz w:val="24"/>
                <w:szCs w:val="24"/>
              </w:rPr>
              <w:t>controls required for the use of additional temporary bed capacity.</w:t>
            </w:r>
          </w:p>
          <w:p w14:paraId="79008A50" w14:textId="77777777" w:rsidR="00B43C6F" w:rsidRPr="00672E85" w:rsidRDefault="00B43C6F" w:rsidP="009173F2">
            <w:pPr>
              <w:pStyle w:val="ListParagraph"/>
              <w:spacing w:after="0" w:line="240" w:lineRule="auto"/>
              <w:ind w:left="142"/>
              <w:jc w:val="both"/>
              <w:rPr>
                <w:rFonts w:ascii="Arial" w:hAnsi="Arial" w:cs="Arial"/>
                <w:sz w:val="24"/>
                <w:szCs w:val="24"/>
              </w:rPr>
            </w:pPr>
          </w:p>
        </w:tc>
      </w:tr>
      <w:tr w:rsidR="00B43C6F" w:rsidRPr="003C153B" w14:paraId="2ACFCCBC" w14:textId="77777777" w:rsidTr="000906F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04DC52E7" w14:textId="77777777" w:rsidR="00B43C6F" w:rsidRDefault="00B43C6F" w:rsidP="009173F2">
            <w:pPr>
              <w:spacing w:after="0" w:line="240" w:lineRule="auto"/>
              <w:ind w:left="142"/>
              <w:rPr>
                <w:rFonts w:ascii="Arial" w:hAnsi="Arial" w:cs="Arial"/>
                <w:b/>
                <w:sz w:val="24"/>
                <w:szCs w:val="24"/>
              </w:rPr>
            </w:pPr>
            <w:r>
              <w:rPr>
                <w:rFonts w:ascii="Arial" w:hAnsi="Arial" w:cs="Arial"/>
                <w:b/>
                <w:sz w:val="24"/>
                <w:szCs w:val="24"/>
              </w:rPr>
              <w:lastRenderedPageBreak/>
              <w:t xml:space="preserve">Performance Progress to include: Statutory and Mandatory Training; PADR compliance; Serious Incidents; Staffing and Sickness Levels; </w:t>
            </w:r>
          </w:p>
          <w:p w14:paraId="13652882" w14:textId="77777777" w:rsidR="00B43C6F" w:rsidRPr="003C153B" w:rsidRDefault="00B43C6F" w:rsidP="009173F2">
            <w:pPr>
              <w:spacing w:after="0" w:line="240" w:lineRule="auto"/>
              <w:ind w:left="142"/>
              <w:rPr>
                <w:rFonts w:ascii="Arial" w:hAnsi="Arial" w:cs="Arial"/>
                <w:b/>
                <w:sz w:val="24"/>
                <w:szCs w:val="24"/>
              </w:rPr>
            </w:pPr>
          </w:p>
        </w:tc>
      </w:tr>
      <w:tr w:rsidR="00B43C6F" w:rsidRPr="003C153B" w14:paraId="42F888BB" w14:textId="77777777" w:rsidTr="009173F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00EE030B" w14:textId="2C698811" w:rsidR="00B43C6F" w:rsidRDefault="000906FB" w:rsidP="009173F2">
            <w:pPr>
              <w:pStyle w:val="ListParagraph"/>
              <w:spacing w:after="0" w:line="240" w:lineRule="auto"/>
              <w:ind w:left="142"/>
              <w:jc w:val="both"/>
              <w:rPr>
                <w:rFonts w:ascii="Arial" w:hAnsi="Arial" w:cs="Arial"/>
                <w:sz w:val="24"/>
                <w:szCs w:val="24"/>
              </w:rPr>
            </w:pPr>
            <w:r>
              <w:rPr>
                <w:rFonts w:ascii="Arial" w:hAnsi="Arial" w:cs="Arial"/>
                <w:sz w:val="24"/>
                <w:szCs w:val="24"/>
              </w:rPr>
              <w:t xml:space="preserve">The Morriston Service Group performance shown below is as at 12/01/2025 (source ESR): </w:t>
            </w:r>
          </w:p>
          <w:p w14:paraId="6795ADDE" w14:textId="743C189A" w:rsidR="000906FB" w:rsidRDefault="000906FB" w:rsidP="009173F2">
            <w:pPr>
              <w:pStyle w:val="ListParagraph"/>
              <w:spacing w:after="0" w:line="240" w:lineRule="auto"/>
              <w:ind w:left="142"/>
              <w:jc w:val="both"/>
              <w:rPr>
                <w:rFonts w:ascii="Arial" w:hAnsi="Arial" w:cs="Arial"/>
                <w:sz w:val="24"/>
                <w:szCs w:val="24"/>
              </w:rPr>
            </w:pPr>
          </w:p>
          <w:tbl>
            <w:tblPr>
              <w:tblStyle w:val="TableGrid"/>
              <w:tblW w:w="0" w:type="auto"/>
              <w:tblInd w:w="142" w:type="dxa"/>
              <w:tblLayout w:type="fixed"/>
              <w:tblLook w:val="04A0" w:firstRow="1" w:lastRow="0" w:firstColumn="1" w:lastColumn="0" w:noHBand="0" w:noVBand="1"/>
            </w:tblPr>
            <w:tblGrid>
              <w:gridCol w:w="4836"/>
              <w:gridCol w:w="1134"/>
            </w:tblGrid>
            <w:tr w:rsidR="000906FB" w14:paraId="79A47374" w14:textId="77777777" w:rsidTr="00BE5953">
              <w:trPr>
                <w:trHeight w:val="254"/>
              </w:trPr>
              <w:tc>
                <w:tcPr>
                  <w:tcW w:w="4836" w:type="dxa"/>
                </w:tcPr>
                <w:p w14:paraId="3BE9005D" w14:textId="398AFB2A" w:rsidR="000906FB" w:rsidRDefault="000906FB" w:rsidP="009173F2">
                  <w:pPr>
                    <w:pStyle w:val="ListParagraph"/>
                    <w:ind w:left="0"/>
                    <w:jc w:val="both"/>
                    <w:rPr>
                      <w:rFonts w:ascii="Arial" w:hAnsi="Arial" w:cs="Arial"/>
                      <w:sz w:val="24"/>
                      <w:szCs w:val="24"/>
                    </w:rPr>
                  </w:pPr>
                  <w:r>
                    <w:rPr>
                      <w:rFonts w:ascii="Arial" w:hAnsi="Arial" w:cs="Arial"/>
                      <w:sz w:val="24"/>
                      <w:szCs w:val="24"/>
                    </w:rPr>
                    <w:t>Health, Safety &amp; Welfare</w:t>
                  </w:r>
                </w:p>
              </w:tc>
              <w:tc>
                <w:tcPr>
                  <w:tcW w:w="1134" w:type="dxa"/>
                  <w:shd w:val="clear" w:color="auto" w:fill="92D050"/>
                </w:tcPr>
                <w:p w14:paraId="74BFB58A" w14:textId="75F1DD89" w:rsidR="000906FB" w:rsidRPr="00F07BCA" w:rsidRDefault="00F07BCA" w:rsidP="00F07BCA">
                  <w:pPr>
                    <w:jc w:val="both"/>
                    <w:rPr>
                      <w:rFonts w:ascii="Arial" w:hAnsi="Arial" w:cs="Arial"/>
                      <w:sz w:val="24"/>
                      <w:szCs w:val="24"/>
                    </w:rPr>
                  </w:pPr>
                  <w:r>
                    <w:rPr>
                      <w:rFonts w:ascii="Arial" w:hAnsi="Arial" w:cs="Arial"/>
                      <w:sz w:val="24"/>
                      <w:szCs w:val="24"/>
                    </w:rPr>
                    <w:t>90.21%</w:t>
                  </w:r>
                </w:p>
              </w:tc>
            </w:tr>
            <w:tr w:rsidR="00F07BCA" w14:paraId="4D3AF4E5" w14:textId="77777777" w:rsidTr="00BE5953">
              <w:trPr>
                <w:trHeight w:val="254"/>
              </w:trPr>
              <w:tc>
                <w:tcPr>
                  <w:tcW w:w="4836" w:type="dxa"/>
                </w:tcPr>
                <w:p w14:paraId="1A5BE0D7" w14:textId="7459105B" w:rsidR="00F07BCA" w:rsidRDefault="00BE5953" w:rsidP="009173F2">
                  <w:pPr>
                    <w:pStyle w:val="ListParagraph"/>
                    <w:ind w:left="0"/>
                    <w:jc w:val="both"/>
                    <w:rPr>
                      <w:rFonts w:ascii="Arial" w:hAnsi="Arial" w:cs="Arial"/>
                      <w:sz w:val="24"/>
                      <w:szCs w:val="24"/>
                    </w:rPr>
                  </w:pPr>
                  <w:r>
                    <w:rPr>
                      <w:rFonts w:ascii="Arial" w:hAnsi="Arial" w:cs="Arial"/>
                      <w:sz w:val="24"/>
                      <w:szCs w:val="24"/>
                    </w:rPr>
                    <w:t>Violence &amp; Aggression (Wales – Module A)</w:t>
                  </w:r>
                </w:p>
              </w:tc>
              <w:tc>
                <w:tcPr>
                  <w:tcW w:w="1134" w:type="dxa"/>
                  <w:shd w:val="clear" w:color="auto" w:fill="92D050"/>
                </w:tcPr>
                <w:p w14:paraId="51CD54CC" w14:textId="07D92FAE" w:rsidR="00F07BCA" w:rsidRDefault="00BE5953" w:rsidP="00F07BCA">
                  <w:pPr>
                    <w:jc w:val="both"/>
                    <w:rPr>
                      <w:rFonts w:ascii="Arial" w:hAnsi="Arial" w:cs="Arial"/>
                      <w:sz w:val="24"/>
                      <w:szCs w:val="24"/>
                    </w:rPr>
                  </w:pPr>
                  <w:r>
                    <w:rPr>
                      <w:rFonts w:ascii="Arial" w:hAnsi="Arial" w:cs="Arial"/>
                      <w:sz w:val="24"/>
                      <w:szCs w:val="24"/>
                    </w:rPr>
                    <w:t>88.66%</w:t>
                  </w:r>
                </w:p>
              </w:tc>
            </w:tr>
            <w:tr w:rsidR="00BE5953" w14:paraId="6C95D571" w14:textId="77777777" w:rsidTr="00BE5953">
              <w:trPr>
                <w:trHeight w:val="254"/>
              </w:trPr>
              <w:tc>
                <w:tcPr>
                  <w:tcW w:w="4836" w:type="dxa"/>
                </w:tcPr>
                <w:p w14:paraId="2915AE43" w14:textId="3C0D3F2F" w:rsidR="00BE5953" w:rsidRDefault="00BE5953" w:rsidP="009173F2">
                  <w:pPr>
                    <w:pStyle w:val="ListParagraph"/>
                    <w:ind w:left="0"/>
                    <w:jc w:val="both"/>
                    <w:rPr>
                      <w:rFonts w:ascii="Arial" w:hAnsi="Arial" w:cs="Arial"/>
                      <w:sz w:val="24"/>
                      <w:szCs w:val="24"/>
                    </w:rPr>
                  </w:pPr>
                  <w:r>
                    <w:rPr>
                      <w:rFonts w:ascii="Arial" w:hAnsi="Arial" w:cs="Arial"/>
                      <w:sz w:val="24"/>
                      <w:szCs w:val="24"/>
                    </w:rPr>
                    <w:t>Fire Safety</w:t>
                  </w:r>
                </w:p>
              </w:tc>
              <w:tc>
                <w:tcPr>
                  <w:tcW w:w="1134" w:type="dxa"/>
                  <w:shd w:val="clear" w:color="auto" w:fill="92D050"/>
                </w:tcPr>
                <w:p w14:paraId="3FCB129D" w14:textId="35786F9D" w:rsidR="00BE5953" w:rsidRDefault="00BE5953" w:rsidP="00F07BCA">
                  <w:pPr>
                    <w:jc w:val="both"/>
                    <w:rPr>
                      <w:rFonts w:ascii="Arial" w:hAnsi="Arial" w:cs="Arial"/>
                      <w:sz w:val="24"/>
                      <w:szCs w:val="24"/>
                    </w:rPr>
                  </w:pPr>
                  <w:r>
                    <w:rPr>
                      <w:rFonts w:ascii="Arial" w:hAnsi="Arial" w:cs="Arial"/>
                      <w:sz w:val="24"/>
                      <w:szCs w:val="24"/>
                    </w:rPr>
                    <w:t>85.64%</w:t>
                  </w:r>
                </w:p>
              </w:tc>
            </w:tr>
            <w:tr w:rsidR="00BE5953" w14:paraId="2B6A6BFC" w14:textId="77777777" w:rsidTr="00BE5953">
              <w:trPr>
                <w:trHeight w:val="254"/>
              </w:trPr>
              <w:tc>
                <w:tcPr>
                  <w:tcW w:w="4836" w:type="dxa"/>
                </w:tcPr>
                <w:p w14:paraId="576B4E39" w14:textId="4B7EC1E2" w:rsidR="00BE5953" w:rsidRDefault="00BE5953" w:rsidP="009173F2">
                  <w:pPr>
                    <w:pStyle w:val="ListParagraph"/>
                    <w:ind w:left="0"/>
                    <w:jc w:val="both"/>
                    <w:rPr>
                      <w:rFonts w:ascii="Arial" w:hAnsi="Arial" w:cs="Arial"/>
                      <w:sz w:val="24"/>
                      <w:szCs w:val="24"/>
                    </w:rPr>
                  </w:pPr>
                  <w:r>
                    <w:rPr>
                      <w:rFonts w:ascii="Arial" w:hAnsi="Arial" w:cs="Arial"/>
                      <w:sz w:val="24"/>
                      <w:szCs w:val="24"/>
                    </w:rPr>
                    <w:t>Moving &amp; Handling</w:t>
                  </w:r>
                </w:p>
              </w:tc>
              <w:tc>
                <w:tcPr>
                  <w:tcW w:w="1134" w:type="dxa"/>
                  <w:shd w:val="clear" w:color="auto" w:fill="FFC000"/>
                </w:tcPr>
                <w:p w14:paraId="4AA4B2C1" w14:textId="6BE4D627" w:rsidR="00BE5953" w:rsidRDefault="00BE5953" w:rsidP="00F07BCA">
                  <w:pPr>
                    <w:jc w:val="both"/>
                    <w:rPr>
                      <w:rFonts w:ascii="Arial" w:hAnsi="Arial" w:cs="Arial"/>
                      <w:sz w:val="24"/>
                      <w:szCs w:val="24"/>
                    </w:rPr>
                  </w:pPr>
                  <w:r>
                    <w:rPr>
                      <w:rFonts w:ascii="Arial" w:hAnsi="Arial" w:cs="Arial"/>
                      <w:sz w:val="24"/>
                      <w:szCs w:val="24"/>
                    </w:rPr>
                    <w:t>80.1%</w:t>
                  </w:r>
                </w:p>
              </w:tc>
            </w:tr>
          </w:tbl>
          <w:p w14:paraId="4088CEEC" w14:textId="77777777" w:rsidR="000906FB" w:rsidRDefault="000906FB" w:rsidP="009173F2">
            <w:pPr>
              <w:pStyle w:val="ListParagraph"/>
              <w:spacing w:after="0" w:line="240" w:lineRule="auto"/>
              <w:ind w:left="142"/>
              <w:jc w:val="both"/>
              <w:rPr>
                <w:rFonts w:ascii="Arial" w:hAnsi="Arial" w:cs="Arial"/>
                <w:sz w:val="24"/>
                <w:szCs w:val="24"/>
              </w:rPr>
            </w:pPr>
          </w:p>
          <w:p w14:paraId="45F7800F" w14:textId="77777777" w:rsidR="00B43C6F" w:rsidRPr="001C775D" w:rsidRDefault="00B43C6F" w:rsidP="009173F2">
            <w:pPr>
              <w:pStyle w:val="ListParagraph"/>
              <w:spacing w:after="0" w:line="240" w:lineRule="auto"/>
              <w:ind w:left="142"/>
              <w:jc w:val="both"/>
              <w:rPr>
                <w:rFonts w:ascii="Arial" w:hAnsi="Arial" w:cs="Arial"/>
                <w:sz w:val="24"/>
                <w:szCs w:val="24"/>
              </w:rPr>
            </w:pPr>
          </w:p>
        </w:tc>
      </w:tr>
      <w:tr w:rsidR="00B43C6F" w:rsidRPr="003C153B" w14:paraId="1354EC5B" w14:textId="77777777" w:rsidTr="009173F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53A24599" w14:textId="77777777" w:rsidR="00B43C6F" w:rsidRDefault="00B43C6F" w:rsidP="009173F2">
            <w:pPr>
              <w:ind w:left="142"/>
              <w:rPr>
                <w:rFonts w:ascii="Arial" w:hAnsi="Arial" w:cs="Arial"/>
                <w:b/>
                <w:sz w:val="24"/>
                <w:szCs w:val="24"/>
              </w:rPr>
            </w:pPr>
            <w:r>
              <w:rPr>
                <w:rFonts w:ascii="Arial" w:hAnsi="Arial" w:cs="Arial"/>
                <w:b/>
                <w:sz w:val="24"/>
                <w:szCs w:val="24"/>
              </w:rPr>
              <w:t>Governance and Risk Issues to include risks relating to Health and Safety on the risk register</w:t>
            </w:r>
          </w:p>
        </w:tc>
      </w:tr>
      <w:tr w:rsidR="00B43C6F" w:rsidRPr="003C153B" w14:paraId="5E392BA5" w14:textId="77777777" w:rsidTr="009173F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3BFC1682" w14:textId="60575DF1" w:rsidR="00B43C6F" w:rsidRDefault="00AF5BA8" w:rsidP="009173F2">
            <w:pPr>
              <w:pStyle w:val="ListParagraph"/>
              <w:spacing w:after="0" w:line="240" w:lineRule="auto"/>
              <w:ind w:left="142"/>
              <w:jc w:val="both"/>
              <w:rPr>
                <w:rFonts w:ascii="Arial" w:hAnsi="Arial" w:cs="Arial"/>
                <w:sz w:val="24"/>
                <w:szCs w:val="24"/>
              </w:rPr>
            </w:pPr>
            <w:r>
              <w:rPr>
                <w:rFonts w:ascii="Arial" w:hAnsi="Arial" w:cs="Arial"/>
                <w:sz w:val="24"/>
                <w:szCs w:val="24"/>
              </w:rPr>
              <w:t xml:space="preserve">There are currently 15 Risks on the Morriston Service Group Risk Register associated to Health &amp; Safety. Table1 below illustrates the risks by </w:t>
            </w:r>
            <w:r w:rsidR="00690299">
              <w:rPr>
                <w:rFonts w:ascii="Arial" w:hAnsi="Arial" w:cs="Arial"/>
                <w:sz w:val="24"/>
                <w:szCs w:val="24"/>
              </w:rPr>
              <w:t>r</w:t>
            </w:r>
            <w:r>
              <w:rPr>
                <w:rFonts w:ascii="Arial" w:hAnsi="Arial" w:cs="Arial"/>
                <w:sz w:val="24"/>
                <w:szCs w:val="24"/>
              </w:rPr>
              <w:t xml:space="preserve">isk </w:t>
            </w:r>
            <w:r w:rsidR="00690299">
              <w:rPr>
                <w:rFonts w:ascii="Arial" w:hAnsi="Arial" w:cs="Arial"/>
                <w:sz w:val="24"/>
                <w:szCs w:val="24"/>
              </w:rPr>
              <w:t>s</w:t>
            </w:r>
            <w:r>
              <w:rPr>
                <w:rFonts w:ascii="Arial" w:hAnsi="Arial" w:cs="Arial"/>
                <w:sz w:val="24"/>
                <w:szCs w:val="24"/>
              </w:rPr>
              <w:t>ub</w:t>
            </w:r>
            <w:r w:rsidR="00690299">
              <w:rPr>
                <w:rFonts w:ascii="Arial" w:hAnsi="Arial" w:cs="Arial"/>
                <w:sz w:val="24"/>
                <w:szCs w:val="24"/>
              </w:rPr>
              <w:t>-t</w:t>
            </w:r>
            <w:r>
              <w:rPr>
                <w:rFonts w:ascii="Arial" w:hAnsi="Arial" w:cs="Arial"/>
                <w:sz w:val="24"/>
                <w:szCs w:val="24"/>
              </w:rPr>
              <w:t>ype</w:t>
            </w:r>
            <w:r w:rsidR="00690299">
              <w:rPr>
                <w:rFonts w:ascii="Arial" w:hAnsi="Arial" w:cs="Arial"/>
                <w:sz w:val="24"/>
                <w:szCs w:val="24"/>
              </w:rPr>
              <w:t>:</w:t>
            </w:r>
          </w:p>
          <w:p w14:paraId="157FFF5C" w14:textId="51C13C95" w:rsidR="00AF5BA8" w:rsidRDefault="00AF5BA8" w:rsidP="009173F2">
            <w:pPr>
              <w:pStyle w:val="ListParagraph"/>
              <w:spacing w:after="0" w:line="240" w:lineRule="auto"/>
              <w:ind w:left="142"/>
              <w:jc w:val="both"/>
              <w:rPr>
                <w:rFonts w:ascii="Arial" w:hAnsi="Arial" w:cs="Arial"/>
                <w:sz w:val="24"/>
                <w:szCs w:val="24"/>
              </w:rPr>
            </w:pPr>
          </w:p>
          <w:tbl>
            <w:tblPr>
              <w:tblW w:w="5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11"/>
              <w:gridCol w:w="709"/>
            </w:tblGrid>
            <w:tr w:rsidR="00AF5BA8" w:rsidRPr="00AF5BA8" w14:paraId="15D2B9DE" w14:textId="77777777" w:rsidTr="00AF5BA8">
              <w:trPr>
                <w:trHeight w:val="300"/>
              </w:trPr>
              <w:tc>
                <w:tcPr>
                  <w:tcW w:w="4411" w:type="dxa"/>
                  <w:shd w:val="clear" w:color="auto" w:fill="auto"/>
                  <w:noWrap/>
                  <w:vAlign w:val="bottom"/>
                  <w:hideMark/>
                </w:tcPr>
                <w:p w14:paraId="259481EF" w14:textId="77777777" w:rsidR="00AF5BA8" w:rsidRPr="00AF5BA8" w:rsidRDefault="00AF5BA8" w:rsidP="00AF5BA8">
                  <w:pPr>
                    <w:spacing w:after="0" w:line="240" w:lineRule="auto"/>
                    <w:rPr>
                      <w:rFonts w:ascii="Arial" w:eastAsia="Times New Roman" w:hAnsi="Arial" w:cs="Arial"/>
                      <w:color w:val="000000"/>
                      <w:sz w:val="24"/>
                      <w:szCs w:val="24"/>
                      <w:lang w:eastAsia="en-GB"/>
                    </w:rPr>
                  </w:pPr>
                  <w:r w:rsidRPr="00AF5BA8">
                    <w:rPr>
                      <w:rFonts w:ascii="Arial" w:eastAsia="Times New Roman" w:hAnsi="Arial" w:cs="Arial"/>
                      <w:color w:val="000000"/>
                      <w:sz w:val="24"/>
                      <w:szCs w:val="24"/>
                      <w:lang w:eastAsia="en-GB"/>
                    </w:rPr>
                    <w:t>COSHH</w:t>
                  </w:r>
                </w:p>
              </w:tc>
              <w:tc>
                <w:tcPr>
                  <w:tcW w:w="709" w:type="dxa"/>
                  <w:shd w:val="clear" w:color="auto" w:fill="auto"/>
                  <w:noWrap/>
                  <w:vAlign w:val="bottom"/>
                  <w:hideMark/>
                </w:tcPr>
                <w:p w14:paraId="4D497322" w14:textId="77777777" w:rsidR="00AF5BA8" w:rsidRPr="00AF5BA8" w:rsidRDefault="00AF5BA8" w:rsidP="00AF5BA8">
                  <w:pPr>
                    <w:spacing w:after="0" w:line="240" w:lineRule="auto"/>
                    <w:jc w:val="right"/>
                    <w:rPr>
                      <w:rFonts w:ascii="Arial" w:eastAsia="Times New Roman" w:hAnsi="Arial" w:cs="Arial"/>
                      <w:color w:val="000000"/>
                      <w:sz w:val="24"/>
                      <w:szCs w:val="24"/>
                      <w:lang w:eastAsia="en-GB"/>
                    </w:rPr>
                  </w:pPr>
                  <w:r w:rsidRPr="00AF5BA8">
                    <w:rPr>
                      <w:rFonts w:ascii="Arial" w:eastAsia="Times New Roman" w:hAnsi="Arial" w:cs="Arial"/>
                      <w:color w:val="000000"/>
                      <w:sz w:val="24"/>
                      <w:szCs w:val="24"/>
                      <w:lang w:eastAsia="en-GB"/>
                    </w:rPr>
                    <w:t>6</w:t>
                  </w:r>
                </w:p>
              </w:tc>
            </w:tr>
            <w:tr w:rsidR="00AF5BA8" w:rsidRPr="00AF5BA8" w14:paraId="710AF361" w14:textId="77777777" w:rsidTr="00AF5BA8">
              <w:trPr>
                <w:trHeight w:val="300"/>
              </w:trPr>
              <w:tc>
                <w:tcPr>
                  <w:tcW w:w="4411" w:type="dxa"/>
                  <w:shd w:val="clear" w:color="auto" w:fill="auto"/>
                  <w:noWrap/>
                  <w:vAlign w:val="bottom"/>
                  <w:hideMark/>
                </w:tcPr>
                <w:p w14:paraId="50313D4F" w14:textId="77777777" w:rsidR="00AF5BA8" w:rsidRPr="00AF5BA8" w:rsidRDefault="00AF5BA8" w:rsidP="00AF5BA8">
                  <w:pPr>
                    <w:spacing w:after="0" w:line="240" w:lineRule="auto"/>
                    <w:rPr>
                      <w:rFonts w:ascii="Arial" w:eastAsia="Times New Roman" w:hAnsi="Arial" w:cs="Arial"/>
                      <w:color w:val="000000"/>
                      <w:sz w:val="24"/>
                      <w:szCs w:val="24"/>
                      <w:lang w:eastAsia="en-GB"/>
                    </w:rPr>
                  </w:pPr>
                  <w:r w:rsidRPr="00AF5BA8">
                    <w:rPr>
                      <w:rFonts w:ascii="Arial" w:eastAsia="Times New Roman" w:hAnsi="Arial" w:cs="Arial"/>
                      <w:color w:val="000000"/>
                      <w:sz w:val="24"/>
                      <w:szCs w:val="24"/>
                      <w:lang w:eastAsia="en-GB"/>
                    </w:rPr>
                    <w:t>Violence and Aggression</w:t>
                  </w:r>
                </w:p>
              </w:tc>
              <w:tc>
                <w:tcPr>
                  <w:tcW w:w="709" w:type="dxa"/>
                  <w:shd w:val="clear" w:color="auto" w:fill="auto"/>
                  <w:noWrap/>
                  <w:vAlign w:val="bottom"/>
                  <w:hideMark/>
                </w:tcPr>
                <w:p w14:paraId="0C09DA5E" w14:textId="77777777" w:rsidR="00AF5BA8" w:rsidRPr="00AF5BA8" w:rsidRDefault="00AF5BA8" w:rsidP="00AF5BA8">
                  <w:pPr>
                    <w:spacing w:after="0" w:line="240" w:lineRule="auto"/>
                    <w:jc w:val="right"/>
                    <w:rPr>
                      <w:rFonts w:ascii="Arial" w:eastAsia="Times New Roman" w:hAnsi="Arial" w:cs="Arial"/>
                      <w:color w:val="000000"/>
                      <w:sz w:val="24"/>
                      <w:szCs w:val="24"/>
                      <w:lang w:eastAsia="en-GB"/>
                    </w:rPr>
                  </w:pPr>
                  <w:r w:rsidRPr="00AF5BA8">
                    <w:rPr>
                      <w:rFonts w:ascii="Arial" w:eastAsia="Times New Roman" w:hAnsi="Arial" w:cs="Arial"/>
                      <w:color w:val="000000"/>
                      <w:sz w:val="24"/>
                      <w:szCs w:val="24"/>
                      <w:lang w:eastAsia="en-GB"/>
                    </w:rPr>
                    <w:t>5</w:t>
                  </w:r>
                </w:p>
              </w:tc>
            </w:tr>
            <w:tr w:rsidR="00AF5BA8" w:rsidRPr="00AF5BA8" w14:paraId="1A0EAF6C" w14:textId="77777777" w:rsidTr="00AF5BA8">
              <w:trPr>
                <w:trHeight w:val="300"/>
              </w:trPr>
              <w:tc>
                <w:tcPr>
                  <w:tcW w:w="4411" w:type="dxa"/>
                  <w:shd w:val="clear" w:color="auto" w:fill="auto"/>
                  <w:noWrap/>
                  <w:vAlign w:val="bottom"/>
                  <w:hideMark/>
                </w:tcPr>
                <w:p w14:paraId="4C27C906" w14:textId="77777777" w:rsidR="00AF5BA8" w:rsidRPr="00AF5BA8" w:rsidRDefault="00AF5BA8" w:rsidP="00AF5BA8">
                  <w:pPr>
                    <w:spacing w:after="0" w:line="240" w:lineRule="auto"/>
                    <w:rPr>
                      <w:rFonts w:ascii="Arial" w:eastAsia="Times New Roman" w:hAnsi="Arial" w:cs="Arial"/>
                      <w:color w:val="000000"/>
                      <w:sz w:val="24"/>
                      <w:szCs w:val="24"/>
                      <w:lang w:eastAsia="en-GB"/>
                    </w:rPr>
                  </w:pPr>
                  <w:r w:rsidRPr="00AF5BA8">
                    <w:rPr>
                      <w:rFonts w:ascii="Arial" w:eastAsia="Times New Roman" w:hAnsi="Arial" w:cs="Arial"/>
                      <w:color w:val="000000"/>
                      <w:sz w:val="24"/>
                      <w:szCs w:val="24"/>
                      <w:lang w:eastAsia="en-GB"/>
                    </w:rPr>
                    <w:t>Fire</w:t>
                  </w:r>
                </w:p>
              </w:tc>
              <w:tc>
                <w:tcPr>
                  <w:tcW w:w="709" w:type="dxa"/>
                  <w:shd w:val="clear" w:color="auto" w:fill="auto"/>
                  <w:noWrap/>
                  <w:vAlign w:val="bottom"/>
                  <w:hideMark/>
                </w:tcPr>
                <w:p w14:paraId="2D57BD87" w14:textId="77777777" w:rsidR="00AF5BA8" w:rsidRPr="00AF5BA8" w:rsidRDefault="00AF5BA8" w:rsidP="00AF5BA8">
                  <w:pPr>
                    <w:spacing w:after="0" w:line="240" w:lineRule="auto"/>
                    <w:jc w:val="right"/>
                    <w:rPr>
                      <w:rFonts w:ascii="Arial" w:eastAsia="Times New Roman" w:hAnsi="Arial" w:cs="Arial"/>
                      <w:color w:val="000000"/>
                      <w:sz w:val="24"/>
                      <w:szCs w:val="24"/>
                      <w:lang w:eastAsia="en-GB"/>
                    </w:rPr>
                  </w:pPr>
                  <w:r w:rsidRPr="00AF5BA8">
                    <w:rPr>
                      <w:rFonts w:ascii="Arial" w:eastAsia="Times New Roman" w:hAnsi="Arial" w:cs="Arial"/>
                      <w:color w:val="000000"/>
                      <w:sz w:val="24"/>
                      <w:szCs w:val="24"/>
                      <w:lang w:eastAsia="en-GB"/>
                    </w:rPr>
                    <w:t>1</w:t>
                  </w:r>
                </w:p>
              </w:tc>
            </w:tr>
            <w:tr w:rsidR="00AF5BA8" w:rsidRPr="00AF5BA8" w14:paraId="798D09E1" w14:textId="77777777" w:rsidTr="00AF5BA8">
              <w:trPr>
                <w:trHeight w:val="300"/>
              </w:trPr>
              <w:tc>
                <w:tcPr>
                  <w:tcW w:w="4411" w:type="dxa"/>
                  <w:shd w:val="clear" w:color="auto" w:fill="auto"/>
                  <w:noWrap/>
                  <w:vAlign w:val="bottom"/>
                  <w:hideMark/>
                </w:tcPr>
                <w:p w14:paraId="406C91BC" w14:textId="77777777" w:rsidR="00AF5BA8" w:rsidRPr="00AF5BA8" w:rsidRDefault="00AF5BA8" w:rsidP="00AF5BA8">
                  <w:pPr>
                    <w:spacing w:after="0" w:line="240" w:lineRule="auto"/>
                    <w:rPr>
                      <w:rFonts w:ascii="Arial" w:eastAsia="Times New Roman" w:hAnsi="Arial" w:cs="Arial"/>
                      <w:color w:val="000000"/>
                      <w:sz w:val="24"/>
                      <w:szCs w:val="24"/>
                      <w:lang w:eastAsia="en-GB"/>
                    </w:rPr>
                  </w:pPr>
                  <w:r w:rsidRPr="00AF5BA8">
                    <w:rPr>
                      <w:rFonts w:ascii="Arial" w:eastAsia="Times New Roman" w:hAnsi="Arial" w:cs="Arial"/>
                      <w:color w:val="000000"/>
                      <w:sz w:val="24"/>
                      <w:szCs w:val="24"/>
                      <w:lang w:eastAsia="en-GB"/>
                    </w:rPr>
                    <w:t>Violence &amp; Aggression, Lone Working</w:t>
                  </w:r>
                </w:p>
              </w:tc>
              <w:tc>
                <w:tcPr>
                  <w:tcW w:w="709" w:type="dxa"/>
                  <w:shd w:val="clear" w:color="auto" w:fill="auto"/>
                  <w:noWrap/>
                  <w:vAlign w:val="bottom"/>
                  <w:hideMark/>
                </w:tcPr>
                <w:p w14:paraId="201FA86C" w14:textId="77777777" w:rsidR="00AF5BA8" w:rsidRPr="00AF5BA8" w:rsidRDefault="00AF5BA8" w:rsidP="00AF5BA8">
                  <w:pPr>
                    <w:spacing w:after="0" w:line="240" w:lineRule="auto"/>
                    <w:jc w:val="right"/>
                    <w:rPr>
                      <w:rFonts w:ascii="Arial" w:eastAsia="Times New Roman" w:hAnsi="Arial" w:cs="Arial"/>
                      <w:color w:val="000000"/>
                      <w:sz w:val="24"/>
                      <w:szCs w:val="24"/>
                      <w:lang w:eastAsia="en-GB"/>
                    </w:rPr>
                  </w:pPr>
                  <w:r w:rsidRPr="00AF5BA8">
                    <w:rPr>
                      <w:rFonts w:ascii="Arial" w:eastAsia="Times New Roman" w:hAnsi="Arial" w:cs="Arial"/>
                      <w:color w:val="000000"/>
                      <w:sz w:val="24"/>
                      <w:szCs w:val="24"/>
                      <w:lang w:eastAsia="en-GB"/>
                    </w:rPr>
                    <w:t>1</w:t>
                  </w:r>
                </w:p>
              </w:tc>
            </w:tr>
            <w:tr w:rsidR="00AF5BA8" w:rsidRPr="00AF5BA8" w14:paraId="25561540" w14:textId="77777777" w:rsidTr="00AF5BA8">
              <w:trPr>
                <w:trHeight w:val="300"/>
              </w:trPr>
              <w:tc>
                <w:tcPr>
                  <w:tcW w:w="4411" w:type="dxa"/>
                  <w:shd w:val="clear" w:color="auto" w:fill="auto"/>
                  <w:noWrap/>
                  <w:vAlign w:val="bottom"/>
                  <w:hideMark/>
                </w:tcPr>
                <w:p w14:paraId="32C0E3FE" w14:textId="77777777" w:rsidR="00AF5BA8" w:rsidRPr="00AF5BA8" w:rsidRDefault="00AF5BA8" w:rsidP="00AF5BA8">
                  <w:pPr>
                    <w:spacing w:after="0" w:line="240" w:lineRule="auto"/>
                    <w:rPr>
                      <w:rFonts w:ascii="Arial" w:eastAsia="Times New Roman" w:hAnsi="Arial" w:cs="Arial"/>
                      <w:color w:val="000000"/>
                      <w:sz w:val="24"/>
                      <w:szCs w:val="24"/>
                      <w:lang w:eastAsia="en-GB"/>
                    </w:rPr>
                  </w:pPr>
                  <w:r w:rsidRPr="00AF5BA8">
                    <w:rPr>
                      <w:rFonts w:ascii="Arial" w:eastAsia="Times New Roman" w:hAnsi="Arial" w:cs="Arial"/>
                      <w:color w:val="000000"/>
                      <w:sz w:val="24"/>
                      <w:szCs w:val="24"/>
                      <w:lang w:eastAsia="en-GB"/>
                    </w:rPr>
                    <w:t>Sharps</w:t>
                  </w:r>
                </w:p>
              </w:tc>
              <w:tc>
                <w:tcPr>
                  <w:tcW w:w="709" w:type="dxa"/>
                  <w:shd w:val="clear" w:color="auto" w:fill="auto"/>
                  <w:noWrap/>
                  <w:vAlign w:val="bottom"/>
                  <w:hideMark/>
                </w:tcPr>
                <w:p w14:paraId="2CF74671" w14:textId="77777777" w:rsidR="00AF5BA8" w:rsidRPr="00AF5BA8" w:rsidRDefault="00AF5BA8" w:rsidP="00AF5BA8">
                  <w:pPr>
                    <w:spacing w:after="0" w:line="240" w:lineRule="auto"/>
                    <w:jc w:val="right"/>
                    <w:rPr>
                      <w:rFonts w:ascii="Arial" w:eastAsia="Times New Roman" w:hAnsi="Arial" w:cs="Arial"/>
                      <w:color w:val="000000"/>
                      <w:sz w:val="24"/>
                      <w:szCs w:val="24"/>
                      <w:lang w:eastAsia="en-GB"/>
                    </w:rPr>
                  </w:pPr>
                  <w:r w:rsidRPr="00AF5BA8">
                    <w:rPr>
                      <w:rFonts w:ascii="Arial" w:eastAsia="Times New Roman" w:hAnsi="Arial" w:cs="Arial"/>
                      <w:color w:val="000000"/>
                      <w:sz w:val="24"/>
                      <w:szCs w:val="24"/>
                      <w:lang w:eastAsia="en-GB"/>
                    </w:rPr>
                    <w:t>1</w:t>
                  </w:r>
                </w:p>
              </w:tc>
            </w:tr>
            <w:tr w:rsidR="00AF5BA8" w:rsidRPr="00AF5BA8" w14:paraId="10D1C304" w14:textId="77777777" w:rsidTr="00AF5BA8">
              <w:trPr>
                <w:trHeight w:val="300"/>
              </w:trPr>
              <w:tc>
                <w:tcPr>
                  <w:tcW w:w="4411" w:type="dxa"/>
                  <w:shd w:val="clear" w:color="auto" w:fill="auto"/>
                  <w:noWrap/>
                  <w:vAlign w:val="bottom"/>
                  <w:hideMark/>
                </w:tcPr>
                <w:p w14:paraId="7279F491" w14:textId="77777777" w:rsidR="00AF5BA8" w:rsidRPr="00AF5BA8" w:rsidRDefault="00AF5BA8" w:rsidP="00AF5BA8">
                  <w:pPr>
                    <w:spacing w:after="0" w:line="240" w:lineRule="auto"/>
                    <w:rPr>
                      <w:rFonts w:ascii="Arial" w:eastAsia="Times New Roman" w:hAnsi="Arial" w:cs="Arial"/>
                      <w:color w:val="000000"/>
                      <w:sz w:val="24"/>
                      <w:szCs w:val="24"/>
                      <w:lang w:eastAsia="en-GB"/>
                    </w:rPr>
                  </w:pPr>
                  <w:r w:rsidRPr="00AF5BA8">
                    <w:rPr>
                      <w:rFonts w:ascii="Arial" w:eastAsia="Times New Roman" w:hAnsi="Arial" w:cs="Arial"/>
                      <w:color w:val="000000"/>
                      <w:sz w:val="24"/>
                      <w:szCs w:val="24"/>
                      <w:lang w:eastAsia="en-GB"/>
                    </w:rPr>
                    <w:t>Manual Handling including LOLER</w:t>
                  </w:r>
                </w:p>
              </w:tc>
              <w:tc>
                <w:tcPr>
                  <w:tcW w:w="709" w:type="dxa"/>
                  <w:shd w:val="clear" w:color="auto" w:fill="auto"/>
                  <w:noWrap/>
                  <w:vAlign w:val="bottom"/>
                  <w:hideMark/>
                </w:tcPr>
                <w:p w14:paraId="4BA840FB" w14:textId="77777777" w:rsidR="00AF5BA8" w:rsidRPr="00AF5BA8" w:rsidRDefault="00AF5BA8" w:rsidP="00AF5BA8">
                  <w:pPr>
                    <w:spacing w:after="0" w:line="240" w:lineRule="auto"/>
                    <w:jc w:val="right"/>
                    <w:rPr>
                      <w:rFonts w:ascii="Arial" w:eastAsia="Times New Roman" w:hAnsi="Arial" w:cs="Arial"/>
                      <w:color w:val="000000"/>
                      <w:sz w:val="24"/>
                      <w:szCs w:val="24"/>
                      <w:lang w:eastAsia="en-GB"/>
                    </w:rPr>
                  </w:pPr>
                  <w:r w:rsidRPr="00AF5BA8">
                    <w:rPr>
                      <w:rFonts w:ascii="Arial" w:eastAsia="Times New Roman" w:hAnsi="Arial" w:cs="Arial"/>
                      <w:color w:val="000000"/>
                      <w:sz w:val="24"/>
                      <w:szCs w:val="24"/>
                      <w:lang w:eastAsia="en-GB"/>
                    </w:rPr>
                    <w:t>1</w:t>
                  </w:r>
                </w:p>
              </w:tc>
            </w:tr>
            <w:tr w:rsidR="00AF5BA8" w:rsidRPr="00AF5BA8" w14:paraId="32E69F29" w14:textId="77777777" w:rsidTr="00AF5BA8">
              <w:trPr>
                <w:trHeight w:val="300"/>
              </w:trPr>
              <w:tc>
                <w:tcPr>
                  <w:tcW w:w="4411" w:type="dxa"/>
                  <w:shd w:val="clear" w:color="auto" w:fill="auto"/>
                  <w:noWrap/>
                  <w:vAlign w:val="bottom"/>
                  <w:hideMark/>
                </w:tcPr>
                <w:p w14:paraId="5A331E28" w14:textId="77777777" w:rsidR="00AF5BA8" w:rsidRPr="00AF5BA8" w:rsidRDefault="00AF5BA8" w:rsidP="00AF5BA8">
                  <w:pPr>
                    <w:spacing w:after="0" w:line="240" w:lineRule="auto"/>
                    <w:rPr>
                      <w:rFonts w:ascii="Arial" w:eastAsia="Times New Roman" w:hAnsi="Arial" w:cs="Arial"/>
                      <w:b/>
                      <w:bCs/>
                      <w:color w:val="000000"/>
                      <w:sz w:val="24"/>
                      <w:szCs w:val="24"/>
                      <w:lang w:eastAsia="en-GB"/>
                    </w:rPr>
                  </w:pPr>
                  <w:r w:rsidRPr="00AF5BA8">
                    <w:rPr>
                      <w:rFonts w:ascii="Arial" w:eastAsia="Times New Roman" w:hAnsi="Arial" w:cs="Arial"/>
                      <w:b/>
                      <w:bCs/>
                      <w:color w:val="000000"/>
                      <w:sz w:val="24"/>
                      <w:szCs w:val="24"/>
                      <w:lang w:eastAsia="en-GB"/>
                    </w:rPr>
                    <w:t>Grand Total</w:t>
                  </w:r>
                </w:p>
              </w:tc>
              <w:tc>
                <w:tcPr>
                  <w:tcW w:w="709" w:type="dxa"/>
                  <w:shd w:val="clear" w:color="auto" w:fill="auto"/>
                  <w:noWrap/>
                  <w:vAlign w:val="bottom"/>
                  <w:hideMark/>
                </w:tcPr>
                <w:p w14:paraId="7618DD17" w14:textId="77777777" w:rsidR="00AF5BA8" w:rsidRPr="00AF5BA8" w:rsidRDefault="00AF5BA8" w:rsidP="00AF5BA8">
                  <w:pPr>
                    <w:spacing w:after="0" w:line="240" w:lineRule="auto"/>
                    <w:jc w:val="right"/>
                    <w:rPr>
                      <w:rFonts w:ascii="Arial" w:eastAsia="Times New Roman" w:hAnsi="Arial" w:cs="Arial"/>
                      <w:b/>
                      <w:bCs/>
                      <w:color w:val="000000"/>
                      <w:sz w:val="24"/>
                      <w:szCs w:val="24"/>
                      <w:lang w:eastAsia="en-GB"/>
                    </w:rPr>
                  </w:pPr>
                  <w:r w:rsidRPr="00AF5BA8">
                    <w:rPr>
                      <w:rFonts w:ascii="Arial" w:eastAsia="Times New Roman" w:hAnsi="Arial" w:cs="Arial"/>
                      <w:b/>
                      <w:bCs/>
                      <w:color w:val="000000"/>
                      <w:sz w:val="24"/>
                      <w:szCs w:val="24"/>
                      <w:lang w:eastAsia="en-GB"/>
                    </w:rPr>
                    <w:t>15</w:t>
                  </w:r>
                </w:p>
              </w:tc>
            </w:tr>
          </w:tbl>
          <w:p w14:paraId="7D3DFFBC" w14:textId="77777777" w:rsidR="00AF5BA8" w:rsidRDefault="00AF5BA8" w:rsidP="009173F2">
            <w:pPr>
              <w:pStyle w:val="ListParagraph"/>
              <w:spacing w:after="0" w:line="240" w:lineRule="auto"/>
              <w:ind w:left="142"/>
              <w:jc w:val="both"/>
              <w:rPr>
                <w:rFonts w:ascii="Arial" w:hAnsi="Arial" w:cs="Arial"/>
                <w:sz w:val="24"/>
                <w:szCs w:val="24"/>
              </w:rPr>
            </w:pPr>
          </w:p>
          <w:p w14:paraId="03579379" w14:textId="497EFFC5" w:rsidR="00AF5BA8" w:rsidRPr="00AF5BA8" w:rsidRDefault="00AF5BA8" w:rsidP="00AF5BA8">
            <w:pPr>
              <w:spacing w:after="0" w:line="240" w:lineRule="auto"/>
              <w:jc w:val="both"/>
              <w:rPr>
                <w:rFonts w:ascii="Arial" w:hAnsi="Arial" w:cs="Arial"/>
                <w:b/>
                <w:bCs/>
                <w:sz w:val="24"/>
                <w:szCs w:val="24"/>
              </w:rPr>
            </w:pPr>
            <w:r w:rsidRPr="00AF5BA8">
              <w:rPr>
                <w:rFonts w:ascii="Arial" w:hAnsi="Arial" w:cs="Arial"/>
                <w:b/>
                <w:bCs/>
                <w:sz w:val="24"/>
                <w:szCs w:val="24"/>
              </w:rPr>
              <w:t>Control of Substances Hazardous to Health (COSHH)</w:t>
            </w:r>
          </w:p>
          <w:p w14:paraId="28270CF9" w14:textId="12BBE316" w:rsidR="00AF5BA8" w:rsidRDefault="00AF5BA8" w:rsidP="00AF5BA8">
            <w:pPr>
              <w:spacing w:after="0" w:line="240" w:lineRule="auto"/>
              <w:jc w:val="both"/>
              <w:rPr>
                <w:rFonts w:ascii="Arial" w:hAnsi="Arial" w:cs="Arial"/>
                <w:sz w:val="24"/>
                <w:szCs w:val="24"/>
              </w:rPr>
            </w:pPr>
            <w:r>
              <w:rPr>
                <w:rFonts w:ascii="Arial" w:hAnsi="Arial" w:cs="Arial"/>
                <w:sz w:val="24"/>
                <w:szCs w:val="24"/>
              </w:rPr>
              <w:t>The COSHH risks highlighted on the Morriston Service Risk Register are unique to services directly managed by the Service Group; HSDU, Radiology &amp; Pathology</w:t>
            </w:r>
            <w:r w:rsidR="00690299">
              <w:rPr>
                <w:rFonts w:ascii="Arial" w:hAnsi="Arial" w:cs="Arial"/>
                <w:sz w:val="24"/>
                <w:szCs w:val="24"/>
              </w:rPr>
              <w:t>.</w:t>
            </w:r>
          </w:p>
          <w:p w14:paraId="3090BA24" w14:textId="3B41C9E0" w:rsidR="00AF5BA8" w:rsidRDefault="00AF5BA8" w:rsidP="00AF5BA8">
            <w:pPr>
              <w:spacing w:after="0" w:line="240" w:lineRule="auto"/>
              <w:jc w:val="both"/>
              <w:rPr>
                <w:rFonts w:ascii="Arial" w:hAnsi="Arial" w:cs="Arial"/>
                <w:sz w:val="24"/>
                <w:szCs w:val="24"/>
              </w:rPr>
            </w:pPr>
          </w:p>
          <w:p w14:paraId="65EA6533" w14:textId="035996D5" w:rsidR="00AF5BA8" w:rsidRPr="00EF23E9" w:rsidRDefault="00EF23E9" w:rsidP="00AF5BA8">
            <w:pPr>
              <w:spacing w:after="0" w:line="240" w:lineRule="auto"/>
              <w:jc w:val="both"/>
              <w:rPr>
                <w:rFonts w:ascii="Arial" w:hAnsi="Arial" w:cs="Arial"/>
                <w:b/>
                <w:bCs/>
                <w:sz w:val="24"/>
                <w:szCs w:val="24"/>
              </w:rPr>
            </w:pPr>
            <w:r w:rsidRPr="00EF23E9">
              <w:rPr>
                <w:rFonts w:ascii="Arial" w:hAnsi="Arial" w:cs="Arial"/>
                <w:b/>
                <w:bCs/>
                <w:sz w:val="24"/>
                <w:szCs w:val="24"/>
              </w:rPr>
              <w:t>Violence &amp; Aggression</w:t>
            </w:r>
          </w:p>
          <w:p w14:paraId="6EF1786D" w14:textId="1FF36ACB" w:rsidR="00EF23E9" w:rsidRDefault="00EF23E9" w:rsidP="00AF5BA8">
            <w:pPr>
              <w:spacing w:after="0" w:line="240" w:lineRule="auto"/>
              <w:jc w:val="both"/>
              <w:rPr>
                <w:rFonts w:ascii="Arial" w:hAnsi="Arial" w:cs="Arial"/>
                <w:sz w:val="24"/>
                <w:szCs w:val="24"/>
              </w:rPr>
            </w:pPr>
            <w:r>
              <w:rPr>
                <w:rFonts w:ascii="Arial" w:hAnsi="Arial" w:cs="Arial"/>
                <w:sz w:val="24"/>
                <w:szCs w:val="24"/>
              </w:rPr>
              <w:t>As previously reported to this Committee the vast majority of violence and aggression incidents are perpetrated by patients on staff and this is reflected in the risks highlighted on the risk register.</w:t>
            </w:r>
          </w:p>
          <w:p w14:paraId="1EFC23FA" w14:textId="75077732" w:rsidR="00EF23E9" w:rsidRPr="00AF5BA8" w:rsidRDefault="00FC0382" w:rsidP="00AF5BA8">
            <w:pPr>
              <w:spacing w:after="0" w:line="240" w:lineRule="auto"/>
              <w:jc w:val="both"/>
              <w:rPr>
                <w:rFonts w:ascii="Arial" w:hAnsi="Arial" w:cs="Arial"/>
                <w:sz w:val="24"/>
                <w:szCs w:val="24"/>
              </w:rPr>
            </w:pPr>
            <w:r>
              <w:rPr>
                <w:rFonts w:ascii="Arial" w:hAnsi="Arial" w:cs="Arial"/>
                <w:sz w:val="24"/>
                <w:szCs w:val="24"/>
              </w:rPr>
              <w:t>Outcomes from the Annual Staff Incident Review 2024, will be shared with Committee in the July 2025 update.</w:t>
            </w:r>
          </w:p>
          <w:p w14:paraId="183DF2C5" w14:textId="77777777" w:rsidR="00B43C6F" w:rsidRDefault="00B43C6F" w:rsidP="009173F2">
            <w:pPr>
              <w:pStyle w:val="ListParagraph"/>
              <w:spacing w:after="0" w:line="240" w:lineRule="auto"/>
              <w:ind w:left="142"/>
              <w:jc w:val="both"/>
              <w:rPr>
                <w:rFonts w:ascii="Arial" w:hAnsi="Arial" w:cs="Arial"/>
                <w:sz w:val="24"/>
                <w:szCs w:val="24"/>
              </w:rPr>
            </w:pPr>
          </w:p>
          <w:p w14:paraId="116A2030" w14:textId="77777777" w:rsidR="00690299" w:rsidRDefault="00690299" w:rsidP="009173F2">
            <w:pPr>
              <w:pStyle w:val="ListParagraph"/>
              <w:spacing w:after="0" w:line="240" w:lineRule="auto"/>
              <w:ind w:left="142"/>
              <w:jc w:val="both"/>
              <w:rPr>
                <w:rFonts w:ascii="Arial" w:hAnsi="Arial" w:cs="Arial"/>
                <w:sz w:val="24"/>
                <w:szCs w:val="24"/>
              </w:rPr>
            </w:pPr>
          </w:p>
          <w:p w14:paraId="50F83C96" w14:textId="77777777" w:rsidR="00690299" w:rsidRPr="00166539" w:rsidRDefault="00690299" w:rsidP="009173F2">
            <w:pPr>
              <w:pStyle w:val="ListParagraph"/>
              <w:spacing w:after="0" w:line="240" w:lineRule="auto"/>
              <w:ind w:left="142"/>
              <w:jc w:val="both"/>
              <w:rPr>
                <w:rFonts w:ascii="Arial" w:hAnsi="Arial" w:cs="Arial"/>
                <w:sz w:val="24"/>
                <w:szCs w:val="24"/>
              </w:rPr>
            </w:pPr>
          </w:p>
        </w:tc>
      </w:tr>
      <w:tr w:rsidR="00B43C6F" w:rsidRPr="003C153B" w14:paraId="43590EC4" w14:textId="77777777" w:rsidTr="009173F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6B1297DE" w14:textId="2EBD5FF8" w:rsidR="00B43C6F" w:rsidRPr="00E63E9A" w:rsidRDefault="008A572B" w:rsidP="009173F2">
            <w:pPr>
              <w:rPr>
                <w:rFonts w:ascii="Arial" w:hAnsi="Arial" w:cs="Arial"/>
                <w:b/>
                <w:sz w:val="24"/>
                <w:szCs w:val="24"/>
              </w:rPr>
            </w:pPr>
            <w:r>
              <w:rPr>
                <w:rFonts w:ascii="Arial" w:hAnsi="Arial" w:cs="Arial"/>
                <w:b/>
                <w:sz w:val="24"/>
                <w:szCs w:val="24"/>
              </w:rPr>
              <w:lastRenderedPageBreak/>
              <w:t>Current issues for 202</w:t>
            </w:r>
            <w:r w:rsidR="00AA3A09">
              <w:rPr>
                <w:rFonts w:ascii="Arial" w:hAnsi="Arial" w:cs="Arial"/>
                <w:b/>
                <w:sz w:val="24"/>
                <w:szCs w:val="24"/>
              </w:rPr>
              <w:t>4</w:t>
            </w:r>
            <w:r>
              <w:rPr>
                <w:rFonts w:ascii="Arial" w:hAnsi="Arial" w:cs="Arial"/>
                <w:b/>
                <w:sz w:val="24"/>
                <w:szCs w:val="24"/>
              </w:rPr>
              <w:t>-2</w:t>
            </w:r>
            <w:r w:rsidR="00AA3A09">
              <w:rPr>
                <w:rFonts w:ascii="Arial" w:hAnsi="Arial" w:cs="Arial"/>
                <w:b/>
                <w:sz w:val="24"/>
                <w:szCs w:val="24"/>
              </w:rPr>
              <w:t>5</w:t>
            </w:r>
            <w:r>
              <w:rPr>
                <w:rFonts w:ascii="Arial" w:hAnsi="Arial" w:cs="Arial"/>
                <w:b/>
                <w:sz w:val="24"/>
                <w:szCs w:val="24"/>
              </w:rPr>
              <w:t xml:space="preserve"> </w:t>
            </w:r>
            <w:r w:rsidR="00B43C6F">
              <w:rPr>
                <w:rFonts w:ascii="Arial" w:hAnsi="Arial" w:cs="Arial"/>
                <w:b/>
                <w:sz w:val="24"/>
                <w:szCs w:val="24"/>
              </w:rPr>
              <w:t>for</w:t>
            </w:r>
            <w:r w:rsidR="00B43C6F" w:rsidRPr="00E63E9A">
              <w:rPr>
                <w:rFonts w:ascii="Arial" w:hAnsi="Arial" w:cs="Arial"/>
                <w:b/>
                <w:sz w:val="24"/>
                <w:szCs w:val="24"/>
              </w:rPr>
              <w:t xml:space="preserve"> the Attention of the Committee</w:t>
            </w:r>
          </w:p>
        </w:tc>
      </w:tr>
      <w:tr w:rsidR="00B43C6F" w:rsidRPr="003C153B" w14:paraId="524511D6" w14:textId="77777777" w:rsidTr="009173F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5B0D8F89" w14:textId="7A202EDA" w:rsidR="00B43C6F" w:rsidRDefault="005A41BF" w:rsidP="00A171F3">
            <w:pPr>
              <w:spacing w:line="240" w:lineRule="auto"/>
              <w:jc w:val="both"/>
              <w:rPr>
                <w:rFonts w:ascii="Arial" w:hAnsi="Arial" w:cs="Arial"/>
                <w:sz w:val="24"/>
                <w:szCs w:val="24"/>
              </w:rPr>
            </w:pPr>
            <w:r w:rsidRPr="005A41BF">
              <w:rPr>
                <w:rFonts w:ascii="Arial" w:hAnsi="Arial" w:cs="Arial"/>
                <w:sz w:val="24"/>
                <w:szCs w:val="24"/>
              </w:rPr>
              <w:t>Sadly</w:t>
            </w:r>
            <w:r>
              <w:rPr>
                <w:rFonts w:ascii="Arial" w:hAnsi="Arial" w:cs="Arial"/>
                <w:sz w:val="24"/>
                <w:szCs w:val="24"/>
              </w:rPr>
              <w:t>, during 2024 there have been two fatal self-harm events on the Morriston Hospital Site. Neither event required formal notification to the Health &amp; Safety Executive</w:t>
            </w:r>
            <w:r w:rsidR="00690299">
              <w:rPr>
                <w:rFonts w:ascii="Arial" w:hAnsi="Arial" w:cs="Arial"/>
                <w:sz w:val="24"/>
                <w:szCs w:val="24"/>
              </w:rPr>
              <w:t xml:space="preserve">.  Nonetheless, </w:t>
            </w:r>
            <w:r>
              <w:rPr>
                <w:rFonts w:ascii="Arial" w:hAnsi="Arial" w:cs="Arial"/>
                <w:sz w:val="24"/>
                <w:szCs w:val="24"/>
              </w:rPr>
              <w:t>both cases can offer critical learning in the prevention of future events.</w:t>
            </w:r>
          </w:p>
          <w:p w14:paraId="77E7533A" w14:textId="3FB25077" w:rsidR="005A41BF" w:rsidRDefault="005A41BF" w:rsidP="00A171F3">
            <w:pPr>
              <w:spacing w:line="240" w:lineRule="auto"/>
              <w:jc w:val="both"/>
              <w:rPr>
                <w:rFonts w:ascii="Arial" w:hAnsi="Arial" w:cs="Arial"/>
                <w:sz w:val="24"/>
                <w:szCs w:val="24"/>
              </w:rPr>
            </w:pPr>
            <w:r>
              <w:rPr>
                <w:rFonts w:ascii="Arial" w:hAnsi="Arial" w:cs="Arial"/>
                <w:sz w:val="24"/>
                <w:szCs w:val="24"/>
              </w:rPr>
              <w:t>Both incidents were notified as reportable incidents and investigated by the Health Board’s Patient Safety Incident Investigation Team.</w:t>
            </w:r>
          </w:p>
          <w:p w14:paraId="35B1521B" w14:textId="77777777" w:rsidR="00710145" w:rsidRPr="00710145" w:rsidRDefault="00710145" w:rsidP="00A171F3">
            <w:pPr>
              <w:spacing w:after="0" w:line="240" w:lineRule="auto"/>
              <w:jc w:val="both"/>
              <w:rPr>
                <w:rFonts w:ascii="Arial" w:hAnsi="Arial" w:cs="Arial"/>
                <w:b/>
                <w:bCs/>
                <w:sz w:val="24"/>
                <w:szCs w:val="24"/>
              </w:rPr>
            </w:pPr>
            <w:r w:rsidRPr="00710145">
              <w:rPr>
                <w:rFonts w:ascii="Arial" w:hAnsi="Arial" w:cs="Arial"/>
                <w:b/>
                <w:bCs/>
                <w:sz w:val="24"/>
                <w:szCs w:val="24"/>
              </w:rPr>
              <w:t xml:space="preserve">INC52606 </w:t>
            </w:r>
          </w:p>
          <w:p w14:paraId="7A016FE3" w14:textId="36C5B508" w:rsidR="00710145" w:rsidRDefault="00710145" w:rsidP="00A171F3">
            <w:pPr>
              <w:spacing w:line="240" w:lineRule="auto"/>
              <w:jc w:val="both"/>
              <w:rPr>
                <w:rFonts w:ascii="Arial" w:hAnsi="Arial" w:cs="Arial"/>
                <w:sz w:val="24"/>
                <w:szCs w:val="24"/>
              </w:rPr>
            </w:pPr>
            <w:r w:rsidRPr="00710145">
              <w:rPr>
                <w:rFonts w:ascii="Arial" w:hAnsi="Arial" w:cs="Arial"/>
                <w:sz w:val="24"/>
                <w:szCs w:val="24"/>
              </w:rPr>
              <w:t xml:space="preserve">This investigation </w:t>
            </w:r>
            <w:r>
              <w:rPr>
                <w:rFonts w:ascii="Arial" w:hAnsi="Arial" w:cs="Arial"/>
                <w:sz w:val="24"/>
                <w:szCs w:val="24"/>
              </w:rPr>
              <w:t>did not identify</w:t>
            </w:r>
            <w:r w:rsidRPr="00710145">
              <w:rPr>
                <w:rFonts w:ascii="Arial" w:hAnsi="Arial" w:cs="Arial"/>
                <w:sz w:val="24"/>
                <w:szCs w:val="24"/>
              </w:rPr>
              <w:t xml:space="preserve"> any actions or omissions by staff at Morriston Hospital that may have prevented the circumstances leading to the patient's sad and untimely death.</w:t>
            </w:r>
          </w:p>
          <w:p w14:paraId="538DF8E7" w14:textId="59BEB88A" w:rsidR="00710145" w:rsidRDefault="00710145" w:rsidP="00A171F3">
            <w:pPr>
              <w:spacing w:line="240" w:lineRule="auto"/>
              <w:jc w:val="both"/>
              <w:rPr>
                <w:rFonts w:ascii="Arial" w:hAnsi="Arial" w:cs="Arial"/>
                <w:sz w:val="24"/>
                <w:szCs w:val="24"/>
              </w:rPr>
            </w:pPr>
            <w:r>
              <w:rPr>
                <w:rFonts w:ascii="Arial" w:hAnsi="Arial" w:cs="Arial"/>
                <w:sz w:val="24"/>
                <w:szCs w:val="24"/>
              </w:rPr>
              <w:t>However, valuable learning in relation to ligature assessment has been identified and changes to the Health Board Policy and Assessment Tool are in progress, in conjunction with the Health Board’s Health &amp; Safety Team – it is anticipated that this will be concluded by 31/01/2025</w:t>
            </w:r>
            <w:r w:rsidR="00690299">
              <w:rPr>
                <w:rFonts w:ascii="Arial" w:hAnsi="Arial" w:cs="Arial"/>
                <w:sz w:val="24"/>
                <w:szCs w:val="24"/>
              </w:rPr>
              <w:t>.</w:t>
            </w:r>
          </w:p>
          <w:p w14:paraId="70FA7525" w14:textId="35103731" w:rsidR="00710145" w:rsidRDefault="00710145" w:rsidP="00A171F3">
            <w:pPr>
              <w:spacing w:line="240" w:lineRule="auto"/>
              <w:jc w:val="both"/>
              <w:rPr>
                <w:rFonts w:ascii="Arial" w:hAnsi="Arial" w:cs="Arial"/>
                <w:b/>
                <w:bCs/>
                <w:sz w:val="24"/>
                <w:szCs w:val="24"/>
              </w:rPr>
            </w:pPr>
            <w:r w:rsidRPr="00710145">
              <w:rPr>
                <w:rFonts w:ascii="Arial" w:hAnsi="Arial" w:cs="Arial"/>
                <w:b/>
                <w:bCs/>
                <w:sz w:val="24"/>
                <w:szCs w:val="24"/>
              </w:rPr>
              <w:t>Compliance for ligature assessment within Ward areas at Morriston Hospital is 93.7% (Dec</w:t>
            </w:r>
            <w:r>
              <w:rPr>
                <w:rFonts w:ascii="Arial" w:hAnsi="Arial" w:cs="Arial"/>
                <w:b/>
                <w:bCs/>
                <w:sz w:val="24"/>
                <w:szCs w:val="24"/>
              </w:rPr>
              <w:t xml:space="preserve">ember </w:t>
            </w:r>
            <w:r w:rsidRPr="00710145">
              <w:rPr>
                <w:rFonts w:ascii="Arial" w:hAnsi="Arial" w:cs="Arial"/>
                <w:b/>
                <w:bCs/>
                <w:sz w:val="24"/>
                <w:szCs w:val="24"/>
              </w:rPr>
              <w:t>24)</w:t>
            </w:r>
            <w:r w:rsidR="00F541EF">
              <w:rPr>
                <w:rFonts w:ascii="Arial" w:hAnsi="Arial" w:cs="Arial"/>
                <w:b/>
                <w:bCs/>
                <w:sz w:val="24"/>
                <w:szCs w:val="24"/>
              </w:rPr>
              <w:t>.</w:t>
            </w:r>
          </w:p>
          <w:p w14:paraId="7EB5D9B2" w14:textId="77777777" w:rsidR="00710145" w:rsidRDefault="00710145" w:rsidP="00A171F3">
            <w:pPr>
              <w:spacing w:line="240" w:lineRule="auto"/>
              <w:jc w:val="both"/>
              <w:rPr>
                <w:rFonts w:ascii="Arial" w:hAnsi="Arial" w:cs="Arial"/>
                <w:sz w:val="24"/>
                <w:szCs w:val="24"/>
              </w:rPr>
            </w:pPr>
            <w:r>
              <w:rPr>
                <w:rFonts w:ascii="Arial" w:hAnsi="Arial" w:cs="Arial"/>
                <w:sz w:val="24"/>
                <w:szCs w:val="24"/>
              </w:rPr>
              <w:t>However, it is recognised that there is a need for expansion of routine assessment into public areas and this will be addressed as part of change to policy</w:t>
            </w:r>
            <w:r w:rsidR="00A23923">
              <w:rPr>
                <w:rFonts w:ascii="Arial" w:hAnsi="Arial" w:cs="Arial"/>
                <w:sz w:val="24"/>
                <w:szCs w:val="24"/>
              </w:rPr>
              <w:t>.</w:t>
            </w:r>
          </w:p>
          <w:p w14:paraId="5EA3868E" w14:textId="77777777" w:rsidR="00A23923" w:rsidRDefault="00A23923" w:rsidP="00A171F3">
            <w:pPr>
              <w:spacing w:line="240" w:lineRule="auto"/>
              <w:jc w:val="both"/>
              <w:rPr>
                <w:rFonts w:ascii="Arial" w:hAnsi="Arial" w:cs="Arial"/>
                <w:sz w:val="24"/>
                <w:szCs w:val="24"/>
              </w:rPr>
            </w:pPr>
            <w:r>
              <w:rPr>
                <w:rFonts w:ascii="Arial" w:hAnsi="Arial" w:cs="Arial"/>
                <w:sz w:val="24"/>
                <w:szCs w:val="24"/>
              </w:rPr>
              <w:t>The outcome report has been shared with His Majesty’s Coroner and with the family of the patient and the Morriston Quality &amp; Safety Team continue to provide full support to family.</w:t>
            </w:r>
          </w:p>
          <w:p w14:paraId="2ADB6E67" w14:textId="77777777" w:rsidR="00A23923" w:rsidRPr="00A171F3" w:rsidRDefault="00A23923" w:rsidP="00A171F3">
            <w:pPr>
              <w:spacing w:after="0" w:line="240" w:lineRule="auto"/>
              <w:jc w:val="both"/>
              <w:rPr>
                <w:rFonts w:ascii="Arial" w:hAnsi="Arial" w:cs="Arial"/>
                <w:b/>
                <w:bCs/>
                <w:sz w:val="24"/>
                <w:szCs w:val="24"/>
              </w:rPr>
            </w:pPr>
            <w:r w:rsidRPr="00A171F3">
              <w:rPr>
                <w:rFonts w:ascii="Arial" w:hAnsi="Arial" w:cs="Arial"/>
                <w:b/>
                <w:bCs/>
                <w:sz w:val="24"/>
                <w:szCs w:val="24"/>
              </w:rPr>
              <w:t>INC</w:t>
            </w:r>
            <w:r w:rsidR="00A171F3" w:rsidRPr="00A171F3">
              <w:rPr>
                <w:rFonts w:ascii="Arial" w:hAnsi="Arial" w:cs="Arial"/>
                <w:b/>
                <w:bCs/>
                <w:sz w:val="24"/>
                <w:szCs w:val="24"/>
              </w:rPr>
              <w:t>61832</w:t>
            </w:r>
          </w:p>
          <w:p w14:paraId="4A985D6E" w14:textId="4A222825" w:rsidR="00A171F3" w:rsidRPr="00710145" w:rsidRDefault="00A171F3" w:rsidP="00A171F3">
            <w:pPr>
              <w:spacing w:line="240" w:lineRule="auto"/>
              <w:jc w:val="both"/>
              <w:rPr>
                <w:rFonts w:ascii="Arial" w:hAnsi="Arial" w:cs="Arial"/>
                <w:sz w:val="24"/>
                <w:szCs w:val="24"/>
              </w:rPr>
            </w:pPr>
            <w:r>
              <w:rPr>
                <w:rFonts w:ascii="Arial" w:hAnsi="Arial" w:cs="Arial"/>
                <w:sz w:val="24"/>
                <w:szCs w:val="24"/>
              </w:rPr>
              <w:t xml:space="preserve">The </w:t>
            </w:r>
            <w:r w:rsidR="00BC72AE">
              <w:rPr>
                <w:rFonts w:ascii="Arial" w:hAnsi="Arial" w:cs="Arial"/>
                <w:sz w:val="24"/>
                <w:szCs w:val="24"/>
              </w:rPr>
              <w:t>final</w:t>
            </w:r>
            <w:r>
              <w:rPr>
                <w:rFonts w:ascii="Arial" w:hAnsi="Arial" w:cs="Arial"/>
                <w:sz w:val="24"/>
                <w:szCs w:val="24"/>
              </w:rPr>
              <w:t xml:space="preserve"> report is due shortly (before 17/02/2025). </w:t>
            </w:r>
            <w:r w:rsidR="00BC72AE">
              <w:rPr>
                <w:rFonts w:ascii="Arial" w:hAnsi="Arial" w:cs="Arial"/>
                <w:sz w:val="24"/>
                <w:szCs w:val="24"/>
              </w:rPr>
              <w:t>A</w:t>
            </w:r>
            <w:r>
              <w:rPr>
                <w:rFonts w:ascii="Arial" w:hAnsi="Arial" w:cs="Arial"/>
                <w:sz w:val="24"/>
                <w:szCs w:val="24"/>
              </w:rPr>
              <w:t>ny</w:t>
            </w:r>
            <w:r w:rsidR="00BC72AE">
              <w:rPr>
                <w:rFonts w:ascii="Arial" w:hAnsi="Arial" w:cs="Arial"/>
                <w:sz w:val="24"/>
                <w:szCs w:val="24"/>
              </w:rPr>
              <w:t xml:space="preserve"> outcomes and</w:t>
            </w:r>
            <w:r>
              <w:rPr>
                <w:rFonts w:ascii="Arial" w:hAnsi="Arial" w:cs="Arial"/>
                <w:sz w:val="24"/>
                <w:szCs w:val="24"/>
              </w:rPr>
              <w:t xml:space="preserve"> actions arising from this report will be shared </w:t>
            </w:r>
            <w:r w:rsidR="00BC72AE">
              <w:rPr>
                <w:rFonts w:ascii="Arial" w:hAnsi="Arial" w:cs="Arial"/>
                <w:sz w:val="24"/>
                <w:szCs w:val="24"/>
              </w:rPr>
              <w:t>as required with a formal update included in the July 2025 Report.</w:t>
            </w:r>
          </w:p>
        </w:tc>
      </w:tr>
      <w:tr w:rsidR="00B43C6F" w:rsidRPr="003C153B" w14:paraId="6C3485BE" w14:textId="77777777" w:rsidTr="009173F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ECA2685" w14:textId="77777777" w:rsidR="00B43C6F" w:rsidRPr="003C153B" w:rsidRDefault="00B43C6F" w:rsidP="009173F2">
            <w:pPr>
              <w:ind w:left="142"/>
              <w:rPr>
                <w:rFonts w:ascii="Arial" w:hAnsi="Arial" w:cs="Arial"/>
                <w:b/>
                <w:sz w:val="24"/>
                <w:szCs w:val="24"/>
              </w:rPr>
            </w:pPr>
            <w:r>
              <w:rPr>
                <w:rFonts w:ascii="Arial" w:hAnsi="Arial" w:cs="Arial"/>
                <w:b/>
                <w:sz w:val="24"/>
                <w:szCs w:val="24"/>
              </w:rPr>
              <w:t xml:space="preserve">Recommendations </w:t>
            </w:r>
          </w:p>
        </w:tc>
      </w:tr>
      <w:tr w:rsidR="00B43C6F" w:rsidRPr="003C153B" w14:paraId="5935ADD8" w14:textId="77777777" w:rsidTr="009173F2">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35FBCA87" w14:textId="1BD3F6E3" w:rsidR="00B43C6F" w:rsidRDefault="00B43C6F" w:rsidP="009173F2">
            <w:pPr>
              <w:spacing w:after="0" w:line="240" w:lineRule="auto"/>
              <w:ind w:left="142"/>
              <w:rPr>
                <w:rFonts w:ascii="Arial" w:hAnsi="Arial" w:cs="Arial"/>
                <w:sz w:val="24"/>
                <w:szCs w:val="24"/>
              </w:rPr>
            </w:pPr>
            <w:r>
              <w:rPr>
                <w:rFonts w:ascii="Arial" w:hAnsi="Arial" w:cs="Arial"/>
                <w:sz w:val="24"/>
                <w:szCs w:val="24"/>
              </w:rPr>
              <w:t>Members are asked to</w:t>
            </w:r>
            <w:r w:rsidR="009D0A7B">
              <w:rPr>
                <w:rFonts w:ascii="Arial" w:hAnsi="Arial" w:cs="Arial"/>
                <w:sz w:val="24"/>
                <w:szCs w:val="24"/>
              </w:rPr>
              <w:t xml:space="preserve"> note the content of this report.</w:t>
            </w:r>
          </w:p>
          <w:p w14:paraId="1795644D" w14:textId="77777777" w:rsidR="00B43C6F" w:rsidRPr="00FA51FB" w:rsidRDefault="00B43C6F" w:rsidP="009173F2">
            <w:pPr>
              <w:spacing w:after="0" w:line="240" w:lineRule="auto"/>
              <w:ind w:left="142"/>
              <w:rPr>
                <w:rFonts w:ascii="Arial" w:hAnsi="Arial" w:cs="Arial"/>
                <w:sz w:val="24"/>
                <w:szCs w:val="24"/>
              </w:rPr>
            </w:pPr>
          </w:p>
        </w:tc>
      </w:tr>
    </w:tbl>
    <w:p w14:paraId="7B5B296E" w14:textId="77777777" w:rsidR="00B43C6F" w:rsidRPr="00056A14" w:rsidRDefault="00B43C6F" w:rsidP="00B43C6F">
      <w:pPr>
        <w:spacing w:after="0" w:line="240" w:lineRule="auto"/>
        <w:rPr>
          <w:rFonts w:ascii="Times New Roman" w:hAnsi="Times New Roman" w:cs="Times New Roman"/>
          <w:sz w:val="24"/>
          <w:szCs w:val="24"/>
        </w:rPr>
      </w:pPr>
    </w:p>
    <w:p w14:paraId="3AA2C3CA" w14:textId="77777777" w:rsidR="009D012D" w:rsidRPr="00056A14" w:rsidRDefault="009D012D" w:rsidP="00B43C6F">
      <w:pPr>
        <w:spacing w:after="0" w:line="240" w:lineRule="auto"/>
        <w:rPr>
          <w:rFonts w:ascii="Times New Roman" w:hAnsi="Times New Roman" w:cs="Times New Roman"/>
          <w:sz w:val="24"/>
          <w:szCs w:val="24"/>
        </w:rPr>
      </w:pPr>
    </w:p>
    <w:sectPr w:rsidR="009D012D" w:rsidRPr="00056A14" w:rsidSect="00A34AD6">
      <w:headerReference w:type="default" r:id="rId20"/>
      <w:footerReference w:type="default" r:id="rId2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8F82F8" w14:textId="77777777" w:rsidR="00E62687" w:rsidRDefault="00E62687" w:rsidP="00EB2193">
      <w:pPr>
        <w:spacing w:after="0" w:line="240" w:lineRule="auto"/>
      </w:pPr>
      <w:r>
        <w:separator/>
      </w:r>
    </w:p>
  </w:endnote>
  <w:endnote w:type="continuationSeparator" w:id="0">
    <w:p w14:paraId="760A44C5" w14:textId="77777777" w:rsidR="00E62687" w:rsidRDefault="00E62687"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1299888"/>
      <w:docPartObj>
        <w:docPartGallery w:val="Page Numbers (Bottom of Page)"/>
        <w:docPartUnique/>
      </w:docPartObj>
    </w:sdtPr>
    <w:sdtEndPr>
      <w:rPr>
        <w:noProof/>
      </w:rPr>
    </w:sdtEndPr>
    <w:sdtContent>
      <w:p w14:paraId="743B3026" w14:textId="103EFC4A" w:rsidR="00CB709A" w:rsidRDefault="00680613" w:rsidP="00680613">
        <w:pPr>
          <w:pStyle w:val="Footer"/>
          <w:ind w:firstLine="4513"/>
        </w:pPr>
        <w:r>
          <w:t xml:space="preserve">             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r w:rsidRPr="00767E3E">
          <w:rPr>
            <w:noProof/>
            <w:lang w:eastAsia="en-GB"/>
          </w:rPr>
          <w:drawing>
            <wp:anchor distT="0" distB="0" distL="114300" distR="114300" simplePos="0" relativeHeight="251657216" behindDoc="1" locked="0" layoutInCell="1" allowOverlap="1" wp14:anchorId="6F605B9B" wp14:editId="54073B30">
              <wp:simplePos x="0" y="0"/>
              <wp:positionH relativeFrom="margin">
                <wp:posOffset>-371475</wp:posOffset>
              </wp:positionH>
              <wp:positionV relativeFrom="paragraph">
                <wp:posOffset>76200</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1DB31A71" w14:textId="2FD94A61" w:rsidR="001227BF" w:rsidRPr="009B0027" w:rsidRDefault="00680613">
    <w:pPr>
      <w:pStyle w:val="Footer"/>
      <w:rPr>
        <w:rFonts w:ascii="Arial" w:hAnsi="Arial" w:cs="Arial"/>
      </w:rPr>
    </w:pPr>
    <w:r>
      <w:t xml:space="preserve">                        Quality &amp; Safety Committee – Tuesday 28th January 2025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4251D4" w14:textId="77777777" w:rsidR="00E62687" w:rsidRDefault="00E62687" w:rsidP="00EB2193">
      <w:pPr>
        <w:spacing w:after="0" w:line="240" w:lineRule="auto"/>
      </w:pPr>
      <w:r>
        <w:separator/>
      </w:r>
    </w:p>
  </w:footnote>
  <w:footnote w:type="continuationSeparator" w:id="0">
    <w:p w14:paraId="272BD3F3" w14:textId="77777777" w:rsidR="00E62687" w:rsidRDefault="00E62687"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8548124"/>
      <w:docPartObj>
        <w:docPartGallery w:val="Watermarks"/>
        <w:docPartUnique/>
      </w:docPartObj>
    </w:sdtPr>
    <w:sdtEndPr/>
    <w:sdtContent>
      <w:p w14:paraId="11B0E02A" w14:textId="1AE066F5" w:rsidR="008E514A" w:rsidRDefault="00664E38">
        <w:pPr>
          <w:pStyle w:val="Header"/>
        </w:pPr>
        <w:r>
          <w:pict w14:anchorId="5C661F9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1"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A6A8D"/>
    <w:multiLevelType w:val="hybridMultilevel"/>
    <w:tmpl w:val="54EC7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FC7B1E"/>
    <w:multiLevelType w:val="hybridMultilevel"/>
    <w:tmpl w:val="C4DCBA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0E6F2A"/>
    <w:multiLevelType w:val="hybridMultilevel"/>
    <w:tmpl w:val="C4628940"/>
    <w:lvl w:ilvl="0" w:tplc="D28CC094">
      <w:start w:val="1"/>
      <w:numFmt w:val="bullet"/>
      <w:lvlText w:val="•"/>
      <w:lvlJc w:val="left"/>
      <w:pPr>
        <w:tabs>
          <w:tab w:val="num" w:pos="720"/>
        </w:tabs>
        <w:ind w:left="720" w:hanging="360"/>
      </w:pPr>
      <w:rPr>
        <w:rFonts w:ascii="Arial" w:hAnsi="Arial" w:hint="default"/>
      </w:rPr>
    </w:lvl>
    <w:lvl w:ilvl="1" w:tplc="A3D6FCA2" w:tentative="1">
      <w:start w:val="1"/>
      <w:numFmt w:val="bullet"/>
      <w:lvlText w:val="•"/>
      <w:lvlJc w:val="left"/>
      <w:pPr>
        <w:tabs>
          <w:tab w:val="num" w:pos="1440"/>
        </w:tabs>
        <w:ind w:left="1440" w:hanging="360"/>
      </w:pPr>
      <w:rPr>
        <w:rFonts w:ascii="Arial" w:hAnsi="Arial" w:hint="default"/>
      </w:rPr>
    </w:lvl>
    <w:lvl w:ilvl="2" w:tplc="973EB4B6" w:tentative="1">
      <w:start w:val="1"/>
      <w:numFmt w:val="bullet"/>
      <w:lvlText w:val="•"/>
      <w:lvlJc w:val="left"/>
      <w:pPr>
        <w:tabs>
          <w:tab w:val="num" w:pos="2160"/>
        </w:tabs>
        <w:ind w:left="2160" w:hanging="360"/>
      </w:pPr>
      <w:rPr>
        <w:rFonts w:ascii="Arial" w:hAnsi="Arial" w:hint="default"/>
      </w:rPr>
    </w:lvl>
    <w:lvl w:ilvl="3" w:tplc="613A58CE" w:tentative="1">
      <w:start w:val="1"/>
      <w:numFmt w:val="bullet"/>
      <w:lvlText w:val="•"/>
      <w:lvlJc w:val="left"/>
      <w:pPr>
        <w:tabs>
          <w:tab w:val="num" w:pos="2880"/>
        </w:tabs>
        <w:ind w:left="2880" w:hanging="360"/>
      </w:pPr>
      <w:rPr>
        <w:rFonts w:ascii="Arial" w:hAnsi="Arial" w:hint="default"/>
      </w:rPr>
    </w:lvl>
    <w:lvl w:ilvl="4" w:tplc="68783506" w:tentative="1">
      <w:start w:val="1"/>
      <w:numFmt w:val="bullet"/>
      <w:lvlText w:val="•"/>
      <w:lvlJc w:val="left"/>
      <w:pPr>
        <w:tabs>
          <w:tab w:val="num" w:pos="3600"/>
        </w:tabs>
        <w:ind w:left="3600" w:hanging="360"/>
      </w:pPr>
      <w:rPr>
        <w:rFonts w:ascii="Arial" w:hAnsi="Arial" w:hint="default"/>
      </w:rPr>
    </w:lvl>
    <w:lvl w:ilvl="5" w:tplc="7B5CE65A" w:tentative="1">
      <w:start w:val="1"/>
      <w:numFmt w:val="bullet"/>
      <w:lvlText w:val="•"/>
      <w:lvlJc w:val="left"/>
      <w:pPr>
        <w:tabs>
          <w:tab w:val="num" w:pos="4320"/>
        </w:tabs>
        <w:ind w:left="4320" w:hanging="360"/>
      </w:pPr>
      <w:rPr>
        <w:rFonts w:ascii="Arial" w:hAnsi="Arial" w:hint="default"/>
      </w:rPr>
    </w:lvl>
    <w:lvl w:ilvl="6" w:tplc="85D6D9D6" w:tentative="1">
      <w:start w:val="1"/>
      <w:numFmt w:val="bullet"/>
      <w:lvlText w:val="•"/>
      <w:lvlJc w:val="left"/>
      <w:pPr>
        <w:tabs>
          <w:tab w:val="num" w:pos="5040"/>
        </w:tabs>
        <w:ind w:left="5040" w:hanging="360"/>
      </w:pPr>
      <w:rPr>
        <w:rFonts w:ascii="Arial" w:hAnsi="Arial" w:hint="default"/>
      </w:rPr>
    </w:lvl>
    <w:lvl w:ilvl="7" w:tplc="6248E6A4" w:tentative="1">
      <w:start w:val="1"/>
      <w:numFmt w:val="bullet"/>
      <w:lvlText w:val="•"/>
      <w:lvlJc w:val="left"/>
      <w:pPr>
        <w:tabs>
          <w:tab w:val="num" w:pos="5760"/>
        </w:tabs>
        <w:ind w:left="5760" w:hanging="360"/>
      </w:pPr>
      <w:rPr>
        <w:rFonts w:ascii="Arial" w:hAnsi="Arial" w:hint="default"/>
      </w:rPr>
    </w:lvl>
    <w:lvl w:ilvl="8" w:tplc="C11013E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67B560F"/>
    <w:multiLevelType w:val="hybridMultilevel"/>
    <w:tmpl w:val="68B0B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FB474E"/>
    <w:multiLevelType w:val="hybridMultilevel"/>
    <w:tmpl w:val="7C322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0C24A5"/>
    <w:multiLevelType w:val="hybridMultilevel"/>
    <w:tmpl w:val="048E15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B086952"/>
    <w:multiLevelType w:val="hybridMultilevel"/>
    <w:tmpl w:val="62A4C44E"/>
    <w:lvl w:ilvl="0" w:tplc="5828655A">
      <w:start w:val="1"/>
      <w:numFmt w:val="decimal"/>
      <w:lvlText w:val="%1)"/>
      <w:lvlJc w:val="left"/>
      <w:pPr>
        <w:tabs>
          <w:tab w:val="num" w:pos="720"/>
        </w:tabs>
        <w:ind w:left="720" w:hanging="360"/>
      </w:pPr>
    </w:lvl>
    <w:lvl w:ilvl="1" w:tplc="9B54694C" w:tentative="1">
      <w:start w:val="1"/>
      <w:numFmt w:val="decimal"/>
      <w:lvlText w:val="%2)"/>
      <w:lvlJc w:val="left"/>
      <w:pPr>
        <w:tabs>
          <w:tab w:val="num" w:pos="1440"/>
        </w:tabs>
        <w:ind w:left="1440" w:hanging="360"/>
      </w:pPr>
    </w:lvl>
    <w:lvl w:ilvl="2" w:tplc="0AB64142" w:tentative="1">
      <w:start w:val="1"/>
      <w:numFmt w:val="decimal"/>
      <w:lvlText w:val="%3)"/>
      <w:lvlJc w:val="left"/>
      <w:pPr>
        <w:tabs>
          <w:tab w:val="num" w:pos="2160"/>
        </w:tabs>
        <w:ind w:left="2160" w:hanging="360"/>
      </w:pPr>
    </w:lvl>
    <w:lvl w:ilvl="3" w:tplc="E480A23C" w:tentative="1">
      <w:start w:val="1"/>
      <w:numFmt w:val="decimal"/>
      <w:lvlText w:val="%4)"/>
      <w:lvlJc w:val="left"/>
      <w:pPr>
        <w:tabs>
          <w:tab w:val="num" w:pos="2880"/>
        </w:tabs>
        <w:ind w:left="2880" w:hanging="360"/>
      </w:pPr>
    </w:lvl>
    <w:lvl w:ilvl="4" w:tplc="719CE21C" w:tentative="1">
      <w:start w:val="1"/>
      <w:numFmt w:val="decimal"/>
      <w:lvlText w:val="%5)"/>
      <w:lvlJc w:val="left"/>
      <w:pPr>
        <w:tabs>
          <w:tab w:val="num" w:pos="3600"/>
        </w:tabs>
        <w:ind w:left="3600" w:hanging="360"/>
      </w:pPr>
    </w:lvl>
    <w:lvl w:ilvl="5" w:tplc="0ED69FC0" w:tentative="1">
      <w:start w:val="1"/>
      <w:numFmt w:val="decimal"/>
      <w:lvlText w:val="%6)"/>
      <w:lvlJc w:val="left"/>
      <w:pPr>
        <w:tabs>
          <w:tab w:val="num" w:pos="4320"/>
        </w:tabs>
        <w:ind w:left="4320" w:hanging="360"/>
      </w:pPr>
    </w:lvl>
    <w:lvl w:ilvl="6" w:tplc="207EEB42" w:tentative="1">
      <w:start w:val="1"/>
      <w:numFmt w:val="decimal"/>
      <w:lvlText w:val="%7)"/>
      <w:lvlJc w:val="left"/>
      <w:pPr>
        <w:tabs>
          <w:tab w:val="num" w:pos="5040"/>
        </w:tabs>
        <w:ind w:left="5040" w:hanging="360"/>
      </w:pPr>
    </w:lvl>
    <w:lvl w:ilvl="7" w:tplc="E01042DE" w:tentative="1">
      <w:start w:val="1"/>
      <w:numFmt w:val="decimal"/>
      <w:lvlText w:val="%8)"/>
      <w:lvlJc w:val="left"/>
      <w:pPr>
        <w:tabs>
          <w:tab w:val="num" w:pos="5760"/>
        </w:tabs>
        <w:ind w:left="5760" w:hanging="360"/>
      </w:pPr>
    </w:lvl>
    <w:lvl w:ilvl="8" w:tplc="C6FC495C" w:tentative="1">
      <w:start w:val="1"/>
      <w:numFmt w:val="decimal"/>
      <w:lvlText w:val="%9)"/>
      <w:lvlJc w:val="left"/>
      <w:pPr>
        <w:tabs>
          <w:tab w:val="num" w:pos="6480"/>
        </w:tabs>
        <w:ind w:left="6480" w:hanging="360"/>
      </w:pPr>
    </w:lvl>
  </w:abstractNum>
  <w:abstractNum w:abstractNumId="7" w15:restartNumberingAfterBreak="0">
    <w:nsid w:val="0C2B000C"/>
    <w:multiLevelType w:val="hybridMultilevel"/>
    <w:tmpl w:val="EC589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DF52FA5"/>
    <w:multiLevelType w:val="hybridMultilevel"/>
    <w:tmpl w:val="05A86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621FB8"/>
    <w:multiLevelType w:val="hybridMultilevel"/>
    <w:tmpl w:val="365AA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88728B"/>
    <w:multiLevelType w:val="hybridMultilevel"/>
    <w:tmpl w:val="4F7CB9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3FB3C59"/>
    <w:multiLevelType w:val="hybridMultilevel"/>
    <w:tmpl w:val="B0C6195C"/>
    <w:lvl w:ilvl="0" w:tplc="4A6CA27A">
      <w:start w:val="1"/>
      <w:numFmt w:val="bullet"/>
      <w:lvlText w:val="•"/>
      <w:lvlJc w:val="left"/>
      <w:pPr>
        <w:tabs>
          <w:tab w:val="num" w:pos="720"/>
        </w:tabs>
        <w:ind w:left="720" w:hanging="360"/>
      </w:pPr>
      <w:rPr>
        <w:rFonts w:ascii="Arial" w:hAnsi="Arial" w:hint="default"/>
      </w:rPr>
    </w:lvl>
    <w:lvl w:ilvl="1" w:tplc="B23E77CA">
      <w:start w:val="1"/>
      <w:numFmt w:val="bullet"/>
      <w:lvlText w:val="•"/>
      <w:lvlJc w:val="left"/>
      <w:pPr>
        <w:tabs>
          <w:tab w:val="num" w:pos="1440"/>
        </w:tabs>
        <w:ind w:left="1440" w:hanging="360"/>
      </w:pPr>
      <w:rPr>
        <w:rFonts w:ascii="Arial" w:hAnsi="Arial" w:hint="default"/>
      </w:rPr>
    </w:lvl>
    <w:lvl w:ilvl="2" w:tplc="0B8C6340" w:tentative="1">
      <w:start w:val="1"/>
      <w:numFmt w:val="bullet"/>
      <w:lvlText w:val="•"/>
      <w:lvlJc w:val="left"/>
      <w:pPr>
        <w:tabs>
          <w:tab w:val="num" w:pos="2160"/>
        </w:tabs>
        <w:ind w:left="2160" w:hanging="360"/>
      </w:pPr>
      <w:rPr>
        <w:rFonts w:ascii="Arial" w:hAnsi="Arial" w:hint="default"/>
      </w:rPr>
    </w:lvl>
    <w:lvl w:ilvl="3" w:tplc="F03AA472" w:tentative="1">
      <w:start w:val="1"/>
      <w:numFmt w:val="bullet"/>
      <w:lvlText w:val="•"/>
      <w:lvlJc w:val="left"/>
      <w:pPr>
        <w:tabs>
          <w:tab w:val="num" w:pos="2880"/>
        </w:tabs>
        <w:ind w:left="2880" w:hanging="360"/>
      </w:pPr>
      <w:rPr>
        <w:rFonts w:ascii="Arial" w:hAnsi="Arial" w:hint="default"/>
      </w:rPr>
    </w:lvl>
    <w:lvl w:ilvl="4" w:tplc="18AE16BA" w:tentative="1">
      <w:start w:val="1"/>
      <w:numFmt w:val="bullet"/>
      <w:lvlText w:val="•"/>
      <w:lvlJc w:val="left"/>
      <w:pPr>
        <w:tabs>
          <w:tab w:val="num" w:pos="3600"/>
        </w:tabs>
        <w:ind w:left="3600" w:hanging="360"/>
      </w:pPr>
      <w:rPr>
        <w:rFonts w:ascii="Arial" w:hAnsi="Arial" w:hint="default"/>
      </w:rPr>
    </w:lvl>
    <w:lvl w:ilvl="5" w:tplc="622EDC98" w:tentative="1">
      <w:start w:val="1"/>
      <w:numFmt w:val="bullet"/>
      <w:lvlText w:val="•"/>
      <w:lvlJc w:val="left"/>
      <w:pPr>
        <w:tabs>
          <w:tab w:val="num" w:pos="4320"/>
        </w:tabs>
        <w:ind w:left="4320" w:hanging="360"/>
      </w:pPr>
      <w:rPr>
        <w:rFonts w:ascii="Arial" w:hAnsi="Arial" w:hint="default"/>
      </w:rPr>
    </w:lvl>
    <w:lvl w:ilvl="6" w:tplc="3182AC08" w:tentative="1">
      <w:start w:val="1"/>
      <w:numFmt w:val="bullet"/>
      <w:lvlText w:val="•"/>
      <w:lvlJc w:val="left"/>
      <w:pPr>
        <w:tabs>
          <w:tab w:val="num" w:pos="5040"/>
        </w:tabs>
        <w:ind w:left="5040" w:hanging="360"/>
      </w:pPr>
      <w:rPr>
        <w:rFonts w:ascii="Arial" w:hAnsi="Arial" w:hint="default"/>
      </w:rPr>
    </w:lvl>
    <w:lvl w:ilvl="7" w:tplc="29261A30" w:tentative="1">
      <w:start w:val="1"/>
      <w:numFmt w:val="bullet"/>
      <w:lvlText w:val="•"/>
      <w:lvlJc w:val="left"/>
      <w:pPr>
        <w:tabs>
          <w:tab w:val="num" w:pos="5760"/>
        </w:tabs>
        <w:ind w:left="5760" w:hanging="360"/>
      </w:pPr>
      <w:rPr>
        <w:rFonts w:ascii="Arial" w:hAnsi="Arial" w:hint="default"/>
      </w:rPr>
    </w:lvl>
    <w:lvl w:ilvl="8" w:tplc="F5C88A6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5A3489F"/>
    <w:multiLevelType w:val="hybridMultilevel"/>
    <w:tmpl w:val="88B29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6002072"/>
    <w:multiLevelType w:val="hybridMultilevel"/>
    <w:tmpl w:val="FDEABD0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 w15:restartNumberingAfterBreak="0">
    <w:nsid w:val="18122B94"/>
    <w:multiLevelType w:val="hybridMultilevel"/>
    <w:tmpl w:val="1F78A598"/>
    <w:lvl w:ilvl="0" w:tplc="08090001">
      <w:start w:val="1"/>
      <w:numFmt w:val="bullet"/>
      <w:lvlText w:val=""/>
      <w:lvlJc w:val="left"/>
      <w:pPr>
        <w:ind w:left="666" w:hanging="360"/>
      </w:pPr>
      <w:rPr>
        <w:rFonts w:ascii="Symbol" w:hAnsi="Symbol" w:hint="default"/>
      </w:rPr>
    </w:lvl>
    <w:lvl w:ilvl="1" w:tplc="08090003" w:tentative="1">
      <w:start w:val="1"/>
      <w:numFmt w:val="bullet"/>
      <w:lvlText w:val="o"/>
      <w:lvlJc w:val="left"/>
      <w:pPr>
        <w:ind w:left="1386" w:hanging="360"/>
      </w:pPr>
      <w:rPr>
        <w:rFonts w:ascii="Courier New" w:hAnsi="Courier New" w:cs="Courier New" w:hint="default"/>
      </w:rPr>
    </w:lvl>
    <w:lvl w:ilvl="2" w:tplc="08090005" w:tentative="1">
      <w:start w:val="1"/>
      <w:numFmt w:val="bullet"/>
      <w:lvlText w:val=""/>
      <w:lvlJc w:val="left"/>
      <w:pPr>
        <w:ind w:left="2106" w:hanging="360"/>
      </w:pPr>
      <w:rPr>
        <w:rFonts w:ascii="Wingdings" w:hAnsi="Wingdings" w:hint="default"/>
      </w:rPr>
    </w:lvl>
    <w:lvl w:ilvl="3" w:tplc="08090001" w:tentative="1">
      <w:start w:val="1"/>
      <w:numFmt w:val="bullet"/>
      <w:lvlText w:val=""/>
      <w:lvlJc w:val="left"/>
      <w:pPr>
        <w:ind w:left="2826" w:hanging="360"/>
      </w:pPr>
      <w:rPr>
        <w:rFonts w:ascii="Symbol" w:hAnsi="Symbol" w:hint="default"/>
      </w:rPr>
    </w:lvl>
    <w:lvl w:ilvl="4" w:tplc="08090003" w:tentative="1">
      <w:start w:val="1"/>
      <w:numFmt w:val="bullet"/>
      <w:lvlText w:val="o"/>
      <w:lvlJc w:val="left"/>
      <w:pPr>
        <w:ind w:left="3546" w:hanging="360"/>
      </w:pPr>
      <w:rPr>
        <w:rFonts w:ascii="Courier New" w:hAnsi="Courier New" w:cs="Courier New" w:hint="default"/>
      </w:rPr>
    </w:lvl>
    <w:lvl w:ilvl="5" w:tplc="08090005" w:tentative="1">
      <w:start w:val="1"/>
      <w:numFmt w:val="bullet"/>
      <w:lvlText w:val=""/>
      <w:lvlJc w:val="left"/>
      <w:pPr>
        <w:ind w:left="4266" w:hanging="360"/>
      </w:pPr>
      <w:rPr>
        <w:rFonts w:ascii="Wingdings" w:hAnsi="Wingdings" w:hint="default"/>
      </w:rPr>
    </w:lvl>
    <w:lvl w:ilvl="6" w:tplc="08090001" w:tentative="1">
      <w:start w:val="1"/>
      <w:numFmt w:val="bullet"/>
      <w:lvlText w:val=""/>
      <w:lvlJc w:val="left"/>
      <w:pPr>
        <w:ind w:left="4986" w:hanging="360"/>
      </w:pPr>
      <w:rPr>
        <w:rFonts w:ascii="Symbol" w:hAnsi="Symbol" w:hint="default"/>
      </w:rPr>
    </w:lvl>
    <w:lvl w:ilvl="7" w:tplc="08090003" w:tentative="1">
      <w:start w:val="1"/>
      <w:numFmt w:val="bullet"/>
      <w:lvlText w:val="o"/>
      <w:lvlJc w:val="left"/>
      <w:pPr>
        <w:ind w:left="5706" w:hanging="360"/>
      </w:pPr>
      <w:rPr>
        <w:rFonts w:ascii="Courier New" w:hAnsi="Courier New" w:cs="Courier New" w:hint="default"/>
      </w:rPr>
    </w:lvl>
    <w:lvl w:ilvl="8" w:tplc="08090005" w:tentative="1">
      <w:start w:val="1"/>
      <w:numFmt w:val="bullet"/>
      <w:lvlText w:val=""/>
      <w:lvlJc w:val="left"/>
      <w:pPr>
        <w:ind w:left="6426" w:hanging="360"/>
      </w:pPr>
      <w:rPr>
        <w:rFonts w:ascii="Wingdings" w:hAnsi="Wingdings" w:hint="default"/>
      </w:rPr>
    </w:lvl>
  </w:abstractNum>
  <w:abstractNum w:abstractNumId="15" w15:restartNumberingAfterBreak="0">
    <w:nsid w:val="19CB4277"/>
    <w:multiLevelType w:val="hybridMultilevel"/>
    <w:tmpl w:val="13D66D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A3641EB"/>
    <w:multiLevelType w:val="hybridMultilevel"/>
    <w:tmpl w:val="44365E20"/>
    <w:lvl w:ilvl="0" w:tplc="740C5C08">
      <w:start w:val="1"/>
      <w:numFmt w:val="bullet"/>
      <w:lvlText w:val="•"/>
      <w:lvlJc w:val="left"/>
      <w:pPr>
        <w:tabs>
          <w:tab w:val="num" w:pos="720"/>
        </w:tabs>
        <w:ind w:left="720" w:hanging="360"/>
      </w:pPr>
      <w:rPr>
        <w:rFonts w:ascii="Arial" w:hAnsi="Arial" w:hint="default"/>
      </w:rPr>
    </w:lvl>
    <w:lvl w:ilvl="1" w:tplc="2DF47322" w:tentative="1">
      <w:start w:val="1"/>
      <w:numFmt w:val="bullet"/>
      <w:lvlText w:val="•"/>
      <w:lvlJc w:val="left"/>
      <w:pPr>
        <w:tabs>
          <w:tab w:val="num" w:pos="1440"/>
        </w:tabs>
        <w:ind w:left="1440" w:hanging="360"/>
      </w:pPr>
      <w:rPr>
        <w:rFonts w:ascii="Arial" w:hAnsi="Arial" w:hint="default"/>
      </w:rPr>
    </w:lvl>
    <w:lvl w:ilvl="2" w:tplc="647C66F2" w:tentative="1">
      <w:start w:val="1"/>
      <w:numFmt w:val="bullet"/>
      <w:lvlText w:val="•"/>
      <w:lvlJc w:val="left"/>
      <w:pPr>
        <w:tabs>
          <w:tab w:val="num" w:pos="2160"/>
        </w:tabs>
        <w:ind w:left="2160" w:hanging="360"/>
      </w:pPr>
      <w:rPr>
        <w:rFonts w:ascii="Arial" w:hAnsi="Arial" w:hint="default"/>
      </w:rPr>
    </w:lvl>
    <w:lvl w:ilvl="3" w:tplc="EDF8EFE6" w:tentative="1">
      <w:start w:val="1"/>
      <w:numFmt w:val="bullet"/>
      <w:lvlText w:val="•"/>
      <w:lvlJc w:val="left"/>
      <w:pPr>
        <w:tabs>
          <w:tab w:val="num" w:pos="2880"/>
        </w:tabs>
        <w:ind w:left="2880" w:hanging="360"/>
      </w:pPr>
      <w:rPr>
        <w:rFonts w:ascii="Arial" w:hAnsi="Arial" w:hint="default"/>
      </w:rPr>
    </w:lvl>
    <w:lvl w:ilvl="4" w:tplc="C9D0B8B0" w:tentative="1">
      <w:start w:val="1"/>
      <w:numFmt w:val="bullet"/>
      <w:lvlText w:val="•"/>
      <w:lvlJc w:val="left"/>
      <w:pPr>
        <w:tabs>
          <w:tab w:val="num" w:pos="3600"/>
        </w:tabs>
        <w:ind w:left="3600" w:hanging="360"/>
      </w:pPr>
      <w:rPr>
        <w:rFonts w:ascii="Arial" w:hAnsi="Arial" w:hint="default"/>
      </w:rPr>
    </w:lvl>
    <w:lvl w:ilvl="5" w:tplc="E4C61364" w:tentative="1">
      <w:start w:val="1"/>
      <w:numFmt w:val="bullet"/>
      <w:lvlText w:val="•"/>
      <w:lvlJc w:val="left"/>
      <w:pPr>
        <w:tabs>
          <w:tab w:val="num" w:pos="4320"/>
        </w:tabs>
        <w:ind w:left="4320" w:hanging="360"/>
      </w:pPr>
      <w:rPr>
        <w:rFonts w:ascii="Arial" w:hAnsi="Arial" w:hint="default"/>
      </w:rPr>
    </w:lvl>
    <w:lvl w:ilvl="6" w:tplc="6324BD34" w:tentative="1">
      <w:start w:val="1"/>
      <w:numFmt w:val="bullet"/>
      <w:lvlText w:val="•"/>
      <w:lvlJc w:val="left"/>
      <w:pPr>
        <w:tabs>
          <w:tab w:val="num" w:pos="5040"/>
        </w:tabs>
        <w:ind w:left="5040" w:hanging="360"/>
      </w:pPr>
      <w:rPr>
        <w:rFonts w:ascii="Arial" w:hAnsi="Arial" w:hint="default"/>
      </w:rPr>
    </w:lvl>
    <w:lvl w:ilvl="7" w:tplc="26F88420" w:tentative="1">
      <w:start w:val="1"/>
      <w:numFmt w:val="bullet"/>
      <w:lvlText w:val="•"/>
      <w:lvlJc w:val="left"/>
      <w:pPr>
        <w:tabs>
          <w:tab w:val="num" w:pos="5760"/>
        </w:tabs>
        <w:ind w:left="5760" w:hanging="360"/>
      </w:pPr>
      <w:rPr>
        <w:rFonts w:ascii="Arial" w:hAnsi="Arial" w:hint="default"/>
      </w:rPr>
    </w:lvl>
    <w:lvl w:ilvl="8" w:tplc="63A2C3F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1FA656A8"/>
    <w:multiLevelType w:val="hybridMultilevel"/>
    <w:tmpl w:val="5B5C5F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0102A8B"/>
    <w:multiLevelType w:val="hybridMultilevel"/>
    <w:tmpl w:val="7CCC358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9" w15:restartNumberingAfterBreak="0">
    <w:nsid w:val="21FF68DD"/>
    <w:multiLevelType w:val="hybridMultilevel"/>
    <w:tmpl w:val="DE82A2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96832B5"/>
    <w:multiLevelType w:val="hybridMultilevel"/>
    <w:tmpl w:val="27CABE66"/>
    <w:lvl w:ilvl="0" w:tplc="07ACB040">
      <w:start w:val="1"/>
      <w:numFmt w:val="bullet"/>
      <w:lvlText w:val="•"/>
      <w:lvlJc w:val="left"/>
      <w:pPr>
        <w:tabs>
          <w:tab w:val="num" w:pos="720"/>
        </w:tabs>
        <w:ind w:left="720" w:hanging="360"/>
      </w:pPr>
      <w:rPr>
        <w:rFonts w:ascii="Arial" w:hAnsi="Arial" w:hint="default"/>
      </w:rPr>
    </w:lvl>
    <w:lvl w:ilvl="1" w:tplc="2E24A902" w:tentative="1">
      <w:start w:val="1"/>
      <w:numFmt w:val="bullet"/>
      <w:lvlText w:val="•"/>
      <w:lvlJc w:val="left"/>
      <w:pPr>
        <w:tabs>
          <w:tab w:val="num" w:pos="1440"/>
        </w:tabs>
        <w:ind w:left="1440" w:hanging="360"/>
      </w:pPr>
      <w:rPr>
        <w:rFonts w:ascii="Arial" w:hAnsi="Arial" w:hint="default"/>
      </w:rPr>
    </w:lvl>
    <w:lvl w:ilvl="2" w:tplc="5680F7AA" w:tentative="1">
      <w:start w:val="1"/>
      <w:numFmt w:val="bullet"/>
      <w:lvlText w:val="•"/>
      <w:lvlJc w:val="left"/>
      <w:pPr>
        <w:tabs>
          <w:tab w:val="num" w:pos="2160"/>
        </w:tabs>
        <w:ind w:left="2160" w:hanging="360"/>
      </w:pPr>
      <w:rPr>
        <w:rFonts w:ascii="Arial" w:hAnsi="Arial" w:hint="default"/>
      </w:rPr>
    </w:lvl>
    <w:lvl w:ilvl="3" w:tplc="B78ADBF4" w:tentative="1">
      <w:start w:val="1"/>
      <w:numFmt w:val="bullet"/>
      <w:lvlText w:val="•"/>
      <w:lvlJc w:val="left"/>
      <w:pPr>
        <w:tabs>
          <w:tab w:val="num" w:pos="2880"/>
        </w:tabs>
        <w:ind w:left="2880" w:hanging="360"/>
      </w:pPr>
      <w:rPr>
        <w:rFonts w:ascii="Arial" w:hAnsi="Arial" w:hint="default"/>
      </w:rPr>
    </w:lvl>
    <w:lvl w:ilvl="4" w:tplc="D55A5CE6" w:tentative="1">
      <w:start w:val="1"/>
      <w:numFmt w:val="bullet"/>
      <w:lvlText w:val="•"/>
      <w:lvlJc w:val="left"/>
      <w:pPr>
        <w:tabs>
          <w:tab w:val="num" w:pos="3600"/>
        </w:tabs>
        <w:ind w:left="3600" w:hanging="360"/>
      </w:pPr>
      <w:rPr>
        <w:rFonts w:ascii="Arial" w:hAnsi="Arial" w:hint="default"/>
      </w:rPr>
    </w:lvl>
    <w:lvl w:ilvl="5" w:tplc="74AC67B6" w:tentative="1">
      <w:start w:val="1"/>
      <w:numFmt w:val="bullet"/>
      <w:lvlText w:val="•"/>
      <w:lvlJc w:val="left"/>
      <w:pPr>
        <w:tabs>
          <w:tab w:val="num" w:pos="4320"/>
        </w:tabs>
        <w:ind w:left="4320" w:hanging="360"/>
      </w:pPr>
      <w:rPr>
        <w:rFonts w:ascii="Arial" w:hAnsi="Arial" w:hint="default"/>
      </w:rPr>
    </w:lvl>
    <w:lvl w:ilvl="6" w:tplc="4A5C3B60" w:tentative="1">
      <w:start w:val="1"/>
      <w:numFmt w:val="bullet"/>
      <w:lvlText w:val="•"/>
      <w:lvlJc w:val="left"/>
      <w:pPr>
        <w:tabs>
          <w:tab w:val="num" w:pos="5040"/>
        </w:tabs>
        <w:ind w:left="5040" w:hanging="360"/>
      </w:pPr>
      <w:rPr>
        <w:rFonts w:ascii="Arial" w:hAnsi="Arial" w:hint="default"/>
      </w:rPr>
    </w:lvl>
    <w:lvl w:ilvl="7" w:tplc="34EE0BDE" w:tentative="1">
      <w:start w:val="1"/>
      <w:numFmt w:val="bullet"/>
      <w:lvlText w:val="•"/>
      <w:lvlJc w:val="left"/>
      <w:pPr>
        <w:tabs>
          <w:tab w:val="num" w:pos="5760"/>
        </w:tabs>
        <w:ind w:left="5760" w:hanging="360"/>
      </w:pPr>
      <w:rPr>
        <w:rFonts w:ascii="Arial" w:hAnsi="Arial" w:hint="default"/>
      </w:rPr>
    </w:lvl>
    <w:lvl w:ilvl="8" w:tplc="8D72BEDA"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2A646F7E"/>
    <w:multiLevelType w:val="hybridMultilevel"/>
    <w:tmpl w:val="05CEFF4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2" w15:restartNumberingAfterBreak="0">
    <w:nsid w:val="31425D7B"/>
    <w:multiLevelType w:val="hybridMultilevel"/>
    <w:tmpl w:val="9A02C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4" w15:restartNumberingAfterBreak="0">
    <w:nsid w:val="33870721"/>
    <w:multiLevelType w:val="hybridMultilevel"/>
    <w:tmpl w:val="1A20A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56825F4"/>
    <w:multiLevelType w:val="hybridMultilevel"/>
    <w:tmpl w:val="E45C63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35E1327D"/>
    <w:multiLevelType w:val="hybridMultilevel"/>
    <w:tmpl w:val="8CC4D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73A5AD0"/>
    <w:multiLevelType w:val="hybridMultilevel"/>
    <w:tmpl w:val="A7E0A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FC40F00"/>
    <w:multiLevelType w:val="hybridMultilevel"/>
    <w:tmpl w:val="68A28F0C"/>
    <w:lvl w:ilvl="0" w:tplc="365AABF8">
      <w:start w:val="1"/>
      <w:numFmt w:val="bullet"/>
      <w:lvlText w:val="•"/>
      <w:lvlJc w:val="left"/>
      <w:pPr>
        <w:tabs>
          <w:tab w:val="num" w:pos="720"/>
        </w:tabs>
        <w:ind w:left="720" w:hanging="360"/>
      </w:pPr>
      <w:rPr>
        <w:rFonts w:ascii="Arial" w:hAnsi="Arial" w:hint="default"/>
      </w:rPr>
    </w:lvl>
    <w:lvl w:ilvl="1" w:tplc="C7AA8084" w:tentative="1">
      <w:start w:val="1"/>
      <w:numFmt w:val="bullet"/>
      <w:lvlText w:val="•"/>
      <w:lvlJc w:val="left"/>
      <w:pPr>
        <w:tabs>
          <w:tab w:val="num" w:pos="1440"/>
        </w:tabs>
        <w:ind w:left="1440" w:hanging="360"/>
      </w:pPr>
      <w:rPr>
        <w:rFonts w:ascii="Arial" w:hAnsi="Arial" w:hint="default"/>
      </w:rPr>
    </w:lvl>
    <w:lvl w:ilvl="2" w:tplc="A63848D4" w:tentative="1">
      <w:start w:val="1"/>
      <w:numFmt w:val="bullet"/>
      <w:lvlText w:val="•"/>
      <w:lvlJc w:val="left"/>
      <w:pPr>
        <w:tabs>
          <w:tab w:val="num" w:pos="2160"/>
        </w:tabs>
        <w:ind w:left="2160" w:hanging="360"/>
      </w:pPr>
      <w:rPr>
        <w:rFonts w:ascii="Arial" w:hAnsi="Arial" w:hint="default"/>
      </w:rPr>
    </w:lvl>
    <w:lvl w:ilvl="3" w:tplc="77B6EF44" w:tentative="1">
      <w:start w:val="1"/>
      <w:numFmt w:val="bullet"/>
      <w:lvlText w:val="•"/>
      <w:lvlJc w:val="left"/>
      <w:pPr>
        <w:tabs>
          <w:tab w:val="num" w:pos="2880"/>
        </w:tabs>
        <w:ind w:left="2880" w:hanging="360"/>
      </w:pPr>
      <w:rPr>
        <w:rFonts w:ascii="Arial" w:hAnsi="Arial" w:hint="default"/>
      </w:rPr>
    </w:lvl>
    <w:lvl w:ilvl="4" w:tplc="886AC7E0" w:tentative="1">
      <w:start w:val="1"/>
      <w:numFmt w:val="bullet"/>
      <w:lvlText w:val="•"/>
      <w:lvlJc w:val="left"/>
      <w:pPr>
        <w:tabs>
          <w:tab w:val="num" w:pos="3600"/>
        </w:tabs>
        <w:ind w:left="3600" w:hanging="360"/>
      </w:pPr>
      <w:rPr>
        <w:rFonts w:ascii="Arial" w:hAnsi="Arial" w:hint="default"/>
      </w:rPr>
    </w:lvl>
    <w:lvl w:ilvl="5" w:tplc="890067D4" w:tentative="1">
      <w:start w:val="1"/>
      <w:numFmt w:val="bullet"/>
      <w:lvlText w:val="•"/>
      <w:lvlJc w:val="left"/>
      <w:pPr>
        <w:tabs>
          <w:tab w:val="num" w:pos="4320"/>
        </w:tabs>
        <w:ind w:left="4320" w:hanging="360"/>
      </w:pPr>
      <w:rPr>
        <w:rFonts w:ascii="Arial" w:hAnsi="Arial" w:hint="default"/>
      </w:rPr>
    </w:lvl>
    <w:lvl w:ilvl="6" w:tplc="9D1E2D24" w:tentative="1">
      <w:start w:val="1"/>
      <w:numFmt w:val="bullet"/>
      <w:lvlText w:val="•"/>
      <w:lvlJc w:val="left"/>
      <w:pPr>
        <w:tabs>
          <w:tab w:val="num" w:pos="5040"/>
        </w:tabs>
        <w:ind w:left="5040" w:hanging="360"/>
      </w:pPr>
      <w:rPr>
        <w:rFonts w:ascii="Arial" w:hAnsi="Arial" w:hint="default"/>
      </w:rPr>
    </w:lvl>
    <w:lvl w:ilvl="7" w:tplc="190E7934" w:tentative="1">
      <w:start w:val="1"/>
      <w:numFmt w:val="bullet"/>
      <w:lvlText w:val="•"/>
      <w:lvlJc w:val="left"/>
      <w:pPr>
        <w:tabs>
          <w:tab w:val="num" w:pos="5760"/>
        </w:tabs>
        <w:ind w:left="5760" w:hanging="360"/>
      </w:pPr>
      <w:rPr>
        <w:rFonts w:ascii="Arial" w:hAnsi="Arial" w:hint="default"/>
      </w:rPr>
    </w:lvl>
    <w:lvl w:ilvl="8" w:tplc="2180AAFE"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412328F2"/>
    <w:multiLevelType w:val="hybridMultilevel"/>
    <w:tmpl w:val="27124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3315ECC"/>
    <w:multiLevelType w:val="hybridMultilevel"/>
    <w:tmpl w:val="11D46DB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1" w15:restartNumberingAfterBreak="0">
    <w:nsid w:val="4BE60E07"/>
    <w:multiLevelType w:val="hybridMultilevel"/>
    <w:tmpl w:val="F41A1DD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4EA263D9"/>
    <w:multiLevelType w:val="hybridMultilevel"/>
    <w:tmpl w:val="AB788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C7563E"/>
    <w:multiLevelType w:val="hybridMultilevel"/>
    <w:tmpl w:val="AFB8BCCA"/>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34" w15:restartNumberingAfterBreak="0">
    <w:nsid w:val="61D0409F"/>
    <w:multiLevelType w:val="hybridMultilevel"/>
    <w:tmpl w:val="8EBE81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3186E49"/>
    <w:multiLevelType w:val="hybridMultilevel"/>
    <w:tmpl w:val="473A106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6" w15:restartNumberingAfterBreak="0">
    <w:nsid w:val="648C2678"/>
    <w:multiLevelType w:val="hybridMultilevel"/>
    <w:tmpl w:val="71346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6EA5FCB"/>
    <w:multiLevelType w:val="hybridMultilevel"/>
    <w:tmpl w:val="8038582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8" w15:restartNumberingAfterBreak="0">
    <w:nsid w:val="6EEC1057"/>
    <w:multiLevelType w:val="hybridMultilevel"/>
    <w:tmpl w:val="D54C5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236612D"/>
    <w:multiLevelType w:val="hybridMultilevel"/>
    <w:tmpl w:val="8BDE4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32479B3"/>
    <w:multiLevelType w:val="hybridMultilevel"/>
    <w:tmpl w:val="521EA3C4"/>
    <w:lvl w:ilvl="0" w:tplc="0BFACA56">
      <w:start w:val="1"/>
      <w:numFmt w:val="bullet"/>
      <w:lvlText w:val="•"/>
      <w:lvlJc w:val="left"/>
      <w:pPr>
        <w:tabs>
          <w:tab w:val="num" w:pos="720"/>
        </w:tabs>
        <w:ind w:left="720" w:hanging="360"/>
      </w:pPr>
      <w:rPr>
        <w:rFonts w:ascii="Arial" w:hAnsi="Arial" w:hint="default"/>
      </w:rPr>
    </w:lvl>
    <w:lvl w:ilvl="1" w:tplc="E9F284AA" w:tentative="1">
      <w:start w:val="1"/>
      <w:numFmt w:val="bullet"/>
      <w:lvlText w:val="•"/>
      <w:lvlJc w:val="left"/>
      <w:pPr>
        <w:tabs>
          <w:tab w:val="num" w:pos="1440"/>
        </w:tabs>
        <w:ind w:left="1440" w:hanging="360"/>
      </w:pPr>
      <w:rPr>
        <w:rFonts w:ascii="Arial" w:hAnsi="Arial" w:hint="default"/>
      </w:rPr>
    </w:lvl>
    <w:lvl w:ilvl="2" w:tplc="CCF09712" w:tentative="1">
      <w:start w:val="1"/>
      <w:numFmt w:val="bullet"/>
      <w:lvlText w:val="•"/>
      <w:lvlJc w:val="left"/>
      <w:pPr>
        <w:tabs>
          <w:tab w:val="num" w:pos="2160"/>
        </w:tabs>
        <w:ind w:left="2160" w:hanging="360"/>
      </w:pPr>
      <w:rPr>
        <w:rFonts w:ascii="Arial" w:hAnsi="Arial" w:hint="default"/>
      </w:rPr>
    </w:lvl>
    <w:lvl w:ilvl="3" w:tplc="29A62FDC" w:tentative="1">
      <w:start w:val="1"/>
      <w:numFmt w:val="bullet"/>
      <w:lvlText w:val="•"/>
      <w:lvlJc w:val="left"/>
      <w:pPr>
        <w:tabs>
          <w:tab w:val="num" w:pos="2880"/>
        </w:tabs>
        <w:ind w:left="2880" w:hanging="360"/>
      </w:pPr>
      <w:rPr>
        <w:rFonts w:ascii="Arial" w:hAnsi="Arial" w:hint="default"/>
      </w:rPr>
    </w:lvl>
    <w:lvl w:ilvl="4" w:tplc="6FF81AB2" w:tentative="1">
      <w:start w:val="1"/>
      <w:numFmt w:val="bullet"/>
      <w:lvlText w:val="•"/>
      <w:lvlJc w:val="left"/>
      <w:pPr>
        <w:tabs>
          <w:tab w:val="num" w:pos="3600"/>
        </w:tabs>
        <w:ind w:left="3600" w:hanging="360"/>
      </w:pPr>
      <w:rPr>
        <w:rFonts w:ascii="Arial" w:hAnsi="Arial" w:hint="default"/>
      </w:rPr>
    </w:lvl>
    <w:lvl w:ilvl="5" w:tplc="A3AEB80E" w:tentative="1">
      <w:start w:val="1"/>
      <w:numFmt w:val="bullet"/>
      <w:lvlText w:val="•"/>
      <w:lvlJc w:val="left"/>
      <w:pPr>
        <w:tabs>
          <w:tab w:val="num" w:pos="4320"/>
        </w:tabs>
        <w:ind w:left="4320" w:hanging="360"/>
      </w:pPr>
      <w:rPr>
        <w:rFonts w:ascii="Arial" w:hAnsi="Arial" w:hint="default"/>
      </w:rPr>
    </w:lvl>
    <w:lvl w:ilvl="6" w:tplc="7A0CBFA6" w:tentative="1">
      <w:start w:val="1"/>
      <w:numFmt w:val="bullet"/>
      <w:lvlText w:val="•"/>
      <w:lvlJc w:val="left"/>
      <w:pPr>
        <w:tabs>
          <w:tab w:val="num" w:pos="5040"/>
        </w:tabs>
        <w:ind w:left="5040" w:hanging="360"/>
      </w:pPr>
      <w:rPr>
        <w:rFonts w:ascii="Arial" w:hAnsi="Arial" w:hint="default"/>
      </w:rPr>
    </w:lvl>
    <w:lvl w:ilvl="7" w:tplc="C9962AD8" w:tentative="1">
      <w:start w:val="1"/>
      <w:numFmt w:val="bullet"/>
      <w:lvlText w:val="•"/>
      <w:lvlJc w:val="left"/>
      <w:pPr>
        <w:tabs>
          <w:tab w:val="num" w:pos="5760"/>
        </w:tabs>
        <w:ind w:left="5760" w:hanging="360"/>
      </w:pPr>
      <w:rPr>
        <w:rFonts w:ascii="Arial" w:hAnsi="Arial" w:hint="default"/>
      </w:rPr>
    </w:lvl>
    <w:lvl w:ilvl="8" w:tplc="037894A6"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7CF773AD"/>
    <w:multiLevelType w:val="hybridMultilevel"/>
    <w:tmpl w:val="ED58D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7D6B92"/>
    <w:multiLevelType w:val="hybridMultilevel"/>
    <w:tmpl w:val="1654D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EA31448"/>
    <w:multiLevelType w:val="hybridMultilevel"/>
    <w:tmpl w:val="893AE6E0"/>
    <w:lvl w:ilvl="0" w:tplc="D896818E">
      <w:start w:val="1"/>
      <w:numFmt w:val="bullet"/>
      <w:lvlText w:val="•"/>
      <w:lvlJc w:val="left"/>
      <w:pPr>
        <w:tabs>
          <w:tab w:val="num" w:pos="720"/>
        </w:tabs>
        <w:ind w:left="720" w:hanging="360"/>
      </w:pPr>
      <w:rPr>
        <w:rFonts w:ascii="Arial" w:hAnsi="Arial" w:hint="default"/>
      </w:rPr>
    </w:lvl>
    <w:lvl w:ilvl="1" w:tplc="910A9ADE" w:tentative="1">
      <w:start w:val="1"/>
      <w:numFmt w:val="bullet"/>
      <w:lvlText w:val="•"/>
      <w:lvlJc w:val="left"/>
      <w:pPr>
        <w:tabs>
          <w:tab w:val="num" w:pos="1440"/>
        </w:tabs>
        <w:ind w:left="1440" w:hanging="360"/>
      </w:pPr>
      <w:rPr>
        <w:rFonts w:ascii="Arial" w:hAnsi="Arial" w:hint="default"/>
      </w:rPr>
    </w:lvl>
    <w:lvl w:ilvl="2" w:tplc="D45C6D72" w:tentative="1">
      <w:start w:val="1"/>
      <w:numFmt w:val="bullet"/>
      <w:lvlText w:val="•"/>
      <w:lvlJc w:val="left"/>
      <w:pPr>
        <w:tabs>
          <w:tab w:val="num" w:pos="2160"/>
        </w:tabs>
        <w:ind w:left="2160" w:hanging="360"/>
      </w:pPr>
      <w:rPr>
        <w:rFonts w:ascii="Arial" w:hAnsi="Arial" w:hint="default"/>
      </w:rPr>
    </w:lvl>
    <w:lvl w:ilvl="3" w:tplc="11067E60" w:tentative="1">
      <w:start w:val="1"/>
      <w:numFmt w:val="bullet"/>
      <w:lvlText w:val="•"/>
      <w:lvlJc w:val="left"/>
      <w:pPr>
        <w:tabs>
          <w:tab w:val="num" w:pos="2880"/>
        </w:tabs>
        <w:ind w:left="2880" w:hanging="360"/>
      </w:pPr>
      <w:rPr>
        <w:rFonts w:ascii="Arial" w:hAnsi="Arial" w:hint="default"/>
      </w:rPr>
    </w:lvl>
    <w:lvl w:ilvl="4" w:tplc="929C10F0" w:tentative="1">
      <w:start w:val="1"/>
      <w:numFmt w:val="bullet"/>
      <w:lvlText w:val="•"/>
      <w:lvlJc w:val="left"/>
      <w:pPr>
        <w:tabs>
          <w:tab w:val="num" w:pos="3600"/>
        </w:tabs>
        <w:ind w:left="3600" w:hanging="360"/>
      </w:pPr>
      <w:rPr>
        <w:rFonts w:ascii="Arial" w:hAnsi="Arial" w:hint="default"/>
      </w:rPr>
    </w:lvl>
    <w:lvl w:ilvl="5" w:tplc="48FAF52C" w:tentative="1">
      <w:start w:val="1"/>
      <w:numFmt w:val="bullet"/>
      <w:lvlText w:val="•"/>
      <w:lvlJc w:val="left"/>
      <w:pPr>
        <w:tabs>
          <w:tab w:val="num" w:pos="4320"/>
        </w:tabs>
        <w:ind w:left="4320" w:hanging="360"/>
      </w:pPr>
      <w:rPr>
        <w:rFonts w:ascii="Arial" w:hAnsi="Arial" w:hint="default"/>
      </w:rPr>
    </w:lvl>
    <w:lvl w:ilvl="6" w:tplc="2ABCF272" w:tentative="1">
      <w:start w:val="1"/>
      <w:numFmt w:val="bullet"/>
      <w:lvlText w:val="•"/>
      <w:lvlJc w:val="left"/>
      <w:pPr>
        <w:tabs>
          <w:tab w:val="num" w:pos="5040"/>
        </w:tabs>
        <w:ind w:left="5040" w:hanging="360"/>
      </w:pPr>
      <w:rPr>
        <w:rFonts w:ascii="Arial" w:hAnsi="Arial" w:hint="default"/>
      </w:rPr>
    </w:lvl>
    <w:lvl w:ilvl="7" w:tplc="B86A3B68" w:tentative="1">
      <w:start w:val="1"/>
      <w:numFmt w:val="bullet"/>
      <w:lvlText w:val="•"/>
      <w:lvlJc w:val="left"/>
      <w:pPr>
        <w:tabs>
          <w:tab w:val="num" w:pos="5760"/>
        </w:tabs>
        <w:ind w:left="5760" w:hanging="360"/>
      </w:pPr>
      <w:rPr>
        <w:rFonts w:ascii="Arial" w:hAnsi="Arial" w:hint="default"/>
      </w:rPr>
    </w:lvl>
    <w:lvl w:ilvl="8" w:tplc="61927F5C" w:tentative="1">
      <w:start w:val="1"/>
      <w:numFmt w:val="bullet"/>
      <w:lvlText w:val="•"/>
      <w:lvlJc w:val="left"/>
      <w:pPr>
        <w:tabs>
          <w:tab w:val="num" w:pos="6480"/>
        </w:tabs>
        <w:ind w:left="6480" w:hanging="360"/>
      </w:pPr>
      <w:rPr>
        <w:rFonts w:ascii="Arial" w:hAnsi="Arial" w:hint="default"/>
      </w:rPr>
    </w:lvl>
  </w:abstractNum>
  <w:num w:numId="1">
    <w:abstractNumId w:val="23"/>
  </w:num>
  <w:num w:numId="2">
    <w:abstractNumId w:val="5"/>
  </w:num>
  <w:num w:numId="3">
    <w:abstractNumId w:val="1"/>
  </w:num>
  <w:num w:numId="4">
    <w:abstractNumId w:val="31"/>
  </w:num>
  <w:num w:numId="5">
    <w:abstractNumId w:val="4"/>
  </w:num>
  <w:num w:numId="6">
    <w:abstractNumId w:val="42"/>
  </w:num>
  <w:num w:numId="7">
    <w:abstractNumId w:val="37"/>
  </w:num>
  <w:num w:numId="8">
    <w:abstractNumId w:val="11"/>
  </w:num>
  <w:num w:numId="9">
    <w:abstractNumId w:val="2"/>
  </w:num>
  <w:num w:numId="10">
    <w:abstractNumId w:val="6"/>
  </w:num>
  <w:num w:numId="11">
    <w:abstractNumId w:val="43"/>
  </w:num>
  <w:num w:numId="12">
    <w:abstractNumId w:val="16"/>
  </w:num>
  <w:num w:numId="13">
    <w:abstractNumId w:val="19"/>
  </w:num>
  <w:num w:numId="14">
    <w:abstractNumId w:val="10"/>
  </w:num>
  <w:num w:numId="15">
    <w:abstractNumId w:val="25"/>
  </w:num>
  <w:num w:numId="16">
    <w:abstractNumId w:val="21"/>
  </w:num>
  <w:num w:numId="17">
    <w:abstractNumId w:val="18"/>
  </w:num>
  <w:num w:numId="18">
    <w:abstractNumId w:val="33"/>
  </w:num>
  <w:num w:numId="19">
    <w:abstractNumId w:val="0"/>
  </w:num>
  <w:num w:numId="20">
    <w:abstractNumId w:val="15"/>
  </w:num>
  <w:num w:numId="21">
    <w:abstractNumId w:val="35"/>
  </w:num>
  <w:num w:numId="22">
    <w:abstractNumId w:val="22"/>
  </w:num>
  <w:num w:numId="23">
    <w:abstractNumId w:val="32"/>
  </w:num>
  <w:num w:numId="24">
    <w:abstractNumId w:val="8"/>
  </w:num>
  <w:num w:numId="25">
    <w:abstractNumId w:val="34"/>
  </w:num>
  <w:num w:numId="26">
    <w:abstractNumId w:val="28"/>
  </w:num>
  <w:num w:numId="27">
    <w:abstractNumId w:val="41"/>
  </w:num>
  <w:num w:numId="28">
    <w:abstractNumId w:val="24"/>
  </w:num>
  <w:num w:numId="29">
    <w:abstractNumId w:val="30"/>
  </w:num>
  <w:num w:numId="30">
    <w:abstractNumId w:val="3"/>
  </w:num>
  <w:num w:numId="31">
    <w:abstractNumId w:val="7"/>
  </w:num>
  <w:num w:numId="32">
    <w:abstractNumId w:val="13"/>
  </w:num>
  <w:num w:numId="33">
    <w:abstractNumId w:val="17"/>
  </w:num>
  <w:num w:numId="34">
    <w:abstractNumId w:val="9"/>
  </w:num>
  <w:num w:numId="35">
    <w:abstractNumId w:val="38"/>
  </w:num>
  <w:num w:numId="36">
    <w:abstractNumId w:val="26"/>
  </w:num>
  <w:num w:numId="37">
    <w:abstractNumId w:val="27"/>
  </w:num>
  <w:num w:numId="38">
    <w:abstractNumId w:val="29"/>
  </w:num>
  <w:num w:numId="39">
    <w:abstractNumId w:val="39"/>
  </w:num>
  <w:num w:numId="40">
    <w:abstractNumId w:val="36"/>
  </w:num>
  <w:num w:numId="41">
    <w:abstractNumId w:val="14"/>
  </w:num>
  <w:num w:numId="42">
    <w:abstractNumId w:val="20"/>
  </w:num>
  <w:num w:numId="43">
    <w:abstractNumId w:val="40"/>
  </w:num>
  <w:num w:numId="44">
    <w:abstractNumId w:val="1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0228"/>
    <w:rsid w:val="0000390B"/>
    <w:rsid w:val="00006C16"/>
    <w:rsid w:val="0000758B"/>
    <w:rsid w:val="00007B7A"/>
    <w:rsid w:val="00007F41"/>
    <w:rsid w:val="00010DAD"/>
    <w:rsid w:val="0002236F"/>
    <w:rsid w:val="00025C7A"/>
    <w:rsid w:val="00033652"/>
    <w:rsid w:val="000341D4"/>
    <w:rsid w:val="00037727"/>
    <w:rsid w:val="00037BC3"/>
    <w:rsid w:val="0004341B"/>
    <w:rsid w:val="000522CE"/>
    <w:rsid w:val="00056A14"/>
    <w:rsid w:val="00060157"/>
    <w:rsid w:val="00062B09"/>
    <w:rsid w:val="00065B7F"/>
    <w:rsid w:val="000663DC"/>
    <w:rsid w:val="00072BE8"/>
    <w:rsid w:val="00073363"/>
    <w:rsid w:val="00074BE1"/>
    <w:rsid w:val="0007579E"/>
    <w:rsid w:val="00082213"/>
    <w:rsid w:val="000835F2"/>
    <w:rsid w:val="0008645B"/>
    <w:rsid w:val="000906FB"/>
    <w:rsid w:val="000907E6"/>
    <w:rsid w:val="00091E8B"/>
    <w:rsid w:val="00093982"/>
    <w:rsid w:val="00095F76"/>
    <w:rsid w:val="000966A5"/>
    <w:rsid w:val="00097B77"/>
    <w:rsid w:val="00097C1E"/>
    <w:rsid w:val="00097D84"/>
    <w:rsid w:val="000A04AF"/>
    <w:rsid w:val="000A41FA"/>
    <w:rsid w:val="000A4993"/>
    <w:rsid w:val="000A5F5F"/>
    <w:rsid w:val="000A601E"/>
    <w:rsid w:val="000C254C"/>
    <w:rsid w:val="000C285D"/>
    <w:rsid w:val="000C35C0"/>
    <w:rsid w:val="000C3E88"/>
    <w:rsid w:val="000C6266"/>
    <w:rsid w:val="000D047C"/>
    <w:rsid w:val="000E1B52"/>
    <w:rsid w:val="000E3296"/>
    <w:rsid w:val="000E4E22"/>
    <w:rsid w:val="000E50A9"/>
    <w:rsid w:val="000E5762"/>
    <w:rsid w:val="000E63BC"/>
    <w:rsid w:val="000F5853"/>
    <w:rsid w:val="000F5A67"/>
    <w:rsid w:val="000F6273"/>
    <w:rsid w:val="000F78A0"/>
    <w:rsid w:val="001004F6"/>
    <w:rsid w:val="00100AB9"/>
    <w:rsid w:val="00106816"/>
    <w:rsid w:val="001075DB"/>
    <w:rsid w:val="00110C98"/>
    <w:rsid w:val="00112FBA"/>
    <w:rsid w:val="00116733"/>
    <w:rsid w:val="001174E7"/>
    <w:rsid w:val="001227BF"/>
    <w:rsid w:val="0012416D"/>
    <w:rsid w:val="00126022"/>
    <w:rsid w:val="00126F5E"/>
    <w:rsid w:val="00136144"/>
    <w:rsid w:val="00141D07"/>
    <w:rsid w:val="001547C7"/>
    <w:rsid w:val="0016184E"/>
    <w:rsid w:val="001627CD"/>
    <w:rsid w:val="00162B49"/>
    <w:rsid w:val="00163AF7"/>
    <w:rsid w:val="00166539"/>
    <w:rsid w:val="00167C8F"/>
    <w:rsid w:val="00173699"/>
    <w:rsid w:val="0017728C"/>
    <w:rsid w:val="00181E54"/>
    <w:rsid w:val="00183E45"/>
    <w:rsid w:val="00185249"/>
    <w:rsid w:val="00195328"/>
    <w:rsid w:val="001973FB"/>
    <w:rsid w:val="00197C91"/>
    <w:rsid w:val="001A126C"/>
    <w:rsid w:val="001A209F"/>
    <w:rsid w:val="001A4947"/>
    <w:rsid w:val="001A4C98"/>
    <w:rsid w:val="001B35AF"/>
    <w:rsid w:val="001B35EC"/>
    <w:rsid w:val="001B3A6B"/>
    <w:rsid w:val="001B5542"/>
    <w:rsid w:val="001B5F45"/>
    <w:rsid w:val="001C20B9"/>
    <w:rsid w:val="001C24BA"/>
    <w:rsid w:val="001C2C30"/>
    <w:rsid w:val="001C775D"/>
    <w:rsid w:val="001D0372"/>
    <w:rsid w:val="001D34B0"/>
    <w:rsid w:val="001D3637"/>
    <w:rsid w:val="001E1E67"/>
    <w:rsid w:val="001E741B"/>
    <w:rsid w:val="001E78E1"/>
    <w:rsid w:val="001E7DD7"/>
    <w:rsid w:val="001F0678"/>
    <w:rsid w:val="001F145C"/>
    <w:rsid w:val="001F1502"/>
    <w:rsid w:val="001F3729"/>
    <w:rsid w:val="001F3796"/>
    <w:rsid w:val="001F6A6A"/>
    <w:rsid w:val="002002F8"/>
    <w:rsid w:val="002014F8"/>
    <w:rsid w:val="0020557F"/>
    <w:rsid w:val="0020687B"/>
    <w:rsid w:val="00207F4F"/>
    <w:rsid w:val="00213096"/>
    <w:rsid w:val="00214F71"/>
    <w:rsid w:val="00220887"/>
    <w:rsid w:val="00221936"/>
    <w:rsid w:val="00222BAB"/>
    <w:rsid w:val="00227302"/>
    <w:rsid w:val="002312F5"/>
    <w:rsid w:val="002331B5"/>
    <w:rsid w:val="00233694"/>
    <w:rsid w:val="002338E8"/>
    <w:rsid w:val="00236427"/>
    <w:rsid w:val="00236916"/>
    <w:rsid w:val="0024071C"/>
    <w:rsid w:val="00243A66"/>
    <w:rsid w:val="00246254"/>
    <w:rsid w:val="002510C8"/>
    <w:rsid w:val="00251B40"/>
    <w:rsid w:val="00253FB8"/>
    <w:rsid w:val="00255366"/>
    <w:rsid w:val="00257E5B"/>
    <w:rsid w:val="00260B08"/>
    <w:rsid w:val="00261A55"/>
    <w:rsid w:val="0026472C"/>
    <w:rsid w:val="00267F71"/>
    <w:rsid w:val="00271FD2"/>
    <w:rsid w:val="00273C9E"/>
    <w:rsid w:val="0028161B"/>
    <w:rsid w:val="00283E3D"/>
    <w:rsid w:val="002866C4"/>
    <w:rsid w:val="00286A93"/>
    <w:rsid w:val="0028729B"/>
    <w:rsid w:val="00292B3C"/>
    <w:rsid w:val="00292C29"/>
    <w:rsid w:val="002931DF"/>
    <w:rsid w:val="002A14D3"/>
    <w:rsid w:val="002A513B"/>
    <w:rsid w:val="002A68A3"/>
    <w:rsid w:val="002A6DC1"/>
    <w:rsid w:val="002A7FDD"/>
    <w:rsid w:val="002B0BC1"/>
    <w:rsid w:val="002B5AD5"/>
    <w:rsid w:val="002C35C0"/>
    <w:rsid w:val="002C44BD"/>
    <w:rsid w:val="002C4C64"/>
    <w:rsid w:val="002C7A77"/>
    <w:rsid w:val="002D6A59"/>
    <w:rsid w:val="002D6A87"/>
    <w:rsid w:val="002E5E2F"/>
    <w:rsid w:val="002F0321"/>
    <w:rsid w:val="002F163C"/>
    <w:rsid w:val="002F6C29"/>
    <w:rsid w:val="00302B18"/>
    <w:rsid w:val="00311546"/>
    <w:rsid w:val="00315BE7"/>
    <w:rsid w:val="003163B6"/>
    <w:rsid w:val="0032294E"/>
    <w:rsid w:val="00325D0F"/>
    <w:rsid w:val="00326B25"/>
    <w:rsid w:val="00333AD3"/>
    <w:rsid w:val="003340E3"/>
    <w:rsid w:val="00334CD0"/>
    <w:rsid w:val="00345239"/>
    <w:rsid w:val="003534B3"/>
    <w:rsid w:val="00353887"/>
    <w:rsid w:val="0035401A"/>
    <w:rsid w:val="003626FB"/>
    <w:rsid w:val="0036685C"/>
    <w:rsid w:val="00367542"/>
    <w:rsid w:val="0036785E"/>
    <w:rsid w:val="00373CFC"/>
    <w:rsid w:val="003755B2"/>
    <w:rsid w:val="00385426"/>
    <w:rsid w:val="003872CB"/>
    <w:rsid w:val="0039349E"/>
    <w:rsid w:val="003959B5"/>
    <w:rsid w:val="003965D3"/>
    <w:rsid w:val="00396F52"/>
    <w:rsid w:val="003A336B"/>
    <w:rsid w:val="003A3E50"/>
    <w:rsid w:val="003A410A"/>
    <w:rsid w:val="003A690A"/>
    <w:rsid w:val="003B009B"/>
    <w:rsid w:val="003B67B6"/>
    <w:rsid w:val="003C0365"/>
    <w:rsid w:val="003C153B"/>
    <w:rsid w:val="003C6327"/>
    <w:rsid w:val="003C66A3"/>
    <w:rsid w:val="003D74BE"/>
    <w:rsid w:val="003E0531"/>
    <w:rsid w:val="003E05E9"/>
    <w:rsid w:val="003E2C01"/>
    <w:rsid w:val="003E54C5"/>
    <w:rsid w:val="003E73A2"/>
    <w:rsid w:val="003F0FB3"/>
    <w:rsid w:val="003F1196"/>
    <w:rsid w:val="003F695E"/>
    <w:rsid w:val="00403AF1"/>
    <w:rsid w:val="00404F7F"/>
    <w:rsid w:val="00407207"/>
    <w:rsid w:val="00410F7B"/>
    <w:rsid w:val="00413BA5"/>
    <w:rsid w:val="0041421F"/>
    <w:rsid w:val="0041464F"/>
    <w:rsid w:val="0042114B"/>
    <w:rsid w:val="004222DD"/>
    <w:rsid w:val="0042492F"/>
    <w:rsid w:val="00424960"/>
    <w:rsid w:val="00424F00"/>
    <w:rsid w:val="00425ADD"/>
    <w:rsid w:val="00433B84"/>
    <w:rsid w:val="00440B07"/>
    <w:rsid w:val="004440C9"/>
    <w:rsid w:val="004464CF"/>
    <w:rsid w:val="00447B93"/>
    <w:rsid w:val="00456F12"/>
    <w:rsid w:val="004637F5"/>
    <w:rsid w:val="0046533E"/>
    <w:rsid w:val="004714AB"/>
    <w:rsid w:val="004836BA"/>
    <w:rsid w:val="00485216"/>
    <w:rsid w:val="00485AE9"/>
    <w:rsid w:val="004931FD"/>
    <w:rsid w:val="00494775"/>
    <w:rsid w:val="00494DBB"/>
    <w:rsid w:val="0049690F"/>
    <w:rsid w:val="004A140A"/>
    <w:rsid w:val="004A53D5"/>
    <w:rsid w:val="004B147E"/>
    <w:rsid w:val="004B2638"/>
    <w:rsid w:val="004C042A"/>
    <w:rsid w:val="004C396E"/>
    <w:rsid w:val="004C46D5"/>
    <w:rsid w:val="004C5282"/>
    <w:rsid w:val="004C5A50"/>
    <w:rsid w:val="004D4B65"/>
    <w:rsid w:val="004D6425"/>
    <w:rsid w:val="004E000A"/>
    <w:rsid w:val="004E0A4A"/>
    <w:rsid w:val="004E1D98"/>
    <w:rsid w:val="004E3874"/>
    <w:rsid w:val="004E6515"/>
    <w:rsid w:val="004E6B3E"/>
    <w:rsid w:val="004E6CBC"/>
    <w:rsid w:val="004F0A1A"/>
    <w:rsid w:val="004F2813"/>
    <w:rsid w:val="004F33DA"/>
    <w:rsid w:val="004F61DB"/>
    <w:rsid w:val="004F792A"/>
    <w:rsid w:val="005032C3"/>
    <w:rsid w:val="00503DF8"/>
    <w:rsid w:val="00506CE7"/>
    <w:rsid w:val="00507CA2"/>
    <w:rsid w:val="00514E4E"/>
    <w:rsid w:val="005171E0"/>
    <w:rsid w:val="005247CC"/>
    <w:rsid w:val="005301F7"/>
    <w:rsid w:val="00533163"/>
    <w:rsid w:val="00534B58"/>
    <w:rsid w:val="005368F4"/>
    <w:rsid w:val="00541C9B"/>
    <w:rsid w:val="00542FE1"/>
    <w:rsid w:val="00544846"/>
    <w:rsid w:val="005467A3"/>
    <w:rsid w:val="00547600"/>
    <w:rsid w:val="00550804"/>
    <w:rsid w:val="00550907"/>
    <w:rsid w:val="005515AE"/>
    <w:rsid w:val="00551B32"/>
    <w:rsid w:val="00555EF5"/>
    <w:rsid w:val="00560B45"/>
    <w:rsid w:val="0056167C"/>
    <w:rsid w:val="005637DD"/>
    <w:rsid w:val="00563A21"/>
    <w:rsid w:val="00570A7C"/>
    <w:rsid w:val="00572D30"/>
    <w:rsid w:val="005840EE"/>
    <w:rsid w:val="0058536B"/>
    <w:rsid w:val="0059259C"/>
    <w:rsid w:val="00593B66"/>
    <w:rsid w:val="00593F1C"/>
    <w:rsid w:val="005946F5"/>
    <w:rsid w:val="005A2553"/>
    <w:rsid w:val="005A41BF"/>
    <w:rsid w:val="005A4B42"/>
    <w:rsid w:val="005A518D"/>
    <w:rsid w:val="005A6BA8"/>
    <w:rsid w:val="005B036D"/>
    <w:rsid w:val="005B14E2"/>
    <w:rsid w:val="005C0D74"/>
    <w:rsid w:val="005C6B86"/>
    <w:rsid w:val="005D06BD"/>
    <w:rsid w:val="005D732A"/>
    <w:rsid w:val="005D7D60"/>
    <w:rsid w:val="005E30EA"/>
    <w:rsid w:val="005E38D6"/>
    <w:rsid w:val="005E64C2"/>
    <w:rsid w:val="005F3016"/>
    <w:rsid w:val="006025E3"/>
    <w:rsid w:val="00604501"/>
    <w:rsid w:val="00605A52"/>
    <w:rsid w:val="00606355"/>
    <w:rsid w:val="00611467"/>
    <w:rsid w:val="006129F0"/>
    <w:rsid w:val="00617568"/>
    <w:rsid w:val="00622FD1"/>
    <w:rsid w:val="006247FC"/>
    <w:rsid w:val="00627495"/>
    <w:rsid w:val="006305E8"/>
    <w:rsid w:val="00631C21"/>
    <w:rsid w:val="00636C8A"/>
    <w:rsid w:val="006432FC"/>
    <w:rsid w:val="0064406B"/>
    <w:rsid w:val="006440F6"/>
    <w:rsid w:val="00646833"/>
    <w:rsid w:val="006502DE"/>
    <w:rsid w:val="00653245"/>
    <w:rsid w:val="00653AD4"/>
    <w:rsid w:val="00654174"/>
    <w:rsid w:val="00654B6F"/>
    <w:rsid w:val="00657AB3"/>
    <w:rsid w:val="00662A49"/>
    <w:rsid w:val="00664181"/>
    <w:rsid w:val="00664E38"/>
    <w:rsid w:val="00672E85"/>
    <w:rsid w:val="00673732"/>
    <w:rsid w:val="00676F13"/>
    <w:rsid w:val="0067793E"/>
    <w:rsid w:val="00680613"/>
    <w:rsid w:val="006836E2"/>
    <w:rsid w:val="00690299"/>
    <w:rsid w:val="00690FDF"/>
    <w:rsid w:val="00693987"/>
    <w:rsid w:val="00696F91"/>
    <w:rsid w:val="006A0EF7"/>
    <w:rsid w:val="006A2A11"/>
    <w:rsid w:val="006A2D46"/>
    <w:rsid w:val="006A30E5"/>
    <w:rsid w:val="006A3143"/>
    <w:rsid w:val="006A7FA9"/>
    <w:rsid w:val="006B002B"/>
    <w:rsid w:val="006B1B11"/>
    <w:rsid w:val="006B6236"/>
    <w:rsid w:val="006C3EFA"/>
    <w:rsid w:val="006D1BD7"/>
    <w:rsid w:val="006D1F62"/>
    <w:rsid w:val="006D42C4"/>
    <w:rsid w:val="006D4FC3"/>
    <w:rsid w:val="006D6677"/>
    <w:rsid w:val="006E0D9F"/>
    <w:rsid w:val="006E1AFE"/>
    <w:rsid w:val="006E2C3C"/>
    <w:rsid w:val="006E37EF"/>
    <w:rsid w:val="006F05DE"/>
    <w:rsid w:val="006F2478"/>
    <w:rsid w:val="007011AC"/>
    <w:rsid w:val="007041A6"/>
    <w:rsid w:val="007046A5"/>
    <w:rsid w:val="00705BD2"/>
    <w:rsid w:val="00710145"/>
    <w:rsid w:val="00710579"/>
    <w:rsid w:val="007107B2"/>
    <w:rsid w:val="007143F4"/>
    <w:rsid w:val="00716E01"/>
    <w:rsid w:val="00720BB9"/>
    <w:rsid w:val="007276F1"/>
    <w:rsid w:val="0073060E"/>
    <w:rsid w:val="00735476"/>
    <w:rsid w:val="00735C6F"/>
    <w:rsid w:val="00735EA9"/>
    <w:rsid w:val="0073648B"/>
    <w:rsid w:val="00736F24"/>
    <w:rsid w:val="0074059A"/>
    <w:rsid w:val="00742022"/>
    <w:rsid w:val="00744823"/>
    <w:rsid w:val="007452E8"/>
    <w:rsid w:val="00746D81"/>
    <w:rsid w:val="00746DFA"/>
    <w:rsid w:val="0074787E"/>
    <w:rsid w:val="00747DB3"/>
    <w:rsid w:val="00750021"/>
    <w:rsid w:val="00750886"/>
    <w:rsid w:val="00751B38"/>
    <w:rsid w:val="00751D3E"/>
    <w:rsid w:val="00755209"/>
    <w:rsid w:val="00762759"/>
    <w:rsid w:val="0076285E"/>
    <w:rsid w:val="00765CD3"/>
    <w:rsid w:val="0077375F"/>
    <w:rsid w:val="00777D7F"/>
    <w:rsid w:val="007808F0"/>
    <w:rsid w:val="007864E7"/>
    <w:rsid w:val="00786652"/>
    <w:rsid w:val="00787FA6"/>
    <w:rsid w:val="007906ED"/>
    <w:rsid w:val="00791338"/>
    <w:rsid w:val="007925F9"/>
    <w:rsid w:val="0079361D"/>
    <w:rsid w:val="007944E1"/>
    <w:rsid w:val="0079774C"/>
    <w:rsid w:val="007A2523"/>
    <w:rsid w:val="007B2761"/>
    <w:rsid w:val="007B7C96"/>
    <w:rsid w:val="007C34CE"/>
    <w:rsid w:val="007C6E60"/>
    <w:rsid w:val="007D0CA8"/>
    <w:rsid w:val="007E0AEA"/>
    <w:rsid w:val="007E3D4E"/>
    <w:rsid w:val="007E6A09"/>
    <w:rsid w:val="007F082D"/>
    <w:rsid w:val="007F5EC0"/>
    <w:rsid w:val="007F6051"/>
    <w:rsid w:val="007F7624"/>
    <w:rsid w:val="008012D6"/>
    <w:rsid w:val="008066CA"/>
    <w:rsid w:val="00806C50"/>
    <w:rsid w:val="0081083F"/>
    <w:rsid w:val="008208C0"/>
    <w:rsid w:val="008210CA"/>
    <w:rsid w:val="00824699"/>
    <w:rsid w:val="008268F6"/>
    <w:rsid w:val="00835287"/>
    <w:rsid w:val="00836C9C"/>
    <w:rsid w:val="008403DB"/>
    <w:rsid w:val="0084088E"/>
    <w:rsid w:val="00840BB2"/>
    <w:rsid w:val="008451F6"/>
    <w:rsid w:val="00846AA1"/>
    <w:rsid w:val="00851E80"/>
    <w:rsid w:val="0085263A"/>
    <w:rsid w:val="00852FA8"/>
    <w:rsid w:val="00863B5A"/>
    <w:rsid w:val="00863E60"/>
    <w:rsid w:val="00864EB5"/>
    <w:rsid w:val="0086511E"/>
    <w:rsid w:val="00871FD5"/>
    <w:rsid w:val="0087239D"/>
    <w:rsid w:val="008770ED"/>
    <w:rsid w:val="00881807"/>
    <w:rsid w:val="00881D7B"/>
    <w:rsid w:val="0088310B"/>
    <w:rsid w:val="00884F6C"/>
    <w:rsid w:val="00893712"/>
    <w:rsid w:val="008947B2"/>
    <w:rsid w:val="00894882"/>
    <w:rsid w:val="00894896"/>
    <w:rsid w:val="00894F83"/>
    <w:rsid w:val="00895B91"/>
    <w:rsid w:val="008A2BEE"/>
    <w:rsid w:val="008A3A35"/>
    <w:rsid w:val="008A4CF3"/>
    <w:rsid w:val="008A572B"/>
    <w:rsid w:val="008B57BF"/>
    <w:rsid w:val="008B6CF4"/>
    <w:rsid w:val="008B786B"/>
    <w:rsid w:val="008C0EEC"/>
    <w:rsid w:val="008C1040"/>
    <w:rsid w:val="008C2432"/>
    <w:rsid w:val="008C4621"/>
    <w:rsid w:val="008D2D67"/>
    <w:rsid w:val="008D7290"/>
    <w:rsid w:val="008E514A"/>
    <w:rsid w:val="008E664F"/>
    <w:rsid w:val="008E6A74"/>
    <w:rsid w:val="008F4EC7"/>
    <w:rsid w:val="00901A1E"/>
    <w:rsid w:val="00902F71"/>
    <w:rsid w:val="00905316"/>
    <w:rsid w:val="0090585F"/>
    <w:rsid w:val="00905D1A"/>
    <w:rsid w:val="0091042E"/>
    <w:rsid w:val="009109FB"/>
    <w:rsid w:val="00914E54"/>
    <w:rsid w:val="009173BE"/>
    <w:rsid w:val="00917FEE"/>
    <w:rsid w:val="00924FE0"/>
    <w:rsid w:val="00937676"/>
    <w:rsid w:val="00940B3C"/>
    <w:rsid w:val="00942A33"/>
    <w:rsid w:val="0094464A"/>
    <w:rsid w:val="0094621C"/>
    <w:rsid w:val="0095061F"/>
    <w:rsid w:val="00953ABC"/>
    <w:rsid w:val="00955E5D"/>
    <w:rsid w:val="00955FCF"/>
    <w:rsid w:val="00956B5F"/>
    <w:rsid w:val="0097238D"/>
    <w:rsid w:val="00974AF6"/>
    <w:rsid w:val="0097602A"/>
    <w:rsid w:val="009871E5"/>
    <w:rsid w:val="0099053D"/>
    <w:rsid w:val="009971E2"/>
    <w:rsid w:val="009A1E20"/>
    <w:rsid w:val="009A71B3"/>
    <w:rsid w:val="009A71DE"/>
    <w:rsid w:val="009B0027"/>
    <w:rsid w:val="009B1083"/>
    <w:rsid w:val="009C23A3"/>
    <w:rsid w:val="009C4063"/>
    <w:rsid w:val="009C6E7C"/>
    <w:rsid w:val="009C7E1A"/>
    <w:rsid w:val="009D012D"/>
    <w:rsid w:val="009D0A7B"/>
    <w:rsid w:val="009D77B2"/>
    <w:rsid w:val="009E0CDA"/>
    <w:rsid w:val="009E5E35"/>
    <w:rsid w:val="009E6700"/>
    <w:rsid w:val="009F1D92"/>
    <w:rsid w:val="009F2008"/>
    <w:rsid w:val="009F6F56"/>
    <w:rsid w:val="009F71C1"/>
    <w:rsid w:val="00A02EA0"/>
    <w:rsid w:val="00A05BF9"/>
    <w:rsid w:val="00A1237A"/>
    <w:rsid w:val="00A171F3"/>
    <w:rsid w:val="00A17432"/>
    <w:rsid w:val="00A17CF9"/>
    <w:rsid w:val="00A23923"/>
    <w:rsid w:val="00A26449"/>
    <w:rsid w:val="00A264D7"/>
    <w:rsid w:val="00A27970"/>
    <w:rsid w:val="00A27DD5"/>
    <w:rsid w:val="00A3097F"/>
    <w:rsid w:val="00A34AD6"/>
    <w:rsid w:val="00A36FD6"/>
    <w:rsid w:val="00A422CD"/>
    <w:rsid w:val="00A45E25"/>
    <w:rsid w:val="00A46E11"/>
    <w:rsid w:val="00A51057"/>
    <w:rsid w:val="00A51FC5"/>
    <w:rsid w:val="00A57B3F"/>
    <w:rsid w:val="00A66CD6"/>
    <w:rsid w:val="00A67086"/>
    <w:rsid w:val="00A67AA2"/>
    <w:rsid w:val="00A70154"/>
    <w:rsid w:val="00A71DB0"/>
    <w:rsid w:val="00A751C2"/>
    <w:rsid w:val="00A76BA0"/>
    <w:rsid w:val="00A807E7"/>
    <w:rsid w:val="00A90B1D"/>
    <w:rsid w:val="00A9325C"/>
    <w:rsid w:val="00AA0AD5"/>
    <w:rsid w:val="00AA3A09"/>
    <w:rsid w:val="00AA496D"/>
    <w:rsid w:val="00AA5C8D"/>
    <w:rsid w:val="00AA5E8D"/>
    <w:rsid w:val="00AA7B82"/>
    <w:rsid w:val="00AA7EFB"/>
    <w:rsid w:val="00AB027A"/>
    <w:rsid w:val="00AB0EC9"/>
    <w:rsid w:val="00AB4B19"/>
    <w:rsid w:val="00AB4F36"/>
    <w:rsid w:val="00AB60C6"/>
    <w:rsid w:val="00AB78F6"/>
    <w:rsid w:val="00AC2AE7"/>
    <w:rsid w:val="00AC43B5"/>
    <w:rsid w:val="00AC7C75"/>
    <w:rsid w:val="00AD0861"/>
    <w:rsid w:val="00AD1060"/>
    <w:rsid w:val="00AD16A1"/>
    <w:rsid w:val="00AD4E55"/>
    <w:rsid w:val="00AD5523"/>
    <w:rsid w:val="00AE1EC3"/>
    <w:rsid w:val="00AE2D53"/>
    <w:rsid w:val="00AF5BA8"/>
    <w:rsid w:val="00AF6F53"/>
    <w:rsid w:val="00B01A28"/>
    <w:rsid w:val="00B02AD3"/>
    <w:rsid w:val="00B0567C"/>
    <w:rsid w:val="00B05D84"/>
    <w:rsid w:val="00B148FC"/>
    <w:rsid w:val="00B16D5C"/>
    <w:rsid w:val="00B2242A"/>
    <w:rsid w:val="00B259A9"/>
    <w:rsid w:val="00B2654E"/>
    <w:rsid w:val="00B30EC1"/>
    <w:rsid w:val="00B402CA"/>
    <w:rsid w:val="00B42C07"/>
    <w:rsid w:val="00B43C6F"/>
    <w:rsid w:val="00B441C9"/>
    <w:rsid w:val="00B45BE8"/>
    <w:rsid w:val="00B47D08"/>
    <w:rsid w:val="00B53168"/>
    <w:rsid w:val="00B54661"/>
    <w:rsid w:val="00B54739"/>
    <w:rsid w:val="00B624D7"/>
    <w:rsid w:val="00B65783"/>
    <w:rsid w:val="00B71756"/>
    <w:rsid w:val="00B745CC"/>
    <w:rsid w:val="00B75E51"/>
    <w:rsid w:val="00B77998"/>
    <w:rsid w:val="00B77AED"/>
    <w:rsid w:val="00B8126C"/>
    <w:rsid w:val="00B83797"/>
    <w:rsid w:val="00B84E1F"/>
    <w:rsid w:val="00B8683E"/>
    <w:rsid w:val="00B87A89"/>
    <w:rsid w:val="00B92867"/>
    <w:rsid w:val="00B93CD7"/>
    <w:rsid w:val="00B94E5B"/>
    <w:rsid w:val="00B9509F"/>
    <w:rsid w:val="00BA2191"/>
    <w:rsid w:val="00BA76F1"/>
    <w:rsid w:val="00BB07B0"/>
    <w:rsid w:val="00BC0546"/>
    <w:rsid w:val="00BC376F"/>
    <w:rsid w:val="00BC4F02"/>
    <w:rsid w:val="00BC72AE"/>
    <w:rsid w:val="00BC7D2A"/>
    <w:rsid w:val="00BD2303"/>
    <w:rsid w:val="00BD24FD"/>
    <w:rsid w:val="00BD2AD0"/>
    <w:rsid w:val="00BD7670"/>
    <w:rsid w:val="00BE3035"/>
    <w:rsid w:val="00BE3A9C"/>
    <w:rsid w:val="00BE53D7"/>
    <w:rsid w:val="00BE5953"/>
    <w:rsid w:val="00BE5E3B"/>
    <w:rsid w:val="00BF255D"/>
    <w:rsid w:val="00BF2690"/>
    <w:rsid w:val="00BF4A06"/>
    <w:rsid w:val="00BF4A12"/>
    <w:rsid w:val="00BF61DC"/>
    <w:rsid w:val="00BF6496"/>
    <w:rsid w:val="00BF7E20"/>
    <w:rsid w:val="00C00380"/>
    <w:rsid w:val="00C014C6"/>
    <w:rsid w:val="00C020B1"/>
    <w:rsid w:val="00C11604"/>
    <w:rsid w:val="00C12E59"/>
    <w:rsid w:val="00C228CA"/>
    <w:rsid w:val="00C243BC"/>
    <w:rsid w:val="00C26AA7"/>
    <w:rsid w:val="00C27F4A"/>
    <w:rsid w:val="00C31DBF"/>
    <w:rsid w:val="00C32CB4"/>
    <w:rsid w:val="00C3319C"/>
    <w:rsid w:val="00C3322F"/>
    <w:rsid w:val="00C371BB"/>
    <w:rsid w:val="00C37F36"/>
    <w:rsid w:val="00C4377B"/>
    <w:rsid w:val="00C53674"/>
    <w:rsid w:val="00C54EAA"/>
    <w:rsid w:val="00C55BBF"/>
    <w:rsid w:val="00C56989"/>
    <w:rsid w:val="00C5785E"/>
    <w:rsid w:val="00C65080"/>
    <w:rsid w:val="00C73B1A"/>
    <w:rsid w:val="00C741DA"/>
    <w:rsid w:val="00C82199"/>
    <w:rsid w:val="00C84003"/>
    <w:rsid w:val="00C87226"/>
    <w:rsid w:val="00C8759D"/>
    <w:rsid w:val="00C90CB6"/>
    <w:rsid w:val="00C961C8"/>
    <w:rsid w:val="00CA3228"/>
    <w:rsid w:val="00CA4A6B"/>
    <w:rsid w:val="00CA5716"/>
    <w:rsid w:val="00CA6C09"/>
    <w:rsid w:val="00CB342E"/>
    <w:rsid w:val="00CB47BB"/>
    <w:rsid w:val="00CB49E4"/>
    <w:rsid w:val="00CB513E"/>
    <w:rsid w:val="00CB709A"/>
    <w:rsid w:val="00CB74B0"/>
    <w:rsid w:val="00CB7B2A"/>
    <w:rsid w:val="00CB7C52"/>
    <w:rsid w:val="00CC0412"/>
    <w:rsid w:val="00CC1A0B"/>
    <w:rsid w:val="00CC28AD"/>
    <w:rsid w:val="00CC68FD"/>
    <w:rsid w:val="00CD31B9"/>
    <w:rsid w:val="00CD521E"/>
    <w:rsid w:val="00CD65E9"/>
    <w:rsid w:val="00CD69AE"/>
    <w:rsid w:val="00CE237F"/>
    <w:rsid w:val="00CE2624"/>
    <w:rsid w:val="00CE2E37"/>
    <w:rsid w:val="00CF1E8E"/>
    <w:rsid w:val="00CF4428"/>
    <w:rsid w:val="00CF4711"/>
    <w:rsid w:val="00D00DD6"/>
    <w:rsid w:val="00D07673"/>
    <w:rsid w:val="00D101F7"/>
    <w:rsid w:val="00D15737"/>
    <w:rsid w:val="00D307B5"/>
    <w:rsid w:val="00D31F54"/>
    <w:rsid w:val="00D330B8"/>
    <w:rsid w:val="00D41CA6"/>
    <w:rsid w:val="00D4689B"/>
    <w:rsid w:val="00D473C1"/>
    <w:rsid w:val="00D5196A"/>
    <w:rsid w:val="00D51B3A"/>
    <w:rsid w:val="00D53D22"/>
    <w:rsid w:val="00D610EE"/>
    <w:rsid w:val="00D62544"/>
    <w:rsid w:val="00D643C5"/>
    <w:rsid w:val="00D6762C"/>
    <w:rsid w:val="00D71226"/>
    <w:rsid w:val="00D712E7"/>
    <w:rsid w:val="00D714CE"/>
    <w:rsid w:val="00D71845"/>
    <w:rsid w:val="00D738ED"/>
    <w:rsid w:val="00D74B4D"/>
    <w:rsid w:val="00D824F9"/>
    <w:rsid w:val="00D8574D"/>
    <w:rsid w:val="00D85773"/>
    <w:rsid w:val="00D9708B"/>
    <w:rsid w:val="00DA11D4"/>
    <w:rsid w:val="00DA58E1"/>
    <w:rsid w:val="00DA5A5D"/>
    <w:rsid w:val="00DB134D"/>
    <w:rsid w:val="00DC011F"/>
    <w:rsid w:val="00DC5B5A"/>
    <w:rsid w:val="00DC6B02"/>
    <w:rsid w:val="00DD188E"/>
    <w:rsid w:val="00DD1A88"/>
    <w:rsid w:val="00DE0C5E"/>
    <w:rsid w:val="00DE2F9C"/>
    <w:rsid w:val="00DE4590"/>
    <w:rsid w:val="00DE4608"/>
    <w:rsid w:val="00DE4FF6"/>
    <w:rsid w:val="00DE59B1"/>
    <w:rsid w:val="00DE6A3C"/>
    <w:rsid w:val="00DF06A7"/>
    <w:rsid w:val="00DF0F2E"/>
    <w:rsid w:val="00DF1998"/>
    <w:rsid w:val="00DF4B30"/>
    <w:rsid w:val="00E00661"/>
    <w:rsid w:val="00E076F5"/>
    <w:rsid w:val="00E1298F"/>
    <w:rsid w:val="00E15D93"/>
    <w:rsid w:val="00E27D29"/>
    <w:rsid w:val="00E300F8"/>
    <w:rsid w:val="00E30FF7"/>
    <w:rsid w:val="00E323B7"/>
    <w:rsid w:val="00E37A0C"/>
    <w:rsid w:val="00E42B2A"/>
    <w:rsid w:val="00E46D64"/>
    <w:rsid w:val="00E46E5C"/>
    <w:rsid w:val="00E475A0"/>
    <w:rsid w:val="00E556FE"/>
    <w:rsid w:val="00E604B7"/>
    <w:rsid w:val="00E60A2A"/>
    <w:rsid w:val="00E62687"/>
    <w:rsid w:val="00E63E9A"/>
    <w:rsid w:val="00E65F6D"/>
    <w:rsid w:val="00E70602"/>
    <w:rsid w:val="00E710A3"/>
    <w:rsid w:val="00E7433C"/>
    <w:rsid w:val="00E805E6"/>
    <w:rsid w:val="00E82C82"/>
    <w:rsid w:val="00E877C5"/>
    <w:rsid w:val="00E91078"/>
    <w:rsid w:val="00E92179"/>
    <w:rsid w:val="00E92DB1"/>
    <w:rsid w:val="00E97BB9"/>
    <w:rsid w:val="00EA14F2"/>
    <w:rsid w:val="00EA2B19"/>
    <w:rsid w:val="00EA344A"/>
    <w:rsid w:val="00EA5001"/>
    <w:rsid w:val="00EA5871"/>
    <w:rsid w:val="00EA5B7F"/>
    <w:rsid w:val="00EA66EA"/>
    <w:rsid w:val="00EA737F"/>
    <w:rsid w:val="00EB2193"/>
    <w:rsid w:val="00EB3C94"/>
    <w:rsid w:val="00EB5906"/>
    <w:rsid w:val="00EB5BF8"/>
    <w:rsid w:val="00EC2620"/>
    <w:rsid w:val="00EC3516"/>
    <w:rsid w:val="00ED3E2B"/>
    <w:rsid w:val="00ED7021"/>
    <w:rsid w:val="00EE0D95"/>
    <w:rsid w:val="00EF23E9"/>
    <w:rsid w:val="00EF7343"/>
    <w:rsid w:val="00F01588"/>
    <w:rsid w:val="00F03041"/>
    <w:rsid w:val="00F07BCA"/>
    <w:rsid w:val="00F127ED"/>
    <w:rsid w:val="00F13689"/>
    <w:rsid w:val="00F13E26"/>
    <w:rsid w:val="00F14F6C"/>
    <w:rsid w:val="00F164D8"/>
    <w:rsid w:val="00F17A2C"/>
    <w:rsid w:val="00F17A93"/>
    <w:rsid w:val="00F20670"/>
    <w:rsid w:val="00F24267"/>
    <w:rsid w:val="00F25EBB"/>
    <w:rsid w:val="00F26FAE"/>
    <w:rsid w:val="00F31600"/>
    <w:rsid w:val="00F360D4"/>
    <w:rsid w:val="00F40A61"/>
    <w:rsid w:val="00F40AF2"/>
    <w:rsid w:val="00F41F96"/>
    <w:rsid w:val="00F44B4E"/>
    <w:rsid w:val="00F45B7A"/>
    <w:rsid w:val="00F52947"/>
    <w:rsid w:val="00F52B2E"/>
    <w:rsid w:val="00F53C2E"/>
    <w:rsid w:val="00F541EF"/>
    <w:rsid w:val="00F55150"/>
    <w:rsid w:val="00F609C2"/>
    <w:rsid w:val="00F73D6E"/>
    <w:rsid w:val="00F75004"/>
    <w:rsid w:val="00F751C4"/>
    <w:rsid w:val="00F764E3"/>
    <w:rsid w:val="00F8335B"/>
    <w:rsid w:val="00F84FC5"/>
    <w:rsid w:val="00F853F7"/>
    <w:rsid w:val="00F87850"/>
    <w:rsid w:val="00F90E39"/>
    <w:rsid w:val="00F91972"/>
    <w:rsid w:val="00F91E64"/>
    <w:rsid w:val="00F94DDA"/>
    <w:rsid w:val="00F950C1"/>
    <w:rsid w:val="00F95FAC"/>
    <w:rsid w:val="00F96A74"/>
    <w:rsid w:val="00F97E95"/>
    <w:rsid w:val="00FA26E2"/>
    <w:rsid w:val="00FA2A08"/>
    <w:rsid w:val="00FA3A34"/>
    <w:rsid w:val="00FA509C"/>
    <w:rsid w:val="00FA50AF"/>
    <w:rsid w:val="00FA51FB"/>
    <w:rsid w:val="00FA6583"/>
    <w:rsid w:val="00FA6D0A"/>
    <w:rsid w:val="00FA7203"/>
    <w:rsid w:val="00FB0178"/>
    <w:rsid w:val="00FB2E08"/>
    <w:rsid w:val="00FB3455"/>
    <w:rsid w:val="00FB34F0"/>
    <w:rsid w:val="00FB4550"/>
    <w:rsid w:val="00FB4A72"/>
    <w:rsid w:val="00FC0382"/>
    <w:rsid w:val="00FC3932"/>
    <w:rsid w:val="00FC41EE"/>
    <w:rsid w:val="00FC55E6"/>
    <w:rsid w:val="00FC7152"/>
    <w:rsid w:val="00FD23A6"/>
    <w:rsid w:val="00FD6C90"/>
    <w:rsid w:val="00FE11B8"/>
    <w:rsid w:val="00FE1D7B"/>
    <w:rsid w:val="00FE55A5"/>
    <w:rsid w:val="00FE7849"/>
    <w:rsid w:val="00FF01E5"/>
    <w:rsid w:val="00FF09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B5C0DC2"/>
  <w15:docId w15:val="{6CE717DD-649D-4241-8C08-BC30AF256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Dot pt,List Paragraph1,List Paragraph2,MAIN CONTENT,List Paragraph12,F5 List Paragraph,Bullet Points,Recommendatio,Numbered Para 1,No Spacing1,List Paragraph Char Char Char,Indicator Text,List Paragraph11,Normal numbered,OBC Bullet,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Dot pt Char,List Paragraph1 Char,List Paragraph2 Char,MAIN CONTENT Char,List Paragraph12 Char,F5 List Paragraph Char,Bullet Points Char,Recommendatio Char,Numbered Para 1 Char,No Spacing1 Char,Indicator Text Char,L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semiHidden/>
    <w:unhideWhenUsed/>
    <w:rsid w:val="00852FA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Body">
    <w:name w:val="Body"/>
    <w:rsid w:val="00555EF5"/>
    <w:pPr>
      <w:pBdr>
        <w:top w:val="nil"/>
        <w:left w:val="nil"/>
        <w:bottom w:val="nil"/>
        <w:right w:val="nil"/>
        <w:between w:val="nil"/>
        <w:bar w:val="nil"/>
      </w:pBdr>
      <w:suppressAutoHyphens/>
      <w:spacing w:after="0" w:line="240" w:lineRule="auto"/>
    </w:pPr>
    <w:rPr>
      <w:rFonts w:ascii="Arial" w:eastAsia="Arial Unicode MS" w:hAnsi="Arial" w:cs="Arial Unicode MS"/>
      <w:color w:val="000000"/>
      <w:sz w:val="24"/>
      <w:szCs w:val="24"/>
      <w:u w:color="000000"/>
      <w:bdr w:val="nil"/>
      <w:lang w:eastAsia="en-GB"/>
    </w:rPr>
  </w:style>
  <w:style w:type="character" w:customStyle="1" w:styleId="normaltextrun">
    <w:name w:val="normaltextrun"/>
    <w:basedOn w:val="DefaultParagraphFont"/>
    <w:rsid w:val="00555EF5"/>
  </w:style>
  <w:style w:type="paragraph" w:customStyle="1" w:styleId="paragraph">
    <w:name w:val="paragraph"/>
    <w:basedOn w:val="Normal"/>
    <w:rsid w:val="00555EF5"/>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4265">
      <w:bodyDiv w:val="1"/>
      <w:marLeft w:val="0"/>
      <w:marRight w:val="0"/>
      <w:marTop w:val="0"/>
      <w:marBottom w:val="0"/>
      <w:divBdr>
        <w:top w:val="none" w:sz="0" w:space="0" w:color="auto"/>
        <w:left w:val="none" w:sz="0" w:space="0" w:color="auto"/>
        <w:bottom w:val="none" w:sz="0" w:space="0" w:color="auto"/>
        <w:right w:val="none" w:sz="0" w:space="0" w:color="auto"/>
      </w:divBdr>
    </w:div>
    <w:div w:id="28923853">
      <w:bodyDiv w:val="1"/>
      <w:marLeft w:val="0"/>
      <w:marRight w:val="0"/>
      <w:marTop w:val="0"/>
      <w:marBottom w:val="0"/>
      <w:divBdr>
        <w:top w:val="none" w:sz="0" w:space="0" w:color="auto"/>
        <w:left w:val="none" w:sz="0" w:space="0" w:color="auto"/>
        <w:bottom w:val="none" w:sz="0" w:space="0" w:color="auto"/>
        <w:right w:val="none" w:sz="0" w:space="0" w:color="auto"/>
      </w:divBdr>
    </w:div>
    <w:div w:id="44641437">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70352246">
      <w:bodyDiv w:val="1"/>
      <w:marLeft w:val="0"/>
      <w:marRight w:val="0"/>
      <w:marTop w:val="0"/>
      <w:marBottom w:val="0"/>
      <w:divBdr>
        <w:top w:val="none" w:sz="0" w:space="0" w:color="auto"/>
        <w:left w:val="none" w:sz="0" w:space="0" w:color="auto"/>
        <w:bottom w:val="none" w:sz="0" w:space="0" w:color="auto"/>
        <w:right w:val="none" w:sz="0" w:space="0" w:color="auto"/>
      </w:divBdr>
    </w:div>
    <w:div w:id="10743169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21462686">
      <w:bodyDiv w:val="1"/>
      <w:marLeft w:val="0"/>
      <w:marRight w:val="0"/>
      <w:marTop w:val="0"/>
      <w:marBottom w:val="0"/>
      <w:divBdr>
        <w:top w:val="none" w:sz="0" w:space="0" w:color="auto"/>
        <w:left w:val="none" w:sz="0" w:space="0" w:color="auto"/>
        <w:bottom w:val="none" w:sz="0" w:space="0" w:color="auto"/>
        <w:right w:val="none" w:sz="0" w:space="0" w:color="auto"/>
      </w:divBdr>
    </w:div>
    <w:div w:id="141695948">
      <w:bodyDiv w:val="1"/>
      <w:marLeft w:val="0"/>
      <w:marRight w:val="0"/>
      <w:marTop w:val="0"/>
      <w:marBottom w:val="0"/>
      <w:divBdr>
        <w:top w:val="none" w:sz="0" w:space="0" w:color="auto"/>
        <w:left w:val="none" w:sz="0" w:space="0" w:color="auto"/>
        <w:bottom w:val="none" w:sz="0" w:space="0" w:color="auto"/>
        <w:right w:val="none" w:sz="0" w:space="0" w:color="auto"/>
      </w:divBdr>
    </w:div>
    <w:div w:id="143280272">
      <w:bodyDiv w:val="1"/>
      <w:marLeft w:val="0"/>
      <w:marRight w:val="0"/>
      <w:marTop w:val="0"/>
      <w:marBottom w:val="0"/>
      <w:divBdr>
        <w:top w:val="none" w:sz="0" w:space="0" w:color="auto"/>
        <w:left w:val="none" w:sz="0" w:space="0" w:color="auto"/>
        <w:bottom w:val="none" w:sz="0" w:space="0" w:color="auto"/>
        <w:right w:val="none" w:sz="0" w:space="0" w:color="auto"/>
      </w:divBdr>
    </w:div>
    <w:div w:id="168835869">
      <w:bodyDiv w:val="1"/>
      <w:marLeft w:val="0"/>
      <w:marRight w:val="0"/>
      <w:marTop w:val="0"/>
      <w:marBottom w:val="0"/>
      <w:divBdr>
        <w:top w:val="none" w:sz="0" w:space="0" w:color="auto"/>
        <w:left w:val="none" w:sz="0" w:space="0" w:color="auto"/>
        <w:bottom w:val="none" w:sz="0" w:space="0" w:color="auto"/>
        <w:right w:val="none" w:sz="0" w:space="0" w:color="auto"/>
      </w:divBdr>
    </w:div>
    <w:div w:id="169179553">
      <w:bodyDiv w:val="1"/>
      <w:marLeft w:val="0"/>
      <w:marRight w:val="0"/>
      <w:marTop w:val="0"/>
      <w:marBottom w:val="0"/>
      <w:divBdr>
        <w:top w:val="none" w:sz="0" w:space="0" w:color="auto"/>
        <w:left w:val="none" w:sz="0" w:space="0" w:color="auto"/>
        <w:bottom w:val="none" w:sz="0" w:space="0" w:color="auto"/>
        <w:right w:val="none" w:sz="0" w:space="0" w:color="auto"/>
      </w:divBdr>
    </w:div>
    <w:div w:id="177621980">
      <w:bodyDiv w:val="1"/>
      <w:marLeft w:val="0"/>
      <w:marRight w:val="0"/>
      <w:marTop w:val="0"/>
      <w:marBottom w:val="0"/>
      <w:divBdr>
        <w:top w:val="none" w:sz="0" w:space="0" w:color="auto"/>
        <w:left w:val="none" w:sz="0" w:space="0" w:color="auto"/>
        <w:bottom w:val="none" w:sz="0" w:space="0" w:color="auto"/>
        <w:right w:val="none" w:sz="0" w:space="0" w:color="auto"/>
      </w:divBdr>
      <w:divsChild>
        <w:div w:id="1319308560">
          <w:marLeft w:val="446"/>
          <w:marRight w:val="0"/>
          <w:marTop w:val="0"/>
          <w:marBottom w:val="0"/>
          <w:divBdr>
            <w:top w:val="none" w:sz="0" w:space="0" w:color="auto"/>
            <w:left w:val="none" w:sz="0" w:space="0" w:color="auto"/>
            <w:bottom w:val="none" w:sz="0" w:space="0" w:color="auto"/>
            <w:right w:val="none" w:sz="0" w:space="0" w:color="auto"/>
          </w:divBdr>
        </w:div>
        <w:div w:id="383649057">
          <w:marLeft w:val="446"/>
          <w:marRight w:val="0"/>
          <w:marTop w:val="0"/>
          <w:marBottom w:val="0"/>
          <w:divBdr>
            <w:top w:val="none" w:sz="0" w:space="0" w:color="auto"/>
            <w:left w:val="none" w:sz="0" w:space="0" w:color="auto"/>
            <w:bottom w:val="none" w:sz="0" w:space="0" w:color="auto"/>
            <w:right w:val="none" w:sz="0" w:space="0" w:color="auto"/>
          </w:divBdr>
        </w:div>
        <w:div w:id="1142578124">
          <w:marLeft w:val="446"/>
          <w:marRight w:val="0"/>
          <w:marTop w:val="0"/>
          <w:marBottom w:val="0"/>
          <w:divBdr>
            <w:top w:val="none" w:sz="0" w:space="0" w:color="auto"/>
            <w:left w:val="none" w:sz="0" w:space="0" w:color="auto"/>
            <w:bottom w:val="none" w:sz="0" w:space="0" w:color="auto"/>
            <w:right w:val="none" w:sz="0" w:space="0" w:color="auto"/>
          </w:divBdr>
        </w:div>
        <w:div w:id="1969124087">
          <w:marLeft w:val="446"/>
          <w:marRight w:val="0"/>
          <w:marTop w:val="0"/>
          <w:marBottom w:val="0"/>
          <w:divBdr>
            <w:top w:val="none" w:sz="0" w:space="0" w:color="auto"/>
            <w:left w:val="none" w:sz="0" w:space="0" w:color="auto"/>
            <w:bottom w:val="none" w:sz="0" w:space="0" w:color="auto"/>
            <w:right w:val="none" w:sz="0" w:space="0" w:color="auto"/>
          </w:divBdr>
        </w:div>
      </w:divsChild>
    </w:div>
    <w:div w:id="220793888">
      <w:bodyDiv w:val="1"/>
      <w:marLeft w:val="0"/>
      <w:marRight w:val="0"/>
      <w:marTop w:val="0"/>
      <w:marBottom w:val="0"/>
      <w:divBdr>
        <w:top w:val="none" w:sz="0" w:space="0" w:color="auto"/>
        <w:left w:val="none" w:sz="0" w:space="0" w:color="auto"/>
        <w:bottom w:val="none" w:sz="0" w:space="0" w:color="auto"/>
        <w:right w:val="none" w:sz="0" w:space="0" w:color="auto"/>
      </w:divBdr>
    </w:div>
    <w:div w:id="231280487">
      <w:bodyDiv w:val="1"/>
      <w:marLeft w:val="0"/>
      <w:marRight w:val="0"/>
      <w:marTop w:val="0"/>
      <w:marBottom w:val="0"/>
      <w:divBdr>
        <w:top w:val="none" w:sz="0" w:space="0" w:color="auto"/>
        <w:left w:val="none" w:sz="0" w:space="0" w:color="auto"/>
        <w:bottom w:val="none" w:sz="0" w:space="0" w:color="auto"/>
        <w:right w:val="none" w:sz="0" w:space="0" w:color="auto"/>
      </w:divBdr>
      <w:divsChild>
        <w:div w:id="2147120847">
          <w:marLeft w:val="446"/>
          <w:marRight w:val="0"/>
          <w:marTop w:val="0"/>
          <w:marBottom w:val="0"/>
          <w:divBdr>
            <w:top w:val="none" w:sz="0" w:space="0" w:color="auto"/>
            <w:left w:val="none" w:sz="0" w:space="0" w:color="auto"/>
            <w:bottom w:val="none" w:sz="0" w:space="0" w:color="auto"/>
            <w:right w:val="none" w:sz="0" w:space="0" w:color="auto"/>
          </w:divBdr>
        </w:div>
      </w:divsChild>
    </w:div>
    <w:div w:id="263733458">
      <w:bodyDiv w:val="1"/>
      <w:marLeft w:val="0"/>
      <w:marRight w:val="0"/>
      <w:marTop w:val="0"/>
      <w:marBottom w:val="0"/>
      <w:divBdr>
        <w:top w:val="none" w:sz="0" w:space="0" w:color="auto"/>
        <w:left w:val="none" w:sz="0" w:space="0" w:color="auto"/>
        <w:bottom w:val="none" w:sz="0" w:space="0" w:color="auto"/>
        <w:right w:val="none" w:sz="0" w:space="0" w:color="auto"/>
      </w:divBdr>
    </w:div>
    <w:div w:id="280694399">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50492163">
      <w:bodyDiv w:val="1"/>
      <w:marLeft w:val="0"/>
      <w:marRight w:val="0"/>
      <w:marTop w:val="0"/>
      <w:marBottom w:val="0"/>
      <w:divBdr>
        <w:top w:val="none" w:sz="0" w:space="0" w:color="auto"/>
        <w:left w:val="none" w:sz="0" w:space="0" w:color="auto"/>
        <w:bottom w:val="none" w:sz="0" w:space="0" w:color="auto"/>
        <w:right w:val="none" w:sz="0" w:space="0" w:color="auto"/>
      </w:divBdr>
    </w:div>
    <w:div w:id="354844241">
      <w:bodyDiv w:val="1"/>
      <w:marLeft w:val="0"/>
      <w:marRight w:val="0"/>
      <w:marTop w:val="0"/>
      <w:marBottom w:val="0"/>
      <w:divBdr>
        <w:top w:val="none" w:sz="0" w:space="0" w:color="auto"/>
        <w:left w:val="none" w:sz="0" w:space="0" w:color="auto"/>
        <w:bottom w:val="none" w:sz="0" w:space="0" w:color="auto"/>
        <w:right w:val="none" w:sz="0" w:space="0" w:color="auto"/>
      </w:divBdr>
    </w:div>
    <w:div w:id="370344556">
      <w:bodyDiv w:val="1"/>
      <w:marLeft w:val="0"/>
      <w:marRight w:val="0"/>
      <w:marTop w:val="0"/>
      <w:marBottom w:val="0"/>
      <w:divBdr>
        <w:top w:val="none" w:sz="0" w:space="0" w:color="auto"/>
        <w:left w:val="none" w:sz="0" w:space="0" w:color="auto"/>
        <w:bottom w:val="none" w:sz="0" w:space="0" w:color="auto"/>
        <w:right w:val="none" w:sz="0" w:space="0" w:color="auto"/>
      </w:divBdr>
      <w:divsChild>
        <w:div w:id="1360278629">
          <w:marLeft w:val="446"/>
          <w:marRight w:val="0"/>
          <w:marTop w:val="0"/>
          <w:marBottom w:val="0"/>
          <w:divBdr>
            <w:top w:val="none" w:sz="0" w:space="0" w:color="auto"/>
            <w:left w:val="none" w:sz="0" w:space="0" w:color="auto"/>
            <w:bottom w:val="none" w:sz="0" w:space="0" w:color="auto"/>
            <w:right w:val="none" w:sz="0" w:space="0" w:color="auto"/>
          </w:divBdr>
        </w:div>
        <w:div w:id="690422125">
          <w:marLeft w:val="446"/>
          <w:marRight w:val="0"/>
          <w:marTop w:val="0"/>
          <w:marBottom w:val="0"/>
          <w:divBdr>
            <w:top w:val="none" w:sz="0" w:space="0" w:color="auto"/>
            <w:left w:val="none" w:sz="0" w:space="0" w:color="auto"/>
            <w:bottom w:val="none" w:sz="0" w:space="0" w:color="auto"/>
            <w:right w:val="none" w:sz="0" w:space="0" w:color="auto"/>
          </w:divBdr>
        </w:div>
        <w:div w:id="964584565">
          <w:marLeft w:val="446"/>
          <w:marRight w:val="0"/>
          <w:marTop w:val="0"/>
          <w:marBottom w:val="0"/>
          <w:divBdr>
            <w:top w:val="none" w:sz="0" w:space="0" w:color="auto"/>
            <w:left w:val="none" w:sz="0" w:space="0" w:color="auto"/>
            <w:bottom w:val="none" w:sz="0" w:space="0" w:color="auto"/>
            <w:right w:val="none" w:sz="0" w:space="0" w:color="auto"/>
          </w:divBdr>
        </w:div>
        <w:div w:id="2040079887">
          <w:marLeft w:val="446"/>
          <w:marRight w:val="0"/>
          <w:marTop w:val="0"/>
          <w:marBottom w:val="0"/>
          <w:divBdr>
            <w:top w:val="none" w:sz="0" w:space="0" w:color="auto"/>
            <w:left w:val="none" w:sz="0" w:space="0" w:color="auto"/>
            <w:bottom w:val="none" w:sz="0" w:space="0" w:color="auto"/>
            <w:right w:val="none" w:sz="0" w:space="0" w:color="auto"/>
          </w:divBdr>
        </w:div>
      </w:divsChild>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17546255">
      <w:bodyDiv w:val="1"/>
      <w:marLeft w:val="0"/>
      <w:marRight w:val="0"/>
      <w:marTop w:val="0"/>
      <w:marBottom w:val="0"/>
      <w:divBdr>
        <w:top w:val="none" w:sz="0" w:space="0" w:color="auto"/>
        <w:left w:val="none" w:sz="0" w:space="0" w:color="auto"/>
        <w:bottom w:val="none" w:sz="0" w:space="0" w:color="auto"/>
        <w:right w:val="none" w:sz="0" w:space="0" w:color="auto"/>
      </w:divBdr>
    </w:div>
    <w:div w:id="58500148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52178575">
      <w:bodyDiv w:val="1"/>
      <w:marLeft w:val="0"/>
      <w:marRight w:val="0"/>
      <w:marTop w:val="0"/>
      <w:marBottom w:val="0"/>
      <w:divBdr>
        <w:top w:val="none" w:sz="0" w:space="0" w:color="auto"/>
        <w:left w:val="none" w:sz="0" w:space="0" w:color="auto"/>
        <w:bottom w:val="none" w:sz="0" w:space="0" w:color="auto"/>
        <w:right w:val="none" w:sz="0" w:space="0" w:color="auto"/>
      </w:divBdr>
    </w:div>
    <w:div w:id="658923553">
      <w:bodyDiv w:val="1"/>
      <w:marLeft w:val="0"/>
      <w:marRight w:val="0"/>
      <w:marTop w:val="0"/>
      <w:marBottom w:val="0"/>
      <w:divBdr>
        <w:top w:val="none" w:sz="0" w:space="0" w:color="auto"/>
        <w:left w:val="none" w:sz="0" w:space="0" w:color="auto"/>
        <w:bottom w:val="none" w:sz="0" w:space="0" w:color="auto"/>
        <w:right w:val="none" w:sz="0" w:space="0" w:color="auto"/>
      </w:divBdr>
    </w:div>
    <w:div w:id="719746010">
      <w:bodyDiv w:val="1"/>
      <w:marLeft w:val="0"/>
      <w:marRight w:val="0"/>
      <w:marTop w:val="0"/>
      <w:marBottom w:val="0"/>
      <w:divBdr>
        <w:top w:val="none" w:sz="0" w:space="0" w:color="auto"/>
        <w:left w:val="none" w:sz="0" w:space="0" w:color="auto"/>
        <w:bottom w:val="none" w:sz="0" w:space="0" w:color="auto"/>
        <w:right w:val="none" w:sz="0" w:space="0" w:color="auto"/>
      </w:divBdr>
    </w:div>
    <w:div w:id="721294558">
      <w:bodyDiv w:val="1"/>
      <w:marLeft w:val="0"/>
      <w:marRight w:val="0"/>
      <w:marTop w:val="0"/>
      <w:marBottom w:val="0"/>
      <w:divBdr>
        <w:top w:val="none" w:sz="0" w:space="0" w:color="auto"/>
        <w:left w:val="none" w:sz="0" w:space="0" w:color="auto"/>
        <w:bottom w:val="none" w:sz="0" w:space="0" w:color="auto"/>
        <w:right w:val="none" w:sz="0" w:space="0" w:color="auto"/>
      </w:divBdr>
    </w:div>
    <w:div w:id="730885543">
      <w:bodyDiv w:val="1"/>
      <w:marLeft w:val="0"/>
      <w:marRight w:val="0"/>
      <w:marTop w:val="0"/>
      <w:marBottom w:val="0"/>
      <w:divBdr>
        <w:top w:val="none" w:sz="0" w:space="0" w:color="auto"/>
        <w:left w:val="none" w:sz="0" w:space="0" w:color="auto"/>
        <w:bottom w:val="none" w:sz="0" w:space="0" w:color="auto"/>
        <w:right w:val="none" w:sz="0" w:space="0" w:color="auto"/>
      </w:divBdr>
    </w:div>
    <w:div w:id="746653602">
      <w:bodyDiv w:val="1"/>
      <w:marLeft w:val="0"/>
      <w:marRight w:val="0"/>
      <w:marTop w:val="0"/>
      <w:marBottom w:val="0"/>
      <w:divBdr>
        <w:top w:val="none" w:sz="0" w:space="0" w:color="auto"/>
        <w:left w:val="none" w:sz="0" w:space="0" w:color="auto"/>
        <w:bottom w:val="none" w:sz="0" w:space="0" w:color="auto"/>
        <w:right w:val="none" w:sz="0" w:space="0" w:color="auto"/>
      </w:divBdr>
    </w:div>
    <w:div w:id="813714668">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4008667">
      <w:bodyDiv w:val="1"/>
      <w:marLeft w:val="0"/>
      <w:marRight w:val="0"/>
      <w:marTop w:val="0"/>
      <w:marBottom w:val="0"/>
      <w:divBdr>
        <w:top w:val="none" w:sz="0" w:space="0" w:color="auto"/>
        <w:left w:val="none" w:sz="0" w:space="0" w:color="auto"/>
        <w:bottom w:val="none" w:sz="0" w:space="0" w:color="auto"/>
        <w:right w:val="none" w:sz="0" w:space="0" w:color="auto"/>
      </w:divBdr>
      <w:divsChild>
        <w:div w:id="1942764141">
          <w:marLeft w:val="446"/>
          <w:marRight w:val="0"/>
          <w:marTop w:val="0"/>
          <w:marBottom w:val="0"/>
          <w:divBdr>
            <w:top w:val="none" w:sz="0" w:space="0" w:color="auto"/>
            <w:left w:val="none" w:sz="0" w:space="0" w:color="auto"/>
            <w:bottom w:val="none" w:sz="0" w:space="0" w:color="auto"/>
            <w:right w:val="none" w:sz="0" w:space="0" w:color="auto"/>
          </w:divBdr>
        </w:div>
        <w:div w:id="753476011">
          <w:marLeft w:val="446"/>
          <w:marRight w:val="0"/>
          <w:marTop w:val="0"/>
          <w:marBottom w:val="0"/>
          <w:divBdr>
            <w:top w:val="none" w:sz="0" w:space="0" w:color="auto"/>
            <w:left w:val="none" w:sz="0" w:space="0" w:color="auto"/>
            <w:bottom w:val="none" w:sz="0" w:space="0" w:color="auto"/>
            <w:right w:val="none" w:sz="0" w:space="0" w:color="auto"/>
          </w:divBdr>
        </w:div>
        <w:div w:id="1596817014">
          <w:marLeft w:val="446"/>
          <w:marRight w:val="0"/>
          <w:marTop w:val="0"/>
          <w:marBottom w:val="0"/>
          <w:divBdr>
            <w:top w:val="none" w:sz="0" w:space="0" w:color="auto"/>
            <w:left w:val="none" w:sz="0" w:space="0" w:color="auto"/>
            <w:bottom w:val="none" w:sz="0" w:space="0" w:color="auto"/>
            <w:right w:val="none" w:sz="0" w:space="0" w:color="auto"/>
          </w:divBdr>
        </w:div>
      </w:divsChild>
    </w:div>
    <w:div w:id="885265171">
      <w:bodyDiv w:val="1"/>
      <w:marLeft w:val="0"/>
      <w:marRight w:val="0"/>
      <w:marTop w:val="0"/>
      <w:marBottom w:val="0"/>
      <w:divBdr>
        <w:top w:val="none" w:sz="0" w:space="0" w:color="auto"/>
        <w:left w:val="none" w:sz="0" w:space="0" w:color="auto"/>
        <w:bottom w:val="none" w:sz="0" w:space="0" w:color="auto"/>
        <w:right w:val="none" w:sz="0" w:space="0" w:color="auto"/>
      </w:divBdr>
    </w:div>
    <w:div w:id="904922667">
      <w:bodyDiv w:val="1"/>
      <w:marLeft w:val="0"/>
      <w:marRight w:val="0"/>
      <w:marTop w:val="0"/>
      <w:marBottom w:val="0"/>
      <w:divBdr>
        <w:top w:val="none" w:sz="0" w:space="0" w:color="auto"/>
        <w:left w:val="none" w:sz="0" w:space="0" w:color="auto"/>
        <w:bottom w:val="none" w:sz="0" w:space="0" w:color="auto"/>
        <w:right w:val="none" w:sz="0" w:space="0" w:color="auto"/>
      </w:divBdr>
    </w:div>
    <w:div w:id="912734453">
      <w:bodyDiv w:val="1"/>
      <w:marLeft w:val="0"/>
      <w:marRight w:val="0"/>
      <w:marTop w:val="0"/>
      <w:marBottom w:val="0"/>
      <w:divBdr>
        <w:top w:val="none" w:sz="0" w:space="0" w:color="auto"/>
        <w:left w:val="none" w:sz="0" w:space="0" w:color="auto"/>
        <w:bottom w:val="none" w:sz="0" w:space="0" w:color="auto"/>
        <w:right w:val="none" w:sz="0" w:space="0" w:color="auto"/>
      </w:divBdr>
    </w:div>
    <w:div w:id="927074984">
      <w:bodyDiv w:val="1"/>
      <w:marLeft w:val="0"/>
      <w:marRight w:val="0"/>
      <w:marTop w:val="0"/>
      <w:marBottom w:val="0"/>
      <w:divBdr>
        <w:top w:val="none" w:sz="0" w:space="0" w:color="auto"/>
        <w:left w:val="none" w:sz="0" w:space="0" w:color="auto"/>
        <w:bottom w:val="none" w:sz="0" w:space="0" w:color="auto"/>
        <w:right w:val="none" w:sz="0" w:space="0" w:color="auto"/>
      </w:divBdr>
    </w:div>
    <w:div w:id="939607673">
      <w:bodyDiv w:val="1"/>
      <w:marLeft w:val="0"/>
      <w:marRight w:val="0"/>
      <w:marTop w:val="0"/>
      <w:marBottom w:val="0"/>
      <w:divBdr>
        <w:top w:val="none" w:sz="0" w:space="0" w:color="auto"/>
        <w:left w:val="none" w:sz="0" w:space="0" w:color="auto"/>
        <w:bottom w:val="none" w:sz="0" w:space="0" w:color="auto"/>
        <w:right w:val="none" w:sz="0" w:space="0" w:color="auto"/>
      </w:divBdr>
    </w:div>
    <w:div w:id="941453303">
      <w:bodyDiv w:val="1"/>
      <w:marLeft w:val="0"/>
      <w:marRight w:val="0"/>
      <w:marTop w:val="0"/>
      <w:marBottom w:val="0"/>
      <w:divBdr>
        <w:top w:val="none" w:sz="0" w:space="0" w:color="auto"/>
        <w:left w:val="none" w:sz="0" w:space="0" w:color="auto"/>
        <w:bottom w:val="none" w:sz="0" w:space="0" w:color="auto"/>
        <w:right w:val="none" w:sz="0" w:space="0" w:color="auto"/>
      </w:divBdr>
    </w:div>
    <w:div w:id="1005475553">
      <w:bodyDiv w:val="1"/>
      <w:marLeft w:val="0"/>
      <w:marRight w:val="0"/>
      <w:marTop w:val="0"/>
      <w:marBottom w:val="0"/>
      <w:divBdr>
        <w:top w:val="none" w:sz="0" w:space="0" w:color="auto"/>
        <w:left w:val="none" w:sz="0" w:space="0" w:color="auto"/>
        <w:bottom w:val="none" w:sz="0" w:space="0" w:color="auto"/>
        <w:right w:val="none" w:sz="0" w:space="0" w:color="auto"/>
      </w:divBdr>
    </w:div>
    <w:div w:id="1020661269">
      <w:bodyDiv w:val="1"/>
      <w:marLeft w:val="0"/>
      <w:marRight w:val="0"/>
      <w:marTop w:val="0"/>
      <w:marBottom w:val="0"/>
      <w:divBdr>
        <w:top w:val="none" w:sz="0" w:space="0" w:color="auto"/>
        <w:left w:val="none" w:sz="0" w:space="0" w:color="auto"/>
        <w:bottom w:val="none" w:sz="0" w:space="0" w:color="auto"/>
        <w:right w:val="none" w:sz="0" w:space="0" w:color="auto"/>
      </w:divBdr>
    </w:div>
    <w:div w:id="1021397791">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55548998">
      <w:bodyDiv w:val="1"/>
      <w:marLeft w:val="0"/>
      <w:marRight w:val="0"/>
      <w:marTop w:val="0"/>
      <w:marBottom w:val="0"/>
      <w:divBdr>
        <w:top w:val="none" w:sz="0" w:space="0" w:color="auto"/>
        <w:left w:val="none" w:sz="0" w:space="0" w:color="auto"/>
        <w:bottom w:val="none" w:sz="0" w:space="0" w:color="auto"/>
        <w:right w:val="none" w:sz="0" w:space="0" w:color="auto"/>
      </w:divBdr>
      <w:divsChild>
        <w:div w:id="968710227">
          <w:marLeft w:val="360"/>
          <w:marRight w:val="0"/>
          <w:marTop w:val="0"/>
          <w:marBottom w:val="0"/>
          <w:divBdr>
            <w:top w:val="none" w:sz="0" w:space="0" w:color="auto"/>
            <w:left w:val="none" w:sz="0" w:space="0" w:color="auto"/>
            <w:bottom w:val="none" w:sz="0" w:space="0" w:color="auto"/>
            <w:right w:val="none" w:sz="0" w:space="0" w:color="auto"/>
          </w:divBdr>
        </w:div>
        <w:div w:id="1118259999">
          <w:marLeft w:val="360"/>
          <w:marRight w:val="0"/>
          <w:marTop w:val="0"/>
          <w:marBottom w:val="0"/>
          <w:divBdr>
            <w:top w:val="none" w:sz="0" w:space="0" w:color="auto"/>
            <w:left w:val="none" w:sz="0" w:space="0" w:color="auto"/>
            <w:bottom w:val="none" w:sz="0" w:space="0" w:color="auto"/>
            <w:right w:val="none" w:sz="0" w:space="0" w:color="auto"/>
          </w:divBdr>
        </w:div>
        <w:div w:id="727342357">
          <w:marLeft w:val="360"/>
          <w:marRight w:val="0"/>
          <w:marTop w:val="0"/>
          <w:marBottom w:val="0"/>
          <w:divBdr>
            <w:top w:val="none" w:sz="0" w:space="0" w:color="auto"/>
            <w:left w:val="none" w:sz="0" w:space="0" w:color="auto"/>
            <w:bottom w:val="none" w:sz="0" w:space="0" w:color="auto"/>
            <w:right w:val="none" w:sz="0" w:space="0" w:color="auto"/>
          </w:divBdr>
        </w:div>
        <w:div w:id="757871526">
          <w:marLeft w:val="360"/>
          <w:marRight w:val="0"/>
          <w:marTop w:val="0"/>
          <w:marBottom w:val="0"/>
          <w:divBdr>
            <w:top w:val="none" w:sz="0" w:space="0" w:color="auto"/>
            <w:left w:val="none" w:sz="0" w:space="0" w:color="auto"/>
            <w:bottom w:val="none" w:sz="0" w:space="0" w:color="auto"/>
            <w:right w:val="none" w:sz="0" w:space="0" w:color="auto"/>
          </w:divBdr>
        </w:div>
        <w:div w:id="1387025969">
          <w:marLeft w:val="360"/>
          <w:marRight w:val="0"/>
          <w:marTop w:val="0"/>
          <w:marBottom w:val="0"/>
          <w:divBdr>
            <w:top w:val="none" w:sz="0" w:space="0" w:color="auto"/>
            <w:left w:val="none" w:sz="0" w:space="0" w:color="auto"/>
            <w:bottom w:val="none" w:sz="0" w:space="0" w:color="auto"/>
            <w:right w:val="none" w:sz="0" w:space="0" w:color="auto"/>
          </w:divBdr>
        </w:div>
      </w:divsChild>
    </w:div>
    <w:div w:id="1117143598">
      <w:bodyDiv w:val="1"/>
      <w:marLeft w:val="0"/>
      <w:marRight w:val="0"/>
      <w:marTop w:val="0"/>
      <w:marBottom w:val="0"/>
      <w:divBdr>
        <w:top w:val="none" w:sz="0" w:space="0" w:color="auto"/>
        <w:left w:val="none" w:sz="0" w:space="0" w:color="auto"/>
        <w:bottom w:val="none" w:sz="0" w:space="0" w:color="auto"/>
        <w:right w:val="none" w:sz="0" w:space="0" w:color="auto"/>
      </w:divBdr>
    </w:div>
    <w:div w:id="1117413435">
      <w:bodyDiv w:val="1"/>
      <w:marLeft w:val="0"/>
      <w:marRight w:val="0"/>
      <w:marTop w:val="0"/>
      <w:marBottom w:val="0"/>
      <w:divBdr>
        <w:top w:val="none" w:sz="0" w:space="0" w:color="auto"/>
        <w:left w:val="none" w:sz="0" w:space="0" w:color="auto"/>
        <w:bottom w:val="none" w:sz="0" w:space="0" w:color="auto"/>
        <w:right w:val="none" w:sz="0" w:space="0" w:color="auto"/>
      </w:divBdr>
    </w:div>
    <w:div w:id="1127623378">
      <w:bodyDiv w:val="1"/>
      <w:marLeft w:val="0"/>
      <w:marRight w:val="0"/>
      <w:marTop w:val="0"/>
      <w:marBottom w:val="0"/>
      <w:divBdr>
        <w:top w:val="none" w:sz="0" w:space="0" w:color="auto"/>
        <w:left w:val="none" w:sz="0" w:space="0" w:color="auto"/>
        <w:bottom w:val="none" w:sz="0" w:space="0" w:color="auto"/>
        <w:right w:val="none" w:sz="0" w:space="0" w:color="auto"/>
      </w:divBdr>
    </w:div>
    <w:div w:id="1137142244">
      <w:bodyDiv w:val="1"/>
      <w:marLeft w:val="0"/>
      <w:marRight w:val="0"/>
      <w:marTop w:val="0"/>
      <w:marBottom w:val="0"/>
      <w:divBdr>
        <w:top w:val="none" w:sz="0" w:space="0" w:color="auto"/>
        <w:left w:val="none" w:sz="0" w:space="0" w:color="auto"/>
        <w:bottom w:val="none" w:sz="0" w:space="0" w:color="auto"/>
        <w:right w:val="none" w:sz="0" w:space="0" w:color="auto"/>
      </w:divBdr>
    </w:div>
    <w:div w:id="1164053396">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193882763">
      <w:bodyDiv w:val="1"/>
      <w:marLeft w:val="0"/>
      <w:marRight w:val="0"/>
      <w:marTop w:val="0"/>
      <w:marBottom w:val="0"/>
      <w:divBdr>
        <w:top w:val="none" w:sz="0" w:space="0" w:color="auto"/>
        <w:left w:val="none" w:sz="0" w:space="0" w:color="auto"/>
        <w:bottom w:val="none" w:sz="0" w:space="0" w:color="auto"/>
        <w:right w:val="none" w:sz="0" w:space="0" w:color="auto"/>
      </w:divBdr>
    </w:div>
    <w:div w:id="1198589985">
      <w:bodyDiv w:val="1"/>
      <w:marLeft w:val="0"/>
      <w:marRight w:val="0"/>
      <w:marTop w:val="0"/>
      <w:marBottom w:val="0"/>
      <w:divBdr>
        <w:top w:val="none" w:sz="0" w:space="0" w:color="auto"/>
        <w:left w:val="none" w:sz="0" w:space="0" w:color="auto"/>
        <w:bottom w:val="none" w:sz="0" w:space="0" w:color="auto"/>
        <w:right w:val="none" w:sz="0" w:space="0" w:color="auto"/>
      </w:divBdr>
    </w:div>
    <w:div w:id="1214272907">
      <w:bodyDiv w:val="1"/>
      <w:marLeft w:val="0"/>
      <w:marRight w:val="0"/>
      <w:marTop w:val="0"/>
      <w:marBottom w:val="0"/>
      <w:divBdr>
        <w:top w:val="none" w:sz="0" w:space="0" w:color="auto"/>
        <w:left w:val="none" w:sz="0" w:space="0" w:color="auto"/>
        <w:bottom w:val="none" w:sz="0" w:space="0" w:color="auto"/>
        <w:right w:val="none" w:sz="0" w:space="0" w:color="auto"/>
      </w:divBdr>
    </w:div>
    <w:div w:id="1228607637">
      <w:bodyDiv w:val="1"/>
      <w:marLeft w:val="0"/>
      <w:marRight w:val="0"/>
      <w:marTop w:val="0"/>
      <w:marBottom w:val="0"/>
      <w:divBdr>
        <w:top w:val="none" w:sz="0" w:space="0" w:color="auto"/>
        <w:left w:val="none" w:sz="0" w:space="0" w:color="auto"/>
        <w:bottom w:val="none" w:sz="0" w:space="0" w:color="auto"/>
        <w:right w:val="none" w:sz="0" w:space="0" w:color="auto"/>
      </w:divBdr>
      <w:divsChild>
        <w:div w:id="2038770133">
          <w:marLeft w:val="274"/>
          <w:marRight w:val="0"/>
          <w:marTop w:val="0"/>
          <w:marBottom w:val="0"/>
          <w:divBdr>
            <w:top w:val="none" w:sz="0" w:space="0" w:color="auto"/>
            <w:left w:val="none" w:sz="0" w:space="0" w:color="auto"/>
            <w:bottom w:val="none" w:sz="0" w:space="0" w:color="auto"/>
            <w:right w:val="none" w:sz="0" w:space="0" w:color="auto"/>
          </w:divBdr>
        </w:div>
        <w:div w:id="1033772622">
          <w:marLeft w:val="274"/>
          <w:marRight w:val="0"/>
          <w:marTop w:val="0"/>
          <w:marBottom w:val="0"/>
          <w:divBdr>
            <w:top w:val="none" w:sz="0" w:space="0" w:color="auto"/>
            <w:left w:val="none" w:sz="0" w:space="0" w:color="auto"/>
            <w:bottom w:val="none" w:sz="0" w:space="0" w:color="auto"/>
            <w:right w:val="none" w:sz="0" w:space="0" w:color="auto"/>
          </w:divBdr>
        </w:div>
        <w:div w:id="975988709">
          <w:marLeft w:val="274"/>
          <w:marRight w:val="0"/>
          <w:marTop w:val="0"/>
          <w:marBottom w:val="0"/>
          <w:divBdr>
            <w:top w:val="none" w:sz="0" w:space="0" w:color="auto"/>
            <w:left w:val="none" w:sz="0" w:space="0" w:color="auto"/>
            <w:bottom w:val="none" w:sz="0" w:space="0" w:color="auto"/>
            <w:right w:val="none" w:sz="0" w:space="0" w:color="auto"/>
          </w:divBdr>
        </w:div>
        <w:div w:id="1993488931">
          <w:marLeft w:val="274"/>
          <w:marRight w:val="0"/>
          <w:marTop w:val="0"/>
          <w:marBottom w:val="0"/>
          <w:divBdr>
            <w:top w:val="none" w:sz="0" w:space="0" w:color="auto"/>
            <w:left w:val="none" w:sz="0" w:space="0" w:color="auto"/>
            <w:bottom w:val="none" w:sz="0" w:space="0" w:color="auto"/>
            <w:right w:val="none" w:sz="0" w:space="0" w:color="auto"/>
          </w:divBdr>
        </w:div>
        <w:div w:id="1693459213">
          <w:marLeft w:val="274"/>
          <w:marRight w:val="0"/>
          <w:marTop w:val="0"/>
          <w:marBottom w:val="0"/>
          <w:divBdr>
            <w:top w:val="none" w:sz="0" w:space="0" w:color="auto"/>
            <w:left w:val="none" w:sz="0" w:space="0" w:color="auto"/>
            <w:bottom w:val="none" w:sz="0" w:space="0" w:color="auto"/>
            <w:right w:val="none" w:sz="0" w:space="0" w:color="auto"/>
          </w:divBdr>
        </w:div>
        <w:div w:id="796024237">
          <w:marLeft w:val="274"/>
          <w:marRight w:val="0"/>
          <w:marTop w:val="0"/>
          <w:marBottom w:val="0"/>
          <w:divBdr>
            <w:top w:val="none" w:sz="0" w:space="0" w:color="auto"/>
            <w:left w:val="none" w:sz="0" w:space="0" w:color="auto"/>
            <w:bottom w:val="none" w:sz="0" w:space="0" w:color="auto"/>
            <w:right w:val="none" w:sz="0" w:space="0" w:color="auto"/>
          </w:divBdr>
        </w:div>
      </w:divsChild>
    </w:div>
    <w:div w:id="1250499575">
      <w:bodyDiv w:val="1"/>
      <w:marLeft w:val="0"/>
      <w:marRight w:val="0"/>
      <w:marTop w:val="0"/>
      <w:marBottom w:val="0"/>
      <w:divBdr>
        <w:top w:val="none" w:sz="0" w:space="0" w:color="auto"/>
        <w:left w:val="none" w:sz="0" w:space="0" w:color="auto"/>
        <w:bottom w:val="none" w:sz="0" w:space="0" w:color="auto"/>
        <w:right w:val="none" w:sz="0" w:space="0" w:color="auto"/>
      </w:divBdr>
    </w:div>
    <w:div w:id="1316061043">
      <w:bodyDiv w:val="1"/>
      <w:marLeft w:val="0"/>
      <w:marRight w:val="0"/>
      <w:marTop w:val="0"/>
      <w:marBottom w:val="0"/>
      <w:divBdr>
        <w:top w:val="none" w:sz="0" w:space="0" w:color="auto"/>
        <w:left w:val="none" w:sz="0" w:space="0" w:color="auto"/>
        <w:bottom w:val="none" w:sz="0" w:space="0" w:color="auto"/>
        <w:right w:val="none" w:sz="0" w:space="0" w:color="auto"/>
      </w:divBdr>
    </w:div>
    <w:div w:id="1347174853">
      <w:bodyDiv w:val="1"/>
      <w:marLeft w:val="0"/>
      <w:marRight w:val="0"/>
      <w:marTop w:val="0"/>
      <w:marBottom w:val="0"/>
      <w:divBdr>
        <w:top w:val="none" w:sz="0" w:space="0" w:color="auto"/>
        <w:left w:val="none" w:sz="0" w:space="0" w:color="auto"/>
        <w:bottom w:val="none" w:sz="0" w:space="0" w:color="auto"/>
        <w:right w:val="none" w:sz="0" w:space="0" w:color="auto"/>
      </w:divBdr>
    </w:div>
    <w:div w:id="1382359354">
      <w:bodyDiv w:val="1"/>
      <w:marLeft w:val="0"/>
      <w:marRight w:val="0"/>
      <w:marTop w:val="0"/>
      <w:marBottom w:val="0"/>
      <w:divBdr>
        <w:top w:val="none" w:sz="0" w:space="0" w:color="auto"/>
        <w:left w:val="none" w:sz="0" w:space="0" w:color="auto"/>
        <w:bottom w:val="none" w:sz="0" w:space="0" w:color="auto"/>
        <w:right w:val="none" w:sz="0" w:space="0" w:color="auto"/>
      </w:divBdr>
    </w:div>
    <w:div w:id="1397246098">
      <w:bodyDiv w:val="1"/>
      <w:marLeft w:val="0"/>
      <w:marRight w:val="0"/>
      <w:marTop w:val="0"/>
      <w:marBottom w:val="0"/>
      <w:divBdr>
        <w:top w:val="none" w:sz="0" w:space="0" w:color="auto"/>
        <w:left w:val="none" w:sz="0" w:space="0" w:color="auto"/>
        <w:bottom w:val="none" w:sz="0" w:space="0" w:color="auto"/>
        <w:right w:val="none" w:sz="0" w:space="0" w:color="auto"/>
      </w:divBdr>
    </w:div>
    <w:div w:id="1402437005">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84195303">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8880635">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17964921">
      <w:bodyDiv w:val="1"/>
      <w:marLeft w:val="0"/>
      <w:marRight w:val="0"/>
      <w:marTop w:val="0"/>
      <w:marBottom w:val="0"/>
      <w:divBdr>
        <w:top w:val="none" w:sz="0" w:space="0" w:color="auto"/>
        <w:left w:val="none" w:sz="0" w:space="0" w:color="auto"/>
        <w:bottom w:val="none" w:sz="0" w:space="0" w:color="auto"/>
        <w:right w:val="none" w:sz="0" w:space="0" w:color="auto"/>
      </w:divBdr>
    </w:div>
    <w:div w:id="1557622682">
      <w:bodyDiv w:val="1"/>
      <w:marLeft w:val="0"/>
      <w:marRight w:val="0"/>
      <w:marTop w:val="0"/>
      <w:marBottom w:val="0"/>
      <w:divBdr>
        <w:top w:val="none" w:sz="0" w:space="0" w:color="auto"/>
        <w:left w:val="none" w:sz="0" w:space="0" w:color="auto"/>
        <w:bottom w:val="none" w:sz="0" w:space="0" w:color="auto"/>
        <w:right w:val="none" w:sz="0" w:space="0" w:color="auto"/>
      </w:divBdr>
    </w:div>
    <w:div w:id="1558006692">
      <w:bodyDiv w:val="1"/>
      <w:marLeft w:val="0"/>
      <w:marRight w:val="0"/>
      <w:marTop w:val="0"/>
      <w:marBottom w:val="0"/>
      <w:divBdr>
        <w:top w:val="none" w:sz="0" w:space="0" w:color="auto"/>
        <w:left w:val="none" w:sz="0" w:space="0" w:color="auto"/>
        <w:bottom w:val="none" w:sz="0" w:space="0" w:color="auto"/>
        <w:right w:val="none" w:sz="0" w:space="0" w:color="auto"/>
      </w:divBdr>
    </w:div>
    <w:div w:id="1569069610">
      <w:bodyDiv w:val="1"/>
      <w:marLeft w:val="0"/>
      <w:marRight w:val="0"/>
      <w:marTop w:val="0"/>
      <w:marBottom w:val="0"/>
      <w:divBdr>
        <w:top w:val="none" w:sz="0" w:space="0" w:color="auto"/>
        <w:left w:val="none" w:sz="0" w:space="0" w:color="auto"/>
        <w:bottom w:val="none" w:sz="0" w:space="0" w:color="auto"/>
        <w:right w:val="none" w:sz="0" w:space="0" w:color="auto"/>
      </w:divBdr>
      <w:divsChild>
        <w:div w:id="489515856">
          <w:marLeft w:val="446"/>
          <w:marRight w:val="0"/>
          <w:marTop w:val="0"/>
          <w:marBottom w:val="0"/>
          <w:divBdr>
            <w:top w:val="none" w:sz="0" w:space="0" w:color="auto"/>
            <w:left w:val="none" w:sz="0" w:space="0" w:color="auto"/>
            <w:bottom w:val="none" w:sz="0" w:space="0" w:color="auto"/>
            <w:right w:val="none" w:sz="0" w:space="0" w:color="auto"/>
          </w:divBdr>
        </w:div>
        <w:div w:id="769743351">
          <w:marLeft w:val="446"/>
          <w:marRight w:val="0"/>
          <w:marTop w:val="0"/>
          <w:marBottom w:val="0"/>
          <w:divBdr>
            <w:top w:val="none" w:sz="0" w:space="0" w:color="auto"/>
            <w:left w:val="none" w:sz="0" w:space="0" w:color="auto"/>
            <w:bottom w:val="none" w:sz="0" w:space="0" w:color="auto"/>
            <w:right w:val="none" w:sz="0" w:space="0" w:color="auto"/>
          </w:divBdr>
        </w:div>
        <w:div w:id="2054381311">
          <w:marLeft w:val="446"/>
          <w:marRight w:val="0"/>
          <w:marTop w:val="0"/>
          <w:marBottom w:val="0"/>
          <w:divBdr>
            <w:top w:val="none" w:sz="0" w:space="0" w:color="auto"/>
            <w:left w:val="none" w:sz="0" w:space="0" w:color="auto"/>
            <w:bottom w:val="none" w:sz="0" w:space="0" w:color="auto"/>
            <w:right w:val="none" w:sz="0" w:space="0" w:color="auto"/>
          </w:divBdr>
        </w:div>
        <w:div w:id="1449813569">
          <w:marLeft w:val="446"/>
          <w:marRight w:val="0"/>
          <w:marTop w:val="0"/>
          <w:marBottom w:val="0"/>
          <w:divBdr>
            <w:top w:val="none" w:sz="0" w:space="0" w:color="auto"/>
            <w:left w:val="none" w:sz="0" w:space="0" w:color="auto"/>
            <w:bottom w:val="none" w:sz="0" w:space="0" w:color="auto"/>
            <w:right w:val="none" w:sz="0" w:space="0" w:color="auto"/>
          </w:divBdr>
        </w:div>
        <w:div w:id="190413299">
          <w:marLeft w:val="446"/>
          <w:marRight w:val="0"/>
          <w:marTop w:val="0"/>
          <w:marBottom w:val="0"/>
          <w:divBdr>
            <w:top w:val="none" w:sz="0" w:space="0" w:color="auto"/>
            <w:left w:val="none" w:sz="0" w:space="0" w:color="auto"/>
            <w:bottom w:val="none" w:sz="0" w:space="0" w:color="auto"/>
            <w:right w:val="none" w:sz="0" w:space="0" w:color="auto"/>
          </w:divBdr>
        </w:div>
        <w:div w:id="2091155028">
          <w:marLeft w:val="446"/>
          <w:marRight w:val="0"/>
          <w:marTop w:val="0"/>
          <w:marBottom w:val="0"/>
          <w:divBdr>
            <w:top w:val="none" w:sz="0" w:space="0" w:color="auto"/>
            <w:left w:val="none" w:sz="0" w:space="0" w:color="auto"/>
            <w:bottom w:val="none" w:sz="0" w:space="0" w:color="auto"/>
            <w:right w:val="none" w:sz="0" w:space="0" w:color="auto"/>
          </w:divBdr>
        </w:div>
        <w:div w:id="565074407">
          <w:marLeft w:val="446"/>
          <w:marRight w:val="0"/>
          <w:marTop w:val="0"/>
          <w:marBottom w:val="0"/>
          <w:divBdr>
            <w:top w:val="none" w:sz="0" w:space="0" w:color="auto"/>
            <w:left w:val="none" w:sz="0" w:space="0" w:color="auto"/>
            <w:bottom w:val="none" w:sz="0" w:space="0" w:color="auto"/>
            <w:right w:val="none" w:sz="0" w:space="0" w:color="auto"/>
          </w:divBdr>
        </w:div>
        <w:div w:id="1055472833">
          <w:marLeft w:val="446"/>
          <w:marRight w:val="0"/>
          <w:marTop w:val="0"/>
          <w:marBottom w:val="0"/>
          <w:divBdr>
            <w:top w:val="none" w:sz="0" w:space="0" w:color="auto"/>
            <w:left w:val="none" w:sz="0" w:space="0" w:color="auto"/>
            <w:bottom w:val="none" w:sz="0" w:space="0" w:color="auto"/>
            <w:right w:val="none" w:sz="0" w:space="0" w:color="auto"/>
          </w:divBdr>
        </w:div>
      </w:divsChild>
    </w:div>
    <w:div w:id="1576697158">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596747270">
      <w:bodyDiv w:val="1"/>
      <w:marLeft w:val="0"/>
      <w:marRight w:val="0"/>
      <w:marTop w:val="0"/>
      <w:marBottom w:val="0"/>
      <w:divBdr>
        <w:top w:val="none" w:sz="0" w:space="0" w:color="auto"/>
        <w:left w:val="none" w:sz="0" w:space="0" w:color="auto"/>
        <w:bottom w:val="none" w:sz="0" w:space="0" w:color="auto"/>
        <w:right w:val="none" w:sz="0" w:space="0" w:color="auto"/>
      </w:divBdr>
    </w:div>
    <w:div w:id="1615139757">
      <w:bodyDiv w:val="1"/>
      <w:marLeft w:val="0"/>
      <w:marRight w:val="0"/>
      <w:marTop w:val="0"/>
      <w:marBottom w:val="0"/>
      <w:divBdr>
        <w:top w:val="none" w:sz="0" w:space="0" w:color="auto"/>
        <w:left w:val="none" w:sz="0" w:space="0" w:color="auto"/>
        <w:bottom w:val="none" w:sz="0" w:space="0" w:color="auto"/>
        <w:right w:val="none" w:sz="0" w:space="0" w:color="auto"/>
      </w:divBdr>
    </w:div>
    <w:div w:id="1616475782">
      <w:bodyDiv w:val="1"/>
      <w:marLeft w:val="0"/>
      <w:marRight w:val="0"/>
      <w:marTop w:val="0"/>
      <w:marBottom w:val="0"/>
      <w:divBdr>
        <w:top w:val="none" w:sz="0" w:space="0" w:color="auto"/>
        <w:left w:val="none" w:sz="0" w:space="0" w:color="auto"/>
        <w:bottom w:val="none" w:sz="0" w:space="0" w:color="auto"/>
        <w:right w:val="none" w:sz="0" w:space="0" w:color="auto"/>
      </w:divBdr>
    </w:div>
    <w:div w:id="1639605413">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01318597">
      <w:bodyDiv w:val="1"/>
      <w:marLeft w:val="0"/>
      <w:marRight w:val="0"/>
      <w:marTop w:val="0"/>
      <w:marBottom w:val="0"/>
      <w:divBdr>
        <w:top w:val="none" w:sz="0" w:space="0" w:color="auto"/>
        <w:left w:val="none" w:sz="0" w:space="0" w:color="auto"/>
        <w:bottom w:val="none" w:sz="0" w:space="0" w:color="auto"/>
        <w:right w:val="none" w:sz="0" w:space="0" w:color="auto"/>
      </w:divBdr>
    </w:div>
    <w:div w:id="1716083966">
      <w:bodyDiv w:val="1"/>
      <w:marLeft w:val="0"/>
      <w:marRight w:val="0"/>
      <w:marTop w:val="0"/>
      <w:marBottom w:val="0"/>
      <w:divBdr>
        <w:top w:val="none" w:sz="0" w:space="0" w:color="auto"/>
        <w:left w:val="none" w:sz="0" w:space="0" w:color="auto"/>
        <w:bottom w:val="none" w:sz="0" w:space="0" w:color="auto"/>
        <w:right w:val="none" w:sz="0" w:space="0" w:color="auto"/>
      </w:divBdr>
    </w:div>
    <w:div w:id="176626828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0827632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68566400">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66036137">
      <w:bodyDiv w:val="1"/>
      <w:marLeft w:val="0"/>
      <w:marRight w:val="0"/>
      <w:marTop w:val="0"/>
      <w:marBottom w:val="0"/>
      <w:divBdr>
        <w:top w:val="none" w:sz="0" w:space="0" w:color="auto"/>
        <w:left w:val="none" w:sz="0" w:space="0" w:color="auto"/>
        <w:bottom w:val="none" w:sz="0" w:space="0" w:color="auto"/>
        <w:right w:val="none" w:sz="0" w:space="0" w:color="auto"/>
      </w:divBdr>
    </w:div>
    <w:div w:id="1976450805">
      <w:bodyDiv w:val="1"/>
      <w:marLeft w:val="0"/>
      <w:marRight w:val="0"/>
      <w:marTop w:val="0"/>
      <w:marBottom w:val="0"/>
      <w:divBdr>
        <w:top w:val="none" w:sz="0" w:space="0" w:color="auto"/>
        <w:left w:val="none" w:sz="0" w:space="0" w:color="auto"/>
        <w:bottom w:val="none" w:sz="0" w:space="0" w:color="auto"/>
        <w:right w:val="none" w:sz="0" w:space="0" w:color="auto"/>
      </w:divBdr>
    </w:div>
    <w:div w:id="1986083694">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16416723">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78244819">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sv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2.jpeg"/></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thq_fs1\Patient%20Experience%20Unit\Service%20Group%20Reports%20-%20Civica\Reports%20to%20complete%20monthly\Morriston\2024\Morriston%20Benchmark%20Chart%20-%20to%20be%20updated%20monthly.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Morriston Benchmark Chart</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Sheet1!$D$3</c:f>
              <c:strCache>
                <c:ptCount val="1"/>
                <c:pt idx="0">
                  <c:v>% Rate</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Sheet1!$C$4:$C$16</c:f>
              <c:numCache>
                <c:formatCode>mmm\-yy</c:formatCode>
                <c:ptCount val="13"/>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numCache>
            </c:numRef>
          </c:cat>
          <c:val>
            <c:numRef>
              <c:f>Sheet1!$D$4:$D$16</c:f>
              <c:numCache>
                <c:formatCode>0%</c:formatCode>
                <c:ptCount val="13"/>
                <c:pt idx="0">
                  <c:v>0.9</c:v>
                </c:pt>
                <c:pt idx="1">
                  <c:v>0.91</c:v>
                </c:pt>
                <c:pt idx="2">
                  <c:v>0.9</c:v>
                </c:pt>
                <c:pt idx="3">
                  <c:v>0.9</c:v>
                </c:pt>
                <c:pt idx="4">
                  <c:v>0.9</c:v>
                </c:pt>
                <c:pt idx="5">
                  <c:v>0.9</c:v>
                </c:pt>
                <c:pt idx="6">
                  <c:v>0.9</c:v>
                </c:pt>
                <c:pt idx="7">
                  <c:v>0.9</c:v>
                </c:pt>
                <c:pt idx="8">
                  <c:v>0.9</c:v>
                </c:pt>
                <c:pt idx="9">
                  <c:v>0.89</c:v>
                </c:pt>
                <c:pt idx="10">
                  <c:v>0.91</c:v>
                </c:pt>
                <c:pt idx="11">
                  <c:v>0.91</c:v>
                </c:pt>
                <c:pt idx="12">
                  <c:v>0.89</c:v>
                </c:pt>
              </c:numCache>
            </c:numRef>
          </c:val>
          <c:smooth val="0"/>
          <c:extLst>
            <c:ext xmlns:c16="http://schemas.microsoft.com/office/drawing/2014/chart" uri="{C3380CC4-5D6E-409C-BE32-E72D297353CC}">
              <c16:uniqueId val="{00000000-FB82-40B4-A078-C919068AEFBD}"/>
            </c:ext>
          </c:extLst>
        </c:ser>
        <c:ser>
          <c:idx val="1"/>
          <c:order val="1"/>
          <c:tx>
            <c:strRef>
              <c:f>Sheet1!$E$3</c:f>
              <c:strCache>
                <c:ptCount val="1"/>
                <c:pt idx="0">
                  <c:v>Benchmark</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Sheet1!$C$4:$C$16</c:f>
              <c:numCache>
                <c:formatCode>mmm\-yy</c:formatCode>
                <c:ptCount val="13"/>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numCache>
            </c:numRef>
          </c:cat>
          <c:val>
            <c:numRef>
              <c:f>Sheet1!$E$4:$E$16</c:f>
              <c:numCache>
                <c:formatCode>0%</c:formatCode>
                <c:ptCount val="13"/>
                <c:pt idx="0">
                  <c:v>0.85</c:v>
                </c:pt>
                <c:pt idx="1">
                  <c:v>0.85</c:v>
                </c:pt>
                <c:pt idx="2">
                  <c:v>0.85</c:v>
                </c:pt>
                <c:pt idx="3">
                  <c:v>0.85</c:v>
                </c:pt>
                <c:pt idx="4">
                  <c:v>0.85</c:v>
                </c:pt>
                <c:pt idx="5">
                  <c:v>0.85</c:v>
                </c:pt>
                <c:pt idx="6">
                  <c:v>0.85</c:v>
                </c:pt>
                <c:pt idx="7">
                  <c:v>0.85</c:v>
                </c:pt>
                <c:pt idx="8">
                  <c:v>0.85</c:v>
                </c:pt>
                <c:pt idx="9">
                  <c:v>0.85</c:v>
                </c:pt>
                <c:pt idx="10">
                  <c:v>0.85</c:v>
                </c:pt>
                <c:pt idx="11">
                  <c:v>0.85</c:v>
                </c:pt>
                <c:pt idx="12">
                  <c:v>0.85</c:v>
                </c:pt>
              </c:numCache>
            </c:numRef>
          </c:val>
          <c:smooth val="0"/>
          <c:extLst>
            <c:ext xmlns:c16="http://schemas.microsoft.com/office/drawing/2014/chart" uri="{C3380CC4-5D6E-409C-BE32-E72D297353CC}">
              <c16:uniqueId val="{00000001-FB82-40B4-A078-C919068AEFBD}"/>
            </c:ext>
          </c:extLst>
        </c:ser>
        <c:dLbls>
          <c:dLblPos val="ctr"/>
          <c:showLegendKey val="0"/>
          <c:showVal val="1"/>
          <c:showCatName val="0"/>
          <c:showSerName val="0"/>
          <c:showPercent val="0"/>
          <c:showBubbleSize val="0"/>
        </c:dLbls>
        <c:smooth val="0"/>
        <c:axId val="465244584"/>
        <c:axId val="465245240"/>
      </c:lineChart>
      <c:dateAx>
        <c:axId val="46524458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245240"/>
        <c:crosses val="autoZero"/>
        <c:auto val="1"/>
        <c:lblOffset val="100"/>
        <c:baseTimeUnit val="months"/>
      </c:dateAx>
      <c:valAx>
        <c:axId val="465245240"/>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244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A6C454-F885-41CB-9F0A-C42337C6B9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15</Pages>
  <Words>4249</Words>
  <Characters>24220</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28413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Georgia Lewis  (Swansea Bay UHB - Corporate Governance )</cp:lastModifiedBy>
  <cp:revision>5</cp:revision>
  <cp:lastPrinted>2018-02-14T15:53:00Z</cp:lastPrinted>
  <dcterms:created xsi:type="dcterms:W3CDTF">2025-01-14T13:15:00Z</dcterms:created>
  <dcterms:modified xsi:type="dcterms:W3CDTF">2025-01-21T14:44:00Z</dcterms:modified>
</cp:coreProperties>
</file>