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Pr="006C7FAA" w:rsidRDefault="0010182F" w:rsidP="006C5ABA">
      <w:pPr>
        <w:jc w:val="center"/>
        <w:rPr>
          <w:rFonts w:ascii="Verdana" w:hAnsi="Verdana"/>
        </w:rPr>
      </w:pPr>
      <w:r w:rsidRPr="006C7FAA">
        <w:rPr>
          <w:rFonts w:ascii="Verdana" w:hAnsi="Verdana"/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6C7FAA" w:rsidRDefault="00A873FA" w:rsidP="00A873FA">
      <w:pPr>
        <w:rPr>
          <w:rFonts w:ascii="Verdana" w:hAnsi="Verdana"/>
        </w:rPr>
      </w:pPr>
    </w:p>
    <w:p w14:paraId="091A2386" w14:textId="77777777" w:rsidR="00A873FA" w:rsidRPr="006C7FAA" w:rsidRDefault="00A873FA" w:rsidP="00A873FA">
      <w:pPr>
        <w:jc w:val="center"/>
        <w:rPr>
          <w:rFonts w:ascii="Verdana" w:hAnsi="Verdana" w:cs="Arial"/>
          <w:b/>
        </w:rPr>
      </w:pPr>
      <w:r w:rsidRPr="006C7FAA">
        <w:rPr>
          <w:rFonts w:ascii="Verdana" w:hAnsi="Verdana" w:cs="Arial"/>
          <w:b/>
        </w:rPr>
        <w:t xml:space="preserve">Quality and Safety </w:t>
      </w:r>
      <w:r w:rsidR="0057605D" w:rsidRPr="006C7FAA">
        <w:rPr>
          <w:rFonts w:ascii="Verdana" w:hAnsi="Verdana" w:cs="Arial"/>
          <w:b/>
        </w:rPr>
        <w:t xml:space="preserve">Committee </w:t>
      </w:r>
      <w:r w:rsidRPr="006C7FAA">
        <w:rPr>
          <w:rFonts w:ascii="Verdana" w:hAnsi="Verdana" w:cs="Arial"/>
          <w:b/>
        </w:rPr>
        <w:t>Action Log</w:t>
      </w:r>
    </w:p>
    <w:p w14:paraId="4AD171E5" w14:textId="77777777" w:rsidR="00F05195" w:rsidRPr="006C7FAA" w:rsidRDefault="00F05195" w:rsidP="00A873FA">
      <w:pPr>
        <w:jc w:val="center"/>
        <w:rPr>
          <w:rFonts w:ascii="Verdana" w:hAnsi="Verdana" w:cs="Arial"/>
          <w:b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6C7FAA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6C7FAA" w:rsidRDefault="00F05195" w:rsidP="0036755F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="00F05195" w:rsidRPr="006C7FAA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03F69" w:rsidRPr="006C7FAA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6C7FAA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EE8DE8E" w14:textId="3BC0E396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6C7FAA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6C7FAA" w:rsidRDefault="00503F69" w:rsidP="00503F69">
            <w:pPr>
              <w:spacing w:before="120" w:after="120" w:line="259" w:lineRule="auto"/>
              <w:jc w:val="both"/>
              <w:rPr>
                <w:rFonts w:ascii="Verdana" w:eastAsia="Calibri" w:hAnsi="Verdana" w:cs="Arial"/>
                <w:b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6C7FAA" w:rsidRDefault="00503F6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</w:p>
          <w:p w14:paraId="6F61F529" w14:textId="6BC11C06" w:rsidR="00503F69" w:rsidRPr="006C7FAA" w:rsidRDefault="00601AE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progress </w:t>
            </w:r>
          </w:p>
        </w:tc>
        <w:tc>
          <w:tcPr>
            <w:tcW w:w="2835" w:type="dxa"/>
          </w:tcPr>
          <w:p w14:paraId="1C072739" w14:textId="1B12B6E3" w:rsidR="00503F69" w:rsidRPr="006C7FAA" w:rsidRDefault="00601AE9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be added to a future agenda.</w:t>
            </w:r>
          </w:p>
        </w:tc>
      </w:tr>
      <w:tr w:rsidR="00F638CD" w:rsidRPr="006C7FAA" w14:paraId="08496EDD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4357E6BF" w14:textId="77777777" w:rsidR="00F638CD" w:rsidRPr="006C7FAA" w:rsidRDefault="00F638CD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1E3C10D2" w14:textId="2C887EA2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159/24</w:t>
            </w:r>
          </w:p>
        </w:tc>
        <w:tc>
          <w:tcPr>
            <w:tcW w:w="1559" w:type="dxa"/>
          </w:tcPr>
          <w:p w14:paraId="015DFD31" w14:textId="79133179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426" w:type="dxa"/>
          </w:tcPr>
          <w:p w14:paraId="07538B2E" w14:textId="77777777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Highlight report: Primary, Community and Therapies Service </w:t>
            </w:r>
          </w:p>
          <w:p w14:paraId="0DC6FD6C" w14:textId="12E69D96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 xml:space="preserve">An update report on preventing suicide to be provided in the next </w:t>
            </w:r>
            <w:r w:rsidR="00611848">
              <w:rPr>
                <w:rFonts w:ascii="Verdana" w:hAnsi="Verdana" w:cs="Arial"/>
                <w:sz w:val="24"/>
                <w:szCs w:val="24"/>
              </w:rPr>
              <w:t xml:space="preserve">iteration of the report. </w:t>
            </w:r>
          </w:p>
        </w:tc>
        <w:tc>
          <w:tcPr>
            <w:tcW w:w="2362" w:type="dxa"/>
          </w:tcPr>
          <w:p w14:paraId="25F4C9B1" w14:textId="60EA21A8" w:rsidR="00F638CD" w:rsidRPr="006C7FAA" w:rsidRDefault="00F638CD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Theme="minorHAnsi" w:hAnsi="Verdana" w:cs="Arial"/>
              </w:rPr>
              <w:t>PCTSG Nurse Director</w:t>
            </w:r>
          </w:p>
        </w:tc>
        <w:tc>
          <w:tcPr>
            <w:tcW w:w="1861" w:type="dxa"/>
          </w:tcPr>
          <w:p w14:paraId="3AEA45C8" w14:textId="1D25715D" w:rsidR="00F638CD" w:rsidRPr="006C7FAA" w:rsidRDefault="00611848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</w:t>
            </w:r>
            <w:r w:rsidR="00F638CD" w:rsidRPr="006C7FAA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2835" w:type="dxa"/>
          </w:tcPr>
          <w:p w14:paraId="4883EDDF" w14:textId="140DC334" w:rsidR="00F638CD" w:rsidRPr="006C7FAA" w:rsidRDefault="00611848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be included in the June 2025 PCTSG highlight report. </w:t>
            </w:r>
          </w:p>
        </w:tc>
      </w:tr>
      <w:tr w:rsidR="00F638CD" w:rsidRPr="006C7FAA" w14:paraId="374363FB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53B014A8" w14:textId="77777777" w:rsidR="00F638CD" w:rsidRPr="006C7FAA" w:rsidRDefault="00F638CD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2515586F" w14:textId="6DEAE2BD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165/24</w:t>
            </w:r>
          </w:p>
        </w:tc>
        <w:tc>
          <w:tcPr>
            <w:tcW w:w="1559" w:type="dxa"/>
          </w:tcPr>
          <w:p w14:paraId="3EEE6747" w14:textId="58EED5D6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426" w:type="dxa"/>
          </w:tcPr>
          <w:p w14:paraId="231E28F6" w14:textId="77777777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Quarterly Clinically Optimised Patients report </w:t>
            </w:r>
          </w:p>
          <w:p w14:paraId="76DC5519" w14:textId="77777777" w:rsidR="006B2326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>Assurance needs to be provided before January 2025 on the Clinically Optimised Patients particularly around the depleting staff numbers</w:t>
            </w: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</w:p>
          <w:p w14:paraId="5AFCD72C" w14:textId="2A3964CA" w:rsidR="00F638CD" w:rsidRPr="006B2326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B2326">
              <w:rPr>
                <w:rFonts w:ascii="Verdana" w:hAnsi="Verdana" w:cs="Arial"/>
                <w:sz w:val="24"/>
                <w:szCs w:val="24"/>
              </w:rPr>
              <w:lastRenderedPageBreak/>
              <w:t xml:space="preserve">Independent Member to contact the Chief Operating Officer. The Corporate Governance Officer to distribute the </w:t>
            </w:r>
            <w:r w:rsidR="00B7197C" w:rsidRPr="006B2326">
              <w:rPr>
                <w:rFonts w:ascii="Verdana" w:hAnsi="Verdana" w:cs="Arial"/>
                <w:sz w:val="24"/>
                <w:szCs w:val="24"/>
              </w:rPr>
              <w:t>response</w:t>
            </w:r>
            <w:r w:rsidRPr="006B2326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</w:tc>
        <w:tc>
          <w:tcPr>
            <w:tcW w:w="2362" w:type="dxa"/>
          </w:tcPr>
          <w:p w14:paraId="30D79EA8" w14:textId="22A281AD" w:rsidR="00F638CD" w:rsidRPr="006C7FAA" w:rsidRDefault="00F638CD" w:rsidP="00200007">
            <w:pPr>
              <w:spacing w:before="40" w:after="40"/>
              <w:jc w:val="center"/>
              <w:rPr>
                <w:rFonts w:ascii="Verdana" w:eastAsiaTheme="minorHAnsi" w:hAnsi="Verdana" w:cs="Arial"/>
              </w:rPr>
            </w:pPr>
            <w:r w:rsidRPr="006C7FAA">
              <w:rPr>
                <w:rFonts w:ascii="Verdana" w:eastAsiaTheme="minorHAnsi" w:hAnsi="Verdana" w:cs="Arial"/>
              </w:rPr>
              <w:lastRenderedPageBreak/>
              <w:t xml:space="preserve">Independent Member, NZ and Corporate Governance Officer </w:t>
            </w:r>
          </w:p>
        </w:tc>
        <w:tc>
          <w:tcPr>
            <w:tcW w:w="1861" w:type="dxa"/>
          </w:tcPr>
          <w:p w14:paraId="5AEE6D8B" w14:textId="714B20B2" w:rsidR="00F638CD" w:rsidRPr="006C7FAA" w:rsidRDefault="00F638CD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January 2025</w:t>
            </w:r>
          </w:p>
        </w:tc>
        <w:tc>
          <w:tcPr>
            <w:tcW w:w="2835" w:type="dxa"/>
          </w:tcPr>
          <w:p w14:paraId="07ED5786" w14:textId="5F1ACC65" w:rsidR="00F638CD" w:rsidRPr="006C7FAA" w:rsidRDefault="006B2326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 report will be brought to the January 2025 committee. </w:t>
            </w:r>
          </w:p>
        </w:tc>
      </w:tr>
      <w:tr w:rsidR="00E37269" w:rsidRPr="006C7FAA" w14:paraId="4A3C452D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07D54DC5" w14:textId="77777777" w:rsidR="00E37269" w:rsidRPr="006C7FAA" w:rsidRDefault="00E37269" w:rsidP="00E37269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ADFF5E7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78/24</w:t>
            </w:r>
          </w:p>
          <w:p w14:paraId="1D15465A" w14:textId="7CE9A82F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93/24</w:t>
            </w:r>
          </w:p>
        </w:tc>
        <w:tc>
          <w:tcPr>
            <w:tcW w:w="1559" w:type="dxa"/>
          </w:tcPr>
          <w:p w14:paraId="54389E9F" w14:textId="2AE60A49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23.07.2024</w:t>
            </w:r>
          </w:p>
        </w:tc>
        <w:tc>
          <w:tcPr>
            <w:tcW w:w="4426" w:type="dxa"/>
          </w:tcPr>
          <w:p w14:paraId="5641B358" w14:textId="77777777" w:rsidR="00601AE9" w:rsidRPr="00601AE9" w:rsidRDefault="00601AE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sz w:val="24"/>
                <w:szCs w:val="24"/>
                <w:lang w:val="en-US"/>
              </w:rPr>
            </w:pPr>
            <w:r w:rsidRPr="00601AE9">
              <w:rPr>
                <w:rFonts w:ascii="Verdana" w:hAnsi="Verdana" w:cs="Arial"/>
                <w:b/>
                <w:sz w:val="24"/>
                <w:szCs w:val="24"/>
                <w:lang w:val="en-US"/>
              </w:rPr>
              <w:t>Dentistry</w:t>
            </w:r>
          </w:p>
          <w:p w14:paraId="1B2A0EE2" w14:textId="318A0EA3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Members requested a report on the </w:t>
            </w:r>
            <w:r w:rsidR="00443B77"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general </w:t>
            </w: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dental waiting lists be brought to the committee. </w:t>
            </w:r>
          </w:p>
        </w:tc>
        <w:tc>
          <w:tcPr>
            <w:tcW w:w="2362" w:type="dxa"/>
          </w:tcPr>
          <w:p w14:paraId="74AF579C" w14:textId="77777777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3789B4C4" w14:textId="05C0E58D" w:rsidR="00E37269" w:rsidRPr="006C7FAA" w:rsidRDefault="00E37269" w:rsidP="00E37269">
            <w:pPr>
              <w:spacing w:before="40" w:after="40"/>
              <w:jc w:val="center"/>
              <w:rPr>
                <w:rFonts w:ascii="Verdana" w:eastAsiaTheme="minorHAnsi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5432F8A9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</w:p>
          <w:p w14:paraId="38E893AD" w14:textId="55593699" w:rsidR="00E37269" w:rsidRPr="006C7FAA" w:rsidRDefault="009901AE" w:rsidP="00E37269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4D7630D5" w14:textId="2D664F3C" w:rsidR="00E37269" w:rsidRPr="006C7FAA" w:rsidRDefault="009901AE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 xml:space="preserve">The report has been deferred to the March 2025 committee. </w:t>
            </w:r>
            <w:r w:rsidR="00E37269" w:rsidRPr="006C7FAA">
              <w:rPr>
                <w:rFonts w:ascii="Verdana" w:hAnsi="Verdana" w:cs="Arial"/>
              </w:rPr>
              <w:t xml:space="preserve"> </w:t>
            </w:r>
          </w:p>
        </w:tc>
      </w:tr>
      <w:tr w:rsidR="00E37269" w:rsidRPr="006C7FAA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E37269" w:rsidRPr="006C7FAA" w:rsidRDefault="00E37269" w:rsidP="00E37269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Closed Actions</w:t>
            </w:r>
          </w:p>
        </w:tc>
      </w:tr>
      <w:tr w:rsidR="00E37269" w:rsidRPr="006C7FAA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E37269" w:rsidRPr="006C7FAA" w14:paraId="77CD72E4" w14:textId="77777777" w:rsidTr="00D92633">
        <w:trPr>
          <w:trHeight w:val="872"/>
        </w:trPr>
        <w:tc>
          <w:tcPr>
            <w:tcW w:w="1101" w:type="dxa"/>
          </w:tcPr>
          <w:p w14:paraId="29066FE1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6FEC5EE" w14:textId="2335E21B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95/24</w:t>
            </w:r>
          </w:p>
        </w:tc>
        <w:tc>
          <w:tcPr>
            <w:tcW w:w="1559" w:type="dxa"/>
          </w:tcPr>
          <w:p w14:paraId="26FC2855" w14:textId="652FE0A0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23.07.2024</w:t>
            </w:r>
          </w:p>
        </w:tc>
        <w:tc>
          <w:tcPr>
            <w:tcW w:w="4426" w:type="dxa"/>
          </w:tcPr>
          <w:p w14:paraId="32A41BDF" w14:textId="78C94A84" w:rsidR="00E37269" w:rsidRPr="006C7FAA" w:rsidRDefault="00E37269" w:rsidP="00E37269">
            <w:pPr>
              <w:rPr>
                <w:rFonts w:ascii="Verdana" w:hAnsi="Verdana" w:cs="Arial"/>
              </w:rPr>
            </w:pPr>
            <w:r w:rsidRPr="006C7FAA">
              <w:rPr>
                <w:rFonts w:ascii="Verdana" w:eastAsia="Arial Unicode MS" w:hAnsi="Verdana" w:cs="Arial"/>
                <w:u w:color="000000"/>
                <w:bdr w:val="nil"/>
                <w:lang w:val="en-US" w:eastAsia="en-GB"/>
              </w:rPr>
              <w:t xml:space="preserve">Acting Director of Nursing to invite a representative from WAST to present on ambulance delays. </w:t>
            </w:r>
          </w:p>
        </w:tc>
        <w:tc>
          <w:tcPr>
            <w:tcW w:w="2362" w:type="dxa"/>
          </w:tcPr>
          <w:p w14:paraId="5CCE0F6E" w14:textId="5D3C9579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Acting Director of Nursing</w:t>
            </w:r>
          </w:p>
        </w:tc>
        <w:tc>
          <w:tcPr>
            <w:tcW w:w="1861" w:type="dxa"/>
          </w:tcPr>
          <w:p w14:paraId="6832CB7F" w14:textId="7CB60FDD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November 2024</w:t>
            </w:r>
          </w:p>
        </w:tc>
        <w:tc>
          <w:tcPr>
            <w:tcW w:w="2865" w:type="dxa"/>
            <w:gridSpan w:val="2"/>
          </w:tcPr>
          <w:p w14:paraId="7FB5AD7C" w14:textId="475B45AE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 xml:space="preserve">Confirmed with WAST colleagues and added to the work plan for November 2024 committee. </w:t>
            </w:r>
          </w:p>
        </w:tc>
      </w:tr>
      <w:tr w:rsidR="00E37269" w:rsidRPr="006C7FAA" w14:paraId="5ABD3887" w14:textId="77777777" w:rsidTr="00D92633">
        <w:trPr>
          <w:trHeight w:val="872"/>
        </w:trPr>
        <w:tc>
          <w:tcPr>
            <w:tcW w:w="1101" w:type="dxa"/>
          </w:tcPr>
          <w:p w14:paraId="52E9BBF6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BDCC094" w14:textId="4969D9F2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126/24</w:t>
            </w:r>
          </w:p>
        </w:tc>
        <w:tc>
          <w:tcPr>
            <w:tcW w:w="1559" w:type="dxa"/>
          </w:tcPr>
          <w:p w14:paraId="0ED4E368" w14:textId="7CDB0808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24.09.2024</w:t>
            </w:r>
          </w:p>
        </w:tc>
        <w:tc>
          <w:tcPr>
            <w:tcW w:w="4426" w:type="dxa"/>
          </w:tcPr>
          <w:p w14:paraId="79D0030E" w14:textId="7777777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>End-of-Life Care Quality Priority</w:t>
            </w:r>
          </w:p>
          <w:p w14:paraId="1824C727" w14:textId="4053A602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Plan.</w:t>
            </w:r>
          </w:p>
        </w:tc>
        <w:tc>
          <w:tcPr>
            <w:tcW w:w="2362" w:type="dxa"/>
          </w:tcPr>
          <w:p w14:paraId="55F8E9C0" w14:textId="1DDC7AC6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</w:tcPr>
          <w:p w14:paraId="492C48A3" w14:textId="2E5EC5B6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65" w:type="dxa"/>
            <w:gridSpan w:val="2"/>
          </w:tcPr>
          <w:p w14:paraId="42EB5F8B" w14:textId="209BD4DE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 xml:space="preserve">Added to the work programme.  </w:t>
            </w:r>
          </w:p>
        </w:tc>
      </w:tr>
      <w:tr w:rsidR="00E37269" w:rsidRPr="006C7FAA" w14:paraId="08618F8E" w14:textId="77777777" w:rsidTr="00D92633">
        <w:trPr>
          <w:trHeight w:val="872"/>
        </w:trPr>
        <w:tc>
          <w:tcPr>
            <w:tcW w:w="1101" w:type="dxa"/>
          </w:tcPr>
          <w:p w14:paraId="7EBADA44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1545F3B" w14:textId="7BDD83F1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136/24</w:t>
            </w:r>
          </w:p>
        </w:tc>
        <w:tc>
          <w:tcPr>
            <w:tcW w:w="1559" w:type="dxa"/>
          </w:tcPr>
          <w:p w14:paraId="7CD65670" w14:textId="7C1BA517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29.10.2024</w:t>
            </w:r>
          </w:p>
        </w:tc>
        <w:tc>
          <w:tcPr>
            <w:tcW w:w="4426" w:type="dxa"/>
          </w:tcPr>
          <w:p w14:paraId="45BEF821" w14:textId="4B995CF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>The patient story be disseminated widely and to be shared to a Board session.</w:t>
            </w:r>
          </w:p>
        </w:tc>
        <w:tc>
          <w:tcPr>
            <w:tcW w:w="2362" w:type="dxa"/>
          </w:tcPr>
          <w:p w14:paraId="4A41E420" w14:textId="55904213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5CD98D2B" w14:textId="1A43C4A5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May 2025</w:t>
            </w:r>
          </w:p>
        </w:tc>
        <w:tc>
          <w:tcPr>
            <w:tcW w:w="2865" w:type="dxa"/>
            <w:gridSpan w:val="2"/>
          </w:tcPr>
          <w:p w14:paraId="210999E4" w14:textId="411B9392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This will be shared with Board in May 2025 as per Patient Story Schedule</w:t>
            </w:r>
            <w:r w:rsidR="00601AE9">
              <w:rPr>
                <w:rFonts w:ascii="Verdana" w:hAnsi="Verdana" w:cs="Arial"/>
              </w:rPr>
              <w:t>.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16158" w14:textId="77777777" w:rsidR="00381A8A" w:rsidRDefault="00381A8A" w:rsidP="00A43959">
      <w:r>
        <w:separator/>
      </w:r>
    </w:p>
  </w:endnote>
  <w:endnote w:type="continuationSeparator" w:id="0">
    <w:p w14:paraId="70A5E89E" w14:textId="77777777" w:rsidR="00381A8A" w:rsidRDefault="00381A8A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4C952" w14:textId="77777777" w:rsidR="00381A8A" w:rsidRDefault="00381A8A" w:rsidP="00A43959">
      <w:r>
        <w:separator/>
      </w:r>
    </w:p>
  </w:footnote>
  <w:footnote w:type="continuationSeparator" w:id="0">
    <w:p w14:paraId="4A8EACE9" w14:textId="77777777" w:rsidR="00381A8A" w:rsidRDefault="00381A8A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1702" w:hanging="360"/>
      </w:pPr>
    </w:lvl>
    <w:lvl w:ilvl="1" w:tplc="08090019" w:tentative="1">
      <w:start w:val="1"/>
      <w:numFmt w:val="lowerLetter"/>
      <w:lvlText w:val="%2."/>
      <w:lvlJc w:val="left"/>
      <w:pPr>
        <w:ind w:left="2422" w:hanging="360"/>
      </w:pPr>
    </w:lvl>
    <w:lvl w:ilvl="2" w:tplc="0809001B" w:tentative="1">
      <w:start w:val="1"/>
      <w:numFmt w:val="lowerRoman"/>
      <w:lvlText w:val="%3."/>
      <w:lvlJc w:val="right"/>
      <w:pPr>
        <w:ind w:left="3142" w:hanging="180"/>
      </w:pPr>
    </w:lvl>
    <w:lvl w:ilvl="3" w:tplc="0809000F" w:tentative="1">
      <w:start w:val="1"/>
      <w:numFmt w:val="decimal"/>
      <w:lvlText w:val="%4."/>
      <w:lvlJc w:val="left"/>
      <w:pPr>
        <w:ind w:left="3862" w:hanging="360"/>
      </w:pPr>
    </w:lvl>
    <w:lvl w:ilvl="4" w:tplc="08090019" w:tentative="1">
      <w:start w:val="1"/>
      <w:numFmt w:val="lowerLetter"/>
      <w:lvlText w:val="%5."/>
      <w:lvlJc w:val="left"/>
      <w:pPr>
        <w:ind w:left="4582" w:hanging="360"/>
      </w:pPr>
    </w:lvl>
    <w:lvl w:ilvl="5" w:tplc="0809001B" w:tentative="1">
      <w:start w:val="1"/>
      <w:numFmt w:val="lowerRoman"/>
      <w:lvlText w:val="%6."/>
      <w:lvlJc w:val="right"/>
      <w:pPr>
        <w:ind w:left="5302" w:hanging="180"/>
      </w:pPr>
    </w:lvl>
    <w:lvl w:ilvl="6" w:tplc="0809000F" w:tentative="1">
      <w:start w:val="1"/>
      <w:numFmt w:val="decimal"/>
      <w:lvlText w:val="%7."/>
      <w:lvlJc w:val="left"/>
      <w:pPr>
        <w:ind w:left="6022" w:hanging="360"/>
      </w:pPr>
    </w:lvl>
    <w:lvl w:ilvl="7" w:tplc="08090019" w:tentative="1">
      <w:start w:val="1"/>
      <w:numFmt w:val="lowerLetter"/>
      <w:lvlText w:val="%8."/>
      <w:lvlJc w:val="left"/>
      <w:pPr>
        <w:ind w:left="6742" w:hanging="360"/>
      </w:pPr>
    </w:lvl>
    <w:lvl w:ilvl="8" w:tplc="0809001B" w:tentative="1">
      <w:start w:val="1"/>
      <w:numFmt w:val="lowerRoman"/>
      <w:lvlText w:val="%9."/>
      <w:lvlJc w:val="right"/>
      <w:pPr>
        <w:ind w:left="7462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9"/>
  </w:num>
  <w:num w:numId="8">
    <w:abstractNumId w:val="4"/>
  </w:num>
  <w:num w:numId="9">
    <w:abstractNumId w:val="2"/>
  </w:num>
  <w:num w:numId="10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3DF"/>
    <w:rsid w:val="00011415"/>
    <w:rsid w:val="00015907"/>
    <w:rsid w:val="00016EB3"/>
    <w:rsid w:val="000210B6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07A46"/>
    <w:rsid w:val="0011205B"/>
    <w:rsid w:val="00115418"/>
    <w:rsid w:val="001162F7"/>
    <w:rsid w:val="00120D2B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2B8D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5AF4"/>
    <w:rsid w:val="00256410"/>
    <w:rsid w:val="0026096C"/>
    <w:rsid w:val="002649BD"/>
    <w:rsid w:val="00265C4A"/>
    <w:rsid w:val="00270D38"/>
    <w:rsid w:val="0027432D"/>
    <w:rsid w:val="00275F9E"/>
    <w:rsid w:val="002769CB"/>
    <w:rsid w:val="002807E9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59A2"/>
    <w:rsid w:val="003779A8"/>
    <w:rsid w:val="00381A8A"/>
    <w:rsid w:val="003866F4"/>
    <w:rsid w:val="00391466"/>
    <w:rsid w:val="0039221A"/>
    <w:rsid w:val="00392E27"/>
    <w:rsid w:val="003A0D01"/>
    <w:rsid w:val="003A383C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149EB"/>
    <w:rsid w:val="004165C9"/>
    <w:rsid w:val="004201AD"/>
    <w:rsid w:val="00421F49"/>
    <w:rsid w:val="00430C98"/>
    <w:rsid w:val="00435DD7"/>
    <w:rsid w:val="00443B7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26687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1AE9"/>
    <w:rsid w:val="006034AD"/>
    <w:rsid w:val="00605A66"/>
    <w:rsid w:val="00606A09"/>
    <w:rsid w:val="00611848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326"/>
    <w:rsid w:val="006B2DEE"/>
    <w:rsid w:val="006B518D"/>
    <w:rsid w:val="006B6049"/>
    <w:rsid w:val="006B6D4E"/>
    <w:rsid w:val="006C5ABA"/>
    <w:rsid w:val="006C67FF"/>
    <w:rsid w:val="006C7FAA"/>
    <w:rsid w:val="006D2309"/>
    <w:rsid w:val="006D4FE4"/>
    <w:rsid w:val="006D5101"/>
    <w:rsid w:val="006D5593"/>
    <w:rsid w:val="006E2BE8"/>
    <w:rsid w:val="006E2F85"/>
    <w:rsid w:val="006E654D"/>
    <w:rsid w:val="006F26F0"/>
    <w:rsid w:val="00704472"/>
    <w:rsid w:val="0070487F"/>
    <w:rsid w:val="00704B3D"/>
    <w:rsid w:val="007110C9"/>
    <w:rsid w:val="0071180E"/>
    <w:rsid w:val="007170A4"/>
    <w:rsid w:val="0072384D"/>
    <w:rsid w:val="00725ADF"/>
    <w:rsid w:val="00725AFA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2D51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0CF0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22D9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1E94"/>
    <w:rsid w:val="009431E7"/>
    <w:rsid w:val="009439BC"/>
    <w:rsid w:val="0095210A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01AE"/>
    <w:rsid w:val="00994871"/>
    <w:rsid w:val="009961C2"/>
    <w:rsid w:val="00997D37"/>
    <w:rsid w:val="00997F06"/>
    <w:rsid w:val="009A27D0"/>
    <w:rsid w:val="009A32DD"/>
    <w:rsid w:val="009A55E5"/>
    <w:rsid w:val="009A5EC3"/>
    <w:rsid w:val="009A6808"/>
    <w:rsid w:val="009A76B7"/>
    <w:rsid w:val="009A78D6"/>
    <w:rsid w:val="009B57D0"/>
    <w:rsid w:val="009C3DD7"/>
    <w:rsid w:val="009D6D3E"/>
    <w:rsid w:val="009E3131"/>
    <w:rsid w:val="009F0FF3"/>
    <w:rsid w:val="009F2F9C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3FF4"/>
    <w:rsid w:val="00A85BB4"/>
    <w:rsid w:val="00A873FA"/>
    <w:rsid w:val="00A91118"/>
    <w:rsid w:val="00A92A40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2A77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197C"/>
    <w:rsid w:val="00B724C1"/>
    <w:rsid w:val="00B72C52"/>
    <w:rsid w:val="00B813D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4620B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5258"/>
    <w:rsid w:val="00CD7CA5"/>
    <w:rsid w:val="00CE4A67"/>
    <w:rsid w:val="00CE586E"/>
    <w:rsid w:val="00CE6082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0C01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269"/>
    <w:rsid w:val="00E3782F"/>
    <w:rsid w:val="00E40A6C"/>
    <w:rsid w:val="00E4252B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638CD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9B57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33</cp:revision>
  <dcterms:created xsi:type="dcterms:W3CDTF">2024-12-16T14:38:00Z</dcterms:created>
  <dcterms:modified xsi:type="dcterms:W3CDTF">2025-01-21T15:12:00Z</dcterms:modified>
</cp:coreProperties>
</file>