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Quality and Safety Group </w:t>
      </w:r>
    </w:p>
    <w:p w:rsidR="003661AE"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3661AE">
        <w:rPr>
          <w:rFonts w:ascii="Arial" w:hAnsi="Arial" w:cs="Arial"/>
          <w:b/>
          <w:color w:val="000000" w:themeColor="text1"/>
          <w:sz w:val="24"/>
          <w:szCs w:val="24"/>
        </w:rPr>
        <w:t xml:space="preserve">Highlight Report to </w:t>
      </w:r>
      <w:r w:rsidR="003661AE">
        <w:rPr>
          <w:rFonts w:ascii="Arial" w:hAnsi="Arial" w:cs="Arial"/>
          <w:b/>
          <w:color w:val="000000" w:themeColor="text1"/>
          <w:sz w:val="24"/>
          <w:szCs w:val="24"/>
        </w:rPr>
        <w:t>Quality and Safety Committee</w:t>
      </w:r>
    </w:p>
    <w:p w:rsidR="006A1CF8" w:rsidRP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 and </w:t>
      </w:r>
      <w:r w:rsidR="00342B05">
        <w:rPr>
          <w:rFonts w:ascii="Arial" w:hAnsi="Arial" w:cs="Arial"/>
          <w:b/>
          <w:color w:val="000000" w:themeColor="text1"/>
          <w:sz w:val="24"/>
          <w:szCs w:val="24"/>
        </w:rPr>
        <w:t>(</w:t>
      </w:r>
      <w:r>
        <w:rPr>
          <w:rFonts w:ascii="Arial" w:hAnsi="Arial" w:cs="Arial"/>
          <w:b/>
          <w:color w:val="000000" w:themeColor="text1"/>
          <w:sz w:val="24"/>
          <w:szCs w:val="24"/>
        </w:rPr>
        <w:t>Quality</w:t>
      </w:r>
      <w:r w:rsidR="00342B05">
        <w:rPr>
          <w:rFonts w:ascii="Arial" w:hAnsi="Arial" w:cs="Arial"/>
          <w:b/>
          <w:color w:val="000000" w:themeColor="text1"/>
          <w:sz w:val="24"/>
          <w:szCs w:val="24"/>
        </w:rPr>
        <w:t>)</w:t>
      </w:r>
      <w:r>
        <w:rPr>
          <w:rFonts w:ascii="Arial" w:hAnsi="Arial" w:cs="Arial"/>
          <w:b/>
          <w:color w:val="000000" w:themeColor="text1"/>
          <w:sz w:val="24"/>
          <w:szCs w:val="24"/>
        </w:rPr>
        <w:t xml:space="preserve"> </w:t>
      </w:r>
      <w:r w:rsidR="006A1CF8" w:rsidRPr="003661AE">
        <w:rPr>
          <w:rFonts w:ascii="Arial" w:hAnsi="Arial" w:cs="Arial"/>
          <w:b/>
          <w:color w:val="000000" w:themeColor="text1"/>
          <w:sz w:val="24"/>
          <w:szCs w:val="24"/>
        </w:rPr>
        <w:t>Management Board</w:t>
      </w:r>
    </w:p>
    <w:p w:rsidR="006A1CF8" w:rsidRPr="003661AE"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Quality and Safety Group </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Date of Last Meeting</w:t>
            </w:r>
            <w:r w:rsidRPr="003661AE">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BB3757" w:rsidP="003661AE">
            <w:pPr>
              <w:shd w:val="clear" w:color="auto" w:fill="FFFFFF" w:themeFill="background1"/>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December 19th 2023</w:t>
            </w:r>
          </w:p>
        </w:tc>
      </w:tr>
      <w:tr w:rsidR="006A1CF8" w:rsidRPr="003661AE"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330DF1"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Angharad Higgins, Head of Quality and Safety</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r w:rsidRPr="003661AE">
              <w:rPr>
                <w:rFonts w:ascii="Arial" w:hAnsi="Arial" w:cs="Arial"/>
                <w:color w:val="000000" w:themeColor="text1"/>
                <w:sz w:val="24"/>
                <w:szCs w:val="24"/>
              </w:rPr>
              <w:t xml:space="preserve">, Hazel Powell, </w:t>
            </w:r>
            <w:r w:rsidR="009367B1" w:rsidRPr="003661AE">
              <w:rPr>
                <w:rFonts w:ascii="Arial" w:hAnsi="Arial" w:cs="Arial"/>
                <w:color w:val="000000" w:themeColor="text1"/>
                <w:sz w:val="24"/>
                <w:szCs w:val="24"/>
              </w:rPr>
              <w:t xml:space="preserve">Deputy </w:t>
            </w:r>
            <w:r w:rsidRPr="003661AE">
              <w:rPr>
                <w:rFonts w:ascii="Arial" w:hAnsi="Arial" w:cs="Arial"/>
                <w:color w:val="000000" w:themeColor="text1"/>
                <w:sz w:val="24"/>
                <w:szCs w:val="24"/>
              </w:rPr>
              <w:t>Director of Nursing</w:t>
            </w:r>
            <w:r w:rsidR="003E57C2">
              <w:rPr>
                <w:rFonts w:ascii="Arial" w:hAnsi="Arial" w:cs="Arial"/>
                <w:color w:val="000000" w:themeColor="text1"/>
                <w:sz w:val="24"/>
                <w:szCs w:val="24"/>
              </w:rPr>
              <w:t xml:space="preserve"> and Patient Experience</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p>
        </w:tc>
      </w:tr>
      <w:tr w:rsidR="00FB1AE1" w:rsidRPr="00051082" w:rsidTr="00051082">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FB1AE1" w:rsidRPr="00051082" w:rsidRDefault="00FB1AE1" w:rsidP="003661AE">
            <w:pPr>
              <w:spacing w:before="60" w:after="6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rsidR="0045495B" w:rsidRDefault="00453002"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Appendix 1</w:t>
            </w:r>
          </w:p>
          <w:p w:rsidR="00453002" w:rsidRPr="00051082" w:rsidRDefault="00453002" w:rsidP="003661AE">
            <w:pPr>
              <w:spacing w:before="60" w:after="60" w:line="240" w:lineRule="auto"/>
              <w:jc w:val="both"/>
              <w:rPr>
                <w:rFonts w:ascii="Arial" w:hAnsi="Arial" w:cs="Arial"/>
                <w:color w:val="000000" w:themeColor="text1"/>
                <w:sz w:val="24"/>
                <w:szCs w:val="24"/>
              </w:rPr>
            </w:pPr>
            <w:bookmarkStart w:id="0" w:name="_GoBack"/>
            <w:bookmarkEnd w:id="0"/>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6A1CF8" w:rsidRPr="00051082" w:rsidTr="00175DB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051082" w:rsidRDefault="006A1CF8" w:rsidP="003661AE">
            <w:pPr>
              <w:jc w:val="both"/>
              <w:rPr>
                <w:rFonts w:ascii="Arial" w:hAnsi="Arial" w:cs="Arial"/>
                <w:b/>
                <w:sz w:val="24"/>
                <w:szCs w:val="24"/>
              </w:rPr>
            </w:pPr>
            <w:r w:rsidRPr="00051082">
              <w:rPr>
                <w:rFonts w:ascii="Arial" w:hAnsi="Arial" w:cs="Arial"/>
                <w:b/>
                <w:sz w:val="24"/>
                <w:szCs w:val="24"/>
              </w:rPr>
              <w:t xml:space="preserve">Summary of the Meeting </w:t>
            </w:r>
          </w:p>
        </w:tc>
      </w:tr>
      <w:tr w:rsidR="006A1CF8" w:rsidRPr="00F53575"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6A1CF8" w:rsidRPr="00F53575" w:rsidRDefault="006A1CF8" w:rsidP="003661AE">
            <w:pPr>
              <w:spacing w:after="0" w:line="240" w:lineRule="auto"/>
              <w:jc w:val="both"/>
              <w:rPr>
                <w:rFonts w:ascii="Arial" w:hAnsi="Arial" w:cs="Arial"/>
                <w:color w:val="000000" w:themeColor="text1"/>
                <w:sz w:val="24"/>
                <w:szCs w:val="24"/>
              </w:rPr>
            </w:pPr>
            <w:r w:rsidRPr="00F53575">
              <w:rPr>
                <w:rFonts w:ascii="Arial" w:hAnsi="Arial" w:cs="Arial"/>
                <w:color w:val="000000" w:themeColor="text1"/>
                <w:sz w:val="24"/>
                <w:szCs w:val="24"/>
              </w:rPr>
              <w:t xml:space="preserve">This report provides a monthly update position on the </w:t>
            </w:r>
            <w:r w:rsidR="00B92C1D" w:rsidRPr="00F53575">
              <w:rPr>
                <w:rFonts w:ascii="Arial" w:hAnsi="Arial" w:cs="Arial"/>
                <w:color w:val="000000" w:themeColor="text1"/>
                <w:sz w:val="24"/>
                <w:szCs w:val="24"/>
              </w:rPr>
              <w:t>work of t</w:t>
            </w:r>
            <w:r w:rsidR="00330DF1" w:rsidRPr="00F53575">
              <w:rPr>
                <w:rFonts w:ascii="Arial" w:hAnsi="Arial" w:cs="Arial"/>
                <w:color w:val="000000" w:themeColor="text1"/>
                <w:sz w:val="24"/>
                <w:szCs w:val="24"/>
              </w:rPr>
              <w:t>he Quality and Safety Group and a monthly update on the Health Board</w:t>
            </w:r>
            <w:r w:rsidR="00B92C1D" w:rsidRPr="00F53575">
              <w:rPr>
                <w:rFonts w:ascii="Arial" w:hAnsi="Arial" w:cs="Arial"/>
                <w:color w:val="000000" w:themeColor="text1"/>
                <w:sz w:val="24"/>
                <w:szCs w:val="24"/>
              </w:rPr>
              <w:t xml:space="preserve"> Quality Priorities</w:t>
            </w:r>
            <w:r w:rsidR="00330DF1" w:rsidRPr="00F53575">
              <w:rPr>
                <w:rFonts w:ascii="Arial" w:hAnsi="Arial" w:cs="Arial"/>
                <w:color w:val="000000" w:themeColor="text1"/>
                <w:sz w:val="24"/>
                <w:szCs w:val="24"/>
              </w:rPr>
              <w:t>.</w:t>
            </w:r>
            <w:r w:rsidR="00C3594F" w:rsidRPr="00F53575">
              <w:rPr>
                <w:rFonts w:ascii="Arial" w:hAnsi="Arial" w:cs="Arial"/>
                <w:color w:val="000000" w:themeColor="text1"/>
                <w:sz w:val="24"/>
                <w:szCs w:val="24"/>
              </w:rPr>
              <w:t xml:space="preserve"> </w:t>
            </w:r>
          </w:p>
          <w:p w:rsidR="006C3723" w:rsidRPr="00F53575" w:rsidRDefault="006C3723" w:rsidP="003661AE">
            <w:pPr>
              <w:spacing w:after="0" w:line="240" w:lineRule="auto"/>
              <w:jc w:val="both"/>
              <w:rPr>
                <w:rFonts w:ascii="Arial" w:hAnsi="Arial" w:cs="Arial"/>
                <w:color w:val="000000" w:themeColor="text1"/>
                <w:sz w:val="24"/>
                <w:szCs w:val="24"/>
              </w:rPr>
            </w:pPr>
          </w:p>
          <w:p w:rsidR="00903DF1" w:rsidRPr="00F53575" w:rsidRDefault="006C3723" w:rsidP="003661AE">
            <w:pPr>
              <w:spacing w:after="0" w:line="240" w:lineRule="auto"/>
              <w:jc w:val="both"/>
              <w:rPr>
                <w:rFonts w:ascii="Arial" w:hAnsi="Arial" w:cs="Arial"/>
                <w:color w:val="000000" w:themeColor="text1"/>
                <w:sz w:val="24"/>
                <w:szCs w:val="24"/>
              </w:rPr>
            </w:pPr>
            <w:r w:rsidRPr="00F53575">
              <w:rPr>
                <w:rFonts w:ascii="Arial" w:hAnsi="Arial" w:cs="Arial"/>
                <w:b/>
                <w:color w:val="000000" w:themeColor="text1"/>
                <w:sz w:val="24"/>
                <w:szCs w:val="24"/>
              </w:rPr>
              <w:t>Key Discussions</w:t>
            </w:r>
            <w:r w:rsidR="00903DF1" w:rsidRPr="00F53575">
              <w:rPr>
                <w:rFonts w:ascii="Arial" w:hAnsi="Arial" w:cs="Arial"/>
                <w:color w:val="000000" w:themeColor="text1"/>
                <w:sz w:val="24"/>
                <w:szCs w:val="24"/>
              </w:rPr>
              <w:t>.</w:t>
            </w:r>
          </w:p>
          <w:p w:rsidR="00903DF1" w:rsidRPr="00F53575" w:rsidRDefault="00903DF1" w:rsidP="003661AE">
            <w:pPr>
              <w:spacing w:after="0" w:line="240" w:lineRule="auto"/>
              <w:jc w:val="both"/>
              <w:rPr>
                <w:rFonts w:ascii="Arial" w:hAnsi="Arial" w:cs="Arial"/>
                <w:color w:val="000000" w:themeColor="text1"/>
                <w:sz w:val="24"/>
                <w:szCs w:val="24"/>
              </w:rPr>
            </w:pPr>
          </w:p>
          <w:p w:rsidR="006C3723" w:rsidRPr="00F53575" w:rsidRDefault="00F53575" w:rsidP="003661AE">
            <w:pPr>
              <w:spacing w:after="0" w:line="240" w:lineRule="auto"/>
              <w:jc w:val="both"/>
              <w:rPr>
                <w:rFonts w:ascii="Arial" w:hAnsi="Arial" w:cs="Arial"/>
                <w:b/>
                <w:color w:val="000000" w:themeColor="text1"/>
                <w:sz w:val="24"/>
                <w:szCs w:val="24"/>
              </w:rPr>
            </w:pPr>
            <w:r w:rsidRPr="00F53575">
              <w:rPr>
                <w:rFonts w:ascii="Arial" w:hAnsi="Arial" w:cs="Arial"/>
                <w:b/>
                <w:color w:val="000000" w:themeColor="text1"/>
                <w:sz w:val="24"/>
                <w:szCs w:val="24"/>
              </w:rPr>
              <w:t>Patient</w:t>
            </w:r>
            <w:r w:rsidR="004F7CA6" w:rsidRPr="00F53575">
              <w:rPr>
                <w:rFonts w:ascii="Arial" w:hAnsi="Arial" w:cs="Arial"/>
                <w:b/>
                <w:color w:val="000000" w:themeColor="text1"/>
                <w:sz w:val="24"/>
                <w:szCs w:val="24"/>
              </w:rPr>
              <w:t xml:space="preserve"> Story:</w:t>
            </w:r>
          </w:p>
          <w:p w:rsidR="00BB3757" w:rsidRDefault="00F53575" w:rsidP="003661AE">
            <w:pPr>
              <w:spacing w:after="0" w:line="240" w:lineRule="auto"/>
              <w:jc w:val="both"/>
              <w:rPr>
                <w:rFonts w:ascii="Arial" w:hAnsi="Arial" w:cs="Arial"/>
                <w:color w:val="000000" w:themeColor="text1"/>
                <w:sz w:val="24"/>
                <w:szCs w:val="24"/>
              </w:rPr>
            </w:pPr>
            <w:r w:rsidRPr="00F53575">
              <w:rPr>
                <w:rFonts w:ascii="Arial" w:hAnsi="Arial" w:cs="Arial"/>
                <w:color w:val="000000" w:themeColor="text1"/>
                <w:sz w:val="24"/>
                <w:szCs w:val="24"/>
              </w:rPr>
              <w:t xml:space="preserve">A </w:t>
            </w:r>
            <w:r w:rsidR="00BB3757">
              <w:rPr>
                <w:rFonts w:ascii="Arial" w:hAnsi="Arial" w:cs="Arial"/>
                <w:color w:val="000000" w:themeColor="text1"/>
                <w:sz w:val="24"/>
                <w:szCs w:val="24"/>
              </w:rPr>
              <w:t>patient and staff story was received from Mental Health and Learning Disabilities on the importance of bilingualism in care in Wales. The group were reminded that fluency and standard of Welsh is not important</w:t>
            </w:r>
            <w:r w:rsidR="00FD5DF3">
              <w:rPr>
                <w:rFonts w:ascii="Arial" w:hAnsi="Arial" w:cs="Arial"/>
                <w:color w:val="000000" w:themeColor="text1"/>
                <w:sz w:val="24"/>
                <w:szCs w:val="24"/>
              </w:rPr>
              <w:t>, but a few words in a patient’s</w:t>
            </w:r>
            <w:r w:rsidR="00BB3757">
              <w:rPr>
                <w:rFonts w:ascii="Arial" w:hAnsi="Arial" w:cs="Arial"/>
                <w:color w:val="000000" w:themeColor="text1"/>
                <w:sz w:val="24"/>
                <w:szCs w:val="24"/>
              </w:rPr>
              <w:t xml:space="preserve"> language can make a positive difference.</w:t>
            </w:r>
          </w:p>
          <w:p w:rsidR="004F7CA6" w:rsidRPr="00F53575" w:rsidRDefault="00BB3757" w:rsidP="003661A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This story will be shared in the joint HB and Swansea University congress on the Welsh Language in Health in March 2024.</w:t>
            </w:r>
          </w:p>
          <w:p w:rsidR="004F7CA6" w:rsidRPr="00F53575" w:rsidRDefault="004F7CA6" w:rsidP="003661AE">
            <w:pPr>
              <w:spacing w:after="0" w:line="240" w:lineRule="auto"/>
              <w:jc w:val="both"/>
              <w:rPr>
                <w:rFonts w:ascii="Arial" w:hAnsi="Arial" w:cs="Arial"/>
                <w:color w:val="000000" w:themeColor="text1"/>
                <w:sz w:val="24"/>
                <w:szCs w:val="24"/>
                <w:highlight w:val="yellow"/>
              </w:rPr>
            </w:pPr>
          </w:p>
          <w:p w:rsidR="00BB3757" w:rsidRDefault="00BB3757" w:rsidP="003661AE">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Quality Priorities 2024 Onwards</w:t>
            </w:r>
          </w:p>
          <w:p w:rsidR="00BB3757" w:rsidRDefault="00BB3757" w:rsidP="003661A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group received an update paper on the current quality priorities and were asked to begin discussions on future quality and safety priorities based on a summary of themes from concerns, incidents, risks and patient feedback.</w:t>
            </w:r>
          </w:p>
          <w:p w:rsidR="00BB3757" w:rsidRDefault="00BB3757" w:rsidP="003661A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Key themes were:</w:t>
            </w:r>
          </w:p>
          <w:p w:rsidR="00BB3757" w:rsidRDefault="00BB3757" w:rsidP="00BB3757">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Healthcare acquired infections</w:t>
            </w:r>
          </w:p>
          <w:p w:rsidR="00BB3757" w:rsidRDefault="00BB3757" w:rsidP="00BB3757">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Falls</w:t>
            </w:r>
          </w:p>
          <w:p w:rsidR="00BB3757" w:rsidRDefault="00BB3757" w:rsidP="00BB3757">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Access, including communication with patients regarding waiting times in particular for orthopaedics</w:t>
            </w:r>
          </w:p>
          <w:p w:rsidR="00BB3757" w:rsidRDefault="00BB3757" w:rsidP="00BB3757">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Behaviour including aggression and threatening behaviour</w:t>
            </w:r>
          </w:p>
          <w:p w:rsidR="00BB3757" w:rsidRDefault="00BB3757" w:rsidP="00BB3757">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Community pressure damage and moisture lesions</w:t>
            </w:r>
          </w:p>
          <w:p w:rsidR="00BB3757" w:rsidRDefault="00BB3757" w:rsidP="00BB375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group discussed the overlap between priorities and how for example avoiding deconditioning and recognising deterioration could be overarching priority areas with separate work-streams within them.</w:t>
            </w:r>
          </w:p>
          <w:p w:rsidR="00FD5DF3" w:rsidRDefault="00BB3757" w:rsidP="00BB375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Members were asked to engage with their service groups and provide feedback within one month of what service groups felt should be prioritised. </w:t>
            </w:r>
          </w:p>
          <w:p w:rsidR="00BB3757" w:rsidRPr="00FD5DF3" w:rsidRDefault="00FD5DF3" w:rsidP="00BB3757">
            <w:pPr>
              <w:spacing w:after="0" w:line="240" w:lineRule="auto"/>
              <w:jc w:val="both"/>
              <w:rPr>
                <w:rFonts w:ascii="Arial" w:hAnsi="Arial" w:cs="Arial"/>
                <w:i/>
                <w:color w:val="000000" w:themeColor="text1"/>
                <w:sz w:val="24"/>
                <w:szCs w:val="24"/>
              </w:rPr>
            </w:pPr>
            <w:r w:rsidRPr="00FD5DF3">
              <w:rPr>
                <w:rFonts w:ascii="Arial" w:hAnsi="Arial" w:cs="Arial"/>
                <w:i/>
                <w:color w:val="000000" w:themeColor="text1"/>
                <w:sz w:val="24"/>
                <w:szCs w:val="24"/>
              </w:rPr>
              <w:t>Post meeting note:</w:t>
            </w:r>
            <w:r>
              <w:rPr>
                <w:rFonts w:ascii="Arial" w:hAnsi="Arial" w:cs="Arial"/>
                <w:i/>
                <w:color w:val="000000" w:themeColor="text1"/>
                <w:sz w:val="24"/>
                <w:szCs w:val="24"/>
              </w:rPr>
              <w:t xml:space="preserve"> </w:t>
            </w:r>
            <w:r w:rsidR="00BB3757" w:rsidRPr="00FD5DF3">
              <w:rPr>
                <w:rFonts w:ascii="Arial" w:hAnsi="Arial" w:cs="Arial"/>
                <w:i/>
                <w:color w:val="000000" w:themeColor="text1"/>
                <w:sz w:val="24"/>
                <w:szCs w:val="24"/>
              </w:rPr>
              <w:t>A poll has also been placed on the intranet to seek staff views on what our priorities should be.</w:t>
            </w:r>
          </w:p>
          <w:p w:rsidR="00D5081D" w:rsidRDefault="00D5081D" w:rsidP="00BB375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Quality and Safety Committee and Management Board will be updated the outcome of this engagement in February 2024.</w:t>
            </w:r>
          </w:p>
          <w:p w:rsidR="00D5081D" w:rsidRPr="00BB3757" w:rsidRDefault="00D5081D" w:rsidP="00BB3757">
            <w:pPr>
              <w:spacing w:after="0" w:line="240" w:lineRule="auto"/>
              <w:jc w:val="both"/>
              <w:rPr>
                <w:rFonts w:ascii="Arial" w:hAnsi="Arial" w:cs="Arial"/>
                <w:color w:val="000000" w:themeColor="text1"/>
                <w:sz w:val="24"/>
                <w:szCs w:val="24"/>
              </w:rPr>
            </w:pPr>
          </w:p>
          <w:p w:rsidR="0057674F" w:rsidRDefault="00F96691" w:rsidP="003661AE">
            <w:pPr>
              <w:spacing w:after="0" w:line="240" w:lineRule="auto"/>
              <w:jc w:val="both"/>
              <w:rPr>
                <w:rFonts w:ascii="Arial" w:hAnsi="Arial" w:cs="Arial"/>
                <w:b/>
                <w:color w:val="000000" w:themeColor="text1"/>
                <w:sz w:val="24"/>
                <w:szCs w:val="24"/>
              </w:rPr>
            </w:pPr>
            <w:r w:rsidRPr="00175DB8">
              <w:rPr>
                <w:rFonts w:ascii="Arial" w:hAnsi="Arial" w:cs="Arial"/>
                <w:b/>
                <w:color w:val="000000" w:themeColor="text1"/>
                <w:sz w:val="24"/>
                <w:szCs w:val="24"/>
              </w:rPr>
              <w:t xml:space="preserve">Quality </w:t>
            </w:r>
            <w:r w:rsidR="00D5081D">
              <w:rPr>
                <w:rFonts w:ascii="Arial" w:hAnsi="Arial" w:cs="Arial"/>
                <w:b/>
                <w:color w:val="000000" w:themeColor="text1"/>
                <w:sz w:val="24"/>
                <w:szCs w:val="24"/>
              </w:rPr>
              <w:t>Improvement Training Update</w:t>
            </w:r>
          </w:p>
          <w:p w:rsidR="00D5081D" w:rsidRDefault="00D5081D" w:rsidP="003661A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An update on the Quality Improvement training programme to increase skills and capacity was provided.</w:t>
            </w:r>
          </w:p>
          <w:p w:rsidR="00D5081D" w:rsidRDefault="00D5081D" w:rsidP="003661A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There is now a monthly programme of Quality Improvement Fundamentals training in place as well as the </w:t>
            </w:r>
            <w:r w:rsidR="00052C3C">
              <w:rPr>
                <w:rFonts w:ascii="Arial" w:hAnsi="Arial" w:cs="Arial"/>
                <w:color w:val="000000" w:themeColor="text1"/>
                <w:sz w:val="24"/>
                <w:szCs w:val="24"/>
              </w:rPr>
              <w:t>on-going Improvement in Practice programme</w:t>
            </w:r>
            <w:r>
              <w:rPr>
                <w:rFonts w:ascii="Arial" w:hAnsi="Arial" w:cs="Arial"/>
                <w:color w:val="000000" w:themeColor="text1"/>
                <w:sz w:val="24"/>
                <w:szCs w:val="24"/>
              </w:rPr>
              <w:t xml:space="preserve"> , with 5 people trained in November and a further 12 people completing their Improvement in Practice training.</w:t>
            </w:r>
          </w:p>
          <w:p w:rsidR="00D5081D" w:rsidRDefault="00D5081D" w:rsidP="003661A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Team based training is being developed to allow teams to work together on an improvement project, Quality Priority projects will be prioritised for this training and it will commence by March 2024.</w:t>
            </w:r>
          </w:p>
          <w:p w:rsidR="00052C3C" w:rsidRDefault="00052C3C" w:rsidP="003661AE">
            <w:pPr>
              <w:spacing w:after="0" w:line="240" w:lineRule="auto"/>
              <w:jc w:val="both"/>
              <w:rPr>
                <w:rFonts w:ascii="Arial" w:hAnsi="Arial" w:cs="Arial"/>
                <w:color w:val="000000" w:themeColor="text1"/>
                <w:sz w:val="24"/>
                <w:szCs w:val="24"/>
              </w:rPr>
            </w:pPr>
          </w:p>
          <w:p w:rsidR="00052C3C" w:rsidRPr="00052C3C" w:rsidRDefault="00052C3C" w:rsidP="003661AE">
            <w:pPr>
              <w:spacing w:after="0" w:line="240" w:lineRule="auto"/>
              <w:jc w:val="both"/>
              <w:rPr>
                <w:rFonts w:ascii="Arial" w:hAnsi="Arial" w:cs="Arial"/>
                <w:b/>
                <w:color w:val="000000" w:themeColor="text1"/>
                <w:sz w:val="24"/>
                <w:szCs w:val="24"/>
              </w:rPr>
            </w:pPr>
            <w:r w:rsidRPr="0047616B">
              <w:rPr>
                <w:rFonts w:ascii="Arial" w:hAnsi="Arial" w:cs="Arial"/>
                <w:b/>
                <w:color w:val="000000" w:themeColor="text1"/>
                <w:sz w:val="24"/>
                <w:szCs w:val="24"/>
              </w:rPr>
              <w:t xml:space="preserve">Acute Medical Unit: Response </w:t>
            </w:r>
            <w:r w:rsidR="00CF61C0" w:rsidRPr="0047616B">
              <w:rPr>
                <w:rFonts w:ascii="Arial" w:hAnsi="Arial" w:cs="Arial"/>
                <w:b/>
                <w:color w:val="000000" w:themeColor="text1"/>
                <w:sz w:val="24"/>
                <w:szCs w:val="24"/>
              </w:rPr>
              <w:t>to Y</w:t>
            </w:r>
            <w:r w:rsidRPr="0047616B">
              <w:rPr>
                <w:rFonts w:ascii="Arial" w:hAnsi="Arial" w:cs="Arial"/>
                <w:b/>
                <w:color w:val="000000" w:themeColor="text1"/>
                <w:sz w:val="24"/>
                <w:szCs w:val="24"/>
              </w:rPr>
              <w:t xml:space="preserve"> </w:t>
            </w:r>
            <w:proofErr w:type="spellStart"/>
            <w:r w:rsidRPr="0047616B">
              <w:rPr>
                <w:rFonts w:ascii="Arial" w:hAnsi="Arial" w:cs="Arial"/>
                <w:b/>
                <w:color w:val="000000" w:themeColor="text1"/>
                <w:sz w:val="24"/>
                <w:szCs w:val="24"/>
              </w:rPr>
              <w:t>Llais</w:t>
            </w:r>
            <w:proofErr w:type="spellEnd"/>
            <w:r w:rsidRPr="0047616B">
              <w:rPr>
                <w:rFonts w:ascii="Arial" w:hAnsi="Arial" w:cs="Arial"/>
                <w:b/>
                <w:color w:val="000000" w:themeColor="text1"/>
                <w:sz w:val="24"/>
                <w:szCs w:val="24"/>
              </w:rPr>
              <w:t xml:space="preserve"> Review</w:t>
            </w:r>
          </w:p>
          <w:p w:rsidR="00D5081D" w:rsidRDefault="00CF61C0" w:rsidP="003661A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Verbal update on the response to the Y </w:t>
            </w:r>
            <w:proofErr w:type="spellStart"/>
            <w:r>
              <w:rPr>
                <w:rFonts w:ascii="Arial" w:hAnsi="Arial" w:cs="Arial"/>
                <w:color w:val="000000" w:themeColor="text1"/>
                <w:sz w:val="24"/>
                <w:szCs w:val="24"/>
              </w:rPr>
              <w:t>Llais</w:t>
            </w:r>
            <w:proofErr w:type="spellEnd"/>
            <w:r>
              <w:rPr>
                <w:rFonts w:ascii="Arial" w:hAnsi="Arial" w:cs="Arial"/>
                <w:color w:val="000000" w:themeColor="text1"/>
                <w:sz w:val="24"/>
                <w:szCs w:val="24"/>
              </w:rPr>
              <w:t xml:space="preserve"> review from October 2023 provided.</w:t>
            </w:r>
          </w:p>
          <w:p w:rsidR="00CF61C0" w:rsidRDefault="00CF61C0" w:rsidP="003661A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w:t>
            </w:r>
            <w:r>
              <w:rPr>
                <w:rFonts w:ascii="Arial" w:hAnsi="Arial" w:cs="Arial"/>
                <w:i/>
                <w:color w:val="000000" w:themeColor="text1"/>
                <w:sz w:val="24"/>
                <w:szCs w:val="24"/>
              </w:rPr>
              <w:t xml:space="preserve">First Tuesday,’ </w:t>
            </w:r>
            <w:r>
              <w:rPr>
                <w:rFonts w:ascii="Arial" w:hAnsi="Arial" w:cs="Arial"/>
                <w:color w:val="000000" w:themeColor="text1"/>
                <w:sz w:val="24"/>
                <w:szCs w:val="24"/>
              </w:rPr>
              <w:t>leadership visits programme runs in Morriston and is focussing on AMU and the new surgical areas. Themes from these visits include</w:t>
            </w:r>
          </w:p>
          <w:p w:rsidR="00CF61C0" w:rsidRDefault="00CF61C0" w:rsidP="00CF61C0">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Good advance planning and board rounds in place</w:t>
            </w:r>
          </w:p>
          <w:p w:rsidR="00CF61C0" w:rsidRDefault="00CF61C0" w:rsidP="00CF61C0">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It is an extremely busy environment </w:t>
            </w:r>
          </w:p>
          <w:p w:rsidR="00CF61C0" w:rsidRDefault="00CF61C0" w:rsidP="00CF61C0">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There are challenges with infrastructure, including practical things like access to linen and pillows</w:t>
            </w:r>
          </w:p>
          <w:p w:rsidR="00CF61C0" w:rsidRDefault="00CF61C0" w:rsidP="00CF61C0">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There is a lack of notes storage</w:t>
            </w:r>
          </w:p>
          <w:p w:rsidR="00CF61C0" w:rsidRDefault="00CF61C0" w:rsidP="00CF61C0">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Positive feedback regarding quality of care</w:t>
            </w:r>
          </w:p>
          <w:p w:rsidR="00CF61C0" w:rsidRDefault="0047616B" w:rsidP="00CF61C0">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Infection control challenges in an area of high turnover </w:t>
            </w:r>
          </w:p>
          <w:p w:rsidR="0047616B" w:rsidRDefault="0047616B" w:rsidP="00CF61C0">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Storage facilities have been outgrown</w:t>
            </w:r>
          </w:p>
          <w:p w:rsidR="00CF61C0" w:rsidRDefault="0047616B" w:rsidP="0047616B">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 monthly report will be brought to Quality and Safety Group from January 2024.</w:t>
            </w:r>
          </w:p>
          <w:p w:rsidR="0047616B" w:rsidRPr="0047616B" w:rsidRDefault="0047616B" w:rsidP="0047616B">
            <w:pPr>
              <w:spacing w:after="0" w:line="240" w:lineRule="auto"/>
              <w:jc w:val="both"/>
              <w:rPr>
                <w:rFonts w:ascii="Arial" w:hAnsi="Arial" w:cs="Arial"/>
                <w:color w:val="000000" w:themeColor="text1"/>
                <w:sz w:val="24"/>
                <w:szCs w:val="24"/>
              </w:rPr>
            </w:pPr>
          </w:p>
          <w:p w:rsidR="00F518DE" w:rsidRPr="00052C3C" w:rsidRDefault="00052C3C" w:rsidP="00144258">
            <w:pPr>
              <w:spacing w:after="0" w:line="240" w:lineRule="auto"/>
              <w:jc w:val="both"/>
              <w:rPr>
                <w:rFonts w:ascii="Arial" w:hAnsi="Arial" w:cs="Arial"/>
                <w:b/>
                <w:color w:val="000000" w:themeColor="text1"/>
                <w:sz w:val="24"/>
                <w:szCs w:val="24"/>
              </w:rPr>
            </w:pPr>
            <w:r w:rsidRPr="00052C3C">
              <w:rPr>
                <w:rFonts w:ascii="Arial" w:hAnsi="Arial" w:cs="Arial"/>
                <w:b/>
                <w:color w:val="000000" w:themeColor="text1"/>
                <w:sz w:val="24"/>
                <w:szCs w:val="24"/>
              </w:rPr>
              <w:t xml:space="preserve">Spinal Network Quarterly Update Received </w:t>
            </w:r>
          </w:p>
          <w:p w:rsidR="009D5A0E" w:rsidRDefault="009D5A0E"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Inaugural report received, which contained background to the establishment of the network.</w:t>
            </w:r>
          </w:p>
          <w:p w:rsidR="00766329" w:rsidRDefault="009D5A0E"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Since launch in September 25</w:t>
            </w:r>
            <w:r w:rsidRPr="009D5A0E">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2023 there have been 5 spinal incidents, there have been no common themes identified through their review. All learning is being addressed and shared through the network governance arrangements.</w:t>
            </w:r>
          </w:p>
          <w:p w:rsidR="009D5A0E" w:rsidRDefault="009D5A0E"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Quality and safety risks presented, there is one ‘red’ risk relating to the management of spinal cord injured placements in Morriston Hospital, this is being mitigated by outreach from UHW, training and development for teams and recruitment to a training lead and Quality Improvement lead within the service.</w:t>
            </w:r>
          </w:p>
          <w:p w:rsidR="009D5A0E" w:rsidRDefault="009D5A0E"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 xml:space="preserve">There are three live issues predominantly relating to 24/7 access to MRI provision which is now being mandated by the Network. </w:t>
            </w:r>
          </w:p>
          <w:p w:rsidR="009D5A0E" w:rsidRDefault="009D5A0E" w:rsidP="00766329">
            <w:pPr>
              <w:spacing w:after="160" w:line="259" w:lineRule="auto"/>
              <w:contextualSpacing/>
              <w:rPr>
                <w:rFonts w:ascii="Arial" w:hAnsi="Arial" w:cs="Arial"/>
                <w:color w:val="000000" w:themeColor="text1"/>
                <w:sz w:val="24"/>
                <w:szCs w:val="24"/>
              </w:rPr>
            </w:pPr>
          </w:p>
          <w:p w:rsidR="00A378DC" w:rsidRDefault="00A378DC" w:rsidP="00766329">
            <w:pPr>
              <w:spacing w:after="160" w:line="259" w:lineRule="auto"/>
              <w:contextualSpacing/>
              <w:rPr>
                <w:rFonts w:ascii="Arial" w:hAnsi="Arial" w:cs="Arial"/>
                <w:b/>
                <w:color w:val="000000" w:themeColor="text1"/>
                <w:sz w:val="24"/>
                <w:szCs w:val="24"/>
              </w:rPr>
            </w:pPr>
            <w:r>
              <w:rPr>
                <w:rFonts w:ascii="Arial" w:hAnsi="Arial" w:cs="Arial"/>
                <w:b/>
                <w:color w:val="000000" w:themeColor="text1"/>
                <w:sz w:val="24"/>
                <w:szCs w:val="24"/>
              </w:rPr>
              <w:t>Major Trauma Network Update</w:t>
            </w:r>
          </w:p>
          <w:p w:rsidR="00A378DC" w:rsidRPr="00A378DC" w:rsidRDefault="00A378DC"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Quarterly update received.</w:t>
            </w:r>
          </w:p>
          <w:p w:rsidR="009D5A0E" w:rsidRDefault="00FD5DF3"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lastRenderedPageBreak/>
              <w:t>The n</w:t>
            </w:r>
            <w:r w:rsidR="00A378DC">
              <w:rPr>
                <w:rFonts w:ascii="Arial" w:hAnsi="Arial" w:cs="Arial"/>
                <w:color w:val="000000" w:themeColor="text1"/>
                <w:sz w:val="24"/>
                <w:szCs w:val="24"/>
              </w:rPr>
              <w:t xml:space="preserve">etwork is now embedded. </w:t>
            </w:r>
          </w:p>
          <w:p w:rsidR="00A378DC" w:rsidRDefault="00A378DC"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In total 73 incidents reported July- September, these primarily relate to repatriation and paediatric major trauma capacity in Cardiff.</w:t>
            </w:r>
          </w:p>
          <w:p w:rsidR="00A378DC" w:rsidRDefault="00A378DC"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 xml:space="preserve">Risks primarily relate to </w:t>
            </w:r>
            <w:proofErr w:type="spellStart"/>
            <w:r>
              <w:rPr>
                <w:rFonts w:ascii="Arial" w:hAnsi="Arial" w:cs="Arial"/>
                <w:color w:val="000000" w:themeColor="text1"/>
                <w:sz w:val="24"/>
                <w:szCs w:val="24"/>
              </w:rPr>
              <w:t>orthoplastic</w:t>
            </w:r>
            <w:proofErr w:type="spellEnd"/>
            <w:r>
              <w:rPr>
                <w:rFonts w:ascii="Arial" w:hAnsi="Arial" w:cs="Arial"/>
                <w:color w:val="000000" w:themeColor="text1"/>
                <w:sz w:val="24"/>
                <w:szCs w:val="24"/>
              </w:rPr>
              <w:t xml:space="preserve"> services.</w:t>
            </w:r>
          </w:p>
          <w:p w:rsidR="00A378DC" w:rsidRDefault="00A378DC"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 xml:space="preserve">There has been a significant </w:t>
            </w:r>
            <w:proofErr w:type="spellStart"/>
            <w:r>
              <w:rPr>
                <w:rFonts w:ascii="Arial" w:hAnsi="Arial" w:cs="Arial"/>
                <w:color w:val="000000" w:themeColor="text1"/>
                <w:sz w:val="24"/>
                <w:szCs w:val="24"/>
              </w:rPr>
              <w:t>cyber attack</w:t>
            </w:r>
            <w:proofErr w:type="spellEnd"/>
            <w:r>
              <w:rPr>
                <w:rFonts w:ascii="Arial" w:hAnsi="Arial" w:cs="Arial"/>
                <w:color w:val="000000" w:themeColor="text1"/>
                <w:sz w:val="24"/>
                <w:szCs w:val="24"/>
              </w:rPr>
              <w:t xml:space="preserve"> on Manchester held trauma data, meaning that the network cannot currently access its data. This has had a significant impact and has been reported to Welsh Government.</w:t>
            </w:r>
          </w:p>
          <w:p w:rsidR="00A378DC" w:rsidRDefault="00A378DC"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There is currently an issue within Swansea Bay regarding fixation meaning that patients have to be diverted to Cardiff while this is being resolved and patient safety is being maintained.</w:t>
            </w:r>
          </w:p>
          <w:p w:rsidR="00A378DC" w:rsidRDefault="00A378DC"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A deep dive is being undertaken across all South Wales Emergency Departments, including measuring the time to CT scanning for patients.</w:t>
            </w:r>
          </w:p>
          <w:p w:rsidR="00A378DC" w:rsidRDefault="00A378DC"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Welsh Government will be reviewing the services from March to ensure benefits realisation against the network’s standards of care.</w:t>
            </w:r>
          </w:p>
          <w:p w:rsidR="009D5A0E" w:rsidRPr="00AE6024" w:rsidRDefault="009D5A0E" w:rsidP="00766329">
            <w:pPr>
              <w:spacing w:after="160" w:line="259" w:lineRule="auto"/>
              <w:contextualSpacing/>
              <w:rPr>
                <w:rFonts w:ascii="Arial" w:hAnsi="Arial" w:cs="Arial"/>
                <w:color w:val="000000" w:themeColor="text1"/>
                <w:sz w:val="24"/>
                <w:szCs w:val="24"/>
              </w:rPr>
            </w:pPr>
          </w:p>
          <w:p w:rsidR="002B6F5F" w:rsidRDefault="00AE6024" w:rsidP="002B6F5F">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P</w:t>
            </w:r>
            <w:r w:rsidR="002B6F5F" w:rsidRPr="00AE6024">
              <w:rPr>
                <w:rFonts w:ascii="Arial" w:hAnsi="Arial" w:cs="Arial"/>
                <w:b/>
                <w:color w:val="000000" w:themeColor="text1"/>
                <w:sz w:val="24"/>
                <w:szCs w:val="24"/>
              </w:rPr>
              <w:t>atient and Stakeholder Experience Sub-group update</w:t>
            </w:r>
          </w:p>
          <w:p w:rsidR="009E395C" w:rsidRDefault="009E395C" w:rsidP="00052C3C">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Update from meeting </w:t>
            </w:r>
            <w:r w:rsidR="00052C3C">
              <w:rPr>
                <w:rFonts w:ascii="Arial" w:hAnsi="Arial" w:cs="Arial"/>
                <w:color w:val="000000" w:themeColor="text1"/>
                <w:sz w:val="24"/>
                <w:szCs w:val="24"/>
              </w:rPr>
              <w:t>of December 5</w:t>
            </w:r>
            <w:r w:rsidR="00052C3C" w:rsidRPr="00052C3C">
              <w:rPr>
                <w:rFonts w:ascii="Arial" w:hAnsi="Arial" w:cs="Arial"/>
                <w:color w:val="000000" w:themeColor="text1"/>
                <w:sz w:val="24"/>
                <w:szCs w:val="24"/>
                <w:vertAlign w:val="superscript"/>
              </w:rPr>
              <w:t>th</w:t>
            </w:r>
            <w:r w:rsidR="00052C3C">
              <w:rPr>
                <w:rFonts w:ascii="Arial" w:hAnsi="Arial" w:cs="Arial"/>
                <w:color w:val="000000" w:themeColor="text1"/>
                <w:sz w:val="24"/>
                <w:szCs w:val="24"/>
              </w:rPr>
              <w:t xml:space="preserve"> received.</w:t>
            </w:r>
          </w:p>
          <w:p w:rsidR="00052C3C" w:rsidRDefault="00052C3C" w:rsidP="00052C3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Learning from concerns in HMP Swansea regarding pain management shared</w:t>
            </w:r>
          </w:p>
          <w:p w:rsidR="00052C3C" w:rsidRDefault="00052C3C" w:rsidP="00052C3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Presentation received from Y </w:t>
            </w:r>
            <w:proofErr w:type="spellStart"/>
            <w:r>
              <w:rPr>
                <w:rFonts w:ascii="Arial" w:hAnsi="Arial" w:cs="Arial"/>
                <w:color w:val="000000" w:themeColor="text1"/>
                <w:sz w:val="24"/>
                <w:szCs w:val="24"/>
              </w:rPr>
              <w:t>Llais</w:t>
            </w:r>
            <w:proofErr w:type="spellEnd"/>
            <w:r>
              <w:rPr>
                <w:rFonts w:ascii="Arial" w:hAnsi="Arial" w:cs="Arial"/>
                <w:color w:val="000000" w:themeColor="text1"/>
                <w:sz w:val="24"/>
                <w:szCs w:val="24"/>
              </w:rPr>
              <w:t xml:space="preserve"> on their role</w:t>
            </w:r>
          </w:p>
          <w:p w:rsidR="00052C3C" w:rsidRDefault="00052C3C" w:rsidP="00052C3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Arts in Health update received</w:t>
            </w:r>
          </w:p>
          <w:p w:rsidR="00052C3C" w:rsidRPr="00052C3C" w:rsidRDefault="00052C3C" w:rsidP="00052C3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Nutrition and Hydration quarterly report received</w:t>
            </w:r>
          </w:p>
          <w:p w:rsidR="002B6F5F" w:rsidRPr="00AE6024" w:rsidRDefault="002B6F5F" w:rsidP="002B6F5F">
            <w:pPr>
              <w:spacing w:after="0" w:line="240" w:lineRule="auto"/>
              <w:jc w:val="both"/>
              <w:rPr>
                <w:rFonts w:ascii="Arial" w:hAnsi="Arial" w:cs="Arial"/>
                <w:color w:val="000000" w:themeColor="text1"/>
                <w:sz w:val="24"/>
                <w:szCs w:val="24"/>
              </w:rPr>
            </w:pPr>
          </w:p>
          <w:p w:rsidR="00052C3C" w:rsidRDefault="002B6F5F" w:rsidP="003C6437">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Patient Safety and Compliance Group</w:t>
            </w:r>
            <w:r w:rsidR="00052C3C">
              <w:rPr>
                <w:rFonts w:ascii="Arial" w:hAnsi="Arial" w:cs="Arial"/>
                <w:b/>
                <w:color w:val="000000" w:themeColor="text1"/>
                <w:sz w:val="24"/>
                <w:szCs w:val="24"/>
              </w:rPr>
              <w:t xml:space="preserve">  update</w:t>
            </w:r>
          </w:p>
          <w:p w:rsidR="00052C3C" w:rsidRDefault="00052C3C" w:rsidP="003C643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Update from meeting on 7</w:t>
            </w:r>
            <w:r w:rsidRPr="00052C3C">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December received.</w:t>
            </w:r>
          </w:p>
          <w:p w:rsidR="00052C3C" w:rsidRDefault="00052C3C" w:rsidP="00052C3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Limited attendance with two service groups not represented</w:t>
            </w:r>
          </w:p>
          <w:p w:rsidR="00052C3C" w:rsidRDefault="00052C3C" w:rsidP="00052C3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Wales Fertility Institute escalated to Level 4 by Wales Health Specialist Services Committee. This will be a standing item for Quality and Safety Group until the service is de-escalated</w:t>
            </w:r>
          </w:p>
          <w:p w:rsidR="00052C3C" w:rsidRDefault="00052C3C" w:rsidP="00052C3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Welsh Risk Pool learning from Events scoping review received</w:t>
            </w:r>
          </w:p>
          <w:p w:rsidR="00052C3C" w:rsidRDefault="00052C3C" w:rsidP="00052C3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Revised reporting template being introduced to standardise reporting</w:t>
            </w:r>
          </w:p>
          <w:p w:rsidR="0047616B" w:rsidRPr="00052C3C" w:rsidRDefault="0047616B" w:rsidP="00052C3C">
            <w:pPr>
              <w:pStyle w:val="ListParagraph"/>
              <w:numPr>
                <w:ilvl w:val="0"/>
                <w:numId w:val="3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Open incidents across the organisation was reported and the monthly focus on this was welcomed</w:t>
            </w:r>
          </w:p>
          <w:p w:rsidR="009D7326" w:rsidRDefault="009D7326" w:rsidP="003C6437">
            <w:pPr>
              <w:spacing w:after="0" w:line="240" w:lineRule="auto"/>
              <w:jc w:val="both"/>
              <w:rPr>
                <w:rFonts w:ascii="Arial" w:hAnsi="Arial" w:cs="Arial"/>
                <w:b/>
                <w:color w:val="000000" w:themeColor="text1"/>
                <w:sz w:val="24"/>
                <w:szCs w:val="24"/>
              </w:rPr>
            </w:pPr>
          </w:p>
          <w:p w:rsidR="003C6437" w:rsidRPr="00AE6024" w:rsidRDefault="003C6437" w:rsidP="003C6437">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Safeguarding</w:t>
            </w:r>
          </w:p>
          <w:p w:rsidR="00BD62B6" w:rsidRPr="00BD62B6" w:rsidRDefault="00052C3C" w:rsidP="00BD62B6">
            <w:pPr>
              <w:numPr>
                <w:ilvl w:val="0"/>
                <w:numId w:val="28"/>
              </w:numPr>
              <w:spacing w:after="160" w:line="240" w:lineRule="auto"/>
              <w:contextualSpacing/>
              <w:jc w:val="both"/>
              <w:rPr>
                <w:rFonts w:ascii="Arial" w:hAnsi="Arial" w:cs="Arial"/>
                <w:sz w:val="24"/>
                <w:szCs w:val="24"/>
              </w:rPr>
            </w:pPr>
            <w:r>
              <w:rPr>
                <w:rFonts w:ascii="Arial" w:hAnsi="Arial" w:cs="Arial"/>
                <w:sz w:val="24"/>
                <w:szCs w:val="24"/>
              </w:rPr>
              <w:t>Report being received in-committee</w:t>
            </w:r>
          </w:p>
          <w:p w:rsidR="003C6437" w:rsidRPr="00AE6024" w:rsidRDefault="003C6437" w:rsidP="003C6437">
            <w:pPr>
              <w:spacing w:after="0" w:line="240" w:lineRule="auto"/>
              <w:jc w:val="both"/>
              <w:rPr>
                <w:rFonts w:ascii="Arial" w:hAnsi="Arial" w:cs="Arial"/>
                <w:color w:val="000000" w:themeColor="text1"/>
                <w:sz w:val="24"/>
                <w:szCs w:val="24"/>
              </w:rPr>
            </w:pPr>
          </w:p>
          <w:p w:rsidR="003C6437" w:rsidRPr="0047616B" w:rsidRDefault="003C6437" w:rsidP="003C6437">
            <w:pPr>
              <w:spacing w:after="0" w:line="240" w:lineRule="auto"/>
              <w:jc w:val="both"/>
              <w:rPr>
                <w:rFonts w:ascii="Arial" w:hAnsi="Arial" w:cs="Arial"/>
                <w:b/>
                <w:color w:val="000000" w:themeColor="text1"/>
                <w:sz w:val="24"/>
                <w:szCs w:val="24"/>
              </w:rPr>
            </w:pPr>
            <w:r w:rsidRPr="0047616B">
              <w:rPr>
                <w:rFonts w:ascii="Arial" w:hAnsi="Arial" w:cs="Arial"/>
                <w:b/>
                <w:color w:val="000000" w:themeColor="text1"/>
                <w:sz w:val="24"/>
                <w:szCs w:val="24"/>
              </w:rPr>
              <w:t>Safe Care Collaborative Update report</w:t>
            </w:r>
          </w:p>
          <w:p w:rsidR="0047616B" w:rsidRPr="0047616B" w:rsidRDefault="0047616B" w:rsidP="003C6437">
            <w:pPr>
              <w:spacing w:after="0" w:line="240" w:lineRule="auto"/>
              <w:jc w:val="both"/>
              <w:rPr>
                <w:rFonts w:ascii="Arial" w:hAnsi="Arial" w:cs="Arial"/>
                <w:color w:val="000000" w:themeColor="text1"/>
                <w:sz w:val="24"/>
                <w:szCs w:val="24"/>
              </w:rPr>
            </w:pPr>
            <w:r w:rsidRPr="0047616B">
              <w:rPr>
                <w:rFonts w:ascii="Arial" w:hAnsi="Arial" w:cs="Arial"/>
                <w:color w:val="000000" w:themeColor="text1"/>
                <w:sz w:val="24"/>
                <w:szCs w:val="24"/>
              </w:rPr>
              <w:t>Update on November Safe Care Collaborative event shared.</w:t>
            </w:r>
          </w:p>
          <w:p w:rsidR="0047616B" w:rsidRPr="0047616B" w:rsidRDefault="0047616B" w:rsidP="003C6437">
            <w:pPr>
              <w:spacing w:after="0" w:line="240" w:lineRule="auto"/>
              <w:jc w:val="both"/>
              <w:rPr>
                <w:rFonts w:ascii="Arial" w:hAnsi="Arial" w:cs="Arial"/>
                <w:color w:val="000000" w:themeColor="text1"/>
                <w:sz w:val="24"/>
                <w:szCs w:val="24"/>
                <w:highlight w:val="yellow"/>
              </w:rPr>
            </w:pPr>
          </w:p>
          <w:p w:rsidR="00454F68" w:rsidRPr="00F518DE" w:rsidRDefault="00F518DE" w:rsidP="00454F68">
            <w:pPr>
              <w:tabs>
                <w:tab w:val="left" w:pos="8647"/>
              </w:tabs>
              <w:spacing w:after="240" w:line="259" w:lineRule="auto"/>
              <w:contextualSpacing/>
              <w:jc w:val="both"/>
              <w:rPr>
                <w:rFonts w:ascii="Arial" w:hAnsi="Arial" w:cs="Arial"/>
                <w:b/>
                <w:color w:val="000000" w:themeColor="text1"/>
                <w:sz w:val="24"/>
                <w:szCs w:val="24"/>
              </w:rPr>
            </w:pPr>
            <w:r>
              <w:rPr>
                <w:rFonts w:ascii="Arial" w:hAnsi="Arial" w:cs="Arial"/>
                <w:b/>
                <w:color w:val="000000" w:themeColor="text1"/>
                <w:sz w:val="24"/>
                <w:szCs w:val="24"/>
              </w:rPr>
              <w:t>Service Group Issues for E</w:t>
            </w:r>
            <w:r w:rsidR="00454F68" w:rsidRPr="00F518DE">
              <w:rPr>
                <w:rFonts w:ascii="Arial" w:hAnsi="Arial" w:cs="Arial"/>
                <w:b/>
                <w:color w:val="000000" w:themeColor="text1"/>
                <w:sz w:val="24"/>
                <w:szCs w:val="24"/>
              </w:rPr>
              <w:t xml:space="preserve">scalation </w:t>
            </w:r>
            <w:r>
              <w:rPr>
                <w:rFonts w:ascii="Arial" w:hAnsi="Arial" w:cs="Arial"/>
                <w:b/>
                <w:color w:val="000000" w:themeColor="text1"/>
                <w:sz w:val="24"/>
                <w:szCs w:val="24"/>
              </w:rPr>
              <w:t>(</w:t>
            </w:r>
            <w:r w:rsidR="00454F68" w:rsidRPr="00F518DE">
              <w:rPr>
                <w:rFonts w:ascii="Arial" w:hAnsi="Arial" w:cs="Arial"/>
                <w:b/>
                <w:color w:val="000000" w:themeColor="text1"/>
                <w:sz w:val="24"/>
                <w:szCs w:val="24"/>
              </w:rPr>
              <w:t>not previously reported through other forums</w:t>
            </w:r>
            <w:r>
              <w:rPr>
                <w:rFonts w:ascii="Arial" w:hAnsi="Arial" w:cs="Arial"/>
                <w:b/>
                <w:color w:val="000000" w:themeColor="text1"/>
                <w:sz w:val="24"/>
                <w:szCs w:val="24"/>
              </w:rPr>
              <w:t>)</w:t>
            </w:r>
          </w:p>
          <w:p w:rsidR="00454F68"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47616B">
              <w:rPr>
                <w:rFonts w:ascii="Arial" w:hAnsi="Arial" w:cs="Arial"/>
                <w:b/>
                <w:color w:val="000000" w:themeColor="text1"/>
                <w:sz w:val="24"/>
                <w:szCs w:val="24"/>
              </w:rPr>
              <w:t xml:space="preserve">PCCT: </w:t>
            </w:r>
          </w:p>
          <w:p w:rsidR="0047616B" w:rsidRDefault="0047616B" w:rsidP="00454F6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Concerns regarding workforce in GP managed practice, there is an improvement plan in place and on track, however the sustainability risk has been escalated. There has been one serious incident and another under investigation.</w:t>
            </w:r>
          </w:p>
          <w:p w:rsidR="005A1B89" w:rsidRDefault="005A1B89" w:rsidP="00454F68">
            <w:pPr>
              <w:tabs>
                <w:tab w:val="left" w:pos="8647"/>
              </w:tabs>
              <w:spacing w:after="240" w:line="259" w:lineRule="auto"/>
              <w:contextualSpacing/>
              <w:jc w:val="both"/>
              <w:rPr>
                <w:rFonts w:ascii="Arial" w:hAnsi="Arial" w:cs="Arial"/>
                <w:b/>
                <w:color w:val="000000" w:themeColor="text1"/>
                <w:sz w:val="24"/>
                <w:szCs w:val="24"/>
              </w:rPr>
            </w:pPr>
          </w:p>
          <w:p w:rsidR="005A1B89" w:rsidRDefault="005A1B89" w:rsidP="00454F68">
            <w:pPr>
              <w:tabs>
                <w:tab w:val="left" w:pos="8647"/>
              </w:tabs>
              <w:spacing w:after="240" w:line="259" w:lineRule="auto"/>
              <w:contextualSpacing/>
              <w:jc w:val="both"/>
              <w:rPr>
                <w:rFonts w:ascii="Arial" w:hAnsi="Arial" w:cs="Arial"/>
                <w:b/>
                <w:color w:val="000000" w:themeColor="text1"/>
                <w:sz w:val="24"/>
                <w:szCs w:val="24"/>
              </w:rPr>
            </w:pPr>
          </w:p>
          <w:p w:rsidR="00454F68"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47616B">
              <w:rPr>
                <w:rFonts w:ascii="Arial" w:hAnsi="Arial" w:cs="Arial"/>
                <w:b/>
                <w:color w:val="000000" w:themeColor="text1"/>
                <w:sz w:val="24"/>
                <w:szCs w:val="24"/>
              </w:rPr>
              <w:t>NPTSSG</w:t>
            </w:r>
          </w:p>
          <w:p w:rsidR="0047616B" w:rsidRPr="0047616B" w:rsidRDefault="0047616B" w:rsidP="00454F6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HIW review of Maternity Service received and action plan has been agreed by HIW. There is an infrastructure in place to deliver on the plan. An external review has been commis</w:t>
            </w:r>
            <w:r w:rsidR="004B0BFC">
              <w:rPr>
                <w:rFonts w:ascii="Arial" w:hAnsi="Arial" w:cs="Arial"/>
                <w:color w:val="000000" w:themeColor="text1"/>
                <w:sz w:val="24"/>
                <w:szCs w:val="24"/>
              </w:rPr>
              <w:t>sioned by the Health Board. This will commence early January.</w:t>
            </w:r>
          </w:p>
          <w:p w:rsidR="00454F68"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47616B">
              <w:rPr>
                <w:rFonts w:ascii="Arial" w:hAnsi="Arial" w:cs="Arial"/>
                <w:b/>
                <w:color w:val="000000" w:themeColor="text1"/>
                <w:sz w:val="24"/>
                <w:szCs w:val="24"/>
              </w:rPr>
              <w:t>Morriston</w:t>
            </w:r>
          </w:p>
          <w:p w:rsidR="0047616B" w:rsidRDefault="004B0BFC" w:rsidP="00454F6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Issues arising from an unannounced assurance audit raised regarding a patient being placed in front of a fire door on one ward. Morriston to update at a future meeting on the outcome of their investigation into this incident.</w:t>
            </w:r>
          </w:p>
          <w:p w:rsidR="004B0BFC" w:rsidRDefault="004B0BFC" w:rsidP="00454F6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The importance of balancing health and safety requirements against the demands of continuous flow was discussed.</w:t>
            </w:r>
          </w:p>
          <w:p w:rsidR="00454F68" w:rsidRDefault="00454F68" w:rsidP="0047616B">
            <w:pPr>
              <w:tabs>
                <w:tab w:val="left" w:pos="8647"/>
              </w:tabs>
              <w:spacing w:after="240" w:line="259" w:lineRule="auto"/>
              <w:contextualSpacing/>
              <w:jc w:val="both"/>
              <w:rPr>
                <w:rFonts w:ascii="Arial" w:hAnsi="Arial" w:cs="Arial"/>
                <w:b/>
                <w:color w:val="000000" w:themeColor="text1"/>
                <w:sz w:val="24"/>
                <w:szCs w:val="24"/>
              </w:rPr>
            </w:pPr>
            <w:r w:rsidRPr="0047616B">
              <w:rPr>
                <w:rFonts w:ascii="Arial" w:hAnsi="Arial" w:cs="Arial"/>
                <w:b/>
                <w:color w:val="000000" w:themeColor="text1"/>
                <w:sz w:val="24"/>
                <w:szCs w:val="24"/>
              </w:rPr>
              <w:t>Mental Health and Learning Disabilities</w:t>
            </w:r>
          </w:p>
          <w:p w:rsidR="0047616B" w:rsidRDefault="005A1B89" w:rsidP="0047616B">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There are high profile inquests underway which are impacting staff wellbeing. The service have linked in with Welsh Government to explore support for staff attending inquests.</w:t>
            </w:r>
          </w:p>
          <w:p w:rsidR="005A1B89" w:rsidRDefault="005A1B89" w:rsidP="0047616B">
            <w:pPr>
              <w:tabs>
                <w:tab w:val="left" w:pos="8647"/>
              </w:tabs>
              <w:spacing w:after="240" w:line="259" w:lineRule="auto"/>
              <w:contextualSpacing/>
              <w:jc w:val="both"/>
              <w:rPr>
                <w:rFonts w:ascii="Arial" w:hAnsi="Arial" w:cs="Arial"/>
                <w:color w:val="000000" w:themeColor="text1"/>
                <w:sz w:val="24"/>
                <w:szCs w:val="24"/>
              </w:rPr>
            </w:pPr>
          </w:p>
          <w:p w:rsidR="005A1B89" w:rsidRDefault="005A1B89" w:rsidP="0047616B">
            <w:pPr>
              <w:tabs>
                <w:tab w:val="left" w:pos="8647"/>
              </w:tabs>
              <w:spacing w:after="240" w:line="259" w:lineRule="auto"/>
              <w:contextualSpacing/>
              <w:jc w:val="both"/>
              <w:rPr>
                <w:rFonts w:ascii="Arial" w:hAnsi="Arial" w:cs="Arial"/>
                <w:b/>
                <w:color w:val="000000" w:themeColor="text1"/>
                <w:sz w:val="24"/>
                <w:szCs w:val="24"/>
              </w:rPr>
            </w:pPr>
            <w:r>
              <w:rPr>
                <w:rFonts w:ascii="Arial" w:hAnsi="Arial" w:cs="Arial"/>
                <w:b/>
                <w:color w:val="000000" w:themeColor="text1"/>
                <w:sz w:val="24"/>
                <w:szCs w:val="24"/>
              </w:rPr>
              <w:t>Infection Control</w:t>
            </w:r>
          </w:p>
          <w:p w:rsidR="005A1B89" w:rsidRDefault="005A1B89" w:rsidP="0047616B">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Service groups were reminded of the updated guidance for reporting incidents of service disruption due to increased level of Covid infections.</w:t>
            </w:r>
          </w:p>
          <w:p w:rsidR="005A1B89" w:rsidRDefault="005A1B89" w:rsidP="0047616B">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Pseudomonas. Augmented care units need to have water sampled and the paper received for noting from Estates is being discussed in more detail in the Infection Control Group in January.</w:t>
            </w:r>
          </w:p>
          <w:p w:rsidR="005A1B89" w:rsidRDefault="005A1B89" w:rsidP="0047616B">
            <w:pPr>
              <w:tabs>
                <w:tab w:val="left" w:pos="8647"/>
              </w:tabs>
              <w:spacing w:after="240" w:line="259" w:lineRule="auto"/>
              <w:contextualSpacing/>
              <w:jc w:val="both"/>
              <w:rPr>
                <w:rFonts w:ascii="Arial" w:hAnsi="Arial" w:cs="Arial"/>
                <w:color w:val="000000" w:themeColor="text1"/>
                <w:sz w:val="24"/>
                <w:szCs w:val="24"/>
              </w:rPr>
            </w:pPr>
          </w:p>
          <w:p w:rsidR="005A1B89" w:rsidRDefault="005A1B89" w:rsidP="0047616B">
            <w:pPr>
              <w:tabs>
                <w:tab w:val="left" w:pos="8647"/>
              </w:tabs>
              <w:spacing w:after="240" w:line="259" w:lineRule="auto"/>
              <w:contextualSpacing/>
              <w:jc w:val="both"/>
              <w:rPr>
                <w:rFonts w:ascii="Arial" w:hAnsi="Arial" w:cs="Arial"/>
                <w:b/>
                <w:color w:val="000000" w:themeColor="text1"/>
                <w:sz w:val="24"/>
                <w:szCs w:val="24"/>
              </w:rPr>
            </w:pPr>
            <w:r>
              <w:rPr>
                <w:rFonts w:ascii="Arial" w:hAnsi="Arial" w:cs="Arial"/>
                <w:b/>
                <w:color w:val="000000" w:themeColor="text1"/>
                <w:sz w:val="24"/>
                <w:szCs w:val="24"/>
              </w:rPr>
              <w:t>Patient Safety Congress</w:t>
            </w:r>
          </w:p>
          <w:p w:rsidR="005A1B89" w:rsidRPr="005A1B89" w:rsidRDefault="005A1B89" w:rsidP="00E2111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Members were reminded of the forthcoming event looking at the Welsh language </w:t>
            </w:r>
            <w:r w:rsidR="00E21118">
              <w:rPr>
                <w:rFonts w:ascii="Arial" w:hAnsi="Arial" w:cs="Arial"/>
                <w:color w:val="000000" w:themeColor="text1"/>
                <w:sz w:val="24"/>
                <w:szCs w:val="24"/>
              </w:rPr>
              <w:t>on</w:t>
            </w:r>
            <w:r>
              <w:rPr>
                <w:rFonts w:ascii="Arial" w:hAnsi="Arial" w:cs="Arial"/>
                <w:color w:val="000000" w:themeColor="text1"/>
                <w:sz w:val="24"/>
                <w:szCs w:val="24"/>
              </w:rPr>
              <w:t xml:space="preserve"> health on March 7</w:t>
            </w:r>
            <w:r w:rsidRPr="005A1B89">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2023.</w:t>
            </w:r>
          </w:p>
        </w:tc>
      </w:tr>
      <w:tr w:rsidR="002E7BB3" w:rsidRPr="00F53575"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45495B" w:rsidRDefault="002E7BB3" w:rsidP="005542FB">
            <w:pPr>
              <w:spacing w:after="0" w:line="240" w:lineRule="auto"/>
              <w:rPr>
                <w:rFonts w:ascii="Arial" w:hAnsi="Arial" w:cs="Arial"/>
                <w:b/>
                <w:color w:val="000000" w:themeColor="text1"/>
                <w:sz w:val="24"/>
                <w:szCs w:val="24"/>
              </w:rPr>
            </w:pPr>
            <w:r w:rsidRPr="0045495B">
              <w:rPr>
                <w:rFonts w:ascii="Arial" w:hAnsi="Arial" w:cs="Arial"/>
                <w:b/>
                <w:color w:val="000000" w:themeColor="text1"/>
                <w:sz w:val="24"/>
                <w:szCs w:val="24"/>
              </w:rPr>
              <w:lastRenderedPageBreak/>
              <w:t>Financial Implications</w:t>
            </w:r>
          </w:p>
          <w:p w:rsidR="002E7BB3" w:rsidRPr="00F53575" w:rsidRDefault="002E7BB3" w:rsidP="005542FB">
            <w:pPr>
              <w:spacing w:after="0" w:line="240" w:lineRule="auto"/>
              <w:rPr>
                <w:rFonts w:ascii="Arial" w:hAnsi="Arial" w:cs="Arial"/>
                <w:color w:val="000000" w:themeColor="text1"/>
                <w:sz w:val="24"/>
                <w:szCs w:val="24"/>
                <w:highlight w:val="yellow"/>
              </w:rPr>
            </w:pPr>
            <w:r w:rsidRPr="0045495B">
              <w:rPr>
                <w:rFonts w:ascii="Arial" w:hAnsi="Arial" w:cs="Arial"/>
                <w:color w:val="000000" w:themeColor="text1"/>
                <w:sz w:val="24"/>
                <w:szCs w:val="24"/>
              </w:rPr>
              <w:t>None to note</w:t>
            </w:r>
          </w:p>
        </w:tc>
      </w:tr>
      <w:tr w:rsidR="002E7BB3" w:rsidRPr="005542FB" w:rsidTr="004B0BFC">
        <w:trPr>
          <w:trHeight w:val="866"/>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AE6024" w:rsidRDefault="002E7BB3" w:rsidP="005542FB">
            <w:pPr>
              <w:spacing w:after="0" w:line="240" w:lineRule="auto"/>
              <w:rPr>
                <w:rFonts w:ascii="Arial" w:hAnsi="Arial" w:cs="Arial"/>
                <w:b/>
                <w:color w:val="000000" w:themeColor="text1"/>
                <w:sz w:val="24"/>
                <w:szCs w:val="24"/>
              </w:rPr>
            </w:pPr>
            <w:r w:rsidRPr="00AE6024">
              <w:rPr>
                <w:rFonts w:ascii="Arial" w:hAnsi="Arial" w:cs="Arial"/>
                <w:b/>
                <w:color w:val="000000" w:themeColor="text1"/>
                <w:sz w:val="24"/>
                <w:szCs w:val="24"/>
              </w:rPr>
              <w:t>Recommendations</w:t>
            </w:r>
          </w:p>
          <w:p w:rsidR="00455F61" w:rsidRPr="004B0BFC" w:rsidRDefault="002E7BB3" w:rsidP="004B0BFC">
            <w:pPr>
              <w:spacing w:after="0" w:line="240" w:lineRule="auto"/>
              <w:rPr>
                <w:rFonts w:ascii="Arial" w:hAnsi="Arial" w:cs="Arial"/>
                <w:color w:val="000000" w:themeColor="text1"/>
                <w:sz w:val="24"/>
                <w:szCs w:val="24"/>
              </w:rPr>
            </w:pPr>
            <w:r w:rsidRPr="004B0BFC">
              <w:rPr>
                <w:rFonts w:ascii="Arial" w:hAnsi="Arial" w:cs="Arial"/>
                <w:color w:val="000000" w:themeColor="text1"/>
                <w:sz w:val="24"/>
                <w:szCs w:val="24"/>
              </w:rPr>
              <w:t>Members are asked to</w:t>
            </w:r>
            <w:r w:rsidR="004B0BFC">
              <w:rPr>
                <w:rFonts w:ascii="Arial" w:hAnsi="Arial" w:cs="Arial"/>
                <w:color w:val="000000" w:themeColor="text1"/>
                <w:sz w:val="24"/>
                <w:szCs w:val="24"/>
              </w:rPr>
              <w:t xml:space="preserve"> </w:t>
            </w:r>
            <w:r w:rsidRPr="004B0BFC">
              <w:rPr>
                <w:rFonts w:ascii="Arial" w:hAnsi="Arial" w:cs="Arial"/>
                <w:b/>
                <w:color w:val="000000" w:themeColor="text1"/>
                <w:sz w:val="24"/>
                <w:szCs w:val="24"/>
              </w:rPr>
              <w:t>Note</w:t>
            </w:r>
            <w:r w:rsidRPr="004B0BFC">
              <w:rPr>
                <w:rFonts w:ascii="Arial" w:hAnsi="Arial" w:cs="Arial"/>
                <w:color w:val="000000" w:themeColor="text1"/>
                <w:sz w:val="24"/>
                <w:szCs w:val="24"/>
              </w:rPr>
              <w:t xml:space="preserve"> the update from QSG</w:t>
            </w:r>
            <w:r w:rsidR="00FD5DF3">
              <w:rPr>
                <w:rFonts w:ascii="Arial" w:hAnsi="Arial" w:cs="Arial"/>
                <w:color w:val="000000" w:themeColor="text1"/>
                <w:sz w:val="24"/>
                <w:szCs w:val="24"/>
              </w:rPr>
              <w:t xml:space="preserve"> and updated on the Quality Priorities</w:t>
            </w:r>
            <w:r w:rsidR="00B73CBE">
              <w:rPr>
                <w:rFonts w:ascii="Arial" w:hAnsi="Arial" w:cs="Arial"/>
                <w:color w:val="000000" w:themeColor="text1"/>
                <w:sz w:val="24"/>
                <w:szCs w:val="24"/>
              </w:rPr>
              <w:t>, noting that not all December updates were available at the time of reporting.</w:t>
            </w:r>
          </w:p>
        </w:tc>
      </w:tr>
    </w:tbl>
    <w:p w:rsidR="000C2C1A" w:rsidRDefault="000C2C1A" w:rsidP="00BA6F0A">
      <w:pPr>
        <w:spacing w:after="160" w:line="259" w:lineRule="auto"/>
      </w:pPr>
    </w:p>
    <w:sectPr w:rsidR="000C2C1A" w:rsidSect="00590996">
      <w:headerReference w:type="default" r:id="rId10"/>
      <w:footerReference w:type="default" r:id="rId1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61BD" w:rsidRDefault="00E661BD" w:rsidP="006A1CF8">
      <w:pPr>
        <w:spacing w:after="0" w:line="240" w:lineRule="auto"/>
      </w:pPr>
      <w:r>
        <w:separator/>
      </w:r>
    </w:p>
  </w:endnote>
  <w:endnote w:type="continuationSeparator" w:id="0">
    <w:p w:rsidR="00E661BD" w:rsidRDefault="00E661BD"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0957484"/>
      <w:docPartObj>
        <w:docPartGallery w:val="Page Numbers (Bottom of Page)"/>
        <w:docPartUnique/>
      </w:docPartObj>
    </w:sdtPr>
    <w:sdtEndPr>
      <w:rPr>
        <w:noProof/>
      </w:rPr>
    </w:sdtEndPr>
    <w:sdtContent>
      <w:p w:rsidR="005542FB" w:rsidRDefault="005542FB">
        <w:pPr>
          <w:pStyle w:val="Footer"/>
          <w:jc w:val="center"/>
        </w:pPr>
        <w:r>
          <w:fldChar w:fldCharType="begin"/>
        </w:r>
        <w:r>
          <w:instrText xml:space="preserve"> PAGE   \* MERGEFORMAT </w:instrText>
        </w:r>
        <w:r>
          <w:fldChar w:fldCharType="separate"/>
        </w:r>
        <w:r w:rsidR="00453002">
          <w:rPr>
            <w:noProof/>
          </w:rPr>
          <w:t>2</w:t>
        </w:r>
        <w:r>
          <w:rPr>
            <w:noProof/>
          </w:rPr>
          <w:fldChar w:fldCharType="end"/>
        </w:r>
      </w:p>
    </w:sdtContent>
  </w:sdt>
  <w:p w:rsidR="005542FB" w:rsidRDefault="005542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61BD" w:rsidRDefault="00E661BD" w:rsidP="006A1CF8">
      <w:pPr>
        <w:spacing w:after="0" w:line="240" w:lineRule="auto"/>
      </w:pPr>
      <w:r>
        <w:separator/>
      </w:r>
    </w:p>
  </w:footnote>
  <w:footnote w:type="continuationSeparator" w:id="0">
    <w:p w:rsidR="00E661BD" w:rsidRDefault="00E661BD"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2FB" w:rsidRDefault="005542FB" w:rsidP="00FB1AE1">
    <w:pPr>
      <w:pStyle w:val="Header"/>
      <w:tabs>
        <w:tab w:val="left" w:pos="6096"/>
      </w:tabs>
    </w:pPr>
    <w:r>
      <w:rPr>
        <w:noProof/>
        <w:lang w:eastAsia="en-GB"/>
      </w:rPr>
      <w:drawing>
        <wp:inline distT="0" distB="0" distL="0" distR="0" wp14:anchorId="3CE9C0B1" wp14:editId="6E9212CD">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rsidR="005542FB" w:rsidRDefault="005542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8606C"/>
    <w:multiLevelType w:val="hybridMultilevel"/>
    <w:tmpl w:val="91D63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D02F2A"/>
    <w:multiLevelType w:val="hybridMultilevel"/>
    <w:tmpl w:val="4D263D38"/>
    <w:lvl w:ilvl="0" w:tplc="044AD098">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375F26"/>
    <w:multiLevelType w:val="hybridMultilevel"/>
    <w:tmpl w:val="15E8B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1D7A93"/>
    <w:multiLevelType w:val="hybridMultilevel"/>
    <w:tmpl w:val="4A8C4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DA117F"/>
    <w:multiLevelType w:val="hybridMultilevel"/>
    <w:tmpl w:val="220221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D5A3B80"/>
    <w:multiLevelType w:val="hybridMultilevel"/>
    <w:tmpl w:val="42866A98"/>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C62D1A"/>
    <w:multiLevelType w:val="hybridMultilevel"/>
    <w:tmpl w:val="1662FCDE"/>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3B1A17"/>
    <w:multiLevelType w:val="hybridMultilevel"/>
    <w:tmpl w:val="183063B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8E47DC"/>
    <w:multiLevelType w:val="hybridMultilevel"/>
    <w:tmpl w:val="32961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2C5D3C"/>
    <w:multiLevelType w:val="hybridMultilevel"/>
    <w:tmpl w:val="28603DDA"/>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80F62"/>
    <w:multiLevelType w:val="hybridMultilevel"/>
    <w:tmpl w:val="6E809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FAE66C2"/>
    <w:multiLevelType w:val="hybridMultilevel"/>
    <w:tmpl w:val="B6822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742526"/>
    <w:multiLevelType w:val="hybridMultilevel"/>
    <w:tmpl w:val="4C305CD2"/>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904095"/>
    <w:multiLevelType w:val="hybridMultilevel"/>
    <w:tmpl w:val="B64AC500"/>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4D23DA"/>
    <w:multiLevelType w:val="hybridMultilevel"/>
    <w:tmpl w:val="68307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817E1C"/>
    <w:multiLevelType w:val="hybridMultilevel"/>
    <w:tmpl w:val="7F7E6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563C5A"/>
    <w:multiLevelType w:val="hybridMultilevel"/>
    <w:tmpl w:val="208610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46054A4"/>
    <w:multiLevelType w:val="hybridMultilevel"/>
    <w:tmpl w:val="B510C268"/>
    <w:lvl w:ilvl="0" w:tplc="044AD09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A9728A"/>
    <w:multiLevelType w:val="hybridMultilevel"/>
    <w:tmpl w:val="B42C85B4"/>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25692E"/>
    <w:multiLevelType w:val="hybridMultilevel"/>
    <w:tmpl w:val="B8FE7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3413D9"/>
    <w:multiLevelType w:val="hybridMultilevel"/>
    <w:tmpl w:val="6CE4DD76"/>
    <w:lvl w:ilvl="0" w:tplc="1568BD0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A73599"/>
    <w:multiLevelType w:val="hybridMultilevel"/>
    <w:tmpl w:val="E0886D50"/>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64856F8"/>
    <w:multiLevelType w:val="hybridMultilevel"/>
    <w:tmpl w:val="5A36644A"/>
    <w:lvl w:ilvl="0" w:tplc="08090001">
      <w:start w:val="1"/>
      <w:numFmt w:val="bullet"/>
      <w:lvlText w:val=""/>
      <w:lvlJc w:val="left"/>
      <w:pPr>
        <w:ind w:left="360" w:hanging="360"/>
      </w:pPr>
      <w:rPr>
        <w:rFonts w:ascii="Symbol" w:hAnsi="Symbol" w:hint="default"/>
      </w:rPr>
    </w:lvl>
    <w:lvl w:ilvl="1" w:tplc="EE0255E6">
      <w:start w:val="3"/>
      <w:numFmt w:val="bullet"/>
      <w:lvlText w:val="-"/>
      <w:lvlJc w:val="left"/>
      <w:pPr>
        <w:ind w:left="1080" w:hanging="360"/>
      </w:pPr>
      <w:rPr>
        <w:rFonts w:ascii="Arial" w:eastAsia="Times New Roman"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050CEE"/>
    <w:multiLevelType w:val="hybridMultilevel"/>
    <w:tmpl w:val="92600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B67A08"/>
    <w:multiLevelType w:val="hybridMultilevel"/>
    <w:tmpl w:val="BBDC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1890497"/>
    <w:multiLevelType w:val="hybridMultilevel"/>
    <w:tmpl w:val="5164BEA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4235674"/>
    <w:multiLevelType w:val="hybridMultilevel"/>
    <w:tmpl w:val="5B320B40"/>
    <w:lvl w:ilvl="0" w:tplc="DA2079F0">
      <w:start w:val="1"/>
      <w:numFmt w:val="bullet"/>
      <w:lvlText w:val="-"/>
      <w:lvlJc w:val="left"/>
      <w:pPr>
        <w:ind w:left="430" w:hanging="360"/>
      </w:pPr>
      <w:rPr>
        <w:rFonts w:ascii="Arial" w:eastAsiaTheme="minorHAnsi"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num w:numId="1">
    <w:abstractNumId w:val="26"/>
  </w:num>
  <w:num w:numId="2">
    <w:abstractNumId w:val="13"/>
  </w:num>
  <w:num w:numId="3">
    <w:abstractNumId w:val="5"/>
  </w:num>
  <w:num w:numId="4">
    <w:abstractNumId w:val="10"/>
  </w:num>
  <w:num w:numId="5">
    <w:abstractNumId w:val="11"/>
  </w:num>
  <w:num w:numId="6">
    <w:abstractNumId w:val="27"/>
  </w:num>
  <w:num w:numId="7">
    <w:abstractNumId w:val="22"/>
  </w:num>
  <w:num w:numId="8">
    <w:abstractNumId w:val="2"/>
  </w:num>
  <w:num w:numId="9">
    <w:abstractNumId w:val="28"/>
  </w:num>
  <w:num w:numId="10">
    <w:abstractNumId w:val="3"/>
  </w:num>
  <w:num w:numId="11">
    <w:abstractNumId w:val="18"/>
  </w:num>
  <w:num w:numId="12">
    <w:abstractNumId w:val="9"/>
  </w:num>
  <w:num w:numId="13">
    <w:abstractNumId w:val="14"/>
  </w:num>
  <w:num w:numId="14">
    <w:abstractNumId w:val="23"/>
  </w:num>
  <w:num w:numId="15">
    <w:abstractNumId w:val="4"/>
  </w:num>
  <w:num w:numId="16">
    <w:abstractNumId w:val="25"/>
  </w:num>
  <w:num w:numId="17">
    <w:abstractNumId w:val="0"/>
  </w:num>
  <w:num w:numId="18">
    <w:abstractNumId w:val="8"/>
  </w:num>
  <w:num w:numId="19">
    <w:abstractNumId w:val="24"/>
  </w:num>
  <w:num w:numId="20">
    <w:abstractNumId w:val="29"/>
  </w:num>
  <w:num w:numId="21">
    <w:abstractNumId w:val="7"/>
  </w:num>
  <w:num w:numId="22">
    <w:abstractNumId w:val="30"/>
  </w:num>
  <w:num w:numId="23">
    <w:abstractNumId w:val="15"/>
  </w:num>
  <w:num w:numId="24">
    <w:abstractNumId w:val="6"/>
  </w:num>
  <w:num w:numId="25">
    <w:abstractNumId w:val="12"/>
  </w:num>
  <w:num w:numId="26">
    <w:abstractNumId w:val="16"/>
  </w:num>
  <w:num w:numId="27">
    <w:abstractNumId w:val="19"/>
  </w:num>
  <w:num w:numId="28">
    <w:abstractNumId w:val="17"/>
  </w:num>
  <w:num w:numId="29">
    <w:abstractNumId w:val="21"/>
  </w:num>
  <w:num w:numId="30">
    <w:abstractNumId w:val="20"/>
  </w:num>
  <w:num w:numId="31">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6987"/>
    <w:rsid w:val="00027692"/>
    <w:rsid w:val="0002789F"/>
    <w:rsid w:val="00033939"/>
    <w:rsid w:val="00051071"/>
    <w:rsid w:val="00051082"/>
    <w:rsid w:val="00052C3C"/>
    <w:rsid w:val="00074787"/>
    <w:rsid w:val="000C2C1A"/>
    <w:rsid w:val="000D1091"/>
    <w:rsid w:val="001218C4"/>
    <w:rsid w:val="0014223D"/>
    <w:rsid w:val="00144258"/>
    <w:rsid w:val="00175DB8"/>
    <w:rsid w:val="001B1771"/>
    <w:rsid w:val="001D691F"/>
    <w:rsid w:val="001F06C5"/>
    <w:rsid w:val="001F1946"/>
    <w:rsid w:val="001F3C82"/>
    <w:rsid w:val="002034BA"/>
    <w:rsid w:val="002162D9"/>
    <w:rsid w:val="00220252"/>
    <w:rsid w:val="00221E55"/>
    <w:rsid w:val="002236A9"/>
    <w:rsid w:val="00257842"/>
    <w:rsid w:val="00296639"/>
    <w:rsid w:val="002A2447"/>
    <w:rsid w:val="002B0AF7"/>
    <w:rsid w:val="002B59D6"/>
    <w:rsid w:val="002B6F5F"/>
    <w:rsid w:val="002E7BB3"/>
    <w:rsid w:val="002F27CA"/>
    <w:rsid w:val="002F3756"/>
    <w:rsid w:val="003071BA"/>
    <w:rsid w:val="00330DF1"/>
    <w:rsid w:val="0033699A"/>
    <w:rsid w:val="00342B05"/>
    <w:rsid w:val="003614FB"/>
    <w:rsid w:val="0036461E"/>
    <w:rsid w:val="003661AE"/>
    <w:rsid w:val="003664F6"/>
    <w:rsid w:val="003C6437"/>
    <w:rsid w:val="003E57C2"/>
    <w:rsid w:val="00426B4B"/>
    <w:rsid w:val="004448F7"/>
    <w:rsid w:val="00453002"/>
    <w:rsid w:val="0045495B"/>
    <w:rsid w:val="00454F68"/>
    <w:rsid w:val="00455F61"/>
    <w:rsid w:val="0046346E"/>
    <w:rsid w:val="00467E6E"/>
    <w:rsid w:val="0047616B"/>
    <w:rsid w:val="004B0BFC"/>
    <w:rsid w:val="004F7CA6"/>
    <w:rsid w:val="004F7ECA"/>
    <w:rsid w:val="00543835"/>
    <w:rsid w:val="005542FB"/>
    <w:rsid w:val="00574EA9"/>
    <w:rsid w:val="00575A6C"/>
    <w:rsid w:val="0057674F"/>
    <w:rsid w:val="00581D19"/>
    <w:rsid w:val="00590996"/>
    <w:rsid w:val="005A1B89"/>
    <w:rsid w:val="005A70EF"/>
    <w:rsid w:val="005B0ABB"/>
    <w:rsid w:val="005B0B3A"/>
    <w:rsid w:val="005B4207"/>
    <w:rsid w:val="005B552B"/>
    <w:rsid w:val="005C70E9"/>
    <w:rsid w:val="005D5A25"/>
    <w:rsid w:val="006058B0"/>
    <w:rsid w:val="00621C10"/>
    <w:rsid w:val="0062211F"/>
    <w:rsid w:val="00623F22"/>
    <w:rsid w:val="00626D59"/>
    <w:rsid w:val="00634242"/>
    <w:rsid w:val="00645A7F"/>
    <w:rsid w:val="00670A05"/>
    <w:rsid w:val="00686157"/>
    <w:rsid w:val="006A1CF8"/>
    <w:rsid w:val="006B458E"/>
    <w:rsid w:val="006C3723"/>
    <w:rsid w:val="006D3C39"/>
    <w:rsid w:val="0070290E"/>
    <w:rsid w:val="00751ED1"/>
    <w:rsid w:val="00766329"/>
    <w:rsid w:val="0079616C"/>
    <w:rsid w:val="007A4BEE"/>
    <w:rsid w:val="007E04AB"/>
    <w:rsid w:val="007E4081"/>
    <w:rsid w:val="007F74F7"/>
    <w:rsid w:val="00800D93"/>
    <w:rsid w:val="00811C29"/>
    <w:rsid w:val="0081275B"/>
    <w:rsid w:val="008318C9"/>
    <w:rsid w:val="008336AC"/>
    <w:rsid w:val="008501DB"/>
    <w:rsid w:val="00864539"/>
    <w:rsid w:val="00866132"/>
    <w:rsid w:val="00867BDB"/>
    <w:rsid w:val="00881D70"/>
    <w:rsid w:val="00895E4E"/>
    <w:rsid w:val="008A222B"/>
    <w:rsid w:val="008B5624"/>
    <w:rsid w:val="008C2090"/>
    <w:rsid w:val="008F00D3"/>
    <w:rsid w:val="008F082D"/>
    <w:rsid w:val="00903DF1"/>
    <w:rsid w:val="009228D6"/>
    <w:rsid w:val="009367B1"/>
    <w:rsid w:val="00952AAB"/>
    <w:rsid w:val="00955C62"/>
    <w:rsid w:val="00995724"/>
    <w:rsid w:val="009D27C0"/>
    <w:rsid w:val="009D5A0E"/>
    <w:rsid w:val="009D7326"/>
    <w:rsid w:val="009E395C"/>
    <w:rsid w:val="00A003DA"/>
    <w:rsid w:val="00A122FC"/>
    <w:rsid w:val="00A20C65"/>
    <w:rsid w:val="00A378DC"/>
    <w:rsid w:val="00A404E6"/>
    <w:rsid w:val="00AA3FAC"/>
    <w:rsid w:val="00AB73B2"/>
    <w:rsid w:val="00AC7F5F"/>
    <w:rsid w:val="00AD2449"/>
    <w:rsid w:val="00AD6480"/>
    <w:rsid w:val="00AE6024"/>
    <w:rsid w:val="00B20416"/>
    <w:rsid w:val="00B3043D"/>
    <w:rsid w:val="00B3775C"/>
    <w:rsid w:val="00B60C7D"/>
    <w:rsid w:val="00B72065"/>
    <w:rsid w:val="00B72A46"/>
    <w:rsid w:val="00B73CBE"/>
    <w:rsid w:val="00B86C56"/>
    <w:rsid w:val="00B904E2"/>
    <w:rsid w:val="00B92C1D"/>
    <w:rsid w:val="00BA6F0A"/>
    <w:rsid w:val="00BB3757"/>
    <w:rsid w:val="00BD604A"/>
    <w:rsid w:val="00BD62B6"/>
    <w:rsid w:val="00BF030B"/>
    <w:rsid w:val="00BF0EAF"/>
    <w:rsid w:val="00BF4D0E"/>
    <w:rsid w:val="00C3594F"/>
    <w:rsid w:val="00C5262D"/>
    <w:rsid w:val="00C5398E"/>
    <w:rsid w:val="00C77FAE"/>
    <w:rsid w:val="00C816F3"/>
    <w:rsid w:val="00C830D7"/>
    <w:rsid w:val="00C94773"/>
    <w:rsid w:val="00CE4ECB"/>
    <w:rsid w:val="00CF47B6"/>
    <w:rsid w:val="00CF61C0"/>
    <w:rsid w:val="00D106D5"/>
    <w:rsid w:val="00D20935"/>
    <w:rsid w:val="00D5081D"/>
    <w:rsid w:val="00D64C5C"/>
    <w:rsid w:val="00D97EB8"/>
    <w:rsid w:val="00DA46D9"/>
    <w:rsid w:val="00DC0DF4"/>
    <w:rsid w:val="00DD0F5E"/>
    <w:rsid w:val="00DD2684"/>
    <w:rsid w:val="00E034A7"/>
    <w:rsid w:val="00E103C8"/>
    <w:rsid w:val="00E11F30"/>
    <w:rsid w:val="00E21118"/>
    <w:rsid w:val="00E24819"/>
    <w:rsid w:val="00E272F6"/>
    <w:rsid w:val="00E514B7"/>
    <w:rsid w:val="00E661BD"/>
    <w:rsid w:val="00E83AD4"/>
    <w:rsid w:val="00E8518A"/>
    <w:rsid w:val="00EA5C74"/>
    <w:rsid w:val="00EB11B8"/>
    <w:rsid w:val="00EC1EF0"/>
    <w:rsid w:val="00EE597D"/>
    <w:rsid w:val="00F10042"/>
    <w:rsid w:val="00F205DF"/>
    <w:rsid w:val="00F37810"/>
    <w:rsid w:val="00F44D61"/>
    <w:rsid w:val="00F518DE"/>
    <w:rsid w:val="00F53575"/>
    <w:rsid w:val="00F65156"/>
    <w:rsid w:val="00F71850"/>
    <w:rsid w:val="00F73DE8"/>
    <w:rsid w:val="00F96691"/>
    <w:rsid w:val="00FB1AE1"/>
    <w:rsid w:val="00FB6EC8"/>
    <w:rsid w:val="00FC749D"/>
    <w:rsid w:val="00FD3914"/>
    <w:rsid w:val="00FD5D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8D2A0D2"/>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64FFF135-616F-4D8C-9628-A7BCCAC6712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1205</Words>
  <Characters>6870</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Georgia Pennells (Swansea Bay - Corporate Governance  Manager)</cp:lastModifiedBy>
  <cp:revision>4</cp:revision>
  <dcterms:created xsi:type="dcterms:W3CDTF">2024-01-04T15:07:00Z</dcterms:created>
  <dcterms:modified xsi:type="dcterms:W3CDTF">2024-01-15T12:57:00Z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