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02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2"/>
        <w:gridCol w:w="1803"/>
        <w:gridCol w:w="760"/>
        <w:gridCol w:w="1752"/>
        <w:gridCol w:w="970"/>
        <w:gridCol w:w="1004"/>
        <w:gridCol w:w="1132"/>
        <w:gridCol w:w="1058"/>
        <w:gridCol w:w="1010"/>
        <w:gridCol w:w="4235"/>
      </w:tblGrid>
      <w:tr w:rsidR="006F04DD" w:rsidRPr="00A9407D" w:rsidTr="00FF648E">
        <w:trPr>
          <w:trHeight w:val="583"/>
          <w:tblHeader/>
        </w:trPr>
        <w:tc>
          <w:tcPr>
            <w:tcW w:w="1302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Date of Inspection</w:t>
            </w:r>
          </w:p>
        </w:tc>
        <w:tc>
          <w:tcPr>
            <w:tcW w:w="1803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Inspection</w:t>
            </w:r>
          </w:p>
        </w:tc>
        <w:tc>
          <w:tcPr>
            <w:tcW w:w="760" w:type="dxa"/>
            <w:shd w:val="clear" w:color="auto" w:fill="1F3864" w:themeFill="accent5" w:themeFillShade="80"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SG</w:t>
            </w:r>
          </w:p>
        </w:tc>
        <w:tc>
          <w:tcPr>
            <w:tcW w:w="1752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HIW Ref</w:t>
            </w:r>
          </w:p>
        </w:tc>
        <w:tc>
          <w:tcPr>
            <w:tcW w:w="970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</w:t>
            </w:r>
            <w:proofErr w:type="spellEnd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 Report </w:t>
            </w: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Rec</w:t>
            </w:r>
            <w:r w:rsidRPr="00EC182A">
              <w:rPr>
                <w:rFonts w:cs="Calibri"/>
                <w:b/>
                <w:bCs/>
                <w:color w:val="FFFFFF" w:themeColor="background1"/>
                <w:lang w:eastAsia="en-GB"/>
              </w:rPr>
              <w:t>’n</w:t>
            </w: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s</w:t>
            </w:r>
            <w:proofErr w:type="spellEnd"/>
          </w:p>
        </w:tc>
        <w:tc>
          <w:tcPr>
            <w:tcW w:w="1004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</w:t>
            </w:r>
            <w:proofErr w:type="spellEnd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 Actions Agreed</w:t>
            </w:r>
          </w:p>
        </w:tc>
        <w:tc>
          <w:tcPr>
            <w:tcW w:w="1132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</w:t>
            </w:r>
            <w:proofErr w:type="spellEnd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 Actions Complete</w:t>
            </w:r>
          </w:p>
        </w:tc>
        <w:tc>
          <w:tcPr>
            <w:tcW w:w="1058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Nbr</w:t>
            </w:r>
            <w:proofErr w:type="spellEnd"/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 Actions Ongoing</w:t>
            </w:r>
          </w:p>
        </w:tc>
        <w:tc>
          <w:tcPr>
            <w:tcW w:w="1010" w:type="dxa"/>
            <w:shd w:val="clear" w:color="auto" w:fill="1F3864" w:themeFill="accent5" w:themeFillShade="80"/>
          </w:tcPr>
          <w:p w:rsidR="007E607E" w:rsidRPr="00A9407D" w:rsidRDefault="007E607E" w:rsidP="000819F6">
            <w:pPr>
              <w:spacing w:after="0" w:line="240" w:lineRule="auto"/>
              <w:jc w:val="center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proofErr w:type="spellStart"/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>Nbr</w:t>
            </w:r>
            <w:proofErr w:type="spellEnd"/>
            <w:r>
              <w:rPr>
                <w:rFonts w:cs="Calibri"/>
                <w:b/>
                <w:bCs/>
                <w:color w:val="FFFFFF" w:themeColor="background1"/>
                <w:lang w:eastAsia="en-GB"/>
              </w:rPr>
              <w:t xml:space="preserve"> Actions Overdue</w:t>
            </w:r>
          </w:p>
        </w:tc>
        <w:tc>
          <w:tcPr>
            <w:tcW w:w="4235" w:type="dxa"/>
            <w:shd w:val="clear" w:color="auto" w:fill="1F3864" w:themeFill="accent5" w:themeFillShade="80"/>
            <w:hideMark/>
          </w:tcPr>
          <w:p w:rsidR="007E607E" w:rsidRPr="00A9407D" w:rsidRDefault="007E607E" w:rsidP="000819F6">
            <w:pPr>
              <w:spacing w:after="0" w:line="240" w:lineRule="auto"/>
              <w:rPr>
                <w:rFonts w:cs="Calibri"/>
                <w:b/>
                <w:bCs/>
                <w:color w:val="FFFFFF" w:themeColor="background1"/>
                <w:lang w:eastAsia="en-GB"/>
              </w:rPr>
            </w:pPr>
            <w:r w:rsidRPr="00A9407D">
              <w:rPr>
                <w:rFonts w:cs="Calibri"/>
                <w:b/>
                <w:bCs/>
                <w:color w:val="FFFFFF" w:themeColor="background1"/>
                <w:lang w:eastAsia="en-GB"/>
              </w:rPr>
              <w:t>Comments</w:t>
            </w:r>
          </w:p>
        </w:tc>
      </w:tr>
      <w:tr w:rsidR="006F04DD" w:rsidRPr="00A9407D" w:rsidTr="00FF648E">
        <w:trPr>
          <w:trHeight w:val="49"/>
        </w:trPr>
        <w:tc>
          <w:tcPr>
            <w:tcW w:w="1302" w:type="dxa"/>
            <w:shd w:val="clear" w:color="auto" w:fill="auto"/>
          </w:tcPr>
          <w:p w:rsidR="007E607E" w:rsidRDefault="007E607E" w:rsidP="000819F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Sep 2023</w:t>
            </w:r>
          </w:p>
        </w:tc>
        <w:tc>
          <w:tcPr>
            <w:tcW w:w="1803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HIW </w:t>
            </w:r>
            <w:r w:rsidR="007E607E">
              <w:rPr>
                <w:color w:val="000000"/>
              </w:rPr>
              <w:t xml:space="preserve">Clinical review of </w:t>
            </w:r>
            <w:r w:rsidR="00671934">
              <w:rPr>
                <w:color w:val="000000"/>
              </w:rPr>
              <w:t xml:space="preserve">death in custody </w:t>
            </w:r>
            <w:r w:rsidR="007E607E">
              <w:rPr>
                <w:color w:val="000000"/>
              </w:rPr>
              <w:t>JSR</w:t>
            </w:r>
          </w:p>
        </w:tc>
        <w:tc>
          <w:tcPr>
            <w:tcW w:w="760" w:type="dxa"/>
            <w:shd w:val="clear" w:color="auto" w:fill="auto"/>
          </w:tcPr>
          <w:p w:rsidR="007E607E" w:rsidRDefault="007E607E" w:rsidP="000819F6">
            <w:pPr>
              <w:spacing w:after="0" w:line="240" w:lineRule="auto"/>
              <w:jc w:val="center"/>
            </w:pPr>
            <w:r>
              <w:t>PCT</w:t>
            </w:r>
          </w:p>
        </w:tc>
        <w:tc>
          <w:tcPr>
            <w:tcW w:w="1752" w:type="dxa"/>
            <w:shd w:val="clear" w:color="auto" w:fill="auto"/>
          </w:tcPr>
          <w:p w:rsidR="007E607E" w:rsidRDefault="007E607E" w:rsidP="000819F6">
            <w:pPr>
              <w:spacing w:after="0" w:line="240" w:lineRule="auto"/>
              <w:jc w:val="center"/>
            </w:pPr>
            <w:r>
              <w:t>DIC21/10/2022 JSR</w:t>
            </w:r>
          </w:p>
        </w:tc>
        <w:tc>
          <w:tcPr>
            <w:tcW w:w="970" w:type="dxa"/>
            <w:shd w:val="clear" w:color="auto" w:fill="auto"/>
          </w:tcPr>
          <w:p w:rsidR="007E607E" w:rsidRDefault="007E607E" w:rsidP="000819F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004" w:type="dxa"/>
            <w:shd w:val="clear" w:color="auto" w:fill="auto"/>
          </w:tcPr>
          <w:p w:rsidR="007E607E" w:rsidRDefault="007E607E" w:rsidP="000819F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132" w:type="dxa"/>
            <w:shd w:val="clear" w:color="auto" w:fill="auto"/>
          </w:tcPr>
          <w:p w:rsidR="007E607E" w:rsidRPr="00334FD2" w:rsidRDefault="007E607E" w:rsidP="000819F6">
            <w:pPr>
              <w:spacing w:after="0" w:line="240" w:lineRule="auto"/>
              <w:jc w:val="center"/>
            </w:pPr>
            <w:r>
              <w:t>1</w:t>
            </w:r>
          </w:p>
        </w:tc>
        <w:tc>
          <w:tcPr>
            <w:tcW w:w="1058" w:type="dxa"/>
            <w:shd w:val="clear" w:color="auto" w:fill="auto"/>
          </w:tcPr>
          <w:p w:rsidR="007E607E" w:rsidRPr="00334FD2" w:rsidRDefault="007E607E" w:rsidP="000819F6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1010" w:type="dxa"/>
            <w:shd w:val="clear" w:color="auto" w:fill="auto"/>
          </w:tcPr>
          <w:p w:rsidR="007E607E" w:rsidRPr="00334FD2" w:rsidRDefault="00671934" w:rsidP="000819F6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4235" w:type="dxa"/>
            <w:shd w:val="clear" w:color="auto" w:fill="auto"/>
          </w:tcPr>
          <w:p w:rsidR="007E607E" w:rsidRPr="00334FD2" w:rsidRDefault="00671934" w:rsidP="000819F6">
            <w:pPr>
              <w:spacing w:after="0" w:line="240" w:lineRule="auto"/>
            </w:pPr>
            <w:r>
              <w:t xml:space="preserve">The two open action have been completed.  Timelines extended to February 2024 to obtain evidence </w:t>
            </w:r>
            <w:r w:rsidR="00694CBB">
              <w:t xml:space="preserve">of completed actions </w:t>
            </w:r>
            <w:r>
              <w:t>through governance structures.</w:t>
            </w:r>
          </w:p>
        </w:tc>
      </w:tr>
      <w:tr w:rsidR="00F060C2" w:rsidRPr="00A9407D" w:rsidTr="00FF648E">
        <w:trPr>
          <w:trHeight w:val="49"/>
        </w:trPr>
        <w:tc>
          <w:tcPr>
            <w:tcW w:w="1302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June 2021</w:t>
            </w:r>
          </w:p>
        </w:tc>
        <w:tc>
          <w:tcPr>
            <w:tcW w:w="1803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HIW Independent Investigation into the death of DJ</w:t>
            </w:r>
          </w:p>
        </w:tc>
        <w:tc>
          <w:tcPr>
            <w:tcW w:w="760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  <w:jc w:val="center"/>
            </w:pPr>
            <w:r>
              <w:t>PCT</w:t>
            </w:r>
          </w:p>
        </w:tc>
        <w:tc>
          <w:tcPr>
            <w:tcW w:w="1752" w:type="dxa"/>
            <w:shd w:val="clear" w:color="auto" w:fill="auto"/>
          </w:tcPr>
          <w:p w:rsidR="00F060C2" w:rsidRDefault="00F060C2" w:rsidP="00F060C2">
            <w:pPr>
              <w:spacing w:after="0" w:line="240" w:lineRule="auto"/>
              <w:jc w:val="center"/>
            </w:pPr>
            <w:r>
              <w:t>DIC/2021/06</w:t>
            </w:r>
          </w:p>
        </w:tc>
        <w:tc>
          <w:tcPr>
            <w:tcW w:w="970" w:type="dxa"/>
            <w:shd w:val="clear" w:color="auto" w:fill="auto"/>
          </w:tcPr>
          <w:p w:rsidR="00F060C2" w:rsidRDefault="00AA7099" w:rsidP="000819F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</w:p>
        </w:tc>
        <w:tc>
          <w:tcPr>
            <w:tcW w:w="1004" w:type="dxa"/>
            <w:shd w:val="clear" w:color="auto" w:fill="auto"/>
          </w:tcPr>
          <w:p w:rsidR="00F060C2" w:rsidRDefault="00AA7099" w:rsidP="000819F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</w:p>
        </w:tc>
        <w:tc>
          <w:tcPr>
            <w:tcW w:w="1132" w:type="dxa"/>
            <w:shd w:val="clear" w:color="auto" w:fill="auto"/>
          </w:tcPr>
          <w:p w:rsidR="00F060C2" w:rsidRDefault="00AA7099" w:rsidP="000819F6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1058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1010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4235" w:type="dxa"/>
            <w:shd w:val="clear" w:color="auto" w:fill="auto"/>
          </w:tcPr>
          <w:p w:rsidR="00F060C2" w:rsidRDefault="00F060C2" w:rsidP="000819F6">
            <w:pPr>
              <w:spacing w:after="0" w:line="240" w:lineRule="auto"/>
            </w:pPr>
            <w:r>
              <w:t>All outstanding actions are for the Prison Governor – updates have been requested</w:t>
            </w:r>
          </w:p>
        </w:tc>
      </w:tr>
      <w:tr w:rsidR="006F04DD" w:rsidRPr="00A9407D" w:rsidTr="00FF648E">
        <w:trPr>
          <w:cantSplit/>
          <w:trHeight w:val="49"/>
        </w:trPr>
        <w:tc>
          <w:tcPr>
            <w:tcW w:w="1302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</w:pPr>
            <w:r>
              <w:t>21/2/23 - 10/03/2023</w:t>
            </w:r>
          </w:p>
        </w:tc>
        <w:tc>
          <w:tcPr>
            <w:tcW w:w="1803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</w:pPr>
            <w:r>
              <w:t>Prison and Probation Service</w:t>
            </w:r>
          </w:p>
          <w:p w:rsidR="006F04DD" w:rsidRDefault="006F04DD" w:rsidP="000819F6">
            <w:pPr>
              <w:spacing w:after="0" w:line="240" w:lineRule="auto"/>
            </w:pPr>
          </w:p>
        </w:tc>
        <w:tc>
          <w:tcPr>
            <w:tcW w:w="760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PCT</w:t>
            </w:r>
          </w:p>
        </w:tc>
        <w:tc>
          <w:tcPr>
            <w:tcW w:w="1752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HMIP Inspection</w:t>
            </w:r>
          </w:p>
        </w:tc>
        <w:tc>
          <w:tcPr>
            <w:tcW w:w="970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1004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13</w:t>
            </w:r>
          </w:p>
        </w:tc>
        <w:tc>
          <w:tcPr>
            <w:tcW w:w="1132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2</w:t>
            </w:r>
          </w:p>
        </w:tc>
        <w:tc>
          <w:tcPr>
            <w:tcW w:w="1058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1010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jc w:val="center"/>
            </w:pPr>
            <w:r>
              <w:t>11</w:t>
            </w:r>
          </w:p>
        </w:tc>
        <w:tc>
          <w:tcPr>
            <w:tcW w:w="4235" w:type="dxa"/>
            <w:shd w:val="clear" w:color="auto" w:fill="auto"/>
          </w:tcPr>
          <w:p w:rsidR="006F04DD" w:rsidRDefault="006F04DD" w:rsidP="000819F6">
            <w:pPr>
              <w:spacing w:after="0" w:line="240" w:lineRule="auto"/>
              <w:rPr>
                <w:u w:val="single"/>
              </w:rPr>
            </w:pPr>
            <w:r>
              <w:rPr>
                <w:u w:val="single"/>
              </w:rPr>
              <w:t>Outstanding actions</w:t>
            </w:r>
          </w:p>
          <w:p w:rsidR="006F04DD" w:rsidRDefault="006F04DD" w:rsidP="006F04DD">
            <w:pPr>
              <w:pStyle w:val="ListParagraph"/>
              <w:numPr>
                <w:ilvl w:val="0"/>
                <w:numId w:val="2"/>
              </w:numPr>
              <w:spacing w:after="0" w:line="240" w:lineRule="auto"/>
            </w:pPr>
            <w:r>
              <w:t>9 for the Prison Governor</w:t>
            </w:r>
          </w:p>
          <w:p w:rsidR="006F04DD" w:rsidRPr="006F04DD" w:rsidRDefault="006F04DD" w:rsidP="006F04DD">
            <w:pPr>
              <w:pStyle w:val="ListParagraph"/>
              <w:numPr>
                <w:ilvl w:val="0"/>
                <w:numId w:val="2"/>
              </w:numPr>
              <w:spacing w:after="0" w:line="240" w:lineRule="auto"/>
            </w:pPr>
            <w:r>
              <w:t>2 for Prison Healthcare (</w:t>
            </w:r>
            <w:r w:rsidR="00FD12AD">
              <w:t>one is complete but deadline extended to obtain evidence of completion through governance structures / one requires additional funding and opportunities are being explored)</w:t>
            </w:r>
          </w:p>
        </w:tc>
      </w:tr>
      <w:tr w:rsidR="006F04DD" w:rsidRPr="00A9407D" w:rsidTr="00FF648E">
        <w:trPr>
          <w:cantSplit/>
          <w:trHeight w:val="49"/>
        </w:trPr>
        <w:tc>
          <w:tcPr>
            <w:tcW w:w="1302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</w:pPr>
            <w:r>
              <w:t>30/06/2022</w:t>
            </w:r>
          </w:p>
        </w:tc>
        <w:tc>
          <w:tcPr>
            <w:tcW w:w="1803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</w:pPr>
            <w:r>
              <w:t xml:space="preserve">HIW review of HMP governance </w:t>
            </w:r>
            <w:r w:rsidR="00AA7099">
              <w:t>arrangements</w:t>
            </w:r>
          </w:p>
        </w:tc>
        <w:tc>
          <w:tcPr>
            <w:tcW w:w="760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  <w:jc w:val="center"/>
            </w:pPr>
            <w:r>
              <w:t>PCT</w:t>
            </w:r>
          </w:p>
        </w:tc>
        <w:tc>
          <w:tcPr>
            <w:tcW w:w="1752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  <w:jc w:val="center"/>
            </w:pPr>
            <w:r>
              <w:t xml:space="preserve">HIW/30/06/2022 </w:t>
            </w:r>
          </w:p>
        </w:tc>
        <w:tc>
          <w:tcPr>
            <w:tcW w:w="970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1004" w:type="dxa"/>
            <w:shd w:val="clear" w:color="auto" w:fill="auto"/>
          </w:tcPr>
          <w:p w:rsidR="007E607E" w:rsidRDefault="00D879E9" w:rsidP="000819F6">
            <w:pPr>
              <w:spacing w:after="0" w:line="240" w:lineRule="auto"/>
              <w:jc w:val="center"/>
            </w:pPr>
            <w:r>
              <w:t>35</w:t>
            </w:r>
          </w:p>
        </w:tc>
        <w:tc>
          <w:tcPr>
            <w:tcW w:w="1132" w:type="dxa"/>
            <w:shd w:val="clear" w:color="auto" w:fill="auto"/>
          </w:tcPr>
          <w:p w:rsidR="007E607E" w:rsidRPr="007E2C41" w:rsidRDefault="00694CBB" w:rsidP="000819F6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1058" w:type="dxa"/>
            <w:shd w:val="clear" w:color="auto" w:fill="auto"/>
          </w:tcPr>
          <w:p w:rsidR="007E607E" w:rsidRPr="007E2C41" w:rsidRDefault="00694CBB" w:rsidP="000819F6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010" w:type="dxa"/>
            <w:shd w:val="clear" w:color="auto" w:fill="auto"/>
          </w:tcPr>
          <w:p w:rsidR="007E607E" w:rsidRPr="007E2C41" w:rsidRDefault="00511AB9" w:rsidP="000819F6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4235" w:type="dxa"/>
            <w:shd w:val="clear" w:color="auto" w:fill="auto"/>
          </w:tcPr>
          <w:p w:rsidR="00FF648E" w:rsidRPr="00FF648E" w:rsidRDefault="00FF648E" w:rsidP="000819F6">
            <w:pPr>
              <w:spacing w:after="0" w:line="240" w:lineRule="auto"/>
              <w:rPr>
                <w:u w:val="single"/>
              </w:rPr>
            </w:pPr>
            <w:r w:rsidRPr="00FF648E">
              <w:rPr>
                <w:u w:val="single"/>
              </w:rPr>
              <w:t>Outstanding actions</w:t>
            </w:r>
          </w:p>
          <w:p w:rsidR="007E607E" w:rsidRDefault="00FF648E" w:rsidP="00FF648E">
            <w:pPr>
              <w:pStyle w:val="ListParagraph"/>
              <w:numPr>
                <w:ilvl w:val="0"/>
                <w:numId w:val="1"/>
              </w:numPr>
            </w:pPr>
            <w:r>
              <w:t>2 for MHLD service group – update requested</w:t>
            </w:r>
          </w:p>
          <w:p w:rsidR="00FF648E" w:rsidRDefault="00FF648E" w:rsidP="00FF648E">
            <w:pPr>
              <w:pStyle w:val="ListParagraph"/>
              <w:numPr>
                <w:ilvl w:val="0"/>
                <w:numId w:val="1"/>
              </w:numPr>
            </w:pPr>
            <w:r>
              <w:t xml:space="preserve">4 for </w:t>
            </w:r>
            <w:r w:rsidR="006F04DD">
              <w:t>Prison Healthcare</w:t>
            </w:r>
            <w:r>
              <w:t xml:space="preserve"> (2 are complete and deadline extended to obtain evidence through governance structures and 2 actions are outstanding due to additional funding requirements which are being explored)</w:t>
            </w:r>
          </w:p>
          <w:p w:rsidR="00FF648E" w:rsidRPr="00FF648E" w:rsidRDefault="00FF648E" w:rsidP="00FF648E">
            <w:pPr>
              <w:pStyle w:val="ListParagraph"/>
              <w:numPr>
                <w:ilvl w:val="0"/>
                <w:numId w:val="1"/>
              </w:numPr>
            </w:pPr>
            <w:r>
              <w:t>1 outstanding action relates to the completion of the health care needs assessment – there are 8 action</w:t>
            </w:r>
            <w:r w:rsidR="005650A4">
              <w:t xml:space="preserve">s outstanding from a total of 28 </w:t>
            </w:r>
            <w:r>
              <w:t xml:space="preserve">recommendations.  Prison healthcare are responsible for two of these outstanding actions – both of which are due for completion by end of January 2024.  </w:t>
            </w:r>
          </w:p>
        </w:tc>
      </w:tr>
    </w:tbl>
    <w:p w:rsidR="001C0BD1" w:rsidRDefault="001C0BD1"/>
    <w:sectPr w:rsidR="001C0BD1" w:rsidSect="007E607E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5010" w:rsidRDefault="00705010" w:rsidP="007E607E">
      <w:pPr>
        <w:spacing w:after="0" w:line="240" w:lineRule="auto"/>
      </w:pPr>
      <w:r>
        <w:separator/>
      </w:r>
    </w:p>
  </w:endnote>
  <w:endnote w:type="continuationSeparator" w:id="0">
    <w:p w:rsidR="00705010" w:rsidRDefault="00705010" w:rsidP="007E6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5010" w:rsidRDefault="00705010" w:rsidP="007E607E">
      <w:pPr>
        <w:spacing w:after="0" w:line="240" w:lineRule="auto"/>
      </w:pPr>
      <w:r>
        <w:separator/>
      </w:r>
    </w:p>
  </w:footnote>
  <w:footnote w:type="continuationSeparator" w:id="0">
    <w:p w:rsidR="00705010" w:rsidRDefault="00705010" w:rsidP="007E60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607E" w:rsidRPr="00F640F7" w:rsidRDefault="007E607E">
    <w:pPr>
      <w:pStyle w:val="Header"/>
      <w:rPr>
        <w:b/>
        <w:u w:val="single"/>
      </w:rPr>
    </w:pPr>
    <w:r w:rsidRPr="00F640F7">
      <w:rPr>
        <w:b/>
        <w:u w:val="single"/>
      </w:rPr>
      <w:t>HMP action plan update</w:t>
    </w:r>
    <w:r w:rsidR="00671934" w:rsidRPr="00F640F7">
      <w:rPr>
        <w:b/>
        <w:u w:val="single"/>
      </w:rPr>
      <w:t xml:space="preserve"> for open inspection action plans </w:t>
    </w:r>
    <w:r w:rsidRPr="00F640F7">
      <w:rPr>
        <w:b/>
        <w:u w:val="single"/>
      </w:rPr>
      <w:t>– December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93C5B"/>
    <w:multiLevelType w:val="hybridMultilevel"/>
    <w:tmpl w:val="4710B0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8792BAD"/>
    <w:multiLevelType w:val="hybridMultilevel"/>
    <w:tmpl w:val="9BC2CF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07E"/>
    <w:rsid w:val="001C0BD1"/>
    <w:rsid w:val="00511AB9"/>
    <w:rsid w:val="005650A4"/>
    <w:rsid w:val="0063521A"/>
    <w:rsid w:val="00671934"/>
    <w:rsid w:val="00694CBB"/>
    <w:rsid w:val="006F04DD"/>
    <w:rsid w:val="006F49AE"/>
    <w:rsid w:val="00705010"/>
    <w:rsid w:val="007E607E"/>
    <w:rsid w:val="00821581"/>
    <w:rsid w:val="00917383"/>
    <w:rsid w:val="00A63E1B"/>
    <w:rsid w:val="00AA7099"/>
    <w:rsid w:val="00C74348"/>
    <w:rsid w:val="00C76F37"/>
    <w:rsid w:val="00D879E9"/>
    <w:rsid w:val="00F060C2"/>
    <w:rsid w:val="00F640F7"/>
    <w:rsid w:val="00FD12AD"/>
    <w:rsid w:val="00FF6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EEC6C91-5BD7-412F-99D2-2409609D0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607E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60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607E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E60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607E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FF64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Lewis (Swansea Bay UHB - Primary, Community and Therapies Service Group)</dc:creator>
  <cp:keywords/>
  <dc:description/>
  <cp:lastModifiedBy>Georgia Pennells (Swansea Bay - Corporate Governance  Manager)</cp:lastModifiedBy>
  <cp:revision>1</cp:revision>
  <dcterms:created xsi:type="dcterms:W3CDTF">2024-01-22T13:48:00Z</dcterms:created>
  <dcterms:modified xsi:type="dcterms:W3CDTF">2024-01-22T13:48:00Z</dcterms:modified>
</cp:coreProperties>
</file>